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8480E" w14:textId="77777777" w:rsidR="00F246C0" w:rsidRDefault="00F246C0" w:rsidP="00FF49B4">
      <w:pPr>
        <w:pStyle w:val="NormalWeb"/>
        <w:spacing w:before="0" w:beforeAutospacing="0" w:after="0" w:afterAutospacing="0"/>
        <w:ind w:left="-180" w:right="-334"/>
      </w:pPr>
      <w:r>
        <w:rPr>
          <w:noProof/>
        </w:rPr>
        <w:drawing>
          <wp:inline distT="0" distB="0" distL="0" distR="0" wp14:anchorId="3DA2B623" wp14:editId="26322878">
            <wp:extent cx="1905000" cy="638175"/>
            <wp:effectExtent l="19050" t="19050" r="19050" b="28575"/>
            <wp:docPr id="2409160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D2130BC" w14:textId="77777777" w:rsidR="00F246C0" w:rsidRDefault="00F246C0" w:rsidP="00FF49B4">
      <w:pPr>
        <w:pStyle w:val="NormalWeb"/>
        <w:spacing w:before="0" w:beforeAutospacing="0" w:after="0" w:afterAutospacing="0"/>
        <w:ind w:left="-180" w:right="-334"/>
      </w:pPr>
    </w:p>
    <w:p w14:paraId="4D574249" w14:textId="77777777" w:rsidR="00F246C0" w:rsidRDefault="00F246C0" w:rsidP="00FF49B4">
      <w:pPr>
        <w:pStyle w:val="NormalWeb"/>
        <w:spacing w:before="0" w:beforeAutospacing="0" w:after="0" w:afterAutospacing="0"/>
        <w:ind w:left="-180" w:right="-334"/>
      </w:pPr>
    </w:p>
    <w:p w14:paraId="2796C7E2" w14:textId="77777777" w:rsidR="00F246C0" w:rsidRDefault="00F246C0" w:rsidP="00FF49B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7EE904" w14:textId="77777777" w:rsidR="00F246C0" w:rsidRPr="00230F35" w:rsidRDefault="00F246C0" w:rsidP="00FF49B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5BE15F8" w14:textId="77777777" w:rsidR="00F246C0" w:rsidRPr="00230F35" w:rsidRDefault="00F246C0" w:rsidP="00FF49B4">
      <w:pPr>
        <w:rPr>
          <w:rFonts w:ascii="Arial" w:hAnsi="Arial" w:cs="Arial"/>
          <w:sz w:val="28"/>
          <w:szCs w:val="28"/>
          <w:lang w:val="cy-GB"/>
        </w:rPr>
      </w:pPr>
    </w:p>
    <w:p w14:paraId="285DAAEE" w14:textId="77777777" w:rsidR="00F246C0" w:rsidRDefault="00F246C0" w:rsidP="00FF49B4">
      <w:pPr>
        <w:pStyle w:val="Heading3"/>
        <w:jc w:val="center"/>
        <w:rPr>
          <w:lang w:val="cy-GB"/>
        </w:rPr>
      </w:pPr>
      <w:r>
        <w:rPr>
          <w:lang w:val="cy-GB"/>
        </w:rPr>
        <w:t>THIS SHEET MUST BE THE FIRST PAGE OF THE ASSIGNMENT YOU ARE SUBMITTING  (DO NOT SEND AS A SEPARATE FILE)</w:t>
      </w:r>
    </w:p>
    <w:p w14:paraId="2C732C27" w14:textId="77777777" w:rsidR="00F246C0" w:rsidRDefault="00F246C0" w:rsidP="00FF49B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246C0" w:rsidRPr="00230F35" w14:paraId="75B23C7D" w14:textId="77777777" w:rsidTr="00233B13">
        <w:trPr>
          <w:trHeight w:val="614"/>
        </w:trPr>
        <w:tc>
          <w:tcPr>
            <w:tcW w:w="8856" w:type="dxa"/>
            <w:gridSpan w:val="5"/>
          </w:tcPr>
          <w:p w14:paraId="597196C7"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246C0" w:rsidRPr="00230F35" w14:paraId="4DA43FD0" w14:textId="77777777" w:rsidTr="00233B13">
        <w:trPr>
          <w:trHeight w:val="718"/>
        </w:trPr>
        <w:tc>
          <w:tcPr>
            <w:tcW w:w="8856" w:type="dxa"/>
            <w:gridSpan w:val="5"/>
          </w:tcPr>
          <w:p w14:paraId="6A9412DB" w14:textId="1368872D"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F151A7">
              <w:rPr>
                <w:rFonts w:ascii="Arial" w:hAnsi="Arial" w:cs="Arial"/>
                <w:sz w:val="22"/>
                <w:szCs w:val="22"/>
              </w:rPr>
              <w:t xml:space="preserve"> Silvio Marchese-Ragona</w:t>
            </w:r>
          </w:p>
        </w:tc>
      </w:tr>
      <w:tr w:rsidR="00F246C0" w:rsidRPr="00230F35" w14:paraId="1D3AFD91" w14:textId="77777777" w:rsidTr="00233B13">
        <w:trPr>
          <w:trHeight w:val="849"/>
        </w:trPr>
        <w:tc>
          <w:tcPr>
            <w:tcW w:w="4788" w:type="dxa"/>
          </w:tcPr>
          <w:p w14:paraId="3130E9C0" w14:textId="400D3ACF"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151A7">
              <w:rPr>
                <w:rFonts w:ascii="Arial" w:hAnsi="Arial" w:cs="Arial"/>
                <w:sz w:val="22"/>
                <w:szCs w:val="22"/>
              </w:rPr>
              <w:t xml:space="preserve"> HPCA7015</w:t>
            </w:r>
          </w:p>
          <w:p w14:paraId="3C8446C3" w14:textId="77777777" w:rsidR="00F246C0" w:rsidRPr="00230F35" w:rsidRDefault="00F246C0" w:rsidP="00233B13">
            <w:pPr>
              <w:pStyle w:val="NormalWeb"/>
              <w:spacing w:before="0" w:beforeAutospacing="0" w:after="0" w:afterAutospacing="0"/>
              <w:ind w:right="34"/>
              <w:rPr>
                <w:rFonts w:ascii="Arial" w:hAnsi="Arial" w:cs="Arial"/>
                <w:sz w:val="22"/>
                <w:szCs w:val="22"/>
              </w:rPr>
            </w:pPr>
          </w:p>
          <w:p w14:paraId="399B82C7" w14:textId="41157B54" w:rsidR="00F246C0"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F151A7">
              <w:rPr>
                <w:rFonts w:ascii="Arial" w:hAnsi="Arial" w:cs="Arial"/>
                <w:sz w:val="22"/>
                <w:szCs w:val="22"/>
              </w:rPr>
              <w:t xml:space="preserve"> </w:t>
            </w:r>
            <w:r w:rsidR="00F151A7" w:rsidRPr="00F151A7">
              <w:rPr>
                <w:rFonts w:ascii="Arial" w:hAnsi="Arial" w:cs="Arial"/>
                <w:sz w:val="22"/>
                <w:szCs w:val="22"/>
              </w:rPr>
              <w:t xml:space="preserve"> Foundations of Cultural Astronomy and Astrology.</w:t>
            </w:r>
          </w:p>
          <w:p w14:paraId="1DF4E144" w14:textId="77777777" w:rsidR="00F246C0" w:rsidRDefault="00F246C0" w:rsidP="00233B13">
            <w:pPr>
              <w:pStyle w:val="NormalWeb"/>
              <w:spacing w:before="0" w:beforeAutospacing="0" w:after="0" w:afterAutospacing="0"/>
              <w:ind w:right="34"/>
              <w:rPr>
                <w:rFonts w:ascii="Arial" w:hAnsi="Arial" w:cs="Arial"/>
                <w:sz w:val="22"/>
                <w:szCs w:val="22"/>
              </w:rPr>
            </w:pPr>
          </w:p>
          <w:p w14:paraId="5672A06E" w14:textId="77777777" w:rsidR="00F246C0" w:rsidRPr="00230F35" w:rsidRDefault="00F246C0" w:rsidP="00233B13">
            <w:pPr>
              <w:pStyle w:val="NormalWeb"/>
              <w:spacing w:before="0" w:beforeAutospacing="0" w:after="0" w:afterAutospacing="0"/>
              <w:ind w:right="34"/>
              <w:rPr>
                <w:rFonts w:ascii="Arial" w:hAnsi="Arial" w:cs="Arial"/>
                <w:sz w:val="22"/>
                <w:szCs w:val="22"/>
              </w:rPr>
            </w:pPr>
          </w:p>
        </w:tc>
        <w:tc>
          <w:tcPr>
            <w:tcW w:w="2266" w:type="dxa"/>
            <w:gridSpan w:val="3"/>
          </w:tcPr>
          <w:p w14:paraId="04258F10" w14:textId="77777777" w:rsidR="00F246C0"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BBEB484" w14:textId="77777777" w:rsidR="00F151A7" w:rsidRDefault="00F151A7" w:rsidP="00233B13">
            <w:pPr>
              <w:pStyle w:val="NormalWeb"/>
              <w:spacing w:before="0" w:beforeAutospacing="0" w:after="0" w:afterAutospacing="0"/>
              <w:ind w:right="34"/>
              <w:rPr>
                <w:rFonts w:ascii="Arial" w:hAnsi="Arial" w:cs="Arial"/>
                <w:sz w:val="22"/>
                <w:szCs w:val="22"/>
              </w:rPr>
            </w:pPr>
          </w:p>
          <w:p w14:paraId="068174AE" w14:textId="79248E18" w:rsidR="00F151A7" w:rsidRPr="00230F35" w:rsidRDefault="00F151A7" w:rsidP="00233B13">
            <w:pPr>
              <w:pStyle w:val="NormalWeb"/>
              <w:spacing w:before="0" w:beforeAutospacing="0" w:after="0" w:afterAutospacing="0"/>
              <w:ind w:right="34"/>
              <w:rPr>
                <w:rFonts w:ascii="Arial" w:hAnsi="Arial" w:cs="Arial"/>
                <w:sz w:val="22"/>
                <w:szCs w:val="22"/>
              </w:rPr>
            </w:pPr>
            <w:r>
              <w:rPr>
                <w:rFonts w:ascii="Arial" w:hAnsi="Arial" w:cs="Arial"/>
                <w:sz w:val="22"/>
                <w:szCs w:val="22"/>
              </w:rPr>
              <w:t>2518636</w:t>
            </w:r>
          </w:p>
        </w:tc>
        <w:tc>
          <w:tcPr>
            <w:tcW w:w="1802" w:type="dxa"/>
          </w:tcPr>
          <w:p w14:paraId="2F65ED16"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4452F78"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F246C0" w:rsidRPr="00230F35" w14:paraId="214F32C1" w14:textId="77777777" w:rsidTr="00233B13">
        <w:trPr>
          <w:trHeight w:val="1139"/>
        </w:trPr>
        <w:tc>
          <w:tcPr>
            <w:tcW w:w="8856" w:type="dxa"/>
            <w:gridSpan w:val="5"/>
          </w:tcPr>
          <w:p w14:paraId="7B1E5799" w14:textId="09EA6063" w:rsidR="00F246C0" w:rsidRPr="00230F35" w:rsidRDefault="00F246C0" w:rsidP="00233B13">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F151A7">
              <w:rPr>
                <w:rFonts w:ascii="Arial" w:hAnsi="Arial" w:cs="Arial"/>
                <w:sz w:val="22"/>
                <w:szCs w:val="22"/>
              </w:rPr>
              <w:t xml:space="preserve"> Dr. Nicholas Campion</w:t>
            </w:r>
          </w:p>
          <w:p w14:paraId="56138410" w14:textId="77777777" w:rsidR="00F246C0" w:rsidRPr="00230F35" w:rsidRDefault="00F246C0" w:rsidP="00233B13">
            <w:pPr>
              <w:pStyle w:val="NormalWeb"/>
              <w:spacing w:before="0" w:beforeAutospacing="0" w:after="0" w:afterAutospacing="0"/>
              <w:ind w:right="34"/>
              <w:rPr>
                <w:rFonts w:ascii="Arial" w:hAnsi="Arial" w:cs="Arial"/>
                <w:sz w:val="22"/>
                <w:szCs w:val="22"/>
              </w:rPr>
            </w:pPr>
          </w:p>
          <w:p w14:paraId="45BE40D7" w14:textId="77777777" w:rsidR="00F246C0" w:rsidRDefault="00F246C0" w:rsidP="00233B13">
            <w:pPr>
              <w:pStyle w:val="NormalWeb"/>
              <w:spacing w:before="0" w:beforeAutospacing="0" w:after="0" w:afterAutospacing="0"/>
              <w:ind w:right="34"/>
              <w:rPr>
                <w:rFonts w:ascii="Arial" w:hAnsi="Arial" w:cs="Arial"/>
                <w:sz w:val="22"/>
                <w:szCs w:val="22"/>
              </w:rPr>
            </w:pPr>
          </w:p>
          <w:p w14:paraId="2ECA4894" w14:textId="345CF7A8"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151A7">
              <w:rPr>
                <w:rFonts w:ascii="Arial" w:hAnsi="Arial" w:cs="Arial"/>
                <w:sz w:val="22"/>
                <w:szCs w:val="22"/>
              </w:rPr>
              <w:t xml:space="preserve"> 27</w:t>
            </w:r>
            <w:r w:rsidR="00F151A7" w:rsidRPr="00F151A7">
              <w:rPr>
                <w:rFonts w:ascii="Arial" w:hAnsi="Arial" w:cs="Arial"/>
                <w:sz w:val="22"/>
                <w:szCs w:val="22"/>
                <w:vertAlign w:val="superscript"/>
              </w:rPr>
              <w:t>th</w:t>
            </w:r>
            <w:r w:rsidR="00F151A7">
              <w:rPr>
                <w:rFonts w:ascii="Arial" w:hAnsi="Arial" w:cs="Arial"/>
                <w:sz w:val="22"/>
                <w:szCs w:val="22"/>
              </w:rPr>
              <w:t xml:space="preserve"> November 2025</w:t>
            </w:r>
          </w:p>
        </w:tc>
      </w:tr>
      <w:tr w:rsidR="00F246C0" w:rsidRPr="00230F35" w14:paraId="0D67BE9D" w14:textId="77777777" w:rsidTr="00233B13">
        <w:trPr>
          <w:trHeight w:val="978"/>
        </w:trPr>
        <w:tc>
          <w:tcPr>
            <w:tcW w:w="8856" w:type="dxa"/>
            <w:gridSpan w:val="5"/>
            <w:tcBorders>
              <w:bottom w:val="single" w:sz="4" w:space="0" w:color="000000"/>
            </w:tcBorders>
          </w:tcPr>
          <w:p w14:paraId="765AD98C" w14:textId="77777777" w:rsidR="00F246C0" w:rsidRDefault="00F246C0" w:rsidP="00233B13">
            <w:pPr>
              <w:rPr>
                <w:rFonts w:ascii="Arial" w:hAnsi="Arial" w:cs="Arial"/>
                <w:sz w:val="22"/>
                <w:szCs w:val="22"/>
              </w:rPr>
            </w:pPr>
            <w:r>
              <w:rPr>
                <w:rFonts w:ascii="Arial" w:hAnsi="Arial" w:cs="Arial"/>
                <w:sz w:val="22"/>
                <w:szCs w:val="22"/>
              </w:rPr>
              <w:t>If your module has multiple submissions please indicate which piece of work this is.</w:t>
            </w:r>
          </w:p>
          <w:p w14:paraId="1658BBFC" w14:textId="77777777" w:rsidR="00F246C0" w:rsidRDefault="00F246C0" w:rsidP="00233B13">
            <w:pPr>
              <w:rPr>
                <w:rFonts w:ascii="Arial" w:hAnsi="Arial" w:cs="Arial"/>
                <w:sz w:val="22"/>
                <w:szCs w:val="22"/>
              </w:rPr>
            </w:pPr>
          </w:p>
          <w:p w14:paraId="65306A37" w14:textId="6D95ABFD" w:rsidR="00F246C0" w:rsidRPr="00230F35" w:rsidRDefault="00F246C0" w:rsidP="00233B1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F151A7">
              <w:rPr>
                <w:rFonts w:ascii="Arial" w:hAnsi="Arial" w:cs="Arial"/>
                <w:sz w:val="22"/>
                <w:szCs w:val="22"/>
              </w:rPr>
              <w:t>x</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p>
        </w:tc>
      </w:tr>
      <w:tr w:rsidR="00F246C0" w:rsidRPr="00230F35" w14:paraId="1619E7A2" w14:textId="77777777" w:rsidTr="00233B13">
        <w:trPr>
          <w:trHeight w:val="978"/>
        </w:trPr>
        <w:tc>
          <w:tcPr>
            <w:tcW w:w="8856" w:type="dxa"/>
            <w:gridSpan w:val="5"/>
            <w:shd w:val="clear" w:color="auto" w:fill="D9D9D9"/>
          </w:tcPr>
          <w:p w14:paraId="60083F76"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7777513" w14:textId="60DFCF7D" w:rsidR="00F246C0"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F151A7">
              <w:rPr>
                <w:rFonts w:ascii="Arial" w:hAnsi="Arial" w:cs="Arial"/>
                <w:sz w:val="22"/>
                <w:szCs w:val="22"/>
              </w:rPr>
              <w:t>S. Marchese-Ragona</w:t>
            </w:r>
            <w:r w:rsidRPr="00230F35">
              <w:rPr>
                <w:rFonts w:ascii="Arial" w:hAnsi="Arial" w:cs="Arial"/>
                <w:sz w:val="22"/>
                <w:szCs w:val="22"/>
              </w:rPr>
              <w:t>……………………………………………</w:t>
            </w:r>
          </w:p>
          <w:p w14:paraId="7CD32042" w14:textId="77777777" w:rsidR="00F246C0" w:rsidRDefault="00F246C0" w:rsidP="00233B1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A897352" w14:textId="77777777" w:rsidR="00F246C0" w:rsidRPr="00230F35" w:rsidRDefault="00F246C0" w:rsidP="00233B1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246C0" w:rsidRPr="00230F35" w14:paraId="4EEB6123" w14:textId="77777777" w:rsidTr="00233B13">
        <w:trPr>
          <w:trHeight w:val="3972"/>
        </w:trPr>
        <w:tc>
          <w:tcPr>
            <w:tcW w:w="8856" w:type="dxa"/>
            <w:gridSpan w:val="5"/>
          </w:tcPr>
          <w:p w14:paraId="7AD7F954" w14:textId="77777777" w:rsidR="00F246C0" w:rsidRDefault="00F246C0" w:rsidP="00233B13">
            <w:pPr>
              <w:rPr>
                <w:rFonts w:ascii="Arial" w:hAnsi="Arial"/>
                <w:b/>
              </w:rPr>
            </w:pPr>
          </w:p>
          <w:p w14:paraId="4A8516A8" w14:textId="77777777" w:rsidR="00F246C0" w:rsidRDefault="00F246C0" w:rsidP="00233B13">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246C0" w:rsidRPr="00116CE6" w14:paraId="0F25EE10" w14:textId="77777777" w:rsidTr="00233B13">
              <w:tc>
                <w:tcPr>
                  <w:tcW w:w="6970" w:type="dxa"/>
                </w:tcPr>
                <w:p w14:paraId="6EC310B5" w14:textId="77777777" w:rsidR="00F246C0" w:rsidRDefault="00F246C0" w:rsidP="00233B13">
                  <w:pPr>
                    <w:rPr>
                      <w:rFonts w:ascii="Arial" w:hAnsi="Arial"/>
                      <w:sz w:val="20"/>
                      <w:szCs w:val="20"/>
                    </w:rPr>
                  </w:pPr>
                </w:p>
                <w:p w14:paraId="4C64DC40" w14:textId="77777777" w:rsidR="00F246C0" w:rsidRPr="00022345" w:rsidRDefault="00F246C0" w:rsidP="00233B13">
                  <w:pPr>
                    <w:rPr>
                      <w:rFonts w:ascii="Arial" w:hAnsi="Arial"/>
                      <w:b/>
                      <w:sz w:val="20"/>
                      <w:szCs w:val="20"/>
                    </w:rPr>
                  </w:pPr>
                  <w:r w:rsidRPr="00022345">
                    <w:rPr>
                      <w:rFonts w:ascii="Arial" w:hAnsi="Arial"/>
                      <w:b/>
                      <w:sz w:val="20"/>
                      <w:szCs w:val="20"/>
                    </w:rPr>
                    <w:t>Final Mark</w:t>
                  </w:r>
                </w:p>
                <w:p w14:paraId="54625DB0" w14:textId="77777777" w:rsidR="00F246C0" w:rsidRPr="00116CE6" w:rsidRDefault="00F246C0" w:rsidP="00233B13">
                  <w:pPr>
                    <w:rPr>
                      <w:rFonts w:ascii="Arial" w:hAnsi="Arial"/>
                      <w:sz w:val="20"/>
                      <w:szCs w:val="20"/>
                    </w:rPr>
                  </w:pPr>
                </w:p>
              </w:tc>
              <w:tc>
                <w:tcPr>
                  <w:tcW w:w="1660" w:type="dxa"/>
                </w:tcPr>
                <w:p w14:paraId="5CB10BFE" w14:textId="77777777" w:rsidR="00F246C0" w:rsidRPr="00116CE6" w:rsidRDefault="00F246C0" w:rsidP="00233B13">
                  <w:pPr>
                    <w:rPr>
                      <w:rFonts w:ascii="Arial" w:hAnsi="Arial"/>
                      <w:sz w:val="20"/>
                      <w:szCs w:val="20"/>
                    </w:rPr>
                  </w:pPr>
                  <w:r>
                    <w:rPr>
                      <w:rFonts w:ascii="Arial" w:hAnsi="Arial"/>
                      <w:sz w:val="20"/>
                      <w:szCs w:val="20"/>
                    </w:rPr>
                    <w:t>WILL BE GIVEN ON TURNITIN</w:t>
                  </w:r>
                </w:p>
              </w:tc>
            </w:tr>
          </w:tbl>
          <w:p w14:paraId="3D2A86AC" w14:textId="77777777" w:rsidR="00F246C0" w:rsidRDefault="00F246C0" w:rsidP="00233B13">
            <w:pPr>
              <w:pStyle w:val="NormalWeb"/>
              <w:spacing w:before="0" w:beforeAutospacing="0" w:after="0" w:afterAutospacing="0"/>
              <w:ind w:left="142" w:right="34"/>
              <w:rPr>
                <w:rFonts w:ascii="Arial" w:hAnsi="Arial" w:cs="Arial"/>
                <w:b/>
                <w:sz w:val="22"/>
                <w:szCs w:val="22"/>
              </w:rPr>
            </w:pPr>
          </w:p>
          <w:p w14:paraId="237D4A6E" w14:textId="77777777" w:rsidR="00F246C0" w:rsidRPr="00230F35" w:rsidRDefault="00F246C0" w:rsidP="00233B1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89D1E8D" w14:textId="77777777" w:rsidR="00F246C0" w:rsidRDefault="00F246C0" w:rsidP="00233B13">
            <w:pPr>
              <w:pStyle w:val="NormalWeb"/>
              <w:spacing w:before="0" w:beforeAutospacing="0" w:after="0" w:afterAutospacing="0"/>
              <w:rPr>
                <w:rFonts w:ascii="Arial" w:hAnsi="Arial" w:cs="Arial"/>
                <w:b/>
                <w:sz w:val="22"/>
                <w:szCs w:val="22"/>
              </w:rPr>
            </w:pPr>
          </w:p>
          <w:p w14:paraId="5EA9D0BA" w14:textId="77777777" w:rsidR="00F246C0" w:rsidRDefault="00F246C0" w:rsidP="00233B13">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33B950AE" w14:textId="77777777" w:rsidR="00F246C0" w:rsidRDefault="00F246C0" w:rsidP="00233B13">
            <w:pPr>
              <w:pStyle w:val="NormalWeb"/>
              <w:spacing w:before="0" w:beforeAutospacing="0" w:after="0" w:afterAutospacing="0"/>
              <w:rPr>
                <w:rFonts w:ascii="Arial" w:hAnsi="Arial" w:cs="Arial"/>
                <w:b/>
                <w:sz w:val="22"/>
                <w:szCs w:val="22"/>
              </w:rPr>
            </w:pPr>
          </w:p>
          <w:p w14:paraId="6758E645" w14:textId="77777777" w:rsidR="00F246C0" w:rsidRDefault="00F246C0" w:rsidP="00233B13">
            <w:pPr>
              <w:pStyle w:val="NormalWeb"/>
              <w:spacing w:before="0" w:beforeAutospacing="0" w:after="0" w:afterAutospacing="0"/>
              <w:rPr>
                <w:rFonts w:ascii="Arial" w:hAnsi="Arial" w:cs="Arial"/>
                <w:b/>
                <w:sz w:val="22"/>
                <w:szCs w:val="22"/>
              </w:rPr>
            </w:pPr>
          </w:p>
          <w:p w14:paraId="5886D4B5" w14:textId="77777777" w:rsidR="00F246C0" w:rsidRPr="00230F35" w:rsidRDefault="00F246C0" w:rsidP="00233B1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79B1652" w14:textId="77777777" w:rsidR="00F246C0" w:rsidRDefault="00F246C0" w:rsidP="00233B1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B41737" w14:textId="77777777" w:rsidR="00F246C0" w:rsidRPr="00001C3B" w:rsidRDefault="00F246C0" w:rsidP="00233B13">
            <w:pPr>
              <w:pStyle w:val="NormalWeb"/>
              <w:rPr>
                <w:rFonts w:ascii="Arial" w:hAnsi="Arial" w:cs="Arial"/>
                <w:sz w:val="22"/>
                <w:szCs w:val="22"/>
              </w:rPr>
            </w:pPr>
          </w:p>
        </w:tc>
      </w:tr>
      <w:tr w:rsidR="00F246C0" w:rsidRPr="00230F35" w14:paraId="433699D9" w14:textId="77777777" w:rsidTr="00233B13">
        <w:trPr>
          <w:trHeight w:val="492"/>
        </w:trPr>
        <w:tc>
          <w:tcPr>
            <w:tcW w:w="6768" w:type="dxa"/>
            <w:gridSpan w:val="3"/>
          </w:tcPr>
          <w:p w14:paraId="36FA527C" w14:textId="77777777" w:rsidR="00F246C0" w:rsidRPr="00230F35" w:rsidRDefault="00F246C0" w:rsidP="00233B1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C3B1F90" w14:textId="77777777" w:rsidR="00F246C0" w:rsidRPr="00230F35" w:rsidRDefault="00F246C0" w:rsidP="00233B13">
            <w:pPr>
              <w:pStyle w:val="NormalWeb"/>
              <w:spacing w:after="0"/>
              <w:ind w:left="142" w:right="34"/>
              <w:rPr>
                <w:rFonts w:ascii="Arial" w:hAnsi="Arial" w:cs="Arial"/>
                <w:sz w:val="22"/>
                <w:szCs w:val="22"/>
              </w:rPr>
            </w:pPr>
            <w:r w:rsidRPr="00230F35">
              <w:rPr>
                <w:rFonts w:ascii="Arial" w:hAnsi="Arial" w:cs="Arial"/>
                <w:sz w:val="22"/>
                <w:szCs w:val="22"/>
              </w:rPr>
              <w:t>Date:</w:t>
            </w:r>
          </w:p>
        </w:tc>
      </w:tr>
      <w:tr w:rsidR="00F246C0" w:rsidRPr="002F467C" w14:paraId="163DC233" w14:textId="77777777" w:rsidTr="00233B13">
        <w:tc>
          <w:tcPr>
            <w:tcW w:w="8856" w:type="dxa"/>
            <w:gridSpan w:val="5"/>
          </w:tcPr>
          <w:p w14:paraId="20B8FF10" w14:textId="77777777" w:rsidR="00F246C0" w:rsidRPr="00230F35" w:rsidRDefault="00F246C0" w:rsidP="00233B13">
            <w:pPr>
              <w:pStyle w:val="NormalWeb"/>
              <w:spacing w:before="0" w:beforeAutospacing="0" w:after="0" w:afterAutospacing="0"/>
              <w:ind w:right="-334"/>
              <w:rPr>
                <w:rFonts w:ascii="Arial" w:hAnsi="Arial" w:cs="Arial"/>
                <w:bCs/>
                <w:i/>
                <w:sz w:val="22"/>
                <w:szCs w:val="22"/>
              </w:rPr>
            </w:pPr>
          </w:p>
          <w:p w14:paraId="741DCB7F" w14:textId="77777777" w:rsidR="00F246C0" w:rsidRPr="00230F35" w:rsidRDefault="00F246C0" w:rsidP="00233B1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14BA4D" w14:textId="77777777" w:rsidR="00F246C0" w:rsidRPr="00230F35" w:rsidRDefault="00F246C0" w:rsidP="00233B13">
            <w:pPr>
              <w:pStyle w:val="NormalWeb"/>
              <w:spacing w:before="0" w:beforeAutospacing="0" w:after="0" w:afterAutospacing="0"/>
              <w:ind w:right="-334"/>
              <w:rPr>
                <w:rFonts w:ascii="Arial" w:hAnsi="Arial" w:cs="Arial"/>
                <w:b/>
                <w:bCs/>
                <w:sz w:val="22"/>
                <w:szCs w:val="22"/>
              </w:rPr>
            </w:pPr>
          </w:p>
          <w:p w14:paraId="543BFCDB"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C603215"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316DFEE9"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63D8FBB9"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tc>
      </w:tr>
      <w:tr w:rsidR="00F246C0" w:rsidRPr="002F467C" w14:paraId="0B78063E" w14:textId="77777777" w:rsidTr="00233B13">
        <w:trPr>
          <w:trHeight w:val="720"/>
        </w:trPr>
        <w:tc>
          <w:tcPr>
            <w:tcW w:w="5211" w:type="dxa"/>
            <w:gridSpan w:val="2"/>
          </w:tcPr>
          <w:p w14:paraId="5A4FD7C5"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4159814"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246C0" w:rsidRPr="002F467C" w14:paraId="0679BE54" w14:textId="77777777" w:rsidTr="00233B13">
        <w:trPr>
          <w:trHeight w:val="720"/>
        </w:trPr>
        <w:tc>
          <w:tcPr>
            <w:tcW w:w="8856" w:type="dxa"/>
            <w:gridSpan w:val="5"/>
          </w:tcPr>
          <w:p w14:paraId="16943D3C" w14:textId="77777777" w:rsidR="00F246C0" w:rsidRPr="006367FD" w:rsidRDefault="00F246C0" w:rsidP="00233B13">
            <w:pPr>
              <w:rPr>
                <w:rFonts w:ascii="Arial" w:hAnsi="Arial" w:cs="Arial"/>
                <w:b/>
                <w:sz w:val="22"/>
                <w:szCs w:val="22"/>
              </w:rPr>
            </w:pPr>
            <w:r w:rsidRPr="006367FD">
              <w:rPr>
                <w:rFonts w:ascii="Arial" w:hAnsi="Arial" w:cs="Arial"/>
                <w:b/>
                <w:sz w:val="22"/>
                <w:szCs w:val="22"/>
              </w:rPr>
              <w:t>AGREED INTERNAL MARK (where necessary):</w:t>
            </w:r>
          </w:p>
          <w:p w14:paraId="4FFDEFED" w14:textId="77777777" w:rsidR="00F246C0" w:rsidRPr="006367FD" w:rsidRDefault="00F246C0" w:rsidP="00233B13">
            <w:pPr>
              <w:rPr>
                <w:rFonts w:ascii="Arial" w:hAnsi="Arial" w:cs="Arial"/>
                <w:b/>
                <w:sz w:val="22"/>
                <w:szCs w:val="22"/>
              </w:rPr>
            </w:pPr>
          </w:p>
          <w:p w14:paraId="5BEA3BBA" w14:textId="77777777" w:rsidR="00F246C0" w:rsidRDefault="00F246C0" w:rsidP="00233B13">
            <w:pPr>
              <w:rPr>
                <w:rFonts w:ascii="Arial" w:hAnsi="Arial" w:cs="Arial"/>
                <w:b/>
                <w:sz w:val="22"/>
                <w:szCs w:val="22"/>
              </w:rPr>
            </w:pPr>
            <w:r w:rsidRPr="006367FD">
              <w:rPr>
                <w:rFonts w:ascii="Arial" w:hAnsi="Arial" w:cs="Arial"/>
                <w:b/>
                <w:sz w:val="22"/>
                <w:szCs w:val="22"/>
              </w:rPr>
              <w:t>Comment on process of arriving at agreed mark:</w:t>
            </w:r>
          </w:p>
          <w:p w14:paraId="4402263D" w14:textId="77777777" w:rsidR="00F246C0" w:rsidRDefault="00F246C0" w:rsidP="00233B13">
            <w:pPr>
              <w:rPr>
                <w:rFonts w:ascii="Arial" w:hAnsi="Arial" w:cs="Arial"/>
                <w:b/>
                <w:sz w:val="22"/>
                <w:szCs w:val="22"/>
              </w:rPr>
            </w:pPr>
          </w:p>
          <w:p w14:paraId="2181B992" w14:textId="77777777" w:rsidR="00F246C0" w:rsidRDefault="00F246C0" w:rsidP="00233B13">
            <w:pPr>
              <w:rPr>
                <w:rFonts w:ascii="Arial" w:hAnsi="Arial" w:cs="Arial"/>
                <w:b/>
                <w:sz w:val="22"/>
                <w:szCs w:val="22"/>
              </w:rPr>
            </w:pPr>
          </w:p>
          <w:p w14:paraId="08B8CD7D" w14:textId="77777777" w:rsidR="00F246C0" w:rsidRDefault="00F246C0" w:rsidP="00233B13">
            <w:pPr>
              <w:rPr>
                <w:rFonts w:ascii="Arial" w:hAnsi="Arial" w:cs="Arial"/>
                <w:b/>
                <w:sz w:val="22"/>
                <w:szCs w:val="22"/>
              </w:rPr>
            </w:pPr>
          </w:p>
          <w:p w14:paraId="34AFF7C6" w14:textId="77777777" w:rsidR="00F246C0" w:rsidRDefault="00F246C0" w:rsidP="00233B13">
            <w:pPr>
              <w:rPr>
                <w:rFonts w:ascii="Arial" w:hAnsi="Arial" w:cs="Arial"/>
                <w:b/>
                <w:sz w:val="22"/>
                <w:szCs w:val="22"/>
              </w:rPr>
            </w:pPr>
          </w:p>
          <w:p w14:paraId="5DC125B8" w14:textId="77777777" w:rsidR="00F246C0" w:rsidRDefault="00F246C0" w:rsidP="00233B13">
            <w:pPr>
              <w:rPr>
                <w:rFonts w:ascii="Arial" w:hAnsi="Arial" w:cs="Arial"/>
                <w:b/>
                <w:sz w:val="22"/>
                <w:szCs w:val="22"/>
              </w:rPr>
            </w:pPr>
          </w:p>
          <w:p w14:paraId="55D0E5ED" w14:textId="77777777" w:rsidR="00F246C0" w:rsidRDefault="00F246C0" w:rsidP="00233B13">
            <w:pPr>
              <w:rPr>
                <w:rFonts w:ascii="Arial" w:hAnsi="Arial" w:cs="Arial"/>
                <w:b/>
                <w:sz w:val="22"/>
                <w:szCs w:val="22"/>
              </w:rPr>
            </w:pPr>
          </w:p>
          <w:p w14:paraId="4A118605" w14:textId="77777777" w:rsidR="00F246C0" w:rsidRDefault="00F246C0" w:rsidP="00233B13">
            <w:pPr>
              <w:rPr>
                <w:rFonts w:ascii="Arial" w:hAnsi="Arial" w:cs="Arial"/>
                <w:b/>
                <w:sz w:val="22"/>
                <w:szCs w:val="22"/>
              </w:rPr>
            </w:pPr>
          </w:p>
          <w:p w14:paraId="1D4F4E40" w14:textId="77777777" w:rsidR="00F246C0" w:rsidRPr="00B34964" w:rsidRDefault="00F246C0" w:rsidP="00233B13">
            <w:pPr>
              <w:rPr>
                <w:rFonts w:ascii="Arial" w:hAnsi="Arial" w:cs="Arial"/>
                <w:b/>
                <w:sz w:val="22"/>
                <w:szCs w:val="22"/>
              </w:rPr>
            </w:pPr>
          </w:p>
        </w:tc>
      </w:tr>
      <w:tr w:rsidR="00F246C0" w:rsidRPr="002F467C" w14:paraId="43DF0F7C" w14:textId="77777777" w:rsidTr="00233B13">
        <w:trPr>
          <w:trHeight w:val="720"/>
        </w:trPr>
        <w:tc>
          <w:tcPr>
            <w:tcW w:w="8856" w:type="dxa"/>
            <w:gridSpan w:val="5"/>
          </w:tcPr>
          <w:p w14:paraId="07873E2A" w14:textId="77777777" w:rsidR="00F246C0" w:rsidRPr="00B34964" w:rsidRDefault="00F246C0" w:rsidP="00233B13">
            <w:pPr>
              <w:rPr>
                <w:rFonts w:ascii="Arial" w:hAnsi="Arial" w:cs="Arial"/>
                <w:b/>
                <w:sz w:val="22"/>
                <w:szCs w:val="22"/>
              </w:rPr>
            </w:pPr>
            <w:r w:rsidRPr="00B34964">
              <w:rPr>
                <w:rFonts w:ascii="Arial" w:hAnsi="Arial" w:cs="Arial"/>
                <w:b/>
                <w:sz w:val="22"/>
                <w:szCs w:val="22"/>
              </w:rPr>
              <w:lastRenderedPageBreak/>
              <w:t>External Examiner’s comments (if relevant)</w:t>
            </w:r>
          </w:p>
          <w:p w14:paraId="6A6873B9" w14:textId="77777777" w:rsidR="00F246C0" w:rsidRDefault="00F246C0" w:rsidP="00233B13">
            <w:pPr>
              <w:pStyle w:val="NormalWeb"/>
              <w:spacing w:before="0" w:beforeAutospacing="0" w:after="0" w:afterAutospacing="0"/>
              <w:ind w:right="-334"/>
              <w:rPr>
                <w:rFonts w:ascii="Arial" w:hAnsi="Arial" w:cs="Arial"/>
                <w:bCs/>
                <w:sz w:val="22"/>
                <w:szCs w:val="22"/>
              </w:rPr>
            </w:pPr>
          </w:p>
          <w:p w14:paraId="442C6F53" w14:textId="77777777" w:rsidR="00F246C0" w:rsidRDefault="00F246C0" w:rsidP="00233B13">
            <w:pPr>
              <w:pStyle w:val="NormalWeb"/>
              <w:spacing w:before="0" w:beforeAutospacing="0" w:after="0" w:afterAutospacing="0"/>
              <w:ind w:right="-334"/>
              <w:rPr>
                <w:rFonts w:ascii="Arial" w:hAnsi="Arial" w:cs="Arial"/>
                <w:bCs/>
                <w:sz w:val="22"/>
                <w:szCs w:val="22"/>
              </w:rPr>
            </w:pPr>
          </w:p>
          <w:p w14:paraId="77B7AB4D" w14:textId="77777777" w:rsidR="00F246C0" w:rsidRDefault="00F246C0" w:rsidP="00233B13">
            <w:pPr>
              <w:pStyle w:val="NormalWeb"/>
              <w:spacing w:before="0" w:beforeAutospacing="0" w:after="0" w:afterAutospacing="0"/>
              <w:ind w:right="-334"/>
              <w:rPr>
                <w:rFonts w:ascii="Arial" w:hAnsi="Arial" w:cs="Arial"/>
                <w:bCs/>
                <w:sz w:val="22"/>
                <w:szCs w:val="22"/>
              </w:rPr>
            </w:pPr>
          </w:p>
          <w:p w14:paraId="5C33953E" w14:textId="77777777" w:rsidR="00F246C0" w:rsidRDefault="00F246C0" w:rsidP="00233B13">
            <w:pPr>
              <w:pStyle w:val="NormalWeb"/>
              <w:spacing w:before="0" w:beforeAutospacing="0" w:after="0" w:afterAutospacing="0"/>
              <w:ind w:right="-334"/>
              <w:rPr>
                <w:rFonts w:ascii="Arial" w:hAnsi="Arial" w:cs="Arial"/>
                <w:bCs/>
                <w:sz w:val="22"/>
                <w:szCs w:val="22"/>
              </w:rPr>
            </w:pPr>
          </w:p>
          <w:p w14:paraId="41F1577F"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62B67329"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0C6CC570"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tc>
      </w:tr>
      <w:tr w:rsidR="00F246C0" w:rsidRPr="002F467C" w14:paraId="23AD03B5" w14:textId="77777777" w:rsidTr="00233B13">
        <w:trPr>
          <w:trHeight w:val="720"/>
        </w:trPr>
        <w:tc>
          <w:tcPr>
            <w:tcW w:w="5211" w:type="dxa"/>
            <w:gridSpan w:val="2"/>
          </w:tcPr>
          <w:p w14:paraId="5F61F1EB" w14:textId="77777777" w:rsidR="00F246C0" w:rsidRPr="00230F35" w:rsidRDefault="00F246C0" w:rsidP="00233B1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B8AB776" w14:textId="77777777" w:rsidR="00F246C0" w:rsidRPr="00230F35" w:rsidRDefault="00F246C0" w:rsidP="00233B13">
            <w:pPr>
              <w:rPr>
                <w:rFonts w:ascii="Arial" w:hAnsi="Arial" w:cs="Arial"/>
                <w:sz w:val="22"/>
                <w:szCs w:val="22"/>
              </w:rPr>
            </w:pPr>
            <w:r w:rsidRPr="00230F35">
              <w:rPr>
                <w:rFonts w:ascii="Arial" w:hAnsi="Arial" w:cs="Arial"/>
                <w:sz w:val="22"/>
                <w:szCs w:val="22"/>
              </w:rPr>
              <w:t>Date:</w:t>
            </w:r>
          </w:p>
        </w:tc>
      </w:tr>
    </w:tbl>
    <w:p w14:paraId="3F74086D" w14:textId="77777777" w:rsidR="00F246C0" w:rsidRPr="00D67BF8" w:rsidRDefault="00F246C0" w:rsidP="00FF49B4">
      <w:pPr>
        <w:pStyle w:val="NormalWeb"/>
        <w:spacing w:before="0" w:beforeAutospacing="0" w:after="0" w:afterAutospacing="0"/>
        <w:ind w:right="-334"/>
        <w:rPr>
          <w:rFonts w:ascii="Trebuchet MS" w:hAnsi="Trebuchet MS" w:cs="Tahoma"/>
          <w:bCs/>
          <w:sz w:val="24"/>
          <w:szCs w:val="24"/>
        </w:rPr>
      </w:pPr>
    </w:p>
    <w:p w14:paraId="617416FC" w14:textId="77777777" w:rsidR="00F246C0" w:rsidRPr="00FF49B4" w:rsidRDefault="00F246C0">
      <w:pPr>
        <w:rPr>
          <w:rFonts w:ascii="Georgia" w:hAnsi="Georgia"/>
        </w:rPr>
      </w:pPr>
    </w:p>
    <w:p w14:paraId="6F88F69F" w14:textId="77777777" w:rsidR="00556DD8" w:rsidRDefault="00556DD8" w:rsidP="003E1D92"/>
    <w:p w14:paraId="293C8035" w14:textId="77777777" w:rsidR="00556DD8" w:rsidRDefault="00556DD8" w:rsidP="003E1D92"/>
    <w:p w14:paraId="0DF260BF" w14:textId="26D224C7" w:rsidR="00556DD8" w:rsidRPr="0093015D" w:rsidRDefault="0093015D" w:rsidP="0093015D">
      <w:pPr>
        <w:jc w:val="center"/>
        <w:rPr>
          <w:b/>
          <w:bCs/>
          <w:u w:val="single"/>
        </w:rPr>
      </w:pPr>
      <w:bookmarkStart w:id="6" w:name="_Hlk214024038"/>
      <w:r w:rsidRPr="0093015D">
        <w:rPr>
          <w:b/>
          <w:bCs/>
          <w:u w:val="single"/>
        </w:rPr>
        <w:t xml:space="preserve">Essay </w:t>
      </w:r>
      <w:r w:rsidR="00302C00">
        <w:rPr>
          <w:b/>
          <w:bCs/>
          <w:u w:val="single"/>
        </w:rPr>
        <w:t>B</w:t>
      </w:r>
      <w:r w:rsidRPr="0093015D">
        <w:rPr>
          <w:b/>
          <w:bCs/>
          <w:u w:val="single"/>
        </w:rPr>
        <w:t xml:space="preserve">ased on a </w:t>
      </w:r>
      <w:r w:rsidR="00FD2294">
        <w:rPr>
          <w:b/>
          <w:bCs/>
          <w:u w:val="single"/>
        </w:rPr>
        <w:t>S</w:t>
      </w:r>
      <w:r w:rsidRPr="0093015D">
        <w:rPr>
          <w:b/>
          <w:bCs/>
          <w:u w:val="single"/>
        </w:rPr>
        <w:t xml:space="preserve">ky </w:t>
      </w:r>
      <w:r w:rsidR="00FD2294">
        <w:rPr>
          <w:b/>
          <w:bCs/>
          <w:u w:val="single"/>
        </w:rPr>
        <w:t>J</w:t>
      </w:r>
      <w:r w:rsidRPr="0093015D">
        <w:rPr>
          <w:b/>
          <w:bCs/>
          <w:u w:val="single"/>
        </w:rPr>
        <w:t>ournal</w:t>
      </w:r>
    </w:p>
    <w:p w14:paraId="08FC5364" w14:textId="77777777" w:rsidR="0093015D" w:rsidRDefault="0093015D" w:rsidP="00556DD8">
      <w:pPr>
        <w:jc w:val="center"/>
        <w:rPr>
          <w:b/>
          <w:bCs/>
        </w:rPr>
      </w:pPr>
      <w:bookmarkStart w:id="7" w:name="_Hlk213871383"/>
    </w:p>
    <w:bookmarkEnd w:id="7"/>
    <w:p w14:paraId="3662C601" w14:textId="35FC38E6" w:rsidR="006F6895" w:rsidRDefault="006F6895" w:rsidP="00556DD8">
      <w:pPr>
        <w:jc w:val="center"/>
        <w:rPr>
          <w:b/>
          <w:bCs/>
        </w:rPr>
      </w:pPr>
      <w:r w:rsidRPr="006F6895">
        <w:rPr>
          <w:b/>
          <w:bCs/>
        </w:rPr>
        <w:t>The Eternal Cosmic Bear Hunt and the Changing Autumn Landscape: A Liminal Walk-Through Sacred Lands</w:t>
      </w:r>
    </w:p>
    <w:p w14:paraId="630347DE" w14:textId="40657B1E" w:rsidR="00F151A7" w:rsidRPr="00F151A7" w:rsidRDefault="00F151A7" w:rsidP="00556DD8">
      <w:pPr>
        <w:jc w:val="center"/>
        <w:rPr>
          <w:b/>
          <w:bCs/>
        </w:rPr>
      </w:pPr>
      <w:r>
        <w:rPr>
          <w:b/>
          <w:bCs/>
        </w:rPr>
        <w:t xml:space="preserve">Word Count </w:t>
      </w:r>
      <w:r w:rsidR="0035049A">
        <w:rPr>
          <w:b/>
          <w:bCs/>
        </w:rPr>
        <w:t>2080</w:t>
      </w:r>
    </w:p>
    <w:p w14:paraId="5F8089C3" w14:textId="77777777" w:rsidR="003E1D92" w:rsidRDefault="003E1D92"/>
    <w:p w14:paraId="525F6689" w14:textId="66D9A41B" w:rsidR="003E1D92" w:rsidRPr="00063F0D" w:rsidRDefault="003E1D92">
      <w:pPr>
        <w:rPr>
          <w:b/>
          <w:bCs/>
          <w:u w:val="single"/>
        </w:rPr>
      </w:pPr>
      <w:r w:rsidRPr="00063F0D">
        <w:rPr>
          <w:b/>
          <w:bCs/>
          <w:u w:val="single"/>
        </w:rPr>
        <w:t xml:space="preserve">Introduction </w:t>
      </w:r>
      <w:r w:rsidR="00556DD8" w:rsidRPr="00063F0D">
        <w:rPr>
          <w:b/>
          <w:bCs/>
          <w:u w:val="single"/>
        </w:rPr>
        <w:t xml:space="preserve">   </w:t>
      </w:r>
    </w:p>
    <w:p w14:paraId="6A11DD12" w14:textId="26738422" w:rsidR="000E31EE" w:rsidRDefault="000E31EE" w:rsidP="000E31EE">
      <w:r>
        <w:t xml:space="preserve">This essay is a compilation of observations; Seneca </w:t>
      </w:r>
      <w:r w:rsidR="00D95663">
        <w:t>sky myths</w:t>
      </w:r>
      <w:r>
        <w:t xml:space="preserve">, insights and reflections on the feelings derived from being fully aware and the emotional delight of enchantment.  Woven together are the observations and accounts of the autumn’s advance: a kaleidoscope of brilliant colors conjured into existence by blood and oil dripping onto the surrounding landscape and trees from the wounded bear (Ursa Major) that now limps in the low northern sky.  </w:t>
      </w:r>
    </w:p>
    <w:p w14:paraId="4A5ADE5F" w14:textId="74C1766F" w:rsidR="000E31EE" w:rsidRDefault="000E31EE" w:rsidP="000E31EE">
      <w:r>
        <w:t xml:space="preserve">Additional threads interlaced in this tapestry include autumn’s swiftly </w:t>
      </w:r>
      <w:r w:rsidR="003D5751">
        <w:t>moving shadows</w:t>
      </w:r>
      <w:r>
        <w:t xml:space="preserve"> and how their unstoppable glide could be measured with fingers and breaths to produce a cosmic chronometer of bone and breath.    This rich tapestry formed the backdrop for contemplating the statement by Vincent Van Gogh written in a letter to his brother.  “Be clearly aware of the stars and infinity on high. Then life seems almost enchanted after all.” </w:t>
      </w:r>
    </w:p>
    <w:p w14:paraId="1B11AC65" w14:textId="77777777" w:rsidR="000E31EE" w:rsidRDefault="000E31EE" w:rsidP="000E31EE"/>
    <w:p w14:paraId="39A39846" w14:textId="1AF94E94" w:rsidR="00716598" w:rsidRDefault="000E31EE" w:rsidP="000E31EE">
      <w:r>
        <w:lastRenderedPageBreak/>
        <w:t>An overarching objective was to develop a liminal awareness of the surrounding I inhabit.  This objective achieved and allowed me to view the world through myth, magic and minutia, more deeply and with more reverence than I ever expected.</w:t>
      </w:r>
    </w:p>
    <w:p w14:paraId="3FE34FBF" w14:textId="77777777" w:rsidR="00514BC9" w:rsidRDefault="00514BC9"/>
    <w:p w14:paraId="1491A9EB" w14:textId="1031ECA4" w:rsidR="00556DD8" w:rsidRPr="00063F0D" w:rsidRDefault="00556DD8">
      <w:pPr>
        <w:rPr>
          <w:b/>
          <w:bCs/>
          <w:u w:val="single"/>
        </w:rPr>
      </w:pPr>
      <w:r w:rsidRPr="00063F0D">
        <w:rPr>
          <w:b/>
          <w:bCs/>
          <w:u w:val="single"/>
        </w:rPr>
        <w:t>Methodology and Motivation</w:t>
      </w:r>
    </w:p>
    <w:p w14:paraId="51D24665" w14:textId="4EA93B41" w:rsidR="0042417F" w:rsidRDefault="00196962" w:rsidP="00EC0273">
      <w:pPr>
        <w:pStyle w:val="ListParagraph"/>
        <w:numPr>
          <w:ilvl w:val="0"/>
          <w:numId w:val="1"/>
        </w:numPr>
      </w:pPr>
      <w:r w:rsidRPr="00797153">
        <w:rPr>
          <w:b/>
          <w:bCs/>
        </w:rPr>
        <w:t>Awareness</w:t>
      </w:r>
      <w:r w:rsidR="00A364F3">
        <w:rPr>
          <w:b/>
          <w:bCs/>
        </w:rPr>
        <w:t xml:space="preserve"> of the Stars and Infinity on High</w:t>
      </w:r>
      <w:r w:rsidRPr="00797153">
        <w:rPr>
          <w:b/>
          <w:bCs/>
        </w:rPr>
        <w:t>:</w:t>
      </w:r>
      <w:r>
        <w:t xml:space="preserve">   </w:t>
      </w:r>
      <w:r w:rsidR="006468DE">
        <w:t xml:space="preserve">To keep faith with the passage from the letter of Vincent </w:t>
      </w:r>
      <w:r w:rsidR="00302C00">
        <w:t>v</w:t>
      </w:r>
      <w:r w:rsidR="006468DE">
        <w:t>an Go</w:t>
      </w:r>
      <w:r w:rsidR="00302C00">
        <w:t>g</w:t>
      </w:r>
      <w:r w:rsidR="006468DE">
        <w:t>h, to “Be clearly aware of the stars on infinity on high</w:t>
      </w:r>
      <w:r w:rsidR="00781C3D">
        <w:t>.</w:t>
      </w:r>
      <w:r w:rsidR="006468DE">
        <w:t>”</w:t>
      </w:r>
      <w:r w:rsidR="00252689">
        <w:rPr>
          <w:rStyle w:val="FootnoteReference"/>
        </w:rPr>
        <w:footnoteReference w:id="1"/>
      </w:r>
      <w:r w:rsidR="006468DE">
        <w:t xml:space="preserve">  </w:t>
      </w:r>
      <w:r w:rsidR="00781C3D">
        <w:t>To</w:t>
      </w:r>
      <w:r w:rsidR="006468DE">
        <w:t xml:space="preserve"> </w:t>
      </w:r>
      <w:r w:rsidR="00781C3D">
        <w:t xml:space="preserve">become </w:t>
      </w:r>
      <w:r w:rsidR="006468DE">
        <w:t xml:space="preserve">clearly aware of stars requires more than just the acknowledgement </w:t>
      </w:r>
      <w:r w:rsidR="009315FF">
        <w:t>of their</w:t>
      </w:r>
      <w:r w:rsidR="006468DE">
        <w:t xml:space="preserve"> presence</w:t>
      </w:r>
      <w:r w:rsidR="0043108E">
        <w:t>. T</w:t>
      </w:r>
      <w:r w:rsidR="00EC1BBB">
        <w:t>o</w:t>
      </w:r>
      <w:r w:rsidR="009315FF">
        <w:t xml:space="preserve"> this </w:t>
      </w:r>
      <w:r w:rsidR="003C6747">
        <w:t>end I</w:t>
      </w:r>
      <w:r w:rsidR="00B96289">
        <w:t xml:space="preserve"> have </w:t>
      </w:r>
      <w:r w:rsidR="003C6747">
        <w:t>chosen the</w:t>
      </w:r>
      <w:r w:rsidR="009315FF">
        <w:t xml:space="preserve"> </w:t>
      </w:r>
      <w:r w:rsidR="00B96289">
        <w:t>constellation</w:t>
      </w:r>
      <w:r w:rsidR="009315FF">
        <w:t xml:space="preserve"> Ursa </w:t>
      </w:r>
      <w:r w:rsidR="003C6747">
        <w:t>Major</w:t>
      </w:r>
      <w:r w:rsidR="00181802">
        <w:rPr>
          <w:rStyle w:val="FootnoteReference"/>
        </w:rPr>
        <w:footnoteReference w:id="2"/>
      </w:r>
      <w:r w:rsidR="003C6747">
        <w:t>, (</w:t>
      </w:r>
      <w:r w:rsidR="009315FF">
        <w:t>the great bear/big-</w:t>
      </w:r>
      <w:r w:rsidR="003C6747">
        <w:t>dipper)</w:t>
      </w:r>
      <w:r w:rsidR="009315FF">
        <w:t xml:space="preserve"> </w:t>
      </w:r>
      <w:r w:rsidR="00B96289">
        <w:t>as the</w:t>
      </w:r>
      <w:r w:rsidR="0004369B">
        <w:t xml:space="preserve"> </w:t>
      </w:r>
      <w:r w:rsidR="00EC0273">
        <w:t xml:space="preserve">Seneca </w:t>
      </w:r>
      <w:r w:rsidR="00EC1BBB">
        <w:t xml:space="preserve">sky </w:t>
      </w:r>
      <w:r w:rsidR="0004369B">
        <w:t xml:space="preserve">myth to explain the </w:t>
      </w:r>
      <w:r w:rsidR="00EC1BBB">
        <w:t xml:space="preserve">autumn </w:t>
      </w:r>
      <w:r w:rsidR="0004369B">
        <w:t xml:space="preserve">colors. </w:t>
      </w:r>
      <w:r w:rsidR="00EC0273">
        <w:t xml:space="preserve"> This goes beyond seeing, but moves towards a visual liminality of the sky and landscape</w:t>
      </w:r>
      <w:r w:rsidR="00695EBC">
        <w:t>,</w:t>
      </w:r>
      <w:r w:rsidR="00EC0273">
        <w:t xml:space="preserve"> an </w:t>
      </w:r>
      <w:r w:rsidR="00695EBC">
        <w:t>opportunity to</w:t>
      </w:r>
      <w:r w:rsidR="00EC0273">
        <w:t xml:space="preserve"> </w:t>
      </w:r>
      <w:r w:rsidR="00695EBC">
        <w:t>witness onset</w:t>
      </w:r>
      <w:r w:rsidR="00A364F3">
        <w:t xml:space="preserve"> of </w:t>
      </w:r>
      <w:r w:rsidR="00EC0273">
        <w:t xml:space="preserve">autumn </w:t>
      </w:r>
      <w:r w:rsidR="00695EBC">
        <w:t>from a different ontological perspective</w:t>
      </w:r>
      <w:r w:rsidR="00EC1BBB">
        <w:t xml:space="preserve"> </w:t>
      </w:r>
      <w:r w:rsidR="00695EBC" w:rsidRPr="009C7DE7">
        <w:t>as</w:t>
      </w:r>
      <w:r w:rsidR="009C7DE7" w:rsidRPr="009C7DE7">
        <w:t xml:space="preserve"> </w:t>
      </w:r>
      <w:r w:rsidR="00695EBC" w:rsidRPr="009C7DE7">
        <w:t>the Seneca</w:t>
      </w:r>
      <w:r w:rsidR="00181802">
        <w:rPr>
          <w:rStyle w:val="FootnoteReference"/>
        </w:rPr>
        <w:footnoteReference w:id="3"/>
      </w:r>
      <w:r w:rsidR="009C7DE7" w:rsidRPr="009C7DE7">
        <w:t xml:space="preserve"> once knew it more than half a millennia </w:t>
      </w:r>
      <w:r w:rsidR="00695EBC" w:rsidRPr="009C7DE7">
        <w:t>ago,</w:t>
      </w:r>
      <w:r w:rsidR="009C7DE7" w:rsidRPr="009C7DE7">
        <w:t xml:space="preserve"> whe</w:t>
      </w:r>
      <w:r w:rsidR="00695EBC">
        <w:t>n</w:t>
      </w:r>
      <w:r w:rsidR="009C7DE7" w:rsidRPr="009C7DE7">
        <w:t xml:space="preserve"> myth, magic and meaning flowed seamlessly together.</w:t>
      </w:r>
    </w:p>
    <w:p w14:paraId="1FB2B735" w14:textId="77777777" w:rsidR="009C7DE7" w:rsidRDefault="009C7DE7" w:rsidP="009C7DE7">
      <w:pPr>
        <w:pStyle w:val="ListParagraph"/>
      </w:pPr>
    </w:p>
    <w:p w14:paraId="6000E32A" w14:textId="01596254" w:rsidR="00556DD8" w:rsidRDefault="009C7DE7" w:rsidP="006B516B">
      <w:pPr>
        <w:pStyle w:val="ListParagraph"/>
        <w:numPr>
          <w:ilvl w:val="0"/>
          <w:numId w:val="1"/>
        </w:numPr>
      </w:pPr>
      <w:r w:rsidRPr="006B516B">
        <w:rPr>
          <w:b/>
          <w:bCs/>
        </w:rPr>
        <w:t>Location</w:t>
      </w:r>
      <w:r w:rsidR="00196962">
        <w:t xml:space="preserve">:  </w:t>
      </w:r>
      <w:r>
        <w:t xml:space="preserve">This essay </w:t>
      </w:r>
      <w:r w:rsidR="005F325B">
        <w:t xml:space="preserve">came into </w:t>
      </w:r>
      <w:r w:rsidR="00EC1BBB">
        <w:t>being on</w:t>
      </w:r>
      <w:r>
        <w:t xml:space="preserve"> </w:t>
      </w:r>
      <w:r w:rsidR="006B516B">
        <w:t>the ancestral</w:t>
      </w:r>
      <w:r w:rsidR="00202520">
        <w:t xml:space="preserve"> lands of the Seneca</w:t>
      </w:r>
      <w:r w:rsidR="005F325B">
        <w:t xml:space="preserve">, </w:t>
      </w:r>
      <w:r w:rsidR="002D0315">
        <w:t xml:space="preserve">members of the </w:t>
      </w:r>
      <w:r w:rsidR="005F325B">
        <w:t xml:space="preserve">Haudenosaunee </w:t>
      </w:r>
      <w:r w:rsidR="0043108E">
        <w:t>C</w:t>
      </w:r>
      <w:r w:rsidR="00EC1BBB">
        <w:t>onfederacy</w:t>
      </w:r>
      <w:r w:rsidR="00197659">
        <w:rPr>
          <w:rStyle w:val="FootnoteReference"/>
        </w:rPr>
        <w:footnoteReference w:id="4"/>
      </w:r>
      <w:r w:rsidR="00EC1BBB">
        <w:t xml:space="preserve">, just </w:t>
      </w:r>
      <w:r w:rsidR="0043108E">
        <w:t>three</w:t>
      </w:r>
      <w:r w:rsidR="00202520">
        <w:t xml:space="preserve"> miles from the </w:t>
      </w:r>
      <w:r w:rsidR="0043108E">
        <w:t>historic</w:t>
      </w:r>
      <w:r w:rsidR="00202520">
        <w:t xml:space="preserve"> village of </w:t>
      </w:r>
      <w:proofErr w:type="spellStart"/>
      <w:r w:rsidR="005F325B">
        <w:t>Ganaondagan</w:t>
      </w:r>
      <w:proofErr w:type="spellEnd"/>
      <w:r w:rsidR="0043108E">
        <w:t>.</w:t>
      </w:r>
      <w:r w:rsidR="009678AE">
        <w:rPr>
          <w:rStyle w:val="FootnoteReference"/>
        </w:rPr>
        <w:footnoteReference w:id="5"/>
      </w:r>
      <w:r w:rsidR="00202520">
        <w:t xml:space="preserve">    The landscape</w:t>
      </w:r>
      <w:r w:rsidR="00684521">
        <w:t xml:space="preserve">, </w:t>
      </w:r>
      <w:r w:rsidR="00202520">
        <w:t>the forests and the streams, the species of trees</w:t>
      </w:r>
      <w:r w:rsidR="00684521">
        <w:t xml:space="preserve">, </w:t>
      </w:r>
      <w:r w:rsidR="00202520">
        <w:t>would have looked</w:t>
      </w:r>
      <w:r w:rsidR="0043108E">
        <w:t xml:space="preserve"> much</w:t>
      </w:r>
      <w:r w:rsidR="00202520">
        <w:t xml:space="preserve"> </w:t>
      </w:r>
      <w:r w:rsidR="005F325B">
        <w:t xml:space="preserve">the same then as they do now. </w:t>
      </w:r>
      <w:r w:rsidR="00202520">
        <w:t xml:space="preserve"> </w:t>
      </w:r>
      <w:r w:rsidR="005F325B">
        <w:t>T</w:t>
      </w:r>
      <w:r w:rsidR="00202520">
        <w:t xml:space="preserve">he vivid colors </w:t>
      </w:r>
      <w:r w:rsidR="006B516B">
        <w:t xml:space="preserve">and sounds of the lush forested landscape and the constellations above would be home to them as </w:t>
      </w:r>
      <w:r w:rsidR="0043108E">
        <w:t>they are</w:t>
      </w:r>
      <w:r w:rsidR="006B516B">
        <w:t xml:space="preserve"> to me.  </w:t>
      </w:r>
    </w:p>
    <w:p w14:paraId="46836770" w14:textId="550ED6D9" w:rsidR="00C1077E" w:rsidRPr="00063F0D" w:rsidRDefault="00797153">
      <w:pPr>
        <w:rPr>
          <w:b/>
          <w:bCs/>
          <w:u w:val="single"/>
        </w:rPr>
      </w:pPr>
      <w:r w:rsidRPr="00063F0D">
        <w:rPr>
          <w:b/>
          <w:bCs/>
          <w:u w:val="single"/>
        </w:rPr>
        <w:t xml:space="preserve">Brief </w:t>
      </w:r>
      <w:r w:rsidR="00B471E1" w:rsidRPr="00063F0D">
        <w:rPr>
          <w:b/>
          <w:bCs/>
          <w:u w:val="single"/>
        </w:rPr>
        <w:t>Background</w:t>
      </w:r>
      <w:r w:rsidR="00063F0D" w:rsidRPr="00063F0D">
        <w:rPr>
          <w:b/>
          <w:bCs/>
          <w:u w:val="single"/>
        </w:rPr>
        <w:t>:</w:t>
      </w:r>
      <w:r w:rsidRPr="00063F0D">
        <w:rPr>
          <w:b/>
          <w:bCs/>
          <w:u w:val="single"/>
        </w:rPr>
        <w:t xml:space="preserve"> </w:t>
      </w:r>
      <w:r w:rsidR="00063F0D" w:rsidRPr="00063F0D">
        <w:rPr>
          <w:b/>
          <w:bCs/>
          <w:u w:val="single"/>
        </w:rPr>
        <w:t>R</w:t>
      </w:r>
      <w:r w:rsidRPr="00063F0D">
        <w:rPr>
          <w:b/>
          <w:bCs/>
          <w:u w:val="single"/>
        </w:rPr>
        <w:t xml:space="preserve">elationship of the Great Bear </w:t>
      </w:r>
      <w:r w:rsidR="00063F0D" w:rsidRPr="00063F0D">
        <w:rPr>
          <w:b/>
          <w:bCs/>
          <w:u w:val="single"/>
        </w:rPr>
        <w:t>C</w:t>
      </w:r>
      <w:r w:rsidR="00C1077E" w:rsidRPr="00063F0D">
        <w:rPr>
          <w:b/>
          <w:bCs/>
          <w:u w:val="single"/>
        </w:rPr>
        <w:t>onstellation</w:t>
      </w:r>
      <w:r w:rsidRPr="00063F0D">
        <w:rPr>
          <w:b/>
          <w:bCs/>
          <w:u w:val="single"/>
        </w:rPr>
        <w:t xml:space="preserve"> to the Autum</w:t>
      </w:r>
      <w:r w:rsidR="00063F0D" w:rsidRPr="00063F0D">
        <w:rPr>
          <w:b/>
          <w:bCs/>
          <w:u w:val="single"/>
        </w:rPr>
        <w:t>n</w:t>
      </w:r>
      <w:r w:rsidRPr="00063F0D">
        <w:rPr>
          <w:b/>
          <w:bCs/>
          <w:u w:val="single"/>
        </w:rPr>
        <w:t xml:space="preserve"> </w:t>
      </w:r>
      <w:proofErr w:type="spellStart"/>
      <w:r w:rsidR="00063F0D" w:rsidRPr="00063F0D">
        <w:rPr>
          <w:b/>
          <w:bCs/>
          <w:u w:val="single"/>
        </w:rPr>
        <w:t>C</w:t>
      </w:r>
      <w:r w:rsidRPr="00063F0D">
        <w:rPr>
          <w:b/>
          <w:bCs/>
          <w:u w:val="single"/>
        </w:rPr>
        <w:t>ol</w:t>
      </w:r>
      <w:r w:rsidR="00063F0D" w:rsidRPr="00063F0D">
        <w:rPr>
          <w:b/>
          <w:bCs/>
          <w:u w:val="single"/>
        </w:rPr>
        <w:t>ou</w:t>
      </w:r>
      <w:r w:rsidRPr="00063F0D">
        <w:rPr>
          <w:b/>
          <w:bCs/>
          <w:u w:val="single"/>
        </w:rPr>
        <w:t>rs</w:t>
      </w:r>
      <w:proofErr w:type="spellEnd"/>
      <w:r w:rsidRPr="00063F0D">
        <w:rPr>
          <w:b/>
          <w:bCs/>
          <w:u w:val="single"/>
        </w:rPr>
        <w:t xml:space="preserve"> </w:t>
      </w:r>
    </w:p>
    <w:p w14:paraId="70E78389" w14:textId="7875B1CF" w:rsidR="009C1784" w:rsidRDefault="00C1077E">
      <w:r>
        <w:t xml:space="preserve">There are many versions of this </w:t>
      </w:r>
      <w:r w:rsidR="00326EE4">
        <w:t xml:space="preserve">sky myth </w:t>
      </w:r>
      <w:r>
        <w:t xml:space="preserve">but for the purpose of </w:t>
      </w:r>
      <w:r w:rsidR="003C6747">
        <w:t>brevity</w:t>
      </w:r>
      <w:r>
        <w:t xml:space="preserve"> and </w:t>
      </w:r>
      <w:r w:rsidR="003C6747">
        <w:t>relevance</w:t>
      </w:r>
      <w:r>
        <w:t xml:space="preserve"> to this essay I </w:t>
      </w:r>
      <w:r w:rsidR="00684521">
        <w:t>present</w:t>
      </w:r>
      <w:r w:rsidR="00326EE4">
        <w:t xml:space="preserve"> an</w:t>
      </w:r>
      <w:r>
        <w:t xml:space="preserve"> </w:t>
      </w:r>
      <w:r w:rsidR="003C6747">
        <w:t>abridged</w:t>
      </w:r>
      <w:r>
        <w:t xml:space="preserve"> version</w:t>
      </w:r>
      <w:r w:rsidR="00326EE4">
        <w:t xml:space="preserve">. </w:t>
      </w:r>
      <w:r>
        <w:t xml:space="preserve">The myth </w:t>
      </w:r>
      <w:r w:rsidR="00CD2D8C">
        <w:t xml:space="preserve">is </w:t>
      </w:r>
      <w:r w:rsidR="00326EE4">
        <w:t>center</w:t>
      </w:r>
      <w:r w:rsidR="00684521">
        <w:t>ed</w:t>
      </w:r>
      <w:r w:rsidR="00CD2D8C">
        <w:t xml:space="preserve"> on a She</w:t>
      </w:r>
      <w:r w:rsidR="00326EE4">
        <w:t>-B</w:t>
      </w:r>
      <w:r w:rsidR="00CD2D8C">
        <w:t xml:space="preserve">ear being </w:t>
      </w:r>
      <w:r w:rsidR="00326EE4">
        <w:t>pursued</w:t>
      </w:r>
      <w:r w:rsidR="00CD2D8C">
        <w:t xml:space="preserve"> by </w:t>
      </w:r>
      <w:r w:rsidR="00326EE4">
        <w:t>six or seven</w:t>
      </w:r>
      <w:r w:rsidR="00CD2D8C">
        <w:t xml:space="preserve"> </w:t>
      </w:r>
      <w:r w:rsidR="00EC1BBB">
        <w:t>hunters</w:t>
      </w:r>
      <w:r w:rsidR="00684521">
        <w:t xml:space="preserve">. </w:t>
      </w:r>
      <w:r w:rsidR="00EC1BBB">
        <w:t xml:space="preserve"> </w:t>
      </w:r>
      <w:r w:rsidR="00684521">
        <w:t>O</w:t>
      </w:r>
      <w:r w:rsidR="00EC1BBB">
        <w:t>ver</w:t>
      </w:r>
      <w:r w:rsidR="009E3C5D">
        <w:t xml:space="preserve"> time</w:t>
      </w:r>
      <w:r w:rsidR="009678AE">
        <w:t>,</w:t>
      </w:r>
      <w:r w:rsidR="009E3C5D">
        <w:t xml:space="preserve"> the chase is narrowed down to three hunters </w:t>
      </w:r>
      <w:r w:rsidR="00326EE4">
        <w:t>who chase her across the heavens</w:t>
      </w:r>
      <w:r w:rsidR="009E3C5D">
        <w:t>.</w:t>
      </w:r>
      <w:r w:rsidR="00CD2D8C">
        <w:t xml:space="preserve">  Eventually the </w:t>
      </w:r>
      <w:r w:rsidR="00CD2D8C" w:rsidRPr="00CD2D8C">
        <w:t xml:space="preserve">bear </w:t>
      </w:r>
      <w:r w:rsidR="003C6747" w:rsidRPr="00CD2D8C">
        <w:t>is wounded</w:t>
      </w:r>
      <w:r w:rsidR="00CD2D8C" w:rsidRPr="00CD2D8C">
        <w:t xml:space="preserve"> </w:t>
      </w:r>
      <w:r w:rsidR="009E3C5D">
        <w:t xml:space="preserve">or </w:t>
      </w:r>
      <w:r w:rsidR="00CD2D8C">
        <w:t>dies</w:t>
      </w:r>
      <w:r w:rsidR="00684521">
        <w:t xml:space="preserve"> but </w:t>
      </w:r>
      <w:r w:rsidR="00B26964">
        <w:t>she returns</w:t>
      </w:r>
      <w:r w:rsidR="009E3C5D">
        <w:t xml:space="preserve">. </w:t>
      </w:r>
      <w:r w:rsidR="00CD2D8C" w:rsidRPr="00CD2D8C">
        <w:t xml:space="preserve"> </w:t>
      </w:r>
      <w:r w:rsidR="009E3C5D">
        <w:t>Her blood and oil</w:t>
      </w:r>
      <w:r w:rsidR="00CD2D8C" w:rsidRPr="00CD2D8C">
        <w:t xml:space="preserve"> </w:t>
      </w:r>
      <w:r w:rsidR="009E3C5D">
        <w:t xml:space="preserve">fall to the </w:t>
      </w:r>
      <w:r w:rsidR="00974996">
        <w:t>earth</w:t>
      </w:r>
      <w:r w:rsidR="00974996" w:rsidRPr="00CD2D8C">
        <w:t xml:space="preserve"> below</w:t>
      </w:r>
      <w:r w:rsidR="00CD2D8C" w:rsidRPr="00CD2D8C">
        <w:t xml:space="preserve"> staining the trees a kaleidoscope of crimson red, burning orange and golden </w:t>
      </w:r>
      <w:r w:rsidR="00CD2D8C" w:rsidRPr="00CD2D8C">
        <w:lastRenderedPageBreak/>
        <w:t>yellow</w:t>
      </w:r>
      <w:r w:rsidR="00CD2D8C">
        <w:t xml:space="preserve">.  </w:t>
      </w:r>
      <w:r w:rsidR="00684521">
        <w:t>I</w:t>
      </w:r>
      <w:r w:rsidR="00CD2D8C">
        <w:t xml:space="preserve">n the spring, the bear recovers or </w:t>
      </w:r>
      <w:r w:rsidR="009E3C5D">
        <w:t>is reborn and the hunt across the northern sky continues anew</w:t>
      </w:r>
      <w:r w:rsidR="00123B0C">
        <w:t>.</w:t>
      </w:r>
      <w:r w:rsidR="002B720F">
        <w:rPr>
          <w:rStyle w:val="FootnoteReference"/>
        </w:rPr>
        <w:footnoteReference w:id="6"/>
      </w:r>
      <w:r w:rsidR="005676DF">
        <w:t xml:space="preserve"> </w:t>
      </w:r>
    </w:p>
    <w:p w14:paraId="36DB3E74" w14:textId="212D3F21" w:rsidR="0062576F" w:rsidRDefault="0062576F">
      <w:r>
        <w:rPr>
          <w:noProof/>
        </w:rPr>
        <w:drawing>
          <wp:inline distT="0" distB="0" distL="0" distR="0" wp14:anchorId="5FDB883D" wp14:editId="0714F7A9">
            <wp:extent cx="3160624" cy="6391275"/>
            <wp:effectExtent l="0" t="0" r="1905" b="0"/>
            <wp:docPr id="1170574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74839" name="Picture 11705748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69850" cy="6409931"/>
                    </a:xfrm>
                    <a:prstGeom prst="rect">
                      <a:avLst/>
                    </a:prstGeom>
                  </pic:spPr>
                </pic:pic>
              </a:graphicData>
            </a:graphic>
          </wp:inline>
        </w:drawing>
      </w:r>
    </w:p>
    <w:p w14:paraId="6B440DB4" w14:textId="689407F7" w:rsidR="0062576F" w:rsidRPr="00B62DB9" w:rsidRDefault="0062576F" w:rsidP="0062576F">
      <w:pPr>
        <w:shd w:val="clear" w:color="auto" w:fill="FFFFFF" w:themeFill="background1"/>
        <w:ind w:right="432"/>
      </w:pPr>
      <w:r w:rsidRPr="00B62DB9">
        <w:t>Fig.1</w:t>
      </w:r>
      <w:r w:rsidR="00450E51">
        <w:t xml:space="preserve">.  (A) </w:t>
      </w:r>
      <w:r w:rsidR="00B62DB9">
        <w:t>shows</w:t>
      </w:r>
      <w:r w:rsidR="00B62DB9" w:rsidRPr="00B62DB9">
        <w:t xml:space="preserve"> the</w:t>
      </w:r>
      <w:r w:rsidR="00B62DB9">
        <w:t xml:space="preserve"> original image of the great bear constellation.  </w:t>
      </w:r>
      <w:r w:rsidR="00450E51">
        <w:t>(B)</w:t>
      </w:r>
      <w:r w:rsidR="00B62DB9">
        <w:t xml:space="preserve"> shows the constellation outline and </w:t>
      </w:r>
      <w:r w:rsidR="00450E51">
        <w:t xml:space="preserve">(C) </w:t>
      </w:r>
      <w:r w:rsidR="00B62DB9">
        <w:t xml:space="preserve">depicts the mythical three hunters and the bear.  </w:t>
      </w:r>
    </w:p>
    <w:p w14:paraId="10C8C16B" w14:textId="77777777" w:rsidR="0062576F" w:rsidRDefault="0062576F" w:rsidP="0062576F">
      <w:pPr>
        <w:shd w:val="clear" w:color="auto" w:fill="FFFFFF" w:themeFill="background1"/>
        <w:ind w:left="432" w:right="432"/>
        <w:rPr>
          <w:b/>
          <w:bCs/>
        </w:rPr>
      </w:pPr>
    </w:p>
    <w:p w14:paraId="2E98B6AB" w14:textId="00B0D4C8" w:rsidR="00B471E1" w:rsidRPr="00123B0C" w:rsidRDefault="00FE6E60" w:rsidP="00B26964">
      <w:pPr>
        <w:shd w:val="clear" w:color="auto" w:fill="D9D9D9" w:themeFill="background1" w:themeFillShade="D9"/>
        <w:ind w:left="432" w:right="432"/>
        <w:rPr>
          <w:b/>
          <w:bCs/>
        </w:rPr>
      </w:pPr>
      <w:r w:rsidRPr="00123B0C">
        <w:rPr>
          <w:b/>
          <w:bCs/>
        </w:rPr>
        <w:t xml:space="preserve">Sky </w:t>
      </w:r>
      <w:r w:rsidR="00B471E1" w:rsidRPr="00123B0C">
        <w:rPr>
          <w:b/>
          <w:bCs/>
        </w:rPr>
        <w:t xml:space="preserve">Journal </w:t>
      </w:r>
      <w:r w:rsidRPr="00123B0C">
        <w:rPr>
          <w:b/>
          <w:bCs/>
        </w:rPr>
        <w:t xml:space="preserve">Entry </w:t>
      </w:r>
      <w:r w:rsidR="00B471E1" w:rsidRPr="00123B0C">
        <w:rPr>
          <w:b/>
          <w:bCs/>
        </w:rPr>
        <w:t>October 18</w:t>
      </w:r>
      <w:r w:rsidR="00B471E1" w:rsidRPr="00123B0C">
        <w:rPr>
          <w:b/>
          <w:bCs/>
          <w:vertAlign w:val="superscript"/>
        </w:rPr>
        <w:t>th</w:t>
      </w:r>
      <w:r w:rsidRPr="00123B0C">
        <w:rPr>
          <w:b/>
          <w:bCs/>
        </w:rPr>
        <w:t xml:space="preserve">: </w:t>
      </w:r>
      <w:r w:rsidR="004744A5" w:rsidRPr="00123B0C">
        <w:rPr>
          <w:b/>
          <w:bCs/>
        </w:rPr>
        <w:t xml:space="preserve">  The </w:t>
      </w:r>
      <w:r w:rsidRPr="00123B0C">
        <w:rPr>
          <w:b/>
          <w:bCs/>
        </w:rPr>
        <w:t>C</w:t>
      </w:r>
      <w:r w:rsidR="004744A5" w:rsidRPr="00123B0C">
        <w:rPr>
          <w:b/>
          <w:bCs/>
        </w:rPr>
        <w:t xml:space="preserve">osmic </w:t>
      </w:r>
      <w:r w:rsidRPr="00123B0C">
        <w:rPr>
          <w:b/>
          <w:bCs/>
        </w:rPr>
        <w:t>H</w:t>
      </w:r>
      <w:r w:rsidR="004744A5" w:rsidRPr="00123B0C">
        <w:rPr>
          <w:b/>
          <w:bCs/>
        </w:rPr>
        <w:t xml:space="preserve">unt is </w:t>
      </w:r>
      <w:r w:rsidRPr="00123B0C">
        <w:rPr>
          <w:b/>
          <w:bCs/>
        </w:rPr>
        <w:t>C</w:t>
      </w:r>
      <w:r w:rsidR="004744A5" w:rsidRPr="00123B0C">
        <w:rPr>
          <w:b/>
          <w:bCs/>
        </w:rPr>
        <w:t xml:space="preserve">learly </w:t>
      </w:r>
      <w:r w:rsidRPr="00123B0C">
        <w:rPr>
          <w:b/>
          <w:bCs/>
        </w:rPr>
        <w:t>V</w:t>
      </w:r>
      <w:r w:rsidR="004744A5" w:rsidRPr="00123B0C">
        <w:rPr>
          <w:b/>
          <w:bCs/>
        </w:rPr>
        <w:t>isible</w:t>
      </w:r>
      <w:r w:rsidR="00123B0C">
        <w:rPr>
          <w:b/>
          <w:bCs/>
        </w:rPr>
        <w:t>.</w:t>
      </w:r>
    </w:p>
    <w:p w14:paraId="27DABDA4" w14:textId="3DD13A87" w:rsidR="0062576F" w:rsidRDefault="00B471E1" w:rsidP="00B26964">
      <w:pPr>
        <w:shd w:val="clear" w:color="auto" w:fill="D9D9D9" w:themeFill="background1" w:themeFillShade="D9"/>
        <w:ind w:left="432" w:right="432"/>
      </w:pPr>
      <w:r>
        <w:t>A beautifully clear sky and</w:t>
      </w:r>
      <w:r w:rsidR="00CD2D8C">
        <w:t xml:space="preserve"> </w:t>
      </w:r>
      <w:r>
        <w:t xml:space="preserve">finally a clearer view of the of the great bear and the 3 hunters.  </w:t>
      </w:r>
      <w:r w:rsidR="00A7105C">
        <w:t xml:space="preserve">The constellation is low in the </w:t>
      </w:r>
      <w:r w:rsidR="00560373">
        <w:t>northern</w:t>
      </w:r>
      <w:r w:rsidR="00A7105C">
        <w:t xml:space="preserve"> sky and the stars closest to the horizon are </w:t>
      </w:r>
      <w:r w:rsidR="00560373">
        <w:t>harder</w:t>
      </w:r>
      <w:r w:rsidR="00A7105C">
        <w:t xml:space="preserve"> to see</w:t>
      </w:r>
      <w:r w:rsidR="00560373">
        <w:t>.</w:t>
      </w:r>
      <w:r w:rsidR="00A7105C">
        <w:t xml:space="preserve"> </w:t>
      </w:r>
      <w:r w:rsidR="003C2236">
        <w:t>Still,</w:t>
      </w:r>
      <w:r w:rsidR="00A7105C">
        <w:t xml:space="preserve"> it may</w:t>
      </w:r>
      <w:r w:rsidR="00B26964">
        <w:t xml:space="preserve"> </w:t>
      </w:r>
      <w:r w:rsidR="00A7105C">
        <w:t xml:space="preserve">be the best photograph I get at this time of year in this location.  </w:t>
      </w:r>
      <w:r>
        <w:t xml:space="preserve"> </w:t>
      </w:r>
    </w:p>
    <w:p w14:paraId="4FDA47EE" w14:textId="01BB6762" w:rsidR="00981842" w:rsidRDefault="002D0315">
      <w:r>
        <w:t>The photograph taken on the 18</w:t>
      </w:r>
      <w:r w:rsidRPr="002D0315">
        <w:rPr>
          <w:vertAlign w:val="superscript"/>
        </w:rPr>
        <w:t>th</w:t>
      </w:r>
      <w:r>
        <w:t xml:space="preserve"> October was used </w:t>
      </w:r>
      <w:r w:rsidR="00560373">
        <w:t xml:space="preserve">as the basis of a narrative trio shown </w:t>
      </w:r>
      <w:r w:rsidR="00E727AA">
        <w:t xml:space="preserve">in </w:t>
      </w:r>
      <w:r w:rsidR="00B62DB9">
        <w:t>F</w:t>
      </w:r>
      <w:r w:rsidR="00E727AA">
        <w:t>igure</w:t>
      </w:r>
      <w:r>
        <w:t xml:space="preserve"> 1</w:t>
      </w:r>
      <w:r w:rsidR="00B62DB9">
        <w:t xml:space="preserve">. </w:t>
      </w:r>
      <w:r>
        <w:t xml:space="preserve"> </w:t>
      </w:r>
      <w:r w:rsidR="00A7105C">
        <w:t xml:space="preserve">  Fig</w:t>
      </w:r>
      <w:r w:rsidR="00B62DB9">
        <w:t>.</w:t>
      </w:r>
      <w:r w:rsidR="00A7105C">
        <w:t>1</w:t>
      </w:r>
      <w:r w:rsidR="00450E51">
        <w:t xml:space="preserve"> (A)</w:t>
      </w:r>
      <w:r w:rsidR="00981842">
        <w:t>is</w:t>
      </w:r>
      <w:r w:rsidR="004435D8">
        <w:t xml:space="preserve"> the</w:t>
      </w:r>
      <w:r w:rsidR="00A7105C">
        <w:t xml:space="preserve"> original </w:t>
      </w:r>
      <w:r w:rsidR="004435D8">
        <w:t>image</w:t>
      </w:r>
      <w:r w:rsidR="002E4B8E">
        <w:t xml:space="preserve"> taken with my phone. F</w:t>
      </w:r>
      <w:r w:rsidR="00B62DB9">
        <w:t>ig.</w:t>
      </w:r>
      <w:r w:rsidR="00A7105C">
        <w:t>1</w:t>
      </w:r>
      <w:r w:rsidR="00450E51">
        <w:t xml:space="preserve"> (B)</w:t>
      </w:r>
      <w:r w:rsidR="00974996">
        <w:t>, traces</w:t>
      </w:r>
      <w:r w:rsidR="004435D8">
        <w:t xml:space="preserve"> the</w:t>
      </w:r>
      <w:r w:rsidR="00A7105C">
        <w:t xml:space="preserve"> outline of the constellation</w:t>
      </w:r>
      <w:r w:rsidR="004435D8">
        <w:t>,</w:t>
      </w:r>
      <w:r w:rsidR="00A7105C">
        <w:t xml:space="preserve"> </w:t>
      </w:r>
      <w:r w:rsidR="004435D8">
        <w:t>highlighting</w:t>
      </w:r>
      <w:r w:rsidR="00A7105C">
        <w:t xml:space="preserve"> the location of the stars</w:t>
      </w:r>
      <w:r w:rsidR="004435D8">
        <w:t xml:space="preserve">. </w:t>
      </w:r>
      <w:r w:rsidR="00A7105C">
        <w:t xml:space="preserve"> </w:t>
      </w:r>
      <w:r w:rsidR="004435D8">
        <w:t>Fig</w:t>
      </w:r>
      <w:r w:rsidR="00B62DB9">
        <w:t>.</w:t>
      </w:r>
      <w:r w:rsidR="004435D8">
        <w:t>1</w:t>
      </w:r>
      <w:r w:rsidR="00450E51">
        <w:t>(C)</w:t>
      </w:r>
      <w:r w:rsidR="00974996">
        <w:t>, superimposes</w:t>
      </w:r>
      <w:r w:rsidR="004435D8">
        <w:t xml:space="preserve"> the Great Bear and the three Hunters onto the</w:t>
      </w:r>
      <w:r w:rsidR="002E4B8E">
        <w:t xml:space="preserve"> </w:t>
      </w:r>
      <w:r w:rsidR="004435D8">
        <w:t>photograph</w:t>
      </w:r>
      <w:r w:rsidR="00B75A59">
        <w:t xml:space="preserve"> to</w:t>
      </w:r>
      <w:r w:rsidR="00C56C98">
        <w:t xml:space="preserve"> assist with</w:t>
      </w:r>
      <w:r w:rsidR="002E4B8E">
        <w:t xml:space="preserve"> </w:t>
      </w:r>
      <w:r w:rsidR="00B75A59">
        <w:t>mental imagery</w:t>
      </w:r>
      <w:r w:rsidR="00C56C98">
        <w:t xml:space="preserve"> and </w:t>
      </w:r>
      <w:r w:rsidR="004435D8">
        <w:t xml:space="preserve">a deeper </w:t>
      </w:r>
      <w:r w:rsidR="00C56C98">
        <w:t xml:space="preserve">awareness of the </w:t>
      </w:r>
      <w:r w:rsidR="0062576F">
        <w:t>star’s</w:t>
      </w:r>
      <w:r w:rsidR="00C56C98">
        <w:t xml:space="preserve"> role in the unfolding narrative</w:t>
      </w:r>
      <w:r w:rsidR="002E4B8E">
        <w:t xml:space="preserve"> of this sky journal. </w:t>
      </w:r>
      <w:r w:rsidR="00981842">
        <w:t xml:space="preserve"> </w:t>
      </w:r>
    </w:p>
    <w:p w14:paraId="642083DC" w14:textId="77777777" w:rsidR="00E727AA" w:rsidRDefault="0062576F">
      <w:r>
        <w:rPr>
          <w:noProof/>
        </w:rPr>
        <w:drawing>
          <wp:inline distT="0" distB="0" distL="0" distR="0" wp14:anchorId="052DC415" wp14:editId="3D05D75E">
            <wp:extent cx="3384701" cy="4648200"/>
            <wp:effectExtent l="0" t="0" r="6350" b="0"/>
            <wp:docPr id="1616482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82378" name="Picture 1616482378"/>
                    <pic:cNvPicPr/>
                  </pic:nvPicPr>
                  <pic:blipFill>
                    <a:blip r:embed="rId10">
                      <a:extLst>
                        <a:ext uri="{28A0092B-C50C-407E-A947-70E740481C1C}">
                          <a14:useLocalDpi xmlns:a14="http://schemas.microsoft.com/office/drawing/2010/main" val="0"/>
                        </a:ext>
                      </a:extLst>
                    </a:blip>
                    <a:stretch>
                      <a:fillRect/>
                    </a:stretch>
                  </pic:blipFill>
                  <pic:spPr>
                    <a:xfrm>
                      <a:off x="0" y="0"/>
                      <a:ext cx="3390699" cy="4656437"/>
                    </a:xfrm>
                    <a:prstGeom prst="rect">
                      <a:avLst/>
                    </a:prstGeom>
                  </pic:spPr>
                </pic:pic>
              </a:graphicData>
            </a:graphic>
          </wp:inline>
        </w:drawing>
      </w:r>
    </w:p>
    <w:p w14:paraId="2F42FB57" w14:textId="24240299" w:rsidR="00E727AA" w:rsidRDefault="00E727AA">
      <w:r>
        <w:t>Fig.2.</w:t>
      </w:r>
      <w:r w:rsidR="00B62DB9">
        <w:t xml:space="preserve">  In the center of the image, the bright red Virginia Creepers can be seen hanging down grom the branches of Oak and Maple tree, giving the impression of blood dripping from the wounded bear </w:t>
      </w:r>
    </w:p>
    <w:p w14:paraId="1423B164" w14:textId="27E39A09" w:rsidR="00CD2D8C" w:rsidRDefault="00E727AA">
      <w:r>
        <w:lastRenderedPageBreak/>
        <w:t>T</w:t>
      </w:r>
      <w:r w:rsidR="00981842">
        <w:t xml:space="preserve">o be </w:t>
      </w:r>
      <w:r w:rsidR="00981842" w:rsidRPr="00981842">
        <w:t>clearly aware of the stars and especially this constellation is perhaps best summarized by Joesph Add</w:t>
      </w:r>
      <w:r w:rsidR="00B26964">
        <w:t>ison</w:t>
      </w:r>
      <w:r w:rsidR="00DD4DC1">
        <w:rPr>
          <w:rStyle w:val="FootnoteReference"/>
        </w:rPr>
        <w:footnoteReference w:id="7"/>
      </w:r>
      <w:r w:rsidR="00DD4DC1">
        <w:t xml:space="preserve"> </w:t>
      </w:r>
      <w:r w:rsidR="00981842" w:rsidRPr="00981842">
        <w:t xml:space="preserve">who wrote essays on the role of imagination </w:t>
      </w:r>
      <w:r w:rsidR="002B720F">
        <w:t>on</w:t>
      </w:r>
      <w:r w:rsidR="00981842" w:rsidRPr="00981842">
        <w:t xml:space="preserve"> how we see and how we feel.   Joesph Addison wrote </w:t>
      </w:r>
      <w:r w:rsidR="00E445AD">
        <w:t>about the pleasures of the imagination</w:t>
      </w:r>
      <w:r w:rsidR="00B26964">
        <w:t>.</w:t>
      </w:r>
      <w:r w:rsidR="00E445AD">
        <w:rPr>
          <w:rStyle w:val="FootnoteReference"/>
        </w:rPr>
        <w:footnoteReference w:id="8"/>
      </w:r>
      <w:r w:rsidR="00E445AD">
        <w:t xml:space="preserve"> He discusses how </w:t>
      </w:r>
      <w:r w:rsidR="006B0D05">
        <w:t xml:space="preserve">images once seen and retained are altered in ways to make them agreeable to the imagination. </w:t>
      </w:r>
      <w:r w:rsidR="00981842">
        <w:t xml:space="preserve">This </w:t>
      </w:r>
      <w:r w:rsidR="006B0D05">
        <w:t xml:space="preserve">line of reasoning </w:t>
      </w:r>
      <w:r w:rsidR="00981842">
        <w:t xml:space="preserve">aptly describes how </w:t>
      </w:r>
      <w:r w:rsidR="006B0D05">
        <w:t>an</w:t>
      </w:r>
      <w:r w:rsidR="00981842">
        <w:t xml:space="preserve"> image first seen</w:t>
      </w:r>
      <w:r w:rsidR="006B0D05">
        <w:t xml:space="preserve"> can by our own imagination be to </w:t>
      </w:r>
      <w:r w:rsidR="00123B0C">
        <w:t>elicit pleasure</w:t>
      </w:r>
      <w:r w:rsidR="00981842">
        <w:t xml:space="preserve"> and enchantment. </w:t>
      </w:r>
    </w:p>
    <w:p w14:paraId="1941BE7E" w14:textId="48C19814" w:rsidR="004744A5" w:rsidRPr="00123B0C" w:rsidRDefault="00123B0C" w:rsidP="00B26964">
      <w:pPr>
        <w:shd w:val="clear" w:color="auto" w:fill="D9D9D9" w:themeFill="background1" w:themeFillShade="D9"/>
        <w:ind w:left="432" w:right="432"/>
        <w:rPr>
          <w:b/>
          <w:bCs/>
        </w:rPr>
      </w:pPr>
      <w:r w:rsidRPr="00123B0C">
        <w:rPr>
          <w:b/>
          <w:bCs/>
        </w:rPr>
        <w:t xml:space="preserve">Sky </w:t>
      </w:r>
      <w:r w:rsidR="004744A5" w:rsidRPr="00123B0C">
        <w:rPr>
          <w:b/>
          <w:bCs/>
        </w:rPr>
        <w:t xml:space="preserve">Journal </w:t>
      </w:r>
      <w:r w:rsidRPr="00123B0C">
        <w:rPr>
          <w:b/>
          <w:bCs/>
        </w:rPr>
        <w:t>E</w:t>
      </w:r>
      <w:r w:rsidR="00B26964">
        <w:rPr>
          <w:b/>
          <w:bCs/>
        </w:rPr>
        <w:t>ntry</w:t>
      </w:r>
      <w:r w:rsidR="004744A5" w:rsidRPr="00123B0C">
        <w:rPr>
          <w:b/>
          <w:bCs/>
        </w:rPr>
        <w:t xml:space="preserve"> September 26</w:t>
      </w:r>
      <w:r w:rsidR="004744A5" w:rsidRPr="00123B0C">
        <w:rPr>
          <w:b/>
          <w:bCs/>
          <w:vertAlign w:val="superscript"/>
        </w:rPr>
        <w:t>th</w:t>
      </w:r>
      <w:r w:rsidR="004744A5" w:rsidRPr="00123B0C">
        <w:rPr>
          <w:b/>
          <w:bCs/>
        </w:rPr>
        <w:t>:   First Wound</w:t>
      </w:r>
      <w:r w:rsidRPr="00123B0C">
        <w:rPr>
          <w:b/>
          <w:bCs/>
        </w:rPr>
        <w:t>s</w:t>
      </w:r>
      <w:r w:rsidR="004744A5" w:rsidRPr="00123B0C">
        <w:rPr>
          <w:b/>
          <w:bCs/>
        </w:rPr>
        <w:t xml:space="preserve">, </w:t>
      </w:r>
      <w:r w:rsidR="004435D8" w:rsidRPr="00123B0C">
        <w:rPr>
          <w:b/>
          <w:bCs/>
        </w:rPr>
        <w:t>R</w:t>
      </w:r>
      <w:r w:rsidR="00455DAF" w:rsidRPr="00123B0C">
        <w:rPr>
          <w:b/>
          <w:bCs/>
        </w:rPr>
        <w:t xml:space="preserve">ibbons of </w:t>
      </w:r>
      <w:r w:rsidR="004435D8" w:rsidRPr="00123B0C">
        <w:rPr>
          <w:b/>
          <w:bCs/>
        </w:rPr>
        <w:t>R</w:t>
      </w:r>
      <w:r w:rsidR="00455DAF" w:rsidRPr="00123B0C">
        <w:rPr>
          <w:b/>
          <w:bCs/>
        </w:rPr>
        <w:t xml:space="preserve">ed </w:t>
      </w:r>
      <w:r w:rsidR="004435D8" w:rsidRPr="00123B0C">
        <w:rPr>
          <w:b/>
          <w:bCs/>
        </w:rPr>
        <w:t>H</w:t>
      </w:r>
      <w:r w:rsidR="00455DAF" w:rsidRPr="00123B0C">
        <w:rPr>
          <w:b/>
          <w:bCs/>
        </w:rPr>
        <w:t xml:space="preserve">anging from the </w:t>
      </w:r>
      <w:r w:rsidR="004435D8" w:rsidRPr="00123B0C">
        <w:rPr>
          <w:b/>
          <w:bCs/>
        </w:rPr>
        <w:t>T</w:t>
      </w:r>
      <w:r w:rsidR="00455DAF" w:rsidRPr="00123B0C">
        <w:rPr>
          <w:b/>
          <w:bCs/>
        </w:rPr>
        <w:t>rees</w:t>
      </w:r>
      <w:r w:rsidRPr="00123B0C">
        <w:rPr>
          <w:b/>
          <w:bCs/>
        </w:rPr>
        <w:t>.</w:t>
      </w:r>
      <w:r w:rsidR="004744A5" w:rsidRPr="00123B0C">
        <w:rPr>
          <w:b/>
          <w:bCs/>
        </w:rPr>
        <w:t xml:space="preserve">  </w:t>
      </w:r>
    </w:p>
    <w:p w14:paraId="3CD012D2" w14:textId="14846C12" w:rsidR="00FB30E5" w:rsidRDefault="004744A5" w:rsidP="00B62DB9">
      <w:pPr>
        <w:shd w:val="clear" w:color="auto" w:fill="D9D9D9" w:themeFill="background1" w:themeFillShade="D9"/>
        <w:ind w:left="432" w:right="432"/>
      </w:pPr>
      <w:r w:rsidRPr="004744A5">
        <w:t xml:space="preserve">The air is thick with </w:t>
      </w:r>
      <w:r>
        <w:t xml:space="preserve">and heavy </w:t>
      </w:r>
      <w:r w:rsidRPr="004744A5">
        <w:t xml:space="preserve">humidity and there are </w:t>
      </w:r>
      <w:r w:rsidR="00B75A59">
        <w:t>occasional gentle</w:t>
      </w:r>
      <w:r w:rsidRPr="004744A5">
        <w:t xml:space="preserve"> gusts of wind</w:t>
      </w:r>
      <w:r w:rsidR="00B75A59">
        <w:t>, that start slow, build for a few seconds and just as quickly fade away</w:t>
      </w:r>
      <w:r w:rsidR="004435D8">
        <w:t>. T</w:t>
      </w:r>
      <w:r w:rsidRPr="004744A5">
        <w:t>he</w:t>
      </w:r>
      <w:r>
        <w:t xml:space="preserve"> leaves on the trees are still full and bursting with the energy harvesting chlorophyl.   </w:t>
      </w:r>
      <w:r w:rsidR="004435D8">
        <w:t>For</w:t>
      </w:r>
      <w:r w:rsidR="00B75A59">
        <w:t xml:space="preserve"> some of the tre</w:t>
      </w:r>
      <w:r w:rsidR="00865E22">
        <w:t xml:space="preserve">es, </w:t>
      </w:r>
      <w:r w:rsidR="00B75A59">
        <w:t>long ribbons of dark crimson</w:t>
      </w:r>
      <w:r w:rsidR="00865E22">
        <w:t xml:space="preserve"> drip </w:t>
      </w:r>
      <w:r w:rsidR="00981842">
        <w:t>downwards</w:t>
      </w:r>
      <w:r w:rsidR="00123B0C">
        <w:t>.</w:t>
      </w:r>
      <w:r w:rsidR="00865E22">
        <w:t xml:space="preserve"> </w:t>
      </w:r>
      <w:r w:rsidR="00B75A59">
        <w:t xml:space="preserve"> </w:t>
      </w:r>
      <w:r w:rsidR="00123B0C">
        <w:t xml:space="preserve"> See </w:t>
      </w:r>
      <w:r w:rsidR="00B75A59" w:rsidRPr="00123B0C">
        <w:t>Figure. 2</w:t>
      </w:r>
      <w:r w:rsidR="00271DF3" w:rsidRPr="00123B0C">
        <w:t>.</w:t>
      </w:r>
      <w:r w:rsidR="00271DF3">
        <w:t xml:space="preserve">    </w:t>
      </w:r>
    </w:p>
    <w:p w14:paraId="2C9B03D5" w14:textId="77777777" w:rsidR="00B62DB9" w:rsidRDefault="00B62DB9" w:rsidP="00B62DB9">
      <w:pPr>
        <w:shd w:val="clear" w:color="auto" w:fill="D9D9D9" w:themeFill="background1" w:themeFillShade="D9"/>
        <w:ind w:left="432" w:right="432"/>
      </w:pPr>
    </w:p>
    <w:p w14:paraId="7AD22D9F" w14:textId="6AD319AD" w:rsidR="004A35E7" w:rsidRDefault="00910744">
      <w:r>
        <w:t xml:space="preserve">Despite the clingy warmth of the day, I </w:t>
      </w:r>
      <w:r w:rsidR="00865E22">
        <w:t xml:space="preserve">remember that I </w:t>
      </w:r>
      <w:r>
        <w:t xml:space="preserve">felt a chill run through </w:t>
      </w:r>
      <w:r w:rsidR="004A35E7">
        <w:t>me</w:t>
      </w:r>
      <w:r w:rsidR="00FB30E5">
        <w:t xml:space="preserve">. </w:t>
      </w:r>
      <w:r w:rsidR="004A35E7">
        <w:t xml:space="preserve"> </w:t>
      </w:r>
      <w:r w:rsidR="00FB30E5">
        <w:t>It’s</w:t>
      </w:r>
      <w:r w:rsidR="00A259C5">
        <w:t xml:space="preserve"> a </w:t>
      </w:r>
      <w:r w:rsidR="004A35E7">
        <w:t xml:space="preserve">shiver that returns </w:t>
      </w:r>
      <w:r>
        <w:t xml:space="preserve">even on the retelling.  The goal of the journal was to </w:t>
      </w:r>
      <w:r w:rsidR="004A35E7">
        <w:t>explore</w:t>
      </w:r>
      <w:r>
        <w:t xml:space="preserve"> </w:t>
      </w:r>
      <w:r w:rsidR="004A35E7">
        <w:t>whether understating</w:t>
      </w:r>
      <w:r>
        <w:t xml:space="preserve"> the sky myth </w:t>
      </w:r>
      <w:r w:rsidR="004A35E7">
        <w:t>would alter</w:t>
      </w:r>
      <w:r>
        <w:t xml:space="preserve"> my perception</w:t>
      </w:r>
      <w:r w:rsidR="00455DAF">
        <w:t xml:space="preserve"> of how I </w:t>
      </w:r>
      <w:r w:rsidR="004A35E7">
        <w:t>perceive</w:t>
      </w:r>
      <w:r w:rsidR="00455DAF">
        <w:t xml:space="preserve"> the </w:t>
      </w:r>
      <w:r w:rsidR="004A35E7">
        <w:t>autumn</w:t>
      </w:r>
      <w:r w:rsidR="00455DAF">
        <w:t xml:space="preserve"> </w:t>
      </w:r>
      <w:r w:rsidR="009C537F">
        <w:t>leaves</w:t>
      </w:r>
      <w:r w:rsidR="004A35E7">
        <w:t xml:space="preserve">. </w:t>
      </w:r>
      <w:r w:rsidR="009C537F">
        <w:t xml:space="preserve"> I</w:t>
      </w:r>
      <w:r>
        <w:t xml:space="preserve"> expected at best a gradual </w:t>
      </w:r>
      <w:r w:rsidR="00D51A47">
        <w:t xml:space="preserve">and slightly expanded awareness, but this </w:t>
      </w:r>
      <w:r w:rsidR="00865E22">
        <w:t>observation was front and center</w:t>
      </w:r>
      <w:r w:rsidR="00D51A47">
        <w:t xml:space="preserve">.  </w:t>
      </w:r>
    </w:p>
    <w:p w14:paraId="6D1E61E4" w14:textId="71975447" w:rsidR="00E727AA" w:rsidRDefault="00E727AA">
      <w:r>
        <w:rPr>
          <w:noProof/>
        </w:rPr>
        <w:drawing>
          <wp:inline distT="0" distB="0" distL="0" distR="0" wp14:anchorId="558926B8" wp14:editId="1C79C8B1">
            <wp:extent cx="4019550" cy="2830434"/>
            <wp:effectExtent l="0" t="0" r="0" b="8255"/>
            <wp:docPr id="20097016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01695" name="Picture 200970169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24262" cy="2833752"/>
                    </a:xfrm>
                    <a:prstGeom prst="rect">
                      <a:avLst/>
                    </a:prstGeom>
                  </pic:spPr>
                </pic:pic>
              </a:graphicData>
            </a:graphic>
          </wp:inline>
        </w:drawing>
      </w:r>
    </w:p>
    <w:p w14:paraId="48A2C92C" w14:textId="64281083" w:rsidR="00E727AA" w:rsidRDefault="00E727AA">
      <w:r>
        <w:t>Fig.3</w:t>
      </w:r>
      <w:r w:rsidR="00450E51">
        <w:t>.  (A)</w:t>
      </w:r>
      <w:r w:rsidR="000E48EA">
        <w:t xml:space="preserve">, </w:t>
      </w:r>
      <w:r w:rsidR="00450E51">
        <w:t>(B)</w:t>
      </w:r>
      <w:r w:rsidR="000E48EA">
        <w:t xml:space="preserve"> and </w:t>
      </w:r>
      <w:r w:rsidR="00450E51">
        <w:t>(C)</w:t>
      </w:r>
      <w:r w:rsidR="000E48EA">
        <w:t xml:space="preserve"> show the </w:t>
      </w:r>
      <w:r w:rsidR="00450E51">
        <w:t xml:space="preserve">perverseness of vines in the local forests, all exhibiting a </w:t>
      </w:r>
      <w:r w:rsidR="004007AF">
        <w:t xml:space="preserve">dextral </w:t>
      </w:r>
      <w:r w:rsidR="00450E51">
        <w:t xml:space="preserve">spiral. </w:t>
      </w:r>
      <w:r w:rsidR="004007AF">
        <w:t>(</w:t>
      </w:r>
      <w:r w:rsidR="00450E51">
        <w:t xml:space="preserve"> upward </w:t>
      </w:r>
      <w:r w:rsidR="000E48EA">
        <w:t xml:space="preserve">clockwise rotation) </w:t>
      </w:r>
    </w:p>
    <w:p w14:paraId="4B55EC40" w14:textId="14AD71A7" w:rsidR="00E727AA" w:rsidRDefault="009C537F">
      <w:r>
        <w:lastRenderedPageBreak/>
        <w:t xml:space="preserve">I always </w:t>
      </w:r>
      <w:r w:rsidR="004A35E7">
        <w:t xml:space="preserve">assumed that </w:t>
      </w:r>
      <w:r>
        <w:t xml:space="preserve">trees </w:t>
      </w:r>
      <w:r w:rsidR="004A35E7">
        <w:t>changed colors slowly</w:t>
      </w:r>
      <w:r>
        <w:t xml:space="preserve">, often starting at the apex or on the brightly lit side of the tree.  </w:t>
      </w:r>
      <w:r w:rsidR="00D51A47">
        <w:t xml:space="preserve">What makes </w:t>
      </w:r>
      <w:r>
        <w:t>this observation</w:t>
      </w:r>
      <w:r w:rsidR="00D51A47">
        <w:t xml:space="preserve"> all the more poignant is th</w:t>
      </w:r>
      <w:r w:rsidR="00455DAF">
        <w:t>a</w:t>
      </w:r>
      <w:r w:rsidR="006E42C4">
        <w:t>t</w:t>
      </w:r>
      <w:r w:rsidR="00455DAF">
        <w:t xml:space="preserve"> the red streaks are not from the tree at all.  They </w:t>
      </w:r>
      <w:r w:rsidR="004A35E7">
        <w:t>came</w:t>
      </w:r>
      <w:r w:rsidR="00455DAF">
        <w:t xml:space="preserve"> </w:t>
      </w:r>
      <w:r>
        <w:t>from a vine, specifically from the</w:t>
      </w:r>
      <w:r w:rsidR="006E42C4">
        <w:t xml:space="preserve"> Virgin</w:t>
      </w:r>
      <w:r w:rsidR="00FB30E5">
        <w:t>i</w:t>
      </w:r>
      <w:r w:rsidR="006E42C4">
        <w:t>a Creeper</w:t>
      </w:r>
      <w:r w:rsidR="000D0CD1">
        <w:t xml:space="preserve"> </w:t>
      </w:r>
      <w:r w:rsidR="00981842">
        <w:t>known</w:t>
      </w:r>
      <w:r w:rsidR="004A35E7">
        <w:t xml:space="preserve"> for its early </w:t>
      </w:r>
      <w:r w:rsidR="006E42C4" w:rsidRPr="004A35E7">
        <w:t xml:space="preserve">anthocyanin </w:t>
      </w:r>
      <w:r w:rsidR="004A35E7" w:rsidRPr="004A35E7">
        <w:t>flush</w:t>
      </w:r>
      <w:r w:rsidR="00CF022C">
        <w:rPr>
          <w:rStyle w:val="FootnoteReference"/>
        </w:rPr>
        <w:footnoteReference w:id="9"/>
      </w:r>
      <w:r w:rsidR="004A35E7">
        <w:t xml:space="preserve"> </w:t>
      </w:r>
      <w:r w:rsidR="006E42C4">
        <w:t xml:space="preserve"> </w:t>
      </w:r>
      <w:r>
        <w:t>Virgin</w:t>
      </w:r>
      <w:r w:rsidR="00FB30E5">
        <w:t>i</w:t>
      </w:r>
      <w:r>
        <w:t xml:space="preserve">a </w:t>
      </w:r>
      <w:r w:rsidR="00860192">
        <w:t>C</w:t>
      </w:r>
      <w:r>
        <w:t>reepers</w:t>
      </w:r>
      <w:r w:rsidR="006E42C4">
        <w:t xml:space="preserve"> are </w:t>
      </w:r>
      <w:r>
        <w:t>amongst</w:t>
      </w:r>
      <w:r w:rsidR="006E42C4">
        <w:t xml:space="preserve"> the first plant</w:t>
      </w:r>
      <w:r w:rsidR="004A35E7">
        <w:t>s</w:t>
      </w:r>
      <w:r w:rsidR="006E42C4">
        <w:t xml:space="preserve"> to change </w:t>
      </w:r>
      <w:proofErr w:type="spellStart"/>
      <w:r w:rsidR="006E42C4">
        <w:t>colour</w:t>
      </w:r>
      <w:proofErr w:type="spellEnd"/>
      <w:r w:rsidR="004A35E7">
        <w:t xml:space="preserve">, often three to four </w:t>
      </w:r>
      <w:r w:rsidR="006E42C4">
        <w:t>week</w:t>
      </w:r>
      <w:r w:rsidR="004A35E7">
        <w:t>s</w:t>
      </w:r>
      <w:r w:rsidR="006E42C4">
        <w:t xml:space="preserve"> ahead of most maple and oak species</w:t>
      </w:r>
      <w:r w:rsidR="00450E51">
        <w:t xml:space="preserve"> (Figs, 2 and 4B)</w:t>
      </w:r>
      <w:r w:rsidR="006E42C4">
        <w:t xml:space="preserve">  </w:t>
      </w:r>
    </w:p>
    <w:p w14:paraId="6C5657E4" w14:textId="5460AC1E" w:rsidR="0062576F" w:rsidRDefault="006F41C5">
      <w:r w:rsidRPr="006F41C5">
        <w:rPr>
          <w:noProof/>
          <w:shd w:val="clear" w:color="auto" w:fill="F2F2F2" w:themeFill="background1" w:themeFillShade="F2"/>
        </w:rPr>
        <w:drawing>
          <wp:inline distT="0" distB="0" distL="0" distR="0" wp14:anchorId="1BB7CDC6" wp14:editId="43DD5103">
            <wp:extent cx="5612574" cy="5038725"/>
            <wp:effectExtent l="0" t="0" r="7620" b="0"/>
            <wp:docPr id="16857994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99469" name="Picture 16857994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23580" cy="5048606"/>
                    </a:xfrm>
                    <a:prstGeom prst="rect">
                      <a:avLst/>
                    </a:prstGeom>
                  </pic:spPr>
                </pic:pic>
              </a:graphicData>
            </a:graphic>
          </wp:inline>
        </w:drawing>
      </w:r>
      <w:r w:rsidR="006E42C4">
        <w:t xml:space="preserve"> </w:t>
      </w:r>
    </w:p>
    <w:p w14:paraId="1086004B" w14:textId="458326BF" w:rsidR="000E48EA" w:rsidRDefault="00450E51">
      <w:r>
        <w:t>Fig</w:t>
      </w:r>
      <w:r w:rsidR="007E30D4">
        <w:t xml:space="preserve"> </w:t>
      </w:r>
      <w:r w:rsidR="006F41C5">
        <w:t xml:space="preserve">4. </w:t>
      </w:r>
      <w:r w:rsidR="000E48EA">
        <w:t xml:space="preserve"> </w:t>
      </w:r>
      <w:r>
        <w:t>(</w:t>
      </w:r>
      <w:r w:rsidR="000E48EA">
        <w:t xml:space="preserve">A)  Bright red Burning Bush (not native). </w:t>
      </w:r>
      <w:r>
        <w:t>(</w:t>
      </w:r>
      <w:r w:rsidR="000E48EA">
        <w:t>B)  Virginia Creeper, turning brown and brittle.</w:t>
      </w:r>
      <w:r w:rsidR="00A429AC">
        <w:t xml:space="preserve"> </w:t>
      </w:r>
      <w:r>
        <w:t>(</w:t>
      </w:r>
      <w:r w:rsidR="000E48EA">
        <w:t xml:space="preserve">C) Red Maple. </w:t>
      </w:r>
      <w:r>
        <w:t>(</w:t>
      </w:r>
      <w:r w:rsidR="000E48EA">
        <w:t xml:space="preserve">D) pools of red and yellow stain the ground. </w:t>
      </w:r>
    </w:p>
    <w:p w14:paraId="3C254CF0" w14:textId="77777777" w:rsidR="006F41C5" w:rsidRDefault="006F41C5"/>
    <w:p w14:paraId="35E84CF9" w14:textId="473754E6" w:rsidR="00271DF3" w:rsidRDefault="00271DF3">
      <w:r>
        <w:lastRenderedPageBreak/>
        <w:t>I had always noticed the tree</w:t>
      </w:r>
      <w:r w:rsidR="00B902CF">
        <w:t>s</w:t>
      </w:r>
      <w:r>
        <w:t xml:space="preserve"> and vines separately, but now with my interest peaked I stumble into a world</w:t>
      </w:r>
      <w:r w:rsidR="002522F7">
        <w:t xml:space="preserve"> where vines spiral </w:t>
      </w:r>
      <w:r w:rsidR="00B902CF">
        <w:t>a</w:t>
      </w:r>
      <w:r w:rsidR="002522F7">
        <w:t xml:space="preserve">round </w:t>
      </w:r>
      <w:r w:rsidR="00B902CF">
        <w:t>tree</w:t>
      </w:r>
      <w:r w:rsidR="002522F7">
        <w:t xml:space="preserve"> trunks directing their energy not into </w:t>
      </w:r>
      <w:r w:rsidR="00860192">
        <w:t>their own</w:t>
      </w:r>
      <w:r w:rsidR="00B902CF">
        <w:t xml:space="preserve"> support</w:t>
      </w:r>
      <w:r w:rsidR="002522F7">
        <w:t xml:space="preserve"> but into a fast-moving dash to get sunlight from the tree tops.</w:t>
      </w:r>
      <w:r w:rsidR="000E48EA">
        <w:t xml:space="preserve"> Figure.3. shows tightly coiled vines climbing the tree trunks. </w:t>
      </w:r>
      <w:r w:rsidR="002522F7">
        <w:t xml:space="preserve">  It is often the highest sun exposed </w:t>
      </w:r>
      <w:r w:rsidR="00B902CF">
        <w:t>leaves</w:t>
      </w:r>
      <w:r w:rsidR="002522F7">
        <w:t xml:space="preserve"> of plants that undergo their autumnal shift, thus blotches of red (</w:t>
      </w:r>
      <w:r w:rsidR="00B902CF">
        <w:t>Virgin</w:t>
      </w:r>
      <w:r w:rsidR="00860192">
        <w:t>i</w:t>
      </w:r>
      <w:r w:rsidR="00B902CF">
        <w:t>a</w:t>
      </w:r>
      <w:r w:rsidR="002522F7">
        <w:t xml:space="preserve"> </w:t>
      </w:r>
      <w:r w:rsidR="00860192">
        <w:t>C</w:t>
      </w:r>
      <w:r w:rsidR="002522F7">
        <w:t>reeper) and yellow (</w:t>
      </w:r>
      <w:r w:rsidR="00CF0D04">
        <w:t>W</w:t>
      </w:r>
      <w:r w:rsidR="002522F7">
        <w:t xml:space="preserve">ild </w:t>
      </w:r>
      <w:r w:rsidR="00CF0D04">
        <w:t>G</w:t>
      </w:r>
      <w:r w:rsidR="002522F7">
        <w:t xml:space="preserve">rape </w:t>
      </w:r>
      <w:r w:rsidR="00CF0D04">
        <w:t>V</w:t>
      </w:r>
      <w:r w:rsidR="002522F7">
        <w:t xml:space="preserve">ine) </w:t>
      </w:r>
      <w:r w:rsidR="00902D80">
        <w:t>can be seen on</w:t>
      </w:r>
      <w:r w:rsidR="002522F7">
        <w:t xml:space="preserve"> otherwise green </w:t>
      </w:r>
      <w:r w:rsidR="00D45176">
        <w:t>trees giving</w:t>
      </w:r>
      <w:r w:rsidR="00902D80">
        <w:t xml:space="preserve"> the impression that </w:t>
      </w:r>
      <w:r w:rsidR="00B902CF">
        <w:t>they wear the stains of the wounded bear.</w:t>
      </w:r>
      <w:r w:rsidR="00902D80">
        <w:t xml:space="preserve">  </w:t>
      </w:r>
    </w:p>
    <w:p w14:paraId="67DEA969" w14:textId="02CA65BD" w:rsidR="006F41C5" w:rsidRDefault="00CC36F0">
      <w:r>
        <w:rPr>
          <w:noProof/>
        </w:rPr>
        <w:drawing>
          <wp:inline distT="0" distB="0" distL="0" distR="0" wp14:anchorId="32C284BB" wp14:editId="103106C4">
            <wp:extent cx="5943600" cy="4365625"/>
            <wp:effectExtent l="0" t="0" r="0" b="0"/>
            <wp:docPr id="10837077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07727" name="Picture 10837077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365625"/>
                    </a:xfrm>
                    <a:prstGeom prst="rect">
                      <a:avLst/>
                    </a:prstGeom>
                  </pic:spPr>
                </pic:pic>
              </a:graphicData>
            </a:graphic>
          </wp:inline>
        </w:drawing>
      </w:r>
      <w:r w:rsidR="00CF0D04">
        <w:t>Fig.</w:t>
      </w:r>
      <w:r w:rsidR="007E30D4">
        <w:t xml:space="preserve"> 5.   </w:t>
      </w:r>
      <w:r w:rsidR="00CF0D04">
        <w:t>(</w:t>
      </w:r>
      <w:r w:rsidR="007E30D4">
        <w:t xml:space="preserve">A) Bright green Ginko trees, </w:t>
      </w:r>
      <w:r w:rsidR="00CF0D04">
        <w:t>(</w:t>
      </w:r>
      <w:r w:rsidR="007E30D4">
        <w:t xml:space="preserve">B) the same tree two weeks later.  </w:t>
      </w:r>
      <w:r w:rsidR="00CF0D04">
        <w:t>(</w:t>
      </w:r>
      <w:r w:rsidR="007E30D4">
        <w:t xml:space="preserve">C) Each leaf looks like a brilliant yellow butterfly. </w:t>
      </w:r>
    </w:p>
    <w:p w14:paraId="32B8BFD3" w14:textId="4EC07C4C" w:rsidR="00E727AA" w:rsidRDefault="00797FCB">
      <w:r>
        <w:t>Within a few weeks</w:t>
      </w:r>
      <w:r w:rsidR="006E42C4">
        <w:t xml:space="preserve"> the </w:t>
      </w:r>
      <w:r w:rsidR="007512E4">
        <w:t xml:space="preserve">bright </w:t>
      </w:r>
      <w:r w:rsidR="00B0260D">
        <w:t>crimson</w:t>
      </w:r>
      <w:r w:rsidR="007512E4">
        <w:t xml:space="preserve"> red of </w:t>
      </w:r>
      <w:r>
        <w:t>Virgin</w:t>
      </w:r>
      <w:r w:rsidR="00860192">
        <w:t>i</w:t>
      </w:r>
      <w:r>
        <w:t>a</w:t>
      </w:r>
      <w:r w:rsidR="000C1124">
        <w:t xml:space="preserve"> </w:t>
      </w:r>
      <w:r w:rsidR="00CF0D04">
        <w:t>C</w:t>
      </w:r>
      <w:r w:rsidR="000C1124">
        <w:t>reeper</w:t>
      </w:r>
      <w:r w:rsidR="007512E4">
        <w:t xml:space="preserve"> faded, b</w:t>
      </w:r>
      <w:r w:rsidR="00BC5587">
        <w:t xml:space="preserve">ut the cosmic </w:t>
      </w:r>
      <w:r w:rsidR="00B0260D">
        <w:t>wounds continued</w:t>
      </w:r>
      <w:r w:rsidR="00052F7C">
        <w:t xml:space="preserve"> to paint the landscape</w:t>
      </w:r>
      <w:r w:rsidR="007512E4">
        <w:t xml:space="preserve">. </w:t>
      </w:r>
      <w:r w:rsidR="00052F7C">
        <w:t xml:space="preserve"> </w:t>
      </w:r>
      <w:r w:rsidR="007512E4">
        <w:t>T</w:t>
      </w:r>
      <w:r w:rsidR="00052F7C">
        <w:t xml:space="preserve">he Ginko trees </w:t>
      </w:r>
      <w:r w:rsidR="007512E4">
        <w:t xml:space="preserve">and </w:t>
      </w:r>
      <w:r w:rsidR="00865E22">
        <w:t xml:space="preserve">sugar </w:t>
      </w:r>
      <w:r w:rsidR="00052F7C">
        <w:t xml:space="preserve">maples shone with vibrant yellows, whereas the </w:t>
      </w:r>
      <w:r w:rsidR="00865E22" w:rsidRPr="007512E4">
        <w:t xml:space="preserve">red </w:t>
      </w:r>
      <w:r w:rsidR="00052F7C" w:rsidRPr="007512E4">
        <w:t xml:space="preserve">maple and </w:t>
      </w:r>
      <w:r w:rsidR="00865E22" w:rsidRPr="007512E4">
        <w:t xml:space="preserve">ornamental burning </w:t>
      </w:r>
      <w:r w:rsidR="007512E4" w:rsidRPr="007512E4">
        <w:t>bushes</w:t>
      </w:r>
      <w:r w:rsidR="007512E4">
        <w:t xml:space="preserve"> blushed</w:t>
      </w:r>
      <w:r w:rsidR="00052F7C">
        <w:t xml:space="preserve"> bright red</w:t>
      </w:r>
      <w:r w:rsidR="007512E4">
        <w:t xml:space="preserve"> and fiery orange.</w:t>
      </w:r>
      <w:r w:rsidR="00052F7C">
        <w:t xml:space="preserve">   Even as leaves littered the </w:t>
      </w:r>
      <w:r w:rsidR="00865E22">
        <w:t xml:space="preserve">ground, they </w:t>
      </w:r>
      <w:r w:rsidR="00921567">
        <w:t xml:space="preserve">took on the appearance of pools </w:t>
      </w:r>
      <w:r w:rsidR="00860192">
        <w:t xml:space="preserve">of </w:t>
      </w:r>
      <w:r w:rsidR="00921567">
        <w:t xml:space="preserve">blood and oil. </w:t>
      </w:r>
      <w:r w:rsidR="0039030B">
        <w:t xml:space="preserve"> </w:t>
      </w:r>
      <w:r w:rsidR="007E30D4">
        <w:t>See, F</w:t>
      </w:r>
      <w:r w:rsidR="00CF0D04">
        <w:t>ig.4 (D)</w:t>
      </w:r>
    </w:p>
    <w:p w14:paraId="0397638A" w14:textId="77777777" w:rsidR="00CC36F0" w:rsidRDefault="00CC36F0"/>
    <w:p w14:paraId="29CCE257" w14:textId="3E786A42" w:rsidR="00CC36F0" w:rsidRDefault="00981842">
      <w:r>
        <w:lastRenderedPageBreak/>
        <w:t xml:space="preserve">The process of witnessing the Fall colors and relating them to the annual and eternal cosmic hunt, was not just fascinating from a purely academic sense, but had a sense of magic to it.   </w:t>
      </w:r>
      <w:r w:rsidR="00D23E57">
        <w:t>Patrick Curry suggests that enchantment is inherently participatory as evidenced by the etymology of the word, meaning to be “in-song”</w:t>
      </w:r>
      <w:r w:rsidR="00D23E57">
        <w:rPr>
          <w:rStyle w:val="FootnoteReference"/>
        </w:rPr>
        <w:footnoteReference w:id="10"/>
      </w:r>
      <w:r w:rsidR="00483550">
        <w:t xml:space="preserve"> </w:t>
      </w:r>
      <w:r w:rsidR="00D23E57">
        <w:t>This was also the case with</w:t>
      </w:r>
      <w:r w:rsidR="00483550">
        <w:t xml:space="preserve"> </w:t>
      </w:r>
      <w:r w:rsidR="00D23E57">
        <w:t xml:space="preserve">Sky journal experiment. </w:t>
      </w:r>
      <w:r w:rsidR="00483550">
        <w:t xml:space="preserve"> I did not just wait</w:t>
      </w:r>
      <w:r w:rsidR="00FC6778">
        <w:t xml:space="preserve"> passively</w:t>
      </w:r>
      <w:r w:rsidR="00483550">
        <w:t xml:space="preserve"> to be mesmerized, impressed or </w:t>
      </w:r>
      <w:r w:rsidR="00EB3354">
        <w:t>enchanted, I</w:t>
      </w:r>
      <w:r w:rsidR="00483550">
        <w:t xml:space="preserve"> consciously </w:t>
      </w:r>
      <w:r w:rsidR="00FC6778">
        <w:t xml:space="preserve">I actively participated in the </w:t>
      </w:r>
      <w:r w:rsidR="000431EC">
        <w:t>perception</w:t>
      </w:r>
      <w:r w:rsidR="00FC6778">
        <w:t xml:space="preserve"> and sense of liminality</w:t>
      </w:r>
      <w:r w:rsidR="000431EC">
        <w:t xml:space="preserve">.  </w:t>
      </w:r>
    </w:p>
    <w:p w14:paraId="49A48DAC" w14:textId="17AA147D" w:rsidR="00CC36F0" w:rsidRDefault="000431EC">
      <w:r>
        <w:t>It was a conscious decision to see more than just images, this conscious decision did not detract from the sense of enchantment, but allowed me to</w:t>
      </w:r>
      <w:r w:rsidR="00EB3354">
        <w:t xml:space="preserve"> be</w:t>
      </w:r>
      <w:r>
        <w:t xml:space="preserve"> receptive</w:t>
      </w:r>
      <w:r w:rsidR="00FC6778">
        <w:t xml:space="preserve"> and appreciative</w:t>
      </w:r>
      <w:r>
        <w:t xml:space="preserve"> </w:t>
      </w:r>
      <w:r w:rsidR="00FC6778">
        <w:t>of</w:t>
      </w:r>
      <w:r>
        <w:t xml:space="preserve"> it.</w:t>
      </w:r>
      <w:r w:rsidR="00860192">
        <w:t xml:space="preserve"> </w:t>
      </w:r>
      <w:r>
        <w:t xml:space="preserve"> Did the enchantment for Vincent </w:t>
      </w:r>
      <w:r w:rsidR="00860192">
        <w:t>v</w:t>
      </w:r>
      <w:r>
        <w:t>an Go</w:t>
      </w:r>
      <w:r w:rsidR="00860192">
        <w:t>g</w:t>
      </w:r>
      <w:r>
        <w:t xml:space="preserve">h simply happen to him, or was it a conscious decision to see more than just an image?  The </w:t>
      </w:r>
      <w:r w:rsidR="00B0260D">
        <w:t>Merriam</w:t>
      </w:r>
      <w:r>
        <w:t>-</w:t>
      </w:r>
      <w:r w:rsidR="00B0260D">
        <w:t>W</w:t>
      </w:r>
      <w:r>
        <w:t xml:space="preserve">ebster </w:t>
      </w:r>
      <w:r w:rsidR="00B0260D">
        <w:t>dictionary</w:t>
      </w:r>
      <w:r>
        <w:t>,</w:t>
      </w:r>
      <w:r w:rsidR="00797026">
        <w:rPr>
          <w:rStyle w:val="FootnoteReference"/>
        </w:rPr>
        <w:footnoteReference w:id="11"/>
      </w:r>
      <w:r>
        <w:t xml:space="preserve"> describes enchantment </w:t>
      </w:r>
      <w:r w:rsidR="00EB3354">
        <w:t>as “</w:t>
      </w:r>
      <w:r w:rsidRPr="000431EC">
        <w:t xml:space="preserve">Having or seeming to have a magical </w:t>
      </w:r>
      <w:r w:rsidR="00EB3354" w:rsidRPr="000431EC">
        <w:t>quality</w:t>
      </w:r>
      <w:r w:rsidR="00EB3354">
        <w:t>” It</w:t>
      </w:r>
      <w:r>
        <w:t xml:space="preserve"> does not imply magic, but the sense of awe that one gets from wi</w:t>
      </w:r>
      <w:r w:rsidR="00B0260D">
        <w:t>tnessing</w:t>
      </w:r>
      <w:r>
        <w:t xml:space="preserve"> magic I would argue is similar.   </w:t>
      </w:r>
    </w:p>
    <w:p w14:paraId="726E6CFE" w14:textId="23C7037B" w:rsidR="00346858" w:rsidRDefault="00346858">
      <w:r>
        <w:t xml:space="preserve">Over the </w:t>
      </w:r>
      <w:r w:rsidR="00921567">
        <w:t xml:space="preserve">next few </w:t>
      </w:r>
      <w:r w:rsidR="00EB3354">
        <w:t>weeks,</w:t>
      </w:r>
      <w:r>
        <w:t xml:space="preserve"> I stood witness to the advance of the </w:t>
      </w:r>
      <w:r w:rsidR="0039030B">
        <w:t>autumn</w:t>
      </w:r>
      <w:r>
        <w:t xml:space="preserve"> colors, mindful of </w:t>
      </w:r>
      <w:r w:rsidR="00C4734F">
        <w:t xml:space="preserve">their cosmic origin. The initial </w:t>
      </w:r>
      <w:r w:rsidR="00C4734F" w:rsidRPr="00C4734F">
        <w:t xml:space="preserve">vibrant crimson red and turned brown and </w:t>
      </w:r>
      <w:r w:rsidR="002C750B">
        <w:t>brittle just</w:t>
      </w:r>
      <w:r w:rsidR="002C750B" w:rsidRPr="00C4734F">
        <w:t xml:space="preserve"> as</w:t>
      </w:r>
      <w:r w:rsidR="00C4734F" w:rsidRPr="00C4734F">
        <w:t xml:space="preserve"> one might expect from </w:t>
      </w:r>
      <w:r w:rsidR="00797026">
        <w:t>stains of an</w:t>
      </w:r>
      <w:r w:rsidR="00C4734F" w:rsidRPr="00C4734F">
        <w:t xml:space="preserve"> old wound</w:t>
      </w:r>
      <w:r w:rsidR="00CF0D04">
        <w:t>.  SeeFig</w:t>
      </w:r>
      <w:r w:rsidR="00C4734F">
        <w:t>.</w:t>
      </w:r>
      <w:r w:rsidR="00CF0D04">
        <w:t xml:space="preserve">4 (D). </w:t>
      </w:r>
      <w:r w:rsidR="00C4734F">
        <w:t xml:space="preserve">  Other tress became totally drenched in vivid red flaming oranges and bright yellow as the heavenly struggle continued</w:t>
      </w:r>
      <w:r w:rsidR="002C750B">
        <w:t xml:space="preserve"> to unfold</w:t>
      </w:r>
      <w:r w:rsidR="00CF0D04">
        <w:t>,</w:t>
      </w:r>
      <w:r w:rsidR="00C4734F">
        <w:t xml:space="preserve"> </w:t>
      </w:r>
      <w:r w:rsidR="009C1784" w:rsidRPr="00CF0D04">
        <w:t xml:space="preserve">See </w:t>
      </w:r>
      <w:r w:rsidR="00CF0D04">
        <w:t>Fig.6.</w:t>
      </w:r>
    </w:p>
    <w:p w14:paraId="3110D1C2" w14:textId="5064AF86" w:rsidR="00EC1BBB" w:rsidRPr="00063F0D" w:rsidRDefault="00063F0D" w:rsidP="00860192">
      <w:pPr>
        <w:shd w:val="clear" w:color="auto" w:fill="D9D9D9" w:themeFill="background1" w:themeFillShade="D9"/>
        <w:ind w:left="432" w:right="432"/>
        <w:rPr>
          <w:b/>
          <w:bCs/>
        </w:rPr>
      </w:pPr>
      <w:r>
        <w:t xml:space="preserve"> </w:t>
      </w:r>
      <w:r w:rsidRPr="00063F0D">
        <w:rPr>
          <w:b/>
          <w:bCs/>
        </w:rPr>
        <w:t xml:space="preserve">Sky </w:t>
      </w:r>
      <w:r w:rsidR="00EC1BBB" w:rsidRPr="00063F0D">
        <w:rPr>
          <w:b/>
          <w:bCs/>
        </w:rPr>
        <w:t xml:space="preserve">Journal Entry </w:t>
      </w:r>
      <w:r w:rsidR="00EA722C" w:rsidRPr="00063F0D">
        <w:rPr>
          <w:b/>
          <w:bCs/>
        </w:rPr>
        <w:t>31st October</w:t>
      </w:r>
      <w:r>
        <w:rPr>
          <w:b/>
          <w:bCs/>
        </w:rPr>
        <w:t xml:space="preserve">: </w:t>
      </w:r>
      <w:r w:rsidR="00EC1BBB" w:rsidRPr="00063F0D">
        <w:rPr>
          <w:b/>
          <w:bCs/>
        </w:rPr>
        <w:t xml:space="preserve">Wind and </w:t>
      </w:r>
      <w:r w:rsidRPr="00063F0D">
        <w:rPr>
          <w:b/>
          <w:bCs/>
        </w:rPr>
        <w:t>R</w:t>
      </w:r>
      <w:r w:rsidR="00EC1BBB" w:rsidRPr="00063F0D">
        <w:rPr>
          <w:b/>
          <w:bCs/>
        </w:rPr>
        <w:t xml:space="preserve">ain and Ginko </w:t>
      </w:r>
      <w:r w:rsidRPr="00063F0D">
        <w:rPr>
          <w:b/>
          <w:bCs/>
        </w:rPr>
        <w:t>B</w:t>
      </w:r>
      <w:r w:rsidR="00EC1BBB" w:rsidRPr="00063F0D">
        <w:rPr>
          <w:b/>
          <w:bCs/>
        </w:rPr>
        <w:t>utterflies</w:t>
      </w:r>
      <w:r w:rsidR="00123B0C">
        <w:rPr>
          <w:b/>
          <w:bCs/>
        </w:rPr>
        <w:t>.</w:t>
      </w:r>
      <w:r w:rsidR="00EC1BBB" w:rsidRPr="00063F0D">
        <w:rPr>
          <w:b/>
          <w:bCs/>
        </w:rPr>
        <w:t xml:space="preserve">  </w:t>
      </w:r>
    </w:p>
    <w:p w14:paraId="249807F5" w14:textId="713BAA8D" w:rsidR="00EA722C" w:rsidRDefault="00EA722C" w:rsidP="00860192">
      <w:pPr>
        <w:shd w:val="clear" w:color="auto" w:fill="D9D9D9" w:themeFill="background1" w:themeFillShade="D9"/>
        <w:ind w:left="432" w:right="432"/>
      </w:pPr>
      <w:r>
        <w:t>The rain clings to the leaves on the tree making them bow in obedience to gravity with a glistening sparkle.   The great bears spilled blood and oil lay in wet glistening pools.</w:t>
      </w:r>
      <w:r w:rsidR="00EC1BBB">
        <w:t xml:space="preserve"> </w:t>
      </w:r>
      <w:r>
        <w:t>The Ginko leaves shine bright yellow like a million butterflies readying for their short ariel exploits.</w:t>
      </w:r>
    </w:p>
    <w:p w14:paraId="39CCB512" w14:textId="3D038DD4" w:rsidR="00D352D7" w:rsidRPr="00063F0D" w:rsidRDefault="00B8046F" w:rsidP="00126CBC">
      <w:pPr>
        <w:rPr>
          <w:b/>
          <w:bCs/>
          <w:u w:val="single"/>
        </w:rPr>
      </w:pPr>
      <w:r w:rsidRPr="00063F0D">
        <w:rPr>
          <w:b/>
          <w:bCs/>
          <w:u w:val="single"/>
        </w:rPr>
        <w:t xml:space="preserve">Celestial </w:t>
      </w:r>
      <w:r w:rsidR="00063F0D" w:rsidRPr="00063F0D">
        <w:rPr>
          <w:b/>
          <w:bCs/>
          <w:u w:val="single"/>
        </w:rPr>
        <w:t>H</w:t>
      </w:r>
      <w:r w:rsidRPr="00063F0D">
        <w:rPr>
          <w:b/>
          <w:bCs/>
          <w:u w:val="single"/>
        </w:rPr>
        <w:t xml:space="preserve">unt by </w:t>
      </w:r>
      <w:r w:rsidR="00063F0D" w:rsidRPr="00063F0D">
        <w:rPr>
          <w:b/>
          <w:bCs/>
          <w:u w:val="single"/>
        </w:rPr>
        <w:t>N</w:t>
      </w:r>
      <w:r w:rsidRPr="00063F0D">
        <w:rPr>
          <w:b/>
          <w:bCs/>
          <w:u w:val="single"/>
        </w:rPr>
        <w:t xml:space="preserve">ight, </w:t>
      </w:r>
      <w:r w:rsidR="00063F0D" w:rsidRPr="00063F0D">
        <w:rPr>
          <w:b/>
          <w:bCs/>
          <w:u w:val="single"/>
        </w:rPr>
        <w:t>W</w:t>
      </w:r>
      <w:r w:rsidRPr="00063F0D">
        <w:rPr>
          <w:b/>
          <w:bCs/>
          <w:u w:val="single"/>
        </w:rPr>
        <w:t xml:space="preserve">ounds and </w:t>
      </w:r>
      <w:r w:rsidR="00063F0D" w:rsidRPr="00063F0D">
        <w:rPr>
          <w:b/>
          <w:bCs/>
          <w:u w:val="single"/>
        </w:rPr>
        <w:t>G</w:t>
      </w:r>
      <w:r w:rsidRPr="00063F0D">
        <w:rPr>
          <w:b/>
          <w:bCs/>
          <w:u w:val="single"/>
        </w:rPr>
        <w:t xml:space="preserve">rowing </w:t>
      </w:r>
      <w:r w:rsidR="00063F0D" w:rsidRPr="00063F0D">
        <w:rPr>
          <w:b/>
          <w:bCs/>
          <w:u w:val="single"/>
        </w:rPr>
        <w:t>S</w:t>
      </w:r>
      <w:r w:rsidRPr="00063F0D">
        <w:rPr>
          <w:b/>
          <w:bCs/>
          <w:u w:val="single"/>
        </w:rPr>
        <w:t xml:space="preserve">hadows by </w:t>
      </w:r>
      <w:r w:rsidR="00063F0D" w:rsidRPr="00063F0D">
        <w:rPr>
          <w:b/>
          <w:bCs/>
          <w:u w:val="single"/>
        </w:rPr>
        <w:t>D</w:t>
      </w:r>
      <w:r w:rsidRPr="00063F0D">
        <w:rPr>
          <w:b/>
          <w:bCs/>
          <w:u w:val="single"/>
        </w:rPr>
        <w:t>ay.</w:t>
      </w:r>
    </w:p>
    <w:p w14:paraId="014F7D67" w14:textId="16F9E171" w:rsidR="006F41C5" w:rsidRDefault="00686517" w:rsidP="00126CBC">
      <w:r>
        <w:t xml:space="preserve">The landscape bears witness of the celestial hunt, acknowledging the prowess of the hunters and the demise of the bear, all under a sinking sun and a ballet of </w:t>
      </w:r>
      <w:r w:rsidR="006F13B4">
        <w:t>fast-moving</w:t>
      </w:r>
      <w:r>
        <w:t xml:space="preserve"> shadows.  </w:t>
      </w:r>
      <w:r w:rsidR="006F13B4">
        <w:t xml:space="preserve"> As the Bear tires from the </w:t>
      </w:r>
      <w:r w:rsidR="00EB3354">
        <w:t>hunt,</w:t>
      </w:r>
      <w:r w:rsidR="006F13B4">
        <w:t xml:space="preserve"> I turn my gaze to the ground</w:t>
      </w:r>
      <w:r w:rsidR="00B118B1">
        <w:t>.</w:t>
      </w:r>
      <w:r w:rsidR="006F13B4">
        <w:t xml:space="preserve">  </w:t>
      </w:r>
      <w:r w:rsidR="00B118B1">
        <w:t xml:space="preserve">Long morning shadows, begin their steady </w:t>
      </w:r>
      <w:r w:rsidR="006F13B4">
        <w:t>recoil</w:t>
      </w:r>
      <w:r w:rsidR="00B118B1">
        <w:t xml:space="preserve"> </w:t>
      </w:r>
      <w:r w:rsidR="00797026">
        <w:t>gliding across the</w:t>
      </w:r>
      <w:r w:rsidR="00B118B1">
        <w:t xml:space="preserve"> ground, only to</w:t>
      </w:r>
      <w:r w:rsidR="006F13B4">
        <w:t xml:space="preserve"> stretch out again like a giant yawn for the approaching night.    The sinking sun, sho</w:t>
      </w:r>
      <w:r w:rsidR="00E97FAA">
        <w:t>rtening day</w:t>
      </w:r>
      <w:r w:rsidR="00B118B1">
        <w:t>s</w:t>
      </w:r>
      <w:r w:rsidR="00E97FAA">
        <w:t xml:space="preserve"> and longer shadows are all part of a </w:t>
      </w:r>
      <w:r w:rsidR="00CC1EC0">
        <w:t>never-ending</w:t>
      </w:r>
      <w:r w:rsidR="00E97FAA">
        <w:t xml:space="preserve"> cosmic choreography. </w:t>
      </w:r>
    </w:p>
    <w:p w14:paraId="56BD6549" w14:textId="0F63D270" w:rsidR="00A429AC" w:rsidRDefault="00A429AC" w:rsidP="00126CBC">
      <w:r>
        <w:rPr>
          <w:noProof/>
        </w:rPr>
        <w:lastRenderedPageBreak/>
        <w:drawing>
          <wp:inline distT="0" distB="0" distL="0" distR="0" wp14:anchorId="5EDE18E2" wp14:editId="21E2A86B">
            <wp:extent cx="3627120" cy="5285740"/>
            <wp:effectExtent l="0" t="0" r="0" b="0"/>
            <wp:docPr id="2895663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7120" cy="5285740"/>
                    </a:xfrm>
                    <a:prstGeom prst="rect">
                      <a:avLst/>
                    </a:prstGeom>
                    <a:noFill/>
                  </pic:spPr>
                </pic:pic>
              </a:graphicData>
            </a:graphic>
          </wp:inline>
        </w:drawing>
      </w:r>
    </w:p>
    <w:p w14:paraId="45509AF6" w14:textId="73A1B22B" w:rsidR="00A429AC" w:rsidRDefault="00CF0D04" w:rsidP="00126CBC">
      <w:r>
        <w:t>Fig</w:t>
      </w:r>
      <w:r w:rsidR="00A429AC" w:rsidRPr="00A429AC">
        <w:t xml:space="preserve"> 6</w:t>
      </w:r>
      <w:r>
        <w:t>.</w:t>
      </w:r>
      <w:r w:rsidR="00A429AC" w:rsidRPr="00A429AC">
        <w:t xml:space="preserve">   Morning Shadow of one tree being projected on to another to turn sunlit yellow in to a shadowy fiery red.</w:t>
      </w:r>
    </w:p>
    <w:p w14:paraId="537AAFA1" w14:textId="55DA27FC" w:rsidR="009F561F" w:rsidRPr="00063F0D" w:rsidRDefault="009F561F" w:rsidP="00126CBC">
      <w:pPr>
        <w:rPr>
          <w:b/>
          <w:bCs/>
          <w:u w:val="single"/>
        </w:rPr>
      </w:pPr>
      <w:r w:rsidRPr="00063F0D">
        <w:rPr>
          <w:b/>
          <w:bCs/>
          <w:u w:val="single"/>
        </w:rPr>
        <w:t xml:space="preserve">The </w:t>
      </w:r>
      <w:r w:rsidR="00063F0D" w:rsidRPr="00063F0D">
        <w:rPr>
          <w:b/>
          <w:bCs/>
          <w:u w:val="single"/>
        </w:rPr>
        <w:t>C</w:t>
      </w:r>
      <w:r w:rsidRPr="00063F0D">
        <w:rPr>
          <w:b/>
          <w:bCs/>
          <w:u w:val="single"/>
        </w:rPr>
        <w:t xml:space="preserve">osmic </w:t>
      </w:r>
      <w:r w:rsidR="00063F0D" w:rsidRPr="00063F0D">
        <w:rPr>
          <w:b/>
          <w:bCs/>
          <w:u w:val="single"/>
        </w:rPr>
        <w:t>C</w:t>
      </w:r>
      <w:r w:rsidRPr="00063F0D">
        <w:rPr>
          <w:b/>
          <w:bCs/>
          <w:u w:val="single"/>
        </w:rPr>
        <w:t xml:space="preserve">hronology of </w:t>
      </w:r>
      <w:r w:rsidR="00063F0D" w:rsidRPr="00063F0D">
        <w:rPr>
          <w:b/>
          <w:bCs/>
          <w:u w:val="single"/>
        </w:rPr>
        <w:t>B</w:t>
      </w:r>
      <w:r w:rsidRPr="00063F0D">
        <w:rPr>
          <w:b/>
          <w:bCs/>
          <w:u w:val="single"/>
        </w:rPr>
        <w:t xml:space="preserve">reath and </w:t>
      </w:r>
      <w:r w:rsidR="00063F0D" w:rsidRPr="00063F0D">
        <w:rPr>
          <w:b/>
          <w:bCs/>
          <w:u w:val="single"/>
        </w:rPr>
        <w:t>B</w:t>
      </w:r>
      <w:r w:rsidRPr="00063F0D">
        <w:rPr>
          <w:b/>
          <w:bCs/>
          <w:u w:val="single"/>
        </w:rPr>
        <w:t>one.</w:t>
      </w:r>
    </w:p>
    <w:p w14:paraId="05EA2727" w14:textId="2E6682BD" w:rsidR="009F561F" w:rsidRDefault="007F2B78" w:rsidP="00126CBC">
      <w:r>
        <w:t xml:space="preserve">I could see the shadows of the trees, diffuse and moving with the wind and I could also a more defined shadow of my </w:t>
      </w:r>
      <w:r w:rsidR="00EB3354">
        <w:t>rooftop</w:t>
      </w:r>
      <w:r w:rsidR="00904BB7">
        <w:t xml:space="preserve">. </w:t>
      </w:r>
      <w:r w:rsidR="00EB3354">
        <w:t xml:space="preserve"> I</w:t>
      </w:r>
      <w:r>
        <w:t xml:space="preserve"> watched the shadow </w:t>
      </w:r>
      <w:r w:rsidR="00797026">
        <w:t xml:space="preserve">steadily </w:t>
      </w:r>
      <w:r w:rsidR="00754434">
        <w:t>progressing forward</w:t>
      </w:r>
      <w:r>
        <w:t xml:space="preserve"> and wo</w:t>
      </w:r>
      <w:r w:rsidR="00EB3354">
        <w:t>ndered</w:t>
      </w:r>
      <w:r>
        <w:t xml:space="preserve"> how many people throughout history would have tried to measure </w:t>
      </w:r>
      <w:r w:rsidR="00797026">
        <w:t>the shadows speed</w:t>
      </w:r>
      <w:r>
        <w:t xml:space="preserve"> with no rulers or stopwatch.   </w:t>
      </w:r>
      <w:r w:rsidR="00824C3D">
        <w:t xml:space="preserve"> Distances could be measured with body </w:t>
      </w:r>
      <w:r w:rsidR="005E06F6">
        <w:t>parts, fingers</w:t>
      </w:r>
      <w:r w:rsidR="00824C3D">
        <w:t>, hands</w:t>
      </w:r>
      <w:r w:rsidR="00904BB7">
        <w:t xml:space="preserve"> and </w:t>
      </w:r>
      <w:r w:rsidR="00824C3D">
        <w:t>feet</w:t>
      </w:r>
      <w:r w:rsidR="004027F4">
        <w:t>.</w:t>
      </w:r>
      <w:r w:rsidR="005E06F6">
        <w:rPr>
          <w:rStyle w:val="FootnoteReference"/>
        </w:rPr>
        <w:footnoteReference w:id="12"/>
      </w:r>
      <w:r w:rsidR="009306BB">
        <w:t xml:space="preserve"> </w:t>
      </w:r>
      <w:r w:rsidR="00824C3D">
        <w:t xml:space="preserve">I </w:t>
      </w:r>
      <w:r w:rsidR="004027F4">
        <w:t>chose</w:t>
      </w:r>
      <w:r w:rsidR="00824C3D">
        <w:t xml:space="preserve"> to use the length of my forefinger</w:t>
      </w:r>
      <w:r w:rsidR="004027F4">
        <w:t xml:space="preserve"> as a unit of </w:t>
      </w:r>
      <w:r w:rsidR="00904BB7">
        <w:t>distance</w:t>
      </w:r>
      <w:r w:rsidR="004027F4">
        <w:t xml:space="preserve">. </w:t>
      </w:r>
      <w:r w:rsidR="00824C3D">
        <w:t xml:space="preserve">  </w:t>
      </w:r>
      <w:r w:rsidR="00904BB7">
        <w:t>To measure</w:t>
      </w:r>
      <w:r w:rsidR="00824C3D">
        <w:t xml:space="preserve"> </w:t>
      </w:r>
      <w:r w:rsidR="00824C3D">
        <w:lastRenderedPageBreak/>
        <w:t>time, I used the simplest thing I had, my breath</w:t>
      </w:r>
      <w:r w:rsidR="004027F4">
        <w:t xml:space="preserve">, </w:t>
      </w:r>
      <w:r w:rsidR="00824C3D">
        <w:t xml:space="preserve">not just regular breathing but a deep mediative breath that caried a sense of belonging.  </w:t>
      </w:r>
    </w:p>
    <w:p w14:paraId="0F81CBAA" w14:textId="7CA28F86" w:rsidR="00A429AC" w:rsidRDefault="00A429AC" w:rsidP="00126CBC">
      <w:r>
        <w:rPr>
          <w:noProof/>
        </w:rPr>
        <w:drawing>
          <wp:inline distT="0" distB="0" distL="0" distR="0" wp14:anchorId="1FC98D64" wp14:editId="18BAE9A4">
            <wp:extent cx="5944235" cy="2969260"/>
            <wp:effectExtent l="0" t="0" r="0" b="2540"/>
            <wp:docPr id="523870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2969260"/>
                    </a:xfrm>
                    <a:prstGeom prst="rect">
                      <a:avLst/>
                    </a:prstGeom>
                    <a:noFill/>
                  </pic:spPr>
                </pic:pic>
              </a:graphicData>
            </a:graphic>
          </wp:inline>
        </w:drawing>
      </w:r>
      <w:r w:rsidR="00CF0D04">
        <w:t>Fig</w:t>
      </w:r>
      <w:r w:rsidRPr="00A429AC">
        <w:t xml:space="preserve">.7.  </w:t>
      </w:r>
      <w:r w:rsidR="00CF0D04">
        <w:t>(</w:t>
      </w:r>
      <w:r w:rsidRPr="00A429AC">
        <w:t xml:space="preserve">A) 39 breaths to move one forefinger, </w:t>
      </w:r>
      <w:r w:rsidR="00CF0D04">
        <w:t>(</w:t>
      </w:r>
      <w:r w:rsidRPr="00A429AC">
        <w:t xml:space="preserve">B) </w:t>
      </w:r>
      <w:r w:rsidR="00CF0D04">
        <w:t>shadow progression every 39 beaths.</w:t>
      </w:r>
    </w:p>
    <w:p w14:paraId="75D57251" w14:textId="77777777" w:rsidR="00A429AC" w:rsidRDefault="00A429AC" w:rsidP="00126CBC"/>
    <w:p w14:paraId="732D1C77" w14:textId="738F434A" w:rsidR="00063F0D" w:rsidRDefault="00D45176" w:rsidP="00904BB7">
      <w:pPr>
        <w:shd w:val="clear" w:color="auto" w:fill="D9D9D9" w:themeFill="background1" w:themeFillShade="D9"/>
        <w:ind w:left="432" w:right="432"/>
        <w:rPr>
          <w:b/>
          <w:bCs/>
        </w:rPr>
      </w:pPr>
      <w:r w:rsidRPr="00063F0D">
        <w:rPr>
          <w:b/>
          <w:bCs/>
        </w:rPr>
        <w:t xml:space="preserve">Sky Journal Entry </w:t>
      </w:r>
      <w:r w:rsidR="000E4DFD">
        <w:rPr>
          <w:b/>
          <w:bCs/>
        </w:rPr>
        <w:t>27</w:t>
      </w:r>
      <w:r w:rsidR="000E4DFD" w:rsidRPr="000E4DFD">
        <w:rPr>
          <w:b/>
          <w:bCs/>
          <w:vertAlign w:val="superscript"/>
        </w:rPr>
        <w:t>th</w:t>
      </w:r>
      <w:r w:rsidR="000E4DFD">
        <w:rPr>
          <w:b/>
          <w:bCs/>
        </w:rPr>
        <w:t xml:space="preserve"> October</w:t>
      </w:r>
      <w:r w:rsidRPr="00063F0D">
        <w:rPr>
          <w:b/>
          <w:bCs/>
        </w:rPr>
        <w:t xml:space="preserve"> 2025</w:t>
      </w:r>
      <w:r w:rsidR="000E4DFD">
        <w:rPr>
          <w:b/>
          <w:bCs/>
        </w:rPr>
        <w:t xml:space="preserve">:    Shadow Speed:  39 Breaths per Forefinger. </w:t>
      </w:r>
    </w:p>
    <w:p w14:paraId="6D6FA2BC" w14:textId="6C863344" w:rsidR="008B3624" w:rsidRDefault="00D45176" w:rsidP="00904BB7">
      <w:pPr>
        <w:shd w:val="clear" w:color="auto" w:fill="D9D9D9" w:themeFill="background1" w:themeFillShade="D9"/>
        <w:ind w:left="432" w:right="432"/>
      </w:pPr>
      <w:r>
        <w:t xml:space="preserve"> </w:t>
      </w:r>
      <w:r w:rsidR="006974E8">
        <w:t>The deep</w:t>
      </w:r>
      <w:r w:rsidR="00126CBC">
        <w:t xml:space="preserve"> breaths </w:t>
      </w:r>
      <w:r w:rsidR="00824C3D">
        <w:t>transitioned</w:t>
      </w:r>
      <w:r w:rsidR="006974E8">
        <w:t xml:space="preserve"> without any consciousness </w:t>
      </w:r>
      <w:r w:rsidR="0039030B">
        <w:t>effort from</w:t>
      </w:r>
      <w:r w:rsidR="006974E8">
        <w:t xml:space="preserve"> being</w:t>
      </w:r>
      <w:r w:rsidR="00126CBC">
        <w:t xml:space="preserve"> the chronometer of shadow movement and </w:t>
      </w:r>
      <w:r w:rsidR="006974E8">
        <w:t>to being perceived as</w:t>
      </w:r>
      <w:r w:rsidR="00126CBC">
        <w:t xml:space="preserve"> the </w:t>
      </w:r>
      <w:r w:rsidR="006974E8">
        <w:t>engine</w:t>
      </w:r>
      <w:r w:rsidR="00126CBC">
        <w:t xml:space="preserve"> that </w:t>
      </w:r>
      <w:r w:rsidR="006974E8">
        <w:t xml:space="preserve">drove </w:t>
      </w:r>
      <w:r w:rsidR="00126CBC">
        <w:t>the shadow</w:t>
      </w:r>
      <w:r w:rsidR="006974E8">
        <w:t xml:space="preserve"> forward</w:t>
      </w:r>
      <w:r w:rsidR="00126CBC">
        <w:t xml:space="preserve">.  Each exhale a salute to the previous inhale. Each breath </w:t>
      </w:r>
      <w:r w:rsidR="00902D80">
        <w:t>counts</w:t>
      </w:r>
      <w:r w:rsidR="00126CBC">
        <w:t xml:space="preserve"> </w:t>
      </w:r>
      <w:r w:rsidR="006974E8">
        <w:t>an invisible driving force</w:t>
      </w:r>
      <w:r w:rsidR="00126CBC">
        <w:t xml:space="preserve">. For just a very brief moment I dared to wonder, if in some ontological fashion, my focused breath was gently carrying the shadow </w:t>
      </w:r>
      <w:r w:rsidR="00E97FAA">
        <w:t>forward, I</w:t>
      </w:r>
      <w:r w:rsidR="00126CBC">
        <w:t xml:space="preserve"> instinctively knew not to stop and test the idea</w:t>
      </w:r>
      <w:r w:rsidR="00904BB7">
        <w:t xml:space="preserve">. </w:t>
      </w:r>
      <w:r w:rsidR="00126CBC">
        <w:t xml:space="preserve"> </w:t>
      </w:r>
      <w:r w:rsidR="00904BB7">
        <w:t>T</w:t>
      </w:r>
      <w:r w:rsidR="00126CBC">
        <w:t xml:space="preserve">o do so would dishonor and collapse this fleeting reality I had been permitted to inhabit.   </w:t>
      </w:r>
      <w:r w:rsidR="000E4DFD">
        <w:t xml:space="preserve"> The time taken to move the length of my forefinger was 39 breaths.</w:t>
      </w:r>
      <w:r w:rsidR="00904BB7">
        <w:t xml:space="preserve"> I tested this several times.  Always 39 breaths!</w:t>
      </w:r>
    </w:p>
    <w:p w14:paraId="59670849" w14:textId="77777777" w:rsidR="008B3624" w:rsidRDefault="008B3624" w:rsidP="008B3624">
      <w:pPr>
        <w:shd w:val="clear" w:color="auto" w:fill="FFFFFF" w:themeFill="background1"/>
        <w:ind w:left="432" w:right="432"/>
      </w:pPr>
    </w:p>
    <w:p w14:paraId="1DC6F1CD" w14:textId="77777777" w:rsidR="00904BB7" w:rsidRDefault="00904BB7" w:rsidP="008B3624">
      <w:pPr>
        <w:shd w:val="clear" w:color="auto" w:fill="FFFFFF" w:themeFill="background1"/>
        <w:ind w:left="432" w:right="432"/>
      </w:pPr>
    </w:p>
    <w:p w14:paraId="586926E4" w14:textId="68BB1DB5" w:rsidR="00D45176" w:rsidRPr="00063F0D" w:rsidRDefault="00D45176" w:rsidP="00904BB7">
      <w:pPr>
        <w:shd w:val="clear" w:color="auto" w:fill="D9D9D9" w:themeFill="background1" w:themeFillShade="D9"/>
        <w:ind w:left="432" w:right="432"/>
        <w:rPr>
          <w:b/>
          <w:bCs/>
        </w:rPr>
      </w:pPr>
      <w:r w:rsidRPr="00063F0D">
        <w:rPr>
          <w:b/>
          <w:bCs/>
        </w:rPr>
        <w:t xml:space="preserve">Sky </w:t>
      </w:r>
      <w:r w:rsidR="000E4DFD">
        <w:rPr>
          <w:b/>
          <w:bCs/>
        </w:rPr>
        <w:t>J</w:t>
      </w:r>
      <w:r w:rsidRPr="00063F0D">
        <w:rPr>
          <w:b/>
          <w:bCs/>
        </w:rPr>
        <w:t xml:space="preserve">ournal </w:t>
      </w:r>
      <w:r w:rsidR="00063F0D">
        <w:rPr>
          <w:b/>
          <w:bCs/>
        </w:rPr>
        <w:t>E</w:t>
      </w:r>
      <w:r w:rsidRPr="00063F0D">
        <w:rPr>
          <w:b/>
          <w:bCs/>
        </w:rPr>
        <w:t>ntry 2</w:t>
      </w:r>
      <w:r w:rsidRPr="00063F0D">
        <w:rPr>
          <w:b/>
          <w:bCs/>
          <w:vertAlign w:val="superscript"/>
        </w:rPr>
        <w:t>nd</w:t>
      </w:r>
      <w:r w:rsidRPr="00063F0D">
        <w:rPr>
          <w:b/>
          <w:bCs/>
        </w:rPr>
        <w:t xml:space="preserve"> November 2025: </w:t>
      </w:r>
      <w:r w:rsidR="000E4DFD">
        <w:rPr>
          <w:b/>
          <w:bCs/>
        </w:rPr>
        <w:t xml:space="preserve"> Concluding Remarks.</w:t>
      </w:r>
    </w:p>
    <w:p w14:paraId="3EF6E05E" w14:textId="4B1D4CD3" w:rsidR="00395209" w:rsidRDefault="00D45176" w:rsidP="00904BB7">
      <w:pPr>
        <w:shd w:val="clear" w:color="auto" w:fill="D9D9D9" w:themeFill="background1" w:themeFillShade="D9"/>
        <w:ind w:left="432" w:right="432"/>
      </w:pPr>
      <w:r>
        <w:t>T</w:t>
      </w:r>
      <w:r w:rsidR="00395209">
        <w:t>he great bear and the hunters are still present, low in the Northen sky</w:t>
      </w:r>
      <w:r w:rsidR="00904BB7">
        <w:t>.  T</w:t>
      </w:r>
      <w:r w:rsidR="00395209">
        <w:t>here is no longer any new blood to drip down</w:t>
      </w:r>
      <w:r w:rsidR="00904BB7">
        <w:t>.  W</w:t>
      </w:r>
      <w:r w:rsidR="00395209">
        <w:t xml:space="preserve">hat there was is now </w:t>
      </w:r>
      <w:r w:rsidR="00B0260D">
        <w:t xml:space="preserve">pooled beneath the </w:t>
      </w:r>
      <w:r>
        <w:t>tre</w:t>
      </w:r>
      <w:r w:rsidR="00904BB7">
        <w:t>es</w:t>
      </w:r>
      <w:r>
        <w:t>, shades</w:t>
      </w:r>
      <w:r w:rsidR="00395209">
        <w:t xml:space="preserve"> of fading yellow and reds.   </w:t>
      </w:r>
      <w:r>
        <w:t xml:space="preserve">The </w:t>
      </w:r>
      <w:r w:rsidR="00B0260D">
        <w:t xml:space="preserve">journal started </w:t>
      </w:r>
      <w:r w:rsidR="00904BB7">
        <w:t>near</w:t>
      </w:r>
      <w:r w:rsidR="00F86BE4">
        <w:t xml:space="preserve"> the end of September thru to the first week of November, for the Seneca this would have approximated to the </w:t>
      </w:r>
      <w:r w:rsidR="00F86BE4">
        <w:lastRenderedPageBreak/>
        <w:t xml:space="preserve">Harvest Moon, Falling Leaf Moon and Frost Moon.   </w:t>
      </w:r>
      <w:r w:rsidR="004027F4">
        <w:t>The Seneca names for their months</w:t>
      </w:r>
      <w:r w:rsidR="00F86BE4">
        <w:t xml:space="preserve"> are mentioned in this context since they provide an additional layer of “feeling</w:t>
      </w:r>
      <w:r w:rsidR="00063F0D">
        <w:t xml:space="preserve"> and </w:t>
      </w:r>
      <w:r w:rsidR="00951A66">
        <w:t>connectivity”</w:t>
      </w:r>
      <w:r w:rsidR="00F86BE4">
        <w:t xml:space="preserve"> </w:t>
      </w:r>
      <w:r w:rsidR="00063F0D">
        <w:t xml:space="preserve">when entering observations into the sky journal </w:t>
      </w:r>
    </w:p>
    <w:p w14:paraId="767073CE" w14:textId="33BD8164" w:rsidR="003E1D92" w:rsidRDefault="003E1D92"/>
    <w:p w14:paraId="4CA2E6E1" w14:textId="55A1D341" w:rsidR="003E1D92" w:rsidRPr="00063F0D" w:rsidRDefault="003E1D92">
      <w:pPr>
        <w:rPr>
          <w:b/>
          <w:bCs/>
          <w:u w:val="single"/>
        </w:rPr>
      </w:pPr>
      <w:r w:rsidRPr="00063F0D">
        <w:rPr>
          <w:b/>
          <w:bCs/>
          <w:u w:val="single"/>
        </w:rPr>
        <w:t>Conclusions</w:t>
      </w:r>
      <w:r w:rsidR="003D5751" w:rsidRPr="00063F0D">
        <w:rPr>
          <w:b/>
          <w:bCs/>
          <w:u w:val="single"/>
        </w:rPr>
        <w:t>:</w:t>
      </w:r>
    </w:p>
    <w:p w14:paraId="2F296EAE" w14:textId="70F862F2" w:rsidR="00D7141D" w:rsidRDefault="003D5751">
      <w:r>
        <w:t xml:space="preserve">The </w:t>
      </w:r>
      <w:r w:rsidR="004441BA">
        <w:t>6-week</w:t>
      </w:r>
      <w:r w:rsidR="005F2177">
        <w:t xml:space="preserve"> sky </w:t>
      </w:r>
      <w:r w:rsidR="004441BA">
        <w:t>journalling experience</w:t>
      </w:r>
      <w:r w:rsidR="005F2177">
        <w:t xml:space="preserve"> became an exercise in purposeful awareness that </w:t>
      </w:r>
      <w:r w:rsidR="004441BA">
        <w:t xml:space="preserve">gradually </w:t>
      </w:r>
      <w:r w:rsidR="005F2177">
        <w:t xml:space="preserve">transformed itself into enchantment.   </w:t>
      </w:r>
      <w:r w:rsidR="004441BA">
        <w:t xml:space="preserve">Three primary insights emerged from this activity. </w:t>
      </w:r>
    </w:p>
    <w:p w14:paraId="30D06226" w14:textId="7DD18F63" w:rsidR="00D7141D" w:rsidRDefault="00516B10" w:rsidP="00D7141D">
      <w:pPr>
        <w:pStyle w:val="ListParagraph"/>
        <w:numPr>
          <w:ilvl w:val="0"/>
          <w:numId w:val="3"/>
        </w:numPr>
      </w:pPr>
      <w:r w:rsidRPr="00516B10">
        <w:rPr>
          <w:b/>
          <w:bCs/>
        </w:rPr>
        <w:t xml:space="preserve">Mythic Perception of Autumnal Change: </w:t>
      </w:r>
      <w:r>
        <w:t xml:space="preserve"> </w:t>
      </w:r>
      <w:r w:rsidR="00E542C5">
        <w:t>The</w:t>
      </w:r>
      <w:r>
        <w:t xml:space="preserve"> </w:t>
      </w:r>
      <w:r w:rsidR="00E542C5">
        <w:t xml:space="preserve">shift in </w:t>
      </w:r>
      <w:r>
        <w:t xml:space="preserve">awareness from viewing the leaf color change </w:t>
      </w:r>
      <w:r w:rsidR="00F15C15">
        <w:t>from</w:t>
      </w:r>
      <w:r>
        <w:t xml:space="preserve"> a</w:t>
      </w:r>
      <w:r w:rsidR="00F15C15">
        <w:t>n internal biochemical</w:t>
      </w:r>
      <w:r>
        <w:t xml:space="preserve"> process </w:t>
      </w:r>
      <w:r w:rsidR="00E542C5">
        <w:t>to</w:t>
      </w:r>
      <w:r w:rsidR="00F15C15">
        <w:t xml:space="preserve"> an external celestial consequence of </w:t>
      </w:r>
      <w:r w:rsidR="0008401C">
        <w:t xml:space="preserve">blood and oil dripping from the </w:t>
      </w:r>
      <w:r w:rsidR="00C662B2">
        <w:t>heavens was</w:t>
      </w:r>
      <w:r w:rsidR="00E542C5">
        <w:t xml:space="preserve"> </w:t>
      </w:r>
      <w:r w:rsidR="004027F4">
        <w:t>deepened by</w:t>
      </w:r>
      <w:r w:rsidR="0008401C">
        <w:t xml:space="preserve"> </w:t>
      </w:r>
      <w:r w:rsidR="00E542C5">
        <w:t xml:space="preserve">the perverseness of both </w:t>
      </w:r>
      <w:r w:rsidR="00F15C15">
        <w:t>t</w:t>
      </w:r>
      <w:r w:rsidR="00E542C5">
        <w:t xml:space="preserve">rees and </w:t>
      </w:r>
      <w:r w:rsidR="00F15C15">
        <w:t>v</w:t>
      </w:r>
      <w:r w:rsidR="00E542C5">
        <w:t>ines growing together, especially</w:t>
      </w:r>
      <w:r w:rsidR="0008401C">
        <w:t>,</w:t>
      </w:r>
      <w:r w:rsidR="00E542C5">
        <w:t xml:space="preserve"> since vine leaves high in the Maple and Oak trees </w:t>
      </w:r>
      <w:r w:rsidR="00F15C15">
        <w:t>often c</w:t>
      </w:r>
      <w:r w:rsidR="00E542C5">
        <w:t>hange</w:t>
      </w:r>
      <w:r w:rsidR="00F15C15">
        <w:t>d</w:t>
      </w:r>
      <w:r w:rsidR="00E542C5">
        <w:t xml:space="preserve"> color </w:t>
      </w:r>
      <w:r w:rsidR="00F15C15">
        <w:t xml:space="preserve">more swiftly </w:t>
      </w:r>
      <w:r w:rsidR="005C40DF">
        <w:t xml:space="preserve">further perpetuating the validity of the mythic bear hunt.  </w:t>
      </w:r>
      <w:r w:rsidR="00F15C15">
        <w:t xml:space="preserve"> </w:t>
      </w:r>
      <w:r w:rsidR="00DB3CAB">
        <w:t xml:space="preserve"> </w:t>
      </w:r>
      <w:r w:rsidR="0008401C">
        <w:t xml:space="preserve"> </w:t>
      </w:r>
      <w:r w:rsidR="00E542C5">
        <w:t xml:space="preserve"> </w:t>
      </w:r>
    </w:p>
    <w:p w14:paraId="1252F7A7" w14:textId="3E1926ED" w:rsidR="00D7141D" w:rsidRDefault="00C662B2" w:rsidP="00D7141D">
      <w:pPr>
        <w:pStyle w:val="ListParagraph"/>
        <w:numPr>
          <w:ilvl w:val="0"/>
          <w:numId w:val="3"/>
        </w:numPr>
      </w:pPr>
      <w:r>
        <w:rPr>
          <w:b/>
          <w:bCs/>
        </w:rPr>
        <w:t>Shadow</w:t>
      </w:r>
      <w:r w:rsidR="00516B10" w:rsidRPr="00516B10">
        <w:rPr>
          <w:b/>
          <w:bCs/>
        </w:rPr>
        <w:t xml:space="preserve"> </w:t>
      </w:r>
      <w:r w:rsidR="00D23E57" w:rsidRPr="00516B10">
        <w:rPr>
          <w:b/>
          <w:bCs/>
        </w:rPr>
        <w:t>Chrono</w:t>
      </w:r>
      <w:r w:rsidR="00D23E57">
        <w:rPr>
          <w:b/>
          <w:bCs/>
        </w:rPr>
        <w:t>logy:</w:t>
      </w:r>
      <w:r w:rsidR="00516B10">
        <w:t xml:space="preserve"> </w:t>
      </w:r>
      <w:r w:rsidR="005C40DF">
        <w:t>As autumn advanced</w:t>
      </w:r>
      <w:r w:rsidR="00904BB7">
        <w:t>,</w:t>
      </w:r>
      <w:r w:rsidR="005C40DF">
        <w:t xml:space="preserve"> s</w:t>
      </w:r>
      <w:r w:rsidR="00D7141D">
        <w:t>hadows</w:t>
      </w:r>
      <w:r w:rsidR="0008401C">
        <w:t xml:space="preserve"> grew noticeably longer and moved </w:t>
      </w:r>
      <w:r w:rsidR="005C40DF">
        <w:t xml:space="preserve">with increasing </w:t>
      </w:r>
      <w:r>
        <w:t>urgency. Measuring</w:t>
      </w:r>
      <w:r w:rsidR="0008401C">
        <w:t xml:space="preserve"> their speed using an index finger and controlled breaths was a deeply moving experience</w:t>
      </w:r>
      <w:r w:rsidR="00DB3CAB">
        <w:t xml:space="preserve"> and produced a liminal sense of being an active participant as opposed to a static observer. </w:t>
      </w:r>
      <w:r>
        <w:t xml:space="preserve"> Bone, breath and presence </w:t>
      </w:r>
      <w:r w:rsidR="006C3E5D">
        <w:t xml:space="preserve">became </w:t>
      </w:r>
      <w:r w:rsidR="00754434">
        <w:t>a scaffold of</w:t>
      </w:r>
      <w:r w:rsidR="006C3E5D">
        <w:t xml:space="preserve"> communion. </w:t>
      </w:r>
    </w:p>
    <w:p w14:paraId="6A280163" w14:textId="675BB056" w:rsidR="00DB3CAB" w:rsidRDefault="0008401C" w:rsidP="00D7141D">
      <w:pPr>
        <w:pStyle w:val="ListParagraph"/>
        <w:numPr>
          <w:ilvl w:val="0"/>
          <w:numId w:val="3"/>
        </w:numPr>
      </w:pPr>
      <w:r w:rsidRPr="00516B10">
        <w:rPr>
          <w:b/>
          <w:bCs/>
        </w:rPr>
        <w:t>Awareness</w:t>
      </w:r>
      <w:r w:rsidR="00D7141D" w:rsidRPr="00516B10">
        <w:rPr>
          <w:b/>
          <w:bCs/>
        </w:rPr>
        <w:t xml:space="preserve"> and </w:t>
      </w:r>
      <w:r w:rsidRPr="00516B10">
        <w:rPr>
          <w:b/>
          <w:bCs/>
        </w:rPr>
        <w:t>Enchantment:</w:t>
      </w:r>
      <w:r>
        <w:t xml:space="preserve">  </w:t>
      </w:r>
      <w:r w:rsidR="00DB3CAB">
        <w:t xml:space="preserve"> </w:t>
      </w:r>
      <w:r w:rsidR="006C3E5D">
        <w:t>T</w:t>
      </w:r>
      <w:r w:rsidR="00DB3CAB">
        <w:t xml:space="preserve">he sky journal experience </w:t>
      </w:r>
      <w:r w:rsidR="003E1BE0">
        <w:t xml:space="preserve">offered </w:t>
      </w:r>
      <w:r w:rsidR="004027F4">
        <w:t>a greater</w:t>
      </w:r>
      <w:r w:rsidR="006C3E5D">
        <w:t xml:space="preserve"> insight into the passage “</w:t>
      </w:r>
      <w:r w:rsidR="001503AC">
        <w:t>by</w:t>
      </w:r>
      <w:r>
        <w:t xml:space="preserve"> Vince</w:t>
      </w:r>
      <w:r w:rsidR="00904BB7">
        <w:t>n</w:t>
      </w:r>
      <w:r>
        <w:t xml:space="preserve">t </w:t>
      </w:r>
      <w:r w:rsidR="00904BB7">
        <w:t>v</w:t>
      </w:r>
      <w:r>
        <w:t>an Gogh</w:t>
      </w:r>
      <w:r w:rsidR="001503AC">
        <w:t xml:space="preserve"> to his brother Theo</w:t>
      </w:r>
      <w:r w:rsidR="003E1BE0">
        <w:t xml:space="preserve">.  His enchantment was not elicited by passive observation but a deliberate attunement to the infinite.  Through this practice I </w:t>
      </w:r>
      <w:r w:rsidR="00A9681C">
        <w:t xml:space="preserve">also </w:t>
      </w:r>
      <w:r w:rsidR="003E1BE0">
        <w:t>was able to enter an enchanted state where myth</w:t>
      </w:r>
      <w:r w:rsidR="00904BB7">
        <w:t>,</w:t>
      </w:r>
      <w:r w:rsidR="003E1BE0">
        <w:t xml:space="preserve"> magic and minutia converge. </w:t>
      </w:r>
    </w:p>
    <w:bookmarkEnd w:id="6"/>
    <w:p w14:paraId="6FFA09A5" w14:textId="120BCF9A" w:rsidR="003D5751" w:rsidRDefault="00DB3CAB" w:rsidP="00DB3CAB">
      <w:r>
        <w:t xml:space="preserve"> </w:t>
      </w:r>
    </w:p>
    <w:p w14:paraId="3B70E522" w14:textId="099BAEB6" w:rsidR="006F676F" w:rsidRPr="00063F0D" w:rsidRDefault="002B720F" w:rsidP="00DB3CAB">
      <w:pPr>
        <w:rPr>
          <w:b/>
          <w:bCs/>
          <w:u w:val="single"/>
        </w:rPr>
      </w:pPr>
      <w:r w:rsidRPr="00063F0D">
        <w:rPr>
          <w:b/>
          <w:bCs/>
          <w:u w:val="single"/>
        </w:rPr>
        <w:t>Bibliography</w:t>
      </w:r>
    </w:p>
    <w:p w14:paraId="24E1536B" w14:textId="77777777" w:rsidR="006F676F" w:rsidRDefault="006F676F" w:rsidP="006F676F">
      <w:r>
        <w:t xml:space="preserve">1. </w:t>
      </w:r>
      <w:r>
        <w:tab/>
        <w:t>Addison, Joseph, ‘The Spectator, No. 413’, The Spectator, 24 June 1712.</w:t>
      </w:r>
    </w:p>
    <w:p w14:paraId="7349FEC5" w14:textId="77777777" w:rsidR="006F676F" w:rsidRDefault="006F676F" w:rsidP="006F676F">
      <w:r>
        <w:t xml:space="preserve">2. </w:t>
      </w:r>
      <w:r>
        <w:tab/>
        <w:t>Curry, Patrick, Art and Enchantment: How Wonder Works (London: Bloomsbury Academic, 2023).</w:t>
      </w:r>
    </w:p>
    <w:p w14:paraId="78BFAFAB" w14:textId="77777777" w:rsidR="006F676F" w:rsidRDefault="006F676F" w:rsidP="006F676F">
      <w:r>
        <w:t xml:space="preserve">3. </w:t>
      </w:r>
      <w:r>
        <w:tab/>
        <w:t>‘Enchanted’, Merriam-Webster.com Dictionary, Merriam-Webster, https://www.merriam-webster.com/dictionary/enchanted [accessed 14 November 2025].</w:t>
      </w:r>
    </w:p>
    <w:p w14:paraId="6CC326BC" w14:textId="77777777" w:rsidR="006F676F" w:rsidRDefault="006F676F" w:rsidP="006F676F">
      <w:r>
        <w:t xml:space="preserve">4. </w:t>
      </w:r>
      <w:r>
        <w:tab/>
        <w:t>‘</w:t>
      </w:r>
      <w:proofErr w:type="spellStart"/>
      <w:r>
        <w:t>Ganondagan</w:t>
      </w:r>
      <w:proofErr w:type="spellEnd"/>
      <w:r>
        <w:t xml:space="preserve"> – Seneca Historic Site’, </w:t>
      </w:r>
      <w:proofErr w:type="spellStart"/>
      <w:r>
        <w:t>Ganondagan</w:t>
      </w:r>
      <w:proofErr w:type="spellEnd"/>
      <w:r>
        <w:t xml:space="preserve"> State Historic Site, https://www.ganondagan.org/ [accessed 14 November 2025].</w:t>
      </w:r>
    </w:p>
    <w:p w14:paraId="15B1DEA1" w14:textId="77777777" w:rsidR="006F676F" w:rsidRDefault="006F676F" w:rsidP="006F676F">
      <w:r>
        <w:lastRenderedPageBreak/>
        <w:t xml:space="preserve">5. </w:t>
      </w:r>
      <w:r>
        <w:tab/>
        <w:t>‘Haudenosaunee Confederacy’, Haudenosaunee Confederacy, https://www.haudenosauneeconfederacy.com/ [accessed 14 November 2025].</w:t>
      </w:r>
    </w:p>
    <w:p w14:paraId="63B6825B" w14:textId="77777777" w:rsidR="006F676F" w:rsidRDefault="006F676F" w:rsidP="006F676F">
      <w:r>
        <w:t xml:space="preserve">6. </w:t>
      </w:r>
      <w:r>
        <w:tab/>
        <w:t>Mahr, Susan, ‘Virginia Creeper, Parthenocissus quinquefolia’, Wisconsin Horticulture, University of Wisconsin–Madison, https://hort.extension.wisc.edu/articles/virginia-creeper-parthenocissus-quinquefolia/ [accessed 15 November 2025].</w:t>
      </w:r>
    </w:p>
    <w:p w14:paraId="6BB3BBEA" w14:textId="77777777" w:rsidR="006F676F" w:rsidRDefault="006F676F" w:rsidP="006F676F">
      <w:r>
        <w:t xml:space="preserve">7. </w:t>
      </w:r>
      <w:r>
        <w:tab/>
        <w:t>Miller, Stephen, ‘The Strange Career of Joseph Addison’, The Sewanee Review, 122.4 (Fall 2014), 650–660.</w:t>
      </w:r>
    </w:p>
    <w:p w14:paraId="693CFE8F" w14:textId="77777777" w:rsidR="006F676F" w:rsidRDefault="006F676F" w:rsidP="006F676F">
      <w:r>
        <w:t xml:space="preserve">8. </w:t>
      </w:r>
      <w:r>
        <w:tab/>
        <w:t>‘Melting Pot of Pre-Columbian Weights and Measures’, Taking Measure (blog), National Institute of Standards and Technology, 13 October 2020, https://www.nist.gov/blogs/taking-measure/melting-pot-pre-columbian-weights-and-measures [accessed 15 November 2025].</w:t>
      </w:r>
    </w:p>
    <w:p w14:paraId="63FEAC35" w14:textId="77777777" w:rsidR="006F676F" w:rsidRDefault="006F676F" w:rsidP="006F676F">
      <w:r>
        <w:t xml:space="preserve">9. </w:t>
      </w:r>
      <w:r>
        <w:tab/>
        <w:t>Parker, Arthur C., Seneca Myths and Folk Tales (New York: Buffalo Historical Society, 1923); Project Gutenberg eBook, https://www.gutenberg.org/ebooks/71444 [accessed 14 November 2025].</w:t>
      </w:r>
    </w:p>
    <w:p w14:paraId="3C215B8D" w14:textId="77777777" w:rsidR="006F676F" w:rsidRDefault="006F676F" w:rsidP="006F676F">
      <w:r>
        <w:t xml:space="preserve">10. </w:t>
      </w:r>
      <w:r>
        <w:tab/>
        <w:t>‘Seneca Nation of Indians – Official Website’, Seneca Nation of Indians, https://sni.org/ [accessed 14 November 2025].</w:t>
      </w:r>
    </w:p>
    <w:p w14:paraId="66C1F215" w14:textId="77777777" w:rsidR="006F676F" w:rsidRDefault="006F676F" w:rsidP="006F676F">
      <w:r>
        <w:t xml:space="preserve">11. </w:t>
      </w:r>
      <w:r>
        <w:tab/>
        <w:t>‘Ursa Major’, Astronomy Facts, Michigan State University, https://web.pa.msu.edu/people/horvatin/Astronomy_Facts/constellation_pages/ursa_major.htm [accessed 14 November 2025].</w:t>
      </w:r>
    </w:p>
    <w:p w14:paraId="7AC6BA22" w14:textId="397102DF" w:rsidR="006F676F" w:rsidRDefault="006F676F" w:rsidP="006F676F">
      <w:r>
        <w:t xml:space="preserve">12. </w:t>
      </w:r>
      <w:r>
        <w:tab/>
        <w:t>Van Gogh, Vincent, and Ronald de Leeuw, The Letters of Vincent Van Gogh (London: Penguin Books, 1997), p. 163.</w:t>
      </w:r>
    </w:p>
    <w:p w14:paraId="3A535FA3" w14:textId="751326DC" w:rsidR="002B720F" w:rsidRDefault="002B720F" w:rsidP="00DB3CAB">
      <w:r>
        <w:t xml:space="preserve"> </w:t>
      </w:r>
    </w:p>
    <w:p w14:paraId="7FC1D616" w14:textId="77777777" w:rsidR="00E445AD" w:rsidRDefault="00E445AD" w:rsidP="00DB3CAB"/>
    <w:sectPr w:rsidR="00E445AD">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5040A" w14:textId="77777777" w:rsidR="00A5367A" w:rsidRDefault="00A5367A" w:rsidP="00F151A7">
      <w:pPr>
        <w:spacing w:after="0" w:line="240" w:lineRule="auto"/>
      </w:pPr>
      <w:r>
        <w:separator/>
      </w:r>
    </w:p>
  </w:endnote>
  <w:endnote w:type="continuationSeparator" w:id="0">
    <w:p w14:paraId="7D6900BE" w14:textId="77777777" w:rsidR="00A5367A" w:rsidRDefault="00A5367A" w:rsidP="00F1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9D315" w14:textId="77777777" w:rsidR="00A5367A" w:rsidRDefault="00A5367A" w:rsidP="00F151A7">
      <w:pPr>
        <w:spacing w:after="0" w:line="240" w:lineRule="auto"/>
      </w:pPr>
      <w:r>
        <w:separator/>
      </w:r>
    </w:p>
  </w:footnote>
  <w:footnote w:type="continuationSeparator" w:id="0">
    <w:p w14:paraId="04160050" w14:textId="77777777" w:rsidR="00A5367A" w:rsidRDefault="00A5367A" w:rsidP="00F151A7">
      <w:pPr>
        <w:spacing w:after="0" w:line="240" w:lineRule="auto"/>
      </w:pPr>
      <w:r>
        <w:continuationSeparator/>
      </w:r>
    </w:p>
  </w:footnote>
  <w:footnote w:id="1">
    <w:p w14:paraId="5820A580" w14:textId="1D091429" w:rsidR="00252689" w:rsidRDefault="00252689" w:rsidP="00252689">
      <w:pPr>
        <w:pStyle w:val="FootnoteText"/>
      </w:pPr>
      <w:r>
        <w:rPr>
          <w:rStyle w:val="FootnoteReference"/>
        </w:rPr>
        <w:footnoteRef/>
      </w:r>
      <w:bookmarkStart w:id="8" w:name="_Hlk214189259"/>
      <w:r>
        <w:t xml:space="preserve"> Vincent van Gogh, and Ronald de Leeuw, The Letters of Vincent Van Gogh. London: Penguin Books, </w:t>
      </w:r>
    </w:p>
    <w:p w14:paraId="18FB0388" w14:textId="2089E5BE" w:rsidR="00252689" w:rsidRDefault="00252689" w:rsidP="00252689">
      <w:pPr>
        <w:pStyle w:val="FootnoteText"/>
      </w:pPr>
      <w:r>
        <w:t>1997, p.163.</w:t>
      </w:r>
      <w:bookmarkEnd w:id="8"/>
    </w:p>
  </w:footnote>
  <w:footnote w:id="2">
    <w:p w14:paraId="6BC9A633" w14:textId="70DF2453" w:rsidR="00181802" w:rsidRDefault="00181802">
      <w:pPr>
        <w:pStyle w:val="FootnoteText"/>
      </w:pPr>
      <w:r>
        <w:rPr>
          <w:rStyle w:val="FootnoteReference"/>
        </w:rPr>
        <w:footnoteRef/>
      </w:r>
      <w:r>
        <w:t xml:space="preserve"> </w:t>
      </w:r>
      <w:bookmarkStart w:id="9" w:name="_Hlk214189234"/>
      <w:r w:rsidRPr="00181802">
        <w:t>‘Ursa Major’, Astronomy Facts, Michigan State University, https://web.pa.msu.edu/people/horvatin/Astronomy_Facts/constellation_pages/ursa_major.htm [accessed 14 November 2025].</w:t>
      </w:r>
      <w:bookmarkEnd w:id="9"/>
    </w:p>
  </w:footnote>
  <w:footnote w:id="3">
    <w:p w14:paraId="6EF0F492" w14:textId="5C112470" w:rsidR="00181802" w:rsidRDefault="00181802">
      <w:pPr>
        <w:pStyle w:val="FootnoteText"/>
      </w:pPr>
      <w:r>
        <w:rPr>
          <w:rStyle w:val="FootnoteReference"/>
        </w:rPr>
        <w:footnoteRef/>
      </w:r>
      <w:r>
        <w:t xml:space="preserve"> </w:t>
      </w:r>
      <w:bookmarkStart w:id="10" w:name="_Hlk214189201"/>
      <w:r w:rsidRPr="00181802">
        <w:t>‘Seneca Nation of Indians – Official Website’, Seneca Nation of Indians, https://sni.org/ [accessed 14 November 2025].</w:t>
      </w:r>
      <w:bookmarkEnd w:id="10"/>
    </w:p>
  </w:footnote>
  <w:footnote w:id="4">
    <w:p w14:paraId="4A020027" w14:textId="317ED2D1" w:rsidR="00197659" w:rsidRDefault="00197659">
      <w:pPr>
        <w:pStyle w:val="FootnoteText"/>
      </w:pPr>
      <w:r>
        <w:rPr>
          <w:rStyle w:val="FootnoteReference"/>
        </w:rPr>
        <w:footnoteRef/>
      </w:r>
      <w:r>
        <w:t xml:space="preserve"> </w:t>
      </w:r>
      <w:bookmarkStart w:id="11" w:name="_Hlk214189157"/>
      <w:r w:rsidRPr="00197659">
        <w:t>‘ Haudenosaunee Confederacy’, Haudenosaunee Confederacy, https://www.haudenosauneeconfederacy.com/ [accessed 14 November 2025]</w:t>
      </w:r>
      <w:bookmarkEnd w:id="11"/>
    </w:p>
  </w:footnote>
  <w:footnote w:id="5">
    <w:p w14:paraId="572E34AE" w14:textId="603142D3" w:rsidR="009678AE" w:rsidRDefault="009678AE">
      <w:pPr>
        <w:pStyle w:val="FootnoteText"/>
      </w:pPr>
      <w:r>
        <w:rPr>
          <w:rStyle w:val="FootnoteReference"/>
        </w:rPr>
        <w:footnoteRef/>
      </w:r>
      <w:r>
        <w:t xml:space="preserve"> </w:t>
      </w:r>
      <w:bookmarkStart w:id="12" w:name="_Hlk214189128"/>
      <w:r w:rsidRPr="009678AE">
        <w:t>‘</w:t>
      </w:r>
      <w:r w:rsidRPr="009678AE">
        <w:t>Ganondagan – Seneca Historic Site’, Ganondagan State Historic Site, https://www.ganondagan.org/ [accessed 14 November 2025].</w:t>
      </w:r>
      <w:r w:rsidR="00974996">
        <w:t xml:space="preserve"> </w:t>
      </w:r>
      <w:bookmarkEnd w:id="12"/>
    </w:p>
  </w:footnote>
  <w:footnote w:id="6">
    <w:p w14:paraId="701A709D" w14:textId="3BA81923" w:rsidR="002B720F" w:rsidRDefault="002B720F">
      <w:pPr>
        <w:pStyle w:val="FootnoteText"/>
      </w:pPr>
      <w:r>
        <w:rPr>
          <w:rStyle w:val="FootnoteReference"/>
        </w:rPr>
        <w:footnoteRef/>
      </w:r>
      <w:r>
        <w:t xml:space="preserve"> </w:t>
      </w:r>
      <w:r w:rsidRPr="002B720F">
        <w:t>Arthur C. Parker, Seneca Myths and Folk Tales (New York: Buffalo Historical Society, 1923), p. 81; Project Gutenberg eBook, https://www.gutenberg.org/ebooks/71444 [accessed 14 November 2025].</w:t>
      </w:r>
    </w:p>
  </w:footnote>
  <w:footnote w:id="7">
    <w:p w14:paraId="34F28C02" w14:textId="68884E8A" w:rsidR="00DD4DC1" w:rsidRDefault="00DD4DC1">
      <w:pPr>
        <w:pStyle w:val="FootnoteText"/>
      </w:pPr>
      <w:r>
        <w:rPr>
          <w:rStyle w:val="FootnoteReference"/>
        </w:rPr>
        <w:footnoteRef/>
      </w:r>
      <w:r>
        <w:t xml:space="preserve"> </w:t>
      </w:r>
      <w:r w:rsidRPr="00DD4DC1">
        <w:t>Stephen Miller, ‘The Strange Career of Joseph Addison’, The Sewanee Review, 122.4 (Fall 2014), 650–660.</w:t>
      </w:r>
    </w:p>
  </w:footnote>
  <w:footnote w:id="8">
    <w:p w14:paraId="086D620C" w14:textId="0ABC2CC8" w:rsidR="00E445AD" w:rsidRDefault="00E445AD">
      <w:pPr>
        <w:pStyle w:val="FootnoteText"/>
      </w:pPr>
      <w:r>
        <w:rPr>
          <w:rStyle w:val="FootnoteReference"/>
        </w:rPr>
        <w:footnoteRef/>
      </w:r>
      <w:r>
        <w:t xml:space="preserve"> </w:t>
      </w:r>
      <w:r w:rsidRPr="00E445AD">
        <w:t>Joseph Addison, ‘The Spectator, No. 413’, The Spectator, 24 June 1712.</w:t>
      </w:r>
    </w:p>
  </w:footnote>
  <w:footnote w:id="9">
    <w:p w14:paraId="75F09BED" w14:textId="25660B53" w:rsidR="00CF022C" w:rsidRDefault="00CF022C">
      <w:pPr>
        <w:pStyle w:val="FootnoteText"/>
      </w:pPr>
      <w:r>
        <w:rPr>
          <w:rStyle w:val="FootnoteReference"/>
        </w:rPr>
        <w:footnoteRef/>
      </w:r>
      <w:r>
        <w:t xml:space="preserve"> </w:t>
      </w:r>
      <w:r w:rsidRPr="00CF022C">
        <w:t>Susan Mahr, Virginia Creeper, Parthenocissus quinquefolia, Wisconsin Horticulture, University of Wisconsin–Madison, https://hort.extension.wisc.edu/articles/virginia-creeper-parthenocissus-quinquefolia/ (accessed 15 November 2025).</w:t>
      </w:r>
    </w:p>
  </w:footnote>
  <w:footnote w:id="10">
    <w:p w14:paraId="7C47734E" w14:textId="371DD3B3" w:rsidR="00D23E57" w:rsidRDefault="00D23E57">
      <w:pPr>
        <w:pStyle w:val="FootnoteText"/>
      </w:pPr>
      <w:r>
        <w:rPr>
          <w:rStyle w:val="FootnoteReference"/>
        </w:rPr>
        <w:footnoteRef/>
      </w:r>
      <w:r>
        <w:t xml:space="preserve"> </w:t>
      </w:r>
      <w:r w:rsidRPr="00D23E57">
        <w:t>Patrick Curry, Art and Enchantment: How Wonder Works (London: Bloomsbury Academic, 2023), p. 8.</w:t>
      </w:r>
    </w:p>
  </w:footnote>
  <w:footnote w:id="11">
    <w:p w14:paraId="4D0E23DF" w14:textId="724315B7" w:rsidR="00797026" w:rsidRDefault="00797026">
      <w:pPr>
        <w:pStyle w:val="FootnoteText"/>
      </w:pPr>
      <w:r>
        <w:rPr>
          <w:rStyle w:val="FootnoteReference"/>
        </w:rPr>
        <w:footnoteRef/>
      </w:r>
      <w:r>
        <w:t xml:space="preserve"> “</w:t>
      </w:r>
      <w:r w:rsidRPr="00797026">
        <w:t>Enchanted,” Merriam-Webster.com Dictionary, Merriam-Webster, https://www.merriam-webster.com/dictionary/enchanted (accessed 14 November 2025).</w:t>
      </w:r>
    </w:p>
  </w:footnote>
  <w:footnote w:id="12">
    <w:p w14:paraId="3CE235D2" w14:textId="6F316106" w:rsidR="005E06F6" w:rsidRDefault="005E06F6">
      <w:pPr>
        <w:pStyle w:val="FootnoteText"/>
      </w:pPr>
      <w:r>
        <w:rPr>
          <w:rStyle w:val="FootnoteReference"/>
        </w:rPr>
        <w:footnoteRef/>
      </w:r>
      <w:r>
        <w:t xml:space="preserve"> </w:t>
      </w:r>
      <w:bookmarkStart w:id="13" w:name="_Hlk214188994"/>
      <w:r w:rsidRPr="005E06F6">
        <w:t>“Melting Pot of Pre-Columbian Weights and Measures,” Taking Measure (blog), National Institute of Standards and Technology, 13 October 2020, https://www.nist.gov/blogs/taking-measure/melting-pot-pre-columbian-weights-and-measures (accessed 15 November 2025).</w:t>
      </w:r>
      <w:bookmarkEnd w:id="13"/>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B873D" w14:textId="1C0FF94A" w:rsidR="00F151A7" w:rsidRDefault="00F151A7">
    <w:pPr>
      <w:pStyle w:val="Header"/>
    </w:pPr>
    <w:r>
      <w:t>Silvio (Sid) Marchese-Ragona. Student Number 2518636. HPCA7015. Essay 2.</w:t>
    </w:r>
  </w:p>
  <w:p w14:paraId="112FC8D0" w14:textId="77777777" w:rsidR="00F151A7" w:rsidRDefault="00F151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E5CC7"/>
    <w:multiLevelType w:val="hybridMultilevel"/>
    <w:tmpl w:val="B94E60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9C3960"/>
    <w:multiLevelType w:val="hybridMultilevel"/>
    <w:tmpl w:val="A030D722"/>
    <w:lvl w:ilvl="0" w:tplc="3CF02B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3B158B9"/>
    <w:multiLevelType w:val="hybridMultilevel"/>
    <w:tmpl w:val="1E2E1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1471317">
    <w:abstractNumId w:val="2"/>
  </w:num>
  <w:num w:numId="2" w16cid:durableId="531193035">
    <w:abstractNumId w:val="1"/>
  </w:num>
  <w:num w:numId="3" w16cid:durableId="712270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A4"/>
    <w:rsid w:val="00000B9E"/>
    <w:rsid w:val="0002679A"/>
    <w:rsid w:val="000431EC"/>
    <w:rsid w:val="0004369B"/>
    <w:rsid w:val="00052F7C"/>
    <w:rsid w:val="00063F0D"/>
    <w:rsid w:val="00065805"/>
    <w:rsid w:val="00067E50"/>
    <w:rsid w:val="00080448"/>
    <w:rsid w:val="0008401C"/>
    <w:rsid w:val="000905B2"/>
    <w:rsid w:val="000A32A2"/>
    <w:rsid w:val="000C1124"/>
    <w:rsid w:val="000D0CD1"/>
    <w:rsid w:val="000D4D1B"/>
    <w:rsid w:val="000E31EE"/>
    <w:rsid w:val="000E48EA"/>
    <w:rsid w:val="000E4DFD"/>
    <w:rsid w:val="000F6CA1"/>
    <w:rsid w:val="00123B0C"/>
    <w:rsid w:val="00126CBC"/>
    <w:rsid w:val="00127269"/>
    <w:rsid w:val="001503AC"/>
    <w:rsid w:val="00164E5E"/>
    <w:rsid w:val="00181802"/>
    <w:rsid w:val="00195C09"/>
    <w:rsid w:val="00196962"/>
    <w:rsid w:val="00197659"/>
    <w:rsid w:val="00202520"/>
    <w:rsid w:val="00245066"/>
    <w:rsid w:val="002522F7"/>
    <w:rsid w:val="00252689"/>
    <w:rsid w:val="00271DF3"/>
    <w:rsid w:val="00275B39"/>
    <w:rsid w:val="00292416"/>
    <w:rsid w:val="00295315"/>
    <w:rsid w:val="002A463C"/>
    <w:rsid w:val="002B720F"/>
    <w:rsid w:val="002C00ED"/>
    <w:rsid w:val="002C49F9"/>
    <w:rsid w:val="002C750B"/>
    <w:rsid w:val="002D0315"/>
    <w:rsid w:val="002E4B8E"/>
    <w:rsid w:val="002F694A"/>
    <w:rsid w:val="00300CBC"/>
    <w:rsid w:val="00302C00"/>
    <w:rsid w:val="00326EE4"/>
    <w:rsid w:val="00346858"/>
    <w:rsid w:val="0035049A"/>
    <w:rsid w:val="00351D81"/>
    <w:rsid w:val="0039030B"/>
    <w:rsid w:val="003925D4"/>
    <w:rsid w:val="00395209"/>
    <w:rsid w:val="003965B4"/>
    <w:rsid w:val="003A5D08"/>
    <w:rsid w:val="003C2236"/>
    <w:rsid w:val="003C6747"/>
    <w:rsid w:val="003D5751"/>
    <w:rsid w:val="003E1BE0"/>
    <w:rsid w:val="003E1D92"/>
    <w:rsid w:val="004007AF"/>
    <w:rsid w:val="004027F4"/>
    <w:rsid w:val="00405ED2"/>
    <w:rsid w:val="0041200E"/>
    <w:rsid w:val="0042417F"/>
    <w:rsid w:val="0043108E"/>
    <w:rsid w:val="0043721E"/>
    <w:rsid w:val="004435D8"/>
    <w:rsid w:val="004441BA"/>
    <w:rsid w:val="00450E51"/>
    <w:rsid w:val="00455DAF"/>
    <w:rsid w:val="00455EA3"/>
    <w:rsid w:val="004744A5"/>
    <w:rsid w:val="00483550"/>
    <w:rsid w:val="004A35E7"/>
    <w:rsid w:val="00514BC9"/>
    <w:rsid w:val="00516B10"/>
    <w:rsid w:val="00556DD8"/>
    <w:rsid w:val="00560373"/>
    <w:rsid w:val="005676DF"/>
    <w:rsid w:val="00591A2B"/>
    <w:rsid w:val="005923D8"/>
    <w:rsid w:val="005A10D0"/>
    <w:rsid w:val="005B11A0"/>
    <w:rsid w:val="005B21A1"/>
    <w:rsid w:val="005C40DF"/>
    <w:rsid w:val="005E06F6"/>
    <w:rsid w:val="005E7F9D"/>
    <w:rsid w:val="005F2177"/>
    <w:rsid w:val="005F27DF"/>
    <w:rsid w:val="005F325B"/>
    <w:rsid w:val="00607547"/>
    <w:rsid w:val="0062576F"/>
    <w:rsid w:val="00637A37"/>
    <w:rsid w:val="00644BDE"/>
    <w:rsid w:val="006468DE"/>
    <w:rsid w:val="00684521"/>
    <w:rsid w:val="00686517"/>
    <w:rsid w:val="00695EBC"/>
    <w:rsid w:val="006974E8"/>
    <w:rsid w:val="006B0D05"/>
    <w:rsid w:val="006B516B"/>
    <w:rsid w:val="006C3E5D"/>
    <w:rsid w:val="006E2FBF"/>
    <w:rsid w:val="006E42C4"/>
    <w:rsid w:val="006F13B4"/>
    <w:rsid w:val="006F41C5"/>
    <w:rsid w:val="006F676F"/>
    <w:rsid w:val="006F6895"/>
    <w:rsid w:val="007059D1"/>
    <w:rsid w:val="00706C42"/>
    <w:rsid w:val="00713AF8"/>
    <w:rsid w:val="00716598"/>
    <w:rsid w:val="007225B2"/>
    <w:rsid w:val="007512E4"/>
    <w:rsid w:val="007517BF"/>
    <w:rsid w:val="00754434"/>
    <w:rsid w:val="00781C3D"/>
    <w:rsid w:val="00797026"/>
    <w:rsid w:val="00797153"/>
    <w:rsid w:val="00797FCB"/>
    <w:rsid w:val="007A0F7A"/>
    <w:rsid w:val="007E30D4"/>
    <w:rsid w:val="007F2B78"/>
    <w:rsid w:val="00801C71"/>
    <w:rsid w:val="00824C3D"/>
    <w:rsid w:val="00860192"/>
    <w:rsid w:val="00865E22"/>
    <w:rsid w:val="00884810"/>
    <w:rsid w:val="008B3624"/>
    <w:rsid w:val="008F5C36"/>
    <w:rsid w:val="00902D80"/>
    <w:rsid w:val="00904BB7"/>
    <w:rsid w:val="00907179"/>
    <w:rsid w:val="00910744"/>
    <w:rsid w:val="00914E05"/>
    <w:rsid w:val="00921567"/>
    <w:rsid w:val="0092413E"/>
    <w:rsid w:val="0093015D"/>
    <w:rsid w:val="009306BB"/>
    <w:rsid w:val="00930A35"/>
    <w:rsid w:val="009315FF"/>
    <w:rsid w:val="00945729"/>
    <w:rsid w:val="00951A66"/>
    <w:rsid w:val="00964941"/>
    <w:rsid w:val="009678AE"/>
    <w:rsid w:val="00974996"/>
    <w:rsid w:val="00981842"/>
    <w:rsid w:val="009A4136"/>
    <w:rsid w:val="009C1784"/>
    <w:rsid w:val="009C537F"/>
    <w:rsid w:val="009C7B66"/>
    <w:rsid w:val="009C7DE7"/>
    <w:rsid w:val="009E3C5D"/>
    <w:rsid w:val="009F561F"/>
    <w:rsid w:val="00A07ED8"/>
    <w:rsid w:val="00A259C5"/>
    <w:rsid w:val="00A33F71"/>
    <w:rsid w:val="00A364F3"/>
    <w:rsid w:val="00A429AC"/>
    <w:rsid w:val="00A5367A"/>
    <w:rsid w:val="00A7105C"/>
    <w:rsid w:val="00A85516"/>
    <w:rsid w:val="00A9681C"/>
    <w:rsid w:val="00AD3328"/>
    <w:rsid w:val="00AD3D76"/>
    <w:rsid w:val="00AD4C8E"/>
    <w:rsid w:val="00B0260D"/>
    <w:rsid w:val="00B118B1"/>
    <w:rsid w:val="00B26964"/>
    <w:rsid w:val="00B3779F"/>
    <w:rsid w:val="00B471E1"/>
    <w:rsid w:val="00B519B4"/>
    <w:rsid w:val="00B62DB9"/>
    <w:rsid w:val="00B65DFB"/>
    <w:rsid w:val="00B75A59"/>
    <w:rsid w:val="00B8046F"/>
    <w:rsid w:val="00B850AD"/>
    <w:rsid w:val="00B879AF"/>
    <w:rsid w:val="00B902CF"/>
    <w:rsid w:val="00B96289"/>
    <w:rsid w:val="00BB7BC7"/>
    <w:rsid w:val="00BC5587"/>
    <w:rsid w:val="00C1077E"/>
    <w:rsid w:val="00C21874"/>
    <w:rsid w:val="00C4734F"/>
    <w:rsid w:val="00C56C98"/>
    <w:rsid w:val="00C61A93"/>
    <w:rsid w:val="00C662B2"/>
    <w:rsid w:val="00C76DF4"/>
    <w:rsid w:val="00CC1EC0"/>
    <w:rsid w:val="00CC36F0"/>
    <w:rsid w:val="00CD2D8C"/>
    <w:rsid w:val="00CF022C"/>
    <w:rsid w:val="00CF0D04"/>
    <w:rsid w:val="00D05ADE"/>
    <w:rsid w:val="00D23E57"/>
    <w:rsid w:val="00D352D7"/>
    <w:rsid w:val="00D45176"/>
    <w:rsid w:val="00D51A47"/>
    <w:rsid w:val="00D7141D"/>
    <w:rsid w:val="00D90E3B"/>
    <w:rsid w:val="00D95663"/>
    <w:rsid w:val="00DB3CAB"/>
    <w:rsid w:val="00DD4DC1"/>
    <w:rsid w:val="00DE676A"/>
    <w:rsid w:val="00DF3255"/>
    <w:rsid w:val="00DF7EF9"/>
    <w:rsid w:val="00E41FCF"/>
    <w:rsid w:val="00E445AD"/>
    <w:rsid w:val="00E50354"/>
    <w:rsid w:val="00E52883"/>
    <w:rsid w:val="00E542C5"/>
    <w:rsid w:val="00E656A7"/>
    <w:rsid w:val="00E727AA"/>
    <w:rsid w:val="00E97FAA"/>
    <w:rsid w:val="00EA722C"/>
    <w:rsid w:val="00EB3354"/>
    <w:rsid w:val="00EB7652"/>
    <w:rsid w:val="00EC0273"/>
    <w:rsid w:val="00EC1BBB"/>
    <w:rsid w:val="00EC35FB"/>
    <w:rsid w:val="00ED0815"/>
    <w:rsid w:val="00F151A7"/>
    <w:rsid w:val="00F15C15"/>
    <w:rsid w:val="00F246C0"/>
    <w:rsid w:val="00F86BE4"/>
    <w:rsid w:val="00FB30E5"/>
    <w:rsid w:val="00FC6778"/>
    <w:rsid w:val="00FD2294"/>
    <w:rsid w:val="00FD22A4"/>
    <w:rsid w:val="00FE0C94"/>
    <w:rsid w:val="00FE6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CB3BF"/>
  <w15:chartTrackingRefBased/>
  <w15:docId w15:val="{50FF5178-16C5-49B7-B0E2-DAED598A7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2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22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FD22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22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22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2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2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22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FD22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22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22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2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2A4"/>
    <w:rPr>
      <w:rFonts w:eastAsiaTheme="majorEastAsia" w:cstheme="majorBidi"/>
      <w:color w:val="272727" w:themeColor="text1" w:themeTint="D8"/>
    </w:rPr>
  </w:style>
  <w:style w:type="paragraph" w:styleId="Title">
    <w:name w:val="Title"/>
    <w:basedOn w:val="Normal"/>
    <w:next w:val="Normal"/>
    <w:link w:val="TitleChar"/>
    <w:uiPriority w:val="10"/>
    <w:qFormat/>
    <w:rsid w:val="00FD2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2A4"/>
    <w:pPr>
      <w:spacing w:before="160"/>
      <w:jc w:val="center"/>
    </w:pPr>
    <w:rPr>
      <w:i/>
      <w:iCs/>
      <w:color w:val="404040" w:themeColor="text1" w:themeTint="BF"/>
    </w:rPr>
  </w:style>
  <w:style w:type="character" w:customStyle="1" w:styleId="QuoteChar">
    <w:name w:val="Quote Char"/>
    <w:basedOn w:val="DefaultParagraphFont"/>
    <w:link w:val="Quote"/>
    <w:uiPriority w:val="29"/>
    <w:rsid w:val="00FD22A4"/>
    <w:rPr>
      <w:i/>
      <w:iCs/>
      <w:color w:val="404040" w:themeColor="text1" w:themeTint="BF"/>
    </w:rPr>
  </w:style>
  <w:style w:type="paragraph" w:styleId="ListParagraph">
    <w:name w:val="List Paragraph"/>
    <w:basedOn w:val="Normal"/>
    <w:uiPriority w:val="34"/>
    <w:qFormat/>
    <w:rsid w:val="00FD22A4"/>
    <w:pPr>
      <w:ind w:left="720"/>
      <w:contextualSpacing/>
    </w:pPr>
  </w:style>
  <w:style w:type="character" w:styleId="IntenseEmphasis">
    <w:name w:val="Intense Emphasis"/>
    <w:basedOn w:val="DefaultParagraphFont"/>
    <w:uiPriority w:val="21"/>
    <w:qFormat/>
    <w:rsid w:val="00FD22A4"/>
    <w:rPr>
      <w:i/>
      <w:iCs/>
      <w:color w:val="2F5496" w:themeColor="accent1" w:themeShade="BF"/>
    </w:rPr>
  </w:style>
  <w:style w:type="paragraph" w:styleId="IntenseQuote">
    <w:name w:val="Intense Quote"/>
    <w:basedOn w:val="Normal"/>
    <w:next w:val="Normal"/>
    <w:link w:val="IntenseQuoteChar"/>
    <w:uiPriority w:val="30"/>
    <w:qFormat/>
    <w:rsid w:val="00FD22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22A4"/>
    <w:rPr>
      <w:i/>
      <w:iCs/>
      <w:color w:val="2F5496" w:themeColor="accent1" w:themeShade="BF"/>
    </w:rPr>
  </w:style>
  <w:style w:type="character" w:styleId="IntenseReference">
    <w:name w:val="Intense Reference"/>
    <w:basedOn w:val="DefaultParagraphFont"/>
    <w:uiPriority w:val="32"/>
    <w:qFormat/>
    <w:rsid w:val="00FD22A4"/>
    <w:rPr>
      <w:b/>
      <w:bCs/>
      <w:smallCaps/>
      <w:color w:val="2F5496" w:themeColor="accent1" w:themeShade="BF"/>
      <w:spacing w:val="5"/>
    </w:rPr>
  </w:style>
  <w:style w:type="character" w:styleId="Hyperlink">
    <w:name w:val="Hyperlink"/>
    <w:basedOn w:val="DefaultParagraphFont"/>
    <w:uiPriority w:val="99"/>
    <w:unhideWhenUsed/>
    <w:rsid w:val="00945729"/>
    <w:rPr>
      <w:color w:val="0563C1" w:themeColor="hyperlink"/>
      <w:u w:val="single"/>
    </w:rPr>
  </w:style>
  <w:style w:type="character" w:styleId="UnresolvedMention">
    <w:name w:val="Unresolved Mention"/>
    <w:basedOn w:val="DefaultParagraphFont"/>
    <w:uiPriority w:val="99"/>
    <w:semiHidden/>
    <w:unhideWhenUsed/>
    <w:rsid w:val="00945729"/>
    <w:rPr>
      <w:color w:val="605E5C"/>
      <w:shd w:val="clear" w:color="auto" w:fill="E1DFDD"/>
    </w:rPr>
  </w:style>
  <w:style w:type="character" w:styleId="FollowedHyperlink">
    <w:name w:val="FollowedHyperlink"/>
    <w:basedOn w:val="DefaultParagraphFont"/>
    <w:uiPriority w:val="99"/>
    <w:semiHidden/>
    <w:unhideWhenUsed/>
    <w:rsid w:val="00B118B1"/>
    <w:rPr>
      <w:color w:val="954F72" w:themeColor="followedHyperlink"/>
      <w:u w:val="single"/>
    </w:rPr>
  </w:style>
  <w:style w:type="paragraph" w:styleId="NormalWeb">
    <w:name w:val="Normal (Web)"/>
    <w:basedOn w:val="Normal"/>
    <w:rsid w:val="00F246C0"/>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F151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51A7"/>
  </w:style>
  <w:style w:type="paragraph" w:styleId="Footer">
    <w:name w:val="footer"/>
    <w:basedOn w:val="Normal"/>
    <w:link w:val="FooterChar"/>
    <w:uiPriority w:val="99"/>
    <w:unhideWhenUsed/>
    <w:rsid w:val="00F15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51A7"/>
  </w:style>
  <w:style w:type="paragraph" w:styleId="FootnoteText">
    <w:name w:val="footnote text"/>
    <w:basedOn w:val="Normal"/>
    <w:link w:val="FootnoteTextChar"/>
    <w:uiPriority w:val="99"/>
    <w:semiHidden/>
    <w:unhideWhenUsed/>
    <w:rsid w:val="002526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2689"/>
    <w:rPr>
      <w:sz w:val="20"/>
      <w:szCs w:val="20"/>
    </w:rPr>
  </w:style>
  <w:style w:type="character" w:styleId="FootnoteReference">
    <w:name w:val="footnote reference"/>
    <w:basedOn w:val="DefaultParagraphFont"/>
    <w:uiPriority w:val="99"/>
    <w:semiHidden/>
    <w:unhideWhenUsed/>
    <w:rsid w:val="0025268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6C94D-F1A8-4A68-B706-C16438CFF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2515</Words>
  <Characters>14339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sydragona@yahoo.com</dc:creator>
  <cp:keywords/>
  <dc:description/>
  <cp:lastModifiedBy>sydragona@yahoo.com</cp:lastModifiedBy>
  <cp:revision>3</cp:revision>
  <dcterms:created xsi:type="dcterms:W3CDTF">2025-11-18T20:40:00Z</dcterms:created>
  <dcterms:modified xsi:type="dcterms:W3CDTF">2025-11-18T20:56:00Z</dcterms:modified>
</cp:coreProperties>
</file>