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56E15C" w14:textId="77777777" w:rsidR="00E94927" w:rsidRPr="00D47807" w:rsidRDefault="00E94927" w:rsidP="00E94927">
      <w:pPr>
        <w:spacing w:line="360" w:lineRule="auto"/>
        <w:rPr>
          <w:rFonts w:cs="Arial"/>
        </w:rPr>
      </w:pPr>
      <w:r w:rsidRPr="00D47807">
        <w:rPr>
          <w:rFonts w:cs="Arial"/>
          <w:b/>
        </w:rPr>
        <w:t>Student Name:</w:t>
      </w:r>
      <w:r w:rsidRPr="00D47807">
        <w:rPr>
          <w:rFonts w:cs="Arial"/>
        </w:rPr>
        <w:t xml:space="preserve"> Gareth Jones</w:t>
      </w:r>
      <w:r w:rsidRPr="00D47807">
        <w:rPr>
          <w:rFonts w:cs="Arial"/>
        </w:rPr>
        <w:tab/>
      </w:r>
      <w:r w:rsidRPr="00D47807">
        <w:rPr>
          <w:rFonts w:cs="Arial"/>
        </w:rPr>
        <w:tab/>
        <w:t xml:space="preserve">                              </w:t>
      </w:r>
      <w:r w:rsidRPr="00D47807">
        <w:rPr>
          <w:rFonts w:cs="Arial"/>
          <w:b/>
        </w:rPr>
        <w:t>P Number:</w:t>
      </w:r>
      <w:r w:rsidRPr="00D47807">
        <w:rPr>
          <w:rFonts w:cs="Arial"/>
        </w:rPr>
        <w:t xml:space="preserve"> P145907</w:t>
      </w:r>
    </w:p>
    <w:p w14:paraId="08103F39" w14:textId="77777777" w:rsidR="00E94927" w:rsidRPr="00D47807" w:rsidRDefault="00E94927" w:rsidP="00E94927">
      <w:pPr>
        <w:spacing w:line="360" w:lineRule="auto"/>
        <w:rPr>
          <w:rFonts w:cs="Arial"/>
        </w:rPr>
      </w:pPr>
    </w:p>
    <w:p w14:paraId="7256150B" w14:textId="77777777" w:rsidR="00E94927" w:rsidRPr="00D47807" w:rsidRDefault="00E94927" w:rsidP="00E94927">
      <w:pPr>
        <w:spacing w:line="360" w:lineRule="auto"/>
        <w:rPr>
          <w:rFonts w:cs="Arial"/>
        </w:rPr>
      </w:pPr>
      <w:r w:rsidRPr="00D47807">
        <w:rPr>
          <w:rFonts w:cs="Arial"/>
          <w:b/>
        </w:rPr>
        <w:t xml:space="preserve">Programme: </w:t>
      </w:r>
      <w:r w:rsidRPr="00D47807">
        <w:rPr>
          <w:rFonts w:cs="Arial"/>
        </w:rPr>
        <w:t xml:space="preserve">BA Public Services                                         </w:t>
      </w:r>
      <w:r w:rsidRPr="00D47807">
        <w:rPr>
          <w:rFonts w:cs="Arial"/>
          <w:b/>
        </w:rPr>
        <w:t>Module Code:</w:t>
      </w:r>
      <w:r w:rsidRPr="00D47807">
        <w:rPr>
          <w:rFonts w:cs="Arial"/>
        </w:rPr>
        <w:t xml:space="preserve"> M6X00151                          </w:t>
      </w:r>
    </w:p>
    <w:p w14:paraId="6B722EB2" w14:textId="77777777" w:rsidR="00E94927" w:rsidRPr="00D47807" w:rsidRDefault="00E94927" w:rsidP="00E94927">
      <w:pPr>
        <w:tabs>
          <w:tab w:val="left" w:pos="5310"/>
        </w:tabs>
        <w:spacing w:line="360" w:lineRule="auto"/>
        <w:rPr>
          <w:rFonts w:cs="Arial"/>
          <w:b/>
        </w:rPr>
      </w:pPr>
    </w:p>
    <w:p w14:paraId="16764B7E" w14:textId="1EFB89FE" w:rsidR="00E94927" w:rsidRPr="00D47807" w:rsidRDefault="00E94927" w:rsidP="00E94927">
      <w:pPr>
        <w:spacing w:line="360" w:lineRule="auto"/>
        <w:rPr>
          <w:rFonts w:cs="Arial"/>
        </w:rPr>
      </w:pPr>
      <w:r w:rsidRPr="00D47807">
        <w:rPr>
          <w:rFonts w:cs="Arial"/>
          <w:b/>
        </w:rPr>
        <w:t xml:space="preserve">Module: </w:t>
      </w:r>
      <w:r w:rsidRPr="00D47807">
        <w:rPr>
          <w:rFonts w:cs="Arial"/>
        </w:rPr>
        <w:t>Organisational Leadership - Theory into Practice</w:t>
      </w:r>
      <w:r w:rsidR="0009542A">
        <w:rPr>
          <w:rFonts w:cs="Arial"/>
        </w:rPr>
        <w:t>.</w:t>
      </w:r>
    </w:p>
    <w:p w14:paraId="533AD8BE" w14:textId="77777777" w:rsidR="00E94927" w:rsidRPr="00D47807" w:rsidRDefault="00E94927" w:rsidP="00E94927">
      <w:pPr>
        <w:tabs>
          <w:tab w:val="left" w:pos="5310"/>
        </w:tabs>
        <w:spacing w:line="360" w:lineRule="auto"/>
        <w:rPr>
          <w:rFonts w:cs="Arial"/>
          <w:b/>
        </w:rPr>
      </w:pPr>
    </w:p>
    <w:p w14:paraId="1399E52A" w14:textId="77777777" w:rsidR="00E94927" w:rsidRPr="00D47807" w:rsidRDefault="00E94927" w:rsidP="00E94927">
      <w:pPr>
        <w:tabs>
          <w:tab w:val="left" w:pos="5310"/>
        </w:tabs>
        <w:spacing w:line="360" w:lineRule="auto"/>
        <w:rPr>
          <w:rFonts w:cs="Arial"/>
        </w:rPr>
      </w:pPr>
      <w:r w:rsidRPr="00D47807">
        <w:rPr>
          <w:rFonts w:cs="Arial"/>
          <w:b/>
        </w:rPr>
        <w:t xml:space="preserve">Assignment Title: </w:t>
      </w:r>
      <w:r w:rsidRPr="00120719">
        <w:rPr>
          <w:rFonts w:eastAsia="Times New Roman" w:cs="Arial"/>
          <w:bCs/>
          <w:lang w:eastAsia="en-GB"/>
        </w:rPr>
        <w:t>Demonstrate effective decision making and problem solving within a public sector environment, identifying practical, strategic actions for the organisation’s leaders to implement to improve performance</w:t>
      </w:r>
      <w:r w:rsidR="00BD6015" w:rsidRPr="00120719">
        <w:rPr>
          <w:rFonts w:eastAsia="Times New Roman" w:cs="Arial"/>
          <w:bCs/>
          <w:lang w:eastAsia="en-GB"/>
        </w:rPr>
        <w:t>.</w:t>
      </w:r>
    </w:p>
    <w:p w14:paraId="11F94491" w14:textId="77777777" w:rsidR="00E94927" w:rsidRPr="00D47807" w:rsidRDefault="00E94927" w:rsidP="00E94927">
      <w:pPr>
        <w:spacing w:line="360" w:lineRule="auto"/>
        <w:rPr>
          <w:rFonts w:cs="Arial"/>
        </w:rPr>
      </w:pPr>
      <w:bookmarkStart w:id="0" w:name="_GoBack"/>
      <w:bookmarkEnd w:id="0"/>
    </w:p>
    <w:p w14:paraId="22C82D05" w14:textId="77777777" w:rsidR="00E94927" w:rsidRPr="00D47807" w:rsidRDefault="00E94927" w:rsidP="00E94927">
      <w:pPr>
        <w:tabs>
          <w:tab w:val="left" w:pos="5310"/>
        </w:tabs>
        <w:spacing w:line="360" w:lineRule="auto"/>
        <w:rPr>
          <w:rFonts w:cs="Arial"/>
        </w:rPr>
      </w:pPr>
      <w:r w:rsidRPr="00D47807">
        <w:rPr>
          <w:rFonts w:cs="Arial"/>
          <w:b/>
        </w:rPr>
        <w:t>Lecturer:</w:t>
      </w:r>
      <w:r w:rsidRPr="00D47807">
        <w:rPr>
          <w:rFonts w:cs="Arial"/>
        </w:rPr>
        <w:t xml:space="preserve"> W. Jones                                                          </w:t>
      </w:r>
      <w:r w:rsidRPr="00D47807">
        <w:rPr>
          <w:rFonts w:cs="Arial"/>
          <w:b/>
        </w:rPr>
        <w:t>Submission deadline:</w:t>
      </w:r>
      <w:r w:rsidRPr="00D47807">
        <w:rPr>
          <w:rFonts w:cs="Arial"/>
        </w:rPr>
        <w:t xml:space="preserve"> 4</w:t>
      </w:r>
      <w:r w:rsidRPr="00D47807">
        <w:rPr>
          <w:rFonts w:cs="Arial"/>
          <w:vertAlign w:val="superscript"/>
        </w:rPr>
        <w:t>th</w:t>
      </w:r>
      <w:r w:rsidRPr="00D47807">
        <w:rPr>
          <w:rFonts w:cs="Arial"/>
        </w:rPr>
        <w:t xml:space="preserve"> May 2018</w:t>
      </w:r>
    </w:p>
    <w:p w14:paraId="7473D116" w14:textId="73CE09D6" w:rsidR="005A6425" w:rsidRPr="00D47807" w:rsidRDefault="005A6425"/>
    <w:p w14:paraId="59027F2D" w14:textId="68DFAFA0" w:rsidR="0074204D" w:rsidRPr="00D47807" w:rsidRDefault="0074204D" w:rsidP="00187F9F">
      <w:pPr>
        <w:spacing w:after="0" w:line="240" w:lineRule="auto"/>
      </w:pPr>
    </w:p>
    <w:p w14:paraId="06EB6C85" w14:textId="77777777" w:rsidR="0074204D" w:rsidRPr="00D47807" w:rsidRDefault="0074204D">
      <w:pPr>
        <w:spacing w:after="0" w:line="240" w:lineRule="auto"/>
        <w:rPr>
          <w:rFonts w:cs="Arial"/>
        </w:rPr>
      </w:pPr>
      <w:r w:rsidRPr="00D47807">
        <w:rPr>
          <w:rFonts w:cs="Arial"/>
        </w:rPr>
        <w:br w:type="page"/>
      </w:r>
    </w:p>
    <w:p w14:paraId="1B2A002E" w14:textId="77777777" w:rsidR="003C528D" w:rsidRDefault="001F1C22" w:rsidP="00776321">
      <w:pPr>
        <w:spacing w:line="360" w:lineRule="auto"/>
        <w:rPr>
          <w:rFonts w:eastAsia="Times New Roman" w:cs="Times New Roman"/>
          <w:sz w:val="24"/>
          <w:szCs w:val="24"/>
          <w:shd w:val="clear" w:color="auto" w:fill="FFFFFF"/>
        </w:rPr>
      </w:pPr>
      <w:r w:rsidRPr="00D47807">
        <w:rPr>
          <w:rFonts w:eastAsia="Times New Roman" w:cs="Arial"/>
          <w:sz w:val="24"/>
          <w:szCs w:val="24"/>
          <w:shd w:val="clear" w:color="auto" w:fill="FFFFFF"/>
        </w:rPr>
        <w:lastRenderedPageBreak/>
        <w:t>On 22</w:t>
      </w:r>
      <w:r w:rsidR="006958C2" w:rsidRPr="00D47807">
        <w:rPr>
          <w:rFonts w:eastAsia="Times New Roman" w:cs="Arial"/>
          <w:sz w:val="24"/>
          <w:szCs w:val="24"/>
          <w:shd w:val="clear" w:color="auto" w:fill="FFFFFF"/>
          <w:vertAlign w:val="superscript"/>
        </w:rPr>
        <w:t>nd</w:t>
      </w:r>
      <w:r w:rsidRPr="00D47807">
        <w:rPr>
          <w:rFonts w:eastAsia="Times New Roman" w:cs="Arial"/>
          <w:sz w:val="24"/>
          <w:szCs w:val="24"/>
          <w:shd w:val="clear" w:color="auto" w:fill="FFFFFF"/>
        </w:rPr>
        <w:t xml:space="preserve"> May 2017, s</w:t>
      </w:r>
      <w:r w:rsidR="00112A1B" w:rsidRPr="00D47807">
        <w:rPr>
          <w:rFonts w:eastAsia="Times New Roman" w:cs="Arial"/>
          <w:sz w:val="24"/>
          <w:szCs w:val="24"/>
          <w:shd w:val="clear" w:color="auto" w:fill="FFFFFF"/>
        </w:rPr>
        <w:t>uicide bomber Salman Abedi detonated his home-made device in the foyer of Manchester Arena</w:t>
      </w:r>
      <w:r w:rsidRPr="00D47807">
        <w:rPr>
          <w:rFonts w:eastAsia="Times New Roman" w:cs="Arial"/>
          <w:sz w:val="24"/>
          <w:szCs w:val="24"/>
          <w:shd w:val="clear" w:color="auto" w:fill="FFFFFF"/>
        </w:rPr>
        <w:t xml:space="preserve"> during a pop concert</w:t>
      </w:r>
      <w:r w:rsidR="00A67867" w:rsidRPr="00D47807">
        <w:rPr>
          <w:rFonts w:eastAsia="Times New Roman" w:cs="Arial"/>
          <w:sz w:val="24"/>
          <w:szCs w:val="24"/>
          <w:shd w:val="clear" w:color="auto" w:fill="FFFFFF"/>
        </w:rPr>
        <w:t xml:space="preserve"> with </w:t>
      </w:r>
      <w:r w:rsidR="009D1624" w:rsidRPr="00D47807">
        <w:rPr>
          <w:rFonts w:eastAsia="Times New Roman" w:cs="Arial"/>
          <w:sz w:val="24"/>
          <w:szCs w:val="24"/>
          <w:shd w:val="clear" w:color="auto" w:fill="FFFFFF"/>
        </w:rPr>
        <w:t>an attendance of 14,200</w:t>
      </w:r>
      <w:r w:rsidR="00530815" w:rsidRPr="00D47807">
        <w:rPr>
          <w:rFonts w:eastAsia="Times New Roman" w:cs="Arial"/>
          <w:sz w:val="24"/>
          <w:szCs w:val="24"/>
          <w:shd w:val="clear" w:color="auto" w:fill="FFFFFF"/>
        </w:rPr>
        <w:t>, the majority being young girls and teens</w:t>
      </w:r>
      <w:r w:rsidR="00A67867" w:rsidRPr="00D47807">
        <w:rPr>
          <w:rFonts w:eastAsia="Times New Roman" w:cs="Arial"/>
          <w:sz w:val="24"/>
          <w:szCs w:val="24"/>
          <w:shd w:val="clear" w:color="auto" w:fill="FFFFFF"/>
        </w:rPr>
        <w:t>. 23</w:t>
      </w:r>
      <w:r w:rsidR="00112A1B" w:rsidRPr="00D47807">
        <w:rPr>
          <w:rFonts w:eastAsia="Times New Roman" w:cs="Arial"/>
          <w:sz w:val="24"/>
          <w:szCs w:val="24"/>
          <w:shd w:val="clear" w:color="auto" w:fill="FFFFFF"/>
        </w:rPr>
        <w:t xml:space="preserve"> people</w:t>
      </w:r>
      <w:r w:rsidR="00A67867" w:rsidRPr="00D47807">
        <w:rPr>
          <w:rFonts w:eastAsia="Times New Roman" w:cs="Arial"/>
          <w:sz w:val="24"/>
          <w:szCs w:val="24"/>
          <w:shd w:val="clear" w:color="auto" w:fill="FFFFFF"/>
        </w:rPr>
        <w:t xml:space="preserve"> were killed, </w:t>
      </w:r>
      <w:r w:rsidR="00A67867" w:rsidRPr="00D47807">
        <w:rPr>
          <w:rFonts w:eastAsia="Times New Roman" w:cs="Times New Roman"/>
          <w:sz w:val="24"/>
          <w:szCs w:val="24"/>
          <w:shd w:val="clear" w:color="auto" w:fill="FFFFFF"/>
        </w:rPr>
        <w:t>including the attacker,</w:t>
      </w:r>
      <w:r w:rsidR="00A67867" w:rsidRPr="00D47807">
        <w:rPr>
          <w:rFonts w:eastAsia="Times New Roman" w:cs="Times New Roman"/>
          <w:sz w:val="24"/>
          <w:szCs w:val="24"/>
        </w:rPr>
        <w:t xml:space="preserve"> </w:t>
      </w:r>
      <w:r w:rsidR="00A67867" w:rsidRPr="00D47807">
        <w:rPr>
          <w:rFonts w:eastAsia="Times New Roman" w:cs="Arial"/>
          <w:sz w:val="24"/>
          <w:szCs w:val="24"/>
          <w:shd w:val="clear" w:color="auto" w:fill="FFFFFF"/>
        </w:rPr>
        <w:t>and</w:t>
      </w:r>
      <w:r w:rsidR="00A67867" w:rsidRPr="00D47807">
        <w:rPr>
          <w:rFonts w:eastAsia="Times New Roman" w:cs="Times New Roman"/>
          <w:sz w:val="24"/>
          <w:szCs w:val="24"/>
          <w:shd w:val="clear" w:color="auto" w:fill="FFFFFF"/>
        </w:rPr>
        <w:t xml:space="preserve"> over 500 were injured.</w:t>
      </w:r>
      <w:r w:rsidR="00530815" w:rsidRPr="00D47807">
        <w:rPr>
          <w:rFonts w:eastAsia="Times New Roman" w:cs="Times New Roman"/>
          <w:sz w:val="24"/>
          <w:szCs w:val="24"/>
          <w:shd w:val="clear" w:color="auto" w:fill="FFFFFF"/>
        </w:rPr>
        <w:t xml:space="preserve"> </w:t>
      </w:r>
      <w:r w:rsidR="00844224" w:rsidRPr="00D47807">
        <w:rPr>
          <w:rFonts w:eastAsia="Times New Roman" w:cs="Times New Roman"/>
          <w:sz w:val="24"/>
          <w:szCs w:val="24"/>
          <w:shd w:val="clear" w:color="auto" w:fill="FFFFFF"/>
        </w:rPr>
        <w:t>(Oliver, 2017).</w:t>
      </w:r>
    </w:p>
    <w:p w14:paraId="0B9B1FEF" w14:textId="35559FD5" w:rsidR="0058388C" w:rsidRPr="003C528D" w:rsidRDefault="006958C2" w:rsidP="00776321">
      <w:pPr>
        <w:spacing w:line="360" w:lineRule="auto"/>
        <w:rPr>
          <w:rFonts w:eastAsia="Times New Roman" w:cs="Times New Roman"/>
          <w:sz w:val="24"/>
          <w:szCs w:val="24"/>
          <w:shd w:val="clear" w:color="auto" w:fill="FFFFFF"/>
        </w:rPr>
      </w:pPr>
      <w:r w:rsidRPr="00D47807">
        <w:rPr>
          <w:rFonts w:eastAsia="Times New Roman"/>
          <w:sz w:val="24"/>
          <w:szCs w:val="24"/>
          <w:shd w:val="clear" w:color="auto" w:fill="FFFFFF"/>
        </w:rPr>
        <w:t>T</w:t>
      </w:r>
      <w:r w:rsidR="00A67867" w:rsidRPr="00D47807">
        <w:rPr>
          <w:rFonts w:eastAsia="Times New Roman"/>
          <w:sz w:val="24"/>
          <w:szCs w:val="24"/>
          <w:shd w:val="clear" w:color="auto" w:fill="FFFFFF"/>
        </w:rPr>
        <w:t>he Kerslake Report</w:t>
      </w:r>
      <w:r w:rsidR="00530815" w:rsidRPr="00D47807">
        <w:rPr>
          <w:rFonts w:eastAsia="Times New Roman"/>
          <w:sz w:val="24"/>
          <w:szCs w:val="24"/>
          <w:shd w:val="clear" w:color="auto" w:fill="FFFFFF"/>
        </w:rPr>
        <w:t>, published</w:t>
      </w:r>
      <w:r w:rsidRPr="00D47807">
        <w:rPr>
          <w:rFonts w:eastAsia="Times New Roman"/>
          <w:sz w:val="24"/>
          <w:szCs w:val="24"/>
          <w:shd w:val="clear" w:color="auto" w:fill="FFFFFF"/>
        </w:rPr>
        <w:t xml:space="preserve"> 27</w:t>
      </w:r>
      <w:r w:rsidRPr="00D47807">
        <w:rPr>
          <w:rFonts w:eastAsia="Times New Roman"/>
          <w:sz w:val="24"/>
          <w:szCs w:val="24"/>
          <w:shd w:val="clear" w:color="auto" w:fill="FFFFFF"/>
          <w:vertAlign w:val="superscript"/>
        </w:rPr>
        <w:t>th</w:t>
      </w:r>
      <w:r w:rsidRPr="00D47807">
        <w:rPr>
          <w:rFonts w:eastAsia="Times New Roman"/>
          <w:sz w:val="24"/>
          <w:szCs w:val="24"/>
          <w:shd w:val="clear" w:color="auto" w:fill="FFFFFF"/>
        </w:rPr>
        <w:t xml:space="preserve"> March </w:t>
      </w:r>
      <w:r w:rsidR="0015005E" w:rsidRPr="00D47807">
        <w:rPr>
          <w:rFonts w:eastAsia="Times New Roman"/>
          <w:sz w:val="24"/>
          <w:szCs w:val="24"/>
          <w:shd w:val="clear" w:color="auto" w:fill="FFFFFF"/>
        </w:rPr>
        <w:t>2018</w:t>
      </w:r>
      <w:r w:rsidR="00530815" w:rsidRPr="00D47807">
        <w:rPr>
          <w:rFonts w:eastAsia="Times New Roman"/>
          <w:sz w:val="24"/>
          <w:szCs w:val="24"/>
          <w:shd w:val="clear" w:color="auto" w:fill="FFFFFF"/>
        </w:rPr>
        <w:t>,</w:t>
      </w:r>
      <w:r w:rsidRPr="00D47807">
        <w:rPr>
          <w:rFonts w:eastAsia="Times New Roman"/>
          <w:sz w:val="24"/>
          <w:szCs w:val="24"/>
          <w:shd w:val="clear" w:color="auto" w:fill="FFFFFF"/>
        </w:rPr>
        <w:t xml:space="preserve"> is </w:t>
      </w:r>
      <w:r w:rsidR="00A67867" w:rsidRPr="00D47807">
        <w:rPr>
          <w:rFonts w:eastAsia="Times New Roman"/>
          <w:sz w:val="24"/>
          <w:szCs w:val="24"/>
          <w:shd w:val="clear" w:color="auto" w:fill="FFFFFF"/>
        </w:rPr>
        <w:t>an independent review into</w:t>
      </w:r>
      <w:r w:rsidR="0015005E" w:rsidRPr="00D47807">
        <w:rPr>
          <w:rFonts w:eastAsia="Times New Roman" w:cs="Times New Roman"/>
          <w:b/>
          <w:bCs/>
          <w:sz w:val="24"/>
          <w:szCs w:val="24"/>
        </w:rPr>
        <w:t xml:space="preserve"> </w:t>
      </w:r>
      <w:r w:rsidR="0015005E" w:rsidRPr="00D47807">
        <w:rPr>
          <w:rFonts w:eastAsia="Times New Roman" w:cs="Times New Roman"/>
          <w:bCs/>
          <w:sz w:val="24"/>
          <w:szCs w:val="24"/>
        </w:rPr>
        <w:t>the emergency response to</w:t>
      </w:r>
      <w:r w:rsidR="0015005E" w:rsidRPr="00D47807">
        <w:rPr>
          <w:rFonts w:eastAsia="Times New Roman" w:cs="Times New Roman"/>
          <w:sz w:val="24"/>
          <w:szCs w:val="24"/>
        </w:rPr>
        <w:t xml:space="preserve"> </w:t>
      </w:r>
      <w:r w:rsidR="00A67867" w:rsidRPr="00D47807">
        <w:rPr>
          <w:rFonts w:eastAsia="Times New Roman"/>
          <w:sz w:val="24"/>
          <w:szCs w:val="24"/>
          <w:shd w:val="clear" w:color="auto" w:fill="FFFFFF"/>
        </w:rPr>
        <w:t>the Manchester Arena attack on 22nd May 2017</w:t>
      </w:r>
      <w:r w:rsidRPr="00D47807">
        <w:rPr>
          <w:rFonts w:eastAsia="Times New Roman"/>
          <w:sz w:val="24"/>
          <w:szCs w:val="24"/>
          <w:shd w:val="clear" w:color="auto" w:fill="FFFFFF"/>
        </w:rPr>
        <w:t>. I</w:t>
      </w:r>
      <w:r w:rsidR="00A67867" w:rsidRPr="00D47807">
        <w:rPr>
          <w:rFonts w:eastAsia="Times New Roman"/>
          <w:sz w:val="24"/>
          <w:szCs w:val="24"/>
          <w:shd w:val="clear" w:color="auto" w:fill="FFFFFF"/>
        </w:rPr>
        <w:t xml:space="preserve">t found </w:t>
      </w:r>
      <w:r w:rsidR="0015005E" w:rsidRPr="00D47807">
        <w:rPr>
          <w:rFonts w:eastAsia="Times New Roman"/>
          <w:sz w:val="24"/>
          <w:szCs w:val="24"/>
          <w:shd w:val="clear" w:color="auto" w:fill="FFFFFF"/>
        </w:rPr>
        <w:t xml:space="preserve">numerous failings of the preparedness for, and emergency response, on the day, highlighting those particularly demonstrated by </w:t>
      </w:r>
      <w:r w:rsidR="0015005E" w:rsidRPr="00D47807">
        <w:rPr>
          <w:rFonts w:eastAsia="Times New Roman"/>
          <w:sz w:val="24"/>
          <w:szCs w:val="24"/>
        </w:rPr>
        <w:t>Greater Manchester Fire and Rescue Service</w:t>
      </w:r>
      <w:r w:rsidR="00844224" w:rsidRPr="00D47807">
        <w:rPr>
          <w:rFonts w:eastAsia="Times New Roman"/>
          <w:sz w:val="24"/>
          <w:szCs w:val="24"/>
        </w:rPr>
        <w:t xml:space="preserve"> (GMFRS)</w:t>
      </w:r>
      <w:r w:rsidR="0058388C" w:rsidRPr="00D47807">
        <w:rPr>
          <w:rStyle w:val="apple-converted-space"/>
          <w:rFonts w:eastAsia="Times New Roman"/>
          <w:sz w:val="24"/>
          <w:szCs w:val="24"/>
          <w:shd w:val="clear" w:color="auto" w:fill="FFFFFF"/>
        </w:rPr>
        <w:t>,</w:t>
      </w:r>
      <w:r w:rsidR="0001210B" w:rsidRPr="00D47807">
        <w:rPr>
          <w:rStyle w:val="apple-converted-space"/>
          <w:rFonts w:eastAsia="Times New Roman"/>
          <w:sz w:val="24"/>
          <w:szCs w:val="24"/>
          <w:shd w:val="clear" w:color="auto" w:fill="FFFFFF"/>
        </w:rPr>
        <w:t xml:space="preserve"> (</w:t>
      </w:r>
      <w:r w:rsidR="001A207B" w:rsidRPr="00D47807">
        <w:rPr>
          <w:rStyle w:val="apple-converted-space"/>
          <w:rFonts w:eastAsia="Times New Roman"/>
          <w:sz w:val="24"/>
          <w:szCs w:val="24"/>
          <w:shd w:val="clear" w:color="auto" w:fill="FFFFFF"/>
        </w:rPr>
        <w:t xml:space="preserve">The </w:t>
      </w:r>
      <w:r w:rsidR="0001210B" w:rsidRPr="00D47807">
        <w:rPr>
          <w:rFonts w:eastAsia="Times New Roman" w:cs="Arial"/>
          <w:sz w:val="24"/>
          <w:szCs w:val="24"/>
          <w:shd w:val="clear" w:color="auto" w:fill="FFFFFF"/>
        </w:rPr>
        <w:t>Kerslake</w:t>
      </w:r>
      <w:r w:rsidR="001A207B" w:rsidRPr="00D47807">
        <w:rPr>
          <w:rFonts w:eastAsia="Times New Roman" w:cs="Arial"/>
          <w:sz w:val="24"/>
          <w:szCs w:val="24"/>
          <w:shd w:val="clear" w:color="auto" w:fill="FFFFFF"/>
        </w:rPr>
        <w:t xml:space="preserve"> Report</w:t>
      </w:r>
      <w:r w:rsidR="0001210B" w:rsidRPr="00D47807">
        <w:rPr>
          <w:rFonts w:eastAsia="Times New Roman" w:cs="Arial"/>
          <w:sz w:val="24"/>
          <w:szCs w:val="24"/>
          <w:shd w:val="clear" w:color="auto" w:fill="FFFFFF"/>
        </w:rPr>
        <w:t>, 2018)</w:t>
      </w:r>
      <w:r w:rsidR="0058388C" w:rsidRPr="00D47807">
        <w:rPr>
          <w:rFonts w:eastAsia="Times New Roman" w:cs="Arial"/>
          <w:sz w:val="24"/>
          <w:szCs w:val="24"/>
          <w:shd w:val="clear" w:color="auto" w:fill="FFFFFF"/>
        </w:rPr>
        <w:t xml:space="preserve">. </w:t>
      </w:r>
    </w:p>
    <w:p w14:paraId="149FC268" w14:textId="0B1B72C9" w:rsidR="00802457" w:rsidRDefault="0058388C" w:rsidP="00802457">
      <w:pPr>
        <w:spacing w:line="360" w:lineRule="auto"/>
        <w:rPr>
          <w:rFonts w:eastAsia="Times New Roman" w:cs="Times New Roman"/>
          <w:sz w:val="24"/>
          <w:szCs w:val="24"/>
        </w:rPr>
      </w:pPr>
      <w:r w:rsidRPr="00D47807">
        <w:rPr>
          <w:rFonts w:eastAsia="Times New Roman" w:cs="Arial"/>
          <w:sz w:val="24"/>
          <w:szCs w:val="24"/>
          <w:shd w:val="clear" w:color="auto" w:fill="FFFFFF"/>
        </w:rPr>
        <w:t xml:space="preserve">“GMFRS must reflect on the poor communication, poor procedures and issues of operational culture cause </w:t>
      </w:r>
      <w:r w:rsidR="00E53D1C" w:rsidRPr="00D47807">
        <w:rPr>
          <w:rFonts w:eastAsia="Times New Roman" w:cs="Arial"/>
          <w:sz w:val="24"/>
          <w:szCs w:val="24"/>
          <w:shd w:val="clear" w:color="auto" w:fill="FFFFFF"/>
        </w:rPr>
        <w:t>it’s failing to properly respond</w:t>
      </w:r>
      <w:r w:rsidRPr="00D47807">
        <w:rPr>
          <w:rFonts w:eastAsia="Times New Roman" w:cs="Arial"/>
          <w:sz w:val="24"/>
          <w:szCs w:val="24"/>
          <w:shd w:val="clear" w:color="auto" w:fill="FFFFFF"/>
        </w:rPr>
        <w:t xml:space="preserve">” </w:t>
      </w:r>
      <w:r w:rsidR="00A730A7" w:rsidRPr="00D47807">
        <w:rPr>
          <w:rFonts w:eastAsia="Times New Roman" w:cs="Arial"/>
          <w:sz w:val="24"/>
          <w:szCs w:val="24"/>
          <w:shd w:val="clear" w:color="auto" w:fill="FFFFFF"/>
        </w:rPr>
        <w:t>(</w:t>
      </w:r>
      <w:r w:rsidR="001A207B" w:rsidRPr="00D47807">
        <w:rPr>
          <w:rStyle w:val="apple-converted-space"/>
          <w:rFonts w:eastAsia="Times New Roman"/>
          <w:sz w:val="24"/>
          <w:szCs w:val="24"/>
          <w:shd w:val="clear" w:color="auto" w:fill="FFFFFF"/>
        </w:rPr>
        <w:t xml:space="preserve">The </w:t>
      </w:r>
      <w:r w:rsidR="001A207B" w:rsidRPr="00D47807">
        <w:rPr>
          <w:rFonts w:eastAsia="Times New Roman" w:cs="Arial"/>
          <w:sz w:val="24"/>
          <w:szCs w:val="24"/>
          <w:shd w:val="clear" w:color="auto" w:fill="FFFFFF"/>
        </w:rPr>
        <w:t>Kerslake Report</w:t>
      </w:r>
      <w:r w:rsidR="00A730A7" w:rsidRPr="00D47807">
        <w:rPr>
          <w:rFonts w:eastAsia="Times New Roman" w:cs="Arial"/>
          <w:sz w:val="24"/>
          <w:szCs w:val="24"/>
          <w:shd w:val="clear" w:color="auto" w:fill="FFFFFF"/>
        </w:rPr>
        <w:t>, 2018, p. 1).</w:t>
      </w:r>
      <w:r w:rsidR="00844224" w:rsidRPr="00D47807">
        <w:rPr>
          <w:rFonts w:eastAsia="Times New Roman" w:cs="Times New Roman"/>
          <w:sz w:val="24"/>
          <w:szCs w:val="24"/>
        </w:rPr>
        <w:t xml:space="preserve"> </w:t>
      </w:r>
      <w:r w:rsidR="0031247A" w:rsidRPr="00D47807">
        <w:rPr>
          <w:rFonts w:eastAsia="Times New Roman" w:cs="Arial"/>
          <w:sz w:val="24"/>
          <w:szCs w:val="24"/>
          <w:shd w:val="clear" w:color="auto" w:fill="FFFFFF"/>
        </w:rPr>
        <w:t>The</w:t>
      </w:r>
      <w:r w:rsidR="00112A1B" w:rsidRPr="00D47807">
        <w:rPr>
          <w:rFonts w:eastAsia="Times New Roman" w:cs="Arial"/>
          <w:sz w:val="24"/>
          <w:szCs w:val="24"/>
          <w:shd w:val="clear" w:color="auto" w:fill="FFFFFF"/>
        </w:rPr>
        <w:t xml:space="preserve"> spe</w:t>
      </w:r>
      <w:r w:rsidR="00292FF9" w:rsidRPr="00D47807">
        <w:rPr>
          <w:rFonts w:eastAsia="Times New Roman" w:cs="Arial"/>
          <w:sz w:val="24"/>
          <w:szCs w:val="24"/>
          <w:shd w:val="clear" w:color="auto" w:fill="FFFFFF"/>
        </w:rPr>
        <w:t xml:space="preserve">ed of the response from police and </w:t>
      </w:r>
      <w:r w:rsidR="00112A1B" w:rsidRPr="00D47807">
        <w:rPr>
          <w:rFonts w:eastAsia="Times New Roman" w:cs="Arial"/>
          <w:sz w:val="24"/>
          <w:szCs w:val="24"/>
          <w:shd w:val="clear" w:color="auto" w:fill="FFFFFF"/>
        </w:rPr>
        <w:t>paramedics</w:t>
      </w:r>
      <w:r w:rsidR="00514F12" w:rsidRPr="00D47807">
        <w:rPr>
          <w:rFonts w:eastAsia="Times New Roman" w:cs="Arial"/>
          <w:sz w:val="24"/>
          <w:szCs w:val="24"/>
          <w:shd w:val="clear" w:color="auto" w:fill="FFFFFF"/>
        </w:rPr>
        <w:t>,</w:t>
      </w:r>
      <w:r w:rsidR="00292FF9" w:rsidRPr="00D47807">
        <w:rPr>
          <w:rFonts w:eastAsia="Times New Roman" w:cs="Arial"/>
          <w:sz w:val="24"/>
          <w:szCs w:val="24"/>
          <w:shd w:val="clear" w:color="auto" w:fill="FFFFFF"/>
        </w:rPr>
        <w:t xml:space="preserve"> </w:t>
      </w:r>
      <w:r w:rsidR="0031247A" w:rsidRPr="00D47807">
        <w:rPr>
          <w:rFonts w:eastAsia="Times New Roman" w:cs="Arial"/>
          <w:sz w:val="24"/>
          <w:szCs w:val="24"/>
          <w:shd w:val="clear" w:color="auto" w:fill="FFFFFF"/>
        </w:rPr>
        <w:t xml:space="preserve">arriving </w:t>
      </w:r>
      <w:r w:rsidR="0031247A" w:rsidRPr="00D47807">
        <w:rPr>
          <w:rFonts w:eastAsia="Times New Roman" w:cs="Arial"/>
          <w:iCs/>
          <w:sz w:val="24"/>
          <w:szCs w:val="24"/>
          <w:shd w:val="clear" w:color="auto" w:fill="FFFFFF"/>
        </w:rPr>
        <w:t xml:space="preserve">on the scene </w:t>
      </w:r>
      <w:r w:rsidR="0031247A" w:rsidRPr="00D47807">
        <w:rPr>
          <w:rFonts w:eastAsia="Times New Roman" w:cs="Arial"/>
          <w:sz w:val="24"/>
          <w:szCs w:val="24"/>
          <w:shd w:val="clear" w:color="auto" w:fill="FFFFFF"/>
        </w:rPr>
        <w:t>within one minute of the explosion,</w:t>
      </w:r>
      <w:r w:rsidR="00112A1B" w:rsidRPr="00D47807">
        <w:rPr>
          <w:rFonts w:eastAsia="Times New Roman" w:cs="Arial"/>
          <w:sz w:val="24"/>
          <w:szCs w:val="24"/>
          <w:shd w:val="clear" w:color="auto" w:fill="FFFFFF"/>
        </w:rPr>
        <w:t xml:space="preserve"> and ambulance crews </w:t>
      </w:r>
      <w:r w:rsidR="0031247A" w:rsidRPr="00D47807">
        <w:rPr>
          <w:rFonts w:eastAsia="Times New Roman" w:cs="Arial"/>
          <w:sz w:val="24"/>
          <w:szCs w:val="24"/>
          <w:shd w:val="clear" w:color="auto" w:fill="FFFFFF"/>
        </w:rPr>
        <w:t>arr</w:t>
      </w:r>
      <w:r w:rsidR="007F3ADC">
        <w:rPr>
          <w:rFonts w:eastAsia="Times New Roman" w:cs="Arial"/>
          <w:sz w:val="24"/>
          <w:szCs w:val="24"/>
          <w:shd w:val="clear" w:color="auto" w:fill="FFFFFF"/>
        </w:rPr>
        <w:t>iving within 12 minutes, was prai</w:t>
      </w:r>
      <w:r w:rsidR="0031247A" w:rsidRPr="00D47807">
        <w:rPr>
          <w:rFonts w:eastAsia="Times New Roman" w:cs="Arial"/>
          <w:sz w:val="24"/>
          <w:szCs w:val="24"/>
          <w:shd w:val="clear" w:color="auto" w:fill="FFFFFF"/>
        </w:rPr>
        <w:t>sed</w:t>
      </w:r>
      <w:r w:rsidR="00292FF9" w:rsidRPr="00D47807">
        <w:rPr>
          <w:rFonts w:eastAsia="Times New Roman" w:cs="Arial"/>
          <w:sz w:val="24"/>
          <w:szCs w:val="24"/>
          <w:shd w:val="clear" w:color="auto" w:fill="FFFFFF"/>
        </w:rPr>
        <w:t xml:space="preserve"> </w:t>
      </w:r>
      <w:r w:rsidR="00292FF9" w:rsidRPr="00D47807">
        <w:rPr>
          <w:rStyle w:val="apple-converted-space"/>
          <w:rFonts w:eastAsia="Times New Roman"/>
          <w:sz w:val="24"/>
          <w:szCs w:val="24"/>
          <w:shd w:val="clear" w:color="auto" w:fill="FFFFFF"/>
        </w:rPr>
        <w:t>(</w:t>
      </w:r>
      <w:r w:rsidR="001A207B" w:rsidRPr="00D47807">
        <w:rPr>
          <w:rStyle w:val="apple-converted-space"/>
          <w:rFonts w:eastAsia="Times New Roman"/>
          <w:sz w:val="24"/>
          <w:szCs w:val="24"/>
          <w:shd w:val="clear" w:color="auto" w:fill="FFFFFF"/>
        </w:rPr>
        <w:t xml:space="preserve">The </w:t>
      </w:r>
      <w:r w:rsidR="001A207B" w:rsidRPr="00D47807">
        <w:rPr>
          <w:rFonts w:eastAsia="Times New Roman" w:cs="Arial"/>
          <w:sz w:val="24"/>
          <w:szCs w:val="24"/>
          <w:shd w:val="clear" w:color="auto" w:fill="FFFFFF"/>
        </w:rPr>
        <w:t>Kerslake Report</w:t>
      </w:r>
      <w:r w:rsidR="00292FF9" w:rsidRPr="00D47807">
        <w:rPr>
          <w:rFonts w:eastAsia="Times New Roman" w:cs="Arial"/>
          <w:sz w:val="24"/>
          <w:szCs w:val="24"/>
          <w:shd w:val="clear" w:color="auto" w:fill="FFFFFF"/>
        </w:rPr>
        <w:t>, 2018)</w:t>
      </w:r>
      <w:r w:rsidR="0031247A" w:rsidRPr="00D47807">
        <w:rPr>
          <w:rFonts w:eastAsia="Times New Roman" w:cs="Arial"/>
          <w:sz w:val="24"/>
          <w:szCs w:val="24"/>
          <w:shd w:val="clear" w:color="auto" w:fill="FFFFFF"/>
        </w:rPr>
        <w:t xml:space="preserve">. However, </w:t>
      </w:r>
      <w:r w:rsidR="0031247A" w:rsidRPr="00D47807">
        <w:rPr>
          <w:sz w:val="24"/>
          <w:szCs w:val="24"/>
        </w:rPr>
        <w:t>“</w:t>
      </w:r>
      <w:r w:rsidR="0031247A" w:rsidRPr="00D47807">
        <w:rPr>
          <w:rFonts w:eastAsia="Times New Roman" w:cs="Times New Roman"/>
          <w:sz w:val="24"/>
          <w:szCs w:val="24"/>
        </w:rPr>
        <w:t>Greater Manchester Fire and Rescue Service (GMFRS) did not arrive at the scene and therefore played no meaningful role in the response for two hours”</w:t>
      </w:r>
      <w:r w:rsidR="004F60AD" w:rsidRPr="00D47807">
        <w:rPr>
          <w:rFonts w:eastAsia="Times New Roman" w:cs="Times New Roman"/>
          <w:sz w:val="24"/>
          <w:szCs w:val="24"/>
        </w:rPr>
        <w:t xml:space="preserve">, </w:t>
      </w:r>
      <w:r w:rsidR="001A207B" w:rsidRPr="00D47807">
        <w:rPr>
          <w:rFonts w:eastAsia="Times New Roman" w:cs="Times New Roman"/>
          <w:sz w:val="24"/>
          <w:szCs w:val="24"/>
        </w:rPr>
        <w:t xml:space="preserve">states </w:t>
      </w:r>
      <w:r w:rsidR="001A207B" w:rsidRPr="00D47807">
        <w:rPr>
          <w:rStyle w:val="apple-converted-space"/>
          <w:rFonts w:eastAsia="Times New Roman"/>
          <w:sz w:val="24"/>
          <w:szCs w:val="24"/>
          <w:shd w:val="clear" w:color="auto" w:fill="FFFFFF"/>
        </w:rPr>
        <w:t xml:space="preserve">The </w:t>
      </w:r>
      <w:r w:rsidR="001A207B" w:rsidRPr="00D47807">
        <w:rPr>
          <w:rFonts w:eastAsia="Times New Roman" w:cs="Arial"/>
          <w:sz w:val="24"/>
          <w:szCs w:val="24"/>
          <w:shd w:val="clear" w:color="auto" w:fill="FFFFFF"/>
        </w:rPr>
        <w:t>Kerslake Report</w:t>
      </w:r>
      <w:r w:rsidR="00837B16" w:rsidRPr="00D47807">
        <w:rPr>
          <w:rFonts w:eastAsia="Times New Roman" w:cs="Times New Roman"/>
          <w:sz w:val="24"/>
          <w:szCs w:val="24"/>
        </w:rPr>
        <w:t xml:space="preserve">, </w:t>
      </w:r>
      <w:r w:rsidR="004F60AD" w:rsidRPr="00D47807">
        <w:rPr>
          <w:rFonts w:eastAsia="Times New Roman" w:cs="Times New Roman"/>
          <w:sz w:val="24"/>
          <w:szCs w:val="24"/>
        </w:rPr>
        <w:t>(</w:t>
      </w:r>
      <w:r w:rsidR="00837B16" w:rsidRPr="00D47807">
        <w:rPr>
          <w:rFonts w:eastAsia="Times New Roman" w:cs="Times New Roman"/>
          <w:sz w:val="24"/>
          <w:szCs w:val="24"/>
        </w:rPr>
        <w:t>2018</w:t>
      </w:r>
      <w:r w:rsidR="00C32727" w:rsidRPr="00D47807">
        <w:rPr>
          <w:rFonts w:eastAsia="Times New Roman" w:cs="Times New Roman"/>
          <w:sz w:val="24"/>
          <w:szCs w:val="24"/>
        </w:rPr>
        <w:t>, p.</w:t>
      </w:r>
      <w:r w:rsidR="00A730A7" w:rsidRPr="00D47807">
        <w:rPr>
          <w:rFonts w:eastAsia="Times New Roman" w:cs="Times New Roman"/>
          <w:sz w:val="24"/>
          <w:szCs w:val="24"/>
        </w:rPr>
        <w:t xml:space="preserve"> </w:t>
      </w:r>
      <w:r w:rsidR="00C32727" w:rsidRPr="00D47807">
        <w:rPr>
          <w:rFonts w:eastAsia="Times New Roman" w:cs="Times New Roman"/>
          <w:sz w:val="24"/>
          <w:szCs w:val="24"/>
        </w:rPr>
        <w:t>8</w:t>
      </w:r>
      <w:r w:rsidR="00837B16" w:rsidRPr="00D47807">
        <w:rPr>
          <w:rFonts w:eastAsia="Times New Roman" w:cs="Times New Roman"/>
          <w:sz w:val="24"/>
          <w:szCs w:val="24"/>
        </w:rPr>
        <w:t>)</w:t>
      </w:r>
      <w:r w:rsidR="0031247A" w:rsidRPr="00D47807">
        <w:rPr>
          <w:rFonts w:eastAsia="Times New Roman" w:cs="Times New Roman"/>
          <w:sz w:val="24"/>
          <w:szCs w:val="24"/>
        </w:rPr>
        <w:t>. The</w:t>
      </w:r>
      <w:r w:rsidR="00317976" w:rsidRPr="00D47807">
        <w:rPr>
          <w:rFonts w:eastAsia="Times New Roman" w:cs="Times New Roman"/>
          <w:sz w:val="24"/>
          <w:szCs w:val="24"/>
        </w:rPr>
        <w:t xml:space="preserve"> </w:t>
      </w:r>
      <w:r w:rsidR="0047175E" w:rsidRPr="00D47807">
        <w:rPr>
          <w:rFonts w:eastAsia="Times New Roman" w:cs="Times New Roman"/>
          <w:sz w:val="24"/>
          <w:szCs w:val="24"/>
        </w:rPr>
        <w:t>initial</w:t>
      </w:r>
      <w:r w:rsidR="00317976" w:rsidRPr="00D47807">
        <w:rPr>
          <w:rFonts w:eastAsia="Times New Roman" w:cs="Times New Roman"/>
          <w:sz w:val="24"/>
          <w:szCs w:val="24"/>
        </w:rPr>
        <w:t xml:space="preserve"> explosion detonated at approximately 22:31, </w:t>
      </w:r>
      <w:r w:rsidR="007A4EAB" w:rsidRPr="00D47807">
        <w:rPr>
          <w:rFonts w:eastAsia="Times New Roman" w:cs="Arial"/>
          <w:sz w:val="24"/>
          <w:szCs w:val="24"/>
          <w:shd w:val="clear" w:color="auto" w:fill="FFFFFF"/>
        </w:rPr>
        <w:t xml:space="preserve">so close that the blast could be heard from </w:t>
      </w:r>
      <w:r w:rsidR="007A4EAB" w:rsidRPr="00D47807">
        <w:rPr>
          <w:rFonts w:eastAsia="Times New Roman" w:cs="Times New Roman"/>
          <w:sz w:val="24"/>
          <w:szCs w:val="24"/>
        </w:rPr>
        <w:t>GMFRS Station</w:t>
      </w:r>
      <w:r w:rsidR="00317976" w:rsidRPr="00D47807">
        <w:rPr>
          <w:rFonts w:eastAsia="Times New Roman" w:cs="Times New Roman"/>
          <w:sz w:val="24"/>
          <w:szCs w:val="24"/>
        </w:rPr>
        <w:t xml:space="preserve">, despite this, </w:t>
      </w:r>
      <w:r w:rsidR="0047175E" w:rsidRPr="00D47807">
        <w:rPr>
          <w:rFonts w:eastAsia="Times New Roman" w:cs="Times New Roman"/>
          <w:sz w:val="24"/>
          <w:szCs w:val="24"/>
        </w:rPr>
        <w:t xml:space="preserve">no GMFRS personnel or assets arrived at the scene </w:t>
      </w:r>
      <w:r w:rsidR="00317976" w:rsidRPr="00D47807">
        <w:rPr>
          <w:rFonts w:eastAsia="Times New Roman" w:cs="Times New Roman"/>
          <w:sz w:val="24"/>
          <w:szCs w:val="24"/>
        </w:rPr>
        <w:t xml:space="preserve">until </w:t>
      </w:r>
      <w:r w:rsidR="002058D0" w:rsidRPr="00D47807">
        <w:rPr>
          <w:rFonts w:eastAsia="Times New Roman" w:cs="Times New Roman"/>
          <w:sz w:val="24"/>
          <w:szCs w:val="24"/>
        </w:rPr>
        <w:t>00:37</w:t>
      </w:r>
      <w:r w:rsidR="0047175E" w:rsidRPr="00D47807">
        <w:rPr>
          <w:rFonts w:eastAsia="Times New Roman" w:cs="Times New Roman"/>
          <w:sz w:val="24"/>
          <w:szCs w:val="24"/>
        </w:rPr>
        <w:t xml:space="preserve"> on the morning of Tuesday 23rd May, just over two hours</w:t>
      </w:r>
      <w:r w:rsidR="00317976" w:rsidRPr="00D47807">
        <w:rPr>
          <w:rFonts w:eastAsia="Times New Roman" w:cs="Times New Roman"/>
          <w:sz w:val="24"/>
          <w:szCs w:val="24"/>
        </w:rPr>
        <w:t xml:space="preserve"> later.</w:t>
      </w:r>
      <w:r w:rsidR="007A4EAB" w:rsidRPr="00D47807">
        <w:rPr>
          <w:rFonts w:eastAsia="Times New Roman" w:cs="Times New Roman"/>
          <w:sz w:val="24"/>
          <w:szCs w:val="24"/>
        </w:rPr>
        <w:t xml:space="preserve"> </w:t>
      </w:r>
      <w:r w:rsidR="00C32727" w:rsidRPr="00D47807">
        <w:rPr>
          <w:rFonts w:eastAsia="Times New Roman" w:cs="Times New Roman"/>
          <w:sz w:val="24"/>
          <w:szCs w:val="24"/>
        </w:rPr>
        <w:t>(</w:t>
      </w:r>
      <w:r w:rsidR="001A207B" w:rsidRPr="00D47807">
        <w:rPr>
          <w:rStyle w:val="apple-converted-space"/>
          <w:rFonts w:eastAsia="Times New Roman"/>
          <w:sz w:val="24"/>
          <w:szCs w:val="24"/>
          <w:shd w:val="clear" w:color="auto" w:fill="FFFFFF"/>
        </w:rPr>
        <w:t xml:space="preserve">The </w:t>
      </w:r>
      <w:r w:rsidR="001A207B" w:rsidRPr="00D47807">
        <w:rPr>
          <w:rFonts w:eastAsia="Times New Roman" w:cs="Arial"/>
          <w:sz w:val="24"/>
          <w:szCs w:val="24"/>
          <w:shd w:val="clear" w:color="auto" w:fill="FFFFFF"/>
        </w:rPr>
        <w:t>Kerslake Report</w:t>
      </w:r>
      <w:r w:rsidR="00C32727" w:rsidRPr="00D47807">
        <w:rPr>
          <w:rFonts w:eastAsia="Times New Roman" w:cs="Times New Roman"/>
          <w:sz w:val="24"/>
          <w:szCs w:val="24"/>
        </w:rPr>
        <w:t>, 2018).</w:t>
      </w:r>
    </w:p>
    <w:p w14:paraId="33D82D59" w14:textId="5F1342B7" w:rsidR="00EA69A2" w:rsidRPr="00D47807" w:rsidRDefault="0047175E" w:rsidP="005466DC">
      <w:pPr>
        <w:spacing w:line="360" w:lineRule="auto"/>
        <w:rPr>
          <w:rFonts w:eastAsia="Times New Roman" w:cs="Times New Roman"/>
          <w:sz w:val="24"/>
          <w:szCs w:val="24"/>
        </w:rPr>
      </w:pPr>
      <w:r w:rsidRPr="00D47807">
        <w:rPr>
          <w:rFonts w:eastAsia="Times New Roman" w:cs="Arial"/>
          <w:sz w:val="24"/>
          <w:szCs w:val="24"/>
          <w:shd w:val="clear" w:color="auto" w:fill="FFFFFF"/>
        </w:rPr>
        <w:t>The</w:t>
      </w:r>
      <w:r w:rsidR="00112A1B" w:rsidRPr="00D47807">
        <w:rPr>
          <w:rFonts w:eastAsia="Times New Roman" w:cs="Arial"/>
          <w:sz w:val="24"/>
          <w:szCs w:val="24"/>
          <w:shd w:val="clear" w:color="auto" w:fill="FFFFFF"/>
        </w:rPr>
        <w:t xml:space="preserve"> Kerslake </w:t>
      </w:r>
      <w:r w:rsidR="001A207B" w:rsidRPr="00D47807">
        <w:rPr>
          <w:rFonts w:eastAsia="Times New Roman" w:cs="Arial"/>
          <w:sz w:val="24"/>
          <w:szCs w:val="24"/>
          <w:shd w:val="clear" w:color="auto" w:fill="FFFFFF"/>
        </w:rPr>
        <w:t>R</w:t>
      </w:r>
      <w:r w:rsidRPr="00D47807">
        <w:rPr>
          <w:rFonts w:eastAsia="Times New Roman" w:cs="Arial"/>
          <w:sz w:val="24"/>
          <w:szCs w:val="24"/>
          <w:shd w:val="clear" w:color="auto" w:fill="FFFFFF"/>
        </w:rPr>
        <w:t xml:space="preserve">eport </w:t>
      </w:r>
      <w:r w:rsidR="001A207B" w:rsidRPr="00D47807">
        <w:rPr>
          <w:rFonts w:eastAsia="Times New Roman" w:cs="Arial"/>
          <w:sz w:val="24"/>
          <w:szCs w:val="24"/>
          <w:shd w:val="clear" w:color="auto" w:fill="FFFFFF"/>
        </w:rPr>
        <w:t xml:space="preserve">(2018) </w:t>
      </w:r>
      <w:r w:rsidR="00DE038E" w:rsidRPr="00D47807">
        <w:rPr>
          <w:rFonts w:eastAsia="Times New Roman" w:cs="Arial"/>
          <w:sz w:val="24"/>
          <w:szCs w:val="24"/>
          <w:shd w:val="clear" w:color="auto" w:fill="FFFFFF"/>
        </w:rPr>
        <w:t xml:space="preserve">found the leadership behaviour by the </w:t>
      </w:r>
      <w:r w:rsidR="002E6841" w:rsidRPr="00D47807">
        <w:rPr>
          <w:rFonts w:eastAsiaTheme="minorEastAsia" w:cs="Arial"/>
          <w:sz w:val="24"/>
          <w:szCs w:val="24"/>
          <w:lang w:val="en-US"/>
        </w:rPr>
        <w:t>S</w:t>
      </w:r>
      <w:r w:rsidR="00D03F48" w:rsidRPr="00D47807">
        <w:rPr>
          <w:rFonts w:eastAsiaTheme="minorEastAsia" w:cs="Arial"/>
          <w:sz w:val="24"/>
          <w:szCs w:val="24"/>
          <w:lang w:val="en-US"/>
        </w:rPr>
        <w:t>ervice’s most senior officers particularly surprising</w:t>
      </w:r>
      <w:r w:rsidR="002E6841" w:rsidRPr="00D47807">
        <w:rPr>
          <w:rFonts w:eastAsiaTheme="minorEastAsia" w:cs="Arial"/>
          <w:sz w:val="24"/>
          <w:szCs w:val="24"/>
          <w:lang w:val="en-US"/>
        </w:rPr>
        <w:t>,</w:t>
      </w:r>
      <w:r w:rsidR="00DE038E" w:rsidRPr="00D47807">
        <w:rPr>
          <w:rFonts w:eastAsiaTheme="minorEastAsia" w:cs="Arial"/>
          <w:sz w:val="24"/>
          <w:szCs w:val="24"/>
          <w:lang w:val="en-US"/>
        </w:rPr>
        <w:t xml:space="preserve"> </w:t>
      </w:r>
      <w:r w:rsidR="002E6841" w:rsidRPr="00D47807">
        <w:rPr>
          <w:rFonts w:eastAsiaTheme="minorEastAsia" w:cs="Arial"/>
          <w:sz w:val="24"/>
          <w:szCs w:val="24"/>
          <w:lang w:val="en-US"/>
        </w:rPr>
        <w:t>given the substantial leadership role GMFRS has had within the Greater Manchester Resilience Forum over recent years.</w:t>
      </w:r>
      <w:r w:rsidR="004C63AE" w:rsidRPr="00D47807">
        <w:rPr>
          <w:rFonts w:eastAsiaTheme="minorEastAsia" w:cs="Times Roman"/>
          <w:sz w:val="24"/>
          <w:szCs w:val="24"/>
          <w:lang w:val="en-US"/>
        </w:rPr>
        <w:t xml:space="preserve"> </w:t>
      </w:r>
      <w:r w:rsidR="0027134A" w:rsidRPr="00D47807">
        <w:rPr>
          <w:rFonts w:eastAsia="Times New Roman" w:cs="Times New Roman"/>
          <w:sz w:val="24"/>
          <w:szCs w:val="24"/>
        </w:rPr>
        <w:t xml:space="preserve">The majority of GMFRS’s on-duty officers </w:t>
      </w:r>
      <w:r w:rsidR="00DE038E" w:rsidRPr="00D47807">
        <w:rPr>
          <w:rFonts w:eastAsia="Times New Roman" w:cs="Times New Roman"/>
          <w:sz w:val="24"/>
          <w:szCs w:val="24"/>
        </w:rPr>
        <w:t>were deployed</w:t>
      </w:r>
      <w:r w:rsidR="0027134A" w:rsidRPr="00D47807">
        <w:rPr>
          <w:rFonts w:eastAsia="Times New Roman" w:cs="Times New Roman"/>
          <w:sz w:val="24"/>
          <w:szCs w:val="24"/>
        </w:rPr>
        <w:t xml:space="preserve"> to GMFRS’ own Command Support Room, without concurrently deployi</w:t>
      </w:r>
      <w:r w:rsidR="00DE038E" w:rsidRPr="00D47807">
        <w:rPr>
          <w:rFonts w:eastAsia="Times New Roman" w:cs="Times New Roman"/>
          <w:sz w:val="24"/>
          <w:szCs w:val="24"/>
        </w:rPr>
        <w:t xml:space="preserve">ng appropriate </w:t>
      </w:r>
      <w:r w:rsidR="00730947" w:rsidRPr="00D47807">
        <w:rPr>
          <w:rFonts w:eastAsiaTheme="minorEastAsia" w:cs="Arial"/>
          <w:sz w:val="24"/>
          <w:szCs w:val="24"/>
          <w:lang w:val="en-US"/>
        </w:rPr>
        <w:t>Gold-</w:t>
      </w:r>
      <w:r w:rsidR="00F44F6E" w:rsidRPr="00D47807">
        <w:rPr>
          <w:rFonts w:eastAsiaTheme="minorEastAsia" w:cs="Arial"/>
          <w:sz w:val="24"/>
          <w:szCs w:val="24"/>
          <w:lang w:val="en-US"/>
        </w:rPr>
        <w:t>level</w:t>
      </w:r>
      <w:r w:rsidR="00730947" w:rsidRPr="00D47807">
        <w:rPr>
          <w:rFonts w:eastAsiaTheme="minorEastAsia" w:cs="Arial"/>
          <w:sz w:val="24"/>
          <w:szCs w:val="24"/>
          <w:lang w:val="en-US"/>
        </w:rPr>
        <w:t xml:space="preserve"> personnel </w:t>
      </w:r>
      <w:r w:rsidR="0027134A" w:rsidRPr="00D47807">
        <w:rPr>
          <w:rFonts w:eastAsia="Times New Roman" w:cs="Times New Roman"/>
          <w:sz w:val="24"/>
          <w:szCs w:val="24"/>
        </w:rPr>
        <w:t>to</w:t>
      </w:r>
      <w:r w:rsidR="00730947" w:rsidRPr="00D47807">
        <w:rPr>
          <w:rFonts w:eastAsia="Times New Roman" w:cs="Times New Roman"/>
          <w:sz w:val="24"/>
          <w:szCs w:val="24"/>
        </w:rPr>
        <w:t xml:space="preserve"> attend</w:t>
      </w:r>
      <w:r w:rsidR="0027134A" w:rsidRPr="00D47807">
        <w:rPr>
          <w:rFonts w:eastAsia="Times New Roman" w:cs="Times New Roman"/>
          <w:sz w:val="24"/>
          <w:szCs w:val="24"/>
        </w:rPr>
        <w:t xml:space="preserve"> the GMP Force Command Module </w:t>
      </w:r>
      <w:r w:rsidR="0027134A" w:rsidRPr="00D47807">
        <w:rPr>
          <w:rFonts w:eastAsia="Times New Roman" w:cs="Arial"/>
          <w:sz w:val="24"/>
          <w:szCs w:val="24"/>
          <w:shd w:val="clear" w:color="auto" w:fill="FFFFFF"/>
        </w:rPr>
        <w:t>(</w:t>
      </w:r>
      <w:r w:rsidR="001A207B" w:rsidRPr="00D47807">
        <w:rPr>
          <w:rStyle w:val="apple-converted-space"/>
          <w:rFonts w:eastAsia="Times New Roman"/>
          <w:sz w:val="24"/>
          <w:szCs w:val="24"/>
          <w:shd w:val="clear" w:color="auto" w:fill="FFFFFF"/>
        </w:rPr>
        <w:t xml:space="preserve">The </w:t>
      </w:r>
      <w:r w:rsidR="001A207B" w:rsidRPr="00D47807">
        <w:rPr>
          <w:rFonts w:eastAsia="Times New Roman" w:cs="Arial"/>
          <w:sz w:val="24"/>
          <w:szCs w:val="24"/>
          <w:shd w:val="clear" w:color="auto" w:fill="FFFFFF"/>
        </w:rPr>
        <w:t>Kerslake Report</w:t>
      </w:r>
      <w:r w:rsidR="0027134A" w:rsidRPr="00D47807">
        <w:rPr>
          <w:rFonts w:eastAsia="Times New Roman" w:cs="Arial"/>
          <w:sz w:val="24"/>
          <w:szCs w:val="24"/>
          <w:shd w:val="clear" w:color="auto" w:fill="FFFFFF"/>
        </w:rPr>
        <w:t>, 2018)</w:t>
      </w:r>
      <w:r w:rsidR="00927A5D" w:rsidRPr="00D47807">
        <w:rPr>
          <w:rFonts w:eastAsia="Times New Roman" w:cs="Arial"/>
          <w:sz w:val="24"/>
          <w:szCs w:val="24"/>
          <w:shd w:val="clear" w:color="auto" w:fill="FFFFFF"/>
        </w:rPr>
        <w:t xml:space="preserve">. </w:t>
      </w:r>
      <w:r w:rsidR="00BD5EC4" w:rsidRPr="00D47807">
        <w:rPr>
          <w:rFonts w:eastAsiaTheme="minorEastAsia" w:cs="Times Roman"/>
          <w:sz w:val="24"/>
          <w:szCs w:val="24"/>
          <w:lang w:val="en-US"/>
        </w:rPr>
        <w:t>T</w:t>
      </w:r>
      <w:r w:rsidR="004C63AE" w:rsidRPr="00D47807">
        <w:rPr>
          <w:rFonts w:eastAsiaTheme="minorEastAsia" w:cs="Times Roman"/>
          <w:sz w:val="24"/>
          <w:szCs w:val="24"/>
          <w:lang w:val="en-US"/>
        </w:rPr>
        <w:t xml:space="preserve">he </w:t>
      </w:r>
      <w:r w:rsidR="00BD5EC4" w:rsidRPr="00D47807">
        <w:rPr>
          <w:rFonts w:eastAsiaTheme="minorEastAsia" w:cs="Times Roman"/>
          <w:sz w:val="24"/>
          <w:szCs w:val="24"/>
          <w:lang w:val="en-US"/>
        </w:rPr>
        <w:t xml:space="preserve">decision to focus the </w:t>
      </w:r>
      <w:r w:rsidR="00BD5EC4" w:rsidRPr="00D47807">
        <w:rPr>
          <w:rFonts w:eastAsiaTheme="minorEastAsia" w:cs="Arial"/>
          <w:sz w:val="24"/>
          <w:szCs w:val="24"/>
          <w:lang w:val="en-US"/>
        </w:rPr>
        <w:t>management team within the Command Support Room</w:t>
      </w:r>
      <w:r w:rsidR="00BD5EC4" w:rsidRPr="00D47807">
        <w:rPr>
          <w:rFonts w:eastAsiaTheme="minorEastAsia" w:cs="Times Roman"/>
          <w:sz w:val="24"/>
          <w:szCs w:val="24"/>
          <w:lang w:val="en-US"/>
        </w:rPr>
        <w:t xml:space="preserve"> inevitably “</w:t>
      </w:r>
      <w:r w:rsidR="00BD5EC4" w:rsidRPr="00D47807">
        <w:rPr>
          <w:rFonts w:eastAsiaTheme="minorEastAsia" w:cs="Arial"/>
          <w:sz w:val="24"/>
          <w:szCs w:val="24"/>
          <w:lang w:val="en-US"/>
        </w:rPr>
        <w:t>played a key role in delaying opportunities through which GMFRS capabilities and capacities could be integrated into the multi-agency Strategic and Tactical coordination of the response”</w:t>
      </w:r>
      <w:r w:rsidR="00AF33F4" w:rsidRPr="00D47807">
        <w:rPr>
          <w:rFonts w:eastAsiaTheme="minorEastAsia" w:cs="Arial"/>
          <w:sz w:val="24"/>
          <w:szCs w:val="24"/>
          <w:lang w:val="en-US"/>
        </w:rPr>
        <w:t>,</w:t>
      </w:r>
      <w:r w:rsidR="00BD5EC4" w:rsidRPr="00D47807">
        <w:rPr>
          <w:rFonts w:eastAsiaTheme="minorEastAsia" w:cs="Arial"/>
          <w:sz w:val="24"/>
          <w:szCs w:val="24"/>
          <w:lang w:val="en-US"/>
        </w:rPr>
        <w:t xml:space="preserve"> s</w:t>
      </w:r>
      <w:r w:rsidR="004C63AE" w:rsidRPr="00D47807">
        <w:rPr>
          <w:rFonts w:eastAsiaTheme="minorEastAsia" w:cs="Arial"/>
          <w:sz w:val="24"/>
          <w:szCs w:val="24"/>
          <w:lang w:val="en-US"/>
        </w:rPr>
        <w:t>tate</w:t>
      </w:r>
      <w:r w:rsidR="00BD5EC4" w:rsidRPr="00D47807">
        <w:rPr>
          <w:rFonts w:eastAsiaTheme="minorEastAsia" w:cs="Arial"/>
          <w:sz w:val="24"/>
          <w:szCs w:val="24"/>
          <w:lang w:val="en-US"/>
        </w:rPr>
        <w:t xml:space="preserve">s </w:t>
      </w:r>
      <w:r w:rsidR="001A207B" w:rsidRPr="00D47807">
        <w:rPr>
          <w:rStyle w:val="apple-converted-space"/>
          <w:rFonts w:eastAsia="Times New Roman"/>
          <w:sz w:val="24"/>
          <w:szCs w:val="24"/>
          <w:shd w:val="clear" w:color="auto" w:fill="FFFFFF"/>
        </w:rPr>
        <w:t xml:space="preserve">The </w:t>
      </w:r>
      <w:r w:rsidR="001A207B" w:rsidRPr="00D47807">
        <w:rPr>
          <w:rFonts w:eastAsia="Times New Roman" w:cs="Arial"/>
          <w:sz w:val="24"/>
          <w:szCs w:val="24"/>
          <w:shd w:val="clear" w:color="auto" w:fill="FFFFFF"/>
        </w:rPr>
        <w:t>Kerslake Report</w:t>
      </w:r>
      <w:r w:rsidR="00BD5EC4" w:rsidRPr="00D47807">
        <w:rPr>
          <w:rFonts w:eastAsia="Times New Roman" w:cs="Arial"/>
          <w:sz w:val="24"/>
          <w:szCs w:val="24"/>
          <w:shd w:val="clear" w:color="auto" w:fill="FFFFFF"/>
        </w:rPr>
        <w:t xml:space="preserve"> </w:t>
      </w:r>
      <w:r w:rsidR="00735668" w:rsidRPr="00D47807">
        <w:rPr>
          <w:rFonts w:eastAsia="Times New Roman" w:cs="Arial"/>
          <w:sz w:val="24"/>
          <w:szCs w:val="24"/>
          <w:shd w:val="clear" w:color="auto" w:fill="FFFFFF"/>
        </w:rPr>
        <w:t>(</w:t>
      </w:r>
      <w:r w:rsidR="00BD5EC4" w:rsidRPr="00D47807">
        <w:rPr>
          <w:rFonts w:eastAsia="Times New Roman" w:cs="Arial"/>
          <w:sz w:val="24"/>
          <w:szCs w:val="24"/>
          <w:shd w:val="clear" w:color="auto" w:fill="FFFFFF"/>
        </w:rPr>
        <w:t>2018, p. 179).</w:t>
      </w:r>
      <w:r w:rsidR="00130EA3" w:rsidRPr="00D47807">
        <w:rPr>
          <w:rFonts w:eastAsia="Times New Roman" w:cs="Arial"/>
          <w:sz w:val="24"/>
          <w:szCs w:val="24"/>
          <w:shd w:val="clear" w:color="auto" w:fill="FFFFFF"/>
        </w:rPr>
        <w:t xml:space="preserve"> The repercussion of this decision was “the lack of situational awareness within the Command Support Room and the failure to deploy personnel”, says </w:t>
      </w:r>
      <w:r w:rsidR="001A207B" w:rsidRPr="00D47807">
        <w:rPr>
          <w:rStyle w:val="apple-converted-space"/>
          <w:rFonts w:eastAsia="Times New Roman"/>
          <w:sz w:val="24"/>
          <w:szCs w:val="24"/>
          <w:shd w:val="clear" w:color="auto" w:fill="FFFFFF"/>
        </w:rPr>
        <w:t xml:space="preserve">The </w:t>
      </w:r>
      <w:r w:rsidR="001A207B" w:rsidRPr="00D47807">
        <w:rPr>
          <w:rFonts w:eastAsia="Times New Roman" w:cs="Arial"/>
          <w:sz w:val="24"/>
          <w:szCs w:val="24"/>
          <w:shd w:val="clear" w:color="auto" w:fill="FFFFFF"/>
        </w:rPr>
        <w:t>Kerslake Report</w:t>
      </w:r>
      <w:r w:rsidR="00130EA3" w:rsidRPr="00D47807">
        <w:rPr>
          <w:rFonts w:eastAsia="Times New Roman" w:cs="Arial"/>
          <w:sz w:val="24"/>
          <w:szCs w:val="24"/>
          <w:shd w:val="clear" w:color="auto" w:fill="FFFFFF"/>
        </w:rPr>
        <w:t xml:space="preserve"> (2018, p. 181).</w:t>
      </w:r>
    </w:p>
    <w:p w14:paraId="754A7B15" w14:textId="2713AE7E" w:rsidR="008102BC" w:rsidRPr="00D47807" w:rsidRDefault="008102BC" w:rsidP="00776321">
      <w:pPr>
        <w:widowControl w:val="0"/>
        <w:tabs>
          <w:tab w:val="left" w:pos="220"/>
          <w:tab w:val="left" w:pos="720"/>
        </w:tabs>
        <w:autoSpaceDE w:val="0"/>
        <w:autoSpaceDN w:val="0"/>
        <w:adjustRightInd w:val="0"/>
        <w:spacing w:after="240" w:line="360" w:lineRule="auto"/>
        <w:rPr>
          <w:rFonts w:eastAsiaTheme="minorEastAsia" w:cs="Times Roman"/>
          <w:sz w:val="24"/>
          <w:szCs w:val="24"/>
          <w:lang w:val="en-US"/>
        </w:rPr>
      </w:pPr>
      <w:r w:rsidRPr="00D47807">
        <w:rPr>
          <w:rFonts w:eastAsia="Times New Roman" w:cs="Arial"/>
          <w:sz w:val="24"/>
          <w:szCs w:val="24"/>
          <w:shd w:val="clear" w:color="auto" w:fill="FFFFFF"/>
        </w:rPr>
        <w:t xml:space="preserve">Greater Manchester Fire and Rescue Service crew members were reportedly “pleading to be deployed” as they frustratingly waited upon orders </w:t>
      </w:r>
      <w:r w:rsidR="00835A59" w:rsidRPr="00D47807">
        <w:rPr>
          <w:rFonts w:eastAsia="Times New Roman" w:cs="Arial"/>
          <w:sz w:val="24"/>
          <w:szCs w:val="24"/>
          <w:shd w:val="clear" w:color="auto" w:fill="FFFFFF"/>
        </w:rPr>
        <w:t>from senior positions</w:t>
      </w:r>
      <w:r w:rsidR="00730546" w:rsidRPr="00D47807">
        <w:rPr>
          <w:rFonts w:eastAsia="Times New Roman" w:cs="Arial"/>
          <w:sz w:val="24"/>
          <w:szCs w:val="24"/>
          <w:shd w:val="clear" w:color="auto" w:fill="FFFFFF"/>
        </w:rPr>
        <w:t xml:space="preserve"> (Sky</w:t>
      </w:r>
      <w:r w:rsidRPr="00D47807">
        <w:rPr>
          <w:rFonts w:eastAsia="Times New Roman" w:cs="Arial"/>
          <w:sz w:val="24"/>
          <w:szCs w:val="24"/>
          <w:shd w:val="clear" w:color="auto" w:fill="FFFFFF"/>
        </w:rPr>
        <w:t xml:space="preserve">, 2018). </w:t>
      </w:r>
      <w:r w:rsidRPr="00D47807">
        <w:rPr>
          <w:rFonts w:eastAsiaTheme="minorEastAsia" w:cs="Arial"/>
          <w:sz w:val="24"/>
          <w:szCs w:val="24"/>
          <w:lang w:val="en-US"/>
        </w:rPr>
        <w:t>Senior positions argued a lack of communication from partnering services, which effectively caused the</w:t>
      </w:r>
      <w:r w:rsidR="00835A59" w:rsidRPr="00D47807">
        <w:rPr>
          <w:rFonts w:eastAsiaTheme="minorEastAsia" w:cs="Arial"/>
          <w:sz w:val="24"/>
          <w:szCs w:val="24"/>
          <w:lang w:val="en-US"/>
        </w:rPr>
        <w:t xml:space="preserve"> Service to be put on ‘stand by’</w:t>
      </w:r>
      <w:r w:rsidRPr="00D47807">
        <w:rPr>
          <w:rFonts w:eastAsiaTheme="minorEastAsia" w:cs="Arial"/>
          <w:sz w:val="24"/>
          <w:szCs w:val="24"/>
          <w:lang w:val="en-US"/>
        </w:rPr>
        <w:t xml:space="preserve">. </w:t>
      </w:r>
      <w:r w:rsidR="001A207B" w:rsidRPr="00D47807">
        <w:rPr>
          <w:rStyle w:val="apple-converted-space"/>
          <w:rFonts w:eastAsia="Times New Roman"/>
          <w:sz w:val="24"/>
          <w:szCs w:val="24"/>
          <w:shd w:val="clear" w:color="auto" w:fill="FFFFFF"/>
        </w:rPr>
        <w:t xml:space="preserve">The </w:t>
      </w:r>
      <w:r w:rsidR="001A207B" w:rsidRPr="00D47807">
        <w:rPr>
          <w:rFonts w:eastAsia="Times New Roman" w:cs="Arial"/>
          <w:sz w:val="24"/>
          <w:szCs w:val="24"/>
          <w:shd w:val="clear" w:color="auto" w:fill="FFFFFF"/>
        </w:rPr>
        <w:t>Kerslake Report</w:t>
      </w:r>
      <w:r w:rsidRPr="00D47807">
        <w:rPr>
          <w:rFonts w:eastAsia="Times New Roman" w:cs="Arial"/>
          <w:sz w:val="24"/>
          <w:szCs w:val="24"/>
          <w:shd w:val="clear" w:color="auto" w:fill="FFFFFF"/>
        </w:rPr>
        <w:t xml:space="preserve"> (2018, p.181) </w:t>
      </w:r>
      <w:r w:rsidR="005055AF" w:rsidRPr="00D47807">
        <w:rPr>
          <w:rFonts w:eastAsia="Times New Roman" w:cs="Arial"/>
          <w:sz w:val="24"/>
          <w:szCs w:val="24"/>
          <w:shd w:val="clear" w:color="auto" w:fill="FFFFFF"/>
        </w:rPr>
        <w:t>explains,</w:t>
      </w:r>
      <w:r w:rsidRPr="00D47807">
        <w:rPr>
          <w:rFonts w:eastAsia="Times New Roman" w:cs="Arial"/>
          <w:sz w:val="24"/>
          <w:szCs w:val="24"/>
          <w:shd w:val="clear" w:color="auto" w:fill="FFFFFF"/>
        </w:rPr>
        <w:t xml:space="preserve"> </w:t>
      </w:r>
      <w:r w:rsidRPr="00D47807">
        <w:rPr>
          <w:rFonts w:eastAsiaTheme="minorEastAsia" w:cs="Arial"/>
          <w:sz w:val="24"/>
          <w:szCs w:val="24"/>
          <w:lang w:val="en-US"/>
        </w:rPr>
        <w:t>“</w:t>
      </w:r>
      <w:r w:rsidR="005055AF" w:rsidRPr="00D47807">
        <w:rPr>
          <w:rFonts w:eastAsiaTheme="minorEastAsia" w:cs="Arial"/>
          <w:sz w:val="24"/>
          <w:szCs w:val="24"/>
          <w:lang w:val="en-US"/>
        </w:rPr>
        <w:t>This</w:t>
      </w:r>
      <w:r w:rsidRPr="00D47807">
        <w:rPr>
          <w:rFonts w:eastAsiaTheme="minorEastAsia" w:cs="Arial"/>
          <w:sz w:val="24"/>
          <w:szCs w:val="24"/>
          <w:lang w:val="en-US"/>
        </w:rPr>
        <w:t xml:space="preserve"> misses the whole point of multi-agency working. In an incident of this magnitude, principal emergency service partners should not have to ask each other to attend. They should go, together”. </w:t>
      </w:r>
      <w:r w:rsidRPr="00D47807">
        <w:rPr>
          <w:rFonts w:eastAsiaTheme="minorEastAsia" w:cs="Times Roman"/>
          <w:sz w:val="24"/>
          <w:szCs w:val="24"/>
          <w:lang w:val="en-US"/>
        </w:rPr>
        <w:t>  </w:t>
      </w:r>
    </w:p>
    <w:p w14:paraId="7FD6B262" w14:textId="61A83F9C" w:rsidR="00141713" w:rsidRDefault="008102BC" w:rsidP="00141713">
      <w:pPr>
        <w:spacing w:after="0" w:line="360" w:lineRule="auto"/>
        <w:rPr>
          <w:rFonts w:eastAsia="Times New Roman" w:cs="Times New Roman"/>
          <w:sz w:val="24"/>
          <w:szCs w:val="24"/>
          <w:shd w:val="clear" w:color="auto" w:fill="FFFFFF"/>
        </w:rPr>
      </w:pPr>
      <w:r w:rsidRPr="00D47807">
        <w:rPr>
          <w:rFonts w:eastAsia="Times New Roman" w:cs="Times New Roman"/>
          <w:sz w:val="24"/>
          <w:szCs w:val="24"/>
          <w:shd w:val="clear" w:color="auto" w:fill="FFFFFF"/>
        </w:rPr>
        <w:t>“The senior fire officer on duty, a National Inter-Agency Liaison Officer, stuck to rules which dictate keeping emergency responders 500 metres away from any suspected "hot" zone of danger from a potential armed terrorist”</w:t>
      </w:r>
      <w:r w:rsidR="00336BF1" w:rsidRPr="00D47807">
        <w:rPr>
          <w:rFonts w:eastAsia="Times New Roman" w:cs="Times New Roman"/>
          <w:sz w:val="24"/>
          <w:szCs w:val="24"/>
          <w:shd w:val="clear" w:color="auto" w:fill="FFFFFF"/>
        </w:rPr>
        <w:t>, reports Hurst and Davidson (</w:t>
      </w:r>
      <w:r w:rsidR="000445F7" w:rsidRPr="00D47807">
        <w:rPr>
          <w:rFonts w:eastAsia="Times New Roman" w:cs="Times New Roman"/>
          <w:sz w:val="24"/>
          <w:szCs w:val="24"/>
          <w:shd w:val="clear" w:color="auto" w:fill="FFFFFF"/>
        </w:rPr>
        <w:t>2018</w:t>
      </w:r>
      <w:r w:rsidR="00336BF1" w:rsidRPr="00D47807">
        <w:rPr>
          <w:rFonts w:eastAsia="Times New Roman" w:cs="Times New Roman"/>
          <w:sz w:val="24"/>
          <w:szCs w:val="24"/>
          <w:shd w:val="clear" w:color="auto" w:fill="FFFFFF"/>
        </w:rPr>
        <w:t>)</w:t>
      </w:r>
      <w:r w:rsidR="000445F7" w:rsidRPr="00D47807">
        <w:rPr>
          <w:rFonts w:eastAsia="Times New Roman" w:cs="Times New Roman"/>
          <w:sz w:val="24"/>
          <w:szCs w:val="24"/>
          <w:shd w:val="clear" w:color="auto" w:fill="FFFFFF"/>
        </w:rPr>
        <w:t>. But he was criticised for not adopting a "key use of discretion” in a crucial "life or death" situation to override the rules, unlike paramedics responding to the scene immediately and “saved lives”. (Hurst and Davidson, 2018).</w:t>
      </w:r>
    </w:p>
    <w:p w14:paraId="0E9D3B09" w14:textId="77777777" w:rsidR="00141713" w:rsidRDefault="00141713" w:rsidP="00141713">
      <w:pPr>
        <w:spacing w:after="0" w:line="240" w:lineRule="auto"/>
        <w:rPr>
          <w:rFonts w:eastAsia="Times New Roman" w:cs="Times New Roman"/>
          <w:sz w:val="24"/>
          <w:szCs w:val="24"/>
          <w:shd w:val="clear" w:color="auto" w:fill="FFFFFF"/>
        </w:rPr>
      </w:pPr>
    </w:p>
    <w:p w14:paraId="6EB83B90" w14:textId="2F3FB934" w:rsidR="00EA69A2" w:rsidRDefault="001A207B" w:rsidP="00EF5BEE">
      <w:pPr>
        <w:spacing w:after="0" w:line="360" w:lineRule="auto"/>
        <w:rPr>
          <w:rFonts w:eastAsiaTheme="minorEastAsia" w:cs="Arial"/>
          <w:sz w:val="24"/>
          <w:szCs w:val="24"/>
          <w:lang w:val="en-US"/>
        </w:rPr>
      </w:pPr>
      <w:r w:rsidRPr="00D47807">
        <w:rPr>
          <w:rFonts w:eastAsia="Times New Roman" w:cs="Arial"/>
          <w:sz w:val="24"/>
          <w:szCs w:val="24"/>
          <w:shd w:val="clear" w:color="auto" w:fill="FFFFFF"/>
        </w:rPr>
        <w:t>Under</w:t>
      </w:r>
      <w:r w:rsidRPr="00D47807">
        <w:rPr>
          <w:rStyle w:val="apple-converted-space"/>
          <w:rFonts w:eastAsia="Times New Roman"/>
          <w:sz w:val="24"/>
          <w:szCs w:val="24"/>
          <w:shd w:val="clear" w:color="auto" w:fill="FFFFFF"/>
        </w:rPr>
        <w:t xml:space="preserve"> </w:t>
      </w:r>
      <w:r w:rsidRPr="00D47807">
        <w:rPr>
          <w:rFonts w:eastAsia="Times New Roman" w:cs="Arial"/>
          <w:sz w:val="24"/>
          <w:szCs w:val="24"/>
          <w:shd w:val="clear" w:color="auto" w:fill="FFFFFF"/>
        </w:rPr>
        <w:t xml:space="preserve">the </w:t>
      </w:r>
      <w:r w:rsidR="005D03F7" w:rsidRPr="00D47807">
        <w:rPr>
          <w:rFonts w:eastAsia="Times New Roman" w:cs="Arial"/>
          <w:sz w:val="24"/>
          <w:szCs w:val="24"/>
          <w:shd w:val="clear" w:color="auto" w:fill="FFFFFF"/>
        </w:rPr>
        <w:t>impression</w:t>
      </w:r>
      <w:r w:rsidRPr="00D47807">
        <w:rPr>
          <w:rFonts w:eastAsia="Times New Roman" w:cs="Arial"/>
          <w:sz w:val="24"/>
          <w:szCs w:val="24"/>
          <w:shd w:val="clear" w:color="auto" w:fill="FFFFFF"/>
        </w:rPr>
        <w:t xml:space="preserve"> of </w:t>
      </w:r>
      <w:r w:rsidRPr="00D47807">
        <w:rPr>
          <w:rStyle w:val="apple-converted-space"/>
          <w:rFonts w:eastAsia="Times New Roman"/>
          <w:sz w:val="24"/>
          <w:szCs w:val="24"/>
          <w:shd w:val="clear" w:color="auto" w:fill="FFFFFF"/>
        </w:rPr>
        <w:t xml:space="preserve">The </w:t>
      </w:r>
      <w:r w:rsidRPr="00D47807">
        <w:rPr>
          <w:rFonts w:eastAsia="Times New Roman" w:cs="Arial"/>
          <w:sz w:val="24"/>
          <w:szCs w:val="24"/>
          <w:shd w:val="clear" w:color="auto" w:fill="FFFFFF"/>
        </w:rPr>
        <w:t>Kerslake Report (2018, p. 181)</w:t>
      </w:r>
      <w:r w:rsidR="005D03F7" w:rsidRPr="00D47807">
        <w:rPr>
          <w:rFonts w:eastAsia="Times New Roman" w:cs="Arial"/>
          <w:sz w:val="24"/>
          <w:szCs w:val="24"/>
          <w:shd w:val="clear" w:color="auto" w:fill="FFFFFF"/>
        </w:rPr>
        <w:t>, t</w:t>
      </w:r>
      <w:r w:rsidR="00333C09" w:rsidRPr="00D47807">
        <w:rPr>
          <w:rFonts w:eastAsia="Times New Roman" w:cs="Arial"/>
          <w:sz w:val="24"/>
          <w:szCs w:val="24"/>
          <w:shd w:val="clear" w:color="auto" w:fill="FFFFFF"/>
        </w:rPr>
        <w:t xml:space="preserve">he </w:t>
      </w:r>
      <w:r w:rsidR="00FD4E5E" w:rsidRPr="00D47807">
        <w:rPr>
          <w:rFonts w:eastAsia="Times New Roman" w:cs="Arial"/>
          <w:sz w:val="24"/>
          <w:szCs w:val="24"/>
          <w:shd w:val="clear" w:color="auto" w:fill="FFFFFF"/>
        </w:rPr>
        <w:t>decisions displayed on the night of the attack illustrate</w:t>
      </w:r>
      <w:r w:rsidR="00333C09" w:rsidRPr="00D47807">
        <w:rPr>
          <w:rFonts w:eastAsia="Times New Roman" w:cs="Arial"/>
          <w:sz w:val="24"/>
          <w:szCs w:val="24"/>
          <w:shd w:val="clear" w:color="auto" w:fill="FFFFFF"/>
        </w:rPr>
        <w:t xml:space="preserve"> “a state of single agency thinking” and </w:t>
      </w:r>
      <w:r w:rsidR="005D03F7" w:rsidRPr="00D47807">
        <w:rPr>
          <w:rFonts w:eastAsia="Times New Roman" w:cs="Arial"/>
          <w:sz w:val="24"/>
          <w:szCs w:val="24"/>
          <w:shd w:val="clear" w:color="auto" w:fill="FFFFFF"/>
        </w:rPr>
        <w:t>appears</w:t>
      </w:r>
      <w:r w:rsidR="00333C09" w:rsidRPr="00D47807">
        <w:rPr>
          <w:rFonts w:eastAsia="Times New Roman" w:cs="Arial"/>
          <w:sz w:val="24"/>
          <w:szCs w:val="24"/>
          <w:shd w:val="clear" w:color="auto" w:fill="FFFFFF"/>
        </w:rPr>
        <w:t xml:space="preserve"> </w:t>
      </w:r>
      <w:r w:rsidR="00333C09" w:rsidRPr="00D47807">
        <w:rPr>
          <w:rFonts w:eastAsiaTheme="minorEastAsia" w:cs="Arial"/>
          <w:sz w:val="24"/>
          <w:szCs w:val="24"/>
          <w:lang w:val="en-US"/>
        </w:rPr>
        <w:t>that this “was underpinned by the Service’s culture”</w:t>
      </w:r>
      <w:r w:rsidR="0058388C" w:rsidRPr="00D47807">
        <w:rPr>
          <w:rFonts w:eastAsia="Times New Roman" w:cs="Arial"/>
          <w:sz w:val="24"/>
          <w:szCs w:val="24"/>
          <w:shd w:val="clear" w:color="auto" w:fill="FFFFFF"/>
        </w:rPr>
        <w:t>. It was therefore found that “</w:t>
      </w:r>
      <w:r w:rsidR="00D826DF" w:rsidRPr="00D47807">
        <w:rPr>
          <w:rFonts w:eastAsiaTheme="minorEastAsia" w:cs="Arial"/>
          <w:sz w:val="24"/>
          <w:szCs w:val="24"/>
          <w:lang w:val="en-US"/>
        </w:rPr>
        <w:t>the Chief Fire Officer’s reasons given are insufficient for any Gold- level GMFRS attendance not to have attended the Force Command Module”</w:t>
      </w:r>
      <w:r w:rsidR="0058388C" w:rsidRPr="00D47807">
        <w:rPr>
          <w:rFonts w:eastAsiaTheme="minorEastAsia" w:cs="Arial"/>
          <w:sz w:val="24"/>
          <w:szCs w:val="24"/>
          <w:lang w:val="en-US"/>
        </w:rPr>
        <w:t xml:space="preserve"> resulting in </w:t>
      </w:r>
      <w:r w:rsidR="007B29E7" w:rsidRPr="00D47807">
        <w:rPr>
          <w:rFonts w:eastAsiaTheme="minorEastAsia" w:cs="Arial"/>
          <w:sz w:val="24"/>
          <w:szCs w:val="24"/>
          <w:lang w:val="en-US"/>
        </w:rPr>
        <w:t>the failing to properly respond</w:t>
      </w:r>
      <w:r w:rsidR="0058388C" w:rsidRPr="00D47807">
        <w:rPr>
          <w:rFonts w:eastAsiaTheme="minorEastAsia" w:cs="Arial"/>
          <w:sz w:val="24"/>
          <w:szCs w:val="24"/>
          <w:lang w:val="en-US"/>
        </w:rPr>
        <w:t xml:space="preserve">. </w:t>
      </w:r>
    </w:p>
    <w:p w14:paraId="671BC9CD" w14:textId="77777777" w:rsidR="00EF5BEE" w:rsidRPr="00EF5BEE" w:rsidRDefault="00EF5BEE" w:rsidP="00EF5BEE">
      <w:pPr>
        <w:spacing w:after="0" w:line="240" w:lineRule="auto"/>
        <w:rPr>
          <w:rFonts w:eastAsia="Times New Roman" w:cs="Times New Roman"/>
          <w:sz w:val="24"/>
          <w:szCs w:val="24"/>
          <w:shd w:val="clear" w:color="auto" w:fill="FFFFFF"/>
        </w:rPr>
      </w:pPr>
    </w:p>
    <w:p w14:paraId="69250F24" w14:textId="2CD1E4CC" w:rsidR="00BC7B02" w:rsidRPr="00EA69A2" w:rsidRDefault="00FA4442" w:rsidP="00EA69A2">
      <w:pPr>
        <w:widowControl w:val="0"/>
        <w:autoSpaceDE w:val="0"/>
        <w:autoSpaceDN w:val="0"/>
        <w:adjustRightInd w:val="0"/>
        <w:spacing w:after="240" w:line="360" w:lineRule="auto"/>
        <w:rPr>
          <w:rFonts w:eastAsia="Times New Roman" w:cs="Times New Roman"/>
          <w:sz w:val="24"/>
          <w:szCs w:val="24"/>
          <w:shd w:val="clear" w:color="auto" w:fill="FDFDFD"/>
        </w:rPr>
      </w:pPr>
      <w:r w:rsidRPr="00D47807">
        <w:rPr>
          <w:sz w:val="24"/>
          <w:szCs w:val="24"/>
        </w:rPr>
        <w:t>Tannenbaum and Schmidt</w:t>
      </w:r>
      <w:r w:rsidR="006F2F83" w:rsidRPr="00D47807">
        <w:rPr>
          <w:sz w:val="24"/>
          <w:szCs w:val="24"/>
        </w:rPr>
        <w:t>’s</w:t>
      </w:r>
      <w:r w:rsidRPr="00D47807">
        <w:rPr>
          <w:sz w:val="24"/>
          <w:szCs w:val="24"/>
        </w:rPr>
        <w:t xml:space="preserve"> (1957) </w:t>
      </w:r>
      <w:r w:rsidR="006F2F83" w:rsidRPr="00D47807">
        <w:rPr>
          <w:sz w:val="24"/>
          <w:szCs w:val="24"/>
        </w:rPr>
        <w:t xml:space="preserve">continuum </w:t>
      </w:r>
      <w:r w:rsidR="00814FBE" w:rsidRPr="00D47807">
        <w:rPr>
          <w:sz w:val="24"/>
          <w:szCs w:val="24"/>
        </w:rPr>
        <w:t xml:space="preserve">explains the different styles a leader can adopt and the ways they interact with their followers. The </w:t>
      </w:r>
      <w:r w:rsidR="003E767C" w:rsidRPr="00D47807">
        <w:rPr>
          <w:sz w:val="24"/>
          <w:szCs w:val="24"/>
        </w:rPr>
        <w:t>continuum</w:t>
      </w:r>
      <w:r w:rsidR="00814FBE" w:rsidRPr="00D47807">
        <w:rPr>
          <w:sz w:val="24"/>
          <w:szCs w:val="24"/>
        </w:rPr>
        <w:t xml:space="preserve"> </w:t>
      </w:r>
      <w:r w:rsidR="003E767C" w:rsidRPr="00D47807">
        <w:rPr>
          <w:sz w:val="24"/>
          <w:szCs w:val="24"/>
        </w:rPr>
        <w:t>explores the characteristics of an a</w:t>
      </w:r>
      <w:r w:rsidRPr="00D47807">
        <w:rPr>
          <w:sz w:val="24"/>
          <w:szCs w:val="24"/>
        </w:rPr>
        <w:t>uthoritarian to democratic leadership style</w:t>
      </w:r>
      <w:r w:rsidR="003E767C" w:rsidRPr="00D47807">
        <w:rPr>
          <w:sz w:val="24"/>
          <w:szCs w:val="24"/>
        </w:rPr>
        <w:t xml:space="preserve">, and the authority used by the leader compared to the freedom </w:t>
      </w:r>
      <w:r w:rsidR="00895897" w:rsidRPr="00D47807">
        <w:rPr>
          <w:sz w:val="24"/>
          <w:szCs w:val="24"/>
        </w:rPr>
        <w:t>allocated</w:t>
      </w:r>
      <w:r w:rsidR="003E767C" w:rsidRPr="00D47807">
        <w:rPr>
          <w:sz w:val="24"/>
          <w:szCs w:val="24"/>
        </w:rPr>
        <w:t xml:space="preserve"> to the team. </w:t>
      </w:r>
      <w:r w:rsidR="005F275B" w:rsidRPr="00D47807">
        <w:rPr>
          <w:rFonts w:eastAsia="Times New Roman" w:cs="Times New Roman"/>
          <w:sz w:val="24"/>
          <w:szCs w:val="24"/>
          <w:shd w:val="clear" w:color="auto" w:fill="FFFFFF"/>
        </w:rPr>
        <w:t>An autocratic</w:t>
      </w:r>
      <w:r w:rsidR="007907C9" w:rsidRPr="00D47807">
        <w:rPr>
          <w:rFonts w:eastAsia="Times New Roman" w:cs="Times New Roman"/>
          <w:sz w:val="24"/>
          <w:szCs w:val="24"/>
          <w:shd w:val="clear" w:color="auto" w:fill="FFFFFF"/>
        </w:rPr>
        <w:t xml:space="preserve"> leader </w:t>
      </w:r>
      <w:r w:rsidR="005F275B" w:rsidRPr="00D47807">
        <w:rPr>
          <w:rFonts w:eastAsia="Times New Roman" w:cs="Times New Roman"/>
          <w:sz w:val="24"/>
          <w:szCs w:val="24"/>
          <w:shd w:val="clear" w:color="auto" w:fill="FFFFFF"/>
        </w:rPr>
        <w:t xml:space="preserve">is one who gives direct orders, </w:t>
      </w:r>
      <w:r w:rsidR="00E5051E" w:rsidRPr="00D47807">
        <w:rPr>
          <w:rFonts w:eastAsia="Times New Roman" w:cs="Times New Roman"/>
          <w:sz w:val="24"/>
          <w:szCs w:val="24"/>
          <w:shd w:val="clear" w:color="auto" w:fill="FFFFFF"/>
        </w:rPr>
        <w:t>without considering</w:t>
      </w:r>
      <w:r w:rsidR="007907C9" w:rsidRPr="00D47807">
        <w:rPr>
          <w:rFonts w:eastAsia="Times New Roman" w:cs="Times New Roman"/>
          <w:sz w:val="24"/>
          <w:szCs w:val="24"/>
          <w:shd w:val="clear" w:color="auto" w:fill="FFFFFF"/>
        </w:rPr>
        <w:t xml:space="preserve"> input </w:t>
      </w:r>
      <w:r w:rsidR="00E5051E" w:rsidRPr="00D47807">
        <w:rPr>
          <w:rFonts w:eastAsia="Times New Roman" w:cs="Times New Roman"/>
          <w:sz w:val="24"/>
          <w:szCs w:val="24"/>
          <w:shd w:val="clear" w:color="auto" w:fill="FFFFFF"/>
        </w:rPr>
        <w:t>from the other team members during the</w:t>
      </w:r>
      <w:r w:rsidR="007907C9" w:rsidRPr="00D47807">
        <w:rPr>
          <w:rFonts w:eastAsia="Times New Roman" w:cs="Times New Roman"/>
          <w:sz w:val="24"/>
          <w:szCs w:val="24"/>
          <w:shd w:val="clear" w:color="auto" w:fill="FFFFFF"/>
        </w:rPr>
        <w:t xml:space="preserve"> decision-making</w:t>
      </w:r>
      <w:r w:rsidR="00E5051E" w:rsidRPr="00D47807">
        <w:rPr>
          <w:rFonts w:eastAsia="Times New Roman" w:cs="Times New Roman"/>
          <w:sz w:val="24"/>
          <w:szCs w:val="24"/>
          <w:shd w:val="clear" w:color="auto" w:fill="FFFFFF"/>
        </w:rPr>
        <w:t xml:space="preserve"> process</w:t>
      </w:r>
      <w:r w:rsidR="00895897" w:rsidRPr="00D47807">
        <w:rPr>
          <w:rFonts w:eastAsia="Times New Roman" w:cs="Times New Roman"/>
          <w:sz w:val="24"/>
          <w:szCs w:val="24"/>
          <w:shd w:val="clear" w:color="auto" w:fill="FFFFFF"/>
        </w:rPr>
        <w:t xml:space="preserve"> </w:t>
      </w:r>
      <w:r w:rsidR="00E5051E" w:rsidRPr="00D47807">
        <w:rPr>
          <w:rFonts w:eastAsia="Times New Roman" w:cs="Times New Roman"/>
          <w:sz w:val="24"/>
          <w:szCs w:val="24"/>
          <w:shd w:val="clear" w:color="auto" w:fill="FFFFFF"/>
        </w:rPr>
        <w:t>(</w:t>
      </w:r>
      <w:r w:rsidR="00E5051E" w:rsidRPr="00D47807">
        <w:rPr>
          <w:sz w:val="24"/>
          <w:szCs w:val="24"/>
        </w:rPr>
        <w:t>Tannenbaum and Schmidt, 1957).</w:t>
      </w:r>
      <w:r w:rsidR="00E5051E" w:rsidRPr="00D47807">
        <w:rPr>
          <w:rFonts w:eastAsia="Times New Roman"/>
          <w:sz w:val="24"/>
          <w:szCs w:val="24"/>
        </w:rPr>
        <w:t xml:space="preserve"> </w:t>
      </w:r>
      <w:r w:rsidR="00AE011F" w:rsidRPr="00D47807">
        <w:rPr>
          <w:rFonts w:eastAsia="Times New Roman" w:cs="Times New Roman"/>
          <w:sz w:val="24"/>
          <w:szCs w:val="24"/>
          <w:shd w:val="clear" w:color="auto" w:fill="FFFFFF"/>
        </w:rPr>
        <w:t xml:space="preserve">The decisions made from </w:t>
      </w:r>
      <w:r w:rsidR="00B71B8E" w:rsidRPr="00D47807">
        <w:rPr>
          <w:rFonts w:eastAsia="Times New Roman" w:cs="Times New Roman"/>
          <w:sz w:val="24"/>
          <w:szCs w:val="24"/>
          <w:shd w:val="clear" w:color="auto" w:fill="FFFFFF"/>
        </w:rPr>
        <w:t xml:space="preserve">GMFRS </w:t>
      </w:r>
      <w:r w:rsidR="00AE011F" w:rsidRPr="00D47807">
        <w:rPr>
          <w:rFonts w:eastAsia="Times New Roman" w:cs="Times New Roman"/>
          <w:sz w:val="24"/>
          <w:szCs w:val="24"/>
          <w:shd w:val="clear" w:color="auto" w:fill="FFFFFF"/>
        </w:rPr>
        <w:t>s</w:t>
      </w:r>
      <w:r w:rsidR="00F8351A" w:rsidRPr="00D47807">
        <w:rPr>
          <w:rFonts w:eastAsia="Times New Roman" w:cs="Times New Roman"/>
          <w:sz w:val="24"/>
          <w:szCs w:val="24"/>
          <w:shd w:val="clear" w:color="auto" w:fill="FFFFFF"/>
        </w:rPr>
        <w:t xml:space="preserve">enior officers </w:t>
      </w:r>
      <w:r w:rsidR="00B71B8E" w:rsidRPr="00D47807">
        <w:rPr>
          <w:rFonts w:eastAsia="Times New Roman" w:cs="Times New Roman"/>
          <w:sz w:val="24"/>
          <w:szCs w:val="24"/>
          <w:shd w:val="clear" w:color="auto" w:fill="FFFFFF"/>
        </w:rPr>
        <w:t xml:space="preserve">on </w:t>
      </w:r>
      <w:r w:rsidR="00B71B8E" w:rsidRPr="00D47807">
        <w:rPr>
          <w:rFonts w:eastAsia="Times New Roman" w:cs="Arial"/>
          <w:sz w:val="24"/>
          <w:szCs w:val="24"/>
          <w:shd w:val="clear" w:color="auto" w:fill="FFFFFF"/>
        </w:rPr>
        <w:t>22</w:t>
      </w:r>
      <w:r w:rsidR="00B71B8E" w:rsidRPr="00D47807">
        <w:rPr>
          <w:rFonts w:eastAsia="Times New Roman" w:cs="Arial"/>
          <w:sz w:val="24"/>
          <w:szCs w:val="24"/>
          <w:shd w:val="clear" w:color="auto" w:fill="FFFFFF"/>
          <w:vertAlign w:val="superscript"/>
        </w:rPr>
        <w:t>nd</w:t>
      </w:r>
      <w:r w:rsidR="00B71B8E" w:rsidRPr="00D47807">
        <w:rPr>
          <w:rFonts w:eastAsia="Times New Roman" w:cs="Arial"/>
          <w:sz w:val="24"/>
          <w:szCs w:val="24"/>
          <w:shd w:val="clear" w:color="auto" w:fill="FFFFFF"/>
        </w:rPr>
        <w:t xml:space="preserve"> May 2017, </w:t>
      </w:r>
      <w:r w:rsidR="00AE011F" w:rsidRPr="00D47807">
        <w:rPr>
          <w:rFonts w:eastAsia="Times New Roman" w:cs="Times New Roman"/>
          <w:sz w:val="24"/>
          <w:szCs w:val="24"/>
          <w:shd w:val="clear" w:color="auto" w:fill="FFFFFF"/>
        </w:rPr>
        <w:t>show an authoritarian</w:t>
      </w:r>
      <w:r w:rsidR="00B71B8E" w:rsidRPr="00D47807">
        <w:rPr>
          <w:rFonts w:eastAsia="Times New Roman" w:cs="Times New Roman"/>
          <w:sz w:val="24"/>
          <w:szCs w:val="24"/>
          <w:shd w:val="clear" w:color="auto" w:fill="FFFFFF"/>
        </w:rPr>
        <w:t xml:space="preserve"> style of leadership</w:t>
      </w:r>
      <w:r w:rsidR="00AE011F" w:rsidRPr="00D47807">
        <w:rPr>
          <w:rFonts w:eastAsia="Times New Roman" w:cs="Times New Roman"/>
          <w:sz w:val="24"/>
          <w:szCs w:val="24"/>
          <w:shd w:val="clear" w:color="auto" w:fill="FFFFFF"/>
        </w:rPr>
        <w:t xml:space="preserve">. The </w:t>
      </w:r>
      <w:r w:rsidR="00B71B8E" w:rsidRPr="00D47807">
        <w:rPr>
          <w:rFonts w:eastAsia="Times New Roman" w:cs="Times New Roman"/>
          <w:sz w:val="24"/>
          <w:szCs w:val="24"/>
          <w:shd w:val="clear" w:color="auto" w:fill="FFFFFF"/>
        </w:rPr>
        <w:t xml:space="preserve">decision to deploy only to GMFRS’s own </w:t>
      </w:r>
      <w:r w:rsidR="00B71B8E" w:rsidRPr="00D47807">
        <w:rPr>
          <w:rFonts w:eastAsia="Times New Roman" w:cs="Times New Roman"/>
          <w:sz w:val="24"/>
          <w:szCs w:val="24"/>
        </w:rPr>
        <w:t>Command Support Room</w:t>
      </w:r>
      <w:r w:rsidR="00B71B8E" w:rsidRPr="00D47807">
        <w:rPr>
          <w:rFonts w:eastAsia="Times New Roman" w:cs="Times New Roman"/>
          <w:sz w:val="24"/>
          <w:szCs w:val="24"/>
          <w:shd w:val="clear" w:color="auto" w:fill="FFFFFF"/>
        </w:rPr>
        <w:t xml:space="preserve"> and to effectively</w:t>
      </w:r>
      <w:r w:rsidR="00895897" w:rsidRPr="00D47807">
        <w:rPr>
          <w:rFonts w:eastAsia="Times New Roman" w:cs="Times New Roman"/>
          <w:sz w:val="24"/>
          <w:szCs w:val="24"/>
          <w:shd w:val="clear" w:color="auto" w:fill="FFFFFF"/>
        </w:rPr>
        <w:t xml:space="preserve"> ‘stand down’</w:t>
      </w:r>
      <w:r w:rsidR="00B71B8E" w:rsidRPr="00D47807">
        <w:rPr>
          <w:rFonts w:eastAsia="Times New Roman" w:cs="Times New Roman"/>
          <w:sz w:val="24"/>
          <w:szCs w:val="24"/>
          <w:shd w:val="clear" w:color="auto" w:fill="FFFFFF"/>
        </w:rPr>
        <w:t xml:space="preserve">, </w:t>
      </w:r>
      <w:r w:rsidR="00AE011F" w:rsidRPr="00D47807">
        <w:rPr>
          <w:rFonts w:eastAsia="Times New Roman" w:cs="Times New Roman"/>
          <w:sz w:val="24"/>
          <w:szCs w:val="24"/>
          <w:shd w:val="clear" w:color="auto" w:fill="FFFFFF"/>
        </w:rPr>
        <w:t>showed no intent of democracy</w:t>
      </w:r>
      <w:r w:rsidR="00B71B8E" w:rsidRPr="00D47807">
        <w:rPr>
          <w:rFonts w:eastAsia="Times New Roman" w:cs="Times New Roman"/>
          <w:sz w:val="24"/>
          <w:szCs w:val="24"/>
          <w:shd w:val="clear" w:color="auto" w:fill="FFFFFF"/>
        </w:rPr>
        <w:t xml:space="preserve"> and</w:t>
      </w:r>
      <w:r w:rsidR="004002E2" w:rsidRPr="00D47807">
        <w:rPr>
          <w:rFonts w:eastAsia="Times New Roman" w:cs="Times New Roman"/>
          <w:sz w:val="24"/>
          <w:szCs w:val="24"/>
          <w:shd w:val="clear" w:color="auto" w:fill="FFFFFF"/>
        </w:rPr>
        <w:t xml:space="preserve"> followed</w:t>
      </w:r>
      <w:r w:rsidR="0058388C" w:rsidRPr="00D47807">
        <w:rPr>
          <w:rFonts w:eastAsia="Times New Roman" w:cs="Times New Roman"/>
          <w:sz w:val="24"/>
          <w:szCs w:val="24"/>
          <w:shd w:val="clear" w:color="auto" w:fill="FFFFFF"/>
        </w:rPr>
        <w:t xml:space="preserve"> </w:t>
      </w:r>
      <w:r w:rsidR="00895897" w:rsidRPr="00D47807">
        <w:rPr>
          <w:rFonts w:eastAsia="Times New Roman" w:cs="Times New Roman"/>
          <w:sz w:val="24"/>
          <w:szCs w:val="24"/>
          <w:shd w:val="clear" w:color="auto" w:fill="FFFFFF"/>
        </w:rPr>
        <w:t xml:space="preserve">in </w:t>
      </w:r>
      <w:r w:rsidR="0058388C" w:rsidRPr="00D47807">
        <w:rPr>
          <w:rFonts w:eastAsia="Times New Roman" w:cs="Times New Roman"/>
          <w:sz w:val="24"/>
          <w:szCs w:val="24"/>
          <w:shd w:val="clear" w:color="auto" w:fill="FFFFFF"/>
        </w:rPr>
        <w:t>valuable resource being unavailable to assist on the scene</w:t>
      </w:r>
      <w:r w:rsidR="008851A6" w:rsidRPr="00D47807">
        <w:rPr>
          <w:rFonts w:eastAsia="Times New Roman" w:cs="Times New Roman"/>
          <w:sz w:val="24"/>
          <w:szCs w:val="24"/>
          <w:shd w:val="clear" w:color="auto" w:fill="FFFFFF"/>
        </w:rPr>
        <w:t>.</w:t>
      </w:r>
    </w:p>
    <w:p w14:paraId="607D07D3" w14:textId="77777777" w:rsidR="00BC7B02" w:rsidRDefault="00FD7ADB" w:rsidP="00BC7B02">
      <w:pPr>
        <w:spacing w:line="360" w:lineRule="auto"/>
        <w:rPr>
          <w:rFonts w:eastAsia="Times New Roman" w:cs="Times New Roman"/>
          <w:sz w:val="24"/>
          <w:szCs w:val="24"/>
          <w:shd w:val="clear" w:color="auto" w:fill="FFFFFF"/>
        </w:rPr>
      </w:pPr>
      <w:r w:rsidRPr="00D47807">
        <w:rPr>
          <w:rFonts w:eastAsia="Times New Roman" w:cs="Times New Roman"/>
          <w:sz w:val="24"/>
          <w:szCs w:val="24"/>
          <w:shd w:val="clear" w:color="auto" w:fill="FFFFFF"/>
        </w:rPr>
        <w:t>In addition, the concern of a secondary device caused the fire serv</w:t>
      </w:r>
      <w:r w:rsidR="00671B67" w:rsidRPr="00D47807">
        <w:rPr>
          <w:rFonts w:eastAsia="Times New Roman" w:cs="Times New Roman"/>
          <w:sz w:val="24"/>
          <w:szCs w:val="24"/>
          <w:shd w:val="clear" w:color="auto" w:fill="FFFFFF"/>
        </w:rPr>
        <w:t>ice into a  “state of paralysis”</w:t>
      </w:r>
      <w:r w:rsidRPr="00D47807">
        <w:rPr>
          <w:rFonts w:eastAsia="Times New Roman" w:cs="Times New Roman"/>
          <w:sz w:val="24"/>
          <w:szCs w:val="24"/>
          <w:shd w:val="clear" w:color="auto" w:fill="FFFFFF"/>
        </w:rPr>
        <w:t xml:space="preserve"> (Hurston and Davidson, 2018). Hurst and Davidson (2018) report, the GMFRS was not informed until an hour and a half after the initial bomb, that the attack</w:t>
      </w:r>
      <w:r w:rsidR="0042028C" w:rsidRPr="00D47807">
        <w:rPr>
          <w:rFonts w:eastAsia="Times New Roman" w:cs="Times New Roman"/>
          <w:sz w:val="24"/>
          <w:szCs w:val="24"/>
          <w:shd w:val="clear" w:color="auto" w:fill="FFFFFF"/>
        </w:rPr>
        <w:t xml:space="preserve"> did not</w:t>
      </w:r>
      <w:r w:rsidRPr="00D47807">
        <w:rPr>
          <w:rFonts w:eastAsia="Times New Roman" w:cs="Times New Roman"/>
          <w:sz w:val="24"/>
          <w:szCs w:val="24"/>
          <w:shd w:val="clear" w:color="auto" w:fill="FFFFFF"/>
        </w:rPr>
        <w:t xml:space="preserve"> preluded further threats. </w:t>
      </w:r>
      <w:r w:rsidR="00671B67" w:rsidRPr="00D47807">
        <w:rPr>
          <w:rFonts w:eastAsia="Times New Roman" w:cs="Times New Roman"/>
          <w:sz w:val="24"/>
          <w:szCs w:val="24"/>
          <w:shd w:val="clear" w:color="auto" w:fill="FFFFFF"/>
        </w:rPr>
        <w:t xml:space="preserve"> </w:t>
      </w:r>
      <w:r w:rsidRPr="00D47807">
        <w:rPr>
          <w:rFonts w:eastAsia="Times New Roman" w:cs="Times New Roman"/>
          <w:sz w:val="24"/>
          <w:szCs w:val="24"/>
          <w:shd w:val="clear" w:color="auto" w:fill="FFFFFF"/>
        </w:rPr>
        <w:t>The hesitancy from senior officers to deploy fire f</w:t>
      </w:r>
      <w:r w:rsidR="00671B67" w:rsidRPr="00D47807">
        <w:rPr>
          <w:rFonts w:eastAsia="Times New Roman" w:cs="Times New Roman"/>
          <w:sz w:val="24"/>
          <w:szCs w:val="24"/>
          <w:shd w:val="clear" w:color="auto" w:fill="FFFFFF"/>
        </w:rPr>
        <w:t>ighters was con</w:t>
      </w:r>
      <w:r w:rsidR="0042028C" w:rsidRPr="00D47807">
        <w:rPr>
          <w:rFonts w:eastAsia="Times New Roman" w:cs="Times New Roman"/>
          <w:sz w:val="24"/>
          <w:szCs w:val="24"/>
          <w:shd w:val="clear" w:color="auto" w:fill="FFFFFF"/>
        </w:rPr>
        <w:t>sidered</w:t>
      </w:r>
      <w:r w:rsidR="00671B67" w:rsidRPr="00D47807">
        <w:rPr>
          <w:rFonts w:eastAsia="Times New Roman" w:cs="Times New Roman"/>
          <w:sz w:val="24"/>
          <w:szCs w:val="24"/>
          <w:shd w:val="clear" w:color="auto" w:fill="FFFFFF"/>
        </w:rPr>
        <w:t xml:space="preserve"> due to a ‘</w:t>
      </w:r>
      <w:r w:rsidRPr="00D47807">
        <w:rPr>
          <w:rFonts w:eastAsia="Times New Roman" w:cs="Times New Roman"/>
          <w:sz w:val="24"/>
          <w:szCs w:val="24"/>
          <w:shd w:val="clear" w:color="auto" w:fill="FFFFFF"/>
        </w:rPr>
        <w:t>d</w:t>
      </w:r>
      <w:r w:rsidR="00671B67" w:rsidRPr="00D47807">
        <w:rPr>
          <w:rFonts w:eastAsia="Times New Roman" w:cs="Times New Roman"/>
          <w:sz w:val="24"/>
          <w:szCs w:val="24"/>
          <w:shd w:val="clear" w:color="auto" w:fill="FFFFFF"/>
        </w:rPr>
        <w:t xml:space="preserve">ifference in culture’ between services </w:t>
      </w:r>
      <w:r w:rsidR="00671B67" w:rsidRPr="00D47807">
        <w:rPr>
          <w:rFonts w:eastAsia="Times New Roman" w:cs="Arial"/>
          <w:sz w:val="24"/>
          <w:szCs w:val="24"/>
          <w:shd w:val="clear" w:color="auto" w:fill="FFFFFF"/>
        </w:rPr>
        <w:t>(</w:t>
      </w:r>
      <w:r w:rsidR="001A207B" w:rsidRPr="00D47807">
        <w:rPr>
          <w:rStyle w:val="apple-converted-space"/>
          <w:rFonts w:eastAsia="Times New Roman"/>
          <w:sz w:val="24"/>
          <w:szCs w:val="24"/>
          <w:shd w:val="clear" w:color="auto" w:fill="FFFFFF"/>
        </w:rPr>
        <w:t xml:space="preserve">The </w:t>
      </w:r>
      <w:r w:rsidR="001A207B" w:rsidRPr="00D47807">
        <w:rPr>
          <w:rFonts w:eastAsia="Times New Roman" w:cs="Arial"/>
          <w:sz w:val="24"/>
          <w:szCs w:val="24"/>
          <w:shd w:val="clear" w:color="auto" w:fill="FFFFFF"/>
        </w:rPr>
        <w:t>Kerslake Report</w:t>
      </w:r>
      <w:r w:rsidR="00671B67" w:rsidRPr="00D47807">
        <w:rPr>
          <w:rFonts w:eastAsia="Times New Roman" w:cs="Arial"/>
          <w:sz w:val="24"/>
          <w:szCs w:val="24"/>
          <w:shd w:val="clear" w:color="auto" w:fill="FFFFFF"/>
        </w:rPr>
        <w:t>, 2018).</w:t>
      </w:r>
      <w:r w:rsidRPr="00D47807">
        <w:rPr>
          <w:rFonts w:eastAsia="Times New Roman" w:cs="Times New Roman"/>
          <w:sz w:val="24"/>
          <w:szCs w:val="24"/>
          <w:shd w:val="clear" w:color="auto" w:fill="FFFFFF"/>
        </w:rPr>
        <w:t xml:space="preserve"> </w:t>
      </w:r>
      <w:r w:rsidRPr="00D47807">
        <w:rPr>
          <w:rFonts w:eastAsia="Times New Roman" w:cs="Arial"/>
          <w:sz w:val="24"/>
          <w:szCs w:val="24"/>
          <w:shd w:val="clear" w:color="auto" w:fill="FFFFFF"/>
        </w:rPr>
        <w:t>“</w:t>
      </w:r>
      <w:r w:rsidRPr="00D47807">
        <w:rPr>
          <w:rFonts w:eastAsiaTheme="minorEastAsia" w:cs="Arial"/>
          <w:sz w:val="24"/>
          <w:szCs w:val="24"/>
          <w:lang w:val="en-US"/>
        </w:rPr>
        <w:t xml:space="preserve">The Fire and Rescue Service has developed in this way over decades to ensure the safety of firefighters who face extreme hazards”. </w:t>
      </w:r>
      <w:r w:rsidRPr="00D47807">
        <w:rPr>
          <w:rFonts w:eastAsiaTheme="minorEastAsia" w:cs="Times Roman"/>
          <w:sz w:val="24"/>
          <w:szCs w:val="24"/>
          <w:lang w:val="en-US"/>
        </w:rPr>
        <w:t> </w:t>
      </w:r>
      <w:r w:rsidRPr="00D47807">
        <w:rPr>
          <w:rFonts w:eastAsia="Times New Roman" w:cs="Arial"/>
          <w:sz w:val="24"/>
          <w:szCs w:val="24"/>
          <w:shd w:val="clear" w:color="auto" w:fill="FFFFFF"/>
        </w:rPr>
        <w:t>(</w:t>
      </w:r>
      <w:r w:rsidR="001A207B" w:rsidRPr="00D47807">
        <w:rPr>
          <w:rStyle w:val="apple-converted-space"/>
          <w:rFonts w:eastAsia="Times New Roman"/>
          <w:sz w:val="24"/>
          <w:szCs w:val="24"/>
          <w:shd w:val="clear" w:color="auto" w:fill="FFFFFF"/>
        </w:rPr>
        <w:t xml:space="preserve">The </w:t>
      </w:r>
      <w:r w:rsidR="001A207B" w:rsidRPr="00D47807">
        <w:rPr>
          <w:rFonts w:eastAsia="Times New Roman" w:cs="Arial"/>
          <w:sz w:val="24"/>
          <w:szCs w:val="24"/>
          <w:shd w:val="clear" w:color="auto" w:fill="FFFFFF"/>
        </w:rPr>
        <w:t>Kerslake Report</w:t>
      </w:r>
      <w:r w:rsidRPr="00D47807">
        <w:rPr>
          <w:rFonts w:eastAsia="Times New Roman" w:cs="Arial"/>
          <w:sz w:val="24"/>
          <w:szCs w:val="24"/>
          <w:shd w:val="clear" w:color="auto" w:fill="FFFFFF"/>
        </w:rPr>
        <w:t>, 2018, p. 180)</w:t>
      </w:r>
      <w:r w:rsidR="008851A6" w:rsidRPr="00D47807">
        <w:rPr>
          <w:rFonts w:eastAsia="Times New Roman" w:cs="Times New Roman"/>
          <w:sz w:val="24"/>
          <w:szCs w:val="24"/>
          <w:shd w:val="clear" w:color="auto" w:fill="FFFFFF"/>
        </w:rPr>
        <w:t>.</w:t>
      </w:r>
    </w:p>
    <w:p w14:paraId="34729EC5" w14:textId="37A22655" w:rsidR="00BC7B02" w:rsidRPr="00BC7B02" w:rsidRDefault="00FD7ADB" w:rsidP="00BC7B02">
      <w:pPr>
        <w:spacing w:line="360" w:lineRule="auto"/>
        <w:rPr>
          <w:rFonts w:eastAsia="Times New Roman" w:cs="Times New Roman"/>
          <w:sz w:val="24"/>
          <w:szCs w:val="24"/>
          <w:shd w:val="clear" w:color="auto" w:fill="FFFFFF"/>
        </w:rPr>
      </w:pPr>
      <w:r w:rsidRPr="00D47807">
        <w:rPr>
          <w:sz w:val="24"/>
          <w:szCs w:val="24"/>
        </w:rPr>
        <w:t xml:space="preserve">Similar poor </w:t>
      </w:r>
      <w:r w:rsidR="00477341" w:rsidRPr="00D47807">
        <w:rPr>
          <w:rFonts w:cs="Helvetica"/>
          <w:sz w:val="24"/>
          <w:szCs w:val="24"/>
          <w:lang w:val="en-US"/>
        </w:rPr>
        <w:t>decision-making</w:t>
      </w:r>
      <w:r w:rsidRPr="00D47807">
        <w:rPr>
          <w:sz w:val="24"/>
          <w:szCs w:val="24"/>
        </w:rPr>
        <w:t xml:space="preserve"> can </w:t>
      </w:r>
      <w:r w:rsidR="00D55A12" w:rsidRPr="00D47807">
        <w:rPr>
          <w:sz w:val="24"/>
          <w:szCs w:val="24"/>
        </w:rPr>
        <w:t>be seen 12 years prior to the Manchester Arena attack</w:t>
      </w:r>
      <w:r w:rsidRPr="00D47807">
        <w:rPr>
          <w:sz w:val="24"/>
          <w:szCs w:val="24"/>
        </w:rPr>
        <w:t>. On the 7</w:t>
      </w:r>
      <w:r w:rsidRPr="00D47807">
        <w:rPr>
          <w:sz w:val="24"/>
          <w:szCs w:val="24"/>
          <w:vertAlign w:val="superscript"/>
        </w:rPr>
        <w:t>th</w:t>
      </w:r>
      <w:r w:rsidRPr="00D47807">
        <w:rPr>
          <w:sz w:val="24"/>
          <w:szCs w:val="24"/>
        </w:rPr>
        <w:t xml:space="preserve"> July 2005 at 8:50am, three almost simultaneous explosions were detonated in London, </w:t>
      </w:r>
      <w:r w:rsidR="00671B67" w:rsidRPr="00D47807">
        <w:rPr>
          <w:sz w:val="24"/>
          <w:szCs w:val="24"/>
        </w:rPr>
        <w:t>and later followed</w:t>
      </w:r>
      <w:r w:rsidRPr="00D47807">
        <w:rPr>
          <w:sz w:val="24"/>
          <w:szCs w:val="24"/>
        </w:rPr>
        <w:t xml:space="preserve"> a fourth explosion at 9.47am. The first blast took place in a Circle Line tunnel between Liverpool Street and Aldgate stations, the second occurred on the Circle Line just outside Edgware Road, the third happened in a Piccadilly Line tunnel between King’s Cross and Russell Square. And the fourth explosion was on the upper deck of a bus in Tavistock Square. The four explosions took the lives of 56 people, including the bombers, and injured over 700 more. (BBC, 2015)</w:t>
      </w:r>
      <w:r w:rsidR="00BC7B02">
        <w:rPr>
          <w:sz w:val="24"/>
          <w:szCs w:val="24"/>
        </w:rPr>
        <w:t>.</w:t>
      </w:r>
    </w:p>
    <w:p w14:paraId="4A4DEFC5" w14:textId="010BCA7D" w:rsidR="00FD7ADB" w:rsidRDefault="00FD7ADB" w:rsidP="00BC7B02">
      <w:pPr>
        <w:spacing w:after="0" w:line="360" w:lineRule="auto"/>
        <w:rPr>
          <w:rFonts w:cs="Helvetica"/>
          <w:sz w:val="24"/>
          <w:szCs w:val="24"/>
          <w:lang w:val="en-US"/>
        </w:rPr>
      </w:pPr>
      <w:r w:rsidRPr="00D47807">
        <w:rPr>
          <w:rFonts w:cs="Arial"/>
          <w:sz w:val="24"/>
          <w:szCs w:val="24"/>
          <w:lang w:val="en-US"/>
        </w:rPr>
        <w:t xml:space="preserve">Journalist reporters Martin et. al. (2011) </w:t>
      </w:r>
      <w:r w:rsidR="004E75F7" w:rsidRPr="00D47807">
        <w:rPr>
          <w:rFonts w:cs="Arial"/>
          <w:sz w:val="24"/>
          <w:szCs w:val="24"/>
          <w:lang w:val="en-US"/>
        </w:rPr>
        <w:t>claimed</w:t>
      </w:r>
      <w:r w:rsidRPr="00D47807">
        <w:rPr>
          <w:rFonts w:cs="Arial"/>
          <w:sz w:val="24"/>
          <w:szCs w:val="24"/>
          <w:lang w:val="en-US"/>
        </w:rPr>
        <w:t xml:space="preserve"> “victims of the July 7 suicide bombings were given ‘no chance of survival’ because of catastrophic delays by 999 staff”. </w:t>
      </w:r>
      <w:r w:rsidRPr="00D47807">
        <w:rPr>
          <w:sz w:val="24"/>
          <w:szCs w:val="24"/>
        </w:rPr>
        <w:t xml:space="preserve">A large proportion of fire fighters </w:t>
      </w:r>
      <w:r w:rsidRPr="00D47807">
        <w:rPr>
          <w:rFonts w:cs="Arial"/>
          <w:sz w:val="24"/>
          <w:szCs w:val="24"/>
          <w:lang w:val="en-US"/>
        </w:rPr>
        <w:t>refused to enter the underground tunnels until they received confirmation that th</w:t>
      </w:r>
      <w:r w:rsidR="00671B67" w:rsidRPr="00D47807">
        <w:rPr>
          <w:rFonts w:cs="Arial"/>
          <w:sz w:val="24"/>
          <w:szCs w:val="24"/>
          <w:lang w:val="en-US"/>
        </w:rPr>
        <w:t xml:space="preserve">e electricity was switched off, despite the fact </w:t>
      </w:r>
      <w:r w:rsidRPr="00D47807">
        <w:rPr>
          <w:rFonts w:cs="Arial"/>
          <w:sz w:val="24"/>
          <w:szCs w:val="24"/>
          <w:lang w:val="en-US"/>
        </w:rPr>
        <w:t>“</w:t>
      </w:r>
      <w:r w:rsidR="004E75F7" w:rsidRPr="00D47807">
        <w:rPr>
          <w:rFonts w:cs="Helvetica"/>
          <w:sz w:val="24"/>
          <w:szCs w:val="24"/>
          <w:lang w:val="en-US"/>
        </w:rPr>
        <w:t>O</w:t>
      </w:r>
      <w:r w:rsidRPr="00D47807">
        <w:rPr>
          <w:rFonts w:cs="Helvetica"/>
          <w:sz w:val="24"/>
          <w:szCs w:val="24"/>
          <w:lang w:val="en-US"/>
        </w:rPr>
        <w:t xml:space="preserve">ne police officer stood on the rail to prove that it was no longer live” </w:t>
      </w:r>
      <w:r w:rsidR="00671B67" w:rsidRPr="00D47807">
        <w:rPr>
          <w:rFonts w:cs="Arial"/>
          <w:sz w:val="24"/>
          <w:szCs w:val="24"/>
          <w:lang w:val="en-US"/>
        </w:rPr>
        <w:t xml:space="preserve">states </w:t>
      </w:r>
      <w:r w:rsidR="004E75F7" w:rsidRPr="00D47807">
        <w:rPr>
          <w:rFonts w:cs="Arial"/>
          <w:sz w:val="24"/>
          <w:szCs w:val="24"/>
          <w:lang w:val="en-US"/>
        </w:rPr>
        <w:t>Casciani (2011).</w:t>
      </w:r>
      <w:r w:rsidR="00671B67" w:rsidRPr="00D47807">
        <w:rPr>
          <w:rFonts w:cs="Arial"/>
          <w:sz w:val="24"/>
          <w:szCs w:val="24"/>
          <w:lang w:val="en-US"/>
        </w:rPr>
        <w:t xml:space="preserve"> </w:t>
      </w:r>
      <w:r w:rsidR="004E75F7" w:rsidRPr="00D47807">
        <w:rPr>
          <w:rFonts w:cs="Helvetica"/>
          <w:sz w:val="24"/>
          <w:szCs w:val="24"/>
          <w:lang w:val="en-US"/>
        </w:rPr>
        <w:t>T</w:t>
      </w:r>
      <w:r w:rsidR="005A7220">
        <w:rPr>
          <w:rFonts w:cs="Helvetica"/>
          <w:sz w:val="24"/>
          <w:szCs w:val="24"/>
          <w:lang w:val="en-US"/>
        </w:rPr>
        <w:t>he crew insisted in</w:t>
      </w:r>
      <w:r w:rsidR="004E75F7" w:rsidRPr="00D47807">
        <w:rPr>
          <w:rFonts w:cs="Helvetica"/>
          <w:sz w:val="24"/>
          <w:szCs w:val="24"/>
          <w:lang w:val="en-US"/>
        </w:rPr>
        <w:t xml:space="preserve"> wait</w:t>
      </w:r>
      <w:r w:rsidR="005A7220">
        <w:rPr>
          <w:rFonts w:cs="Helvetica"/>
          <w:sz w:val="24"/>
          <w:szCs w:val="24"/>
          <w:lang w:val="en-US"/>
        </w:rPr>
        <w:t>ing</w:t>
      </w:r>
      <w:r w:rsidR="004E75F7" w:rsidRPr="00D47807">
        <w:rPr>
          <w:rFonts w:cs="Helvetica"/>
          <w:sz w:val="24"/>
          <w:szCs w:val="24"/>
          <w:lang w:val="en-US"/>
        </w:rPr>
        <w:t xml:space="preserve"> to</w:t>
      </w:r>
      <w:r w:rsidRPr="00D47807">
        <w:rPr>
          <w:rFonts w:cs="Helvetica"/>
          <w:sz w:val="24"/>
          <w:szCs w:val="24"/>
          <w:lang w:val="en-US"/>
        </w:rPr>
        <w:t xml:space="preserve"> receive official confirmation from the London Underground managers</w:t>
      </w:r>
      <w:r w:rsidR="004E75F7" w:rsidRPr="00D47807">
        <w:rPr>
          <w:rFonts w:cs="Helvetica"/>
          <w:sz w:val="24"/>
          <w:szCs w:val="24"/>
          <w:lang w:val="en-US"/>
        </w:rPr>
        <w:t>, causing delays to getting to the causalities.</w:t>
      </w:r>
      <w:r w:rsidR="007C0A12">
        <w:rPr>
          <w:rFonts w:cs="Helvetica"/>
          <w:sz w:val="24"/>
          <w:szCs w:val="24"/>
          <w:lang w:val="en-US"/>
        </w:rPr>
        <w:t xml:space="preserve">  This is a comparable overcautious </w:t>
      </w:r>
      <w:r w:rsidR="007C0A12">
        <w:rPr>
          <w:sz w:val="24"/>
          <w:szCs w:val="24"/>
        </w:rPr>
        <w:t>interpretation</w:t>
      </w:r>
      <w:r w:rsidR="004E75F7" w:rsidRPr="00D47807">
        <w:rPr>
          <w:rFonts w:cs="Helvetica"/>
          <w:sz w:val="24"/>
          <w:szCs w:val="24"/>
          <w:lang w:val="en-US"/>
        </w:rPr>
        <w:t xml:space="preserve"> made by senior officers on the day of the Manchester Arena attack.</w:t>
      </w:r>
    </w:p>
    <w:p w14:paraId="1C914526" w14:textId="77777777" w:rsidR="00DA5935" w:rsidRPr="00BC7B02" w:rsidRDefault="00DA5935" w:rsidP="00BC7B02">
      <w:pPr>
        <w:spacing w:after="0" w:line="360" w:lineRule="auto"/>
        <w:rPr>
          <w:sz w:val="24"/>
          <w:szCs w:val="24"/>
        </w:rPr>
      </w:pPr>
    </w:p>
    <w:p w14:paraId="7F85A7F5" w14:textId="057CF4C7" w:rsidR="00BC7B02" w:rsidRDefault="006541AE" w:rsidP="00BC7B02">
      <w:pPr>
        <w:widowControl w:val="0"/>
        <w:tabs>
          <w:tab w:val="left" w:pos="220"/>
          <w:tab w:val="left" w:pos="720"/>
        </w:tabs>
        <w:autoSpaceDE w:val="0"/>
        <w:autoSpaceDN w:val="0"/>
        <w:adjustRightInd w:val="0"/>
        <w:spacing w:after="240" w:line="360" w:lineRule="auto"/>
        <w:rPr>
          <w:rFonts w:eastAsia="Times New Roman" w:cs="Arial"/>
          <w:sz w:val="24"/>
          <w:szCs w:val="24"/>
          <w:shd w:val="clear" w:color="auto" w:fill="FFFFFF"/>
        </w:rPr>
      </w:pPr>
      <w:r w:rsidRPr="00D47807">
        <w:rPr>
          <w:rFonts w:eastAsia="Times New Roman" w:cs="Arial"/>
          <w:sz w:val="24"/>
          <w:szCs w:val="24"/>
          <w:shd w:val="clear" w:color="auto" w:fill="FFFFFF"/>
        </w:rPr>
        <w:t>The ‘Managerial Grid’</w:t>
      </w:r>
      <w:r w:rsidR="00FD7ADB" w:rsidRPr="00D47807">
        <w:rPr>
          <w:rFonts w:eastAsia="Times New Roman" w:cs="Arial"/>
          <w:sz w:val="24"/>
          <w:szCs w:val="24"/>
          <w:shd w:val="clear" w:color="auto" w:fill="FFFFFF"/>
        </w:rPr>
        <w:t>,</w:t>
      </w:r>
      <w:r w:rsidRPr="00D47807">
        <w:rPr>
          <w:rFonts w:eastAsia="Times New Roman" w:cs="Arial"/>
          <w:sz w:val="24"/>
          <w:szCs w:val="24"/>
          <w:shd w:val="clear" w:color="auto" w:fill="FFFFFF"/>
        </w:rPr>
        <w:t xml:space="preserve"> developed by Blake and Mouton (1994), is diagram of used to evaluate the effectiveness of a leader. </w:t>
      </w:r>
      <w:r w:rsidR="00FD7ADB" w:rsidRPr="00D47807">
        <w:rPr>
          <w:rFonts w:eastAsia="Times New Roman" w:cs="Arial"/>
          <w:sz w:val="24"/>
          <w:szCs w:val="24"/>
          <w:shd w:val="clear" w:color="auto" w:fill="FFFFFF"/>
        </w:rPr>
        <w:t xml:space="preserve">Their theory is based on two </w:t>
      </w:r>
      <w:r w:rsidR="00675E37" w:rsidRPr="00D47807">
        <w:rPr>
          <w:rFonts w:eastAsia="Times New Roman" w:cs="Arial"/>
          <w:sz w:val="24"/>
          <w:szCs w:val="24"/>
          <w:shd w:val="clear" w:color="auto" w:fill="FFFFFF"/>
        </w:rPr>
        <w:t>factors;</w:t>
      </w:r>
      <w:r w:rsidR="00FD7ADB" w:rsidRPr="00D47807">
        <w:rPr>
          <w:rFonts w:eastAsia="Times New Roman" w:cs="Arial"/>
          <w:sz w:val="24"/>
          <w:szCs w:val="24"/>
          <w:shd w:val="clear" w:color="auto" w:fill="FFFFFF"/>
        </w:rPr>
        <w:t xml:space="preserve"> these are the ‘concern for production’ and the ‘concern for people’. The </w:t>
      </w:r>
      <w:r w:rsidR="00675E37" w:rsidRPr="00D47807">
        <w:rPr>
          <w:rFonts w:eastAsia="Times New Roman" w:cs="Arial"/>
          <w:sz w:val="24"/>
          <w:szCs w:val="24"/>
          <w:shd w:val="clear" w:color="auto" w:fill="FFFFFF"/>
        </w:rPr>
        <w:t>effective</w:t>
      </w:r>
      <w:r w:rsidR="00FD7ADB" w:rsidRPr="00D47807">
        <w:rPr>
          <w:rFonts w:eastAsia="Times New Roman" w:cs="Arial"/>
          <w:sz w:val="24"/>
          <w:szCs w:val="24"/>
          <w:shd w:val="clear" w:color="auto" w:fill="FFFFFF"/>
        </w:rPr>
        <w:t xml:space="preserve"> leader is one who is in the ‘middle of the road’, whom tries to keep everyone happy whilst achieving the objectives of the task. However, </w:t>
      </w:r>
      <w:r w:rsidRPr="00D47807">
        <w:rPr>
          <w:rFonts w:eastAsia="Times New Roman" w:cs="Arial"/>
          <w:sz w:val="24"/>
          <w:szCs w:val="24"/>
          <w:shd w:val="clear" w:color="auto" w:fill="FFFFFF"/>
        </w:rPr>
        <w:t>the</w:t>
      </w:r>
      <w:r w:rsidR="0058388C" w:rsidRPr="00D47807">
        <w:rPr>
          <w:rFonts w:eastAsia="Times New Roman" w:cs="Arial"/>
          <w:sz w:val="24"/>
          <w:szCs w:val="24"/>
          <w:shd w:val="clear" w:color="auto" w:fill="FFFFFF"/>
        </w:rPr>
        <w:t xml:space="preserve"> GMFRS</w:t>
      </w:r>
      <w:r w:rsidRPr="00D47807">
        <w:rPr>
          <w:rFonts w:eastAsia="Times New Roman" w:cs="Arial"/>
          <w:sz w:val="24"/>
          <w:szCs w:val="24"/>
          <w:shd w:val="clear" w:color="auto" w:fill="FFFFFF"/>
        </w:rPr>
        <w:t xml:space="preserve"> senior officers on-duty </w:t>
      </w:r>
      <w:r w:rsidR="00FD7ADB" w:rsidRPr="00D47807">
        <w:rPr>
          <w:rFonts w:eastAsia="Times New Roman" w:cs="Arial"/>
          <w:sz w:val="24"/>
          <w:szCs w:val="24"/>
          <w:shd w:val="clear" w:color="auto" w:fill="FFFFFF"/>
        </w:rPr>
        <w:t xml:space="preserve">on </w:t>
      </w:r>
      <w:r w:rsidRPr="00D47807">
        <w:rPr>
          <w:rFonts w:eastAsia="Times New Roman" w:cs="Arial"/>
          <w:sz w:val="24"/>
          <w:szCs w:val="24"/>
          <w:shd w:val="clear" w:color="auto" w:fill="FFFFFF"/>
        </w:rPr>
        <w:t xml:space="preserve">the </w:t>
      </w:r>
      <w:r w:rsidR="00FD7ADB" w:rsidRPr="00D47807">
        <w:rPr>
          <w:rFonts w:eastAsia="Times New Roman" w:cs="Arial"/>
          <w:sz w:val="24"/>
          <w:szCs w:val="24"/>
          <w:shd w:val="clear" w:color="auto" w:fill="FFFFFF"/>
        </w:rPr>
        <w:t>22</w:t>
      </w:r>
      <w:r w:rsidR="00FD7ADB" w:rsidRPr="00D47807">
        <w:rPr>
          <w:rFonts w:eastAsia="Times New Roman" w:cs="Arial"/>
          <w:sz w:val="24"/>
          <w:szCs w:val="24"/>
          <w:shd w:val="clear" w:color="auto" w:fill="FFFFFF"/>
          <w:vertAlign w:val="superscript"/>
        </w:rPr>
        <w:t>nd</w:t>
      </w:r>
      <w:r w:rsidR="00FD7ADB" w:rsidRPr="00D47807">
        <w:rPr>
          <w:rFonts w:eastAsia="Times New Roman" w:cs="Arial"/>
          <w:sz w:val="24"/>
          <w:szCs w:val="24"/>
          <w:shd w:val="clear" w:color="auto" w:fill="FFFFFF"/>
        </w:rPr>
        <w:t xml:space="preserve"> May 2017, </w:t>
      </w:r>
      <w:r w:rsidRPr="00D47807">
        <w:rPr>
          <w:rFonts w:eastAsia="Times New Roman" w:cs="Arial"/>
          <w:sz w:val="24"/>
          <w:szCs w:val="24"/>
          <w:shd w:val="clear" w:color="auto" w:fill="FFFFFF"/>
        </w:rPr>
        <w:t xml:space="preserve">and the London </w:t>
      </w:r>
      <w:r w:rsidR="00675E37" w:rsidRPr="00D47807">
        <w:rPr>
          <w:rFonts w:eastAsia="Times New Roman" w:cs="Arial"/>
          <w:sz w:val="24"/>
          <w:szCs w:val="24"/>
          <w:shd w:val="clear" w:color="auto" w:fill="FFFFFF"/>
        </w:rPr>
        <w:t>Fire Service</w:t>
      </w:r>
      <w:r w:rsidRPr="00D47807">
        <w:rPr>
          <w:rFonts w:eastAsia="Times New Roman" w:cs="Arial"/>
          <w:sz w:val="24"/>
          <w:szCs w:val="24"/>
          <w:shd w:val="clear" w:color="auto" w:fill="FFFFFF"/>
        </w:rPr>
        <w:t xml:space="preserve"> crew </w:t>
      </w:r>
      <w:r w:rsidR="00675E37" w:rsidRPr="00D47807">
        <w:rPr>
          <w:rFonts w:eastAsia="Times New Roman" w:cs="Arial"/>
          <w:sz w:val="24"/>
          <w:szCs w:val="24"/>
          <w:shd w:val="clear" w:color="auto" w:fill="FFFFFF"/>
        </w:rPr>
        <w:t>on the 7</w:t>
      </w:r>
      <w:r w:rsidR="00675E37" w:rsidRPr="00D47807">
        <w:rPr>
          <w:rFonts w:eastAsia="Times New Roman" w:cs="Arial"/>
          <w:sz w:val="24"/>
          <w:szCs w:val="24"/>
          <w:shd w:val="clear" w:color="auto" w:fill="FFFFFF"/>
          <w:vertAlign w:val="superscript"/>
        </w:rPr>
        <w:t>th</w:t>
      </w:r>
      <w:r w:rsidR="00675E37" w:rsidRPr="00D47807">
        <w:rPr>
          <w:rFonts w:eastAsia="Times New Roman" w:cs="Arial"/>
          <w:sz w:val="24"/>
          <w:szCs w:val="24"/>
          <w:shd w:val="clear" w:color="auto" w:fill="FFFFFF"/>
        </w:rPr>
        <w:t xml:space="preserve"> July 2005, </w:t>
      </w:r>
      <w:r w:rsidR="00FD7ADB" w:rsidRPr="00D47807">
        <w:rPr>
          <w:rFonts w:eastAsia="Times New Roman" w:cs="Arial"/>
          <w:sz w:val="24"/>
          <w:szCs w:val="24"/>
          <w:shd w:val="clear" w:color="auto" w:fill="FFFFFF"/>
        </w:rPr>
        <w:t>showed too great of a concern for the people in their team, rather than the concern</w:t>
      </w:r>
      <w:r w:rsidR="008647BF">
        <w:rPr>
          <w:rFonts w:eastAsia="Times New Roman" w:cs="Arial"/>
          <w:sz w:val="24"/>
          <w:szCs w:val="24"/>
          <w:shd w:val="clear" w:color="auto" w:fill="FFFFFF"/>
        </w:rPr>
        <w:t xml:space="preserve"> for the production and the </w:t>
      </w:r>
      <w:r w:rsidR="00FD7ADB" w:rsidRPr="00D47807">
        <w:rPr>
          <w:rFonts w:eastAsia="Times New Roman" w:cs="Arial"/>
          <w:sz w:val="24"/>
          <w:szCs w:val="24"/>
          <w:shd w:val="clear" w:color="auto" w:fill="FFFFFF"/>
        </w:rPr>
        <w:t xml:space="preserve">safety of the </w:t>
      </w:r>
      <w:r w:rsidR="00675E37" w:rsidRPr="00D47807">
        <w:rPr>
          <w:rFonts w:eastAsia="Times New Roman" w:cs="Arial"/>
          <w:sz w:val="24"/>
          <w:szCs w:val="24"/>
          <w:shd w:val="clear" w:color="auto" w:fill="FFFFFF"/>
        </w:rPr>
        <w:t>causalities.</w:t>
      </w:r>
      <w:r w:rsidR="00FD7ADB" w:rsidRPr="00D47807">
        <w:rPr>
          <w:rFonts w:cs="Arial"/>
          <w:sz w:val="24"/>
          <w:szCs w:val="24"/>
        </w:rPr>
        <w:t xml:space="preserve"> </w:t>
      </w:r>
    </w:p>
    <w:p w14:paraId="55F7F985" w14:textId="38EC8F46" w:rsidR="00F82B3F" w:rsidRDefault="00FD7ADB" w:rsidP="00F82B3F">
      <w:pPr>
        <w:widowControl w:val="0"/>
        <w:tabs>
          <w:tab w:val="left" w:pos="220"/>
          <w:tab w:val="left" w:pos="720"/>
        </w:tabs>
        <w:autoSpaceDE w:val="0"/>
        <w:autoSpaceDN w:val="0"/>
        <w:adjustRightInd w:val="0"/>
        <w:spacing w:after="240" w:line="360" w:lineRule="auto"/>
        <w:rPr>
          <w:rFonts w:eastAsia="Times New Roman" w:cs="Arial"/>
          <w:sz w:val="24"/>
          <w:szCs w:val="24"/>
          <w:shd w:val="clear" w:color="auto" w:fill="FFFFFF"/>
        </w:rPr>
      </w:pPr>
      <w:r w:rsidRPr="00D47807">
        <w:rPr>
          <w:rFonts w:eastAsiaTheme="minorEastAsia" w:cs="Arial"/>
          <w:sz w:val="24"/>
          <w:szCs w:val="24"/>
          <w:lang w:val="en-US"/>
        </w:rPr>
        <w:t xml:space="preserve">This </w:t>
      </w:r>
      <w:r w:rsidR="00477341" w:rsidRPr="00D47807">
        <w:rPr>
          <w:rFonts w:eastAsiaTheme="minorEastAsia" w:cs="Arial"/>
          <w:sz w:val="24"/>
          <w:szCs w:val="24"/>
          <w:lang w:val="en-US"/>
        </w:rPr>
        <w:t xml:space="preserve">thinking correlates </w:t>
      </w:r>
      <w:r w:rsidR="00DC47BF">
        <w:rPr>
          <w:rFonts w:eastAsiaTheme="minorEastAsia" w:cs="Arial"/>
          <w:sz w:val="24"/>
          <w:szCs w:val="24"/>
          <w:lang w:val="en-US"/>
        </w:rPr>
        <w:t xml:space="preserve">to </w:t>
      </w:r>
      <w:r w:rsidRPr="00D47807">
        <w:rPr>
          <w:rFonts w:eastAsia="Times New Roman" w:cs="Times New Roman"/>
          <w:sz w:val="24"/>
          <w:szCs w:val="24"/>
          <w:shd w:val="clear" w:color="auto" w:fill="FFFFFF"/>
        </w:rPr>
        <w:t>Adair’s (2009) Action-Centred Leadership model, which provides a blueprint for leadership and the management of a team.</w:t>
      </w:r>
      <w:r w:rsidRPr="00D47807">
        <w:rPr>
          <w:rFonts w:eastAsia="Times New Roman" w:cs="Times New Roman"/>
          <w:sz w:val="24"/>
          <w:szCs w:val="24"/>
        </w:rPr>
        <w:t xml:space="preserve"> He believed </w:t>
      </w:r>
      <w:r w:rsidRPr="00D47807">
        <w:rPr>
          <w:rFonts w:eastAsia="Times New Roman" w:cs="Times New Roman"/>
          <w:sz w:val="24"/>
          <w:szCs w:val="24"/>
          <w:shd w:val="clear" w:color="auto" w:fill="FFFFFF"/>
        </w:rPr>
        <w:t xml:space="preserve">an effective leader must address needs at three levels, these being, </w:t>
      </w:r>
      <w:r w:rsidRPr="00D47807">
        <w:rPr>
          <w:rFonts w:eastAsia="Times New Roman" w:cs="Times New Roman"/>
          <w:bCs/>
          <w:sz w:val="24"/>
          <w:szCs w:val="24"/>
        </w:rPr>
        <w:t>achieving the task</w:t>
      </w:r>
      <w:r w:rsidRPr="00D47807">
        <w:rPr>
          <w:rFonts w:eastAsia="Times New Roman" w:cs="Times New Roman"/>
          <w:sz w:val="24"/>
          <w:szCs w:val="24"/>
        </w:rPr>
        <w:t xml:space="preserve">, </w:t>
      </w:r>
      <w:r w:rsidRPr="00D47807">
        <w:rPr>
          <w:rFonts w:eastAsia="Times New Roman" w:cs="Times New Roman"/>
          <w:bCs/>
          <w:sz w:val="24"/>
          <w:szCs w:val="24"/>
        </w:rPr>
        <w:t xml:space="preserve">managing the team or group and managing individuals. </w:t>
      </w:r>
      <w:r w:rsidR="00477341" w:rsidRPr="00D47807">
        <w:rPr>
          <w:rFonts w:eastAsia="Times New Roman" w:cs="Times New Roman"/>
          <w:bCs/>
          <w:sz w:val="24"/>
          <w:szCs w:val="24"/>
        </w:rPr>
        <w:t>Again,</w:t>
      </w:r>
      <w:r w:rsidRPr="00D47807">
        <w:rPr>
          <w:rFonts w:eastAsia="Times New Roman" w:cs="Times New Roman"/>
          <w:bCs/>
          <w:sz w:val="24"/>
          <w:szCs w:val="24"/>
        </w:rPr>
        <w:t xml:space="preserve"> GMFRS </w:t>
      </w:r>
      <w:r w:rsidR="00477341" w:rsidRPr="00D47807">
        <w:rPr>
          <w:rFonts w:eastAsia="Times New Roman" w:cs="Times New Roman"/>
          <w:bCs/>
          <w:sz w:val="24"/>
          <w:szCs w:val="24"/>
        </w:rPr>
        <w:t xml:space="preserve">senior officers and </w:t>
      </w:r>
      <w:r w:rsidR="00477341" w:rsidRPr="00D47807">
        <w:rPr>
          <w:rFonts w:eastAsia="Times New Roman" w:cs="Arial"/>
          <w:sz w:val="24"/>
          <w:szCs w:val="24"/>
          <w:shd w:val="clear" w:color="auto" w:fill="FFFFFF"/>
        </w:rPr>
        <w:t>London Fire Service crew</w:t>
      </w:r>
      <w:r w:rsidR="00477341" w:rsidRPr="00D47807">
        <w:rPr>
          <w:rFonts w:eastAsia="Times New Roman" w:cs="Times New Roman"/>
          <w:bCs/>
          <w:sz w:val="24"/>
          <w:szCs w:val="24"/>
        </w:rPr>
        <w:t xml:space="preserve"> on the day of the two incidents, showed </w:t>
      </w:r>
      <w:r w:rsidR="000A58AE">
        <w:rPr>
          <w:rFonts w:eastAsia="Times New Roman" w:cs="Times New Roman"/>
          <w:bCs/>
          <w:sz w:val="24"/>
          <w:szCs w:val="24"/>
        </w:rPr>
        <w:t>excessive concern for the</w:t>
      </w:r>
      <w:r w:rsidR="00477341" w:rsidRPr="00D47807">
        <w:rPr>
          <w:rFonts w:eastAsia="Times New Roman" w:cs="Times New Roman"/>
          <w:bCs/>
          <w:sz w:val="24"/>
          <w:szCs w:val="24"/>
        </w:rPr>
        <w:t xml:space="preserve"> team, whilst not having enough</w:t>
      </w:r>
      <w:r w:rsidRPr="00D47807">
        <w:rPr>
          <w:rFonts w:eastAsia="Times New Roman" w:cs="Times New Roman"/>
          <w:bCs/>
          <w:sz w:val="24"/>
          <w:szCs w:val="24"/>
        </w:rPr>
        <w:t xml:space="preserve"> </w:t>
      </w:r>
      <w:r w:rsidR="00477341" w:rsidRPr="00D47807">
        <w:rPr>
          <w:rFonts w:eastAsia="Times New Roman" w:cs="Times New Roman"/>
          <w:bCs/>
          <w:sz w:val="24"/>
          <w:szCs w:val="24"/>
        </w:rPr>
        <w:t>focus of achieving the task,</w:t>
      </w:r>
      <w:r w:rsidR="000A58AE">
        <w:rPr>
          <w:rFonts w:eastAsia="Times New Roman" w:cs="Times New Roman"/>
          <w:bCs/>
          <w:sz w:val="24"/>
          <w:szCs w:val="24"/>
        </w:rPr>
        <w:t xml:space="preserve"> which caused</w:t>
      </w:r>
      <w:r w:rsidR="00477341" w:rsidRPr="00D47807">
        <w:rPr>
          <w:rFonts w:eastAsia="Times New Roman" w:cs="Times New Roman"/>
          <w:bCs/>
          <w:sz w:val="24"/>
          <w:szCs w:val="24"/>
        </w:rPr>
        <w:t xml:space="preserve"> critical delays in reaching the causalities. </w:t>
      </w:r>
    </w:p>
    <w:p w14:paraId="34D124E1" w14:textId="77777777" w:rsidR="00F82B3F" w:rsidRPr="00F82B3F" w:rsidRDefault="007D2101" w:rsidP="00F82B3F">
      <w:pPr>
        <w:widowControl w:val="0"/>
        <w:tabs>
          <w:tab w:val="left" w:pos="220"/>
          <w:tab w:val="left" w:pos="720"/>
        </w:tabs>
        <w:autoSpaceDE w:val="0"/>
        <w:autoSpaceDN w:val="0"/>
        <w:adjustRightInd w:val="0"/>
        <w:spacing w:after="240" w:line="360" w:lineRule="auto"/>
        <w:rPr>
          <w:rFonts w:eastAsia="Times New Roman" w:cs="Arial"/>
          <w:sz w:val="24"/>
          <w:szCs w:val="24"/>
          <w:shd w:val="clear" w:color="auto" w:fill="FFFFFF"/>
        </w:rPr>
      </w:pPr>
      <w:r w:rsidRPr="00F82B3F">
        <w:rPr>
          <w:sz w:val="24"/>
          <w:szCs w:val="24"/>
        </w:rPr>
        <w:t>The poor decisio</w:t>
      </w:r>
      <w:r w:rsidR="00AC117A" w:rsidRPr="00F82B3F">
        <w:rPr>
          <w:sz w:val="24"/>
          <w:szCs w:val="24"/>
        </w:rPr>
        <w:t>ns made</w:t>
      </w:r>
      <w:r w:rsidR="004D013D" w:rsidRPr="00F82B3F">
        <w:rPr>
          <w:sz w:val="24"/>
          <w:szCs w:val="24"/>
        </w:rPr>
        <w:t xml:space="preserve"> are</w:t>
      </w:r>
      <w:r w:rsidRPr="00F82B3F">
        <w:rPr>
          <w:sz w:val="24"/>
          <w:szCs w:val="24"/>
        </w:rPr>
        <w:t xml:space="preserve"> </w:t>
      </w:r>
      <w:r w:rsidR="00120BF5" w:rsidRPr="00F82B3F">
        <w:rPr>
          <w:sz w:val="24"/>
          <w:szCs w:val="24"/>
        </w:rPr>
        <w:t xml:space="preserve">emphasised </w:t>
      </w:r>
      <w:r w:rsidR="00AC117A" w:rsidRPr="00F82B3F">
        <w:rPr>
          <w:sz w:val="24"/>
          <w:szCs w:val="24"/>
        </w:rPr>
        <w:t xml:space="preserve">when </w:t>
      </w:r>
      <w:r w:rsidR="00120BF5" w:rsidRPr="00F82B3F">
        <w:rPr>
          <w:sz w:val="24"/>
          <w:szCs w:val="24"/>
        </w:rPr>
        <w:t xml:space="preserve">viewing the operational guidance on dynamic risk assessment, produced by the Home Office and fire service in 1998. </w:t>
      </w:r>
      <w:r w:rsidR="00FD7ADB" w:rsidRPr="00F82B3F">
        <w:rPr>
          <w:sz w:val="24"/>
          <w:szCs w:val="24"/>
        </w:rPr>
        <w:t>This guidance defines dynamic assessment as the "continuous assessment of risk in the rapidly changing circumstances of an operational incident, in order to implement the control measures necessary to ensure</w:t>
      </w:r>
      <w:r w:rsidR="009D5079" w:rsidRPr="00F82B3F">
        <w:rPr>
          <w:sz w:val="24"/>
          <w:szCs w:val="24"/>
        </w:rPr>
        <w:t xml:space="preserve"> an acceptable level of safety” </w:t>
      </w:r>
      <w:r w:rsidR="0058577D" w:rsidRPr="00F82B3F">
        <w:rPr>
          <w:sz w:val="24"/>
          <w:szCs w:val="24"/>
        </w:rPr>
        <w:t>(</w:t>
      </w:r>
      <w:r w:rsidR="00B82489" w:rsidRPr="00F82B3F">
        <w:rPr>
          <w:sz w:val="24"/>
          <w:szCs w:val="24"/>
        </w:rPr>
        <w:t>Home Office</w:t>
      </w:r>
      <w:r w:rsidR="0058577D" w:rsidRPr="00F82B3F">
        <w:rPr>
          <w:sz w:val="24"/>
          <w:szCs w:val="24"/>
        </w:rPr>
        <w:t>, 1998</w:t>
      </w:r>
      <w:r w:rsidR="00DA7AE8" w:rsidRPr="00F82B3F">
        <w:rPr>
          <w:sz w:val="24"/>
          <w:szCs w:val="24"/>
        </w:rPr>
        <w:t>,</w:t>
      </w:r>
      <w:r w:rsidR="00B82489" w:rsidRPr="00F82B3F">
        <w:rPr>
          <w:sz w:val="24"/>
          <w:szCs w:val="24"/>
        </w:rPr>
        <w:t xml:space="preserve"> cited by Asbury and Jacobs, 2014, p. 3</w:t>
      </w:r>
      <w:r w:rsidR="0058577D" w:rsidRPr="00F82B3F">
        <w:rPr>
          <w:sz w:val="24"/>
          <w:szCs w:val="24"/>
        </w:rPr>
        <w:t>)</w:t>
      </w:r>
      <w:r w:rsidR="009D5079" w:rsidRPr="00F82B3F">
        <w:rPr>
          <w:sz w:val="24"/>
          <w:szCs w:val="24"/>
        </w:rPr>
        <w:t xml:space="preserve">. </w:t>
      </w:r>
      <w:r w:rsidR="00FD7ADB" w:rsidRPr="00F82B3F">
        <w:rPr>
          <w:rFonts w:eastAsia="Times New Roman"/>
          <w:sz w:val="24"/>
          <w:szCs w:val="24"/>
        </w:rPr>
        <w:t xml:space="preserve">The </w:t>
      </w:r>
      <w:r w:rsidR="009D5079" w:rsidRPr="00F82B3F">
        <w:rPr>
          <w:rFonts w:eastAsia="Times New Roman"/>
          <w:sz w:val="24"/>
          <w:szCs w:val="24"/>
        </w:rPr>
        <w:t xml:space="preserve">definition </w:t>
      </w:r>
      <w:r w:rsidR="00FD7ADB" w:rsidRPr="00F82B3F">
        <w:rPr>
          <w:rFonts w:eastAsia="Times New Roman"/>
          <w:sz w:val="24"/>
          <w:szCs w:val="24"/>
        </w:rPr>
        <w:t>use</w:t>
      </w:r>
      <w:r w:rsidR="009D5079" w:rsidRPr="00F82B3F">
        <w:rPr>
          <w:rFonts w:eastAsia="Times New Roman"/>
          <w:sz w:val="24"/>
          <w:szCs w:val="24"/>
        </w:rPr>
        <w:t>s</w:t>
      </w:r>
      <w:r w:rsidR="00FD7ADB" w:rsidRPr="00F82B3F">
        <w:rPr>
          <w:rFonts w:eastAsia="Times New Roman"/>
          <w:sz w:val="24"/>
          <w:szCs w:val="24"/>
        </w:rPr>
        <w:t xml:space="preserve"> t</w:t>
      </w:r>
      <w:r w:rsidR="00746695" w:rsidRPr="00F82B3F">
        <w:rPr>
          <w:rFonts w:eastAsia="Times New Roman"/>
          <w:sz w:val="24"/>
          <w:szCs w:val="24"/>
        </w:rPr>
        <w:t>he word “acceptable”, as oppose</w:t>
      </w:r>
      <w:r w:rsidR="00FD7ADB" w:rsidRPr="00F82B3F">
        <w:rPr>
          <w:rFonts w:eastAsia="Times New Roman"/>
          <w:sz w:val="24"/>
          <w:szCs w:val="24"/>
        </w:rPr>
        <w:t xml:space="preserve"> to “no”, </w:t>
      </w:r>
      <w:r w:rsidR="000F3B82" w:rsidRPr="00F82B3F">
        <w:rPr>
          <w:rFonts w:eastAsia="Times New Roman"/>
          <w:sz w:val="24"/>
          <w:szCs w:val="24"/>
        </w:rPr>
        <w:t xml:space="preserve">when describing the level of safety, which </w:t>
      </w:r>
      <w:r w:rsidR="00746695" w:rsidRPr="00F82B3F">
        <w:rPr>
          <w:rFonts w:eastAsia="Times New Roman"/>
          <w:sz w:val="24"/>
          <w:szCs w:val="24"/>
        </w:rPr>
        <w:t>suggest</w:t>
      </w:r>
      <w:r w:rsidR="000F3B82" w:rsidRPr="00F82B3F">
        <w:rPr>
          <w:rFonts w:eastAsia="Times New Roman"/>
          <w:sz w:val="24"/>
          <w:szCs w:val="24"/>
        </w:rPr>
        <w:t>s</w:t>
      </w:r>
      <w:r w:rsidR="00104D4E" w:rsidRPr="00F82B3F">
        <w:rPr>
          <w:rFonts w:eastAsia="Times New Roman"/>
          <w:sz w:val="24"/>
          <w:szCs w:val="24"/>
        </w:rPr>
        <w:t xml:space="preserve"> there should</w:t>
      </w:r>
      <w:r w:rsidR="00FD7ADB" w:rsidRPr="00F82B3F">
        <w:rPr>
          <w:rFonts w:eastAsia="Times New Roman"/>
          <w:b/>
          <w:sz w:val="24"/>
          <w:szCs w:val="24"/>
        </w:rPr>
        <w:t xml:space="preserve"> </w:t>
      </w:r>
      <w:r w:rsidR="00104D4E" w:rsidRPr="00F82B3F">
        <w:rPr>
          <w:rFonts w:eastAsia="Times New Roman"/>
          <w:sz w:val="24"/>
          <w:szCs w:val="24"/>
        </w:rPr>
        <w:t xml:space="preserve">not have </w:t>
      </w:r>
      <w:r w:rsidR="00E4607C" w:rsidRPr="00F82B3F">
        <w:rPr>
          <w:rFonts w:eastAsia="Times New Roman"/>
          <w:sz w:val="24"/>
          <w:szCs w:val="24"/>
        </w:rPr>
        <w:t>been such an escalated level of</w:t>
      </w:r>
      <w:r w:rsidR="009D5079" w:rsidRPr="00F82B3F">
        <w:rPr>
          <w:rFonts w:eastAsia="Times New Roman"/>
          <w:sz w:val="24"/>
          <w:szCs w:val="24"/>
        </w:rPr>
        <w:t xml:space="preserve"> caution when deploying</w:t>
      </w:r>
      <w:r w:rsidR="00104D4E" w:rsidRPr="00F82B3F">
        <w:rPr>
          <w:rFonts w:eastAsia="Times New Roman"/>
          <w:sz w:val="24"/>
          <w:szCs w:val="24"/>
        </w:rPr>
        <w:t xml:space="preserve"> </w:t>
      </w:r>
      <w:r w:rsidR="009D5079" w:rsidRPr="00F82B3F">
        <w:rPr>
          <w:rFonts w:eastAsia="Times New Roman"/>
          <w:sz w:val="24"/>
          <w:szCs w:val="24"/>
        </w:rPr>
        <w:t>crews</w:t>
      </w:r>
      <w:r w:rsidR="00104D4E" w:rsidRPr="00F82B3F">
        <w:rPr>
          <w:rFonts w:eastAsia="Times New Roman"/>
          <w:sz w:val="24"/>
          <w:szCs w:val="24"/>
        </w:rPr>
        <w:t xml:space="preserve"> and reaching causalities. However, </w:t>
      </w:r>
      <w:r w:rsidR="009D5079" w:rsidRPr="00F82B3F">
        <w:rPr>
          <w:rFonts w:eastAsia="Times New Roman"/>
          <w:sz w:val="24"/>
          <w:szCs w:val="24"/>
        </w:rPr>
        <w:t xml:space="preserve">the decision not </w:t>
      </w:r>
      <w:r w:rsidR="00746695" w:rsidRPr="00F82B3F">
        <w:rPr>
          <w:rFonts w:eastAsia="Times New Roman"/>
          <w:sz w:val="24"/>
          <w:szCs w:val="24"/>
        </w:rPr>
        <w:t>to deploy crews</w:t>
      </w:r>
      <w:r w:rsidR="00104D4E" w:rsidRPr="00F82B3F">
        <w:rPr>
          <w:rFonts w:eastAsia="Times New Roman"/>
          <w:sz w:val="24"/>
          <w:szCs w:val="24"/>
        </w:rPr>
        <w:t xml:space="preserve">, demonstrates the </w:t>
      </w:r>
      <w:r w:rsidR="00FD7ADB" w:rsidRPr="00F82B3F">
        <w:rPr>
          <w:rFonts w:eastAsia="Times New Roman"/>
          <w:sz w:val="24"/>
          <w:szCs w:val="24"/>
        </w:rPr>
        <w:t xml:space="preserve">poor leadership culture that has developed in </w:t>
      </w:r>
      <w:r w:rsidR="00120BF5" w:rsidRPr="00F82B3F">
        <w:rPr>
          <w:rFonts w:eastAsia="Times New Roman"/>
          <w:sz w:val="24"/>
          <w:szCs w:val="24"/>
        </w:rPr>
        <w:t>the</w:t>
      </w:r>
      <w:r w:rsidR="00FD7ADB" w:rsidRPr="00F82B3F">
        <w:rPr>
          <w:rFonts w:eastAsia="Times New Roman"/>
          <w:sz w:val="24"/>
          <w:szCs w:val="24"/>
        </w:rPr>
        <w:t xml:space="preserve"> Fire and Rescue Service. </w:t>
      </w:r>
    </w:p>
    <w:p w14:paraId="2A4DAFEA" w14:textId="5680ABCC" w:rsidR="00D927F9" w:rsidRPr="00F82B3F" w:rsidRDefault="00840D2C" w:rsidP="00F82B3F">
      <w:pPr>
        <w:widowControl w:val="0"/>
        <w:tabs>
          <w:tab w:val="left" w:pos="220"/>
          <w:tab w:val="left" w:pos="720"/>
        </w:tabs>
        <w:autoSpaceDE w:val="0"/>
        <w:autoSpaceDN w:val="0"/>
        <w:adjustRightInd w:val="0"/>
        <w:spacing w:after="240" w:line="360" w:lineRule="auto"/>
        <w:rPr>
          <w:rFonts w:eastAsia="Times New Roman" w:cs="Arial"/>
          <w:sz w:val="24"/>
          <w:szCs w:val="24"/>
          <w:shd w:val="clear" w:color="auto" w:fill="FFFFFF"/>
        </w:rPr>
      </w:pPr>
      <w:r w:rsidRPr="00F82B3F">
        <w:rPr>
          <w:sz w:val="24"/>
          <w:szCs w:val="24"/>
        </w:rPr>
        <w:t>The term ‘risk aversion’ has become increasingly common throughout the public sector.</w:t>
      </w:r>
      <w:r w:rsidR="009A638F" w:rsidRPr="00F82B3F">
        <w:rPr>
          <w:sz w:val="24"/>
          <w:szCs w:val="24"/>
        </w:rPr>
        <w:t xml:space="preserve"> </w:t>
      </w:r>
      <w:r w:rsidR="009C0845" w:rsidRPr="00F82B3F">
        <w:rPr>
          <w:sz w:val="24"/>
          <w:szCs w:val="24"/>
        </w:rPr>
        <w:t>“</w:t>
      </w:r>
      <w:r w:rsidRPr="00F82B3F">
        <w:rPr>
          <w:sz w:val="24"/>
          <w:szCs w:val="24"/>
        </w:rPr>
        <w:t>In the context of policing, concerns have been expressed that risk aversion and related bureaucracy have become an impediment to the service in the fulfilment of its core functions</w:t>
      </w:r>
      <w:r w:rsidR="009C0845" w:rsidRPr="00F82B3F">
        <w:rPr>
          <w:sz w:val="24"/>
          <w:szCs w:val="24"/>
        </w:rPr>
        <w:t>”</w:t>
      </w:r>
      <w:r w:rsidR="00F85E94" w:rsidRPr="00F82B3F">
        <w:rPr>
          <w:sz w:val="24"/>
          <w:szCs w:val="24"/>
        </w:rPr>
        <w:t xml:space="preserve"> (</w:t>
      </w:r>
      <w:r w:rsidR="00F85E94" w:rsidRPr="00F82B3F">
        <w:rPr>
          <w:rStyle w:val="al-author-name"/>
          <w:rFonts w:eastAsia="Times New Roman"/>
          <w:sz w:val="24"/>
          <w:szCs w:val="24"/>
          <w:bdr w:val="none" w:sz="0" w:space="0" w:color="auto" w:frame="1"/>
        </w:rPr>
        <w:t>Heaton, 2011, p. 75)</w:t>
      </w:r>
      <w:r w:rsidRPr="00F82B3F">
        <w:rPr>
          <w:sz w:val="24"/>
          <w:szCs w:val="24"/>
        </w:rPr>
        <w:t>.</w:t>
      </w:r>
      <w:r w:rsidR="009C0845" w:rsidRPr="00F82B3F">
        <w:rPr>
          <w:sz w:val="24"/>
          <w:szCs w:val="24"/>
        </w:rPr>
        <w:t xml:space="preserve"> </w:t>
      </w:r>
      <w:r w:rsidR="009A638F" w:rsidRPr="00F82B3F">
        <w:rPr>
          <w:sz w:val="24"/>
          <w:szCs w:val="24"/>
        </w:rPr>
        <w:t>According to the College of Policing (2013), rigid protocols have led to</w:t>
      </w:r>
      <w:r w:rsidR="00B54F54" w:rsidRPr="00F82B3F">
        <w:rPr>
          <w:rFonts w:eastAsia="Times New Roman" w:cs="Arial"/>
          <w:sz w:val="24"/>
          <w:szCs w:val="24"/>
        </w:rPr>
        <w:t xml:space="preserve"> “some officers and staff afraid to make decisions in case things go wrong</w:t>
      </w:r>
      <w:r w:rsidR="009A638F" w:rsidRPr="00F82B3F">
        <w:rPr>
          <w:sz w:val="24"/>
          <w:szCs w:val="24"/>
        </w:rPr>
        <w:t xml:space="preserve">”. </w:t>
      </w:r>
      <w:r w:rsidR="009A1C31" w:rsidRPr="00F82B3F">
        <w:rPr>
          <w:sz w:val="24"/>
          <w:szCs w:val="24"/>
        </w:rPr>
        <w:t>The ‘</w:t>
      </w:r>
      <w:r w:rsidR="009C0845" w:rsidRPr="00F82B3F">
        <w:rPr>
          <w:sz w:val="24"/>
          <w:szCs w:val="24"/>
        </w:rPr>
        <w:t>Reducing Bureaucracy in</w:t>
      </w:r>
      <w:r w:rsidR="009C0845" w:rsidRPr="00A3399A">
        <w:rPr>
          <w:sz w:val="24"/>
          <w:szCs w:val="24"/>
        </w:rPr>
        <w:t xml:space="preserve"> Policing</w:t>
      </w:r>
      <w:r w:rsidR="009A1C31" w:rsidRPr="00A3399A">
        <w:rPr>
          <w:sz w:val="24"/>
          <w:szCs w:val="24"/>
        </w:rPr>
        <w:t>’ report has been</w:t>
      </w:r>
      <w:r w:rsidR="009C0845" w:rsidRPr="00A3399A">
        <w:rPr>
          <w:sz w:val="24"/>
          <w:szCs w:val="24"/>
        </w:rPr>
        <w:t xml:space="preserve"> implemented </w:t>
      </w:r>
      <w:r w:rsidR="009A1C31" w:rsidRPr="00A3399A">
        <w:rPr>
          <w:sz w:val="24"/>
          <w:szCs w:val="24"/>
        </w:rPr>
        <w:t>in an effort to</w:t>
      </w:r>
      <w:r w:rsidR="009C0845" w:rsidRPr="00A3399A">
        <w:rPr>
          <w:sz w:val="24"/>
          <w:szCs w:val="24"/>
        </w:rPr>
        <w:t xml:space="preserve"> combat the forces of risk aversion by </w:t>
      </w:r>
      <w:r w:rsidR="009C0845" w:rsidRPr="00A3399A">
        <w:rPr>
          <w:rFonts w:eastAsiaTheme="minorEastAsia" w:cs="Arial"/>
          <w:sz w:val="24"/>
          <w:szCs w:val="24"/>
        </w:rPr>
        <w:t>providing</w:t>
      </w:r>
      <w:r w:rsidR="00D927F9" w:rsidRPr="00A3399A">
        <w:rPr>
          <w:rFonts w:eastAsiaTheme="minorEastAsia" w:cs="Arial"/>
          <w:sz w:val="24"/>
          <w:szCs w:val="24"/>
        </w:rPr>
        <w:t xml:space="preserve"> officers with a framework to make common sense decisions bas</w:t>
      </w:r>
      <w:r w:rsidR="009D744D" w:rsidRPr="00A3399A">
        <w:rPr>
          <w:rFonts w:eastAsiaTheme="minorEastAsia" w:cs="Arial"/>
          <w:sz w:val="24"/>
          <w:szCs w:val="24"/>
        </w:rPr>
        <w:t>ed on threat and risk, removing the</w:t>
      </w:r>
      <w:r w:rsidR="00D927F9" w:rsidRPr="00A3399A">
        <w:rPr>
          <w:rFonts w:eastAsiaTheme="minorEastAsia" w:cs="Arial"/>
          <w:sz w:val="24"/>
          <w:szCs w:val="24"/>
        </w:rPr>
        <w:t xml:space="preserve"> overzealous requirement to demonstrate compliance. </w:t>
      </w:r>
      <w:r w:rsidR="009C0845" w:rsidRPr="00A3399A">
        <w:rPr>
          <w:rFonts w:eastAsiaTheme="minorEastAsia" w:cs="Arial"/>
          <w:sz w:val="24"/>
          <w:szCs w:val="24"/>
        </w:rPr>
        <w:t xml:space="preserve">(Home Office, </w:t>
      </w:r>
      <w:r w:rsidR="002410D2" w:rsidRPr="00A3399A">
        <w:rPr>
          <w:rFonts w:eastAsiaTheme="minorEastAsia" w:cs="Arial"/>
          <w:sz w:val="24"/>
          <w:szCs w:val="24"/>
        </w:rPr>
        <w:t>2010).</w:t>
      </w:r>
      <w:r w:rsidR="00A3399A" w:rsidRPr="00A3399A">
        <w:rPr>
          <w:rFonts w:eastAsiaTheme="minorEastAsia" w:cs="Arial"/>
          <w:sz w:val="24"/>
          <w:szCs w:val="24"/>
        </w:rPr>
        <w:t xml:space="preserve"> Such ‘common sense’ decisions should have been performed by GMFRS senior officers on the day of the event to allow fire crews to attend at the scene.</w:t>
      </w:r>
    </w:p>
    <w:p w14:paraId="19D9B73B" w14:textId="77777777" w:rsidR="00EF5BEE" w:rsidRDefault="008A0FCE" w:rsidP="00F82B3F">
      <w:pPr>
        <w:spacing w:after="0" w:line="360" w:lineRule="auto"/>
        <w:rPr>
          <w:rFonts w:eastAsia="Times New Roman" w:cs="Arial"/>
          <w:sz w:val="24"/>
          <w:szCs w:val="24"/>
          <w:shd w:val="clear" w:color="auto" w:fill="FFFFFF"/>
        </w:rPr>
      </w:pPr>
      <w:r w:rsidRPr="00D47807">
        <w:rPr>
          <w:rFonts w:eastAsia="Times New Roman" w:cs="Arial"/>
          <w:sz w:val="24"/>
          <w:szCs w:val="24"/>
          <w:shd w:val="clear" w:color="auto" w:fill="FFFFFF"/>
        </w:rPr>
        <w:t>The United Kingdom’s fire and rescue service has been under ‘worrying’ cuts in recent years and further cuts are to come, according to The Fire Brigades Union (2018). Between 2010- 2015 the fire service budget was cut by 30%, with another 15% of cuts being implemented between 2016-17 and 2019-20 (The Fire Brigades Union, 2018). As a result, “11,000 frontline firefighter jobs have gone since 2010 - that is one in six. Stations, appliances and equipment have also been cut” (The Fire Brigades Union, 2018).</w:t>
      </w:r>
      <w:r w:rsidR="00EF5BEE">
        <w:rPr>
          <w:rFonts w:eastAsia="Times New Roman" w:cs="Arial"/>
          <w:sz w:val="24"/>
          <w:szCs w:val="24"/>
          <w:shd w:val="clear" w:color="auto" w:fill="FFFFFF"/>
        </w:rPr>
        <w:t xml:space="preserve"> </w:t>
      </w:r>
    </w:p>
    <w:p w14:paraId="14FFF5C0" w14:textId="77777777" w:rsidR="00EF5BEE" w:rsidRDefault="00EF5BEE" w:rsidP="00EF5BEE">
      <w:pPr>
        <w:spacing w:after="0" w:line="240" w:lineRule="auto"/>
        <w:rPr>
          <w:rFonts w:eastAsia="Times New Roman" w:cs="Arial"/>
          <w:sz w:val="24"/>
          <w:szCs w:val="24"/>
          <w:shd w:val="clear" w:color="auto" w:fill="FFFFFF"/>
        </w:rPr>
      </w:pPr>
    </w:p>
    <w:p w14:paraId="3BFF487C" w14:textId="50571A84" w:rsidR="00F82B3F" w:rsidRPr="00EF5BEE" w:rsidRDefault="008A0FCE" w:rsidP="00F82B3F">
      <w:pPr>
        <w:spacing w:after="0" w:line="360" w:lineRule="auto"/>
        <w:rPr>
          <w:rFonts w:eastAsia="Times New Roman" w:cs="Arial"/>
          <w:sz w:val="24"/>
          <w:szCs w:val="24"/>
          <w:shd w:val="clear" w:color="auto" w:fill="FFFFFF"/>
        </w:rPr>
      </w:pPr>
      <w:r w:rsidRPr="00D47807">
        <w:rPr>
          <w:rFonts w:eastAsia="Times New Roman" w:cs="Times New Roman"/>
          <w:sz w:val="24"/>
          <w:szCs w:val="24"/>
        </w:rPr>
        <w:t xml:space="preserve">The backlash of budgetary cuts for the fire service has emerged ‘horrifying’ rise in fire incidents and rise in fatalities, for the second year running. According to </w:t>
      </w:r>
      <w:r w:rsidRPr="00D47807">
        <w:rPr>
          <w:rFonts w:eastAsia="Times New Roman" w:cs="Arial"/>
          <w:sz w:val="24"/>
          <w:szCs w:val="24"/>
          <w:shd w:val="clear" w:color="auto" w:fill="FFFFFF"/>
        </w:rPr>
        <w:t>The Fire Brigades Union (2018), “</w:t>
      </w:r>
      <w:r w:rsidR="00671959" w:rsidRPr="00D47807">
        <w:rPr>
          <w:rFonts w:eastAsia="Times New Roman" w:cs="Arial"/>
          <w:sz w:val="24"/>
          <w:szCs w:val="24"/>
          <w:shd w:val="clear" w:color="auto" w:fill="FFFFFF"/>
        </w:rPr>
        <w:t>Fire incidents have increased in England by 9% for the year ending September 2017, having already increased the previous year (2015-2016)</w:t>
      </w:r>
      <w:r w:rsidRPr="00D47807">
        <w:rPr>
          <w:rFonts w:eastAsia="Times New Roman" w:cs="Arial"/>
          <w:sz w:val="24"/>
          <w:szCs w:val="24"/>
          <w:shd w:val="clear" w:color="auto" w:fill="FFFFFF"/>
        </w:rPr>
        <w:t>”</w:t>
      </w:r>
      <w:r w:rsidR="00671959" w:rsidRPr="00D47807">
        <w:rPr>
          <w:rFonts w:eastAsia="Times New Roman" w:cs="Arial"/>
          <w:sz w:val="24"/>
          <w:szCs w:val="24"/>
          <w:shd w:val="clear" w:color="auto" w:fill="FFFFFF"/>
        </w:rPr>
        <w:t>.</w:t>
      </w:r>
      <w:r w:rsidR="0083410D" w:rsidRPr="00D47807">
        <w:rPr>
          <w:rFonts w:eastAsia="Times New Roman" w:cs="Arial"/>
          <w:sz w:val="24"/>
          <w:szCs w:val="24"/>
          <w:shd w:val="clear" w:color="auto" w:fill="FFFFFF"/>
        </w:rPr>
        <w:t xml:space="preserve"> Fu</w:t>
      </w:r>
      <w:r w:rsidRPr="00D47807">
        <w:rPr>
          <w:rFonts w:eastAsia="Times New Roman" w:cs="Arial"/>
          <w:sz w:val="24"/>
          <w:szCs w:val="24"/>
          <w:shd w:val="clear" w:color="auto" w:fill="FFFFFF"/>
        </w:rPr>
        <w:t>rth</w:t>
      </w:r>
      <w:r w:rsidR="0083410D" w:rsidRPr="00D47807">
        <w:rPr>
          <w:rFonts w:eastAsia="Times New Roman" w:cs="Arial"/>
          <w:sz w:val="24"/>
          <w:szCs w:val="24"/>
          <w:shd w:val="clear" w:color="auto" w:fill="FFFFFF"/>
        </w:rPr>
        <w:t>er</w:t>
      </w:r>
      <w:r w:rsidRPr="00D47807">
        <w:rPr>
          <w:rFonts w:eastAsia="Times New Roman" w:cs="Arial"/>
          <w:sz w:val="24"/>
          <w:szCs w:val="24"/>
          <w:shd w:val="clear" w:color="auto" w:fill="FFFFFF"/>
        </w:rPr>
        <w:t>more, The Fire Brigades Union (2018)</w:t>
      </w:r>
      <w:r w:rsidR="00B5638D" w:rsidRPr="00D47807">
        <w:rPr>
          <w:rFonts w:eastAsia="Times New Roman" w:cs="Arial"/>
          <w:sz w:val="24"/>
          <w:szCs w:val="24"/>
          <w:shd w:val="clear" w:color="auto" w:fill="FFFFFF"/>
        </w:rPr>
        <w:t xml:space="preserve"> statistics show</w:t>
      </w:r>
      <w:r w:rsidRPr="00D47807">
        <w:rPr>
          <w:rFonts w:eastAsia="Times New Roman" w:cs="Arial"/>
          <w:sz w:val="24"/>
          <w:szCs w:val="24"/>
          <w:shd w:val="clear" w:color="auto" w:fill="FFFFFF"/>
        </w:rPr>
        <w:t xml:space="preserve"> </w:t>
      </w:r>
      <w:r w:rsidR="00B5638D" w:rsidRPr="00D47807">
        <w:rPr>
          <w:rFonts w:eastAsia="Times New Roman" w:cs="Arial"/>
          <w:sz w:val="24"/>
          <w:szCs w:val="24"/>
          <w:shd w:val="clear" w:color="auto" w:fill="FFFFFF"/>
        </w:rPr>
        <w:t>fire fatalities have</w:t>
      </w:r>
      <w:r w:rsidRPr="00D47807">
        <w:rPr>
          <w:rFonts w:eastAsia="Times New Roman" w:cs="Arial"/>
          <w:sz w:val="24"/>
          <w:szCs w:val="24"/>
          <w:shd w:val="clear" w:color="auto" w:fill="FFFFFF"/>
        </w:rPr>
        <w:t xml:space="preserve"> increased</w:t>
      </w:r>
      <w:r w:rsidR="00B5638D" w:rsidRPr="00D47807">
        <w:rPr>
          <w:rFonts w:eastAsia="Times New Roman" w:cs="Arial"/>
          <w:sz w:val="24"/>
          <w:szCs w:val="24"/>
          <w:shd w:val="clear" w:color="auto" w:fill="FFFFFF"/>
        </w:rPr>
        <w:t xml:space="preserve"> in 2018</w:t>
      </w:r>
      <w:r w:rsidRPr="00D47807">
        <w:rPr>
          <w:rFonts w:eastAsia="Times New Roman" w:cs="Arial"/>
          <w:sz w:val="24"/>
          <w:szCs w:val="24"/>
          <w:shd w:val="clear" w:color="auto" w:fill="FFFFFF"/>
        </w:rPr>
        <w:t xml:space="preserve">, </w:t>
      </w:r>
      <w:r w:rsidR="00B5638D" w:rsidRPr="00D47807">
        <w:rPr>
          <w:rFonts w:eastAsia="Times New Roman" w:cs="Arial"/>
          <w:sz w:val="24"/>
          <w:szCs w:val="24"/>
          <w:shd w:val="clear" w:color="auto" w:fill="FFFFFF"/>
        </w:rPr>
        <w:t xml:space="preserve">even when excluding the </w:t>
      </w:r>
      <w:r w:rsidRPr="00D47807">
        <w:rPr>
          <w:rFonts w:eastAsia="Times New Roman" w:cs="Arial"/>
          <w:sz w:val="24"/>
          <w:szCs w:val="24"/>
          <w:shd w:val="clear" w:color="auto" w:fill="FFFFFF"/>
        </w:rPr>
        <w:t>dread</w:t>
      </w:r>
      <w:r w:rsidR="00B5638D" w:rsidRPr="00D47807">
        <w:rPr>
          <w:rFonts w:eastAsia="Times New Roman" w:cs="Arial"/>
          <w:sz w:val="24"/>
          <w:szCs w:val="24"/>
          <w:shd w:val="clear" w:color="auto" w:fill="FFFFFF"/>
        </w:rPr>
        <w:t>ful death toll of Grenfell, 22 more people died</w:t>
      </w:r>
      <w:r w:rsidRPr="00D47807">
        <w:rPr>
          <w:rFonts w:eastAsia="Times New Roman" w:cs="Arial"/>
          <w:sz w:val="24"/>
          <w:szCs w:val="24"/>
          <w:shd w:val="clear" w:color="auto" w:fill="FFFFFF"/>
        </w:rPr>
        <w:t xml:space="preserve"> in fires than the </w:t>
      </w:r>
      <w:r w:rsidR="007C0A12">
        <w:rPr>
          <w:rFonts w:eastAsia="Times New Roman" w:cs="Arial"/>
          <w:sz w:val="24"/>
          <w:szCs w:val="24"/>
          <w:shd w:val="clear" w:color="auto" w:fill="FFFFFF"/>
        </w:rPr>
        <w:t>previous year</w:t>
      </w:r>
      <w:r w:rsidRPr="00D47807">
        <w:rPr>
          <w:rFonts w:eastAsia="Times New Roman" w:cs="Arial"/>
          <w:sz w:val="24"/>
          <w:szCs w:val="24"/>
          <w:shd w:val="clear" w:color="auto" w:fill="FFFFFF"/>
        </w:rPr>
        <w:t>.</w:t>
      </w:r>
    </w:p>
    <w:p w14:paraId="6B79D4A7" w14:textId="77777777" w:rsidR="00F82B3F" w:rsidRDefault="00F82B3F" w:rsidP="00EF5BEE">
      <w:pPr>
        <w:spacing w:after="0" w:line="240" w:lineRule="auto"/>
        <w:rPr>
          <w:rFonts w:eastAsia="Times New Roman" w:cs="Arial"/>
          <w:b/>
          <w:sz w:val="24"/>
          <w:szCs w:val="24"/>
          <w:shd w:val="clear" w:color="auto" w:fill="FFFFFF"/>
        </w:rPr>
      </w:pPr>
    </w:p>
    <w:p w14:paraId="50E91695" w14:textId="4B8C9696" w:rsidR="003A01E4" w:rsidRPr="00F82B3F" w:rsidRDefault="0083410D" w:rsidP="00F82B3F">
      <w:pPr>
        <w:spacing w:after="0" w:line="360" w:lineRule="auto"/>
        <w:rPr>
          <w:rFonts w:eastAsia="Times New Roman" w:cs="Arial"/>
          <w:b/>
          <w:sz w:val="24"/>
          <w:szCs w:val="24"/>
          <w:shd w:val="clear" w:color="auto" w:fill="FFFFFF"/>
        </w:rPr>
      </w:pPr>
      <w:r w:rsidRPr="00F82B3F">
        <w:rPr>
          <w:sz w:val="24"/>
          <w:szCs w:val="24"/>
          <w:shd w:val="clear" w:color="auto" w:fill="FFFFFF"/>
        </w:rPr>
        <w:t xml:space="preserve">The Fire Brigades Union (2018) plea that </w:t>
      </w:r>
      <w:r w:rsidR="008A0FCE" w:rsidRPr="00F82B3F">
        <w:rPr>
          <w:sz w:val="24"/>
          <w:szCs w:val="24"/>
          <w:shd w:val="clear" w:color="auto" w:fill="FFFFFF"/>
        </w:rPr>
        <w:t>t</w:t>
      </w:r>
      <w:r w:rsidR="00671959" w:rsidRPr="00F82B3F">
        <w:rPr>
          <w:sz w:val="24"/>
          <w:szCs w:val="24"/>
          <w:shd w:val="clear" w:color="auto" w:fill="FFFFFF"/>
        </w:rPr>
        <w:t xml:space="preserve">he fire and rescue service is cut to the bone, and </w:t>
      </w:r>
      <w:r w:rsidRPr="00F82B3F">
        <w:rPr>
          <w:sz w:val="24"/>
          <w:szCs w:val="24"/>
          <w:shd w:val="clear" w:color="auto" w:fill="FFFFFF"/>
        </w:rPr>
        <w:t>as a</w:t>
      </w:r>
      <w:r w:rsidR="00671959" w:rsidRPr="00F82B3F">
        <w:rPr>
          <w:sz w:val="24"/>
          <w:szCs w:val="24"/>
          <w:shd w:val="clear" w:color="auto" w:fill="FFFFFF"/>
        </w:rPr>
        <w:t xml:space="preserve"> result</w:t>
      </w:r>
      <w:r w:rsidRPr="00F82B3F">
        <w:rPr>
          <w:sz w:val="24"/>
          <w:szCs w:val="24"/>
          <w:shd w:val="clear" w:color="auto" w:fill="FFFFFF"/>
        </w:rPr>
        <w:t>,</w:t>
      </w:r>
      <w:r w:rsidR="00671959" w:rsidRPr="00F82B3F">
        <w:rPr>
          <w:sz w:val="24"/>
          <w:szCs w:val="24"/>
          <w:shd w:val="clear" w:color="auto" w:fill="FFFFFF"/>
        </w:rPr>
        <w:t xml:space="preserve"> more people </w:t>
      </w:r>
      <w:r w:rsidRPr="00F82B3F">
        <w:rPr>
          <w:sz w:val="24"/>
          <w:szCs w:val="24"/>
          <w:shd w:val="clear" w:color="auto" w:fill="FFFFFF"/>
        </w:rPr>
        <w:t xml:space="preserve">are </w:t>
      </w:r>
      <w:r w:rsidR="00671959" w:rsidRPr="00F82B3F">
        <w:rPr>
          <w:sz w:val="24"/>
          <w:szCs w:val="24"/>
          <w:shd w:val="clear" w:color="auto" w:fill="FFFFFF"/>
        </w:rPr>
        <w:t>dying in fires because crews can no longer respond promptly and in sufficient numbers to tackle fires professio</w:t>
      </w:r>
      <w:r w:rsidR="003A01E4" w:rsidRPr="00F82B3F">
        <w:rPr>
          <w:sz w:val="24"/>
          <w:szCs w:val="24"/>
          <w:shd w:val="clear" w:color="auto" w:fill="FFFFFF"/>
        </w:rPr>
        <w:t xml:space="preserve">nally, quickly and effectively. </w:t>
      </w:r>
    </w:p>
    <w:p w14:paraId="3BDFF48B" w14:textId="77777777" w:rsidR="00F82B3F" w:rsidRDefault="00F82B3F" w:rsidP="00EF5BEE">
      <w:pPr>
        <w:spacing w:after="0" w:line="240" w:lineRule="auto"/>
        <w:rPr>
          <w:rFonts w:eastAsia="Times New Roman" w:cs="Arial"/>
          <w:sz w:val="24"/>
          <w:szCs w:val="24"/>
          <w:shd w:val="clear" w:color="auto" w:fill="FFFFFF"/>
        </w:rPr>
      </w:pPr>
    </w:p>
    <w:p w14:paraId="592289C1" w14:textId="77777777" w:rsidR="0047655B" w:rsidRPr="00D47807" w:rsidRDefault="0047655B" w:rsidP="00776321">
      <w:pPr>
        <w:spacing w:after="0" w:line="360" w:lineRule="auto"/>
        <w:rPr>
          <w:rFonts w:eastAsia="Times New Roman" w:cs="Arial"/>
          <w:sz w:val="24"/>
          <w:szCs w:val="24"/>
          <w:shd w:val="clear" w:color="auto" w:fill="FFFFFF"/>
        </w:rPr>
      </w:pPr>
      <w:r w:rsidRPr="00D47807">
        <w:rPr>
          <w:rFonts w:eastAsia="Times New Roman" w:cs="Arial"/>
          <w:sz w:val="24"/>
          <w:szCs w:val="24"/>
          <w:shd w:val="clear" w:color="auto" w:fill="FFFFFF"/>
        </w:rPr>
        <w:t>To conclude, the prolonged ‘operational culture’ that has developed within the fire service is clearly displayed in decisions made on 7</w:t>
      </w:r>
      <w:r w:rsidRPr="00D47807">
        <w:rPr>
          <w:rFonts w:eastAsia="Times New Roman" w:cs="Arial"/>
          <w:sz w:val="24"/>
          <w:szCs w:val="24"/>
          <w:shd w:val="clear" w:color="auto" w:fill="FFFFFF"/>
          <w:vertAlign w:val="superscript"/>
        </w:rPr>
        <w:t>th</w:t>
      </w:r>
      <w:r w:rsidRPr="00D47807">
        <w:rPr>
          <w:rFonts w:eastAsia="Times New Roman" w:cs="Arial"/>
          <w:sz w:val="24"/>
          <w:szCs w:val="24"/>
          <w:shd w:val="clear" w:color="auto" w:fill="FFFFFF"/>
        </w:rPr>
        <w:t xml:space="preserve"> July 2005 London bombings, and 12 year later, during the 22</w:t>
      </w:r>
      <w:r w:rsidRPr="00D47807">
        <w:rPr>
          <w:rFonts w:eastAsia="Times New Roman" w:cs="Arial"/>
          <w:sz w:val="24"/>
          <w:szCs w:val="24"/>
          <w:shd w:val="clear" w:color="auto" w:fill="FFFFFF"/>
          <w:vertAlign w:val="superscript"/>
        </w:rPr>
        <w:t>nd</w:t>
      </w:r>
      <w:r w:rsidRPr="00D47807">
        <w:rPr>
          <w:rFonts w:eastAsia="Times New Roman" w:cs="Arial"/>
          <w:sz w:val="24"/>
          <w:szCs w:val="24"/>
          <w:shd w:val="clear" w:color="auto" w:fill="FFFFFF"/>
        </w:rPr>
        <w:t xml:space="preserve"> May 2017 Manchester Area attack. </w:t>
      </w:r>
    </w:p>
    <w:p w14:paraId="1D0B89FB" w14:textId="77777777" w:rsidR="0047655B" w:rsidRPr="00D47807" w:rsidRDefault="0047655B" w:rsidP="00776321">
      <w:pPr>
        <w:spacing w:after="0" w:line="360" w:lineRule="auto"/>
        <w:rPr>
          <w:rFonts w:eastAsia="Times New Roman" w:cs="Arial"/>
          <w:sz w:val="24"/>
          <w:szCs w:val="24"/>
          <w:shd w:val="clear" w:color="auto" w:fill="FFFFFF"/>
        </w:rPr>
      </w:pPr>
      <w:r w:rsidRPr="00D47807">
        <w:rPr>
          <w:rFonts w:eastAsia="Times New Roman" w:cs="Arial"/>
          <w:sz w:val="24"/>
          <w:szCs w:val="24"/>
          <w:shd w:val="clear" w:color="auto" w:fill="FFFFFF"/>
        </w:rPr>
        <w:t xml:space="preserve">The ‘single agency thinking’ that led </w:t>
      </w:r>
      <w:r w:rsidRPr="00D47807">
        <w:rPr>
          <w:rFonts w:eastAsia="Times New Roman" w:cs="Times New Roman"/>
          <w:sz w:val="24"/>
          <w:szCs w:val="24"/>
        </w:rPr>
        <w:t xml:space="preserve">GMFRS’s on-duty officers to be deployed to GMFRS’ own Command Support Room, without concurrently deploying appropriate </w:t>
      </w:r>
      <w:r w:rsidRPr="00D47807">
        <w:rPr>
          <w:rFonts w:eastAsiaTheme="minorEastAsia" w:cs="Arial"/>
          <w:sz w:val="24"/>
          <w:szCs w:val="24"/>
          <w:lang w:val="en-US"/>
        </w:rPr>
        <w:t xml:space="preserve">Gold-level personnel </w:t>
      </w:r>
      <w:r w:rsidRPr="00D47807">
        <w:rPr>
          <w:rFonts w:eastAsia="Times New Roman" w:cs="Times New Roman"/>
          <w:sz w:val="24"/>
          <w:szCs w:val="24"/>
        </w:rPr>
        <w:t xml:space="preserve">to attend the GMP Force Command Module, resulted in </w:t>
      </w:r>
      <w:r w:rsidRPr="00D47807">
        <w:rPr>
          <w:rFonts w:eastAsia="Times New Roman" w:cs="Arial"/>
          <w:sz w:val="24"/>
          <w:szCs w:val="24"/>
          <w:shd w:val="clear" w:color="auto" w:fill="FFFFFF"/>
        </w:rPr>
        <w:t xml:space="preserve">a lack of situational awareness and </w:t>
      </w:r>
      <w:r w:rsidRPr="00D47807">
        <w:rPr>
          <w:rFonts w:eastAsiaTheme="minorEastAsia" w:cs="Arial"/>
          <w:sz w:val="24"/>
          <w:szCs w:val="24"/>
          <w:lang w:val="en-US"/>
        </w:rPr>
        <w:t>GMFRS capabilities and capacities unable to be integrated into the multi-agency Strategic and Tactical coordination of the response.</w:t>
      </w:r>
    </w:p>
    <w:p w14:paraId="5EB925FE" w14:textId="77777777" w:rsidR="0047655B" w:rsidRPr="00D47807" w:rsidRDefault="0047655B" w:rsidP="00EF5BEE">
      <w:pPr>
        <w:spacing w:after="0" w:line="240" w:lineRule="auto"/>
        <w:rPr>
          <w:rFonts w:eastAsia="Times New Roman" w:cs="Arial"/>
          <w:sz w:val="24"/>
          <w:szCs w:val="24"/>
          <w:shd w:val="clear" w:color="auto" w:fill="FFFFFF"/>
        </w:rPr>
      </w:pPr>
    </w:p>
    <w:p w14:paraId="38317FBB" w14:textId="6AEDDC67" w:rsidR="0047655B" w:rsidRDefault="0047655B" w:rsidP="00776321">
      <w:pPr>
        <w:spacing w:after="0" w:line="360" w:lineRule="auto"/>
        <w:rPr>
          <w:rFonts w:eastAsia="Times New Roman" w:cs="Arial"/>
          <w:sz w:val="24"/>
          <w:szCs w:val="24"/>
          <w:shd w:val="clear" w:color="auto" w:fill="FFFFFF"/>
        </w:rPr>
      </w:pPr>
      <w:r w:rsidRPr="00D47807">
        <w:rPr>
          <w:rFonts w:eastAsia="Times New Roman" w:cs="Arial"/>
          <w:sz w:val="24"/>
          <w:szCs w:val="24"/>
          <w:shd w:val="clear" w:color="auto" w:fill="FFFFFF"/>
        </w:rPr>
        <w:t>The a</w:t>
      </w:r>
      <w:r w:rsidRPr="00D47807">
        <w:rPr>
          <w:rFonts w:eastAsia="Times New Roman" w:cs="Times New Roman"/>
          <w:sz w:val="24"/>
          <w:szCs w:val="24"/>
          <w:shd w:val="clear" w:color="auto" w:fill="FFFFFF"/>
        </w:rPr>
        <w:t>uthoritarian</w:t>
      </w:r>
      <w:r w:rsidRPr="00D47807">
        <w:rPr>
          <w:rFonts w:eastAsia="Times New Roman" w:cs="Arial"/>
          <w:sz w:val="24"/>
          <w:szCs w:val="24"/>
          <w:shd w:val="clear" w:color="auto" w:fill="FFFFFF"/>
        </w:rPr>
        <w:t xml:space="preserve"> leadership style adopted by Greater Manchester Fire and Rescue Service senior officers showed no concern other than their own.</w:t>
      </w:r>
      <w:r w:rsidR="007C0A12">
        <w:rPr>
          <w:rFonts w:eastAsia="Times New Roman" w:cs="Arial"/>
          <w:sz w:val="24"/>
          <w:szCs w:val="24"/>
          <w:shd w:val="clear" w:color="auto" w:fill="FFFFFF"/>
        </w:rPr>
        <w:t xml:space="preserve"> The decision to put the task in</w:t>
      </w:r>
      <w:r w:rsidRPr="00D47807">
        <w:rPr>
          <w:rFonts w:eastAsia="Times New Roman" w:cs="Arial"/>
          <w:sz w:val="24"/>
          <w:szCs w:val="24"/>
          <w:shd w:val="clear" w:color="auto" w:fill="FFFFFF"/>
        </w:rPr>
        <w:t xml:space="preserve"> hand on ‘stand by’</w:t>
      </w:r>
      <w:r w:rsidR="007C0A12">
        <w:rPr>
          <w:rFonts w:eastAsia="Times New Roman" w:cs="Arial"/>
          <w:sz w:val="24"/>
          <w:szCs w:val="24"/>
          <w:shd w:val="clear" w:color="auto" w:fill="FFFFFF"/>
        </w:rPr>
        <w:t xml:space="preserve"> and</w:t>
      </w:r>
      <w:r w:rsidRPr="00D47807">
        <w:rPr>
          <w:rFonts w:eastAsia="Times New Roman" w:cs="Arial"/>
          <w:sz w:val="24"/>
          <w:szCs w:val="24"/>
          <w:shd w:val="clear" w:color="auto" w:fill="FFFFFF"/>
        </w:rPr>
        <w:t xml:space="preserve"> to wait for instructions from partnering services showed no intent for democracy. This </w:t>
      </w:r>
      <w:r w:rsidR="00EE221F">
        <w:rPr>
          <w:rFonts w:eastAsia="Times New Roman" w:cs="Arial"/>
          <w:sz w:val="24"/>
          <w:szCs w:val="24"/>
          <w:shd w:val="clear" w:color="auto" w:fill="FFFFFF"/>
        </w:rPr>
        <w:t xml:space="preserve">decision </w:t>
      </w:r>
      <w:r w:rsidRPr="00D47807">
        <w:rPr>
          <w:rFonts w:eastAsia="Times New Roman" w:cs="Arial"/>
          <w:sz w:val="24"/>
          <w:szCs w:val="24"/>
          <w:shd w:val="clear" w:color="auto" w:fill="FFFFFF"/>
        </w:rPr>
        <w:t>consequenced in a two-hour delay of vital resources a</w:t>
      </w:r>
      <w:r w:rsidR="007C0A12">
        <w:rPr>
          <w:rFonts w:eastAsia="Times New Roman" w:cs="Arial"/>
          <w:sz w:val="24"/>
          <w:szCs w:val="24"/>
          <w:shd w:val="clear" w:color="auto" w:fill="FFFFFF"/>
        </w:rPr>
        <w:t>ssisting on the scene. The overcautious concern</w:t>
      </w:r>
      <w:r w:rsidRPr="00D47807">
        <w:rPr>
          <w:rFonts w:eastAsia="Times New Roman" w:cs="Arial"/>
          <w:sz w:val="24"/>
          <w:szCs w:val="24"/>
          <w:shd w:val="clear" w:color="auto" w:fill="FFFFFF"/>
        </w:rPr>
        <w:t xml:space="preserve"> for </w:t>
      </w:r>
      <w:r w:rsidR="007C0A12">
        <w:rPr>
          <w:rFonts w:eastAsia="Times New Roman" w:cs="Arial"/>
          <w:sz w:val="24"/>
          <w:szCs w:val="24"/>
          <w:shd w:val="clear" w:color="auto" w:fill="FFFFFF"/>
        </w:rPr>
        <w:t>the</w:t>
      </w:r>
      <w:r w:rsidRPr="00D47807">
        <w:rPr>
          <w:rFonts w:eastAsia="Times New Roman" w:cs="Arial"/>
          <w:sz w:val="24"/>
          <w:szCs w:val="24"/>
          <w:shd w:val="clear" w:color="auto" w:fill="FFFFFF"/>
        </w:rPr>
        <w:t xml:space="preserve"> crew, rather than the task of helping causalities</w:t>
      </w:r>
      <w:r w:rsidR="00C505D5">
        <w:rPr>
          <w:rFonts w:eastAsia="Times New Roman" w:cs="Arial"/>
          <w:sz w:val="24"/>
          <w:szCs w:val="24"/>
          <w:shd w:val="clear" w:color="auto" w:fill="FFFFFF"/>
        </w:rPr>
        <w:t>,</w:t>
      </w:r>
      <w:r w:rsidRPr="00D47807">
        <w:rPr>
          <w:rFonts w:eastAsia="Times New Roman" w:cs="Arial"/>
          <w:sz w:val="24"/>
          <w:szCs w:val="24"/>
          <w:shd w:val="clear" w:color="auto" w:fill="FFFFFF"/>
        </w:rPr>
        <w:t xml:space="preserve"> can be reflected in the London fir</w:t>
      </w:r>
      <w:r w:rsidR="00C505D5">
        <w:rPr>
          <w:rFonts w:eastAsia="Times New Roman" w:cs="Arial"/>
          <w:sz w:val="24"/>
          <w:szCs w:val="24"/>
          <w:shd w:val="clear" w:color="auto" w:fill="FFFFFF"/>
        </w:rPr>
        <w:t>e crew who prioritised protocol</w:t>
      </w:r>
      <w:r w:rsidRPr="00D47807">
        <w:rPr>
          <w:rFonts w:eastAsia="Times New Roman" w:cs="Arial"/>
          <w:sz w:val="24"/>
          <w:szCs w:val="24"/>
          <w:shd w:val="clear" w:color="auto" w:fill="FFFFFF"/>
        </w:rPr>
        <w:t xml:space="preserve"> </w:t>
      </w:r>
      <w:r w:rsidR="00C505D5">
        <w:rPr>
          <w:rFonts w:eastAsia="Times New Roman" w:cs="Arial"/>
          <w:sz w:val="24"/>
          <w:szCs w:val="24"/>
          <w:shd w:val="clear" w:color="auto" w:fill="FFFFFF"/>
        </w:rPr>
        <w:t>the use of</w:t>
      </w:r>
      <w:r w:rsidRPr="00D47807">
        <w:rPr>
          <w:rFonts w:eastAsia="Times New Roman" w:cs="Arial"/>
          <w:sz w:val="24"/>
          <w:szCs w:val="24"/>
          <w:shd w:val="clear" w:color="auto" w:fill="FFFFFF"/>
        </w:rPr>
        <w:t xml:space="preserve"> di</w:t>
      </w:r>
      <w:r w:rsidR="00C505D5">
        <w:rPr>
          <w:rFonts w:eastAsia="Times New Roman" w:cs="Arial"/>
          <w:sz w:val="24"/>
          <w:szCs w:val="24"/>
          <w:shd w:val="clear" w:color="auto" w:fill="FFFFFF"/>
        </w:rPr>
        <w:t>scretion</w:t>
      </w:r>
      <w:r w:rsidRPr="00D47807">
        <w:rPr>
          <w:rFonts w:eastAsia="Times New Roman" w:cs="Arial"/>
          <w:sz w:val="24"/>
          <w:szCs w:val="24"/>
          <w:shd w:val="clear" w:color="auto" w:fill="FFFFFF"/>
        </w:rPr>
        <w:t xml:space="preserve"> in a </w:t>
      </w:r>
      <w:r w:rsidR="00C505D5">
        <w:rPr>
          <w:rFonts w:eastAsia="Times New Roman" w:cs="Arial"/>
          <w:sz w:val="24"/>
          <w:szCs w:val="24"/>
          <w:shd w:val="clear" w:color="auto" w:fill="FFFFFF"/>
        </w:rPr>
        <w:t>crisis situation</w:t>
      </w:r>
      <w:r w:rsidRPr="00D47807">
        <w:rPr>
          <w:rFonts w:eastAsia="Times New Roman" w:cs="Arial"/>
          <w:sz w:val="24"/>
          <w:szCs w:val="24"/>
          <w:shd w:val="clear" w:color="auto" w:fill="FFFFFF"/>
        </w:rPr>
        <w:t xml:space="preserve">. </w:t>
      </w:r>
    </w:p>
    <w:p w14:paraId="4186A7FC" w14:textId="77777777" w:rsidR="00C505D5" w:rsidRPr="00D47807" w:rsidRDefault="00C505D5" w:rsidP="00EF5BEE">
      <w:pPr>
        <w:spacing w:after="0" w:line="240" w:lineRule="auto"/>
        <w:rPr>
          <w:rFonts w:eastAsia="Times New Roman" w:cs="Arial"/>
          <w:sz w:val="24"/>
          <w:szCs w:val="24"/>
          <w:shd w:val="clear" w:color="auto" w:fill="FFFFFF"/>
        </w:rPr>
      </w:pPr>
    </w:p>
    <w:p w14:paraId="5DFDFC2D" w14:textId="66DAE68B" w:rsidR="0047655B" w:rsidRPr="00D47807" w:rsidRDefault="0047655B" w:rsidP="00776321">
      <w:pPr>
        <w:spacing w:line="360" w:lineRule="auto"/>
        <w:rPr>
          <w:sz w:val="24"/>
          <w:szCs w:val="24"/>
        </w:rPr>
      </w:pPr>
      <w:r w:rsidRPr="00D47807">
        <w:rPr>
          <w:sz w:val="24"/>
          <w:szCs w:val="24"/>
        </w:rPr>
        <w:t>The United Kingdom’s fire and rescue service have faced detrimental budgetary cuts over recent years, with future plans for further cuts. It is under the impression that the rising fires incidents and increase of fire casualties is cause</w:t>
      </w:r>
      <w:r w:rsidR="00DB72E7">
        <w:rPr>
          <w:sz w:val="24"/>
          <w:szCs w:val="24"/>
        </w:rPr>
        <w:t>d</w:t>
      </w:r>
      <w:r w:rsidRPr="00D47807">
        <w:rPr>
          <w:sz w:val="24"/>
          <w:szCs w:val="24"/>
        </w:rPr>
        <w:t xml:space="preserve"> from the incapability to provide sufficient fire services under the new budgetary constraints. </w:t>
      </w:r>
    </w:p>
    <w:p w14:paraId="4C702D79" w14:textId="77777777" w:rsidR="00E13832" w:rsidRDefault="00E13832" w:rsidP="00E13832">
      <w:pPr>
        <w:widowControl w:val="0"/>
        <w:tabs>
          <w:tab w:val="left" w:pos="220"/>
          <w:tab w:val="left" w:pos="720"/>
        </w:tabs>
        <w:autoSpaceDE w:val="0"/>
        <w:autoSpaceDN w:val="0"/>
        <w:adjustRightInd w:val="0"/>
        <w:spacing w:after="240" w:line="340" w:lineRule="atLeast"/>
        <w:rPr>
          <w:rFonts w:ascii="Times Roman" w:eastAsiaTheme="minorEastAsia" w:hAnsi="Times Roman" w:cs="Times Roman"/>
          <w:sz w:val="24"/>
          <w:szCs w:val="24"/>
          <w:lang w:val="en-US"/>
        </w:rPr>
      </w:pPr>
    </w:p>
    <w:p w14:paraId="690335CC" w14:textId="77777777" w:rsidR="00B63DCF" w:rsidRDefault="00B63DCF" w:rsidP="00E13832">
      <w:pPr>
        <w:widowControl w:val="0"/>
        <w:tabs>
          <w:tab w:val="left" w:pos="220"/>
          <w:tab w:val="left" w:pos="720"/>
        </w:tabs>
        <w:autoSpaceDE w:val="0"/>
        <w:autoSpaceDN w:val="0"/>
        <w:adjustRightInd w:val="0"/>
        <w:spacing w:after="240" w:line="340" w:lineRule="atLeast"/>
        <w:rPr>
          <w:rFonts w:ascii="Times Roman" w:eastAsiaTheme="minorEastAsia" w:hAnsi="Times Roman" w:cs="Times Roman"/>
          <w:sz w:val="24"/>
          <w:szCs w:val="24"/>
          <w:lang w:val="en-US"/>
        </w:rPr>
      </w:pPr>
    </w:p>
    <w:p w14:paraId="3B33BFE8" w14:textId="77777777" w:rsidR="00B63DCF" w:rsidRDefault="00B63DCF" w:rsidP="00E13832">
      <w:pPr>
        <w:widowControl w:val="0"/>
        <w:tabs>
          <w:tab w:val="left" w:pos="220"/>
          <w:tab w:val="left" w:pos="720"/>
        </w:tabs>
        <w:autoSpaceDE w:val="0"/>
        <w:autoSpaceDN w:val="0"/>
        <w:adjustRightInd w:val="0"/>
        <w:spacing w:after="240" w:line="340" w:lineRule="atLeast"/>
        <w:rPr>
          <w:rFonts w:ascii="Times Roman" w:eastAsiaTheme="minorEastAsia" w:hAnsi="Times Roman" w:cs="Times Roman"/>
          <w:sz w:val="24"/>
          <w:szCs w:val="24"/>
          <w:lang w:val="en-US"/>
        </w:rPr>
      </w:pPr>
    </w:p>
    <w:p w14:paraId="4B55F73B" w14:textId="77777777" w:rsidR="00B63DCF" w:rsidRDefault="00B63DCF" w:rsidP="00E13832">
      <w:pPr>
        <w:widowControl w:val="0"/>
        <w:tabs>
          <w:tab w:val="left" w:pos="220"/>
          <w:tab w:val="left" w:pos="720"/>
        </w:tabs>
        <w:autoSpaceDE w:val="0"/>
        <w:autoSpaceDN w:val="0"/>
        <w:adjustRightInd w:val="0"/>
        <w:spacing w:after="240" w:line="340" w:lineRule="atLeast"/>
        <w:rPr>
          <w:rFonts w:ascii="Times Roman" w:eastAsiaTheme="minorEastAsia" w:hAnsi="Times Roman" w:cs="Times Roman"/>
          <w:sz w:val="24"/>
          <w:szCs w:val="24"/>
          <w:lang w:val="en-US"/>
        </w:rPr>
      </w:pPr>
    </w:p>
    <w:p w14:paraId="3BFA6501" w14:textId="77777777" w:rsidR="00B63DCF" w:rsidRDefault="00B63DCF" w:rsidP="00E13832">
      <w:pPr>
        <w:widowControl w:val="0"/>
        <w:tabs>
          <w:tab w:val="left" w:pos="220"/>
          <w:tab w:val="left" w:pos="720"/>
        </w:tabs>
        <w:autoSpaceDE w:val="0"/>
        <w:autoSpaceDN w:val="0"/>
        <w:adjustRightInd w:val="0"/>
        <w:spacing w:after="240" w:line="340" w:lineRule="atLeast"/>
        <w:rPr>
          <w:rFonts w:ascii="Times Roman" w:eastAsiaTheme="minorEastAsia" w:hAnsi="Times Roman" w:cs="Times Roman"/>
          <w:sz w:val="24"/>
          <w:szCs w:val="24"/>
          <w:lang w:val="en-US"/>
        </w:rPr>
      </w:pPr>
    </w:p>
    <w:p w14:paraId="1001B7A6" w14:textId="77777777" w:rsidR="00B63DCF" w:rsidRDefault="00B63DCF" w:rsidP="00E13832">
      <w:pPr>
        <w:widowControl w:val="0"/>
        <w:tabs>
          <w:tab w:val="left" w:pos="220"/>
          <w:tab w:val="left" w:pos="720"/>
        </w:tabs>
        <w:autoSpaceDE w:val="0"/>
        <w:autoSpaceDN w:val="0"/>
        <w:adjustRightInd w:val="0"/>
        <w:spacing w:after="240" w:line="340" w:lineRule="atLeast"/>
        <w:rPr>
          <w:rFonts w:ascii="Times Roman" w:eastAsiaTheme="minorEastAsia" w:hAnsi="Times Roman" w:cs="Times Roman"/>
          <w:sz w:val="24"/>
          <w:szCs w:val="24"/>
          <w:lang w:val="en-US"/>
        </w:rPr>
      </w:pPr>
    </w:p>
    <w:p w14:paraId="2CEF1E71" w14:textId="77777777" w:rsidR="00B63DCF" w:rsidRDefault="00B63DCF" w:rsidP="00E13832">
      <w:pPr>
        <w:widowControl w:val="0"/>
        <w:tabs>
          <w:tab w:val="left" w:pos="220"/>
          <w:tab w:val="left" w:pos="720"/>
        </w:tabs>
        <w:autoSpaceDE w:val="0"/>
        <w:autoSpaceDN w:val="0"/>
        <w:adjustRightInd w:val="0"/>
        <w:spacing w:after="240" w:line="340" w:lineRule="atLeast"/>
        <w:rPr>
          <w:rFonts w:ascii="Times Roman" w:eastAsiaTheme="minorEastAsia" w:hAnsi="Times Roman" w:cs="Times Roman"/>
          <w:sz w:val="24"/>
          <w:szCs w:val="24"/>
          <w:lang w:val="en-US"/>
        </w:rPr>
      </w:pPr>
    </w:p>
    <w:p w14:paraId="6C6FA54C" w14:textId="77777777" w:rsidR="00B63DCF" w:rsidRDefault="00B63DCF" w:rsidP="00E13832">
      <w:pPr>
        <w:widowControl w:val="0"/>
        <w:tabs>
          <w:tab w:val="left" w:pos="220"/>
          <w:tab w:val="left" w:pos="720"/>
        </w:tabs>
        <w:autoSpaceDE w:val="0"/>
        <w:autoSpaceDN w:val="0"/>
        <w:adjustRightInd w:val="0"/>
        <w:spacing w:after="240" w:line="340" w:lineRule="atLeast"/>
        <w:rPr>
          <w:rFonts w:ascii="Times Roman" w:eastAsiaTheme="minorEastAsia" w:hAnsi="Times Roman" w:cs="Times Roman"/>
          <w:sz w:val="24"/>
          <w:szCs w:val="24"/>
          <w:lang w:val="en-US"/>
        </w:rPr>
      </w:pPr>
    </w:p>
    <w:p w14:paraId="1225430F" w14:textId="77777777" w:rsidR="00B63DCF" w:rsidRDefault="00B63DCF" w:rsidP="00E13832">
      <w:pPr>
        <w:widowControl w:val="0"/>
        <w:tabs>
          <w:tab w:val="left" w:pos="220"/>
          <w:tab w:val="left" w:pos="720"/>
        </w:tabs>
        <w:autoSpaceDE w:val="0"/>
        <w:autoSpaceDN w:val="0"/>
        <w:adjustRightInd w:val="0"/>
        <w:spacing w:after="240" w:line="340" w:lineRule="atLeast"/>
        <w:rPr>
          <w:rFonts w:ascii="Times Roman" w:eastAsiaTheme="minorEastAsia" w:hAnsi="Times Roman" w:cs="Times Roman"/>
          <w:sz w:val="24"/>
          <w:szCs w:val="24"/>
          <w:lang w:val="en-US"/>
        </w:rPr>
      </w:pPr>
    </w:p>
    <w:p w14:paraId="3BDCA67A" w14:textId="77777777" w:rsidR="00B63DCF" w:rsidRPr="0066217C" w:rsidRDefault="00B63DCF" w:rsidP="00B63DCF">
      <w:pPr>
        <w:spacing w:after="0" w:line="360" w:lineRule="auto"/>
        <w:rPr>
          <w:b/>
          <w:color w:val="000000" w:themeColor="text1"/>
          <w:sz w:val="24"/>
          <w:szCs w:val="24"/>
          <w:u w:val="single"/>
        </w:rPr>
      </w:pPr>
      <w:r w:rsidRPr="0066217C">
        <w:rPr>
          <w:b/>
          <w:color w:val="000000" w:themeColor="text1"/>
          <w:sz w:val="24"/>
          <w:szCs w:val="24"/>
          <w:u w:val="single"/>
        </w:rPr>
        <w:t>Reflection Report.</w:t>
      </w:r>
    </w:p>
    <w:p w14:paraId="1AEB75C8" w14:textId="77777777" w:rsidR="00B63DCF" w:rsidRPr="0066217C" w:rsidRDefault="00B63DCF" w:rsidP="00B63DCF">
      <w:pPr>
        <w:spacing w:after="0" w:line="360" w:lineRule="auto"/>
        <w:rPr>
          <w:b/>
          <w:color w:val="000000" w:themeColor="text1"/>
          <w:sz w:val="24"/>
          <w:szCs w:val="24"/>
          <w:u w:val="single"/>
        </w:rPr>
      </w:pPr>
    </w:p>
    <w:p w14:paraId="56123CDE" w14:textId="61254A47" w:rsidR="00B63DCF" w:rsidRPr="0066217C" w:rsidRDefault="00B63DCF" w:rsidP="00B63DCF">
      <w:pPr>
        <w:spacing w:after="0" w:line="360" w:lineRule="auto"/>
        <w:rPr>
          <w:color w:val="000000" w:themeColor="text1"/>
          <w:sz w:val="24"/>
          <w:szCs w:val="24"/>
        </w:rPr>
      </w:pPr>
      <w:r w:rsidRPr="0066217C">
        <w:rPr>
          <w:color w:val="000000" w:themeColor="text1"/>
          <w:sz w:val="24"/>
          <w:szCs w:val="24"/>
        </w:rPr>
        <w:t xml:space="preserve">“Leadership is the art of influencing others to their maximum performance to accomplish any task, objective or project” (Cohen, 1990, p. 9). During the rock-climbing activity in Rhossili </w:t>
      </w:r>
      <w:r w:rsidR="00AB1E16">
        <w:rPr>
          <w:color w:val="000000" w:themeColor="text1"/>
          <w:sz w:val="24"/>
          <w:szCs w:val="24"/>
        </w:rPr>
        <w:t xml:space="preserve">on </w:t>
      </w:r>
      <w:r w:rsidRPr="0066217C">
        <w:rPr>
          <w:color w:val="000000" w:themeColor="text1"/>
          <w:sz w:val="24"/>
          <w:szCs w:val="24"/>
        </w:rPr>
        <w:t>12</w:t>
      </w:r>
      <w:r w:rsidRPr="0066217C">
        <w:rPr>
          <w:color w:val="000000" w:themeColor="text1"/>
          <w:sz w:val="24"/>
          <w:szCs w:val="24"/>
          <w:vertAlign w:val="superscript"/>
        </w:rPr>
        <w:t>th</w:t>
      </w:r>
      <w:r w:rsidRPr="0066217C">
        <w:rPr>
          <w:color w:val="000000" w:themeColor="text1"/>
          <w:sz w:val="24"/>
          <w:szCs w:val="24"/>
        </w:rPr>
        <w:t xml:space="preserve"> March 2018, the instructors, or leaders, applied a range leadership styles. Initially, the instructors used an authoritarian style of leadership. Igbal (2011, p.11) describes an authoritarian leadership style as “All the decisions are completely taken by the leader himself. No input is taken by the team or group”. An autocratic leader is a dictator who closely supervises his/her team or group, often giving them no flexibility in how the task is to be conducted (Igbal, 2011). Due to health and safety regulations, it was mandatory for each individual to wear safety gear, such as a helmet and harness, with no allowance for democracy. The rock-climbing activity began under close supervision by the instructors due to the students being inexperienced climbers. </w:t>
      </w:r>
    </w:p>
    <w:p w14:paraId="14B5E7DE" w14:textId="77777777" w:rsidR="00B63DCF" w:rsidRPr="0066217C" w:rsidRDefault="00B63DCF" w:rsidP="00B63DCF">
      <w:pPr>
        <w:spacing w:after="0" w:line="360" w:lineRule="auto"/>
        <w:rPr>
          <w:color w:val="000000" w:themeColor="text1"/>
          <w:sz w:val="24"/>
          <w:szCs w:val="24"/>
        </w:rPr>
      </w:pPr>
    </w:p>
    <w:p w14:paraId="218CF39C" w14:textId="77777777" w:rsidR="00B63DCF" w:rsidRPr="0066217C" w:rsidRDefault="00B63DCF" w:rsidP="00B63DCF">
      <w:pPr>
        <w:spacing w:after="0" w:line="360" w:lineRule="auto"/>
        <w:rPr>
          <w:rFonts w:eastAsia="Times New Roman" w:cs="Times New Roman"/>
          <w:color w:val="000000" w:themeColor="text1"/>
          <w:sz w:val="24"/>
          <w:szCs w:val="24"/>
          <w:shd w:val="clear" w:color="auto" w:fill="FFFFFF"/>
        </w:rPr>
      </w:pPr>
      <w:r w:rsidRPr="0066217C">
        <w:rPr>
          <w:color w:val="000000" w:themeColor="text1"/>
          <w:sz w:val="24"/>
          <w:szCs w:val="24"/>
        </w:rPr>
        <w:t xml:space="preserve">Bowser (2012) states one style of leadership does not fit to every purpose and believes an effective leader should seamlessly change his/her leadership style dependant on the situation. Tannenbaum and Schmidt (1957) developed a model based on a continuum from authoritarian to democratic leadership style. The model looks at how much authority is used by the leader, compared with the amount of freedom given to the team or group. As the rock-climbers gained more experience throughout the activity, the instructors adapted a democratic style of leadership. Bowser (2012, p.8) defines a democratic leadership style as, “This is the leadership style of teamwork. It is run by democracy”. The instructors utilized this leadership style by allocating the students more freedom by allowing them to choose to climb some of the more difficult cliff faces, if desired. Towards the end of the rock-climbing activity, the instructors took on a laisser-faire approach. “In this style of leadership, we get out of the way and let our team do their own thing. It is a style where there is definitely no micromanagement” </w:t>
      </w:r>
      <w:r w:rsidRPr="0066217C">
        <w:rPr>
          <w:rFonts w:eastAsia="Times New Roman" w:cs="Times New Roman"/>
          <w:color w:val="000000" w:themeColor="text1"/>
          <w:sz w:val="24"/>
          <w:szCs w:val="24"/>
        </w:rPr>
        <w:t>(Bowser, 2012, p.8)</w:t>
      </w:r>
      <w:r w:rsidRPr="0066217C">
        <w:rPr>
          <w:rFonts w:eastAsia="Times New Roman" w:cs="Times New Roman"/>
          <w:color w:val="000000" w:themeColor="text1"/>
          <w:sz w:val="24"/>
          <w:szCs w:val="24"/>
          <w:shd w:val="clear" w:color="auto" w:fill="FFFFFF"/>
        </w:rPr>
        <w:t xml:space="preserve">. Once everyone had gained enough experience, developed their skills and confidence, the students were able to rock-climb without a great deal of supervision. </w:t>
      </w:r>
    </w:p>
    <w:p w14:paraId="376A77D9" w14:textId="77777777" w:rsidR="00B63DCF" w:rsidRPr="0066217C" w:rsidRDefault="00B63DCF" w:rsidP="00B63DCF">
      <w:pPr>
        <w:spacing w:after="0" w:line="360" w:lineRule="auto"/>
        <w:rPr>
          <w:rFonts w:eastAsia="Times New Roman" w:cs="Times New Roman"/>
          <w:color w:val="000000" w:themeColor="text1"/>
          <w:sz w:val="24"/>
          <w:szCs w:val="24"/>
          <w:shd w:val="clear" w:color="auto" w:fill="FFFFFF"/>
        </w:rPr>
      </w:pPr>
    </w:p>
    <w:p w14:paraId="185397D6" w14:textId="1EA38D44" w:rsidR="00B63DCF" w:rsidRPr="00F73A47" w:rsidRDefault="00B63DCF" w:rsidP="00B63DCF">
      <w:pPr>
        <w:spacing w:after="0" w:line="360" w:lineRule="auto"/>
        <w:rPr>
          <w:rFonts w:eastAsia="Times New Roman" w:cs="Arial"/>
          <w:color w:val="000000" w:themeColor="text1"/>
          <w:sz w:val="24"/>
          <w:szCs w:val="24"/>
          <w:shd w:val="clear" w:color="auto" w:fill="FFFFFF"/>
        </w:rPr>
      </w:pPr>
      <w:r w:rsidRPr="0066217C">
        <w:rPr>
          <w:rFonts w:eastAsia="Times New Roman" w:cs="Arial"/>
          <w:color w:val="000000" w:themeColor="text1"/>
          <w:sz w:val="24"/>
          <w:szCs w:val="24"/>
          <w:shd w:val="clear" w:color="auto" w:fill="FFFFFF"/>
        </w:rPr>
        <w:t>Blake and Mouton (1994) developed ‘The Managerial Grid’, a diagram used to evaluate the effectiveness of a leader. The grid includes two factors, the ‘concern for production’ and the ‘concern for people’. The effective leader is said to be one whom tries to keep everyone happy whilst achieving the objectives of the task, known as being in the ‘middle of the road’.</w:t>
      </w:r>
      <w:r w:rsidR="00F73A47">
        <w:rPr>
          <w:rFonts w:eastAsia="Times New Roman" w:cs="Arial"/>
          <w:color w:val="000000" w:themeColor="text1"/>
          <w:sz w:val="24"/>
          <w:szCs w:val="24"/>
          <w:shd w:val="clear" w:color="auto" w:fill="FFFFFF"/>
        </w:rPr>
        <w:t xml:space="preserve"> </w:t>
      </w:r>
      <w:r w:rsidRPr="0066217C">
        <w:rPr>
          <w:rFonts w:eastAsia="Times New Roman" w:cs="Times New Roman"/>
          <w:color w:val="000000" w:themeColor="text1"/>
          <w:sz w:val="24"/>
          <w:szCs w:val="24"/>
          <w:shd w:val="clear" w:color="auto" w:fill="FFFFFF"/>
        </w:rPr>
        <w:t xml:space="preserve">On the day, the instructors showed too great of a concern for the production over the concern for the people. Although all the rock-climbing activities set out to be achieved were completed, the instructors did not successfully develop individuals within the group and create a positive team environment. </w:t>
      </w:r>
    </w:p>
    <w:p w14:paraId="59F4B100" w14:textId="77777777" w:rsidR="00B63DCF" w:rsidRPr="0066217C" w:rsidRDefault="00B63DCF" w:rsidP="00B63DCF">
      <w:pPr>
        <w:spacing w:after="0" w:line="360" w:lineRule="auto"/>
        <w:rPr>
          <w:color w:val="000000" w:themeColor="text1"/>
          <w:sz w:val="24"/>
          <w:szCs w:val="24"/>
        </w:rPr>
      </w:pPr>
    </w:p>
    <w:p w14:paraId="1B37390D" w14:textId="77777777" w:rsidR="00B63DCF" w:rsidRPr="0066217C" w:rsidRDefault="00B63DCF" w:rsidP="00B63DCF">
      <w:pPr>
        <w:spacing w:after="0" w:line="360" w:lineRule="auto"/>
        <w:rPr>
          <w:color w:val="000000" w:themeColor="text1"/>
          <w:sz w:val="24"/>
          <w:szCs w:val="24"/>
        </w:rPr>
      </w:pPr>
      <w:r w:rsidRPr="0066217C">
        <w:rPr>
          <w:rFonts w:eastAsia="Times New Roman" w:cs="Times New Roman"/>
          <w:color w:val="000000" w:themeColor="text1"/>
          <w:sz w:val="24"/>
          <w:szCs w:val="24"/>
          <w:shd w:val="clear" w:color="auto" w:fill="FFFFFF"/>
        </w:rPr>
        <w:t>This correlates to the ‘Action-Centred Leadership’ model, created by Adair (2009), which provides a blueprint for leadership and the management of a team.</w:t>
      </w:r>
      <w:r w:rsidRPr="0066217C">
        <w:rPr>
          <w:rFonts w:eastAsia="Times New Roman" w:cs="Times New Roman"/>
          <w:color w:val="000000" w:themeColor="text1"/>
          <w:sz w:val="24"/>
          <w:szCs w:val="24"/>
        </w:rPr>
        <w:t xml:space="preserve"> The model is based on three elements that make an </w:t>
      </w:r>
      <w:r w:rsidRPr="0066217C">
        <w:rPr>
          <w:rFonts w:eastAsia="Times New Roman" w:cs="Times New Roman"/>
          <w:color w:val="000000" w:themeColor="text1"/>
          <w:sz w:val="24"/>
          <w:szCs w:val="24"/>
          <w:shd w:val="clear" w:color="auto" w:fill="FFFFFF"/>
        </w:rPr>
        <w:t xml:space="preserve">effective leader. These are </w:t>
      </w:r>
      <w:r w:rsidRPr="0066217C">
        <w:rPr>
          <w:rFonts w:eastAsia="Times New Roman" w:cs="Times New Roman"/>
          <w:bCs/>
          <w:color w:val="000000" w:themeColor="text1"/>
          <w:sz w:val="24"/>
          <w:szCs w:val="24"/>
        </w:rPr>
        <w:t>achieving the task</w:t>
      </w:r>
      <w:r w:rsidRPr="0066217C">
        <w:rPr>
          <w:rFonts w:eastAsia="Times New Roman" w:cs="Times New Roman"/>
          <w:color w:val="000000" w:themeColor="text1"/>
          <w:sz w:val="24"/>
          <w:szCs w:val="24"/>
        </w:rPr>
        <w:t xml:space="preserve">, </w:t>
      </w:r>
      <w:r w:rsidRPr="0066217C">
        <w:rPr>
          <w:rFonts w:eastAsia="Times New Roman" w:cs="Times New Roman"/>
          <w:bCs/>
          <w:color w:val="000000" w:themeColor="text1"/>
          <w:sz w:val="24"/>
          <w:szCs w:val="24"/>
        </w:rPr>
        <w:t xml:space="preserve">build the team or group and develop individuals. The rock-climbing group was dominantly third year students, although there were some second year students whom showed more timid characteristics. The instructors failed to recognise this and therefore was not able to inspire the individuals to get involved and inevitably resulted in a lack of communication and a dysfunctional team. </w:t>
      </w:r>
    </w:p>
    <w:p w14:paraId="3094585A" w14:textId="77777777" w:rsidR="00B63DCF" w:rsidRPr="0066217C" w:rsidRDefault="00B63DCF" w:rsidP="00B63DCF">
      <w:pPr>
        <w:spacing w:after="0" w:line="360" w:lineRule="auto"/>
        <w:rPr>
          <w:color w:val="000000" w:themeColor="text1"/>
          <w:sz w:val="24"/>
          <w:szCs w:val="24"/>
        </w:rPr>
      </w:pPr>
    </w:p>
    <w:p w14:paraId="460E4A1D" w14:textId="77777777" w:rsidR="00B63DCF" w:rsidRPr="0066217C" w:rsidRDefault="00B63DCF" w:rsidP="00B63DCF">
      <w:pPr>
        <w:spacing w:after="0" w:line="360" w:lineRule="auto"/>
        <w:rPr>
          <w:color w:val="000000" w:themeColor="text1"/>
          <w:sz w:val="24"/>
          <w:szCs w:val="24"/>
        </w:rPr>
      </w:pPr>
      <w:r w:rsidRPr="0066217C">
        <w:rPr>
          <w:color w:val="000000" w:themeColor="text1"/>
          <w:sz w:val="24"/>
          <w:szCs w:val="24"/>
        </w:rPr>
        <w:t xml:space="preserve">Tuckman (1965) produced the ‘Team Development Model’, which consists of four stages of group development: Forming, Storming, Norming and Performing. If the instructors had taken advantage of Tuckman’s theory, it would have influenced a more positive outcome. The Forming stage is the understanding of the team’s purpose. It shows little agreement and internal relationships within the group and has a </w:t>
      </w:r>
      <w:r w:rsidRPr="0066217C">
        <w:rPr>
          <w:rFonts w:eastAsia="Times New Roman" w:cs="Times New Roman"/>
          <w:color w:val="000000" w:themeColor="text1"/>
          <w:sz w:val="24"/>
          <w:szCs w:val="24"/>
          <w:shd w:val="clear" w:color="auto" w:fill="FFFFFF"/>
        </w:rPr>
        <w:t xml:space="preserve">high dependence on leader for guidance and direction </w:t>
      </w:r>
      <w:r w:rsidRPr="0066217C">
        <w:rPr>
          <w:color w:val="000000" w:themeColor="text1"/>
          <w:sz w:val="24"/>
          <w:szCs w:val="24"/>
        </w:rPr>
        <w:t xml:space="preserve">(Tuckman, 1965). The instructors </w:t>
      </w:r>
      <w:r w:rsidRPr="0066217C">
        <w:rPr>
          <w:rFonts w:eastAsia="Times New Roman" w:cs="Times New Roman"/>
          <w:color w:val="000000" w:themeColor="text1"/>
          <w:sz w:val="24"/>
          <w:szCs w:val="24"/>
          <w:shd w:val="clear" w:color="auto" w:fill="FFFFFF"/>
        </w:rPr>
        <w:t>should have prioritised forming group relationships and tackling any issues early on during the process before advancing onto the next stage.</w:t>
      </w:r>
      <w:r w:rsidRPr="0066217C">
        <w:rPr>
          <w:rFonts w:eastAsia="Times New Roman" w:cs="Times New Roman"/>
          <w:color w:val="000000" w:themeColor="text1"/>
          <w:sz w:val="24"/>
          <w:szCs w:val="24"/>
        </w:rPr>
        <w:t xml:space="preserve"> </w:t>
      </w:r>
    </w:p>
    <w:p w14:paraId="2D3E1713" w14:textId="77777777" w:rsidR="00B63DCF" w:rsidRPr="0066217C" w:rsidRDefault="00B63DCF" w:rsidP="00B63DCF">
      <w:pPr>
        <w:spacing w:after="0" w:line="360" w:lineRule="auto"/>
        <w:rPr>
          <w:color w:val="000000" w:themeColor="text1"/>
          <w:sz w:val="24"/>
          <w:szCs w:val="24"/>
        </w:rPr>
      </w:pPr>
    </w:p>
    <w:p w14:paraId="4207F3E4" w14:textId="32C2768B" w:rsidR="00B63DCF" w:rsidRPr="0066217C" w:rsidRDefault="00B63DCF" w:rsidP="00B63DCF">
      <w:pPr>
        <w:spacing w:after="0" w:line="360" w:lineRule="auto"/>
        <w:rPr>
          <w:color w:val="000000" w:themeColor="text1"/>
          <w:sz w:val="24"/>
          <w:szCs w:val="24"/>
        </w:rPr>
      </w:pPr>
      <w:r w:rsidRPr="0066217C">
        <w:rPr>
          <w:rFonts w:eastAsia="Times New Roman" w:cs="Times New Roman"/>
          <w:color w:val="000000" w:themeColor="text1"/>
          <w:sz w:val="24"/>
          <w:szCs w:val="24"/>
        </w:rPr>
        <w:t xml:space="preserve">The </w:t>
      </w:r>
      <w:r w:rsidRPr="0066217C">
        <w:rPr>
          <w:color w:val="000000" w:themeColor="text1"/>
          <w:sz w:val="24"/>
          <w:szCs w:val="24"/>
        </w:rPr>
        <w:t xml:space="preserve">Storming process will consist of clarifying uncertainties of the </w:t>
      </w:r>
      <w:r w:rsidR="00C32F38" w:rsidRPr="0066217C">
        <w:rPr>
          <w:color w:val="000000" w:themeColor="text1"/>
          <w:sz w:val="24"/>
          <w:szCs w:val="24"/>
        </w:rPr>
        <w:t>group’s</w:t>
      </w:r>
      <w:r w:rsidRPr="0066217C">
        <w:rPr>
          <w:color w:val="000000" w:themeColor="text1"/>
          <w:sz w:val="24"/>
          <w:szCs w:val="24"/>
        </w:rPr>
        <w:t xml:space="preserve"> purpose, which will usually emerge challenges between members. </w:t>
      </w:r>
      <w:r w:rsidRPr="0066217C">
        <w:rPr>
          <w:rFonts w:eastAsia="Times New Roman"/>
          <w:color w:val="000000" w:themeColor="text1"/>
          <w:sz w:val="24"/>
          <w:szCs w:val="24"/>
          <w:shd w:val="clear" w:color="auto" w:fill="FFFFFF"/>
        </w:rPr>
        <w:t xml:space="preserve">The leader must focus on the goals, whilst showing an interest of relationships and emotional issues </w:t>
      </w:r>
      <w:r w:rsidRPr="0066217C">
        <w:rPr>
          <w:color w:val="000000" w:themeColor="text1"/>
          <w:sz w:val="24"/>
          <w:szCs w:val="24"/>
        </w:rPr>
        <w:t xml:space="preserve">(Tuckman, 1965). If this stage were to be utilized, the instructors would </w:t>
      </w:r>
      <w:r w:rsidR="00C32F38">
        <w:rPr>
          <w:color w:val="000000" w:themeColor="text1"/>
          <w:sz w:val="24"/>
          <w:szCs w:val="24"/>
        </w:rPr>
        <w:t xml:space="preserve">have </w:t>
      </w:r>
      <w:r w:rsidRPr="0066217C">
        <w:rPr>
          <w:color w:val="000000" w:themeColor="text1"/>
          <w:sz w:val="24"/>
          <w:szCs w:val="24"/>
        </w:rPr>
        <w:t>ensure</w:t>
      </w:r>
      <w:r w:rsidR="00C32F38">
        <w:rPr>
          <w:color w:val="000000" w:themeColor="text1"/>
          <w:sz w:val="24"/>
          <w:szCs w:val="24"/>
        </w:rPr>
        <w:t>d</w:t>
      </w:r>
      <w:r w:rsidRPr="0066217C">
        <w:rPr>
          <w:color w:val="000000" w:themeColor="text1"/>
          <w:sz w:val="24"/>
          <w:szCs w:val="24"/>
        </w:rPr>
        <w:t xml:space="preserve"> the </w:t>
      </w:r>
      <w:r w:rsidR="00C32F38">
        <w:rPr>
          <w:color w:val="000000" w:themeColor="text1"/>
          <w:sz w:val="24"/>
          <w:szCs w:val="24"/>
        </w:rPr>
        <w:t>group members were</w:t>
      </w:r>
      <w:r w:rsidRPr="0066217C">
        <w:rPr>
          <w:color w:val="000000" w:themeColor="text1"/>
          <w:sz w:val="24"/>
          <w:szCs w:val="24"/>
        </w:rPr>
        <w:t xml:space="preserve"> in an agreement of the tasks in th</w:t>
      </w:r>
      <w:r w:rsidR="00C32F38">
        <w:rPr>
          <w:color w:val="000000" w:themeColor="text1"/>
          <w:sz w:val="24"/>
          <w:szCs w:val="24"/>
        </w:rPr>
        <w:t>e rock-climbing exercise and mad</w:t>
      </w:r>
      <w:r w:rsidRPr="0066217C">
        <w:rPr>
          <w:color w:val="000000" w:themeColor="text1"/>
          <w:sz w:val="24"/>
          <w:szCs w:val="24"/>
        </w:rPr>
        <w:t xml:space="preserve">e the students feel comfortable in doing so, eliminating any issues and preventing the lack of communication further down the line. </w:t>
      </w:r>
    </w:p>
    <w:p w14:paraId="46245050" w14:textId="77777777" w:rsidR="00B63DCF" w:rsidRPr="0066217C" w:rsidRDefault="00B63DCF" w:rsidP="00B63DCF">
      <w:pPr>
        <w:spacing w:after="0" w:line="360" w:lineRule="auto"/>
        <w:rPr>
          <w:color w:val="000000" w:themeColor="text1"/>
          <w:sz w:val="24"/>
          <w:szCs w:val="24"/>
        </w:rPr>
      </w:pPr>
    </w:p>
    <w:p w14:paraId="3EA5DEB6" w14:textId="5D1C9298" w:rsidR="009C3868" w:rsidRDefault="00B63DCF" w:rsidP="00B63DCF">
      <w:pPr>
        <w:spacing w:after="0" w:line="360" w:lineRule="auto"/>
        <w:rPr>
          <w:color w:val="000000" w:themeColor="text1"/>
          <w:sz w:val="24"/>
          <w:szCs w:val="24"/>
        </w:rPr>
      </w:pPr>
      <w:r w:rsidRPr="0066217C">
        <w:rPr>
          <w:color w:val="000000" w:themeColor="text1"/>
          <w:sz w:val="24"/>
          <w:szCs w:val="24"/>
        </w:rPr>
        <w:t>By the Norming stage, the purpose and objectives are agreed, the role and responsibilities are clear and group members should be responding well to each other</w:t>
      </w:r>
      <w:r w:rsidR="009C3868">
        <w:rPr>
          <w:color w:val="000000" w:themeColor="text1"/>
          <w:sz w:val="24"/>
          <w:szCs w:val="24"/>
        </w:rPr>
        <w:t xml:space="preserve"> (Tuckman, 1965)</w:t>
      </w:r>
      <w:r w:rsidRPr="0066217C">
        <w:rPr>
          <w:color w:val="000000" w:themeColor="text1"/>
          <w:sz w:val="24"/>
          <w:szCs w:val="24"/>
        </w:rPr>
        <w:t xml:space="preserve">. Unfortunately, the instructors failed to bring about these characteristics and this stage was never met. </w:t>
      </w:r>
    </w:p>
    <w:p w14:paraId="3585ADE8" w14:textId="77777777" w:rsidR="009C3868" w:rsidRDefault="009C3868" w:rsidP="00B63DCF">
      <w:pPr>
        <w:spacing w:after="0" w:line="360" w:lineRule="auto"/>
        <w:rPr>
          <w:color w:val="000000" w:themeColor="text1"/>
          <w:sz w:val="24"/>
          <w:szCs w:val="24"/>
        </w:rPr>
      </w:pPr>
    </w:p>
    <w:p w14:paraId="7A29E8C6" w14:textId="1FE43F22" w:rsidR="00B63DCF" w:rsidRPr="0066217C" w:rsidRDefault="00B63DCF" w:rsidP="00B63DCF">
      <w:pPr>
        <w:spacing w:after="0" w:line="360" w:lineRule="auto"/>
        <w:rPr>
          <w:color w:val="000000" w:themeColor="text1"/>
          <w:sz w:val="24"/>
          <w:szCs w:val="24"/>
        </w:rPr>
      </w:pPr>
      <w:r w:rsidRPr="0066217C">
        <w:rPr>
          <w:color w:val="000000" w:themeColor="text1"/>
          <w:sz w:val="24"/>
          <w:szCs w:val="24"/>
        </w:rPr>
        <w:t xml:space="preserve">During the Performing stage, the group’s interpersonal conflicts and outstanding problems are resolved, allowing the group to focus its energy on effectively completing the task (Tuckman, 1965).  Before performing the rock-climbing exercise, it is the instructor’s job to set the foundations for a positive group environment and develop individuals, however, this was not </w:t>
      </w:r>
      <w:r w:rsidR="00513113" w:rsidRPr="0066217C">
        <w:rPr>
          <w:color w:val="000000" w:themeColor="text1"/>
          <w:sz w:val="24"/>
          <w:szCs w:val="24"/>
        </w:rPr>
        <w:t>achieved,</w:t>
      </w:r>
      <w:r w:rsidRPr="0066217C">
        <w:rPr>
          <w:color w:val="000000" w:themeColor="text1"/>
          <w:sz w:val="24"/>
          <w:szCs w:val="24"/>
        </w:rPr>
        <w:t xml:space="preserve"> as some individuals still were unable to effectively communicate within the group, which followed in a lack of cohesion and a poor performance of the rock-climbing activity.</w:t>
      </w:r>
    </w:p>
    <w:p w14:paraId="34D3DA5C" w14:textId="77777777" w:rsidR="00B63DCF" w:rsidRPr="0066217C" w:rsidRDefault="00B63DCF" w:rsidP="00B63DCF">
      <w:pPr>
        <w:spacing w:after="0" w:line="360" w:lineRule="auto"/>
        <w:rPr>
          <w:color w:val="000000" w:themeColor="text1"/>
          <w:sz w:val="24"/>
          <w:szCs w:val="24"/>
        </w:rPr>
      </w:pPr>
    </w:p>
    <w:p w14:paraId="3E6CBA96" w14:textId="1256B6C6" w:rsidR="00B63DCF" w:rsidRPr="0066217C" w:rsidRDefault="00B63DCF" w:rsidP="00B63DCF">
      <w:pPr>
        <w:spacing w:after="0" w:line="360" w:lineRule="auto"/>
        <w:rPr>
          <w:color w:val="000000" w:themeColor="text1"/>
          <w:sz w:val="24"/>
          <w:szCs w:val="24"/>
        </w:rPr>
      </w:pPr>
      <w:r w:rsidRPr="0066217C">
        <w:rPr>
          <w:color w:val="000000" w:themeColor="text1"/>
          <w:sz w:val="24"/>
          <w:szCs w:val="24"/>
        </w:rPr>
        <w:t xml:space="preserve">Tuckman (1975) refined his theory in 1975 and added a fifth stage to his model, known as the </w:t>
      </w:r>
      <w:r w:rsidRPr="0066217C">
        <w:rPr>
          <w:rFonts w:eastAsia="Times New Roman" w:cs="Times New Roman"/>
          <w:color w:val="000000" w:themeColor="text1"/>
          <w:sz w:val="24"/>
          <w:szCs w:val="24"/>
          <w:shd w:val="clear" w:color="auto" w:fill="FFFFFF"/>
        </w:rPr>
        <w:t xml:space="preserve">Adjourning stage. This stage views the group from a perspective beyond the purpose of the first four stages. It shows relevance to the people in the group and their well-being, in hope </w:t>
      </w:r>
      <w:r w:rsidR="00513113">
        <w:rPr>
          <w:rFonts w:eastAsia="Times New Roman" w:cs="Times New Roman"/>
          <w:color w:val="000000" w:themeColor="text1"/>
          <w:sz w:val="24"/>
          <w:szCs w:val="24"/>
          <w:shd w:val="clear" w:color="auto" w:fill="FFFFFF"/>
        </w:rPr>
        <w:t xml:space="preserve">that </w:t>
      </w:r>
      <w:r w:rsidRPr="0066217C">
        <w:rPr>
          <w:rFonts w:eastAsia="Times New Roman" w:cs="Times New Roman"/>
          <w:color w:val="000000" w:themeColor="text1"/>
          <w:sz w:val="24"/>
          <w:szCs w:val="24"/>
          <w:shd w:val="clear" w:color="auto" w:fill="FFFFFF"/>
        </w:rPr>
        <w:t>everyone can move on to new things and feel good about what's been achieved (</w:t>
      </w:r>
      <w:r w:rsidRPr="0066217C">
        <w:rPr>
          <w:color w:val="000000" w:themeColor="text1"/>
          <w:sz w:val="24"/>
          <w:szCs w:val="24"/>
        </w:rPr>
        <w:t>Tuckman, 1975). Despite this, the instructors provided an insufficient conclusion to the rock-climbing exercise</w:t>
      </w:r>
      <w:r w:rsidRPr="0066217C">
        <w:rPr>
          <w:rFonts w:eastAsia="Times New Roman" w:cs="Times New Roman"/>
          <w:color w:val="000000" w:themeColor="text1"/>
          <w:sz w:val="24"/>
          <w:szCs w:val="24"/>
        </w:rPr>
        <w:t xml:space="preserve"> and gave no </w:t>
      </w:r>
      <w:r w:rsidRPr="0066217C">
        <w:rPr>
          <w:color w:val="000000" w:themeColor="text1"/>
          <w:sz w:val="24"/>
          <w:szCs w:val="24"/>
        </w:rPr>
        <w:t>opportunity to discuss any issues group members may have, likely meaning theses unsolved problems will persist in future activities.</w:t>
      </w:r>
    </w:p>
    <w:p w14:paraId="6C3EEB0D" w14:textId="77777777" w:rsidR="00B63DCF" w:rsidRPr="0066217C" w:rsidRDefault="00B63DCF" w:rsidP="00B63DCF">
      <w:pPr>
        <w:spacing w:after="0" w:line="360" w:lineRule="auto"/>
        <w:rPr>
          <w:color w:val="000000" w:themeColor="text1"/>
          <w:sz w:val="24"/>
          <w:szCs w:val="24"/>
        </w:rPr>
      </w:pPr>
    </w:p>
    <w:p w14:paraId="44CC3467" w14:textId="317E6D10" w:rsidR="00B63DCF" w:rsidRPr="0066217C" w:rsidRDefault="00B63DCF" w:rsidP="00B63DCF">
      <w:pPr>
        <w:spacing w:after="0" w:line="360" w:lineRule="auto"/>
        <w:rPr>
          <w:b/>
          <w:color w:val="000000" w:themeColor="text1"/>
          <w:sz w:val="24"/>
          <w:szCs w:val="24"/>
          <w:u w:val="single"/>
        </w:rPr>
      </w:pPr>
      <w:r w:rsidRPr="0066217C">
        <w:rPr>
          <w:color w:val="000000" w:themeColor="text1"/>
          <w:sz w:val="24"/>
          <w:szCs w:val="24"/>
        </w:rPr>
        <w:t xml:space="preserve">To conclude, the instructors did an effective job at adapting to a range of different leadership styles dependant on the situation. It was important for them to begin using an authoritarian style of leadership as the students were inexperienced rock-climber and health and safety was a prominent factor. As the students gained experience, developed their skilled and grew confidence, the instructors were able to give them more freedom and provide less supervision. However, the instructors failed to recognise individuals whom strayed from the rest of the group. The instructors were unsuccessfully able to develop these individuals due to a too strong of a concern on the task. Although the task was achieved, it was completed through poor performance. The Tuckman model would have been an effective tool to </w:t>
      </w:r>
      <w:r w:rsidR="00747B9D">
        <w:rPr>
          <w:color w:val="000000" w:themeColor="text1"/>
          <w:sz w:val="24"/>
          <w:szCs w:val="24"/>
        </w:rPr>
        <w:t xml:space="preserve">be </w:t>
      </w:r>
      <w:r w:rsidRPr="0066217C">
        <w:rPr>
          <w:color w:val="000000" w:themeColor="text1"/>
          <w:sz w:val="24"/>
          <w:szCs w:val="24"/>
        </w:rPr>
        <w:t>use</w:t>
      </w:r>
      <w:r w:rsidR="00747B9D">
        <w:rPr>
          <w:color w:val="000000" w:themeColor="text1"/>
          <w:sz w:val="24"/>
          <w:szCs w:val="24"/>
        </w:rPr>
        <w:t>d</w:t>
      </w:r>
      <w:r w:rsidRPr="0066217C">
        <w:rPr>
          <w:color w:val="000000" w:themeColor="text1"/>
          <w:sz w:val="24"/>
          <w:szCs w:val="24"/>
        </w:rPr>
        <w:t xml:space="preserve"> by the instructors in order to get everyone back on track.</w:t>
      </w:r>
    </w:p>
    <w:p w14:paraId="53303847" w14:textId="77777777" w:rsidR="00E13832" w:rsidRPr="0066217C" w:rsidRDefault="00E13832" w:rsidP="00E13832">
      <w:pPr>
        <w:widowControl w:val="0"/>
        <w:tabs>
          <w:tab w:val="left" w:pos="220"/>
          <w:tab w:val="left" w:pos="720"/>
        </w:tabs>
        <w:autoSpaceDE w:val="0"/>
        <w:autoSpaceDN w:val="0"/>
        <w:adjustRightInd w:val="0"/>
        <w:spacing w:after="240" w:line="340" w:lineRule="atLeast"/>
        <w:rPr>
          <w:rFonts w:eastAsiaTheme="minorEastAsia" w:cs="Times Roman"/>
          <w:sz w:val="24"/>
          <w:szCs w:val="24"/>
          <w:lang w:val="en-US"/>
        </w:rPr>
      </w:pPr>
    </w:p>
    <w:p w14:paraId="5B00D159" w14:textId="07F6AFD5" w:rsidR="00B9357B" w:rsidRPr="0066217C" w:rsidRDefault="00B9357B">
      <w:pPr>
        <w:spacing w:after="0" w:line="240" w:lineRule="auto"/>
        <w:rPr>
          <w:rFonts w:eastAsia="Times New Roman" w:cs="Times New Roman"/>
          <w:sz w:val="24"/>
          <w:szCs w:val="24"/>
        </w:rPr>
      </w:pPr>
      <w:r w:rsidRPr="0066217C">
        <w:rPr>
          <w:rFonts w:eastAsia="Times New Roman" w:cs="Times New Roman"/>
          <w:sz w:val="24"/>
          <w:szCs w:val="24"/>
        </w:rPr>
        <w:br w:type="page"/>
      </w:r>
    </w:p>
    <w:p w14:paraId="18578774" w14:textId="70F41E97" w:rsidR="00E36E4E" w:rsidRPr="0066217C" w:rsidRDefault="00B9357B">
      <w:pPr>
        <w:rPr>
          <w:b/>
          <w:sz w:val="24"/>
          <w:szCs w:val="24"/>
          <w:u w:val="single"/>
        </w:rPr>
      </w:pPr>
      <w:r w:rsidRPr="0066217C">
        <w:rPr>
          <w:b/>
          <w:sz w:val="24"/>
          <w:szCs w:val="24"/>
          <w:u w:val="single"/>
        </w:rPr>
        <w:t>Bibliography.</w:t>
      </w:r>
    </w:p>
    <w:p w14:paraId="05E16E31" w14:textId="77777777" w:rsidR="00D06A60" w:rsidRPr="0066217C" w:rsidRDefault="00D06A60" w:rsidP="00D06A60">
      <w:pPr>
        <w:rPr>
          <w:sz w:val="24"/>
          <w:szCs w:val="24"/>
        </w:rPr>
      </w:pPr>
    </w:p>
    <w:p w14:paraId="344D1283" w14:textId="77777777" w:rsidR="00D06A60" w:rsidRPr="0066217C" w:rsidRDefault="00D06A60" w:rsidP="006907AF">
      <w:pPr>
        <w:rPr>
          <w:sz w:val="24"/>
          <w:szCs w:val="24"/>
        </w:rPr>
      </w:pPr>
      <w:r w:rsidRPr="0066217C">
        <w:rPr>
          <w:sz w:val="24"/>
          <w:szCs w:val="24"/>
        </w:rPr>
        <w:t xml:space="preserve">Adair, J. (2009) </w:t>
      </w:r>
      <w:r w:rsidRPr="0066217C">
        <w:rPr>
          <w:b/>
          <w:sz w:val="24"/>
          <w:szCs w:val="24"/>
        </w:rPr>
        <w:t>Effective Leadership: How To Be an Effective Leader, New Revised Edition.</w:t>
      </w:r>
      <w:r w:rsidRPr="0066217C">
        <w:rPr>
          <w:sz w:val="24"/>
          <w:szCs w:val="24"/>
        </w:rPr>
        <w:t xml:space="preserve"> London: Pan Books.</w:t>
      </w:r>
    </w:p>
    <w:p w14:paraId="781F53A0" w14:textId="77777777" w:rsidR="006907AF" w:rsidRPr="0066217C" w:rsidRDefault="006907AF" w:rsidP="006907AF">
      <w:pPr>
        <w:rPr>
          <w:sz w:val="24"/>
          <w:szCs w:val="24"/>
        </w:rPr>
      </w:pPr>
    </w:p>
    <w:p w14:paraId="1980A4C2" w14:textId="77777777" w:rsidR="006907AF" w:rsidRPr="0066217C" w:rsidRDefault="006907AF" w:rsidP="006907AF">
      <w:pPr>
        <w:rPr>
          <w:rStyle w:val="subtitle1"/>
          <w:rFonts w:eastAsia="Times New Roman" w:cs="Arial"/>
          <w:bCs/>
          <w:sz w:val="24"/>
          <w:szCs w:val="24"/>
        </w:rPr>
      </w:pPr>
      <w:r w:rsidRPr="0066217C">
        <w:rPr>
          <w:sz w:val="24"/>
          <w:szCs w:val="24"/>
        </w:rPr>
        <w:t xml:space="preserve">Asbury, S. and Jacobs, E. (2014) </w:t>
      </w:r>
      <w:r w:rsidRPr="0066217C">
        <w:rPr>
          <w:b/>
          <w:sz w:val="24"/>
          <w:szCs w:val="24"/>
        </w:rPr>
        <w:t>Dynamic Risk Assessment:</w:t>
      </w:r>
      <w:r w:rsidRPr="0066217C">
        <w:rPr>
          <w:sz w:val="24"/>
          <w:szCs w:val="24"/>
        </w:rPr>
        <w:t xml:space="preserve"> </w:t>
      </w:r>
      <w:r w:rsidRPr="0066217C">
        <w:rPr>
          <w:rStyle w:val="subtitle1"/>
          <w:rFonts w:eastAsia="Times New Roman" w:cs="Arial"/>
          <w:b/>
          <w:bCs/>
          <w:sz w:val="24"/>
          <w:szCs w:val="24"/>
        </w:rPr>
        <w:t xml:space="preserve">The Practical Guide to Making Risk-Based Decisions with the 3-Level Risk Management Model. </w:t>
      </w:r>
      <w:r w:rsidRPr="0066217C">
        <w:rPr>
          <w:rStyle w:val="subtitle1"/>
          <w:rFonts w:eastAsia="Times New Roman" w:cs="Arial"/>
          <w:bCs/>
          <w:sz w:val="24"/>
          <w:szCs w:val="24"/>
        </w:rPr>
        <w:t xml:space="preserve">United Kingdom: Routledge. </w:t>
      </w:r>
    </w:p>
    <w:p w14:paraId="07F89415" w14:textId="77777777" w:rsidR="006907AF" w:rsidRPr="0066217C" w:rsidRDefault="006907AF" w:rsidP="006907AF">
      <w:pPr>
        <w:rPr>
          <w:rStyle w:val="subtitle1"/>
          <w:rFonts w:eastAsia="Times New Roman" w:cs="Arial"/>
          <w:bCs/>
          <w:sz w:val="24"/>
          <w:szCs w:val="24"/>
        </w:rPr>
      </w:pPr>
    </w:p>
    <w:p w14:paraId="373A9DBE" w14:textId="3D14206E" w:rsidR="006907AF" w:rsidRPr="0066217C" w:rsidRDefault="006907AF" w:rsidP="006907AF">
      <w:pPr>
        <w:spacing w:line="240" w:lineRule="auto"/>
        <w:rPr>
          <w:b/>
          <w:sz w:val="24"/>
          <w:szCs w:val="24"/>
        </w:rPr>
      </w:pPr>
      <w:r w:rsidRPr="0066217C">
        <w:rPr>
          <w:sz w:val="24"/>
          <w:szCs w:val="24"/>
        </w:rPr>
        <w:t xml:space="preserve">BBC (2015) </w:t>
      </w:r>
      <w:r w:rsidRPr="0066217C">
        <w:rPr>
          <w:b/>
          <w:sz w:val="24"/>
          <w:szCs w:val="24"/>
        </w:rPr>
        <w:t>7 July London bombings: What happened that day?</w:t>
      </w:r>
      <w:r w:rsidRPr="0066217C">
        <w:rPr>
          <w:sz w:val="24"/>
          <w:szCs w:val="24"/>
        </w:rPr>
        <w:t xml:space="preserve"> Available at: http://www.bbc.co.uk/news/uk-33253598 (Accessed on 8th April 2018)</w:t>
      </w:r>
    </w:p>
    <w:p w14:paraId="01E2E2B1" w14:textId="77777777" w:rsidR="006907AF" w:rsidRPr="0066217C" w:rsidRDefault="006907AF" w:rsidP="00D06A60">
      <w:pPr>
        <w:rPr>
          <w:sz w:val="24"/>
          <w:szCs w:val="24"/>
        </w:rPr>
      </w:pPr>
    </w:p>
    <w:p w14:paraId="67FD891C" w14:textId="77777777" w:rsidR="006907AF" w:rsidRPr="0066217C" w:rsidRDefault="006907AF" w:rsidP="006907AF">
      <w:pPr>
        <w:rPr>
          <w:b/>
          <w:sz w:val="24"/>
          <w:szCs w:val="24"/>
        </w:rPr>
      </w:pPr>
      <w:r w:rsidRPr="0066217C">
        <w:rPr>
          <w:rFonts w:cs="Times New Roman"/>
          <w:sz w:val="24"/>
          <w:szCs w:val="24"/>
        </w:rPr>
        <w:t xml:space="preserve">Blake, R. R. and Mouton, J. M. (1994) </w:t>
      </w:r>
      <w:r w:rsidRPr="0066217C">
        <w:rPr>
          <w:rFonts w:cs="Times New Roman"/>
          <w:b/>
          <w:sz w:val="24"/>
          <w:szCs w:val="24"/>
        </w:rPr>
        <w:t xml:space="preserve">The Managerial Grid. </w:t>
      </w:r>
      <w:r w:rsidRPr="0066217C">
        <w:rPr>
          <w:rFonts w:cs="Times New Roman"/>
          <w:sz w:val="24"/>
          <w:szCs w:val="24"/>
        </w:rPr>
        <w:t>United States: Gulf Publishing.</w:t>
      </w:r>
    </w:p>
    <w:p w14:paraId="350DEBF0" w14:textId="77777777" w:rsidR="00070CD2" w:rsidRPr="0066217C" w:rsidRDefault="00070CD2" w:rsidP="00070CD2">
      <w:pPr>
        <w:rPr>
          <w:sz w:val="24"/>
          <w:szCs w:val="24"/>
        </w:rPr>
      </w:pPr>
    </w:p>
    <w:p w14:paraId="7BA99D8C" w14:textId="77777777" w:rsidR="00070CD2" w:rsidRPr="0066217C" w:rsidRDefault="00070CD2" w:rsidP="00070CD2">
      <w:pPr>
        <w:rPr>
          <w:sz w:val="24"/>
          <w:szCs w:val="24"/>
        </w:rPr>
      </w:pPr>
      <w:r w:rsidRPr="0066217C">
        <w:rPr>
          <w:sz w:val="24"/>
          <w:szCs w:val="24"/>
        </w:rPr>
        <w:t xml:space="preserve">Bowser, M. (2012) </w:t>
      </w:r>
      <w:r w:rsidRPr="0066217C">
        <w:rPr>
          <w:b/>
          <w:sz w:val="24"/>
          <w:szCs w:val="24"/>
        </w:rPr>
        <w:t>The Three Pillars of Success.</w:t>
      </w:r>
      <w:r w:rsidRPr="0066217C">
        <w:rPr>
          <w:sz w:val="24"/>
          <w:szCs w:val="24"/>
        </w:rPr>
        <w:t xml:space="preserve"> United States: AudioInk.</w:t>
      </w:r>
    </w:p>
    <w:p w14:paraId="2AE97BB5" w14:textId="77777777" w:rsidR="00D06A60" w:rsidRPr="0066217C" w:rsidRDefault="00D06A60" w:rsidP="00D06A60">
      <w:pPr>
        <w:rPr>
          <w:sz w:val="24"/>
          <w:szCs w:val="24"/>
        </w:rPr>
      </w:pPr>
    </w:p>
    <w:p w14:paraId="0F45DAA4" w14:textId="6FFF6E0D" w:rsidR="00D06A60" w:rsidRPr="0066217C" w:rsidRDefault="00D06A60" w:rsidP="00033A56">
      <w:pPr>
        <w:rPr>
          <w:rStyle w:val="Hyperlink"/>
          <w:rFonts w:cs="Arial"/>
          <w:color w:val="auto"/>
          <w:sz w:val="24"/>
          <w:szCs w:val="24"/>
          <w:u w:val="none"/>
        </w:rPr>
      </w:pPr>
      <w:r w:rsidRPr="0066217C">
        <w:rPr>
          <w:sz w:val="24"/>
          <w:szCs w:val="24"/>
        </w:rPr>
        <w:t xml:space="preserve">Casciani, D. (2011) </w:t>
      </w:r>
      <w:r w:rsidRPr="0066217C">
        <w:rPr>
          <w:rFonts w:cs="Helvetica"/>
          <w:b/>
          <w:bCs/>
          <w:sz w:val="24"/>
          <w:szCs w:val="24"/>
          <w:lang w:val="en-US"/>
        </w:rPr>
        <w:t>How well did the 7/7 emergency services respond?</w:t>
      </w:r>
      <w:r w:rsidRPr="0066217C">
        <w:rPr>
          <w:sz w:val="24"/>
          <w:szCs w:val="24"/>
        </w:rPr>
        <w:t xml:space="preserve"> Available at: http://www.bbc.co.uk/news/uk-12636731 </w:t>
      </w:r>
      <w:r w:rsidRPr="0066217C">
        <w:rPr>
          <w:rStyle w:val="Hyperlink"/>
          <w:rFonts w:cs="Arial"/>
          <w:color w:val="auto"/>
          <w:sz w:val="24"/>
          <w:szCs w:val="24"/>
          <w:u w:val="none"/>
        </w:rPr>
        <w:t>(Accessed on 9</w:t>
      </w:r>
      <w:r w:rsidRPr="0066217C">
        <w:rPr>
          <w:rStyle w:val="Hyperlink"/>
          <w:rFonts w:cs="Arial"/>
          <w:color w:val="auto"/>
          <w:sz w:val="24"/>
          <w:szCs w:val="24"/>
          <w:u w:val="none"/>
          <w:vertAlign w:val="superscript"/>
        </w:rPr>
        <w:t>th</w:t>
      </w:r>
      <w:r w:rsidRPr="0066217C">
        <w:rPr>
          <w:rStyle w:val="Hyperlink"/>
          <w:rFonts w:cs="Arial"/>
          <w:color w:val="auto"/>
          <w:sz w:val="24"/>
          <w:szCs w:val="24"/>
          <w:u w:val="none"/>
        </w:rPr>
        <w:t xml:space="preserve"> April 2018)</w:t>
      </w:r>
    </w:p>
    <w:p w14:paraId="34195883" w14:textId="77777777" w:rsidR="00070CD2" w:rsidRPr="0066217C" w:rsidRDefault="00070CD2" w:rsidP="00070CD2">
      <w:pPr>
        <w:rPr>
          <w:color w:val="000000" w:themeColor="text1"/>
          <w:sz w:val="24"/>
          <w:szCs w:val="24"/>
        </w:rPr>
      </w:pPr>
    </w:p>
    <w:p w14:paraId="7A373C83" w14:textId="77777777" w:rsidR="00070CD2" w:rsidRPr="0066217C" w:rsidRDefault="00070CD2" w:rsidP="00070CD2">
      <w:pPr>
        <w:rPr>
          <w:color w:val="000000" w:themeColor="text1"/>
          <w:sz w:val="24"/>
          <w:szCs w:val="24"/>
        </w:rPr>
      </w:pPr>
      <w:r w:rsidRPr="0066217C">
        <w:rPr>
          <w:color w:val="000000" w:themeColor="text1"/>
          <w:sz w:val="24"/>
          <w:szCs w:val="24"/>
        </w:rPr>
        <w:t xml:space="preserve">Cohen, W. A. (1990) </w:t>
      </w:r>
      <w:r w:rsidRPr="0066217C">
        <w:rPr>
          <w:b/>
          <w:color w:val="000000" w:themeColor="text1"/>
          <w:sz w:val="24"/>
          <w:szCs w:val="24"/>
        </w:rPr>
        <w:t>The Art of a Leader</w:t>
      </w:r>
      <w:r w:rsidRPr="0066217C">
        <w:rPr>
          <w:color w:val="000000" w:themeColor="text1"/>
          <w:sz w:val="24"/>
          <w:szCs w:val="24"/>
        </w:rPr>
        <w:t>. New Jersey: Prentice Hall.</w:t>
      </w:r>
    </w:p>
    <w:p w14:paraId="61607EAF" w14:textId="77777777" w:rsidR="00D93DF5" w:rsidRPr="0066217C" w:rsidRDefault="00D93DF5" w:rsidP="00033A56">
      <w:pPr>
        <w:rPr>
          <w:rStyle w:val="Hyperlink"/>
          <w:rFonts w:cs="Arial"/>
          <w:color w:val="auto"/>
          <w:sz w:val="24"/>
          <w:szCs w:val="24"/>
          <w:u w:val="none"/>
        </w:rPr>
      </w:pPr>
    </w:p>
    <w:p w14:paraId="414E2495" w14:textId="0C915D16" w:rsidR="00D93DF5" w:rsidRPr="0066217C" w:rsidRDefault="00D93DF5" w:rsidP="00D93DF5">
      <w:pPr>
        <w:rPr>
          <w:rStyle w:val="Hyperlink"/>
          <w:rFonts w:cs="Arial"/>
          <w:color w:val="auto"/>
          <w:sz w:val="24"/>
          <w:szCs w:val="24"/>
          <w:u w:val="none"/>
        </w:rPr>
      </w:pPr>
      <w:r w:rsidRPr="0066217C">
        <w:rPr>
          <w:sz w:val="24"/>
          <w:szCs w:val="24"/>
        </w:rPr>
        <w:t xml:space="preserve">College of Policing (2013) </w:t>
      </w:r>
      <w:r w:rsidRPr="0066217C">
        <w:rPr>
          <w:b/>
          <w:sz w:val="24"/>
          <w:szCs w:val="24"/>
        </w:rPr>
        <w:t xml:space="preserve">Risk. </w:t>
      </w:r>
      <w:r w:rsidRPr="0066217C">
        <w:rPr>
          <w:sz w:val="24"/>
          <w:szCs w:val="24"/>
        </w:rPr>
        <w:t xml:space="preserve">Available at: https://www.app.college.police.uk/app-content/risk-2/ </w:t>
      </w:r>
      <w:r w:rsidRPr="0066217C">
        <w:rPr>
          <w:rStyle w:val="Hyperlink"/>
          <w:rFonts w:cs="Arial"/>
          <w:color w:val="auto"/>
          <w:sz w:val="24"/>
          <w:szCs w:val="24"/>
          <w:u w:val="none"/>
        </w:rPr>
        <w:t>(Accessed on 20</w:t>
      </w:r>
      <w:r w:rsidRPr="0066217C">
        <w:rPr>
          <w:rStyle w:val="Hyperlink"/>
          <w:rFonts w:cs="Arial"/>
          <w:color w:val="auto"/>
          <w:sz w:val="24"/>
          <w:szCs w:val="24"/>
          <w:u w:val="none"/>
          <w:vertAlign w:val="superscript"/>
        </w:rPr>
        <w:t>th</w:t>
      </w:r>
      <w:r w:rsidRPr="0066217C">
        <w:rPr>
          <w:rStyle w:val="Hyperlink"/>
          <w:rFonts w:cs="Arial"/>
          <w:color w:val="auto"/>
          <w:sz w:val="24"/>
          <w:szCs w:val="24"/>
          <w:u w:val="none"/>
        </w:rPr>
        <w:t xml:space="preserve"> April 2018)</w:t>
      </w:r>
    </w:p>
    <w:p w14:paraId="3086BD22" w14:textId="70BFC3AF" w:rsidR="000A1317" w:rsidRPr="0066217C" w:rsidRDefault="000A1317" w:rsidP="00033A56">
      <w:pPr>
        <w:rPr>
          <w:sz w:val="24"/>
          <w:szCs w:val="24"/>
        </w:rPr>
      </w:pPr>
    </w:p>
    <w:p w14:paraId="0404358B" w14:textId="5DF3306D" w:rsidR="000A1317" w:rsidRPr="0066217C" w:rsidRDefault="000A1317" w:rsidP="000A1317">
      <w:pPr>
        <w:spacing w:line="240" w:lineRule="auto"/>
        <w:rPr>
          <w:sz w:val="24"/>
          <w:szCs w:val="24"/>
        </w:rPr>
      </w:pPr>
      <w:r w:rsidRPr="0066217C">
        <w:rPr>
          <w:rStyle w:val="al-author-name"/>
          <w:rFonts w:eastAsia="Times New Roman"/>
          <w:color w:val="2A2A2A"/>
          <w:sz w:val="24"/>
          <w:szCs w:val="24"/>
          <w:bdr w:val="none" w:sz="0" w:space="0" w:color="auto" w:frame="1"/>
        </w:rPr>
        <w:t xml:space="preserve">Heaton, R. (2011) </w:t>
      </w:r>
      <w:r w:rsidRPr="0066217C">
        <w:rPr>
          <w:sz w:val="24"/>
          <w:szCs w:val="24"/>
        </w:rPr>
        <w:t xml:space="preserve">We Could be Criticized! Policing and Risk Aversion. </w:t>
      </w:r>
      <w:r w:rsidRPr="0066217C">
        <w:rPr>
          <w:rStyle w:val="Emphasis"/>
          <w:rFonts w:eastAsia="Times New Roman"/>
          <w:b/>
          <w:i w:val="0"/>
          <w:color w:val="2A2A2A"/>
          <w:sz w:val="24"/>
          <w:szCs w:val="24"/>
          <w:bdr w:val="none" w:sz="0" w:space="0" w:color="auto" w:frame="1"/>
        </w:rPr>
        <w:t>Policing: A Journal of Policy and Practice</w:t>
      </w:r>
      <w:r w:rsidRPr="0066217C">
        <w:rPr>
          <w:i/>
          <w:sz w:val="24"/>
          <w:szCs w:val="24"/>
        </w:rPr>
        <w:t xml:space="preserve">. </w:t>
      </w:r>
      <w:r w:rsidRPr="0066217C">
        <w:rPr>
          <w:sz w:val="24"/>
          <w:szCs w:val="24"/>
        </w:rPr>
        <w:t>Vol 5, Issue 1, pp. 75–86.</w:t>
      </w:r>
    </w:p>
    <w:p w14:paraId="4B1FA902" w14:textId="77777777" w:rsidR="00D379B1" w:rsidRPr="0066217C" w:rsidRDefault="00D379B1" w:rsidP="00D06A60">
      <w:pPr>
        <w:rPr>
          <w:sz w:val="24"/>
          <w:szCs w:val="24"/>
        </w:rPr>
      </w:pPr>
    </w:p>
    <w:p w14:paraId="5F19BCD5" w14:textId="63067017" w:rsidR="00D06A60" w:rsidRPr="0066217C" w:rsidRDefault="00B57E20" w:rsidP="00D06A60">
      <w:pPr>
        <w:rPr>
          <w:sz w:val="24"/>
          <w:szCs w:val="24"/>
        </w:rPr>
      </w:pPr>
      <w:r w:rsidRPr="0066217C">
        <w:rPr>
          <w:sz w:val="24"/>
          <w:szCs w:val="24"/>
        </w:rPr>
        <w:t xml:space="preserve">Home Office (2010) </w:t>
      </w:r>
      <w:r w:rsidRPr="0066217C">
        <w:rPr>
          <w:b/>
          <w:sz w:val="24"/>
          <w:szCs w:val="24"/>
        </w:rPr>
        <w:t xml:space="preserve">Reducing bureaucracy in poling. </w:t>
      </w:r>
      <w:r w:rsidR="004F061F" w:rsidRPr="0066217C">
        <w:rPr>
          <w:sz w:val="24"/>
          <w:szCs w:val="24"/>
        </w:rPr>
        <w:t>Available at: https://www.gov.uk/government/publications/reducing-bureaucracy-in-policing (Accessed on: 20th April 2018)</w:t>
      </w:r>
    </w:p>
    <w:p w14:paraId="18A3A0D9" w14:textId="77777777" w:rsidR="00D379B1" w:rsidRPr="0066217C" w:rsidRDefault="00D379B1" w:rsidP="00D06A60">
      <w:pPr>
        <w:rPr>
          <w:sz w:val="24"/>
          <w:szCs w:val="24"/>
        </w:rPr>
      </w:pPr>
    </w:p>
    <w:p w14:paraId="796E30E9" w14:textId="58BBABD0" w:rsidR="00D06A60" w:rsidRPr="0066217C" w:rsidRDefault="00D06A60" w:rsidP="00D06A60">
      <w:pPr>
        <w:rPr>
          <w:sz w:val="24"/>
          <w:szCs w:val="24"/>
        </w:rPr>
      </w:pPr>
      <w:r w:rsidRPr="0066217C">
        <w:rPr>
          <w:sz w:val="24"/>
          <w:szCs w:val="24"/>
        </w:rPr>
        <w:t xml:space="preserve">Hurst, P. and Davidson, T. (2018) </w:t>
      </w:r>
      <w:r w:rsidRPr="0066217C">
        <w:rPr>
          <w:b/>
          <w:sz w:val="24"/>
          <w:szCs w:val="24"/>
        </w:rPr>
        <w:t>'Paralysed' fire crews were not allowed near Manchester Arena bomb scene until two hours after terror attack.</w:t>
      </w:r>
      <w:r w:rsidRPr="0066217C">
        <w:rPr>
          <w:sz w:val="24"/>
          <w:szCs w:val="24"/>
        </w:rPr>
        <w:t xml:space="preserve"> Available at: </w:t>
      </w:r>
      <w:r w:rsidR="00A15754" w:rsidRPr="0066217C">
        <w:rPr>
          <w:sz w:val="24"/>
          <w:szCs w:val="24"/>
        </w:rPr>
        <w:t>https://www.mirror.co.uk/news/uk-news/firefighters-outside-loop-during-manchester-12258438</w:t>
      </w:r>
      <w:r w:rsidR="00A15754" w:rsidRPr="0066217C">
        <w:rPr>
          <w:rFonts w:cs="Times New Roman"/>
          <w:sz w:val="24"/>
          <w:szCs w:val="24"/>
        </w:rPr>
        <w:t xml:space="preserve"> </w:t>
      </w:r>
      <w:r w:rsidRPr="0066217C">
        <w:rPr>
          <w:rFonts w:cs="Times New Roman"/>
          <w:sz w:val="24"/>
          <w:szCs w:val="24"/>
        </w:rPr>
        <w:t>(Accessed on 10th April 2018)</w:t>
      </w:r>
    </w:p>
    <w:p w14:paraId="006168E0" w14:textId="77777777" w:rsidR="00070CD2" w:rsidRPr="0066217C" w:rsidRDefault="00070CD2" w:rsidP="00070CD2">
      <w:pPr>
        <w:rPr>
          <w:color w:val="000000" w:themeColor="text1"/>
          <w:sz w:val="24"/>
          <w:szCs w:val="24"/>
        </w:rPr>
      </w:pPr>
    </w:p>
    <w:p w14:paraId="0F350730" w14:textId="77777777" w:rsidR="00070CD2" w:rsidRPr="0066217C" w:rsidRDefault="00070CD2" w:rsidP="00070CD2">
      <w:pPr>
        <w:rPr>
          <w:sz w:val="24"/>
          <w:szCs w:val="24"/>
        </w:rPr>
      </w:pPr>
      <w:r w:rsidRPr="0066217C">
        <w:rPr>
          <w:color w:val="000000" w:themeColor="text1"/>
          <w:sz w:val="24"/>
          <w:szCs w:val="24"/>
        </w:rPr>
        <w:t xml:space="preserve">Iqbal, T. (2011) </w:t>
      </w:r>
      <w:r w:rsidRPr="0066217C">
        <w:rPr>
          <w:b/>
          <w:sz w:val="24"/>
          <w:szCs w:val="24"/>
        </w:rPr>
        <w:t>The Impact of Leadership Styles on Organizational Effectiveness.</w:t>
      </w:r>
      <w:r w:rsidRPr="0066217C">
        <w:rPr>
          <w:sz w:val="24"/>
          <w:szCs w:val="24"/>
        </w:rPr>
        <w:t xml:space="preserve"> Pakistan: GRIN.</w:t>
      </w:r>
    </w:p>
    <w:p w14:paraId="2EB133B7" w14:textId="77777777" w:rsidR="00D06A60" w:rsidRPr="0066217C" w:rsidRDefault="00D06A60" w:rsidP="00033A56">
      <w:pPr>
        <w:rPr>
          <w:rFonts w:cs="Times New Roman"/>
          <w:sz w:val="24"/>
          <w:szCs w:val="24"/>
        </w:rPr>
      </w:pPr>
    </w:p>
    <w:p w14:paraId="7A40D1AF" w14:textId="26D02E9B" w:rsidR="00D06A60" w:rsidRPr="0066217C" w:rsidRDefault="00D06A60" w:rsidP="00D06A60">
      <w:pPr>
        <w:rPr>
          <w:rStyle w:val="Hyperlink"/>
          <w:rFonts w:cs="Arial"/>
          <w:color w:val="auto"/>
          <w:sz w:val="24"/>
          <w:szCs w:val="24"/>
          <w:u w:val="none"/>
        </w:rPr>
      </w:pPr>
      <w:r w:rsidRPr="0066217C">
        <w:rPr>
          <w:rFonts w:cs="Arial"/>
          <w:bCs/>
          <w:sz w:val="24"/>
          <w:szCs w:val="24"/>
          <w:lang w:val="en-US"/>
        </w:rPr>
        <w:t>Lady</w:t>
      </w:r>
      <w:r w:rsidRPr="0066217C">
        <w:rPr>
          <w:rFonts w:cs="Arial"/>
          <w:sz w:val="24"/>
          <w:szCs w:val="24"/>
          <w:lang w:val="en-US"/>
        </w:rPr>
        <w:t xml:space="preserve"> Justice Hallett (2011) </w:t>
      </w:r>
      <w:r w:rsidRPr="0066217C">
        <w:rPr>
          <w:rFonts w:cs="Arial"/>
          <w:b/>
          <w:sz w:val="24"/>
          <w:szCs w:val="24"/>
          <w:lang w:val="en-US"/>
        </w:rPr>
        <w:t>Coroner’s Inquests into the London Bombings of 7</w:t>
      </w:r>
      <w:r w:rsidRPr="0066217C">
        <w:rPr>
          <w:rFonts w:cs="Arial"/>
          <w:b/>
          <w:sz w:val="24"/>
          <w:szCs w:val="24"/>
          <w:vertAlign w:val="superscript"/>
          <w:lang w:val="en-US"/>
        </w:rPr>
        <w:t>th</w:t>
      </w:r>
      <w:r w:rsidRPr="0066217C">
        <w:rPr>
          <w:rFonts w:cs="Arial"/>
          <w:b/>
          <w:sz w:val="24"/>
          <w:szCs w:val="24"/>
          <w:lang w:val="en-US"/>
        </w:rPr>
        <w:t xml:space="preserve"> July 2005. </w:t>
      </w:r>
      <w:r w:rsidRPr="0066217C">
        <w:rPr>
          <w:sz w:val="24"/>
          <w:szCs w:val="24"/>
        </w:rPr>
        <w:t xml:space="preserve">Available at: </w:t>
      </w:r>
      <w:r w:rsidR="0086629A" w:rsidRPr="0066217C">
        <w:rPr>
          <w:sz w:val="24"/>
          <w:szCs w:val="24"/>
        </w:rPr>
        <w:t>https://assets.publishing.service.gov.uk/government/uploads/system/uploads/attachment_data/file/97988/inquest-7-7-progress-report.pdf</w:t>
      </w:r>
      <w:r w:rsidR="0086629A" w:rsidRPr="0066217C">
        <w:rPr>
          <w:rStyle w:val="Hyperlink"/>
          <w:color w:val="auto"/>
          <w:sz w:val="24"/>
          <w:szCs w:val="24"/>
          <w:u w:val="none"/>
        </w:rPr>
        <w:t xml:space="preserve"> </w:t>
      </w:r>
      <w:r w:rsidRPr="0066217C">
        <w:rPr>
          <w:rStyle w:val="Hyperlink"/>
          <w:rFonts w:cs="Arial"/>
          <w:color w:val="auto"/>
          <w:sz w:val="24"/>
          <w:szCs w:val="24"/>
          <w:u w:val="none"/>
        </w:rPr>
        <w:t>(Accessed on 9</w:t>
      </w:r>
      <w:r w:rsidRPr="0066217C">
        <w:rPr>
          <w:rStyle w:val="Hyperlink"/>
          <w:rFonts w:cs="Arial"/>
          <w:color w:val="auto"/>
          <w:sz w:val="24"/>
          <w:szCs w:val="24"/>
          <w:u w:val="none"/>
          <w:vertAlign w:val="superscript"/>
        </w:rPr>
        <w:t>th</w:t>
      </w:r>
      <w:r w:rsidRPr="0066217C">
        <w:rPr>
          <w:rStyle w:val="Hyperlink"/>
          <w:rFonts w:cs="Arial"/>
          <w:color w:val="auto"/>
          <w:sz w:val="24"/>
          <w:szCs w:val="24"/>
          <w:u w:val="none"/>
        </w:rPr>
        <w:t xml:space="preserve"> April 2018)</w:t>
      </w:r>
    </w:p>
    <w:p w14:paraId="39B1EF94" w14:textId="77777777" w:rsidR="00D06A60" w:rsidRPr="0066217C" w:rsidRDefault="00D06A60" w:rsidP="00033A56">
      <w:pPr>
        <w:rPr>
          <w:rFonts w:cs="Times New Roman"/>
          <w:sz w:val="24"/>
          <w:szCs w:val="24"/>
        </w:rPr>
      </w:pPr>
    </w:p>
    <w:p w14:paraId="5CC2C89F" w14:textId="4549B185" w:rsidR="00D06A60" w:rsidRPr="0066217C" w:rsidRDefault="00D06A60" w:rsidP="00D06A60">
      <w:pPr>
        <w:rPr>
          <w:rStyle w:val="Hyperlink"/>
          <w:rFonts w:cs="Arial"/>
          <w:color w:val="auto"/>
          <w:sz w:val="24"/>
          <w:szCs w:val="24"/>
          <w:u w:val="none"/>
        </w:rPr>
      </w:pPr>
      <w:r w:rsidRPr="0066217C">
        <w:rPr>
          <w:sz w:val="24"/>
          <w:szCs w:val="24"/>
        </w:rPr>
        <w:t xml:space="preserve">Martin, A. and Allen, V. (2011) </w:t>
      </w:r>
      <w:r w:rsidRPr="0066217C">
        <w:rPr>
          <w:rFonts w:cs="font000000001e354a5f"/>
          <w:b/>
          <w:bCs/>
          <w:sz w:val="24"/>
          <w:szCs w:val="24"/>
          <w:lang w:val="en-US"/>
        </w:rPr>
        <w:t>'They were never given a chance'</w:t>
      </w:r>
      <w:r w:rsidR="006907AF" w:rsidRPr="0066217C">
        <w:rPr>
          <w:rFonts w:cs="font000000001e354a5f"/>
          <w:b/>
          <w:bCs/>
          <w:sz w:val="24"/>
          <w:szCs w:val="24"/>
          <w:lang w:val="en-US"/>
        </w:rPr>
        <w:t>.</w:t>
      </w:r>
      <w:r w:rsidRPr="0066217C">
        <w:rPr>
          <w:rFonts w:cs="font000000001e354a5f"/>
          <w:b/>
          <w:bCs/>
          <w:sz w:val="24"/>
          <w:szCs w:val="24"/>
          <w:lang w:val="en-US"/>
        </w:rPr>
        <w:t xml:space="preserve"> </w:t>
      </w:r>
      <w:r w:rsidRPr="0066217C">
        <w:rPr>
          <w:sz w:val="24"/>
          <w:szCs w:val="24"/>
        </w:rPr>
        <w:t>Available at: http://www.dailymail.co.uk/news/article-1384179/7-7-inquest-verdict-Emergency-services-mistakes-52-victims-died.html (</w:t>
      </w:r>
      <w:r w:rsidRPr="0066217C">
        <w:rPr>
          <w:rStyle w:val="Hyperlink"/>
          <w:rFonts w:cs="Arial"/>
          <w:color w:val="auto"/>
          <w:sz w:val="24"/>
          <w:szCs w:val="24"/>
          <w:u w:val="none"/>
        </w:rPr>
        <w:t>Accessed on 9</w:t>
      </w:r>
      <w:r w:rsidRPr="0066217C">
        <w:rPr>
          <w:rStyle w:val="Hyperlink"/>
          <w:rFonts w:cs="Arial"/>
          <w:color w:val="auto"/>
          <w:sz w:val="24"/>
          <w:szCs w:val="24"/>
          <w:u w:val="none"/>
          <w:vertAlign w:val="superscript"/>
        </w:rPr>
        <w:t>th</w:t>
      </w:r>
      <w:r w:rsidRPr="0066217C">
        <w:rPr>
          <w:rStyle w:val="Hyperlink"/>
          <w:rFonts w:cs="Arial"/>
          <w:color w:val="auto"/>
          <w:sz w:val="24"/>
          <w:szCs w:val="24"/>
          <w:u w:val="none"/>
        </w:rPr>
        <w:t xml:space="preserve"> April 2018)</w:t>
      </w:r>
    </w:p>
    <w:p w14:paraId="0B1D7D9B" w14:textId="77777777" w:rsidR="00F85E94" w:rsidRPr="0066217C" w:rsidRDefault="00F85E94" w:rsidP="00D06A60">
      <w:pPr>
        <w:rPr>
          <w:rFonts w:cs="Times New Roman"/>
          <w:sz w:val="24"/>
          <w:szCs w:val="24"/>
        </w:rPr>
      </w:pPr>
    </w:p>
    <w:p w14:paraId="4A4B42FB" w14:textId="77777777" w:rsidR="006907AF" w:rsidRPr="0066217C" w:rsidRDefault="00033A56" w:rsidP="00D06A60">
      <w:pPr>
        <w:rPr>
          <w:rFonts w:cs="Times New Roman"/>
          <w:sz w:val="24"/>
          <w:szCs w:val="24"/>
        </w:rPr>
      </w:pPr>
      <w:r w:rsidRPr="0066217C">
        <w:rPr>
          <w:rFonts w:cs="Times New Roman"/>
          <w:sz w:val="24"/>
          <w:szCs w:val="24"/>
        </w:rPr>
        <w:t xml:space="preserve">Oliver, S (2017) </w:t>
      </w:r>
      <w:r w:rsidRPr="0066217C">
        <w:rPr>
          <w:b/>
          <w:sz w:val="24"/>
          <w:szCs w:val="24"/>
        </w:rPr>
        <w:t>'A night of horror': Medics relive night of the Manchester Arena bombing.</w:t>
      </w:r>
      <w:r w:rsidRPr="0066217C">
        <w:rPr>
          <w:sz w:val="24"/>
          <w:szCs w:val="24"/>
        </w:rPr>
        <w:t xml:space="preserve"> Available at: </w:t>
      </w:r>
      <w:hyperlink r:id="rId9" w:history="1">
        <w:r w:rsidRPr="0066217C">
          <w:rPr>
            <w:rStyle w:val="Hyperlink"/>
            <w:rFonts w:eastAsia="Times New Roman" w:cs="Times New Roman"/>
            <w:color w:val="auto"/>
            <w:sz w:val="24"/>
            <w:szCs w:val="24"/>
            <w:u w:val="none"/>
          </w:rPr>
          <w:t>https://news.sky.com/story/a-night-of-horror-medics-relive-night-of-the-manchester-arena-bombing-11184467</w:t>
        </w:r>
      </w:hyperlink>
      <w:r w:rsidRPr="0066217C">
        <w:rPr>
          <w:rFonts w:cs="Times New Roman"/>
          <w:sz w:val="24"/>
          <w:szCs w:val="24"/>
        </w:rPr>
        <w:t xml:space="preserve"> (Accessed on 7th April 2018)</w:t>
      </w:r>
    </w:p>
    <w:p w14:paraId="1C342C7C" w14:textId="77777777" w:rsidR="006907AF" w:rsidRPr="0066217C" w:rsidRDefault="006907AF" w:rsidP="00D06A60">
      <w:pPr>
        <w:rPr>
          <w:rFonts w:cs="Times New Roman"/>
          <w:sz w:val="24"/>
          <w:szCs w:val="24"/>
        </w:rPr>
      </w:pPr>
    </w:p>
    <w:p w14:paraId="37A75AC3" w14:textId="7122B417" w:rsidR="006907AF" w:rsidRPr="0066217C" w:rsidRDefault="00D06A60" w:rsidP="00D06A60">
      <w:pPr>
        <w:rPr>
          <w:rFonts w:cs="Times New Roman"/>
          <w:sz w:val="24"/>
          <w:szCs w:val="24"/>
        </w:rPr>
      </w:pPr>
      <w:r w:rsidRPr="0066217C">
        <w:rPr>
          <w:rStyle w:val="Hyperlink"/>
          <w:rFonts w:cs="Arial"/>
          <w:color w:val="auto"/>
          <w:sz w:val="24"/>
          <w:szCs w:val="24"/>
          <w:u w:val="none"/>
        </w:rPr>
        <w:t xml:space="preserve">Sky (2018) </w:t>
      </w:r>
      <w:r w:rsidRPr="0066217C">
        <w:rPr>
          <w:b/>
          <w:sz w:val="24"/>
          <w:szCs w:val="24"/>
        </w:rPr>
        <w:t>Manchester firefighter: We were pleading to be deployed on night of terror attack.</w:t>
      </w:r>
      <w:r w:rsidRPr="0066217C">
        <w:rPr>
          <w:sz w:val="24"/>
          <w:szCs w:val="24"/>
        </w:rPr>
        <w:t xml:space="preserve"> Available at: </w:t>
      </w:r>
      <w:r w:rsidR="008F1767" w:rsidRPr="0066217C">
        <w:rPr>
          <w:rFonts w:cs="Arial"/>
          <w:sz w:val="24"/>
          <w:szCs w:val="24"/>
        </w:rPr>
        <w:t>https://news.sky.com/story/manchester-firefighter-we-were-pleading-to-be-deployed-on-night-of-terror-attack-11317805</w:t>
      </w:r>
      <w:r w:rsidR="008F1767" w:rsidRPr="0066217C">
        <w:rPr>
          <w:rFonts w:cs="Times New Roman"/>
          <w:sz w:val="24"/>
          <w:szCs w:val="24"/>
        </w:rPr>
        <w:t xml:space="preserve"> </w:t>
      </w:r>
      <w:r w:rsidRPr="0066217C">
        <w:rPr>
          <w:rFonts w:cs="Times New Roman"/>
          <w:sz w:val="24"/>
          <w:szCs w:val="24"/>
        </w:rPr>
        <w:t>(Accessed on 10th April 2018)</w:t>
      </w:r>
    </w:p>
    <w:p w14:paraId="399E0391" w14:textId="77777777" w:rsidR="00070CD2" w:rsidRPr="0066217C" w:rsidRDefault="00070CD2" w:rsidP="00070CD2">
      <w:pPr>
        <w:rPr>
          <w:sz w:val="24"/>
          <w:szCs w:val="24"/>
          <w:shd w:val="clear" w:color="auto" w:fill="FFFFFF"/>
        </w:rPr>
      </w:pPr>
    </w:p>
    <w:p w14:paraId="7DFBB3D4" w14:textId="77777777" w:rsidR="00070CD2" w:rsidRPr="0066217C" w:rsidRDefault="00070CD2" w:rsidP="00070CD2">
      <w:pPr>
        <w:rPr>
          <w:sz w:val="24"/>
          <w:szCs w:val="24"/>
          <w:shd w:val="clear" w:color="auto" w:fill="FFFFFF"/>
        </w:rPr>
      </w:pPr>
      <w:r w:rsidRPr="0066217C">
        <w:rPr>
          <w:sz w:val="24"/>
          <w:szCs w:val="24"/>
          <w:shd w:val="clear" w:color="auto" w:fill="FFFFFF"/>
        </w:rPr>
        <w:t xml:space="preserve">Tannenbaum, R. and Schmidt, W. (1958) How to choose a leadership pattern. </w:t>
      </w:r>
      <w:r w:rsidRPr="0066217C">
        <w:rPr>
          <w:b/>
          <w:sz w:val="24"/>
          <w:szCs w:val="24"/>
          <w:shd w:val="clear" w:color="auto" w:fill="FFFFFF"/>
        </w:rPr>
        <w:t>Harvard Business Review.</w:t>
      </w:r>
      <w:r w:rsidRPr="0066217C">
        <w:rPr>
          <w:sz w:val="24"/>
          <w:szCs w:val="24"/>
          <w:shd w:val="clear" w:color="auto" w:fill="FFFFFF"/>
        </w:rPr>
        <w:t xml:space="preserve"> Vol 36, Issue 2, pp. 95-101.</w:t>
      </w:r>
    </w:p>
    <w:p w14:paraId="0CBED4FD" w14:textId="77777777" w:rsidR="006907AF" w:rsidRPr="0066217C" w:rsidRDefault="006907AF" w:rsidP="006907AF">
      <w:pPr>
        <w:rPr>
          <w:sz w:val="24"/>
          <w:szCs w:val="24"/>
        </w:rPr>
      </w:pPr>
    </w:p>
    <w:p w14:paraId="37D9AD35" w14:textId="37BC068C" w:rsidR="006907AF" w:rsidRPr="0066217C" w:rsidRDefault="006907AF" w:rsidP="006907AF">
      <w:pPr>
        <w:rPr>
          <w:rFonts w:cs="Times New Roman"/>
          <w:sz w:val="24"/>
          <w:szCs w:val="24"/>
        </w:rPr>
      </w:pPr>
      <w:r w:rsidRPr="0066217C">
        <w:rPr>
          <w:sz w:val="24"/>
          <w:szCs w:val="24"/>
        </w:rPr>
        <w:t>The Fire Brigades Union (2018)</w:t>
      </w:r>
      <w:r w:rsidRPr="0066217C">
        <w:rPr>
          <w:b/>
          <w:sz w:val="24"/>
          <w:szCs w:val="24"/>
        </w:rPr>
        <w:t xml:space="preserve"> Save our Fire and Rescue Service.</w:t>
      </w:r>
      <w:r w:rsidRPr="0066217C">
        <w:rPr>
          <w:sz w:val="24"/>
          <w:szCs w:val="24"/>
        </w:rPr>
        <w:t xml:space="preserve"> Available at: https://www.fbu.org.uk/SOFS </w:t>
      </w:r>
      <w:r w:rsidRPr="0066217C">
        <w:rPr>
          <w:rFonts w:cs="Times New Roman"/>
          <w:sz w:val="24"/>
          <w:szCs w:val="24"/>
        </w:rPr>
        <w:t>(Accessed on 7th April 2018)</w:t>
      </w:r>
    </w:p>
    <w:p w14:paraId="2A33D4F4" w14:textId="77777777" w:rsidR="006907AF" w:rsidRPr="0066217C" w:rsidRDefault="006907AF" w:rsidP="006907AF">
      <w:pPr>
        <w:rPr>
          <w:rFonts w:cs="Times New Roman"/>
          <w:sz w:val="24"/>
          <w:szCs w:val="24"/>
        </w:rPr>
      </w:pPr>
    </w:p>
    <w:p w14:paraId="5F1C0EDF" w14:textId="1389BDC0" w:rsidR="006907AF" w:rsidRPr="0066217C" w:rsidRDefault="0086472C" w:rsidP="00033A56">
      <w:pPr>
        <w:rPr>
          <w:rFonts w:cs="Times New Roman"/>
          <w:sz w:val="24"/>
          <w:szCs w:val="24"/>
        </w:rPr>
      </w:pPr>
      <w:r w:rsidRPr="0066217C">
        <w:rPr>
          <w:rStyle w:val="apple-converted-space"/>
          <w:rFonts w:eastAsia="Times New Roman"/>
          <w:sz w:val="24"/>
          <w:szCs w:val="24"/>
          <w:shd w:val="clear" w:color="auto" w:fill="FFFFFF"/>
        </w:rPr>
        <w:t xml:space="preserve">The </w:t>
      </w:r>
      <w:r w:rsidRPr="0066217C">
        <w:rPr>
          <w:rFonts w:eastAsia="Times New Roman" w:cs="Arial"/>
          <w:sz w:val="24"/>
          <w:szCs w:val="24"/>
          <w:shd w:val="clear" w:color="auto" w:fill="FFFFFF"/>
        </w:rPr>
        <w:t xml:space="preserve">Kerslake Report (2018) </w:t>
      </w:r>
      <w:r w:rsidRPr="0066217C">
        <w:rPr>
          <w:rFonts w:eastAsia="Times New Roman" w:cs="Arial"/>
          <w:b/>
          <w:sz w:val="24"/>
          <w:szCs w:val="24"/>
          <w:shd w:val="clear" w:color="auto" w:fill="FFFFFF"/>
        </w:rPr>
        <w:t xml:space="preserve">Kerslake Review published. </w:t>
      </w:r>
      <w:r w:rsidR="001A207B" w:rsidRPr="0066217C">
        <w:rPr>
          <w:sz w:val="24"/>
          <w:szCs w:val="24"/>
        </w:rPr>
        <w:t xml:space="preserve">Available at: </w:t>
      </w:r>
      <w:r w:rsidR="000B6137" w:rsidRPr="0066217C">
        <w:rPr>
          <w:rFonts w:eastAsia="Times New Roman" w:cs="Times New Roman"/>
          <w:sz w:val="24"/>
          <w:szCs w:val="24"/>
        </w:rPr>
        <w:t>https://www.kerslakearenareview.co.uk/news/2018/march/27/kerslake-review-published/</w:t>
      </w:r>
      <w:r w:rsidR="000B6137" w:rsidRPr="0066217C">
        <w:rPr>
          <w:rFonts w:cs="Times New Roman"/>
          <w:sz w:val="24"/>
          <w:szCs w:val="24"/>
        </w:rPr>
        <w:t xml:space="preserve"> </w:t>
      </w:r>
      <w:r w:rsidR="00033A56" w:rsidRPr="0066217C">
        <w:rPr>
          <w:rFonts w:cs="Times New Roman"/>
          <w:sz w:val="24"/>
          <w:szCs w:val="24"/>
        </w:rPr>
        <w:t>(Accessed on 7th April 2018)</w:t>
      </w:r>
    </w:p>
    <w:p w14:paraId="2E0C9365" w14:textId="77777777" w:rsidR="006907AF" w:rsidRPr="0066217C" w:rsidRDefault="006907AF" w:rsidP="00033A56">
      <w:pPr>
        <w:rPr>
          <w:rFonts w:cs="Times New Roman"/>
          <w:sz w:val="24"/>
          <w:szCs w:val="24"/>
        </w:rPr>
      </w:pPr>
    </w:p>
    <w:p w14:paraId="6B4B1725" w14:textId="2B5DA1A8" w:rsidR="00033A56" w:rsidRPr="0066217C" w:rsidRDefault="0086472C" w:rsidP="00033A56">
      <w:pPr>
        <w:rPr>
          <w:rFonts w:cs="Times New Roman"/>
          <w:sz w:val="24"/>
          <w:szCs w:val="24"/>
        </w:rPr>
      </w:pPr>
      <w:r w:rsidRPr="0066217C">
        <w:rPr>
          <w:rStyle w:val="apple-converted-space"/>
          <w:rFonts w:eastAsia="Times New Roman"/>
          <w:sz w:val="24"/>
          <w:szCs w:val="24"/>
          <w:shd w:val="clear" w:color="auto" w:fill="FFFFFF"/>
        </w:rPr>
        <w:t xml:space="preserve">The </w:t>
      </w:r>
      <w:r w:rsidRPr="0066217C">
        <w:rPr>
          <w:rFonts w:eastAsia="Times New Roman" w:cs="Arial"/>
          <w:sz w:val="24"/>
          <w:szCs w:val="24"/>
          <w:shd w:val="clear" w:color="auto" w:fill="FFFFFF"/>
        </w:rPr>
        <w:t xml:space="preserve">Kerslake Report (2018) </w:t>
      </w:r>
      <w:r w:rsidR="00730546" w:rsidRPr="0066217C">
        <w:rPr>
          <w:rFonts w:eastAsia="Times New Roman" w:cs="Arial"/>
          <w:b/>
          <w:sz w:val="24"/>
          <w:szCs w:val="24"/>
          <w:shd w:val="clear" w:color="auto" w:fill="FFFFFF"/>
        </w:rPr>
        <w:t xml:space="preserve">An </w:t>
      </w:r>
      <w:r w:rsidR="00730546" w:rsidRPr="0066217C">
        <w:rPr>
          <w:rFonts w:eastAsia="Times New Roman"/>
          <w:b/>
          <w:sz w:val="24"/>
          <w:szCs w:val="24"/>
          <w:shd w:val="clear" w:color="auto" w:fill="FFFFFF"/>
        </w:rPr>
        <w:t>independent review into</w:t>
      </w:r>
      <w:r w:rsidR="00730546" w:rsidRPr="0066217C">
        <w:rPr>
          <w:rFonts w:eastAsia="Times New Roman" w:cs="Times New Roman"/>
          <w:b/>
          <w:bCs/>
          <w:sz w:val="24"/>
          <w:szCs w:val="24"/>
        </w:rPr>
        <w:t xml:space="preserve"> the </w:t>
      </w:r>
      <w:r w:rsidR="00730546" w:rsidRPr="0066217C">
        <w:rPr>
          <w:rFonts w:eastAsia="Times New Roman"/>
          <w:b/>
          <w:sz w:val="24"/>
          <w:szCs w:val="24"/>
          <w:shd w:val="clear" w:color="auto" w:fill="FFFFFF"/>
        </w:rPr>
        <w:t>preparedness for, and emergency response</w:t>
      </w:r>
      <w:r w:rsidR="00730546" w:rsidRPr="0066217C">
        <w:rPr>
          <w:rFonts w:eastAsia="Times New Roman" w:cs="Times New Roman"/>
          <w:b/>
          <w:bCs/>
          <w:sz w:val="24"/>
          <w:szCs w:val="24"/>
        </w:rPr>
        <w:t xml:space="preserve"> to</w:t>
      </w:r>
      <w:r w:rsidR="00730546" w:rsidRPr="0066217C">
        <w:rPr>
          <w:rFonts w:eastAsia="Times New Roman" w:cs="Times New Roman"/>
          <w:b/>
          <w:sz w:val="24"/>
          <w:szCs w:val="24"/>
        </w:rPr>
        <w:t xml:space="preserve"> </w:t>
      </w:r>
      <w:r w:rsidR="00730546" w:rsidRPr="0066217C">
        <w:rPr>
          <w:rFonts w:eastAsia="Times New Roman"/>
          <w:b/>
          <w:sz w:val="24"/>
          <w:szCs w:val="24"/>
          <w:shd w:val="clear" w:color="auto" w:fill="FFFFFF"/>
        </w:rPr>
        <w:t>the Manchester Arena attack on 22nd May 2017.</w:t>
      </w:r>
      <w:r w:rsidR="00730546" w:rsidRPr="0066217C">
        <w:rPr>
          <w:rFonts w:eastAsia="Times New Roman"/>
          <w:sz w:val="24"/>
          <w:szCs w:val="24"/>
          <w:shd w:val="clear" w:color="auto" w:fill="FFFFFF"/>
        </w:rPr>
        <w:t xml:space="preserve"> </w:t>
      </w:r>
      <w:r w:rsidR="001A207B" w:rsidRPr="0066217C">
        <w:rPr>
          <w:sz w:val="24"/>
          <w:szCs w:val="24"/>
        </w:rPr>
        <w:t xml:space="preserve">Available at: </w:t>
      </w:r>
      <w:r w:rsidR="00E83C89" w:rsidRPr="0066217C">
        <w:rPr>
          <w:sz w:val="24"/>
          <w:szCs w:val="24"/>
        </w:rPr>
        <w:t>https://www.fbu.org.uk/publication/kerslake-report-independent-review-preparedness-and-emergency-response-manchester-arena</w:t>
      </w:r>
      <w:r w:rsidR="00033A56" w:rsidRPr="0066217C">
        <w:rPr>
          <w:rStyle w:val="Hyperlink"/>
          <w:color w:val="auto"/>
          <w:sz w:val="24"/>
          <w:szCs w:val="24"/>
        </w:rPr>
        <w:t xml:space="preserve"> </w:t>
      </w:r>
      <w:r w:rsidR="00033A56" w:rsidRPr="0066217C">
        <w:rPr>
          <w:rFonts w:cs="Times New Roman"/>
          <w:sz w:val="24"/>
          <w:szCs w:val="24"/>
        </w:rPr>
        <w:t>(Accessed on 7th April 2018)</w:t>
      </w:r>
    </w:p>
    <w:p w14:paraId="61C45170" w14:textId="77777777" w:rsidR="00840D2C" w:rsidRPr="0066217C" w:rsidRDefault="00840D2C" w:rsidP="00E036AB">
      <w:pPr>
        <w:rPr>
          <w:sz w:val="24"/>
          <w:szCs w:val="24"/>
        </w:rPr>
      </w:pPr>
    </w:p>
    <w:p w14:paraId="761F6B99" w14:textId="57A82C64" w:rsidR="00E036AB" w:rsidRPr="0066217C" w:rsidRDefault="00E036AB" w:rsidP="00E036AB">
      <w:pPr>
        <w:rPr>
          <w:rFonts w:eastAsiaTheme="minorEastAsia" w:cs="Times Roman"/>
          <w:color w:val="000000"/>
          <w:sz w:val="24"/>
          <w:szCs w:val="24"/>
          <w:lang w:val="en-US"/>
        </w:rPr>
      </w:pPr>
      <w:r w:rsidRPr="0066217C">
        <w:rPr>
          <w:rFonts w:eastAsiaTheme="minorEastAsia" w:cs="Tahoma"/>
          <w:color w:val="000000"/>
          <w:sz w:val="24"/>
          <w:szCs w:val="24"/>
          <w:lang w:val="en-US"/>
        </w:rPr>
        <w:t xml:space="preserve">Tuckman, B. W. (1965) Developmental Sequence in Small Groups. </w:t>
      </w:r>
      <w:r w:rsidRPr="0066217C">
        <w:rPr>
          <w:rFonts w:eastAsiaTheme="minorEastAsia" w:cs="Tahoma"/>
          <w:b/>
          <w:color w:val="000000"/>
          <w:sz w:val="24"/>
          <w:szCs w:val="24"/>
          <w:lang w:val="en-US"/>
        </w:rPr>
        <w:t>Psychological Bulletin.</w:t>
      </w:r>
      <w:r w:rsidR="00834041" w:rsidRPr="0066217C">
        <w:rPr>
          <w:rFonts w:eastAsiaTheme="minorEastAsia" w:cs="Tahoma"/>
          <w:color w:val="000000"/>
          <w:sz w:val="24"/>
          <w:szCs w:val="24"/>
          <w:lang w:val="en-US"/>
        </w:rPr>
        <w:t xml:space="preserve"> Vol 63, Issue 6, pp. 384-399.</w:t>
      </w:r>
    </w:p>
    <w:p w14:paraId="2E6FBCC0" w14:textId="77777777" w:rsidR="00E036AB" w:rsidRPr="0066217C" w:rsidRDefault="00E036AB" w:rsidP="00E036AB">
      <w:pPr>
        <w:rPr>
          <w:rFonts w:eastAsiaTheme="minorEastAsia" w:cs="Times Roman"/>
          <w:color w:val="000000"/>
          <w:sz w:val="24"/>
          <w:szCs w:val="24"/>
          <w:lang w:val="en-US"/>
        </w:rPr>
      </w:pPr>
    </w:p>
    <w:p w14:paraId="0FA8E872" w14:textId="77777777" w:rsidR="00E036AB" w:rsidRPr="0066217C" w:rsidRDefault="00E036AB" w:rsidP="00E036AB">
      <w:pPr>
        <w:rPr>
          <w:sz w:val="24"/>
          <w:szCs w:val="24"/>
          <w:shd w:val="clear" w:color="auto" w:fill="FFFFFF"/>
        </w:rPr>
      </w:pPr>
      <w:r w:rsidRPr="0066217C">
        <w:rPr>
          <w:rFonts w:cs="Arial"/>
          <w:sz w:val="24"/>
          <w:szCs w:val="24"/>
        </w:rPr>
        <w:t xml:space="preserve">Tuckman, B. W. (1975) </w:t>
      </w:r>
      <w:r w:rsidRPr="0066217C">
        <w:rPr>
          <w:rFonts w:cs="Arial"/>
          <w:b/>
          <w:iCs/>
          <w:sz w:val="24"/>
          <w:szCs w:val="24"/>
        </w:rPr>
        <w:t>Measuring Educational Outcomes</w:t>
      </w:r>
      <w:r w:rsidRPr="0066217C">
        <w:rPr>
          <w:rFonts w:cs="Arial"/>
          <w:iCs/>
          <w:sz w:val="24"/>
          <w:szCs w:val="24"/>
        </w:rPr>
        <w:t>.</w:t>
      </w:r>
      <w:r w:rsidRPr="0066217C">
        <w:rPr>
          <w:rFonts w:cs="Arial"/>
          <w:sz w:val="24"/>
          <w:szCs w:val="24"/>
        </w:rPr>
        <w:t xml:space="preserve">  New York: Harcourt Brace Jovanovich.</w:t>
      </w:r>
    </w:p>
    <w:p w14:paraId="366901B1" w14:textId="561B2AF0" w:rsidR="00E36E4E" w:rsidRPr="0066217C" w:rsidRDefault="00E36E4E">
      <w:pPr>
        <w:rPr>
          <w:sz w:val="24"/>
          <w:szCs w:val="24"/>
        </w:rPr>
      </w:pPr>
    </w:p>
    <w:p w14:paraId="68D3E546" w14:textId="77777777" w:rsidR="00070CD2" w:rsidRPr="0066217C" w:rsidRDefault="00070CD2" w:rsidP="00070CD2">
      <w:pPr>
        <w:rPr>
          <w:b/>
          <w:color w:val="000000" w:themeColor="text1"/>
          <w:sz w:val="24"/>
          <w:szCs w:val="24"/>
          <w:u w:val="single"/>
        </w:rPr>
      </w:pPr>
    </w:p>
    <w:p w14:paraId="06D6C39B" w14:textId="77777777" w:rsidR="00070CD2" w:rsidRPr="0066217C" w:rsidRDefault="00070CD2" w:rsidP="00070CD2">
      <w:pPr>
        <w:rPr>
          <w:sz w:val="24"/>
          <w:szCs w:val="24"/>
          <w:shd w:val="clear" w:color="auto" w:fill="FFFFFF"/>
        </w:rPr>
      </w:pPr>
    </w:p>
    <w:p w14:paraId="38D923B7" w14:textId="77777777" w:rsidR="00070CD2" w:rsidRPr="000669F3" w:rsidRDefault="00070CD2" w:rsidP="00070CD2">
      <w:pPr>
        <w:rPr>
          <w:sz w:val="24"/>
          <w:szCs w:val="24"/>
          <w:shd w:val="clear" w:color="auto" w:fill="FFFFFF"/>
        </w:rPr>
      </w:pPr>
    </w:p>
    <w:p w14:paraId="543784AF" w14:textId="77777777" w:rsidR="002C0CDC" w:rsidRPr="00D47807" w:rsidRDefault="002C0CDC">
      <w:pPr>
        <w:rPr>
          <w:sz w:val="24"/>
          <w:szCs w:val="24"/>
        </w:rPr>
      </w:pPr>
    </w:p>
    <w:p w14:paraId="6210CD72" w14:textId="77777777" w:rsidR="005E4BCB" w:rsidRPr="00D47807" w:rsidRDefault="005E4BCB" w:rsidP="005E4BCB">
      <w:pPr>
        <w:rPr>
          <w:sz w:val="24"/>
          <w:szCs w:val="24"/>
        </w:rPr>
      </w:pPr>
    </w:p>
    <w:p w14:paraId="5F1C7712" w14:textId="77777777" w:rsidR="005E4BCB" w:rsidRPr="00D47807" w:rsidRDefault="005E4BCB"/>
    <w:p w14:paraId="64AA193D" w14:textId="2F4A9F7F" w:rsidR="008102BC" w:rsidRPr="00D47807" w:rsidRDefault="008102BC" w:rsidP="00D70BB2">
      <w:pPr>
        <w:rPr>
          <w:rStyle w:val="Hyperlink"/>
          <w:rFonts w:cs="Arial"/>
          <w:color w:val="auto"/>
        </w:rPr>
      </w:pPr>
    </w:p>
    <w:p w14:paraId="43772715" w14:textId="77777777" w:rsidR="00390A01" w:rsidRPr="00D47807" w:rsidRDefault="00390A01" w:rsidP="001A207B">
      <w:pPr>
        <w:rPr>
          <w:rFonts w:cs="Times New Roman"/>
        </w:rPr>
      </w:pPr>
    </w:p>
    <w:p w14:paraId="03D6BE0E" w14:textId="77777777" w:rsidR="006D2925" w:rsidRPr="00D47807" w:rsidRDefault="006D2925"/>
    <w:p w14:paraId="77F0BACF" w14:textId="30D73E53" w:rsidR="00B75336" w:rsidRPr="00D47807" w:rsidRDefault="00B75336">
      <w:pPr>
        <w:rPr>
          <w:sz w:val="24"/>
          <w:szCs w:val="24"/>
        </w:rPr>
      </w:pPr>
    </w:p>
    <w:sectPr w:rsidR="00B75336" w:rsidRPr="00D47807" w:rsidSect="00B15C66">
      <w:headerReference w:type="even" r:id="rId10"/>
      <w:headerReference w:type="default" r:id="rId11"/>
      <w:footerReference w:type="even" r:id="rId12"/>
      <w:footerReference w:type="default" r:id="rId1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BA84DB" w14:textId="77777777" w:rsidR="00B9759E" w:rsidRDefault="00B9759E" w:rsidP="00E94927">
      <w:pPr>
        <w:spacing w:after="0" w:line="240" w:lineRule="auto"/>
      </w:pPr>
      <w:r>
        <w:separator/>
      </w:r>
    </w:p>
  </w:endnote>
  <w:endnote w:type="continuationSeparator" w:id="0">
    <w:p w14:paraId="20B2D574" w14:textId="77777777" w:rsidR="00B9759E" w:rsidRDefault="00B9759E" w:rsidP="00E94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Roman">
    <w:panose1 w:val="0000050000000002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font000000001e354a5f">
    <w:altName w:val="Cambria"/>
    <w:panose1 w:val="00000000000000000000"/>
    <w:charset w:val="00"/>
    <w:family w:val="auto"/>
    <w:notTrueType/>
    <w:pitch w:val="default"/>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697864" w14:textId="77777777" w:rsidR="00B9759E" w:rsidRDefault="00B9759E" w:rsidP="005A64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3C4CAD" w14:textId="77777777" w:rsidR="00B9759E" w:rsidRDefault="00B9759E" w:rsidP="00E9492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BEFD84" w14:textId="77777777" w:rsidR="00B9759E" w:rsidRDefault="00B9759E" w:rsidP="005A64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20719">
      <w:rPr>
        <w:rStyle w:val="PageNumber"/>
        <w:noProof/>
      </w:rPr>
      <w:t>1</w:t>
    </w:r>
    <w:r>
      <w:rPr>
        <w:rStyle w:val="PageNumber"/>
      </w:rPr>
      <w:fldChar w:fldCharType="end"/>
    </w:r>
  </w:p>
  <w:p w14:paraId="4F10681A" w14:textId="77777777" w:rsidR="00B9759E" w:rsidRDefault="00B9759E" w:rsidP="00E9492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2922A5" w14:textId="77777777" w:rsidR="00B9759E" w:rsidRDefault="00B9759E" w:rsidP="00E94927">
      <w:pPr>
        <w:spacing w:after="0" w:line="240" w:lineRule="auto"/>
      </w:pPr>
      <w:r>
        <w:separator/>
      </w:r>
    </w:p>
  </w:footnote>
  <w:footnote w:type="continuationSeparator" w:id="0">
    <w:p w14:paraId="4CF59DC8" w14:textId="77777777" w:rsidR="00B9759E" w:rsidRDefault="00B9759E" w:rsidP="00E9492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811593" w14:textId="77777777" w:rsidR="00B9759E" w:rsidRDefault="00B9759E">
    <w:pPr>
      <w:pStyle w:val="Header"/>
    </w:pPr>
    <w:sdt>
      <w:sdtPr>
        <w:id w:val="171999623"/>
        <w:placeholder>
          <w:docPart w:val="13FA683F66584847AE09BBACAD8102A3"/>
        </w:placeholder>
        <w:temporary/>
        <w:showingPlcHdr/>
      </w:sdtPr>
      <w:sdtContent>
        <w:r>
          <w:t>[Type text]</w:t>
        </w:r>
      </w:sdtContent>
    </w:sdt>
    <w:r>
      <w:ptab w:relativeTo="margin" w:alignment="center" w:leader="none"/>
    </w:r>
    <w:sdt>
      <w:sdtPr>
        <w:id w:val="171999624"/>
        <w:placeholder>
          <w:docPart w:val="2019ED7351098D4A84F1F259165B8024"/>
        </w:placeholder>
        <w:temporary/>
        <w:showingPlcHdr/>
      </w:sdtPr>
      <w:sdtContent>
        <w:r>
          <w:t>[Type text]</w:t>
        </w:r>
      </w:sdtContent>
    </w:sdt>
    <w:r>
      <w:ptab w:relativeTo="margin" w:alignment="right" w:leader="none"/>
    </w:r>
    <w:sdt>
      <w:sdtPr>
        <w:id w:val="171999625"/>
        <w:placeholder>
          <w:docPart w:val="239ECEF0D903CF44B2F9F20674019115"/>
        </w:placeholder>
        <w:temporary/>
        <w:showingPlcHdr/>
      </w:sdtPr>
      <w:sdtContent>
        <w:r>
          <w:t>[Type text]</w:t>
        </w:r>
      </w:sdtContent>
    </w:sdt>
  </w:p>
  <w:p w14:paraId="72255296" w14:textId="77777777" w:rsidR="00B9759E" w:rsidRDefault="00B9759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C2833F" w14:textId="77777777" w:rsidR="00B9759E" w:rsidRDefault="00B9759E">
    <w:pPr>
      <w:pStyle w:val="Header"/>
    </w:pPr>
    <w:r>
      <w:t>Gareth Jones</w:t>
    </w:r>
    <w:r>
      <w:ptab w:relativeTo="margin" w:alignment="center" w:leader="none"/>
    </w:r>
    <w:r>
      <w:ptab w:relativeTo="margin" w:alignment="right" w:leader="none"/>
    </w:r>
    <w:r>
      <w:t>Organisational Leadership</w:t>
    </w:r>
  </w:p>
  <w:p w14:paraId="6E31B597" w14:textId="77777777" w:rsidR="00B9759E" w:rsidRDefault="00B9759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98"/>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2A621D"/>
    <w:multiLevelType w:val="multilevel"/>
    <w:tmpl w:val="99AAB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553C09"/>
    <w:multiLevelType w:val="multilevel"/>
    <w:tmpl w:val="BAD29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876144"/>
    <w:multiLevelType w:val="hybridMultilevel"/>
    <w:tmpl w:val="77D49440"/>
    <w:lvl w:ilvl="0" w:tplc="C2083954">
      <w:start w:val="1"/>
      <w:numFmt w:val="bullet"/>
      <w:lvlText w:val="•"/>
      <w:lvlJc w:val="left"/>
      <w:pPr>
        <w:tabs>
          <w:tab w:val="num" w:pos="720"/>
        </w:tabs>
        <w:ind w:left="720" w:hanging="360"/>
      </w:pPr>
      <w:rPr>
        <w:rFonts w:ascii="Arial" w:hAnsi="Arial" w:hint="default"/>
      </w:rPr>
    </w:lvl>
    <w:lvl w:ilvl="1" w:tplc="9458A08A" w:tentative="1">
      <w:start w:val="1"/>
      <w:numFmt w:val="bullet"/>
      <w:lvlText w:val="•"/>
      <w:lvlJc w:val="left"/>
      <w:pPr>
        <w:tabs>
          <w:tab w:val="num" w:pos="1440"/>
        </w:tabs>
        <w:ind w:left="1440" w:hanging="360"/>
      </w:pPr>
      <w:rPr>
        <w:rFonts w:ascii="Arial" w:hAnsi="Arial" w:hint="default"/>
      </w:rPr>
    </w:lvl>
    <w:lvl w:ilvl="2" w:tplc="3CC6F8AA" w:tentative="1">
      <w:start w:val="1"/>
      <w:numFmt w:val="bullet"/>
      <w:lvlText w:val="•"/>
      <w:lvlJc w:val="left"/>
      <w:pPr>
        <w:tabs>
          <w:tab w:val="num" w:pos="2160"/>
        </w:tabs>
        <w:ind w:left="2160" w:hanging="360"/>
      </w:pPr>
      <w:rPr>
        <w:rFonts w:ascii="Arial" w:hAnsi="Arial" w:hint="default"/>
      </w:rPr>
    </w:lvl>
    <w:lvl w:ilvl="3" w:tplc="46E2B7AE" w:tentative="1">
      <w:start w:val="1"/>
      <w:numFmt w:val="bullet"/>
      <w:lvlText w:val="•"/>
      <w:lvlJc w:val="left"/>
      <w:pPr>
        <w:tabs>
          <w:tab w:val="num" w:pos="2880"/>
        </w:tabs>
        <w:ind w:left="2880" w:hanging="360"/>
      </w:pPr>
      <w:rPr>
        <w:rFonts w:ascii="Arial" w:hAnsi="Arial" w:hint="default"/>
      </w:rPr>
    </w:lvl>
    <w:lvl w:ilvl="4" w:tplc="0D5E2E06" w:tentative="1">
      <w:start w:val="1"/>
      <w:numFmt w:val="bullet"/>
      <w:lvlText w:val="•"/>
      <w:lvlJc w:val="left"/>
      <w:pPr>
        <w:tabs>
          <w:tab w:val="num" w:pos="3600"/>
        </w:tabs>
        <w:ind w:left="3600" w:hanging="360"/>
      </w:pPr>
      <w:rPr>
        <w:rFonts w:ascii="Arial" w:hAnsi="Arial" w:hint="default"/>
      </w:rPr>
    </w:lvl>
    <w:lvl w:ilvl="5" w:tplc="FB940332" w:tentative="1">
      <w:start w:val="1"/>
      <w:numFmt w:val="bullet"/>
      <w:lvlText w:val="•"/>
      <w:lvlJc w:val="left"/>
      <w:pPr>
        <w:tabs>
          <w:tab w:val="num" w:pos="4320"/>
        </w:tabs>
        <w:ind w:left="4320" w:hanging="360"/>
      </w:pPr>
      <w:rPr>
        <w:rFonts w:ascii="Arial" w:hAnsi="Arial" w:hint="default"/>
      </w:rPr>
    </w:lvl>
    <w:lvl w:ilvl="6" w:tplc="0C740A30" w:tentative="1">
      <w:start w:val="1"/>
      <w:numFmt w:val="bullet"/>
      <w:lvlText w:val="•"/>
      <w:lvlJc w:val="left"/>
      <w:pPr>
        <w:tabs>
          <w:tab w:val="num" w:pos="5040"/>
        </w:tabs>
        <w:ind w:left="5040" w:hanging="360"/>
      </w:pPr>
      <w:rPr>
        <w:rFonts w:ascii="Arial" w:hAnsi="Arial" w:hint="default"/>
      </w:rPr>
    </w:lvl>
    <w:lvl w:ilvl="7" w:tplc="295277D6" w:tentative="1">
      <w:start w:val="1"/>
      <w:numFmt w:val="bullet"/>
      <w:lvlText w:val="•"/>
      <w:lvlJc w:val="left"/>
      <w:pPr>
        <w:tabs>
          <w:tab w:val="num" w:pos="5760"/>
        </w:tabs>
        <w:ind w:left="5760" w:hanging="360"/>
      </w:pPr>
      <w:rPr>
        <w:rFonts w:ascii="Arial" w:hAnsi="Arial" w:hint="default"/>
      </w:rPr>
    </w:lvl>
    <w:lvl w:ilvl="8" w:tplc="BA1C71C2" w:tentative="1">
      <w:start w:val="1"/>
      <w:numFmt w:val="bullet"/>
      <w:lvlText w:val="•"/>
      <w:lvlJc w:val="left"/>
      <w:pPr>
        <w:tabs>
          <w:tab w:val="num" w:pos="6480"/>
        </w:tabs>
        <w:ind w:left="6480" w:hanging="360"/>
      </w:pPr>
      <w:rPr>
        <w:rFonts w:ascii="Arial" w:hAnsi="Arial" w:hint="default"/>
      </w:rPr>
    </w:lvl>
  </w:abstractNum>
  <w:abstractNum w:abstractNumId="4">
    <w:nsid w:val="142D4370"/>
    <w:multiLevelType w:val="multilevel"/>
    <w:tmpl w:val="D51A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6E0401"/>
    <w:multiLevelType w:val="hybridMultilevel"/>
    <w:tmpl w:val="79C4EE90"/>
    <w:lvl w:ilvl="0" w:tplc="8D789564">
      <w:start w:val="1"/>
      <w:numFmt w:val="bullet"/>
      <w:lvlText w:val="•"/>
      <w:lvlJc w:val="left"/>
      <w:pPr>
        <w:tabs>
          <w:tab w:val="num" w:pos="720"/>
        </w:tabs>
        <w:ind w:left="720" w:hanging="360"/>
      </w:pPr>
      <w:rPr>
        <w:rFonts w:ascii="Arial" w:hAnsi="Arial" w:hint="default"/>
      </w:rPr>
    </w:lvl>
    <w:lvl w:ilvl="1" w:tplc="8620F560" w:tentative="1">
      <w:start w:val="1"/>
      <w:numFmt w:val="bullet"/>
      <w:lvlText w:val="•"/>
      <w:lvlJc w:val="left"/>
      <w:pPr>
        <w:tabs>
          <w:tab w:val="num" w:pos="1440"/>
        </w:tabs>
        <w:ind w:left="1440" w:hanging="360"/>
      </w:pPr>
      <w:rPr>
        <w:rFonts w:ascii="Arial" w:hAnsi="Arial" w:hint="default"/>
      </w:rPr>
    </w:lvl>
    <w:lvl w:ilvl="2" w:tplc="1B6E9098" w:tentative="1">
      <w:start w:val="1"/>
      <w:numFmt w:val="bullet"/>
      <w:lvlText w:val="•"/>
      <w:lvlJc w:val="left"/>
      <w:pPr>
        <w:tabs>
          <w:tab w:val="num" w:pos="2160"/>
        </w:tabs>
        <w:ind w:left="2160" w:hanging="360"/>
      </w:pPr>
      <w:rPr>
        <w:rFonts w:ascii="Arial" w:hAnsi="Arial" w:hint="default"/>
      </w:rPr>
    </w:lvl>
    <w:lvl w:ilvl="3" w:tplc="920EBBFC" w:tentative="1">
      <w:start w:val="1"/>
      <w:numFmt w:val="bullet"/>
      <w:lvlText w:val="•"/>
      <w:lvlJc w:val="left"/>
      <w:pPr>
        <w:tabs>
          <w:tab w:val="num" w:pos="2880"/>
        </w:tabs>
        <w:ind w:left="2880" w:hanging="360"/>
      </w:pPr>
      <w:rPr>
        <w:rFonts w:ascii="Arial" w:hAnsi="Arial" w:hint="default"/>
      </w:rPr>
    </w:lvl>
    <w:lvl w:ilvl="4" w:tplc="455C5100" w:tentative="1">
      <w:start w:val="1"/>
      <w:numFmt w:val="bullet"/>
      <w:lvlText w:val="•"/>
      <w:lvlJc w:val="left"/>
      <w:pPr>
        <w:tabs>
          <w:tab w:val="num" w:pos="3600"/>
        </w:tabs>
        <w:ind w:left="3600" w:hanging="360"/>
      </w:pPr>
      <w:rPr>
        <w:rFonts w:ascii="Arial" w:hAnsi="Arial" w:hint="default"/>
      </w:rPr>
    </w:lvl>
    <w:lvl w:ilvl="5" w:tplc="D50A57F2" w:tentative="1">
      <w:start w:val="1"/>
      <w:numFmt w:val="bullet"/>
      <w:lvlText w:val="•"/>
      <w:lvlJc w:val="left"/>
      <w:pPr>
        <w:tabs>
          <w:tab w:val="num" w:pos="4320"/>
        </w:tabs>
        <w:ind w:left="4320" w:hanging="360"/>
      </w:pPr>
      <w:rPr>
        <w:rFonts w:ascii="Arial" w:hAnsi="Arial" w:hint="default"/>
      </w:rPr>
    </w:lvl>
    <w:lvl w:ilvl="6" w:tplc="71BE2710" w:tentative="1">
      <w:start w:val="1"/>
      <w:numFmt w:val="bullet"/>
      <w:lvlText w:val="•"/>
      <w:lvlJc w:val="left"/>
      <w:pPr>
        <w:tabs>
          <w:tab w:val="num" w:pos="5040"/>
        </w:tabs>
        <w:ind w:left="5040" w:hanging="360"/>
      </w:pPr>
      <w:rPr>
        <w:rFonts w:ascii="Arial" w:hAnsi="Arial" w:hint="default"/>
      </w:rPr>
    </w:lvl>
    <w:lvl w:ilvl="7" w:tplc="FFF86F02" w:tentative="1">
      <w:start w:val="1"/>
      <w:numFmt w:val="bullet"/>
      <w:lvlText w:val="•"/>
      <w:lvlJc w:val="left"/>
      <w:pPr>
        <w:tabs>
          <w:tab w:val="num" w:pos="5760"/>
        </w:tabs>
        <w:ind w:left="5760" w:hanging="360"/>
      </w:pPr>
      <w:rPr>
        <w:rFonts w:ascii="Arial" w:hAnsi="Arial" w:hint="default"/>
      </w:rPr>
    </w:lvl>
    <w:lvl w:ilvl="8" w:tplc="3ED4BBDA" w:tentative="1">
      <w:start w:val="1"/>
      <w:numFmt w:val="bullet"/>
      <w:lvlText w:val="•"/>
      <w:lvlJc w:val="left"/>
      <w:pPr>
        <w:tabs>
          <w:tab w:val="num" w:pos="6480"/>
        </w:tabs>
        <w:ind w:left="6480" w:hanging="360"/>
      </w:pPr>
      <w:rPr>
        <w:rFonts w:ascii="Arial" w:hAnsi="Arial" w:hint="default"/>
      </w:rPr>
    </w:lvl>
  </w:abstractNum>
  <w:abstractNum w:abstractNumId="6">
    <w:nsid w:val="1FFB1624"/>
    <w:multiLevelType w:val="hybridMultilevel"/>
    <w:tmpl w:val="1A8A61D0"/>
    <w:lvl w:ilvl="0" w:tplc="BCEC5D0A">
      <w:start w:val="1"/>
      <w:numFmt w:val="bullet"/>
      <w:lvlText w:val="•"/>
      <w:lvlJc w:val="left"/>
      <w:pPr>
        <w:tabs>
          <w:tab w:val="num" w:pos="720"/>
        </w:tabs>
        <w:ind w:left="720" w:hanging="360"/>
      </w:pPr>
      <w:rPr>
        <w:rFonts w:ascii="Arial" w:hAnsi="Arial" w:hint="default"/>
      </w:rPr>
    </w:lvl>
    <w:lvl w:ilvl="1" w:tplc="B9880ECE" w:tentative="1">
      <w:start w:val="1"/>
      <w:numFmt w:val="bullet"/>
      <w:lvlText w:val="•"/>
      <w:lvlJc w:val="left"/>
      <w:pPr>
        <w:tabs>
          <w:tab w:val="num" w:pos="1440"/>
        </w:tabs>
        <w:ind w:left="1440" w:hanging="360"/>
      </w:pPr>
      <w:rPr>
        <w:rFonts w:ascii="Arial" w:hAnsi="Arial" w:hint="default"/>
      </w:rPr>
    </w:lvl>
    <w:lvl w:ilvl="2" w:tplc="66D436B6" w:tentative="1">
      <w:start w:val="1"/>
      <w:numFmt w:val="bullet"/>
      <w:lvlText w:val="•"/>
      <w:lvlJc w:val="left"/>
      <w:pPr>
        <w:tabs>
          <w:tab w:val="num" w:pos="2160"/>
        </w:tabs>
        <w:ind w:left="2160" w:hanging="360"/>
      </w:pPr>
      <w:rPr>
        <w:rFonts w:ascii="Arial" w:hAnsi="Arial" w:hint="default"/>
      </w:rPr>
    </w:lvl>
    <w:lvl w:ilvl="3" w:tplc="359C21A6" w:tentative="1">
      <w:start w:val="1"/>
      <w:numFmt w:val="bullet"/>
      <w:lvlText w:val="•"/>
      <w:lvlJc w:val="left"/>
      <w:pPr>
        <w:tabs>
          <w:tab w:val="num" w:pos="2880"/>
        </w:tabs>
        <w:ind w:left="2880" w:hanging="360"/>
      </w:pPr>
      <w:rPr>
        <w:rFonts w:ascii="Arial" w:hAnsi="Arial" w:hint="default"/>
      </w:rPr>
    </w:lvl>
    <w:lvl w:ilvl="4" w:tplc="424E3A46" w:tentative="1">
      <w:start w:val="1"/>
      <w:numFmt w:val="bullet"/>
      <w:lvlText w:val="•"/>
      <w:lvlJc w:val="left"/>
      <w:pPr>
        <w:tabs>
          <w:tab w:val="num" w:pos="3600"/>
        </w:tabs>
        <w:ind w:left="3600" w:hanging="360"/>
      </w:pPr>
      <w:rPr>
        <w:rFonts w:ascii="Arial" w:hAnsi="Arial" w:hint="default"/>
      </w:rPr>
    </w:lvl>
    <w:lvl w:ilvl="5" w:tplc="20FA836E" w:tentative="1">
      <w:start w:val="1"/>
      <w:numFmt w:val="bullet"/>
      <w:lvlText w:val="•"/>
      <w:lvlJc w:val="left"/>
      <w:pPr>
        <w:tabs>
          <w:tab w:val="num" w:pos="4320"/>
        </w:tabs>
        <w:ind w:left="4320" w:hanging="360"/>
      </w:pPr>
      <w:rPr>
        <w:rFonts w:ascii="Arial" w:hAnsi="Arial" w:hint="default"/>
      </w:rPr>
    </w:lvl>
    <w:lvl w:ilvl="6" w:tplc="9E525CD8" w:tentative="1">
      <w:start w:val="1"/>
      <w:numFmt w:val="bullet"/>
      <w:lvlText w:val="•"/>
      <w:lvlJc w:val="left"/>
      <w:pPr>
        <w:tabs>
          <w:tab w:val="num" w:pos="5040"/>
        </w:tabs>
        <w:ind w:left="5040" w:hanging="360"/>
      </w:pPr>
      <w:rPr>
        <w:rFonts w:ascii="Arial" w:hAnsi="Arial" w:hint="default"/>
      </w:rPr>
    </w:lvl>
    <w:lvl w:ilvl="7" w:tplc="1F4299E4" w:tentative="1">
      <w:start w:val="1"/>
      <w:numFmt w:val="bullet"/>
      <w:lvlText w:val="•"/>
      <w:lvlJc w:val="left"/>
      <w:pPr>
        <w:tabs>
          <w:tab w:val="num" w:pos="5760"/>
        </w:tabs>
        <w:ind w:left="5760" w:hanging="360"/>
      </w:pPr>
      <w:rPr>
        <w:rFonts w:ascii="Arial" w:hAnsi="Arial" w:hint="default"/>
      </w:rPr>
    </w:lvl>
    <w:lvl w:ilvl="8" w:tplc="6BB43052" w:tentative="1">
      <w:start w:val="1"/>
      <w:numFmt w:val="bullet"/>
      <w:lvlText w:val="•"/>
      <w:lvlJc w:val="left"/>
      <w:pPr>
        <w:tabs>
          <w:tab w:val="num" w:pos="6480"/>
        </w:tabs>
        <w:ind w:left="6480" w:hanging="360"/>
      </w:pPr>
      <w:rPr>
        <w:rFonts w:ascii="Arial" w:hAnsi="Arial" w:hint="default"/>
      </w:rPr>
    </w:lvl>
  </w:abstractNum>
  <w:abstractNum w:abstractNumId="7">
    <w:nsid w:val="5CEA5690"/>
    <w:multiLevelType w:val="hybridMultilevel"/>
    <w:tmpl w:val="52284D46"/>
    <w:lvl w:ilvl="0" w:tplc="F3BE7418">
      <w:start w:val="1"/>
      <w:numFmt w:val="bullet"/>
      <w:lvlText w:val="•"/>
      <w:lvlJc w:val="left"/>
      <w:pPr>
        <w:tabs>
          <w:tab w:val="num" w:pos="720"/>
        </w:tabs>
        <w:ind w:left="720" w:hanging="360"/>
      </w:pPr>
      <w:rPr>
        <w:rFonts w:ascii="Arial" w:hAnsi="Arial" w:hint="default"/>
      </w:rPr>
    </w:lvl>
    <w:lvl w:ilvl="1" w:tplc="15DE2570" w:tentative="1">
      <w:start w:val="1"/>
      <w:numFmt w:val="bullet"/>
      <w:lvlText w:val="•"/>
      <w:lvlJc w:val="left"/>
      <w:pPr>
        <w:tabs>
          <w:tab w:val="num" w:pos="1440"/>
        </w:tabs>
        <w:ind w:left="1440" w:hanging="360"/>
      </w:pPr>
      <w:rPr>
        <w:rFonts w:ascii="Arial" w:hAnsi="Arial" w:hint="default"/>
      </w:rPr>
    </w:lvl>
    <w:lvl w:ilvl="2" w:tplc="8918EEAC" w:tentative="1">
      <w:start w:val="1"/>
      <w:numFmt w:val="bullet"/>
      <w:lvlText w:val="•"/>
      <w:lvlJc w:val="left"/>
      <w:pPr>
        <w:tabs>
          <w:tab w:val="num" w:pos="2160"/>
        </w:tabs>
        <w:ind w:left="2160" w:hanging="360"/>
      </w:pPr>
      <w:rPr>
        <w:rFonts w:ascii="Arial" w:hAnsi="Arial" w:hint="default"/>
      </w:rPr>
    </w:lvl>
    <w:lvl w:ilvl="3" w:tplc="EB0A8254" w:tentative="1">
      <w:start w:val="1"/>
      <w:numFmt w:val="bullet"/>
      <w:lvlText w:val="•"/>
      <w:lvlJc w:val="left"/>
      <w:pPr>
        <w:tabs>
          <w:tab w:val="num" w:pos="2880"/>
        </w:tabs>
        <w:ind w:left="2880" w:hanging="360"/>
      </w:pPr>
      <w:rPr>
        <w:rFonts w:ascii="Arial" w:hAnsi="Arial" w:hint="default"/>
      </w:rPr>
    </w:lvl>
    <w:lvl w:ilvl="4" w:tplc="537C0EAA" w:tentative="1">
      <w:start w:val="1"/>
      <w:numFmt w:val="bullet"/>
      <w:lvlText w:val="•"/>
      <w:lvlJc w:val="left"/>
      <w:pPr>
        <w:tabs>
          <w:tab w:val="num" w:pos="3600"/>
        </w:tabs>
        <w:ind w:left="3600" w:hanging="360"/>
      </w:pPr>
      <w:rPr>
        <w:rFonts w:ascii="Arial" w:hAnsi="Arial" w:hint="default"/>
      </w:rPr>
    </w:lvl>
    <w:lvl w:ilvl="5" w:tplc="D1A0840A" w:tentative="1">
      <w:start w:val="1"/>
      <w:numFmt w:val="bullet"/>
      <w:lvlText w:val="•"/>
      <w:lvlJc w:val="left"/>
      <w:pPr>
        <w:tabs>
          <w:tab w:val="num" w:pos="4320"/>
        </w:tabs>
        <w:ind w:left="4320" w:hanging="360"/>
      </w:pPr>
      <w:rPr>
        <w:rFonts w:ascii="Arial" w:hAnsi="Arial" w:hint="default"/>
      </w:rPr>
    </w:lvl>
    <w:lvl w:ilvl="6" w:tplc="F2B0F2FA" w:tentative="1">
      <w:start w:val="1"/>
      <w:numFmt w:val="bullet"/>
      <w:lvlText w:val="•"/>
      <w:lvlJc w:val="left"/>
      <w:pPr>
        <w:tabs>
          <w:tab w:val="num" w:pos="5040"/>
        </w:tabs>
        <w:ind w:left="5040" w:hanging="360"/>
      </w:pPr>
      <w:rPr>
        <w:rFonts w:ascii="Arial" w:hAnsi="Arial" w:hint="default"/>
      </w:rPr>
    </w:lvl>
    <w:lvl w:ilvl="7" w:tplc="04DA88D4" w:tentative="1">
      <w:start w:val="1"/>
      <w:numFmt w:val="bullet"/>
      <w:lvlText w:val="•"/>
      <w:lvlJc w:val="left"/>
      <w:pPr>
        <w:tabs>
          <w:tab w:val="num" w:pos="5760"/>
        </w:tabs>
        <w:ind w:left="5760" w:hanging="360"/>
      </w:pPr>
      <w:rPr>
        <w:rFonts w:ascii="Arial" w:hAnsi="Arial" w:hint="default"/>
      </w:rPr>
    </w:lvl>
    <w:lvl w:ilvl="8" w:tplc="D42C3DD4" w:tentative="1">
      <w:start w:val="1"/>
      <w:numFmt w:val="bullet"/>
      <w:lvlText w:val="•"/>
      <w:lvlJc w:val="left"/>
      <w:pPr>
        <w:tabs>
          <w:tab w:val="num" w:pos="6480"/>
        </w:tabs>
        <w:ind w:left="6480" w:hanging="360"/>
      </w:pPr>
      <w:rPr>
        <w:rFonts w:ascii="Arial" w:hAnsi="Arial" w:hint="default"/>
      </w:rPr>
    </w:lvl>
  </w:abstractNum>
  <w:abstractNum w:abstractNumId="8">
    <w:nsid w:val="69AA60A5"/>
    <w:multiLevelType w:val="hybridMultilevel"/>
    <w:tmpl w:val="EB30554C"/>
    <w:lvl w:ilvl="0" w:tplc="A24842A2">
      <w:start w:val="1"/>
      <w:numFmt w:val="bullet"/>
      <w:lvlText w:val="•"/>
      <w:lvlJc w:val="left"/>
      <w:pPr>
        <w:tabs>
          <w:tab w:val="num" w:pos="720"/>
        </w:tabs>
        <w:ind w:left="720" w:hanging="360"/>
      </w:pPr>
      <w:rPr>
        <w:rFonts w:ascii="Arial" w:hAnsi="Arial" w:hint="default"/>
      </w:rPr>
    </w:lvl>
    <w:lvl w:ilvl="1" w:tplc="91B2BCEE" w:tentative="1">
      <w:start w:val="1"/>
      <w:numFmt w:val="bullet"/>
      <w:lvlText w:val="•"/>
      <w:lvlJc w:val="left"/>
      <w:pPr>
        <w:tabs>
          <w:tab w:val="num" w:pos="1440"/>
        </w:tabs>
        <w:ind w:left="1440" w:hanging="360"/>
      </w:pPr>
      <w:rPr>
        <w:rFonts w:ascii="Arial" w:hAnsi="Arial" w:hint="default"/>
      </w:rPr>
    </w:lvl>
    <w:lvl w:ilvl="2" w:tplc="A0C6337C" w:tentative="1">
      <w:start w:val="1"/>
      <w:numFmt w:val="bullet"/>
      <w:lvlText w:val="•"/>
      <w:lvlJc w:val="left"/>
      <w:pPr>
        <w:tabs>
          <w:tab w:val="num" w:pos="2160"/>
        </w:tabs>
        <w:ind w:left="2160" w:hanging="360"/>
      </w:pPr>
      <w:rPr>
        <w:rFonts w:ascii="Arial" w:hAnsi="Arial" w:hint="default"/>
      </w:rPr>
    </w:lvl>
    <w:lvl w:ilvl="3" w:tplc="A43AF53A" w:tentative="1">
      <w:start w:val="1"/>
      <w:numFmt w:val="bullet"/>
      <w:lvlText w:val="•"/>
      <w:lvlJc w:val="left"/>
      <w:pPr>
        <w:tabs>
          <w:tab w:val="num" w:pos="2880"/>
        </w:tabs>
        <w:ind w:left="2880" w:hanging="360"/>
      </w:pPr>
      <w:rPr>
        <w:rFonts w:ascii="Arial" w:hAnsi="Arial" w:hint="default"/>
      </w:rPr>
    </w:lvl>
    <w:lvl w:ilvl="4" w:tplc="3984E774" w:tentative="1">
      <w:start w:val="1"/>
      <w:numFmt w:val="bullet"/>
      <w:lvlText w:val="•"/>
      <w:lvlJc w:val="left"/>
      <w:pPr>
        <w:tabs>
          <w:tab w:val="num" w:pos="3600"/>
        </w:tabs>
        <w:ind w:left="3600" w:hanging="360"/>
      </w:pPr>
      <w:rPr>
        <w:rFonts w:ascii="Arial" w:hAnsi="Arial" w:hint="default"/>
      </w:rPr>
    </w:lvl>
    <w:lvl w:ilvl="5" w:tplc="FF9A51E8" w:tentative="1">
      <w:start w:val="1"/>
      <w:numFmt w:val="bullet"/>
      <w:lvlText w:val="•"/>
      <w:lvlJc w:val="left"/>
      <w:pPr>
        <w:tabs>
          <w:tab w:val="num" w:pos="4320"/>
        </w:tabs>
        <w:ind w:left="4320" w:hanging="360"/>
      </w:pPr>
      <w:rPr>
        <w:rFonts w:ascii="Arial" w:hAnsi="Arial" w:hint="default"/>
      </w:rPr>
    </w:lvl>
    <w:lvl w:ilvl="6" w:tplc="805A7BD2" w:tentative="1">
      <w:start w:val="1"/>
      <w:numFmt w:val="bullet"/>
      <w:lvlText w:val="•"/>
      <w:lvlJc w:val="left"/>
      <w:pPr>
        <w:tabs>
          <w:tab w:val="num" w:pos="5040"/>
        </w:tabs>
        <w:ind w:left="5040" w:hanging="360"/>
      </w:pPr>
      <w:rPr>
        <w:rFonts w:ascii="Arial" w:hAnsi="Arial" w:hint="default"/>
      </w:rPr>
    </w:lvl>
    <w:lvl w:ilvl="7" w:tplc="92403126" w:tentative="1">
      <w:start w:val="1"/>
      <w:numFmt w:val="bullet"/>
      <w:lvlText w:val="•"/>
      <w:lvlJc w:val="left"/>
      <w:pPr>
        <w:tabs>
          <w:tab w:val="num" w:pos="5760"/>
        </w:tabs>
        <w:ind w:left="5760" w:hanging="360"/>
      </w:pPr>
      <w:rPr>
        <w:rFonts w:ascii="Arial" w:hAnsi="Arial" w:hint="default"/>
      </w:rPr>
    </w:lvl>
    <w:lvl w:ilvl="8" w:tplc="C8BC5366" w:tentative="1">
      <w:start w:val="1"/>
      <w:numFmt w:val="bullet"/>
      <w:lvlText w:val="•"/>
      <w:lvlJc w:val="left"/>
      <w:pPr>
        <w:tabs>
          <w:tab w:val="num" w:pos="6480"/>
        </w:tabs>
        <w:ind w:left="6480" w:hanging="360"/>
      </w:pPr>
      <w:rPr>
        <w:rFonts w:ascii="Arial" w:hAnsi="Arial" w:hint="default"/>
      </w:rPr>
    </w:lvl>
  </w:abstractNum>
  <w:abstractNum w:abstractNumId="9">
    <w:nsid w:val="7AD87D2B"/>
    <w:multiLevelType w:val="hybridMultilevel"/>
    <w:tmpl w:val="39B2D708"/>
    <w:lvl w:ilvl="0" w:tplc="051C6730">
      <w:start w:val="1"/>
      <w:numFmt w:val="bullet"/>
      <w:lvlText w:val="•"/>
      <w:lvlJc w:val="left"/>
      <w:pPr>
        <w:tabs>
          <w:tab w:val="num" w:pos="720"/>
        </w:tabs>
        <w:ind w:left="720" w:hanging="360"/>
      </w:pPr>
      <w:rPr>
        <w:rFonts w:ascii="Arial" w:hAnsi="Arial" w:hint="default"/>
      </w:rPr>
    </w:lvl>
    <w:lvl w:ilvl="1" w:tplc="2974A24E" w:tentative="1">
      <w:start w:val="1"/>
      <w:numFmt w:val="bullet"/>
      <w:lvlText w:val="•"/>
      <w:lvlJc w:val="left"/>
      <w:pPr>
        <w:tabs>
          <w:tab w:val="num" w:pos="1440"/>
        </w:tabs>
        <w:ind w:left="1440" w:hanging="360"/>
      </w:pPr>
      <w:rPr>
        <w:rFonts w:ascii="Arial" w:hAnsi="Arial" w:hint="default"/>
      </w:rPr>
    </w:lvl>
    <w:lvl w:ilvl="2" w:tplc="23DC3BAC" w:tentative="1">
      <w:start w:val="1"/>
      <w:numFmt w:val="bullet"/>
      <w:lvlText w:val="•"/>
      <w:lvlJc w:val="left"/>
      <w:pPr>
        <w:tabs>
          <w:tab w:val="num" w:pos="2160"/>
        </w:tabs>
        <w:ind w:left="2160" w:hanging="360"/>
      </w:pPr>
      <w:rPr>
        <w:rFonts w:ascii="Arial" w:hAnsi="Arial" w:hint="default"/>
      </w:rPr>
    </w:lvl>
    <w:lvl w:ilvl="3" w:tplc="9D3C91D0" w:tentative="1">
      <w:start w:val="1"/>
      <w:numFmt w:val="bullet"/>
      <w:lvlText w:val="•"/>
      <w:lvlJc w:val="left"/>
      <w:pPr>
        <w:tabs>
          <w:tab w:val="num" w:pos="2880"/>
        </w:tabs>
        <w:ind w:left="2880" w:hanging="360"/>
      </w:pPr>
      <w:rPr>
        <w:rFonts w:ascii="Arial" w:hAnsi="Arial" w:hint="default"/>
      </w:rPr>
    </w:lvl>
    <w:lvl w:ilvl="4" w:tplc="48624EA0" w:tentative="1">
      <w:start w:val="1"/>
      <w:numFmt w:val="bullet"/>
      <w:lvlText w:val="•"/>
      <w:lvlJc w:val="left"/>
      <w:pPr>
        <w:tabs>
          <w:tab w:val="num" w:pos="3600"/>
        </w:tabs>
        <w:ind w:left="3600" w:hanging="360"/>
      </w:pPr>
      <w:rPr>
        <w:rFonts w:ascii="Arial" w:hAnsi="Arial" w:hint="default"/>
      </w:rPr>
    </w:lvl>
    <w:lvl w:ilvl="5" w:tplc="D2DCC430" w:tentative="1">
      <w:start w:val="1"/>
      <w:numFmt w:val="bullet"/>
      <w:lvlText w:val="•"/>
      <w:lvlJc w:val="left"/>
      <w:pPr>
        <w:tabs>
          <w:tab w:val="num" w:pos="4320"/>
        </w:tabs>
        <w:ind w:left="4320" w:hanging="360"/>
      </w:pPr>
      <w:rPr>
        <w:rFonts w:ascii="Arial" w:hAnsi="Arial" w:hint="default"/>
      </w:rPr>
    </w:lvl>
    <w:lvl w:ilvl="6" w:tplc="DD9E8E28" w:tentative="1">
      <w:start w:val="1"/>
      <w:numFmt w:val="bullet"/>
      <w:lvlText w:val="•"/>
      <w:lvlJc w:val="left"/>
      <w:pPr>
        <w:tabs>
          <w:tab w:val="num" w:pos="5040"/>
        </w:tabs>
        <w:ind w:left="5040" w:hanging="360"/>
      </w:pPr>
      <w:rPr>
        <w:rFonts w:ascii="Arial" w:hAnsi="Arial" w:hint="default"/>
      </w:rPr>
    </w:lvl>
    <w:lvl w:ilvl="7" w:tplc="1354E65E" w:tentative="1">
      <w:start w:val="1"/>
      <w:numFmt w:val="bullet"/>
      <w:lvlText w:val="•"/>
      <w:lvlJc w:val="left"/>
      <w:pPr>
        <w:tabs>
          <w:tab w:val="num" w:pos="5760"/>
        </w:tabs>
        <w:ind w:left="5760" w:hanging="360"/>
      </w:pPr>
      <w:rPr>
        <w:rFonts w:ascii="Arial" w:hAnsi="Arial" w:hint="default"/>
      </w:rPr>
    </w:lvl>
    <w:lvl w:ilvl="8" w:tplc="53D21D4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7"/>
  </w:num>
  <w:num w:numId="3">
    <w:abstractNumId w:val="9"/>
  </w:num>
  <w:num w:numId="4">
    <w:abstractNumId w:val="6"/>
  </w:num>
  <w:num w:numId="5">
    <w:abstractNumId w:val="0"/>
  </w:num>
  <w:num w:numId="6">
    <w:abstractNumId w:val="5"/>
  </w:num>
  <w:num w:numId="7">
    <w:abstractNumId w:val="8"/>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927"/>
    <w:rsid w:val="0001210B"/>
    <w:rsid w:val="000253FA"/>
    <w:rsid w:val="00033A56"/>
    <w:rsid w:val="0003429B"/>
    <w:rsid w:val="000445F7"/>
    <w:rsid w:val="00053E6F"/>
    <w:rsid w:val="00067E43"/>
    <w:rsid w:val="00070641"/>
    <w:rsid w:val="00070CD2"/>
    <w:rsid w:val="00073E18"/>
    <w:rsid w:val="000759D8"/>
    <w:rsid w:val="00084DD1"/>
    <w:rsid w:val="0009542A"/>
    <w:rsid w:val="00096125"/>
    <w:rsid w:val="000A05F4"/>
    <w:rsid w:val="000A1317"/>
    <w:rsid w:val="000A3EA7"/>
    <w:rsid w:val="000A58AE"/>
    <w:rsid w:val="000B1976"/>
    <w:rsid w:val="000B2660"/>
    <w:rsid w:val="000B6137"/>
    <w:rsid w:val="000C1DD4"/>
    <w:rsid w:val="000C47E0"/>
    <w:rsid w:val="000D6814"/>
    <w:rsid w:val="000F3B82"/>
    <w:rsid w:val="000F3E7D"/>
    <w:rsid w:val="00104813"/>
    <w:rsid w:val="00104D4E"/>
    <w:rsid w:val="00112A1B"/>
    <w:rsid w:val="00114634"/>
    <w:rsid w:val="001158D3"/>
    <w:rsid w:val="00120719"/>
    <w:rsid w:val="00120BF5"/>
    <w:rsid w:val="00121BBD"/>
    <w:rsid w:val="00130EA3"/>
    <w:rsid w:val="0013675B"/>
    <w:rsid w:val="00141713"/>
    <w:rsid w:val="0015005E"/>
    <w:rsid w:val="00161E37"/>
    <w:rsid w:val="001714E5"/>
    <w:rsid w:val="00184A7E"/>
    <w:rsid w:val="00187F9F"/>
    <w:rsid w:val="001A207B"/>
    <w:rsid w:val="001C7745"/>
    <w:rsid w:val="001E0DE2"/>
    <w:rsid w:val="001F1C22"/>
    <w:rsid w:val="001F7800"/>
    <w:rsid w:val="002058D0"/>
    <w:rsid w:val="0020735D"/>
    <w:rsid w:val="00211E28"/>
    <w:rsid w:val="002252FB"/>
    <w:rsid w:val="00233A95"/>
    <w:rsid w:val="002410D2"/>
    <w:rsid w:val="002710B0"/>
    <w:rsid w:val="0027134A"/>
    <w:rsid w:val="00277D7E"/>
    <w:rsid w:val="00282EE9"/>
    <w:rsid w:val="00282F06"/>
    <w:rsid w:val="00284F36"/>
    <w:rsid w:val="00292FF9"/>
    <w:rsid w:val="002A2C1A"/>
    <w:rsid w:val="002C0CDC"/>
    <w:rsid w:val="002C7451"/>
    <w:rsid w:val="002E6841"/>
    <w:rsid w:val="0031247A"/>
    <w:rsid w:val="00317976"/>
    <w:rsid w:val="00333C09"/>
    <w:rsid w:val="00336BF1"/>
    <w:rsid w:val="00350FCD"/>
    <w:rsid w:val="00360D48"/>
    <w:rsid w:val="00371E60"/>
    <w:rsid w:val="00375624"/>
    <w:rsid w:val="00390A01"/>
    <w:rsid w:val="0039466C"/>
    <w:rsid w:val="0039779A"/>
    <w:rsid w:val="003A01E4"/>
    <w:rsid w:val="003B1DE2"/>
    <w:rsid w:val="003C528D"/>
    <w:rsid w:val="003D0006"/>
    <w:rsid w:val="003D4239"/>
    <w:rsid w:val="003E58DF"/>
    <w:rsid w:val="003E767C"/>
    <w:rsid w:val="003F6917"/>
    <w:rsid w:val="003F77FE"/>
    <w:rsid w:val="004002E2"/>
    <w:rsid w:val="004128EA"/>
    <w:rsid w:val="0042028C"/>
    <w:rsid w:val="00420E8B"/>
    <w:rsid w:val="00424A3E"/>
    <w:rsid w:val="00430398"/>
    <w:rsid w:val="00445C84"/>
    <w:rsid w:val="00461956"/>
    <w:rsid w:val="00463D14"/>
    <w:rsid w:val="0047175E"/>
    <w:rsid w:val="0047655B"/>
    <w:rsid w:val="00477341"/>
    <w:rsid w:val="00480218"/>
    <w:rsid w:val="00482B6B"/>
    <w:rsid w:val="004A6B11"/>
    <w:rsid w:val="004C63AE"/>
    <w:rsid w:val="004D013D"/>
    <w:rsid w:val="004D6536"/>
    <w:rsid w:val="004E65B5"/>
    <w:rsid w:val="004E75F7"/>
    <w:rsid w:val="004E7BE6"/>
    <w:rsid w:val="004F061F"/>
    <w:rsid w:val="004F3730"/>
    <w:rsid w:val="004F490C"/>
    <w:rsid w:val="004F60AD"/>
    <w:rsid w:val="005055AF"/>
    <w:rsid w:val="00513113"/>
    <w:rsid w:val="00514F12"/>
    <w:rsid w:val="00520BE5"/>
    <w:rsid w:val="00530815"/>
    <w:rsid w:val="00531897"/>
    <w:rsid w:val="0054017B"/>
    <w:rsid w:val="00543101"/>
    <w:rsid w:val="005466DC"/>
    <w:rsid w:val="0058388C"/>
    <w:rsid w:val="0058577D"/>
    <w:rsid w:val="00597C73"/>
    <w:rsid w:val="005A6425"/>
    <w:rsid w:val="005A7220"/>
    <w:rsid w:val="005C1344"/>
    <w:rsid w:val="005D03F7"/>
    <w:rsid w:val="005E4BCB"/>
    <w:rsid w:val="005E7B1C"/>
    <w:rsid w:val="005F189B"/>
    <w:rsid w:val="005F275B"/>
    <w:rsid w:val="00605BB7"/>
    <w:rsid w:val="00622679"/>
    <w:rsid w:val="00627FA3"/>
    <w:rsid w:val="006316B7"/>
    <w:rsid w:val="006459CE"/>
    <w:rsid w:val="006463C5"/>
    <w:rsid w:val="006523EA"/>
    <w:rsid w:val="006541AE"/>
    <w:rsid w:val="0066217C"/>
    <w:rsid w:val="00671959"/>
    <w:rsid w:val="00671B67"/>
    <w:rsid w:val="00675E37"/>
    <w:rsid w:val="006779FB"/>
    <w:rsid w:val="006907AF"/>
    <w:rsid w:val="006958C2"/>
    <w:rsid w:val="006A2617"/>
    <w:rsid w:val="006D2925"/>
    <w:rsid w:val="006E7D3A"/>
    <w:rsid w:val="006F2F83"/>
    <w:rsid w:val="00722DA6"/>
    <w:rsid w:val="00723C81"/>
    <w:rsid w:val="00730546"/>
    <w:rsid w:val="00730947"/>
    <w:rsid w:val="00735668"/>
    <w:rsid w:val="0074204D"/>
    <w:rsid w:val="00746695"/>
    <w:rsid w:val="00747B9D"/>
    <w:rsid w:val="00754AF7"/>
    <w:rsid w:val="00767373"/>
    <w:rsid w:val="00775EB8"/>
    <w:rsid w:val="00776321"/>
    <w:rsid w:val="00780FA9"/>
    <w:rsid w:val="007907C9"/>
    <w:rsid w:val="007A287D"/>
    <w:rsid w:val="007A4EAB"/>
    <w:rsid w:val="007B29E7"/>
    <w:rsid w:val="007B5027"/>
    <w:rsid w:val="007C0A12"/>
    <w:rsid w:val="007D2101"/>
    <w:rsid w:val="007E22C6"/>
    <w:rsid w:val="007F3ADC"/>
    <w:rsid w:val="00802457"/>
    <w:rsid w:val="008102BC"/>
    <w:rsid w:val="00814FBE"/>
    <w:rsid w:val="00834041"/>
    <w:rsid w:val="0083410D"/>
    <w:rsid w:val="00835A59"/>
    <w:rsid w:val="00837B16"/>
    <w:rsid w:val="00840D2C"/>
    <w:rsid w:val="00844224"/>
    <w:rsid w:val="0085355E"/>
    <w:rsid w:val="0086472C"/>
    <w:rsid w:val="008647BF"/>
    <w:rsid w:val="0086629A"/>
    <w:rsid w:val="00876A98"/>
    <w:rsid w:val="008851A6"/>
    <w:rsid w:val="00893E92"/>
    <w:rsid w:val="00895897"/>
    <w:rsid w:val="008A0FCE"/>
    <w:rsid w:val="008B2200"/>
    <w:rsid w:val="008B3312"/>
    <w:rsid w:val="008B5D9F"/>
    <w:rsid w:val="008C6F9D"/>
    <w:rsid w:val="008D4F19"/>
    <w:rsid w:val="008E0D70"/>
    <w:rsid w:val="008F1767"/>
    <w:rsid w:val="008F2415"/>
    <w:rsid w:val="008F29DB"/>
    <w:rsid w:val="00902B95"/>
    <w:rsid w:val="0092538A"/>
    <w:rsid w:val="00927A5D"/>
    <w:rsid w:val="00932347"/>
    <w:rsid w:val="00936A6F"/>
    <w:rsid w:val="0093778F"/>
    <w:rsid w:val="009509A3"/>
    <w:rsid w:val="00964F90"/>
    <w:rsid w:val="00980518"/>
    <w:rsid w:val="00986DF2"/>
    <w:rsid w:val="00990304"/>
    <w:rsid w:val="0099517D"/>
    <w:rsid w:val="009A1C31"/>
    <w:rsid w:val="009A638F"/>
    <w:rsid w:val="009A6A91"/>
    <w:rsid w:val="009B4887"/>
    <w:rsid w:val="009C0845"/>
    <w:rsid w:val="009C140C"/>
    <w:rsid w:val="009C3868"/>
    <w:rsid w:val="009D1624"/>
    <w:rsid w:val="009D5079"/>
    <w:rsid w:val="009D744D"/>
    <w:rsid w:val="009D7C7E"/>
    <w:rsid w:val="009E49A6"/>
    <w:rsid w:val="009F4B41"/>
    <w:rsid w:val="00A0346F"/>
    <w:rsid w:val="00A15754"/>
    <w:rsid w:val="00A3399A"/>
    <w:rsid w:val="00A47278"/>
    <w:rsid w:val="00A67867"/>
    <w:rsid w:val="00A730A7"/>
    <w:rsid w:val="00A841CB"/>
    <w:rsid w:val="00AB03C5"/>
    <w:rsid w:val="00AB1E16"/>
    <w:rsid w:val="00AC117A"/>
    <w:rsid w:val="00AE011F"/>
    <w:rsid w:val="00AF33F4"/>
    <w:rsid w:val="00B01AE5"/>
    <w:rsid w:val="00B02227"/>
    <w:rsid w:val="00B066BE"/>
    <w:rsid w:val="00B14AA6"/>
    <w:rsid w:val="00B15C66"/>
    <w:rsid w:val="00B34E4D"/>
    <w:rsid w:val="00B371AB"/>
    <w:rsid w:val="00B51EDD"/>
    <w:rsid w:val="00B54F54"/>
    <w:rsid w:val="00B5638D"/>
    <w:rsid w:val="00B57E20"/>
    <w:rsid w:val="00B63DCF"/>
    <w:rsid w:val="00B70241"/>
    <w:rsid w:val="00B71B8E"/>
    <w:rsid w:val="00B73E60"/>
    <w:rsid w:val="00B75336"/>
    <w:rsid w:val="00B80977"/>
    <w:rsid w:val="00B82489"/>
    <w:rsid w:val="00B9357B"/>
    <w:rsid w:val="00B9759E"/>
    <w:rsid w:val="00BA1720"/>
    <w:rsid w:val="00BC7B02"/>
    <w:rsid w:val="00BD372B"/>
    <w:rsid w:val="00BD5324"/>
    <w:rsid w:val="00BD5EC4"/>
    <w:rsid w:val="00BD6015"/>
    <w:rsid w:val="00BE69CE"/>
    <w:rsid w:val="00BF1174"/>
    <w:rsid w:val="00BF30C2"/>
    <w:rsid w:val="00C05C24"/>
    <w:rsid w:val="00C07128"/>
    <w:rsid w:val="00C1091D"/>
    <w:rsid w:val="00C15088"/>
    <w:rsid w:val="00C20457"/>
    <w:rsid w:val="00C32727"/>
    <w:rsid w:val="00C32F38"/>
    <w:rsid w:val="00C3621D"/>
    <w:rsid w:val="00C505D5"/>
    <w:rsid w:val="00C5554E"/>
    <w:rsid w:val="00C74583"/>
    <w:rsid w:val="00C7544D"/>
    <w:rsid w:val="00CA3746"/>
    <w:rsid w:val="00CD7FDF"/>
    <w:rsid w:val="00CF221A"/>
    <w:rsid w:val="00D03F48"/>
    <w:rsid w:val="00D06A60"/>
    <w:rsid w:val="00D15E9D"/>
    <w:rsid w:val="00D25ECD"/>
    <w:rsid w:val="00D33094"/>
    <w:rsid w:val="00D379B1"/>
    <w:rsid w:val="00D47807"/>
    <w:rsid w:val="00D55A12"/>
    <w:rsid w:val="00D668AF"/>
    <w:rsid w:val="00D70BB2"/>
    <w:rsid w:val="00D71FA6"/>
    <w:rsid w:val="00D7760E"/>
    <w:rsid w:val="00D82249"/>
    <w:rsid w:val="00D826DF"/>
    <w:rsid w:val="00D82BE3"/>
    <w:rsid w:val="00D84B3D"/>
    <w:rsid w:val="00D90BCE"/>
    <w:rsid w:val="00D927F9"/>
    <w:rsid w:val="00D93DF5"/>
    <w:rsid w:val="00DA0798"/>
    <w:rsid w:val="00DA2CE0"/>
    <w:rsid w:val="00DA5935"/>
    <w:rsid w:val="00DA7AE8"/>
    <w:rsid w:val="00DB44DD"/>
    <w:rsid w:val="00DB70F5"/>
    <w:rsid w:val="00DB72E7"/>
    <w:rsid w:val="00DC47BF"/>
    <w:rsid w:val="00DC69A9"/>
    <w:rsid w:val="00DD2BD3"/>
    <w:rsid w:val="00DE038E"/>
    <w:rsid w:val="00DE60D8"/>
    <w:rsid w:val="00DF5097"/>
    <w:rsid w:val="00DF569A"/>
    <w:rsid w:val="00E01D0A"/>
    <w:rsid w:val="00E036AB"/>
    <w:rsid w:val="00E0497B"/>
    <w:rsid w:val="00E12C4A"/>
    <w:rsid w:val="00E13832"/>
    <w:rsid w:val="00E20D7B"/>
    <w:rsid w:val="00E36E4E"/>
    <w:rsid w:val="00E4607C"/>
    <w:rsid w:val="00E5051E"/>
    <w:rsid w:val="00E511A0"/>
    <w:rsid w:val="00E517A0"/>
    <w:rsid w:val="00E53D1C"/>
    <w:rsid w:val="00E679D1"/>
    <w:rsid w:val="00E83C89"/>
    <w:rsid w:val="00E91C37"/>
    <w:rsid w:val="00E94927"/>
    <w:rsid w:val="00EA69A2"/>
    <w:rsid w:val="00EB6A75"/>
    <w:rsid w:val="00EB7440"/>
    <w:rsid w:val="00EC2F90"/>
    <w:rsid w:val="00EC5434"/>
    <w:rsid w:val="00ED2F4D"/>
    <w:rsid w:val="00EE221F"/>
    <w:rsid w:val="00EF5BEE"/>
    <w:rsid w:val="00F2285A"/>
    <w:rsid w:val="00F302F0"/>
    <w:rsid w:val="00F36BE7"/>
    <w:rsid w:val="00F44F6E"/>
    <w:rsid w:val="00F46F29"/>
    <w:rsid w:val="00F63680"/>
    <w:rsid w:val="00F71369"/>
    <w:rsid w:val="00F73A47"/>
    <w:rsid w:val="00F8241C"/>
    <w:rsid w:val="00F82B3F"/>
    <w:rsid w:val="00F8351A"/>
    <w:rsid w:val="00F85E94"/>
    <w:rsid w:val="00F955A1"/>
    <w:rsid w:val="00FA4442"/>
    <w:rsid w:val="00FB531B"/>
    <w:rsid w:val="00FD4E5E"/>
    <w:rsid w:val="00FD7ADB"/>
    <w:rsid w:val="00FF53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A7C7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927"/>
    <w:pPr>
      <w:spacing w:after="160" w:line="259" w:lineRule="auto"/>
    </w:pPr>
    <w:rPr>
      <w:rFonts w:eastAsiaTheme="minorHAnsi"/>
      <w:sz w:val="22"/>
      <w:szCs w:val="22"/>
      <w:lang w:val="en-GB"/>
    </w:rPr>
  </w:style>
  <w:style w:type="paragraph" w:styleId="Heading1">
    <w:name w:val="heading 1"/>
    <w:basedOn w:val="Normal"/>
    <w:next w:val="Normal"/>
    <w:link w:val="Heading1Char"/>
    <w:uiPriority w:val="9"/>
    <w:qFormat/>
    <w:rsid w:val="00033A56"/>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link w:val="Heading3Char"/>
    <w:uiPriority w:val="9"/>
    <w:qFormat/>
    <w:rsid w:val="00D70BB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4927"/>
    <w:pPr>
      <w:tabs>
        <w:tab w:val="center" w:pos="4320"/>
        <w:tab w:val="right" w:pos="8640"/>
      </w:tabs>
    </w:pPr>
  </w:style>
  <w:style w:type="character" w:customStyle="1" w:styleId="HeaderChar">
    <w:name w:val="Header Char"/>
    <w:basedOn w:val="DefaultParagraphFont"/>
    <w:link w:val="Header"/>
    <w:uiPriority w:val="99"/>
    <w:rsid w:val="00E94927"/>
  </w:style>
  <w:style w:type="paragraph" w:styleId="Footer">
    <w:name w:val="footer"/>
    <w:basedOn w:val="Normal"/>
    <w:link w:val="FooterChar"/>
    <w:uiPriority w:val="99"/>
    <w:unhideWhenUsed/>
    <w:rsid w:val="00E94927"/>
    <w:pPr>
      <w:tabs>
        <w:tab w:val="center" w:pos="4320"/>
        <w:tab w:val="right" w:pos="8640"/>
      </w:tabs>
    </w:pPr>
  </w:style>
  <w:style w:type="character" w:customStyle="1" w:styleId="FooterChar">
    <w:name w:val="Footer Char"/>
    <w:basedOn w:val="DefaultParagraphFont"/>
    <w:link w:val="Footer"/>
    <w:uiPriority w:val="99"/>
    <w:rsid w:val="00E94927"/>
  </w:style>
  <w:style w:type="character" w:styleId="PageNumber">
    <w:name w:val="page number"/>
    <w:basedOn w:val="DefaultParagraphFont"/>
    <w:uiPriority w:val="99"/>
    <w:semiHidden/>
    <w:unhideWhenUsed/>
    <w:rsid w:val="00E94927"/>
  </w:style>
  <w:style w:type="paragraph" w:styleId="ListParagraph">
    <w:name w:val="List Paragraph"/>
    <w:basedOn w:val="Normal"/>
    <w:uiPriority w:val="34"/>
    <w:qFormat/>
    <w:rsid w:val="00B9357B"/>
    <w:pPr>
      <w:ind w:left="720"/>
      <w:contextualSpacing/>
    </w:pPr>
  </w:style>
  <w:style w:type="character" w:styleId="Hyperlink">
    <w:name w:val="Hyperlink"/>
    <w:basedOn w:val="DefaultParagraphFont"/>
    <w:uiPriority w:val="99"/>
    <w:unhideWhenUsed/>
    <w:rsid w:val="00E36E4E"/>
    <w:rPr>
      <w:color w:val="0000FF" w:themeColor="hyperlink"/>
      <w:u w:val="single"/>
    </w:rPr>
  </w:style>
  <w:style w:type="character" w:customStyle="1" w:styleId="apple-converted-space">
    <w:name w:val="apple-converted-space"/>
    <w:basedOn w:val="DefaultParagraphFont"/>
    <w:rsid w:val="00A67867"/>
  </w:style>
  <w:style w:type="character" w:styleId="Strong">
    <w:name w:val="Strong"/>
    <w:basedOn w:val="DefaultParagraphFont"/>
    <w:uiPriority w:val="22"/>
    <w:qFormat/>
    <w:rsid w:val="0015005E"/>
    <w:rPr>
      <w:b/>
      <w:bCs/>
    </w:rPr>
  </w:style>
  <w:style w:type="paragraph" w:styleId="NormalWeb">
    <w:name w:val="Normal (Web)"/>
    <w:basedOn w:val="Normal"/>
    <w:uiPriority w:val="99"/>
    <w:unhideWhenUsed/>
    <w:rsid w:val="0092538A"/>
    <w:pPr>
      <w:spacing w:before="100" w:beforeAutospacing="1" w:after="100" w:afterAutospacing="1" w:line="240" w:lineRule="auto"/>
    </w:pPr>
    <w:rPr>
      <w:rFonts w:ascii="Times New Roman" w:eastAsiaTheme="minorEastAsia" w:hAnsi="Times New Roman" w:cs="Times New Roman"/>
      <w:sz w:val="20"/>
      <w:szCs w:val="20"/>
    </w:rPr>
  </w:style>
  <w:style w:type="character" w:customStyle="1" w:styleId="Heading3Char">
    <w:name w:val="Heading 3 Char"/>
    <w:basedOn w:val="DefaultParagraphFont"/>
    <w:link w:val="Heading3"/>
    <w:uiPriority w:val="9"/>
    <w:rsid w:val="00D70BB2"/>
    <w:rPr>
      <w:rFonts w:ascii="Times New Roman" w:eastAsia="Times New Roman" w:hAnsi="Times New Roman" w:cs="Times New Roman"/>
      <w:b/>
      <w:bCs/>
      <w:sz w:val="27"/>
      <w:szCs w:val="27"/>
      <w:lang w:val="en-GB" w:eastAsia="en-GB"/>
    </w:rPr>
  </w:style>
  <w:style w:type="character" w:customStyle="1" w:styleId="Heading1Char">
    <w:name w:val="Heading 1 Char"/>
    <w:basedOn w:val="DefaultParagraphFont"/>
    <w:link w:val="Heading1"/>
    <w:uiPriority w:val="9"/>
    <w:rsid w:val="00033A56"/>
    <w:rPr>
      <w:rFonts w:asciiTheme="majorHAnsi" w:eastAsiaTheme="majorEastAsia" w:hAnsiTheme="majorHAnsi" w:cstheme="majorBidi"/>
      <w:b/>
      <w:bCs/>
      <w:color w:val="345A8A" w:themeColor="accent1" w:themeShade="B5"/>
      <w:sz w:val="32"/>
      <w:szCs w:val="32"/>
      <w:lang w:val="en-GB"/>
    </w:rPr>
  </w:style>
  <w:style w:type="character" w:customStyle="1" w:styleId="subtitle1">
    <w:name w:val="subtitle1"/>
    <w:basedOn w:val="DefaultParagraphFont"/>
    <w:rsid w:val="00B75336"/>
  </w:style>
  <w:style w:type="character" w:customStyle="1" w:styleId="al-author-name">
    <w:name w:val="al-author-name"/>
    <w:basedOn w:val="DefaultParagraphFont"/>
    <w:rsid w:val="00840D2C"/>
  </w:style>
  <w:style w:type="character" w:styleId="Emphasis">
    <w:name w:val="Emphasis"/>
    <w:basedOn w:val="DefaultParagraphFont"/>
    <w:uiPriority w:val="20"/>
    <w:qFormat/>
    <w:rsid w:val="00840D2C"/>
    <w:rPr>
      <w:i/>
      <w:iCs/>
    </w:rPr>
  </w:style>
  <w:style w:type="paragraph" w:styleId="NoSpacing">
    <w:name w:val="No Spacing"/>
    <w:uiPriority w:val="1"/>
    <w:qFormat/>
    <w:rsid w:val="00F82B3F"/>
    <w:rPr>
      <w:rFonts w:eastAsiaTheme="minorHAnsi"/>
      <w:sz w:val="22"/>
      <w:szCs w:val="22"/>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927"/>
    <w:pPr>
      <w:spacing w:after="160" w:line="259" w:lineRule="auto"/>
    </w:pPr>
    <w:rPr>
      <w:rFonts w:eastAsiaTheme="minorHAnsi"/>
      <w:sz w:val="22"/>
      <w:szCs w:val="22"/>
      <w:lang w:val="en-GB"/>
    </w:rPr>
  </w:style>
  <w:style w:type="paragraph" w:styleId="Heading1">
    <w:name w:val="heading 1"/>
    <w:basedOn w:val="Normal"/>
    <w:next w:val="Normal"/>
    <w:link w:val="Heading1Char"/>
    <w:uiPriority w:val="9"/>
    <w:qFormat/>
    <w:rsid w:val="00033A56"/>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link w:val="Heading3Char"/>
    <w:uiPriority w:val="9"/>
    <w:qFormat/>
    <w:rsid w:val="00D70BB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4927"/>
    <w:pPr>
      <w:tabs>
        <w:tab w:val="center" w:pos="4320"/>
        <w:tab w:val="right" w:pos="8640"/>
      </w:tabs>
    </w:pPr>
  </w:style>
  <w:style w:type="character" w:customStyle="1" w:styleId="HeaderChar">
    <w:name w:val="Header Char"/>
    <w:basedOn w:val="DefaultParagraphFont"/>
    <w:link w:val="Header"/>
    <w:uiPriority w:val="99"/>
    <w:rsid w:val="00E94927"/>
  </w:style>
  <w:style w:type="paragraph" w:styleId="Footer">
    <w:name w:val="footer"/>
    <w:basedOn w:val="Normal"/>
    <w:link w:val="FooterChar"/>
    <w:uiPriority w:val="99"/>
    <w:unhideWhenUsed/>
    <w:rsid w:val="00E94927"/>
    <w:pPr>
      <w:tabs>
        <w:tab w:val="center" w:pos="4320"/>
        <w:tab w:val="right" w:pos="8640"/>
      </w:tabs>
    </w:pPr>
  </w:style>
  <w:style w:type="character" w:customStyle="1" w:styleId="FooterChar">
    <w:name w:val="Footer Char"/>
    <w:basedOn w:val="DefaultParagraphFont"/>
    <w:link w:val="Footer"/>
    <w:uiPriority w:val="99"/>
    <w:rsid w:val="00E94927"/>
  </w:style>
  <w:style w:type="character" w:styleId="PageNumber">
    <w:name w:val="page number"/>
    <w:basedOn w:val="DefaultParagraphFont"/>
    <w:uiPriority w:val="99"/>
    <w:semiHidden/>
    <w:unhideWhenUsed/>
    <w:rsid w:val="00E94927"/>
  </w:style>
  <w:style w:type="paragraph" w:styleId="ListParagraph">
    <w:name w:val="List Paragraph"/>
    <w:basedOn w:val="Normal"/>
    <w:uiPriority w:val="34"/>
    <w:qFormat/>
    <w:rsid w:val="00B9357B"/>
    <w:pPr>
      <w:ind w:left="720"/>
      <w:contextualSpacing/>
    </w:pPr>
  </w:style>
  <w:style w:type="character" w:styleId="Hyperlink">
    <w:name w:val="Hyperlink"/>
    <w:basedOn w:val="DefaultParagraphFont"/>
    <w:uiPriority w:val="99"/>
    <w:unhideWhenUsed/>
    <w:rsid w:val="00E36E4E"/>
    <w:rPr>
      <w:color w:val="0000FF" w:themeColor="hyperlink"/>
      <w:u w:val="single"/>
    </w:rPr>
  </w:style>
  <w:style w:type="character" w:customStyle="1" w:styleId="apple-converted-space">
    <w:name w:val="apple-converted-space"/>
    <w:basedOn w:val="DefaultParagraphFont"/>
    <w:rsid w:val="00A67867"/>
  </w:style>
  <w:style w:type="character" w:styleId="Strong">
    <w:name w:val="Strong"/>
    <w:basedOn w:val="DefaultParagraphFont"/>
    <w:uiPriority w:val="22"/>
    <w:qFormat/>
    <w:rsid w:val="0015005E"/>
    <w:rPr>
      <w:b/>
      <w:bCs/>
    </w:rPr>
  </w:style>
  <w:style w:type="paragraph" w:styleId="NormalWeb">
    <w:name w:val="Normal (Web)"/>
    <w:basedOn w:val="Normal"/>
    <w:uiPriority w:val="99"/>
    <w:unhideWhenUsed/>
    <w:rsid w:val="0092538A"/>
    <w:pPr>
      <w:spacing w:before="100" w:beforeAutospacing="1" w:after="100" w:afterAutospacing="1" w:line="240" w:lineRule="auto"/>
    </w:pPr>
    <w:rPr>
      <w:rFonts w:ascii="Times New Roman" w:eastAsiaTheme="minorEastAsia" w:hAnsi="Times New Roman" w:cs="Times New Roman"/>
      <w:sz w:val="20"/>
      <w:szCs w:val="20"/>
    </w:rPr>
  </w:style>
  <w:style w:type="character" w:customStyle="1" w:styleId="Heading3Char">
    <w:name w:val="Heading 3 Char"/>
    <w:basedOn w:val="DefaultParagraphFont"/>
    <w:link w:val="Heading3"/>
    <w:uiPriority w:val="9"/>
    <w:rsid w:val="00D70BB2"/>
    <w:rPr>
      <w:rFonts w:ascii="Times New Roman" w:eastAsia="Times New Roman" w:hAnsi="Times New Roman" w:cs="Times New Roman"/>
      <w:b/>
      <w:bCs/>
      <w:sz w:val="27"/>
      <w:szCs w:val="27"/>
      <w:lang w:val="en-GB" w:eastAsia="en-GB"/>
    </w:rPr>
  </w:style>
  <w:style w:type="character" w:customStyle="1" w:styleId="Heading1Char">
    <w:name w:val="Heading 1 Char"/>
    <w:basedOn w:val="DefaultParagraphFont"/>
    <w:link w:val="Heading1"/>
    <w:uiPriority w:val="9"/>
    <w:rsid w:val="00033A56"/>
    <w:rPr>
      <w:rFonts w:asciiTheme="majorHAnsi" w:eastAsiaTheme="majorEastAsia" w:hAnsiTheme="majorHAnsi" w:cstheme="majorBidi"/>
      <w:b/>
      <w:bCs/>
      <w:color w:val="345A8A" w:themeColor="accent1" w:themeShade="B5"/>
      <w:sz w:val="32"/>
      <w:szCs w:val="32"/>
      <w:lang w:val="en-GB"/>
    </w:rPr>
  </w:style>
  <w:style w:type="character" w:customStyle="1" w:styleId="subtitle1">
    <w:name w:val="subtitle1"/>
    <w:basedOn w:val="DefaultParagraphFont"/>
    <w:rsid w:val="00B75336"/>
  </w:style>
  <w:style w:type="character" w:customStyle="1" w:styleId="al-author-name">
    <w:name w:val="al-author-name"/>
    <w:basedOn w:val="DefaultParagraphFont"/>
    <w:rsid w:val="00840D2C"/>
  </w:style>
  <w:style w:type="character" w:styleId="Emphasis">
    <w:name w:val="Emphasis"/>
    <w:basedOn w:val="DefaultParagraphFont"/>
    <w:uiPriority w:val="20"/>
    <w:qFormat/>
    <w:rsid w:val="00840D2C"/>
    <w:rPr>
      <w:i/>
      <w:iCs/>
    </w:rPr>
  </w:style>
  <w:style w:type="paragraph" w:styleId="NoSpacing">
    <w:name w:val="No Spacing"/>
    <w:uiPriority w:val="1"/>
    <w:qFormat/>
    <w:rsid w:val="00F82B3F"/>
    <w:rPr>
      <w:rFonts w:eastAsiaTheme="minorHAns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5739">
      <w:bodyDiv w:val="1"/>
      <w:marLeft w:val="0"/>
      <w:marRight w:val="0"/>
      <w:marTop w:val="0"/>
      <w:marBottom w:val="0"/>
      <w:divBdr>
        <w:top w:val="none" w:sz="0" w:space="0" w:color="auto"/>
        <w:left w:val="none" w:sz="0" w:space="0" w:color="auto"/>
        <w:bottom w:val="none" w:sz="0" w:space="0" w:color="auto"/>
        <w:right w:val="none" w:sz="0" w:space="0" w:color="auto"/>
      </w:divBdr>
    </w:div>
    <w:div w:id="17782880">
      <w:bodyDiv w:val="1"/>
      <w:marLeft w:val="0"/>
      <w:marRight w:val="0"/>
      <w:marTop w:val="0"/>
      <w:marBottom w:val="0"/>
      <w:divBdr>
        <w:top w:val="none" w:sz="0" w:space="0" w:color="auto"/>
        <w:left w:val="none" w:sz="0" w:space="0" w:color="auto"/>
        <w:bottom w:val="none" w:sz="0" w:space="0" w:color="auto"/>
        <w:right w:val="none" w:sz="0" w:space="0" w:color="auto"/>
      </w:divBdr>
    </w:div>
    <w:div w:id="39137176">
      <w:bodyDiv w:val="1"/>
      <w:marLeft w:val="0"/>
      <w:marRight w:val="0"/>
      <w:marTop w:val="0"/>
      <w:marBottom w:val="0"/>
      <w:divBdr>
        <w:top w:val="none" w:sz="0" w:space="0" w:color="auto"/>
        <w:left w:val="none" w:sz="0" w:space="0" w:color="auto"/>
        <w:bottom w:val="none" w:sz="0" w:space="0" w:color="auto"/>
        <w:right w:val="none" w:sz="0" w:space="0" w:color="auto"/>
      </w:divBdr>
    </w:div>
    <w:div w:id="67577769">
      <w:bodyDiv w:val="1"/>
      <w:marLeft w:val="0"/>
      <w:marRight w:val="0"/>
      <w:marTop w:val="0"/>
      <w:marBottom w:val="0"/>
      <w:divBdr>
        <w:top w:val="none" w:sz="0" w:space="0" w:color="auto"/>
        <w:left w:val="none" w:sz="0" w:space="0" w:color="auto"/>
        <w:bottom w:val="none" w:sz="0" w:space="0" w:color="auto"/>
        <w:right w:val="none" w:sz="0" w:space="0" w:color="auto"/>
      </w:divBdr>
    </w:div>
    <w:div w:id="91320394">
      <w:bodyDiv w:val="1"/>
      <w:marLeft w:val="0"/>
      <w:marRight w:val="0"/>
      <w:marTop w:val="0"/>
      <w:marBottom w:val="0"/>
      <w:divBdr>
        <w:top w:val="none" w:sz="0" w:space="0" w:color="auto"/>
        <w:left w:val="none" w:sz="0" w:space="0" w:color="auto"/>
        <w:bottom w:val="none" w:sz="0" w:space="0" w:color="auto"/>
        <w:right w:val="none" w:sz="0" w:space="0" w:color="auto"/>
      </w:divBdr>
    </w:div>
    <w:div w:id="133177277">
      <w:bodyDiv w:val="1"/>
      <w:marLeft w:val="0"/>
      <w:marRight w:val="0"/>
      <w:marTop w:val="0"/>
      <w:marBottom w:val="0"/>
      <w:divBdr>
        <w:top w:val="none" w:sz="0" w:space="0" w:color="auto"/>
        <w:left w:val="none" w:sz="0" w:space="0" w:color="auto"/>
        <w:bottom w:val="none" w:sz="0" w:space="0" w:color="auto"/>
        <w:right w:val="none" w:sz="0" w:space="0" w:color="auto"/>
      </w:divBdr>
    </w:div>
    <w:div w:id="143930521">
      <w:bodyDiv w:val="1"/>
      <w:marLeft w:val="0"/>
      <w:marRight w:val="0"/>
      <w:marTop w:val="0"/>
      <w:marBottom w:val="0"/>
      <w:divBdr>
        <w:top w:val="none" w:sz="0" w:space="0" w:color="auto"/>
        <w:left w:val="none" w:sz="0" w:space="0" w:color="auto"/>
        <w:bottom w:val="none" w:sz="0" w:space="0" w:color="auto"/>
        <w:right w:val="none" w:sz="0" w:space="0" w:color="auto"/>
      </w:divBdr>
    </w:div>
    <w:div w:id="165101607">
      <w:bodyDiv w:val="1"/>
      <w:marLeft w:val="0"/>
      <w:marRight w:val="0"/>
      <w:marTop w:val="0"/>
      <w:marBottom w:val="0"/>
      <w:divBdr>
        <w:top w:val="none" w:sz="0" w:space="0" w:color="auto"/>
        <w:left w:val="none" w:sz="0" w:space="0" w:color="auto"/>
        <w:bottom w:val="none" w:sz="0" w:space="0" w:color="auto"/>
        <w:right w:val="none" w:sz="0" w:space="0" w:color="auto"/>
      </w:divBdr>
    </w:div>
    <w:div w:id="192307168">
      <w:bodyDiv w:val="1"/>
      <w:marLeft w:val="0"/>
      <w:marRight w:val="0"/>
      <w:marTop w:val="0"/>
      <w:marBottom w:val="0"/>
      <w:divBdr>
        <w:top w:val="none" w:sz="0" w:space="0" w:color="auto"/>
        <w:left w:val="none" w:sz="0" w:space="0" w:color="auto"/>
        <w:bottom w:val="none" w:sz="0" w:space="0" w:color="auto"/>
        <w:right w:val="none" w:sz="0" w:space="0" w:color="auto"/>
      </w:divBdr>
    </w:div>
    <w:div w:id="208881135">
      <w:bodyDiv w:val="1"/>
      <w:marLeft w:val="0"/>
      <w:marRight w:val="0"/>
      <w:marTop w:val="0"/>
      <w:marBottom w:val="0"/>
      <w:divBdr>
        <w:top w:val="none" w:sz="0" w:space="0" w:color="auto"/>
        <w:left w:val="none" w:sz="0" w:space="0" w:color="auto"/>
        <w:bottom w:val="none" w:sz="0" w:space="0" w:color="auto"/>
        <w:right w:val="none" w:sz="0" w:space="0" w:color="auto"/>
      </w:divBdr>
    </w:div>
    <w:div w:id="364869976">
      <w:bodyDiv w:val="1"/>
      <w:marLeft w:val="0"/>
      <w:marRight w:val="0"/>
      <w:marTop w:val="0"/>
      <w:marBottom w:val="0"/>
      <w:divBdr>
        <w:top w:val="none" w:sz="0" w:space="0" w:color="auto"/>
        <w:left w:val="none" w:sz="0" w:space="0" w:color="auto"/>
        <w:bottom w:val="none" w:sz="0" w:space="0" w:color="auto"/>
        <w:right w:val="none" w:sz="0" w:space="0" w:color="auto"/>
      </w:divBdr>
    </w:div>
    <w:div w:id="370307661">
      <w:bodyDiv w:val="1"/>
      <w:marLeft w:val="0"/>
      <w:marRight w:val="0"/>
      <w:marTop w:val="0"/>
      <w:marBottom w:val="0"/>
      <w:divBdr>
        <w:top w:val="none" w:sz="0" w:space="0" w:color="auto"/>
        <w:left w:val="none" w:sz="0" w:space="0" w:color="auto"/>
        <w:bottom w:val="none" w:sz="0" w:space="0" w:color="auto"/>
        <w:right w:val="none" w:sz="0" w:space="0" w:color="auto"/>
      </w:divBdr>
      <w:divsChild>
        <w:div w:id="81880788">
          <w:marLeft w:val="446"/>
          <w:marRight w:val="0"/>
          <w:marTop w:val="115"/>
          <w:marBottom w:val="120"/>
          <w:divBdr>
            <w:top w:val="none" w:sz="0" w:space="0" w:color="auto"/>
            <w:left w:val="none" w:sz="0" w:space="0" w:color="auto"/>
            <w:bottom w:val="none" w:sz="0" w:space="0" w:color="auto"/>
            <w:right w:val="none" w:sz="0" w:space="0" w:color="auto"/>
          </w:divBdr>
        </w:div>
        <w:div w:id="728117719">
          <w:marLeft w:val="446"/>
          <w:marRight w:val="0"/>
          <w:marTop w:val="115"/>
          <w:marBottom w:val="120"/>
          <w:divBdr>
            <w:top w:val="none" w:sz="0" w:space="0" w:color="auto"/>
            <w:left w:val="none" w:sz="0" w:space="0" w:color="auto"/>
            <w:bottom w:val="none" w:sz="0" w:space="0" w:color="auto"/>
            <w:right w:val="none" w:sz="0" w:space="0" w:color="auto"/>
          </w:divBdr>
        </w:div>
        <w:div w:id="802845062">
          <w:marLeft w:val="446"/>
          <w:marRight w:val="0"/>
          <w:marTop w:val="115"/>
          <w:marBottom w:val="120"/>
          <w:divBdr>
            <w:top w:val="none" w:sz="0" w:space="0" w:color="auto"/>
            <w:left w:val="none" w:sz="0" w:space="0" w:color="auto"/>
            <w:bottom w:val="none" w:sz="0" w:space="0" w:color="auto"/>
            <w:right w:val="none" w:sz="0" w:space="0" w:color="auto"/>
          </w:divBdr>
        </w:div>
        <w:div w:id="1204170642">
          <w:marLeft w:val="446"/>
          <w:marRight w:val="0"/>
          <w:marTop w:val="115"/>
          <w:marBottom w:val="120"/>
          <w:divBdr>
            <w:top w:val="none" w:sz="0" w:space="0" w:color="auto"/>
            <w:left w:val="none" w:sz="0" w:space="0" w:color="auto"/>
            <w:bottom w:val="none" w:sz="0" w:space="0" w:color="auto"/>
            <w:right w:val="none" w:sz="0" w:space="0" w:color="auto"/>
          </w:divBdr>
        </w:div>
      </w:divsChild>
    </w:div>
    <w:div w:id="405297635">
      <w:bodyDiv w:val="1"/>
      <w:marLeft w:val="0"/>
      <w:marRight w:val="0"/>
      <w:marTop w:val="0"/>
      <w:marBottom w:val="0"/>
      <w:divBdr>
        <w:top w:val="none" w:sz="0" w:space="0" w:color="auto"/>
        <w:left w:val="none" w:sz="0" w:space="0" w:color="auto"/>
        <w:bottom w:val="none" w:sz="0" w:space="0" w:color="auto"/>
        <w:right w:val="none" w:sz="0" w:space="0" w:color="auto"/>
      </w:divBdr>
    </w:div>
    <w:div w:id="411853705">
      <w:bodyDiv w:val="1"/>
      <w:marLeft w:val="0"/>
      <w:marRight w:val="0"/>
      <w:marTop w:val="0"/>
      <w:marBottom w:val="0"/>
      <w:divBdr>
        <w:top w:val="none" w:sz="0" w:space="0" w:color="auto"/>
        <w:left w:val="none" w:sz="0" w:space="0" w:color="auto"/>
        <w:bottom w:val="none" w:sz="0" w:space="0" w:color="auto"/>
        <w:right w:val="none" w:sz="0" w:space="0" w:color="auto"/>
      </w:divBdr>
    </w:div>
    <w:div w:id="431975919">
      <w:bodyDiv w:val="1"/>
      <w:marLeft w:val="0"/>
      <w:marRight w:val="0"/>
      <w:marTop w:val="0"/>
      <w:marBottom w:val="0"/>
      <w:divBdr>
        <w:top w:val="none" w:sz="0" w:space="0" w:color="auto"/>
        <w:left w:val="none" w:sz="0" w:space="0" w:color="auto"/>
        <w:bottom w:val="none" w:sz="0" w:space="0" w:color="auto"/>
        <w:right w:val="none" w:sz="0" w:space="0" w:color="auto"/>
      </w:divBdr>
    </w:div>
    <w:div w:id="434784761">
      <w:bodyDiv w:val="1"/>
      <w:marLeft w:val="0"/>
      <w:marRight w:val="0"/>
      <w:marTop w:val="0"/>
      <w:marBottom w:val="0"/>
      <w:divBdr>
        <w:top w:val="none" w:sz="0" w:space="0" w:color="auto"/>
        <w:left w:val="none" w:sz="0" w:space="0" w:color="auto"/>
        <w:bottom w:val="none" w:sz="0" w:space="0" w:color="auto"/>
        <w:right w:val="none" w:sz="0" w:space="0" w:color="auto"/>
      </w:divBdr>
    </w:div>
    <w:div w:id="484471297">
      <w:bodyDiv w:val="1"/>
      <w:marLeft w:val="0"/>
      <w:marRight w:val="0"/>
      <w:marTop w:val="0"/>
      <w:marBottom w:val="0"/>
      <w:divBdr>
        <w:top w:val="none" w:sz="0" w:space="0" w:color="auto"/>
        <w:left w:val="none" w:sz="0" w:space="0" w:color="auto"/>
        <w:bottom w:val="none" w:sz="0" w:space="0" w:color="auto"/>
        <w:right w:val="none" w:sz="0" w:space="0" w:color="auto"/>
      </w:divBdr>
    </w:div>
    <w:div w:id="533159464">
      <w:bodyDiv w:val="1"/>
      <w:marLeft w:val="0"/>
      <w:marRight w:val="0"/>
      <w:marTop w:val="0"/>
      <w:marBottom w:val="0"/>
      <w:divBdr>
        <w:top w:val="none" w:sz="0" w:space="0" w:color="auto"/>
        <w:left w:val="none" w:sz="0" w:space="0" w:color="auto"/>
        <w:bottom w:val="none" w:sz="0" w:space="0" w:color="auto"/>
        <w:right w:val="none" w:sz="0" w:space="0" w:color="auto"/>
      </w:divBdr>
    </w:div>
    <w:div w:id="585579423">
      <w:bodyDiv w:val="1"/>
      <w:marLeft w:val="0"/>
      <w:marRight w:val="0"/>
      <w:marTop w:val="0"/>
      <w:marBottom w:val="0"/>
      <w:divBdr>
        <w:top w:val="none" w:sz="0" w:space="0" w:color="auto"/>
        <w:left w:val="none" w:sz="0" w:space="0" w:color="auto"/>
        <w:bottom w:val="none" w:sz="0" w:space="0" w:color="auto"/>
        <w:right w:val="none" w:sz="0" w:space="0" w:color="auto"/>
      </w:divBdr>
    </w:div>
    <w:div w:id="614407388">
      <w:bodyDiv w:val="1"/>
      <w:marLeft w:val="0"/>
      <w:marRight w:val="0"/>
      <w:marTop w:val="0"/>
      <w:marBottom w:val="0"/>
      <w:divBdr>
        <w:top w:val="none" w:sz="0" w:space="0" w:color="auto"/>
        <w:left w:val="none" w:sz="0" w:space="0" w:color="auto"/>
        <w:bottom w:val="none" w:sz="0" w:space="0" w:color="auto"/>
        <w:right w:val="none" w:sz="0" w:space="0" w:color="auto"/>
      </w:divBdr>
    </w:div>
    <w:div w:id="642656123">
      <w:bodyDiv w:val="1"/>
      <w:marLeft w:val="0"/>
      <w:marRight w:val="0"/>
      <w:marTop w:val="0"/>
      <w:marBottom w:val="0"/>
      <w:divBdr>
        <w:top w:val="none" w:sz="0" w:space="0" w:color="auto"/>
        <w:left w:val="none" w:sz="0" w:space="0" w:color="auto"/>
        <w:bottom w:val="none" w:sz="0" w:space="0" w:color="auto"/>
        <w:right w:val="none" w:sz="0" w:space="0" w:color="auto"/>
      </w:divBdr>
      <w:divsChild>
        <w:div w:id="1637371116">
          <w:marLeft w:val="446"/>
          <w:marRight w:val="0"/>
          <w:marTop w:val="115"/>
          <w:marBottom w:val="120"/>
          <w:divBdr>
            <w:top w:val="none" w:sz="0" w:space="0" w:color="auto"/>
            <w:left w:val="none" w:sz="0" w:space="0" w:color="auto"/>
            <w:bottom w:val="none" w:sz="0" w:space="0" w:color="auto"/>
            <w:right w:val="none" w:sz="0" w:space="0" w:color="auto"/>
          </w:divBdr>
        </w:div>
      </w:divsChild>
    </w:div>
    <w:div w:id="751315051">
      <w:bodyDiv w:val="1"/>
      <w:marLeft w:val="0"/>
      <w:marRight w:val="0"/>
      <w:marTop w:val="0"/>
      <w:marBottom w:val="0"/>
      <w:divBdr>
        <w:top w:val="none" w:sz="0" w:space="0" w:color="auto"/>
        <w:left w:val="none" w:sz="0" w:space="0" w:color="auto"/>
        <w:bottom w:val="none" w:sz="0" w:space="0" w:color="auto"/>
        <w:right w:val="none" w:sz="0" w:space="0" w:color="auto"/>
      </w:divBdr>
    </w:div>
    <w:div w:id="753434261">
      <w:bodyDiv w:val="1"/>
      <w:marLeft w:val="0"/>
      <w:marRight w:val="0"/>
      <w:marTop w:val="0"/>
      <w:marBottom w:val="0"/>
      <w:divBdr>
        <w:top w:val="none" w:sz="0" w:space="0" w:color="auto"/>
        <w:left w:val="none" w:sz="0" w:space="0" w:color="auto"/>
        <w:bottom w:val="none" w:sz="0" w:space="0" w:color="auto"/>
        <w:right w:val="none" w:sz="0" w:space="0" w:color="auto"/>
      </w:divBdr>
      <w:divsChild>
        <w:div w:id="1360551470">
          <w:marLeft w:val="446"/>
          <w:marRight w:val="0"/>
          <w:marTop w:val="115"/>
          <w:marBottom w:val="120"/>
          <w:divBdr>
            <w:top w:val="none" w:sz="0" w:space="0" w:color="auto"/>
            <w:left w:val="none" w:sz="0" w:space="0" w:color="auto"/>
            <w:bottom w:val="none" w:sz="0" w:space="0" w:color="auto"/>
            <w:right w:val="none" w:sz="0" w:space="0" w:color="auto"/>
          </w:divBdr>
        </w:div>
      </w:divsChild>
    </w:div>
    <w:div w:id="880479850">
      <w:bodyDiv w:val="1"/>
      <w:marLeft w:val="0"/>
      <w:marRight w:val="0"/>
      <w:marTop w:val="0"/>
      <w:marBottom w:val="0"/>
      <w:divBdr>
        <w:top w:val="none" w:sz="0" w:space="0" w:color="auto"/>
        <w:left w:val="none" w:sz="0" w:space="0" w:color="auto"/>
        <w:bottom w:val="none" w:sz="0" w:space="0" w:color="auto"/>
        <w:right w:val="none" w:sz="0" w:space="0" w:color="auto"/>
      </w:divBdr>
    </w:div>
    <w:div w:id="904143977">
      <w:bodyDiv w:val="1"/>
      <w:marLeft w:val="0"/>
      <w:marRight w:val="0"/>
      <w:marTop w:val="0"/>
      <w:marBottom w:val="0"/>
      <w:divBdr>
        <w:top w:val="none" w:sz="0" w:space="0" w:color="auto"/>
        <w:left w:val="none" w:sz="0" w:space="0" w:color="auto"/>
        <w:bottom w:val="none" w:sz="0" w:space="0" w:color="auto"/>
        <w:right w:val="none" w:sz="0" w:space="0" w:color="auto"/>
      </w:divBdr>
    </w:div>
    <w:div w:id="946352975">
      <w:bodyDiv w:val="1"/>
      <w:marLeft w:val="0"/>
      <w:marRight w:val="0"/>
      <w:marTop w:val="0"/>
      <w:marBottom w:val="0"/>
      <w:divBdr>
        <w:top w:val="none" w:sz="0" w:space="0" w:color="auto"/>
        <w:left w:val="none" w:sz="0" w:space="0" w:color="auto"/>
        <w:bottom w:val="none" w:sz="0" w:space="0" w:color="auto"/>
        <w:right w:val="none" w:sz="0" w:space="0" w:color="auto"/>
      </w:divBdr>
      <w:divsChild>
        <w:div w:id="1882130471">
          <w:marLeft w:val="446"/>
          <w:marRight w:val="0"/>
          <w:marTop w:val="115"/>
          <w:marBottom w:val="120"/>
          <w:divBdr>
            <w:top w:val="none" w:sz="0" w:space="0" w:color="auto"/>
            <w:left w:val="none" w:sz="0" w:space="0" w:color="auto"/>
            <w:bottom w:val="none" w:sz="0" w:space="0" w:color="auto"/>
            <w:right w:val="none" w:sz="0" w:space="0" w:color="auto"/>
          </w:divBdr>
        </w:div>
      </w:divsChild>
    </w:div>
    <w:div w:id="1021514004">
      <w:bodyDiv w:val="1"/>
      <w:marLeft w:val="0"/>
      <w:marRight w:val="0"/>
      <w:marTop w:val="0"/>
      <w:marBottom w:val="0"/>
      <w:divBdr>
        <w:top w:val="none" w:sz="0" w:space="0" w:color="auto"/>
        <w:left w:val="none" w:sz="0" w:space="0" w:color="auto"/>
        <w:bottom w:val="none" w:sz="0" w:space="0" w:color="auto"/>
        <w:right w:val="none" w:sz="0" w:space="0" w:color="auto"/>
      </w:divBdr>
      <w:divsChild>
        <w:div w:id="1643458591">
          <w:marLeft w:val="0"/>
          <w:marRight w:val="0"/>
          <w:marTop w:val="0"/>
          <w:marBottom w:val="0"/>
          <w:divBdr>
            <w:top w:val="none" w:sz="0" w:space="0" w:color="auto"/>
            <w:left w:val="none" w:sz="0" w:space="0" w:color="auto"/>
            <w:bottom w:val="none" w:sz="0" w:space="0" w:color="auto"/>
            <w:right w:val="none" w:sz="0" w:space="0" w:color="auto"/>
          </w:divBdr>
          <w:divsChild>
            <w:div w:id="1778526604">
              <w:marLeft w:val="0"/>
              <w:marRight w:val="0"/>
              <w:marTop w:val="0"/>
              <w:marBottom w:val="165"/>
              <w:divBdr>
                <w:top w:val="none" w:sz="0" w:space="0" w:color="auto"/>
                <w:left w:val="none" w:sz="0" w:space="0" w:color="auto"/>
                <w:bottom w:val="none" w:sz="0" w:space="0" w:color="auto"/>
                <w:right w:val="none" w:sz="0" w:space="0" w:color="auto"/>
              </w:divBdr>
            </w:div>
          </w:divsChild>
        </w:div>
        <w:div w:id="1166630503">
          <w:marLeft w:val="0"/>
          <w:marRight w:val="0"/>
          <w:marTop w:val="165"/>
          <w:marBottom w:val="165"/>
          <w:divBdr>
            <w:top w:val="none" w:sz="0" w:space="0" w:color="auto"/>
            <w:left w:val="none" w:sz="0" w:space="0" w:color="auto"/>
            <w:bottom w:val="none" w:sz="0" w:space="0" w:color="auto"/>
            <w:right w:val="none" w:sz="0" w:space="0" w:color="auto"/>
          </w:divBdr>
          <w:divsChild>
            <w:div w:id="1309164767">
              <w:marLeft w:val="0"/>
              <w:marRight w:val="0"/>
              <w:marTop w:val="0"/>
              <w:marBottom w:val="0"/>
              <w:divBdr>
                <w:top w:val="none" w:sz="0" w:space="0" w:color="auto"/>
                <w:left w:val="none" w:sz="0" w:space="0" w:color="auto"/>
                <w:bottom w:val="none" w:sz="0" w:space="0" w:color="auto"/>
                <w:right w:val="none" w:sz="0" w:space="0" w:color="auto"/>
              </w:divBdr>
              <w:divsChild>
                <w:div w:id="42974184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042483625">
      <w:bodyDiv w:val="1"/>
      <w:marLeft w:val="0"/>
      <w:marRight w:val="0"/>
      <w:marTop w:val="0"/>
      <w:marBottom w:val="0"/>
      <w:divBdr>
        <w:top w:val="none" w:sz="0" w:space="0" w:color="auto"/>
        <w:left w:val="none" w:sz="0" w:space="0" w:color="auto"/>
        <w:bottom w:val="none" w:sz="0" w:space="0" w:color="auto"/>
        <w:right w:val="none" w:sz="0" w:space="0" w:color="auto"/>
      </w:divBdr>
    </w:div>
    <w:div w:id="1073622136">
      <w:bodyDiv w:val="1"/>
      <w:marLeft w:val="0"/>
      <w:marRight w:val="0"/>
      <w:marTop w:val="0"/>
      <w:marBottom w:val="0"/>
      <w:divBdr>
        <w:top w:val="none" w:sz="0" w:space="0" w:color="auto"/>
        <w:left w:val="none" w:sz="0" w:space="0" w:color="auto"/>
        <w:bottom w:val="none" w:sz="0" w:space="0" w:color="auto"/>
        <w:right w:val="none" w:sz="0" w:space="0" w:color="auto"/>
      </w:divBdr>
    </w:div>
    <w:div w:id="1097140161">
      <w:bodyDiv w:val="1"/>
      <w:marLeft w:val="0"/>
      <w:marRight w:val="0"/>
      <w:marTop w:val="0"/>
      <w:marBottom w:val="0"/>
      <w:divBdr>
        <w:top w:val="none" w:sz="0" w:space="0" w:color="auto"/>
        <w:left w:val="none" w:sz="0" w:space="0" w:color="auto"/>
        <w:bottom w:val="none" w:sz="0" w:space="0" w:color="auto"/>
        <w:right w:val="none" w:sz="0" w:space="0" w:color="auto"/>
      </w:divBdr>
    </w:div>
    <w:div w:id="1100489222">
      <w:bodyDiv w:val="1"/>
      <w:marLeft w:val="0"/>
      <w:marRight w:val="0"/>
      <w:marTop w:val="0"/>
      <w:marBottom w:val="0"/>
      <w:divBdr>
        <w:top w:val="none" w:sz="0" w:space="0" w:color="auto"/>
        <w:left w:val="none" w:sz="0" w:space="0" w:color="auto"/>
        <w:bottom w:val="none" w:sz="0" w:space="0" w:color="auto"/>
        <w:right w:val="none" w:sz="0" w:space="0" w:color="auto"/>
      </w:divBdr>
    </w:div>
    <w:div w:id="1114011681">
      <w:bodyDiv w:val="1"/>
      <w:marLeft w:val="0"/>
      <w:marRight w:val="0"/>
      <w:marTop w:val="0"/>
      <w:marBottom w:val="0"/>
      <w:divBdr>
        <w:top w:val="none" w:sz="0" w:space="0" w:color="auto"/>
        <w:left w:val="none" w:sz="0" w:space="0" w:color="auto"/>
        <w:bottom w:val="none" w:sz="0" w:space="0" w:color="auto"/>
        <w:right w:val="none" w:sz="0" w:space="0" w:color="auto"/>
      </w:divBdr>
    </w:div>
    <w:div w:id="1158883405">
      <w:bodyDiv w:val="1"/>
      <w:marLeft w:val="0"/>
      <w:marRight w:val="0"/>
      <w:marTop w:val="0"/>
      <w:marBottom w:val="0"/>
      <w:divBdr>
        <w:top w:val="none" w:sz="0" w:space="0" w:color="auto"/>
        <w:left w:val="none" w:sz="0" w:space="0" w:color="auto"/>
        <w:bottom w:val="none" w:sz="0" w:space="0" w:color="auto"/>
        <w:right w:val="none" w:sz="0" w:space="0" w:color="auto"/>
      </w:divBdr>
    </w:div>
    <w:div w:id="1232960743">
      <w:bodyDiv w:val="1"/>
      <w:marLeft w:val="0"/>
      <w:marRight w:val="0"/>
      <w:marTop w:val="0"/>
      <w:marBottom w:val="0"/>
      <w:divBdr>
        <w:top w:val="none" w:sz="0" w:space="0" w:color="auto"/>
        <w:left w:val="none" w:sz="0" w:space="0" w:color="auto"/>
        <w:bottom w:val="none" w:sz="0" w:space="0" w:color="auto"/>
        <w:right w:val="none" w:sz="0" w:space="0" w:color="auto"/>
      </w:divBdr>
    </w:div>
    <w:div w:id="1308319699">
      <w:bodyDiv w:val="1"/>
      <w:marLeft w:val="0"/>
      <w:marRight w:val="0"/>
      <w:marTop w:val="0"/>
      <w:marBottom w:val="0"/>
      <w:divBdr>
        <w:top w:val="none" w:sz="0" w:space="0" w:color="auto"/>
        <w:left w:val="none" w:sz="0" w:space="0" w:color="auto"/>
        <w:bottom w:val="none" w:sz="0" w:space="0" w:color="auto"/>
        <w:right w:val="none" w:sz="0" w:space="0" w:color="auto"/>
      </w:divBdr>
    </w:div>
    <w:div w:id="1415082733">
      <w:bodyDiv w:val="1"/>
      <w:marLeft w:val="0"/>
      <w:marRight w:val="0"/>
      <w:marTop w:val="0"/>
      <w:marBottom w:val="0"/>
      <w:divBdr>
        <w:top w:val="none" w:sz="0" w:space="0" w:color="auto"/>
        <w:left w:val="none" w:sz="0" w:space="0" w:color="auto"/>
        <w:bottom w:val="none" w:sz="0" w:space="0" w:color="auto"/>
        <w:right w:val="none" w:sz="0" w:space="0" w:color="auto"/>
      </w:divBdr>
    </w:div>
    <w:div w:id="1431510195">
      <w:bodyDiv w:val="1"/>
      <w:marLeft w:val="0"/>
      <w:marRight w:val="0"/>
      <w:marTop w:val="0"/>
      <w:marBottom w:val="0"/>
      <w:divBdr>
        <w:top w:val="none" w:sz="0" w:space="0" w:color="auto"/>
        <w:left w:val="none" w:sz="0" w:space="0" w:color="auto"/>
        <w:bottom w:val="none" w:sz="0" w:space="0" w:color="auto"/>
        <w:right w:val="none" w:sz="0" w:space="0" w:color="auto"/>
      </w:divBdr>
    </w:div>
    <w:div w:id="1593393807">
      <w:bodyDiv w:val="1"/>
      <w:marLeft w:val="0"/>
      <w:marRight w:val="0"/>
      <w:marTop w:val="0"/>
      <w:marBottom w:val="0"/>
      <w:divBdr>
        <w:top w:val="none" w:sz="0" w:space="0" w:color="auto"/>
        <w:left w:val="none" w:sz="0" w:space="0" w:color="auto"/>
        <w:bottom w:val="none" w:sz="0" w:space="0" w:color="auto"/>
        <w:right w:val="none" w:sz="0" w:space="0" w:color="auto"/>
      </w:divBdr>
    </w:div>
    <w:div w:id="1600748323">
      <w:bodyDiv w:val="1"/>
      <w:marLeft w:val="0"/>
      <w:marRight w:val="0"/>
      <w:marTop w:val="0"/>
      <w:marBottom w:val="0"/>
      <w:divBdr>
        <w:top w:val="none" w:sz="0" w:space="0" w:color="auto"/>
        <w:left w:val="none" w:sz="0" w:space="0" w:color="auto"/>
        <w:bottom w:val="none" w:sz="0" w:space="0" w:color="auto"/>
        <w:right w:val="none" w:sz="0" w:space="0" w:color="auto"/>
      </w:divBdr>
    </w:div>
    <w:div w:id="1652559311">
      <w:bodyDiv w:val="1"/>
      <w:marLeft w:val="0"/>
      <w:marRight w:val="0"/>
      <w:marTop w:val="0"/>
      <w:marBottom w:val="0"/>
      <w:divBdr>
        <w:top w:val="none" w:sz="0" w:space="0" w:color="auto"/>
        <w:left w:val="none" w:sz="0" w:space="0" w:color="auto"/>
        <w:bottom w:val="none" w:sz="0" w:space="0" w:color="auto"/>
        <w:right w:val="none" w:sz="0" w:space="0" w:color="auto"/>
      </w:divBdr>
      <w:divsChild>
        <w:div w:id="1464038567">
          <w:marLeft w:val="0"/>
          <w:marRight w:val="0"/>
          <w:marTop w:val="0"/>
          <w:marBottom w:val="0"/>
          <w:divBdr>
            <w:top w:val="none" w:sz="0" w:space="0" w:color="auto"/>
            <w:left w:val="none" w:sz="0" w:space="0" w:color="auto"/>
            <w:bottom w:val="none" w:sz="0" w:space="0" w:color="auto"/>
            <w:right w:val="none" w:sz="0" w:space="0" w:color="auto"/>
          </w:divBdr>
          <w:divsChild>
            <w:div w:id="1129317749">
              <w:marLeft w:val="0"/>
              <w:marRight w:val="0"/>
              <w:marTop w:val="0"/>
              <w:marBottom w:val="0"/>
              <w:divBdr>
                <w:top w:val="none" w:sz="0" w:space="0" w:color="auto"/>
                <w:left w:val="none" w:sz="0" w:space="0" w:color="auto"/>
                <w:bottom w:val="none" w:sz="0" w:space="0" w:color="auto"/>
                <w:right w:val="none" w:sz="0" w:space="0" w:color="auto"/>
              </w:divBdr>
              <w:divsChild>
                <w:div w:id="205535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15176">
      <w:bodyDiv w:val="1"/>
      <w:marLeft w:val="0"/>
      <w:marRight w:val="0"/>
      <w:marTop w:val="0"/>
      <w:marBottom w:val="0"/>
      <w:divBdr>
        <w:top w:val="none" w:sz="0" w:space="0" w:color="auto"/>
        <w:left w:val="none" w:sz="0" w:space="0" w:color="auto"/>
        <w:bottom w:val="none" w:sz="0" w:space="0" w:color="auto"/>
        <w:right w:val="none" w:sz="0" w:space="0" w:color="auto"/>
      </w:divBdr>
      <w:divsChild>
        <w:div w:id="1436822040">
          <w:marLeft w:val="446"/>
          <w:marRight w:val="0"/>
          <w:marTop w:val="115"/>
          <w:marBottom w:val="120"/>
          <w:divBdr>
            <w:top w:val="none" w:sz="0" w:space="0" w:color="auto"/>
            <w:left w:val="none" w:sz="0" w:space="0" w:color="auto"/>
            <w:bottom w:val="none" w:sz="0" w:space="0" w:color="auto"/>
            <w:right w:val="none" w:sz="0" w:space="0" w:color="auto"/>
          </w:divBdr>
        </w:div>
      </w:divsChild>
    </w:div>
    <w:div w:id="1734304657">
      <w:bodyDiv w:val="1"/>
      <w:marLeft w:val="0"/>
      <w:marRight w:val="0"/>
      <w:marTop w:val="0"/>
      <w:marBottom w:val="0"/>
      <w:divBdr>
        <w:top w:val="none" w:sz="0" w:space="0" w:color="auto"/>
        <w:left w:val="none" w:sz="0" w:space="0" w:color="auto"/>
        <w:bottom w:val="none" w:sz="0" w:space="0" w:color="auto"/>
        <w:right w:val="none" w:sz="0" w:space="0" w:color="auto"/>
      </w:divBdr>
    </w:div>
    <w:div w:id="1746368793">
      <w:bodyDiv w:val="1"/>
      <w:marLeft w:val="0"/>
      <w:marRight w:val="0"/>
      <w:marTop w:val="0"/>
      <w:marBottom w:val="0"/>
      <w:divBdr>
        <w:top w:val="none" w:sz="0" w:space="0" w:color="auto"/>
        <w:left w:val="none" w:sz="0" w:space="0" w:color="auto"/>
        <w:bottom w:val="none" w:sz="0" w:space="0" w:color="auto"/>
        <w:right w:val="none" w:sz="0" w:space="0" w:color="auto"/>
      </w:divBdr>
    </w:div>
    <w:div w:id="1752434129">
      <w:bodyDiv w:val="1"/>
      <w:marLeft w:val="0"/>
      <w:marRight w:val="0"/>
      <w:marTop w:val="0"/>
      <w:marBottom w:val="0"/>
      <w:divBdr>
        <w:top w:val="none" w:sz="0" w:space="0" w:color="auto"/>
        <w:left w:val="none" w:sz="0" w:space="0" w:color="auto"/>
        <w:bottom w:val="none" w:sz="0" w:space="0" w:color="auto"/>
        <w:right w:val="none" w:sz="0" w:space="0" w:color="auto"/>
      </w:divBdr>
    </w:div>
    <w:div w:id="1763605234">
      <w:bodyDiv w:val="1"/>
      <w:marLeft w:val="0"/>
      <w:marRight w:val="0"/>
      <w:marTop w:val="0"/>
      <w:marBottom w:val="0"/>
      <w:divBdr>
        <w:top w:val="none" w:sz="0" w:space="0" w:color="auto"/>
        <w:left w:val="none" w:sz="0" w:space="0" w:color="auto"/>
        <w:bottom w:val="none" w:sz="0" w:space="0" w:color="auto"/>
        <w:right w:val="none" w:sz="0" w:space="0" w:color="auto"/>
      </w:divBdr>
    </w:div>
    <w:div w:id="1844007978">
      <w:bodyDiv w:val="1"/>
      <w:marLeft w:val="0"/>
      <w:marRight w:val="0"/>
      <w:marTop w:val="0"/>
      <w:marBottom w:val="0"/>
      <w:divBdr>
        <w:top w:val="none" w:sz="0" w:space="0" w:color="auto"/>
        <w:left w:val="none" w:sz="0" w:space="0" w:color="auto"/>
        <w:bottom w:val="none" w:sz="0" w:space="0" w:color="auto"/>
        <w:right w:val="none" w:sz="0" w:space="0" w:color="auto"/>
      </w:divBdr>
    </w:div>
    <w:div w:id="1918436819">
      <w:bodyDiv w:val="1"/>
      <w:marLeft w:val="0"/>
      <w:marRight w:val="0"/>
      <w:marTop w:val="0"/>
      <w:marBottom w:val="0"/>
      <w:divBdr>
        <w:top w:val="none" w:sz="0" w:space="0" w:color="auto"/>
        <w:left w:val="none" w:sz="0" w:space="0" w:color="auto"/>
        <w:bottom w:val="none" w:sz="0" w:space="0" w:color="auto"/>
        <w:right w:val="none" w:sz="0" w:space="0" w:color="auto"/>
      </w:divBdr>
      <w:divsChild>
        <w:div w:id="1704791264">
          <w:marLeft w:val="446"/>
          <w:marRight w:val="0"/>
          <w:marTop w:val="115"/>
          <w:marBottom w:val="120"/>
          <w:divBdr>
            <w:top w:val="none" w:sz="0" w:space="0" w:color="auto"/>
            <w:left w:val="none" w:sz="0" w:space="0" w:color="auto"/>
            <w:bottom w:val="none" w:sz="0" w:space="0" w:color="auto"/>
            <w:right w:val="none" w:sz="0" w:space="0" w:color="auto"/>
          </w:divBdr>
        </w:div>
      </w:divsChild>
    </w:div>
    <w:div w:id="1966960251">
      <w:bodyDiv w:val="1"/>
      <w:marLeft w:val="0"/>
      <w:marRight w:val="0"/>
      <w:marTop w:val="0"/>
      <w:marBottom w:val="0"/>
      <w:divBdr>
        <w:top w:val="none" w:sz="0" w:space="0" w:color="auto"/>
        <w:left w:val="none" w:sz="0" w:space="0" w:color="auto"/>
        <w:bottom w:val="none" w:sz="0" w:space="0" w:color="auto"/>
        <w:right w:val="none" w:sz="0" w:space="0" w:color="auto"/>
      </w:divBdr>
    </w:div>
    <w:div w:id="2022510798">
      <w:bodyDiv w:val="1"/>
      <w:marLeft w:val="0"/>
      <w:marRight w:val="0"/>
      <w:marTop w:val="0"/>
      <w:marBottom w:val="0"/>
      <w:divBdr>
        <w:top w:val="none" w:sz="0" w:space="0" w:color="auto"/>
        <w:left w:val="none" w:sz="0" w:space="0" w:color="auto"/>
        <w:bottom w:val="none" w:sz="0" w:space="0" w:color="auto"/>
        <w:right w:val="none" w:sz="0" w:space="0" w:color="auto"/>
      </w:divBdr>
    </w:div>
    <w:div w:id="211035050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news.sky.com/story/a-night-of-horror-medics-relive-night-of-the-manchester-arena-bombing-11184467" TargetMode="External"/><Relationship Id="rId1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3FA683F66584847AE09BBACAD8102A3"/>
        <w:category>
          <w:name w:val="General"/>
          <w:gallery w:val="placeholder"/>
        </w:category>
        <w:types>
          <w:type w:val="bbPlcHdr"/>
        </w:types>
        <w:behaviors>
          <w:behavior w:val="content"/>
        </w:behaviors>
        <w:guid w:val="{4966F386-7995-A647-B1E1-06EDDA8F17C1}"/>
      </w:docPartPr>
      <w:docPartBody>
        <w:p w:rsidR="00857416" w:rsidRDefault="00857416" w:rsidP="00857416">
          <w:pPr>
            <w:pStyle w:val="13FA683F66584847AE09BBACAD8102A3"/>
          </w:pPr>
          <w:r>
            <w:t>[Type text]</w:t>
          </w:r>
        </w:p>
      </w:docPartBody>
    </w:docPart>
    <w:docPart>
      <w:docPartPr>
        <w:name w:val="2019ED7351098D4A84F1F259165B8024"/>
        <w:category>
          <w:name w:val="General"/>
          <w:gallery w:val="placeholder"/>
        </w:category>
        <w:types>
          <w:type w:val="bbPlcHdr"/>
        </w:types>
        <w:behaviors>
          <w:behavior w:val="content"/>
        </w:behaviors>
        <w:guid w:val="{B5440609-7818-2A42-AA09-5E7CD40778C7}"/>
      </w:docPartPr>
      <w:docPartBody>
        <w:p w:rsidR="00857416" w:rsidRDefault="00857416" w:rsidP="00857416">
          <w:pPr>
            <w:pStyle w:val="2019ED7351098D4A84F1F259165B8024"/>
          </w:pPr>
          <w:r>
            <w:t>[Type text]</w:t>
          </w:r>
        </w:p>
      </w:docPartBody>
    </w:docPart>
    <w:docPart>
      <w:docPartPr>
        <w:name w:val="239ECEF0D903CF44B2F9F20674019115"/>
        <w:category>
          <w:name w:val="General"/>
          <w:gallery w:val="placeholder"/>
        </w:category>
        <w:types>
          <w:type w:val="bbPlcHdr"/>
        </w:types>
        <w:behaviors>
          <w:behavior w:val="content"/>
        </w:behaviors>
        <w:guid w:val="{0913EC72-77CF-1549-81C9-350D84C9CE7E}"/>
      </w:docPartPr>
      <w:docPartBody>
        <w:p w:rsidR="00857416" w:rsidRDefault="00857416" w:rsidP="00857416">
          <w:pPr>
            <w:pStyle w:val="239ECEF0D903CF44B2F9F20674019115"/>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Roman">
    <w:panose1 w:val="0000050000000002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font000000001e354a5f">
    <w:altName w:val="Cambria"/>
    <w:panose1 w:val="00000000000000000000"/>
    <w:charset w:val="00"/>
    <w:family w:val="auto"/>
    <w:notTrueType/>
    <w:pitch w:val="default"/>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416"/>
    <w:rsid w:val="000E6175"/>
    <w:rsid w:val="003015FE"/>
    <w:rsid w:val="00786DD3"/>
    <w:rsid w:val="0085741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FA683F66584847AE09BBACAD8102A3">
    <w:name w:val="13FA683F66584847AE09BBACAD8102A3"/>
    <w:rsid w:val="00857416"/>
  </w:style>
  <w:style w:type="paragraph" w:customStyle="1" w:styleId="2019ED7351098D4A84F1F259165B8024">
    <w:name w:val="2019ED7351098D4A84F1F259165B8024"/>
    <w:rsid w:val="00857416"/>
  </w:style>
  <w:style w:type="paragraph" w:customStyle="1" w:styleId="239ECEF0D903CF44B2F9F20674019115">
    <w:name w:val="239ECEF0D903CF44B2F9F20674019115"/>
    <w:rsid w:val="00857416"/>
  </w:style>
  <w:style w:type="paragraph" w:customStyle="1" w:styleId="0EBDECA3ADC4684EA6420F43FD714963">
    <w:name w:val="0EBDECA3ADC4684EA6420F43FD714963"/>
    <w:rsid w:val="00857416"/>
  </w:style>
  <w:style w:type="paragraph" w:customStyle="1" w:styleId="6430CDC795473A4C9343CCE638A5C14A">
    <w:name w:val="6430CDC795473A4C9343CCE638A5C14A"/>
    <w:rsid w:val="00857416"/>
  </w:style>
  <w:style w:type="paragraph" w:customStyle="1" w:styleId="B5B1D01F09B64346B5ADEF0C5295539A">
    <w:name w:val="B5B1D01F09B64346B5ADEF0C5295539A"/>
    <w:rsid w:val="00857416"/>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FA683F66584847AE09BBACAD8102A3">
    <w:name w:val="13FA683F66584847AE09BBACAD8102A3"/>
    <w:rsid w:val="00857416"/>
  </w:style>
  <w:style w:type="paragraph" w:customStyle="1" w:styleId="2019ED7351098D4A84F1F259165B8024">
    <w:name w:val="2019ED7351098D4A84F1F259165B8024"/>
    <w:rsid w:val="00857416"/>
  </w:style>
  <w:style w:type="paragraph" w:customStyle="1" w:styleId="239ECEF0D903CF44B2F9F20674019115">
    <w:name w:val="239ECEF0D903CF44B2F9F20674019115"/>
    <w:rsid w:val="00857416"/>
  </w:style>
  <w:style w:type="paragraph" w:customStyle="1" w:styleId="0EBDECA3ADC4684EA6420F43FD714963">
    <w:name w:val="0EBDECA3ADC4684EA6420F43FD714963"/>
    <w:rsid w:val="00857416"/>
  </w:style>
  <w:style w:type="paragraph" w:customStyle="1" w:styleId="6430CDC795473A4C9343CCE638A5C14A">
    <w:name w:val="6430CDC795473A4C9343CCE638A5C14A"/>
    <w:rsid w:val="00857416"/>
  </w:style>
  <w:style w:type="paragraph" w:customStyle="1" w:styleId="B5B1D01F09B64346B5ADEF0C5295539A">
    <w:name w:val="B5B1D01F09B64346B5ADEF0C5295539A"/>
    <w:rsid w:val="008574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CA269-679B-D746-8A83-974E1566C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738</TotalTime>
  <Pages>14</Pages>
  <Words>3576</Words>
  <Characters>20388</Characters>
  <Application>Microsoft Macintosh Word</Application>
  <DocSecurity>0</DocSecurity>
  <Lines>169</Lines>
  <Paragraphs>47</Paragraphs>
  <ScaleCrop>false</ScaleCrop>
  <Company/>
  <LinksUpToDate>false</LinksUpToDate>
  <CharactersWithSpaces>23917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Jones</dc:creator>
  <cp:keywords/>
  <dc:description/>
  <cp:lastModifiedBy>Gareth Jones</cp:lastModifiedBy>
  <cp:revision>288</cp:revision>
  <dcterms:created xsi:type="dcterms:W3CDTF">2018-04-10T10:46:00Z</dcterms:created>
  <dcterms:modified xsi:type="dcterms:W3CDTF">2018-05-02T17:22:00Z</dcterms:modified>
</cp:coreProperties>
</file>