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LCBB4002</w:t>
      </w:r>
    </w:p>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Community Engagement</w:t>
      </w:r>
    </w:p>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Assessment 1</w:t>
      </w:r>
    </w:p>
    <w:p>
      <w:pPr>
        <w:spacing w:before="0" w:after="160" w:line="259"/>
        <w:ind w:right="0" w:left="0" w:firstLine="0"/>
        <w:jc w:val="left"/>
        <w:rPr>
          <w:rFonts w:ascii="Times New Roman" w:hAnsi="Times New Roman" w:cs="Times New Roman" w:eastAsia="Times New Roman"/>
          <w:b/>
          <w:color w:val="auto"/>
          <w:spacing w:val="0"/>
          <w:position w:val="0"/>
          <w:sz w:val="40"/>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Community Engagement and Social work of Unilever</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Comprehensive introduction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Unilever is a renowned multinational consumer goods and products company of UK. The organization leads business worldwide and there are millions of consumers who are deeply reliable on the goods of the company. The organization brought revolution by innovating products with cleanliness and hygiene. Since the born of the company, it has been working to promote the wellbeing and to make life easy for the people of different countries (Academy Of Political Science U.S, 1968). The mission of the company is to promote sustainable living. And the company has added some new missions in its operation like promotion of health living, practices of more hygiene and the improvement of general well-being.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January, 2012, Unilever has started the operations of Unilever foundation which committed to work with five other social working organization like Oxfam, PSI, Save the Children, UNICEF and World Food Program. Unilever will work with the organizations to ensure hygiene, sanitation, safe drinking water, basic nutrition etc.  As the organization serves minimum 2 billion people a day with Unilever brand, the organization can easily reach to the people with the message of the missions. The main target of Unilever is to be engaged with social work and the main benefit is to promote the life of the human being with the inspiration of the company and achieve reputation and good will from the consumers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(Carolyn et al., 1999).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assessment, the writer will discuss about a certain social work of Unilever. And the person has decided to discuss about the work plan and explanation of Child education and health project.</w:t>
      </w:r>
    </w:p>
    <w:p>
      <w:pPr>
        <w:keepNext w:val="true"/>
        <w:keepLines w:val="true"/>
        <w:spacing w:before="240" w:after="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Explain the sort of relation of Unilever with its stakeholders and the engagement with them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several stakeholders of Unilever Company and the stakeholders are important to the management of the organization. The CSR strategy of the companies provides highest priority to the stockholders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(Henisz &amp; Taylor, 2017).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Customers (Highest priority): </w:t>
      </w:r>
      <w:r>
        <w:rPr>
          <w:rFonts w:ascii="Times New Roman" w:hAnsi="Times New Roman" w:cs="Times New Roman" w:eastAsia="Times New Roman"/>
          <w:color w:val="auto"/>
          <w:spacing w:val="0"/>
          <w:position w:val="0"/>
          <w:sz w:val="24"/>
          <w:shd w:fill="auto" w:val="clear"/>
        </w:rPr>
        <w:t xml:space="preserve">Unilever’s CSR provides and ensures best priority to its customers. The company tries to focus on the demand and expectation on the quality and prices of the product and environmental impact. The organization knows that the company can enhance its revenue by the repeat sales of the company. So the organization is concern about its consumers. The CSR process of Unilever extends its Acceptability to the consumers by satisfying the interest of the consumers. Social media platform also a close contribution to satisfy the customers by appearing to the consumers regularly. In this way the consumers can make communication to learn about anything of the company.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Employees</w:t>
      </w:r>
      <w:r>
        <w:rPr>
          <w:rFonts w:ascii="Times New Roman" w:hAnsi="Times New Roman" w:cs="Times New Roman" w:eastAsia="Times New Roman"/>
          <w:color w:val="auto"/>
          <w:spacing w:val="0"/>
          <w:position w:val="0"/>
          <w:sz w:val="24"/>
          <w:shd w:fill="auto" w:val="clear"/>
        </w:rPr>
        <w:t xml:space="preserve">: In the CSR strategy, the management or administration of Unilever gives second priority to the employees of the company. The employees has the importance directly on the organizations as they influence to provide quality goods and services to the consumers (Henisz &amp; Taylor, 2017). The employees are interested to make holistic career. And in this way the policy of HR of the company can meet the demand and the interest of the employees. The management of the Unilever gives the opportunities to the employees work anywhere as they want to work with satisfaction. Beside the company provides the basic needs of the consumers like the workplace safety, hygienic issue and friendly workplace. The company also uses individual social platform for the communication universally among the employees of the company only. It helps to work together for the employees of Unilever.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Investors: </w:t>
      </w:r>
      <w:r>
        <w:rPr>
          <w:rFonts w:ascii="Times New Roman" w:hAnsi="Times New Roman" w:cs="Times New Roman" w:eastAsia="Times New Roman"/>
          <w:color w:val="auto"/>
          <w:spacing w:val="0"/>
          <w:position w:val="0"/>
          <w:sz w:val="24"/>
          <w:shd w:fill="auto" w:val="clear"/>
        </w:rPr>
        <w:t xml:space="preserve">The investors or the shareholders of Unilever are given third priority serially for the company as they are interested with the performance of the company to satisfy the consumers. If the company can achieve higher revenue the investors can get confidence and be satisfied. The CSR strategy assigns the organization to address the interests of the investors (Henisz &amp; Taylor, 2017). The investors lay vital role to avail the capitals of the business companies. The investors also influence the company to continue the social work for the welfare of the customers’ worldwide. Thus the company can assess the reputation and satisfaction by working with the people who are deprived from getting basic needs</w:t>
      </w: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Suppliers: </w:t>
      </w:r>
      <w:r>
        <w:rPr>
          <w:rFonts w:ascii="Times New Roman" w:hAnsi="Times New Roman" w:cs="Times New Roman" w:eastAsia="Times New Roman"/>
          <w:color w:val="auto"/>
          <w:spacing w:val="0"/>
          <w:position w:val="0"/>
          <w:sz w:val="24"/>
          <w:shd w:fill="auto" w:val="clear"/>
        </w:rPr>
        <w:t xml:space="preserve">The Social corporate responsibility strategy of Unilever also include the suppliers as the important stakeholders of the company. The suppliers also play vital role to assess the capacities of Unilever proving the raw materials to produce goods for the consumers. The Strategy of CSR influences the company to lead </w:t>
      </w:r>
      <w:r>
        <w:rPr>
          <w:rFonts w:ascii="Times New Roman" w:hAnsi="Times New Roman" w:cs="Times New Roman" w:eastAsia="Times New Roman"/>
          <w:i/>
          <w:color w:val="auto"/>
          <w:spacing w:val="0"/>
          <w:position w:val="0"/>
          <w:sz w:val="24"/>
          <w:shd w:fill="auto" w:val="clear"/>
        </w:rPr>
        <w:t xml:space="preserve">Partner to win </w:t>
      </w:r>
      <w:r>
        <w:rPr>
          <w:rFonts w:ascii="Times New Roman" w:hAnsi="Times New Roman" w:cs="Times New Roman" w:eastAsia="Times New Roman"/>
          <w:color w:val="auto"/>
          <w:spacing w:val="0"/>
          <w:position w:val="0"/>
          <w:sz w:val="24"/>
          <w:shd w:fill="auto" w:val="clear"/>
        </w:rPr>
        <w:t xml:space="preserve">program to maintain social relationship with the stakeholders of the company. This program also includes the suppliers to ensure the Unilever’s and supplier’s growth. The program provide guidelines to the suppliers ho with parties can be combined with the companies.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Communities: </w:t>
      </w:r>
      <w:r>
        <w:rPr>
          <w:rFonts w:ascii="Times New Roman" w:hAnsi="Times New Roman" w:cs="Times New Roman" w:eastAsia="Times New Roman"/>
          <w:color w:val="auto"/>
          <w:spacing w:val="0"/>
          <w:position w:val="0"/>
          <w:sz w:val="24"/>
          <w:shd w:fill="auto" w:val="clear"/>
        </w:rPr>
        <w:t xml:space="preserve">The CSR strategy of Unilever also includes the community as there are the interests of environment protection and community development. The companies is in search to gain positive attitude of the consumers by community engagement. The Unilever foundation is considered as the main servicing figure which satisfies the interest of communities. The foundation woks to ensure different social working program like nutrition, sanitation and personal development of the communities. This type of corporate responsibility enables Unilever to lead different community based social working and also the development of the people of the communities.</w:t>
      </w:r>
      <w:r>
        <w:rPr>
          <w:rFonts w:ascii="Times New Roman" w:hAnsi="Times New Roman" w:cs="Times New Roman" w:eastAsia="Times New Roman"/>
          <w:b/>
          <w:color w:val="auto"/>
          <w:spacing w:val="0"/>
          <w:position w:val="0"/>
          <w:sz w:val="24"/>
          <w:shd w:fill="auto" w:val="clear"/>
        </w:rPr>
        <w:t xml:space="preserve"> </w:t>
      </w:r>
    </w:p>
    <w:p>
      <w:pPr>
        <w:keepNext w:val="true"/>
        <w:keepLines w:val="true"/>
        <w:spacing w:before="240" w:after="0" w:line="259"/>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Narrate in details in which ways Unilever use several social media platform successfully to make the program effective.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the assessment is about the social work of Unilever like Child education and health project, there is a huge impact of social media platform to continue the project for the company. Unilever is committed to ensure best usage of social site to lead the social programs in different regions of the world. There is the necessity of clear guidelines and boundaries to interact the educators and victim of health issue in cyberspace.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media mainly gives the educators way to be connected with the persons of same profession. By the using of Twitter or community based Facebook, The instructor can share essential information in exact time</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(Lawrence &amp; Weber, 2020).  Beside the persons can lead presentation, project and other research work by this way in the classroom to educate the children of different regions. In the classroom the teachers can use Twitter to engage the students in real time. This system also helps the students to be collaborate with each and learn about the students from different places. It is seen that Unilever runs the children education program in most of rural areas and other slum in the cities, where there is difficult to reach physically. In this case the organization uses social site to connect the children who are in the program. Thus a large number of areas can be captured at a time.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Again to provide health facilities like hygienic program, sanitation and hand wash program, Unilever reaches the areas with the help of social media platform in most of the cases. The organization uses community based social media like Facebook, twitter or Instagram to connect the patients and the people suffer the problems. The specialties of Unilever provides health tips and guidelines to the patients specially the female and children</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(Munson, 1993). The specialists also give instructions how the clients or patients can follow the sanitation rules to be safe from different pandemic.  Drinkable water is another problem of several areas as the sources of drinkable waters are being narrow. So a large number of people is suffering from different water carried diseases lie Diarrhea, Cholera, and Dysentery etc. Unilever also works in this case jointly with UNICEF, World food program, save the Children and other international organizations. The organizations also works to make the people conscious about the hand washing program. As the people can be safe from different virus by washing hand with soap regularly. Those program are mainly run using different social site. So different social media platforms have huge impact to continue those social working projects. </w:t>
      </w:r>
    </w:p>
    <w:p>
      <w:pPr>
        <w:keepNext w:val="true"/>
        <w:keepLines w:val="true"/>
        <w:spacing w:before="40" w:after="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Analyses and equip of training and development with involvement of socio cultural fact in the community.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inspire the employees in dealing social-cultural issues in the society, the companies take several decisions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(Edwards, 2007).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4"/>
          <w:shd w:fill="auto" w:val="clear"/>
        </w:rPr>
        <w:t xml:space="preserve">Unilever has also the work plan or strategy to make the employees adopted with the issues.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Be proactive: </w:t>
      </w:r>
      <w:r>
        <w:rPr>
          <w:rFonts w:ascii="Times New Roman" w:hAnsi="Times New Roman" w:cs="Times New Roman" w:eastAsia="Times New Roman"/>
          <w:color w:val="auto"/>
          <w:spacing w:val="0"/>
          <w:position w:val="0"/>
          <w:sz w:val="24"/>
          <w:shd w:fill="auto" w:val="clear"/>
        </w:rPr>
        <w:t xml:space="preserve">For making learn the employees about the significance of cultural diversity, equal job opportunity, the organization should train the employees to make them complete.  This can help to make the workforces educated and avoid any unfavorable situation in the organizations.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Start at the Leadership Level: </w:t>
      </w:r>
      <w:r>
        <w:rPr>
          <w:rFonts w:ascii="Times New Roman" w:hAnsi="Times New Roman" w:cs="Times New Roman" w:eastAsia="Times New Roman"/>
          <w:color w:val="auto"/>
          <w:spacing w:val="0"/>
          <w:position w:val="0"/>
          <w:sz w:val="24"/>
          <w:shd w:fill="auto" w:val="clear"/>
        </w:rPr>
        <w:t xml:space="preserve">Cultural diversity is not a fact which have to practice just for once. This important for the business company to have the leaders be diverse in racial discrimination, Gender discrimination, nationality, education or Ethnic identity (Edwards, 2007). If a company want to spread the practices of cultural diversity, the trend should be started from leadership level.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Develop diverse team: </w:t>
      </w:r>
      <w:r>
        <w:rPr>
          <w:rFonts w:ascii="Times New Roman" w:hAnsi="Times New Roman" w:cs="Times New Roman" w:eastAsia="Times New Roman"/>
          <w:color w:val="auto"/>
          <w:spacing w:val="0"/>
          <w:position w:val="0"/>
          <w:sz w:val="24"/>
          <w:shd w:fill="auto" w:val="clear"/>
        </w:rPr>
        <w:t xml:space="preserve">There are lot of business organization who teach about socio cultural issue but never inspire to practice it.  The organization should be ensure that the diverse team members have humanistic qualities with the people of different backgrounds. The persons should not practice to talk for talk rather should have efficiency to work together.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Make an inclusive culture: </w:t>
      </w:r>
      <w:r>
        <w:rPr>
          <w:rFonts w:ascii="Times New Roman" w:hAnsi="Times New Roman" w:cs="Times New Roman" w:eastAsia="Times New Roman"/>
          <w:color w:val="auto"/>
          <w:spacing w:val="0"/>
          <w:position w:val="0"/>
          <w:sz w:val="24"/>
          <w:shd w:fill="auto" w:val="clear"/>
        </w:rPr>
        <w:t xml:space="preserve">Training is not the only solution for dealing with social cultural issue, rather should make inclusive culture where everybody are welcomed. Diversity can help to work together as an employee forgetting other address. When an employee knocks at the doors of other for any assistant, the employees can help feeling as at home.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Communicate the value of every employees: </w:t>
      </w:r>
      <w:r>
        <w:rPr>
          <w:rFonts w:ascii="Times New Roman" w:hAnsi="Times New Roman" w:cs="Times New Roman" w:eastAsia="Times New Roman"/>
          <w:color w:val="auto"/>
          <w:spacing w:val="0"/>
          <w:position w:val="0"/>
          <w:sz w:val="24"/>
          <w:shd w:fill="auto" w:val="clear"/>
        </w:rPr>
        <w:t xml:space="preserve">It is the duty of the leaders to let the employees that the every employees of the firms are important. When the leaders can be able to makes the people that they are important, the employees also can think themselves important for the organizations. The leaders can remind the employees why they are important and the value of individual can bring cultural diversity in different ways.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Implement consistent, ongoing learning: </w:t>
      </w:r>
      <w:r>
        <w:rPr>
          <w:rFonts w:ascii="Times New Roman" w:hAnsi="Times New Roman" w:cs="Times New Roman" w:eastAsia="Times New Roman"/>
          <w:color w:val="auto"/>
          <w:spacing w:val="0"/>
          <w:position w:val="0"/>
          <w:sz w:val="24"/>
          <w:shd w:fill="auto" w:val="clear"/>
        </w:rPr>
        <w:t xml:space="preserve">The management should implement the strategy and training policy consistently which can remind the continuous process of practicing cultural issues (Edwards, 2007). And should evaluate and analyze the process and should identify it is wrong or right process to influence the employees in the companies.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organizations should provide effective training o the employees consistently to inspire them how to be adopted with different socio- cultural diversity in the workplace. </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Explain the reasons why the organizations should be adopted to a forward-looking strategy to train the employees on multiculturalism.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organizations specially the multinational organizations have different employees with multiculturalism in the workplace</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(Healey, 2000).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4"/>
          <w:shd w:fill="auto" w:val="clear"/>
        </w:rPr>
        <w:t xml:space="preserve">As they employees are different culture and regions, they bring up own culture in their mind. The radiations should implement the forward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looking approach to make the employees adopted with different cultural diversity. Cultural diversity is dynamic term and thing which can be changed with the passage of time (Green &amp; Clarke, 2016). So the management of the organizations should be strategic to train the employees how to practice the diversity being a member of diverse. In the 20</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century there is no place of discrimination in the workplace, and the organization also influence the employees to be multicultural and in this way the organization also can be dynamic in cultural behavior in the global market.</w:t>
      </w:r>
    </w:p>
    <w:p>
      <w:pPr>
        <w:keepNext w:val="true"/>
        <w:keepLines w:val="true"/>
        <w:spacing w:before="4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Find out the external factors which should be considered as the sustainable business rapport between the organizations and the network partners.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several factors which should be considered for the business organization to make relationship between the Organization and its network partners (Green &amp; Clarke, 2016)..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Building business on belief: </w:t>
      </w:r>
      <w:r>
        <w:rPr>
          <w:rFonts w:ascii="Times New Roman" w:hAnsi="Times New Roman" w:cs="Times New Roman" w:eastAsia="Times New Roman"/>
          <w:color w:val="auto"/>
          <w:spacing w:val="0"/>
          <w:position w:val="0"/>
          <w:sz w:val="24"/>
          <w:shd w:fill="auto" w:val="clear"/>
        </w:rPr>
        <w:t xml:space="preserve">Building business on belief means the belief of value creation. The future of the business companies depend on the belief of the company or the company can’t maintain effective relationship with the networks in the market.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Focus on creating value Proposition: </w:t>
      </w:r>
      <w:r>
        <w:rPr>
          <w:rFonts w:ascii="Times New Roman" w:hAnsi="Times New Roman" w:cs="Times New Roman" w:eastAsia="Times New Roman"/>
          <w:color w:val="auto"/>
          <w:spacing w:val="0"/>
          <w:position w:val="0"/>
          <w:sz w:val="24"/>
          <w:shd w:fill="auto" w:val="clear"/>
        </w:rPr>
        <w:t xml:space="preserve">It’s not always that the productive an innovative companies can exist for long. The company’s should focus on the existing resources and capabilities to make relationship between the Organization and its network partners.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Focus on Constant reinvention: </w:t>
      </w:r>
      <w:r>
        <w:rPr>
          <w:rFonts w:ascii="Times New Roman" w:hAnsi="Times New Roman" w:cs="Times New Roman" w:eastAsia="Times New Roman"/>
          <w:color w:val="auto"/>
          <w:spacing w:val="0"/>
          <w:position w:val="0"/>
          <w:sz w:val="24"/>
          <w:shd w:fill="auto" w:val="clear"/>
        </w:rPr>
        <w:t xml:space="preserve">When the company is single entity, it should reinvent what the company does. It is the fact of reimaging of the work policy of it and also retaining belief.</w:t>
      </w:r>
      <w:r>
        <w:rPr>
          <w:rFonts w:ascii="Times New Roman" w:hAnsi="Times New Roman" w:cs="Times New Roman" w:eastAsia="Times New Roman"/>
          <w:b/>
          <w:color w:val="auto"/>
          <w:spacing w:val="0"/>
          <w:position w:val="0"/>
          <w:sz w:val="24"/>
          <w:shd w:fill="auto" w:val="clear"/>
        </w:rPr>
        <w:t xml:space="preserve"> </w:t>
      </w:r>
    </w:p>
    <w:p>
      <w:pPr>
        <w:keepNext w:val="true"/>
        <w:keepLines w:val="true"/>
        <w:spacing w:before="240" w:after="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Recommendations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Unilever is closely related with different social working activities, the company can follow some recommendations to make the process effective. The company should increase fund to continue the process. The company can enhance more areas to provide services to the deprived children in educational and health project. The company can utilize more technological tools to make the process Successful.</w:t>
      </w:r>
    </w:p>
    <w:p>
      <w:pPr>
        <w:keepNext w:val="true"/>
        <w:keepLines w:val="true"/>
        <w:spacing w:before="240" w:after="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Corporate Social responsibility is one of the effective business strategy which works to make bridge relationship between the communities and the business companies. The business companies also should be engaged in different social work to earn reputational and promote the life style of the people from different corners who are the consumers of the specific brands.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 w:after="0" w:line="259"/>
        <w:ind w:right="0" w:left="0" w:firstLine="0"/>
        <w:jc w:val="left"/>
        <w:rPr>
          <w:rFonts w:ascii="Calibri Light" w:hAnsi="Calibri Light" w:cs="Calibri Light" w:eastAsia="Calibri Light"/>
          <w:color w:val="2E74B5"/>
          <w:spacing w:val="0"/>
          <w:position w:val="0"/>
          <w:sz w:val="26"/>
          <w:shd w:fill="auto" w:val="clear"/>
        </w:rPr>
      </w:pPr>
    </w:p>
    <w:p>
      <w:pPr>
        <w:keepNext w:val="true"/>
        <w:keepLines w:val="true"/>
        <w:spacing w:before="40" w:after="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Academy Of Political Science (U.S (1968). Organization for social work. New York: Kraus Reprint.</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Carolyn Cressy Wells, Staral, J.M. and Federico, R.C. (1999). Social work day to day : the experience of generalist social work practice. New York: Longman.</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Edwards, T. (2007). Cultural theory. London: Sage Publications.</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Green, L. and Clarke, K. (2016a). Social policy for social work : placing social work in its wider context. Cambridge: Polity Press.</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Healey, J. (2000). Multiculturalism. Balmain, N.S.W.: Spinney Press.</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Henisz, W.J. and Taylor (2017). Corporate diplomacy : building reputations and relationships with external stakeholders. London ; New York: Routledge Taylor &amp; Francis Group.</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Lawrence, A.T. and Weber, J. (2020). Business and society : stakeholders, ethics, public policy. New York, Ny [U.A.] Mcgraw Hill.</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Leonore Loeb Adler and New (1977). Issues in cross-cultural research. New York: New York Academy Of Sciences.</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Munson, C.E. (1993). Clinical social work supervision. New York: Haworth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