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AA4EF" w14:textId="77777777" w:rsidR="00A3347D" w:rsidRPr="00992B41" w:rsidRDefault="00A3347D" w:rsidP="00A3347D">
      <w:pPr>
        <w:pBdr>
          <w:bottom w:val="single" w:sz="6" w:space="1" w:color="auto"/>
        </w:pBdr>
        <w:jc w:val="center"/>
        <w:rPr>
          <w:rFonts w:cs="Times New Roman"/>
          <w:b/>
          <w:bCs/>
          <w:sz w:val="32"/>
          <w:szCs w:val="28"/>
        </w:rPr>
      </w:pPr>
      <w:r w:rsidRPr="00992B41">
        <w:rPr>
          <w:rFonts w:cs="Times New Roman"/>
          <w:b/>
          <w:bCs/>
          <w:noProof/>
          <w:sz w:val="32"/>
          <w:szCs w:val="28"/>
        </w:rPr>
        <w:drawing>
          <wp:inline distT="0" distB="0" distL="0" distR="0" wp14:anchorId="5A240659" wp14:editId="527C530C">
            <wp:extent cx="2057400" cy="698904"/>
            <wp:effectExtent l="0" t="0" r="0" b="0"/>
            <wp:docPr id="2014786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8618" name="Picture 2" descr="A close-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3267" cy="704294"/>
                    </a:xfrm>
                    <a:prstGeom prst="rect">
                      <a:avLst/>
                    </a:prstGeom>
                  </pic:spPr>
                </pic:pic>
              </a:graphicData>
            </a:graphic>
          </wp:inline>
        </w:drawing>
      </w:r>
    </w:p>
    <w:p w14:paraId="3EE9AD99" w14:textId="77777777" w:rsidR="00A3347D" w:rsidRPr="00992B41" w:rsidRDefault="00A3347D" w:rsidP="00A3347D">
      <w:pPr>
        <w:pBdr>
          <w:bottom w:val="single" w:sz="6" w:space="1" w:color="auto"/>
        </w:pBdr>
        <w:jc w:val="center"/>
        <w:rPr>
          <w:rFonts w:cs="Times New Roman"/>
          <w:b/>
          <w:bCs/>
          <w:sz w:val="32"/>
          <w:szCs w:val="28"/>
        </w:rPr>
      </w:pPr>
      <w:r w:rsidRPr="00992B41">
        <w:rPr>
          <w:rFonts w:cs="Times New Roman"/>
          <w:b/>
          <w:bCs/>
          <w:sz w:val="32"/>
          <w:szCs w:val="28"/>
        </w:rPr>
        <w:t xml:space="preserve">Master of Business Administration (MBA) </w:t>
      </w:r>
    </w:p>
    <w:p w14:paraId="25B5A691" w14:textId="7C9C4FBA" w:rsidR="00A3347D" w:rsidRPr="00992B41" w:rsidRDefault="00A3347D" w:rsidP="00A3347D">
      <w:pPr>
        <w:pBdr>
          <w:bottom w:val="single" w:sz="6" w:space="1" w:color="auto"/>
        </w:pBdr>
        <w:jc w:val="center"/>
        <w:rPr>
          <w:rFonts w:cs="Times New Roman"/>
          <w:b/>
          <w:bCs/>
          <w:sz w:val="32"/>
          <w:szCs w:val="28"/>
        </w:rPr>
      </w:pPr>
      <w:r w:rsidRPr="00992B41">
        <w:rPr>
          <w:rFonts w:cs="Times New Roman"/>
          <w:b/>
          <w:bCs/>
          <w:sz w:val="32"/>
          <w:szCs w:val="28"/>
        </w:rPr>
        <w:t xml:space="preserve">Module: </w:t>
      </w:r>
      <w:r w:rsidR="00572909" w:rsidRPr="00572909">
        <w:rPr>
          <w:rFonts w:cs="Times New Roman"/>
          <w:b/>
          <w:bCs/>
          <w:sz w:val="32"/>
          <w:szCs w:val="28"/>
        </w:rPr>
        <w:t>International Marketing: Principles and Practices</w:t>
      </w:r>
    </w:p>
    <w:p w14:paraId="44C3D64D" w14:textId="6DD172F2" w:rsidR="00A3347D" w:rsidRPr="00992B41" w:rsidRDefault="002526CD" w:rsidP="00A3347D">
      <w:pPr>
        <w:pBdr>
          <w:bottom w:val="single" w:sz="6" w:space="1" w:color="auto"/>
        </w:pBdr>
        <w:jc w:val="center"/>
        <w:rPr>
          <w:rFonts w:cs="Times New Roman"/>
          <w:b/>
          <w:bCs/>
          <w:sz w:val="32"/>
          <w:szCs w:val="28"/>
        </w:rPr>
      </w:pPr>
      <w:r>
        <w:rPr>
          <w:rFonts w:cs="Times New Roman"/>
          <w:b/>
          <w:bCs/>
          <w:noProof/>
          <w:sz w:val="32"/>
          <w:szCs w:val="28"/>
        </w:rPr>
        <mc:AlternateContent>
          <mc:Choice Requires="wps">
            <w:drawing>
              <wp:anchor distT="0" distB="0" distL="114300" distR="114300" simplePos="0" relativeHeight="251660288" behindDoc="0" locked="0" layoutInCell="1" allowOverlap="1" wp14:anchorId="17339C23" wp14:editId="69384C99">
                <wp:simplePos x="0" y="0"/>
                <wp:positionH relativeFrom="column">
                  <wp:posOffset>1297858</wp:posOffset>
                </wp:positionH>
                <wp:positionV relativeFrom="paragraph">
                  <wp:posOffset>383704</wp:posOffset>
                </wp:positionV>
                <wp:extent cx="3333136" cy="0"/>
                <wp:effectExtent l="0" t="0" r="6985" b="12700"/>
                <wp:wrapNone/>
                <wp:docPr id="2097200756" name="Straight Connector 3"/>
                <wp:cNvGraphicFramePr/>
                <a:graphic xmlns:a="http://schemas.openxmlformats.org/drawingml/2006/main">
                  <a:graphicData uri="http://schemas.microsoft.com/office/word/2010/wordprocessingShape">
                    <wps:wsp>
                      <wps:cNvCnPr/>
                      <wps:spPr>
                        <a:xfrm>
                          <a:off x="0" y="0"/>
                          <a:ext cx="3333136"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0FFF7D2A"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2pt,30.2pt" to="364.6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" strokecolor="black [3200]" strokeweight="1pt">
                <v:stroke joinstyle="miter"/>
              </v:line>
            </w:pict>
          </mc:Fallback>
        </mc:AlternateContent>
      </w:r>
      <w:r w:rsidR="00A3347D" w:rsidRPr="00992B41">
        <w:rPr>
          <w:rFonts w:cs="Times New Roman"/>
          <w:b/>
          <w:bCs/>
          <w:sz w:val="32"/>
          <w:szCs w:val="28"/>
        </w:rPr>
        <w:t xml:space="preserve">Module code: </w:t>
      </w:r>
      <w:r w:rsidR="00572909" w:rsidRPr="00572909">
        <w:rPr>
          <w:rFonts w:cs="Times New Roman"/>
          <w:b/>
          <w:bCs/>
          <w:sz w:val="32"/>
          <w:szCs w:val="28"/>
        </w:rPr>
        <w:t>LCMB7026</w:t>
      </w:r>
    </w:p>
    <w:p w14:paraId="055300B8" w14:textId="34F1E4F7" w:rsidR="00A3347D" w:rsidRPr="00992B41" w:rsidRDefault="00A3347D" w:rsidP="00A3347D">
      <w:pPr>
        <w:pBdr>
          <w:bottom w:val="single" w:sz="6" w:space="1" w:color="auto"/>
        </w:pBdr>
        <w:rPr>
          <w:rFonts w:cs="Times New Roman"/>
          <w:b/>
          <w:bCs/>
          <w:sz w:val="32"/>
          <w:szCs w:val="28"/>
        </w:rPr>
      </w:pPr>
    </w:p>
    <w:p w14:paraId="5C4F58E6" w14:textId="60FA035A" w:rsidR="00A3347D" w:rsidRPr="00992B41" w:rsidRDefault="002526CD" w:rsidP="00A3347D">
      <w:pPr>
        <w:pBdr>
          <w:bottom w:val="single" w:sz="6" w:space="1" w:color="auto"/>
        </w:pBdr>
        <w:rPr>
          <w:rFonts w:cs="Times New Roman"/>
          <w:b/>
          <w:bCs/>
          <w:color w:val="7030A0"/>
          <w:sz w:val="32"/>
          <w:szCs w:val="28"/>
        </w:rPr>
      </w:pPr>
      <w:r>
        <w:rPr>
          <w:rFonts w:cs="Times New Roman"/>
          <w:b/>
          <w:bCs/>
          <w:noProof/>
          <w:color w:val="7030A0"/>
          <w:sz w:val="32"/>
          <w:szCs w:val="28"/>
        </w:rPr>
        <mc:AlternateContent>
          <mc:Choice Requires="wps">
            <w:drawing>
              <wp:anchor distT="0" distB="0" distL="114300" distR="114300" simplePos="0" relativeHeight="251659264" behindDoc="0" locked="0" layoutInCell="1" allowOverlap="1" wp14:anchorId="725F9039" wp14:editId="04824ABA">
                <wp:simplePos x="0" y="0"/>
                <wp:positionH relativeFrom="column">
                  <wp:posOffset>471947</wp:posOffset>
                </wp:positionH>
                <wp:positionV relativeFrom="paragraph">
                  <wp:posOffset>244741</wp:posOffset>
                </wp:positionV>
                <wp:extent cx="4758813" cy="0"/>
                <wp:effectExtent l="0" t="0" r="16510" b="12700"/>
                <wp:wrapNone/>
                <wp:docPr id="1330026036" name="Straight Connector 2"/>
                <wp:cNvGraphicFramePr/>
                <a:graphic xmlns:a="http://schemas.openxmlformats.org/drawingml/2006/main">
                  <a:graphicData uri="http://schemas.microsoft.com/office/word/2010/wordprocessingShape">
                    <wps:wsp>
                      <wps:cNvCnPr/>
                      <wps:spPr>
                        <a:xfrm>
                          <a:off x="0" y="0"/>
                          <a:ext cx="4758813"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w:pict>
              <v:line w14:anchorId="346921E0"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15pt,19.25pt" to="411.8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" strokecolor="black [3200]" strokeweight="1pt">
                <v:stroke joinstyle="miter"/>
              </v:line>
            </w:pict>
          </mc:Fallback>
        </mc:AlternateContent>
      </w:r>
    </w:p>
    <w:p w14:paraId="3C61E224" w14:textId="158B6ABC" w:rsidR="00A3347D" w:rsidRPr="008C233F" w:rsidRDefault="00572909" w:rsidP="008C233F">
      <w:pPr>
        <w:pBdr>
          <w:bottom w:val="single" w:sz="6" w:space="1" w:color="auto"/>
        </w:pBdr>
        <w:jc w:val="center"/>
        <w:rPr>
          <w:rFonts w:cs="Times New Roman"/>
          <w:b/>
          <w:bCs/>
          <w:color w:val="538135" w:themeColor="accent6" w:themeShade="BF"/>
          <w:sz w:val="28"/>
          <w:szCs w:val="28"/>
        </w:rPr>
      </w:pPr>
      <w:r w:rsidRPr="00572909">
        <w:rPr>
          <w:rFonts w:cs="Times New Roman"/>
          <w:b/>
          <w:bCs/>
          <w:color w:val="538135" w:themeColor="accent6" w:themeShade="BF"/>
          <w:sz w:val="28"/>
          <w:szCs w:val="28"/>
        </w:rPr>
        <w:t>Analysis of IKEA’s International Marketing Strategies in India and the UK</w:t>
      </w:r>
    </w:p>
    <w:p w14:paraId="122D5D91" w14:textId="77777777" w:rsidR="00A3347D" w:rsidRPr="00992B41" w:rsidRDefault="00A3347D" w:rsidP="00A3347D">
      <w:pPr>
        <w:rPr>
          <w:rFonts w:cs="Times New Roman"/>
          <w:b/>
          <w:bCs/>
        </w:rPr>
      </w:pPr>
    </w:p>
    <w:p w14:paraId="716B3906" w14:textId="3FDAC721" w:rsidR="00A3347D" w:rsidRDefault="008C233F" w:rsidP="008C233F">
      <w:pPr>
        <w:jc w:val="center"/>
        <w:rPr>
          <w:rFonts w:cs="Times New Roman"/>
          <w:b/>
          <w:bCs/>
        </w:rPr>
      </w:pPr>
      <w:r w:rsidRPr="008C233F">
        <w:rPr>
          <w:rFonts w:cs="Times New Roman"/>
          <w:b/>
          <w:bCs/>
          <w:lang w:val="en-BD"/>
        </w:rPr>
        <w:t>Lecturer:</w:t>
      </w:r>
      <w:r>
        <w:rPr>
          <w:rFonts w:cs="Times New Roman"/>
          <w:b/>
          <w:bCs/>
          <w:lang w:val="en-US"/>
        </w:rPr>
        <w:t xml:space="preserve"> </w:t>
      </w:r>
      <w:proofErr w:type="spellStart"/>
      <w:r w:rsidRPr="008C233F">
        <w:rPr>
          <w:rFonts w:cs="Times New Roman"/>
          <w:b/>
          <w:bCs/>
        </w:rPr>
        <w:t>Tushara</w:t>
      </w:r>
      <w:proofErr w:type="spellEnd"/>
      <w:r w:rsidRPr="008C233F">
        <w:rPr>
          <w:rFonts w:cs="Times New Roman"/>
          <w:b/>
          <w:bCs/>
        </w:rPr>
        <w:t xml:space="preserve"> </w:t>
      </w:r>
      <w:proofErr w:type="spellStart"/>
      <w:r w:rsidRPr="008C233F">
        <w:rPr>
          <w:rFonts w:cs="Times New Roman"/>
          <w:b/>
          <w:bCs/>
        </w:rPr>
        <w:t>Balendran</w:t>
      </w:r>
      <w:proofErr w:type="spellEnd"/>
    </w:p>
    <w:p w14:paraId="347F5FCF" w14:textId="77777777" w:rsidR="008C233F" w:rsidRDefault="008C233F" w:rsidP="008C233F">
      <w:pPr>
        <w:jc w:val="center"/>
        <w:rPr>
          <w:rFonts w:cs="Times New Roman"/>
          <w:b/>
          <w:bCs/>
          <w:lang w:val="en-BD"/>
        </w:rPr>
      </w:pPr>
    </w:p>
    <w:p w14:paraId="071AD0E5" w14:textId="77777777" w:rsidR="008C233F" w:rsidRPr="008C233F" w:rsidRDefault="008C233F" w:rsidP="008C233F">
      <w:pPr>
        <w:jc w:val="center"/>
        <w:rPr>
          <w:rFonts w:cs="Times New Roman"/>
          <w:b/>
          <w:bCs/>
          <w:lang w:val="en-BD"/>
        </w:rPr>
      </w:pPr>
    </w:p>
    <w:p w14:paraId="572281D5" w14:textId="77777777" w:rsidR="008C233F" w:rsidRPr="008C233F" w:rsidRDefault="00A3347D" w:rsidP="008C233F">
      <w:pPr>
        <w:jc w:val="center"/>
        <w:rPr>
          <w:rFonts w:cs="Times New Roman"/>
          <w:b/>
          <w:bCs/>
        </w:rPr>
      </w:pPr>
      <w:r w:rsidRPr="00992B41">
        <w:rPr>
          <w:rFonts w:cs="Times New Roman"/>
          <w:b/>
          <w:bCs/>
        </w:rPr>
        <w:t>Student Name:</w:t>
      </w:r>
      <w:r w:rsidR="008C233F">
        <w:rPr>
          <w:rFonts w:cs="Times New Roman"/>
          <w:b/>
          <w:bCs/>
        </w:rPr>
        <w:t xml:space="preserve"> </w:t>
      </w:r>
      <w:proofErr w:type="spellStart"/>
      <w:r w:rsidR="008C233F" w:rsidRPr="008C233F">
        <w:rPr>
          <w:rFonts w:cs="Times New Roman"/>
          <w:b/>
          <w:bCs/>
        </w:rPr>
        <w:t>Shifat</w:t>
      </w:r>
      <w:proofErr w:type="spellEnd"/>
      <w:r w:rsidR="008C233F" w:rsidRPr="008C233F">
        <w:rPr>
          <w:rFonts w:cs="Times New Roman"/>
          <w:b/>
          <w:bCs/>
        </w:rPr>
        <w:t xml:space="preserve"> Hossain </w:t>
      </w:r>
    </w:p>
    <w:p w14:paraId="6BF77C4D" w14:textId="6B9A267C" w:rsidR="00A3347D" w:rsidRPr="00992B41" w:rsidRDefault="00A3347D" w:rsidP="008C233F">
      <w:pPr>
        <w:jc w:val="center"/>
        <w:rPr>
          <w:rFonts w:cs="Times New Roman"/>
          <w:b/>
          <w:bCs/>
        </w:rPr>
      </w:pPr>
      <w:r w:rsidRPr="00992B41">
        <w:rPr>
          <w:rFonts w:cs="Times New Roman"/>
          <w:b/>
          <w:bCs/>
        </w:rPr>
        <w:t>Student ID:</w:t>
      </w:r>
      <w:r w:rsidR="008C233F">
        <w:rPr>
          <w:rFonts w:cs="Times New Roman"/>
          <w:b/>
          <w:bCs/>
        </w:rPr>
        <w:t xml:space="preserve"> </w:t>
      </w:r>
      <w:r w:rsidR="008C233F" w:rsidRPr="008C233F">
        <w:rPr>
          <w:rFonts w:cs="Times New Roman"/>
          <w:b/>
          <w:bCs/>
        </w:rPr>
        <w:t>2436037</w:t>
      </w:r>
    </w:p>
    <w:p w14:paraId="106878A8" w14:textId="77777777" w:rsidR="00A3347D" w:rsidRDefault="00A3347D" w:rsidP="008C233F">
      <w:pPr>
        <w:jc w:val="center"/>
        <w:rPr>
          <w:rFonts w:cs="Times New Roman"/>
          <w:b/>
          <w:bCs/>
        </w:rPr>
      </w:pPr>
    </w:p>
    <w:p w14:paraId="49FFBD35" w14:textId="77777777" w:rsidR="008C233F" w:rsidRPr="00992B41" w:rsidRDefault="008C233F" w:rsidP="008C233F">
      <w:pPr>
        <w:jc w:val="center"/>
        <w:rPr>
          <w:rFonts w:cs="Times New Roman"/>
          <w:b/>
          <w:bCs/>
        </w:rPr>
      </w:pPr>
    </w:p>
    <w:p w14:paraId="12E9810D" w14:textId="39405C6B" w:rsidR="00A3347D" w:rsidRPr="00992B41" w:rsidRDefault="00A3347D" w:rsidP="008C233F">
      <w:pPr>
        <w:jc w:val="center"/>
        <w:rPr>
          <w:rFonts w:cs="Times New Roman"/>
          <w:b/>
          <w:bCs/>
        </w:rPr>
      </w:pPr>
      <w:r w:rsidRPr="00992B41">
        <w:rPr>
          <w:rFonts w:cs="Times New Roman"/>
          <w:b/>
          <w:bCs/>
        </w:rPr>
        <w:t>Word count:</w:t>
      </w:r>
      <w:r w:rsidR="008C233F">
        <w:rPr>
          <w:rFonts w:cs="Times New Roman"/>
          <w:b/>
          <w:bCs/>
        </w:rPr>
        <w:t xml:space="preserve"> 5489</w:t>
      </w:r>
    </w:p>
    <w:p w14:paraId="23089628" w14:textId="2FDE7A3B" w:rsidR="00A3347D" w:rsidRDefault="008C233F" w:rsidP="008C233F">
      <w:pPr>
        <w:jc w:val="center"/>
        <w:rPr>
          <w:rFonts w:cs="Times New Roman"/>
          <w:b/>
          <w:bCs/>
        </w:rPr>
      </w:pPr>
      <w:r>
        <w:rPr>
          <w:rFonts w:cs="Times New Roman"/>
          <w:b/>
          <w:bCs/>
        </w:rPr>
        <w:t xml:space="preserve">Date of </w:t>
      </w:r>
      <w:r w:rsidR="00A3347D" w:rsidRPr="00992B41">
        <w:rPr>
          <w:rFonts w:cs="Times New Roman"/>
          <w:b/>
          <w:bCs/>
        </w:rPr>
        <w:t>Submission:</w:t>
      </w:r>
      <w:r>
        <w:rPr>
          <w:rFonts w:cs="Times New Roman"/>
          <w:b/>
          <w:bCs/>
        </w:rPr>
        <w:t xml:space="preserve"> 24 April 2026</w:t>
      </w:r>
    </w:p>
    <w:p w14:paraId="0379D099" w14:textId="734432A1" w:rsidR="00992B41" w:rsidRDefault="00992B41">
      <w:pPr>
        <w:spacing w:after="160" w:line="259" w:lineRule="auto"/>
        <w:jc w:val="left"/>
        <w:rPr>
          <w:rFonts w:cs="Times New Roman"/>
          <w:b/>
          <w:bCs/>
        </w:rPr>
      </w:pPr>
      <w:r>
        <w:rPr>
          <w:rFonts w:cs="Times New Roman"/>
          <w:b/>
          <w:bCs/>
        </w:rPr>
        <w:br w:type="page"/>
      </w:r>
    </w:p>
    <w:sdt>
      <w:sdtPr>
        <w:rPr>
          <w:rFonts w:ascii="Times New Roman" w:eastAsiaTheme="minorEastAsia" w:hAnsi="Times New Roman" w:cs="Times New Roman"/>
          <w:b/>
          <w:bCs/>
          <w:color w:val="auto"/>
          <w:sz w:val="24"/>
          <w:szCs w:val="21"/>
          <w:lang w:val="en-GB"/>
        </w:rPr>
        <w:id w:val="1689331221"/>
        <w:docPartObj>
          <w:docPartGallery w:val="Table of Contents"/>
          <w:docPartUnique/>
        </w:docPartObj>
      </w:sdtPr>
      <w:sdtEndPr>
        <w:rPr>
          <w:rFonts w:cstheme="minorBidi"/>
          <w:noProof/>
        </w:rPr>
      </w:sdtEndPr>
      <w:sdtContent>
        <w:p w14:paraId="506927EC" w14:textId="1133950A" w:rsidR="00992B41" w:rsidRPr="00992B41" w:rsidRDefault="00992B41">
          <w:pPr>
            <w:pStyle w:val="TOCHeading"/>
            <w:rPr>
              <w:rFonts w:ascii="Times New Roman" w:hAnsi="Times New Roman" w:cs="Times New Roman"/>
              <w:b/>
              <w:bCs/>
            </w:rPr>
          </w:pPr>
          <w:r w:rsidRPr="00992B41">
            <w:rPr>
              <w:rFonts w:ascii="Times New Roman" w:hAnsi="Times New Roman" w:cs="Times New Roman"/>
              <w:b/>
              <w:bCs/>
            </w:rPr>
            <w:t>Table of Contents</w:t>
          </w:r>
        </w:p>
        <w:p w14:paraId="11644C71" w14:textId="46187BD5" w:rsidR="00992B41" w:rsidRPr="00992B41" w:rsidRDefault="00992B41">
          <w:pPr>
            <w:pStyle w:val="TOC1"/>
            <w:tabs>
              <w:tab w:val="right" w:leader="dot" w:pos="9350"/>
            </w:tabs>
            <w:rPr>
              <w:rFonts w:ascii="Times New Roman" w:hAnsi="Times New Roman" w:cs="Times New Roman"/>
              <w:b w:val="0"/>
              <w:bCs w:val="0"/>
              <w:i w:val="0"/>
              <w:iCs w:val="0"/>
              <w:noProof/>
              <w:kern w:val="2"/>
              <w:szCs w:val="24"/>
              <w:lang w:eastAsia="en-GB" w:bidi="bn-IN"/>
            </w:rPr>
          </w:pPr>
          <w:r w:rsidRPr="00992B41">
            <w:rPr>
              <w:rFonts w:ascii="Times New Roman" w:hAnsi="Times New Roman" w:cs="Times New Roman"/>
              <w:b w:val="0"/>
              <w:bCs w:val="0"/>
              <w:i w:val="0"/>
              <w:iCs w:val="0"/>
              <w:szCs w:val="24"/>
            </w:rPr>
            <w:fldChar w:fldCharType="begin"/>
          </w:r>
          <w:r w:rsidRPr="00992B41">
            <w:rPr>
              <w:rFonts w:ascii="Times New Roman" w:hAnsi="Times New Roman" w:cs="Times New Roman"/>
              <w:b w:val="0"/>
              <w:bCs w:val="0"/>
              <w:i w:val="0"/>
              <w:iCs w:val="0"/>
              <w:szCs w:val="24"/>
            </w:rPr>
            <w:instrText xml:space="preserve"> TOC \o "1-3" \h \z \u </w:instrText>
          </w:r>
          <w:r w:rsidRPr="00992B41">
            <w:rPr>
              <w:rFonts w:ascii="Times New Roman" w:hAnsi="Times New Roman" w:cs="Times New Roman"/>
              <w:b w:val="0"/>
              <w:bCs w:val="0"/>
              <w:i w:val="0"/>
              <w:iCs w:val="0"/>
              <w:szCs w:val="24"/>
            </w:rPr>
            <w:fldChar w:fldCharType="separate"/>
          </w:r>
          <w:hyperlink w:anchor="_Toc226514285" w:history="1">
            <w:r w:rsidRPr="00992B41">
              <w:rPr>
                <w:rStyle w:val="Hyperlink"/>
                <w:rFonts w:ascii="Times New Roman" w:eastAsia="Times New Roman" w:hAnsi="Times New Roman" w:cs="Times New Roman"/>
                <w:b w:val="0"/>
                <w:bCs w:val="0"/>
                <w:i w:val="0"/>
                <w:iCs w:val="0"/>
                <w:noProof/>
                <w:szCs w:val="24"/>
                <w:lang w:eastAsia="en-GB"/>
              </w:rPr>
              <w:t>1. Introduction</w:t>
            </w:r>
            <w:r w:rsidRPr="00992B41">
              <w:rPr>
                <w:rFonts w:ascii="Times New Roman" w:hAnsi="Times New Roman" w:cs="Times New Roman"/>
                <w:b w:val="0"/>
                <w:bCs w:val="0"/>
                <w:i w:val="0"/>
                <w:iCs w:val="0"/>
                <w:noProof/>
                <w:webHidden/>
                <w:szCs w:val="24"/>
              </w:rPr>
              <w:tab/>
            </w:r>
            <w:r w:rsidRPr="00992B41">
              <w:rPr>
                <w:rFonts w:ascii="Times New Roman" w:hAnsi="Times New Roman" w:cs="Times New Roman"/>
                <w:b w:val="0"/>
                <w:bCs w:val="0"/>
                <w:i w:val="0"/>
                <w:iCs w:val="0"/>
                <w:noProof/>
                <w:webHidden/>
                <w:szCs w:val="24"/>
              </w:rPr>
              <w:fldChar w:fldCharType="begin"/>
            </w:r>
            <w:r w:rsidRPr="00992B41">
              <w:rPr>
                <w:rFonts w:ascii="Times New Roman" w:hAnsi="Times New Roman" w:cs="Times New Roman"/>
                <w:b w:val="0"/>
                <w:bCs w:val="0"/>
                <w:i w:val="0"/>
                <w:iCs w:val="0"/>
                <w:noProof/>
                <w:webHidden/>
                <w:szCs w:val="24"/>
              </w:rPr>
              <w:instrText xml:space="preserve"> PAGEREF _Toc226514285 \h </w:instrText>
            </w:r>
            <w:r w:rsidRPr="00992B41">
              <w:rPr>
                <w:rFonts w:ascii="Times New Roman" w:hAnsi="Times New Roman" w:cs="Times New Roman"/>
                <w:b w:val="0"/>
                <w:bCs w:val="0"/>
                <w:i w:val="0"/>
                <w:iCs w:val="0"/>
                <w:noProof/>
                <w:webHidden/>
                <w:szCs w:val="24"/>
              </w:rPr>
            </w:r>
            <w:r w:rsidRPr="00992B41">
              <w:rPr>
                <w:rFonts w:ascii="Times New Roman" w:hAnsi="Times New Roman" w:cs="Times New Roman"/>
                <w:b w:val="0"/>
                <w:bCs w:val="0"/>
                <w:i w:val="0"/>
                <w:iCs w:val="0"/>
                <w:noProof/>
                <w:webHidden/>
                <w:szCs w:val="24"/>
              </w:rPr>
              <w:fldChar w:fldCharType="separate"/>
            </w:r>
            <w:r w:rsidRPr="00992B41">
              <w:rPr>
                <w:rFonts w:ascii="Times New Roman" w:hAnsi="Times New Roman" w:cs="Times New Roman"/>
                <w:b w:val="0"/>
                <w:bCs w:val="0"/>
                <w:i w:val="0"/>
                <w:iCs w:val="0"/>
                <w:noProof/>
                <w:webHidden/>
                <w:szCs w:val="24"/>
              </w:rPr>
              <w:t>2</w:t>
            </w:r>
            <w:r w:rsidRPr="00992B41">
              <w:rPr>
                <w:rFonts w:ascii="Times New Roman" w:hAnsi="Times New Roman" w:cs="Times New Roman"/>
                <w:b w:val="0"/>
                <w:bCs w:val="0"/>
                <w:i w:val="0"/>
                <w:iCs w:val="0"/>
                <w:noProof/>
                <w:webHidden/>
                <w:szCs w:val="24"/>
              </w:rPr>
              <w:fldChar w:fldCharType="end"/>
            </w:r>
          </w:hyperlink>
        </w:p>
        <w:p w14:paraId="4FD53649" w14:textId="66202E35"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286" w:history="1">
            <w:r w:rsidR="00992B41" w:rsidRPr="00992B41">
              <w:rPr>
                <w:rStyle w:val="Hyperlink"/>
                <w:rFonts w:ascii="Times New Roman" w:eastAsia="Times New Roman" w:hAnsi="Times New Roman" w:cs="Times New Roman"/>
                <w:b w:val="0"/>
                <w:bCs w:val="0"/>
                <w:i w:val="0"/>
                <w:iCs w:val="0"/>
                <w:noProof/>
                <w:szCs w:val="24"/>
                <w:lang w:eastAsia="en-GB"/>
              </w:rPr>
              <w:t>2. Company Background: IKEA</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_Toc226514286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2</w:t>
            </w:r>
            <w:r w:rsidR="00992B41" w:rsidRPr="00992B41">
              <w:rPr>
                <w:rFonts w:ascii="Times New Roman" w:hAnsi="Times New Roman" w:cs="Times New Roman"/>
                <w:b w:val="0"/>
                <w:bCs w:val="0"/>
                <w:i w:val="0"/>
                <w:iCs w:val="0"/>
                <w:noProof/>
                <w:webHidden/>
                <w:szCs w:val="24"/>
              </w:rPr>
              <w:fldChar w:fldCharType="end"/>
            </w:r>
          </w:hyperlink>
        </w:p>
        <w:p w14:paraId="419060F1" w14:textId="1FA17472"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287" w:history="1">
            <w:r w:rsidR="00992B41" w:rsidRPr="00992B41">
              <w:rPr>
                <w:rStyle w:val="Hyperlink"/>
                <w:rFonts w:ascii="Times New Roman" w:eastAsia="Times New Roman" w:hAnsi="Times New Roman" w:cs="Times New Roman"/>
                <w:b w:val="0"/>
                <w:bCs w:val="0"/>
                <w:i w:val="0"/>
                <w:iCs w:val="0"/>
                <w:noProof/>
                <w:szCs w:val="24"/>
                <w:lang w:eastAsia="en-GB"/>
              </w:rPr>
              <w:t>3. PESTLE Analysis: UK vs India</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_Toc226514287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3</w:t>
            </w:r>
            <w:r w:rsidR="00992B41" w:rsidRPr="00992B41">
              <w:rPr>
                <w:rFonts w:ascii="Times New Roman" w:hAnsi="Times New Roman" w:cs="Times New Roman"/>
                <w:b w:val="0"/>
                <w:bCs w:val="0"/>
                <w:i w:val="0"/>
                <w:iCs w:val="0"/>
                <w:noProof/>
                <w:webHidden/>
                <w:szCs w:val="24"/>
              </w:rPr>
              <w:fldChar w:fldCharType="end"/>
            </w:r>
          </w:hyperlink>
        </w:p>
        <w:p w14:paraId="5AE3CFE5" w14:textId="24441D75"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88" w:history="1">
            <w:r w:rsidR="00992B41" w:rsidRPr="00992B41">
              <w:rPr>
                <w:rStyle w:val="Hyperlink"/>
                <w:rFonts w:ascii="Times New Roman" w:eastAsia="Times New Roman" w:hAnsi="Times New Roman" w:cs="Times New Roman"/>
                <w:b w:val="0"/>
                <w:bCs w:val="0"/>
                <w:noProof/>
                <w:sz w:val="24"/>
                <w:szCs w:val="24"/>
                <w:lang w:eastAsia="en-GB"/>
              </w:rPr>
              <w:t>Political Factors</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_Toc226514288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3</w:t>
            </w:r>
            <w:r w:rsidR="00992B41" w:rsidRPr="00992B41">
              <w:rPr>
                <w:rFonts w:ascii="Times New Roman" w:hAnsi="Times New Roman" w:cs="Times New Roman"/>
                <w:b w:val="0"/>
                <w:bCs w:val="0"/>
                <w:noProof/>
                <w:webHidden/>
                <w:sz w:val="24"/>
                <w:szCs w:val="24"/>
              </w:rPr>
              <w:fldChar w:fldCharType="end"/>
            </w:r>
          </w:hyperlink>
        </w:p>
        <w:p w14:paraId="70AB75EE" w14:textId="18687BA4"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89" w:history="1">
            <w:r w:rsidR="00992B41" w:rsidRPr="00992B41">
              <w:rPr>
                <w:rStyle w:val="Hyperlink"/>
                <w:rFonts w:ascii="Times New Roman" w:eastAsia="Times New Roman" w:hAnsi="Times New Roman" w:cs="Times New Roman"/>
                <w:b w:val="0"/>
                <w:bCs w:val="0"/>
                <w:noProof/>
                <w:sz w:val="24"/>
                <w:szCs w:val="24"/>
                <w:lang w:eastAsia="en-GB"/>
              </w:rPr>
              <w:t>Economic Factors</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_Toc226514289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3</w:t>
            </w:r>
            <w:r w:rsidR="00992B41" w:rsidRPr="00992B41">
              <w:rPr>
                <w:rFonts w:ascii="Times New Roman" w:hAnsi="Times New Roman" w:cs="Times New Roman"/>
                <w:b w:val="0"/>
                <w:bCs w:val="0"/>
                <w:noProof/>
                <w:webHidden/>
                <w:sz w:val="24"/>
                <w:szCs w:val="24"/>
              </w:rPr>
              <w:fldChar w:fldCharType="end"/>
            </w:r>
          </w:hyperlink>
        </w:p>
        <w:p w14:paraId="7CD82152" w14:textId="0401C855"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90" w:history="1">
            <w:r w:rsidR="00992B41" w:rsidRPr="00992B41">
              <w:rPr>
                <w:rStyle w:val="Hyperlink"/>
                <w:rFonts w:ascii="Times New Roman" w:eastAsia="Times New Roman" w:hAnsi="Times New Roman" w:cs="Times New Roman"/>
                <w:b w:val="0"/>
                <w:bCs w:val="0"/>
                <w:noProof/>
                <w:sz w:val="24"/>
                <w:szCs w:val="24"/>
                <w:lang w:eastAsia="en-GB"/>
              </w:rPr>
              <w:t>Social &amp; Cultural Factors</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_Toc226514290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4</w:t>
            </w:r>
            <w:r w:rsidR="00992B41" w:rsidRPr="00992B41">
              <w:rPr>
                <w:rFonts w:ascii="Times New Roman" w:hAnsi="Times New Roman" w:cs="Times New Roman"/>
                <w:b w:val="0"/>
                <w:bCs w:val="0"/>
                <w:noProof/>
                <w:webHidden/>
                <w:sz w:val="24"/>
                <w:szCs w:val="24"/>
              </w:rPr>
              <w:fldChar w:fldCharType="end"/>
            </w:r>
          </w:hyperlink>
        </w:p>
        <w:p w14:paraId="0A833C5B" w14:textId="0B0E840F" w:rsidR="00992B41" w:rsidRPr="00992B41" w:rsidRDefault="00000000">
          <w:pPr>
            <w:pStyle w:val="TOC3"/>
            <w:tabs>
              <w:tab w:val="right" w:leader="dot" w:pos="9350"/>
            </w:tabs>
            <w:rPr>
              <w:rFonts w:ascii="Times New Roman" w:hAnsi="Times New Roman" w:cs="Times New Roman"/>
              <w:noProof/>
              <w:kern w:val="2"/>
              <w:sz w:val="24"/>
              <w:lang w:eastAsia="en-GB" w:bidi="bn-IN"/>
            </w:rPr>
          </w:pPr>
          <w:hyperlink w:anchor="_Toc226514291" w:history="1">
            <w:r w:rsidR="00992B41" w:rsidRPr="00992B41">
              <w:rPr>
                <w:rStyle w:val="Hyperlink"/>
                <w:rFonts w:ascii="Times New Roman" w:eastAsia="Times New Roman" w:hAnsi="Times New Roman" w:cs="Times New Roman"/>
                <w:noProof/>
                <w:sz w:val="24"/>
                <w:lang w:eastAsia="en-GB"/>
              </w:rPr>
              <w:t>Cultural Analysis Using Hofstede’s Model</w:t>
            </w:r>
            <w:r w:rsidR="00992B41" w:rsidRPr="00992B41">
              <w:rPr>
                <w:rFonts w:ascii="Times New Roman" w:hAnsi="Times New Roman" w:cs="Times New Roman"/>
                <w:noProof/>
                <w:webHidden/>
                <w:sz w:val="24"/>
              </w:rPr>
              <w:tab/>
            </w:r>
            <w:r w:rsidR="00992B41" w:rsidRPr="00992B41">
              <w:rPr>
                <w:rFonts w:ascii="Times New Roman" w:hAnsi="Times New Roman" w:cs="Times New Roman"/>
                <w:noProof/>
                <w:webHidden/>
                <w:sz w:val="24"/>
              </w:rPr>
              <w:fldChar w:fldCharType="begin"/>
            </w:r>
            <w:r w:rsidR="00992B41" w:rsidRPr="00992B41">
              <w:rPr>
                <w:rFonts w:ascii="Times New Roman" w:hAnsi="Times New Roman" w:cs="Times New Roman"/>
                <w:noProof/>
                <w:webHidden/>
                <w:sz w:val="24"/>
              </w:rPr>
              <w:instrText xml:space="preserve"> PAGEREF _Toc226514291 \h </w:instrText>
            </w:r>
            <w:r w:rsidR="00992B41" w:rsidRPr="00992B41">
              <w:rPr>
                <w:rFonts w:ascii="Times New Roman" w:hAnsi="Times New Roman" w:cs="Times New Roman"/>
                <w:noProof/>
                <w:webHidden/>
                <w:sz w:val="24"/>
              </w:rPr>
            </w:r>
            <w:r w:rsidR="00992B41" w:rsidRPr="00992B41">
              <w:rPr>
                <w:rFonts w:ascii="Times New Roman" w:hAnsi="Times New Roman" w:cs="Times New Roman"/>
                <w:noProof/>
                <w:webHidden/>
                <w:sz w:val="24"/>
              </w:rPr>
              <w:fldChar w:fldCharType="separate"/>
            </w:r>
            <w:r w:rsidR="00992B41" w:rsidRPr="00992B41">
              <w:rPr>
                <w:rFonts w:ascii="Times New Roman" w:hAnsi="Times New Roman" w:cs="Times New Roman"/>
                <w:noProof/>
                <w:webHidden/>
                <w:sz w:val="24"/>
              </w:rPr>
              <w:t>4</w:t>
            </w:r>
            <w:r w:rsidR="00992B41" w:rsidRPr="00992B41">
              <w:rPr>
                <w:rFonts w:ascii="Times New Roman" w:hAnsi="Times New Roman" w:cs="Times New Roman"/>
                <w:noProof/>
                <w:webHidden/>
                <w:sz w:val="24"/>
              </w:rPr>
              <w:fldChar w:fldCharType="end"/>
            </w:r>
          </w:hyperlink>
        </w:p>
        <w:p w14:paraId="67AF2262" w14:textId="47F5CC97"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92" w:history="1">
            <w:r w:rsidR="00992B41" w:rsidRPr="00992B41">
              <w:rPr>
                <w:rStyle w:val="Hyperlink"/>
                <w:rFonts w:ascii="Times New Roman" w:eastAsia="Times New Roman" w:hAnsi="Times New Roman" w:cs="Times New Roman"/>
                <w:b w:val="0"/>
                <w:bCs w:val="0"/>
                <w:noProof/>
                <w:sz w:val="24"/>
                <w:szCs w:val="24"/>
                <w:lang w:eastAsia="en-GB"/>
              </w:rPr>
              <w:t>Technological Factors</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_Toc226514292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6</w:t>
            </w:r>
            <w:r w:rsidR="00992B41" w:rsidRPr="00992B41">
              <w:rPr>
                <w:rFonts w:ascii="Times New Roman" w:hAnsi="Times New Roman" w:cs="Times New Roman"/>
                <w:b w:val="0"/>
                <w:bCs w:val="0"/>
                <w:noProof/>
                <w:webHidden/>
                <w:sz w:val="24"/>
                <w:szCs w:val="24"/>
              </w:rPr>
              <w:fldChar w:fldCharType="end"/>
            </w:r>
          </w:hyperlink>
        </w:p>
        <w:p w14:paraId="44C6F3B3" w14:textId="3F066CB6"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93" w:history="1">
            <w:r w:rsidR="00992B41" w:rsidRPr="00992B41">
              <w:rPr>
                <w:rStyle w:val="Hyperlink"/>
                <w:rFonts w:ascii="Times New Roman" w:eastAsia="Times New Roman" w:hAnsi="Times New Roman" w:cs="Times New Roman"/>
                <w:b w:val="0"/>
                <w:bCs w:val="0"/>
                <w:noProof/>
                <w:sz w:val="24"/>
                <w:szCs w:val="24"/>
                <w:lang w:eastAsia="en-GB"/>
              </w:rPr>
              <w:t>Environmental Factors</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_Toc226514293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6</w:t>
            </w:r>
            <w:r w:rsidR="00992B41" w:rsidRPr="00992B41">
              <w:rPr>
                <w:rFonts w:ascii="Times New Roman" w:hAnsi="Times New Roman" w:cs="Times New Roman"/>
                <w:b w:val="0"/>
                <w:bCs w:val="0"/>
                <w:noProof/>
                <w:webHidden/>
                <w:sz w:val="24"/>
                <w:szCs w:val="24"/>
              </w:rPr>
              <w:fldChar w:fldCharType="end"/>
            </w:r>
          </w:hyperlink>
        </w:p>
        <w:p w14:paraId="1F7FFBA9" w14:textId="7B753891"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94" w:history="1">
            <w:r w:rsidR="00992B41" w:rsidRPr="00992B41">
              <w:rPr>
                <w:rStyle w:val="Hyperlink"/>
                <w:rFonts w:ascii="Times New Roman" w:eastAsia="Times New Roman" w:hAnsi="Times New Roman" w:cs="Times New Roman"/>
                <w:b w:val="0"/>
                <w:bCs w:val="0"/>
                <w:noProof/>
                <w:sz w:val="24"/>
                <w:szCs w:val="24"/>
                <w:lang w:eastAsia="en-GB"/>
              </w:rPr>
              <w:t>Legal Factors</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_Toc226514294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7</w:t>
            </w:r>
            <w:r w:rsidR="00992B41" w:rsidRPr="00992B41">
              <w:rPr>
                <w:rFonts w:ascii="Times New Roman" w:hAnsi="Times New Roman" w:cs="Times New Roman"/>
                <w:b w:val="0"/>
                <w:bCs w:val="0"/>
                <w:noProof/>
                <w:webHidden/>
                <w:sz w:val="24"/>
                <w:szCs w:val="24"/>
              </w:rPr>
              <w:fldChar w:fldCharType="end"/>
            </w:r>
          </w:hyperlink>
        </w:p>
        <w:p w14:paraId="0BE64FE0" w14:textId="2E02AC36"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95" w:history="1">
            <w:r w:rsidR="00992B41" w:rsidRPr="00992B41">
              <w:rPr>
                <w:rStyle w:val="Hyperlink"/>
                <w:rFonts w:ascii="Times New Roman" w:eastAsia="Times New Roman" w:hAnsi="Times New Roman" w:cs="Times New Roman"/>
                <w:b w:val="0"/>
                <w:bCs w:val="0"/>
                <w:noProof/>
                <w:sz w:val="24"/>
                <w:szCs w:val="24"/>
                <w:lang w:eastAsia="en-GB"/>
              </w:rPr>
              <w:t>Comparative Summary</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_Toc226514295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7</w:t>
            </w:r>
            <w:r w:rsidR="00992B41" w:rsidRPr="00992B41">
              <w:rPr>
                <w:rFonts w:ascii="Times New Roman" w:hAnsi="Times New Roman" w:cs="Times New Roman"/>
                <w:b w:val="0"/>
                <w:bCs w:val="0"/>
                <w:noProof/>
                <w:webHidden/>
                <w:sz w:val="24"/>
                <w:szCs w:val="24"/>
              </w:rPr>
              <w:fldChar w:fldCharType="end"/>
            </w:r>
          </w:hyperlink>
        </w:p>
        <w:p w14:paraId="1D92F0CF" w14:textId="13F4E80D"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296" w:history="1">
            <w:r w:rsidR="00992B41" w:rsidRPr="00992B41">
              <w:rPr>
                <w:rStyle w:val="Hyperlink"/>
                <w:rFonts w:ascii="Times New Roman" w:eastAsia="Times New Roman" w:hAnsi="Times New Roman" w:cs="Times New Roman"/>
                <w:b w:val="0"/>
                <w:bCs w:val="0"/>
                <w:i w:val="0"/>
                <w:iCs w:val="0"/>
                <w:noProof/>
                <w:szCs w:val="24"/>
                <w:lang w:eastAsia="en-GB"/>
              </w:rPr>
              <w:t>4. Segmentation, Targeting, and Positioning (STP) (≈500 words)</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_Toc226514296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7</w:t>
            </w:r>
            <w:r w:rsidR="00992B41" w:rsidRPr="00992B41">
              <w:rPr>
                <w:rFonts w:ascii="Times New Roman" w:hAnsi="Times New Roman" w:cs="Times New Roman"/>
                <w:b w:val="0"/>
                <w:bCs w:val="0"/>
                <w:i w:val="0"/>
                <w:iCs w:val="0"/>
                <w:noProof/>
                <w:webHidden/>
                <w:szCs w:val="24"/>
              </w:rPr>
              <w:fldChar w:fldCharType="end"/>
            </w:r>
          </w:hyperlink>
        </w:p>
        <w:p w14:paraId="292D0407" w14:textId="33157D56"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97" w:history="1">
            <w:r w:rsidR="00992B41" w:rsidRPr="00992B41">
              <w:rPr>
                <w:rStyle w:val="Hyperlink"/>
                <w:rFonts w:ascii="Times New Roman" w:eastAsia="Times New Roman" w:hAnsi="Times New Roman" w:cs="Times New Roman"/>
                <w:b w:val="0"/>
                <w:bCs w:val="0"/>
                <w:noProof/>
                <w:sz w:val="24"/>
                <w:szCs w:val="24"/>
                <w:lang w:eastAsia="en-GB"/>
              </w:rPr>
              <w:t>Market Segmentation</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_Toc226514297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8</w:t>
            </w:r>
            <w:r w:rsidR="00992B41" w:rsidRPr="00992B41">
              <w:rPr>
                <w:rFonts w:ascii="Times New Roman" w:hAnsi="Times New Roman" w:cs="Times New Roman"/>
                <w:b w:val="0"/>
                <w:bCs w:val="0"/>
                <w:noProof/>
                <w:webHidden/>
                <w:sz w:val="24"/>
                <w:szCs w:val="24"/>
              </w:rPr>
              <w:fldChar w:fldCharType="end"/>
            </w:r>
          </w:hyperlink>
        </w:p>
        <w:p w14:paraId="3F003751" w14:textId="5417D057"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98" w:history="1">
            <w:r w:rsidR="00992B41" w:rsidRPr="00992B41">
              <w:rPr>
                <w:rStyle w:val="Hyperlink"/>
                <w:rFonts w:ascii="Times New Roman" w:eastAsia="Times New Roman" w:hAnsi="Times New Roman" w:cs="Times New Roman"/>
                <w:b w:val="0"/>
                <w:bCs w:val="0"/>
                <w:noProof/>
                <w:sz w:val="24"/>
                <w:szCs w:val="24"/>
                <w:lang w:eastAsia="en-GB"/>
              </w:rPr>
              <w:t>Targeting</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_Toc226514298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9</w:t>
            </w:r>
            <w:r w:rsidR="00992B41" w:rsidRPr="00992B41">
              <w:rPr>
                <w:rFonts w:ascii="Times New Roman" w:hAnsi="Times New Roman" w:cs="Times New Roman"/>
                <w:b w:val="0"/>
                <w:bCs w:val="0"/>
                <w:noProof/>
                <w:webHidden/>
                <w:sz w:val="24"/>
                <w:szCs w:val="24"/>
              </w:rPr>
              <w:fldChar w:fldCharType="end"/>
            </w:r>
          </w:hyperlink>
        </w:p>
        <w:p w14:paraId="0656EFCD" w14:textId="3FB01A40"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299" w:history="1">
            <w:r w:rsidR="00992B41" w:rsidRPr="00992B41">
              <w:rPr>
                <w:rStyle w:val="Hyperlink"/>
                <w:rFonts w:ascii="Times New Roman" w:eastAsia="Times New Roman" w:hAnsi="Times New Roman" w:cs="Times New Roman"/>
                <w:b w:val="0"/>
                <w:bCs w:val="0"/>
                <w:noProof/>
                <w:sz w:val="24"/>
                <w:szCs w:val="24"/>
                <w:lang w:eastAsia="en-GB"/>
              </w:rPr>
              <w:t>Positioning</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_Toc226514299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9</w:t>
            </w:r>
            <w:r w:rsidR="00992B41" w:rsidRPr="00992B41">
              <w:rPr>
                <w:rFonts w:ascii="Times New Roman" w:hAnsi="Times New Roman" w:cs="Times New Roman"/>
                <w:b w:val="0"/>
                <w:bCs w:val="0"/>
                <w:noProof/>
                <w:webHidden/>
                <w:sz w:val="24"/>
                <w:szCs w:val="24"/>
              </w:rPr>
              <w:fldChar w:fldCharType="end"/>
            </w:r>
          </w:hyperlink>
        </w:p>
        <w:p w14:paraId="503A48FD" w14:textId="29D70245" w:rsidR="00992B41" w:rsidRPr="00992B41" w:rsidRDefault="00000000">
          <w:pPr>
            <w:pStyle w:val="TOC3"/>
            <w:tabs>
              <w:tab w:val="right" w:leader="dot" w:pos="9350"/>
            </w:tabs>
            <w:rPr>
              <w:rFonts w:ascii="Times New Roman" w:hAnsi="Times New Roman" w:cs="Times New Roman"/>
              <w:noProof/>
              <w:kern w:val="2"/>
              <w:sz w:val="24"/>
              <w:lang w:eastAsia="en-GB" w:bidi="bn-IN"/>
            </w:rPr>
          </w:pPr>
          <w:hyperlink w:anchor="_Toc226514300" w:history="1">
            <w:r w:rsidR="00992B41" w:rsidRPr="00992B41">
              <w:rPr>
                <w:rStyle w:val="Hyperlink"/>
                <w:rFonts w:ascii="Times New Roman" w:eastAsia="Times New Roman" w:hAnsi="Times New Roman" w:cs="Times New Roman"/>
                <w:noProof/>
                <w:sz w:val="24"/>
                <w:lang w:eastAsia="en-GB"/>
              </w:rPr>
              <w:t>Perceptual Mapping</w:t>
            </w:r>
            <w:r w:rsidR="00992B41" w:rsidRPr="00992B41">
              <w:rPr>
                <w:rFonts w:ascii="Times New Roman" w:hAnsi="Times New Roman" w:cs="Times New Roman"/>
                <w:noProof/>
                <w:webHidden/>
                <w:sz w:val="24"/>
              </w:rPr>
              <w:tab/>
            </w:r>
            <w:r w:rsidR="00992B41" w:rsidRPr="00992B41">
              <w:rPr>
                <w:rFonts w:ascii="Times New Roman" w:hAnsi="Times New Roman" w:cs="Times New Roman"/>
                <w:noProof/>
                <w:webHidden/>
                <w:sz w:val="24"/>
              </w:rPr>
              <w:fldChar w:fldCharType="begin"/>
            </w:r>
            <w:r w:rsidR="00992B41" w:rsidRPr="00992B41">
              <w:rPr>
                <w:rFonts w:ascii="Times New Roman" w:hAnsi="Times New Roman" w:cs="Times New Roman"/>
                <w:noProof/>
                <w:webHidden/>
                <w:sz w:val="24"/>
              </w:rPr>
              <w:instrText xml:space="preserve"> PAGEREF _Toc226514300 \h </w:instrText>
            </w:r>
            <w:r w:rsidR="00992B41" w:rsidRPr="00992B41">
              <w:rPr>
                <w:rFonts w:ascii="Times New Roman" w:hAnsi="Times New Roman" w:cs="Times New Roman"/>
                <w:noProof/>
                <w:webHidden/>
                <w:sz w:val="24"/>
              </w:rPr>
            </w:r>
            <w:r w:rsidR="00992B41" w:rsidRPr="00992B41">
              <w:rPr>
                <w:rFonts w:ascii="Times New Roman" w:hAnsi="Times New Roman" w:cs="Times New Roman"/>
                <w:noProof/>
                <w:webHidden/>
                <w:sz w:val="24"/>
              </w:rPr>
              <w:fldChar w:fldCharType="separate"/>
            </w:r>
            <w:r w:rsidR="00992B41" w:rsidRPr="00992B41">
              <w:rPr>
                <w:rFonts w:ascii="Times New Roman" w:hAnsi="Times New Roman" w:cs="Times New Roman"/>
                <w:noProof/>
                <w:webHidden/>
                <w:sz w:val="24"/>
              </w:rPr>
              <w:t>10</w:t>
            </w:r>
            <w:r w:rsidR="00992B41" w:rsidRPr="00992B41">
              <w:rPr>
                <w:rFonts w:ascii="Times New Roman" w:hAnsi="Times New Roman" w:cs="Times New Roman"/>
                <w:noProof/>
                <w:webHidden/>
                <w:sz w:val="24"/>
              </w:rPr>
              <w:fldChar w:fldCharType="end"/>
            </w:r>
          </w:hyperlink>
        </w:p>
        <w:p w14:paraId="670EF09E" w14:textId="63A37A9D"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01" w:history="1">
            <w:r w:rsidR="00992B41" w:rsidRPr="00992B41">
              <w:rPr>
                <w:rStyle w:val="Hyperlink"/>
                <w:rFonts w:ascii="Times New Roman" w:eastAsia="Times New Roman" w:hAnsi="Times New Roman" w:cs="Times New Roman"/>
                <w:b w:val="0"/>
                <w:bCs w:val="0"/>
                <w:noProof/>
                <w:sz w:val="24"/>
                <w:szCs w:val="24"/>
                <w:lang w:eastAsia="en-GB"/>
              </w:rPr>
              <w:t>Critical Evaluation</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_Toc226514301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10</w:t>
            </w:r>
            <w:r w:rsidR="00992B41" w:rsidRPr="00992B41">
              <w:rPr>
                <w:rFonts w:ascii="Times New Roman" w:hAnsi="Times New Roman" w:cs="Times New Roman"/>
                <w:b w:val="0"/>
                <w:bCs w:val="0"/>
                <w:noProof/>
                <w:webHidden/>
                <w:sz w:val="24"/>
                <w:szCs w:val="24"/>
              </w:rPr>
              <w:fldChar w:fldCharType="end"/>
            </w:r>
          </w:hyperlink>
        </w:p>
        <w:p w14:paraId="4331CE04" w14:textId="31DB0F92"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302" w:history="1">
            <w:r w:rsidR="00992B41" w:rsidRPr="00992B41">
              <w:rPr>
                <w:rStyle w:val="Hyperlink"/>
                <w:rFonts w:ascii="Times New Roman" w:eastAsia="Times New Roman" w:hAnsi="Times New Roman" w:cs="Times New Roman"/>
                <w:b w:val="0"/>
                <w:bCs w:val="0"/>
                <w:i w:val="0"/>
                <w:iCs w:val="0"/>
                <w:noProof/>
                <w:szCs w:val="24"/>
                <w:lang w:eastAsia="en-GB"/>
              </w:rPr>
              <w:t>5. Marketing Mix Analysis (7Ps)</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_Toc226514302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11</w:t>
            </w:r>
            <w:r w:rsidR="00992B41" w:rsidRPr="00992B41">
              <w:rPr>
                <w:rFonts w:ascii="Times New Roman" w:hAnsi="Times New Roman" w:cs="Times New Roman"/>
                <w:b w:val="0"/>
                <w:bCs w:val="0"/>
                <w:i w:val="0"/>
                <w:iCs w:val="0"/>
                <w:noProof/>
                <w:webHidden/>
                <w:szCs w:val="24"/>
              </w:rPr>
              <w:fldChar w:fldCharType="end"/>
            </w:r>
          </w:hyperlink>
        </w:p>
        <w:p w14:paraId="68B94984" w14:textId="5234768B"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03" w:history="1">
            <w:r w:rsidR="00992B41" w:rsidRPr="00992B41">
              <w:rPr>
                <w:rStyle w:val="Hyperlink"/>
                <w:rFonts w:ascii="Times New Roman" w:eastAsia="Times New Roman" w:hAnsi="Times New Roman" w:cs="Times New Roman"/>
                <w:b w:val="0"/>
                <w:bCs w:val="0"/>
                <w:noProof/>
                <w:sz w:val="24"/>
                <w:szCs w:val="24"/>
                <w:lang w:eastAsia="en-GB"/>
              </w:rPr>
              <w:t>Product</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_Toc226514303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11</w:t>
            </w:r>
            <w:r w:rsidR="00992B41" w:rsidRPr="00992B41">
              <w:rPr>
                <w:rFonts w:ascii="Times New Roman" w:hAnsi="Times New Roman" w:cs="Times New Roman"/>
                <w:b w:val="0"/>
                <w:bCs w:val="0"/>
                <w:noProof/>
                <w:webHidden/>
                <w:sz w:val="24"/>
                <w:szCs w:val="24"/>
              </w:rPr>
              <w:fldChar w:fldCharType="end"/>
            </w:r>
          </w:hyperlink>
        </w:p>
        <w:p w14:paraId="27463388" w14:textId="21B99071"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04" w:history="1">
            <w:r w:rsidR="00992B41" w:rsidRPr="00992B41">
              <w:rPr>
                <w:rStyle w:val="Hyperlink"/>
                <w:rFonts w:ascii="Times New Roman" w:eastAsia="Times New Roman" w:hAnsi="Times New Roman" w:cs="Times New Roman"/>
                <w:b w:val="0"/>
                <w:bCs w:val="0"/>
                <w:noProof/>
                <w:sz w:val="24"/>
                <w:szCs w:val="24"/>
                <w:lang w:eastAsia="en-GB"/>
              </w:rPr>
              <w:t>Price</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_Toc226514304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11</w:t>
            </w:r>
            <w:r w:rsidR="00992B41" w:rsidRPr="00992B41">
              <w:rPr>
                <w:rFonts w:ascii="Times New Roman" w:hAnsi="Times New Roman" w:cs="Times New Roman"/>
                <w:b w:val="0"/>
                <w:bCs w:val="0"/>
                <w:noProof/>
                <w:webHidden/>
                <w:sz w:val="24"/>
                <w:szCs w:val="24"/>
              </w:rPr>
              <w:fldChar w:fldCharType="end"/>
            </w:r>
          </w:hyperlink>
        </w:p>
        <w:p w14:paraId="4B33B56F" w14:textId="7E78A4FC"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05" w:history="1">
            <w:r w:rsidR="00992B41" w:rsidRPr="00992B41">
              <w:rPr>
                <w:rStyle w:val="Hyperlink"/>
                <w:rFonts w:ascii="Times New Roman" w:eastAsia="Times New Roman" w:hAnsi="Times New Roman" w:cs="Times New Roman"/>
                <w:b w:val="0"/>
                <w:bCs w:val="0"/>
                <w:noProof/>
                <w:sz w:val="24"/>
                <w:szCs w:val="24"/>
                <w:lang w:eastAsia="en-GB"/>
              </w:rPr>
              <w:t>Place</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_Toc226514305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12</w:t>
            </w:r>
            <w:r w:rsidR="00992B41" w:rsidRPr="00992B41">
              <w:rPr>
                <w:rFonts w:ascii="Times New Roman" w:hAnsi="Times New Roman" w:cs="Times New Roman"/>
                <w:b w:val="0"/>
                <w:bCs w:val="0"/>
                <w:noProof/>
                <w:webHidden/>
                <w:sz w:val="24"/>
                <w:szCs w:val="24"/>
              </w:rPr>
              <w:fldChar w:fldCharType="end"/>
            </w:r>
          </w:hyperlink>
        </w:p>
        <w:p w14:paraId="19C432AD" w14:textId="5E566B0F"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06" w:history="1">
            <w:r w:rsidR="00992B41" w:rsidRPr="00992B41">
              <w:rPr>
                <w:rStyle w:val="Hyperlink"/>
                <w:rFonts w:ascii="Times New Roman" w:eastAsia="Times New Roman" w:hAnsi="Times New Roman" w:cs="Times New Roman"/>
                <w:b w:val="0"/>
                <w:bCs w:val="0"/>
                <w:noProof/>
                <w:sz w:val="24"/>
                <w:szCs w:val="24"/>
                <w:lang w:eastAsia="en-GB"/>
              </w:rPr>
              <w:t>Promotion</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_Toc226514306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12</w:t>
            </w:r>
            <w:r w:rsidR="00992B41" w:rsidRPr="00992B41">
              <w:rPr>
                <w:rFonts w:ascii="Times New Roman" w:hAnsi="Times New Roman" w:cs="Times New Roman"/>
                <w:b w:val="0"/>
                <w:bCs w:val="0"/>
                <w:noProof/>
                <w:webHidden/>
                <w:sz w:val="24"/>
                <w:szCs w:val="24"/>
              </w:rPr>
              <w:fldChar w:fldCharType="end"/>
            </w:r>
          </w:hyperlink>
        </w:p>
        <w:p w14:paraId="16D8D80A" w14:textId="6316CE48"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07" w:history="1">
            <w:r w:rsidR="00992B41" w:rsidRPr="00992B41">
              <w:rPr>
                <w:rStyle w:val="Hyperlink"/>
                <w:rFonts w:ascii="Times New Roman" w:eastAsia="Times New Roman" w:hAnsi="Times New Roman" w:cs="Times New Roman"/>
                <w:b w:val="0"/>
                <w:bCs w:val="0"/>
                <w:noProof/>
                <w:sz w:val="24"/>
                <w:szCs w:val="24"/>
                <w:lang w:eastAsia="en-GB"/>
              </w:rPr>
              <w:t>People</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_Toc226514307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13</w:t>
            </w:r>
            <w:r w:rsidR="00992B41" w:rsidRPr="00992B41">
              <w:rPr>
                <w:rFonts w:ascii="Times New Roman" w:hAnsi="Times New Roman" w:cs="Times New Roman"/>
                <w:b w:val="0"/>
                <w:bCs w:val="0"/>
                <w:noProof/>
                <w:webHidden/>
                <w:sz w:val="24"/>
                <w:szCs w:val="24"/>
              </w:rPr>
              <w:fldChar w:fldCharType="end"/>
            </w:r>
          </w:hyperlink>
        </w:p>
        <w:p w14:paraId="17E4AC29" w14:textId="0F054E8B"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08" w:history="1">
            <w:r w:rsidR="00992B41" w:rsidRPr="00992B41">
              <w:rPr>
                <w:rStyle w:val="Hyperlink"/>
                <w:rFonts w:ascii="Times New Roman" w:eastAsia="Times New Roman" w:hAnsi="Times New Roman" w:cs="Times New Roman"/>
                <w:b w:val="0"/>
                <w:bCs w:val="0"/>
                <w:noProof/>
                <w:sz w:val="24"/>
                <w:szCs w:val="24"/>
                <w:lang w:eastAsia="en-GB"/>
              </w:rPr>
              <w:t>Process</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_Toc226514308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13</w:t>
            </w:r>
            <w:r w:rsidR="00992B41" w:rsidRPr="00992B41">
              <w:rPr>
                <w:rFonts w:ascii="Times New Roman" w:hAnsi="Times New Roman" w:cs="Times New Roman"/>
                <w:b w:val="0"/>
                <w:bCs w:val="0"/>
                <w:noProof/>
                <w:webHidden/>
                <w:sz w:val="24"/>
                <w:szCs w:val="24"/>
              </w:rPr>
              <w:fldChar w:fldCharType="end"/>
            </w:r>
          </w:hyperlink>
        </w:p>
        <w:p w14:paraId="3AAD6109" w14:textId="1DD4C084"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09" w:history="1">
            <w:r w:rsidR="00992B41" w:rsidRPr="00992B41">
              <w:rPr>
                <w:rStyle w:val="Hyperlink"/>
                <w:rFonts w:ascii="Times New Roman" w:eastAsia="Times New Roman" w:hAnsi="Times New Roman" w:cs="Times New Roman"/>
                <w:b w:val="0"/>
                <w:bCs w:val="0"/>
                <w:noProof/>
                <w:sz w:val="24"/>
                <w:szCs w:val="24"/>
                <w:lang w:eastAsia="en-GB"/>
              </w:rPr>
              <w:t>Physical Evidence</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_Toc226514309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13</w:t>
            </w:r>
            <w:r w:rsidR="00992B41" w:rsidRPr="00992B41">
              <w:rPr>
                <w:rFonts w:ascii="Times New Roman" w:hAnsi="Times New Roman" w:cs="Times New Roman"/>
                <w:b w:val="0"/>
                <w:bCs w:val="0"/>
                <w:noProof/>
                <w:webHidden/>
                <w:sz w:val="24"/>
                <w:szCs w:val="24"/>
              </w:rPr>
              <w:fldChar w:fldCharType="end"/>
            </w:r>
          </w:hyperlink>
        </w:p>
        <w:p w14:paraId="28705C54" w14:textId="280D4DE9"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10" w:history="1">
            <w:r w:rsidR="00992B41" w:rsidRPr="00992B41">
              <w:rPr>
                <w:rStyle w:val="Hyperlink"/>
                <w:rFonts w:ascii="Times New Roman" w:eastAsia="Times New Roman" w:hAnsi="Times New Roman" w:cs="Times New Roman"/>
                <w:b w:val="0"/>
                <w:bCs w:val="0"/>
                <w:noProof/>
                <w:sz w:val="24"/>
                <w:szCs w:val="24"/>
                <w:lang w:eastAsia="en-GB"/>
              </w:rPr>
              <w:t xml:space="preserve">Similarities </w:t>
            </w:r>
            <w:r w:rsidR="00992B41" w:rsidRPr="00992B41">
              <w:rPr>
                <w:rStyle w:val="Hyperlink"/>
                <w:rFonts w:ascii="Times New Roman" w:eastAsia="Times New Roman" w:hAnsi="Times New Roman" w:cs="Times New Roman"/>
                <w:b w:val="0"/>
                <w:bCs w:val="0"/>
                <w:noProof/>
                <w:sz w:val="24"/>
                <w:szCs w:val="24"/>
                <w:lang w:val="en-US" w:eastAsia="en-GB"/>
              </w:rPr>
              <w:t xml:space="preserve">and </w:t>
            </w:r>
            <w:r w:rsidR="00992B41" w:rsidRPr="00992B41">
              <w:rPr>
                <w:rStyle w:val="Hyperlink"/>
                <w:rFonts w:ascii="Times New Roman" w:eastAsia="Times New Roman" w:hAnsi="Times New Roman" w:cs="Times New Roman"/>
                <w:b w:val="0"/>
                <w:bCs w:val="0"/>
                <w:noProof/>
                <w:sz w:val="24"/>
                <w:szCs w:val="24"/>
                <w:lang w:eastAsia="en-GB"/>
              </w:rPr>
              <w:t xml:space="preserve">Differences </w:t>
            </w:r>
            <w:r w:rsidR="00992B41" w:rsidRPr="00992B41">
              <w:rPr>
                <w:rStyle w:val="Hyperlink"/>
                <w:rFonts w:ascii="Times New Roman" w:eastAsia="Times New Roman" w:hAnsi="Times New Roman" w:cs="Times New Roman"/>
                <w:b w:val="0"/>
                <w:bCs w:val="0"/>
                <w:noProof/>
                <w:sz w:val="24"/>
                <w:szCs w:val="24"/>
                <w:lang w:val="en-US" w:eastAsia="en-GB"/>
              </w:rPr>
              <w:t xml:space="preserve">of </w:t>
            </w:r>
            <w:r w:rsidR="00992B41" w:rsidRPr="00992B41">
              <w:rPr>
                <w:rStyle w:val="Hyperlink"/>
                <w:rFonts w:ascii="Times New Roman" w:eastAsia="Times New Roman" w:hAnsi="Times New Roman" w:cs="Times New Roman"/>
                <w:b w:val="0"/>
                <w:bCs w:val="0"/>
                <w:noProof/>
                <w:sz w:val="24"/>
                <w:szCs w:val="24"/>
                <w:lang w:eastAsia="en-GB"/>
              </w:rPr>
              <w:t>7Ps</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_Toc226514310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14</w:t>
            </w:r>
            <w:r w:rsidR="00992B41" w:rsidRPr="00992B41">
              <w:rPr>
                <w:rFonts w:ascii="Times New Roman" w:hAnsi="Times New Roman" w:cs="Times New Roman"/>
                <w:b w:val="0"/>
                <w:bCs w:val="0"/>
                <w:noProof/>
                <w:webHidden/>
                <w:sz w:val="24"/>
                <w:szCs w:val="24"/>
              </w:rPr>
              <w:fldChar w:fldCharType="end"/>
            </w:r>
          </w:hyperlink>
        </w:p>
        <w:p w14:paraId="7992D5FC" w14:textId="7B0BD276"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311" w:history="1">
            <w:r w:rsidR="00992B41" w:rsidRPr="00992B41">
              <w:rPr>
                <w:rStyle w:val="Hyperlink"/>
                <w:rFonts w:ascii="Times New Roman" w:eastAsia="Times New Roman" w:hAnsi="Times New Roman" w:cs="Times New Roman"/>
                <w:b w:val="0"/>
                <w:bCs w:val="0"/>
                <w:i w:val="0"/>
                <w:iCs w:val="0"/>
                <w:noProof/>
                <w:szCs w:val="24"/>
                <w:lang w:eastAsia="en-GB"/>
              </w:rPr>
              <w:t>6. Directional Development Strategy</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_Toc226514311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14</w:t>
            </w:r>
            <w:r w:rsidR="00992B41" w:rsidRPr="00992B41">
              <w:rPr>
                <w:rFonts w:ascii="Times New Roman" w:hAnsi="Times New Roman" w:cs="Times New Roman"/>
                <w:b w:val="0"/>
                <w:bCs w:val="0"/>
                <w:i w:val="0"/>
                <w:iCs w:val="0"/>
                <w:noProof/>
                <w:webHidden/>
                <w:szCs w:val="24"/>
              </w:rPr>
              <w:fldChar w:fldCharType="end"/>
            </w:r>
          </w:hyperlink>
        </w:p>
        <w:p w14:paraId="11280BBA" w14:textId="25B1B0FF"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312" w:history="1">
            <w:r w:rsidR="00992B41" w:rsidRPr="00992B41">
              <w:rPr>
                <w:rStyle w:val="Hyperlink"/>
                <w:rFonts w:ascii="Times New Roman" w:eastAsia="Times New Roman" w:hAnsi="Times New Roman" w:cs="Times New Roman"/>
                <w:b w:val="0"/>
                <w:bCs w:val="0"/>
                <w:i w:val="0"/>
                <w:iCs w:val="0"/>
                <w:noProof/>
                <w:szCs w:val="24"/>
                <w:lang w:eastAsia="en-GB"/>
              </w:rPr>
              <w:t>7. Ethical Issues in IKEA’s Marketing Mix</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_Toc226514312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15</w:t>
            </w:r>
            <w:r w:rsidR="00992B41" w:rsidRPr="00992B41">
              <w:rPr>
                <w:rFonts w:ascii="Times New Roman" w:hAnsi="Times New Roman" w:cs="Times New Roman"/>
                <w:b w:val="0"/>
                <w:bCs w:val="0"/>
                <w:i w:val="0"/>
                <w:iCs w:val="0"/>
                <w:noProof/>
                <w:webHidden/>
                <w:szCs w:val="24"/>
              </w:rPr>
              <w:fldChar w:fldCharType="end"/>
            </w:r>
          </w:hyperlink>
        </w:p>
        <w:p w14:paraId="485696B1" w14:textId="2DE8C93E"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313" w:history="1">
            <w:r w:rsidR="00992B41" w:rsidRPr="00992B41">
              <w:rPr>
                <w:rStyle w:val="Hyperlink"/>
                <w:rFonts w:ascii="Times New Roman" w:eastAsia="Times New Roman" w:hAnsi="Times New Roman" w:cs="Times New Roman"/>
                <w:b w:val="0"/>
                <w:bCs w:val="0"/>
                <w:i w:val="0"/>
                <w:iCs w:val="0"/>
                <w:noProof/>
                <w:szCs w:val="24"/>
                <w:lang w:eastAsia="en-GB"/>
              </w:rPr>
              <w:t>8. Recommendations</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_Toc226514313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16</w:t>
            </w:r>
            <w:r w:rsidR="00992B41" w:rsidRPr="00992B41">
              <w:rPr>
                <w:rFonts w:ascii="Times New Roman" w:hAnsi="Times New Roman" w:cs="Times New Roman"/>
                <w:b w:val="0"/>
                <w:bCs w:val="0"/>
                <w:i w:val="0"/>
                <w:iCs w:val="0"/>
                <w:noProof/>
                <w:webHidden/>
                <w:szCs w:val="24"/>
              </w:rPr>
              <w:fldChar w:fldCharType="end"/>
            </w:r>
          </w:hyperlink>
        </w:p>
        <w:p w14:paraId="3CDFE003" w14:textId="3BD6A7CF"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314" w:history="1">
            <w:r w:rsidR="00992B41" w:rsidRPr="00992B41">
              <w:rPr>
                <w:rStyle w:val="Hyperlink"/>
                <w:rFonts w:ascii="Times New Roman" w:eastAsia="Times New Roman" w:hAnsi="Times New Roman" w:cs="Times New Roman"/>
                <w:b w:val="0"/>
                <w:bCs w:val="0"/>
                <w:i w:val="0"/>
                <w:iCs w:val="0"/>
                <w:noProof/>
                <w:szCs w:val="24"/>
                <w:lang w:eastAsia="en-GB"/>
              </w:rPr>
              <w:t>9. Conclusion</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_Toc226514314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17</w:t>
            </w:r>
            <w:r w:rsidR="00992B41" w:rsidRPr="00992B41">
              <w:rPr>
                <w:rFonts w:ascii="Times New Roman" w:hAnsi="Times New Roman" w:cs="Times New Roman"/>
                <w:b w:val="0"/>
                <w:bCs w:val="0"/>
                <w:i w:val="0"/>
                <w:iCs w:val="0"/>
                <w:noProof/>
                <w:webHidden/>
                <w:szCs w:val="24"/>
              </w:rPr>
              <w:fldChar w:fldCharType="end"/>
            </w:r>
          </w:hyperlink>
        </w:p>
        <w:p w14:paraId="73A1B984" w14:textId="0D259B47"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315" w:history="1">
            <w:r w:rsidR="00992B41" w:rsidRPr="00992B41">
              <w:rPr>
                <w:rStyle w:val="Hyperlink"/>
                <w:rFonts w:ascii="Times New Roman" w:eastAsia="Times New Roman" w:hAnsi="Times New Roman" w:cs="Times New Roman"/>
                <w:b w:val="0"/>
                <w:bCs w:val="0"/>
                <w:i w:val="0"/>
                <w:iCs w:val="0"/>
                <w:noProof/>
                <w:szCs w:val="24"/>
                <w:lang w:eastAsia="en-GB"/>
              </w:rPr>
              <w:t>10. Reflective Account (Kolb Reflective Cycle)</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_Toc226514315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17</w:t>
            </w:r>
            <w:r w:rsidR="00992B41" w:rsidRPr="00992B41">
              <w:rPr>
                <w:rFonts w:ascii="Times New Roman" w:hAnsi="Times New Roman" w:cs="Times New Roman"/>
                <w:b w:val="0"/>
                <w:bCs w:val="0"/>
                <w:i w:val="0"/>
                <w:iCs w:val="0"/>
                <w:noProof/>
                <w:webHidden/>
                <w:szCs w:val="24"/>
              </w:rPr>
              <w:fldChar w:fldCharType="end"/>
            </w:r>
          </w:hyperlink>
        </w:p>
        <w:p w14:paraId="1E56E269" w14:textId="03FC81E8"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16" w:history="1">
            <w:r w:rsidR="00992B41" w:rsidRPr="00992B41">
              <w:rPr>
                <w:rStyle w:val="Hyperlink"/>
                <w:rFonts w:ascii="Times New Roman" w:eastAsia="Times New Roman" w:hAnsi="Times New Roman" w:cs="Times New Roman"/>
                <w:b w:val="0"/>
                <w:bCs w:val="0"/>
                <w:noProof/>
                <w:sz w:val="24"/>
                <w:szCs w:val="24"/>
                <w:lang w:eastAsia="en-GB"/>
              </w:rPr>
              <w:t>Concrete Experience</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_Toc226514316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18</w:t>
            </w:r>
            <w:r w:rsidR="00992B41" w:rsidRPr="00992B41">
              <w:rPr>
                <w:rFonts w:ascii="Times New Roman" w:hAnsi="Times New Roman" w:cs="Times New Roman"/>
                <w:b w:val="0"/>
                <w:bCs w:val="0"/>
                <w:noProof/>
                <w:webHidden/>
                <w:sz w:val="24"/>
                <w:szCs w:val="24"/>
              </w:rPr>
              <w:fldChar w:fldCharType="end"/>
            </w:r>
          </w:hyperlink>
        </w:p>
        <w:p w14:paraId="06388760" w14:textId="51E4ACCD"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17" w:history="1">
            <w:r w:rsidR="00992B41" w:rsidRPr="00992B41">
              <w:rPr>
                <w:rStyle w:val="Hyperlink"/>
                <w:rFonts w:ascii="Times New Roman" w:eastAsia="Times New Roman" w:hAnsi="Times New Roman" w:cs="Times New Roman"/>
                <w:b w:val="0"/>
                <w:bCs w:val="0"/>
                <w:noProof/>
                <w:sz w:val="24"/>
                <w:szCs w:val="24"/>
                <w:lang w:eastAsia="en-GB"/>
              </w:rPr>
              <w:t>Reflective Observation</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_Toc226514317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18</w:t>
            </w:r>
            <w:r w:rsidR="00992B41" w:rsidRPr="00992B41">
              <w:rPr>
                <w:rFonts w:ascii="Times New Roman" w:hAnsi="Times New Roman" w:cs="Times New Roman"/>
                <w:b w:val="0"/>
                <w:bCs w:val="0"/>
                <w:noProof/>
                <w:webHidden/>
                <w:sz w:val="24"/>
                <w:szCs w:val="24"/>
              </w:rPr>
              <w:fldChar w:fldCharType="end"/>
            </w:r>
          </w:hyperlink>
        </w:p>
        <w:p w14:paraId="41AE2E50" w14:textId="269A29E4"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18" w:history="1">
            <w:r w:rsidR="00992B41" w:rsidRPr="00992B41">
              <w:rPr>
                <w:rStyle w:val="Hyperlink"/>
                <w:rFonts w:ascii="Times New Roman" w:eastAsia="Times New Roman" w:hAnsi="Times New Roman" w:cs="Times New Roman"/>
                <w:b w:val="0"/>
                <w:bCs w:val="0"/>
                <w:noProof/>
                <w:sz w:val="24"/>
                <w:szCs w:val="24"/>
                <w:lang w:eastAsia="en-GB"/>
              </w:rPr>
              <w:t>Abstract Conceptuali</w:t>
            </w:r>
            <w:r w:rsidR="00992B41">
              <w:rPr>
                <w:rStyle w:val="Hyperlink"/>
                <w:rFonts w:ascii="Times New Roman" w:eastAsia="Times New Roman" w:hAnsi="Times New Roman" w:cs="Times New Roman"/>
                <w:b w:val="0"/>
                <w:bCs w:val="0"/>
                <w:noProof/>
                <w:sz w:val="24"/>
                <w:szCs w:val="24"/>
                <w:lang w:val="en-US" w:eastAsia="en-GB"/>
              </w:rPr>
              <w:t>s</w:t>
            </w:r>
            <w:r w:rsidR="00992B41" w:rsidRPr="00992B41">
              <w:rPr>
                <w:rStyle w:val="Hyperlink"/>
                <w:rFonts w:ascii="Times New Roman" w:eastAsia="Times New Roman" w:hAnsi="Times New Roman" w:cs="Times New Roman"/>
                <w:b w:val="0"/>
                <w:bCs w:val="0"/>
                <w:noProof/>
                <w:sz w:val="24"/>
                <w:szCs w:val="24"/>
                <w:lang w:eastAsia="en-GB"/>
              </w:rPr>
              <w:t>ation</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_Toc226514318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18</w:t>
            </w:r>
            <w:r w:rsidR="00992B41" w:rsidRPr="00992B41">
              <w:rPr>
                <w:rFonts w:ascii="Times New Roman" w:hAnsi="Times New Roman" w:cs="Times New Roman"/>
                <w:b w:val="0"/>
                <w:bCs w:val="0"/>
                <w:noProof/>
                <w:webHidden/>
                <w:sz w:val="24"/>
                <w:szCs w:val="24"/>
              </w:rPr>
              <w:fldChar w:fldCharType="end"/>
            </w:r>
          </w:hyperlink>
        </w:p>
        <w:p w14:paraId="523394FE" w14:textId="3A4C231B"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19" w:history="1">
            <w:r w:rsidR="00992B41" w:rsidRPr="00992B41">
              <w:rPr>
                <w:rStyle w:val="Hyperlink"/>
                <w:rFonts w:ascii="Times New Roman" w:eastAsia="Times New Roman" w:hAnsi="Times New Roman" w:cs="Times New Roman"/>
                <w:b w:val="0"/>
                <w:bCs w:val="0"/>
                <w:noProof/>
                <w:sz w:val="24"/>
                <w:szCs w:val="24"/>
                <w:lang w:eastAsia="en-GB"/>
              </w:rPr>
              <w:t>Active Experimentation</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_Toc226514319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19</w:t>
            </w:r>
            <w:r w:rsidR="00992B41" w:rsidRPr="00992B41">
              <w:rPr>
                <w:rFonts w:ascii="Times New Roman" w:hAnsi="Times New Roman" w:cs="Times New Roman"/>
                <w:b w:val="0"/>
                <w:bCs w:val="0"/>
                <w:noProof/>
                <w:webHidden/>
                <w:sz w:val="24"/>
                <w:szCs w:val="24"/>
              </w:rPr>
              <w:fldChar w:fldCharType="end"/>
            </w:r>
          </w:hyperlink>
        </w:p>
        <w:p w14:paraId="1FE7BDA0" w14:textId="42299DEC" w:rsidR="00992B41" w:rsidRPr="00992B41" w:rsidRDefault="00000000">
          <w:pPr>
            <w:pStyle w:val="TOC2"/>
            <w:tabs>
              <w:tab w:val="right" w:leader="dot" w:pos="9350"/>
            </w:tabs>
            <w:rPr>
              <w:rFonts w:ascii="Times New Roman" w:hAnsi="Times New Roman" w:cs="Times New Roman"/>
              <w:b w:val="0"/>
              <w:bCs w:val="0"/>
              <w:noProof/>
              <w:kern w:val="2"/>
              <w:sz w:val="24"/>
              <w:szCs w:val="24"/>
              <w:lang w:eastAsia="en-GB" w:bidi="bn-IN"/>
            </w:rPr>
          </w:pPr>
          <w:hyperlink w:anchor="_Toc226514320" w:history="1">
            <w:r w:rsidR="00992B41" w:rsidRPr="00992B41">
              <w:rPr>
                <w:rStyle w:val="Hyperlink"/>
                <w:rFonts w:ascii="Times New Roman" w:eastAsia="Times New Roman" w:hAnsi="Times New Roman" w:cs="Times New Roman"/>
                <w:b w:val="0"/>
                <w:bCs w:val="0"/>
                <w:noProof/>
                <w:sz w:val="24"/>
                <w:szCs w:val="24"/>
                <w:lang w:eastAsia="en-GB"/>
              </w:rPr>
              <w:t>Conclusion</w:t>
            </w:r>
            <w:r w:rsidR="00992B41" w:rsidRPr="00992B41">
              <w:rPr>
                <w:rFonts w:ascii="Times New Roman" w:hAnsi="Times New Roman" w:cs="Times New Roman"/>
                <w:b w:val="0"/>
                <w:bCs w:val="0"/>
                <w:noProof/>
                <w:webHidden/>
                <w:sz w:val="24"/>
                <w:szCs w:val="24"/>
              </w:rPr>
              <w:tab/>
            </w:r>
            <w:r w:rsidR="00992B41" w:rsidRPr="00992B41">
              <w:rPr>
                <w:rFonts w:ascii="Times New Roman" w:hAnsi="Times New Roman" w:cs="Times New Roman"/>
                <w:b w:val="0"/>
                <w:bCs w:val="0"/>
                <w:noProof/>
                <w:webHidden/>
                <w:sz w:val="24"/>
                <w:szCs w:val="24"/>
              </w:rPr>
              <w:fldChar w:fldCharType="begin"/>
            </w:r>
            <w:r w:rsidR="00992B41" w:rsidRPr="00992B41">
              <w:rPr>
                <w:rFonts w:ascii="Times New Roman" w:hAnsi="Times New Roman" w:cs="Times New Roman"/>
                <w:b w:val="0"/>
                <w:bCs w:val="0"/>
                <w:noProof/>
                <w:webHidden/>
                <w:sz w:val="24"/>
                <w:szCs w:val="24"/>
              </w:rPr>
              <w:instrText xml:space="preserve"> PAGEREF _Toc226514320 \h </w:instrText>
            </w:r>
            <w:r w:rsidR="00992B41" w:rsidRPr="00992B41">
              <w:rPr>
                <w:rFonts w:ascii="Times New Roman" w:hAnsi="Times New Roman" w:cs="Times New Roman"/>
                <w:b w:val="0"/>
                <w:bCs w:val="0"/>
                <w:noProof/>
                <w:webHidden/>
                <w:sz w:val="24"/>
                <w:szCs w:val="24"/>
              </w:rPr>
            </w:r>
            <w:r w:rsidR="00992B41" w:rsidRPr="00992B41">
              <w:rPr>
                <w:rFonts w:ascii="Times New Roman" w:hAnsi="Times New Roman" w:cs="Times New Roman"/>
                <w:b w:val="0"/>
                <w:bCs w:val="0"/>
                <w:noProof/>
                <w:webHidden/>
                <w:sz w:val="24"/>
                <w:szCs w:val="24"/>
              </w:rPr>
              <w:fldChar w:fldCharType="separate"/>
            </w:r>
            <w:r w:rsidR="00992B41" w:rsidRPr="00992B41">
              <w:rPr>
                <w:rFonts w:ascii="Times New Roman" w:hAnsi="Times New Roman" w:cs="Times New Roman"/>
                <w:b w:val="0"/>
                <w:bCs w:val="0"/>
                <w:noProof/>
                <w:webHidden/>
                <w:sz w:val="24"/>
                <w:szCs w:val="24"/>
              </w:rPr>
              <w:t>19</w:t>
            </w:r>
            <w:r w:rsidR="00992B41" w:rsidRPr="00992B41">
              <w:rPr>
                <w:rFonts w:ascii="Times New Roman" w:hAnsi="Times New Roman" w:cs="Times New Roman"/>
                <w:b w:val="0"/>
                <w:bCs w:val="0"/>
                <w:noProof/>
                <w:webHidden/>
                <w:sz w:val="24"/>
                <w:szCs w:val="24"/>
              </w:rPr>
              <w:fldChar w:fldCharType="end"/>
            </w:r>
          </w:hyperlink>
        </w:p>
        <w:p w14:paraId="18626570" w14:textId="6412D1D4"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321" w:history="1">
            <w:r w:rsidR="00992B41" w:rsidRPr="00992B41">
              <w:rPr>
                <w:rStyle w:val="Hyperlink"/>
                <w:rFonts w:ascii="Times New Roman" w:eastAsia="Times New Roman" w:hAnsi="Times New Roman" w:cs="Times New Roman"/>
                <w:b w:val="0"/>
                <w:bCs w:val="0"/>
                <w:i w:val="0"/>
                <w:iCs w:val="0"/>
                <w:noProof/>
                <w:szCs w:val="24"/>
                <w:lang w:eastAsia="en-GB"/>
              </w:rPr>
              <w:t>Reference</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_Toc226514321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21</w:t>
            </w:r>
            <w:r w:rsidR="00992B41" w:rsidRPr="00992B41">
              <w:rPr>
                <w:rFonts w:ascii="Times New Roman" w:hAnsi="Times New Roman" w:cs="Times New Roman"/>
                <w:b w:val="0"/>
                <w:bCs w:val="0"/>
                <w:i w:val="0"/>
                <w:iCs w:val="0"/>
                <w:noProof/>
                <w:webHidden/>
                <w:szCs w:val="24"/>
              </w:rPr>
              <w:fldChar w:fldCharType="end"/>
            </w:r>
          </w:hyperlink>
        </w:p>
        <w:p w14:paraId="11DA4A04" w14:textId="11177A84" w:rsidR="00992B41" w:rsidRPr="00992B41" w:rsidRDefault="00000000">
          <w:pPr>
            <w:pStyle w:val="TOC1"/>
            <w:tabs>
              <w:tab w:val="right" w:leader="dot" w:pos="9350"/>
            </w:tabs>
            <w:rPr>
              <w:rFonts w:ascii="Times New Roman" w:hAnsi="Times New Roman" w:cs="Times New Roman"/>
              <w:b w:val="0"/>
              <w:bCs w:val="0"/>
              <w:i w:val="0"/>
              <w:iCs w:val="0"/>
              <w:noProof/>
              <w:kern w:val="2"/>
              <w:szCs w:val="24"/>
              <w:lang w:eastAsia="en-GB" w:bidi="bn-IN"/>
            </w:rPr>
          </w:pPr>
          <w:hyperlink w:anchor="_Toc226514322" w:history="1">
            <w:r w:rsidR="00992B41" w:rsidRPr="00992B41">
              <w:rPr>
                <w:rStyle w:val="Hyperlink"/>
                <w:rFonts w:ascii="Times New Roman" w:hAnsi="Times New Roman" w:cs="Times New Roman"/>
                <w:b w:val="0"/>
                <w:bCs w:val="0"/>
                <w:i w:val="0"/>
                <w:iCs w:val="0"/>
                <w:noProof/>
                <w:szCs w:val="24"/>
              </w:rPr>
              <w:t>Appendix</w:t>
            </w:r>
            <w:r w:rsidR="00992B41" w:rsidRPr="00992B41">
              <w:rPr>
                <w:rFonts w:ascii="Times New Roman" w:hAnsi="Times New Roman" w:cs="Times New Roman"/>
                <w:b w:val="0"/>
                <w:bCs w:val="0"/>
                <w:i w:val="0"/>
                <w:iCs w:val="0"/>
                <w:noProof/>
                <w:webHidden/>
                <w:szCs w:val="24"/>
              </w:rPr>
              <w:tab/>
            </w:r>
            <w:r w:rsidR="00992B41" w:rsidRPr="00992B41">
              <w:rPr>
                <w:rFonts w:ascii="Times New Roman" w:hAnsi="Times New Roman" w:cs="Times New Roman"/>
                <w:b w:val="0"/>
                <w:bCs w:val="0"/>
                <w:i w:val="0"/>
                <w:iCs w:val="0"/>
                <w:noProof/>
                <w:webHidden/>
                <w:szCs w:val="24"/>
              </w:rPr>
              <w:fldChar w:fldCharType="begin"/>
            </w:r>
            <w:r w:rsidR="00992B41" w:rsidRPr="00992B41">
              <w:rPr>
                <w:rFonts w:ascii="Times New Roman" w:hAnsi="Times New Roman" w:cs="Times New Roman"/>
                <w:b w:val="0"/>
                <w:bCs w:val="0"/>
                <w:i w:val="0"/>
                <w:iCs w:val="0"/>
                <w:noProof/>
                <w:webHidden/>
                <w:szCs w:val="24"/>
              </w:rPr>
              <w:instrText xml:space="preserve"> PAGEREF _Toc226514322 \h </w:instrText>
            </w:r>
            <w:r w:rsidR="00992B41" w:rsidRPr="00992B41">
              <w:rPr>
                <w:rFonts w:ascii="Times New Roman" w:hAnsi="Times New Roman" w:cs="Times New Roman"/>
                <w:b w:val="0"/>
                <w:bCs w:val="0"/>
                <w:i w:val="0"/>
                <w:iCs w:val="0"/>
                <w:noProof/>
                <w:webHidden/>
                <w:szCs w:val="24"/>
              </w:rPr>
            </w:r>
            <w:r w:rsidR="00992B41" w:rsidRPr="00992B41">
              <w:rPr>
                <w:rFonts w:ascii="Times New Roman" w:hAnsi="Times New Roman" w:cs="Times New Roman"/>
                <w:b w:val="0"/>
                <w:bCs w:val="0"/>
                <w:i w:val="0"/>
                <w:iCs w:val="0"/>
                <w:noProof/>
                <w:webHidden/>
                <w:szCs w:val="24"/>
              </w:rPr>
              <w:fldChar w:fldCharType="separate"/>
            </w:r>
            <w:r w:rsidR="00992B41" w:rsidRPr="00992B41">
              <w:rPr>
                <w:rFonts w:ascii="Times New Roman" w:hAnsi="Times New Roman" w:cs="Times New Roman"/>
                <w:b w:val="0"/>
                <w:bCs w:val="0"/>
                <w:i w:val="0"/>
                <w:iCs w:val="0"/>
                <w:noProof/>
                <w:webHidden/>
                <w:szCs w:val="24"/>
              </w:rPr>
              <w:t>24</w:t>
            </w:r>
            <w:r w:rsidR="00992B41" w:rsidRPr="00992B41">
              <w:rPr>
                <w:rFonts w:ascii="Times New Roman" w:hAnsi="Times New Roman" w:cs="Times New Roman"/>
                <w:b w:val="0"/>
                <w:bCs w:val="0"/>
                <w:i w:val="0"/>
                <w:iCs w:val="0"/>
                <w:noProof/>
                <w:webHidden/>
                <w:szCs w:val="24"/>
              </w:rPr>
              <w:fldChar w:fldCharType="end"/>
            </w:r>
          </w:hyperlink>
        </w:p>
        <w:p w14:paraId="6D2D5709" w14:textId="4CC3DE4A" w:rsidR="00992B41" w:rsidRDefault="00992B41">
          <w:r w:rsidRPr="00992B41">
            <w:rPr>
              <w:rFonts w:cs="Times New Roman"/>
              <w:noProof/>
              <w:szCs w:val="24"/>
            </w:rPr>
            <w:fldChar w:fldCharType="end"/>
          </w:r>
        </w:p>
      </w:sdtContent>
    </w:sdt>
    <w:p w14:paraId="1A573B68" w14:textId="77777777" w:rsidR="00992B41" w:rsidRPr="00992B41" w:rsidRDefault="00992B41" w:rsidP="00A3347D">
      <w:pPr>
        <w:rPr>
          <w:rFonts w:cs="Times New Roman"/>
          <w:b/>
          <w:bCs/>
        </w:rPr>
      </w:pPr>
    </w:p>
    <w:p w14:paraId="009626A2" w14:textId="6B5E0018" w:rsidR="00572909" w:rsidRPr="00992B41" w:rsidRDefault="00572909" w:rsidP="00572909">
      <w:pPr>
        <w:pStyle w:val="Heading1"/>
        <w:rPr>
          <w:rFonts w:cs="Times New Roman"/>
          <w:bCs/>
          <w:color w:val="2F5496" w:themeColor="accent1" w:themeShade="BF"/>
          <w:lang w:val="en-US"/>
        </w:rPr>
      </w:pPr>
      <w:r w:rsidRPr="00992B41">
        <w:rPr>
          <w:rFonts w:cs="Times New Roman"/>
          <w:bCs/>
          <w:color w:val="2F5496" w:themeColor="accent1" w:themeShade="BF"/>
          <w:lang w:val="en-US"/>
        </w:rPr>
        <w:br w:type="page"/>
      </w:r>
      <w:bookmarkStart w:id="0" w:name="_Toc226514285"/>
      <w:r w:rsidRPr="00992B41">
        <w:rPr>
          <w:rFonts w:eastAsia="Times New Roman" w:cs="Times New Roman"/>
          <w:lang w:eastAsia="en-GB" w:bidi="bn-IN"/>
        </w:rPr>
        <w:lastRenderedPageBreak/>
        <w:t>1. Introduction</w:t>
      </w:r>
      <w:bookmarkEnd w:id="0"/>
    </w:p>
    <w:p w14:paraId="1B54D48B" w14:textId="1B978F46" w:rsidR="00572909" w:rsidRPr="00AB7D9C" w:rsidRDefault="00572909" w:rsidP="00572909">
      <w:pPr>
        <w:rPr>
          <w:rFonts w:eastAsia="Times New Roman" w:cs="Times New Roman"/>
          <w:color w:val="FF0000"/>
          <w:lang w:eastAsia="en-GB" w:bidi="bn-IN"/>
        </w:rPr>
      </w:pPr>
      <w:r w:rsidRPr="00992B41">
        <w:rPr>
          <w:rFonts w:eastAsia="Times New Roman" w:cs="Times New Roman"/>
          <w:lang w:eastAsia="en-GB" w:bidi="bn-IN"/>
        </w:rPr>
        <w:t xml:space="preserve">IKEA is a Swedish multinational corporation and has cost-effective flat-packed furniture. It has transformed </w:t>
      </w:r>
      <w:r w:rsidRPr="00992B41">
        <w:rPr>
          <w:rFonts w:eastAsia="Times New Roman" w:cs="Times New Roman"/>
          <w:lang w:val="en-US" w:eastAsia="en-GB" w:bidi="bn-IN"/>
        </w:rPr>
        <w:t xml:space="preserve">the </w:t>
      </w:r>
      <w:r w:rsidRPr="00992B41">
        <w:rPr>
          <w:rFonts w:eastAsia="Times New Roman" w:cs="Times New Roman"/>
          <w:lang w:eastAsia="en-GB" w:bidi="bn-IN"/>
        </w:rPr>
        <w:t xml:space="preserve">furnishing of homes </w:t>
      </w:r>
      <w:r w:rsidR="009364CB">
        <w:rPr>
          <w:rFonts w:eastAsia="Times New Roman" w:cs="Times New Roman"/>
          <w:lang w:eastAsia="en-GB" w:bidi="bn-IN"/>
        </w:rPr>
        <w:t>by</w:t>
      </w:r>
      <w:r w:rsidRPr="00992B41">
        <w:rPr>
          <w:rFonts w:eastAsia="Times New Roman" w:cs="Times New Roman"/>
          <w:lang w:eastAsia="en-GB" w:bidi="bn-IN"/>
        </w:rPr>
        <w:t xml:space="preserve"> providing low</w:t>
      </w:r>
      <w:r w:rsidRPr="00992B41">
        <w:rPr>
          <w:rFonts w:eastAsia="Times New Roman" w:cs="Times New Roman"/>
          <w:lang w:val="en-US" w:eastAsia="en-GB" w:bidi="bn-IN"/>
        </w:rPr>
        <w:t>-</w:t>
      </w:r>
      <w:r w:rsidRPr="00992B41">
        <w:rPr>
          <w:rFonts w:eastAsia="Times New Roman" w:cs="Times New Roman"/>
          <w:lang w:eastAsia="en-GB" w:bidi="bn-IN"/>
        </w:rPr>
        <w:t>cost</w:t>
      </w:r>
      <w:r w:rsidRPr="00992B41">
        <w:rPr>
          <w:rFonts w:eastAsia="Times New Roman" w:cs="Times New Roman"/>
          <w:lang w:val="en-US" w:eastAsia="en-GB" w:bidi="bn-IN"/>
        </w:rPr>
        <w:t>,</w:t>
      </w:r>
      <w:r w:rsidRPr="00992B41">
        <w:rPr>
          <w:rFonts w:eastAsia="Times New Roman" w:cs="Times New Roman"/>
          <w:lang w:eastAsia="en-GB" w:bidi="bn-IN"/>
        </w:rPr>
        <w:t xml:space="preserve"> effective designs all over the world. The operations of the company cover many countries</w:t>
      </w:r>
      <w:r w:rsidRPr="00992B41">
        <w:rPr>
          <w:rFonts w:eastAsia="Times New Roman" w:cs="Times New Roman"/>
          <w:lang w:val="en-US" w:eastAsia="en-GB" w:bidi="bn-IN"/>
        </w:rPr>
        <w:t>,</w:t>
      </w:r>
      <w:r w:rsidRPr="00992B41">
        <w:rPr>
          <w:rFonts w:eastAsia="Times New Roman" w:cs="Times New Roman"/>
          <w:lang w:eastAsia="en-GB" w:bidi="bn-IN"/>
        </w:rPr>
        <w:t xml:space="preserve"> and its products are also adjusted to suit different consumer tastes. India and the UK are two different markets </w:t>
      </w:r>
      <w:r w:rsidR="009364CB">
        <w:rPr>
          <w:rFonts w:eastAsia="Times New Roman" w:cs="Times New Roman"/>
          <w:lang w:eastAsia="en-GB" w:bidi="bn-IN"/>
        </w:rPr>
        <w:t>for</w:t>
      </w:r>
      <w:r w:rsidRPr="00992B41">
        <w:rPr>
          <w:rFonts w:eastAsia="Times New Roman" w:cs="Times New Roman"/>
          <w:lang w:eastAsia="en-GB" w:bidi="bn-IN"/>
        </w:rPr>
        <w:t xml:space="preserve"> IKEA</w:t>
      </w:r>
      <w:r w:rsidRPr="00992B41">
        <w:rPr>
          <w:rFonts w:eastAsia="Times New Roman" w:cs="Times New Roman"/>
          <w:lang w:val="en-US" w:eastAsia="en-GB" w:bidi="bn-IN"/>
        </w:rPr>
        <w:t>,</w:t>
      </w:r>
      <w:r w:rsidRPr="00992B41">
        <w:rPr>
          <w:rFonts w:eastAsia="Times New Roman" w:cs="Times New Roman"/>
          <w:lang w:eastAsia="en-GB" w:bidi="bn-IN"/>
        </w:rPr>
        <w:t xml:space="preserve"> where India provides a picture of a fast-growing economy with varied consumer behaviour, whereas the UK has an advanced</w:t>
      </w:r>
      <w:r w:rsidRPr="00992B41">
        <w:rPr>
          <w:rFonts w:eastAsia="Times New Roman" w:cs="Times New Roman"/>
          <w:lang w:val="en-US" w:eastAsia="en-GB" w:bidi="bn-IN"/>
        </w:rPr>
        <w:t>,</w:t>
      </w:r>
      <w:r w:rsidRPr="00992B41">
        <w:rPr>
          <w:rFonts w:eastAsia="Times New Roman" w:cs="Times New Roman"/>
          <w:lang w:eastAsia="en-GB" w:bidi="bn-IN"/>
        </w:rPr>
        <w:t xml:space="preserve"> competitive retail market (</w:t>
      </w:r>
      <w:proofErr w:type="spellStart"/>
      <w:r w:rsidRPr="00992B41">
        <w:rPr>
          <w:rFonts w:eastAsia="Times New Roman" w:cs="Times New Roman"/>
          <w:lang w:eastAsia="en-GB" w:bidi="bn-IN"/>
        </w:rPr>
        <w:t>Sageder</w:t>
      </w:r>
      <w:proofErr w:type="spellEnd"/>
      <w:r w:rsidRPr="00992B41">
        <w:rPr>
          <w:rFonts w:eastAsia="Times New Roman" w:cs="Times New Roman"/>
          <w:lang w:eastAsia="en-GB" w:bidi="bn-IN"/>
        </w:rPr>
        <w:t xml:space="preserve"> and </w:t>
      </w:r>
      <w:proofErr w:type="spellStart"/>
      <w:r w:rsidRPr="00992B41">
        <w:rPr>
          <w:rFonts w:eastAsia="Times New Roman" w:cs="Times New Roman"/>
          <w:lang w:eastAsia="en-GB" w:bidi="bn-IN"/>
        </w:rPr>
        <w:t>Durstmüller</w:t>
      </w:r>
      <w:proofErr w:type="spellEnd"/>
      <w:r w:rsidRPr="00992B41">
        <w:rPr>
          <w:rFonts w:eastAsia="Times New Roman" w:cs="Times New Roman"/>
          <w:lang w:eastAsia="en-GB" w:bidi="bn-IN"/>
        </w:rPr>
        <w:t xml:space="preserve">, 2019). Price sensitivity in India is the opposite of the demand </w:t>
      </w:r>
      <w:r w:rsidR="009364CB">
        <w:rPr>
          <w:rFonts w:eastAsia="Times New Roman" w:cs="Times New Roman"/>
          <w:lang w:eastAsia="en-GB" w:bidi="bn-IN"/>
        </w:rPr>
        <w:t>for</w:t>
      </w:r>
      <w:r w:rsidRPr="00992B41">
        <w:rPr>
          <w:rFonts w:eastAsia="Times New Roman" w:cs="Times New Roman"/>
          <w:lang w:eastAsia="en-GB" w:bidi="bn-IN"/>
        </w:rPr>
        <w:t xml:space="preserve"> premium products in the UK</w:t>
      </w:r>
      <w:r w:rsidRPr="00992B41">
        <w:rPr>
          <w:rFonts w:eastAsia="Times New Roman" w:cs="Times New Roman"/>
          <w:lang w:val="en-US" w:eastAsia="en-GB" w:bidi="bn-IN"/>
        </w:rPr>
        <w:t>,</w:t>
      </w:r>
      <w:r w:rsidRPr="00992B41">
        <w:rPr>
          <w:rFonts w:eastAsia="Times New Roman" w:cs="Times New Roman"/>
          <w:lang w:eastAsia="en-GB" w:bidi="bn-IN"/>
        </w:rPr>
        <w:t xml:space="preserve"> and hence, it is a special comparative analysis. In the case of an international manager like IKEA, international marketing is a necessity. Nonetheless, recent </w:t>
      </w:r>
      <w:proofErr w:type="spellStart"/>
      <w:r w:rsidRPr="00992B41">
        <w:rPr>
          <w:rFonts w:eastAsia="Times New Roman" w:cs="Times New Roman"/>
          <w:lang w:eastAsia="en-GB" w:bidi="bn-IN"/>
        </w:rPr>
        <w:t>standardi</w:t>
      </w:r>
      <w:proofErr w:type="spellEnd"/>
      <w:r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theories such as the </w:t>
      </w:r>
      <w:proofErr w:type="spellStart"/>
      <w:r w:rsidRPr="00992B41">
        <w:rPr>
          <w:rFonts w:eastAsia="Times New Roman" w:cs="Times New Roman"/>
          <w:lang w:eastAsia="en-GB" w:bidi="bn-IN"/>
        </w:rPr>
        <w:t>Globali</w:t>
      </w:r>
      <w:proofErr w:type="spellEnd"/>
      <w:r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of Markets by Levitt might not work well with IKEA (IKEA, 2025). The idea of one-size-fits-all approaches is challenged by cultural and economic differences, </w:t>
      </w:r>
      <w:proofErr w:type="gramStart"/>
      <w:r w:rsidRPr="00992B41">
        <w:rPr>
          <w:rFonts w:eastAsia="Times New Roman" w:cs="Times New Roman"/>
          <w:lang w:eastAsia="en-GB" w:bidi="bn-IN"/>
        </w:rPr>
        <w:t>e.g.</w:t>
      </w:r>
      <w:proofErr w:type="gramEnd"/>
      <w:r w:rsidRPr="00992B41">
        <w:rPr>
          <w:rFonts w:eastAsia="Times New Roman" w:cs="Times New Roman"/>
          <w:lang w:eastAsia="en-GB" w:bidi="bn-IN"/>
        </w:rPr>
        <w:t xml:space="preserve"> in India, most products are preferred in a </w:t>
      </w:r>
      <w:proofErr w:type="spellStart"/>
      <w:r w:rsidRPr="00992B41">
        <w:rPr>
          <w:rFonts w:eastAsia="Times New Roman" w:cs="Times New Roman"/>
          <w:lang w:eastAsia="en-GB" w:bidi="bn-IN"/>
        </w:rPr>
        <w:t>personali</w:t>
      </w:r>
      <w:proofErr w:type="spellEnd"/>
      <w:r w:rsidRPr="00992B41">
        <w:rPr>
          <w:rFonts w:eastAsia="Times New Roman" w:cs="Times New Roman"/>
          <w:lang w:val="en-US" w:eastAsia="en-GB" w:bidi="bn-IN"/>
        </w:rPr>
        <w:t>s</w:t>
      </w:r>
      <w:r w:rsidRPr="00992B41">
        <w:rPr>
          <w:rFonts w:eastAsia="Times New Roman" w:cs="Times New Roman"/>
          <w:lang w:eastAsia="en-GB" w:bidi="bn-IN"/>
        </w:rPr>
        <w:t xml:space="preserve">ed and </w:t>
      </w:r>
      <w:proofErr w:type="spellStart"/>
      <w:r w:rsidRPr="00992B41">
        <w:rPr>
          <w:rFonts w:eastAsia="Times New Roman" w:cs="Times New Roman"/>
          <w:lang w:eastAsia="en-GB" w:bidi="bn-IN"/>
        </w:rPr>
        <w:t>locali</w:t>
      </w:r>
      <w:proofErr w:type="spellEnd"/>
      <w:r w:rsidRPr="00992B41">
        <w:rPr>
          <w:rFonts w:eastAsia="Times New Roman" w:cs="Times New Roman"/>
          <w:lang w:val="en-US" w:eastAsia="en-GB" w:bidi="bn-IN"/>
        </w:rPr>
        <w:t>s</w:t>
      </w:r>
      <w:r w:rsidRPr="00992B41">
        <w:rPr>
          <w:rFonts w:eastAsia="Times New Roman" w:cs="Times New Roman"/>
          <w:lang w:eastAsia="en-GB" w:bidi="bn-IN"/>
        </w:rPr>
        <w:t xml:space="preserve">ed environment. The report will also compare the marketing strategies of IKEA in India and the UK through PESTLE </w:t>
      </w:r>
      <w:r w:rsidRPr="004E1FDF">
        <w:rPr>
          <w:rFonts w:eastAsia="Times New Roman" w:cs="Times New Roman"/>
          <w:lang w:eastAsia="en-GB" w:bidi="bn-IN"/>
        </w:rPr>
        <w:t>and STP</w:t>
      </w:r>
      <w:r w:rsidR="009364CB">
        <w:rPr>
          <w:rFonts w:eastAsia="Times New Roman" w:cs="Times New Roman"/>
          <w:lang w:eastAsia="en-GB" w:bidi="bn-IN"/>
        </w:rPr>
        <w:t>,</w:t>
      </w:r>
      <w:r w:rsidRPr="004E1FDF">
        <w:rPr>
          <w:rFonts w:eastAsia="Times New Roman" w:cs="Times New Roman"/>
          <w:lang w:eastAsia="en-GB" w:bidi="bn-IN"/>
        </w:rPr>
        <w:t xml:space="preserve"> in addition to the 7Ps and give a comparative analysis with recommendations on how the company can further grow.</w:t>
      </w:r>
      <w:r w:rsidR="009003E1" w:rsidRPr="004E1FDF">
        <w:rPr>
          <w:rFonts w:eastAsia="Times New Roman" w:cs="Times New Roman"/>
          <w:lang w:eastAsia="en-GB" w:bidi="bn-IN"/>
        </w:rPr>
        <w:t xml:space="preserve"> </w:t>
      </w:r>
      <w:r w:rsidR="00AB7D9C" w:rsidRPr="004E1FDF">
        <w:rPr>
          <w:rFonts w:eastAsia="Times New Roman" w:cs="Times New Roman"/>
          <w:lang w:eastAsia="en-GB" w:bidi="bn-IN"/>
        </w:rPr>
        <w:t xml:space="preserve">A reflective account of the report will be provided using </w:t>
      </w:r>
      <w:r w:rsidR="004E1FDF" w:rsidRPr="004E1FDF">
        <w:rPr>
          <w:rFonts w:eastAsia="Times New Roman" w:cs="Times New Roman"/>
          <w:lang w:eastAsia="en-GB" w:bidi="bn-IN"/>
        </w:rPr>
        <w:t>Kolb’s Reflective</w:t>
      </w:r>
      <w:r w:rsidR="00AB7D9C" w:rsidRPr="004E1FDF">
        <w:rPr>
          <w:rFonts w:eastAsia="Times New Roman" w:cs="Times New Roman"/>
          <w:lang w:eastAsia="en-GB" w:bidi="bn-IN"/>
        </w:rPr>
        <w:t xml:space="preserve"> Cycle.</w:t>
      </w:r>
    </w:p>
    <w:p w14:paraId="206A9B1C" w14:textId="77777777" w:rsidR="00572909" w:rsidRPr="00992B41" w:rsidRDefault="00572909" w:rsidP="00572909">
      <w:pPr>
        <w:rPr>
          <w:rFonts w:eastAsia="Times New Roman" w:cs="Times New Roman"/>
          <w:lang w:eastAsia="en-GB" w:bidi="bn-IN"/>
        </w:rPr>
      </w:pPr>
    </w:p>
    <w:p w14:paraId="34CD5282" w14:textId="77777777" w:rsidR="00572909" w:rsidRPr="00992B41" w:rsidRDefault="00572909" w:rsidP="00572909">
      <w:pPr>
        <w:pStyle w:val="Heading1"/>
        <w:rPr>
          <w:rFonts w:eastAsia="Times New Roman" w:cs="Times New Roman"/>
          <w:lang w:eastAsia="en-GB" w:bidi="bn-IN"/>
        </w:rPr>
      </w:pPr>
      <w:bookmarkStart w:id="1" w:name="_Toc226514286"/>
      <w:r w:rsidRPr="00992B41">
        <w:rPr>
          <w:rFonts w:eastAsia="Times New Roman" w:cs="Times New Roman"/>
          <w:lang w:eastAsia="en-GB" w:bidi="bn-IN"/>
        </w:rPr>
        <w:t>2. Company Background: IKEA</w:t>
      </w:r>
      <w:bookmarkEnd w:id="1"/>
    </w:p>
    <w:p w14:paraId="43E31271" w14:textId="392FDE26"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Ingvar Kamprad started IKEA in 1943 in </w:t>
      </w:r>
      <w:proofErr w:type="spellStart"/>
      <w:r w:rsidRPr="00992B41">
        <w:rPr>
          <w:rFonts w:eastAsia="Times New Roman" w:cs="Times New Roman"/>
          <w:lang w:eastAsia="en-GB" w:bidi="bn-IN"/>
        </w:rPr>
        <w:t>Aalmhult</w:t>
      </w:r>
      <w:proofErr w:type="spellEnd"/>
      <w:r w:rsidRPr="00992B41">
        <w:rPr>
          <w:rFonts w:eastAsia="Times New Roman" w:cs="Times New Roman"/>
          <w:lang w:eastAsia="en-GB" w:bidi="bn-IN"/>
        </w:rPr>
        <w:t>, Sweden. It started as a small mail-order company but expanded at a very fast rate to become a leader in low-cost home furnishings (IKEA, 2025). Kamprad had an idea to design functional designs with low prices, so that they could be affordable to many. IKEA started expanding its operations to foreign countries in the 1970s</w:t>
      </w:r>
      <w:r w:rsidRPr="00992B41">
        <w:rPr>
          <w:rFonts w:eastAsia="Times New Roman" w:cs="Times New Roman"/>
          <w:lang w:val="en-US" w:eastAsia="en-GB" w:bidi="bn-IN"/>
        </w:rPr>
        <w:t>,</w:t>
      </w:r>
      <w:r w:rsidRPr="00992B41">
        <w:rPr>
          <w:rFonts w:eastAsia="Times New Roman" w:cs="Times New Roman"/>
          <w:lang w:eastAsia="en-GB" w:bidi="bn-IN"/>
        </w:rPr>
        <w:t xml:space="preserve"> and its earliest store was established in Switzerland. By the 90s, IKEA had penetrated the US and many other countries in Europe, Asia and the Middle East (IKEA, 2026). Although the </w:t>
      </w:r>
      <w:proofErr w:type="spellStart"/>
      <w:r w:rsidRPr="00992B41">
        <w:rPr>
          <w:rFonts w:eastAsia="Times New Roman" w:cs="Times New Roman"/>
          <w:lang w:eastAsia="en-GB" w:bidi="bn-IN"/>
        </w:rPr>
        <w:t>standardi</w:t>
      </w:r>
      <w:proofErr w:type="spellEnd"/>
      <w:r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model used in IKEA, which consists of producing centrally and designing all its stores in the same format, benefited the company by allowing it to increase its presence, this strategy has not been without its challenges. As an illustration, sometimes it needs more flexibility than the </w:t>
      </w:r>
      <w:proofErr w:type="spellStart"/>
      <w:r w:rsidRPr="00992B41">
        <w:rPr>
          <w:rFonts w:eastAsia="Times New Roman" w:cs="Times New Roman"/>
          <w:lang w:eastAsia="en-GB" w:bidi="bn-IN"/>
        </w:rPr>
        <w:t>standardi</w:t>
      </w:r>
      <w:proofErr w:type="spellEnd"/>
      <w:r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strategy that IKEA has implemented to adjust to local tastes and cultural preferences. The mission of IKEA is to innovate a better everyday life for many people. It has a </w:t>
      </w:r>
      <w:r w:rsidRPr="00992B41">
        <w:rPr>
          <w:rFonts w:eastAsia="Times New Roman" w:cs="Times New Roman"/>
          <w:lang w:eastAsia="en-GB" w:bidi="bn-IN"/>
        </w:rPr>
        <w:lastRenderedPageBreak/>
        <w:t xml:space="preserve">vision of providing a broad selection of affordable, functional, and sustainable home furnishing products (IKEA, 2025). Nevertheless, </w:t>
      </w:r>
      <w:proofErr w:type="spellStart"/>
      <w:r w:rsidRPr="00992B41">
        <w:rPr>
          <w:rFonts w:eastAsia="Times New Roman" w:cs="Times New Roman"/>
          <w:lang w:eastAsia="en-GB" w:bidi="bn-IN"/>
        </w:rPr>
        <w:t>labo</w:t>
      </w:r>
      <w:proofErr w:type="spellEnd"/>
      <w:r w:rsidRPr="00992B41">
        <w:rPr>
          <w:rFonts w:eastAsia="Times New Roman" w:cs="Times New Roman"/>
          <w:lang w:val="en-US" w:eastAsia="en-GB" w:bidi="bn-IN"/>
        </w:rPr>
        <w:t>u</w:t>
      </w:r>
      <w:r w:rsidRPr="00992B41">
        <w:rPr>
          <w:rFonts w:eastAsia="Times New Roman" w:cs="Times New Roman"/>
          <w:lang w:eastAsia="en-GB" w:bidi="bn-IN"/>
        </w:rPr>
        <w:t xml:space="preserve">r practices and impact on the environment, particularly in emerging markets, are often the subject of criticism in the company due to its cost-efficiency strategy. IKEA entered the UK market in 1987, exploiting the need of the mature market to have furniture that was affordable and stylish (IKEA, 2026). Its UK strategy entailed a combination of </w:t>
      </w:r>
      <w:proofErr w:type="spellStart"/>
      <w:r w:rsidRPr="00992B41">
        <w:rPr>
          <w:rFonts w:eastAsia="Times New Roman" w:cs="Times New Roman"/>
          <w:lang w:eastAsia="en-GB" w:bidi="bn-IN"/>
        </w:rPr>
        <w:t>standardi</w:t>
      </w:r>
      <w:proofErr w:type="spellEnd"/>
      <w:r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and </w:t>
      </w:r>
      <w:proofErr w:type="spellStart"/>
      <w:r w:rsidRPr="00992B41">
        <w:rPr>
          <w:rFonts w:eastAsia="Times New Roman" w:cs="Times New Roman"/>
          <w:lang w:eastAsia="en-GB" w:bidi="bn-IN"/>
        </w:rPr>
        <w:t>locali</w:t>
      </w:r>
      <w:proofErr w:type="spellEnd"/>
      <w:r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both iconic products and localisation. Conversely, IKEA experienced difficulties in entering India in 2018, which was mainly caused by price sensitivity and complicated regulations as well as a heterogeneous consumer base (IKEA, 2025). Although IKEA's low-price model is at the core of its success in the UK, the market in India required greater </w:t>
      </w:r>
      <w:proofErr w:type="spellStart"/>
      <w:r w:rsidRPr="00992B41">
        <w:rPr>
          <w:rFonts w:eastAsia="Times New Roman" w:cs="Times New Roman"/>
          <w:lang w:eastAsia="en-GB" w:bidi="bn-IN"/>
        </w:rPr>
        <w:t>customi</w:t>
      </w:r>
      <w:proofErr w:type="spellEnd"/>
      <w:r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which was constrained by the conventional global strategy of IKEA.</w:t>
      </w:r>
    </w:p>
    <w:p w14:paraId="794746A3" w14:textId="77777777" w:rsidR="00572909" w:rsidRPr="00992B41" w:rsidRDefault="00572909" w:rsidP="00572909">
      <w:pPr>
        <w:rPr>
          <w:rFonts w:eastAsia="Times New Roman" w:cs="Times New Roman"/>
          <w:lang w:eastAsia="en-GB" w:bidi="bn-IN"/>
        </w:rPr>
      </w:pPr>
    </w:p>
    <w:p w14:paraId="3E6DCBAF" w14:textId="77777777" w:rsidR="00572909" w:rsidRDefault="00572909" w:rsidP="00572909">
      <w:pPr>
        <w:pStyle w:val="Heading1"/>
        <w:rPr>
          <w:rFonts w:eastAsia="Times New Roman" w:cs="Times New Roman"/>
          <w:lang w:eastAsia="en-GB" w:bidi="bn-IN"/>
        </w:rPr>
      </w:pPr>
      <w:bookmarkStart w:id="2" w:name="_Toc226514287"/>
      <w:r w:rsidRPr="00992B41">
        <w:rPr>
          <w:rFonts w:eastAsia="Times New Roman" w:cs="Times New Roman"/>
          <w:lang w:eastAsia="en-GB" w:bidi="bn-IN"/>
        </w:rPr>
        <w:t>3. PESTLE Analysis: UK vs India</w:t>
      </w:r>
      <w:bookmarkEnd w:id="2"/>
    </w:p>
    <w:p w14:paraId="156B82E1" w14:textId="48A4134B" w:rsidR="00494315" w:rsidRDefault="00494315" w:rsidP="00494315">
      <w:pPr>
        <w:rPr>
          <w:lang w:eastAsia="en-GB" w:bidi="bn-IN"/>
        </w:rPr>
      </w:pPr>
      <w:bookmarkStart w:id="3" w:name="_Toc226514288"/>
      <w:r w:rsidRPr="00494315">
        <w:rPr>
          <w:lang w:eastAsia="en-GB" w:bidi="bn-IN"/>
        </w:rPr>
        <w:t>A PESTEL analysis is a strategic framework commonly used to evaluate the business environment in which a firm operates. Traditionally, the framework was referred to as a PEST analysis, which was an acronym for Political, Economic, Social, and Technological; in more recent history, the framework was extended to include Environmental and Legal factors as well</w:t>
      </w:r>
      <w:r>
        <w:rPr>
          <w:lang w:eastAsia="en-GB" w:bidi="bn-IN"/>
        </w:rPr>
        <w:t xml:space="preserve"> </w:t>
      </w:r>
      <w:r w:rsidRPr="00494315">
        <w:rPr>
          <w:lang w:eastAsia="en-GB" w:bidi="bn-IN"/>
        </w:rPr>
        <w:t>(</w:t>
      </w:r>
      <w:proofErr w:type="spellStart"/>
      <w:r w:rsidRPr="00494315">
        <w:rPr>
          <w:lang w:eastAsia="en-GB" w:bidi="bn-IN"/>
        </w:rPr>
        <w:t>Hanaysha</w:t>
      </w:r>
      <w:proofErr w:type="spellEnd"/>
      <w:r w:rsidRPr="00494315">
        <w:rPr>
          <w:lang w:eastAsia="en-GB" w:bidi="bn-IN"/>
        </w:rPr>
        <w:t xml:space="preserve">, Al Shaikh and </w:t>
      </w:r>
      <w:proofErr w:type="spellStart"/>
      <w:r w:rsidRPr="00494315">
        <w:rPr>
          <w:lang w:eastAsia="en-GB" w:bidi="bn-IN"/>
        </w:rPr>
        <w:t>Alzoubi</w:t>
      </w:r>
      <w:proofErr w:type="spellEnd"/>
      <w:r w:rsidRPr="00494315">
        <w:rPr>
          <w:lang w:eastAsia="en-GB" w:bidi="bn-IN"/>
        </w:rPr>
        <w:t>, 2021).</w:t>
      </w:r>
    </w:p>
    <w:p w14:paraId="068855F5" w14:textId="77777777" w:rsidR="00494315" w:rsidRDefault="00494315" w:rsidP="00494315">
      <w:pPr>
        <w:keepNext/>
        <w:jc w:val="center"/>
      </w:pPr>
      <w:r>
        <w:fldChar w:fldCharType="begin"/>
      </w:r>
      <w:r>
        <w:instrText xml:space="preserve"> INCLUDEPICTURE "/Users/ijtehad/Library/Group Containers/UBF8T346G9.ms/WebArchiveCopyPasteTempFiles/com.microsoft.Word/b9cef4_32d81fe0ee7f4b25a934f4c5cc44e7d7~mv2.jpg" \* MERGEFORMATINET </w:instrText>
      </w:r>
      <w:r>
        <w:fldChar w:fldCharType="separate"/>
      </w:r>
      <w:r>
        <w:rPr>
          <w:noProof/>
        </w:rPr>
        <w:drawing>
          <wp:inline distT="0" distB="0" distL="0" distR="0" wp14:anchorId="02839A85" wp14:editId="03E5C296">
            <wp:extent cx="5018477" cy="2514600"/>
            <wp:effectExtent l="0" t="0" r="0" b="0"/>
            <wp:docPr id="1302420142" name="Picture 1" descr="PESTEL Analysis: A Comprehensive Guide for Strategic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A Comprehensive Guide for Strategic Plan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3135" cy="2562030"/>
                    </a:xfrm>
                    <a:prstGeom prst="rect">
                      <a:avLst/>
                    </a:prstGeom>
                    <a:noFill/>
                    <a:ln>
                      <a:noFill/>
                    </a:ln>
                  </pic:spPr>
                </pic:pic>
              </a:graphicData>
            </a:graphic>
          </wp:inline>
        </w:drawing>
      </w:r>
      <w:r>
        <w:fldChar w:fldCharType="end"/>
      </w:r>
    </w:p>
    <w:p w14:paraId="42789761" w14:textId="389E0E10" w:rsidR="00296DFD" w:rsidRDefault="00494315" w:rsidP="00296DFD">
      <w:pPr>
        <w:pStyle w:val="Caption"/>
        <w:spacing w:line="240" w:lineRule="auto"/>
        <w:rPr>
          <w:lang w:val="en-US"/>
        </w:rPr>
      </w:pPr>
      <w:r>
        <w:t xml:space="preserve">Figure </w:t>
      </w:r>
      <w:r>
        <w:fldChar w:fldCharType="begin"/>
      </w:r>
      <w:r>
        <w:instrText xml:space="preserve"> SEQ Figure \* ARABIC </w:instrText>
      </w:r>
      <w:r>
        <w:fldChar w:fldCharType="separate"/>
      </w:r>
      <w:r w:rsidR="00B401A6">
        <w:t>1</w:t>
      </w:r>
      <w:r>
        <w:fldChar w:fldCharType="end"/>
      </w:r>
      <w:r>
        <w:rPr>
          <w:lang w:val="en-US"/>
        </w:rPr>
        <w:t xml:space="preserve">: </w:t>
      </w:r>
      <w:r w:rsidRPr="00494315">
        <w:rPr>
          <w:lang w:val="en-GB"/>
        </w:rPr>
        <w:t>PESTLE Analysis</w:t>
      </w:r>
      <w:r>
        <w:rPr>
          <w:lang w:val="en-US"/>
        </w:rPr>
        <w:t xml:space="preserve"> </w:t>
      </w:r>
    </w:p>
    <w:p w14:paraId="3F2F5DE3" w14:textId="6AC92AB7" w:rsidR="00494315" w:rsidRPr="00494315" w:rsidRDefault="00296DFD" w:rsidP="00296DFD">
      <w:pPr>
        <w:pStyle w:val="Caption"/>
        <w:spacing w:line="240" w:lineRule="auto"/>
        <w:rPr>
          <w:lang w:bidi="bn-IN"/>
        </w:rPr>
      </w:pPr>
      <w:r>
        <w:rPr>
          <w:lang w:val="en-US"/>
        </w:rPr>
        <w:t xml:space="preserve">Source: </w:t>
      </w:r>
      <w:r w:rsidR="00494315" w:rsidRPr="00BC5AED">
        <w:rPr>
          <w:lang w:val="en-US"/>
        </w:rPr>
        <w:t>(Hanaysha, Al Shaikh and Alzoubi, 2021)</w:t>
      </w:r>
    </w:p>
    <w:p w14:paraId="152BC4C7" w14:textId="6F406B91" w:rsidR="00572909" w:rsidRPr="00992B41" w:rsidRDefault="00572909" w:rsidP="00572909">
      <w:pPr>
        <w:pStyle w:val="Heading2"/>
        <w:rPr>
          <w:rFonts w:eastAsia="Times New Roman" w:cs="Times New Roman"/>
          <w:lang w:eastAsia="en-GB" w:bidi="bn-IN"/>
        </w:rPr>
      </w:pPr>
      <w:r w:rsidRPr="00992B41">
        <w:rPr>
          <w:rFonts w:eastAsia="Times New Roman" w:cs="Times New Roman"/>
          <w:lang w:eastAsia="en-GB" w:bidi="bn-IN"/>
        </w:rPr>
        <w:lastRenderedPageBreak/>
        <w:t>Political Factors</w:t>
      </w:r>
      <w:bookmarkEnd w:id="3"/>
    </w:p>
    <w:p w14:paraId="4B28D5B7" w14:textId="7931FCC3"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The political environment in the UK is stable</w:t>
      </w:r>
      <w:r w:rsidRPr="00992B41">
        <w:rPr>
          <w:rFonts w:eastAsia="Times New Roman" w:cs="Times New Roman"/>
          <w:lang w:val="en-US" w:eastAsia="en-GB" w:bidi="bn-IN"/>
        </w:rPr>
        <w:t>,</w:t>
      </w:r>
      <w:r w:rsidRPr="00992B41">
        <w:rPr>
          <w:rFonts w:eastAsia="Times New Roman" w:cs="Times New Roman"/>
          <w:lang w:eastAsia="en-GB" w:bidi="bn-IN"/>
        </w:rPr>
        <w:t xml:space="preserve"> and this is favourable to international companies such as IKEA. IKEA has an opportunity to grow with minimal regulation because the laws governing franchising in the country are clearly defined, and the country promotes free trade (IKEA, 2025). Nonetheless, after Brexit, doubts about trade tariffs and labour regulations may upset future operations of IKEA.</w:t>
      </w:r>
    </w:p>
    <w:p w14:paraId="789BBBFF" w14:textId="4D3EA0E4"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However, India is a more complicated political environment. The bureaucracy and regulatory challenges in the country make it very challenging to enter the market. In 2018, IKEA encountered issues like problems with land acquisition and </w:t>
      </w:r>
      <w:r w:rsidRPr="00992B41">
        <w:rPr>
          <w:rFonts w:eastAsia="Times New Roman" w:cs="Times New Roman"/>
          <w:lang w:val="en-US" w:eastAsia="en-GB" w:bidi="bn-IN"/>
        </w:rPr>
        <w:t xml:space="preserve">the </w:t>
      </w:r>
      <w:r w:rsidRPr="00992B41">
        <w:rPr>
          <w:rFonts w:eastAsia="Times New Roman" w:cs="Times New Roman"/>
          <w:lang w:eastAsia="en-GB" w:bidi="bn-IN"/>
        </w:rPr>
        <w:t>prohibition of multi-brand shops (</w:t>
      </w:r>
      <w:proofErr w:type="spellStart"/>
      <w:r w:rsidRPr="00992B41">
        <w:rPr>
          <w:rFonts w:eastAsia="Times New Roman" w:cs="Times New Roman"/>
          <w:lang w:eastAsia="en-GB" w:bidi="bn-IN"/>
        </w:rPr>
        <w:t>Hanaysha</w:t>
      </w:r>
      <w:proofErr w:type="spellEnd"/>
      <w:r w:rsidRPr="00992B41">
        <w:rPr>
          <w:rFonts w:eastAsia="Times New Roman" w:cs="Times New Roman"/>
          <w:lang w:eastAsia="en-GB" w:bidi="bn-IN"/>
        </w:rPr>
        <w:t xml:space="preserve">, Al Shaikh and </w:t>
      </w:r>
      <w:proofErr w:type="spellStart"/>
      <w:r w:rsidRPr="00992B41">
        <w:rPr>
          <w:rFonts w:eastAsia="Times New Roman" w:cs="Times New Roman"/>
          <w:lang w:eastAsia="en-GB" w:bidi="bn-IN"/>
        </w:rPr>
        <w:t>Alzoubi</w:t>
      </w:r>
      <w:proofErr w:type="spellEnd"/>
      <w:r w:rsidRPr="00992B41">
        <w:rPr>
          <w:rFonts w:eastAsia="Times New Roman" w:cs="Times New Roman"/>
          <w:lang w:eastAsia="en-GB" w:bidi="bn-IN"/>
        </w:rPr>
        <w:t xml:space="preserve">, 2021). Although the government of India has made efforts to promote foreign investment by providing initiatives such as the Make in India, the regulatory environment is not predictable </w:t>
      </w:r>
      <w:r w:rsidR="00296DFD">
        <w:rPr>
          <w:rFonts w:eastAsia="Times New Roman" w:cs="Times New Roman"/>
          <w:lang w:eastAsia="en-GB" w:bidi="bn-IN"/>
        </w:rPr>
        <w:t>for</w:t>
      </w:r>
      <w:r w:rsidRPr="00992B41">
        <w:rPr>
          <w:rFonts w:eastAsia="Times New Roman" w:cs="Times New Roman"/>
          <w:lang w:eastAsia="en-GB" w:bidi="bn-IN"/>
        </w:rPr>
        <w:t xml:space="preserve"> the foreign brand.</w:t>
      </w:r>
    </w:p>
    <w:p w14:paraId="098822C5" w14:textId="77777777" w:rsidR="00572909" w:rsidRPr="00992B41" w:rsidRDefault="00572909" w:rsidP="00572909">
      <w:pPr>
        <w:pStyle w:val="Heading2"/>
        <w:rPr>
          <w:rFonts w:eastAsia="Times New Roman" w:cs="Times New Roman"/>
          <w:lang w:eastAsia="en-GB" w:bidi="bn-IN"/>
        </w:rPr>
      </w:pPr>
      <w:bookmarkStart w:id="4" w:name="_Toc226514289"/>
      <w:r w:rsidRPr="00992B41">
        <w:rPr>
          <w:rFonts w:eastAsia="Times New Roman" w:cs="Times New Roman"/>
          <w:lang w:eastAsia="en-GB" w:bidi="bn-IN"/>
        </w:rPr>
        <w:t>Economic Factors</w:t>
      </w:r>
      <w:bookmarkEnd w:id="4"/>
    </w:p>
    <w:p w14:paraId="46AAA014" w14:textId="5FB0DA59"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The UK is a well-established economy with a GDP of 2.85 trillion in 2020 and high purchasing power, which is advantageous to the value-based pricing strategy of IKEA. IKEA can retain stable pricing strategies since the inflation rate is relatively low (1.5% in 2020) in the country (Inter IKEA Group, 2025). Nevertheless, the sensitivity of price after Brexit is also rising, and it can threaten the profitability of IKEA.</w:t>
      </w:r>
    </w:p>
    <w:p w14:paraId="1ACC082B" w14:textId="72282D5E"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India, however, has a fast-paced economy and a GDP of $2.87 trillion (2020), yet income inequality is also a problem (Inter IKEA Group, 2025). The middle class is growing</w:t>
      </w:r>
      <w:r w:rsidRPr="00992B41">
        <w:rPr>
          <w:rFonts w:eastAsia="Times New Roman" w:cs="Times New Roman"/>
          <w:lang w:val="en-US" w:eastAsia="en-GB" w:bidi="bn-IN"/>
        </w:rPr>
        <w:t>;</w:t>
      </w:r>
      <w:r w:rsidRPr="00992B41">
        <w:rPr>
          <w:rFonts w:eastAsia="Times New Roman" w:cs="Times New Roman"/>
          <w:lang w:eastAsia="en-GB" w:bidi="bn-IN"/>
        </w:rPr>
        <w:t xml:space="preserve"> however, most of the population remains sensitive to price. IKEA needs to change its pricing strategy to be affordable, particularly in lower-income areas, because its GDP per capita is low, and the inflation rate is 6.6% in 2020 (Inter IKEA Group, 2025).</w:t>
      </w:r>
    </w:p>
    <w:p w14:paraId="2062187D" w14:textId="0A6168F3" w:rsidR="00572909" w:rsidRPr="00992B41" w:rsidRDefault="00572909" w:rsidP="00572909">
      <w:pPr>
        <w:pStyle w:val="Heading2"/>
        <w:rPr>
          <w:rFonts w:eastAsia="Times New Roman" w:cs="Times New Roman"/>
          <w:lang w:eastAsia="en-GB" w:bidi="bn-IN"/>
        </w:rPr>
      </w:pPr>
      <w:bookmarkStart w:id="5" w:name="_Toc226514290"/>
      <w:r w:rsidRPr="00992B41">
        <w:rPr>
          <w:rFonts w:eastAsia="Times New Roman" w:cs="Times New Roman"/>
          <w:lang w:eastAsia="en-GB" w:bidi="bn-IN"/>
        </w:rPr>
        <w:t>Social Factors</w:t>
      </w:r>
      <w:bookmarkEnd w:id="5"/>
    </w:p>
    <w:p w14:paraId="6E523618" w14:textId="014E8F49"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Customers in the UK are more concerned with convenience, sustainability and value money. The IKEA flat pack furniture is compatible with the British consumer patterns, particularly the youth professionals and families (</w:t>
      </w:r>
      <w:proofErr w:type="spellStart"/>
      <w:r w:rsidRPr="00992B41">
        <w:rPr>
          <w:rFonts w:eastAsia="Times New Roman" w:cs="Times New Roman"/>
          <w:lang w:eastAsia="en-GB" w:bidi="bn-IN"/>
        </w:rPr>
        <w:t>Hanaysha</w:t>
      </w:r>
      <w:proofErr w:type="spellEnd"/>
      <w:r w:rsidRPr="00992B41">
        <w:rPr>
          <w:rFonts w:eastAsia="Times New Roman" w:cs="Times New Roman"/>
          <w:lang w:eastAsia="en-GB" w:bidi="bn-IN"/>
        </w:rPr>
        <w:t xml:space="preserve">, Al Shaikh and </w:t>
      </w:r>
      <w:proofErr w:type="spellStart"/>
      <w:r w:rsidRPr="00992B41">
        <w:rPr>
          <w:rFonts w:eastAsia="Times New Roman" w:cs="Times New Roman"/>
          <w:lang w:eastAsia="en-GB" w:bidi="bn-IN"/>
        </w:rPr>
        <w:t>Alzoubi</w:t>
      </w:r>
      <w:proofErr w:type="spellEnd"/>
      <w:r w:rsidRPr="00992B41">
        <w:rPr>
          <w:rFonts w:eastAsia="Times New Roman" w:cs="Times New Roman"/>
          <w:lang w:eastAsia="en-GB" w:bidi="bn-IN"/>
        </w:rPr>
        <w:t>, 2021). Nevertheless, the trend towards green products is increasing</w:t>
      </w:r>
      <w:r w:rsidRPr="00992B41">
        <w:rPr>
          <w:rFonts w:eastAsia="Times New Roman" w:cs="Times New Roman"/>
          <w:lang w:val="en-US" w:eastAsia="en-GB" w:bidi="bn-IN"/>
        </w:rPr>
        <w:t>,</w:t>
      </w:r>
      <w:r w:rsidRPr="00992B41">
        <w:rPr>
          <w:rFonts w:eastAsia="Times New Roman" w:cs="Times New Roman"/>
          <w:lang w:eastAsia="en-GB" w:bidi="bn-IN"/>
        </w:rPr>
        <w:t xml:space="preserve"> and IKEA's sustainable product line should also be developed.</w:t>
      </w:r>
    </w:p>
    <w:p w14:paraId="62F229E2" w14:textId="2AF1F52F"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lastRenderedPageBreak/>
        <w:t xml:space="preserve">Family-oriented lifestyle, traditional preference to wooden furniture, and religious restrictions on what to eat are cultural issues in India that affect consumer </w:t>
      </w:r>
      <w:proofErr w:type="spellStart"/>
      <w:r w:rsidRPr="00992B41">
        <w:rPr>
          <w:rFonts w:eastAsia="Times New Roman" w:cs="Times New Roman"/>
          <w:lang w:eastAsia="en-GB" w:bidi="bn-IN"/>
        </w:rPr>
        <w:t>behavio</w:t>
      </w:r>
      <w:proofErr w:type="spellEnd"/>
      <w:r w:rsidRPr="00992B41">
        <w:rPr>
          <w:rFonts w:eastAsia="Times New Roman" w:cs="Times New Roman"/>
          <w:lang w:val="en-US" w:eastAsia="en-GB" w:bidi="bn-IN"/>
        </w:rPr>
        <w:t>u</w:t>
      </w:r>
      <w:r w:rsidRPr="00992B41">
        <w:rPr>
          <w:rFonts w:eastAsia="Times New Roman" w:cs="Times New Roman"/>
          <w:lang w:eastAsia="en-GB" w:bidi="bn-IN"/>
        </w:rPr>
        <w:t xml:space="preserve">r greatly. IKEA would have to </w:t>
      </w:r>
      <w:proofErr w:type="spellStart"/>
      <w:r w:rsidRPr="00992B41">
        <w:rPr>
          <w:rFonts w:eastAsia="Times New Roman" w:cs="Times New Roman"/>
          <w:lang w:eastAsia="en-GB" w:bidi="bn-IN"/>
        </w:rPr>
        <w:t>locali</w:t>
      </w:r>
      <w:proofErr w:type="spellEnd"/>
      <w:r w:rsidRPr="00992B41">
        <w:rPr>
          <w:rFonts w:eastAsia="Times New Roman" w:cs="Times New Roman"/>
          <w:lang w:val="en-US" w:eastAsia="en-GB" w:bidi="bn-IN"/>
        </w:rPr>
        <w:t>s</w:t>
      </w:r>
      <w:r w:rsidRPr="00992B41">
        <w:rPr>
          <w:rFonts w:eastAsia="Times New Roman" w:cs="Times New Roman"/>
          <w:lang w:eastAsia="en-GB" w:bidi="bn-IN"/>
        </w:rPr>
        <w:t xml:space="preserve">e its products to meet local tastes, including launching more wooden and vegetarian products (Altay, </w:t>
      </w:r>
      <w:proofErr w:type="spellStart"/>
      <w:r w:rsidRPr="00992B41">
        <w:rPr>
          <w:rFonts w:eastAsia="Times New Roman" w:cs="Times New Roman"/>
          <w:lang w:eastAsia="en-GB" w:bidi="bn-IN"/>
        </w:rPr>
        <w:t>Okumuş</w:t>
      </w:r>
      <w:proofErr w:type="spellEnd"/>
      <w:r w:rsidRPr="00992B41">
        <w:rPr>
          <w:rFonts w:eastAsia="Times New Roman" w:cs="Times New Roman"/>
          <w:lang w:eastAsia="en-GB" w:bidi="bn-IN"/>
        </w:rPr>
        <w:t xml:space="preserve"> and </w:t>
      </w:r>
      <w:proofErr w:type="spellStart"/>
      <w:r w:rsidRPr="00992B41">
        <w:rPr>
          <w:rFonts w:eastAsia="Times New Roman" w:cs="Times New Roman"/>
          <w:lang w:eastAsia="en-GB" w:bidi="bn-IN"/>
        </w:rPr>
        <w:t>Adıgüzel</w:t>
      </w:r>
      <w:proofErr w:type="spellEnd"/>
      <w:r w:rsidRPr="00992B41">
        <w:rPr>
          <w:rFonts w:eastAsia="Times New Roman" w:cs="Times New Roman"/>
          <w:lang w:eastAsia="en-GB" w:bidi="bn-IN"/>
        </w:rPr>
        <w:t xml:space="preserve"> </w:t>
      </w:r>
      <w:proofErr w:type="spellStart"/>
      <w:r w:rsidRPr="00992B41">
        <w:rPr>
          <w:rFonts w:eastAsia="Times New Roman" w:cs="Times New Roman"/>
          <w:lang w:eastAsia="en-GB" w:bidi="bn-IN"/>
        </w:rPr>
        <w:t>Mercangöz</w:t>
      </w:r>
      <w:proofErr w:type="spellEnd"/>
      <w:r w:rsidRPr="00992B41">
        <w:rPr>
          <w:rFonts w:eastAsia="Times New Roman" w:cs="Times New Roman"/>
          <w:lang w:eastAsia="en-GB" w:bidi="bn-IN"/>
        </w:rPr>
        <w:t>, 2022). The younger and urban population in India is more inclined towards adopting the modern design of IKEA, although price sensitivity is also a very crucial factor.</w:t>
      </w:r>
    </w:p>
    <w:p w14:paraId="7F3DA3FB" w14:textId="77777777" w:rsidR="00572909" w:rsidRPr="00992B41" w:rsidRDefault="00572909" w:rsidP="00572909">
      <w:pPr>
        <w:pStyle w:val="Heading3"/>
        <w:rPr>
          <w:rFonts w:eastAsia="Times New Roman" w:cs="Times New Roman"/>
          <w:lang w:eastAsia="en-GB" w:bidi="bn-IN"/>
        </w:rPr>
      </w:pPr>
      <w:bookmarkStart w:id="6" w:name="_Toc226514291"/>
      <w:r w:rsidRPr="00992B41">
        <w:rPr>
          <w:rFonts w:eastAsia="Times New Roman" w:cs="Times New Roman"/>
          <w:lang w:eastAsia="en-GB" w:bidi="bn-IN"/>
        </w:rPr>
        <w:t>Cultural Analysis Using Hofstede’s Model</w:t>
      </w:r>
      <w:bookmarkEnd w:id="6"/>
    </w:p>
    <w:p w14:paraId="04BC94D3" w14:textId="0BC36670"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Hofstede’s Cultural Dimensions provide valuable insights into the differences between the UK and India. Below is a comparison of key cultural dimensions:</w:t>
      </w:r>
    </w:p>
    <w:p w14:paraId="39FFC204" w14:textId="77777777" w:rsidR="00992B41" w:rsidRPr="00992B41" w:rsidRDefault="00572909" w:rsidP="00992B41">
      <w:pPr>
        <w:keepNext/>
        <w:rPr>
          <w:rFonts w:cs="Times New Roman"/>
        </w:rPr>
      </w:pPr>
      <w:r w:rsidRPr="00992B41">
        <w:rPr>
          <w:rFonts w:eastAsia="Times New Roman" w:cs="Times New Roman"/>
          <w:noProof/>
          <w:lang w:eastAsia="en-GB" w:bidi="bn-IN"/>
        </w:rPr>
        <w:drawing>
          <wp:inline distT="0" distB="0" distL="0" distR="0" wp14:anchorId="3787E3DD" wp14:editId="0DDD416B">
            <wp:extent cx="5943600" cy="3242945"/>
            <wp:effectExtent l="0" t="0" r="0" b="0"/>
            <wp:docPr id="994189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189217" name="Picture 9941892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242945"/>
                    </a:xfrm>
                    <a:prstGeom prst="rect">
                      <a:avLst/>
                    </a:prstGeom>
                  </pic:spPr>
                </pic:pic>
              </a:graphicData>
            </a:graphic>
          </wp:inline>
        </w:drawing>
      </w:r>
    </w:p>
    <w:p w14:paraId="1AC42449" w14:textId="7342C5DE" w:rsidR="00992B41" w:rsidRPr="00992B41" w:rsidRDefault="00992B41" w:rsidP="00992B41">
      <w:pPr>
        <w:pStyle w:val="Caption"/>
        <w:rPr>
          <w:rFonts w:cs="Times New Roman"/>
        </w:rPr>
      </w:pPr>
      <w:r w:rsidRPr="00992B41">
        <w:rPr>
          <w:rFonts w:cs="Times New Roman"/>
        </w:rPr>
        <w:t xml:space="preserve">Figure </w:t>
      </w:r>
      <w:r w:rsidRPr="00992B41">
        <w:rPr>
          <w:rFonts w:cs="Times New Roman"/>
        </w:rPr>
        <w:fldChar w:fldCharType="begin"/>
      </w:r>
      <w:r w:rsidRPr="00992B41">
        <w:rPr>
          <w:rFonts w:cs="Times New Roman"/>
        </w:rPr>
        <w:instrText xml:space="preserve"> SEQ Figure \* ARABIC </w:instrText>
      </w:r>
      <w:r w:rsidRPr="00992B41">
        <w:rPr>
          <w:rFonts w:cs="Times New Roman"/>
        </w:rPr>
        <w:fldChar w:fldCharType="separate"/>
      </w:r>
      <w:r w:rsidR="00B401A6">
        <w:rPr>
          <w:rFonts w:cs="Times New Roman"/>
        </w:rPr>
        <w:t>2</w:t>
      </w:r>
      <w:r w:rsidRPr="00992B41">
        <w:rPr>
          <w:rFonts w:cs="Times New Roman"/>
        </w:rPr>
        <w:fldChar w:fldCharType="end"/>
      </w:r>
      <w:r w:rsidRPr="00992B41">
        <w:rPr>
          <w:rFonts w:cs="Times New Roman"/>
          <w:lang w:val="en-US"/>
        </w:rPr>
        <w:t xml:space="preserve">: </w:t>
      </w:r>
      <w:r w:rsidRPr="00992B41">
        <w:rPr>
          <w:rFonts w:cs="Times New Roman"/>
        </w:rPr>
        <w:t>Cultural Analysis Using Hofstede’s Model</w:t>
      </w:r>
    </w:p>
    <w:p w14:paraId="6D011DA1" w14:textId="314AB9BC" w:rsidR="00572909" w:rsidRPr="00992B41" w:rsidRDefault="00992B41" w:rsidP="00992B41">
      <w:pPr>
        <w:pStyle w:val="Caption"/>
        <w:rPr>
          <w:rFonts w:cs="Times New Roman"/>
        </w:rPr>
      </w:pPr>
      <w:r w:rsidRPr="00992B41">
        <w:rPr>
          <w:rFonts w:cs="Times New Roman"/>
          <w:lang w:val="en-US"/>
        </w:rPr>
        <w:t xml:space="preserve">Source: </w:t>
      </w:r>
      <w:r w:rsidRPr="00992B41">
        <w:rPr>
          <w:rFonts w:cs="Times New Roman"/>
          <w:lang w:val="en-GB"/>
        </w:rPr>
        <w:t>(Hofstede Insights, 2025)</w:t>
      </w:r>
    </w:p>
    <w:tbl>
      <w:tblPr>
        <w:tblStyle w:val="PlainTable3"/>
        <w:tblW w:w="0" w:type="auto"/>
        <w:tblLook w:val="04A0" w:firstRow="1" w:lastRow="0" w:firstColumn="1" w:lastColumn="0" w:noHBand="0" w:noVBand="1"/>
      </w:tblPr>
      <w:tblGrid>
        <w:gridCol w:w="5283"/>
        <w:gridCol w:w="2063"/>
        <w:gridCol w:w="1796"/>
      </w:tblGrid>
      <w:tr w:rsidR="00572909" w:rsidRPr="00992B41" w14:paraId="727B0A80" w14:textId="77777777" w:rsidTr="00572909">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51A60771" w14:textId="77777777"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Cultural Dimension</w:t>
            </w:r>
          </w:p>
        </w:tc>
        <w:tc>
          <w:tcPr>
            <w:tcW w:w="0" w:type="auto"/>
            <w:hideMark/>
          </w:tcPr>
          <w:p w14:paraId="69785B01" w14:textId="77777777" w:rsidR="00572909" w:rsidRPr="00992B41" w:rsidRDefault="00572909" w:rsidP="00572909">
            <w:pPr>
              <w:cnfStyle w:val="100000000000" w:firstRow="1" w:lastRow="0" w:firstColumn="0" w:lastColumn="0" w:oddVBand="0" w:evenVBand="0" w:oddHBand="0"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UK</w:t>
            </w:r>
          </w:p>
        </w:tc>
        <w:tc>
          <w:tcPr>
            <w:tcW w:w="0" w:type="auto"/>
            <w:hideMark/>
          </w:tcPr>
          <w:p w14:paraId="49483737" w14:textId="77777777" w:rsidR="00572909" w:rsidRPr="00992B41" w:rsidRDefault="00572909" w:rsidP="00572909">
            <w:pPr>
              <w:cnfStyle w:val="100000000000" w:firstRow="1" w:lastRow="0" w:firstColumn="0" w:lastColumn="0" w:oddVBand="0" w:evenVBand="0" w:oddHBand="0"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India</w:t>
            </w:r>
          </w:p>
        </w:tc>
      </w:tr>
      <w:tr w:rsidR="00572909" w:rsidRPr="00992B41" w14:paraId="1D2D11F3" w14:textId="77777777" w:rsidTr="0057290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54EC250" w14:textId="090C1C4E" w:rsidR="00572909" w:rsidRPr="00992B41" w:rsidRDefault="00572909" w:rsidP="00572909">
            <w:pPr>
              <w:rPr>
                <w:rFonts w:eastAsia="Times New Roman" w:cs="Times New Roman"/>
                <w:lang w:eastAsia="en-GB" w:bidi="bn-IN"/>
              </w:rPr>
            </w:pPr>
            <w:r w:rsidRPr="00992B41">
              <w:rPr>
                <w:rFonts w:eastAsia="Times New Roman" w:cs="Times New Roman"/>
                <w:caps w:val="0"/>
                <w:lang w:eastAsia="en-GB" w:bidi="bn-IN"/>
              </w:rPr>
              <w:t>1. Power Distance</w:t>
            </w:r>
          </w:p>
        </w:tc>
        <w:tc>
          <w:tcPr>
            <w:tcW w:w="0" w:type="auto"/>
            <w:hideMark/>
          </w:tcPr>
          <w:p w14:paraId="698173F7" w14:textId="77777777" w:rsidR="00572909" w:rsidRPr="00992B41" w:rsidRDefault="00572909" w:rsidP="00572909">
            <w:pP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35 (Low)</w:t>
            </w:r>
          </w:p>
        </w:tc>
        <w:tc>
          <w:tcPr>
            <w:tcW w:w="0" w:type="auto"/>
            <w:hideMark/>
          </w:tcPr>
          <w:p w14:paraId="264AC324" w14:textId="77777777" w:rsidR="00572909" w:rsidRPr="00992B41" w:rsidRDefault="00572909" w:rsidP="00572909">
            <w:pP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77 (High)</w:t>
            </w:r>
          </w:p>
        </w:tc>
      </w:tr>
      <w:tr w:rsidR="00572909" w:rsidRPr="00992B41" w14:paraId="718829FE" w14:textId="77777777" w:rsidTr="0057290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51650E5" w14:textId="7E66ED12" w:rsidR="00572909" w:rsidRPr="00992B41" w:rsidRDefault="00572909" w:rsidP="00572909">
            <w:pPr>
              <w:rPr>
                <w:rFonts w:eastAsia="Times New Roman" w:cs="Times New Roman"/>
                <w:lang w:eastAsia="en-GB" w:bidi="bn-IN"/>
              </w:rPr>
            </w:pPr>
            <w:r w:rsidRPr="00992B41">
              <w:rPr>
                <w:rFonts w:eastAsia="Times New Roman" w:cs="Times New Roman"/>
                <w:caps w:val="0"/>
                <w:lang w:eastAsia="en-GB" w:bidi="bn-IN"/>
              </w:rPr>
              <w:t xml:space="preserve">2. Individualism </w:t>
            </w:r>
          </w:p>
        </w:tc>
        <w:tc>
          <w:tcPr>
            <w:tcW w:w="0" w:type="auto"/>
            <w:hideMark/>
          </w:tcPr>
          <w:p w14:paraId="242A552F" w14:textId="42F5BCAF" w:rsidR="00572909" w:rsidRPr="00992B41" w:rsidRDefault="00572909" w:rsidP="00572909">
            <w:pPr>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IN"/>
              </w:rPr>
            </w:pPr>
            <w:r w:rsidRPr="00992B41">
              <w:rPr>
                <w:rFonts w:eastAsia="Times New Roman" w:cs="Times New Roman"/>
                <w:lang w:val="en-US" w:eastAsia="en-GB" w:bidi="bn-IN"/>
              </w:rPr>
              <w:t>76</w:t>
            </w:r>
            <w:r w:rsidRPr="00992B41">
              <w:rPr>
                <w:rFonts w:eastAsia="Times New Roman" w:cs="Times New Roman"/>
                <w:lang w:eastAsia="en-GB" w:bidi="bn-IN"/>
              </w:rPr>
              <w:t xml:space="preserve"> (Individualistic)</w:t>
            </w:r>
          </w:p>
        </w:tc>
        <w:tc>
          <w:tcPr>
            <w:tcW w:w="0" w:type="auto"/>
            <w:hideMark/>
          </w:tcPr>
          <w:p w14:paraId="0712A672" w14:textId="7DF9B34C" w:rsidR="00572909" w:rsidRPr="00992B41" w:rsidRDefault="00572909" w:rsidP="00572909">
            <w:pPr>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IN"/>
              </w:rPr>
            </w:pPr>
            <w:r w:rsidRPr="00992B41">
              <w:rPr>
                <w:rFonts w:eastAsia="Times New Roman" w:cs="Times New Roman"/>
                <w:lang w:val="en-US" w:eastAsia="en-GB" w:bidi="bn-IN"/>
              </w:rPr>
              <w:t>24</w:t>
            </w:r>
            <w:r w:rsidRPr="00992B41">
              <w:rPr>
                <w:rFonts w:eastAsia="Times New Roman" w:cs="Times New Roman"/>
                <w:lang w:eastAsia="en-GB" w:bidi="bn-IN"/>
              </w:rPr>
              <w:t xml:space="preserve"> (Collectivist)</w:t>
            </w:r>
          </w:p>
        </w:tc>
      </w:tr>
      <w:tr w:rsidR="00572909" w:rsidRPr="00992B41" w14:paraId="48A1ABD3" w14:textId="77777777" w:rsidTr="0057290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1538AC1" w14:textId="7E08D9C9" w:rsidR="00572909" w:rsidRPr="00992B41" w:rsidRDefault="00572909" w:rsidP="00572909">
            <w:pPr>
              <w:rPr>
                <w:rFonts w:eastAsia="Times New Roman" w:cs="Times New Roman"/>
                <w:b w:val="0"/>
                <w:bCs w:val="0"/>
                <w:caps w:val="0"/>
                <w:lang w:eastAsia="en-GB" w:bidi="bn-IN"/>
              </w:rPr>
            </w:pPr>
            <w:r w:rsidRPr="00992B41">
              <w:rPr>
                <w:rFonts w:eastAsia="Times New Roman" w:cs="Times New Roman"/>
                <w:caps w:val="0"/>
                <w:lang w:eastAsia="en-GB" w:bidi="bn-IN"/>
              </w:rPr>
              <w:lastRenderedPageBreak/>
              <w:t>3. Motivation</w:t>
            </w:r>
            <w:r w:rsidRPr="00992B41">
              <w:rPr>
                <w:rFonts w:eastAsia="Times New Roman" w:cs="Times New Roman"/>
                <w:b w:val="0"/>
                <w:bCs w:val="0"/>
                <w:caps w:val="0"/>
                <w:lang w:val="en-US" w:eastAsia="en-GB" w:bidi="bn-IN"/>
              </w:rPr>
              <w:t xml:space="preserve"> </w:t>
            </w:r>
            <w:r w:rsidRPr="00992B41">
              <w:rPr>
                <w:rFonts w:eastAsia="Times New Roman" w:cs="Times New Roman"/>
                <w:caps w:val="0"/>
                <w:lang w:eastAsia="en-GB" w:bidi="bn-IN"/>
              </w:rPr>
              <w:t>Towards</w:t>
            </w:r>
            <w:r w:rsidRPr="00992B41">
              <w:rPr>
                <w:rFonts w:eastAsia="Times New Roman" w:cs="Times New Roman"/>
                <w:b w:val="0"/>
                <w:bCs w:val="0"/>
                <w:caps w:val="0"/>
                <w:lang w:val="en-US" w:eastAsia="en-GB" w:bidi="bn-IN"/>
              </w:rPr>
              <w:t xml:space="preserve"> </w:t>
            </w:r>
            <w:r w:rsidRPr="00992B41">
              <w:rPr>
                <w:rFonts w:eastAsia="Times New Roman" w:cs="Times New Roman"/>
                <w:caps w:val="0"/>
                <w:lang w:eastAsia="en-GB" w:bidi="bn-IN"/>
              </w:rPr>
              <w:t xml:space="preserve">Achievement </w:t>
            </w:r>
            <w:proofErr w:type="gramStart"/>
            <w:r w:rsidRPr="00992B41">
              <w:rPr>
                <w:rFonts w:eastAsia="Times New Roman" w:cs="Times New Roman"/>
                <w:caps w:val="0"/>
                <w:lang w:eastAsia="en-GB" w:bidi="bn-IN"/>
              </w:rPr>
              <w:t>And</w:t>
            </w:r>
            <w:proofErr w:type="gramEnd"/>
            <w:r w:rsidRPr="00992B41">
              <w:rPr>
                <w:rFonts w:eastAsia="Times New Roman" w:cs="Times New Roman"/>
                <w:b w:val="0"/>
                <w:bCs w:val="0"/>
                <w:caps w:val="0"/>
                <w:lang w:val="en-US" w:eastAsia="en-GB" w:bidi="bn-IN"/>
              </w:rPr>
              <w:t xml:space="preserve"> </w:t>
            </w:r>
            <w:r w:rsidRPr="00992B41">
              <w:rPr>
                <w:rFonts w:eastAsia="Times New Roman" w:cs="Times New Roman"/>
                <w:caps w:val="0"/>
                <w:lang w:eastAsia="en-GB" w:bidi="bn-IN"/>
              </w:rPr>
              <w:t>Success</w:t>
            </w:r>
          </w:p>
          <w:p w14:paraId="0FBFF986" w14:textId="674FB86B" w:rsidR="00572909" w:rsidRPr="00992B41" w:rsidRDefault="00572909" w:rsidP="00572909">
            <w:pPr>
              <w:rPr>
                <w:rFonts w:eastAsia="Times New Roman" w:cs="Times New Roman"/>
                <w:lang w:eastAsia="en-GB" w:bidi="bn-IN"/>
              </w:rPr>
            </w:pPr>
          </w:p>
        </w:tc>
        <w:tc>
          <w:tcPr>
            <w:tcW w:w="0" w:type="auto"/>
            <w:hideMark/>
          </w:tcPr>
          <w:p w14:paraId="52D45415" w14:textId="77777777" w:rsidR="00572909" w:rsidRPr="00992B41" w:rsidRDefault="00572909" w:rsidP="00572909">
            <w:pP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66 (Feminine)</w:t>
            </w:r>
          </w:p>
        </w:tc>
        <w:tc>
          <w:tcPr>
            <w:tcW w:w="0" w:type="auto"/>
            <w:hideMark/>
          </w:tcPr>
          <w:p w14:paraId="36AA91A1" w14:textId="77777777" w:rsidR="00572909" w:rsidRPr="00992B41" w:rsidRDefault="00572909" w:rsidP="00572909">
            <w:pP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56 (Masculine)</w:t>
            </w:r>
          </w:p>
        </w:tc>
      </w:tr>
      <w:tr w:rsidR="00572909" w:rsidRPr="00992B41" w14:paraId="78D61049" w14:textId="77777777" w:rsidTr="0057290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D498B6D" w14:textId="419881E0" w:rsidR="00572909" w:rsidRPr="00992B41" w:rsidRDefault="00572909" w:rsidP="00572909">
            <w:pPr>
              <w:rPr>
                <w:rFonts w:eastAsia="Times New Roman" w:cs="Times New Roman"/>
                <w:lang w:eastAsia="en-GB" w:bidi="bn-IN"/>
              </w:rPr>
            </w:pPr>
            <w:r w:rsidRPr="00992B41">
              <w:rPr>
                <w:rFonts w:eastAsia="Times New Roman" w:cs="Times New Roman"/>
                <w:caps w:val="0"/>
                <w:lang w:eastAsia="en-GB" w:bidi="bn-IN"/>
              </w:rPr>
              <w:t>4. Uncertainty Avoidance</w:t>
            </w:r>
          </w:p>
        </w:tc>
        <w:tc>
          <w:tcPr>
            <w:tcW w:w="0" w:type="auto"/>
            <w:hideMark/>
          </w:tcPr>
          <w:p w14:paraId="0976C345" w14:textId="77777777" w:rsidR="00572909" w:rsidRPr="00992B41" w:rsidRDefault="00572909" w:rsidP="00572909">
            <w:pPr>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35 (Low)</w:t>
            </w:r>
          </w:p>
        </w:tc>
        <w:tc>
          <w:tcPr>
            <w:tcW w:w="0" w:type="auto"/>
            <w:hideMark/>
          </w:tcPr>
          <w:p w14:paraId="2C2DEC7C" w14:textId="77777777" w:rsidR="00572909" w:rsidRPr="00992B41" w:rsidRDefault="00572909" w:rsidP="00572909">
            <w:pPr>
              <w:cnfStyle w:val="000000000000" w:firstRow="0" w:lastRow="0" w:firstColumn="0" w:lastColumn="0" w:oddVBand="0" w:evenVBand="0" w:oddHBand="0"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40 (High)</w:t>
            </w:r>
          </w:p>
        </w:tc>
      </w:tr>
      <w:tr w:rsidR="00572909" w:rsidRPr="00992B41" w14:paraId="458A68EB" w14:textId="77777777" w:rsidTr="0057290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73BA60C" w14:textId="5DAB3901" w:rsidR="00572909" w:rsidRPr="00992B41" w:rsidRDefault="00572909" w:rsidP="00572909">
            <w:pPr>
              <w:rPr>
                <w:rFonts w:eastAsia="Times New Roman" w:cs="Times New Roman"/>
                <w:lang w:eastAsia="en-GB" w:bidi="bn-IN"/>
              </w:rPr>
            </w:pPr>
            <w:r w:rsidRPr="00992B41">
              <w:rPr>
                <w:rFonts w:eastAsia="Times New Roman" w:cs="Times New Roman"/>
                <w:caps w:val="0"/>
                <w:lang w:eastAsia="en-GB" w:bidi="bn-IN"/>
              </w:rPr>
              <w:t>5. Long-Term Orientation</w:t>
            </w:r>
          </w:p>
        </w:tc>
        <w:tc>
          <w:tcPr>
            <w:tcW w:w="0" w:type="auto"/>
            <w:hideMark/>
          </w:tcPr>
          <w:p w14:paraId="565DF8FE" w14:textId="2F23BD07" w:rsidR="00572909" w:rsidRPr="00992B41" w:rsidRDefault="00572909" w:rsidP="00572909">
            <w:pPr>
              <w:cnfStyle w:val="000000100000" w:firstRow="0" w:lastRow="0" w:firstColumn="0" w:lastColumn="0" w:oddVBand="0" w:evenVBand="0" w:oddHBand="1" w:evenHBand="0" w:firstRowFirstColumn="0" w:firstRowLastColumn="0" w:lastRowFirstColumn="0" w:lastRowLastColumn="0"/>
              <w:rPr>
                <w:rFonts w:eastAsia="Times New Roman" w:cs="Times New Roman"/>
                <w:lang w:eastAsia="en-GB" w:bidi="bn-IN"/>
              </w:rPr>
            </w:pPr>
            <w:r w:rsidRPr="00992B41">
              <w:rPr>
                <w:rFonts w:eastAsia="Times New Roman" w:cs="Times New Roman"/>
                <w:lang w:eastAsia="en-GB" w:bidi="bn-IN"/>
              </w:rPr>
              <w:t>6</w:t>
            </w:r>
            <w:r w:rsidRPr="00992B41">
              <w:rPr>
                <w:rFonts w:eastAsia="Times New Roman" w:cs="Times New Roman"/>
                <w:lang w:val="en-US" w:eastAsia="en-GB" w:bidi="bn-IN"/>
              </w:rPr>
              <w:t>0</w:t>
            </w:r>
            <w:r w:rsidRPr="00992B41">
              <w:rPr>
                <w:rFonts w:eastAsia="Times New Roman" w:cs="Times New Roman"/>
                <w:lang w:eastAsia="en-GB" w:bidi="bn-IN"/>
              </w:rPr>
              <w:t xml:space="preserve"> (Long-Term)</w:t>
            </w:r>
          </w:p>
        </w:tc>
        <w:tc>
          <w:tcPr>
            <w:tcW w:w="0" w:type="auto"/>
            <w:hideMark/>
          </w:tcPr>
          <w:p w14:paraId="6E2611EB" w14:textId="610012A4" w:rsidR="00572909" w:rsidRPr="00992B41" w:rsidRDefault="00572909" w:rsidP="00572909">
            <w:pPr>
              <w:cnfStyle w:val="000000100000" w:firstRow="0" w:lastRow="0" w:firstColumn="0" w:lastColumn="0" w:oddVBand="0" w:evenVBand="0" w:oddHBand="1" w:evenHBand="0" w:firstRowFirstColumn="0" w:firstRowLastColumn="0" w:lastRowFirstColumn="0" w:lastRowLastColumn="0"/>
              <w:rPr>
                <w:rFonts w:eastAsia="Times New Roman" w:cs="Times New Roman"/>
                <w:lang w:val="en-US" w:eastAsia="en-GB" w:bidi="bn-IN"/>
              </w:rPr>
            </w:pPr>
            <w:r w:rsidRPr="00992B41">
              <w:rPr>
                <w:rFonts w:eastAsia="Times New Roman" w:cs="Times New Roman"/>
                <w:lang w:eastAsia="en-GB" w:bidi="bn-IN"/>
              </w:rPr>
              <w:t>51</w:t>
            </w:r>
            <w:r w:rsidRPr="00992B41">
              <w:rPr>
                <w:rFonts w:eastAsia="Times New Roman" w:cs="Times New Roman"/>
                <w:lang w:val="en-US" w:eastAsia="en-GB" w:bidi="bn-IN"/>
              </w:rPr>
              <w:t xml:space="preserve"> </w:t>
            </w:r>
            <w:r w:rsidRPr="00992B41">
              <w:rPr>
                <w:rFonts w:eastAsia="Times New Roman" w:cs="Times New Roman"/>
                <w:lang w:eastAsia="en-GB" w:bidi="bn-IN"/>
              </w:rPr>
              <w:t>(Short-Term)</w:t>
            </w:r>
          </w:p>
        </w:tc>
      </w:tr>
      <w:tr w:rsidR="00572909" w:rsidRPr="00992B41" w14:paraId="5866EC71" w14:textId="77777777" w:rsidTr="00572909">
        <w:trPr>
          <w:trHeight w:val="500"/>
        </w:trPr>
        <w:tc>
          <w:tcPr>
            <w:cnfStyle w:val="001000000000" w:firstRow="0" w:lastRow="0" w:firstColumn="1" w:lastColumn="0" w:oddVBand="0" w:evenVBand="0" w:oddHBand="0" w:evenHBand="0" w:firstRowFirstColumn="0" w:firstRowLastColumn="0" w:lastRowFirstColumn="0" w:lastRowLastColumn="0"/>
            <w:tcW w:w="0" w:type="auto"/>
          </w:tcPr>
          <w:p w14:paraId="7D48CD2D" w14:textId="2B71DD95" w:rsidR="00572909" w:rsidRPr="00992B41" w:rsidRDefault="00572909" w:rsidP="00572909">
            <w:pPr>
              <w:rPr>
                <w:rFonts w:eastAsia="Times New Roman" w:cs="Times New Roman"/>
                <w:lang w:eastAsia="en-GB" w:bidi="bn-IN"/>
              </w:rPr>
            </w:pPr>
            <w:r w:rsidRPr="00992B41">
              <w:rPr>
                <w:rFonts w:eastAsia="Times New Roman" w:cs="Times New Roman"/>
                <w:caps w:val="0"/>
                <w:lang w:val="en-US" w:eastAsia="en-GB" w:bidi="bn-IN"/>
              </w:rPr>
              <w:t xml:space="preserve">6. </w:t>
            </w:r>
            <w:r w:rsidRPr="00992B41">
              <w:rPr>
                <w:rFonts w:eastAsia="Times New Roman" w:cs="Times New Roman"/>
                <w:caps w:val="0"/>
                <w:lang w:eastAsia="en-GB" w:bidi="bn-IN"/>
              </w:rPr>
              <w:t>Indulgence</w:t>
            </w:r>
          </w:p>
        </w:tc>
        <w:tc>
          <w:tcPr>
            <w:tcW w:w="0" w:type="auto"/>
          </w:tcPr>
          <w:p w14:paraId="6CF42531" w14:textId="1554F879" w:rsidR="00572909" w:rsidRPr="00992B41" w:rsidRDefault="00572909" w:rsidP="00572909">
            <w:pPr>
              <w:cnfStyle w:val="000000000000" w:firstRow="0" w:lastRow="0" w:firstColumn="0" w:lastColumn="0" w:oddVBand="0" w:evenVBand="0" w:oddHBand="0" w:evenHBand="0" w:firstRowFirstColumn="0" w:firstRowLastColumn="0" w:lastRowFirstColumn="0" w:lastRowLastColumn="0"/>
              <w:rPr>
                <w:rFonts w:eastAsia="Times New Roman" w:cs="Times New Roman"/>
                <w:lang w:val="en-US" w:eastAsia="en-GB" w:bidi="bn-IN"/>
              </w:rPr>
            </w:pPr>
            <w:r w:rsidRPr="00992B41">
              <w:rPr>
                <w:rFonts w:eastAsia="Times New Roman" w:cs="Times New Roman"/>
                <w:lang w:val="en-US" w:eastAsia="en-GB" w:bidi="bn-IN"/>
              </w:rPr>
              <w:t>69 (high)</w:t>
            </w:r>
          </w:p>
        </w:tc>
        <w:tc>
          <w:tcPr>
            <w:tcW w:w="0" w:type="auto"/>
          </w:tcPr>
          <w:p w14:paraId="6D43AD94" w14:textId="60B423E3" w:rsidR="00572909" w:rsidRPr="00992B41" w:rsidRDefault="00572909" w:rsidP="00992B41">
            <w:pPr>
              <w:keepNext/>
              <w:cnfStyle w:val="000000000000" w:firstRow="0" w:lastRow="0" w:firstColumn="0" w:lastColumn="0" w:oddVBand="0" w:evenVBand="0" w:oddHBand="0" w:evenHBand="0" w:firstRowFirstColumn="0" w:firstRowLastColumn="0" w:lastRowFirstColumn="0" w:lastRowLastColumn="0"/>
              <w:rPr>
                <w:rFonts w:eastAsia="Times New Roman" w:cs="Times New Roman"/>
                <w:lang w:val="en-US" w:eastAsia="en-GB" w:bidi="bn-IN"/>
              </w:rPr>
            </w:pPr>
            <w:r w:rsidRPr="00992B41">
              <w:rPr>
                <w:rFonts w:eastAsia="Times New Roman" w:cs="Times New Roman"/>
                <w:lang w:val="en-US" w:eastAsia="en-GB" w:bidi="bn-IN"/>
              </w:rPr>
              <w:t>26 (low)</w:t>
            </w:r>
          </w:p>
        </w:tc>
      </w:tr>
    </w:tbl>
    <w:p w14:paraId="48B42F37" w14:textId="0FCA9688" w:rsidR="00572909" w:rsidRPr="00992B41" w:rsidRDefault="00992B41" w:rsidP="00992B41">
      <w:pPr>
        <w:pStyle w:val="Caption"/>
        <w:rPr>
          <w:rFonts w:cs="Times New Roman"/>
          <w:lang w:bidi="bn-IN"/>
        </w:rPr>
      </w:pPr>
      <w:r w:rsidRPr="00992B41">
        <w:rPr>
          <w:rFonts w:cs="Times New Roman"/>
        </w:rPr>
        <w:t xml:space="preserve">Table </w:t>
      </w:r>
      <w:r w:rsidRPr="00992B41">
        <w:rPr>
          <w:rFonts w:cs="Times New Roman"/>
        </w:rPr>
        <w:fldChar w:fldCharType="begin"/>
      </w:r>
      <w:r w:rsidRPr="00992B41">
        <w:rPr>
          <w:rFonts w:cs="Times New Roman"/>
        </w:rPr>
        <w:instrText xml:space="preserve"> SEQ Table \* ARABIC </w:instrText>
      </w:r>
      <w:r w:rsidRPr="00992B41">
        <w:rPr>
          <w:rFonts w:cs="Times New Roman"/>
        </w:rPr>
        <w:fldChar w:fldCharType="separate"/>
      </w:r>
      <w:r w:rsidRPr="00992B41">
        <w:rPr>
          <w:rFonts w:cs="Times New Roman"/>
        </w:rPr>
        <w:t>1</w:t>
      </w:r>
      <w:r w:rsidRPr="00992B41">
        <w:rPr>
          <w:rFonts w:cs="Times New Roman"/>
        </w:rPr>
        <w:fldChar w:fldCharType="end"/>
      </w:r>
      <w:r w:rsidRPr="00992B41">
        <w:rPr>
          <w:rFonts w:cs="Times New Roman"/>
          <w:lang w:val="en-US"/>
        </w:rPr>
        <w:t>: Cultural Analysis Using Hofstede’s Model (Made By Author)</w:t>
      </w:r>
    </w:p>
    <w:p w14:paraId="69E7E5A5" w14:textId="726DF10B" w:rsidR="00572909" w:rsidRDefault="00572909" w:rsidP="00572909">
      <w:pPr>
        <w:rPr>
          <w:rFonts w:eastAsia="Times New Roman" w:cs="Times New Roman"/>
          <w:lang w:eastAsia="en-GB" w:bidi="bn-IN"/>
        </w:rPr>
      </w:pPr>
      <w:r w:rsidRPr="00992B41">
        <w:rPr>
          <w:rFonts w:eastAsia="Times New Roman" w:cs="Times New Roman"/>
          <w:lang w:eastAsia="en-GB" w:bidi="bn-IN"/>
        </w:rPr>
        <w:t>Cultural Dimensions provided by Hofstede can help to understand the cultural differences between the UK and India. The UK has a low power distance (35) and is more egalitarian</w:t>
      </w:r>
      <w:r w:rsidRPr="00992B41">
        <w:rPr>
          <w:rFonts w:eastAsia="Times New Roman" w:cs="Times New Roman"/>
          <w:lang w:val="en-US" w:eastAsia="en-GB" w:bidi="bn-IN"/>
        </w:rPr>
        <w:t>,</w:t>
      </w:r>
      <w:r w:rsidRPr="00992B41">
        <w:rPr>
          <w:rFonts w:eastAsia="Times New Roman" w:cs="Times New Roman"/>
          <w:lang w:eastAsia="en-GB" w:bidi="bn-IN"/>
        </w:rPr>
        <w:t xml:space="preserve"> whereas India has a higher score (77)</w:t>
      </w:r>
      <w:r w:rsidRPr="00992B41">
        <w:rPr>
          <w:rFonts w:eastAsia="Times New Roman" w:cs="Times New Roman"/>
          <w:lang w:val="en-US" w:eastAsia="en-GB" w:bidi="bn-IN"/>
        </w:rPr>
        <w:t>,</w:t>
      </w:r>
      <w:r w:rsidRPr="00992B41">
        <w:rPr>
          <w:rFonts w:eastAsia="Times New Roman" w:cs="Times New Roman"/>
          <w:lang w:eastAsia="en-GB" w:bidi="bn-IN"/>
        </w:rPr>
        <w:t xml:space="preserve"> implying that it is more accepting of hierarchies. The UK is highly individualistic (</w:t>
      </w:r>
      <w:r w:rsidRPr="00992B41">
        <w:rPr>
          <w:rFonts w:eastAsia="Times New Roman" w:cs="Times New Roman"/>
          <w:lang w:val="en-US" w:eastAsia="en-GB" w:bidi="bn-IN"/>
        </w:rPr>
        <w:t>76</w:t>
      </w:r>
      <w:r w:rsidRPr="00992B41">
        <w:rPr>
          <w:rFonts w:eastAsia="Times New Roman" w:cs="Times New Roman"/>
          <w:lang w:eastAsia="en-GB" w:bidi="bn-IN"/>
        </w:rPr>
        <w:t>)</w:t>
      </w:r>
      <w:r w:rsidRPr="00992B41">
        <w:rPr>
          <w:rFonts w:eastAsia="Times New Roman" w:cs="Times New Roman"/>
          <w:lang w:val="en-US" w:eastAsia="en-GB" w:bidi="bn-IN"/>
        </w:rPr>
        <w:t>,</w:t>
      </w:r>
      <w:r w:rsidRPr="00992B41">
        <w:rPr>
          <w:rFonts w:eastAsia="Times New Roman" w:cs="Times New Roman"/>
          <w:lang w:eastAsia="en-GB" w:bidi="bn-IN"/>
        </w:rPr>
        <w:t xml:space="preserve"> unlike India, which is highly collectivist (</w:t>
      </w:r>
      <w:r w:rsidRPr="00992B41">
        <w:rPr>
          <w:rFonts w:eastAsia="Times New Roman" w:cs="Times New Roman"/>
          <w:lang w:val="en-US" w:eastAsia="en-GB" w:bidi="bn-IN"/>
        </w:rPr>
        <w:t>24</w:t>
      </w:r>
      <w:r w:rsidRPr="00992B41">
        <w:rPr>
          <w:rFonts w:eastAsia="Times New Roman" w:cs="Times New Roman"/>
          <w:lang w:eastAsia="en-GB" w:bidi="bn-IN"/>
        </w:rPr>
        <w:t>), meaning that it places more emphasis on family and community</w:t>
      </w:r>
      <w:r w:rsidR="00D3057E">
        <w:rPr>
          <w:rFonts w:eastAsia="Times New Roman" w:cs="Times New Roman"/>
          <w:lang w:val="en-US" w:eastAsia="en-GB" w:bidi="bn-IN"/>
        </w:rPr>
        <w:t xml:space="preserve"> </w:t>
      </w:r>
      <w:r w:rsidR="00D3057E" w:rsidRPr="00D3057E">
        <w:rPr>
          <w:rFonts w:eastAsia="Times New Roman" w:cs="Times New Roman"/>
          <w:lang w:eastAsia="en-GB" w:bidi="bn-IN"/>
        </w:rPr>
        <w:t>(Hofstede Insights, 2025)</w:t>
      </w:r>
      <w:r w:rsidRPr="00992B41">
        <w:rPr>
          <w:rFonts w:eastAsia="Times New Roman" w:cs="Times New Roman"/>
          <w:lang w:eastAsia="en-GB" w:bidi="bn-IN"/>
        </w:rPr>
        <w:t>. Both countries have ambivalent preference</w:t>
      </w:r>
      <w:r w:rsidRPr="00992B41">
        <w:rPr>
          <w:rFonts w:eastAsia="Times New Roman" w:cs="Times New Roman"/>
          <w:lang w:val="en-US" w:eastAsia="en-GB" w:bidi="bn-IN"/>
        </w:rPr>
        <w:t>s</w:t>
      </w:r>
      <w:r w:rsidRPr="00992B41">
        <w:rPr>
          <w:rFonts w:eastAsia="Times New Roman" w:cs="Times New Roman"/>
          <w:lang w:eastAsia="en-GB" w:bidi="bn-IN"/>
        </w:rPr>
        <w:t xml:space="preserve"> in terms of masculinity and femininity, with India being more masculine (56) and the UK more feminine (66). The attitudes to planning and perseverance differ as </w:t>
      </w:r>
      <w:r w:rsidRPr="00992B41">
        <w:rPr>
          <w:rFonts w:eastAsia="Times New Roman" w:cs="Times New Roman"/>
          <w:lang w:val="en-US" w:eastAsia="en-GB" w:bidi="bn-IN"/>
        </w:rPr>
        <w:t>the UK</w:t>
      </w:r>
      <w:r w:rsidRPr="00992B41">
        <w:rPr>
          <w:rFonts w:eastAsia="Times New Roman" w:cs="Times New Roman"/>
          <w:lang w:eastAsia="en-GB" w:bidi="bn-IN"/>
        </w:rPr>
        <w:t xml:space="preserve"> has a long-term orientation (6</w:t>
      </w:r>
      <w:r w:rsidRPr="00992B41">
        <w:rPr>
          <w:rFonts w:eastAsia="Times New Roman" w:cs="Times New Roman"/>
          <w:lang w:val="en-US" w:eastAsia="en-GB" w:bidi="bn-IN"/>
        </w:rPr>
        <w:t>0</w:t>
      </w:r>
      <w:r w:rsidRPr="00992B41">
        <w:rPr>
          <w:rFonts w:eastAsia="Times New Roman" w:cs="Times New Roman"/>
          <w:lang w:eastAsia="en-GB" w:bidi="bn-IN"/>
        </w:rPr>
        <w:t xml:space="preserve">), whereas </w:t>
      </w:r>
      <w:r w:rsidRPr="00992B41">
        <w:rPr>
          <w:rFonts w:eastAsia="Times New Roman" w:cs="Times New Roman"/>
          <w:lang w:val="en-US" w:eastAsia="en-GB" w:bidi="bn-IN"/>
        </w:rPr>
        <w:t>India</w:t>
      </w:r>
      <w:r w:rsidRPr="00992B41">
        <w:rPr>
          <w:rFonts w:eastAsia="Times New Roman" w:cs="Times New Roman"/>
          <w:lang w:eastAsia="en-GB" w:bidi="bn-IN"/>
        </w:rPr>
        <w:t xml:space="preserve"> has a short-term orientation (51). Such cultural differences indicate that IKEA will have to change its strategies accordingly</w:t>
      </w:r>
      <w:r w:rsidR="00D3057E">
        <w:rPr>
          <w:rFonts w:eastAsia="Times New Roman" w:cs="Times New Roman"/>
          <w:lang w:val="en-US" w:eastAsia="en-GB" w:bidi="bn-IN"/>
        </w:rPr>
        <w:t xml:space="preserve"> </w:t>
      </w:r>
      <w:r w:rsidR="00D3057E" w:rsidRPr="00D3057E">
        <w:rPr>
          <w:rFonts w:eastAsia="Times New Roman" w:cs="Times New Roman"/>
          <w:lang w:eastAsia="en-GB" w:bidi="bn-IN"/>
        </w:rPr>
        <w:t>(Hofstede Insights, 2025)</w:t>
      </w:r>
      <w:r w:rsidRPr="00992B41">
        <w:rPr>
          <w:rFonts w:eastAsia="Times New Roman" w:cs="Times New Roman"/>
          <w:lang w:eastAsia="en-GB" w:bidi="bn-IN"/>
        </w:rPr>
        <w:t>.</w:t>
      </w:r>
      <w:r w:rsidR="00114844">
        <w:rPr>
          <w:rFonts w:eastAsia="Times New Roman" w:cs="Times New Roman"/>
          <w:lang w:eastAsia="en-GB" w:bidi="bn-IN"/>
        </w:rPr>
        <w:t xml:space="preserve"> </w:t>
      </w:r>
      <w:r w:rsidR="00114844" w:rsidRPr="00114844">
        <w:rPr>
          <w:rFonts w:eastAsia="Times New Roman" w:cs="Times New Roman"/>
          <w:lang w:eastAsia="en-GB" w:bidi="bn-IN"/>
        </w:rPr>
        <w:t>Individualism and DIY acceptance in the UK imply that culture is again more favourable to IKEA.  While in India</w:t>
      </w:r>
      <w:r w:rsidR="00114844">
        <w:rPr>
          <w:rFonts w:eastAsia="Times New Roman" w:cs="Times New Roman"/>
          <w:lang w:eastAsia="en-GB" w:bidi="bn-IN"/>
        </w:rPr>
        <w:t>,</w:t>
      </w:r>
      <w:r w:rsidR="00114844" w:rsidRPr="00114844">
        <w:rPr>
          <w:rFonts w:eastAsia="Times New Roman" w:cs="Times New Roman"/>
          <w:lang w:eastAsia="en-GB" w:bidi="bn-IN"/>
        </w:rPr>
        <w:t xml:space="preserve"> it is less and requires localisation to the country. Because collectivism and limited preferences dictate the local culture.</w:t>
      </w:r>
    </w:p>
    <w:p w14:paraId="505A1780" w14:textId="1636689A" w:rsidR="00AB7D9C" w:rsidRDefault="00114844" w:rsidP="00114844">
      <w:pPr>
        <w:pStyle w:val="Heading3"/>
        <w:rPr>
          <w:lang w:eastAsia="en-GB" w:bidi="bn-IN"/>
        </w:rPr>
      </w:pPr>
      <w:r>
        <w:rPr>
          <w:lang w:eastAsia="en-GB" w:bidi="bn-IN"/>
        </w:rPr>
        <w:t>A</w:t>
      </w:r>
      <w:r w:rsidR="00AB7D9C" w:rsidRPr="00AB7D9C">
        <w:rPr>
          <w:lang w:eastAsia="en-GB" w:bidi="bn-IN"/>
        </w:rPr>
        <w:t xml:space="preserve">dvantages and </w:t>
      </w:r>
      <w:r>
        <w:rPr>
          <w:lang w:eastAsia="en-GB" w:bidi="bn-IN"/>
        </w:rPr>
        <w:t>D</w:t>
      </w:r>
      <w:r w:rsidR="00AB7D9C" w:rsidRPr="00AB7D9C">
        <w:rPr>
          <w:lang w:eastAsia="en-GB" w:bidi="bn-IN"/>
        </w:rPr>
        <w:t xml:space="preserve">isadvantages of the Hofstede </w:t>
      </w:r>
      <w:r>
        <w:rPr>
          <w:lang w:eastAsia="en-GB" w:bidi="bn-IN"/>
        </w:rPr>
        <w:t>M</w:t>
      </w:r>
      <w:r w:rsidR="00AB7D9C" w:rsidRPr="00AB7D9C">
        <w:rPr>
          <w:lang w:eastAsia="en-GB" w:bidi="bn-IN"/>
        </w:rPr>
        <w:t>odel</w:t>
      </w:r>
    </w:p>
    <w:p w14:paraId="31E84017" w14:textId="77777777" w:rsidR="00114844" w:rsidRPr="00114844" w:rsidRDefault="00114844" w:rsidP="00114844">
      <w:pPr>
        <w:rPr>
          <w:b/>
          <w:bCs/>
          <w:lang w:val="en-BD" w:eastAsia="en-GB" w:bidi="bn-IN"/>
        </w:rPr>
      </w:pPr>
      <w:r w:rsidRPr="00114844">
        <w:rPr>
          <w:b/>
          <w:bCs/>
          <w:lang w:val="en-BD" w:eastAsia="en-GB" w:bidi="bn-IN"/>
        </w:rPr>
        <w:t>Advantages:</w:t>
      </w:r>
    </w:p>
    <w:p w14:paraId="35EF8A66" w14:textId="2FB269FC" w:rsidR="00114844" w:rsidRPr="00114844" w:rsidRDefault="00114844" w:rsidP="00114844">
      <w:pPr>
        <w:rPr>
          <w:lang w:val="en-BD" w:eastAsia="en-GB" w:bidi="bn-IN"/>
        </w:rPr>
      </w:pPr>
      <w:r w:rsidRPr="00114844">
        <w:rPr>
          <w:lang w:val="en-BD" w:eastAsia="en-GB" w:bidi="bn-IN"/>
        </w:rPr>
        <w:t>The Hofstede-constructed model can be useful in unveiling the key differences between various country cultures to allow companies like IKEA be able to adapt their marketing orientation to the locals of the new country</w:t>
      </w:r>
      <w:r>
        <w:rPr>
          <w:lang w:val="en-US" w:eastAsia="en-GB" w:bidi="bn-IN"/>
        </w:rPr>
        <w:t xml:space="preserve"> </w:t>
      </w:r>
      <w:r w:rsidRPr="00114844">
        <w:rPr>
          <w:lang w:eastAsia="en-GB" w:bidi="bn-IN"/>
        </w:rPr>
        <w:t>(</w:t>
      </w:r>
      <w:proofErr w:type="spellStart"/>
      <w:r w:rsidRPr="00114844">
        <w:rPr>
          <w:lang w:eastAsia="en-GB" w:bidi="bn-IN"/>
        </w:rPr>
        <w:t>Hanaysha</w:t>
      </w:r>
      <w:proofErr w:type="spellEnd"/>
      <w:r w:rsidRPr="00114844">
        <w:rPr>
          <w:lang w:eastAsia="en-GB" w:bidi="bn-IN"/>
        </w:rPr>
        <w:t xml:space="preserve">, Al Shaikh and </w:t>
      </w:r>
      <w:proofErr w:type="spellStart"/>
      <w:r w:rsidRPr="00114844">
        <w:rPr>
          <w:lang w:eastAsia="en-GB" w:bidi="bn-IN"/>
        </w:rPr>
        <w:t>Alzoubi</w:t>
      </w:r>
      <w:proofErr w:type="spellEnd"/>
      <w:r w:rsidRPr="00114844">
        <w:rPr>
          <w:lang w:eastAsia="en-GB" w:bidi="bn-IN"/>
        </w:rPr>
        <w:t>, 2021)</w:t>
      </w:r>
      <w:r w:rsidRPr="00114844">
        <w:rPr>
          <w:lang w:val="en-BD" w:eastAsia="en-GB" w:bidi="bn-IN"/>
        </w:rPr>
        <w:t xml:space="preserve">. It provides a methodical platform to compare markets (e.g. UK vs India), and helps in </w:t>
      </w:r>
      <w:r>
        <w:rPr>
          <w:lang w:val="en-US" w:eastAsia="en-GB" w:bidi="bn-IN"/>
        </w:rPr>
        <w:t>a</w:t>
      </w:r>
      <w:r w:rsidRPr="00114844">
        <w:rPr>
          <w:lang w:val="en-BD" w:eastAsia="en-GB" w:bidi="bn-IN"/>
        </w:rPr>
        <w:t xml:space="preserve"> </w:t>
      </w:r>
      <w:r>
        <w:rPr>
          <w:lang w:val="en-BD" w:eastAsia="en-GB" w:bidi="bn-IN"/>
        </w:rPr>
        <w:t>decision-</w:t>
      </w:r>
      <w:r w:rsidRPr="00114844">
        <w:rPr>
          <w:lang w:val="en-BD" w:eastAsia="en-GB" w:bidi="bn-IN"/>
        </w:rPr>
        <w:t xml:space="preserve">making framework to go global and simplifies </w:t>
      </w:r>
      <w:r>
        <w:rPr>
          <w:lang w:val="en-US" w:eastAsia="en-GB" w:bidi="bn-IN"/>
        </w:rPr>
        <w:t xml:space="preserve">the </w:t>
      </w:r>
      <w:r w:rsidRPr="00114844">
        <w:rPr>
          <w:lang w:val="en-BD" w:eastAsia="en-GB" w:bidi="bn-IN"/>
        </w:rPr>
        <w:t>intricate behaviour of cultures into dimensions that can be effortlessly measured</w:t>
      </w:r>
      <w:r>
        <w:rPr>
          <w:lang w:val="en-US" w:eastAsia="en-GB" w:bidi="bn-IN"/>
        </w:rPr>
        <w:t>,</w:t>
      </w:r>
      <w:r w:rsidRPr="00114844">
        <w:rPr>
          <w:lang w:val="en-BD" w:eastAsia="en-GB" w:bidi="bn-IN"/>
        </w:rPr>
        <w:t xml:space="preserve"> and thus it is easy to examine business at that level.</w:t>
      </w:r>
    </w:p>
    <w:p w14:paraId="419D2EF1" w14:textId="436EA213" w:rsidR="00114844" w:rsidRPr="00114844" w:rsidRDefault="00114844" w:rsidP="00114844">
      <w:pPr>
        <w:rPr>
          <w:lang w:val="en-BD" w:eastAsia="en-GB" w:bidi="bn-IN"/>
        </w:rPr>
      </w:pPr>
      <w:r w:rsidRPr="00114844">
        <w:rPr>
          <w:b/>
          <w:lang w:eastAsia="en-GB" w:bidi="bn-IN"/>
        </w:rPr>
        <w:t>Disadvantages</w:t>
      </w:r>
      <w:r w:rsidRPr="00114844">
        <w:rPr>
          <w:b/>
          <w:bCs/>
          <w:lang w:val="en-BD" w:eastAsia="en-GB" w:bidi="bn-IN"/>
        </w:rPr>
        <w:t>:</w:t>
      </w:r>
    </w:p>
    <w:p w14:paraId="79B2F913" w14:textId="75322FA3" w:rsidR="00114844" w:rsidRPr="00114844" w:rsidRDefault="00114844" w:rsidP="00572909">
      <w:pPr>
        <w:rPr>
          <w:lang w:val="en-BD" w:eastAsia="en-GB" w:bidi="bn-IN"/>
        </w:rPr>
      </w:pPr>
      <w:r>
        <w:rPr>
          <w:lang w:val="en-US" w:eastAsia="en-GB" w:bidi="bn-IN"/>
        </w:rPr>
        <w:lastRenderedPageBreak/>
        <w:t>The</w:t>
      </w:r>
      <w:r w:rsidRPr="00114844">
        <w:rPr>
          <w:lang w:val="en-BD" w:eastAsia="en-GB" w:bidi="bn-IN"/>
        </w:rPr>
        <w:t xml:space="preserve"> </w:t>
      </w:r>
      <w:r w:rsidRPr="00114844">
        <w:rPr>
          <w:lang w:eastAsia="en-GB" w:bidi="bn-IN"/>
        </w:rPr>
        <w:t>model</w:t>
      </w:r>
      <w:r>
        <w:rPr>
          <w:lang w:eastAsia="en-GB" w:bidi="bn-IN"/>
        </w:rPr>
        <w:t xml:space="preserve"> </w:t>
      </w:r>
      <w:r w:rsidRPr="00114844">
        <w:rPr>
          <w:lang w:val="en-BD" w:eastAsia="en-GB" w:bidi="bn-IN"/>
        </w:rPr>
        <w:t xml:space="preserve">has been widely criticised </w:t>
      </w:r>
      <w:r>
        <w:rPr>
          <w:lang w:val="en-BD" w:eastAsia="en-GB" w:bidi="bn-IN"/>
        </w:rPr>
        <w:t>for</w:t>
      </w:r>
      <w:r w:rsidRPr="00114844">
        <w:rPr>
          <w:lang w:val="en-BD" w:eastAsia="en-GB" w:bidi="bn-IN"/>
        </w:rPr>
        <w:t xml:space="preserve"> be</w:t>
      </w:r>
      <w:proofErr w:type="spellStart"/>
      <w:r>
        <w:rPr>
          <w:lang w:val="en-US" w:eastAsia="en-GB" w:bidi="bn-IN"/>
        </w:rPr>
        <w:t>ing</w:t>
      </w:r>
      <w:proofErr w:type="spellEnd"/>
      <w:r w:rsidRPr="00114844">
        <w:rPr>
          <w:lang w:val="en-BD" w:eastAsia="en-GB" w:bidi="bn-IN"/>
        </w:rPr>
        <w:t xml:space="preserve"> old-fashioned and highly abstracted in that the national cultures are considered to be homogeneous and stable. It fails to consider both the geographical, age-based</w:t>
      </w:r>
      <w:r>
        <w:rPr>
          <w:lang w:val="en-US" w:eastAsia="en-GB" w:bidi="bn-IN"/>
        </w:rPr>
        <w:t>,</w:t>
      </w:r>
      <w:r w:rsidRPr="00114844">
        <w:rPr>
          <w:lang w:val="en-BD" w:eastAsia="en-GB" w:bidi="bn-IN"/>
        </w:rPr>
        <w:t xml:space="preserve"> </w:t>
      </w:r>
      <w:r>
        <w:rPr>
          <w:lang w:val="en-BD" w:eastAsia="en-GB" w:bidi="bn-IN"/>
        </w:rPr>
        <w:t>and</w:t>
      </w:r>
      <w:r w:rsidRPr="00114844">
        <w:rPr>
          <w:lang w:val="en-BD" w:eastAsia="en-GB" w:bidi="bn-IN"/>
        </w:rPr>
        <w:t xml:space="preserve"> individual difference</w:t>
      </w:r>
      <w:r>
        <w:rPr>
          <w:lang w:val="en-US" w:eastAsia="en-GB" w:bidi="bn-IN"/>
        </w:rPr>
        <w:t>s</w:t>
      </w:r>
      <w:r w:rsidRPr="00114844">
        <w:rPr>
          <w:lang w:val="en-BD" w:eastAsia="en-GB" w:bidi="bn-IN"/>
        </w:rPr>
        <w:t xml:space="preserve"> in nations like India</w:t>
      </w:r>
      <w:r>
        <w:rPr>
          <w:lang w:val="en-US" w:eastAsia="en-GB" w:bidi="bn-IN"/>
        </w:rPr>
        <w:t xml:space="preserve"> </w:t>
      </w:r>
      <w:r w:rsidRPr="00114844">
        <w:rPr>
          <w:lang w:eastAsia="en-GB" w:bidi="bn-IN"/>
        </w:rPr>
        <w:t>(</w:t>
      </w:r>
      <w:proofErr w:type="spellStart"/>
      <w:r w:rsidRPr="00114844">
        <w:rPr>
          <w:lang w:eastAsia="en-GB" w:bidi="bn-IN"/>
        </w:rPr>
        <w:t>Hanaysha</w:t>
      </w:r>
      <w:proofErr w:type="spellEnd"/>
      <w:r w:rsidRPr="00114844">
        <w:rPr>
          <w:lang w:eastAsia="en-GB" w:bidi="bn-IN"/>
        </w:rPr>
        <w:t xml:space="preserve">, Al Shaikh and </w:t>
      </w:r>
      <w:proofErr w:type="spellStart"/>
      <w:r w:rsidRPr="00114844">
        <w:rPr>
          <w:lang w:eastAsia="en-GB" w:bidi="bn-IN"/>
        </w:rPr>
        <w:t>Alzoubi</w:t>
      </w:r>
      <w:proofErr w:type="spellEnd"/>
      <w:r w:rsidRPr="00114844">
        <w:rPr>
          <w:lang w:eastAsia="en-GB" w:bidi="bn-IN"/>
        </w:rPr>
        <w:t>, 2021)</w:t>
      </w:r>
      <w:r w:rsidRPr="00114844">
        <w:rPr>
          <w:lang w:val="en-BD" w:eastAsia="en-GB" w:bidi="bn-IN"/>
        </w:rPr>
        <w:t xml:space="preserve">. Also, it can simplify the reality of the culture, and might not be entirely true to the present globalised consumer behaviour, and so may not capture the present changes in </w:t>
      </w:r>
      <w:r>
        <w:rPr>
          <w:lang w:val="en-US" w:eastAsia="en-GB" w:bidi="bn-IN"/>
        </w:rPr>
        <w:t xml:space="preserve">the </w:t>
      </w:r>
      <w:r w:rsidRPr="00114844">
        <w:rPr>
          <w:lang w:val="en-BD" w:eastAsia="en-GB" w:bidi="bn-IN"/>
        </w:rPr>
        <w:t>marketing environment.</w:t>
      </w:r>
    </w:p>
    <w:p w14:paraId="472DA01F" w14:textId="77777777" w:rsidR="00572909" w:rsidRPr="00992B41" w:rsidRDefault="00572909" w:rsidP="0026138D">
      <w:pPr>
        <w:pStyle w:val="Heading2"/>
        <w:rPr>
          <w:rFonts w:eastAsia="Times New Roman" w:cs="Times New Roman"/>
          <w:lang w:eastAsia="en-GB" w:bidi="bn-IN"/>
        </w:rPr>
      </w:pPr>
      <w:bookmarkStart w:id="7" w:name="_Toc226514292"/>
      <w:r w:rsidRPr="00992B41">
        <w:rPr>
          <w:rFonts w:eastAsia="Times New Roman" w:cs="Times New Roman"/>
          <w:lang w:eastAsia="en-GB" w:bidi="bn-IN"/>
        </w:rPr>
        <w:t>Technological Factors</w:t>
      </w:r>
      <w:bookmarkEnd w:id="7"/>
    </w:p>
    <w:p w14:paraId="3C64AB51" w14:textId="77777777"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The UK boasts a strong technological base, and the internet penetration is large (94% in 2020) (Inter IKEA Group, 2025). This enables high e-commerce and mobile ordering systems at IKEA. Nonetheless, the local e-commerce competition, such as Amazon, means that IKEA has to constantly innovate in the digital arena.</w:t>
      </w:r>
    </w:p>
    <w:p w14:paraId="7D0D136B" w14:textId="08054DC7"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The technological environment in India is fast changing, and the number of internet users is 624 million (46% penetration in 2020) (Inter IKEA Group, 2025). E-commerce is on the increase, yet the rural section of the population is still limited in its access to the internet. To be competitive, IKEA needs to improve its mobile platforms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and logistics should be adjusted to suit these areas (Franco, 2021). There is also the opportunity of IKEA going online due to the move by the Indian government towards digital payments.</w:t>
      </w:r>
    </w:p>
    <w:p w14:paraId="79AEFDA2" w14:textId="77777777" w:rsidR="00572909" w:rsidRPr="00992B41" w:rsidRDefault="00572909" w:rsidP="0026138D">
      <w:pPr>
        <w:pStyle w:val="Heading2"/>
        <w:rPr>
          <w:rFonts w:eastAsia="Times New Roman" w:cs="Times New Roman"/>
          <w:lang w:eastAsia="en-GB" w:bidi="bn-IN"/>
        </w:rPr>
      </w:pPr>
      <w:bookmarkStart w:id="8" w:name="_Toc226514293"/>
      <w:r w:rsidRPr="00992B41">
        <w:rPr>
          <w:rFonts w:eastAsia="Times New Roman" w:cs="Times New Roman"/>
          <w:lang w:eastAsia="en-GB" w:bidi="bn-IN"/>
        </w:rPr>
        <w:t>Environmental Factors</w:t>
      </w:r>
      <w:bookmarkEnd w:id="8"/>
    </w:p>
    <w:p w14:paraId="4945232A" w14:textId="495BCB16"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The UK is under pressure to become more sustainable</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and IKEA wants to be a fully circular company by 2030 (Franco, 2021). Environmental issues o</w:t>
      </w:r>
      <w:r w:rsidR="0026138D" w:rsidRPr="00992B41">
        <w:rPr>
          <w:rFonts w:eastAsia="Times New Roman" w:cs="Times New Roman"/>
          <w:lang w:val="en-US" w:eastAsia="en-GB" w:bidi="bn-IN"/>
        </w:rPr>
        <w:t>f</w:t>
      </w:r>
      <w:r w:rsidRPr="00992B41">
        <w:rPr>
          <w:rFonts w:eastAsia="Times New Roman" w:cs="Times New Roman"/>
          <w:lang w:eastAsia="en-GB" w:bidi="bn-IN"/>
        </w:rPr>
        <w:t xml:space="preserve"> packaging wastes and carbon footprints are critical challenges to the operations of IKEA.</w:t>
      </w:r>
    </w:p>
    <w:p w14:paraId="7C62F113" w14:textId="064E0589"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India is, however, still on a lower level of dealing with environmental sustainability. The existing weak waste management facilities and environmental laws in the country have an impact on IKEA</w:t>
      </w:r>
      <w:r w:rsidR="0026138D" w:rsidRPr="00992B41">
        <w:rPr>
          <w:rFonts w:eastAsia="Times New Roman" w:cs="Times New Roman"/>
          <w:lang w:val="en-US" w:eastAsia="en-GB" w:bidi="bn-IN"/>
        </w:rPr>
        <w:t>’s</w:t>
      </w:r>
      <w:r w:rsidRPr="00992B41">
        <w:rPr>
          <w:rFonts w:eastAsia="Times New Roman" w:cs="Times New Roman"/>
          <w:lang w:eastAsia="en-GB" w:bidi="bn-IN"/>
        </w:rPr>
        <w:t xml:space="preserve"> strategy of environmentally friendly packaging and product design (Chaudhuri, </w:t>
      </w:r>
      <w:proofErr w:type="spellStart"/>
      <w:r w:rsidRPr="00992B41">
        <w:rPr>
          <w:rFonts w:eastAsia="Times New Roman" w:cs="Times New Roman"/>
          <w:lang w:eastAsia="en-GB" w:bidi="bn-IN"/>
        </w:rPr>
        <w:t>Vrontis</w:t>
      </w:r>
      <w:proofErr w:type="spellEnd"/>
      <w:r w:rsidRPr="00992B41">
        <w:rPr>
          <w:rFonts w:eastAsia="Times New Roman" w:cs="Times New Roman"/>
          <w:lang w:eastAsia="en-GB" w:bidi="bn-IN"/>
        </w:rPr>
        <w:t xml:space="preserve"> and Chatterjee, 2024). IKEA should also cooperate with the local governments and </w:t>
      </w:r>
      <w:proofErr w:type="spellStart"/>
      <w:r w:rsidRPr="00992B41">
        <w:rPr>
          <w:rFonts w:eastAsia="Times New Roman" w:cs="Times New Roman"/>
          <w:lang w:eastAsia="en-GB" w:bidi="bn-IN"/>
        </w:rPr>
        <w:t>organi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ations</w:t>
      </w:r>
      <w:proofErr w:type="spellEnd"/>
      <w:r w:rsidRPr="00992B41">
        <w:rPr>
          <w:rFonts w:eastAsia="Times New Roman" w:cs="Times New Roman"/>
          <w:lang w:eastAsia="en-GB" w:bidi="bn-IN"/>
        </w:rPr>
        <w:t xml:space="preserve"> to make sure that local standards and sustainability objectives are followed.</w:t>
      </w:r>
    </w:p>
    <w:p w14:paraId="7AC7588A" w14:textId="77777777" w:rsidR="00572909" w:rsidRPr="00992B41" w:rsidRDefault="00572909" w:rsidP="0026138D">
      <w:pPr>
        <w:pStyle w:val="Heading2"/>
        <w:rPr>
          <w:rFonts w:eastAsia="Times New Roman" w:cs="Times New Roman"/>
          <w:lang w:eastAsia="en-GB" w:bidi="bn-IN"/>
        </w:rPr>
      </w:pPr>
      <w:bookmarkStart w:id="9" w:name="_Toc226514294"/>
      <w:r w:rsidRPr="00992B41">
        <w:rPr>
          <w:rFonts w:eastAsia="Times New Roman" w:cs="Times New Roman"/>
          <w:lang w:eastAsia="en-GB" w:bidi="bn-IN"/>
        </w:rPr>
        <w:lastRenderedPageBreak/>
        <w:t>Legal Factors</w:t>
      </w:r>
      <w:bookmarkEnd w:id="9"/>
    </w:p>
    <w:p w14:paraId="4C9CA2E3" w14:textId="1FB98364"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IKEA in the UK is covered by strict food safety, advertising and </w:t>
      </w:r>
      <w:proofErr w:type="spellStart"/>
      <w:r w:rsidRPr="00992B41">
        <w:rPr>
          <w:rFonts w:eastAsia="Times New Roman" w:cs="Times New Roman"/>
          <w:lang w:eastAsia="en-GB" w:bidi="bn-IN"/>
        </w:rPr>
        <w:t>labo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laws. The adherence to these regulations in the company facilitates the smooth running of the company. Nevertheless, new legal issues can emerge due to post-Brexit regulatory changes (Khan </w:t>
      </w:r>
      <w:r w:rsidRPr="00992B41">
        <w:rPr>
          <w:rFonts w:eastAsia="Times New Roman" w:cs="Times New Roman"/>
          <w:i/>
          <w:iCs/>
          <w:lang w:eastAsia="en-GB" w:bidi="bn-IN"/>
        </w:rPr>
        <w:t>et al.</w:t>
      </w:r>
      <w:r w:rsidRPr="00992B41">
        <w:rPr>
          <w:rFonts w:eastAsia="Times New Roman" w:cs="Times New Roman"/>
          <w:lang w:eastAsia="en-GB" w:bidi="bn-IN"/>
        </w:rPr>
        <w:t>, 2020).</w:t>
      </w:r>
    </w:p>
    <w:p w14:paraId="3021C8F0" w14:textId="2CC6B0AC"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India is a complicated legal environment with strict </w:t>
      </w:r>
      <w:proofErr w:type="spellStart"/>
      <w:r w:rsidRPr="00992B41">
        <w:rPr>
          <w:rFonts w:eastAsia="Times New Roman" w:cs="Times New Roman"/>
          <w:lang w:eastAsia="en-GB" w:bidi="bn-IN"/>
        </w:rPr>
        <w:t>labo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laws and uneven application of intellectual property rights. IKEA experiences difficulty in obtaining materials locally without violating these </w:t>
      </w:r>
      <w:proofErr w:type="spellStart"/>
      <w:r w:rsidRPr="00992B41">
        <w:rPr>
          <w:rFonts w:eastAsia="Times New Roman" w:cs="Times New Roman"/>
          <w:lang w:eastAsia="en-GB" w:bidi="bn-IN"/>
        </w:rPr>
        <w:t>labo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laws (Chaudhuri, </w:t>
      </w:r>
      <w:proofErr w:type="spellStart"/>
      <w:r w:rsidRPr="00992B41">
        <w:rPr>
          <w:rFonts w:eastAsia="Times New Roman" w:cs="Times New Roman"/>
          <w:lang w:eastAsia="en-GB" w:bidi="bn-IN"/>
        </w:rPr>
        <w:t>Vrontis</w:t>
      </w:r>
      <w:proofErr w:type="spellEnd"/>
      <w:r w:rsidRPr="00992B41">
        <w:rPr>
          <w:rFonts w:eastAsia="Times New Roman" w:cs="Times New Roman"/>
          <w:lang w:eastAsia="en-GB" w:bidi="bn-IN"/>
        </w:rPr>
        <w:t xml:space="preserve"> and Chatterjee, 2024). The protection of intellectual property is also an issue since the presence of fake products in India influences the market share of the IKEA company.</w:t>
      </w:r>
    </w:p>
    <w:p w14:paraId="1B267D4D" w14:textId="77777777" w:rsidR="00572909" w:rsidRPr="00992B41" w:rsidRDefault="00572909" w:rsidP="0026138D">
      <w:pPr>
        <w:pStyle w:val="Heading2"/>
        <w:rPr>
          <w:rFonts w:eastAsia="Times New Roman" w:cs="Times New Roman"/>
          <w:lang w:eastAsia="en-GB" w:bidi="bn-IN"/>
        </w:rPr>
      </w:pPr>
      <w:bookmarkStart w:id="10" w:name="_Toc226514295"/>
      <w:r w:rsidRPr="00992B41">
        <w:rPr>
          <w:rFonts w:eastAsia="Times New Roman" w:cs="Times New Roman"/>
          <w:lang w:eastAsia="en-GB" w:bidi="bn-IN"/>
        </w:rPr>
        <w:t>Comparative Summary</w:t>
      </w:r>
      <w:bookmarkEnd w:id="10"/>
    </w:p>
    <w:p w14:paraId="0B4A5224" w14:textId="24FF6DA2"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Similarities</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 xml:space="preserve">The UK and India offer great growth prospects to IKEA as they have large consumer populations and are experiencing an increasing number of middle-income citizens. The growing sustainability need in both nations is in line with the vision of IKEA in providing affordable and environmentally friendly products (Khan </w:t>
      </w:r>
      <w:r w:rsidRPr="00992B41">
        <w:rPr>
          <w:rFonts w:eastAsia="Times New Roman" w:cs="Times New Roman"/>
          <w:i/>
          <w:iCs/>
          <w:lang w:eastAsia="en-GB" w:bidi="bn-IN"/>
        </w:rPr>
        <w:t>et al.</w:t>
      </w:r>
      <w:r w:rsidRPr="00992B41">
        <w:rPr>
          <w:rFonts w:eastAsia="Times New Roman" w:cs="Times New Roman"/>
          <w:lang w:eastAsia="en-GB" w:bidi="bn-IN"/>
        </w:rPr>
        <w:t xml:space="preserve">, 2020). Also, the two nations are undergoing </w:t>
      </w:r>
      <w:r w:rsidR="0026138D" w:rsidRPr="00992B41">
        <w:rPr>
          <w:rFonts w:eastAsia="Times New Roman" w:cs="Times New Roman"/>
          <w:lang w:val="en-US" w:eastAsia="en-GB" w:bidi="bn-IN"/>
        </w:rPr>
        <w:t xml:space="preserve">a </w:t>
      </w:r>
      <w:r w:rsidRPr="00992B41">
        <w:rPr>
          <w:rFonts w:eastAsia="Times New Roman" w:cs="Times New Roman"/>
          <w:lang w:eastAsia="en-GB" w:bidi="bn-IN"/>
        </w:rPr>
        <w:t>transition to e-commerce, which gives IKEA a chance to expand its online visibility.</w:t>
      </w:r>
    </w:p>
    <w:p w14:paraId="0B9EE273" w14:textId="6D2D7ED2"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Differences</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The UK presents a stable, developed market with high buying power and with low regulatory risks and this makes it an ideal market for IKEA</w:t>
      </w:r>
      <w:r w:rsidR="0026138D" w:rsidRPr="00992B41">
        <w:rPr>
          <w:rFonts w:eastAsia="Times New Roman" w:cs="Times New Roman"/>
          <w:lang w:val="en-US" w:eastAsia="en-GB" w:bidi="bn-IN"/>
        </w:rPr>
        <w:t>’s</w:t>
      </w:r>
      <w:r w:rsidRPr="00992B41">
        <w:rPr>
          <w:rFonts w:eastAsia="Times New Roman" w:cs="Times New Roman"/>
          <w:lang w:eastAsia="en-GB" w:bidi="bn-IN"/>
        </w:rPr>
        <w:t xml:space="preserve"> </w:t>
      </w:r>
      <w:proofErr w:type="spellStart"/>
      <w:r w:rsidRPr="00992B41">
        <w:rPr>
          <w:rFonts w:eastAsia="Times New Roman" w:cs="Times New Roman"/>
          <w:lang w:eastAsia="en-GB" w:bidi="bn-IN"/>
        </w:rPr>
        <w:t>standardi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ed products. Nevertheless, the increased price sensitivity of the UK, particularly post-Brexit, is problematic (Tanveer </w:t>
      </w:r>
      <w:r w:rsidRPr="00992B41">
        <w:rPr>
          <w:rFonts w:eastAsia="Times New Roman" w:cs="Times New Roman"/>
          <w:i/>
          <w:iCs/>
          <w:lang w:eastAsia="en-GB" w:bidi="bn-IN"/>
        </w:rPr>
        <w:t>et al.</w:t>
      </w:r>
      <w:r w:rsidRPr="00992B41">
        <w:rPr>
          <w:rFonts w:eastAsia="Times New Roman" w:cs="Times New Roman"/>
          <w:lang w:eastAsia="en-GB" w:bidi="bn-IN"/>
        </w:rPr>
        <w:t xml:space="preserve">, 2021). The market in India, conversely, needs more </w:t>
      </w:r>
      <w:proofErr w:type="spellStart"/>
      <w:r w:rsidRPr="00992B41">
        <w:rPr>
          <w:rFonts w:eastAsia="Times New Roman" w:cs="Times New Roman"/>
          <w:lang w:eastAsia="en-GB" w:bidi="bn-IN"/>
        </w:rPr>
        <w:t>locali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given its cultural differences, price sensitivity, and economic differences. IKEA</w:t>
      </w:r>
      <w:r w:rsidR="0026138D" w:rsidRPr="00992B41">
        <w:rPr>
          <w:rFonts w:eastAsia="Times New Roman" w:cs="Times New Roman"/>
          <w:lang w:val="en-US" w:eastAsia="en-GB" w:bidi="bn-IN"/>
        </w:rPr>
        <w:t>’s</w:t>
      </w:r>
      <w:r w:rsidRPr="00992B41">
        <w:rPr>
          <w:rFonts w:eastAsia="Times New Roman" w:cs="Times New Roman"/>
          <w:lang w:eastAsia="en-GB" w:bidi="bn-IN"/>
        </w:rPr>
        <w:t xml:space="preserve"> performance in India will rely on how it </w:t>
      </w:r>
      <w:proofErr w:type="spellStart"/>
      <w:r w:rsidRPr="00992B41">
        <w:rPr>
          <w:rFonts w:eastAsia="Times New Roman" w:cs="Times New Roman"/>
          <w:lang w:eastAsia="en-GB" w:bidi="bn-IN"/>
        </w:rPr>
        <w:t>customi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es its product and pricing in accordance with the capabilities of a wider and more varied consumer market.</w:t>
      </w:r>
    </w:p>
    <w:p w14:paraId="712C52BB" w14:textId="73A65B43" w:rsidR="00572909" w:rsidRPr="00992B41" w:rsidRDefault="00572909" w:rsidP="00C70A27">
      <w:pPr>
        <w:pStyle w:val="Heading1"/>
        <w:jc w:val="both"/>
        <w:rPr>
          <w:rFonts w:eastAsia="Times New Roman" w:cs="Times New Roman"/>
          <w:lang w:eastAsia="en-GB" w:bidi="bn-IN"/>
        </w:rPr>
      </w:pPr>
      <w:bookmarkStart w:id="11" w:name="_Toc226514296"/>
      <w:r w:rsidRPr="00992B41">
        <w:rPr>
          <w:rFonts w:eastAsia="Times New Roman" w:cs="Times New Roman"/>
          <w:lang w:eastAsia="en-GB" w:bidi="bn-IN"/>
        </w:rPr>
        <w:t>4. Segmentation, Targeting, and Positioning (STP)</w:t>
      </w:r>
      <w:bookmarkEnd w:id="11"/>
    </w:p>
    <w:p w14:paraId="4B43FC10" w14:textId="60DBA74D" w:rsidR="00572909" w:rsidRDefault="00572909" w:rsidP="00572909">
      <w:pPr>
        <w:rPr>
          <w:rFonts w:eastAsia="Times New Roman" w:cs="Times New Roman"/>
          <w:lang w:eastAsia="en-GB" w:bidi="bn-IN"/>
        </w:rPr>
      </w:pPr>
      <w:r w:rsidRPr="00992B41">
        <w:rPr>
          <w:rFonts w:eastAsia="Times New Roman" w:cs="Times New Roman"/>
          <w:lang w:eastAsia="en-GB" w:bidi="bn-IN"/>
        </w:rPr>
        <w:t xml:space="preserve">Segmentation, Targeting, and Positioning (STP) is a marketing strategy model that enables IKEA to determine a particular market segment, identify the right target groups, and position its brand competently (Tanveer </w:t>
      </w:r>
      <w:r w:rsidRPr="00992B41">
        <w:rPr>
          <w:rFonts w:eastAsia="Times New Roman" w:cs="Times New Roman"/>
          <w:i/>
          <w:iCs/>
          <w:lang w:eastAsia="en-GB" w:bidi="bn-IN"/>
        </w:rPr>
        <w:t>et al.</w:t>
      </w:r>
      <w:r w:rsidRPr="00992B41">
        <w:rPr>
          <w:rFonts w:eastAsia="Times New Roman" w:cs="Times New Roman"/>
          <w:lang w:eastAsia="en-GB" w:bidi="bn-IN"/>
        </w:rPr>
        <w:t>, 2021).</w:t>
      </w:r>
    </w:p>
    <w:p w14:paraId="60B197DB" w14:textId="77777777" w:rsidR="00B401A6" w:rsidRDefault="00B401A6" w:rsidP="00B401A6">
      <w:pPr>
        <w:keepNext/>
        <w:jc w:val="center"/>
      </w:pPr>
      <w:r>
        <w:lastRenderedPageBreak/>
        <w:fldChar w:fldCharType="begin"/>
      </w:r>
      <w:r>
        <w:instrText xml:space="preserve"> INCLUDEPICTURE "/Users/ijtehad/Library/Group Containers/UBF8T346G9.ms/WebArchiveCopyPasteTempFiles/com.microsoft.Word/STP-Process-Graphic-1024x495.png" \* MERGEFORMATINET </w:instrText>
      </w:r>
      <w:r>
        <w:fldChar w:fldCharType="separate"/>
      </w:r>
      <w:r>
        <w:rPr>
          <w:noProof/>
        </w:rPr>
        <w:drawing>
          <wp:inline distT="0" distB="0" distL="0" distR="0" wp14:anchorId="49CF135F" wp14:editId="337CA03A">
            <wp:extent cx="5943600" cy="2873375"/>
            <wp:effectExtent l="0" t="0" r="0" b="0"/>
            <wp:docPr id="838943567" name="Picture 1" descr="5.2 The STP Process – Steps 1 and 2 –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2 The STP Process – Steps 1 and 2 – Marke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873375"/>
                    </a:xfrm>
                    <a:prstGeom prst="rect">
                      <a:avLst/>
                    </a:prstGeom>
                    <a:noFill/>
                    <a:ln>
                      <a:noFill/>
                    </a:ln>
                  </pic:spPr>
                </pic:pic>
              </a:graphicData>
            </a:graphic>
          </wp:inline>
        </w:drawing>
      </w:r>
      <w:r>
        <w:fldChar w:fldCharType="end"/>
      </w:r>
    </w:p>
    <w:p w14:paraId="5FF37A48" w14:textId="294A221B" w:rsidR="00B401A6" w:rsidRDefault="00B401A6" w:rsidP="00B401A6">
      <w:pPr>
        <w:pStyle w:val="Caption"/>
        <w:rPr>
          <w:lang w:val="en-US"/>
        </w:rPr>
      </w:pPr>
      <w:r>
        <w:t xml:space="preserve">Figure </w:t>
      </w:r>
      <w:r>
        <w:fldChar w:fldCharType="begin"/>
      </w:r>
      <w:r>
        <w:instrText xml:space="preserve"> SEQ Figure \* ARABIC </w:instrText>
      </w:r>
      <w:r>
        <w:fldChar w:fldCharType="separate"/>
      </w:r>
      <w:r>
        <w:t>3</w:t>
      </w:r>
      <w:r>
        <w:fldChar w:fldCharType="end"/>
      </w:r>
      <w:r>
        <w:rPr>
          <w:lang w:val="en-US"/>
        </w:rPr>
        <w:t>:</w:t>
      </w:r>
      <w:r w:rsidRPr="00421EE9">
        <w:rPr>
          <w:lang w:val="en-US"/>
        </w:rPr>
        <w:t xml:space="preserve"> Segmentation, Targeting, and Positioning (STP)</w:t>
      </w:r>
    </w:p>
    <w:p w14:paraId="629D662C" w14:textId="50FB9E44" w:rsidR="00B401A6" w:rsidRPr="00992B41" w:rsidRDefault="00B401A6" w:rsidP="00B401A6">
      <w:pPr>
        <w:pStyle w:val="Caption"/>
        <w:rPr>
          <w:rFonts w:cs="Times New Roman"/>
          <w:lang w:bidi="bn-IN"/>
        </w:rPr>
      </w:pPr>
      <w:r>
        <w:rPr>
          <w:lang w:val="en-US"/>
        </w:rPr>
        <w:t xml:space="preserve">Source: </w:t>
      </w:r>
      <w:r w:rsidRPr="00B401A6">
        <w:rPr>
          <w:lang w:val="en-GB"/>
        </w:rPr>
        <w:t>(Tanveer et al., 2021)</w:t>
      </w:r>
    </w:p>
    <w:p w14:paraId="0A29CEF4" w14:textId="77777777" w:rsidR="00572909" w:rsidRPr="00992B41" w:rsidRDefault="00572909" w:rsidP="0026138D">
      <w:pPr>
        <w:pStyle w:val="Heading2"/>
        <w:rPr>
          <w:rFonts w:eastAsia="Times New Roman" w:cs="Times New Roman"/>
          <w:lang w:eastAsia="en-GB" w:bidi="bn-IN"/>
        </w:rPr>
      </w:pPr>
      <w:bookmarkStart w:id="12" w:name="_Toc226514297"/>
      <w:r w:rsidRPr="00992B41">
        <w:rPr>
          <w:rFonts w:eastAsia="Times New Roman" w:cs="Times New Roman"/>
          <w:lang w:eastAsia="en-GB" w:bidi="bn-IN"/>
        </w:rPr>
        <w:t>Market Segmentation</w:t>
      </w:r>
      <w:bookmarkEnd w:id="12"/>
    </w:p>
    <w:p w14:paraId="54B2F12F" w14:textId="7B0D6AFE"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Demographic Segmentation:</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In the UK, IKEA is mainly focused on middle-income families and young professionals, as the average household income is 30000 pounds. These consumers want cheap but practical furniture in contemporary homes (</w:t>
      </w:r>
      <w:proofErr w:type="spellStart"/>
      <w:r w:rsidRPr="00992B41">
        <w:rPr>
          <w:rFonts w:eastAsia="Times New Roman" w:cs="Times New Roman"/>
          <w:lang w:eastAsia="en-GB" w:bidi="bn-IN"/>
        </w:rPr>
        <w:t>Venaik</w:t>
      </w:r>
      <w:proofErr w:type="spellEnd"/>
      <w:r w:rsidRPr="00992B41">
        <w:rPr>
          <w:rFonts w:eastAsia="Times New Roman" w:cs="Times New Roman"/>
          <w:lang w:eastAsia="en-GB" w:bidi="bn-IN"/>
        </w:rPr>
        <w:t xml:space="preserve"> and Midgley, 2019). In India, IKEA works with the emerging urban middle class of 28 years of age</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with a median age of 28, targeting young families and young professionals (Inter IKEA Group, 2025). Affordability is, however, a factor in the price of products in India due to the income disparity in India.</w:t>
      </w:r>
    </w:p>
    <w:p w14:paraId="5168D2BD" w14:textId="07D4C62E"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Geographic:</w:t>
      </w:r>
      <w:r w:rsidR="0026138D" w:rsidRPr="00992B41">
        <w:rPr>
          <w:rFonts w:eastAsia="Times New Roman" w:cs="Times New Roman"/>
          <w:b/>
          <w:bCs/>
          <w:lang w:val="en-US" w:eastAsia="en-GB" w:bidi="bn-IN"/>
        </w:rPr>
        <w:t xml:space="preserve"> </w:t>
      </w:r>
      <w:r w:rsidR="00FB671B">
        <w:rPr>
          <w:rFonts w:eastAsia="Times New Roman" w:cs="Times New Roman"/>
          <w:lang w:eastAsia="en-GB" w:bidi="bn-IN"/>
        </w:rPr>
        <w:t xml:space="preserve">in </w:t>
      </w:r>
      <w:r w:rsidRPr="00992B41">
        <w:rPr>
          <w:rFonts w:eastAsia="Times New Roman" w:cs="Times New Roman"/>
          <w:lang w:eastAsia="en-GB" w:bidi="bn-IN"/>
        </w:rPr>
        <w:t>the UK</w:t>
      </w:r>
      <w:r w:rsidR="00FB671B">
        <w:rPr>
          <w:rFonts w:eastAsia="Times New Roman" w:cs="Times New Roman"/>
          <w:lang w:eastAsia="en-GB" w:bidi="bn-IN"/>
        </w:rPr>
        <w:t>,</w:t>
      </w:r>
      <w:r w:rsidRPr="00992B41">
        <w:rPr>
          <w:rFonts w:eastAsia="Times New Roman" w:cs="Times New Roman"/>
          <w:lang w:eastAsia="en-GB" w:bidi="bn-IN"/>
        </w:rPr>
        <w:t xml:space="preserve"> IKEA stores are strategically positioned within the urban areas</w:t>
      </w:r>
      <w:r w:rsidR="00FB671B">
        <w:rPr>
          <w:rFonts w:eastAsia="Times New Roman" w:cs="Times New Roman"/>
          <w:lang w:eastAsia="en-GB" w:bidi="bn-IN"/>
        </w:rPr>
        <w:t>. A</w:t>
      </w:r>
      <w:r w:rsidRPr="00992B41">
        <w:rPr>
          <w:rFonts w:eastAsia="Times New Roman" w:cs="Times New Roman"/>
          <w:lang w:eastAsia="en-GB" w:bidi="bn-IN"/>
        </w:rPr>
        <w:t>s 94% of the population in the UK live</w:t>
      </w:r>
      <w:r w:rsidR="00FB671B">
        <w:rPr>
          <w:rFonts w:eastAsia="Times New Roman" w:cs="Times New Roman"/>
          <w:lang w:eastAsia="en-GB" w:bidi="bn-IN"/>
        </w:rPr>
        <w:t>s</w:t>
      </w:r>
      <w:r w:rsidRPr="00992B41">
        <w:rPr>
          <w:rFonts w:eastAsia="Times New Roman" w:cs="Times New Roman"/>
          <w:lang w:eastAsia="en-GB" w:bidi="bn-IN"/>
        </w:rPr>
        <w:t xml:space="preserve"> in urban areas (Inter IKEA Group, 2025). However, in India, IKEA concentrates primarily on metro cities such as Delhi and Mumbai, and not on tier-2 cities. The high rural population of India and logistical difficulties limit the geographical expansion of IKEA.</w:t>
      </w:r>
    </w:p>
    <w:p w14:paraId="10C8EBA0" w14:textId="447EB7D8"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Psychographic:</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 xml:space="preserve">IKEA serves customers in the UK who appreciate sustainability, simplicity, and contemporary design. Statista (2020) indicates that 55% of consumers in the UK are interested in environmentally friendly products, which is in line with the sustainable product range offered by </w:t>
      </w:r>
      <w:r w:rsidRPr="00992B41">
        <w:rPr>
          <w:rFonts w:eastAsia="Times New Roman" w:cs="Times New Roman"/>
          <w:lang w:eastAsia="en-GB" w:bidi="bn-IN"/>
        </w:rPr>
        <w:lastRenderedPageBreak/>
        <w:t>IKEA (Inter IKEA Group, 2025). In India, family</w:t>
      </w:r>
      <w:r w:rsidR="0026138D" w:rsidRPr="00992B41">
        <w:rPr>
          <w:rFonts w:eastAsia="Times New Roman" w:cs="Times New Roman"/>
          <w:lang w:val="en-US" w:eastAsia="en-GB" w:bidi="bn-IN"/>
        </w:rPr>
        <w:t>-</w:t>
      </w:r>
      <w:r w:rsidRPr="00992B41">
        <w:rPr>
          <w:rFonts w:eastAsia="Times New Roman" w:cs="Times New Roman"/>
          <w:lang w:eastAsia="en-GB" w:bidi="bn-IN"/>
        </w:rPr>
        <w:t>oriented values and practicality affect psychographic segmentation. Customers are more focused on long-lasting, practical goods, although at a cheaper cost, and not so focused on environmental sustainability as in the UK (</w:t>
      </w:r>
      <w:proofErr w:type="spellStart"/>
      <w:r w:rsidRPr="00992B41">
        <w:rPr>
          <w:rFonts w:eastAsia="Times New Roman" w:cs="Times New Roman"/>
          <w:lang w:eastAsia="en-GB" w:bidi="bn-IN"/>
        </w:rPr>
        <w:t>Venaik</w:t>
      </w:r>
      <w:proofErr w:type="spellEnd"/>
      <w:r w:rsidRPr="00992B41">
        <w:rPr>
          <w:rFonts w:eastAsia="Times New Roman" w:cs="Times New Roman"/>
          <w:lang w:eastAsia="en-GB" w:bidi="bn-IN"/>
        </w:rPr>
        <w:t xml:space="preserve"> and Midgley, 2019).</w:t>
      </w:r>
    </w:p>
    <w:p w14:paraId="424FF703" w14:textId="50080636" w:rsidR="00572909" w:rsidRPr="00992B41" w:rsidRDefault="00572909" w:rsidP="00572909">
      <w:pPr>
        <w:rPr>
          <w:rFonts w:eastAsia="Times New Roman" w:cs="Times New Roman"/>
          <w:b/>
          <w:bCs/>
          <w:lang w:eastAsia="en-GB" w:bidi="bn-IN"/>
        </w:rPr>
      </w:pPr>
      <w:proofErr w:type="spellStart"/>
      <w:r w:rsidRPr="00992B41">
        <w:rPr>
          <w:rFonts w:eastAsia="Times New Roman" w:cs="Times New Roman"/>
          <w:b/>
          <w:bCs/>
          <w:lang w:eastAsia="en-GB" w:bidi="bn-IN"/>
        </w:rPr>
        <w:t>Behavio</w:t>
      </w:r>
      <w:proofErr w:type="spellEnd"/>
      <w:r w:rsidR="0026138D" w:rsidRPr="00992B41">
        <w:rPr>
          <w:rFonts w:eastAsia="Times New Roman" w:cs="Times New Roman"/>
          <w:b/>
          <w:bCs/>
          <w:lang w:val="en-US" w:eastAsia="en-GB" w:bidi="bn-IN"/>
        </w:rPr>
        <w:t>u</w:t>
      </w:r>
      <w:proofErr w:type="spellStart"/>
      <w:r w:rsidRPr="00992B41">
        <w:rPr>
          <w:rFonts w:eastAsia="Times New Roman" w:cs="Times New Roman"/>
          <w:b/>
          <w:bCs/>
          <w:lang w:eastAsia="en-GB" w:bidi="bn-IN"/>
        </w:rPr>
        <w:t>ral</w:t>
      </w:r>
      <w:proofErr w:type="spellEnd"/>
      <w:r w:rsidRPr="00992B41">
        <w:rPr>
          <w:rFonts w:eastAsia="Times New Roman" w:cs="Times New Roman"/>
          <w:b/>
          <w:bCs/>
          <w:lang w:eastAsia="en-GB" w:bidi="bn-IN"/>
        </w:rPr>
        <w:t>:</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In the UK, the target consumers of IKEA are in the category of convenience seekers and frequent purchasers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w:t>
      </w:r>
      <w:proofErr w:type="spellStart"/>
      <w:r w:rsidRPr="00992B41">
        <w:rPr>
          <w:rFonts w:eastAsia="Times New Roman" w:cs="Times New Roman"/>
          <w:lang w:eastAsia="en-GB" w:bidi="bn-IN"/>
        </w:rPr>
        <w:t>wh</w:t>
      </w:r>
      <w:proofErr w:type="spellEnd"/>
      <w:r w:rsidR="0026138D" w:rsidRPr="00992B41">
        <w:rPr>
          <w:rFonts w:eastAsia="Times New Roman" w:cs="Times New Roman"/>
          <w:lang w:val="en-US" w:eastAsia="en-GB" w:bidi="bn-IN"/>
        </w:rPr>
        <w:t>o</w:t>
      </w:r>
      <w:r w:rsidRPr="00992B41">
        <w:rPr>
          <w:rFonts w:eastAsia="Times New Roman" w:cs="Times New Roman"/>
          <w:lang w:eastAsia="en-GB" w:bidi="bn-IN"/>
        </w:rPr>
        <w:t xml:space="preserve"> also like self-assembly and low prices. Technologically-advanced consumers who favo</w:t>
      </w:r>
      <w:r w:rsidR="00C70A27">
        <w:rPr>
          <w:rFonts w:eastAsia="Times New Roman" w:cs="Times New Roman"/>
          <w:lang w:eastAsia="en-GB" w:bidi="bn-IN"/>
        </w:rPr>
        <w:t>u</w:t>
      </w:r>
      <w:r w:rsidRPr="00992B41">
        <w:rPr>
          <w:rFonts w:eastAsia="Times New Roman" w:cs="Times New Roman"/>
          <w:lang w:eastAsia="en-GB" w:bidi="bn-IN"/>
        </w:rPr>
        <w:t xml:space="preserve">r online shopping are also among the </w:t>
      </w:r>
      <w:proofErr w:type="spellStart"/>
      <w:r w:rsidRPr="00992B41">
        <w:rPr>
          <w:rFonts w:eastAsia="Times New Roman" w:cs="Times New Roman"/>
          <w:lang w:eastAsia="en-GB" w:bidi="bn-IN"/>
        </w:rPr>
        <w:t>behavio</w:t>
      </w:r>
      <w:proofErr w:type="spellEnd"/>
      <w:r w:rsidR="0026138D" w:rsidRPr="00992B41">
        <w:rPr>
          <w:rFonts w:eastAsia="Times New Roman" w:cs="Times New Roman"/>
          <w:lang w:val="en-US" w:eastAsia="en-GB" w:bidi="bn-IN"/>
        </w:rPr>
        <w:t>u</w:t>
      </w:r>
      <w:proofErr w:type="spellStart"/>
      <w:r w:rsidRPr="00992B41">
        <w:rPr>
          <w:rFonts w:eastAsia="Times New Roman" w:cs="Times New Roman"/>
          <w:lang w:eastAsia="en-GB" w:bidi="bn-IN"/>
        </w:rPr>
        <w:t>ral</w:t>
      </w:r>
      <w:proofErr w:type="spellEnd"/>
      <w:r w:rsidRPr="00992B41">
        <w:rPr>
          <w:rFonts w:eastAsia="Times New Roman" w:cs="Times New Roman"/>
          <w:lang w:eastAsia="en-GB" w:bidi="bn-IN"/>
        </w:rPr>
        <w:t xml:space="preserve"> segmentation (</w:t>
      </w:r>
      <w:proofErr w:type="spellStart"/>
      <w:r w:rsidRPr="00992B41">
        <w:rPr>
          <w:rFonts w:eastAsia="Times New Roman" w:cs="Times New Roman"/>
          <w:lang w:eastAsia="en-GB" w:bidi="bn-IN"/>
        </w:rPr>
        <w:t>Venaik</w:t>
      </w:r>
      <w:proofErr w:type="spellEnd"/>
      <w:r w:rsidRPr="00992B41">
        <w:rPr>
          <w:rFonts w:eastAsia="Times New Roman" w:cs="Times New Roman"/>
          <w:lang w:eastAsia="en-GB" w:bidi="bn-IN"/>
        </w:rPr>
        <w:t xml:space="preserve"> and Midgley, 2019). </w:t>
      </w:r>
      <w:proofErr w:type="spellStart"/>
      <w:r w:rsidRPr="00992B41">
        <w:rPr>
          <w:rFonts w:eastAsia="Times New Roman" w:cs="Times New Roman"/>
          <w:lang w:eastAsia="en-GB" w:bidi="bn-IN"/>
        </w:rPr>
        <w:t>Behavio</w:t>
      </w:r>
      <w:proofErr w:type="spellEnd"/>
      <w:r w:rsidR="0026138D" w:rsidRPr="00992B41">
        <w:rPr>
          <w:rFonts w:eastAsia="Times New Roman" w:cs="Times New Roman"/>
          <w:lang w:val="en-US" w:eastAsia="en-GB" w:bidi="bn-IN"/>
        </w:rPr>
        <w:t>u</w:t>
      </w:r>
      <w:proofErr w:type="spellStart"/>
      <w:r w:rsidRPr="00992B41">
        <w:rPr>
          <w:rFonts w:eastAsia="Times New Roman" w:cs="Times New Roman"/>
          <w:lang w:eastAsia="en-GB" w:bidi="bn-IN"/>
        </w:rPr>
        <w:t>ral</w:t>
      </w:r>
      <w:proofErr w:type="spellEnd"/>
      <w:r w:rsidRPr="00992B41">
        <w:rPr>
          <w:rFonts w:eastAsia="Times New Roman" w:cs="Times New Roman"/>
          <w:lang w:eastAsia="en-GB" w:bidi="bn-IN"/>
        </w:rPr>
        <w:t xml:space="preserve"> segmentation in India focuses on price</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sensitive families and young people seeking affordable and durable furniture. The emergence of e-commerce in India has affected the buying </w:t>
      </w:r>
      <w:proofErr w:type="spellStart"/>
      <w:r w:rsidRPr="00992B41">
        <w:rPr>
          <w:rFonts w:eastAsia="Times New Roman" w:cs="Times New Roman"/>
          <w:lang w:eastAsia="en-GB" w:bidi="bn-IN"/>
        </w:rPr>
        <w:t>behavio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yet the physical shopping at the stores is still a major </w:t>
      </w:r>
      <w:proofErr w:type="gramStart"/>
      <w:r w:rsidRPr="00992B41">
        <w:rPr>
          <w:rFonts w:eastAsia="Times New Roman" w:cs="Times New Roman"/>
          <w:lang w:eastAsia="en-GB" w:bidi="bn-IN"/>
        </w:rPr>
        <w:t>factor..</w:t>
      </w:r>
      <w:proofErr w:type="gramEnd"/>
    </w:p>
    <w:p w14:paraId="10C40ED3" w14:textId="77777777" w:rsidR="00572909" w:rsidRPr="00992B41" w:rsidRDefault="00572909" w:rsidP="0026138D">
      <w:pPr>
        <w:pStyle w:val="Heading2"/>
        <w:rPr>
          <w:rFonts w:eastAsia="Times New Roman" w:cs="Times New Roman"/>
          <w:lang w:eastAsia="en-GB" w:bidi="bn-IN"/>
        </w:rPr>
      </w:pPr>
      <w:bookmarkStart w:id="13" w:name="_Toc226514298"/>
      <w:r w:rsidRPr="00992B41">
        <w:rPr>
          <w:rFonts w:eastAsia="Times New Roman" w:cs="Times New Roman"/>
          <w:lang w:eastAsia="en-GB" w:bidi="bn-IN"/>
        </w:rPr>
        <w:t>Targeting</w:t>
      </w:r>
      <w:bookmarkEnd w:id="13"/>
    </w:p>
    <w:p w14:paraId="4C797B3C" w14:textId="059CE6BD"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In the UK, IKEA uses a differentiated targeting approach. IKEA targets middle-income families, young professionals and urban residents in the UK who are interested in cheap but stylish furniture. The purchasing power of the UK market is high</w:t>
      </w:r>
      <w:r w:rsidR="00FB671B">
        <w:rPr>
          <w:rFonts w:eastAsia="Times New Roman" w:cs="Times New Roman"/>
          <w:lang w:eastAsia="en-GB" w:bidi="bn-IN"/>
        </w:rPr>
        <w:t>,</w:t>
      </w:r>
      <w:r w:rsidRPr="00992B41">
        <w:rPr>
          <w:rFonts w:eastAsia="Times New Roman" w:cs="Times New Roman"/>
          <w:lang w:eastAsia="en-GB" w:bidi="bn-IN"/>
        </w:rPr>
        <w:t xml:space="preserve"> and this gives IKEA the ability to serve customers who value convenience and the cost factor (Kano and Verbeke, 2018). The widespread use of online shop platforms and well</w:t>
      </w:r>
      <w:r w:rsidR="0026138D" w:rsidRPr="00992B41">
        <w:rPr>
          <w:rFonts w:eastAsia="Times New Roman" w:cs="Times New Roman"/>
          <w:lang w:val="en-US" w:eastAsia="en-GB" w:bidi="bn-IN"/>
        </w:rPr>
        <w:t>-</w:t>
      </w:r>
      <w:r w:rsidRPr="00992B41">
        <w:rPr>
          <w:rFonts w:eastAsia="Times New Roman" w:cs="Times New Roman"/>
          <w:lang w:eastAsia="en-GB" w:bidi="bn-IN"/>
        </w:rPr>
        <w:t>structured supply chain management is an effort by IKEA to meet the needs of consumers who enjoy the convenience of shopping at the comfort of their homes.</w:t>
      </w:r>
    </w:p>
    <w:p w14:paraId="6B798AAE" w14:textId="6F4C8CF1"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The targeting strategy in India is designed to support the requirements of the urban middle classes, particularly in cities such as Delhi and Mumbai. IKEA lays more stress on affordability</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considering the high number of price</w:t>
      </w:r>
      <w:r w:rsidR="0026138D" w:rsidRPr="00992B41">
        <w:rPr>
          <w:rFonts w:eastAsia="Times New Roman" w:cs="Times New Roman"/>
          <w:lang w:val="en-US" w:eastAsia="en-GB" w:bidi="bn-IN"/>
        </w:rPr>
        <w:t>-</w:t>
      </w:r>
      <w:r w:rsidRPr="00992B41">
        <w:rPr>
          <w:rFonts w:eastAsia="Times New Roman" w:cs="Times New Roman"/>
          <w:lang w:eastAsia="en-GB" w:bidi="bn-IN"/>
        </w:rPr>
        <w:t>sensitive consumers in India (Kano and Verbeke, 2018). Although the urban middle classes have been expanding, the pricing and product provisions provided by IKEA require further adjustment in order to support the rural markets.</w:t>
      </w:r>
    </w:p>
    <w:p w14:paraId="30CA25E8" w14:textId="77777777" w:rsidR="00572909" w:rsidRPr="00992B41" w:rsidRDefault="00572909" w:rsidP="0026138D">
      <w:pPr>
        <w:pStyle w:val="Heading2"/>
        <w:rPr>
          <w:rFonts w:eastAsia="Times New Roman" w:cs="Times New Roman"/>
          <w:lang w:eastAsia="en-GB" w:bidi="bn-IN"/>
        </w:rPr>
      </w:pPr>
      <w:bookmarkStart w:id="14" w:name="_Toc226514299"/>
      <w:r w:rsidRPr="00992B41">
        <w:rPr>
          <w:rFonts w:eastAsia="Times New Roman" w:cs="Times New Roman"/>
          <w:lang w:eastAsia="en-GB" w:bidi="bn-IN"/>
        </w:rPr>
        <w:t>Positioning</w:t>
      </w:r>
      <w:bookmarkEnd w:id="14"/>
    </w:p>
    <w:p w14:paraId="561CEFF3" w14:textId="77777777"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The UK market positioning of IKEA is founded on affordability, modern design, and sustainability. The company is viewed as an affordable, but fashionable option of cost-saving customers (Lee and </w:t>
      </w:r>
      <w:proofErr w:type="spellStart"/>
      <w:r w:rsidRPr="00992B41">
        <w:rPr>
          <w:rFonts w:eastAsia="Times New Roman" w:cs="Times New Roman"/>
          <w:lang w:eastAsia="en-GB" w:bidi="bn-IN"/>
        </w:rPr>
        <w:t>Jin</w:t>
      </w:r>
      <w:proofErr w:type="spellEnd"/>
      <w:r w:rsidRPr="00992B41">
        <w:rPr>
          <w:rFonts w:eastAsia="Times New Roman" w:cs="Times New Roman"/>
          <w:lang w:eastAsia="en-GB" w:bidi="bn-IN"/>
        </w:rPr>
        <w:t>, 2019). Nevertheless, the growing threat posed by local and online furniture brands in the UK is an issue that the company may face in its quest to retain its competitive advantage.</w:t>
      </w:r>
    </w:p>
    <w:p w14:paraId="2F2E1FBC" w14:textId="5F9EEE29"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lastRenderedPageBreak/>
        <w:t xml:space="preserve">IKEA in India is positioned as a low-cost and quality furniture company. Its focus is to provide products that meet the demands of small households, and especially those products that are family-friendly and durable (Lee and </w:t>
      </w:r>
      <w:proofErr w:type="spellStart"/>
      <w:r w:rsidRPr="00992B41">
        <w:rPr>
          <w:rFonts w:eastAsia="Times New Roman" w:cs="Times New Roman"/>
          <w:lang w:eastAsia="en-GB" w:bidi="bn-IN"/>
        </w:rPr>
        <w:t>Jin</w:t>
      </w:r>
      <w:proofErr w:type="spellEnd"/>
      <w:r w:rsidRPr="00992B41">
        <w:rPr>
          <w:rFonts w:eastAsia="Times New Roman" w:cs="Times New Roman"/>
          <w:lang w:eastAsia="en-GB" w:bidi="bn-IN"/>
        </w:rPr>
        <w:t>, 2019). Nevertheless, the market in India is price-sensitive, and IKEA</w:t>
      </w:r>
      <w:r w:rsidR="0026138D" w:rsidRPr="00992B41">
        <w:rPr>
          <w:rFonts w:eastAsia="Times New Roman" w:cs="Times New Roman"/>
          <w:lang w:val="en-US" w:eastAsia="en-GB" w:bidi="bn-IN"/>
        </w:rPr>
        <w:t>’s</w:t>
      </w:r>
      <w:r w:rsidRPr="00992B41">
        <w:rPr>
          <w:rFonts w:eastAsia="Times New Roman" w:cs="Times New Roman"/>
          <w:lang w:eastAsia="en-GB" w:bidi="bn-IN"/>
        </w:rPr>
        <w:t xml:space="preserve"> standard pricing strategy will</w:t>
      </w:r>
      <w:r w:rsidR="00B401A6">
        <w:rPr>
          <w:rFonts w:eastAsia="Times New Roman" w:cs="Times New Roman"/>
          <w:lang w:eastAsia="en-GB" w:bidi="bn-IN"/>
        </w:rPr>
        <w:t>,</w:t>
      </w:r>
      <w:r w:rsidRPr="00992B41">
        <w:rPr>
          <w:rFonts w:eastAsia="Times New Roman" w:cs="Times New Roman"/>
          <w:lang w:eastAsia="en-GB" w:bidi="bn-IN"/>
        </w:rPr>
        <w:t xml:space="preserve"> in many situations</w:t>
      </w:r>
      <w:r w:rsidR="00B401A6">
        <w:rPr>
          <w:rFonts w:eastAsia="Times New Roman" w:cs="Times New Roman"/>
          <w:lang w:eastAsia="en-GB" w:bidi="bn-IN"/>
        </w:rPr>
        <w:t>,</w:t>
      </w:r>
      <w:r w:rsidRPr="00992B41">
        <w:rPr>
          <w:rFonts w:eastAsia="Times New Roman" w:cs="Times New Roman"/>
          <w:lang w:eastAsia="en-GB" w:bidi="bn-IN"/>
        </w:rPr>
        <w:t xml:space="preserve"> need to be adjusted to fit the local expectations.</w:t>
      </w:r>
    </w:p>
    <w:p w14:paraId="17843CB3" w14:textId="77777777" w:rsidR="00572909" w:rsidRPr="00992B41" w:rsidRDefault="00572909" w:rsidP="0026138D">
      <w:pPr>
        <w:pStyle w:val="Heading3"/>
        <w:rPr>
          <w:rFonts w:eastAsia="Times New Roman" w:cs="Times New Roman"/>
          <w:lang w:eastAsia="en-GB" w:bidi="bn-IN"/>
        </w:rPr>
      </w:pPr>
      <w:bookmarkStart w:id="15" w:name="_Toc226514300"/>
      <w:r w:rsidRPr="00992B41">
        <w:rPr>
          <w:rFonts w:eastAsia="Times New Roman" w:cs="Times New Roman"/>
          <w:lang w:eastAsia="en-GB" w:bidi="bn-IN"/>
        </w:rPr>
        <w:t>Perceptual Mapping</w:t>
      </w:r>
      <w:bookmarkEnd w:id="15"/>
    </w:p>
    <w:p w14:paraId="0471D7CB" w14:textId="77777777" w:rsidR="0026138D" w:rsidRPr="00992B41" w:rsidRDefault="0026138D" w:rsidP="0026138D">
      <w:pPr>
        <w:keepNext/>
        <w:jc w:val="center"/>
        <w:rPr>
          <w:rFonts w:cs="Times New Roman"/>
        </w:rPr>
      </w:pPr>
      <w:r w:rsidRPr="00992B41">
        <w:rPr>
          <w:rFonts w:eastAsia="Times New Roman" w:cs="Times New Roman"/>
          <w:noProof/>
          <w:lang w:eastAsia="en-GB" w:bidi="bn-IN"/>
        </w:rPr>
        <w:drawing>
          <wp:inline distT="0" distB="0" distL="0" distR="0" wp14:anchorId="662768D8" wp14:editId="762B447B">
            <wp:extent cx="5478365" cy="3209193"/>
            <wp:effectExtent l="0" t="0" r="0" b="4445"/>
            <wp:docPr id="1958224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224996" name="Picture 1958224996"/>
                    <pic:cNvPicPr/>
                  </pic:nvPicPr>
                  <pic:blipFill rotWithShape="1">
                    <a:blip r:embed="rId12" cstate="print">
                      <a:extLst>
                        <a:ext uri="{28A0092B-C50C-407E-A947-70E740481C1C}">
                          <a14:useLocalDpi xmlns:a14="http://schemas.microsoft.com/office/drawing/2010/main" val="0"/>
                        </a:ext>
                      </a:extLst>
                    </a:blip>
                    <a:srcRect t="8717" b="11016"/>
                    <a:stretch/>
                  </pic:blipFill>
                  <pic:spPr bwMode="auto">
                    <a:xfrm>
                      <a:off x="0" y="0"/>
                      <a:ext cx="5491916" cy="3217131"/>
                    </a:xfrm>
                    <a:prstGeom prst="rect">
                      <a:avLst/>
                    </a:prstGeom>
                    <a:ln>
                      <a:noFill/>
                    </a:ln>
                    <a:extLst>
                      <a:ext uri="{53640926-AAD7-44D8-BBD7-CCE9431645EC}">
                        <a14:shadowObscured xmlns:a14="http://schemas.microsoft.com/office/drawing/2010/main"/>
                      </a:ext>
                    </a:extLst>
                  </pic:spPr>
                </pic:pic>
              </a:graphicData>
            </a:graphic>
          </wp:inline>
        </w:drawing>
      </w:r>
    </w:p>
    <w:p w14:paraId="4E91916F" w14:textId="7CB890E6" w:rsidR="0026138D" w:rsidRPr="00992B41" w:rsidRDefault="0026138D" w:rsidP="0026138D">
      <w:pPr>
        <w:pStyle w:val="Caption"/>
        <w:rPr>
          <w:rFonts w:cs="Times New Roman"/>
          <w:lang w:val="en-US"/>
        </w:rPr>
      </w:pPr>
      <w:r w:rsidRPr="00992B41">
        <w:rPr>
          <w:rFonts w:cs="Times New Roman"/>
        </w:rPr>
        <w:t xml:space="preserve">Figure </w:t>
      </w:r>
      <w:r w:rsidRPr="00992B41">
        <w:rPr>
          <w:rFonts w:cs="Times New Roman"/>
        </w:rPr>
        <w:fldChar w:fldCharType="begin"/>
      </w:r>
      <w:r w:rsidRPr="00992B41">
        <w:rPr>
          <w:rFonts w:cs="Times New Roman"/>
        </w:rPr>
        <w:instrText xml:space="preserve"> SEQ Figure \* ARABIC </w:instrText>
      </w:r>
      <w:r w:rsidRPr="00992B41">
        <w:rPr>
          <w:rFonts w:cs="Times New Roman"/>
        </w:rPr>
        <w:fldChar w:fldCharType="separate"/>
      </w:r>
      <w:r w:rsidR="00B401A6">
        <w:rPr>
          <w:rFonts w:cs="Times New Roman"/>
        </w:rPr>
        <w:t>4</w:t>
      </w:r>
      <w:r w:rsidRPr="00992B41">
        <w:rPr>
          <w:rFonts w:cs="Times New Roman"/>
        </w:rPr>
        <w:fldChar w:fldCharType="end"/>
      </w:r>
      <w:r w:rsidRPr="00992B41">
        <w:rPr>
          <w:rFonts w:cs="Times New Roman"/>
          <w:lang w:val="en-US"/>
        </w:rPr>
        <w:t>: Perceptual Mapping</w:t>
      </w:r>
    </w:p>
    <w:p w14:paraId="77A9BB27" w14:textId="6A11F930" w:rsidR="0026138D" w:rsidRPr="00992B41" w:rsidRDefault="0026138D" w:rsidP="0026138D">
      <w:pPr>
        <w:pStyle w:val="Caption"/>
        <w:rPr>
          <w:rFonts w:cs="Times New Roman"/>
          <w:lang w:bidi="bn-IN"/>
        </w:rPr>
      </w:pPr>
      <w:r w:rsidRPr="00992B41">
        <w:rPr>
          <w:rFonts w:cs="Times New Roman"/>
          <w:lang w:val="en-US"/>
        </w:rPr>
        <w:t xml:space="preserve">Source: </w:t>
      </w:r>
      <w:r w:rsidRPr="0026138D">
        <w:rPr>
          <w:rFonts w:cs="Times New Roman"/>
        </w:rPr>
        <w:t>(Yeğin and Ikram, 2022)</w:t>
      </w:r>
    </w:p>
    <w:p w14:paraId="47196ADB" w14:textId="77777777"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The perceptual map positions IKEA as a mid-range brand, one that balances between price and quality. It competes with such brands as Argos and B&amp;Q in the UK and with the local furniture brands such as Godrej and online retailers such as </w:t>
      </w:r>
      <w:proofErr w:type="spellStart"/>
      <w:r w:rsidRPr="00992B41">
        <w:rPr>
          <w:rFonts w:eastAsia="Times New Roman" w:cs="Times New Roman"/>
          <w:lang w:eastAsia="en-GB" w:bidi="bn-IN"/>
        </w:rPr>
        <w:t>Pepperfry</w:t>
      </w:r>
      <w:proofErr w:type="spellEnd"/>
      <w:r w:rsidRPr="00992B41">
        <w:rPr>
          <w:rFonts w:eastAsia="Times New Roman" w:cs="Times New Roman"/>
          <w:lang w:eastAsia="en-GB" w:bidi="bn-IN"/>
        </w:rPr>
        <w:t xml:space="preserve"> in India (</w:t>
      </w:r>
      <w:proofErr w:type="spellStart"/>
      <w:r w:rsidRPr="00992B41">
        <w:rPr>
          <w:rFonts w:eastAsia="Times New Roman" w:cs="Times New Roman"/>
          <w:lang w:eastAsia="en-GB" w:bidi="bn-IN"/>
        </w:rPr>
        <w:t>Yeğin</w:t>
      </w:r>
      <w:proofErr w:type="spellEnd"/>
      <w:r w:rsidRPr="00992B41">
        <w:rPr>
          <w:rFonts w:eastAsia="Times New Roman" w:cs="Times New Roman"/>
          <w:lang w:eastAsia="en-GB" w:bidi="bn-IN"/>
        </w:rPr>
        <w:t xml:space="preserve"> and Ikram, 2022). The affordability and the eco-friendly nature of IKEA make it stand out in the UK, and in India, the company continues to grapple with competition on price at the local level.</w:t>
      </w:r>
    </w:p>
    <w:p w14:paraId="35252681" w14:textId="77777777" w:rsidR="00572909" w:rsidRPr="00992B41" w:rsidRDefault="00572909" w:rsidP="0026138D">
      <w:pPr>
        <w:pStyle w:val="Heading2"/>
        <w:rPr>
          <w:rFonts w:eastAsia="Times New Roman" w:cs="Times New Roman"/>
          <w:lang w:eastAsia="en-GB" w:bidi="bn-IN"/>
        </w:rPr>
      </w:pPr>
      <w:bookmarkStart w:id="16" w:name="_Toc226514301"/>
      <w:r w:rsidRPr="00992B41">
        <w:rPr>
          <w:rFonts w:eastAsia="Times New Roman" w:cs="Times New Roman"/>
          <w:lang w:eastAsia="en-GB" w:bidi="bn-IN"/>
        </w:rPr>
        <w:lastRenderedPageBreak/>
        <w:t>Critical Evaluation</w:t>
      </w:r>
      <w:bookmarkEnd w:id="16"/>
    </w:p>
    <w:p w14:paraId="3E557205" w14:textId="3FF22370"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Similarities:</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 xml:space="preserve">The UK and India have huge urban populations, who constitute the central target market of IKEA. Both markets target cost-effective, functional furniture and the value-based pricing strategy at IKEA appeals to the middle-income segments (Vieira </w:t>
      </w:r>
      <w:r w:rsidRPr="00992B41">
        <w:rPr>
          <w:rFonts w:eastAsia="Times New Roman" w:cs="Times New Roman"/>
          <w:i/>
          <w:iCs/>
          <w:lang w:eastAsia="en-GB" w:bidi="bn-IN"/>
        </w:rPr>
        <w:t>et al.</w:t>
      </w:r>
      <w:r w:rsidRPr="00992B41">
        <w:rPr>
          <w:rFonts w:eastAsia="Times New Roman" w:cs="Times New Roman"/>
          <w:lang w:eastAsia="en-GB" w:bidi="bn-IN"/>
        </w:rPr>
        <w:t>, 2019). Both markets are also considering sustainability</w:t>
      </w:r>
      <w:r w:rsidR="00494315">
        <w:rPr>
          <w:rFonts w:eastAsia="Times New Roman" w:cs="Times New Roman"/>
          <w:lang w:eastAsia="en-GB" w:bidi="bn-IN"/>
        </w:rPr>
        <w:t>,</w:t>
      </w:r>
      <w:r w:rsidRPr="00992B41">
        <w:rPr>
          <w:rFonts w:eastAsia="Times New Roman" w:cs="Times New Roman"/>
          <w:lang w:eastAsia="en-GB" w:bidi="bn-IN"/>
        </w:rPr>
        <w:t xml:space="preserve"> and </w:t>
      </w:r>
      <w:r w:rsidR="0026138D" w:rsidRPr="00992B41">
        <w:rPr>
          <w:rFonts w:eastAsia="Times New Roman" w:cs="Times New Roman"/>
          <w:lang w:val="en-US" w:eastAsia="en-GB" w:bidi="bn-IN"/>
        </w:rPr>
        <w:t xml:space="preserve">IKEA’s </w:t>
      </w:r>
      <w:r w:rsidRPr="00992B41">
        <w:rPr>
          <w:rFonts w:eastAsia="Times New Roman" w:cs="Times New Roman"/>
          <w:lang w:eastAsia="en-GB" w:bidi="bn-IN"/>
        </w:rPr>
        <w:t>eco-friendly efforts are increasingly attractive to environmentally conscious consumers in the two locations.</w:t>
      </w:r>
    </w:p>
    <w:p w14:paraId="06E7E2E6" w14:textId="7F442926"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Differences:</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 xml:space="preserve">The UK market is more mature, having more purchasing power and preference towards premium products, whereas India is price sensitive and more </w:t>
      </w:r>
      <w:proofErr w:type="spellStart"/>
      <w:r w:rsidRPr="00992B41">
        <w:rPr>
          <w:rFonts w:eastAsia="Times New Roman" w:cs="Times New Roman"/>
          <w:lang w:eastAsia="en-GB" w:bidi="bn-IN"/>
        </w:rPr>
        <w:t>locali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ed products are needed (Vieira </w:t>
      </w:r>
      <w:r w:rsidRPr="00992B41">
        <w:rPr>
          <w:rFonts w:eastAsia="Times New Roman" w:cs="Times New Roman"/>
          <w:i/>
          <w:iCs/>
          <w:lang w:eastAsia="en-GB" w:bidi="bn-IN"/>
        </w:rPr>
        <w:t>et al.</w:t>
      </w:r>
      <w:r w:rsidRPr="00992B41">
        <w:rPr>
          <w:rFonts w:eastAsia="Times New Roman" w:cs="Times New Roman"/>
          <w:lang w:eastAsia="en-GB" w:bidi="bn-IN"/>
        </w:rPr>
        <w:t>, 2019). The global model of IKEA can be applied more easily in the UK, whereas in India, it will need more cultural and economic adjustment.</w:t>
      </w:r>
    </w:p>
    <w:p w14:paraId="372C9933" w14:textId="77777777" w:rsidR="00572909" w:rsidRDefault="00572909" w:rsidP="0026138D">
      <w:pPr>
        <w:pStyle w:val="Heading1"/>
        <w:rPr>
          <w:rFonts w:eastAsia="Times New Roman" w:cs="Times New Roman"/>
          <w:lang w:eastAsia="en-GB" w:bidi="bn-IN"/>
        </w:rPr>
      </w:pPr>
      <w:bookmarkStart w:id="17" w:name="_Toc226514302"/>
      <w:r w:rsidRPr="00992B41">
        <w:rPr>
          <w:rFonts w:eastAsia="Times New Roman" w:cs="Times New Roman"/>
          <w:lang w:eastAsia="en-GB" w:bidi="bn-IN"/>
        </w:rPr>
        <w:t>5. Marketing Mix Analysis (7Ps)</w:t>
      </w:r>
      <w:bookmarkEnd w:id="17"/>
    </w:p>
    <w:p w14:paraId="1B089914" w14:textId="67F0223A" w:rsidR="00494315" w:rsidRDefault="00494315" w:rsidP="00494315">
      <w:pPr>
        <w:rPr>
          <w:lang w:eastAsia="en-GB" w:bidi="bn-IN"/>
        </w:rPr>
      </w:pPr>
      <w:bookmarkStart w:id="18" w:name="_Toc226514303"/>
      <w:r w:rsidRPr="00494315">
        <w:rPr>
          <w:lang w:eastAsia="en-GB" w:bidi="bn-IN"/>
        </w:rPr>
        <w:t>The 7Ps of marketing are product, price, place, promotion, people, process and physical evidence. These seven elements provide a framework for planning and evaluating marketing strategies, and help ensure alignment between marketing strategies and customer expectations</w:t>
      </w:r>
      <w:r w:rsidR="00235C91">
        <w:rPr>
          <w:lang w:eastAsia="en-GB" w:bidi="bn-IN"/>
        </w:rPr>
        <w:t xml:space="preserve"> </w:t>
      </w:r>
      <w:r w:rsidR="00235C91" w:rsidRPr="00235C91">
        <w:rPr>
          <w:lang w:eastAsia="en-GB" w:bidi="bn-IN"/>
        </w:rPr>
        <w:t>(Yang, 2018)</w:t>
      </w:r>
      <w:r w:rsidRPr="00494315">
        <w:rPr>
          <w:lang w:eastAsia="en-GB" w:bidi="bn-IN"/>
        </w:rPr>
        <w:t>.</w:t>
      </w:r>
    </w:p>
    <w:p w14:paraId="50FA5AB5" w14:textId="77777777" w:rsidR="00235C91" w:rsidRDefault="00235C91" w:rsidP="00235C91">
      <w:pPr>
        <w:keepNext/>
        <w:jc w:val="center"/>
      </w:pPr>
      <w:r>
        <w:fldChar w:fldCharType="begin"/>
      </w:r>
      <w:r>
        <w:instrText xml:space="preserve"> INCLUDEPICTURE "/Users/ijtehad/Library/Group Containers/UBF8T346G9.ms/WebArchiveCopyPasteTempFiles/com.microsoft.Word/7Ps-of-Marketing-Mix.png" \* MERGEFORMATINET </w:instrText>
      </w:r>
      <w:r>
        <w:fldChar w:fldCharType="separate"/>
      </w:r>
      <w:r>
        <w:rPr>
          <w:noProof/>
        </w:rPr>
        <w:drawing>
          <wp:inline distT="0" distB="0" distL="0" distR="0" wp14:anchorId="012D5E93" wp14:editId="30C67610">
            <wp:extent cx="5943600" cy="2699239"/>
            <wp:effectExtent l="0" t="0" r="0" b="6350"/>
            <wp:docPr id="861819741" name="Picture 2" descr="7Ps of Marketing Mix with Examples - Super Heu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Ps of Marketing Mix with Examples - Super Heuristics"/>
                    <pic:cNvPicPr>
                      <a:picLocks noChangeAspect="1" noChangeArrowheads="1"/>
                    </pic:cNvPicPr>
                  </pic:nvPicPr>
                  <pic:blipFill rotWithShape="1">
                    <a:blip r:embed="rId13">
                      <a:extLst>
                        <a:ext uri="{28A0092B-C50C-407E-A947-70E740481C1C}">
                          <a14:useLocalDpi xmlns:a14="http://schemas.microsoft.com/office/drawing/2010/main" val="0"/>
                        </a:ext>
                      </a:extLst>
                    </a:blip>
                    <a:srcRect b="18817"/>
                    <a:stretch/>
                  </pic:blipFill>
                  <pic:spPr bwMode="auto">
                    <a:xfrm>
                      <a:off x="0" y="0"/>
                      <a:ext cx="5943600" cy="2699239"/>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451E8289" w14:textId="1BB0B677" w:rsidR="00235C91" w:rsidRDefault="00235C91" w:rsidP="00235C91">
      <w:pPr>
        <w:pStyle w:val="Caption"/>
        <w:rPr>
          <w:lang w:val="en-US"/>
        </w:rPr>
      </w:pPr>
      <w:r>
        <w:t xml:space="preserve">Figure </w:t>
      </w:r>
      <w:r>
        <w:fldChar w:fldCharType="begin"/>
      </w:r>
      <w:r>
        <w:instrText xml:space="preserve"> SEQ Figure \* ARABIC </w:instrText>
      </w:r>
      <w:r>
        <w:fldChar w:fldCharType="separate"/>
      </w:r>
      <w:r w:rsidR="00B401A6">
        <w:t>5</w:t>
      </w:r>
      <w:r>
        <w:fldChar w:fldCharType="end"/>
      </w:r>
      <w:r>
        <w:rPr>
          <w:lang w:val="en-US"/>
        </w:rPr>
        <w:t xml:space="preserve">: </w:t>
      </w:r>
      <w:r w:rsidRPr="00310EF8">
        <w:rPr>
          <w:lang w:val="en-US"/>
        </w:rPr>
        <w:t>Marketing Mix Analysis</w:t>
      </w:r>
    </w:p>
    <w:p w14:paraId="60B66D14" w14:textId="3E76FBB2" w:rsidR="00494315" w:rsidRDefault="00235C91" w:rsidP="00235C91">
      <w:pPr>
        <w:pStyle w:val="Caption"/>
        <w:rPr>
          <w:lang w:bidi="bn-IN"/>
        </w:rPr>
      </w:pPr>
      <w:r>
        <w:rPr>
          <w:lang w:val="en-US"/>
        </w:rPr>
        <w:t xml:space="preserve">Source: </w:t>
      </w:r>
      <w:r w:rsidRPr="00235C91">
        <w:rPr>
          <w:lang w:val="en-GB"/>
        </w:rPr>
        <w:t>(Yang, 2018)</w:t>
      </w:r>
    </w:p>
    <w:p w14:paraId="44FE1337" w14:textId="561FBFA9" w:rsidR="00572909" w:rsidRPr="00992B41" w:rsidRDefault="00572909" w:rsidP="0026138D">
      <w:pPr>
        <w:pStyle w:val="Heading2"/>
        <w:rPr>
          <w:rFonts w:eastAsia="Times New Roman" w:cs="Times New Roman"/>
          <w:lang w:eastAsia="en-GB" w:bidi="bn-IN"/>
        </w:rPr>
      </w:pPr>
      <w:r w:rsidRPr="00992B41">
        <w:rPr>
          <w:rFonts w:eastAsia="Times New Roman" w:cs="Times New Roman"/>
          <w:lang w:eastAsia="en-GB" w:bidi="bn-IN"/>
        </w:rPr>
        <w:lastRenderedPageBreak/>
        <w:t>Product</w:t>
      </w:r>
      <w:bookmarkEnd w:id="18"/>
    </w:p>
    <w:p w14:paraId="62340F14" w14:textId="0F7EF068"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There is </w:t>
      </w:r>
      <w:proofErr w:type="spellStart"/>
      <w:r w:rsidRPr="00992B41">
        <w:rPr>
          <w:rFonts w:eastAsia="Times New Roman" w:cs="Times New Roman"/>
          <w:lang w:eastAsia="en-GB" w:bidi="bn-IN"/>
        </w:rPr>
        <w:t>standardi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of products</w:t>
      </w:r>
      <w:r w:rsidR="00FB671B">
        <w:rPr>
          <w:rFonts w:eastAsia="Times New Roman" w:cs="Times New Roman"/>
          <w:lang w:eastAsia="en-GB" w:bidi="bn-IN"/>
        </w:rPr>
        <w:t xml:space="preserve"> in </w:t>
      </w:r>
      <w:r w:rsidR="00FB671B" w:rsidRPr="00992B41">
        <w:rPr>
          <w:rFonts w:eastAsia="Times New Roman" w:cs="Times New Roman"/>
          <w:lang w:eastAsia="en-GB" w:bidi="bn-IN"/>
        </w:rPr>
        <w:t>IKEA</w:t>
      </w:r>
      <w:r w:rsidR="00FB671B">
        <w:rPr>
          <w:rFonts w:eastAsia="Times New Roman" w:cs="Times New Roman"/>
          <w:lang w:eastAsia="en-GB" w:bidi="bn-IN"/>
        </w:rPr>
        <w:t xml:space="preserve"> UK</w:t>
      </w:r>
      <w:r w:rsidR="00B401A6">
        <w:rPr>
          <w:rFonts w:eastAsia="Times New Roman" w:cs="Times New Roman"/>
          <w:lang w:eastAsia="en-GB" w:bidi="bn-IN"/>
        </w:rPr>
        <w:t>,</w:t>
      </w:r>
      <w:r w:rsidRPr="00992B41">
        <w:rPr>
          <w:rFonts w:eastAsia="Times New Roman" w:cs="Times New Roman"/>
          <w:lang w:eastAsia="en-GB" w:bidi="bn-IN"/>
        </w:rPr>
        <w:t xml:space="preserve"> and minor modifications are made to meet the preferences</w:t>
      </w:r>
      <w:r w:rsidR="00FB671B">
        <w:rPr>
          <w:rFonts w:eastAsia="Times New Roman" w:cs="Times New Roman"/>
          <w:lang w:eastAsia="en-GB" w:bidi="bn-IN"/>
        </w:rPr>
        <w:t>. W</w:t>
      </w:r>
      <w:r w:rsidRPr="00992B41">
        <w:rPr>
          <w:rFonts w:eastAsia="Times New Roman" w:cs="Times New Roman"/>
          <w:lang w:eastAsia="en-GB" w:bidi="bn-IN"/>
        </w:rPr>
        <w:t>h</w:t>
      </w:r>
      <w:r w:rsidR="00B401A6">
        <w:rPr>
          <w:rFonts w:eastAsia="Times New Roman" w:cs="Times New Roman"/>
          <w:lang w:eastAsia="en-GB" w:bidi="bn-IN"/>
        </w:rPr>
        <w:t>ich</w:t>
      </w:r>
      <w:r w:rsidRPr="00992B41">
        <w:rPr>
          <w:rFonts w:eastAsia="Times New Roman" w:cs="Times New Roman"/>
          <w:lang w:eastAsia="en-GB" w:bidi="bn-IN"/>
        </w:rPr>
        <w:t xml:space="preserve"> </w:t>
      </w:r>
      <w:r w:rsidR="00FB671B">
        <w:rPr>
          <w:rFonts w:eastAsia="Times New Roman" w:cs="Times New Roman"/>
          <w:lang w:eastAsia="en-GB" w:bidi="bn-IN"/>
        </w:rPr>
        <w:t xml:space="preserve">is </w:t>
      </w:r>
      <w:r w:rsidRPr="00992B41">
        <w:rPr>
          <w:rFonts w:eastAsia="Times New Roman" w:cs="Times New Roman"/>
          <w:lang w:eastAsia="en-GB" w:bidi="bn-IN"/>
        </w:rPr>
        <w:t>like smaller, modern furniture (Yang, 2018). The concept of flat-pack, which has become popular with IKEA, makes the company easy to transport and affordable. Nevertheless, this strategy is not fully consistent with the growing demand for sustainable, environmentally friendly products, which are becoming more and more popular among competitors.</w:t>
      </w:r>
      <w:r w:rsidR="00114844">
        <w:rPr>
          <w:rFonts w:eastAsia="Times New Roman" w:cs="Times New Roman"/>
          <w:lang w:eastAsia="en-GB" w:bidi="bn-IN"/>
        </w:rPr>
        <w:t xml:space="preserve"> </w:t>
      </w:r>
      <w:r w:rsidR="00114844" w:rsidRPr="00114844">
        <w:rPr>
          <w:rFonts w:eastAsia="Times New Roman" w:cs="Times New Roman"/>
          <w:b/>
          <w:bCs/>
          <w:lang w:eastAsia="en-GB" w:bidi="bn-IN"/>
        </w:rPr>
        <w:t>Brand extension</w:t>
      </w:r>
      <w:r w:rsidR="00114844" w:rsidRPr="00114844">
        <w:rPr>
          <w:rFonts w:eastAsia="Times New Roman" w:cs="Times New Roman"/>
          <w:lang w:eastAsia="en-GB" w:bidi="bn-IN"/>
        </w:rPr>
        <w:t xml:space="preserve"> </w:t>
      </w:r>
      <w:r w:rsidR="00114844">
        <w:rPr>
          <w:rFonts w:eastAsia="Times New Roman" w:cs="Times New Roman"/>
          <w:lang w:eastAsia="en-GB" w:bidi="bn-IN"/>
        </w:rPr>
        <w:t>ca</w:t>
      </w:r>
      <w:r w:rsidR="00B401A6">
        <w:rPr>
          <w:rFonts w:eastAsia="Times New Roman" w:cs="Times New Roman"/>
          <w:lang w:eastAsia="en-GB" w:bidi="bn-IN"/>
        </w:rPr>
        <w:t>n</w:t>
      </w:r>
      <w:r w:rsidR="00114844">
        <w:rPr>
          <w:rFonts w:eastAsia="Times New Roman" w:cs="Times New Roman"/>
          <w:lang w:eastAsia="en-GB" w:bidi="bn-IN"/>
        </w:rPr>
        <w:t xml:space="preserve"> be</w:t>
      </w:r>
      <w:r w:rsidR="00114844" w:rsidRPr="00114844">
        <w:rPr>
          <w:rFonts w:eastAsia="Times New Roman" w:cs="Times New Roman"/>
          <w:lang w:eastAsia="en-GB" w:bidi="bn-IN"/>
        </w:rPr>
        <w:t xml:space="preserve"> smart home solutions, sustainable product lines, modular storage systems, and home services</w:t>
      </w:r>
      <w:r w:rsidR="00114844">
        <w:rPr>
          <w:rFonts w:eastAsia="Times New Roman" w:cs="Times New Roman"/>
          <w:lang w:eastAsia="en-GB" w:bidi="bn-IN"/>
        </w:rPr>
        <w:t xml:space="preserve">. </w:t>
      </w:r>
    </w:p>
    <w:p w14:paraId="199063FD" w14:textId="74BEC46F" w:rsidR="00835084" w:rsidRDefault="00572909" w:rsidP="00572909">
      <w:pPr>
        <w:rPr>
          <w:rFonts w:eastAsia="Times New Roman" w:cs="Times New Roman"/>
          <w:lang w:eastAsia="en-GB" w:bidi="bn-IN"/>
        </w:rPr>
      </w:pPr>
      <w:r w:rsidRPr="00992B41">
        <w:rPr>
          <w:rFonts w:eastAsia="Times New Roman" w:cs="Times New Roman"/>
          <w:lang w:eastAsia="en-GB" w:bidi="bn-IN"/>
        </w:rPr>
        <w:t>India IKEA</w:t>
      </w:r>
      <w:r w:rsidR="00FB671B">
        <w:rPr>
          <w:rFonts w:eastAsia="Times New Roman" w:cs="Times New Roman"/>
          <w:lang w:eastAsia="en-GB" w:bidi="bn-IN"/>
        </w:rPr>
        <w:t>’s p</w:t>
      </w:r>
      <w:r w:rsidRPr="00992B41">
        <w:rPr>
          <w:rFonts w:eastAsia="Times New Roman" w:cs="Times New Roman"/>
          <w:lang w:eastAsia="en-GB" w:bidi="bn-IN"/>
        </w:rPr>
        <w:t xml:space="preserve">roduct design is determined by bigger families, </w:t>
      </w:r>
      <w:r w:rsidR="0026138D" w:rsidRPr="00992B41">
        <w:rPr>
          <w:rFonts w:eastAsia="Times New Roman" w:cs="Times New Roman"/>
          <w:lang w:val="en-US" w:eastAsia="en-GB" w:bidi="bn-IN"/>
        </w:rPr>
        <w:t xml:space="preserve">the </w:t>
      </w:r>
      <w:r w:rsidRPr="00992B41">
        <w:rPr>
          <w:rFonts w:eastAsia="Times New Roman" w:cs="Times New Roman"/>
          <w:lang w:eastAsia="en-GB" w:bidi="bn-IN"/>
        </w:rPr>
        <w:t>tastes of a region, and cultural practices</w:t>
      </w:r>
      <w:r w:rsidR="00FB671B">
        <w:rPr>
          <w:rFonts w:eastAsia="Times New Roman" w:cs="Times New Roman"/>
          <w:lang w:eastAsia="en-GB" w:bidi="bn-IN"/>
        </w:rPr>
        <w:t xml:space="preserve"> </w:t>
      </w:r>
      <w:r w:rsidRPr="00992B41">
        <w:rPr>
          <w:rFonts w:eastAsia="Times New Roman" w:cs="Times New Roman"/>
          <w:lang w:eastAsia="en-GB" w:bidi="bn-IN"/>
        </w:rPr>
        <w:t>(Yang, 2018). Also, IKEA is able to provide smaller</w:t>
      </w:r>
      <w:r w:rsidR="0026138D" w:rsidRPr="00992B41">
        <w:rPr>
          <w:rFonts w:eastAsia="Times New Roman" w:cs="Times New Roman"/>
          <w:lang w:eastAsia="en-GB" w:bidi="bn-IN"/>
        </w:rPr>
        <w:t>-sized</w:t>
      </w:r>
      <w:r w:rsidRPr="00992B41">
        <w:rPr>
          <w:rFonts w:eastAsia="Times New Roman" w:cs="Times New Roman"/>
          <w:lang w:eastAsia="en-GB" w:bidi="bn-IN"/>
        </w:rPr>
        <w:t xml:space="preserve"> furniture to match the normally small</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sized urban houses in India. Although the need to make local adaptations is paramount, IKEA's global </w:t>
      </w:r>
      <w:proofErr w:type="spellStart"/>
      <w:r w:rsidRPr="00992B41">
        <w:rPr>
          <w:rFonts w:eastAsia="Times New Roman" w:cs="Times New Roman"/>
          <w:lang w:eastAsia="en-GB" w:bidi="bn-IN"/>
        </w:rPr>
        <w:t>standardi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strategy</w:t>
      </w:r>
      <w:r w:rsidR="00835084">
        <w:rPr>
          <w:rFonts w:eastAsia="Times New Roman" w:cs="Times New Roman"/>
          <w:lang w:eastAsia="en-GB" w:bidi="bn-IN"/>
        </w:rPr>
        <w:t>,</w:t>
      </w:r>
      <w:r w:rsidRPr="00992B41">
        <w:rPr>
          <w:rFonts w:eastAsia="Times New Roman" w:cs="Times New Roman"/>
          <w:lang w:eastAsia="en-GB" w:bidi="bn-IN"/>
        </w:rPr>
        <w:t xml:space="preserve"> in some instances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closely limits the ability to make additional </w:t>
      </w:r>
      <w:proofErr w:type="spellStart"/>
      <w:r w:rsidRPr="00992B41">
        <w:rPr>
          <w:rFonts w:eastAsia="Times New Roman" w:cs="Times New Roman"/>
          <w:lang w:eastAsia="en-GB" w:bidi="bn-IN"/>
        </w:rPr>
        <w:t>customi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to suit India</w:t>
      </w:r>
      <w:r w:rsidR="00835084">
        <w:rPr>
          <w:rFonts w:eastAsia="Times New Roman" w:cs="Times New Roman"/>
          <w:lang w:eastAsia="en-GB" w:bidi="bn-IN"/>
        </w:rPr>
        <w:t>,</w:t>
      </w:r>
      <w:r w:rsidRPr="00992B41">
        <w:rPr>
          <w:rFonts w:eastAsia="Times New Roman" w:cs="Times New Roman"/>
          <w:lang w:eastAsia="en-GB" w:bidi="bn-IN"/>
        </w:rPr>
        <w:t xml:space="preserve"> with its varied regional tastes.</w:t>
      </w:r>
      <w:r w:rsidR="00835084">
        <w:rPr>
          <w:rFonts w:eastAsia="Times New Roman" w:cs="Times New Roman"/>
          <w:lang w:eastAsia="en-GB" w:bidi="bn-IN"/>
        </w:rPr>
        <w:t xml:space="preserve"> </w:t>
      </w:r>
      <w:r w:rsidR="00835084" w:rsidRPr="00296DFD">
        <w:rPr>
          <w:rFonts w:eastAsia="Times New Roman" w:cs="Times New Roman"/>
          <w:lang w:eastAsia="en-GB" w:bidi="bn-IN"/>
        </w:rPr>
        <w:t xml:space="preserve">In the appendix, the pictures of the </w:t>
      </w:r>
      <w:r w:rsidR="00835084">
        <w:rPr>
          <w:rFonts w:eastAsia="Times New Roman" w:cs="Times New Roman"/>
          <w:lang w:eastAsia="en-GB" w:bidi="bn-IN"/>
        </w:rPr>
        <w:t>product</w:t>
      </w:r>
      <w:r w:rsidR="00835084" w:rsidRPr="00296DFD">
        <w:rPr>
          <w:rFonts w:eastAsia="Times New Roman" w:cs="Times New Roman"/>
          <w:lang w:eastAsia="en-GB" w:bidi="bn-IN"/>
        </w:rPr>
        <w:t xml:space="preserve"> in both countries are available.</w:t>
      </w:r>
      <w:r w:rsidR="00114844">
        <w:rPr>
          <w:rFonts w:eastAsia="Times New Roman" w:cs="Times New Roman"/>
          <w:lang w:eastAsia="en-GB" w:bidi="bn-IN"/>
        </w:rPr>
        <w:t xml:space="preserve"> </w:t>
      </w:r>
      <w:r w:rsidR="00114844" w:rsidRPr="00114844">
        <w:rPr>
          <w:rFonts w:eastAsia="Times New Roman" w:cs="Times New Roman"/>
          <w:b/>
          <w:bCs/>
          <w:lang w:eastAsia="en-GB" w:bidi="bn-IN"/>
        </w:rPr>
        <w:t>Brand extension</w:t>
      </w:r>
      <w:r w:rsidR="00114844" w:rsidRPr="00114844">
        <w:rPr>
          <w:rFonts w:eastAsia="Times New Roman" w:cs="Times New Roman"/>
          <w:lang w:eastAsia="en-GB" w:bidi="bn-IN"/>
        </w:rPr>
        <w:t xml:space="preserve"> into affordable compact furniture, kitchen solutions, home décor, and services tailored to urban families</w:t>
      </w:r>
      <w:r w:rsidR="00114844">
        <w:rPr>
          <w:rFonts w:eastAsia="Times New Roman" w:cs="Times New Roman"/>
          <w:lang w:eastAsia="en-GB" w:bidi="bn-IN"/>
        </w:rPr>
        <w:t xml:space="preserve">. </w:t>
      </w:r>
    </w:p>
    <w:p w14:paraId="0CB16D40" w14:textId="229C4125" w:rsidR="00114844" w:rsidRPr="00114844" w:rsidRDefault="00114844" w:rsidP="00114844">
      <w:pPr>
        <w:pStyle w:val="Heading3"/>
        <w:rPr>
          <w:lang w:eastAsia="en-GB" w:bidi="bn-IN"/>
        </w:rPr>
      </w:pPr>
      <w:r w:rsidRPr="00114844">
        <w:rPr>
          <w:lang w:eastAsia="en-GB" w:bidi="bn-IN"/>
        </w:rPr>
        <w:t>D</w:t>
      </w:r>
      <w:r w:rsidR="00AB7D9C" w:rsidRPr="00114844">
        <w:rPr>
          <w:lang w:eastAsia="en-GB" w:bidi="bn-IN"/>
        </w:rPr>
        <w:t xml:space="preserve">epth and </w:t>
      </w:r>
      <w:r w:rsidRPr="00114844">
        <w:rPr>
          <w:lang w:eastAsia="en-GB" w:bidi="bn-IN"/>
        </w:rPr>
        <w:t>W</w:t>
      </w:r>
      <w:r w:rsidR="00AB7D9C" w:rsidRPr="00114844">
        <w:rPr>
          <w:lang w:eastAsia="en-GB" w:bidi="bn-IN"/>
        </w:rPr>
        <w:t xml:space="preserve">idth of the </w:t>
      </w:r>
      <w:r w:rsidRPr="00114844">
        <w:rPr>
          <w:lang w:eastAsia="en-GB" w:bidi="bn-IN"/>
        </w:rPr>
        <w:t>P</w:t>
      </w:r>
      <w:r w:rsidR="00AB7D9C" w:rsidRPr="00114844">
        <w:rPr>
          <w:lang w:eastAsia="en-GB" w:bidi="bn-IN"/>
        </w:rPr>
        <w:t xml:space="preserve">roduct </w:t>
      </w:r>
    </w:p>
    <w:p w14:paraId="1D661F9F" w14:textId="2025F183" w:rsidR="00114844" w:rsidRPr="00114844" w:rsidRDefault="00114844" w:rsidP="00114844">
      <w:pPr>
        <w:rPr>
          <w:rFonts w:eastAsia="Times New Roman" w:cs="Times New Roman"/>
          <w:lang w:val="en-BD" w:eastAsia="en-GB" w:bidi="bn-IN"/>
        </w:rPr>
      </w:pPr>
      <w:r>
        <w:rPr>
          <w:rFonts w:eastAsia="Times New Roman" w:cs="Times New Roman"/>
          <w:lang w:val="en-US" w:eastAsia="en-GB" w:bidi="bn-IN"/>
        </w:rPr>
        <w:t xml:space="preserve">In the UK, </w:t>
      </w:r>
      <w:proofErr w:type="spellStart"/>
      <w:r>
        <w:rPr>
          <w:rFonts w:eastAsia="Times New Roman" w:cs="Times New Roman"/>
          <w:lang w:val="en-US" w:eastAsia="en-GB" w:bidi="bn-IN"/>
        </w:rPr>
        <w:t>i</w:t>
      </w:r>
      <w:proofErr w:type="spellEnd"/>
      <w:r w:rsidRPr="00114844">
        <w:rPr>
          <w:rFonts w:eastAsia="Times New Roman" w:cs="Times New Roman"/>
          <w:lang w:val="en-BD" w:eastAsia="en-GB" w:bidi="bn-IN"/>
        </w:rPr>
        <w:t>t has a wide product width (furniture, kitchenware, decor, storage) and wide product depth with great variations of design, size and colour of each category of products.</w:t>
      </w:r>
    </w:p>
    <w:p w14:paraId="023353E7" w14:textId="06CE14EF" w:rsidR="00572909" w:rsidRPr="00114844" w:rsidRDefault="00114844" w:rsidP="00572909">
      <w:pPr>
        <w:rPr>
          <w:rFonts w:eastAsia="Times New Roman" w:cs="Times New Roman"/>
          <w:lang w:val="en-BD" w:eastAsia="en-GB" w:bidi="bn-IN"/>
        </w:rPr>
      </w:pPr>
      <w:r>
        <w:rPr>
          <w:rFonts w:eastAsia="Times New Roman" w:cs="Times New Roman"/>
          <w:lang w:val="en-US" w:eastAsia="en-GB" w:bidi="bn-IN"/>
        </w:rPr>
        <w:t xml:space="preserve">In India, </w:t>
      </w:r>
      <w:r w:rsidRPr="00114844">
        <w:rPr>
          <w:rFonts w:eastAsia="Times New Roman" w:cs="Times New Roman"/>
          <w:lang w:val="en-BD" w:eastAsia="en-GB" w:bidi="bn-IN"/>
        </w:rPr>
        <w:t>Product width is also broad</w:t>
      </w:r>
      <w:r w:rsidRPr="00114844">
        <w:rPr>
          <w:rFonts w:eastAsia="Times New Roman" w:cs="Times New Roman"/>
          <w:lang w:val="en-US" w:eastAsia="en-GB" w:bidi="bn-IN"/>
        </w:rPr>
        <w:t>,</w:t>
      </w:r>
      <w:r w:rsidRPr="00114844">
        <w:rPr>
          <w:rFonts w:eastAsia="Times New Roman" w:cs="Times New Roman"/>
          <w:lang w:val="en-BD" w:eastAsia="en-GB" w:bidi="bn-IN"/>
        </w:rPr>
        <w:t xml:space="preserve"> albeit in a more advanced manner</w:t>
      </w:r>
      <w:r w:rsidRPr="00114844">
        <w:rPr>
          <w:rFonts w:eastAsia="Times New Roman" w:cs="Times New Roman"/>
          <w:lang w:val="en-US" w:eastAsia="en-GB" w:bidi="bn-IN"/>
        </w:rPr>
        <w:t>,</w:t>
      </w:r>
      <w:r w:rsidRPr="00114844">
        <w:rPr>
          <w:rFonts w:eastAsia="Times New Roman" w:cs="Times New Roman"/>
          <w:lang w:val="en-BD" w:eastAsia="en-GB" w:bidi="bn-IN"/>
        </w:rPr>
        <w:t xml:space="preserve"> as compared to the product depth</w:t>
      </w:r>
      <w:r w:rsidRPr="00114844">
        <w:rPr>
          <w:rFonts w:eastAsia="Times New Roman" w:cs="Times New Roman"/>
          <w:lang w:val="en-US" w:eastAsia="en-GB" w:bidi="bn-IN"/>
        </w:rPr>
        <w:t>,</w:t>
      </w:r>
      <w:r w:rsidRPr="00114844">
        <w:rPr>
          <w:rFonts w:eastAsia="Times New Roman" w:cs="Times New Roman"/>
          <w:lang w:val="en-BD" w:eastAsia="en-GB" w:bidi="bn-IN"/>
        </w:rPr>
        <w:t xml:space="preserve"> which is narrow with fewer choices</w:t>
      </w:r>
      <w:r w:rsidRPr="00114844">
        <w:rPr>
          <w:rFonts w:eastAsia="Times New Roman" w:cs="Times New Roman"/>
          <w:lang w:val="en-US" w:eastAsia="en-GB" w:bidi="bn-IN"/>
        </w:rPr>
        <w:t>,</w:t>
      </w:r>
      <w:r w:rsidRPr="00114844">
        <w:rPr>
          <w:rFonts w:eastAsia="Times New Roman" w:cs="Times New Roman"/>
          <w:lang w:val="en-BD" w:eastAsia="en-GB" w:bidi="bn-IN"/>
        </w:rPr>
        <w:t xml:space="preserve"> and it is focused on the price advantage, utili</w:t>
      </w:r>
      <w:r w:rsidRPr="00114844">
        <w:rPr>
          <w:rFonts w:eastAsia="Times New Roman" w:cs="Times New Roman"/>
          <w:lang w:val="en-US" w:eastAsia="en-GB" w:bidi="bn-IN"/>
        </w:rPr>
        <w:t>s</w:t>
      </w:r>
      <w:r w:rsidRPr="00114844">
        <w:rPr>
          <w:rFonts w:eastAsia="Times New Roman" w:cs="Times New Roman"/>
          <w:lang w:val="en-BD" w:eastAsia="en-GB" w:bidi="bn-IN"/>
        </w:rPr>
        <w:t>ation of compact designs and local tastes.</w:t>
      </w:r>
    </w:p>
    <w:p w14:paraId="06266C09" w14:textId="77777777" w:rsidR="00572909" w:rsidRPr="00992B41" w:rsidRDefault="00572909" w:rsidP="0026138D">
      <w:pPr>
        <w:pStyle w:val="Heading2"/>
        <w:rPr>
          <w:rFonts w:eastAsia="Times New Roman" w:cs="Times New Roman"/>
          <w:lang w:eastAsia="en-GB" w:bidi="bn-IN"/>
        </w:rPr>
      </w:pPr>
      <w:bookmarkStart w:id="19" w:name="_Toc226514304"/>
      <w:r w:rsidRPr="00992B41">
        <w:rPr>
          <w:rFonts w:eastAsia="Times New Roman" w:cs="Times New Roman"/>
          <w:lang w:eastAsia="en-GB" w:bidi="bn-IN"/>
        </w:rPr>
        <w:t>Price</w:t>
      </w:r>
      <w:bookmarkEnd w:id="19"/>
    </w:p>
    <w:p w14:paraId="0B0B41B5" w14:textId="21BC120A"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IKEA</w:t>
      </w:r>
      <w:r w:rsidR="00494315">
        <w:rPr>
          <w:rFonts w:eastAsia="Times New Roman" w:cs="Times New Roman"/>
          <w:lang w:eastAsia="en-GB" w:bidi="bn-IN"/>
        </w:rPr>
        <w:t>,</w:t>
      </w:r>
      <w:r w:rsidRPr="00992B41">
        <w:rPr>
          <w:rFonts w:eastAsia="Times New Roman" w:cs="Times New Roman"/>
          <w:lang w:eastAsia="en-GB" w:bidi="bn-IN"/>
        </w:rPr>
        <w:t xml:space="preserve"> in terms of the UK</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has a value-based pricing policy of providing products to the middle-income bracket at a low price</w:t>
      </w:r>
      <w:r w:rsidR="00494315">
        <w:rPr>
          <w:rFonts w:eastAsia="Times New Roman" w:cs="Times New Roman"/>
          <w:lang w:eastAsia="en-GB" w:bidi="bn-IN"/>
        </w:rPr>
        <w:t>,</w:t>
      </w:r>
      <w:r w:rsidRPr="00992B41">
        <w:rPr>
          <w:rFonts w:eastAsia="Times New Roman" w:cs="Times New Roman"/>
          <w:lang w:eastAsia="en-GB" w:bidi="bn-IN"/>
        </w:rPr>
        <w:t xml:space="preserve"> but fashionable. The mid-price is 100-300 pounds</w:t>
      </w:r>
      <w:r w:rsidR="00494315">
        <w:rPr>
          <w:rFonts w:eastAsia="Times New Roman" w:cs="Times New Roman"/>
          <w:lang w:eastAsia="en-GB" w:bidi="bn-IN"/>
        </w:rPr>
        <w:t>,</w:t>
      </w:r>
      <w:r w:rsidRPr="00992B41">
        <w:rPr>
          <w:rFonts w:eastAsia="Times New Roman" w:cs="Times New Roman"/>
          <w:lang w:eastAsia="en-GB" w:bidi="bn-IN"/>
        </w:rPr>
        <w:t xml:space="preserve"> and it suits a product such as a sofa's quality and price (Inter IKEA Group, 2025).</w:t>
      </w:r>
      <w:r w:rsidR="00FB671B">
        <w:rPr>
          <w:rFonts w:eastAsia="Times New Roman" w:cs="Times New Roman"/>
          <w:lang w:eastAsia="en-GB" w:bidi="bn-IN"/>
        </w:rPr>
        <w:t xml:space="preserve"> P</w:t>
      </w:r>
      <w:r w:rsidRPr="00992B41">
        <w:rPr>
          <w:rFonts w:eastAsia="Times New Roman" w:cs="Times New Roman"/>
          <w:lang w:eastAsia="en-GB" w:bidi="bn-IN"/>
        </w:rPr>
        <w:t xml:space="preserve">ost-Brexit inflation changes </w:t>
      </w:r>
      <w:r w:rsidR="00FB671B">
        <w:rPr>
          <w:rFonts w:eastAsia="Times New Roman" w:cs="Times New Roman"/>
          <w:lang w:eastAsia="en-GB" w:bidi="bn-IN"/>
        </w:rPr>
        <w:t xml:space="preserve">the </w:t>
      </w:r>
      <w:r w:rsidRPr="00992B41">
        <w:rPr>
          <w:rFonts w:eastAsia="Times New Roman" w:cs="Times New Roman"/>
          <w:lang w:eastAsia="en-GB" w:bidi="bn-IN"/>
        </w:rPr>
        <w:t>prices</w:t>
      </w:r>
      <w:r w:rsidR="00FB671B">
        <w:rPr>
          <w:rFonts w:eastAsia="Times New Roman" w:cs="Times New Roman"/>
          <w:lang w:eastAsia="en-GB" w:bidi="bn-IN"/>
        </w:rPr>
        <w:t xml:space="preserve"> of </w:t>
      </w:r>
      <w:r w:rsidR="00FB671B" w:rsidRPr="00992B41">
        <w:rPr>
          <w:rFonts w:eastAsia="Times New Roman" w:cs="Times New Roman"/>
          <w:lang w:eastAsia="en-GB" w:bidi="bn-IN"/>
        </w:rPr>
        <w:t>IKEA</w:t>
      </w:r>
      <w:r w:rsidR="00FB671B">
        <w:rPr>
          <w:rFonts w:eastAsia="Times New Roman" w:cs="Times New Roman"/>
          <w:lang w:eastAsia="en-GB" w:bidi="bn-IN"/>
        </w:rPr>
        <w:t xml:space="preserve">. </w:t>
      </w:r>
    </w:p>
    <w:p w14:paraId="49E47C37" w14:textId="115A6249"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IKEA has employed a lower</w:t>
      </w:r>
      <w:r w:rsidR="0026138D" w:rsidRPr="00992B41">
        <w:rPr>
          <w:rFonts w:eastAsia="Times New Roman" w:cs="Times New Roman"/>
          <w:lang w:val="en-US" w:eastAsia="en-GB" w:bidi="bn-IN"/>
        </w:rPr>
        <w:t>-</w:t>
      </w:r>
      <w:r w:rsidRPr="00992B41">
        <w:rPr>
          <w:rFonts w:eastAsia="Times New Roman" w:cs="Times New Roman"/>
          <w:lang w:eastAsia="en-GB" w:bidi="bn-IN"/>
        </w:rPr>
        <w:t>cost strategy in India to serve the cost-conscious Indian market. IKEA has also reduced its prices to match the GDP per capita of India</w:t>
      </w:r>
      <w:r w:rsidR="00494315">
        <w:rPr>
          <w:rFonts w:eastAsia="Times New Roman" w:cs="Times New Roman"/>
          <w:lang w:eastAsia="en-GB" w:bidi="bn-IN"/>
        </w:rPr>
        <w:t>,</w:t>
      </w:r>
      <w:r w:rsidRPr="00992B41">
        <w:rPr>
          <w:rFonts w:eastAsia="Times New Roman" w:cs="Times New Roman"/>
          <w:lang w:eastAsia="en-GB" w:bidi="bn-IN"/>
        </w:rPr>
        <w:t xml:space="preserve"> of 2,000 dollars</w:t>
      </w:r>
      <w:r w:rsidR="00494315">
        <w:rPr>
          <w:rFonts w:eastAsia="Times New Roman" w:cs="Times New Roman"/>
          <w:lang w:eastAsia="en-GB" w:bidi="bn-IN"/>
        </w:rPr>
        <w:t>,</w:t>
      </w:r>
      <w:r w:rsidRPr="00992B41">
        <w:rPr>
          <w:rFonts w:eastAsia="Times New Roman" w:cs="Times New Roman"/>
          <w:lang w:eastAsia="en-GB" w:bidi="bn-IN"/>
        </w:rPr>
        <w:t xml:space="preserve"> in order to ensure </w:t>
      </w:r>
      <w:r w:rsidRPr="00992B41">
        <w:rPr>
          <w:rFonts w:eastAsia="Times New Roman" w:cs="Times New Roman"/>
          <w:lang w:eastAsia="en-GB" w:bidi="bn-IN"/>
        </w:rPr>
        <w:lastRenderedPageBreak/>
        <w:t>its competitiveness despite its international pricing model. Prices of products such as chairs</w:t>
      </w:r>
      <w:r w:rsidR="0026138D" w:rsidRPr="00992B41">
        <w:rPr>
          <w:rFonts w:eastAsia="Times New Roman" w:cs="Times New Roman"/>
          <w:lang w:eastAsia="en-GB" w:bidi="bn-IN"/>
        </w:rPr>
        <w:t xml:space="preserve"> and</w:t>
      </w:r>
      <w:r w:rsidRPr="00992B41">
        <w:rPr>
          <w:rFonts w:eastAsia="Times New Roman" w:cs="Times New Roman"/>
          <w:lang w:eastAsia="en-GB" w:bidi="bn-IN"/>
        </w:rPr>
        <w:t xml:space="preserve"> tables range between ₹1,000 and ₹7,000</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making it affordable to consumers in </w:t>
      </w:r>
      <w:r w:rsidR="00494315">
        <w:rPr>
          <w:rFonts w:eastAsia="Times New Roman" w:cs="Times New Roman"/>
          <w:lang w:eastAsia="en-GB" w:bidi="bn-IN"/>
        </w:rPr>
        <w:t xml:space="preserve">the </w:t>
      </w:r>
      <w:r w:rsidRPr="00992B41">
        <w:rPr>
          <w:rFonts w:eastAsia="Times New Roman" w:cs="Times New Roman"/>
          <w:lang w:eastAsia="en-GB" w:bidi="bn-IN"/>
        </w:rPr>
        <w:t xml:space="preserve">lower middle classes (Inter IKEA Group, 2025). But this is a strategy that curtails IKEA's capacity </w:t>
      </w:r>
      <w:r w:rsidR="0026138D" w:rsidRPr="00992B41">
        <w:rPr>
          <w:rFonts w:eastAsia="Times New Roman" w:cs="Times New Roman"/>
          <w:lang w:eastAsia="en-GB" w:bidi="bn-IN"/>
        </w:rPr>
        <w:t>to</w:t>
      </w:r>
      <w:r w:rsidRPr="00992B41">
        <w:rPr>
          <w:rFonts w:eastAsia="Times New Roman" w:cs="Times New Roman"/>
          <w:lang w:eastAsia="en-GB" w:bidi="bn-IN"/>
        </w:rPr>
        <w:t xml:space="preserve"> </w:t>
      </w:r>
      <w:proofErr w:type="spellStart"/>
      <w:r w:rsidR="00494315" w:rsidRPr="00992B41">
        <w:rPr>
          <w:rFonts w:eastAsia="Times New Roman" w:cs="Times New Roman"/>
          <w:lang w:eastAsia="en-GB" w:bidi="bn-IN"/>
        </w:rPr>
        <w:t>provid</w:t>
      </w:r>
      <w:proofErr w:type="spellEnd"/>
      <w:r w:rsidR="0026138D" w:rsidRPr="00992B41">
        <w:rPr>
          <w:rFonts w:eastAsia="Times New Roman" w:cs="Times New Roman"/>
          <w:lang w:val="en-US" w:eastAsia="en-GB" w:bidi="bn-IN"/>
        </w:rPr>
        <w:t>e</w:t>
      </w:r>
      <w:r w:rsidRPr="00992B41">
        <w:rPr>
          <w:rFonts w:eastAsia="Times New Roman" w:cs="Times New Roman"/>
          <w:lang w:eastAsia="en-GB" w:bidi="bn-IN"/>
        </w:rPr>
        <w:t xml:space="preserve"> premium products in India in a market where other players</w:t>
      </w:r>
      <w:r w:rsidR="00494315">
        <w:rPr>
          <w:rFonts w:eastAsia="Times New Roman" w:cs="Times New Roman"/>
          <w:lang w:eastAsia="en-GB" w:bidi="bn-IN"/>
        </w:rPr>
        <w:t>,</w:t>
      </w:r>
      <w:r w:rsidRPr="00992B41">
        <w:rPr>
          <w:rFonts w:eastAsia="Times New Roman" w:cs="Times New Roman"/>
          <w:lang w:eastAsia="en-GB" w:bidi="bn-IN"/>
        </w:rPr>
        <w:t xml:space="preserve"> such as Godrej</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are taking market share.</w:t>
      </w:r>
    </w:p>
    <w:p w14:paraId="5D7E166D" w14:textId="77777777" w:rsidR="00572909" w:rsidRPr="00992B41" w:rsidRDefault="00572909" w:rsidP="0026138D">
      <w:pPr>
        <w:pStyle w:val="Heading2"/>
        <w:rPr>
          <w:rFonts w:eastAsia="Times New Roman" w:cs="Times New Roman"/>
          <w:lang w:eastAsia="en-GB" w:bidi="bn-IN"/>
        </w:rPr>
      </w:pPr>
      <w:bookmarkStart w:id="20" w:name="_Toc226514305"/>
      <w:r w:rsidRPr="00992B41">
        <w:rPr>
          <w:rFonts w:eastAsia="Times New Roman" w:cs="Times New Roman"/>
          <w:lang w:eastAsia="en-GB" w:bidi="bn-IN"/>
        </w:rPr>
        <w:t>Place</w:t>
      </w:r>
      <w:bookmarkEnd w:id="20"/>
    </w:p>
    <w:p w14:paraId="492F300F" w14:textId="55CBD349"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IKEA has opened 22 stores in the UK; the majority of its stores are located in urban and suburban locations. Its omnichannel strategy allows it to have a strong presence in the online platform and deliver home (Chaudhuri, </w:t>
      </w:r>
      <w:proofErr w:type="spellStart"/>
      <w:r w:rsidRPr="00992B41">
        <w:rPr>
          <w:rFonts w:eastAsia="Times New Roman" w:cs="Times New Roman"/>
          <w:lang w:eastAsia="en-GB" w:bidi="bn-IN"/>
        </w:rPr>
        <w:t>Vrontis</w:t>
      </w:r>
      <w:proofErr w:type="spellEnd"/>
      <w:r w:rsidRPr="00992B41">
        <w:rPr>
          <w:rFonts w:eastAsia="Times New Roman" w:cs="Times New Roman"/>
          <w:lang w:eastAsia="en-GB" w:bidi="bn-IN"/>
        </w:rPr>
        <w:t xml:space="preserve"> and Chatterjee, 2024). The developed retail system in the UK enables IKEA to </w:t>
      </w:r>
      <w:r w:rsidR="0026138D" w:rsidRPr="00992B41">
        <w:rPr>
          <w:rFonts w:eastAsia="Times New Roman" w:cs="Times New Roman"/>
          <w:lang w:eastAsia="en-GB" w:bidi="bn-IN"/>
        </w:rPr>
        <w:t>plac</w:t>
      </w:r>
      <w:r w:rsidRPr="00992B41">
        <w:rPr>
          <w:rFonts w:eastAsia="Times New Roman" w:cs="Times New Roman"/>
          <w:lang w:eastAsia="en-GB" w:bidi="bn-IN"/>
        </w:rPr>
        <w:t xml:space="preserve">e much </w:t>
      </w:r>
      <w:r w:rsidR="00494315">
        <w:rPr>
          <w:rFonts w:eastAsia="Times New Roman" w:cs="Times New Roman"/>
          <w:lang w:eastAsia="en-GB" w:bidi="bn-IN"/>
        </w:rPr>
        <w:t xml:space="preserve">emphasis </w:t>
      </w:r>
      <w:r w:rsidRPr="00992B41">
        <w:rPr>
          <w:rFonts w:eastAsia="Times New Roman" w:cs="Times New Roman"/>
          <w:lang w:eastAsia="en-GB" w:bidi="bn-IN"/>
        </w:rPr>
        <w:t>on store-based and online sales.</w:t>
      </w:r>
    </w:p>
    <w:p w14:paraId="32538ED6" w14:textId="260C774E" w:rsidR="00572909" w:rsidRPr="00AB7D9C" w:rsidRDefault="00572909" w:rsidP="00572909">
      <w:pPr>
        <w:rPr>
          <w:rFonts w:eastAsia="Times New Roman" w:cs="Times New Roman"/>
          <w:b/>
          <w:bCs/>
          <w:color w:val="FF0000"/>
          <w:lang w:eastAsia="en-GB" w:bidi="bn-IN"/>
        </w:rPr>
      </w:pPr>
      <w:r w:rsidRPr="00992B41">
        <w:rPr>
          <w:rFonts w:eastAsia="Times New Roman" w:cs="Times New Roman"/>
          <w:lang w:eastAsia="en-GB" w:bidi="bn-IN"/>
        </w:rPr>
        <w:t xml:space="preserve">IKEA first concentrated on stores in metro centres like Delhi and Mumbai in India. Today, IKEA has 3 operational sites and is to be expanded (Kano and Verbeke, 2018). </w:t>
      </w:r>
      <w:r w:rsidR="00FB671B">
        <w:rPr>
          <w:rFonts w:eastAsia="Times New Roman" w:cs="Times New Roman"/>
          <w:lang w:eastAsia="en-GB" w:bidi="bn-IN"/>
        </w:rPr>
        <w:t>T</w:t>
      </w:r>
      <w:r w:rsidRPr="00992B41">
        <w:rPr>
          <w:rFonts w:eastAsia="Times New Roman" w:cs="Times New Roman"/>
          <w:lang w:eastAsia="en-GB" w:bidi="bn-IN"/>
        </w:rPr>
        <w:t xml:space="preserve">he company has a smaller presence online because of logistical issues and </w:t>
      </w:r>
      <w:r w:rsidR="00494315">
        <w:rPr>
          <w:rFonts w:eastAsia="Times New Roman" w:cs="Times New Roman"/>
          <w:lang w:eastAsia="en-GB" w:bidi="bn-IN"/>
        </w:rPr>
        <w:t xml:space="preserve">a </w:t>
      </w:r>
      <w:r w:rsidRPr="00992B41">
        <w:rPr>
          <w:rFonts w:eastAsia="Times New Roman" w:cs="Times New Roman"/>
          <w:lang w:eastAsia="en-GB" w:bidi="bn-IN"/>
        </w:rPr>
        <w:t>less well-developed e-commerce infrastructure in India.</w:t>
      </w:r>
      <w:r w:rsidR="00AB7D9C">
        <w:rPr>
          <w:rFonts w:eastAsia="Times New Roman" w:cs="Times New Roman"/>
          <w:lang w:eastAsia="en-GB" w:bidi="bn-IN"/>
        </w:rPr>
        <w:t xml:space="preserve"> </w:t>
      </w:r>
      <w:r w:rsidR="00835084" w:rsidRPr="00296DFD">
        <w:rPr>
          <w:rFonts w:eastAsia="Times New Roman" w:cs="Times New Roman"/>
          <w:lang w:eastAsia="en-GB" w:bidi="bn-IN"/>
        </w:rPr>
        <w:t xml:space="preserve">In the appendix, the pictures of the </w:t>
      </w:r>
      <w:r w:rsidR="00835084">
        <w:rPr>
          <w:rFonts w:eastAsia="Times New Roman" w:cs="Times New Roman"/>
          <w:lang w:eastAsia="en-GB" w:bidi="bn-IN"/>
        </w:rPr>
        <w:t>stores</w:t>
      </w:r>
      <w:r w:rsidR="00835084" w:rsidRPr="00296DFD">
        <w:rPr>
          <w:rFonts w:eastAsia="Times New Roman" w:cs="Times New Roman"/>
          <w:lang w:eastAsia="en-GB" w:bidi="bn-IN"/>
        </w:rPr>
        <w:t xml:space="preserve"> in both countries are available.</w:t>
      </w:r>
    </w:p>
    <w:p w14:paraId="05FF0A9E" w14:textId="54E2A2B9" w:rsidR="00AB7D9C" w:rsidRPr="00514206" w:rsidRDefault="00572909" w:rsidP="00514206">
      <w:pPr>
        <w:pStyle w:val="Heading2"/>
        <w:rPr>
          <w:rFonts w:eastAsia="Times New Roman" w:cs="Times New Roman"/>
          <w:lang w:eastAsia="en-GB" w:bidi="bn-IN"/>
        </w:rPr>
      </w:pPr>
      <w:bookmarkStart w:id="21" w:name="_Toc226514306"/>
      <w:r w:rsidRPr="00992B41">
        <w:rPr>
          <w:rFonts w:eastAsia="Times New Roman" w:cs="Times New Roman"/>
          <w:lang w:eastAsia="en-GB" w:bidi="bn-IN"/>
        </w:rPr>
        <w:t>Promotion</w:t>
      </w:r>
      <w:bookmarkEnd w:id="21"/>
    </w:p>
    <w:p w14:paraId="465795E2" w14:textId="4749B344" w:rsidR="00572909" w:rsidRPr="00992B41" w:rsidRDefault="00514206" w:rsidP="00572909">
      <w:pPr>
        <w:rPr>
          <w:rFonts w:eastAsia="Times New Roman" w:cs="Times New Roman"/>
          <w:lang w:eastAsia="en-GB" w:bidi="bn-IN"/>
        </w:rPr>
      </w:pPr>
      <w:r w:rsidRPr="00514206">
        <w:rPr>
          <w:rFonts w:eastAsia="Times New Roman" w:cs="Times New Roman"/>
          <w:lang w:eastAsia="en-GB" w:bidi="bn-IN"/>
        </w:rPr>
        <w:t>In the U</w:t>
      </w:r>
      <w:r>
        <w:rPr>
          <w:rFonts w:eastAsia="Times New Roman" w:cs="Times New Roman"/>
          <w:lang w:eastAsia="en-GB" w:bidi="bn-IN"/>
        </w:rPr>
        <w:t>K</w:t>
      </w:r>
      <w:r w:rsidRPr="00514206">
        <w:rPr>
          <w:rFonts w:eastAsia="Times New Roman" w:cs="Times New Roman"/>
          <w:lang w:eastAsia="en-GB" w:bidi="bn-IN"/>
        </w:rPr>
        <w:t xml:space="preserve">, Integrated Marketing </w:t>
      </w:r>
      <w:r>
        <w:rPr>
          <w:rFonts w:eastAsia="Times New Roman" w:cs="Times New Roman"/>
          <w:lang w:eastAsia="en-GB" w:bidi="bn-IN"/>
        </w:rPr>
        <w:t>C</w:t>
      </w:r>
      <w:r w:rsidRPr="00514206">
        <w:rPr>
          <w:rFonts w:eastAsia="Times New Roman" w:cs="Times New Roman"/>
          <w:lang w:eastAsia="en-GB" w:bidi="bn-IN"/>
        </w:rPr>
        <w:t>ommunication (IMC) are known as</w:t>
      </w:r>
      <w:r>
        <w:rPr>
          <w:rFonts w:eastAsia="Times New Roman" w:cs="Times New Roman"/>
          <w:lang w:eastAsia="en-GB" w:bidi="bn-IN"/>
        </w:rPr>
        <w:t xml:space="preserve"> a</w:t>
      </w:r>
      <w:r w:rsidRPr="00514206">
        <w:rPr>
          <w:rFonts w:eastAsia="Times New Roman" w:cs="Times New Roman"/>
          <w:lang w:eastAsia="en-GB" w:bidi="bn-IN"/>
        </w:rPr>
        <w:t xml:space="preserve"> concerted effort of advertising, digital media, PR and in-store promotion to deliver an in-store promotion that delivers a consistent brand of cheapness, designs, and sustainability</w:t>
      </w:r>
      <w:r>
        <w:rPr>
          <w:rFonts w:eastAsia="Times New Roman" w:cs="Times New Roman"/>
          <w:lang w:eastAsia="en-GB" w:bidi="bn-IN"/>
        </w:rPr>
        <w:t xml:space="preserve"> </w:t>
      </w:r>
      <w:r w:rsidRPr="00992B41">
        <w:rPr>
          <w:rFonts w:eastAsia="Times New Roman" w:cs="Times New Roman"/>
          <w:lang w:eastAsia="en-GB" w:bidi="bn-IN"/>
        </w:rPr>
        <w:t xml:space="preserve">(Altay, </w:t>
      </w:r>
      <w:proofErr w:type="spellStart"/>
      <w:r w:rsidRPr="00992B41">
        <w:rPr>
          <w:rFonts w:eastAsia="Times New Roman" w:cs="Times New Roman"/>
          <w:lang w:eastAsia="en-GB" w:bidi="bn-IN"/>
        </w:rPr>
        <w:t>Okumuş</w:t>
      </w:r>
      <w:proofErr w:type="spellEnd"/>
      <w:r w:rsidRPr="00992B41">
        <w:rPr>
          <w:rFonts w:eastAsia="Times New Roman" w:cs="Times New Roman"/>
          <w:lang w:eastAsia="en-GB" w:bidi="bn-IN"/>
        </w:rPr>
        <w:t xml:space="preserve"> and </w:t>
      </w:r>
      <w:proofErr w:type="spellStart"/>
      <w:r w:rsidRPr="00992B41">
        <w:rPr>
          <w:rFonts w:eastAsia="Times New Roman" w:cs="Times New Roman"/>
          <w:lang w:eastAsia="en-GB" w:bidi="bn-IN"/>
        </w:rPr>
        <w:t>Adıgüzel</w:t>
      </w:r>
      <w:proofErr w:type="spellEnd"/>
      <w:r w:rsidRPr="00992B41">
        <w:rPr>
          <w:rFonts w:eastAsia="Times New Roman" w:cs="Times New Roman"/>
          <w:lang w:eastAsia="en-GB" w:bidi="bn-IN"/>
        </w:rPr>
        <w:t xml:space="preserve"> </w:t>
      </w:r>
      <w:proofErr w:type="spellStart"/>
      <w:r w:rsidRPr="00992B41">
        <w:rPr>
          <w:rFonts w:eastAsia="Times New Roman" w:cs="Times New Roman"/>
          <w:lang w:eastAsia="en-GB" w:bidi="bn-IN"/>
        </w:rPr>
        <w:t>Mercangöz</w:t>
      </w:r>
      <w:proofErr w:type="spellEnd"/>
      <w:r w:rsidRPr="00992B41">
        <w:rPr>
          <w:rFonts w:eastAsia="Times New Roman" w:cs="Times New Roman"/>
          <w:lang w:eastAsia="en-GB" w:bidi="bn-IN"/>
        </w:rPr>
        <w:t>, 2022)</w:t>
      </w:r>
      <w:r w:rsidRPr="00514206">
        <w:rPr>
          <w:rFonts w:eastAsia="Times New Roman" w:cs="Times New Roman"/>
          <w:lang w:eastAsia="en-GB" w:bidi="bn-IN"/>
        </w:rPr>
        <w:t>.</w:t>
      </w:r>
      <w:r>
        <w:rPr>
          <w:rFonts w:eastAsia="Times New Roman" w:cs="Times New Roman"/>
          <w:lang w:eastAsia="en-GB" w:bidi="bn-IN"/>
        </w:rPr>
        <w:t xml:space="preserve"> </w:t>
      </w:r>
      <w:r w:rsidR="00572909" w:rsidRPr="00992B41">
        <w:rPr>
          <w:rFonts w:eastAsia="Times New Roman" w:cs="Times New Roman"/>
          <w:lang w:eastAsia="en-GB" w:bidi="bn-IN"/>
        </w:rPr>
        <w:t>It is oriented towards sustainability, with frequently eco-friendly product lines appearing in advertising. The campaigns of IKEA are value</w:t>
      </w:r>
      <w:r w:rsidR="0026138D" w:rsidRPr="00992B41">
        <w:rPr>
          <w:rFonts w:eastAsia="Times New Roman" w:cs="Times New Roman"/>
          <w:lang w:val="en-US" w:eastAsia="en-GB" w:bidi="bn-IN"/>
        </w:rPr>
        <w:t>-</w:t>
      </w:r>
      <w:r w:rsidR="00572909" w:rsidRPr="00992B41">
        <w:rPr>
          <w:rFonts w:eastAsia="Times New Roman" w:cs="Times New Roman"/>
          <w:lang w:eastAsia="en-GB" w:bidi="bn-IN"/>
        </w:rPr>
        <w:t>based with a sustainability emphasis to its brand image.</w:t>
      </w:r>
    </w:p>
    <w:p w14:paraId="291DE90D" w14:textId="4F28BA56" w:rsidR="00572909" w:rsidRPr="00992B41" w:rsidRDefault="00514206" w:rsidP="00572909">
      <w:pPr>
        <w:rPr>
          <w:rFonts w:eastAsia="Times New Roman" w:cs="Times New Roman"/>
          <w:lang w:eastAsia="en-GB" w:bidi="bn-IN"/>
        </w:rPr>
      </w:pPr>
      <w:r w:rsidRPr="00514206">
        <w:rPr>
          <w:rFonts w:eastAsia="Times New Roman" w:cs="Times New Roman"/>
          <w:lang w:eastAsia="en-GB" w:bidi="bn-IN"/>
        </w:rPr>
        <w:t xml:space="preserve">In India, Integrated Marketing </w:t>
      </w:r>
      <w:r>
        <w:rPr>
          <w:rFonts w:eastAsia="Times New Roman" w:cs="Times New Roman"/>
          <w:lang w:eastAsia="en-GB" w:bidi="bn-IN"/>
        </w:rPr>
        <w:t>C</w:t>
      </w:r>
      <w:r w:rsidRPr="00514206">
        <w:rPr>
          <w:rFonts w:eastAsia="Times New Roman" w:cs="Times New Roman"/>
          <w:lang w:eastAsia="en-GB" w:bidi="bn-IN"/>
        </w:rPr>
        <w:t>ommunications (IMC) is a combination of traditional advertising, online marketing, local advertising and influencer marketing to deliver the same but culturally adjusted brand message that is sensitive to the issue of affordability and family life</w:t>
      </w:r>
      <w:r>
        <w:rPr>
          <w:rFonts w:eastAsia="Times New Roman" w:cs="Times New Roman"/>
          <w:lang w:eastAsia="en-GB" w:bidi="bn-IN"/>
        </w:rPr>
        <w:t xml:space="preserve"> </w:t>
      </w:r>
      <w:r w:rsidRPr="00992B41">
        <w:rPr>
          <w:rFonts w:eastAsia="Times New Roman" w:cs="Times New Roman"/>
          <w:lang w:eastAsia="en-GB" w:bidi="bn-IN"/>
        </w:rPr>
        <w:t>(Franco, 2021)</w:t>
      </w:r>
      <w:r w:rsidRPr="00514206">
        <w:rPr>
          <w:rFonts w:eastAsia="Times New Roman" w:cs="Times New Roman"/>
          <w:lang w:eastAsia="en-GB" w:bidi="bn-IN"/>
        </w:rPr>
        <w:t>.</w:t>
      </w:r>
      <w:r>
        <w:rPr>
          <w:rFonts w:eastAsia="Times New Roman" w:cs="Times New Roman"/>
          <w:lang w:eastAsia="en-GB" w:bidi="bn-IN"/>
        </w:rPr>
        <w:t xml:space="preserve"> </w:t>
      </w:r>
      <w:r w:rsidR="00572909" w:rsidRPr="00992B41">
        <w:rPr>
          <w:rFonts w:eastAsia="Times New Roman" w:cs="Times New Roman"/>
          <w:lang w:eastAsia="en-GB" w:bidi="bn-IN"/>
        </w:rPr>
        <w:t>Nevertheless, the brand encounters difficulties using its global sustainability messages to fit the price-driven consumer base in India.</w:t>
      </w:r>
    </w:p>
    <w:p w14:paraId="7B826B6A" w14:textId="1D5ED1A1" w:rsidR="00572909" w:rsidRPr="00AB7D9C" w:rsidRDefault="00572909" w:rsidP="0026138D">
      <w:pPr>
        <w:pStyle w:val="Heading2"/>
        <w:rPr>
          <w:rFonts w:eastAsia="Times New Roman" w:cs="Times New Roman"/>
          <w:lang w:eastAsia="en-GB" w:bidi="bn-IN"/>
        </w:rPr>
      </w:pPr>
      <w:bookmarkStart w:id="22" w:name="_Toc226514307"/>
      <w:r w:rsidRPr="00992B41">
        <w:rPr>
          <w:rFonts w:eastAsia="Times New Roman" w:cs="Times New Roman"/>
          <w:lang w:eastAsia="en-GB" w:bidi="bn-IN"/>
        </w:rPr>
        <w:lastRenderedPageBreak/>
        <w:t>People</w:t>
      </w:r>
      <w:bookmarkEnd w:id="22"/>
    </w:p>
    <w:p w14:paraId="555FBD97" w14:textId="45DA523F" w:rsidR="00572909" w:rsidRPr="00992B41" w:rsidRDefault="00514206" w:rsidP="00572909">
      <w:pPr>
        <w:rPr>
          <w:rFonts w:eastAsia="Times New Roman" w:cs="Times New Roman"/>
          <w:lang w:eastAsia="en-GB" w:bidi="bn-IN"/>
        </w:rPr>
      </w:pPr>
      <w:r w:rsidRPr="00514206">
        <w:rPr>
          <w:rFonts w:eastAsia="Times New Roman" w:cs="Times New Roman"/>
          <w:lang w:eastAsia="en-GB" w:bidi="bn-IN"/>
        </w:rPr>
        <w:t>IKEA UK has </w:t>
      </w:r>
      <w:r w:rsidRPr="00514206">
        <w:rPr>
          <w:rFonts w:eastAsia="Times New Roman" w:cs="Times New Roman"/>
          <w:b/>
          <w:bCs/>
          <w:lang w:eastAsia="en-GB" w:bidi="bn-IN"/>
        </w:rPr>
        <w:t>11,728 employees</w:t>
      </w:r>
      <w:r>
        <w:rPr>
          <w:rFonts w:eastAsia="Times New Roman" w:cs="Times New Roman"/>
          <w:b/>
          <w:bCs/>
          <w:lang w:eastAsia="en-GB" w:bidi="bn-IN"/>
        </w:rPr>
        <w:t xml:space="preserve"> </w:t>
      </w:r>
      <w:r w:rsidRPr="00514206">
        <w:rPr>
          <w:rFonts w:eastAsia="Times New Roman" w:cs="Times New Roman"/>
          <w:lang w:eastAsia="en-GB" w:bidi="bn-IN"/>
        </w:rPr>
        <w:t>(Inter IKEA Group, 2025)</w:t>
      </w:r>
      <w:r>
        <w:rPr>
          <w:rFonts w:eastAsia="Times New Roman" w:cs="Times New Roman"/>
          <w:lang w:eastAsia="en-GB" w:bidi="bn-IN"/>
        </w:rPr>
        <w:t xml:space="preserve">. </w:t>
      </w:r>
      <w:r w:rsidR="00572909" w:rsidRPr="00992B41">
        <w:rPr>
          <w:rFonts w:eastAsia="Times New Roman" w:cs="Times New Roman"/>
          <w:lang w:eastAsia="en-GB" w:bidi="bn-IN"/>
        </w:rPr>
        <w:t xml:space="preserve">The employee in IKEA in the UK is trained to set the standard of service to the customers consistently throughout the stores. The company focuses on effectiveness and consumer satisfaction (Lee and </w:t>
      </w:r>
      <w:proofErr w:type="spellStart"/>
      <w:r w:rsidR="00572909" w:rsidRPr="00992B41">
        <w:rPr>
          <w:rFonts w:eastAsia="Times New Roman" w:cs="Times New Roman"/>
          <w:lang w:eastAsia="en-GB" w:bidi="bn-IN"/>
        </w:rPr>
        <w:t>Jin</w:t>
      </w:r>
      <w:proofErr w:type="spellEnd"/>
      <w:r w:rsidR="00572909" w:rsidRPr="00992B41">
        <w:rPr>
          <w:rFonts w:eastAsia="Times New Roman" w:cs="Times New Roman"/>
          <w:lang w:eastAsia="en-GB" w:bidi="bn-IN"/>
        </w:rPr>
        <w:t>, 2019).</w:t>
      </w:r>
    </w:p>
    <w:p w14:paraId="54F91BE7" w14:textId="63921506" w:rsidR="00572909" w:rsidRPr="00992B41" w:rsidRDefault="00514206" w:rsidP="00572909">
      <w:pPr>
        <w:rPr>
          <w:rFonts w:eastAsia="Times New Roman" w:cs="Times New Roman"/>
          <w:lang w:eastAsia="en-GB" w:bidi="bn-IN"/>
        </w:rPr>
      </w:pPr>
      <w:r w:rsidRPr="00514206">
        <w:rPr>
          <w:rFonts w:eastAsia="Times New Roman" w:cs="Times New Roman"/>
          <w:lang w:eastAsia="en-GB" w:bidi="bn-IN"/>
        </w:rPr>
        <w:t>IKEA India publicly states </w:t>
      </w:r>
      <w:r w:rsidRPr="00514206">
        <w:rPr>
          <w:rFonts w:eastAsia="Times New Roman" w:cs="Times New Roman"/>
          <w:b/>
          <w:bCs/>
          <w:lang w:eastAsia="en-GB" w:bidi="bn-IN"/>
        </w:rPr>
        <w:t>about 45,000 direct employees</w:t>
      </w:r>
      <w:r w:rsidRPr="00514206">
        <w:rPr>
          <w:rFonts w:eastAsia="Times New Roman" w:cs="Times New Roman"/>
          <w:lang w:eastAsia="en-GB" w:bidi="bn-IN"/>
        </w:rPr>
        <w:t> through its </w:t>
      </w:r>
      <w:r w:rsidRPr="00514206">
        <w:rPr>
          <w:rFonts w:eastAsia="Times New Roman" w:cs="Times New Roman"/>
          <w:b/>
          <w:bCs/>
          <w:lang w:eastAsia="en-GB" w:bidi="bn-IN"/>
        </w:rPr>
        <w:t>48 suppliers</w:t>
      </w:r>
      <w:r w:rsidRPr="00514206">
        <w:rPr>
          <w:rFonts w:eastAsia="Times New Roman" w:cs="Times New Roman"/>
          <w:lang w:eastAsia="en-GB" w:bidi="bn-IN"/>
        </w:rPr>
        <w:t> in India</w:t>
      </w:r>
      <w:r>
        <w:rPr>
          <w:rFonts w:eastAsia="Times New Roman" w:cs="Times New Roman"/>
          <w:lang w:eastAsia="en-GB" w:bidi="bn-IN"/>
        </w:rPr>
        <w:t xml:space="preserve"> </w:t>
      </w:r>
      <w:r w:rsidRPr="00514206">
        <w:rPr>
          <w:rFonts w:eastAsia="Times New Roman" w:cs="Times New Roman"/>
          <w:lang w:eastAsia="en-GB" w:bidi="bn-IN"/>
        </w:rPr>
        <w:t>(Inter IKEA Group, 2025)</w:t>
      </w:r>
      <w:r>
        <w:rPr>
          <w:rFonts w:eastAsia="Times New Roman" w:cs="Times New Roman"/>
          <w:lang w:eastAsia="en-GB" w:bidi="bn-IN"/>
        </w:rPr>
        <w:t xml:space="preserve">. </w:t>
      </w:r>
      <w:r w:rsidR="00572909" w:rsidRPr="00992B41">
        <w:rPr>
          <w:rFonts w:eastAsia="Times New Roman" w:cs="Times New Roman"/>
          <w:lang w:eastAsia="en-GB" w:bidi="bn-IN"/>
        </w:rPr>
        <w:t xml:space="preserve">IKEA pays attention to cultural sensitivity and local training, in particular, </w:t>
      </w:r>
      <w:r w:rsidR="0026138D" w:rsidRPr="00992B41">
        <w:rPr>
          <w:rFonts w:eastAsia="Times New Roman" w:cs="Times New Roman"/>
          <w:lang w:val="en-US" w:eastAsia="en-GB" w:bidi="bn-IN"/>
        </w:rPr>
        <w:t xml:space="preserve">when </w:t>
      </w:r>
      <w:r w:rsidR="00572909" w:rsidRPr="00992B41">
        <w:rPr>
          <w:rFonts w:eastAsia="Times New Roman" w:cs="Times New Roman"/>
          <w:lang w:eastAsia="en-GB" w:bidi="bn-IN"/>
        </w:rPr>
        <w:t xml:space="preserve">dealing with big families (Lee and </w:t>
      </w:r>
      <w:proofErr w:type="spellStart"/>
      <w:r w:rsidR="00572909" w:rsidRPr="00992B41">
        <w:rPr>
          <w:rFonts w:eastAsia="Times New Roman" w:cs="Times New Roman"/>
          <w:lang w:eastAsia="en-GB" w:bidi="bn-IN"/>
        </w:rPr>
        <w:t>Jin</w:t>
      </w:r>
      <w:proofErr w:type="spellEnd"/>
      <w:r w:rsidR="00572909" w:rsidRPr="00992B41">
        <w:rPr>
          <w:rFonts w:eastAsia="Times New Roman" w:cs="Times New Roman"/>
          <w:lang w:eastAsia="en-GB" w:bidi="bn-IN"/>
        </w:rPr>
        <w:t xml:space="preserve">, 2019). </w:t>
      </w:r>
    </w:p>
    <w:p w14:paraId="0696C7DD" w14:textId="57BE2DC6" w:rsidR="00AB7D9C" w:rsidRPr="00514206" w:rsidRDefault="00572909" w:rsidP="00514206">
      <w:pPr>
        <w:pStyle w:val="Heading2"/>
        <w:rPr>
          <w:rFonts w:eastAsia="Times New Roman" w:cs="Times New Roman"/>
          <w:lang w:eastAsia="en-GB" w:bidi="bn-IN"/>
        </w:rPr>
      </w:pPr>
      <w:bookmarkStart w:id="23" w:name="_Toc226514308"/>
      <w:r w:rsidRPr="00992B41">
        <w:rPr>
          <w:rFonts w:eastAsia="Times New Roman" w:cs="Times New Roman"/>
          <w:lang w:eastAsia="en-GB" w:bidi="bn-IN"/>
        </w:rPr>
        <w:t>Process</w:t>
      </w:r>
      <w:bookmarkEnd w:id="23"/>
      <w:r w:rsidR="00AB7D9C">
        <w:rPr>
          <w:rFonts w:eastAsia="Times New Roman" w:cs="Times New Roman"/>
          <w:lang w:eastAsia="en-GB" w:bidi="bn-IN"/>
        </w:rPr>
        <w:t xml:space="preserve"> </w:t>
      </w:r>
    </w:p>
    <w:p w14:paraId="4BFEF901" w14:textId="66BA9725" w:rsidR="00572909" w:rsidRPr="00992B41" w:rsidRDefault="00514206" w:rsidP="00572909">
      <w:pPr>
        <w:rPr>
          <w:rFonts w:eastAsia="Times New Roman" w:cs="Times New Roman"/>
          <w:lang w:eastAsia="en-GB" w:bidi="bn-IN"/>
        </w:rPr>
      </w:pPr>
      <w:r>
        <w:rPr>
          <w:rFonts w:eastAsia="Times New Roman" w:cs="Times New Roman"/>
          <w:lang w:eastAsia="en-GB" w:bidi="bn-IN"/>
        </w:rPr>
        <w:t xml:space="preserve">In the UK, </w:t>
      </w:r>
      <w:r w:rsidRPr="00514206">
        <w:rPr>
          <w:rFonts w:eastAsia="Times New Roman" w:cs="Times New Roman"/>
          <w:lang w:eastAsia="en-GB" w:bidi="bn-IN"/>
        </w:rPr>
        <w:t>customers can complain at the in-store service desks, online customer support and helplines</w:t>
      </w:r>
      <w:r>
        <w:rPr>
          <w:rFonts w:eastAsia="Times New Roman" w:cs="Times New Roman"/>
          <w:lang w:eastAsia="en-GB" w:bidi="bn-IN"/>
        </w:rPr>
        <w:t xml:space="preserve">. </w:t>
      </w:r>
      <w:r w:rsidR="00572909" w:rsidRPr="00992B41">
        <w:rPr>
          <w:rFonts w:eastAsia="Times New Roman" w:cs="Times New Roman"/>
          <w:lang w:eastAsia="en-GB" w:bidi="bn-IN"/>
        </w:rPr>
        <w:t>The IKEA operational strategies in the UK are anchored on the effective supply chain and simple online ordering mechanism (Yang, 2018). It cent</w:t>
      </w:r>
      <w:r w:rsidR="0026138D" w:rsidRPr="00992B41">
        <w:rPr>
          <w:rFonts w:eastAsia="Times New Roman" w:cs="Times New Roman"/>
          <w:lang w:eastAsia="en-GB" w:bidi="bn-IN"/>
        </w:rPr>
        <w:t>re</w:t>
      </w:r>
      <w:r w:rsidR="00572909" w:rsidRPr="00992B41">
        <w:rPr>
          <w:rFonts w:eastAsia="Times New Roman" w:cs="Times New Roman"/>
          <w:lang w:eastAsia="en-GB" w:bidi="bn-IN"/>
        </w:rPr>
        <w:t>s on getting them delivered on time and delivering the customer experience.</w:t>
      </w:r>
    </w:p>
    <w:p w14:paraId="0FA36911" w14:textId="498F2070" w:rsidR="00572909" w:rsidRPr="00992B41" w:rsidRDefault="00514206" w:rsidP="00572909">
      <w:pPr>
        <w:rPr>
          <w:rFonts w:eastAsia="Times New Roman" w:cs="Times New Roman"/>
          <w:lang w:eastAsia="en-GB" w:bidi="bn-IN"/>
        </w:rPr>
      </w:pPr>
      <w:r>
        <w:rPr>
          <w:rFonts w:eastAsia="Times New Roman" w:cs="Times New Roman"/>
          <w:lang w:eastAsia="en-GB" w:bidi="bn-IN"/>
        </w:rPr>
        <w:t>In India, c</w:t>
      </w:r>
      <w:r w:rsidRPr="00514206">
        <w:rPr>
          <w:rFonts w:eastAsia="Times New Roman" w:cs="Times New Roman"/>
          <w:lang w:eastAsia="en-GB" w:bidi="bn-IN"/>
        </w:rPr>
        <w:t>ustomer complaints are made via store support, call centres and online avenue</w:t>
      </w:r>
      <w:r>
        <w:rPr>
          <w:rFonts w:eastAsia="Times New Roman" w:cs="Times New Roman"/>
          <w:lang w:eastAsia="en-GB" w:bidi="bn-IN"/>
        </w:rPr>
        <w:t xml:space="preserve">s. </w:t>
      </w:r>
      <w:r w:rsidRPr="00514206">
        <w:rPr>
          <w:rFonts w:eastAsia="Times New Roman" w:cs="Times New Roman"/>
          <w:lang w:eastAsia="en-GB" w:bidi="bn-IN"/>
        </w:rPr>
        <w:t xml:space="preserve"> </w:t>
      </w:r>
      <w:r>
        <w:rPr>
          <w:rFonts w:eastAsia="Times New Roman" w:cs="Times New Roman"/>
          <w:lang w:eastAsia="en-GB" w:bidi="bn-IN"/>
        </w:rPr>
        <w:t>B</w:t>
      </w:r>
      <w:r w:rsidRPr="00514206">
        <w:rPr>
          <w:rFonts w:eastAsia="Times New Roman" w:cs="Times New Roman"/>
          <w:lang w:eastAsia="en-GB" w:bidi="bn-IN"/>
        </w:rPr>
        <w:t>ut it can be resolved via third party logical and, thus, the process is comparatively slower than that in the UK</w:t>
      </w:r>
      <w:r>
        <w:rPr>
          <w:rFonts w:eastAsia="Times New Roman" w:cs="Times New Roman"/>
          <w:lang w:eastAsia="en-GB" w:bidi="bn-IN"/>
        </w:rPr>
        <w:t xml:space="preserve"> </w:t>
      </w:r>
      <w:r w:rsidRPr="00992B41">
        <w:rPr>
          <w:rFonts w:eastAsia="Times New Roman" w:cs="Times New Roman"/>
          <w:lang w:eastAsia="en-GB" w:bidi="bn-IN"/>
        </w:rPr>
        <w:t>(Yang, 2018</w:t>
      </w:r>
      <w:r>
        <w:rPr>
          <w:rFonts w:eastAsia="Times New Roman" w:cs="Times New Roman"/>
          <w:lang w:eastAsia="en-GB" w:bidi="bn-IN"/>
        </w:rPr>
        <w:t>)</w:t>
      </w:r>
      <w:r w:rsidRPr="00514206">
        <w:rPr>
          <w:rFonts w:eastAsia="Times New Roman" w:cs="Times New Roman"/>
          <w:lang w:eastAsia="en-GB" w:bidi="bn-IN"/>
        </w:rPr>
        <w:t xml:space="preserve">. </w:t>
      </w:r>
      <w:r w:rsidR="00572909" w:rsidRPr="00992B41">
        <w:rPr>
          <w:rFonts w:eastAsia="Times New Roman" w:cs="Times New Roman"/>
          <w:lang w:eastAsia="en-GB" w:bidi="bn-IN"/>
        </w:rPr>
        <w:t>The challenge of the inadequate infrastructure of rural areas makes operational strategies difficult in India</w:t>
      </w:r>
      <w:r>
        <w:rPr>
          <w:rFonts w:eastAsia="Times New Roman" w:cs="Times New Roman"/>
          <w:lang w:eastAsia="en-GB" w:bidi="bn-IN"/>
        </w:rPr>
        <w:t xml:space="preserve">. </w:t>
      </w:r>
    </w:p>
    <w:p w14:paraId="0B027284" w14:textId="77777777" w:rsidR="00572909" w:rsidRPr="00992B41" w:rsidRDefault="00572909" w:rsidP="0026138D">
      <w:pPr>
        <w:pStyle w:val="Heading2"/>
        <w:rPr>
          <w:rFonts w:eastAsia="Times New Roman" w:cs="Times New Roman"/>
          <w:lang w:eastAsia="en-GB" w:bidi="bn-IN"/>
        </w:rPr>
      </w:pPr>
      <w:bookmarkStart w:id="24" w:name="_Toc226514309"/>
      <w:r w:rsidRPr="00992B41">
        <w:rPr>
          <w:rFonts w:eastAsia="Times New Roman" w:cs="Times New Roman"/>
          <w:lang w:eastAsia="en-GB" w:bidi="bn-IN"/>
        </w:rPr>
        <w:t>Physical Evidence</w:t>
      </w:r>
      <w:bookmarkEnd w:id="24"/>
    </w:p>
    <w:p w14:paraId="77EFF469" w14:textId="7F780C79"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In the UK, the store designs of IKEA are standard from sleek and minimalist layouts. All stores have similar branding, and this adds strength to the IKEA brand (Inter IKEA Group, 2025). The contemporary, neat store design is correlat</w:t>
      </w:r>
      <w:r w:rsidR="0026138D" w:rsidRPr="00992B41">
        <w:rPr>
          <w:rFonts w:eastAsia="Times New Roman" w:cs="Times New Roman"/>
          <w:lang w:eastAsia="en-GB" w:bidi="bn-IN"/>
        </w:rPr>
        <w:t>ed</w:t>
      </w:r>
      <w:r w:rsidRPr="00992B41">
        <w:rPr>
          <w:rFonts w:eastAsia="Times New Roman" w:cs="Times New Roman"/>
          <w:lang w:eastAsia="en-GB" w:bidi="bn-IN"/>
        </w:rPr>
        <w:t xml:space="preserve"> to the fact that the</w:t>
      </w:r>
      <w:r w:rsidR="0026138D" w:rsidRPr="00992B41">
        <w:rPr>
          <w:rFonts w:eastAsia="Times New Roman" w:cs="Times New Roman"/>
          <w:lang w:val="en-US" w:eastAsia="en-GB" w:bidi="bn-IN"/>
        </w:rPr>
        <w:t xml:space="preserve"> </w:t>
      </w:r>
      <w:r w:rsidRPr="00992B41">
        <w:rPr>
          <w:rFonts w:eastAsia="Times New Roman" w:cs="Times New Roman"/>
          <w:lang w:eastAsia="en-GB" w:bidi="bn-IN"/>
        </w:rPr>
        <w:t>UK market prefers modern, utilitarian home furnishings.</w:t>
      </w:r>
    </w:p>
    <w:p w14:paraId="4B8064C4" w14:textId="32FA75FD" w:rsidR="00572909" w:rsidRPr="00AB7D9C" w:rsidRDefault="00572909" w:rsidP="00572909">
      <w:pPr>
        <w:rPr>
          <w:rFonts w:eastAsia="Times New Roman" w:cs="Times New Roman"/>
          <w:lang w:eastAsia="en-GB" w:bidi="bn-IN"/>
        </w:rPr>
      </w:pPr>
      <w:r w:rsidRPr="00992B41">
        <w:rPr>
          <w:rFonts w:eastAsia="Times New Roman" w:cs="Times New Roman"/>
          <w:lang w:eastAsia="en-GB" w:bidi="bn-IN"/>
        </w:rPr>
        <w:t>Store design in India is designed with things that are close to local cultural aesthetics</w:t>
      </w:r>
      <w:r w:rsidR="00296DFD">
        <w:rPr>
          <w:rFonts w:eastAsia="Times New Roman" w:cs="Times New Roman"/>
          <w:lang w:eastAsia="en-GB" w:bidi="bn-IN"/>
        </w:rPr>
        <w:t>,</w:t>
      </w:r>
      <w:r w:rsidRPr="00992B41">
        <w:rPr>
          <w:rFonts w:eastAsia="Times New Roman" w:cs="Times New Roman"/>
          <w:lang w:eastAsia="en-GB" w:bidi="bn-IN"/>
        </w:rPr>
        <w:t xml:space="preserve"> like using wood</w:t>
      </w:r>
      <w:r w:rsidR="00296DFD">
        <w:rPr>
          <w:rFonts w:eastAsia="Times New Roman" w:cs="Times New Roman"/>
          <w:lang w:eastAsia="en-GB" w:bidi="bn-IN"/>
        </w:rPr>
        <w:t>,</w:t>
      </w:r>
      <w:r w:rsidRPr="00992B41">
        <w:rPr>
          <w:rFonts w:eastAsia="Times New Roman" w:cs="Times New Roman"/>
          <w:lang w:eastAsia="en-GB" w:bidi="bn-IN"/>
        </w:rPr>
        <w:t xml:space="preserve"> and also large layouts that are family</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friendly (Vieira </w:t>
      </w:r>
      <w:r w:rsidRPr="00992B41">
        <w:rPr>
          <w:rFonts w:eastAsia="Times New Roman" w:cs="Times New Roman"/>
          <w:i/>
          <w:iCs/>
          <w:lang w:eastAsia="en-GB" w:bidi="bn-IN"/>
        </w:rPr>
        <w:t>et al.</w:t>
      </w:r>
      <w:r w:rsidRPr="00992B41">
        <w:rPr>
          <w:rFonts w:eastAsia="Times New Roman" w:cs="Times New Roman"/>
          <w:lang w:eastAsia="en-GB" w:bidi="bn-IN"/>
        </w:rPr>
        <w:t>, 2019). It is branded so that it would attract the Indian clientele</w:t>
      </w:r>
      <w:r w:rsidR="00296DFD">
        <w:rPr>
          <w:rFonts w:eastAsia="Times New Roman" w:cs="Times New Roman"/>
          <w:lang w:eastAsia="en-GB" w:bidi="bn-IN"/>
        </w:rPr>
        <w:t>,</w:t>
      </w:r>
      <w:r w:rsidRPr="00992B41">
        <w:rPr>
          <w:rFonts w:eastAsia="Times New Roman" w:cs="Times New Roman"/>
          <w:lang w:eastAsia="en-GB" w:bidi="bn-IN"/>
        </w:rPr>
        <w:t xml:space="preserve"> yet the need to adopt the same level of design in several regions </w:t>
      </w:r>
      <w:r w:rsidRPr="00296DFD">
        <w:rPr>
          <w:rFonts w:eastAsia="Times New Roman" w:cs="Times New Roman"/>
          <w:lang w:eastAsia="en-GB" w:bidi="bn-IN"/>
        </w:rPr>
        <w:t>is still a challenge.</w:t>
      </w:r>
      <w:r w:rsidR="00AB7D9C" w:rsidRPr="00296DFD">
        <w:rPr>
          <w:rFonts w:eastAsia="Times New Roman" w:cs="Times New Roman"/>
          <w:lang w:eastAsia="en-GB" w:bidi="bn-IN"/>
        </w:rPr>
        <w:t xml:space="preserve"> </w:t>
      </w:r>
      <w:r w:rsidR="00E23832" w:rsidRPr="00296DFD">
        <w:rPr>
          <w:rFonts w:eastAsia="Times New Roman" w:cs="Times New Roman"/>
          <w:lang w:eastAsia="en-GB" w:bidi="bn-IN"/>
        </w:rPr>
        <w:t xml:space="preserve">In </w:t>
      </w:r>
      <w:r w:rsidR="00296DFD" w:rsidRPr="00296DFD">
        <w:rPr>
          <w:rFonts w:eastAsia="Times New Roman" w:cs="Times New Roman"/>
          <w:lang w:eastAsia="en-GB" w:bidi="bn-IN"/>
        </w:rPr>
        <w:t xml:space="preserve">the </w:t>
      </w:r>
      <w:r w:rsidR="00E23832" w:rsidRPr="00296DFD">
        <w:rPr>
          <w:rFonts w:eastAsia="Times New Roman" w:cs="Times New Roman"/>
          <w:lang w:eastAsia="en-GB" w:bidi="bn-IN"/>
        </w:rPr>
        <w:t>appendix</w:t>
      </w:r>
      <w:r w:rsidR="00296DFD" w:rsidRPr="00296DFD">
        <w:rPr>
          <w:rFonts w:eastAsia="Times New Roman" w:cs="Times New Roman"/>
          <w:lang w:eastAsia="en-GB" w:bidi="bn-IN"/>
        </w:rPr>
        <w:t>, the pictures of the website in both countries are available.</w:t>
      </w:r>
      <w:r w:rsidR="00296DFD" w:rsidRPr="00296DFD">
        <w:rPr>
          <w:rFonts w:eastAsia="Times New Roman" w:cs="Times New Roman"/>
          <w:b/>
          <w:bCs/>
          <w:lang w:eastAsia="en-GB" w:bidi="bn-IN"/>
        </w:rPr>
        <w:t xml:space="preserve"> </w:t>
      </w:r>
    </w:p>
    <w:p w14:paraId="17A6A060" w14:textId="77777777" w:rsidR="00572909" w:rsidRPr="00992B41" w:rsidRDefault="00572909" w:rsidP="00572909">
      <w:pPr>
        <w:rPr>
          <w:rFonts w:eastAsia="Times New Roman" w:cs="Times New Roman"/>
          <w:lang w:eastAsia="en-GB" w:bidi="bn-IN"/>
        </w:rPr>
      </w:pPr>
    </w:p>
    <w:p w14:paraId="6E634F4D" w14:textId="5D5B5F50" w:rsidR="00572909" w:rsidRPr="00992B41" w:rsidRDefault="0026138D" w:rsidP="0026138D">
      <w:pPr>
        <w:pStyle w:val="Heading2"/>
        <w:rPr>
          <w:rFonts w:eastAsia="Times New Roman" w:cs="Times New Roman"/>
          <w:lang w:eastAsia="en-GB" w:bidi="bn-IN"/>
        </w:rPr>
      </w:pPr>
      <w:bookmarkStart w:id="25" w:name="_Toc226514310"/>
      <w:r w:rsidRPr="0026138D">
        <w:rPr>
          <w:rFonts w:eastAsia="Times New Roman" w:cs="Times New Roman"/>
          <w:bCs/>
          <w:lang w:eastAsia="en-GB" w:bidi="bn-IN"/>
        </w:rPr>
        <w:lastRenderedPageBreak/>
        <w:t>Similarities</w:t>
      </w:r>
      <w:r w:rsidRPr="00992B41">
        <w:rPr>
          <w:rFonts w:eastAsia="Times New Roman" w:cs="Times New Roman"/>
          <w:lang w:eastAsia="en-GB" w:bidi="bn-IN"/>
        </w:rPr>
        <w:t xml:space="preserve"> </w:t>
      </w:r>
      <w:r w:rsidRPr="00992B41">
        <w:rPr>
          <w:rFonts w:eastAsia="Times New Roman" w:cs="Times New Roman"/>
          <w:lang w:val="en-US" w:eastAsia="en-GB" w:bidi="bn-IN"/>
        </w:rPr>
        <w:t xml:space="preserve">and </w:t>
      </w:r>
      <w:r w:rsidRPr="0026138D">
        <w:rPr>
          <w:rFonts w:eastAsia="Times New Roman" w:cs="Times New Roman"/>
          <w:bCs/>
          <w:lang w:eastAsia="en-GB" w:bidi="bn-IN"/>
        </w:rPr>
        <w:t>Differences</w:t>
      </w:r>
      <w:r w:rsidRPr="00992B41">
        <w:rPr>
          <w:rFonts w:eastAsia="Times New Roman" w:cs="Times New Roman"/>
          <w:lang w:eastAsia="en-GB" w:bidi="bn-IN"/>
        </w:rPr>
        <w:t xml:space="preserve"> </w:t>
      </w:r>
      <w:r w:rsidRPr="00992B41">
        <w:rPr>
          <w:rFonts w:eastAsia="Times New Roman" w:cs="Times New Roman"/>
          <w:lang w:val="en-US" w:eastAsia="en-GB" w:bidi="bn-IN"/>
        </w:rPr>
        <w:t xml:space="preserve">of </w:t>
      </w:r>
      <w:r w:rsidR="00572909" w:rsidRPr="00992B41">
        <w:rPr>
          <w:rFonts w:eastAsia="Times New Roman" w:cs="Times New Roman"/>
          <w:lang w:eastAsia="en-GB" w:bidi="bn-IN"/>
        </w:rPr>
        <w:t>7Ps</w:t>
      </w:r>
      <w:bookmarkEnd w:id="25"/>
    </w:p>
    <w:p w14:paraId="01986935" w14:textId="4BA44A7F"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Similarities</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 xml:space="preserve">The UK and India markets are both </w:t>
      </w:r>
      <w:proofErr w:type="spellStart"/>
      <w:r w:rsidRPr="00992B41">
        <w:rPr>
          <w:rFonts w:eastAsia="Times New Roman" w:cs="Times New Roman"/>
          <w:lang w:eastAsia="en-GB" w:bidi="bn-IN"/>
        </w:rPr>
        <w:t>characteri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ed by great emphasis on affordability and functional design. The value-designated pricing, convenience, and sustainability are recurrent between IKEA in both of the countries (Khan </w:t>
      </w:r>
      <w:r w:rsidRPr="00992B41">
        <w:rPr>
          <w:rFonts w:eastAsia="Times New Roman" w:cs="Times New Roman"/>
          <w:i/>
          <w:iCs/>
          <w:lang w:eastAsia="en-GB" w:bidi="bn-IN"/>
        </w:rPr>
        <w:t>et al.</w:t>
      </w:r>
      <w:r w:rsidRPr="00992B41">
        <w:rPr>
          <w:rFonts w:eastAsia="Times New Roman" w:cs="Times New Roman"/>
          <w:lang w:eastAsia="en-GB" w:bidi="bn-IN"/>
        </w:rPr>
        <w:t>, 2020). Another strategy that the company employs in the two regions is the omnichannel marketing strateg</w:t>
      </w:r>
      <w:r w:rsidR="0026138D" w:rsidRPr="00992B41">
        <w:rPr>
          <w:rFonts w:eastAsia="Times New Roman" w:cs="Times New Roman"/>
          <w:lang w:eastAsia="en-GB" w:bidi="bn-IN"/>
        </w:rPr>
        <w:t>y,</w:t>
      </w:r>
      <w:r w:rsidRPr="00992B41">
        <w:rPr>
          <w:rFonts w:eastAsia="Times New Roman" w:cs="Times New Roman"/>
          <w:lang w:eastAsia="en-GB" w:bidi="bn-IN"/>
        </w:rPr>
        <w:t xml:space="preserve"> where it uses both physical stores and online stores to reach a diverse market.</w:t>
      </w:r>
    </w:p>
    <w:p w14:paraId="1FF353D1" w14:textId="1564794D" w:rsidR="00572909" w:rsidRPr="00992B41" w:rsidRDefault="00572909" w:rsidP="00572909">
      <w:pPr>
        <w:rPr>
          <w:rFonts w:eastAsia="Times New Roman" w:cs="Times New Roman"/>
          <w:b/>
          <w:bCs/>
          <w:lang w:val="en-US" w:eastAsia="en-GB" w:bidi="bn-IN"/>
        </w:rPr>
      </w:pPr>
      <w:r w:rsidRPr="00992B41">
        <w:rPr>
          <w:rFonts w:eastAsia="Times New Roman" w:cs="Times New Roman"/>
          <w:b/>
          <w:bCs/>
          <w:lang w:eastAsia="en-GB" w:bidi="bn-IN"/>
        </w:rPr>
        <w:t>Differences</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The retail environment is more established in the UK market</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which enables IKEA to have a premium brand positioning but prices below. In its turn, the diversity of the culture and regions require</w:t>
      </w:r>
      <w:r w:rsidR="0026138D" w:rsidRPr="00992B41">
        <w:rPr>
          <w:rFonts w:eastAsia="Times New Roman" w:cs="Times New Roman"/>
          <w:lang w:val="en-US" w:eastAsia="en-GB" w:bidi="bn-IN"/>
        </w:rPr>
        <w:t>s</w:t>
      </w:r>
      <w:r w:rsidRPr="00992B41">
        <w:rPr>
          <w:rFonts w:eastAsia="Times New Roman" w:cs="Times New Roman"/>
          <w:lang w:eastAsia="en-GB" w:bidi="bn-IN"/>
        </w:rPr>
        <w:t xml:space="preserve"> both more </w:t>
      </w:r>
      <w:proofErr w:type="spellStart"/>
      <w:r w:rsidRPr="00992B41">
        <w:rPr>
          <w:rFonts w:eastAsia="Times New Roman" w:cs="Times New Roman"/>
          <w:lang w:eastAsia="en-GB" w:bidi="bn-IN"/>
        </w:rPr>
        <w:t>locali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of the product and a less expensive pricing policy (Tanveer </w:t>
      </w:r>
      <w:r w:rsidRPr="00992B41">
        <w:rPr>
          <w:rFonts w:eastAsia="Times New Roman" w:cs="Times New Roman"/>
          <w:i/>
          <w:iCs/>
          <w:lang w:eastAsia="en-GB" w:bidi="bn-IN"/>
        </w:rPr>
        <w:t>et al.</w:t>
      </w:r>
      <w:r w:rsidRPr="00992B41">
        <w:rPr>
          <w:rFonts w:eastAsia="Times New Roman" w:cs="Times New Roman"/>
          <w:lang w:eastAsia="en-GB" w:bidi="bn-IN"/>
        </w:rPr>
        <w:t>, 2021). Also, the logistic</w:t>
      </w:r>
      <w:r w:rsidR="0026138D" w:rsidRPr="00992B41">
        <w:rPr>
          <w:rFonts w:eastAsia="Times New Roman" w:cs="Times New Roman"/>
          <w:lang w:val="en-US" w:eastAsia="en-GB" w:bidi="bn-IN"/>
        </w:rPr>
        <w:t>al</w:t>
      </w:r>
      <w:r w:rsidRPr="00992B41">
        <w:rPr>
          <w:rFonts w:eastAsia="Times New Roman" w:cs="Times New Roman"/>
          <w:lang w:eastAsia="en-GB" w:bidi="bn-IN"/>
        </w:rPr>
        <w:t xml:space="preserve"> issues in India and the dependence on brick-and-mortar stores restrict the effort by IKEA to reproduce the efficiency of its activities in the UK completely.</w:t>
      </w:r>
    </w:p>
    <w:p w14:paraId="54E32BBA" w14:textId="77777777" w:rsidR="00572909" w:rsidRPr="00992B41" w:rsidRDefault="00572909" w:rsidP="00572909">
      <w:pPr>
        <w:rPr>
          <w:rFonts w:eastAsia="Times New Roman" w:cs="Times New Roman"/>
          <w:lang w:eastAsia="en-GB" w:bidi="bn-IN"/>
        </w:rPr>
      </w:pPr>
    </w:p>
    <w:p w14:paraId="2A115E41" w14:textId="77777777" w:rsidR="00572909" w:rsidRPr="00992B41" w:rsidRDefault="00572909" w:rsidP="0026138D">
      <w:pPr>
        <w:pStyle w:val="Heading1"/>
        <w:rPr>
          <w:rFonts w:eastAsia="Times New Roman" w:cs="Times New Roman"/>
          <w:lang w:eastAsia="en-GB" w:bidi="bn-IN"/>
        </w:rPr>
      </w:pPr>
      <w:bookmarkStart w:id="26" w:name="_Toc226514311"/>
      <w:r w:rsidRPr="00992B41">
        <w:rPr>
          <w:rFonts w:eastAsia="Times New Roman" w:cs="Times New Roman"/>
          <w:lang w:eastAsia="en-GB" w:bidi="bn-IN"/>
        </w:rPr>
        <w:t>6. Directional Development Strategy</w:t>
      </w:r>
      <w:bookmarkEnd w:id="26"/>
    </w:p>
    <w:p w14:paraId="7759BBBA" w14:textId="07D9AE75"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The Ansoff Matrix is a strategic instrument that assists businesses in evaluating growth opportunities by concentrating on product development and market development. The matrix comprises four strategies, which are Market Penetration, Market Development, Product Development, and Diversification (</w:t>
      </w:r>
      <w:proofErr w:type="spellStart"/>
      <w:r w:rsidRPr="00992B41">
        <w:rPr>
          <w:rFonts w:eastAsia="Times New Roman" w:cs="Times New Roman"/>
          <w:lang w:eastAsia="en-GB" w:bidi="bn-IN"/>
        </w:rPr>
        <w:t>Hanaysha</w:t>
      </w:r>
      <w:proofErr w:type="spellEnd"/>
      <w:r w:rsidRPr="00992B41">
        <w:rPr>
          <w:rFonts w:eastAsia="Times New Roman" w:cs="Times New Roman"/>
          <w:lang w:eastAsia="en-GB" w:bidi="bn-IN"/>
        </w:rPr>
        <w:t xml:space="preserve">, Al Shaikh and </w:t>
      </w:r>
      <w:proofErr w:type="spellStart"/>
      <w:r w:rsidRPr="00992B41">
        <w:rPr>
          <w:rFonts w:eastAsia="Times New Roman" w:cs="Times New Roman"/>
          <w:lang w:eastAsia="en-GB" w:bidi="bn-IN"/>
        </w:rPr>
        <w:t>Alzoubi</w:t>
      </w:r>
      <w:proofErr w:type="spellEnd"/>
      <w:r w:rsidRPr="00992B41">
        <w:rPr>
          <w:rFonts w:eastAsia="Times New Roman" w:cs="Times New Roman"/>
          <w:lang w:eastAsia="en-GB" w:bidi="bn-IN"/>
        </w:rPr>
        <w:t>, 2021). These approaches can be founded on the desire of a firm to increase its market share, venture into new markets, or work with the existing markets.</w:t>
      </w:r>
    </w:p>
    <w:p w14:paraId="4883BFC9" w14:textId="239FC8A8"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Strategic Application to India: In India, the growth strategy that IKEA has adopted could be best </w:t>
      </w:r>
      <w:proofErr w:type="spellStart"/>
      <w:r w:rsidRPr="00992B41">
        <w:rPr>
          <w:rFonts w:eastAsia="Times New Roman" w:cs="Times New Roman"/>
          <w:lang w:eastAsia="en-GB" w:bidi="bn-IN"/>
        </w:rPr>
        <w:t>analy</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ed in the </w:t>
      </w:r>
      <w:proofErr w:type="spellStart"/>
      <w:r w:rsidRPr="00992B41">
        <w:rPr>
          <w:rFonts w:eastAsia="Times New Roman" w:cs="Times New Roman"/>
          <w:lang w:eastAsia="en-GB" w:bidi="bn-IN"/>
        </w:rPr>
        <w:t>Adsoff</w:t>
      </w:r>
      <w:proofErr w:type="spellEnd"/>
      <w:r w:rsidRPr="00992B41">
        <w:rPr>
          <w:rFonts w:eastAsia="Times New Roman" w:cs="Times New Roman"/>
          <w:lang w:eastAsia="en-GB" w:bidi="bn-IN"/>
        </w:rPr>
        <w:t xml:space="preserve"> Matrix with regards to Market Development and Product Development. Market Development is the foremost consideration given that IKEA has only </w:t>
      </w:r>
      <w:r w:rsidR="0026138D" w:rsidRPr="00992B41">
        <w:rPr>
          <w:rFonts w:eastAsia="Times New Roman" w:cs="Times New Roman"/>
          <w:lang w:eastAsia="en-GB" w:bidi="bn-IN"/>
        </w:rPr>
        <w:t>enter</w:t>
      </w:r>
      <w:r w:rsidRPr="00992B41">
        <w:rPr>
          <w:rFonts w:eastAsia="Times New Roman" w:cs="Times New Roman"/>
          <w:lang w:eastAsia="en-GB" w:bidi="bn-IN"/>
        </w:rPr>
        <w:t>ed the Indian market in 2018. The introduction of its international brand into a new market, whose population is more than 1.3 billion people, was targeted by the company (</w:t>
      </w:r>
      <w:proofErr w:type="spellStart"/>
      <w:r w:rsidRPr="00992B41">
        <w:rPr>
          <w:rFonts w:eastAsia="Times New Roman" w:cs="Times New Roman"/>
          <w:lang w:eastAsia="en-GB" w:bidi="bn-IN"/>
        </w:rPr>
        <w:t>Venaik</w:t>
      </w:r>
      <w:proofErr w:type="spellEnd"/>
      <w:r w:rsidRPr="00992B41">
        <w:rPr>
          <w:rFonts w:eastAsia="Times New Roman" w:cs="Times New Roman"/>
          <w:lang w:eastAsia="en-GB" w:bidi="bn-IN"/>
        </w:rPr>
        <w:t xml:space="preserve"> and Midgley, 2019). Although IKEA was forced to tailor its products to suit the requirements of the price-sensitive and family-based consumer market in India, the business concept still stayed the same.</w:t>
      </w:r>
    </w:p>
    <w:p w14:paraId="11B43A13" w14:textId="37604C34"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Nevertheless, Product Development is also imperative in India because the tastes are local. IKEA, as an example, launched bigger wooden furniture, compact room designs and low-cost prices that </w:t>
      </w:r>
      <w:r w:rsidRPr="00992B41">
        <w:rPr>
          <w:rFonts w:eastAsia="Times New Roman" w:cs="Times New Roman"/>
          <w:lang w:eastAsia="en-GB" w:bidi="bn-IN"/>
        </w:rPr>
        <w:lastRenderedPageBreak/>
        <w:t>were specific to the Indian households. These are the local adaptations that enable IKEA to penetrate the Indian market in a better way (</w:t>
      </w:r>
      <w:proofErr w:type="spellStart"/>
      <w:r w:rsidRPr="00992B41">
        <w:rPr>
          <w:rFonts w:eastAsia="Times New Roman" w:cs="Times New Roman"/>
          <w:lang w:eastAsia="en-GB" w:bidi="bn-IN"/>
        </w:rPr>
        <w:t>Venaik</w:t>
      </w:r>
      <w:proofErr w:type="spellEnd"/>
      <w:r w:rsidRPr="00992B41">
        <w:rPr>
          <w:rFonts w:eastAsia="Times New Roman" w:cs="Times New Roman"/>
          <w:lang w:eastAsia="en-GB" w:bidi="bn-IN"/>
        </w:rPr>
        <w:t xml:space="preserve"> and Midgley, 2019). Nevertheless, this </w:t>
      </w:r>
      <w:proofErr w:type="spellStart"/>
      <w:r w:rsidRPr="00992B41">
        <w:rPr>
          <w:rFonts w:eastAsia="Times New Roman" w:cs="Times New Roman"/>
          <w:lang w:eastAsia="en-GB" w:bidi="bn-IN"/>
        </w:rPr>
        <w:t>standardi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ed line of products is a weakness of IKEA since the regional diversities with respect to tastes and expectations may demand new </w:t>
      </w:r>
      <w:proofErr w:type="spellStart"/>
      <w:r w:rsidRPr="00992B41">
        <w:rPr>
          <w:rFonts w:eastAsia="Times New Roman" w:cs="Times New Roman"/>
          <w:lang w:eastAsia="en-GB" w:bidi="bn-IN"/>
        </w:rPr>
        <w:t>personali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w:t>
      </w:r>
      <w:r w:rsidR="0026138D" w:rsidRPr="00992B41">
        <w:rPr>
          <w:rFonts w:eastAsia="Times New Roman" w:cs="Times New Roman"/>
          <w:lang w:val="en-US" w:eastAsia="en-GB" w:bidi="bn-IN"/>
        </w:rPr>
        <w:t xml:space="preserve"> </w:t>
      </w:r>
      <w:r w:rsidRPr="00992B41">
        <w:rPr>
          <w:rFonts w:eastAsia="Times New Roman" w:cs="Times New Roman"/>
          <w:lang w:eastAsia="en-GB" w:bidi="bn-IN"/>
        </w:rPr>
        <w:t xml:space="preserve">Notwithstanding the success, the Market Penetration (expansion of IKEA in the existing markets) in India has not been smooth. The price sensitivity in India is more among mature markets such as the UK, and thus the company </w:t>
      </w:r>
      <w:proofErr w:type="spellStart"/>
      <w:r w:rsidRPr="00992B41">
        <w:rPr>
          <w:rFonts w:eastAsia="Times New Roman" w:cs="Times New Roman"/>
          <w:lang w:eastAsia="en-GB" w:bidi="bn-IN"/>
        </w:rPr>
        <w:t>can not</w:t>
      </w:r>
      <w:proofErr w:type="spellEnd"/>
      <w:r w:rsidRPr="00992B41">
        <w:rPr>
          <w:rFonts w:eastAsia="Times New Roman" w:cs="Times New Roman"/>
          <w:lang w:eastAsia="en-GB" w:bidi="bn-IN"/>
        </w:rPr>
        <w:t xml:space="preserve"> replicate the environmental success of </w:t>
      </w:r>
      <w:r w:rsidR="0026138D" w:rsidRPr="00992B41">
        <w:rPr>
          <w:rFonts w:eastAsia="Times New Roman" w:cs="Times New Roman"/>
          <w:lang w:val="en-US" w:eastAsia="en-GB" w:bidi="bn-IN"/>
        </w:rPr>
        <w:t>W</w:t>
      </w:r>
      <w:proofErr w:type="spellStart"/>
      <w:r w:rsidRPr="00992B41">
        <w:rPr>
          <w:rFonts w:eastAsia="Times New Roman" w:cs="Times New Roman"/>
          <w:lang w:eastAsia="en-GB" w:bidi="bn-IN"/>
        </w:rPr>
        <w:t>estern</w:t>
      </w:r>
      <w:proofErr w:type="spellEnd"/>
      <w:r w:rsidRPr="00992B41">
        <w:rPr>
          <w:rFonts w:eastAsia="Times New Roman" w:cs="Times New Roman"/>
          <w:lang w:eastAsia="en-GB" w:bidi="bn-IN"/>
        </w:rPr>
        <w:t xml:space="preserve"> markets (</w:t>
      </w:r>
      <w:proofErr w:type="spellStart"/>
      <w:r w:rsidRPr="00992B41">
        <w:rPr>
          <w:rFonts w:eastAsia="Times New Roman" w:cs="Times New Roman"/>
          <w:lang w:eastAsia="en-GB" w:bidi="bn-IN"/>
        </w:rPr>
        <w:t>Yeğin</w:t>
      </w:r>
      <w:proofErr w:type="spellEnd"/>
      <w:r w:rsidRPr="00992B41">
        <w:rPr>
          <w:rFonts w:eastAsia="Times New Roman" w:cs="Times New Roman"/>
          <w:lang w:eastAsia="en-GB" w:bidi="bn-IN"/>
        </w:rPr>
        <w:t xml:space="preserve"> and Ikram, 2022). Although the value-driven model of IKEA would be functional in the urban environment, it fails in the rural environment</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where affordability is a more acute issue.</w:t>
      </w:r>
    </w:p>
    <w:p w14:paraId="4A24B6CE" w14:textId="77777777" w:rsidR="00572909" w:rsidRPr="00992B41" w:rsidRDefault="00572909" w:rsidP="00572909">
      <w:pPr>
        <w:rPr>
          <w:rFonts w:eastAsia="Times New Roman" w:cs="Times New Roman"/>
          <w:lang w:eastAsia="en-GB" w:bidi="bn-IN"/>
        </w:rPr>
      </w:pPr>
    </w:p>
    <w:p w14:paraId="7D85E23F" w14:textId="77777777" w:rsidR="00572909" w:rsidRPr="00992B41" w:rsidRDefault="00572909" w:rsidP="0026138D">
      <w:pPr>
        <w:pStyle w:val="Heading1"/>
        <w:rPr>
          <w:rFonts w:eastAsia="Times New Roman" w:cs="Times New Roman"/>
          <w:lang w:eastAsia="en-GB" w:bidi="bn-IN"/>
        </w:rPr>
      </w:pPr>
      <w:bookmarkStart w:id="27" w:name="_Toc226514312"/>
      <w:r w:rsidRPr="00992B41">
        <w:rPr>
          <w:rFonts w:eastAsia="Times New Roman" w:cs="Times New Roman"/>
          <w:lang w:eastAsia="en-GB" w:bidi="bn-IN"/>
        </w:rPr>
        <w:t>7. Ethical Issues in IKEA’s Marketing Mix</w:t>
      </w:r>
      <w:bookmarkEnd w:id="27"/>
    </w:p>
    <w:p w14:paraId="14459894" w14:textId="0AE0E5B3"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The marketing mix of the company (IKEA) in the UK and India has </w:t>
      </w:r>
      <w:r w:rsidR="0026138D" w:rsidRPr="00992B41">
        <w:rPr>
          <w:rFonts w:eastAsia="Times New Roman" w:cs="Times New Roman"/>
          <w:lang w:eastAsia="en-GB" w:bidi="bn-IN"/>
        </w:rPr>
        <w:t>several</w:t>
      </w:r>
      <w:r w:rsidRPr="00992B41">
        <w:rPr>
          <w:rFonts w:eastAsia="Times New Roman" w:cs="Times New Roman"/>
          <w:lang w:eastAsia="en-GB" w:bidi="bn-IN"/>
        </w:rPr>
        <w:t xml:space="preserve"> ethical implications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especially those concerning labour practice, sustainability and consumer rights (Kano and Verbeke, 2018). IKEA focuses on cheap and utilitarian products in both markets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however, ethical issues surrounding the production and marketing of the products remain.</w:t>
      </w:r>
    </w:p>
    <w:p w14:paraId="4CFB2BD3" w14:textId="1325B779"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One of the ethical practices in the UK is IKEA</w:t>
      </w:r>
      <w:r w:rsidR="0026138D" w:rsidRPr="00992B41">
        <w:rPr>
          <w:rFonts w:eastAsia="Times New Roman" w:cs="Times New Roman"/>
          <w:lang w:val="en-US" w:eastAsia="en-GB" w:bidi="bn-IN"/>
        </w:rPr>
        <w:t>’s</w:t>
      </w:r>
      <w:r w:rsidRPr="00992B41">
        <w:rPr>
          <w:rFonts w:eastAsia="Times New Roman" w:cs="Times New Roman"/>
          <w:lang w:eastAsia="en-GB" w:bidi="bn-IN"/>
        </w:rPr>
        <w:t xml:space="preserve"> sustainability. The company has gone a long way </w:t>
      </w:r>
      <w:r w:rsidR="0026138D" w:rsidRPr="00992B41">
        <w:rPr>
          <w:rFonts w:eastAsia="Times New Roman" w:cs="Times New Roman"/>
          <w:lang w:eastAsia="en-GB" w:bidi="bn-IN"/>
        </w:rPr>
        <w:t>in</w:t>
      </w:r>
      <w:r w:rsidRPr="00992B41">
        <w:rPr>
          <w:rFonts w:eastAsia="Times New Roman" w:cs="Times New Roman"/>
          <w:lang w:eastAsia="en-GB" w:bidi="bn-IN"/>
        </w:rPr>
        <w:t xml:space="preserve"> </w:t>
      </w:r>
      <w:proofErr w:type="spellStart"/>
      <w:r w:rsidRPr="00992B41">
        <w:rPr>
          <w:rFonts w:eastAsia="Times New Roman" w:cs="Times New Roman"/>
          <w:lang w:eastAsia="en-GB" w:bidi="bn-IN"/>
        </w:rPr>
        <w:t>utili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ing</w:t>
      </w:r>
      <w:proofErr w:type="spellEnd"/>
      <w:r w:rsidRPr="00992B41">
        <w:rPr>
          <w:rFonts w:eastAsia="Times New Roman" w:cs="Times New Roman"/>
          <w:lang w:eastAsia="en-GB" w:bidi="bn-IN"/>
        </w:rPr>
        <w:t xml:space="preserve"> renewable energy in its activities and it has decided to make its products fully out of environmentally friendly or recycled products by the year 2030 (Inter IKEA Group, 2025). This is in accord with </w:t>
      </w:r>
      <w:r w:rsidR="0026138D" w:rsidRPr="00992B41">
        <w:rPr>
          <w:rFonts w:eastAsia="Times New Roman" w:cs="Times New Roman"/>
          <w:lang w:val="en-US" w:eastAsia="en-GB" w:bidi="bn-IN"/>
        </w:rPr>
        <w:t xml:space="preserve">the </w:t>
      </w:r>
      <w:r w:rsidRPr="00992B41">
        <w:rPr>
          <w:rFonts w:eastAsia="Times New Roman" w:cs="Times New Roman"/>
          <w:lang w:eastAsia="en-GB" w:bidi="bn-IN"/>
        </w:rPr>
        <w:t>increasing power of eco-friendly products in the UK where one in five consumers believes in sustainability and determines the choice of purchases (</w:t>
      </w:r>
      <w:proofErr w:type="spellStart"/>
      <w:r w:rsidRPr="00992B41">
        <w:rPr>
          <w:rFonts w:eastAsia="Times New Roman" w:cs="Times New Roman"/>
          <w:lang w:eastAsia="en-GB" w:bidi="bn-IN"/>
        </w:rPr>
        <w:t>Yeğin</w:t>
      </w:r>
      <w:proofErr w:type="spellEnd"/>
      <w:r w:rsidRPr="00992B41">
        <w:rPr>
          <w:rFonts w:eastAsia="Times New Roman" w:cs="Times New Roman"/>
          <w:lang w:eastAsia="en-GB" w:bidi="bn-IN"/>
        </w:rPr>
        <w:t xml:space="preserve"> and Ikram, 2022). Nevertheless, there is still an immoral aspect in the use of flat-pack furniture by IKEA, as it, though being cost</w:t>
      </w:r>
      <w:r w:rsidR="0026138D" w:rsidRPr="00992B41">
        <w:rPr>
          <w:rFonts w:eastAsia="Times New Roman" w:cs="Times New Roman"/>
          <w:lang w:val="en-US" w:eastAsia="en-GB" w:bidi="bn-IN"/>
        </w:rPr>
        <w:t>-</w:t>
      </w:r>
      <w:r w:rsidRPr="00992B41">
        <w:rPr>
          <w:rFonts w:eastAsia="Times New Roman" w:cs="Times New Roman"/>
          <w:lang w:eastAsia="en-GB" w:bidi="bn-IN"/>
        </w:rPr>
        <w:t>effective, produces a lot of waste in packaging. This waste is gaining more and more criticism in the UK as rival brands are driving towards more sustainable alternatives.</w:t>
      </w:r>
    </w:p>
    <w:p w14:paraId="5ACD111F" w14:textId="604388B0"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One of the ethical practices in India is </w:t>
      </w:r>
      <w:r w:rsidR="0026138D" w:rsidRPr="00992B41">
        <w:rPr>
          <w:rFonts w:eastAsia="Times New Roman" w:cs="Times New Roman"/>
          <w:lang w:eastAsia="en-GB" w:bidi="bn-IN"/>
        </w:rPr>
        <w:t>IKEA's</w:t>
      </w:r>
      <w:r w:rsidRPr="00992B41">
        <w:rPr>
          <w:rFonts w:eastAsia="Times New Roman" w:cs="Times New Roman"/>
          <w:lang w:eastAsia="en-GB" w:bidi="bn-IN"/>
        </w:rPr>
        <w:t xml:space="preserve"> ability to deliver low-end home furnishing to the rising urban middle classes. IKEA's low</w:t>
      </w:r>
      <w:r w:rsidR="0026138D" w:rsidRPr="00992B41">
        <w:rPr>
          <w:rFonts w:eastAsia="Times New Roman" w:cs="Times New Roman"/>
          <w:lang w:val="en-US" w:eastAsia="en-GB" w:bidi="bn-IN"/>
        </w:rPr>
        <w:t>-</w:t>
      </w:r>
      <w:r w:rsidRPr="00992B41">
        <w:rPr>
          <w:rFonts w:eastAsia="Times New Roman" w:cs="Times New Roman"/>
          <w:lang w:eastAsia="en-GB" w:bidi="bn-IN"/>
        </w:rPr>
        <w:t>cost model will exclude high</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end products and offer stylish furniture to many people with an annual income of around ₹1.5 lakh </w:t>
      </w:r>
      <w:proofErr w:type="gramStart"/>
      <w:r w:rsidRPr="00992B41">
        <w:rPr>
          <w:rFonts w:eastAsia="Times New Roman" w:cs="Times New Roman"/>
          <w:lang w:eastAsia="en-GB" w:bidi="bn-IN"/>
        </w:rPr>
        <w:t>₹(</w:t>
      </w:r>
      <w:proofErr w:type="gramEnd"/>
      <w:r w:rsidRPr="00992B41">
        <w:rPr>
          <w:rFonts w:eastAsia="Times New Roman" w:cs="Times New Roman"/>
          <w:lang w:eastAsia="en-GB" w:bidi="bn-IN"/>
        </w:rPr>
        <w:t>150,000) in the urban regions and social inclusivity (IKEA, 2026). There is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however, an unethical issue in India due to the </w:t>
      </w:r>
      <w:proofErr w:type="spellStart"/>
      <w:r w:rsidRPr="00992B41">
        <w:rPr>
          <w:rFonts w:eastAsia="Times New Roman" w:cs="Times New Roman"/>
          <w:lang w:eastAsia="en-GB" w:bidi="bn-IN"/>
        </w:rPr>
        <w:t>labo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practices within its local supply chains. However, even though IKEA puts its ethical </w:t>
      </w:r>
      <w:proofErr w:type="spellStart"/>
      <w:r w:rsidRPr="00992B41">
        <w:rPr>
          <w:rFonts w:eastAsia="Times New Roman" w:cs="Times New Roman"/>
          <w:lang w:eastAsia="en-GB" w:bidi="bn-IN"/>
        </w:rPr>
        <w:t>labo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policies on record, it is noted that there are cases where workers are subjected to </w:t>
      </w:r>
      <w:r w:rsidRPr="00992B41">
        <w:rPr>
          <w:rFonts w:eastAsia="Times New Roman" w:cs="Times New Roman"/>
          <w:lang w:eastAsia="en-GB" w:bidi="bn-IN"/>
        </w:rPr>
        <w:lastRenderedPageBreak/>
        <w:t>poor working conditions and low wages in certain factories. Also, waste packaging is still a problem, particularly in a country that has limited recycling facilities.</w:t>
      </w:r>
    </w:p>
    <w:p w14:paraId="6AD4DC18" w14:textId="77777777" w:rsidR="00572909" w:rsidRPr="00992B41" w:rsidRDefault="00572909" w:rsidP="00572909">
      <w:pPr>
        <w:rPr>
          <w:rFonts w:eastAsia="Times New Roman" w:cs="Times New Roman"/>
          <w:lang w:eastAsia="en-GB" w:bidi="bn-IN"/>
        </w:rPr>
      </w:pPr>
    </w:p>
    <w:p w14:paraId="030C7FD4" w14:textId="77777777" w:rsidR="00572909" w:rsidRPr="00992B41" w:rsidRDefault="00572909" w:rsidP="0026138D">
      <w:pPr>
        <w:pStyle w:val="Heading1"/>
        <w:rPr>
          <w:rFonts w:eastAsia="Times New Roman" w:cs="Times New Roman"/>
          <w:lang w:eastAsia="en-GB" w:bidi="bn-IN"/>
        </w:rPr>
      </w:pPr>
      <w:bookmarkStart w:id="28" w:name="_Toc226514313"/>
      <w:r w:rsidRPr="00992B41">
        <w:rPr>
          <w:rFonts w:eastAsia="Times New Roman" w:cs="Times New Roman"/>
          <w:lang w:eastAsia="en-GB" w:bidi="bn-IN"/>
        </w:rPr>
        <w:t>8. Recommendations</w:t>
      </w:r>
      <w:bookmarkEnd w:id="28"/>
    </w:p>
    <w:p w14:paraId="762DE57A" w14:textId="72DE9809" w:rsidR="00572909" w:rsidRPr="00992B41" w:rsidRDefault="00572909" w:rsidP="00572909">
      <w:pPr>
        <w:rPr>
          <w:rFonts w:eastAsia="Times New Roman" w:cs="Times New Roman"/>
          <w:b/>
          <w:bCs/>
          <w:lang w:val="en-US" w:eastAsia="en-GB" w:bidi="bn-IN"/>
        </w:rPr>
      </w:pPr>
      <w:r w:rsidRPr="00992B41">
        <w:rPr>
          <w:rFonts w:eastAsia="Times New Roman" w:cs="Times New Roman"/>
          <w:b/>
          <w:bCs/>
          <w:lang w:eastAsia="en-GB" w:bidi="bn-IN"/>
        </w:rPr>
        <w:t>New STP Strategies</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 xml:space="preserve">IKEA will need to further </w:t>
      </w:r>
      <w:proofErr w:type="spellStart"/>
      <w:r w:rsidRPr="00992B41">
        <w:rPr>
          <w:rFonts w:eastAsia="Times New Roman" w:cs="Times New Roman"/>
          <w:lang w:eastAsia="en-GB" w:bidi="bn-IN"/>
        </w:rPr>
        <w:t>decentrali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 the Indian market on the basis of socio-economic aspects to </w:t>
      </w:r>
      <w:proofErr w:type="spellStart"/>
      <w:r w:rsidRPr="00992B41">
        <w:rPr>
          <w:rFonts w:eastAsia="Times New Roman" w:cs="Times New Roman"/>
          <w:lang w:eastAsia="en-GB" w:bidi="bn-IN"/>
        </w:rPr>
        <w:t>maximi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 market penetration by targeting different income groups with its products. IKEA can appeal to eco-conscious millennials in the UK, who are more interested in sustainability and less in prices. Paying attention to these segments, IKEA has the possibility to increase its market shares and make them more </w:t>
      </w:r>
      <w:proofErr w:type="spellStart"/>
      <w:r w:rsidRPr="00992B41">
        <w:rPr>
          <w:rFonts w:eastAsia="Times New Roman" w:cs="Times New Roman"/>
          <w:lang w:eastAsia="en-GB" w:bidi="bn-IN"/>
        </w:rPr>
        <w:t>centered</w:t>
      </w:r>
      <w:proofErr w:type="spellEnd"/>
      <w:r w:rsidRPr="00992B41">
        <w:rPr>
          <w:rFonts w:eastAsia="Times New Roman" w:cs="Times New Roman"/>
          <w:lang w:eastAsia="en-GB" w:bidi="bn-IN"/>
        </w:rPr>
        <w:t xml:space="preserve"> on the preferences of consumers (</w:t>
      </w:r>
      <w:proofErr w:type="spellStart"/>
      <w:r w:rsidRPr="00992B41">
        <w:rPr>
          <w:rFonts w:eastAsia="Times New Roman" w:cs="Times New Roman"/>
          <w:lang w:eastAsia="en-GB" w:bidi="bn-IN"/>
        </w:rPr>
        <w:t>Hanaysha</w:t>
      </w:r>
      <w:proofErr w:type="spellEnd"/>
      <w:r w:rsidRPr="00992B41">
        <w:rPr>
          <w:rFonts w:eastAsia="Times New Roman" w:cs="Times New Roman"/>
          <w:lang w:eastAsia="en-GB" w:bidi="bn-IN"/>
        </w:rPr>
        <w:t xml:space="preserve">, Al Shaikh and </w:t>
      </w:r>
      <w:proofErr w:type="spellStart"/>
      <w:r w:rsidRPr="00992B41">
        <w:rPr>
          <w:rFonts w:eastAsia="Times New Roman" w:cs="Times New Roman"/>
          <w:lang w:eastAsia="en-GB" w:bidi="bn-IN"/>
        </w:rPr>
        <w:t>Alzoubi</w:t>
      </w:r>
      <w:proofErr w:type="spellEnd"/>
      <w:r w:rsidRPr="00992B41">
        <w:rPr>
          <w:rFonts w:eastAsia="Times New Roman" w:cs="Times New Roman"/>
          <w:lang w:eastAsia="en-GB" w:bidi="bn-IN"/>
        </w:rPr>
        <w:t>, 2021). Nevertheless, consumer bases in both countries are quite varied, and that is why it is hard to apply the strategy of one size fits all successfully.</w:t>
      </w:r>
    </w:p>
    <w:p w14:paraId="1E8D5AC8" w14:textId="324E8684" w:rsidR="00572909" w:rsidRPr="00992B41" w:rsidRDefault="00572909" w:rsidP="00572909">
      <w:pPr>
        <w:rPr>
          <w:rFonts w:eastAsia="Times New Roman" w:cs="Times New Roman"/>
          <w:b/>
          <w:bCs/>
          <w:lang w:val="en-US" w:eastAsia="en-GB" w:bidi="bn-IN"/>
        </w:rPr>
      </w:pPr>
      <w:r w:rsidRPr="00992B41">
        <w:rPr>
          <w:rFonts w:eastAsia="Times New Roman" w:cs="Times New Roman"/>
          <w:b/>
          <w:bCs/>
          <w:lang w:eastAsia="en-GB" w:bidi="bn-IN"/>
        </w:rPr>
        <w:t>Innovations in the Marketing Mix</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 xml:space="preserve">IKEA ought to be more creative in its products to make them more appealing to the local tastes in the two nations. IKEA can come up with furniture that is more region-specific in India, such as size, materials and design that would feel close to the Indian consumer (Franco, 2021). Although already adopting IKEA functional designs, the UK requires greater </w:t>
      </w:r>
      <w:proofErr w:type="spellStart"/>
      <w:r w:rsidRPr="00992B41">
        <w:rPr>
          <w:rFonts w:eastAsia="Times New Roman" w:cs="Times New Roman"/>
          <w:lang w:eastAsia="en-GB" w:bidi="bn-IN"/>
        </w:rPr>
        <w:t>customi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in the high</w:t>
      </w:r>
      <w:r w:rsidR="0026138D" w:rsidRPr="00992B41">
        <w:rPr>
          <w:rFonts w:eastAsia="Times New Roman" w:cs="Times New Roman"/>
          <w:lang w:val="en-US" w:eastAsia="en-GB" w:bidi="bn-IN"/>
        </w:rPr>
        <w:t>-</w:t>
      </w:r>
      <w:r w:rsidRPr="00992B41">
        <w:rPr>
          <w:rFonts w:eastAsia="Times New Roman" w:cs="Times New Roman"/>
          <w:lang w:eastAsia="en-GB" w:bidi="bn-IN"/>
        </w:rPr>
        <w:t>end segment. By providing high</w:t>
      </w:r>
      <w:r w:rsidR="0026138D" w:rsidRPr="00992B41">
        <w:rPr>
          <w:rFonts w:eastAsia="Times New Roman" w:cs="Times New Roman"/>
          <w:lang w:val="en-US" w:eastAsia="en-GB" w:bidi="bn-IN"/>
        </w:rPr>
        <w:t>-</w:t>
      </w:r>
      <w:r w:rsidRPr="00992B41">
        <w:rPr>
          <w:rFonts w:eastAsia="Times New Roman" w:cs="Times New Roman"/>
          <w:lang w:eastAsia="en-GB" w:bidi="bn-IN"/>
        </w:rPr>
        <w:t>quality products that are more customi</w:t>
      </w:r>
      <w:r w:rsidR="0026138D" w:rsidRPr="00992B41">
        <w:rPr>
          <w:rFonts w:eastAsia="Times New Roman" w:cs="Times New Roman"/>
          <w:lang w:eastAsia="en-GB" w:bidi="bn-IN"/>
        </w:rPr>
        <w:t>sed,</w:t>
      </w:r>
      <w:r w:rsidRPr="00992B41">
        <w:rPr>
          <w:rFonts w:eastAsia="Times New Roman" w:cs="Times New Roman"/>
          <w:lang w:eastAsia="en-GB" w:bidi="bn-IN"/>
        </w:rPr>
        <w:t xml:space="preserve"> </w:t>
      </w:r>
      <w:r w:rsidR="0026138D" w:rsidRPr="00992B41">
        <w:rPr>
          <w:rFonts w:eastAsia="Times New Roman" w:cs="Times New Roman"/>
          <w:lang w:eastAsia="en-GB" w:bidi="bn-IN"/>
        </w:rPr>
        <w:t>one can</w:t>
      </w:r>
      <w:r w:rsidRPr="00992B41">
        <w:rPr>
          <w:rFonts w:eastAsia="Times New Roman" w:cs="Times New Roman"/>
          <w:lang w:eastAsia="en-GB" w:bidi="bn-IN"/>
        </w:rPr>
        <w:t xml:space="preserve"> win a market niche at a higher level. Such innovations need to take into account local culture</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and IKEA cannot afford to stick to </w:t>
      </w:r>
      <w:proofErr w:type="spellStart"/>
      <w:r w:rsidRPr="00992B41">
        <w:rPr>
          <w:rFonts w:eastAsia="Times New Roman" w:cs="Times New Roman"/>
          <w:lang w:eastAsia="en-GB" w:bidi="bn-IN"/>
        </w:rPr>
        <w:t>normali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w:t>
      </w:r>
      <w:proofErr w:type="spellStart"/>
      <w:r w:rsidRPr="00992B41">
        <w:rPr>
          <w:rFonts w:eastAsia="Times New Roman" w:cs="Times New Roman"/>
          <w:lang w:eastAsia="en-GB" w:bidi="bn-IN"/>
        </w:rPr>
        <w:t>as</w:t>
      </w:r>
      <w:proofErr w:type="spellEnd"/>
      <w:r w:rsidRPr="00992B41">
        <w:rPr>
          <w:rFonts w:eastAsia="Times New Roman" w:cs="Times New Roman"/>
          <w:lang w:eastAsia="en-GB" w:bidi="bn-IN"/>
        </w:rPr>
        <w:t xml:space="preserve"> experienced in previous problems in India.</w:t>
      </w:r>
    </w:p>
    <w:p w14:paraId="4E0F29F2" w14:textId="655A23DE" w:rsidR="00572909" w:rsidRPr="00992B41" w:rsidRDefault="00572909" w:rsidP="00572909">
      <w:pPr>
        <w:rPr>
          <w:rFonts w:eastAsia="Times New Roman" w:cs="Times New Roman"/>
          <w:b/>
          <w:bCs/>
          <w:lang w:eastAsia="en-GB" w:bidi="bn-IN"/>
        </w:rPr>
      </w:pPr>
      <w:r w:rsidRPr="00992B41">
        <w:rPr>
          <w:rFonts w:eastAsia="Times New Roman" w:cs="Times New Roman"/>
          <w:b/>
          <w:bCs/>
          <w:lang w:eastAsia="en-GB" w:bidi="bn-IN"/>
        </w:rPr>
        <w:t>Ethical Improvements</w:t>
      </w:r>
      <w:r w:rsidR="0026138D" w:rsidRPr="00992B41">
        <w:rPr>
          <w:rFonts w:eastAsia="Times New Roman" w:cs="Times New Roman"/>
          <w:b/>
          <w:bCs/>
          <w:lang w:val="en-US" w:eastAsia="en-GB" w:bidi="bn-IN"/>
        </w:rPr>
        <w:t xml:space="preserve">: </w:t>
      </w:r>
      <w:r w:rsidRPr="00992B41">
        <w:rPr>
          <w:rFonts w:eastAsia="Times New Roman" w:cs="Times New Roman"/>
          <w:lang w:eastAsia="en-GB" w:bidi="bn-IN"/>
        </w:rPr>
        <w:t>IKEA needs to increase its responsibility towards sustainability in both markets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especially by </w:t>
      </w:r>
      <w:proofErr w:type="spellStart"/>
      <w:r w:rsidRPr="00992B41">
        <w:rPr>
          <w:rFonts w:eastAsia="Times New Roman" w:cs="Times New Roman"/>
          <w:lang w:eastAsia="en-GB" w:bidi="bn-IN"/>
        </w:rPr>
        <w:t>minimi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ing</w:t>
      </w:r>
      <w:proofErr w:type="spellEnd"/>
      <w:r w:rsidRPr="00992B41">
        <w:rPr>
          <w:rFonts w:eastAsia="Times New Roman" w:cs="Times New Roman"/>
          <w:lang w:eastAsia="en-GB" w:bidi="bn-IN"/>
        </w:rPr>
        <w:t xml:space="preserve"> packaging waste and increasing recycling activities. IKEA in India should also consider its </w:t>
      </w:r>
      <w:proofErr w:type="spellStart"/>
      <w:r w:rsidRPr="00992B41">
        <w:rPr>
          <w:rFonts w:eastAsia="Times New Roman" w:cs="Times New Roman"/>
          <w:lang w:eastAsia="en-GB" w:bidi="bn-IN"/>
        </w:rPr>
        <w:t>labo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issues through its suppliers by paying good wages and providing safe working environments. The opportunities that IKEA has to enhance its ethical image are to publish transparent reports regarding the activities in the supply chain and sustainability (Lee and </w:t>
      </w:r>
      <w:proofErr w:type="spellStart"/>
      <w:r w:rsidRPr="00992B41">
        <w:rPr>
          <w:rFonts w:eastAsia="Times New Roman" w:cs="Times New Roman"/>
          <w:lang w:eastAsia="en-GB" w:bidi="bn-IN"/>
        </w:rPr>
        <w:t>Jin</w:t>
      </w:r>
      <w:proofErr w:type="spellEnd"/>
      <w:r w:rsidRPr="00992B41">
        <w:rPr>
          <w:rFonts w:eastAsia="Times New Roman" w:cs="Times New Roman"/>
          <w:lang w:eastAsia="en-GB" w:bidi="bn-IN"/>
        </w:rPr>
        <w:t xml:space="preserve">, 2019). The company also needs to focus more on the superior waste management solutions, especially in India, whose infrastructure is yet to be developed. Unless these issues are tackled, the efforts of IKEA as a company in terms of sustainability can be viewed as insufficient and threatening to its brand loyalty. The objectives of these strategic </w:t>
      </w:r>
      <w:r w:rsidRPr="00992B41">
        <w:rPr>
          <w:rFonts w:eastAsia="Times New Roman" w:cs="Times New Roman"/>
          <w:lang w:eastAsia="en-GB" w:bidi="bn-IN"/>
        </w:rPr>
        <w:lastRenderedPageBreak/>
        <w:t>recommendations are to fit the marketing strategies of IKEA to suit both markets and improve its ethical practices, growth, and respond to emerging consumer expectations.</w:t>
      </w:r>
    </w:p>
    <w:p w14:paraId="58225BCB" w14:textId="1340E7EF" w:rsidR="00572909" w:rsidRPr="00992B41" w:rsidRDefault="00572909" w:rsidP="0026138D">
      <w:pPr>
        <w:pStyle w:val="Heading1"/>
        <w:rPr>
          <w:rFonts w:eastAsia="Times New Roman" w:cs="Times New Roman"/>
          <w:lang w:eastAsia="en-GB" w:bidi="bn-IN"/>
        </w:rPr>
      </w:pPr>
      <w:bookmarkStart w:id="29" w:name="_Toc226514314"/>
      <w:r w:rsidRPr="00992B41">
        <w:rPr>
          <w:rFonts w:eastAsia="Times New Roman" w:cs="Times New Roman"/>
          <w:lang w:eastAsia="en-GB" w:bidi="bn-IN"/>
        </w:rPr>
        <w:t>9. Conclusion</w:t>
      </w:r>
      <w:bookmarkEnd w:id="29"/>
    </w:p>
    <w:p w14:paraId="392860CD" w14:textId="5BE7A45C"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In this report, the international marketing strategies used by IKEA in both the UK and India were examined with an emphasis on the PESTLE analysis, STP strategies, and 7</w:t>
      </w:r>
      <w:r w:rsidR="0026138D" w:rsidRPr="00992B41">
        <w:rPr>
          <w:rFonts w:eastAsia="Times New Roman" w:cs="Times New Roman"/>
          <w:lang w:val="en-US" w:eastAsia="en-GB" w:bidi="bn-IN"/>
        </w:rPr>
        <w:t>P</w:t>
      </w:r>
      <w:r w:rsidRPr="00992B41">
        <w:rPr>
          <w:rFonts w:eastAsia="Times New Roman" w:cs="Times New Roman"/>
          <w:lang w:eastAsia="en-GB" w:bidi="bn-IN"/>
        </w:rPr>
        <w:t>s of the company. Notable aspects of IKEA relate to its ability to adapt to the market requirements in the UK</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however, in India, the apparent diversity of the market, in terms of both affordability and cultural orientations, has been identified as a challenge (Tanveer </w:t>
      </w:r>
      <w:r w:rsidRPr="00992B41">
        <w:rPr>
          <w:rFonts w:eastAsia="Times New Roman" w:cs="Times New Roman"/>
          <w:i/>
          <w:iCs/>
          <w:lang w:eastAsia="en-GB" w:bidi="bn-IN"/>
        </w:rPr>
        <w:t>et al.</w:t>
      </w:r>
      <w:r w:rsidRPr="00992B41">
        <w:rPr>
          <w:rFonts w:eastAsia="Times New Roman" w:cs="Times New Roman"/>
          <w:lang w:eastAsia="en-GB" w:bidi="bn-IN"/>
        </w:rPr>
        <w:t xml:space="preserve">, 2021). IKEA developed sustainability and </w:t>
      </w:r>
      <w:proofErr w:type="spellStart"/>
      <w:r w:rsidRPr="00992B41">
        <w:rPr>
          <w:rFonts w:eastAsia="Times New Roman" w:cs="Times New Roman"/>
          <w:lang w:eastAsia="en-GB" w:bidi="bn-IN"/>
        </w:rPr>
        <w:t>labo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practices dealing with important ethical issues in the two markets. In the UK, IKEA has a very strong strategy, </w:t>
      </w:r>
      <w:r w:rsidR="0026138D" w:rsidRPr="00992B41">
        <w:rPr>
          <w:rFonts w:eastAsia="Times New Roman" w:cs="Times New Roman"/>
          <w:lang w:eastAsia="en-GB" w:bidi="bn-IN"/>
        </w:rPr>
        <w:t>but</w:t>
      </w:r>
      <w:r w:rsidRPr="00992B41">
        <w:rPr>
          <w:rFonts w:eastAsia="Times New Roman" w:cs="Times New Roman"/>
          <w:lang w:eastAsia="en-GB" w:bidi="bn-IN"/>
        </w:rPr>
        <w:t xml:space="preserve"> in India, its strategy of </w:t>
      </w:r>
      <w:proofErr w:type="spellStart"/>
      <w:r w:rsidRPr="00992B41">
        <w:rPr>
          <w:rFonts w:eastAsia="Times New Roman" w:cs="Times New Roman"/>
          <w:lang w:eastAsia="en-GB" w:bidi="bn-IN"/>
        </w:rPr>
        <w:t>standardi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suffers. IKEA needs to upgrade its products, go more </w:t>
      </w:r>
      <w:proofErr w:type="spellStart"/>
      <w:r w:rsidRPr="00992B41">
        <w:rPr>
          <w:rFonts w:eastAsia="Times New Roman" w:cs="Times New Roman"/>
          <w:lang w:eastAsia="en-GB" w:bidi="bn-IN"/>
        </w:rPr>
        <w:t>locali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ed, and become more ethical, especially in worker conditions and sustainability</w:t>
      </w:r>
      <w:r w:rsidR="00B401A6">
        <w:rPr>
          <w:rFonts w:eastAsia="Times New Roman" w:cs="Times New Roman"/>
          <w:lang w:eastAsia="en-GB" w:bidi="bn-IN"/>
        </w:rPr>
        <w:t>,</w:t>
      </w:r>
      <w:r w:rsidRPr="00992B41">
        <w:rPr>
          <w:rFonts w:eastAsia="Times New Roman" w:cs="Times New Roman"/>
          <w:lang w:eastAsia="en-GB" w:bidi="bn-IN"/>
        </w:rPr>
        <w:t xml:space="preserve"> to boost development.</w:t>
      </w:r>
    </w:p>
    <w:p w14:paraId="3DB120D3" w14:textId="46D52DF0" w:rsidR="00572909" w:rsidRPr="00992B41" w:rsidRDefault="00572909" w:rsidP="0026138D">
      <w:pPr>
        <w:pStyle w:val="Heading1"/>
        <w:rPr>
          <w:rFonts w:eastAsia="Times New Roman" w:cs="Times New Roman"/>
          <w:lang w:eastAsia="en-GB" w:bidi="bn-IN"/>
        </w:rPr>
      </w:pPr>
      <w:r w:rsidRPr="00992B41">
        <w:rPr>
          <w:rFonts w:eastAsia="Times New Roman" w:cs="Times New Roman"/>
          <w:lang w:eastAsia="en-GB" w:bidi="bn-IN"/>
        </w:rPr>
        <w:br/>
      </w:r>
      <w:bookmarkStart w:id="30" w:name="_Toc226514315"/>
      <w:r w:rsidRPr="00992B41">
        <w:rPr>
          <w:rFonts w:eastAsia="Times New Roman" w:cs="Times New Roman"/>
          <w:lang w:eastAsia="en-GB" w:bidi="bn-IN"/>
        </w:rPr>
        <w:t>10. Reflective Account (Kolb Reflective Cycle)</w:t>
      </w:r>
      <w:bookmarkEnd w:id="30"/>
    </w:p>
    <w:p w14:paraId="2F6289D7" w14:textId="77777777" w:rsidR="00992B41" w:rsidRPr="00992B41" w:rsidRDefault="00992B41" w:rsidP="00992B41">
      <w:pPr>
        <w:keepNext/>
        <w:jc w:val="center"/>
        <w:rPr>
          <w:rFonts w:cs="Times New Roman"/>
        </w:rPr>
      </w:pPr>
      <w:r w:rsidRPr="00992B41">
        <w:rPr>
          <w:rFonts w:cs="Times New Roman"/>
        </w:rPr>
        <w:fldChar w:fldCharType="begin"/>
      </w:r>
      <w:r w:rsidRPr="00992B41">
        <w:rPr>
          <w:rFonts w:cs="Times New Roman"/>
        </w:rPr>
        <w:instrText xml:space="preserve"> INCLUDEPICTURE "https://www.cambiana.com/wp-content/uploads/2022/12/Grafik_KolbsCycle_en.png" \* MERGEFORMATINET </w:instrText>
      </w:r>
      <w:r w:rsidRPr="00992B41">
        <w:rPr>
          <w:rFonts w:cs="Times New Roman"/>
        </w:rPr>
        <w:fldChar w:fldCharType="separate"/>
      </w:r>
      <w:r w:rsidRPr="00992B41">
        <w:rPr>
          <w:rFonts w:cs="Times New Roman"/>
          <w:noProof/>
        </w:rPr>
        <w:drawing>
          <wp:inline distT="0" distB="0" distL="0" distR="0" wp14:anchorId="3E0AD4BF" wp14:editId="09DD63A0">
            <wp:extent cx="3783999" cy="2880852"/>
            <wp:effectExtent l="0" t="0" r="635" b="2540"/>
            <wp:docPr id="1191107343" name="Picture 3" descr="Kolb's Cycle of Reflective Practice - Ca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Cycle of Reflective Practice - Cambian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1261" cy="2901608"/>
                    </a:xfrm>
                    <a:prstGeom prst="rect">
                      <a:avLst/>
                    </a:prstGeom>
                    <a:noFill/>
                    <a:ln>
                      <a:noFill/>
                    </a:ln>
                  </pic:spPr>
                </pic:pic>
              </a:graphicData>
            </a:graphic>
          </wp:inline>
        </w:drawing>
      </w:r>
      <w:r w:rsidRPr="00992B41">
        <w:rPr>
          <w:rFonts w:cs="Times New Roman"/>
        </w:rPr>
        <w:fldChar w:fldCharType="end"/>
      </w:r>
    </w:p>
    <w:p w14:paraId="724C28EE" w14:textId="6E6C4DB4" w:rsidR="00992B41" w:rsidRPr="00992B41" w:rsidRDefault="00992B41" w:rsidP="00992B41">
      <w:pPr>
        <w:pStyle w:val="Caption"/>
        <w:rPr>
          <w:rFonts w:cs="Times New Roman"/>
          <w:lang w:val="en-US"/>
        </w:rPr>
      </w:pPr>
      <w:r w:rsidRPr="00992B41">
        <w:rPr>
          <w:rFonts w:cs="Times New Roman"/>
        </w:rPr>
        <w:t xml:space="preserve">Figure </w:t>
      </w:r>
      <w:r w:rsidRPr="00992B41">
        <w:rPr>
          <w:rFonts w:cs="Times New Roman"/>
        </w:rPr>
        <w:fldChar w:fldCharType="begin"/>
      </w:r>
      <w:r w:rsidRPr="00992B41">
        <w:rPr>
          <w:rFonts w:cs="Times New Roman"/>
        </w:rPr>
        <w:instrText xml:space="preserve"> SEQ Figure \* ARABIC </w:instrText>
      </w:r>
      <w:r w:rsidRPr="00992B41">
        <w:rPr>
          <w:rFonts w:cs="Times New Roman"/>
        </w:rPr>
        <w:fldChar w:fldCharType="separate"/>
      </w:r>
      <w:r w:rsidR="00B401A6">
        <w:rPr>
          <w:rFonts w:cs="Times New Roman"/>
        </w:rPr>
        <w:t>6</w:t>
      </w:r>
      <w:r w:rsidRPr="00992B41">
        <w:rPr>
          <w:rFonts w:cs="Times New Roman"/>
        </w:rPr>
        <w:fldChar w:fldCharType="end"/>
      </w:r>
      <w:r w:rsidRPr="00992B41">
        <w:rPr>
          <w:rFonts w:cs="Times New Roman"/>
          <w:lang w:val="en-US"/>
        </w:rPr>
        <w:t>: Kolb Reflective Cycle</w:t>
      </w:r>
    </w:p>
    <w:p w14:paraId="1F02CF07" w14:textId="7057C5CC" w:rsidR="00992B41" w:rsidRPr="00992B41" w:rsidRDefault="00992B41" w:rsidP="00992B41">
      <w:pPr>
        <w:pStyle w:val="Caption"/>
        <w:rPr>
          <w:rFonts w:cs="Times New Roman"/>
          <w:lang w:bidi="bn-IN"/>
        </w:rPr>
      </w:pPr>
      <w:r w:rsidRPr="00992B41">
        <w:rPr>
          <w:rFonts w:cs="Times New Roman"/>
          <w:lang w:val="en-US"/>
        </w:rPr>
        <w:t xml:space="preserve"> Source: </w:t>
      </w:r>
      <w:r w:rsidRPr="00992B41">
        <w:rPr>
          <w:rFonts w:cs="Times New Roman"/>
        </w:rPr>
        <w:t>(Meijer et al., 2022)</w:t>
      </w:r>
    </w:p>
    <w:p w14:paraId="4F452395" w14:textId="77777777" w:rsidR="00572909" w:rsidRPr="00992B41" w:rsidRDefault="00572909" w:rsidP="0026138D">
      <w:pPr>
        <w:pStyle w:val="Heading2"/>
        <w:rPr>
          <w:rFonts w:eastAsia="Times New Roman" w:cs="Times New Roman"/>
          <w:lang w:eastAsia="en-GB" w:bidi="bn-IN"/>
        </w:rPr>
      </w:pPr>
      <w:bookmarkStart w:id="31" w:name="_Toc226514316"/>
      <w:r w:rsidRPr="00992B41">
        <w:rPr>
          <w:rFonts w:eastAsia="Times New Roman" w:cs="Times New Roman"/>
          <w:lang w:eastAsia="en-GB" w:bidi="bn-IN"/>
        </w:rPr>
        <w:lastRenderedPageBreak/>
        <w:t>Concrete Experience</w:t>
      </w:r>
      <w:bookmarkEnd w:id="31"/>
    </w:p>
    <w:p w14:paraId="2A72D84F" w14:textId="2B61E0B3"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The process of research included the analysis of marketing strategies of IKEA in the UK and India with emphasis on the 7Ps, the STP model, and the PESTLE analysis. At the beginning, I struggled to balance the richness of analysis and the need to write succinctly and powerfully. The two different markets of the UK and India posed different challenges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especially in the ways that IKEA differentiates its products and its marketing strategy to each (Meijer </w:t>
      </w:r>
      <w:r w:rsidRPr="00992B41">
        <w:rPr>
          <w:rFonts w:eastAsia="Times New Roman" w:cs="Times New Roman"/>
          <w:i/>
          <w:iCs/>
          <w:lang w:eastAsia="en-GB" w:bidi="bn-IN"/>
        </w:rPr>
        <w:t>et al.</w:t>
      </w:r>
      <w:r w:rsidRPr="00992B41">
        <w:rPr>
          <w:rFonts w:eastAsia="Times New Roman" w:cs="Times New Roman"/>
          <w:lang w:eastAsia="en-GB" w:bidi="bn-IN"/>
        </w:rPr>
        <w:t>, 2022). My previous knowledge about marketing approaches was rather good ground but more critical thinking and flexibility were needed to apply these theories to the cultural and economic backgrounds of both nations.</w:t>
      </w:r>
    </w:p>
    <w:p w14:paraId="12E105A0" w14:textId="77777777" w:rsidR="00572909" w:rsidRPr="00992B41" w:rsidRDefault="00572909" w:rsidP="0026138D">
      <w:pPr>
        <w:pStyle w:val="Heading2"/>
        <w:rPr>
          <w:rFonts w:eastAsia="Times New Roman" w:cs="Times New Roman"/>
          <w:lang w:eastAsia="en-GB" w:bidi="bn-IN"/>
        </w:rPr>
      </w:pPr>
      <w:bookmarkStart w:id="32" w:name="_Toc226514317"/>
      <w:r w:rsidRPr="00992B41">
        <w:rPr>
          <w:rFonts w:eastAsia="Times New Roman" w:cs="Times New Roman"/>
          <w:lang w:eastAsia="en-GB" w:bidi="bn-IN"/>
        </w:rPr>
        <w:t>Reflective Observation</w:t>
      </w:r>
      <w:bookmarkEnd w:id="32"/>
    </w:p>
    <w:p w14:paraId="5DA18412" w14:textId="49F1A504"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My strengths include the fact that I was able to use theoretical frameworks such as PESTLE and the STP model. They assisted in structuring my research and had an organi</w:t>
      </w:r>
      <w:r w:rsidR="0026138D" w:rsidRPr="00992B41">
        <w:rPr>
          <w:rFonts w:eastAsia="Times New Roman" w:cs="Times New Roman"/>
          <w:lang w:eastAsia="en-GB" w:bidi="bn-IN"/>
        </w:rPr>
        <w:t>sational</w:t>
      </w:r>
      <w:r w:rsidRPr="00992B41">
        <w:rPr>
          <w:rFonts w:eastAsia="Times New Roman" w:cs="Times New Roman"/>
          <w:lang w:eastAsia="en-GB" w:bidi="bn-IN"/>
        </w:rPr>
        <w:t xml:space="preserve"> scheme to examine the international strategies of IKEA (Barker, </w:t>
      </w:r>
      <w:proofErr w:type="spellStart"/>
      <w:r w:rsidRPr="00992B41">
        <w:rPr>
          <w:rFonts w:eastAsia="Times New Roman" w:cs="Times New Roman"/>
          <w:lang w:eastAsia="en-GB" w:bidi="bn-IN"/>
        </w:rPr>
        <w:t>Lencucha</w:t>
      </w:r>
      <w:proofErr w:type="spellEnd"/>
      <w:r w:rsidRPr="00992B41">
        <w:rPr>
          <w:rFonts w:eastAsia="Times New Roman" w:cs="Times New Roman"/>
          <w:lang w:eastAsia="en-GB" w:bidi="bn-IN"/>
        </w:rPr>
        <w:t xml:space="preserve"> and Anderson, 2016). My analysis was supported with the help of statistical data, such as the average income levels in both countries to get a better understanding of the ways of how IKEA modifies its pricing and targeting strategies.</w:t>
      </w:r>
    </w:p>
    <w:p w14:paraId="1854822E" w14:textId="4DB211D3"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Nonetheless, I experienced the challenges in dealing with the constraints of </w:t>
      </w:r>
      <w:proofErr w:type="spellStart"/>
      <w:r w:rsidRPr="00992B41">
        <w:rPr>
          <w:rFonts w:eastAsia="Times New Roman" w:cs="Times New Roman"/>
          <w:lang w:eastAsia="en-GB" w:bidi="bn-IN"/>
        </w:rPr>
        <w:t>standardi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throughout the IKEA global strategy. The theories that I originally applied did not adequately reflect the issues IKEA encounters in India, especially the theories concerning </w:t>
      </w:r>
      <w:proofErr w:type="spellStart"/>
      <w:r w:rsidRPr="00992B41">
        <w:rPr>
          <w:rFonts w:eastAsia="Times New Roman" w:cs="Times New Roman"/>
          <w:lang w:eastAsia="en-GB" w:bidi="bn-IN"/>
        </w:rPr>
        <w:t>standardi</w:t>
      </w:r>
      <w:proofErr w:type="spellEnd"/>
      <w:r w:rsidR="0026138D" w:rsidRPr="00992B41">
        <w:rPr>
          <w:rFonts w:eastAsia="Times New Roman" w:cs="Times New Roman"/>
          <w:lang w:val="en-US" w:eastAsia="en-GB" w:bidi="bn-IN"/>
        </w:rPr>
        <w:t>s</w:t>
      </w:r>
      <w:proofErr w:type="spellStart"/>
      <w:r w:rsidRPr="00992B41">
        <w:rPr>
          <w:rFonts w:eastAsia="Times New Roman" w:cs="Times New Roman"/>
          <w:lang w:eastAsia="en-GB" w:bidi="bn-IN"/>
        </w:rPr>
        <w:t>ation</w:t>
      </w:r>
      <w:proofErr w:type="spellEnd"/>
      <w:r w:rsidRPr="00992B41">
        <w:rPr>
          <w:rFonts w:eastAsia="Times New Roman" w:cs="Times New Roman"/>
          <w:lang w:eastAsia="en-GB" w:bidi="bn-IN"/>
        </w:rPr>
        <w:t xml:space="preserve"> in international marketing (Meijer </w:t>
      </w:r>
      <w:r w:rsidRPr="00992B41">
        <w:rPr>
          <w:rFonts w:eastAsia="Times New Roman" w:cs="Times New Roman"/>
          <w:i/>
          <w:iCs/>
          <w:lang w:eastAsia="en-GB" w:bidi="bn-IN"/>
        </w:rPr>
        <w:t>et al.</w:t>
      </w:r>
      <w:r w:rsidRPr="00992B41">
        <w:rPr>
          <w:rFonts w:eastAsia="Times New Roman" w:cs="Times New Roman"/>
          <w:lang w:eastAsia="en-GB" w:bidi="bn-IN"/>
        </w:rPr>
        <w:t xml:space="preserve">, 2022). The Indian socio-economic setting, with a strong income inequality and geographical dispersion, made me question the IKEA one-size-fits-all strategy. Sometimes I was limiting myself </w:t>
      </w:r>
      <w:r w:rsidR="00992B41">
        <w:rPr>
          <w:rFonts w:eastAsia="Times New Roman" w:cs="Times New Roman"/>
          <w:lang w:val="en-US" w:eastAsia="en-GB" w:bidi="bn-IN"/>
        </w:rPr>
        <w:t xml:space="preserve">by </w:t>
      </w:r>
      <w:r w:rsidRPr="00992B41">
        <w:rPr>
          <w:rFonts w:eastAsia="Times New Roman" w:cs="Times New Roman"/>
          <w:lang w:eastAsia="en-GB" w:bidi="bn-IN"/>
        </w:rPr>
        <w:t>using these theories that were not entirely applicable to such a diverse and intricate market as India. This missing theoretical fit left a gap in my analysis, especially on how the market penetration strategy used by IKEA can be made to work better in India.</w:t>
      </w:r>
    </w:p>
    <w:p w14:paraId="7D12D7CE" w14:textId="27456ECB" w:rsidR="00572909" w:rsidRPr="00992B41" w:rsidRDefault="00572909" w:rsidP="0026138D">
      <w:pPr>
        <w:pStyle w:val="Heading2"/>
        <w:rPr>
          <w:rFonts w:eastAsia="Times New Roman" w:cs="Times New Roman"/>
          <w:lang w:eastAsia="en-GB" w:bidi="bn-IN"/>
        </w:rPr>
      </w:pPr>
      <w:bookmarkStart w:id="33" w:name="_Toc226514318"/>
      <w:r w:rsidRPr="00992B41">
        <w:rPr>
          <w:rFonts w:eastAsia="Times New Roman" w:cs="Times New Roman"/>
          <w:lang w:eastAsia="en-GB" w:bidi="bn-IN"/>
        </w:rPr>
        <w:t xml:space="preserve">Abstract </w:t>
      </w:r>
      <w:proofErr w:type="spellStart"/>
      <w:r w:rsidRPr="00992B41">
        <w:rPr>
          <w:rFonts w:eastAsia="Times New Roman" w:cs="Times New Roman"/>
          <w:lang w:eastAsia="en-GB" w:bidi="bn-IN"/>
        </w:rPr>
        <w:t>Conceptuali</w:t>
      </w:r>
      <w:proofErr w:type="spellEnd"/>
      <w:r w:rsidR="00992B41">
        <w:rPr>
          <w:rFonts w:eastAsia="Times New Roman" w:cs="Times New Roman"/>
          <w:lang w:val="en-US" w:eastAsia="en-GB" w:bidi="bn-IN"/>
        </w:rPr>
        <w:t>s</w:t>
      </w:r>
      <w:proofErr w:type="spellStart"/>
      <w:r w:rsidRPr="00992B41">
        <w:rPr>
          <w:rFonts w:eastAsia="Times New Roman" w:cs="Times New Roman"/>
          <w:lang w:eastAsia="en-GB" w:bidi="bn-IN"/>
        </w:rPr>
        <w:t>ation</w:t>
      </w:r>
      <w:bookmarkEnd w:id="33"/>
      <w:proofErr w:type="spellEnd"/>
    </w:p>
    <w:p w14:paraId="56EDE369" w14:textId="65C7C80F"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This process has taught me to be highly critical in how I assess the theoretical model and the weaknesses linked to it when addressing </w:t>
      </w:r>
      <w:r w:rsidR="0026138D" w:rsidRPr="00992B41">
        <w:rPr>
          <w:rFonts w:eastAsia="Times New Roman" w:cs="Times New Roman"/>
          <w:lang w:eastAsia="en-GB" w:bidi="bn-IN"/>
        </w:rPr>
        <w:t>real-</w:t>
      </w:r>
      <w:r w:rsidRPr="00992B41">
        <w:rPr>
          <w:rFonts w:eastAsia="Times New Roman" w:cs="Times New Roman"/>
          <w:lang w:eastAsia="en-GB" w:bidi="bn-IN"/>
        </w:rPr>
        <w:t xml:space="preserve">world scenarios. To illustrate, with the STP framework being helpful in the division of markets, it fails to capture the depth of the culture and economic variations between countries such as India (Barker, </w:t>
      </w:r>
      <w:proofErr w:type="spellStart"/>
      <w:r w:rsidRPr="00992B41">
        <w:rPr>
          <w:rFonts w:eastAsia="Times New Roman" w:cs="Times New Roman"/>
          <w:lang w:eastAsia="en-GB" w:bidi="bn-IN"/>
        </w:rPr>
        <w:t>Lencucha</w:t>
      </w:r>
      <w:proofErr w:type="spellEnd"/>
      <w:r w:rsidRPr="00992B41">
        <w:rPr>
          <w:rFonts w:eastAsia="Times New Roman" w:cs="Times New Roman"/>
          <w:lang w:eastAsia="en-GB" w:bidi="bn-IN"/>
        </w:rPr>
        <w:t xml:space="preserve"> and Anderson, 2016). The </w:t>
      </w:r>
      <w:r w:rsidRPr="00992B41">
        <w:rPr>
          <w:rFonts w:eastAsia="Times New Roman" w:cs="Times New Roman"/>
          <w:lang w:eastAsia="en-GB" w:bidi="bn-IN"/>
        </w:rPr>
        <w:lastRenderedPageBreak/>
        <w:t>insight into the possibility of models like the 7ps having to be modified to local environments instead of being applied equally across markets was an essential one.</w:t>
      </w:r>
    </w:p>
    <w:p w14:paraId="7F3A0A6F" w14:textId="51413541"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Another thing I had discovered is that the sustainability work done by IKEA, though admirable, should be made more open (Morris, 2020). This was more e</w:t>
      </w:r>
      <w:r w:rsidR="0026138D" w:rsidRPr="00992B41">
        <w:rPr>
          <w:rFonts w:eastAsia="Times New Roman" w:cs="Times New Roman"/>
          <w:lang w:eastAsia="en-GB" w:bidi="bn-IN"/>
        </w:rPr>
        <w:t>vid</w:t>
      </w:r>
      <w:r w:rsidRPr="00992B41">
        <w:rPr>
          <w:rFonts w:eastAsia="Times New Roman" w:cs="Times New Roman"/>
          <w:lang w:eastAsia="en-GB" w:bidi="bn-IN"/>
        </w:rPr>
        <w:t xml:space="preserve">ent when considering the ethical issues of </w:t>
      </w:r>
      <w:proofErr w:type="spellStart"/>
      <w:r w:rsidRPr="00992B41">
        <w:rPr>
          <w:rFonts w:eastAsia="Times New Roman" w:cs="Times New Roman"/>
          <w:lang w:eastAsia="en-GB" w:bidi="bn-IN"/>
        </w:rPr>
        <w:t>labo</w:t>
      </w:r>
      <w:proofErr w:type="spellEnd"/>
      <w:r w:rsidR="0026138D" w:rsidRPr="00992B41">
        <w:rPr>
          <w:rFonts w:eastAsia="Times New Roman" w:cs="Times New Roman"/>
          <w:lang w:val="en-US" w:eastAsia="en-GB" w:bidi="bn-IN"/>
        </w:rPr>
        <w:t>u</w:t>
      </w:r>
      <w:r w:rsidRPr="00992B41">
        <w:rPr>
          <w:rFonts w:eastAsia="Times New Roman" w:cs="Times New Roman"/>
          <w:lang w:eastAsia="en-GB" w:bidi="bn-IN"/>
        </w:rPr>
        <w:t xml:space="preserve">r practices and packaging waste. The ethical marketing theories helped to clarify the aspects of the brand image </w:t>
      </w:r>
      <w:r w:rsidR="0026138D" w:rsidRPr="00992B41">
        <w:rPr>
          <w:rFonts w:eastAsia="Times New Roman" w:cs="Times New Roman"/>
          <w:lang w:val="en-US" w:eastAsia="en-GB" w:bidi="bn-IN"/>
        </w:rPr>
        <w:t xml:space="preserve">that </w:t>
      </w:r>
      <w:r w:rsidRPr="00992B41">
        <w:rPr>
          <w:rFonts w:eastAsia="Times New Roman" w:cs="Times New Roman"/>
          <w:lang w:eastAsia="en-GB" w:bidi="bn-IN"/>
        </w:rPr>
        <w:t>IKEA could do better, with the emphasis on its supply chain activities.</w:t>
      </w:r>
    </w:p>
    <w:p w14:paraId="70AF359D" w14:textId="77777777" w:rsidR="00572909" w:rsidRPr="00992B41" w:rsidRDefault="00572909" w:rsidP="0026138D">
      <w:pPr>
        <w:pStyle w:val="Heading2"/>
        <w:rPr>
          <w:rFonts w:eastAsia="Times New Roman" w:cs="Times New Roman"/>
          <w:lang w:eastAsia="en-GB" w:bidi="bn-IN"/>
        </w:rPr>
      </w:pPr>
      <w:bookmarkStart w:id="34" w:name="_Toc226514319"/>
      <w:r w:rsidRPr="00992B41">
        <w:rPr>
          <w:rFonts w:eastAsia="Times New Roman" w:cs="Times New Roman"/>
          <w:lang w:eastAsia="en-GB" w:bidi="bn-IN"/>
        </w:rPr>
        <w:t>Active Experimentation</w:t>
      </w:r>
      <w:bookmarkEnd w:id="34"/>
    </w:p>
    <w:p w14:paraId="0CA8BA74" w14:textId="584296F8"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To continue with my future academic or professional practice, I intend to be more adaptable in my approaches to theoretical frameworks. I will proceed with </w:t>
      </w:r>
      <w:r w:rsidR="0026138D" w:rsidRPr="00992B41">
        <w:rPr>
          <w:rFonts w:eastAsia="Times New Roman" w:cs="Times New Roman"/>
          <w:lang w:val="en-US" w:eastAsia="en-GB" w:bidi="bn-IN"/>
        </w:rPr>
        <w:t xml:space="preserve">the </w:t>
      </w:r>
      <w:r w:rsidRPr="00992B41">
        <w:rPr>
          <w:rFonts w:eastAsia="Times New Roman" w:cs="Times New Roman"/>
          <w:lang w:eastAsia="en-GB" w:bidi="bn-IN"/>
        </w:rPr>
        <w:t>STP model and PESTLE analysis, still I will approach all situations personally, taking into consideration local cultural peculiarities, maturity of the market and socio</w:t>
      </w:r>
      <w:r w:rsidR="0026138D" w:rsidRPr="00992B41">
        <w:rPr>
          <w:rFonts w:eastAsia="Times New Roman" w:cs="Times New Roman"/>
          <w:lang w:val="en-US" w:eastAsia="en-GB" w:bidi="bn-IN"/>
        </w:rPr>
        <w:t>-</w:t>
      </w:r>
      <w:r w:rsidRPr="00992B41">
        <w:rPr>
          <w:rFonts w:eastAsia="Times New Roman" w:cs="Times New Roman"/>
          <w:lang w:eastAsia="en-GB" w:bidi="bn-IN"/>
        </w:rPr>
        <w:t>economic complications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among other factors. This will enable me to come up with more realistic and more </w:t>
      </w:r>
      <w:proofErr w:type="spellStart"/>
      <w:r w:rsidRPr="00992B41">
        <w:rPr>
          <w:rFonts w:eastAsia="Times New Roman" w:cs="Times New Roman"/>
          <w:lang w:eastAsia="en-GB" w:bidi="bn-IN"/>
        </w:rPr>
        <w:t>customi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ed strategies, particularly when evaluating multinational companies that exist in varied market fields (Meijer </w:t>
      </w:r>
      <w:r w:rsidRPr="00992B41">
        <w:rPr>
          <w:rFonts w:eastAsia="Times New Roman" w:cs="Times New Roman"/>
          <w:i/>
          <w:iCs/>
          <w:lang w:eastAsia="en-GB" w:bidi="bn-IN"/>
        </w:rPr>
        <w:t>et al.</w:t>
      </w:r>
      <w:r w:rsidRPr="00992B41">
        <w:rPr>
          <w:rFonts w:eastAsia="Times New Roman" w:cs="Times New Roman"/>
          <w:lang w:eastAsia="en-GB" w:bidi="bn-IN"/>
        </w:rPr>
        <w:t xml:space="preserve">, 2022). An example is using the Ansoff Matrix, as it has been applied to IKEA growth strategy in India, I was able to understand how crucial product development and market diversification can be and more significant than a </w:t>
      </w:r>
      <w:proofErr w:type="spellStart"/>
      <w:r w:rsidRPr="00992B41">
        <w:rPr>
          <w:rFonts w:eastAsia="Times New Roman" w:cs="Times New Roman"/>
          <w:lang w:eastAsia="en-GB" w:bidi="bn-IN"/>
        </w:rPr>
        <w:t>standardi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ed approach related to market development.</w:t>
      </w:r>
    </w:p>
    <w:p w14:paraId="4005B5B4" w14:textId="0DA68994" w:rsidR="00572909" w:rsidRPr="00992B41" w:rsidRDefault="00572909" w:rsidP="00572909">
      <w:pPr>
        <w:rPr>
          <w:rFonts w:eastAsia="Times New Roman" w:cs="Times New Roman"/>
          <w:lang w:eastAsia="en-GB" w:bidi="bn-IN"/>
        </w:rPr>
      </w:pPr>
      <w:r w:rsidRPr="00992B41">
        <w:rPr>
          <w:rFonts w:eastAsia="Times New Roman" w:cs="Times New Roman"/>
          <w:lang w:eastAsia="en-GB" w:bidi="bn-IN"/>
        </w:rPr>
        <w:t xml:space="preserve">In addition, I will also explore the problem of ethical marketing more thoroughly, particularly the issues of </w:t>
      </w:r>
      <w:proofErr w:type="spellStart"/>
      <w:r w:rsidRPr="00992B41">
        <w:rPr>
          <w:rFonts w:eastAsia="Times New Roman" w:cs="Times New Roman"/>
          <w:lang w:eastAsia="en-GB" w:bidi="bn-IN"/>
        </w:rPr>
        <w:t>labor</w:t>
      </w:r>
      <w:proofErr w:type="spellEnd"/>
      <w:r w:rsidRPr="00992B41">
        <w:rPr>
          <w:rFonts w:eastAsia="Times New Roman" w:cs="Times New Roman"/>
          <w:lang w:eastAsia="en-GB" w:bidi="bn-IN"/>
        </w:rPr>
        <w:t xml:space="preserve"> and environmental sustainability (Morris, 2020). In the future, I will make sure that my analyses are based on both the performance of the business as well as the ethical aspects, which is in line with the consumer expectations and corporate responsibility. This approach will be effective in the professional practice environment to create holistic, socially responsible marketing strategies that are sensitive to profitability and ethical issues.</w:t>
      </w:r>
    </w:p>
    <w:p w14:paraId="361891C2" w14:textId="77777777" w:rsidR="00572909" w:rsidRPr="00992B41" w:rsidRDefault="00572909" w:rsidP="0026138D">
      <w:pPr>
        <w:pStyle w:val="Heading2"/>
        <w:rPr>
          <w:rFonts w:eastAsia="Times New Roman" w:cs="Times New Roman"/>
          <w:lang w:eastAsia="en-GB" w:bidi="bn-IN"/>
        </w:rPr>
      </w:pPr>
      <w:bookmarkStart w:id="35" w:name="_Toc226514320"/>
      <w:r w:rsidRPr="00992B41">
        <w:rPr>
          <w:rFonts w:eastAsia="Times New Roman" w:cs="Times New Roman"/>
          <w:lang w:eastAsia="en-GB" w:bidi="bn-IN"/>
        </w:rPr>
        <w:t>Conclusion</w:t>
      </w:r>
      <w:bookmarkEnd w:id="35"/>
    </w:p>
    <w:p w14:paraId="01707D2C" w14:textId="763D74B9" w:rsidR="0026138D" w:rsidRPr="00992B41" w:rsidRDefault="00572909" w:rsidP="00FB671B">
      <w:pPr>
        <w:rPr>
          <w:rFonts w:eastAsia="Times New Roman" w:cs="Times New Roman"/>
          <w:lang w:eastAsia="en-GB" w:bidi="bn-IN"/>
        </w:rPr>
      </w:pPr>
      <w:r w:rsidRPr="00992B41">
        <w:rPr>
          <w:rFonts w:eastAsia="Times New Roman" w:cs="Times New Roman"/>
          <w:lang w:eastAsia="en-GB" w:bidi="bn-IN"/>
        </w:rPr>
        <w:t>The given assignment helped me learn more about international marketing and its challenges related to applying the standard models to various markets</w:t>
      </w:r>
      <w:r w:rsidR="0026138D" w:rsidRPr="00992B41">
        <w:rPr>
          <w:rFonts w:eastAsia="Times New Roman" w:cs="Times New Roman"/>
          <w:lang w:val="en-US" w:eastAsia="en-GB" w:bidi="bn-IN"/>
        </w:rPr>
        <w:t>,</w:t>
      </w:r>
      <w:r w:rsidRPr="00992B41">
        <w:rPr>
          <w:rFonts w:eastAsia="Times New Roman" w:cs="Times New Roman"/>
          <w:lang w:eastAsia="en-GB" w:bidi="bn-IN"/>
        </w:rPr>
        <w:t xml:space="preserve"> such as India. It </w:t>
      </w:r>
      <w:proofErr w:type="spellStart"/>
      <w:r w:rsidRPr="00992B41">
        <w:rPr>
          <w:rFonts w:eastAsia="Times New Roman" w:cs="Times New Roman"/>
          <w:lang w:eastAsia="en-GB" w:bidi="bn-IN"/>
        </w:rPr>
        <w:t>emphasi</w:t>
      </w:r>
      <w:proofErr w:type="spellEnd"/>
      <w:r w:rsidR="0026138D" w:rsidRPr="00992B41">
        <w:rPr>
          <w:rFonts w:eastAsia="Times New Roman" w:cs="Times New Roman"/>
          <w:lang w:val="en-US" w:eastAsia="en-GB" w:bidi="bn-IN"/>
        </w:rPr>
        <w:t>s</w:t>
      </w:r>
      <w:r w:rsidRPr="00992B41">
        <w:rPr>
          <w:rFonts w:eastAsia="Times New Roman" w:cs="Times New Roman"/>
          <w:lang w:eastAsia="en-GB" w:bidi="bn-IN"/>
        </w:rPr>
        <w:t xml:space="preserve">ed flexibility, local studies, and ethics, in particular, sustainability (Meijer </w:t>
      </w:r>
      <w:r w:rsidRPr="00992B41">
        <w:rPr>
          <w:rFonts w:eastAsia="Times New Roman" w:cs="Times New Roman"/>
          <w:i/>
          <w:iCs/>
          <w:lang w:eastAsia="en-GB" w:bidi="bn-IN"/>
        </w:rPr>
        <w:t>et al.</w:t>
      </w:r>
      <w:r w:rsidRPr="00992B41">
        <w:rPr>
          <w:rFonts w:eastAsia="Times New Roman" w:cs="Times New Roman"/>
          <w:lang w:eastAsia="en-GB" w:bidi="bn-IN"/>
        </w:rPr>
        <w:t>, 2022). The activity supported my academic competence</w:t>
      </w:r>
      <w:r w:rsidR="0026138D" w:rsidRPr="00992B41">
        <w:rPr>
          <w:rFonts w:eastAsia="Times New Roman" w:cs="Times New Roman"/>
          <w:lang w:eastAsia="en-GB" w:bidi="bn-IN"/>
        </w:rPr>
        <w:t xml:space="preserve"> and</w:t>
      </w:r>
      <w:r w:rsidRPr="00992B41">
        <w:rPr>
          <w:rFonts w:eastAsia="Times New Roman" w:cs="Times New Roman"/>
          <w:lang w:eastAsia="en-GB" w:bidi="bn-IN"/>
        </w:rPr>
        <w:t xml:space="preserve"> made me ready to face the marketing challenges in real life.</w:t>
      </w:r>
      <w:r w:rsidR="0026138D" w:rsidRPr="00992B41">
        <w:rPr>
          <w:rFonts w:eastAsia="Times New Roman" w:cs="Times New Roman"/>
          <w:lang w:eastAsia="en-GB" w:bidi="bn-IN"/>
        </w:rPr>
        <w:br w:type="page"/>
      </w:r>
    </w:p>
    <w:p w14:paraId="1C40E210" w14:textId="4A177857" w:rsidR="00572909" w:rsidRPr="00992B41" w:rsidRDefault="00572909" w:rsidP="0026138D">
      <w:pPr>
        <w:pStyle w:val="Heading1"/>
        <w:rPr>
          <w:rFonts w:eastAsia="Times New Roman" w:cs="Times New Roman"/>
          <w:lang w:eastAsia="en-GB" w:bidi="bn-IN"/>
        </w:rPr>
      </w:pPr>
      <w:bookmarkStart w:id="36" w:name="_Toc226514321"/>
      <w:r w:rsidRPr="00992B41">
        <w:rPr>
          <w:rFonts w:eastAsia="Times New Roman" w:cs="Times New Roman"/>
          <w:lang w:eastAsia="en-GB" w:bidi="bn-IN"/>
        </w:rPr>
        <w:lastRenderedPageBreak/>
        <w:t>Reference</w:t>
      </w:r>
      <w:bookmarkEnd w:id="36"/>
    </w:p>
    <w:p w14:paraId="5119D479" w14:textId="4A3F86B7"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Altay, B.C., </w:t>
      </w:r>
      <w:proofErr w:type="spellStart"/>
      <w:r w:rsidRPr="00992B41">
        <w:rPr>
          <w:rFonts w:eastAsia="Times New Roman" w:cs="Times New Roman"/>
          <w:lang w:eastAsia="en-GB" w:bidi="bn-IN"/>
        </w:rPr>
        <w:t>Okumuş</w:t>
      </w:r>
      <w:proofErr w:type="spellEnd"/>
      <w:r w:rsidRPr="00992B41">
        <w:rPr>
          <w:rFonts w:eastAsia="Times New Roman" w:cs="Times New Roman"/>
          <w:lang w:eastAsia="en-GB" w:bidi="bn-IN"/>
        </w:rPr>
        <w:t xml:space="preserve">, A. and </w:t>
      </w:r>
      <w:proofErr w:type="spellStart"/>
      <w:r w:rsidRPr="00992B41">
        <w:rPr>
          <w:rFonts w:eastAsia="Times New Roman" w:cs="Times New Roman"/>
          <w:lang w:eastAsia="en-GB" w:bidi="bn-IN"/>
        </w:rPr>
        <w:t>Adıgüzel</w:t>
      </w:r>
      <w:proofErr w:type="spellEnd"/>
      <w:r w:rsidRPr="00992B41">
        <w:rPr>
          <w:rFonts w:eastAsia="Times New Roman" w:cs="Times New Roman"/>
          <w:lang w:eastAsia="en-GB" w:bidi="bn-IN"/>
        </w:rPr>
        <w:t xml:space="preserve"> </w:t>
      </w:r>
      <w:proofErr w:type="spellStart"/>
      <w:r w:rsidRPr="00992B41">
        <w:rPr>
          <w:rFonts w:eastAsia="Times New Roman" w:cs="Times New Roman"/>
          <w:lang w:eastAsia="en-GB" w:bidi="bn-IN"/>
        </w:rPr>
        <w:t>Mercangöz</w:t>
      </w:r>
      <w:proofErr w:type="spellEnd"/>
      <w:r w:rsidRPr="00992B41">
        <w:rPr>
          <w:rFonts w:eastAsia="Times New Roman" w:cs="Times New Roman"/>
          <w:lang w:eastAsia="en-GB" w:bidi="bn-IN"/>
        </w:rPr>
        <w:t xml:space="preserve">, B. (2022) ‘An intelligent approach for </w:t>
      </w:r>
      <w:proofErr w:type="spellStart"/>
      <w:r w:rsidRPr="00992B41">
        <w:rPr>
          <w:rFonts w:eastAsia="Times New Roman" w:cs="Times New Roman"/>
          <w:lang w:eastAsia="en-GB" w:bidi="bn-IN"/>
        </w:rPr>
        <w:t>analyzing</w:t>
      </w:r>
      <w:proofErr w:type="spellEnd"/>
      <w:r w:rsidRPr="00992B41">
        <w:rPr>
          <w:rFonts w:eastAsia="Times New Roman" w:cs="Times New Roman"/>
          <w:lang w:eastAsia="en-GB" w:bidi="bn-IN"/>
        </w:rPr>
        <w:t xml:space="preserve"> the impacts of the COVID-19 pandemic on marketing mix elements (7Ps) of the on-demand grocery delivery service’, </w:t>
      </w:r>
      <w:r w:rsidRPr="00992B41">
        <w:rPr>
          <w:rFonts w:eastAsia="Times New Roman" w:cs="Times New Roman"/>
          <w:i/>
          <w:iCs/>
          <w:lang w:eastAsia="en-GB" w:bidi="bn-IN"/>
        </w:rPr>
        <w:t>Complex &amp; Intelligent Systems</w:t>
      </w:r>
      <w:r w:rsidRPr="00992B41">
        <w:rPr>
          <w:rFonts w:eastAsia="Times New Roman" w:cs="Times New Roman"/>
          <w:lang w:eastAsia="en-GB" w:bidi="bn-IN"/>
        </w:rPr>
        <w:t xml:space="preserve">, 8(1), pp. 129–140. Available at: </w:t>
      </w:r>
      <w:hyperlink r:id="rId15" w:history="1">
        <w:r w:rsidR="00273CD5" w:rsidRPr="00A30302">
          <w:rPr>
            <w:rStyle w:val="Hyperlink"/>
            <w:rFonts w:eastAsia="Times New Roman" w:cs="Times New Roman"/>
            <w:lang w:eastAsia="en-GB" w:bidi="bn-IN"/>
          </w:rPr>
          <w:t>https://doi.org/10.1007/s40747-021-00358-1</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66F8F4DB" w14:textId="15DE1B66"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Barker, D.J., </w:t>
      </w:r>
      <w:proofErr w:type="spellStart"/>
      <w:r w:rsidRPr="00992B41">
        <w:rPr>
          <w:rFonts w:eastAsia="Times New Roman" w:cs="Times New Roman"/>
          <w:lang w:eastAsia="en-GB" w:bidi="bn-IN"/>
        </w:rPr>
        <w:t>Lencucha</w:t>
      </w:r>
      <w:proofErr w:type="spellEnd"/>
      <w:r w:rsidRPr="00992B41">
        <w:rPr>
          <w:rFonts w:eastAsia="Times New Roman" w:cs="Times New Roman"/>
          <w:lang w:eastAsia="en-GB" w:bidi="bn-IN"/>
        </w:rPr>
        <w:t xml:space="preserve">, J. and Anderson, R. (2016) ‘Kolb’s learning cycle as a framework for early fieldwork learning’, </w:t>
      </w:r>
      <w:r w:rsidRPr="00992B41">
        <w:rPr>
          <w:rFonts w:eastAsia="Times New Roman" w:cs="Times New Roman"/>
          <w:i/>
          <w:iCs/>
          <w:lang w:eastAsia="en-GB" w:bidi="bn-IN"/>
        </w:rPr>
        <w:t>World Federation of Occupational Therapists Bulletin</w:t>
      </w:r>
      <w:r w:rsidRPr="00992B41">
        <w:rPr>
          <w:rFonts w:eastAsia="Times New Roman" w:cs="Times New Roman"/>
          <w:lang w:eastAsia="en-GB" w:bidi="bn-IN"/>
        </w:rPr>
        <w:t xml:space="preserve">, 72(1), pp. 28–34. Available at: </w:t>
      </w:r>
      <w:hyperlink r:id="rId16" w:history="1">
        <w:r w:rsidR="00273CD5" w:rsidRPr="00A30302">
          <w:rPr>
            <w:rStyle w:val="Hyperlink"/>
            <w:rFonts w:eastAsia="Times New Roman" w:cs="Times New Roman"/>
            <w:lang w:eastAsia="en-GB" w:bidi="bn-IN"/>
          </w:rPr>
          <w:t>https://doi.org/10.1080/14473828.2016.1162373</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77D659A9" w14:textId="0F4FF437"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Chaudhuri, R., </w:t>
      </w:r>
      <w:proofErr w:type="spellStart"/>
      <w:r w:rsidRPr="00992B41">
        <w:rPr>
          <w:rFonts w:eastAsia="Times New Roman" w:cs="Times New Roman"/>
          <w:lang w:eastAsia="en-GB" w:bidi="bn-IN"/>
        </w:rPr>
        <w:t>Vrontis</w:t>
      </w:r>
      <w:proofErr w:type="spellEnd"/>
      <w:r w:rsidRPr="00992B41">
        <w:rPr>
          <w:rFonts w:eastAsia="Times New Roman" w:cs="Times New Roman"/>
          <w:lang w:eastAsia="en-GB" w:bidi="bn-IN"/>
        </w:rPr>
        <w:t xml:space="preserve">, D. and Chatterjee, S. (2024) ‘External environment and internal dynamics of “born global”: strategic and operational firm performance’, </w:t>
      </w:r>
      <w:r w:rsidRPr="00992B41">
        <w:rPr>
          <w:rFonts w:eastAsia="Times New Roman" w:cs="Times New Roman"/>
          <w:i/>
          <w:iCs/>
          <w:lang w:eastAsia="en-GB" w:bidi="bn-IN"/>
        </w:rPr>
        <w:t>Management Decision</w:t>
      </w:r>
      <w:r w:rsidRPr="00992B41">
        <w:rPr>
          <w:rFonts w:eastAsia="Times New Roman" w:cs="Times New Roman"/>
          <w:lang w:eastAsia="en-GB" w:bidi="bn-IN"/>
        </w:rPr>
        <w:t xml:space="preserve">, 62(1), pp. 274–300. Available at: </w:t>
      </w:r>
      <w:hyperlink r:id="rId17" w:history="1">
        <w:r w:rsidR="00273CD5" w:rsidRPr="00A30302">
          <w:rPr>
            <w:rStyle w:val="Hyperlink"/>
            <w:rFonts w:eastAsia="Times New Roman" w:cs="Times New Roman"/>
            <w:lang w:eastAsia="en-GB" w:bidi="bn-IN"/>
          </w:rPr>
          <w:t>https://doi.org/10.1108/md-02-2023-0168</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753A9C02" w14:textId="7F6BB0F2"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Franco, S. (2021) ‘The influence of the external and internal environments of multinational enterprises on the sustainability commitment of their subsidiaries: A cluster analysis’, </w:t>
      </w:r>
      <w:r w:rsidRPr="00992B41">
        <w:rPr>
          <w:rFonts w:eastAsia="Times New Roman" w:cs="Times New Roman"/>
          <w:i/>
          <w:iCs/>
          <w:lang w:eastAsia="en-GB" w:bidi="bn-IN"/>
        </w:rPr>
        <w:t>Journal of Cleaner Production</w:t>
      </w:r>
      <w:r w:rsidRPr="00992B41">
        <w:rPr>
          <w:rFonts w:eastAsia="Times New Roman" w:cs="Times New Roman"/>
          <w:lang w:eastAsia="en-GB" w:bidi="bn-IN"/>
        </w:rPr>
        <w:t xml:space="preserve">, 297, p. 126654. Available at: </w:t>
      </w:r>
      <w:hyperlink r:id="rId18" w:history="1">
        <w:r w:rsidR="00273CD5" w:rsidRPr="00A30302">
          <w:rPr>
            <w:rStyle w:val="Hyperlink"/>
            <w:rFonts w:eastAsia="Times New Roman" w:cs="Times New Roman"/>
            <w:lang w:eastAsia="en-GB" w:bidi="bn-IN"/>
          </w:rPr>
          <w:t>https://doi.org/10.1016/j.jclepro.2021.126654</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647FDD0E" w14:textId="4DA20756" w:rsidR="00D3057E" w:rsidRPr="00992B41" w:rsidRDefault="00D3057E" w:rsidP="00572909">
      <w:pPr>
        <w:rPr>
          <w:rFonts w:eastAsia="Times New Roman" w:cs="Times New Roman"/>
          <w:lang w:eastAsia="en-GB" w:bidi="bn-IN"/>
        </w:rPr>
      </w:pPr>
      <w:proofErr w:type="spellStart"/>
      <w:r w:rsidRPr="00992B41">
        <w:rPr>
          <w:rFonts w:eastAsia="Times New Roman" w:cs="Times New Roman"/>
          <w:lang w:eastAsia="en-GB" w:bidi="bn-IN"/>
        </w:rPr>
        <w:t>Hanaysha</w:t>
      </w:r>
      <w:proofErr w:type="spellEnd"/>
      <w:r w:rsidRPr="00992B41">
        <w:rPr>
          <w:rFonts w:eastAsia="Times New Roman" w:cs="Times New Roman"/>
          <w:lang w:eastAsia="en-GB" w:bidi="bn-IN"/>
        </w:rPr>
        <w:t xml:space="preserve">, J.R., Al Shaikh, M.E. and </w:t>
      </w:r>
      <w:proofErr w:type="spellStart"/>
      <w:r w:rsidRPr="00992B41">
        <w:rPr>
          <w:rFonts w:eastAsia="Times New Roman" w:cs="Times New Roman"/>
          <w:lang w:eastAsia="en-GB" w:bidi="bn-IN"/>
        </w:rPr>
        <w:t>Alzoubi</w:t>
      </w:r>
      <w:proofErr w:type="spellEnd"/>
      <w:r w:rsidRPr="00992B41">
        <w:rPr>
          <w:rFonts w:eastAsia="Times New Roman" w:cs="Times New Roman"/>
          <w:lang w:eastAsia="en-GB" w:bidi="bn-IN"/>
        </w:rPr>
        <w:t xml:space="preserve">, H.M. (2021) ‘Importance of Marketing Mix Elements in Determining Consumer Purchase Decision in the Retail Market’, </w:t>
      </w:r>
      <w:r w:rsidRPr="00992B41">
        <w:rPr>
          <w:rFonts w:eastAsia="Times New Roman" w:cs="Times New Roman"/>
          <w:i/>
          <w:iCs/>
          <w:lang w:eastAsia="en-GB" w:bidi="bn-IN"/>
        </w:rPr>
        <w:t>International Journal of Service Science, Management, Engineering, and Technology</w:t>
      </w:r>
      <w:r w:rsidRPr="00992B41">
        <w:rPr>
          <w:rFonts w:eastAsia="Times New Roman" w:cs="Times New Roman"/>
          <w:lang w:eastAsia="en-GB" w:bidi="bn-IN"/>
        </w:rPr>
        <w:t xml:space="preserve">, 12(6), pp. 56–72. Available at: </w:t>
      </w:r>
      <w:hyperlink r:id="rId19" w:history="1">
        <w:r w:rsidR="00273CD5" w:rsidRPr="00A30302">
          <w:rPr>
            <w:rStyle w:val="Hyperlink"/>
            <w:rFonts w:eastAsia="Times New Roman" w:cs="Times New Roman"/>
            <w:lang w:eastAsia="en-GB" w:bidi="bn-IN"/>
          </w:rPr>
          <w:t>https://www.igi-global.com/article/importance-of-marketing-mix-elements-in-determining-consumer-purchase-decision-in-the-retail-market/289416</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18504452" w14:textId="15121297" w:rsidR="00D3057E" w:rsidRDefault="00D3057E" w:rsidP="00572909">
      <w:pPr>
        <w:rPr>
          <w:rFonts w:eastAsia="Times New Roman" w:cs="Times New Roman"/>
          <w:lang w:eastAsia="en-GB" w:bidi="bn-IN"/>
        </w:rPr>
      </w:pPr>
      <w:r w:rsidRPr="00D3057E">
        <w:rPr>
          <w:rFonts w:eastAsia="Times New Roman" w:cs="Times New Roman"/>
          <w:lang w:eastAsia="en-GB" w:bidi="bn-IN"/>
        </w:rPr>
        <w:t>Hofstede Insights (2025) </w:t>
      </w:r>
      <w:r w:rsidRPr="00D3057E">
        <w:rPr>
          <w:rFonts w:eastAsia="Times New Roman" w:cs="Times New Roman"/>
          <w:i/>
          <w:iCs/>
          <w:lang w:eastAsia="en-GB" w:bidi="bn-IN"/>
        </w:rPr>
        <w:t>Country Comparison Tool</w:t>
      </w:r>
      <w:r w:rsidRPr="00D3057E">
        <w:rPr>
          <w:rFonts w:eastAsia="Times New Roman" w:cs="Times New Roman"/>
          <w:lang w:eastAsia="en-GB" w:bidi="bn-IN"/>
        </w:rPr>
        <w:t>, </w:t>
      </w:r>
      <w:r w:rsidRPr="00D3057E">
        <w:rPr>
          <w:rFonts w:eastAsia="Times New Roman" w:cs="Times New Roman"/>
          <w:i/>
          <w:iCs/>
          <w:lang w:eastAsia="en-GB" w:bidi="bn-IN"/>
        </w:rPr>
        <w:t>Theculturefactor.com</w:t>
      </w:r>
      <w:r w:rsidRPr="00D3057E">
        <w:rPr>
          <w:rFonts w:eastAsia="Times New Roman" w:cs="Times New Roman"/>
          <w:lang w:eastAsia="en-GB" w:bidi="bn-IN"/>
        </w:rPr>
        <w:t xml:space="preserve">. Available at: </w:t>
      </w:r>
      <w:hyperlink r:id="rId20" w:history="1">
        <w:r w:rsidR="00273CD5" w:rsidRPr="00A30302">
          <w:rPr>
            <w:rStyle w:val="Hyperlink"/>
            <w:rFonts w:eastAsia="Times New Roman" w:cs="Times New Roman"/>
            <w:lang w:eastAsia="en-GB" w:bidi="bn-IN"/>
          </w:rPr>
          <w:t>https://www.theculturefactor.com/country-comparison-tool?countries=india%2Cunited+kingdom</w:t>
        </w:r>
      </w:hyperlink>
      <w:r w:rsidR="00273CD5">
        <w:rPr>
          <w:rFonts w:eastAsia="Times New Roman" w:cs="Times New Roman"/>
          <w:lang w:eastAsia="en-GB" w:bidi="bn-IN"/>
        </w:rPr>
        <w:t xml:space="preserve"> </w:t>
      </w:r>
      <w:r w:rsidRPr="00D3057E">
        <w:rPr>
          <w:rFonts w:eastAsia="Times New Roman" w:cs="Times New Roman"/>
          <w:lang w:eastAsia="en-GB" w:bidi="bn-IN"/>
        </w:rPr>
        <w:t>(Accessed: 13 March 2026).</w:t>
      </w:r>
    </w:p>
    <w:p w14:paraId="5A59B649" w14:textId="69C5032B"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IKEA (2025) </w:t>
      </w:r>
      <w:r w:rsidRPr="00992B41">
        <w:rPr>
          <w:rFonts w:eastAsia="Times New Roman" w:cs="Times New Roman"/>
          <w:i/>
          <w:iCs/>
          <w:lang w:eastAsia="en-GB" w:bidi="bn-IN"/>
        </w:rPr>
        <w:t>Page Restricted</w:t>
      </w:r>
      <w:r w:rsidRPr="00992B41">
        <w:rPr>
          <w:rFonts w:eastAsia="Times New Roman" w:cs="Times New Roman"/>
          <w:lang w:eastAsia="en-GB" w:bidi="bn-IN"/>
        </w:rPr>
        <w:t xml:space="preserve">, </w:t>
      </w:r>
      <w:r w:rsidRPr="00992B41">
        <w:rPr>
          <w:rFonts w:eastAsia="Times New Roman" w:cs="Times New Roman"/>
          <w:i/>
          <w:iCs/>
          <w:lang w:eastAsia="en-GB" w:bidi="bn-IN"/>
        </w:rPr>
        <w:t>Ikea.com</w:t>
      </w:r>
      <w:r w:rsidRPr="00992B41">
        <w:rPr>
          <w:rFonts w:eastAsia="Times New Roman" w:cs="Times New Roman"/>
          <w:lang w:eastAsia="en-GB" w:bidi="bn-IN"/>
        </w:rPr>
        <w:t xml:space="preserve">. Available at: </w:t>
      </w:r>
      <w:hyperlink r:id="rId21" w:history="1">
        <w:r w:rsidR="00273CD5" w:rsidRPr="00A30302">
          <w:rPr>
            <w:rStyle w:val="Hyperlink"/>
            <w:rFonts w:eastAsia="Times New Roman" w:cs="Times New Roman"/>
            <w:lang w:eastAsia="en-GB" w:bidi="bn-IN"/>
          </w:rPr>
          <w:t>https://www.ikea.com/global/en/our-business/how-we-work/year-in-review-fy25/</w:t>
        </w:r>
      </w:hyperlink>
      <w:r w:rsidR="00273CD5">
        <w:rPr>
          <w:rFonts w:eastAsia="Times New Roman" w:cs="Times New Roman"/>
          <w:lang w:eastAsia="en-GB" w:bidi="bn-IN"/>
        </w:rPr>
        <w:t xml:space="preserve"> </w:t>
      </w:r>
      <w:r w:rsidRPr="00992B41">
        <w:rPr>
          <w:rFonts w:eastAsia="Times New Roman" w:cs="Times New Roman"/>
          <w:lang w:eastAsia="en-GB" w:bidi="bn-IN"/>
        </w:rPr>
        <w:t>(Accessed: 28 March 2026).</w:t>
      </w:r>
    </w:p>
    <w:p w14:paraId="3EB2E6B6" w14:textId="628C2F63"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IKEA (2026) </w:t>
      </w:r>
      <w:r w:rsidRPr="00992B41">
        <w:rPr>
          <w:rFonts w:eastAsia="Times New Roman" w:cs="Times New Roman"/>
          <w:i/>
          <w:iCs/>
          <w:lang w:eastAsia="en-GB" w:bidi="bn-IN"/>
        </w:rPr>
        <w:t>Get new perspectives on IKEA and life at home - IKEA Museum</w:t>
      </w:r>
      <w:r w:rsidRPr="00992B41">
        <w:rPr>
          <w:rFonts w:eastAsia="Times New Roman" w:cs="Times New Roman"/>
          <w:lang w:eastAsia="en-GB" w:bidi="bn-IN"/>
        </w:rPr>
        <w:t xml:space="preserve">, </w:t>
      </w:r>
      <w:r w:rsidRPr="00992B41">
        <w:rPr>
          <w:rFonts w:eastAsia="Times New Roman" w:cs="Times New Roman"/>
          <w:i/>
          <w:iCs/>
          <w:lang w:eastAsia="en-GB" w:bidi="bn-IN"/>
        </w:rPr>
        <w:t>https://ikeamuseum.com/en/</w:t>
      </w:r>
      <w:r w:rsidRPr="00992B41">
        <w:rPr>
          <w:rFonts w:eastAsia="Times New Roman" w:cs="Times New Roman"/>
          <w:lang w:eastAsia="en-GB" w:bidi="bn-IN"/>
        </w:rPr>
        <w:t xml:space="preserve">. Available at: </w:t>
      </w:r>
      <w:hyperlink r:id="rId22" w:history="1">
        <w:r w:rsidR="00273CD5" w:rsidRPr="00A30302">
          <w:rPr>
            <w:rStyle w:val="Hyperlink"/>
            <w:rFonts w:eastAsia="Times New Roman" w:cs="Times New Roman"/>
            <w:lang w:eastAsia="en-GB" w:bidi="bn-IN"/>
          </w:rPr>
          <w:t>https://ikeamuseum.com/en/explore/the-story-of-ikea/</w:t>
        </w:r>
      </w:hyperlink>
      <w:r w:rsidR="00273CD5">
        <w:rPr>
          <w:rFonts w:eastAsia="Times New Roman" w:cs="Times New Roman"/>
          <w:lang w:eastAsia="en-GB" w:bidi="bn-IN"/>
        </w:rPr>
        <w:t xml:space="preserve"> </w:t>
      </w:r>
      <w:r w:rsidRPr="00992B41">
        <w:rPr>
          <w:rFonts w:eastAsia="Times New Roman" w:cs="Times New Roman"/>
          <w:lang w:eastAsia="en-GB" w:bidi="bn-IN"/>
        </w:rPr>
        <w:t>(Accessed: 17 March 2026).</w:t>
      </w:r>
    </w:p>
    <w:p w14:paraId="7049A5F0" w14:textId="1F2A70E4"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lastRenderedPageBreak/>
        <w:t xml:space="preserve">Inter IKEA Group (2025) </w:t>
      </w:r>
      <w:r w:rsidRPr="00992B41">
        <w:rPr>
          <w:rFonts w:eastAsia="Times New Roman" w:cs="Times New Roman"/>
          <w:i/>
          <w:iCs/>
          <w:lang w:eastAsia="en-GB" w:bidi="bn-IN"/>
        </w:rPr>
        <w:t>Inter IKEA Holding B.V. Annual Report FY25</w:t>
      </w:r>
      <w:r w:rsidRPr="00992B41">
        <w:rPr>
          <w:rFonts w:eastAsia="Times New Roman" w:cs="Times New Roman"/>
          <w:lang w:eastAsia="en-GB" w:bidi="bn-IN"/>
        </w:rPr>
        <w:t xml:space="preserve">. https://www.inter.ikea.com. Available at: </w:t>
      </w:r>
      <w:hyperlink r:id="rId23" w:history="1">
        <w:r w:rsidR="00273CD5" w:rsidRPr="00A30302">
          <w:rPr>
            <w:rStyle w:val="Hyperlink"/>
            <w:rFonts w:eastAsia="Times New Roman" w:cs="Times New Roman"/>
            <w:lang w:eastAsia="en-GB" w:bidi="bn-IN"/>
          </w:rPr>
          <w:t>https://www.inter.ikea.com/-/media/interikea/igi/financial-reports/fy25-financial-reports/inter-ikea-holding-bv-annual-report-fy25-final.pdf?rev=10c81cc96c064789932e13ebf6229492&amp;sc_lang=en</w:t>
        </w:r>
      </w:hyperlink>
      <w:r w:rsidR="00273CD5">
        <w:rPr>
          <w:rFonts w:eastAsia="Times New Roman" w:cs="Times New Roman"/>
          <w:lang w:eastAsia="en-GB" w:bidi="bn-IN"/>
        </w:rPr>
        <w:t xml:space="preserve"> </w:t>
      </w:r>
      <w:r w:rsidRPr="00992B41">
        <w:rPr>
          <w:rFonts w:eastAsia="Times New Roman" w:cs="Times New Roman"/>
          <w:lang w:eastAsia="en-GB" w:bidi="bn-IN"/>
        </w:rPr>
        <w:t>(Accessed: 24 March 2026).</w:t>
      </w:r>
    </w:p>
    <w:p w14:paraId="546FCF83" w14:textId="39AA6C48"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Kano, L. and Verbeke, A. (2018) ‘Theories of the multinational firm: A </w:t>
      </w:r>
      <w:proofErr w:type="spellStart"/>
      <w:r w:rsidRPr="00992B41">
        <w:rPr>
          <w:rFonts w:eastAsia="Times New Roman" w:cs="Times New Roman"/>
          <w:lang w:eastAsia="en-GB" w:bidi="bn-IN"/>
        </w:rPr>
        <w:t>microfoundational</w:t>
      </w:r>
      <w:proofErr w:type="spellEnd"/>
      <w:r w:rsidRPr="00992B41">
        <w:rPr>
          <w:rFonts w:eastAsia="Times New Roman" w:cs="Times New Roman"/>
          <w:lang w:eastAsia="en-GB" w:bidi="bn-IN"/>
        </w:rPr>
        <w:t xml:space="preserve"> perspective’, </w:t>
      </w:r>
      <w:r w:rsidRPr="00992B41">
        <w:rPr>
          <w:rFonts w:eastAsia="Times New Roman" w:cs="Times New Roman"/>
          <w:i/>
          <w:iCs/>
          <w:lang w:eastAsia="en-GB" w:bidi="bn-IN"/>
        </w:rPr>
        <w:t>Global Strategy Journal</w:t>
      </w:r>
      <w:r w:rsidRPr="00992B41">
        <w:rPr>
          <w:rFonts w:eastAsia="Times New Roman" w:cs="Times New Roman"/>
          <w:lang w:eastAsia="en-GB" w:bidi="bn-IN"/>
        </w:rPr>
        <w:t xml:space="preserve">, 9(1), pp. 117–147. Available at: </w:t>
      </w:r>
      <w:hyperlink r:id="rId24" w:history="1">
        <w:r w:rsidR="00273CD5" w:rsidRPr="00A30302">
          <w:rPr>
            <w:rStyle w:val="Hyperlink"/>
            <w:rFonts w:eastAsia="Times New Roman" w:cs="Times New Roman"/>
            <w:lang w:eastAsia="en-GB" w:bidi="bn-IN"/>
          </w:rPr>
          <w:t>https://doi.org/10.1002/gsj.1332</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6078C102" w14:textId="5019529F"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Khan, E.A. </w:t>
      </w:r>
      <w:r w:rsidRPr="00992B41">
        <w:rPr>
          <w:rFonts w:eastAsia="Times New Roman" w:cs="Times New Roman"/>
          <w:i/>
          <w:iCs/>
          <w:lang w:eastAsia="en-GB" w:bidi="bn-IN"/>
        </w:rPr>
        <w:t>et al.</w:t>
      </w:r>
      <w:r w:rsidRPr="00992B41">
        <w:rPr>
          <w:rFonts w:eastAsia="Times New Roman" w:cs="Times New Roman"/>
          <w:lang w:eastAsia="en-GB" w:bidi="bn-IN"/>
        </w:rPr>
        <w:t xml:space="preserve"> (2020) ‘The Impact of </w:t>
      </w:r>
      <w:proofErr w:type="spellStart"/>
      <w:r w:rsidRPr="00992B41">
        <w:rPr>
          <w:rFonts w:eastAsia="Times New Roman" w:cs="Times New Roman"/>
          <w:lang w:eastAsia="en-GB" w:bidi="bn-IN"/>
        </w:rPr>
        <w:t>Enviropreneurial</w:t>
      </w:r>
      <w:proofErr w:type="spellEnd"/>
      <w:r w:rsidRPr="00992B41">
        <w:rPr>
          <w:rFonts w:eastAsia="Times New Roman" w:cs="Times New Roman"/>
          <w:lang w:eastAsia="en-GB" w:bidi="bn-IN"/>
        </w:rPr>
        <w:t xml:space="preserve"> Orientation on Small Firms’ Business Performance: The Mediation of Green Marketing Mix and Eco-</w:t>
      </w:r>
      <w:proofErr w:type="spellStart"/>
      <w:r w:rsidRPr="00992B41">
        <w:rPr>
          <w:rFonts w:eastAsia="Times New Roman" w:cs="Times New Roman"/>
          <w:lang w:eastAsia="en-GB" w:bidi="bn-IN"/>
        </w:rPr>
        <w:t>Labeling</w:t>
      </w:r>
      <w:proofErr w:type="spellEnd"/>
      <w:r w:rsidRPr="00992B41">
        <w:rPr>
          <w:rFonts w:eastAsia="Times New Roman" w:cs="Times New Roman"/>
          <w:lang w:eastAsia="en-GB" w:bidi="bn-IN"/>
        </w:rPr>
        <w:t xml:space="preserve"> Strategies’, </w:t>
      </w:r>
      <w:r w:rsidRPr="00992B41">
        <w:rPr>
          <w:rFonts w:eastAsia="Times New Roman" w:cs="Times New Roman"/>
          <w:i/>
          <w:iCs/>
          <w:lang w:eastAsia="en-GB" w:bidi="bn-IN"/>
        </w:rPr>
        <w:t>Sustainability</w:t>
      </w:r>
      <w:r w:rsidRPr="00992B41">
        <w:rPr>
          <w:rFonts w:eastAsia="Times New Roman" w:cs="Times New Roman"/>
          <w:lang w:eastAsia="en-GB" w:bidi="bn-IN"/>
        </w:rPr>
        <w:t xml:space="preserve">, 12(1), p. 221. Available at: </w:t>
      </w:r>
      <w:hyperlink r:id="rId25" w:history="1">
        <w:r w:rsidR="00273CD5" w:rsidRPr="00A30302">
          <w:rPr>
            <w:rStyle w:val="Hyperlink"/>
            <w:rFonts w:eastAsia="Times New Roman" w:cs="Times New Roman"/>
            <w:lang w:eastAsia="en-GB" w:bidi="bn-IN"/>
          </w:rPr>
          <w:t>https://doi.org/10.3390/su12010221</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13916390" w14:textId="7FBC0A7A"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Lee, J.Y. and </w:t>
      </w:r>
      <w:proofErr w:type="spellStart"/>
      <w:r w:rsidRPr="00992B41">
        <w:rPr>
          <w:rFonts w:eastAsia="Times New Roman" w:cs="Times New Roman"/>
          <w:lang w:eastAsia="en-GB" w:bidi="bn-IN"/>
        </w:rPr>
        <w:t>Jin</w:t>
      </w:r>
      <w:proofErr w:type="spellEnd"/>
      <w:r w:rsidRPr="00992B41">
        <w:rPr>
          <w:rFonts w:eastAsia="Times New Roman" w:cs="Times New Roman"/>
          <w:lang w:eastAsia="en-GB" w:bidi="bn-IN"/>
        </w:rPr>
        <w:t xml:space="preserve">, C.H. (2019) ‘The Role of Ethical Marketing Issues in Consumer-Brand Relationship’, </w:t>
      </w:r>
      <w:r w:rsidRPr="00992B41">
        <w:rPr>
          <w:rFonts w:eastAsia="Times New Roman" w:cs="Times New Roman"/>
          <w:i/>
          <w:iCs/>
          <w:lang w:eastAsia="en-GB" w:bidi="bn-IN"/>
        </w:rPr>
        <w:t>Sustainability</w:t>
      </w:r>
      <w:r w:rsidRPr="00992B41">
        <w:rPr>
          <w:rFonts w:eastAsia="Times New Roman" w:cs="Times New Roman"/>
          <w:lang w:eastAsia="en-GB" w:bidi="bn-IN"/>
        </w:rPr>
        <w:t xml:space="preserve">, 11(23), p. 6536. Available at: </w:t>
      </w:r>
      <w:hyperlink r:id="rId26" w:history="1">
        <w:r w:rsidR="00273CD5" w:rsidRPr="00A30302">
          <w:rPr>
            <w:rStyle w:val="Hyperlink"/>
            <w:rFonts w:eastAsia="Times New Roman" w:cs="Times New Roman"/>
            <w:lang w:eastAsia="en-GB" w:bidi="bn-IN"/>
          </w:rPr>
          <w:t>https://doi.org/10.3390/su11236536</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4BA54C20" w14:textId="3F0D3692"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Meijer, M.W. </w:t>
      </w:r>
      <w:r w:rsidRPr="00992B41">
        <w:rPr>
          <w:rFonts w:eastAsia="Times New Roman" w:cs="Times New Roman"/>
          <w:i/>
          <w:iCs/>
          <w:lang w:eastAsia="en-GB" w:bidi="bn-IN"/>
        </w:rPr>
        <w:t>et al.</w:t>
      </w:r>
      <w:r w:rsidRPr="00992B41">
        <w:rPr>
          <w:rFonts w:eastAsia="Times New Roman" w:cs="Times New Roman"/>
          <w:lang w:eastAsia="en-GB" w:bidi="bn-IN"/>
        </w:rPr>
        <w:t xml:space="preserve"> (2022) ‘Implementing Kolb´s Experiential Learning Cycle by Linking Real Experience, Case-Based Discussion and Simulation’, </w:t>
      </w:r>
      <w:r w:rsidRPr="00992B41">
        <w:rPr>
          <w:rFonts w:eastAsia="Times New Roman" w:cs="Times New Roman"/>
          <w:i/>
          <w:iCs/>
          <w:lang w:eastAsia="en-GB" w:bidi="bn-IN"/>
        </w:rPr>
        <w:t>Journal of Medical Education and Curricular Development</w:t>
      </w:r>
      <w:r w:rsidRPr="00992B41">
        <w:rPr>
          <w:rFonts w:eastAsia="Times New Roman" w:cs="Times New Roman"/>
          <w:lang w:eastAsia="en-GB" w:bidi="bn-IN"/>
        </w:rPr>
        <w:t xml:space="preserve">, 9, pp. 1–5. Available at: </w:t>
      </w:r>
      <w:hyperlink r:id="rId27" w:history="1">
        <w:r w:rsidR="00273CD5" w:rsidRPr="00A30302">
          <w:rPr>
            <w:rStyle w:val="Hyperlink"/>
            <w:rFonts w:eastAsia="Times New Roman" w:cs="Times New Roman"/>
            <w:lang w:eastAsia="en-GB" w:bidi="bn-IN"/>
          </w:rPr>
          <w:t>https://journals.sagepub.com/doi/full/10.1177/23821205221091511</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1F664609" w14:textId="222F5CF3"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Morris, T.H. (2020) ‘Experiential Learning - a Systematic Review and Revision of Kolb’s Model’, </w:t>
      </w:r>
      <w:r w:rsidRPr="00992B41">
        <w:rPr>
          <w:rFonts w:eastAsia="Times New Roman" w:cs="Times New Roman"/>
          <w:i/>
          <w:iCs/>
          <w:lang w:eastAsia="en-GB" w:bidi="bn-IN"/>
        </w:rPr>
        <w:t>Interactive Learning Environments</w:t>
      </w:r>
      <w:r w:rsidRPr="00992B41">
        <w:rPr>
          <w:rFonts w:eastAsia="Times New Roman" w:cs="Times New Roman"/>
          <w:lang w:eastAsia="en-GB" w:bidi="bn-IN"/>
        </w:rPr>
        <w:t xml:space="preserve">, 28(8), pp. 1064–1077. Available at: </w:t>
      </w:r>
      <w:hyperlink r:id="rId28" w:history="1">
        <w:r w:rsidR="00273CD5" w:rsidRPr="00A30302">
          <w:rPr>
            <w:rStyle w:val="Hyperlink"/>
            <w:rFonts w:eastAsia="Times New Roman" w:cs="Times New Roman"/>
            <w:lang w:eastAsia="en-GB" w:bidi="bn-IN"/>
          </w:rPr>
          <w:t>https://doi.org/10.1080/10494820.2019.1570279</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31999C04" w14:textId="5707BA93" w:rsidR="00D3057E" w:rsidRPr="00992B41" w:rsidRDefault="00D3057E" w:rsidP="00572909">
      <w:pPr>
        <w:rPr>
          <w:rFonts w:eastAsia="Times New Roman" w:cs="Times New Roman"/>
          <w:lang w:eastAsia="en-GB" w:bidi="bn-IN"/>
        </w:rPr>
      </w:pPr>
      <w:proofErr w:type="spellStart"/>
      <w:r w:rsidRPr="00992B41">
        <w:rPr>
          <w:rFonts w:eastAsia="Times New Roman" w:cs="Times New Roman"/>
          <w:lang w:eastAsia="en-GB" w:bidi="bn-IN"/>
        </w:rPr>
        <w:t>Sageder</w:t>
      </w:r>
      <w:proofErr w:type="spellEnd"/>
      <w:r w:rsidRPr="00992B41">
        <w:rPr>
          <w:rFonts w:eastAsia="Times New Roman" w:cs="Times New Roman"/>
          <w:lang w:eastAsia="en-GB" w:bidi="bn-IN"/>
        </w:rPr>
        <w:t xml:space="preserve">, M. and </w:t>
      </w:r>
      <w:proofErr w:type="spellStart"/>
      <w:r w:rsidRPr="00992B41">
        <w:rPr>
          <w:rFonts w:eastAsia="Times New Roman" w:cs="Times New Roman"/>
          <w:lang w:eastAsia="en-GB" w:bidi="bn-IN"/>
        </w:rPr>
        <w:t>Durstmüller</w:t>
      </w:r>
      <w:proofErr w:type="spellEnd"/>
      <w:r w:rsidRPr="00992B41">
        <w:rPr>
          <w:rFonts w:eastAsia="Times New Roman" w:cs="Times New Roman"/>
          <w:lang w:eastAsia="en-GB" w:bidi="bn-IN"/>
        </w:rPr>
        <w:t xml:space="preserve">, B.F. (2019) ‘Management control in multinational companies: a systematic literature review’, </w:t>
      </w:r>
      <w:r w:rsidRPr="00992B41">
        <w:rPr>
          <w:rFonts w:eastAsia="Times New Roman" w:cs="Times New Roman"/>
          <w:i/>
          <w:iCs/>
          <w:lang w:eastAsia="en-GB" w:bidi="bn-IN"/>
        </w:rPr>
        <w:t>Review of Managerial Science</w:t>
      </w:r>
      <w:r w:rsidRPr="00992B41">
        <w:rPr>
          <w:rFonts w:eastAsia="Times New Roman" w:cs="Times New Roman"/>
          <w:lang w:eastAsia="en-GB" w:bidi="bn-IN"/>
        </w:rPr>
        <w:t xml:space="preserve">, 13(5), pp. 875–918. Available at: </w:t>
      </w:r>
      <w:hyperlink r:id="rId29" w:history="1">
        <w:r w:rsidR="00273CD5" w:rsidRPr="00A30302">
          <w:rPr>
            <w:rStyle w:val="Hyperlink"/>
            <w:rFonts w:eastAsia="Times New Roman" w:cs="Times New Roman"/>
            <w:lang w:eastAsia="en-GB" w:bidi="bn-IN"/>
          </w:rPr>
          <w:t>https://doi.org/10.1007/s11846-018-0276-1</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6D0309A3" w14:textId="74CCA065"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Tanveer, M. </w:t>
      </w:r>
      <w:r w:rsidRPr="00992B41">
        <w:rPr>
          <w:rFonts w:eastAsia="Times New Roman" w:cs="Times New Roman"/>
          <w:i/>
          <w:iCs/>
          <w:lang w:eastAsia="en-GB" w:bidi="bn-IN"/>
        </w:rPr>
        <w:t>et al.</w:t>
      </w:r>
      <w:r w:rsidRPr="00992B41">
        <w:rPr>
          <w:rFonts w:eastAsia="Times New Roman" w:cs="Times New Roman"/>
          <w:lang w:eastAsia="en-GB" w:bidi="bn-IN"/>
        </w:rPr>
        <w:t xml:space="preserve"> (2021) ‘Role of Ethical Marketing in Driving Consumer Brand Relationships and Brand Loyalty: </w:t>
      </w:r>
      <w:proofErr w:type="gramStart"/>
      <w:r w:rsidRPr="00992B41">
        <w:rPr>
          <w:rFonts w:eastAsia="Times New Roman" w:cs="Times New Roman"/>
          <w:lang w:eastAsia="en-GB" w:bidi="bn-IN"/>
        </w:rPr>
        <w:t>a</w:t>
      </w:r>
      <w:proofErr w:type="gramEnd"/>
      <w:r w:rsidRPr="00992B41">
        <w:rPr>
          <w:rFonts w:eastAsia="Times New Roman" w:cs="Times New Roman"/>
          <w:lang w:eastAsia="en-GB" w:bidi="bn-IN"/>
        </w:rPr>
        <w:t xml:space="preserve"> Sustainable Marketing Approach’, </w:t>
      </w:r>
      <w:r w:rsidRPr="00992B41">
        <w:rPr>
          <w:rFonts w:eastAsia="Times New Roman" w:cs="Times New Roman"/>
          <w:i/>
          <w:iCs/>
          <w:lang w:eastAsia="en-GB" w:bidi="bn-IN"/>
        </w:rPr>
        <w:t>Sustainability</w:t>
      </w:r>
      <w:r w:rsidRPr="00992B41">
        <w:rPr>
          <w:rFonts w:eastAsia="Times New Roman" w:cs="Times New Roman"/>
          <w:lang w:eastAsia="en-GB" w:bidi="bn-IN"/>
        </w:rPr>
        <w:t xml:space="preserve">, 13(12), p. 6839. Available at: </w:t>
      </w:r>
      <w:hyperlink r:id="rId30" w:history="1">
        <w:r w:rsidR="00273CD5" w:rsidRPr="00A30302">
          <w:rPr>
            <w:rStyle w:val="Hyperlink"/>
            <w:rFonts w:eastAsia="Times New Roman" w:cs="Times New Roman"/>
            <w:lang w:eastAsia="en-GB" w:bidi="bn-IN"/>
          </w:rPr>
          <w:t>https://doi.org/10.3390/su13126839</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2895974B" w14:textId="24D28DD0" w:rsidR="00D3057E" w:rsidRPr="00992B41" w:rsidRDefault="00D3057E" w:rsidP="00572909">
      <w:pPr>
        <w:rPr>
          <w:rFonts w:eastAsia="Times New Roman" w:cs="Times New Roman"/>
          <w:lang w:eastAsia="en-GB" w:bidi="bn-IN"/>
        </w:rPr>
      </w:pPr>
      <w:proofErr w:type="spellStart"/>
      <w:r w:rsidRPr="00992B41">
        <w:rPr>
          <w:rFonts w:eastAsia="Times New Roman" w:cs="Times New Roman"/>
          <w:lang w:eastAsia="en-GB" w:bidi="bn-IN"/>
        </w:rPr>
        <w:lastRenderedPageBreak/>
        <w:t>Venaik</w:t>
      </w:r>
      <w:proofErr w:type="spellEnd"/>
      <w:r w:rsidRPr="00992B41">
        <w:rPr>
          <w:rFonts w:eastAsia="Times New Roman" w:cs="Times New Roman"/>
          <w:lang w:eastAsia="en-GB" w:bidi="bn-IN"/>
        </w:rPr>
        <w:t xml:space="preserve">, S. and Midgley, D.F. (2019) ‘Archetypes of marketing mix standardization-adaptation in MNC subsidiaries’, </w:t>
      </w:r>
      <w:r w:rsidRPr="00992B41">
        <w:rPr>
          <w:rFonts w:eastAsia="Times New Roman" w:cs="Times New Roman"/>
          <w:i/>
          <w:iCs/>
          <w:lang w:eastAsia="en-GB" w:bidi="bn-IN"/>
        </w:rPr>
        <w:t>European Journal of Marketing</w:t>
      </w:r>
      <w:r w:rsidRPr="00992B41">
        <w:rPr>
          <w:rFonts w:eastAsia="Times New Roman" w:cs="Times New Roman"/>
          <w:lang w:eastAsia="en-GB" w:bidi="bn-IN"/>
        </w:rPr>
        <w:t>, 53(2), pp. 366–399.</w:t>
      </w:r>
      <w:r w:rsidR="00273CD5">
        <w:rPr>
          <w:rFonts w:eastAsia="Times New Roman" w:cs="Times New Roman"/>
          <w:lang w:eastAsia="en-GB" w:bidi="bn-IN"/>
        </w:rPr>
        <w:t xml:space="preserve"> </w:t>
      </w:r>
      <w:r w:rsidR="00273CD5" w:rsidRPr="00992B41">
        <w:rPr>
          <w:rFonts w:eastAsia="Times New Roman" w:cs="Times New Roman"/>
          <w:lang w:eastAsia="en-GB" w:bidi="bn-IN"/>
        </w:rPr>
        <w:t xml:space="preserve">Available at: </w:t>
      </w:r>
      <w:hyperlink r:id="rId31" w:history="1">
        <w:r w:rsidR="00273CD5" w:rsidRPr="00A30302">
          <w:rPr>
            <w:rStyle w:val="Hyperlink"/>
            <w:rFonts w:eastAsia="Times New Roman" w:cs="Times New Roman"/>
            <w:lang w:eastAsia="en-GB" w:bidi="bn-IN"/>
          </w:rPr>
          <w:t>https://doi.org/10.1108/EJM-11-2017-0861</w:t>
        </w:r>
      </w:hyperlink>
      <w:r w:rsidR="00273CD5">
        <w:rPr>
          <w:rFonts w:eastAsia="Times New Roman" w:cs="Times New Roman"/>
          <w:lang w:eastAsia="en-GB" w:bidi="bn-IN"/>
        </w:rPr>
        <w:t xml:space="preserve"> </w:t>
      </w:r>
    </w:p>
    <w:p w14:paraId="0DD9F370" w14:textId="024EC660"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Vieira, V.A. </w:t>
      </w:r>
      <w:r w:rsidRPr="00992B41">
        <w:rPr>
          <w:rFonts w:eastAsia="Times New Roman" w:cs="Times New Roman"/>
          <w:i/>
          <w:iCs/>
          <w:lang w:eastAsia="en-GB" w:bidi="bn-IN"/>
        </w:rPr>
        <w:t>et al.</w:t>
      </w:r>
      <w:r w:rsidRPr="00992B41">
        <w:rPr>
          <w:rFonts w:eastAsia="Times New Roman" w:cs="Times New Roman"/>
          <w:lang w:eastAsia="en-GB" w:bidi="bn-IN"/>
        </w:rPr>
        <w:t xml:space="preserve"> (2019) ‘In pursuit of an effective B2B digital marketing strategy in an emerging market’, </w:t>
      </w:r>
      <w:r w:rsidRPr="00992B41">
        <w:rPr>
          <w:rFonts w:eastAsia="Times New Roman" w:cs="Times New Roman"/>
          <w:i/>
          <w:iCs/>
          <w:lang w:eastAsia="en-GB" w:bidi="bn-IN"/>
        </w:rPr>
        <w:t>Journal of the Academy of Marketing Science</w:t>
      </w:r>
      <w:r w:rsidRPr="00992B41">
        <w:rPr>
          <w:rFonts w:eastAsia="Times New Roman" w:cs="Times New Roman"/>
          <w:lang w:eastAsia="en-GB" w:bidi="bn-IN"/>
        </w:rPr>
        <w:t xml:space="preserve">, 47(6), pp. 1085–1108. Available at: </w:t>
      </w:r>
      <w:hyperlink r:id="rId32" w:history="1">
        <w:r w:rsidR="00273CD5" w:rsidRPr="00A30302">
          <w:rPr>
            <w:rStyle w:val="Hyperlink"/>
            <w:rFonts w:eastAsia="Times New Roman" w:cs="Times New Roman"/>
            <w:lang w:eastAsia="en-GB" w:bidi="bn-IN"/>
          </w:rPr>
          <w:t>https://doi.org/10.1007/s11747-019-00687-1</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7D5CC555" w14:textId="5498D3CD" w:rsidR="00D3057E" w:rsidRPr="00992B41" w:rsidRDefault="00D3057E" w:rsidP="00572909">
      <w:pPr>
        <w:rPr>
          <w:rFonts w:eastAsia="Times New Roman" w:cs="Times New Roman"/>
          <w:lang w:eastAsia="en-GB" w:bidi="bn-IN"/>
        </w:rPr>
      </w:pPr>
      <w:r w:rsidRPr="00992B41">
        <w:rPr>
          <w:rFonts w:eastAsia="Times New Roman" w:cs="Times New Roman"/>
          <w:lang w:eastAsia="en-GB" w:bidi="bn-IN"/>
        </w:rPr>
        <w:t xml:space="preserve">Yang, M. (2018) ‘International entrepreneurial marketing strategies of MNCs: Bricolage as practiced by marketing managers’, </w:t>
      </w:r>
      <w:r w:rsidRPr="00992B41">
        <w:rPr>
          <w:rFonts w:eastAsia="Times New Roman" w:cs="Times New Roman"/>
          <w:i/>
          <w:iCs/>
          <w:lang w:eastAsia="en-GB" w:bidi="bn-IN"/>
        </w:rPr>
        <w:t>International Business Review</w:t>
      </w:r>
      <w:r w:rsidRPr="00992B41">
        <w:rPr>
          <w:rFonts w:eastAsia="Times New Roman" w:cs="Times New Roman"/>
          <w:lang w:eastAsia="en-GB" w:bidi="bn-IN"/>
        </w:rPr>
        <w:t xml:space="preserve">, 27(5), pp. 1045–1056. Available at: </w:t>
      </w:r>
      <w:hyperlink r:id="rId33" w:history="1">
        <w:r w:rsidR="00273CD5" w:rsidRPr="00A30302">
          <w:rPr>
            <w:rStyle w:val="Hyperlink"/>
            <w:rFonts w:eastAsia="Times New Roman" w:cs="Times New Roman"/>
            <w:lang w:eastAsia="en-GB" w:bidi="bn-IN"/>
          </w:rPr>
          <w:t>https://doi.org/10.1016/j.ibusrev.2018.03.004</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6B0B502D" w14:textId="60EC625B" w:rsidR="00D3057E" w:rsidRPr="00992B41" w:rsidRDefault="00D3057E" w:rsidP="00572909">
      <w:pPr>
        <w:rPr>
          <w:rFonts w:eastAsia="Times New Roman" w:cs="Times New Roman"/>
          <w:lang w:eastAsia="en-GB" w:bidi="bn-IN"/>
        </w:rPr>
      </w:pPr>
      <w:proofErr w:type="spellStart"/>
      <w:r w:rsidRPr="00992B41">
        <w:rPr>
          <w:rFonts w:eastAsia="Times New Roman" w:cs="Times New Roman"/>
          <w:lang w:eastAsia="en-GB" w:bidi="bn-IN"/>
        </w:rPr>
        <w:t>Yeğin</w:t>
      </w:r>
      <w:proofErr w:type="spellEnd"/>
      <w:r w:rsidRPr="00992B41">
        <w:rPr>
          <w:rFonts w:eastAsia="Times New Roman" w:cs="Times New Roman"/>
          <w:lang w:eastAsia="en-GB" w:bidi="bn-IN"/>
        </w:rPr>
        <w:t xml:space="preserve">, T. and Ikram, M. (2022) ‘Performance Evaluation of Green Furniture Brands in the Marketing 4.0 Period: An Integrated MCDM Approach’, </w:t>
      </w:r>
      <w:r w:rsidRPr="00992B41">
        <w:rPr>
          <w:rFonts w:eastAsia="Times New Roman" w:cs="Times New Roman"/>
          <w:i/>
          <w:iCs/>
          <w:lang w:eastAsia="en-GB" w:bidi="bn-IN"/>
        </w:rPr>
        <w:t>Sustainability</w:t>
      </w:r>
      <w:r w:rsidRPr="00992B41">
        <w:rPr>
          <w:rFonts w:eastAsia="Times New Roman" w:cs="Times New Roman"/>
          <w:lang w:eastAsia="en-GB" w:bidi="bn-IN"/>
        </w:rPr>
        <w:t xml:space="preserve">, 14(17), p. 10644. Available at: </w:t>
      </w:r>
      <w:hyperlink r:id="rId34" w:history="1">
        <w:r w:rsidR="00273CD5" w:rsidRPr="00A30302">
          <w:rPr>
            <w:rStyle w:val="Hyperlink"/>
            <w:rFonts w:eastAsia="Times New Roman" w:cs="Times New Roman"/>
            <w:lang w:eastAsia="en-GB" w:bidi="bn-IN"/>
          </w:rPr>
          <w:t>https://doi.org/10.3390/su141710644</w:t>
        </w:r>
      </w:hyperlink>
      <w:r w:rsidRPr="00992B41">
        <w:rPr>
          <w:rFonts w:eastAsia="Times New Roman" w:cs="Times New Roman"/>
          <w:lang w:eastAsia="en-GB" w:bidi="bn-IN"/>
        </w:rPr>
        <w:t>.</w:t>
      </w:r>
      <w:r w:rsidR="00273CD5">
        <w:rPr>
          <w:rFonts w:eastAsia="Times New Roman" w:cs="Times New Roman"/>
          <w:lang w:eastAsia="en-GB" w:bidi="bn-IN"/>
        </w:rPr>
        <w:t xml:space="preserve"> </w:t>
      </w:r>
    </w:p>
    <w:p w14:paraId="66A99EB4" w14:textId="77777777" w:rsidR="00572909" w:rsidRPr="00992B41" w:rsidRDefault="00572909" w:rsidP="00572909">
      <w:pPr>
        <w:rPr>
          <w:rFonts w:eastAsia="Times New Roman" w:cs="Times New Roman"/>
          <w:lang w:eastAsia="en-GB" w:bidi="bn-IN"/>
        </w:rPr>
      </w:pPr>
    </w:p>
    <w:p w14:paraId="143A3F14" w14:textId="77777777" w:rsidR="00572909" w:rsidRPr="00992B41" w:rsidRDefault="00572909" w:rsidP="00572909">
      <w:pPr>
        <w:rPr>
          <w:rFonts w:eastAsia="Times New Roman" w:cs="Times New Roman"/>
          <w:lang w:eastAsia="en-GB" w:bidi="bn-IN"/>
        </w:rPr>
      </w:pPr>
    </w:p>
    <w:p w14:paraId="1FFEAD70" w14:textId="77777777" w:rsidR="00A3347D" w:rsidRPr="00992B41" w:rsidRDefault="00A3347D" w:rsidP="00A3347D">
      <w:pPr>
        <w:spacing w:after="160" w:line="259" w:lineRule="auto"/>
        <w:jc w:val="left"/>
        <w:rPr>
          <w:rFonts w:cs="Times New Roman"/>
          <w:b/>
          <w:bCs/>
          <w:lang w:val="en-US"/>
        </w:rPr>
      </w:pPr>
    </w:p>
    <w:p w14:paraId="455EE6E6" w14:textId="20ED7C53" w:rsidR="0026138D" w:rsidRPr="00992B41" w:rsidRDefault="0026138D">
      <w:pPr>
        <w:spacing w:after="160" w:line="259" w:lineRule="auto"/>
        <w:jc w:val="left"/>
        <w:rPr>
          <w:rFonts w:cs="Times New Roman"/>
        </w:rPr>
      </w:pPr>
      <w:r w:rsidRPr="00992B41">
        <w:rPr>
          <w:rFonts w:cs="Times New Roman"/>
        </w:rPr>
        <w:br w:type="page"/>
      </w:r>
    </w:p>
    <w:p w14:paraId="51C73087" w14:textId="770C93AD" w:rsidR="00F73F60" w:rsidRDefault="0026138D" w:rsidP="0026138D">
      <w:pPr>
        <w:pStyle w:val="Heading1"/>
        <w:rPr>
          <w:rFonts w:cs="Times New Roman"/>
        </w:rPr>
      </w:pPr>
      <w:bookmarkStart w:id="37" w:name="_Toc226514322"/>
      <w:r w:rsidRPr="00992B41">
        <w:rPr>
          <w:rFonts w:cs="Times New Roman"/>
        </w:rPr>
        <w:lastRenderedPageBreak/>
        <w:t>Appendix</w:t>
      </w:r>
      <w:bookmarkEnd w:id="37"/>
    </w:p>
    <w:p w14:paraId="79EA2DD7" w14:textId="610E8C4B" w:rsidR="00AA6674" w:rsidRPr="00EF6BEE" w:rsidRDefault="00AA6674" w:rsidP="00AA6674">
      <w:pPr>
        <w:jc w:val="left"/>
        <w:rPr>
          <w:rFonts w:cs="Times New Roman"/>
          <w:b/>
          <w:bCs/>
          <w:szCs w:val="24"/>
        </w:rPr>
      </w:pPr>
      <w:r w:rsidRPr="00EF6BEE">
        <w:rPr>
          <w:rFonts w:cs="Times New Roman"/>
          <w:b/>
          <w:bCs/>
          <w:szCs w:val="24"/>
        </w:rPr>
        <w:t>IKEA UK Website</w:t>
      </w:r>
    </w:p>
    <w:p w14:paraId="1FE031B4" w14:textId="653C1F37" w:rsidR="00AA6674" w:rsidRPr="00EF6BEE" w:rsidRDefault="00AA6674" w:rsidP="00AA6674">
      <w:pPr>
        <w:jc w:val="center"/>
        <w:rPr>
          <w:rFonts w:cs="Times New Roman"/>
          <w:b/>
          <w:bCs/>
          <w:szCs w:val="24"/>
        </w:rPr>
      </w:pPr>
      <w:r w:rsidRPr="00EF6BEE">
        <w:rPr>
          <w:rFonts w:cs="Times New Roman"/>
          <w:b/>
          <w:bCs/>
          <w:noProof/>
          <w:szCs w:val="24"/>
        </w:rPr>
        <w:drawing>
          <wp:inline distT="0" distB="0" distL="0" distR="0" wp14:anchorId="4E866DDA" wp14:editId="432FAD0F">
            <wp:extent cx="5154537" cy="2831691"/>
            <wp:effectExtent l="0" t="0" r="1905" b="635"/>
            <wp:docPr id="18922231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223194" name="Picture 189222319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175015" cy="2842941"/>
                    </a:xfrm>
                    <a:prstGeom prst="rect">
                      <a:avLst/>
                    </a:prstGeom>
                  </pic:spPr>
                </pic:pic>
              </a:graphicData>
            </a:graphic>
          </wp:inline>
        </w:drawing>
      </w:r>
    </w:p>
    <w:p w14:paraId="27ED8AF1" w14:textId="18DB91D6" w:rsidR="00AA6674" w:rsidRPr="00EF6BEE" w:rsidRDefault="00AA6674" w:rsidP="00AA6674">
      <w:pPr>
        <w:jc w:val="left"/>
        <w:rPr>
          <w:rFonts w:cs="Times New Roman"/>
          <w:b/>
          <w:bCs/>
          <w:szCs w:val="24"/>
        </w:rPr>
      </w:pPr>
      <w:r w:rsidRPr="00EF6BEE">
        <w:rPr>
          <w:rFonts w:cs="Times New Roman"/>
          <w:b/>
          <w:bCs/>
          <w:szCs w:val="24"/>
        </w:rPr>
        <w:t>Website:</w:t>
      </w:r>
      <w:r w:rsidRPr="00EF6BEE">
        <w:rPr>
          <w:rFonts w:cs="Times New Roman"/>
          <w:szCs w:val="24"/>
        </w:rPr>
        <w:t xml:space="preserve"> </w:t>
      </w:r>
      <w:hyperlink r:id="rId36" w:history="1">
        <w:r w:rsidRPr="00EF6BEE">
          <w:rPr>
            <w:rStyle w:val="Hyperlink"/>
            <w:rFonts w:cs="Times New Roman"/>
          </w:rPr>
          <w:t>https://www.ikea.com/gb/en/</w:t>
        </w:r>
      </w:hyperlink>
      <w:r w:rsidRPr="00EF6BEE">
        <w:rPr>
          <w:rFonts w:cs="Times New Roman"/>
        </w:rPr>
        <w:t xml:space="preserve"> </w:t>
      </w:r>
    </w:p>
    <w:p w14:paraId="5EF8005D" w14:textId="6F60BDDD" w:rsidR="00AA6674" w:rsidRPr="00EF6BEE" w:rsidRDefault="00AA6674" w:rsidP="00AA6674">
      <w:pPr>
        <w:jc w:val="left"/>
        <w:rPr>
          <w:rFonts w:cs="Times New Roman"/>
          <w:szCs w:val="24"/>
        </w:rPr>
      </w:pPr>
      <w:r w:rsidRPr="00EF6BEE">
        <w:rPr>
          <w:rFonts w:cs="Times New Roman"/>
          <w:b/>
          <w:bCs/>
          <w:szCs w:val="24"/>
        </w:rPr>
        <w:t>IKEA UK Product</w:t>
      </w:r>
    </w:p>
    <w:p w14:paraId="6B32CE31" w14:textId="1CD7037F" w:rsidR="00AA6674" w:rsidRPr="00EF6BEE" w:rsidRDefault="00AA6674" w:rsidP="00AA6674">
      <w:pPr>
        <w:jc w:val="center"/>
        <w:rPr>
          <w:rFonts w:cs="Times New Roman"/>
          <w:szCs w:val="24"/>
        </w:rPr>
      </w:pPr>
      <w:r w:rsidRPr="00EF6BEE">
        <w:rPr>
          <w:rFonts w:cs="Times New Roman"/>
          <w:noProof/>
          <w:szCs w:val="24"/>
        </w:rPr>
        <w:drawing>
          <wp:inline distT="0" distB="0" distL="0" distR="0" wp14:anchorId="7FADD010" wp14:editId="18C7C726">
            <wp:extent cx="4965290" cy="2730909"/>
            <wp:effectExtent l="0" t="0" r="635" b="0"/>
            <wp:docPr id="12706524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52442" name="Picture 127065244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974855" cy="2736170"/>
                    </a:xfrm>
                    <a:prstGeom prst="rect">
                      <a:avLst/>
                    </a:prstGeom>
                  </pic:spPr>
                </pic:pic>
              </a:graphicData>
            </a:graphic>
          </wp:inline>
        </w:drawing>
      </w:r>
    </w:p>
    <w:p w14:paraId="171D28E9" w14:textId="4EC0DA7A" w:rsidR="00AA6674" w:rsidRPr="00EF6BEE" w:rsidRDefault="00AA6674" w:rsidP="00AA6674">
      <w:pPr>
        <w:jc w:val="left"/>
        <w:rPr>
          <w:rFonts w:cs="Times New Roman"/>
          <w:b/>
          <w:bCs/>
          <w:szCs w:val="24"/>
        </w:rPr>
      </w:pPr>
      <w:r w:rsidRPr="00EF6BEE">
        <w:rPr>
          <w:rFonts w:cs="Times New Roman"/>
          <w:b/>
          <w:bCs/>
          <w:szCs w:val="24"/>
        </w:rPr>
        <w:t xml:space="preserve">Website: </w:t>
      </w:r>
      <w:hyperlink r:id="rId38" w:history="1">
        <w:r w:rsidRPr="00EF6BEE">
          <w:rPr>
            <w:rStyle w:val="Hyperlink"/>
            <w:rFonts w:cs="Times New Roman"/>
            <w:szCs w:val="24"/>
          </w:rPr>
          <w:t>https://www.ikea.com/gb/en/new/?itm_content=Nav&amp;itm_element=Top&amp;itm_campaign=news</w:t>
        </w:r>
      </w:hyperlink>
      <w:r w:rsidRPr="00EF6BEE">
        <w:rPr>
          <w:rFonts w:cs="Times New Roman"/>
          <w:b/>
          <w:bCs/>
          <w:szCs w:val="24"/>
        </w:rPr>
        <w:t xml:space="preserve"> </w:t>
      </w:r>
      <w:r w:rsidRPr="00EF6BEE">
        <w:rPr>
          <w:rFonts w:cs="Times New Roman"/>
          <w:szCs w:val="24"/>
        </w:rPr>
        <w:t xml:space="preserve"> </w:t>
      </w:r>
    </w:p>
    <w:p w14:paraId="54B736E7" w14:textId="337327F0" w:rsidR="00AA6674" w:rsidRPr="00EF6BEE" w:rsidRDefault="00AA6674" w:rsidP="00AA6674">
      <w:pPr>
        <w:jc w:val="left"/>
        <w:rPr>
          <w:rFonts w:cs="Times New Roman"/>
          <w:b/>
          <w:bCs/>
          <w:szCs w:val="24"/>
        </w:rPr>
      </w:pPr>
      <w:r w:rsidRPr="00EF6BEE">
        <w:rPr>
          <w:rFonts w:cs="Times New Roman"/>
          <w:b/>
          <w:bCs/>
          <w:szCs w:val="24"/>
        </w:rPr>
        <w:lastRenderedPageBreak/>
        <w:t>IKEA India Website</w:t>
      </w:r>
    </w:p>
    <w:p w14:paraId="53BBA72D" w14:textId="1089271F" w:rsidR="00AA6674" w:rsidRPr="00EF6BEE" w:rsidRDefault="00AA6674" w:rsidP="00AA6674">
      <w:pPr>
        <w:jc w:val="center"/>
        <w:rPr>
          <w:rFonts w:cs="Times New Roman"/>
          <w:szCs w:val="24"/>
        </w:rPr>
      </w:pPr>
      <w:r w:rsidRPr="00EF6BEE">
        <w:rPr>
          <w:rFonts w:cs="Times New Roman"/>
          <w:noProof/>
          <w:szCs w:val="24"/>
        </w:rPr>
        <w:drawing>
          <wp:inline distT="0" distB="0" distL="0" distR="0" wp14:anchorId="78AE9A70" wp14:editId="1F1F8F43">
            <wp:extent cx="5195094" cy="2861187"/>
            <wp:effectExtent l="0" t="0" r="0" b="0"/>
            <wp:docPr id="19927219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21993" name="Picture 199272199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19245" cy="2874488"/>
                    </a:xfrm>
                    <a:prstGeom prst="rect">
                      <a:avLst/>
                    </a:prstGeom>
                  </pic:spPr>
                </pic:pic>
              </a:graphicData>
            </a:graphic>
          </wp:inline>
        </w:drawing>
      </w:r>
    </w:p>
    <w:p w14:paraId="13C227F8" w14:textId="478B62A9" w:rsidR="00AA6674" w:rsidRPr="00EF6BEE" w:rsidRDefault="00AA6674" w:rsidP="00AA6674">
      <w:pPr>
        <w:keepNext/>
        <w:jc w:val="left"/>
        <w:rPr>
          <w:rFonts w:cs="Times New Roman"/>
          <w:szCs w:val="24"/>
        </w:rPr>
      </w:pPr>
      <w:r w:rsidRPr="00EF6BEE">
        <w:rPr>
          <w:rFonts w:cs="Times New Roman"/>
          <w:b/>
          <w:bCs/>
          <w:szCs w:val="24"/>
        </w:rPr>
        <w:t xml:space="preserve">Website:  </w:t>
      </w:r>
      <w:hyperlink r:id="rId40" w:history="1">
        <w:r w:rsidRPr="00EF6BEE">
          <w:rPr>
            <w:rStyle w:val="Hyperlink"/>
            <w:rFonts w:cs="Times New Roman"/>
          </w:rPr>
          <w:t>https://www.ikea.com/in/en/</w:t>
        </w:r>
      </w:hyperlink>
      <w:r w:rsidRPr="00EF6BEE">
        <w:rPr>
          <w:rFonts w:cs="Times New Roman"/>
        </w:rPr>
        <w:t xml:space="preserve"> </w:t>
      </w:r>
    </w:p>
    <w:p w14:paraId="1A8405BA" w14:textId="38DCDA11" w:rsidR="00AA6674" w:rsidRPr="00EF6BEE" w:rsidRDefault="00AA6674" w:rsidP="00AA6674">
      <w:pPr>
        <w:jc w:val="left"/>
        <w:rPr>
          <w:rFonts w:cs="Times New Roman"/>
          <w:b/>
          <w:bCs/>
          <w:szCs w:val="24"/>
        </w:rPr>
      </w:pPr>
      <w:r w:rsidRPr="00EF6BEE">
        <w:rPr>
          <w:rFonts w:cs="Times New Roman"/>
          <w:b/>
          <w:bCs/>
          <w:szCs w:val="24"/>
        </w:rPr>
        <w:t>IKEA India Product</w:t>
      </w:r>
    </w:p>
    <w:p w14:paraId="55DC5FA0" w14:textId="3FCE6D3C" w:rsidR="00AA6674" w:rsidRPr="00EF6BEE" w:rsidRDefault="00AA6674" w:rsidP="00AA6674">
      <w:pPr>
        <w:keepNext/>
        <w:jc w:val="center"/>
        <w:rPr>
          <w:rFonts w:cs="Times New Roman"/>
          <w:szCs w:val="24"/>
        </w:rPr>
      </w:pPr>
      <w:r w:rsidRPr="00EF6BEE">
        <w:rPr>
          <w:rFonts w:cs="Times New Roman"/>
          <w:noProof/>
          <w:szCs w:val="24"/>
        </w:rPr>
        <w:drawing>
          <wp:inline distT="0" distB="0" distL="0" distR="0" wp14:anchorId="6D416877" wp14:editId="75141968">
            <wp:extent cx="5023391" cy="2762865"/>
            <wp:effectExtent l="0" t="0" r="0" b="6350"/>
            <wp:docPr id="16335246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24604" name="Picture 163352460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048580" cy="2776719"/>
                    </a:xfrm>
                    <a:prstGeom prst="rect">
                      <a:avLst/>
                    </a:prstGeom>
                  </pic:spPr>
                </pic:pic>
              </a:graphicData>
            </a:graphic>
          </wp:inline>
        </w:drawing>
      </w:r>
    </w:p>
    <w:p w14:paraId="024D59AA" w14:textId="5580A461" w:rsidR="00AA6674" w:rsidRPr="00EF6BEE" w:rsidRDefault="00AA6674" w:rsidP="00AA6674">
      <w:pPr>
        <w:pStyle w:val="Caption"/>
        <w:jc w:val="left"/>
        <w:rPr>
          <w:rFonts w:cs="Times New Roman"/>
          <w:lang w:val="en-US"/>
        </w:rPr>
      </w:pPr>
      <w:r w:rsidRPr="00EF6BEE">
        <w:rPr>
          <w:rFonts w:cs="Times New Roman"/>
        </w:rPr>
        <w:t xml:space="preserve">Website: </w:t>
      </w:r>
      <w:hyperlink r:id="rId42" w:history="1">
        <w:r w:rsidRPr="00EF6BEE">
          <w:rPr>
            <w:rStyle w:val="Hyperlink"/>
            <w:rFonts w:cs="Times New Roman"/>
            <w:b w:val="0"/>
            <w:bCs/>
            <w:i w:val="0"/>
            <w:iCs w:val="0"/>
            <w:sz w:val="24"/>
            <w:szCs w:val="36"/>
          </w:rPr>
          <w:t>https://www.ikea.com/in/en/cat/gokvaella-collection-60744/</w:t>
        </w:r>
      </w:hyperlink>
      <w:r w:rsidRPr="00EF6BEE">
        <w:rPr>
          <w:rFonts w:cs="Times New Roman"/>
          <w:sz w:val="24"/>
          <w:szCs w:val="36"/>
        </w:rPr>
        <w:t xml:space="preserve"> </w:t>
      </w:r>
    </w:p>
    <w:p w14:paraId="74F213DF" w14:textId="77777777" w:rsidR="00AA6674" w:rsidRPr="00EF6BEE" w:rsidRDefault="00AA6674" w:rsidP="00AA6674">
      <w:pPr>
        <w:jc w:val="left"/>
        <w:rPr>
          <w:rFonts w:cs="Times New Roman"/>
          <w:b/>
          <w:bCs/>
          <w:szCs w:val="24"/>
          <w:lang w:val="en-US" w:bidi="bn-IN"/>
        </w:rPr>
      </w:pPr>
    </w:p>
    <w:p w14:paraId="05F144BB" w14:textId="0F9BB4B7" w:rsidR="00AA6674" w:rsidRPr="00EF6BEE" w:rsidRDefault="00AA6674" w:rsidP="00AA6674">
      <w:pPr>
        <w:jc w:val="left"/>
        <w:rPr>
          <w:rFonts w:cs="Times New Roman"/>
          <w:b/>
          <w:bCs/>
          <w:szCs w:val="24"/>
          <w:lang w:val="en-US" w:bidi="bn-IN"/>
        </w:rPr>
      </w:pPr>
      <w:r w:rsidRPr="00EF6BEE">
        <w:rPr>
          <w:rFonts w:cs="Times New Roman"/>
          <w:b/>
          <w:bCs/>
          <w:szCs w:val="24"/>
          <w:lang w:val="en-US" w:bidi="bn-IN"/>
        </w:rPr>
        <w:lastRenderedPageBreak/>
        <w:t>IKEA UK Stores</w:t>
      </w:r>
    </w:p>
    <w:p w14:paraId="13E67102" w14:textId="5184507C" w:rsidR="00AA6674" w:rsidRPr="00EF6BEE" w:rsidRDefault="00AA6674" w:rsidP="00AA6674">
      <w:pPr>
        <w:jc w:val="center"/>
        <w:rPr>
          <w:rFonts w:cs="Times New Roman"/>
          <w:szCs w:val="24"/>
          <w:lang w:val="en-US" w:bidi="bn-IN"/>
        </w:rPr>
      </w:pPr>
      <w:r w:rsidRPr="00EF6BEE">
        <w:rPr>
          <w:rFonts w:cs="Times New Roman"/>
        </w:rPr>
        <w:fldChar w:fldCharType="begin"/>
      </w:r>
      <w:r w:rsidR="00E23832">
        <w:rPr>
          <w:rFonts w:cs="Times New Roman"/>
        </w:rPr>
        <w:instrText xml:space="preserve"> INCLUDEPICTURE "C:\\Users\\ijtehad\\Library\\Group Containers\\UBF8T346G9.ms\\WebArchiveCopyPasteTempFiles\\com.microsoft.Word\\8448.jpg?width=1200&amp;height=900&amp;quality=85&amp;auto=format&amp;fit=crop&amp;s=c77910a28fa7766edbba7eaf282e55d2" \* MERGEFORMAT </w:instrText>
      </w:r>
      <w:r w:rsidRPr="00EF6BEE">
        <w:rPr>
          <w:rFonts w:cs="Times New Roman"/>
        </w:rPr>
        <w:fldChar w:fldCharType="separate"/>
      </w:r>
      <w:r w:rsidRPr="00EF6BEE">
        <w:rPr>
          <w:rFonts w:cs="Times New Roman"/>
          <w:noProof/>
        </w:rPr>
        <w:drawing>
          <wp:inline distT="0" distB="0" distL="0" distR="0" wp14:anchorId="795C7A23" wp14:editId="46603D15">
            <wp:extent cx="4699532" cy="3034542"/>
            <wp:effectExtent l="0" t="0" r="0" b="1270"/>
            <wp:docPr id="1503990519" name="Picture 8" descr="Ikea replaces Topshop as furnishings become high street fashion | Retail  industry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replaces Topshop as furnishings become high street fashion | Retail  industry | The Guardian"/>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3942"/>
                    <a:stretch/>
                  </pic:blipFill>
                  <pic:spPr bwMode="auto">
                    <a:xfrm>
                      <a:off x="0" y="0"/>
                      <a:ext cx="4706658" cy="3039144"/>
                    </a:xfrm>
                    <a:prstGeom prst="rect">
                      <a:avLst/>
                    </a:prstGeom>
                    <a:noFill/>
                    <a:ln>
                      <a:noFill/>
                    </a:ln>
                    <a:extLst>
                      <a:ext uri="{53640926-AAD7-44D8-BBD7-CCE9431645EC}">
                        <a14:shadowObscured xmlns:a14="http://schemas.microsoft.com/office/drawing/2010/main"/>
                      </a:ext>
                    </a:extLst>
                  </pic:spPr>
                </pic:pic>
              </a:graphicData>
            </a:graphic>
          </wp:inline>
        </w:drawing>
      </w:r>
      <w:r w:rsidRPr="00EF6BEE">
        <w:rPr>
          <w:rFonts w:cs="Times New Roman"/>
        </w:rPr>
        <w:fldChar w:fldCharType="end"/>
      </w:r>
    </w:p>
    <w:p w14:paraId="0A8A209D" w14:textId="4CD16375" w:rsidR="00AA6674" w:rsidRPr="00EF6BEE" w:rsidRDefault="00AA6674" w:rsidP="00AA6674">
      <w:pPr>
        <w:jc w:val="left"/>
        <w:rPr>
          <w:rFonts w:cs="Times New Roman"/>
          <w:szCs w:val="24"/>
          <w:lang w:val="en-US" w:bidi="bn-IN"/>
        </w:rPr>
      </w:pPr>
      <w:r w:rsidRPr="00EF6BEE">
        <w:rPr>
          <w:rFonts w:cs="Times New Roman"/>
          <w:szCs w:val="24"/>
          <w:lang w:val="en-US" w:bidi="bn-IN"/>
        </w:rPr>
        <w:t xml:space="preserve">Website: </w:t>
      </w:r>
      <w:hyperlink r:id="rId44" w:history="1">
        <w:r w:rsidRPr="00EF6BEE">
          <w:rPr>
            <w:rStyle w:val="Hyperlink"/>
            <w:rFonts w:cs="Times New Roman"/>
          </w:rPr>
          <w:t>https://www.theguardian.com/business/2021/oct/30/ikea-topshop-oxford-street-london-store-retail</w:t>
        </w:r>
      </w:hyperlink>
      <w:r w:rsidRPr="00EF6BEE">
        <w:rPr>
          <w:rFonts w:cs="Times New Roman"/>
        </w:rPr>
        <w:t xml:space="preserve"> </w:t>
      </w:r>
    </w:p>
    <w:p w14:paraId="7011D411" w14:textId="71F2B819" w:rsidR="00AA6674" w:rsidRPr="00EF6BEE" w:rsidRDefault="00AA6674" w:rsidP="00AA6674">
      <w:pPr>
        <w:jc w:val="left"/>
        <w:rPr>
          <w:rFonts w:cs="Times New Roman"/>
          <w:b/>
          <w:bCs/>
          <w:szCs w:val="24"/>
          <w:lang w:val="en-US" w:bidi="bn-IN"/>
        </w:rPr>
      </w:pPr>
      <w:r w:rsidRPr="00EF6BEE">
        <w:rPr>
          <w:rFonts w:cs="Times New Roman"/>
          <w:b/>
          <w:bCs/>
          <w:szCs w:val="24"/>
          <w:lang w:val="en-US" w:bidi="bn-IN"/>
        </w:rPr>
        <w:t>IKEA India Stores</w:t>
      </w:r>
    </w:p>
    <w:p w14:paraId="77017061" w14:textId="4569B660" w:rsidR="00AA6674" w:rsidRPr="00EF6BEE" w:rsidRDefault="00AA6674" w:rsidP="00AA6674">
      <w:pPr>
        <w:jc w:val="center"/>
        <w:rPr>
          <w:rFonts w:cs="Times New Roman"/>
          <w:szCs w:val="24"/>
          <w:lang w:val="en-US" w:bidi="bn-IN"/>
        </w:rPr>
      </w:pPr>
      <w:r w:rsidRPr="00EF6BEE">
        <w:rPr>
          <w:rFonts w:cs="Times New Roman"/>
        </w:rPr>
        <w:fldChar w:fldCharType="begin"/>
      </w:r>
      <w:r w:rsidR="00E23832">
        <w:rPr>
          <w:rFonts w:cs="Times New Roman"/>
        </w:rPr>
        <w:instrText xml:space="preserve"> INCLUDEPICTURE "C:\\Users\\ijtehad\\Library\\Group Containers\\UBF8T346G9.ms\\WebArchiveCopyPasteTempFiles\\com.microsoft.Word\\105387240-1533824051797gettyimages-1013747474.jpeg?v=1533824887" \* MERGEFORMAT </w:instrText>
      </w:r>
      <w:r w:rsidRPr="00EF6BEE">
        <w:rPr>
          <w:rFonts w:cs="Times New Roman"/>
        </w:rPr>
        <w:fldChar w:fldCharType="separate"/>
      </w:r>
      <w:r w:rsidRPr="00EF6BEE">
        <w:rPr>
          <w:rFonts w:cs="Times New Roman"/>
          <w:noProof/>
        </w:rPr>
        <w:drawing>
          <wp:inline distT="0" distB="0" distL="0" distR="0" wp14:anchorId="3A2CA52A" wp14:editId="23E5EA75">
            <wp:extent cx="4869555" cy="2812026"/>
            <wp:effectExtent l="0" t="0" r="0" b="0"/>
            <wp:docPr id="98080012" name="Picture 9" descr="Ikea opens first India store in Hyderab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kea opens first India store in Hyderabad"/>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3393"/>
                    <a:stretch/>
                  </pic:blipFill>
                  <pic:spPr bwMode="auto">
                    <a:xfrm>
                      <a:off x="0" y="0"/>
                      <a:ext cx="4882972" cy="2819774"/>
                    </a:xfrm>
                    <a:prstGeom prst="rect">
                      <a:avLst/>
                    </a:prstGeom>
                    <a:noFill/>
                    <a:ln>
                      <a:noFill/>
                    </a:ln>
                    <a:extLst>
                      <a:ext uri="{53640926-AAD7-44D8-BBD7-CCE9431645EC}">
                        <a14:shadowObscured xmlns:a14="http://schemas.microsoft.com/office/drawing/2010/main"/>
                      </a:ext>
                    </a:extLst>
                  </pic:spPr>
                </pic:pic>
              </a:graphicData>
            </a:graphic>
          </wp:inline>
        </w:drawing>
      </w:r>
      <w:r w:rsidRPr="00EF6BEE">
        <w:rPr>
          <w:rFonts w:cs="Times New Roman"/>
        </w:rPr>
        <w:fldChar w:fldCharType="end"/>
      </w:r>
    </w:p>
    <w:p w14:paraId="0D414223" w14:textId="3DC8FFA1" w:rsidR="00AA6674" w:rsidRPr="00EF6BEE" w:rsidRDefault="00AA6674" w:rsidP="00AA6674">
      <w:pPr>
        <w:jc w:val="left"/>
        <w:rPr>
          <w:rFonts w:cs="Times New Roman"/>
          <w:szCs w:val="24"/>
          <w:lang w:val="en-US" w:bidi="bn-IN"/>
        </w:rPr>
      </w:pPr>
      <w:r w:rsidRPr="00EF6BEE">
        <w:rPr>
          <w:rFonts w:cs="Times New Roman"/>
          <w:szCs w:val="24"/>
          <w:lang w:val="en-US" w:bidi="bn-IN"/>
        </w:rPr>
        <w:t xml:space="preserve">Website: </w:t>
      </w:r>
      <w:hyperlink r:id="rId46" w:history="1">
        <w:r w:rsidRPr="00EF6BEE">
          <w:rPr>
            <w:rStyle w:val="Hyperlink"/>
            <w:rFonts w:cs="Times New Roman"/>
          </w:rPr>
          <w:t>https://www.cnbc.com/2018/08/09/ikea-opens-first-india-store-in-hyderabad.html</w:t>
        </w:r>
      </w:hyperlink>
      <w:r w:rsidRPr="00EF6BEE">
        <w:rPr>
          <w:rFonts w:cs="Times New Roman"/>
        </w:rPr>
        <w:t xml:space="preserve"> </w:t>
      </w:r>
    </w:p>
    <w:p w14:paraId="1B92E6CC" w14:textId="5E9E1581" w:rsidR="00AA6674" w:rsidRPr="00EF6BEE" w:rsidRDefault="00AA6674" w:rsidP="00AA6674">
      <w:pPr>
        <w:jc w:val="left"/>
        <w:rPr>
          <w:rFonts w:cs="Times New Roman"/>
          <w:szCs w:val="24"/>
          <w:lang w:val="en-US" w:bidi="bn-IN"/>
        </w:rPr>
      </w:pPr>
      <w:r w:rsidRPr="00EF6BEE">
        <w:rPr>
          <w:rFonts w:cs="Times New Roman"/>
          <w:b/>
          <w:bCs/>
          <w:szCs w:val="24"/>
          <w:lang w:val="en-US" w:bidi="bn-IN"/>
        </w:rPr>
        <w:lastRenderedPageBreak/>
        <w:t>IKEA UK Employee</w:t>
      </w:r>
    </w:p>
    <w:p w14:paraId="6DACEEC8" w14:textId="69D11E9F" w:rsidR="00AA6674" w:rsidRPr="00EF6BEE" w:rsidRDefault="00AA6674" w:rsidP="00AA6674">
      <w:pPr>
        <w:jc w:val="center"/>
        <w:rPr>
          <w:rFonts w:cs="Times New Roman"/>
          <w:szCs w:val="24"/>
          <w:lang w:val="en-US" w:bidi="bn-IN"/>
        </w:rPr>
      </w:pPr>
      <w:r w:rsidRPr="00EF6BEE">
        <w:rPr>
          <w:rFonts w:cs="Times New Roman"/>
        </w:rPr>
        <w:fldChar w:fldCharType="begin"/>
      </w:r>
      <w:r w:rsidR="00E23832">
        <w:rPr>
          <w:rFonts w:cs="Times New Roman"/>
        </w:rPr>
        <w:instrText xml:space="preserve"> INCLUDEPICTURE "C:\\Users\\ijtehad\\Library\\Group Containers\\UBF8T346G9.ms\\WebArchiveCopyPasteTempFiles\\com.microsoft.Word\\PH185413.jpg?f=s" \* MERGEFORMAT </w:instrText>
      </w:r>
      <w:r w:rsidRPr="00EF6BEE">
        <w:rPr>
          <w:rFonts w:cs="Times New Roman"/>
        </w:rPr>
        <w:fldChar w:fldCharType="separate"/>
      </w:r>
      <w:r w:rsidRPr="00EF6BEE">
        <w:rPr>
          <w:rFonts w:cs="Times New Roman"/>
          <w:noProof/>
        </w:rPr>
        <w:drawing>
          <wp:inline distT="0" distB="0" distL="0" distR="0" wp14:anchorId="28A147D2" wp14:editId="27AE564E">
            <wp:extent cx="4660490" cy="3108985"/>
            <wp:effectExtent l="0" t="0" r="635" b="2540"/>
            <wp:docPr id="915575304" name="Picture 10" descr="Good reasons to become one of our co-workers - IKEA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d reasons to become one of our co-workers - IKEA UK"/>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76699" cy="3119798"/>
                    </a:xfrm>
                    <a:prstGeom prst="rect">
                      <a:avLst/>
                    </a:prstGeom>
                    <a:noFill/>
                    <a:ln>
                      <a:noFill/>
                    </a:ln>
                  </pic:spPr>
                </pic:pic>
              </a:graphicData>
            </a:graphic>
          </wp:inline>
        </w:drawing>
      </w:r>
      <w:r w:rsidRPr="00EF6BEE">
        <w:rPr>
          <w:rFonts w:cs="Times New Roman"/>
        </w:rPr>
        <w:fldChar w:fldCharType="end"/>
      </w:r>
    </w:p>
    <w:p w14:paraId="1E516439" w14:textId="0D3AE5B6" w:rsidR="00AA6674" w:rsidRPr="00EF6BEE" w:rsidRDefault="00AA6674" w:rsidP="00AA6674">
      <w:pPr>
        <w:jc w:val="left"/>
        <w:rPr>
          <w:rFonts w:cs="Times New Roman"/>
          <w:szCs w:val="24"/>
          <w:lang w:val="en-US" w:bidi="bn-IN"/>
        </w:rPr>
      </w:pPr>
      <w:r w:rsidRPr="00EF6BEE">
        <w:rPr>
          <w:rFonts w:cs="Times New Roman"/>
          <w:szCs w:val="24"/>
          <w:lang w:val="en-US" w:bidi="bn-IN"/>
        </w:rPr>
        <w:t xml:space="preserve">Website: </w:t>
      </w:r>
      <w:hyperlink r:id="rId48" w:history="1">
        <w:r w:rsidRPr="00EF6BEE">
          <w:rPr>
            <w:rStyle w:val="Hyperlink"/>
            <w:rFonts w:cs="Times New Roman"/>
          </w:rPr>
          <w:t>https://www.ikea.com/gb/en/this-is-ikea/work-with-us/why-work-with-us-because-a-job-with-us-is-so-much-more-than-a-job-pub1969c310/</w:t>
        </w:r>
      </w:hyperlink>
      <w:r w:rsidRPr="00EF6BEE">
        <w:rPr>
          <w:rFonts w:cs="Times New Roman"/>
        </w:rPr>
        <w:t xml:space="preserve"> </w:t>
      </w:r>
    </w:p>
    <w:p w14:paraId="337E9209" w14:textId="6B766E15" w:rsidR="00AA6674" w:rsidRPr="00EF6BEE" w:rsidRDefault="00AA6674" w:rsidP="00AA6674">
      <w:pPr>
        <w:jc w:val="left"/>
        <w:rPr>
          <w:rFonts w:cs="Times New Roman"/>
          <w:b/>
          <w:bCs/>
          <w:szCs w:val="24"/>
          <w:lang w:val="en-US" w:bidi="bn-IN"/>
        </w:rPr>
      </w:pPr>
      <w:r w:rsidRPr="00EF6BEE">
        <w:rPr>
          <w:rFonts w:cs="Times New Roman"/>
          <w:b/>
          <w:bCs/>
          <w:szCs w:val="24"/>
          <w:lang w:val="en-US" w:bidi="bn-IN"/>
        </w:rPr>
        <w:t>IKEA India Employee</w:t>
      </w:r>
    </w:p>
    <w:p w14:paraId="19B52702" w14:textId="4858381A" w:rsidR="00AA6674" w:rsidRPr="00EF6BEE" w:rsidRDefault="00AA6674" w:rsidP="00AA6674">
      <w:pPr>
        <w:jc w:val="center"/>
        <w:rPr>
          <w:rFonts w:cs="Times New Roman"/>
          <w:szCs w:val="24"/>
          <w:lang w:val="en-US" w:bidi="bn-IN"/>
        </w:rPr>
      </w:pPr>
      <w:r w:rsidRPr="00EF6BEE">
        <w:rPr>
          <w:rFonts w:cs="Times New Roman"/>
        </w:rPr>
        <w:fldChar w:fldCharType="begin"/>
      </w:r>
      <w:r w:rsidR="00E23832">
        <w:rPr>
          <w:rFonts w:cs="Times New Roman"/>
        </w:rPr>
        <w:instrText xml:space="preserve"> INCLUDEPICTURE "C:\\Users\\ijtehad\\Library\\Group Containers\\UBF8T346G9.ms\\WebArchiveCopyPasteTempFiles\\com.microsoft.Word\\two_women_working_at_the_ikea_hydrabad_store_ai030506_l_f95abd5810.jpg" \* MERGEFORMAT </w:instrText>
      </w:r>
      <w:r w:rsidRPr="00EF6BEE">
        <w:rPr>
          <w:rFonts w:cs="Times New Roman"/>
        </w:rPr>
        <w:fldChar w:fldCharType="separate"/>
      </w:r>
      <w:r w:rsidRPr="00EF6BEE">
        <w:rPr>
          <w:rFonts w:cs="Times New Roman"/>
          <w:noProof/>
        </w:rPr>
        <w:drawing>
          <wp:inline distT="0" distB="0" distL="0" distR="0" wp14:anchorId="48929C2B" wp14:editId="151DB000">
            <wp:extent cx="5943600" cy="2580640"/>
            <wp:effectExtent l="0" t="0" r="0" b="0"/>
            <wp:docPr id="1732592617" name="Picture 11" descr="Opening doors to diversity in India – IKEA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ening doors to diversity in India – IKEA Global"/>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2580640"/>
                    </a:xfrm>
                    <a:prstGeom prst="rect">
                      <a:avLst/>
                    </a:prstGeom>
                    <a:noFill/>
                    <a:ln>
                      <a:noFill/>
                    </a:ln>
                  </pic:spPr>
                </pic:pic>
              </a:graphicData>
            </a:graphic>
          </wp:inline>
        </w:drawing>
      </w:r>
      <w:r w:rsidRPr="00EF6BEE">
        <w:rPr>
          <w:rFonts w:cs="Times New Roman"/>
        </w:rPr>
        <w:fldChar w:fldCharType="end"/>
      </w:r>
    </w:p>
    <w:p w14:paraId="555C5514" w14:textId="07B0818A" w:rsidR="00AA6674" w:rsidRPr="00EF6BEE" w:rsidRDefault="00AA6674" w:rsidP="00EF6BEE">
      <w:pPr>
        <w:jc w:val="left"/>
        <w:rPr>
          <w:rFonts w:cs="Times New Roman"/>
          <w:szCs w:val="24"/>
          <w:lang w:val="en-US" w:bidi="bn-IN"/>
        </w:rPr>
      </w:pPr>
      <w:r w:rsidRPr="00EF6BEE">
        <w:rPr>
          <w:rFonts w:cs="Times New Roman"/>
          <w:szCs w:val="24"/>
          <w:lang w:val="en-US" w:bidi="bn-IN"/>
        </w:rPr>
        <w:t xml:space="preserve">Website: </w:t>
      </w:r>
      <w:hyperlink r:id="rId50" w:history="1">
        <w:r w:rsidR="00EF6BEE" w:rsidRPr="00EF6BEE">
          <w:rPr>
            <w:rStyle w:val="Hyperlink"/>
            <w:rFonts w:cs="Times New Roman"/>
          </w:rPr>
          <w:t>https://www.ikea.com/global/en/stories/sustainability/opening-doors-to-diversity-in-india-230101/</w:t>
        </w:r>
      </w:hyperlink>
      <w:r w:rsidR="00EF6BEE" w:rsidRPr="00EF6BEE">
        <w:rPr>
          <w:rFonts w:cs="Times New Roman"/>
        </w:rPr>
        <w:t xml:space="preserve"> </w:t>
      </w:r>
    </w:p>
    <w:sectPr w:rsidR="00AA6674" w:rsidRPr="00EF6BEE" w:rsidSect="00DD0BD2">
      <w:footerReference w:type="default" r:id="rId5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D828B" w14:textId="77777777" w:rsidR="00F62C51" w:rsidRDefault="00F62C51" w:rsidP="00DD0BD2">
      <w:pPr>
        <w:spacing w:after="0" w:line="240" w:lineRule="auto"/>
      </w:pPr>
      <w:r>
        <w:separator/>
      </w:r>
    </w:p>
  </w:endnote>
  <w:endnote w:type="continuationSeparator" w:id="0">
    <w:p w14:paraId="2F91D07C" w14:textId="77777777" w:rsidR="00F62C51" w:rsidRDefault="00F62C51" w:rsidP="00DD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436965"/>
      <w:docPartObj>
        <w:docPartGallery w:val="Page Numbers (Bottom of Page)"/>
        <w:docPartUnique/>
      </w:docPartObj>
    </w:sdtPr>
    <w:sdtEndPr>
      <w:rPr>
        <w:color w:val="7F7F7F" w:themeColor="background1" w:themeShade="7F"/>
        <w:spacing w:val="60"/>
      </w:rPr>
    </w:sdtEndPr>
    <w:sdtContent>
      <w:p w14:paraId="5ECAF641" w14:textId="1D4E6273" w:rsidR="00DD0BD2" w:rsidRDefault="00DD0BD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C741655" w14:textId="77777777" w:rsidR="00DD0BD2" w:rsidRDefault="00DD0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B4B66" w14:textId="77777777" w:rsidR="00F62C51" w:rsidRDefault="00F62C51" w:rsidP="00DD0BD2">
      <w:pPr>
        <w:spacing w:after="0" w:line="240" w:lineRule="auto"/>
      </w:pPr>
      <w:r>
        <w:separator/>
      </w:r>
    </w:p>
  </w:footnote>
  <w:footnote w:type="continuationSeparator" w:id="0">
    <w:p w14:paraId="040DFC60" w14:textId="77777777" w:rsidR="00F62C51" w:rsidRDefault="00F62C51" w:rsidP="00DD0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81980"/>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F36A66"/>
    <w:multiLevelType w:val="multilevel"/>
    <w:tmpl w:val="44A4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55058"/>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CC33F08"/>
    <w:multiLevelType w:val="multilevel"/>
    <w:tmpl w:val="B4F8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81031"/>
    <w:multiLevelType w:val="multilevel"/>
    <w:tmpl w:val="A926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A7186"/>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E7779BD"/>
    <w:multiLevelType w:val="hybridMultilevel"/>
    <w:tmpl w:val="4EF2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7204B6"/>
    <w:multiLevelType w:val="multilevel"/>
    <w:tmpl w:val="B0683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49660A"/>
    <w:multiLevelType w:val="hybridMultilevel"/>
    <w:tmpl w:val="F228B21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4D5F8B"/>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C5902AE"/>
    <w:multiLevelType w:val="hybridMultilevel"/>
    <w:tmpl w:val="BBBCBA5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F7EB3"/>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B0A366A"/>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22544FB"/>
    <w:multiLevelType w:val="hybridMultilevel"/>
    <w:tmpl w:val="08C4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ED5F33"/>
    <w:multiLevelType w:val="multilevel"/>
    <w:tmpl w:val="CA90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C77A70"/>
    <w:multiLevelType w:val="multilevel"/>
    <w:tmpl w:val="FA40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C4423"/>
    <w:multiLevelType w:val="hybridMultilevel"/>
    <w:tmpl w:val="17E866D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365A89"/>
    <w:multiLevelType w:val="hybridMultilevel"/>
    <w:tmpl w:val="7E2AAE2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146F67"/>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73A0C5F"/>
    <w:multiLevelType w:val="hybridMultilevel"/>
    <w:tmpl w:val="725C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3927F6"/>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F546804"/>
    <w:multiLevelType w:val="hybridMultilevel"/>
    <w:tmpl w:val="43CC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106281"/>
    <w:multiLevelType w:val="hybridMultilevel"/>
    <w:tmpl w:val="8D4C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FA264C"/>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6AC7323"/>
    <w:multiLevelType w:val="hybridMultilevel"/>
    <w:tmpl w:val="BEA2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CA709E"/>
    <w:multiLevelType w:val="multilevel"/>
    <w:tmpl w:val="91B42594"/>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E1E06BF"/>
    <w:multiLevelType w:val="multilevel"/>
    <w:tmpl w:val="9BA8EED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52516134">
    <w:abstractNumId w:val="20"/>
  </w:num>
  <w:num w:numId="2" w16cid:durableId="1668054483">
    <w:abstractNumId w:val="22"/>
  </w:num>
  <w:num w:numId="3" w16cid:durableId="447897541">
    <w:abstractNumId w:val="8"/>
  </w:num>
  <w:num w:numId="4" w16cid:durableId="1246036398">
    <w:abstractNumId w:val="6"/>
  </w:num>
  <w:num w:numId="5" w16cid:durableId="1579755092">
    <w:abstractNumId w:val="10"/>
  </w:num>
  <w:num w:numId="6" w16cid:durableId="1310674641">
    <w:abstractNumId w:val="2"/>
  </w:num>
  <w:num w:numId="7" w16cid:durableId="589392733">
    <w:abstractNumId w:val="26"/>
  </w:num>
  <w:num w:numId="8" w16cid:durableId="943073115">
    <w:abstractNumId w:val="12"/>
  </w:num>
  <w:num w:numId="9" w16cid:durableId="1856991063">
    <w:abstractNumId w:val="24"/>
  </w:num>
  <w:num w:numId="10" w16cid:durableId="892083499">
    <w:abstractNumId w:val="16"/>
  </w:num>
  <w:num w:numId="11" w16cid:durableId="130053291">
    <w:abstractNumId w:val="23"/>
  </w:num>
  <w:num w:numId="12" w16cid:durableId="460004749">
    <w:abstractNumId w:val="11"/>
  </w:num>
  <w:num w:numId="13" w16cid:durableId="1898709030">
    <w:abstractNumId w:val="25"/>
  </w:num>
  <w:num w:numId="14" w16cid:durableId="769011904">
    <w:abstractNumId w:val="5"/>
  </w:num>
  <w:num w:numId="15" w16cid:durableId="548996130">
    <w:abstractNumId w:val="19"/>
  </w:num>
  <w:num w:numId="16" w16cid:durableId="984427413">
    <w:abstractNumId w:val="17"/>
  </w:num>
  <w:num w:numId="17" w16cid:durableId="1281838933">
    <w:abstractNumId w:val="9"/>
  </w:num>
  <w:num w:numId="18" w16cid:durableId="110171954">
    <w:abstractNumId w:val="18"/>
  </w:num>
  <w:num w:numId="19" w16cid:durableId="968584911">
    <w:abstractNumId w:val="0"/>
  </w:num>
  <w:num w:numId="20" w16cid:durableId="1443768893">
    <w:abstractNumId w:val="7"/>
  </w:num>
  <w:num w:numId="21" w16cid:durableId="1906598463">
    <w:abstractNumId w:val="21"/>
  </w:num>
  <w:num w:numId="22" w16cid:durableId="1447192183">
    <w:abstractNumId w:val="13"/>
  </w:num>
  <w:num w:numId="23" w16cid:durableId="19749836">
    <w:abstractNumId w:val="3"/>
  </w:num>
  <w:num w:numId="24" w16cid:durableId="51201165">
    <w:abstractNumId w:val="1"/>
  </w:num>
  <w:num w:numId="25" w16cid:durableId="401493112">
    <w:abstractNumId w:val="4"/>
  </w:num>
  <w:num w:numId="26" w16cid:durableId="1606647511">
    <w:abstractNumId w:val="15"/>
  </w:num>
  <w:num w:numId="27" w16cid:durableId="8072072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D2"/>
    <w:rsid w:val="0002233A"/>
    <w:rsid w:val="000243F0"/>
    <w:rsid w:val="0003411C"/>
    <w:rsid w:val="000615C3"/>
    <w:rsid w:val="000857E6"/>
    <w:rsid w:val="00091FAF"/>
    <w:rsid w:val="000A06D2"/>
    <w:rsid w:val="000C6F55"/>
    <w:rsid w:val="000E06A7"/>
    <w:rsid w:val="00114844"/>
    <w:rsid w:val="00163026"/>
    <w:rsid w:val="001C4B76"/>
    <w:rsid w:val="001F1848"/>
    <w:rsid w:val="00214B6F"/>
    <w:rsid w:val="00232FCC"/>
    <w:rsid w:val="00235C91"/>
    <w:rsid w:val="002433DF"/>
    <w:rsid w:val="002526CD"/>
    <w:rsid w:val="00256F59"/>
    <w:rsid w:val="0026138D"/>
    <w:rsid w:val="00273CD5"/>
    <w:rsid w:val="00296DFD"/>
    <w:rsid w:val="002D2DFC"/>
    <w:rsid w:val="00302033"/>
    <w:rsid w:val="00371D75"/>
    <w:rsid w:val="00384E83"/>
    <w:rsid w:val="003B5349"/>
    <w:rsid w:val="003D00A8"/>
    <w:rsid w:val="00424881"/>
    <w:rsid w:val="004254A2"/>
    <w:rsid w:val="00473D42"/>
    <w:rsid w:val="00494315"/>
    <w:rsid w:val="00494A80"/>
    <w:rsid w:val="004B4DF1"/>
    <w:rsid w:val="004C3B8C"/>
    <w:rsid w:val="004E1FDF"/>
    <w:rsid w:val="004E29A1"/>
    <w:rsid w:val="00514206"/>
    <w:rsid w:val="00515807"/>
    <w:rsid w:val="00530806"/>
    <w:rsid w:val="00533481"/>
    <w:rsid w:val="0053691C"/>
    <w:rsid w:val="00572909"/>
    <w:rsid w:val="005A3F2F"/>
    <w:rsid w:val="005B5B0C"/>
    <w:rsid w:val="005C1A57"/>
    <w:rsid w:val="005E46B0"/>
    <w:rsid w:val="00635955"/>
    <w:rsid w:val="00637ED0"/>
    <w:rsid w:val="00652E0A"/>
    <w:rsid w:val="00735570"/>
    <w:rsid w:val="00735DBB"/>
    <w:rsid w:val="007A6975"/>
    <w:rsid w:val="00835084"/>
    <w:rsid w:val="00867D07"/>
    <w:rsid w:val="008C233F"/>
    <w:rsid w:val="008E6971"/>
    <w:rsid w:val="009003E1"/>
    <w:rsid w:val="00905401"/>
    <w:rsid w:val="009364CB"/>
    <w:rsid w:val="00957738"/>
    <w:rsid w:val="00964B1C"/>
    <w:rsid w:val="00992B41"/>
    <w:rsid w:val="009933BB"/>
    <w:rsid w:val="009D03A0"/>
    <w:rsid w:val="009D3DB5"/>
    <w:rsid w:val="009D7464"/>
    <w:rsid w:val="009F7F56"/>
    <w:rsid w:val="00A2591B"/>
    <w:rsid w:val="00A3347D"/>
    <w:rsid w:val="00AA6674"/>
    <w:rsid w:val="00AB7D9C"/>
    <w:rsid w:val="00AC2E58"/>
    <w:rsid w:val="00AE427A"/>
    <w:rsid w:val="00B401A6"/>
    <w:rsid w:val="00B65F15"/>
    <w:rsid w:val="00BC332D"/>
    <w:rsid w:val="00C238E4"/>
    <w:rsid w:val="00C33C88"/>
    <w:rsid w:val="00C43826"/>
    <w:rsid w:val="00C44F76"/>
    <w:rsid w:val="00C537D7"/>
    <w:rsid w:val="00C70A27"/>
    <w:rsid w:val="00C74B3D"/>
    <w:rsid w:val="00C92E61"/>
    <w:rsid w:val="00D0150C"/>
    <w:rsid w:val="00D07485"/>
    <w:rsid w:val="00D24CAE"/>
    <w:rsid w:val="00D3057E"/>
    <w:rsid w:val="00D64CE9"/>
    <w:rsid w:val="00D8074F"/>
    <w:rsid w:val="00DC4968"/>
    <w:rsid w:val="00DD0BD2"/>
    <w:rsid w:val="00E122B8"/>
    <w:rsid w:val="00E23832"/>
    <w:rsid w:val="00E43F18"/>
    <w:rsid w:val="00E60AE3"/>
    <w:rsid w:val="00E756CB"/>
    <w:rsid w:val="00E94F42"/>
    <w:rsid w:val="00EB502D"/>
    <w:rsid w:val="00EF6BEE"/>
    <w:rsid w:val="00F350AB"/>
    <w:rsid w:val="00F54A8B"/>
    <w:rsid w:val="00F60332"/>
    <w:rsid w:val="00F62C51"/>
    <w:rsid w:val="00F725DF"/>
    <w:rsid w:val="00F73F60"/>
    <w:rsid w:val="00FB671B"/>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A69E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F2F"/>
    <w:pPr>
      <w:spacing w:after="200" w:line="360" w:lineRule="auto"/>
      <w:jc w:val="both"/>
    </w:pPr>
    <w:rPr>
      <w:rFonts w:ascii="Times New Roman" w:eastAsiaTheme="minorEastAsia" w:hAnsi="Times New Roman"/>
      <w:kern w:val="0"/>
      <w:sz w:val="24"/>
      <w:szCs w:val="21"/>
      <w:lang w:val="en-GB"/>
    </w:rPr>
  </w:style>
  <w:style w:type="paragraph" w:styleId="Heading1">
    <w:name w:val="heading 1"/>
    <w:basedOn w:val="Normal"/>
    <w:next w:val="Normal"/>
    <w:link w:val="Heading1Char"/>
    <w:autoRedefine/>
    <w:uiPriority w:val="9"/>
    <w:qFormat/>
    <w:rsid w:val="004B4DF1"/>
    <w:pPr>
      <w:keepNext/>
      <w:keepLines/>
      <w:spacing w:before="240" w:after="0"/>
      <w:ind w:left="480" w:hanging="48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3411C"/>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autoRedefine/>
    <w:uiPriority w:val="9"/>
    <w:unhideWhenUsed/>
    <w:qFormat/>
    <w:rsid w:val="0003411C"/>
    <w:pPr>
      <w:keepNext/>
      <w:keepLines/>
      <w:spacing w:before="40" w:after="0"/>
      <w:outlineLvl w:val="2"/>
    </w:pPr>
    <w:rPr>
      <w:rFonts w:eastAsiaTheme="majorEastAsia" w:cstheme="majorBidi"/>
      <w:b/>
      <w:color w:val="2F5496" w:themeColor="accent1" w:themeShade="BF"/>
      <w:sz w:val="26"/>
      <w:szCs w:val="24"/>
    </w:rPr>
  </w:style>
  <w:style w:type="paragraph" w:styleId="Heading4">
    <w:name w:val="heading 4"/>
    <w:basedOn w:val="Normal"/>
    <w:next w:val="Normal"/>
    <w:link w:val="Heading4Char"/>
    <w:autoRedefine/>
    <w:uiPriority w:val="9"/>
    <w:unhideWhenUsed/>
    <w:qFormat/>
    <w:rsid w:val="0003411C"/>
    <w:pPr>
      <w:keepNext/>
      <w:keepLines/>
      <w:spacing w:before="40" w:after="0"/>
      <w:outlineLvl w:val="3"/>
    </w:pPr>
    <w:rPr>
      <w:rFonts w:eastAsiaTheme="majorEastAsia" w:cstheme="majorBidi"/>
      <w:b/>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DF1"/>
    <w:rPr>
      <w:rFonts w:ascii="Times New Roman" w:eastAsiaTheme="majorEastAsia" w:hAnsi="Times New Roman" w:cstheme="majorBidi"/>
      <w:b/>
      <w:kern w:val="0"/>
      <w:sz w:val="32"/>
      <w:szCs w:val="32"/>
      <w:lang w:val="en-GB"/>
      <w14:ligatures w14:val="none"/>
    </w:rPr>
  </w:style>
  <w:style w:type="character" w:customStyle="1" w:styleId="Heading2Char">
    <w:name w:val="Heading 2 Char"/>
    <w:basedOn w:val="DefaultParagraphFont"/>
    <w:link w:val="Heading2"/>
    <w:uiPriority w:val="9"/>
    <w:rsid w:val="0003411C"/>
    <w:rPr>
      <w:rFonts w:ascii="Times New Roman" w:eastAsiaTheme="majorEastAsia" w:hAnsi="Times New Roman" w:cstheme="majorBidi"/>
      <w:b/>
      <w:i/>
      <w:color w:val="538135" w:themeColor="accent6" w:themeShade="BF"/>
      <w:sz w:val="28"/>
      <w:szCs w:val="26"/>
    </w:rPr>
  </w:style>
  <w:style w:type="character" w:customStyle="1" w:styleId="Heading3Char">
    <w:name w:val="Heading 3 Char"/>
    <w:basedOn w:val="DefaultParagraphFont"/>
    <w:link w:val="Heading3"/>
    <w:uiPriority w:val="9"/>
    <w:rsid w:val="0003411C"/>
    <w:rPr>
      <w:rFonts w:ascii="Times New Roman" w:eastAsiaTheme="majorEastAsia" w:hAnsi="Times New Roman" w:cstheme="majorBidi"/>
      <w:b/>
      <w:color w:val="2F5496" w:themeColor="accent1" w:themeShade="BF"/>
      <w:sz w:val="26"/>
      <w:szCs w:val="24"/>
    </w:rPr>
  </w:style>
  <w:style w:type="paragraph" w:styleId="Title">
    <w:name w:val="Title"/>
    <w:basedOn w:val="Normal"/>
    <w:next w:val="Normal"/>
    <w:link w:val="TitleChar"/>
    <w:uiPriority w:val="10"/>
    <w:qFormat/>
    <w:rsid w:val="009D7464"/>
    <w:pPr>
      <w:spacing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D7464"/>
    <w:rPr>
      <w:rFonts w:ascii="Times New Roman" w:eastAsiaTheme="majorEastAsia" w:hAnsi="Times New Roman" w:cstheme="majorBidi"/>
      <w:b/>
      <w:spacing w:val="-10"/>
      <w:kern w:val="28"/>
      <w:sz w:val="32"/>
      <w:szCs w:val="56"/>
      <w:lang w:val="en-GB" w:bidi="bn-BD"/>
      <w14:ligatures w14:val="none"/>
    </w:rPr>
  </w:style>
  <w:style w:type="character" w:customStyle="1" w:styleId="Heading4Char">
    <w:name w:val="Heading 4 Char"/>
    <w:basedOn w:val="DefaultParagraphFont"/>
    <w:link w:val="Heading4"/>
    <w:uiPriority w:val="9"/>
    <w:rsid w:val="0003411C"/>
    <w:rPr>
      <w:rFonts w:ascii="Times New Roman" w:eastAsiaTheme="majorEastAsia" w:hAnsi="Times New Roman" w:cstheme="majorBidi"/>
      <w:b/>
      <w:i/>
      <w:iCs/>
      <w:sz w:val="24"/>
    </w:rPr>
  </w:style>
  <w:style w:type="character" w:styleId="Strong">
    <w:name w:val="Strong"/>
    <w:basedOn w:val="DefaultParagraphFont"/>
    <w:uiPriority w:val="22"/>
    <w:qFormat/>
    <w:rsid w:val="00DD0BD2"/>
    <w:rPr>
      <w:b/>
      <w:bCs/>
    </w:rPr>
  </w:style>
  <w:style w:type="paragraph" w:styleId="NormalWeb">
    <w:name w:val="Normal (Web)"/>
    <w:basedOn w:val="Normal"/>
    <w:uiPriority w:val="99"/>
    <w:unhideWhenUsed/>
    <w:rsid w:val="00DD0BD2"/>
    <w:pPr>
      <w:spacing w:before="100" w:beforeAutospacing="1" w:after="100" w:afterAutospacing="1" w:line="240" w:lineRule="auto"/>
      <w:jc w:val="left"/>
    </w:pPr>
    <w:rPr>
      <w:rFonts w:eastAsia="Times New Roman" w:cs="Times New Roman"/>
      <w:szCs w:val="24"/>
      <w:lang w:eastAsia="en-GB"/>
    </w:rPr>
  </w:style>
  <w:style w:type="paragraph" w:styleId="IntenseQuote">
    <w:name w:val="Intense Quote"/>
    <w:basedOn w:val="Normal"/>
    <w:next w:val="Normal"/>
    <w:link w:val="IntenseQuoteChar"/>
    <w:uiPriority w:val="30"/>
    <w:qFormat/>
    <w:rsid w:val="00DD0BD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D0BD2"/>
    <w:rPr>
      <w:rFonts w:ascii="Times New Roman" w:eastAsiaTheme="minorEastAsia" w:hAnsi="Times New Roman"/>
      <w:i/>
      <w:iCs/>
      <w:color w:val="4472C4" w:themeColor="accent1"/>
      <w:kern w:val="0"/>
      <w:sz w:val="24"/>
      <w:szCs w:val="21"/>
      <w:lang w:val="en-GB"/>
      <w14:ligatures w14:val="none"/>
    </w:rPr>
  </w:style>
  <w:style w:type="paragraph" w:styleId="Header">
    <w:name w:val="header"/>
    <w:basedOn w:val="Normal"/>
    <w:link w:val="HeaderChar"/>
    <w:uiPriority w:val="99"/>
    <w:unhideWhenUsed/>
    <w:rsid w:val="00DD0B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BD2"/>
    <w:rPr>
      <w:rFonts w:ascii="Times New Roman" w:eastAsiaTheme="minorEastAsia" w:hAnsi="Times New Roman"/>
      <w:kern w:val="0"/>
      <w:sz w:val="24"/>
      <w:szCs w:val="21"/>
      <w:lang w:val="en-GB"/>
      <w14:ligatures w14:val="none"/>
    </w:rPr>
  </w:style>
  <w:style w:type="paragraph" w:styleId="Footer">
    <w:name w:val="footer"/>
    <w:basedOn w:val="Normal"/>
    <w:link w:val="FooterChar"/>
    <w:uiPriority w:val="99"/>
    <w:unhideWhenUsed/>
    <w:rsid w:val="00DD0B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BD2"/>
    <w:rPr>
      <w:rFonts w:ascii="Times New Roman" w:eastAsiaTheme="minorEastAsia" w:hAnsi="Times New Roman"/>
      <w:kern w:val="0"/>
      <w:sz w:val="24"/>
      <w:szCs w:val="21"/>
      <w:lang w:val="en-GB"/>
      <w14:ligatures w14:val="none"/>
    </w:rPr>
  </w:style>
  <w:style w:type="character" w:styleId="Emphasis">
    <w:name w:val="Emphasis"/>
    <w:basedOn w:val="DefaultParagraphFont"/>
    <w:uiPriority w:val="20"/>
    <w:qFormat/>
    <w:rsid w:val="00371D75"/>
    <w:rPr>
      <w:i/>
      <w:iCs/>
    </w:rPr>
  </w:style>
  <w:style w:type="character" w:styleId="Hyperlink">
    <w:name w:val="Hyperlink"/>
    <w:basedOn w:val="DefaultParagraphFont"/>
    <w:uiPriority w:val="99"/>
    <w:unhideWhenUsed/>
    <w:rsid w:val="00371D75"/>
    <w:rPr>
      <w:color w:val="0000FF"/>
      <w:u w:val="single"/>
    </w:rPr>
  </w:style>
  <w:style w:type="table" w:styleId="TableGridLight">
    <w:name w:val="Grid Table Light"/>
    <w:basedOn w:val="TableNormal"/>
    <w:uiPriority w:val="40"/>
    <w:rsid w:val="005B5B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5B5B0C"/>
    <w:pPr>
      <w:ind w:left="720"/>
      <w:contextualSpacing/>
    </w:pPr>
  </w:style>
  <w:style w:type="table" w:styleId="GridTable1Light-Accent1">
    <w:name w:val="Grid Table 1 Light Accent 1"/>
    <w:basedOn w:val="TableNormal"/>
    <w:uiPriority w:val="46"/>
    <w:rsid w:val="00C4382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A3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5A3F2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9D03A0"/>
    <w:rPr>
      <w:color w:val="954F72" w:themeColor="followedHyperlink"/>
      <w:u w:val="single"/>
    </w:rPr>
  </w:style>
  <w:style w:type="character" w:styleId="UnresolvedMention">
    <w:name w:val="Unresolved Mention"/>
    <w:basedOn w:val="DefaultParagraphFont"/>
    <w:uiPriority w:val="99"/>
    <w:semiHidden/>
    <w:unhideWhenUsed/>
    <w:rsid w:val="009D03A0"/>
    <w:rPr>
      <w:color w:val="605E5C"/>
      <w:shd w:val="clear" w:color="auto" w:fill="E1DFDD"/>
    </w:rPr>
  </w:style>
  <w:style w:type="table" w:styleId="TableGrid">
    <w:name w:val="Table Grid"/>
    <w:basedOn w:val="TableNormal"/>
    <w:uiPriority w:val="39"/>
    <w:rsid w:val="00061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38E4"/>
    <w:pPr>
      <w:spacing w:line="259" w:lineRule="auto"/>
      <w:ind w:left="0" w:firstLine="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238E4"/>
    <w:pPr>
      <w:spacing w:before="120"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C238E4"/>
    <w:pPr>
      <w:spacing w:before="120" w:after="0"/>
      <w:ind w:left="240"/>
      <w:jc w:val="left"/>
    </w:pPr>
    <w:rPr>
      <w:rFonts w:asciiTheme="minorHAnsi" w:hAnsiTheme="minorHAnsi" w:cstheme="minorHAnsi"/>
      <w:b/>
      <w:bCs/>
      <w:sz w:val="22"/>
      <w:szCs w:val="26"/>
    </w:rPr>
  </w:style>
  <w:style w:type="table" w:styleId="PlainTable4">
    <w:name w:val="Plain Table 4"/>
    <w:basedOn w:val="TableNormal"/>
    <w:uiPriority w:val="44"/>
    <w:rsid w:val="00091FA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334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autoRedefine/>
    <w:unhideWhenUsed/>
    <w:qFormat/>
    <w:rsid w:val="00A3347D"/>
    <w:pPr>
      <w:spacing w:before="120" w:after="360"/>
      <w:jc w:val="center"/>
    </w:pPr>
    <w:rPr>
      <w:rFonts w:eastAsia="Times New Roman" w:cstheme="minorHAnsi"/>
      <w:b/>
      <w:i/>
      <w:iCs/>
      <w:noProof/>
      <w:kern w:val="2"/>
      <w:sz w:val="20"/>
      <w:szCs w:val="24"/>
      <w:lang w:val="en-ZA" w:eastAsia="en-GB"/>
    </w:rPr>
  </w:style>
  <w:style w:type="table" w:styleId="GridTable5Dark-Accent6">
    <w:name w:val="Grid Table 5 Dark Accent 6"/>
    <w:basedOn w:val="TableNormal"/>
    <w:uiPriority w:val="50"/>
    <w:rsid w:val="00A3347D"/>
    <w:pPr>
      <w:spacing w:after="0" w:line="240" w:lineRule="auto"/>
    </w:pPr>
    <w:rPr>
      <w:rFonts w:eastAsia="Times New Roman"/>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3">
    <w:name w:val="toc 3"/>
    <w:basedOn w:val="Normal"/>
    <w:next w:val="Normal"/>
    <w:autoRedefine/>
    <w:uiPriority w:val="39"/>
    <w:unhideWhenUsed/>
    <w:rsid w:val="00A3347D"/>
    <w:pPr>
      <w:spacing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A3347D"/>
    <w:pPr>
      <w:spacing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A3347D"/>
    <w:pPr>
      <w:spacing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A3347D"/>
    <w:pPr>
      <w:spacing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A3347D"/>
    <w:pPr>
      <w:spacing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A3347D"/>
    <w:pPr>
      <w:spacing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A3347D"/>
    <w:pPr>
      <w:spacing w:after="0"/>
      <w:ind w:left="1920"/>
      <w:jc w:val="left"/>
    </w:pPr>
    <w:rPr>
      <w:rFonts w:asciiTheme="minorHAnsi" w:hAnsiTheme="minorHAnsi" w:cstheme="minorHAnsi"/>
      <w:sz w:val="20"/>
      <w:szCs w:val="24"/>
    </w:rPr>
  </w:style>
  <w:style w:type="paragraph" w:styleId="NoSpacing">
    <w:name w:val="No Spacing"/>
    <w:uiPriority w:val="1"/>
    <w:qFormat/>
    <w:rsid w:val="00572909"/>
    <w:pPr>
      <w:spacing w:after="0" w:line="240" w:lineRule="auto"/>
      <w:jc w:val="both"/>
    </w:pPr>
    <w:rPr>
      <w:rFonts w:ascii="Times New Roman" w:eastAsiaTheme="minorEastAsia" w:hAnsi="Times New Roman"/>
      <w:kern w:val="0"/>
      <w:sz w:val="24"/>
      <w:szCs w:val="21"/>
      <w:lang w:val="en-GB"/>
    </w:rPr>
  </w:style>
  <w:style w:type="table" w:styleId="PlainTable3">
    <w:name w:val="Plain Table 3"/>
    <w:basedOn w:val="TableNormal"/>
    <w:uiPriority w:val="43"/>
    <w:rsid w:val="005729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8650">
      <w:bodyDiv w:val="1"/>
      <w:marLeft w:val="0"/>
      <w:marRight w:val="0"/>
      <w:marTop w:val="0"/>
      <w:marBottom w:val="0"/>
      <w:divBdr>
        <w:top w:val="none" w:sz="0" w:space="0" w:color="auto"/>
        <w:left w:val="none" w:sz="0" w:space="0" w:color="auto"/>
        <w:bottom w:val="none" w:sz="0" w:space="0" w:color="auto"/>
        <w:right w:val="none" w:sz="0" w:space="0" w:color="auto"/>
      </w:divBdr>
    </w:div>
    <w:div w:id="110172099">
      <w:bodyDiv w:val="1"/>
      <w:marLeft w:val="0"/>
      <w:marRight w:val="0"/>
      <w:marTop w:val="0"/>
      <w:marBottom w:val="0"/>
      <w:divBdr>
        <w:top w:val="none" w:sz="0" w:space="0" w:color="auto"/>
        <w:left w:val="none" w:sz="0" w:space="0" w:color="auto"/>
        <w:bottom w:val="none" w:sz="0" w:space="0" w:color="auto"/>
        <w:right w:val="none" w:sz="0" w:space="0" w:color="auto"/>
      </w:divBdr>
    </w:div>
    <w:div w:id="278340422">
      <w:bodyDiv w:val="1"/>
      <w:marLeft w:val="0"/>
      <w:marRight w:val="0"/>
      <w:marTop w:val="0"/>
      <w:marBottom w:val="0"/>
      <w:divBdr>
        <w:top w:val="none" w:sz="0" w:space="0" w:color="auto"/>
        <w:left w:val="none" w:sz="0" w:space="0" w:color="auto"/>
        <w:bottom w:val="none" w:sz="0" w:space="0" w:color="auto"/>
        <w:right w:val="none" w:sz="0" w:space="0" w:color="auto"/>
      </w:divBdr>
      <w:divsChild>
        <w:div w:id="910388573">
          <w:marLeft w:val="0"/>
          <w:marRight w:val="0"/>
          <w:marTop w:val="0"/>
          <w:marBottom w:val="0"/>
          <w:divBdr>
            <w:top w:val="none" w:sz="0" w:space="0" w:color="auto"/>
            <w:left w:val="none" w:sz="0" w:space="0" w:color="auto"/>
            <w:bottom w:val="none" w:sz="0" w:space="0" w:color="auto"/>
            <w:right w:val="none" w:sz="0" w:space="0" w:color="auto"/>
          </w:divBdr>
          <w:divsChild>
            <w:div w:id="11379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730381">
      <w:bodyDiv w:val="1"/>
      <w:marLeft w:val="0"/>
      <w:marRight w:val="0"/>
      <w:marTop w:val="0"/>
      <w:marBottom w:val="0"/>
      <w:divBdr>
        <w:top w:val="none" w:sz="0" w:space="0" w:color="auto"/>
        <w:left w:val="none" w:sz="0" w:space="0" w:color="auto"/>
        <w:bottom w:val="none" w:sz="0" w:space="0" w:color="auto"/>
        <w:right w:val="none" w:sz="0" w:space="0" w:color="auto"/>
      </w:divBdr>
      <w:divsChild>
        <w:div w:id="1780027240">
          <w:marLeft w:val="0"/>
          <w:marRight w:val="0"/>
          <w:marTop w:val="0"/>
          <w:marBottom w:val="0"/>
          <w:divBdr>
            <w:top w:val="none" w:sz="0" w:space="0" w:color="auto"/>
            <w:left w:val="none" w:sz="0" w:space="0" w:color="auto"/>
            <w:bottom w:val="none" w:sz="0" w:space="0" w:color="auto"/>
            <w:right w:val="none" w:sz="0" w:space="0" w:color="auto"/>
          </w:divBdr>
          <w:divsChild>
            <w:div w:id="312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966112">
      <w:bodyDiv w:val="1"/>
      <w:marLeft w:val="0"/>
      <w:marRight w:val="0"/>
      <w:marTop w:val="0"/>
      <w:marBottom w:val="0"/>
      <w:divBdr>
        <w:top w:val="none" w:sz="0" w:space="0" w:color="auto"/>
        <w:left w:val="none" w:sz="0" w:space="0" w:color="auto"/>
        <w:bottom w:val="none" w:sz="0" w:space="0" w:color="auto"/>
        <w:right w:val="none" w:sz="0" w:space="0" w:color="auto"/>
      </w:divBdr>
      <w:divsChild>
        <w:div w:id="1216312616">
          <w:marLeft w:val="0"/>
          <w:marRight w:val="0"/>
          <w:marTop w:val="0"/>
          <w:marBottom w:val="0"/>
          <w:divBdr>
            <w:top w:val="none" w:sz="0" w:space="0" w:color="auto"/>
            <w:left w:val="none" w:sz="0" w:space="0" w:color="auto"/>
            <w:bottom w:val="none" w:sz="0" w:space="0" w:color="auto"/>
            <w:right w:val="none" w:sz="0" w:space="0" w:color="auto"/>
          </w:divBdr>
          <w:divsChild>
            <w:div w:id="186470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485948">
      <w:bodyDiv w:val="1"/>
      <w:marLeft w:val="0"/>
      <w:marRight w:val="0"/>
      <w:marTop w:val="0"/>
      <w:marBottom w:val="0"/>
      <w:divBdr>
        <w:top w:val="none" w:sz="0" w:space="0" w:color="auto"/>
        <w:left w:val="none" w:sz="0" w:space="0" w:color="auto"/>
        <w:bottom w:val="none" w:sz="0" w:space="0" w:color="auto"/>
        <w:right w:val="none" w:sz="0" w:space="0" w:color="auto"/>
      </w:divBdr>
      <w:divsChild>
        <w:div w:id="974027369">
          <w:marLeft w:val="0"/>
          <w:marRight w:val="0"/>
          <w:marTop w:val="0"/>
          <w:marBottom w:val="0"/>
          <w:divBdr>
            <w:top w:val="none" w:sz="0" w:space="0" w:color="auto"/>
            <w:left w:val="none" w:sz="0" w:space="0" w:color="auto"/>
            <w:bottom w:val="none" w:sz="0" w:space="0" w:color="auto"/>
            <w:right w:val="none" w:sz="0" w:space="0" w:color="auto"/>
          </w:divBdr>
        </w:div>
      </w:divsChild>
    </w:div>
    <w:div w:id="726224502">
      <w:bodyDiv w:val="1"/>
      <w:marLeft w:val="0"/>
      <w:marRight w:val="0"/>
      <w:marTop w:val="0"/>
      <w:marBottom w:val="0"/>
      <w:divBdr>
        <w:top w:val="none" w:sz="0" w:space="0" w:color="auto"/>
        <w:left w:val="none" w:sz="0" w:space="0" w:color="auto"/>
        <w:bottom w:val="none" w:sz="0" w:space="0" w:color="auto"/>
        <w:right w:val="none" w:sz="0" w:space="0" w:color="auto"/>
      </w:divBdr>
    </w:div>
    <w:div w:id="744500192">
      <w:bodyDiv w:val="1"/>
      <w:marLeft w:val="0"/>
      <w:marRight w:val="0"/>
      <w:marTop w:val="0"/>
      <w:marBottom w:val="0"/>
      <w:divBdr>
        <w:top w:val="none" w:sz="0" w:space="0" w:color="auto"/>
        <w:left w:val="none" w:sz="0" w:space="0" w:color="auto"/>
        <w:bottom w:val="none" w:sz="0" w:space="0" w:color="auto"/>
        <w:right w:val="none" w:sz="0" w:space="0" w:color="auto"/>
      </w:divBdr>
    </w:div>
    <w:div w:id="788473722">
      <w:bodyDiv w:val="1"/>
      <w:marLeft w:val="0"/>
      <w:marRight w:val="0"/>
      <w:marTop w:val="0"/>
      <w:marBottom w:val="0"/>
      <w:divBdr>
        <w:top w:val="none" w:sz="0" w:space="0" w:color="auto"/>
        <w:left w:val="none" w:sz="0" w:space="0" w:color="auto"/>
        <w:bottom w:val="none" w:sz="0" w:space="0" w:color="auto"/>
        <w:right w:val="none" w:sz="0" w:space="0" w:color="auto"/>
      </w:divBdr>
      <w:divsChild>
        <w:div w:id="1559248764">
          <w:marLeft w:val="0"/>
          <w:marRight w:val="0"/>
          <w:marTop w:val="0"/>
          <w:marBottom w:val="0"/>
          <w:divBdr>
            <w:top w:val="none" w:sz="0" w:space="0" w:color="auto"/>
            <w:left w:val="none" w:sz="0" w:space="0" w:color="auto"/>
            <w:bottom w:val="none" w:sz="0" w:space="0" w:color="auto"/>
            <w:right w:val="none" w:sz="0" w:space="0" w:color="auto"/>
          </w:divBdr>
          <w:divsChild>
            <w:div w:id="1183015165">
              <w:marLeft w:val="0"/>
              <w:marRight w:val="0"/>
              <w:marTop w:val="0"/>
              <w:marBottom w:val="0"/>
              <w:divBdr>
                <w:top w:val="none" w:sz="0" w:space="0" w:color="auto"/>
                <w:left w:val="none" w:sz="0" w:space="0" w:color="auto"/>
                <w:bottom w:val="none" w:sz="0" w:space="0" w:color="auto"/>
                <w:right w:val="none" w:sz="0" w:space="0" w:color="auto"/>
              </w:divBdr>
            </w:div>
          </w:divsChild>
        </w:div>
        <w:div w:id="707023735">
          <w:marLeft w:val="0"/>
          <w:marRight w:val="0"/>
          <w:marTop w:val="0"/>
          <w:marBottom w:val="0"/>
          <w:divBdr>
            <w:top w:val="none" w:sz="0" w:space="0" w:color="auto"/>
            <w:left w:val="none" w:sz="0" w:space="0" w:color="auto"/>
            <w:bottom w:val="none" w:sz="0" w:space="0" w:color="auto"/>
            <w:right w:val="none" w:sz="0" w:space="0" w:color="auto"/>
          </w:divBdr>
          <w:divsChild>
            <w:div w:id="184231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23443">
      <w:bodyDiv w:val="1"/>
      <w:marLeft w:val="0"/>
      <w:marRight w:val="0"/>
      <w:marTop w:val="0"/>
      <w:marBottom w:val="0"/>
      <w:divBdr>
        <w:top w:val="none" w:sz="0" w:space="0" w:color="auto"/>
        <w:left w:val="none" w:sz="0" w:space="0" w:color="auto"/>
        <w:bottom w:val="none" w:sz="0" w:space="0" w:color="auto"/>
        <w:right w:val="none" w:sz="0" w:space="0" w:color="auto"/>
      </w:divBdr>
      <w:divsChild>
        <w:div w:id="1533305491">
          <w:marLeft w:val="0"/>
          <w:marRight w:val="0"/>
          <w:marTop w:val="0"/>
          <w:marBottom w:val="0"/>
          <w:divBdr>
            <w:top w:val="none" w:sz="0" w:space="0" w:color="auto"/>
            <w:left w:val="none" w:sz="0" w:space="0" w:color="auto"/>
            <w:bottom w:val="none" w:sz="0" w:space="0" w:color="auto"/>
            <w:right w:val="none" w:sz="0" w:space="0" w:color="auto"/>
          </w:divBdr>
        </w:div>
      </w:divsChild>
    </w:div>
    <w:div w:id="894321073">
      <w:bodyDiv w:val="1"/>
      <w:marLeft w:val="0"/>
      <w:marRight w:val="0"/>
      <w:marTop w:val="0"/>
      <w:marBottom w:val="0"/>
      <w:divBdr>
        <w:top w:val="none" w:sz="0" w:space="0" w:color="auto"/>
        <w:left w:val="none" w:sz="0" w:space="0" w:color="auto"/>
        <w:bottom w:val="none" w:sz="0" w:space="0" w:color="auto"/>
        <w:right w:val="none" w:sz="0" w:space="0" w:color="auto"/>
      </w:divBdr>
    </w:div>
    <w:div w:id="910114601">
      <w:bodyDiv w:val="1"/>
      <w:marLeft w:val="0"/>
      <w:marRight w:val="0"/>
      <w:marTop w:val="0"/>
      <w:marBottom w:val="0"/>
      <w:divBdr>
        <w:top w:val="none" w:sz="0" w:space="0" w:color="auto"/>
        <w:left w:val="none" w:sz="0" w:space="0" w:color="auto"/>
        <w:bottom w:val="none" w:sz="0" w:space="0" w:color="auto"/>
        <w:right w:val="none" w:sz="0" w:space="0" w:color="auto"/>
      </w:divBdr>
      <w:divsChild>
        <w:div w:id="1666083889">
          <w:marLeft w:val="0"/>
          <w:marRight w:val="0"/>
          <w:marTop w:val="0"/>
          <w:marBottom w:val="0"/>
          <w:divBdr>
            <w:top w:val="none" w:sz="0" w:space="0" w:color="auto"/>
            <w:left w:val="none" w:sz="0" w:space="0" w:color="auto"/>
            <w:bottom w:val="none" w:sz="0" w:space="0" w:color="auto"/>
            <w:right w:val="none" w:sz="0" w:space="0" w:color="auto"/>
          </w:divBdr>
          <w:divsChild>
            <w:div w:id="3874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22532">
      <w:bodyDiv w:val="1"/>
      <w:marLeft w:val="0"/>
      <w:marRight w:val="0"/>
      <w:marTop w:val="0"/>
      <w:marBottom w:val="0"/>
      <w:divBdr>
        <w:top w:val="none" w:sz="0" w:space="0" w:color="auto"/>
        <w:left w:val="none" w:sz="0" w:space="0" w:color="auto"/>
        <w:bottom w:val="none" w:sz="0" w:space="0" w:color="auto"/>
        <w:right w:val="none" w:sz="0" w:space="0" w:color="auto"/>
      </w:divBdr>
    </w:div>
    <w:div w:id="981544080">
      <w:bodyDiv w:val="1"/>
      <w:marLeft w:val="0"/>
      <w:marRight w:val="0"/>
      <w:marTop w:val="0"/>
      <w:marBottom w:val="0"/>
      <w:divBdr>
        <w:top w:val="none" w:sz="0" w:space="0" w:color="auto"/>
        <w:left w:val="none" w:sz="0" w:space="0" w:color="auto"/>
        <w:bottom w:val="none" w:sz="0" w:space="0" w:color="auto"/>
        <w:right w:val="none" w:sz="0" w:space="0" w:color="auto"/>
      </w:divBdr>
    </w:div>
    <w:div w:id="987201384">
      <w:bodyDiv w:val="1"/>
      <w:marLeft w:val="0"/>
      <w:marRight w:val="0"/>
      <w:marTop w:val="0"/>
      <w:marBottom w:val="0"/>
      <w:divBdr>
        <w:top w:val="none" w:sz="0" w:space="0" w:color="auto"/>
        <w:left w:val="none" w:sz="0" w:space="0" w:color="auto"/>
        <w:bottom w:val="none" w:sz="0" w:space="0" w:color="auto"/>
        <w:right w:val="none" w:sz="0" w:space="0" w:color="auto"/>
      </w:divBdr>
    </w:div>
    <w:div w:id="1029140864">
      <w:bodyDiv w:val="1"/>
      <w:marLeft w:val="0"/>
      <w:marRight w:val="0"/>
      <w:marTop w:val="0"/>
      <w:marBottom w:val="0"/>
      <w:divBdr>
        <w:top w:val="none" w:sz="0" w:space="0" w:color="auto"/>
        <w:left w:val="none" w:sz="0" w:space="0" w:color="auto"/>
        <w:bottom w:val="none" w:sz="0" w:space="0" w:color="auto"/>
        <w:right w:val="none" w:sz="0" w:space="0" w:color="auto"/>
      </w:divBdr>
    </w:div>
    <w:div w:id="1199467264">
      <w:bodyDiv w:val="1"/>
      <w:marLeft w:val="0"/>
      <w:marRight w:val="0"/>
      <w:marTop w:val="0"/>
      <w:marBottom w:val="0"/>
      <w:divBdr>
        <w:top w:val="none" w:sz="0" w:space="0" w:color="auto"/>
        <w:left w:val="none" w:sz="0" w:space="0" w:color="auto"/>
        <w:bottom w:val="none" w:sz="0" w:space="0" w:color="auto"/>
        <w:right w:val="none" w:sz="0" w:space="0" w:color="auto"/>
      </w:divBdr>
    </w:div>
    <w:div w:id="1352145722">
      <w:bodyDiv w:val="1"/>
      <w:marLeft w:val="0"/>
      <w:marRight w:val="0"/>
      <w:marTop w:val="0"/>
      <w:marBottom w:val="0"/>
      <w:divBdr>
        <w:top w:val="none" w:sz="0" w:space="0" w:color="auto"/>
        <w:left w:val="none" w:sz="0" w:space="0" w:color="auto"/>
        <w:bottom w:val="none" w:sz="0" w:space="0" w:color="auto"/>
        <w:right w:val="none" w:sz="0" w:space="0" w:color="auto"/>
      </w:divBdr>
    </w:div>
    <w:div w:id="1360159181">
      <w:bodyDiv w:val="1"/>
      <w:marLeft w:val="0"/>
      <w:marRight w:val="0"/>
      <w:marTop w:val="0"/>
      <w:marBottom w:val="0"/>
      <w:divBdr>
        <w:top w:val="none" w:sz="0" w:space="0" w:color="auto"/>
        <w:left w:val="none" w:sz="0" w:space="0" w:color="auto"/>
        <w:bottom w:val="none" w:sz="0" w:space="0" w:color="auto"/>
        <w:right w:val="none" w:sz="0" w:space="0" w:color="auto"/>
      </w:divBdr>
    </w:div>
    <w:div w:id="1387490366">
      <w:bodyDiv w:val="1"/>
      <w:marLeft w:val="0"/>
      <w:marRight w:val="0"/>
      <w:marTop w:val="0"/>
      <w:marBottom w:val="0"/>
      <w:divBdr>
        <w:top w:val="none" w:sz="0" w:space="0" w:color="auto"/>
        <w:left w:val="none" w:sz="0" w:space="0" w:color="auto"/>
        <w:bottom w:val="none" w:sz="0" w:space="0" w:color="auto"/>
        <w:right w:val="none" w:sz="0" w:space="0" w:color="auto"/>
      </w:divBdr>
      <w:divsChild>
        <w:div w:id="1480922419">
          <w:marLeft w:val="0"/>
          <w:marRight w:val="0"/>
          <w:marTop w:val="0"/>
          <w:marBottom w:val="0"/>
          <w:divBdr>
            <w:top w:val="none" w:sz="0" w:space="0" w:color="auto"/>
            <w:left w:val="none" w:sz="0" w:space="0" w:color="auto"/>
            <w:bottom w:val="none" w:sz="0" w:space="0" w:color="auto"/>
            <w:right w:val="none" w:sz="0" w:space="0" w:color="auto"/>
          </w:divBdr>
          <w:divsChild>
            <w:div w:id="167603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649244">
      <w:bodyDiv w:val="1"/>
      <w:marLeft w:val="0"/>
      <w:marRight w:val="0"/>
      <w:marTop w:val="0"/>
      <w:marBottom w:val="0"/>
      <w:divBdr>
        <w:top w:val="none" w:sz="0" w:space="0" w:color="auto"/>
        <w:left w:val="none" w:sz="0" w:space="0" w:color="auto"/>
        <w:bottom w:val="none" w:sz="0" w:space="0" w:color="auto"/>
        <w:right w:val="none" w:sz="0" w:space="0" w:color="auto"/>
      </w:divBdr>
      <w:divsChild>
        <w:div w:id="564293819">
          <w:marLeft w:val="0"/>
          <w:marRight w:val="0"/>
          <w:marTop w:val="0"/>
          <w:marBottom w:val="0"/>
          <w:divBdr>
            <w:top w:val="none" w:sz="0" w:space="0" w:color="auto"/>
            <w:left w:val="none" w:sz="0" w:space="0" w:color="auto"/>
            <w:bottom w:val="none" w:sz="0" w:space="0" w:color="auto"/>
            <w:right w:val="none" w:sz="0" w:space="0" w:color="auto"/>
          </w:divBdr>
        </w:div>
      </w:divsChild>
    </w:div>
    <w:div w:id="1513180764">
      <w:bodyDiv w:val="1"/>
      <w:marLeft w:val="0"/>
      <w:marRight w:val="0"/>
      <w:marTop w:val="0"/>
      <w:marBottom w:val="0"/>
      <w:divBdr>
        <w:top w:val="none" w:sz="0" w:space="0" w:color="auto"/>
        <w:left w:val="none" w:sz="0" w:space="0" w:color="auto"/>
        <w:bottom w:val="none" w:sz="0" w:space="0" w:color="auto"/>
        <w:right w:val="none" w:sz="0" w:space="0" w:color="auto"/>
      </w:divBdr>
      <w:divsChild>
        <w:div w:id="293754428">
          <w:marLeft w:val="0"/>
          <w:marRight w:val="0"/>
          <w:marTop w:val="0"/>
          <w:marBottom w:val="0"/>
          <w:divBdr>
            <w:top w:val="none" w:sz="0" w:space="0" w:color="auto"/>
            <w:left w:val="none" w:sz="0" w:space="0" w:color="auto"/>
            <w:bottom w:val="none" w:sz="0" w:space="0" w:color="auto"/>
            <w:right w:val="none" w:sz="0" w:space="0" w:color="auto"/>
          </w:divBdr>
          <w:divsChild>
            <w:div w:id="17097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40506">
      <w:bodyDiv w:val="1"/>
      <w:marLeft w:val="0"/>
      <w:marRight w:val="0"/>
      <w:marTop w:val="0"/>
      <w:marBottom w:val="0"/>
      <w:divBdr>
        <w:top w:val="none" w:sz="0" w:space="0" w:color="auto"/>
        <w:left w:val="none" w:sz="0" w:space="0" w:color="auto"/>
        <w:bottom w:val="none" w:sz="0" w:space="0" w:color="auto"/>
        <w:right w:val="none" w:sz="0" w:space="0" w:color="auto"/>
      </w:divBdr>
    </w:div>
    <w:div w:id="1598519014">
      <w:bodyDiv w:val="1"/>
      <w:marLeft w:val="0"/>
      <w:marRight w:val="0"/>
      <w:marTop w:val="0"/>
      <w:marBottom w:val="0"/>
      <w:divBdr>
        <w:top w:val="none" w:sz="0" w:space="0" w:color="auto"/>
        <w:left w:val="none" w:sz="0" w:space="0" w:color="auto"/>
        <w:bottom w:val="none" w:sz="0" w:space="0" w:color="auto"/>
        <w:right w:val="none" w:sz="0" w:space="0" w:color="auto"/>
      </w:divBdr>
      <w:divsChild>
        <w:div w:id="1074425549">
          <w:marLeft w:val="0"/>
          <w:marRight w:val="0"/>
          <w:marTop w:val="0"/>
          <w:marBottom w:val="0"/>
          <w:divBdr>
            <w:top w:val="none" w:sz="0" w:space="0" w:color="auto"/>
            <w:left w:val="none" w:sz="0" w:space="0" w:color="auto"/>
            <w:bottom w:val="none" w:sz="0" w:space="0" w:color="auto"/>
            <w:right w:val="none" w:sz="0" w:space="0" w:color="auto"/>
          </w:divBdr>
          <w:divsChild>
            <w:div w:id="21366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862771">
      <w:bodyDiv w:val="1"/>
      <w:marLeft w:val="0"/>
      <w:marRight w:val="0"/>
      <w:marTop w:val="0"/>
      <w:marBottom w:val="0"/>
      <w:divBdr>
        <w:top w:val="none" w:sz="0" w:space="0" w:color="auto"/>
        <w:left w:val="none" w:sz="0" w:space="0" w:color="auto"/>
        <w:bottom w:val="none" w:sz="0" w:space="0" w:color="auto"/>
        <w:right w:val="none" w:sz="0" w:space="0" w:color="auto"/>
      </w:divBdr>
      <w:divsChild>
        <w:div w:id="1887177732">
          <w:marLeft w:val="0"/>
          <w:marRight w:val="0"/>
          <w:marTop w:val="0"/>
          <w:marBottom w:val="0"/>
          <w:divBdr>
            <w:top w:val="none" w:sz="0" w:space="0" w:color="auto"/>
            <w:left w:val="none" w:sz="0" w:space="0" w:color="auto"/>
            <w:bottom w:val="none" w:sz="0" w:space="0" w:color="auto"/>
            <w:right w:val="none" w:sz="0" w:space="0" w:color="auto"/>
          </w:divBdr>
        </w:div>
      </w:divsChild>
    </w:div>
    <w:div w:id="1931964067">
      <w:bodyDiv w:val="1"/>
      <w:marLeft w:val="0"/>
      <w:marRight w:val="0"/>
      <w:marTop w:val="0"/>
      <w:marBottom w:val="0"/>
      <w:divBdr>
        <w:top w:val="none" w:sz="0" w:space="0" w:color="auto"/>
        <w:left w:val="none" w:sz="0" w:space="0" w:color="auto"/>
        <w:bottom w:val="none" w:sz="0" w:space="0" w:color="auto"/>
        <w:right w:val="none" w:sz="0" w:space="0" w:color="auto"/>
      </w:divBdr>
    </w:div>
    <w:div w:id="2055154615">
      <w:bodyDiv w:val="1"/>
      <w:marLeft w:val="0"/>
      <w:marRight w:val="0"/>
      <w:marTop w:val="0"/>
      <w:marBottom w:val="0"/>
      <w:divBdr>
        <w:top w:val="none" w:sz="0" w:space="0" w:color="auto"/>
        <w:left w:val="none" w:sz="0" w:space="0" w:color="auto"/>
        <w:bottom w:val="none" w:sz="0" w:space="0" w:color="auto"/>
        <w:right w:val="none" w:sz="0" w:space="0" w:color="auto"/>
      </w:divBdr>
      <w:divsChild>
        <w:div w:id="1273975403">
          <w:marLeft w:val="0"/>
          <w:marRight w:val="0"/>
          <w:marTop w:val="0"/>
          <w:marBottom w:val="0"/>
          <w:divBdr>
            <w:top w:val="none" w:sz="0" w:space="0" w:color="auto"/>
            <w:left w:val="none" w:sz="0" w:space="0" w:color="auto"/>
            <w:bottom w:val="none" w:sz="0" w:space="0" w:color="auto"/>
            <w:right w:val="none" w:sz="0" w:space="0" w:color="auto"/>
          </w:divBdr>
          <w:divsChild>
            <w:div w:id="197925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87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jclepro.2021.126654" TargetMode="External"/><Relationship Id="rId26" Type="http://schemas.openxmlformats.org/officeDocument/2006/relationships/hyperlink" Target="https://doi.org/10.3390/su11236536" TargetMode="External"/><Relationship Id="rId39" Type="http://schemas.openxmlformats.org/officeDocument/2006/relationships/image" Target="media/image10.png"/><Relationship Id="rId21" Type="http://schemas.openxmlformats.org/officeDocument/2006/relationships/hyperlink" Target="https://www.ikea.com/global/en/our-business/how-we-work/year-in-review-fy25/" TargetMode="External"/><Relationship Id="rId34" Type="http://schemas.openxmlformats.org/officeDocument/2006/relationships/hyperlink" Target="https://doi.org/10.3390/su141710644" TargetMode="External"/><Relationship Id="rId42" Type="http://schemas.openxmlformats.org/officeDocument/2006/relationships/hyperlink" Target="https://www.ikea.com/in/en/cat/gokvaella-collection-60744/" TargetMode="External"/><Relationship Id="rId47" Type="http://schemas.openxmlformats.org/officeDocument/2006/relationships/image" Target="media/image14.png"/><Relationship Id="rId50" Type="http://schemas.openxmlformats.org/officeDocument/2006/relationships/hyperlink" Target="https://www.ikea.com/global/en/stories/sustainability/opening-doors-to-diversity-in-india-23010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14473828.2016.1162373" TargetMode="External"/><Relationship Id="rId29" Type="http://schemas.openxmlformats.org/officeDocument/2006/relationships/hyperlink" Target="https://doi.org/10.1007/s11846-018-0276-1" TargetMode="External"/><Relationship Id="rId11" Type="http://schemas.openxmlformats.org/officeDocument/2006/relationships/image" Target="media/image4.png"/><Relationship Id="rId24" Type="http://schemas.openxmlformats.org/officeDocument/2006/relationships/hyperlink" Target="https://doi.org/10.1002/gsj.1332" TargetMode="External"/><Relationship Id="rId32" Type="http://schemas.openxmlformats.org/officeDocument/2006/relationships/hyperlink" Target="https://doi.org/10.1007/s11747-019-00687-1" TargetMode="External"/><Relationship Id="rId37" Type="http://schemas.openxmlformats.org/officeDocument/2006/relationships/image" Target="media/image9.png"/><Relationship Id="rId40" Type="http://schemas.openxmlformats.org/officeDocument/2006/relationships/hyperlink" Target="https://www.ikea.com/in/en/" TargetMode="External"/><Relationship Id="rId45" Type="http://schemas.openxmlformats.org/officeDocument/2006/relationships/image" Target="media/image13.jpe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igi-global.com/article/importance-of-marketing-mix-elements-in-determining-consumer-purchase-decision-in-the-retail-market/289416" TargetMode="External"/><Relationship Id="rId31" Type="http://schemas.openxmlformats.org/officeDocument/2006/relationships/hyperlink" Target="https://doi.org/10.1108/EJM-11-2017-0861" TargetMode="External"/><Relationship Id="rId44" Type="http://schemas.openxmlformats.org/officeDocument/2006/relationships/hyperlink" Target="https://www.theguardian.com/business/2021/oct/30/ikea-topshop-oxford-street-london-store-retai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ikeamuseum.com/en/explore/the-story-of-ikea/" TargetMode="External"/><Relationship Id="rId27" Type="http://schemas.openxmlformats.org/officeDocument/2006/relationships/hyperlink" Target="https://journals.sagepub.com/doi/full/10.1177/23821205221091511" TargetMode="External"/><Relationship Id="rId30" Type="http://schemas.openxmlformats.org/officeDocument/2006/relationships/hyperlink" Target="https://doi.org/10.3390/su13126839" TargetMode="External"/><Relationship Id="rId35" Type="http://schemas.openxmlformats.org/officeDocument/2006/relationships/image" Target="media/image8.png"/><Relationship Id="rId43" Type="http://schemas.openxmlformats.org/officeDocument/2006/relationships/image" Target="media/image12.jpeg"/><Relationship Id="rId48" Type="http://schemas.openxmlformats.org/officeDocument/2006/relationships/hyperlink" Target="https://www.ikea.com/gb/en/this-is-ikea/work-with-us/why-work-with-us-because-a-job-with-us-is-so-much-more-than-a-job-pub1969c310/" TargetMode="Externa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08/md-02-2023-0168" TargetMode="External"/><Relationship Id="rId25" Type="http://schemas.openxmlformats.org/officeDocument/2006/relationships/hyperlink" Target="https://doi.org/10.3390/su12010221" TargetMode="External"/><Relationship Id="rId33" Type="http://schemas.openxmlformats.org/officeDocument/2006/relationships/hyperlink" Target="https://doi.org/10.1016/j.ibusrev.2018.03.004" TargetMode="External"/><Relationship Id="rId38" Type="http://schemas.openxmlformats.org/officeDocument/2006/relationships/hyperlink" Target="https://www.ikea.com/gb/en/new/?itm_content=Nav&amp;itm_element=Top&amp;itm_campaign=news" TargetMode="External"/><Relationship Id="rId46" Type="http://schemas.openxmlformats.org/officeDocument/2006/relationships/hyperlink" Target="https://www.cnbc.com/2018/08/09/ikea-opens-first-india-store-in-hyderabad.html" TargetMode="External"/><Relationship Id="rId20" Type="http://schemas.openxmlformats.org/officeDocument/2006/relationships/hyperlink" Target="https://www.theculturefactor.com/country-comparison-tool?countries=india%2Cunited+kingdom" TargetMode="External"/><Relationship Id="rId41"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40747-021-00358-1" TargetMode="External"/><Relationship Id="rId23" Type="http://schemas.openxmlformats.org/officeDocument/2006/relationships/hyperlink" Target="https://www.inter.ikea.com/-/media/interikea/igi/financial-reports/fy25-financial-reports/inter-ikea-holding-bv-annual-report-fy25-final.pdf?rev=10c81cc96c064789932e13ebf6229492&amp;sc_lang=en" TargetMode="External"/><Relationship Id="rId28" Type="http://schemas.openxmlformats.org/officeDocument/2006/relationships/hyperlink" Target="https://doi.org/10.1080/10494820.2019.1570279" TargetMode="External"/><Relationship Id="rId36" Type="http://schemas.openxmlformats.org/officeDocument/2006/relationships/hyperlink" Target="https://www.ikea.com/gb/en/" TargetMode="External"/><Relationship Id="rId4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D40BB-7A7F-4B10-82A5-0B421E536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7708</Words>
  <Characters>43939</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2026-04-20T11:41:00Z</dcterms:created>
  <dcterms:modified xsi:type="dcterms:W3CDTF">2026-04-23T18:18:00Z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6ff9871c-9e4e-4ab7-9593-f02b040adf20</vt:lpwstr>
  </property>
</Properties>
</file>