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6"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6"/>
      </w:tblGrid>
      <w:tr w:rsidR="00F927A1" w:rsidRPr="005D3F07" w14:paraId="68CAA39D" w14:textId="77777777" w:rsidTr="005F3E6B">
        <w:tc>
          <w:tcPr>
            <w:tcW w:w="10916" w:type="dxa"/>
            <w:shd w:val="clear" w:color="auto" w:fill="auto"/>
          </w:tcPr>
          <w:p w14:paraId="02F8EE88" w14:textId="55A8750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F3E6B">
              <w:rPr>
                <w:rFonts w:ascii="Times New Roman" w:hAnsi="Times New Roman" w:cs="Times New Roman"/>
                <w:b/>
                <w:color w:val="auto"/>
                <w:sz w:val="48"/>
              </w:rPr>
              <w:t>Harriet Reed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FB8B57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F3E6B">
              <w:rPr>
                <w:rFonts w:ascii="Times New Roman" w:hAnsi="Times New Roman" w:cs="Times New Roman"/>
                <w:b/>
                <w:color w:val="auto"/>
                <w:sz w:val="48"/>
              </w:rPr>
              <w:t xml:space="preserve"> harriet.reed95@rocketmail.com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861677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F3E6B">
              <w:rPr>
                <w:rFonts w:ascii="Times New Roman" w:hAnsi="Times New Roman" w:cs="Times New Roman"/>
                <w:b/>
                <w:color w:val="auto"/>
                <w:sz w:val="48"/>
              </w:rPr>
              <w:t xml:space="preserve"> 2220449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Pr="00F33E7D" w:rsidRDefault="00151DA6" w:rsidP="002A1A44">
      <w:pPr>
        <w:keepNext/>
        <w:spacing w:before="240" w:after="60"/>
        <w:jc w:val="both"/>
        <w:rPr>
          <w:b/>
          <w:sz w:val="28"/>
          <w:szCs w:val="28"/>
        </w:rPr>
      </w:pPr>
      <w:r w:rsidRPr="00F33E7D">
        <w:rPr>
          <w:b/>
          <w:sz w:val="28"/>
          <w:szCs w:val="28"/>
        </w:rPr>
        <w:lastRenderedPageBreak/>
        <w:t>Reference List</w:t>
      </w:r>
    </w:p>
    <w:p w14:paraId="21D02159" w14:textId="77777777" w:rsidR="00F33E7D" w:rsidRPr="00F33E7D" w:rsidRDefault="00F33E7D" w:rsidP="00F33E7D">
      <w:pPr>
        <w:rPr>
          <w:sz w:val="24"/>
          <w:szCs w:val="24"/>
        </w:rPr>
      </w:pPr>
    </w:p>
    <w:p w14:paraId="489C1E1C"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color w:val="222222"/>
          <w:shd w:val="clear" w:color="auto" w:fill="FFFFFF"/>
        </w:rPr>
        <w:t xml:space="preserve">A Cornock, M., 2007. Fraser guidelines or Gillick </w:t>
      </w:r>
      <w:proofErr w:type="gramStart"/>
      <w:r w:rsidRPr="00F33E7D">
        <w:rPr>
          <w:rFonts w:ascii="Arial" w:hAnsi="Arial" w:cs="Arial"/>
          <w:color w:val="222222"/>
          <w:shd w:val="clear" w:color="auto" w:fill="FFFFFF"/>
        </w:rPr>
        <w:t>competence?.</w:t>
      </w:r>
      <w:proofErr w:type="gramEnd"/>
      <w:r w:rsidRPr="00F33E7D">
        <w:rPr>
          <w:rFonts w:ascii="Arial" w:hAnsi="Arial" w:cs="Arial"/>
          <w:i/>
          <w:iCs/>
          <w:color w:val="222222"/>
        </w:rPr>
        <w:t xml:space="preserve"> Journal of Children's and Young People's Nursing</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1</w:t>
      </w:r>
      <w:r w:rsidRPr="00F33E7D">
        <w:rPr>
          <w:rFonts w:ascii="Arial" w:hAnsi="Arial" w:cs="Arial"/>
          <w:color w:val="222222"/>
          <w:shd w:val="clear" w:color="auto" w:fill="FFFFFF"/>
        </w:rPr>
        <w:t>(3), pp.142-142.</w:t>
      </w:r>
    </w:p>
    <w:p w14:paraId="283BFCA7"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Anderberg, D., Rainer, H., Wadsworth, J. and Wilson, T., 2016. Unemployment and domestic violence: Theory and evidence.</w:t>
      </w:r>
      <w:r w:rsidRPr="00F33E7D">
        <w:rPr>
          <w:rStyle w:val="apple-converted-space"/>
          <w:rFonts w:ascii="Arial" w:hAnsi="Arial" w:cs="Arial"/>
          <w:shd w:val="clear" w:color="auto" w:fill="FFFFFF"/>
        </w:rPr>
        <w:t> </w:t>
      </w:r>
      <w:r w:rsidRPr="00F33E7D">
        <w:rPr>
          <w:rFonts w:ascii="Arial" w:hAnsi="Arial" w:cs="Arial"/>
          <w:i/>
          <w:iCs/>
        </w:rPr>
        <w:t>The Economic Journal</w:t>
      </w:r>
      <w:r w:rsidRPr="00F33E7D">
        <w:rPr>
          <w:rFonts w:ascii="Arial" w:hAnsi="Arial" w:cs="Arial"/>
          <w:shd w:val="clear" w:color="auto" w:fill="FFFFFF"/>
        </w:rPr>
        <w:t>,</w:t>
      </w:r>
      <w:r w:rsidRPr="00F33E7D">
        <w:rPr>
          <w:rStyle w:val="apple-converted-space"/>
          <w:rFonts w:ascii="Arial" w:hAnsi="Arial" w:cs="Arial"/>
          <w:shd w:val="clear" w:color="auto" w:fill="FFFFFF"/>
        </w:rPr>
        <w:t> </w:t>
      </w:r>
      <w:r w:rsidRPr="00F33E7D">
        <w:rPr>
          <w:rFonts w:ascii="Arial" w:hAnsi="Arial" w:cs="Arial"/>
          <w:i/>
          <w:iCs/>
        </w:rPr>
        <w:t>126</w:t>
      </w:r>
      <w:r w:rsidRPr="00F33E7D">
        <w:rPr>
          <w:rFonts w:ascii="Arial" w:hAnsi="Arial" w:cs="Arial"/>
          <w:shd w:val="clear" w:color="auto" w:fill="FFFFFF"/>
        </w:rPr>
        <w:t>(597), pp.1947-1979.</w:t>
      </w:r>
    </w:p>
    <w:p w14:paraId="20585C66"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color w:val="222222"/>
          <w:shd w:val="clear" w:color="auto" w:fill="FFFFFF"/>
        </w:rPr>
        <w:t>Appleton, C., 2011. 'Critical Friends', Feminism and Integrity: A reflection on the use of critical friends as a research tool to support researcher integrity and reflexivity in qualitative research studies.</w:t>
      </w:r>
      <w:r w:rsidRPr="00F33E7D">
        <w:rPr>
          <w:rStyle w:val="apple-converted-space"/>
          <w:rFonts w:ascii="Arial" w:hAnsi="Arial" w:cs="Arial"/>
          <w:color w:val="222222"/>
          <w:shd w:val="clear" w:color="auto" w:fill="FFFFFF"/>
        </w:rPr>
        <w:t> </w:t>
      </w:r>
      <w:r w:rsidRPr="00F33E7D">
        <w:rPr>
          <w:rFonts w:ascii="Arial" w:hAnsi="Arial" w:cs="Arial"/>
          <w:i/>
          <w:iCs/>
          <w:color w:val="222222"/>
        </w:rPr>
        <w:t>Women in Welfare Education</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10</w:t>
      </w:r>
      <w:r w:rsidRPr="00F33E7D">
        <w:rPr>
          <w:rFonts w:ascii="Arial" w:hAnsi="Arial" w:cs="Arial"/>
          <w:color w:val="222222"/>
          <w:shd w:val="clear" w:color="auto" w:fill="FFFFFF"/>
        </w:rPr>
        <w:t>.</w:t>
      </w:r>
    </w:p>
    <w:p w14:paraId="78DD84B3" w14:textId="77777777" w:rsidR="00F33E7D" w:rsidRPr="00F33E7D" w:rsidRDefault="00F33E7D" w:rsidP="00F33E7D">
      <w:pPr>
        <w:pStyle w:val="ListParagraph"/>
        <w:numPr>
          <w:ilvl w:val="0"/>
          <w:numId w:val="55"/>
        </w:numPr>
        <w:rPr>
          <w:rFonts w:ascii="Arial" w:hAnsi="Arial" w:cs="Arial"/>
        </w:rPr>
      </w:pPr>
      <w:proofErr w:type="spellStart"/>
      <w:r w:rsidRPr="00F33E7D">
        <w:rPr>
          <w:rFonts w:ascii="Arial" w:hAnsi="Arial" w:cs="Arial"/>
          <w:shd w:val="clear" w:color="auto" w:fill="FFFFFF"/>
        </w:rPr>
        <w:t>Atwool</w:t>
      </w:r>
      <w:proofErr w:type="spellEnd"/>
      <w:r w:rsidRPr="00F33E7D">
        <w:rPr>
          <w:rFonts w:ascii="Arial" w:hAnsi="Arial" w:cs="Arial"/>
          <w:shd w:val="clear" w:color="auto" w:fill="FFFFFF"/>
        </w:rPr>
        <w:t>, N., 2013. Birth family contact for children in care: How much? How often? Who with?</w:t>
      </w:r>
      <w:r w:rsidRPr="00F33E7D">
        <w:rPr>
          <w:rStyle w:val="apple-converted-space"/>
          <w:rFonts w:ascii="Arial" w:hAnsi="Arial" w:cs="Arial"/>
          <w:shd w:val="clear" w:color="auto" w:fill="FFFFFF"/>
        </w:rPr>
        <w:t> </w:t>
      </w:r>
      <w:r w:rsidRPr="00F33E7D">
        <w:rPr>
          <w:rFonts w:ascii="Arial" w:hAnsi="Arial" w:cs="Arial"/>
          <w:i/>
          <w:iCs/>
        </w:rPr>
        <w:t>Child Care in Practice</w:t>
      </w:r>
      <w:r w:rsidRPr="00F33E7D">
        <w:rPr>
          <w:rFonts w:ascii="Arial" w:hAnsi="Arial" w:cs="Arial"/>
          <w:shd w:val="clear" w:color="auto" w:fill="FFFFFF"/>
        </w:rPr>
        <w:t>,</w:t>
      </w:r>
      <w:r w:rsidRPr="00F33E7D">
        <w:rPr>
          <w:rStyle w:val="apple-converted-space"/>
          <w:rFonts w:ascii="Arial" w:hAnsi="Arial" w:cs="Arial"/>
          <w:shd w:val="clear" w:color="auto" w:fill="FFFFFF"/>
        </w:rPr>
        <w:t> </w:t>
      </w:r>
      <w:r w:rsidRPr="00F33E7D">
        <w:rPr>
          <w:rFonts w:ascii="Arial" w:hAnsi="Arial" w:cs="Arial"/>
          <w:i/>
          <w:iCs/>
        </w:rPr>
        <w:t>19</w:t>
      </w:r>
      <w:r w:rsidRPr="00F33E7D">
        <w:rPr>
          <w:rFonts w:ascii="Arial" w:hAnsi="Arial" w:cs="Arial"/>
          <w:shd w:val="clear" w:color="auto" w:fill="FFFFFF"/>
        </w:rPr>
        <w:t>(2), pp.181-198.</w:t>
      </w:r>
    </w:p>
    <w:p w14:paraId="6538CA73"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 xml:space="preserve">Barbour, R.F., 1970. Attachment and Loss. Vol. 1. Attachment by John Bowlby. London: The Hogarth Press and Institute of </w:t>
      </w:r>
      <w:proofErr w:type="gramStart"/>
      <w:r w:rsidRPr="00F33E7D">
        <w:rPr>
          <w:rFonts w:ascii="Arial" w:hAnsi="Arial" w:cs="Arial"/>
          <w:shd w:val="clear" w:color="auto" w:fill="FFFFFF"/>
        </w:rPr>
        <w:t>Psycho-Analysis</w:t>
      </w:r>
      <w:proofErr w:type="gramEnd"/>
      <w:r w:rsidRPr="00F33E7D">
        <w:rPr>
          <w:rFonts w:ascii="Arial" w:hAnsi="Arial" w:cs="Arial"/>
          <w:shd w:val="clear" w:color="auto" w:fill="FFFFFF"/>
        </w:rPr>
        <w:t>. 1969. pp. 428. Price 63s.</w:t>
      </w:r>
      <w:r w:rsidRPr="00F33E7D">
        <w:rPr>
          <w:rStyle w:val="apple-converted-space"/>
          <w:rFonts w:ascii="Arial" w:hAnsi="Arial" w:cs="Arial"/>
          <w:shd w:val="clear" w:color="auto" w:fill="FFFFFF"/>
        </w:rPr>
        <w:t> </w:t>
      </w:r>
      <w:r w:rsidRPr="00F33E7D">
        <w:rPr>
          <w:rFonts w:ascii="Arial" w:hAnsi="Arial" w:cs="Arial"/>
          <w:i/>
          <w:iCs/>
        </w:rPr>
        <w:t>The British Journal of Psychiatry</w:t>
      </w:r>
      <w:r w:rsidRPr="00F33E7D">
        <w:rPr>
          <w:rFonts w:ascii="Arial" w:hAnsi="Arial" w:cs="Arial"/>
          <w:shd w:val="clear" w:color="auto" w:fill="FFFFFF"/>
        </w:rPr>
        <w:t>,</w:t>
      </w:r>
      <w:r w:rsidRPr="00F33E7D">
        <w:rPr>
          <w:rStyle w:val="apple-converted-space"/>
          <w:rFonts w:ascii="Arial" w:hAnsi="Arial" w:cs="Arial"/>
          <w:shd w:val="clear" w:color="auto" w:fill="FFFFFF"/>
        </w:rPr>
        <w:t> </w:t>
      </w:r>
      <w:r w:rsidRPr="00F33E7D">
        <w:rPr>
          <w:rFonts w:ascii="Arial" w:hAnsi="Arial" w:cs="Arial"/>
          <w:i/>
          <w:iCs/>
        </w:rPr>
        <w:t>116</w:t>
      </w:r>
      <w:r w:rsidRPr="00F33E7D">
        <w:rPr>
          <w:rFonts w:ascii="Arial" w:hAnsi="Arial" w:cs="Arial"/>
          <w:shd w:val="clear" w:color="auto" w:fill="FFFFFF"/>
        </w:rPr>
        <w:t>(530), pp.102-103.</w:t>
      </w:r>
    </w:p>
    <w:p w14:paraId="4EBB8EB2"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BBC News. 2023. Child ‘contact centres’ under threat in Wales, warning. [Online] Available at: https://www.bbc.co.uk/news/uk-wales-30026536 [Accessed 9 August 2023]</w:t>
      </w:r>
    </w:p>
    <w:p w14:paraId="0C5E123E" w14:textId="77777777" w:rsidR="00F33E7D" w:rsidRPr="00F33E7D" w:rsidRDefault="00F33E7D" w:rsidP="00F33E7D">
      <w:pPr>
        <w:pStyle w:val="ListParagraph"/>
        <w:numPr>
          <w:ilvl w:val="0"/>
          <w:numId w:val="55"/>
        </w:numPr>
        <w:rPr>
          <w:rFonts w:ascii="Arial" w:hAnsi="Arial" w:cs="Arial"/>
        </w:rPr>
      </w:pPr>
      <w:proofErr w:type="spellStart"/>
      <w:r w:rsidRPr="00F33E7D">
        <w:rPr>
          <w:rFonts w:ascii="Arial" w:hAnsi="Arial" w:cs="Arial"/>
          <w:shd w:val="clear" w:color="auto" w:fill="FFFFFF"/>
        </w:rPr>
        <w:t>Bion</w:t>
      </w:r>
      <w:proofErr w:type="spellEnd"/>
      <w:r w:rsidRPr="00F33E7D">
        <w:rPr>
          <w:rFonts w:ascii="Arial" w:hAnsi="Arial" w:cs="Arial"/>
          <w:shd w:val="clear" w:color="auto" w:fill="FFFFFF"/>
        </w:rPr>
        <w:t xml:space="preserve">, W.R. (1962). A Theory of Thinking. International Journal of Psychoanalysis. Vol. 43. </w:t>
      </w:r>
    </w:p>
    <w:p w14:paraId="0FEE8442"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Borg, J., 2009.</w:t>
      </w:r>
      <w:r w:rsidRPr="00F33E7D">
        <w:rPr>
          <w:rStyle w:val="apple-converted-space"/>
          <w:rFonts w:ascii="Arial" w:hAnsi="Arial" w:cs="Arial"/>
          <w:color w:val="222222"/>
          <w:shd w:val="clear" w:color="auto" w:fill="FFFFFF"/>
        </w:rPr>
        <w:t> </w:t>
      </w:r>
      <w:r w:rsidRPr="00F33E7D">
        <w:rPr>
          <w:rFonts w:ascii="Arial" w:hAnsi="Arial" w:cs="Arial"/>
          <w:i/>
          <w:iCs/>
          <w:color w:val="222222"/>
        </w:rPr>
        <w:t>Body language: 7 easy lessons to master the silent language</w:t>
      </w:r>
      <w:r w:rsidRPr="00F33E7D">
        <w:rPr>
          <w:rFonts w:ascii="Arial" w:hAnsi="Arial" w:cs="Arial"/>
          <w:color w:val="222222"/>
          <w:shd w:val="clear" w:color="auto" w:fill="FFFFFF"/>
        </w:rPr>
        <w:t>. FT press.</w:t>
      </w:r>
    </w:p>
    <w:p w14:paraId="4C548023"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Boyle, C., 2017. ‘What is the impact of birth family contact on children in adoption and long</w:t>
      </w:r>
      <w:r w:rsidRPr="00F33E7D">
        <w:rPr>
          <w:rFonts w:ascii="Cambria Math" w:hAnsi="Cambria Math" w:cs="Cambria Math"/>
          <w:shd w:val="clear" w:color="auto" w:fill="FFFFFF"/>
        </w:rPr>
        <w:t>‐</w:t>
      </w:r>
      <w:r w:rsidRPr="00F33E7D">
        <w:rPr>
          <w:rFonts w:ascii="Arial" w:hAnsi="Arial" w:cs="Arial"/>
          <w:shd w:val="clear" w:color="auto" w:fill="FFFFFF"/>
        </w:rPr>
        <w:t>term foster care?’ A systematic review.</w:t>
      </w:r>
      <w:r w:rsidRPr="00F33E7D">
        <w:rPr>
          <w:rStyle w:val="apple-converted-space"/>
          <w:rFonts w:ascii="Arial" w:hAnsi="Arial" w:cs="Arial"/>
          <w:shd w:val="clear" w:color="auto" w:fill="FFFFFF"/>
        </w:rPr>
        <w:t> </w:t>
      </w:r>
      <w:r w:rsidRPr="00F33E7D">
        <w:rPr>
          <w:rFonts w:ascii="Arial" w:hAnsi="Arial" w:cs="Arial"/>
          <w:i/>
          <w:iCs/>
        </w:rPr>
        <w:t>Child &amp; Family Social Work</w:t>
      </w:r>
      <w:r w:rsidRPr="00F33E7D">
        <w:rPr>
          <w:rFonts w:ascii="Arial" w:hAnsi="Arial" w:cs="Arial"/>
          <w:shd w:val="clear" w:color="auto" w:fill="FFFFFF"/>
        </w:rPr>
        <w:t>,</w:t>
      </w:r>
      <w:r w:rsidRPr="00F33E7D">
        <w:rPr>
          <w:rStyle w:val="apple-converted-space"/>
          <w:rFonts w:ascii="Arial" w:hAnsi="Arial" w:cs="Arial"/>
          <w:shd w:val="clear" w:color="auto" w:fill="FFFFFF"/>
        </w:rPr>
        <w:t> </w:t>
      </w:r>
      <w:r w:rsidRPr="00F33E7D">
        <w:rPr>
          <w:rFonts w:ascii="Arial" w:hAnsi="Arial" w:cs="Arial"/>
          <w:i/>
          <w:iCs/>
        </w:rPr>
        <w:t>22</w:t>
      </w:r>
      <w:r w:rsidRPr="00F33E7D">
        <w:rPr>
          <w:rFonts w:ascii="Arial" w:hAnsi="Arial" w:cs="Arial"/>
          <w:shd w:val="clear" w:color="auto" w:fill="FFFFFF"/>
        </w:rPr>
        <w:t>, pp.22-33.</w:t>
      </w:r>
    </w:p>
    <w:p w14:paraId="60C4A657" w14:textId="77777777" w:rsidR="00F33E7D" w:rsidRPr="00F33E7D" w:rsidRDefault="00F33E7D" w:rsidP="00F33E7D">
      <w:pPr>
        <w:pStyle w:val="ListParagraph"/>
        <w:numPr>
          <w:ilvl w:val="0"/>
          <w:numId w:val="55"/>
        </w:numPr>
        <w:rPr>
          <w:rFonts w:ascii="Arial" w:hAnsi="Arial" w:cs="Arial"/>
          <w:shd w:val="clear" w:color="auto" w:fill="FFFFFF"/>
        </w:rPr>
      </w:pPr>
      <w:r w:rsidRPr="00F33E7D">
        <w:rPr>
          <w:rFonts w:ascii="Arial" w:hAnsi="Arial" w:cs="Arial"/>
          <w:shd w:val="clear" w:color="auto" w:fill="FFFFFF"/>
        </w:rPr>
        <w:t>Bullen, T., Taplin, S., McArthur, M., Humphreys, C. and Kertesz, M., 2017. Interventions to improve supervised contact visits between children in out of home care and their parents: a systematic review.</w:t>
      </w:r>
      <w:r w:rsidRPr="00F33E7D">
        <w:rPr>
          <w:rStyle w:val="apple-converted-space"/>
          <w:rFonts w:ascii="Arial" w:hAnsi="Arial" w:cs="Arial"/>
          <w:shd w:val="clear" w:color="auto" w:fill="FFFFFF"/>
        </w:rPr>
        <w:t> </w:t>
      </w:r>
      <w:r w:rsidRPr="00F33E7D">
        <w:rPr>
          <w:rFonts w:ascii="Arial" w:hAnsi="Arial" w:cs="Arial"/>
          <w:i/>
          <w:iCs/>
        </w:rPr>
        <w:t>Child &amp; Family Social Work</w:t>
      </w:r>
      <w:r w:rsidRPr="00F33E7D">
        <w:rPr>
          <w:rFonts w:ascii="Arial" w:hAnsi="Arial" w:cs="Arial"/>
          <w:shd w:val="clear" w:color="auto" w:fill="FFFFFF"/>
        </w:rPr>
        <w:t>,</w:t>
      </w:r>
      <w:r w:rsidRPr="00F33E7D">
        <w:rPr>
          <w:rStyle w:val="apple-converted-space"/>
          <w:rFonts w:ascii="Arial" w:hAnsi="Arial" w:cs="Arial"/>
          <w:shd w:val="clear" w:color="auto" w:fill="FFFFFF"/>
        </w:rPr>
        <w:t> </w:t>
      </w:r>
      <w:r w:rsidRPr="00F33E7D">
        <w:rPr>
          <w:rFonts w:ascii="Arial" w:hAnsi="Arial" w:cs="Arial"/>
          <w:i/>
          <w:iCs/>
        </w:rPr>
        <w:t>22</w:t>
      </w:r>
      <w:r w:rsidRPr="00F33E7D">
        <w:rPr>
          <w:rFonts w:ascii="Arial" w:hAnsi="Arial" w:cs="Arial"/>
          <w:shd w:val="clear" w:color="auto" w:fill="FFFFFF"/>
        </w:rPr>
        <w:t>(2), pp.822-833.</w:t>
      </w:r>
    </w:p>
    <w:p w14:paraId="732E3976"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 xml:space="preserve">Care Inspectorate Wales. 2016. More than just words. Available at: https://www.careinspectorate.wales/more-just-words. </w:t>
      </w:r>
    </w:p>
    <w:p w14:paraId="4F5F463F"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rPr>
        <w:t>Care Quality Commission. 2020. Brief guide: capacity and competence to consent in under 18s. [Online] Available at:  https://www.cqc.org.uk/sites/default/files/Brief_guide_Capacity_and_consent_in_under_18s%20v3.pdf. [Accessed 31 May 2023].</w:t>
      </w:r>
    </w:p>
    <w:p w14:paraId="1516CBC3"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Clarke, Nicholas. "The impact of in</w:t>
      </w:r>
      <w:r w:rsidRPr="00F33E7D">
        <w:rPr>
          <w:rFonts w:ascii="Cambria Math" w:hAnsi="Cambria Math" w:cs="Cambria Math"/>
          <w:color w:val="222222"/>
          <w:shd w:val="clear" w:color="auto" w:fill="FFFFFF"/>
        </w:rPr>
        <w:t>‐</w:t>
      </w:r>
      <w:r w:rsidRPr="00F33E7D">
        <w:rPr>
          <w:rFonts w:ascii="Arial" w:hAnsi="Arial" w:cs="Arial"/>
          <w:color w:val="222222"/>
          <w:shd w:val="clear" w:color="auto" w:fill="FFFFFF"/>
        </w:rPr>
        <w:t>service training within social services."</w:t>
      </w:r>
      <w:r w:rsidRPr="00F33E7D">
        <w:rPr>
          <w:rStyle w:val="apple-converted-space"/>
          <w:rFonts w:ascii="Arial" w:hAnsi="Arial" w:cs="Arial"/>
          <w:color w:val="222222"/>
          <w:shd w:val="clear" w:color="auto" w:fill="FFFFFF"/>
        </w:rPr>
        <w:t> </w:t>
      </w:r>
      <w:r w:rsidRPr="00F33E7D">
        <w:rPr>
          <w:rFonts w:ascii="Arial" w:hAnsi="Arial" w:cs="Arial"/>
          <w:i/>
          <w:iCs/>
          <w:color w:val="222222"/>
        </w:rPr>
        <w:t>British Journal of Social Work</w:t>
      </w:r>
      <w:r w:rsidRPr="00F33E7D">
        <w:rPr>
          <w:rStyle w:val="apple-converted-space"/>
          <w:rFonts w:ascii="Arial" w:hAnsi="Arial" w:cs="Arial"/>
          <w:color w:val="222222"/>
          <w:shd w:val="clear" w:color="auto" w:fill="FFFFFF"/>
        </w:rPr>
        <w:t> </w:t>
      </w:r>
      <w:r w:rsidRPr="00F33E7D">
        <w:rPr>
          <w:rFonts w:ascii="Arial" w:hAnsi="Arial" w:cs="Arial"/>
          <w:color w:val="222222"/>
          <w:shd w:val="clear" w:color="auto" w:fill="FFFFFF"/>
        </w:rPr>
        <w:t>31, no. 5 (2001): 757-774.</w:t>
      </w:r>
    </w:p>
    <w:p w14:paraId="2693A865" w14:textId="77777777" w:rsidR="00F33E7D" w:rsidRPr="00F33E7D" w:rsidRDefault="00F33E7D" w:rsidP="00F33E7D">
      <w:pPr>
        <w:pStyle w:val="ListParagraph"/>
        <w:numPr>
          <w:ilvl w:val="0"/>
          <w:numId w:val="55"/>
        </w:numPr>
        <w:rPr>
          <w:rFonts w:ascii="Arial" w:hAnsi="Arial" w:cs="Arial"/>
        </w:rPr>
      </w:pPr>
      <w:r w:rsidRPr="00F33E7D">
        <w:rPr>
          <w:rStyle w:val="Emphasis"/>
          <w:rFonts w:ascii="Arial" w:hAnsi="Arial" w:cs="Arial"/>
        </w:rPr>
        <w:t>Convention on the rights of the child</w:t>
      </w:r>
      <w:r w:rsidRPr="00F33E7D">
        <w:rPr>
          <w:rStyle w:val="apple-converted-space"/>
          <w:rFonts w:ascii="Arial" w:hAnsi="Arial" w:cs="Arial"/>
          <w:shd w:val="clear" w:color="auto" w:fill="FFFFFF"/>
        </w:rPr>
        <w:t> </w:t>
      </w:r>
      <w:r w:rsidRPr="00F33E7D">
        <w:rPr>
          <w:rFonts w:ascii="Arial" w:hAnsi="Arial" w:cs="Arial"/>
          <w:shd w:val="clear" w:color="auto" w:fill="FFFFFF"/>
        </w:rPr>
        <w:t>(1989) Treaty no. 27531.</w:t>
      </w:r>
      <w:r w:rsidRPr="00F33E7D">
        <w:rPr>
          <w:rStyle w:val="apple-converted-space"/>
          <w:rFonts w:ascii="Arial" w:hAnsi="Arial" w:cs="Arial"/>
          <w:shd w:val="clear" w:color="auto" w:fill="FFFFFF"/>
        </w:rPr>
        <w:t> </w:t>
      </w:r>
      <w:r w:rsidRPr="00F33E7D">
        <w:rPr>
          <w:rStyle w:val="Emphasis"/>
          <w:rFonts w:ascii="Arial" w:hAnsi="Arial" w:cs="Arial"/>
        </w:rPr>
        <w:t>United Nations Treaty Series</w:t>
      </w:r>
      <w:r w:rsidRPr="00F33E7D">
        <w:rPr>
          <w:rFonts w:ascii="Arial" w:hAnsi="Arial" w:cs="Arial"/>
          <w:shd w:val="clear" w:color="auto" w:fill="FFFFFF"/>
        </w:rPr>
        <w:t>, 1577, pp. 3-178. Available at:</w:t>
      </w:r>
      <w:r w:rsidRPr="00F33E7D">
        <w:rPr>
          <w:rStyle w:val="apple-converted-space"/>
          <w:rFonts w:ascii="Arial" w:hAnsi="Arial" w:cs="Arial"/>
          <w:shd w:val="clear" w:color="auto" w:fill="FFFFFF"/>
        </w:rPr>
        <w:t> </w:t>
      </w:r>
      <w:r w:rsidRPr="00F33E7D">
        <w:rPr>
          <w:rFonts w:ascii="Arial" w:hAnsi="Arial" w:cs="Arial"/>
        </w:rPr>
        <w:t>https://treaties.un.org/doc/Treaties/1990/09/19900902%2003-14%20AM/Ch_IV_11p.pdf</w:t>
      </w:r>
    </w:p>
    <w:p w14:paraId="09AFF925" w14:textId="77777777" w:rsidR="00F33E7D" w:rsidRPr="00F33E7D" w:rsidRDefault="00F33E7D" w:rsidP="00F33E7D">
      <w:pPr>
        <w:pStyle w:val="ListParagraph"/>
        <w:numPr>
          <w:ilvl w:val="0"/>
          <w:numId w:val="55"/>
        </w:numPr>
        <w:tabs>
          <w:tab w:val="left" w:pos="2747"/>
        </w:tabs>
        <w:rPr>
          <w:rFonts w:ascii="Arial" w:hAnsi="Arial" w:cs="Arial"/>
          <w:iCs/>
        </w:rPr>
      </w:pPr>
      <w:r w:rsidRPr="00F33E7D">
        <w:rPr>
          <w:rFonts w:ascii="Arial" w:hAnsi="Arial" w:cs="Arial"/>
          <w:iCs/>
        </w:rPr>
        <w:t>Coram. 2010. Coram: A guide to best practice in supervised contact. Available at: https://www.coram.org.uk/wp-content/uploads/2023/01/A-Guide-to-best-practice-in-supervised-contact-2010.pdf. [Accessed 10 August 2023]</w:t>
      </w:r>
    </w:p>
    <w:p w14:paraId="3EF5BABC" w14:textId="77777777" w:rsidR="00F33E7D" w:rsidRPr="00F33E7D" w:rsidRDefault="00F33E7D" w:rsidP="00F33E7D">
      <w:pPr>
        <w:pStyle w:val="ListParagraph"/>
        <w:numPr>
          <w:ilvl w:val="0"/>
          <w:numId w:val="55"/>
        </w:numPr>
        <w:tabs>
          <w:tab w:val="left" w:pos="2747"/>
        </w:tabs>
        <w:rPr>
          <w:rFonts w:ascii="Arial" w:hAnsi="Arial" w:cs="Arial"/>
          <w:iCs/>
        </w:rPr>
      </w:pPr>
      <w:r w:rsidRPr="00F33E7D">
        <w:rPr>
          <w:rFonts w:ascii="Arial" w:hAnsi="Arial" w:cs="Arial"/>
          <w:iCs/>
        </w:rPr>
        <w:t xml:space="preserve">Council of Europe. 2003. European Treaty Series No.192: Convention on Contact concerning Children. Available at: https://rm.coe.int/convention-on-contact-concerning-children/1680a40f71 </w:t>
      </w:r>
    </w:p>
    <w:p w14:paraId="7409A445"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Donnelly, S., Begley, E. and O’Brien, M., 2019. How are people with dementia involved in care-planning and decision-making? An Irish social work perspective.</w:t>
      </w:r>
      <w:r w:rsidRPr="00F33E7D">
        <w:rPr>
          <w:rStyle w:val="apple-converted-space"/>
          <w:rFonts w:ascii="Arial" w:hAnsi="Arial" w:cs="Arial"/>
          <w:color w:val="222222"/>
          <w:shd w:val="clear" w:color="auto" w:fill="FFFFFF"/>
        </w:rPr>
        <w:t> </w:t>
      </w:r>
      <w:r w:rsidRPr="00F33E7D">
        <w:rPr>
          <w:rFonts w:ascii="Arial" w:hAnsi="Arial" w:cs="Arial"/>
          <w:i/>
          <w:iCs/>
          <w:color w:val="222222"/>
        </w:rPr>
        <w:t>Dementia</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18</w:t>
      </w:r>
      <w:r w:rsidRPr="00F33E7D">
        <w:rPr>
          <w:rFonts w:ascii="Arial" w:hAnsi="Arial" w:cs="Arial"/>
          <w:color w:val="222222"/>
          <w:shd w:val="clear" w:color="auto" w:fill="FFFFFF"/>
        </w:rPr>
        <w:t>(7-8), pp.2985-3003.</w:t>
      </w:r>
    </w:p>
    <w:p w14:paraId="30EFF370"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color w:val="222222"/>
          <w:shd w:val="clear" w:color="auto" w:fill="FFFFFF"/>
        </w:rPr>
        <w:lastRenderedPageBreak/>
        <w:t>Firmin, C.E., Hill, T., Hill, W., Turnell, A., Turnell, P. and Walker, J., 2021.</w:t>
      </w:r>
      <w:r w:rsidRPr="00F33E7D">
        <w:rPr>
          <w:rStyle w:val="apple-converted-space"/>
          <w:rFonts w:ascii="Arial" w:hAnsi="Arial" w:cs="Arial"/>
          <w:color w:val="222222"/>
          <w:shd w:val="clear" w:color="auto" w:fill="FFFFFF"/>
        </w:rPr>
        <w:t> </w:t>
      </w:r>
      <w:r w:rsidRPr="00F33E7D">
        <w:rPr>
          <w:rFonts w:ascii="Arial" w:hAnsi="Arial" w:cs="Arial"/>
          <w:i/>
          <w:iCs/>
          <w:color w:val="222222"/>
        </w:rPr>
        <w:t>Signs of safety and contextual safeguarding: key messages for practice</w:t>
      </w:r>
      <w:r w:rsidRPr="00F33E7D">
        <w:rPr>
          <w:rFonts w:ascii="Arial" w:hAnsi="Arial" w:cs="Arial"/>
          <w:color w:val="222222"/>
          <w:shd w:val="clear" w:color="auto" w:fill="FFFFFF"/>
        </w:rPr>
        <w:t>. University of Bedfordshire.</w:t>
      </w:r>
    </w:p>
    <w:p w14:paraId="005AD9A5"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Helm, D. and Roesch-Marsh, A., 2017. The ecology of judgement: A model for understanding and improving social work judgements.</w:t>
      </w:r>
      <w:r w:rsidRPr="00F33E7D">
        <w:rPr>
          <w:rStyle w:val="apple-converted-space"/>
          <w:rFonts w:ascii="Arial" w:hAnsi="Arial" w:cs="Arial"/>
          <w:color w:val="222222"/>
          <w:shd w:val="clear" w:color="auto" w:fill="FFFFFF"/>
        </w:rPr>
        <w:t> </w:t>
      </w:r>
      <w:r w:rsidRPr="00F33E7D">
        <w:rPr>
          <w:rFonts w:ascii="Arial" w:hAnsi="Arial" w:cs="Arial"/>
          <w:i/>
          <w:iCs/>
          <w:color w:val="222222"/>
        </w:rPr>
        <w:t>British Journal of Social Work</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47</w:t>
      </w:r>
      <w:r w:rsidRPr="00F33E7D">
        <w:rPr>
          <w:rFonts w:ascii="Arial" w:hAnsi="Arial" w:cs="Arial"/>
          <w:color w:val="222222"/>
          <w:shd w:val="clear" w:color="auto" w:fill="FFFFFF"/>
        </w:rPr>
        <w:t>(5), pp.1361-1376.</w:t>
      </w:r>
    </w:p>
    <w:p w14:paraId="385C4D22"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Heron, B., 2005. Self</w:t>
      </w:r>
      <w:r w:rsidRPr="00F33E7D">
        <w:rPr>
          <w:rFonts w:ascii="Cambria Math" w:hAnsi="Cambria Math" w:cs="Cambria Math"/>
          <w:color w:val="222222"/>
          <w:shd w:val="clear" w:color="auto" w:fill="FFFFFF"/>
        </w:rPr>
        <w:t>‐</w:t>
      </w:r>
      <w:r w:rsidRPr="00F33E7D">
        <w:rPr>
          <w:rFonts w:ascii="Arial" w:hAnsi="Arial" w:cs="Arial"/>
          <w:color w:val="222222"/>
          <w:shd w:val="clear" w:color="auto" w:fill="FFFFFF"/>
        </w:rPr>
        <w:t>reflection in critical social work practice: Subjectivity and the possibilities of resistance.</w:t>
      </w:r>
      <w:r w:rsidRPr="00F33E7D">
        <w:rPr>
          <w:rStyle w:val="apple-converted-space"/>
          <w:rFonts w:ascii="Arial" w:hAnsi="Arial" w:cs="Arial"/>
          <w:color w:val="222222"/>
          <w:shd w:val="clear" w:color="auto" w:fill="FFFFFF"/>
        </w:rPr>
        <w:t> </w:t>
      </w:r>
      <w:r w:rsidRPr="00F33E7D">
        <w:rPr>
          <w:rFonts w:ascii="Arial" w:hAnsi="Arial" w:cs="Arial"/>
          <w:i/>
          <w:iCs/>
          <w:color w:val="222222"/>
        </w:rPr>
        <w:t>Reflective practice</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6</w:t>
      </w:r>
      <w:r w:rsidRPr="00F33E7D">
        <w:rPr>
          <w:rFonts w:ascii="Arial" w:hAnsi="Arial" w:cs="Arial"/>
          <w:color w:val="222222"/>
          <w:shd w:val="clear" w:color="auto" w:fill="FFFFFF"/>
        </w:rPr>
        <w:t>(3), pp.341-351.</w:t>
      </w:r>
    </w:p>
    <w:p w14:paraId="4807E20D"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Holt, S., Buckley, H. and Whelan, S., 2008. The impact of exposure to domestic violence on children and young people: A review of the literature.</w:t>
      </w:r>
      <w:r w:rsidRPr="00F33E7D">
        <w:rPr>
          <w:rStyle w:val="apple-converted-space"/>
          <w:rFonts w:ascii="Arial" w:hAnsi="Arial" w:cs="Arial"/>
          <w:shd w:val="clear" w:color="auto" w:fill="FFFFFF"/>
        </w:rPr>
        <w:t> </w:t>
      </w:r>
      <w:r w:rsidRPr="00F33E7D">
        <w:rPr>
          <w:rFonts w:ascii="Arial" w:hAnsi="Arial" w:cs="Arial"/>
          <w:i/>
          <w:iCs/>
        </w:rPr>
        <w:t>Child abuse &amp; neglect</w:t>
      </w:r>
      <w:r w:rsidRPr="00F33E7D">
        <w:rPr>
          <w:rFonts w:ascii="Arial" w:hAnsi="Arial" w:cs="Arial"/>
          <w:shd w:val="clear" w:color="auto" w:fill="FFFFFF"/>
        </w:rPr>
        <w:t>,</w:t>
      </w:r>
      <w:r w:rsidRPr="00F33E7D">
        <w:rPr>
          <w:rStyle w:val="apple-converted-space"/>
          <w:rFonts w:ascii="Arial" w:hAnsi="Arial" w:cs="Arial"/>
          <w:shd w:val="clear" w:color="auto" w:fill="FFFFFF"/>
        </w:rPr>
        <w:t> </w:t>
      </w:r>
      <w:r w:rsidRPr="00F33E7D">
        <w:rPr>
          <w:rFonts w:ascii="Arial" w:hAnsi="Arial" w:cs="Arial"/>
          <w:i/>
          <w:iCs/>
        </w:rPr>
        <w:t>32</w:t>
      </w:r>
      <w:r w:rsidRPr="00F33E7D">
        <w:rPr>
          <w:rFonts w:ascii="Arial" w:hAnsi="Arial" w:cs="Arial"/>
          <w:shd w:val="clear" w:color="auto" w:fill="FFFFFF"/>
        </w:rPr>
        <w:t>(8), pp.797-810.</w:t>
      </w:r>
    </w:p>
    <w:p w14:paraId="7177E6A2"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rPr>
        <w:t>https://www.safeguarding.wales/en/int-i/int-i-i1/i1-p1/ {Accessed 31 May 2023].</w:t>
      </w:r>
    </w:p>
    <w:p w14:paraId="1FD7D3DB"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Jackson, A.P., Choi, J.K. and Franke, T.M., 2009. Poor single mothers with young children: Mastery, relations with non-resident fathers, and child outcomes.</w:t>
      </w:r>
      <w:r w:rsidRPr="00F33E7D">
        <w:rPr>
          <w:rStyle w:val="apple-converted-space"/>
          <w:rFonts w:ascii="Arial" w:hAnsi="Arial" w:cs="Arial"/>
          <w:color w:val="222222"/>
          <w:shd w:val="clear" w:color="auto" w:fill="FFFFFF"/>
        </w:rPr>
        <w:t> </w:t>
      </w:r>
      <w:r w:rsidRPr="00F33E7D">
        <w:rPr>
          <w:rFonts w:ascii="Arial" w:hAnsi="Arial" w:cs="Arial"/>
          <w:i/>
          <w:iCs/>
          <w:color w:val="222222"/>
        </w:rPr>
        <w:t>Social Work Research</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33</w:t>
      </w:r>
      <w:r w:rsidRPr="00F33E7D">
        <w:rPr>
          <w:rFonts w:ascii="Arial" w:hAnsi="Arial" w:cs="Arial"/>
          <w:color w:val="222222"/>
          <w:shd w:val="clear" w:color="auto" w:fill="FFFFFF"/>
        </w:rPr>
        <w:t>(2), pp.95-106.</w:t>
      </w:r>
    </w:p>
    <w:p w14:paraId="35E74DE7"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color w:val="222222"/>
          <w:shd w:val="clear" w:color="auto" w:fill="FFFFFF"/>
        </w:rPr>
        <w:t xml:space="preserve">Jenney, A., Mishna, F., </w:t>
      </w:r>
      <w:proofErr w:type="spellStart"/>
      <w:r w:rsidRPr="00F33E7D">
        <w:rPr>
          <w:rFonts w:ascii="Arial" w:hAnsi="Arial" w:cs="Arial"/>
          <w:color w:val="222222"/>
          <w:shd w:val="clear" w:color="auto" w:fill="FFFFFF"/>
        </w:rPr>
        <w:t>Alaggia</w:t>
      </w:r>
      <w:proofErr w:type="spellEnd"/>
      <w:r w:rsidRPr="00F33E7D">
        <w:rPr>
          <w:rFonts w:ascii="Arial" w:hAnsi="Arial" w:cs="Arial"/>
          <w:color w:val="222222"/>
          <w:shd w:val="clear" w:color="auto" w:fill="FFFFFF"/>
        </w:rPr>
        <w:t xml:space="preserve">, R. and Scott, K., 2014. Doing the right </w:t>
      </w:r>
      <w:proofErr w:type="gramStart"/>
      <w:r w:rsidRPr="00F33E7D">
        <w:rPr>
          <w:rFonts w:ascii="Arial" w:hAnsi="Arial" w:cs="Arial"/>
          <w:color w:val="222222"/>
          <w:shd w:val="clear" w:color="auto" w:fill="FFFFFF"/>
        </w:rPr>
        <w:t>thing?(</w:t>
      </w:r>
      <w:proofErr w:type="gramEnd"/>
      <w:r w:rsidRPr="00F33E7D">
        <w:rPr>
          <w:rFonts w:ascii="Arial" w:hAnsi="Arial" w:cs="Arial"/>
          <w:color w:val="222222"/>
          <w:shd w:val="clear" w:color="auto" w:fill="FFFFFF"/>
        </w:rPr>
        <w:t>Re) Considering risk assessment and safety planning in child protection work with domestic violence cases.</w:t>
      </w:r>
      <w:r w:rsidRPr="00F33E7D">
        <w:rPr>
          <w:rStyle w:val="apple-converted-space"/>
          <w:rFonts w:ascii="Arial" w:hAnsi="Arial" w:cs="Arial"/>
          <w:color w:val="222222"/>
          <w:shd w:val="clear" w:color="auto" w:fill="FFFFFF"/>
        </w:rPr>
        <w:t> </w:t>
      </w:r>
      <w:r w:rsidRPr="00F33E7D">
        <w:rPr>
          <w:rFonts w:ascii="Arial" w:hAnsi="Arial" w:cs="Arial"/>
          <w:i/>
          <w:iCs/>
          <w:color w:val="222222"/>
        </w:rPr>
        <w:t>Children and Youth Services Review</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47</w:t>
      </w:r>
      <w:r w:rsidRPr="00F33E7D">
        <w:rPr>
          <w:rFonts w:ascii="Arial" w:hAnsi="Arial" w:cs="Arial"/>
          <w:color w:val="222222"/>
          <w:shd w:val="clear" w:color="auto" w:fill="FFFFFF"/>
        </w:rPr>
        <w:t>, pp.92-101.</w:t>
      </w:r>
    </w:p>
    <w:p w14:paraId="05A46C7D"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rPr>
        <w:t>Juda, E. 2023. Theories used in Social Worker Practice &amp; Practice Models. Simmons Online. [Online] Available at: https://online.simmons.edu/blog/theories-used-social-work-practice/#:~:text=Crisis%20intervention%20model%20open_in_new%20is,action%20plan%2C%20and%20follow%20up. [Accessed 24 August 2023].</w:t>
      </w:r>
    </w:p>
    <w:p w14:paraId="0FE2BB86"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color w:val="222222"/>
          <w:shd w:val="clear" w:color="auto" w:fill="FFFFFF"/>
        </w:rPr>
        <w:t>Local Authority X Service Plan, 2023.</w:t>
      </w:r>
    </w:p>
    <w:p w14:paraId="0840BB6E" w14:textId="77777777" w:rsidR="00F33E7D" w:rsidRPr="00F33E7D" w:rsidRDefault="00F33E7D" w:rsidP="00F33E7D">
      <w:pPr>
        <w:pStyle w:val="ListParagraph"/>
        <w:numPr>
          <w:ilvl w:val="0"/>
          <w:numId w:val="55"/>
        </w:numPr>
        <w:rPr>
          <w:rFonts w:ascii="Arial" w:hAnsi="Arial" w:cs="Arial"/>
          <w:i/>
        </w:rPr>
      </w:pPr>
      <w:r w:rsidRPr="00F33E7D">
        <w:rPr>
          <w:rFonts w:ascii="Arial" w:hAnsi="Arial" w:cs="Arial"/>
          <w:i/>
        </w:rPr>
        <w:t xml:space="preserve">Local Authority X. 2021. Available from: </w:t>
      </w:r>
      <w:hyperlink r:id="rId11" w:history="1">
        <w:r w:rsidRPr="00F33E7D">
          <w:rPr>
            <w:rStyle w:val="Hyperlink"/>
            <w:rFonts w:ascii="Arial" w:hAnsi="Arial" w:cs="Arial"/>
            <w:i/>
          </w:rPr>
          <w:t>https://www.localauthorityx.gov.uk/population</w:t>
        </w:r>
      </w:hyperlink>
    </w:p>
    <w:p w14:paraId="366323D5"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color w:val="222222"/>
          <w:shd w:val="clear" w:color="auto" w:fill="FFFFFF"/>
        </w:rPr>
        <w:t>Local Authority X. 2023. Welsh Language (Wales) Measure 2011. Available at: https://www.localauthority x.gov.uk/en/AboutTheCouncil/EqualityDiversity/WelshLanguageScheme/Welsh-Language.aspx</w:t>
      </w:r>
      <w:proofErr w:type="gramStart"/>
      <w:r w:rsidRPr="00F33E7D">
        <w:rPr>
          <w:rFonts w:ascii="Arial" w:hAnsi="Arial" w:cs="Arial"/>
          <w:color w:val="222222"/>
          <w:shd w:val="clear" w:color="auto" w:fill="FFFFFF"/>
        </w:rPr>
        <w:t>#:~</w:t>
      </w:r>
      <w:proofErr w:type="gramEnd"/>
      <w:r w:rsidRPr="00F33E7D">
        <w:rPr>
          <w:rFonts w:ascii="Arial" w:hAnsi="Arial" w:cs="Arial"/>
          <w:color w:val="222222"/>
          <w:shd w:val="clear" w:color="auto" w:fill="FFFFFF"/>
        </w:rPr>
        <w:t>:text=The%20Welsh%20Language%20(Wales)%20Measure,and%20implement%20Welsh%20Language%20Schemes</w:t>
      </w:r>
    </w:p>
    <w:p w14:paraId="1462770D"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 xml:space="preserve">Local Authority </w:t>
      </w:r>
      <w:proofErr w:type="spellStart"/>
      <w:r w:rsidRPr="00F33E7D">
        <w:rPr>
          <w:rFonts w:ascii="Arial" w:hAnsi="Arial" w:cs="Arial"/>
          <w:shd w:val="clear" w:color="auto" w:fill="FFFFFF"/>
        </w:rPr>
        <w:t>Xa</w:t>
      </w:r>
      <w:proofErr w:type="spellEnd"/>
      <w:r w:rsidRPr="00F33E7D">
        <w:rPr>
          <w:rFonts w:ascii="Arial" w:hAnsi="Arial" w:cs="Arial"/>
          <w:shd w:val="clear" w:color="auto" w:fill="FFFFFF"/>
        </w:rPr>
        <w:t xml:space="preserve">, 2023, Well-being of Future Generations 2015. </w:t>
      </w:r>
      <w:r w:rsidRPr="00F33E7D">
        <w:rPr>
          <w:rFonts w:ascii="Arial" w:hAnsi="Arial" w:cs="Arial"/>
        </w:rPr>
        <w:t>[Online] Available at: https://www.LAX.gov.uk/article/10797/Well-being-of-Future-Generations. [Accessed 26</w:t>
      </w:r>
      <w:r w:rsidRPr="00F33E7D">
        <w:rPr>
          <w:rFonts w:ascii="Arial" w:hAnsi="Arial" w:cs="Arial"/>
          <w:vertAlign w:val="superscript"/>
        </w:rPr>
        <w:t>th</w:t>
      </w:r>
      <w:r w:rsidRPr="00F33E7D">
        <w:rPr>
          <w:rFonts w:ascii="Arial" w:hAnsi="Arial" w:cs="Arial"/>
        </w:rPr>
        <w:t xml:space="preserve"> august 2023].</w:t>
      </w:r>
    </w:p>
    <w:p w14:paraId="207DEAF1"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rPr>
        <w:t xml:space="preserve">Local Authority </w:t>
      </w:r>
      <w:proofErr w:type="spellStart"/>
      <w:r w:rsidRPr="00F33E7D">
        <w:rPr>
          <w:rFonts w:ascii="Arial" w:hAnsi="Arial" w:cs="Arial"/>
        </w:rPr>
        <w:t>Xb</w:t>
      </w:r>
      <w:proofErr w:type="spellEnd"/>
      <w:r w:rsidRPr="00F33E7D">
        <w:rPr>
          <w:rFonts w:ascii="Arial" w:hAnsi="Arial" w:cs="Arial"/>
        </w:rPr>
        <w:t>, 2023. Strategic Equality Plan. [Online] Available at: https://www.LAX.gov.uk/sep. [Accessed 26</w:t>
      </w:r>
      <w:r w:rsidRPr="00F33E7D">
        <w:rPr>
          <w:rFonts w:ascii="Arial" w:hAnsi="Arial" w:cs="Arial"/>
          <w:vertAlign w:val="superscript"/>
        </w:rPr>
        <w:t>th</w:t>
      </w:r>
      <w:r w:rsidRPr="00F33E7D">
        <w:rPr>
          <w:rFonts w:ascii="Arial" w:hAnsi="Arial" w:cs="Arial"/>
        </w:rPr>
        <w:t xml:space="preserve"> August 2023]. </w:t>
      </w:r>
    </w:p>
    <w:p w14:paraId="19AAE264"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Morris, T.H., 2020. Experiential learning–a systematic review and revision of Kolb’s model.</w:t>
      </w:r>
      <w:r w:rsidRPr="00F33E7D">
        <w:rPr>
          <w:rStyle w:val="apple-converted-space"/>
          <w:rFonts w:ascii="Arial" w:hAnsi="Arial" w:cs="Arial"/>
          <w:color w:val="222222"/>
          <w:shd w:val="clear" w:color="auto" w:fill="FFFFFF"/>
        </w:rPr>
        <w:t> </w:t>
      </w:r>
      <w:r w:rsidRPr="00F33E7D">
        <w:rPr>
          <w:rFonts w:ascii="Arial" w:hAnsi="Arial" w:cs="Arial"/>
          <w:i/>
          <w:iCs/>
          <w:color w:val="222222"/>
        </w:rPr>
        <w:t>Interactive Learning Environments</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28</w:t>
      </w:r>
      <w:r w:rsidRPr="00F33E7D">
        <w:rPr>
          <w:rFonts w:ascii="Arial" w:hAnsi="Arial" w:cs="Arial"/>
          <w:color w:val="222222"/>
          <w:shd w:val="clear" w:color="auto" w:fill="FFFFFF"/>
        </w:rPr>
        <w:t>(8), pp.1064-1077.</w:t>
      </w:r>
    </w:p>
    <w:p w14:paraId="4BBBCAB4"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rPr>
        <w:t>NSPCC Learning. 2023. Children and the law NSPCC Learning. [Online] Available at: https://learning.nspcc.org.uk/child-protection-system/children-the-law#:~:text=Young%20people%20aged%2018%2D25,Crime%20and%20Disorder%20Act%201998). [Accessed 31 May 2023].</w:t>
      </w:r>
    </w:p>
    <w:p w14:paraId="7E5C33F4"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color w:val="222222"/>
          <w:shd w:val="clear" w:color="auto" w:fill="FFFFFF"/>
        </w:rPr>
        <w:t>Payne, M., 2020.</w:t>
      </w:r>
      <w:r w:rsidRPr="00F33E7D">
        <w:rPr>
          <w:rStyle w:val="apple-converted-space"/>
          <w:rFonts w:ascii="Arial" w:hAnsi="Arial" w:cs="Arial"/>
          <w:color w:val="222222"/>
          <w:shd w:val="clear" w:color="auto" w:fill="FFFFFF"/>
        </w:rPr>
        <w:t> </w:t>
      </w:r>
      <w:r w:rsidRPr="00F33E7D">
        <w:rPr>
          <w:rFonts w:ascii="Arial" w:hAnsi="Arial" w:cs="Arial"/>
          <w:i/>
          <w:iCs/>
          <w:color w:val="222222"/>
        </w:rPr>
        <w:t>Modern social work theory</w:t>
      </w:r>
      <w:r w:rsidRPr="00F33E7D">
        <w:rPr>
          <w:rFonts w:ascii="Arial" w:hAnsi="Arial" w:cs="Arial"/>
          <w:color w:val="222222"/>
          <w:shd w:val="clear" w:color="auto" w:fill="FFFFFF"/>
        </w:rPr>
        <w:t>. Bloomsbury Publishing. Pp. 298.</w:t>
      </w:r>
    </w:p>
    <w:p w14:paraId="32420C4E"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 xml:space="preserve">Pearl, R., Williams, H., Williams, L., Brown, K., Brown, B., Hollington, L., Gruffydd, M., Jones, R., Yorke, S. and Statham, G., 2018. Service user and carer feedback: simply pass/fail or a genuine learning </w:t>
      </w:r>
      <w:proofErr w:type="gramStart"/>
      <w:r w:rsidRPr="00F33E7D">
        <w:rPr>
          <w:rFonts w:ascii="Arial" w:hAnsi="Arial" w:cs="Arial"/>
          <w:color w:val="222222"/>
          <w:shd w:val="clear" w:color="auto" w:fill="FFFFFF"/>
        </w:rPr>
        <w:t>tool?.</w:t>
      </w:r>
      <w:proofErr w:type="gramEnd"/>
      <w:r w:rsidRPr="00F33E7D">
        <w:rPr>
          <w:rStyle w:val="apple-converted-space"/>
          <w:rFonts w:ascii="Arial" w:hAnsi="Arial" w:cs="Arial"/>
          <w:color w:val="222222"/>
          <w:shd w:val="clear" w:color="auto" w:fill="FFFFFF"/>
        </w:rPr>
        <w:t> </w:t>
      </w:r>
      <w:r w:rsidRPr="00F33E7D">
        <w:rPr>
          <w:rFonts w:ascii="Arial" w:hAnsi="Arial" w:cs="Arial"/>
          <w:i/>
          <w:iCs/>
          <w:color w:val="222222"/>
        </w:rPr>
        <w:t>Social Work Education</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37</w:t>
      </w:r>
      <w:r w:rsidRPr="00F33E7D">
        <w:rPr>
          <w:rFonts w:ascii="Arial" w:hAnsi="Arial" w:cs="Arial"/>
          <w:color w:val="222222"/>
          <w:shd w:val="clear" w:color="auto" w:fill="FFFFFF"/>
        </w:rPr>
        <w:t>(5), pp.553-564.</w:t>
      </w:r>
    </w:p>
    <w:p w14:paraId="2ADEDF22"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 xml:space="preserve">Rees, A., </w:t>
      </w:r>
      <w:proofErr w:type="spellStart"/>
      <w:r w:rsidRPr="00F33E7D">
        <w:rPr>
          <w:rFonts w:ascii="Arial" w:hAnsi="Arial" w:cs="Arial"/>
          <w:color w:val="222222"/>
          <w:shd w:val="clear" w:color="auto" w:fill="FFFFFF"/>
        </w:rPr>
        <w:t>Dehaghani</w:t>
      </w:r>
      <w:proofErr w:type="spellEnd"/>
      <w:r w:rsidRPr="00F33E7D">
        <w:rPr>
          <w:rFonts w:ascii="Arial" w:hAnsi="Arial" w:cs="Arial"/>
          <w:color w:val="222222"/>
          <w:shd w:val="clear" w:color="auto" w:fill="FFFFFF"/>
        </w:rPr>
        <w:t>, R., Slater, T. and Swann, R., 2021. Findings from a thematic analysis of Adult Practice Reviews in Wales.</w:t>
      </w:r>
      <w:r w:rsidRPr="00F33E7D">
        <w:rPr>
          <w:rStyle w:val="apple-converted-space"/>
          <w:rFonts w:ascii="Arial" w:hAnsi="Arial" w:cs="Arial"/>
          <w:color w:val="222222"/>
          <w:shd w:val="clear" w:color="auto" w:fill="FFFFFF"/>
        </w:rPr>
        <w:t> </w:t>
      </w:r>
      <w:r w:rsidRPr="00F33E7D">
        <w:rPr>
          <w:rFonts w:ascii="Arial" w:hAnsi="Arial" w:cs="Arial"/>
          <w:i/>
          <w:iCs/>
          <w:color w:val="222222"/>
        </w:rPr>
        <w:t>Cardiff University Report</w:t>
      </w:r>
      <w:r w:rsidRPr="00F33E7D">
        <w:rPr>
          <w:rFonts w:ascii="Arial" w:hAnsi="Arial" w:cs="Arial"/>
          <w:color w:val="222222"/>
          <w:shd w:val="clear" w:color="auto" w:fill="FFFFFF"/>
        </w:rPr>
        <w:t>.</w:t>
      </w:r>
    </w:p>
    <w:p w14:paraId="4322EA2D" w14:textId="77777777" w:rsidR="00F33E7D" w:rsidRPr="00F33E7D" w:rsidRDefault="00F33E7D" w:rsidP="00F33E7D">
      <w:pPr>
        <w:pStyle w:val="ListParagraph"/>
        <w:numPr>
          <w:ilvl w:val="0"/>
          <w:numId w:val="55"/>
        </w:numPr>
        <w:rPr>
          <w:rFonts w:ascii="Arial" w:hAnsi="Arial" w:cs="Arial"/>
          <w:color w:val="222222"/>
          <w:shd w:val="clear" w:color="auto" w:fill="FFFFFF"/>
        </w:rPr>
      </w:pPr>
      <w:proofErr w:type="spellStart"/>
      <w:r w:rsidRPr="00F33E7D">
        <w:rPr>
          <w:rFonts w:ascii="Arial" w:hAnsi="Arial" w:cs="Arial"/>
          <w:color w:val="222222"/>
          <w:shd w:val="clear" w:color="auto" w:fill="FFFFFF"/>
        </w:rPr>
        <w:lastRenderedPageBreak/>
        <w:t>Regnard</w:t>
      </w:r>
      <w:proofErr w:type="spellEnd"/>
      <w:r w:rsidRPr="00F33E7D">
        <w:rPr>
          <w:rFonts w:ascii="Arial" w:hAnsi="Arial" w:cs="Arial"/>
          <w:color w:val="222222"/>
          <w:shd w:val="clear" w:color="auto" w:fill="FFFFFF"/>
        </w:rPr>
        <w:t>, C. and Louw, S., 2011. Embedding the Mental Capacity Act into clinical practice in England and Wales.</w:t>
      </w:r>
      <w:r w:rsidRPr="00F33E7D">
        <w:rPr>
          <w:rStyle w:val="apple-converted-space"/>
          <w:rFonts w:ascii="Arial" w:hAnsi="Arial" w:cs="Arial"/>
          <w:color w:val="222222"/>
          <w:shd w:val="clear" w:color="auto" w:fill="FFFFFF"/>
        </w:rPr>
        <w:t> </w:t>
      </w:r>
      <w:r w:rsidRPr="00F33E7D">
        <w:rPr>
          <w:rFonts w:ascii="Arial" w:hAnsi="Arial" w:cs="Arial"/>
          <w:i/>
          <w:iCs/>
          <w:color w:val="222222"/>
        </w:rPr>
        <w:t>Age and ageing</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40</w:t>
      </w:r>
      <w:r w:rsidRPr="00F33E7D">
        <w:rPr>
          <w:rFonts w:ascii="Arial" w:hAnsi="Arial" w:cs="Arial"/>
          <w:color w:val="222222"/>
          <w:shd w:val="clear" w:color="auto" w:fill="FFFFFF"/>
        </w:rPr>
        <w:t>(4), pp.416-418.</w:t>
      </w:r>
    </w:p>
    <w:p w14:paraId="2D7E9D7C"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Roberts, A.R. and Ottens, A.J., 2005. The seven-stage crisis intervention model: A road map to goal attainment, problem solving, and crisis resolution.</w:t>
      </w:r>
      <w:r w:rsidRPr="00F33E7D">
        <w:rPr>
          <w:rStyle w:val="apple-converted-space"/>
          <w:rFonts w:ascii="Arial" w:hAnsi="Arial" w:cs="Arial"/>
          <w:shd w:val="clear" w:color="auto" w:fill="FFFFFF"/>
        </w:rPr>
        <w:t> </w:t>
      </w:r>
      <w:r w:rsidRPr="00F33E7D">
        <w:rPr>
          <w:rFonts w:ascii="Arial" w:hAnsi="Arial" w:cs="Arial"/>
          <w:i/>
          <w:iCs/>
        </w:rPr>
        <w:t>Brief Treatment and Crisis Intervention</w:t>
      </w:r>
      <w:r w:rsidRPr="00F33E7D">
        <w:rPr>
          <w:rFonts w:ascii="Arial" w:hAnsi="Arial" w:cs="Arial"/>
          <w:shd w:val="clear" w:color="auto" w:fill="FFFFFF"/>
        </w:rPr>
        <w:t>,</w:t>
      </w:r>
      <w:r w:rsidRPr="00F33E7D">
        <w:rPr>
          <w:rStyle w:val="apple-converted-space"/>
          <w:rFonts w:ascii="Arial" w:hAnsi="Arial" w:cs="Arial"/>
          <w:shd w:val="clear" w:color="auto" w:fill="FFFFFF"/>
        </w:rPr>
        <w:t> </w:t>
      </w:r>
      <w:r w:rsidRPr="00F33E7D">
        <w:rPr>
          <w:rFonts w:ascii="Arial" w:hAnsi="Arial" w:cs="Arial"/>
          <w:i/>
          <w:iCs/>
        </w:rPr>
        <w:t>5</w:t>
      </w:r>
      <w:r w:rsidRPr="00F33E7D">
        <w:rPr>
          <w:rFonts w:ascii="Arial" w:hAnsi="Arial" w:cs="Arial"/>
          <w:shd w:val="clear" w:color="auto" w:fill="FFFFFF"/>
        </w:rPr>
        <w:t>(4), p.329.</w:t>
      </w:r>
    </w:p>
    <w:p w14:paraId="6D6C6F6B"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color w:val="222222"/>
          <w:shd w:val="clear" w:color="auto" w:fill="FFFFFF"/>
        </w:rPr>
        <w:t>Romeo, L., 2015. Social work and safeguarding adults.</w:t>
      </w:r>
      <w:r w:rsidRPr="00F33E7D">
        <w:rPr>
          <w:rStyle w:val="apple-converted-space"/>
          <w:rFonts w:ascii="Arial" w:hAnsi="Arial" w:cs="Arial"/>
          <w:color w:val="222222"/>
          <w:shd w:val="clear" w:color="auto" w:fill="FFFFFF"/>
        </w:rPr>
        <w:t> </w:t>
      </w:r>
      <w:r w:rsidRPr="00F33E7D">
        <w:rPr>
          <w:rFonts w:ascii="Arial" w:hAnsi="Arial" w:cs="Arial"/>
          <w:i/>
          <w:iCs/>
          <w:color w:val="222222"/>
        </w:rPr>
        <w:t>The Journal of Adult Protection</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17</w:t>
      </w:r>
      <w:r w:rsidRPr="00F33E7D">
        <w:rPr>
          <w:rFonts w:ascii="Arial" w:hAnsi="Arial" w:cs="Arial"/>
          <w:color w:val="222222"/>
          <w:shd w:val="clear" w:color="auto" w:fill="FFFFFF"/>
        </w:rPr>
        <w:t>(3), pp.205-207.</w:t>
      </w:r>
    </w:p>
    <w:p w14:paraId="73FB3FBF"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rPr>
        <w:t>Safeguarding Wales. 2023. Safeguarding Wales. [Online]. Available at:</w:t>
      </w:r>
    </w:p>
    <w:p w14:paraId="08C9878A"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 xml:space="preserve">Salas Martínez, M.D., Fuentes, M.J., </w:t>
      </w:r>
      <w:proofErr w:type="spellStart"/>
      <w:r w:rsidRPr="00F33E7D">
        <w:rPr>
          <w:rFonts w:ascii="Arial" w:hAnsi="Arial" w:cs="Arial"/>
          <w:shd w:val="clear" w:color="auto" w:fill="FFFFFF"/>
        </w:rPr>
        <w:t>Bernedo</w:t>
      </w:r>
      <w:proofErr w:type="spellEnd"/>
      <w:r w:rsidRPr="00F33E7D">
        <w:rPr>
          <w:rFonts w:ascii="Arial" w:hAnsi="Arial" w:cs="Arial"/>
          <w:shd w:val="clear" w:color="auto" w:fill="FFFFFF"/>
        </w:rPr>
        <w:t>, I.M. and García</w:t>
      </w:r>
      <w:r w:rsidRPr="00F33E7D">
        <w:rPr>
          <w:rFonts w:ascii="Cambria Math" w:hAnsi="Cambria Math" w:cs="Cambria Math"/>
          <w:shd w:val="clear" w:color="auto" w:fill="FFFFFF"/>
        </w:rPr>
        <w:t>‐</w:t>
      </w:r>
      <w:r w:rsidRPr="00F33E7D">
        <w:rPr>
          <w:rFonts w:ascii="Arial" w:hAnsi="Arial" w:cs="Arial"/>
          <w:shd w:val="clear" w:color="auto" w:fill="FFFFFF"/>
        </w:rPr>
        <w:t>Martín, M.A., 2016. Contact visits between foster children and their birth family: The views of foster children, foster parents and social workers.</w:t>
      </w:r>
      <w:r w:rsidRPr="00F33E7D">
        <w:rPr>
          <w:rStyle w:val="apple-converted-space"/>
          <w:rFonts w:ascii="Arial" w:hAnsi="Arial" w:cs="Arial"/>
          <w:shd w:val="clear" w:color="auto" w:fill="FFFFFF"/>
        </w:rPr>
        <w:t> </w:t>
      </w:r>
      <w:r w:rsidRPr="00F33E7D">
        <w:rPr>
          <w:rFonts w:ascii="Arial" w:hAnsi="Arial" w:cs="Arial"/>
          <w:i/>
          <w:iCs/>
        </w:rPr>
        <w:t>Child &amp; Family Social Work</w:t>
      </w:r>
      <w:r w:rsidRPr="00F33E7D">
        <w:rPr>
          <w:rFonts w:ascii="Arial" w:hAnsi="Arial" w:cs="Arial"/>
          <w:shd w:val="clear" w:color="auto" w:fill="FFFFFF"/>
        </w:rPr>
        <w:t>,</w:t>
      </w:r>
      <w:r w:rsidRPr="00F33E7D">
        <w:rPr>
          <w:rStyle w:val="apple-converted-space"/>
          <w:rFonts w:ascii="Arial" w:hAnsi="Arial" w:cs="Arial"/>
          <w:shd w:val="clear" w:color="auto" w:fill="FFFFFF"/>
        </w:rPr>
        <w:t> </w:t>
      </w:r>
      <w:r w:rsidRPr="00F33E7D">
        <w:rPr>
          <w:rFonts w:ascii="Arial" w:hAnsi="Arial" w:cs="Arial"/>
          <w:i/>
          <w:iCs/>
        </w:rPr>
        <w:t>21</w:t>
      </w:r>
      <w:r w:rsidRPr="00F33E7D">
        <w:rPr>
          <w:rFonts w:ascii="Arial" w:hAnsi="Arial" w:cs="Arial"/>
          <w:shd w:val="clear" w:color="auto" w:fill="FFFFFF"/>
        </w:rPr>
        <w:t>(4), pp.473-483.</w:t>
      </w:r>
    </w:p>
    <w:p w14:paraId="36616411"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 xml:space="preserve">Social Care Wales. (2019) Wales Safeguarding Procedures. Available at: https://safeguarding.wales/en/ </w:t>
      </w:r>
    </w:p>
    <w:p w14:paraId="5148BD16"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Social Care Wales. 2011. National Occupational Standards. [Online] Available at:</w:t>
      </w:r>
      <w:r w:rsidRPr="00F33E7D">
        <w:rPr>
          <w:rFonts w:ascii="Arial" w:hAnsi="Arial" w:cs="Arial"/>
        </w:rPr>
        <w:t xml:space="preserve"> </w:t>
      </w:r>
      <w:r w:rsidRPr="00F33E7D">
        <w:rPr>
          <w:rFonts w:ascii="Arial" w:hAnsi="Arial" w:cs="Arial"/>
          <w:shd w:val="clear" w:color="auto" w:fill="FFFFFF"/>
        </w:rPr>
        <w:t xml:space="preserve">https://socialcare.wales/resources-guidance/early-years-and-childcare/national-occupational-standards-nos/social-work. </w:t>
      </w:r>
    </w:p>
    <w:p w14:paraId="6E8AD7D2"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 xml:space="preserve">Social Care Wales. 2022. An introduction to safeguarding childing living in residential care. Social Care Wales. [Online] https://socialcare.wales/resources-guidance/improving-care-and-support/children-who-are-looked-after/an-introduction-to-safeguarding-children-living-in-residential-care. </w:t>
      </w:r>
    </w:p>
    <w:p w14:paraId="5F868388"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rPr>
        <w:t>Social Care Wales. Assessment FAQs. www.socialcare.wales&gt;assessment_FAQs DOC</w:t>
      </w:r>
    </w:p>
    <w:p w14:paraId="4670D624" w14:textId="77777777" w:rsidR="00F33E7D" w:rsidRPr="00F33E7D" w:rsidRDefault="00F33E7D" w:rsidP="00F33E7D">
      <w:pPr>
        <w:pStyle w:val="ListParagraph"/>
        <w:numPr>
          <w:ilvl w:val="0"/>
          <w:numId w:val="55"/>
        </w:numPr>
        <w:rPr>
          <w:rFonts w:ascii="Arial" w:hAnsi="Arial" w:cs="Arial"/>
          <w:i/>
        </w:rPr>
      </w:pPr>
      <w:proofErr w:type="spellStart"/>
      <w:r w:rsidRPr="00F33E7D">
        <w:rPr>
          <w:rFonts w:ascii="Arial" w:hAnsi="Arial" w:cs="Arial"/>
          <w:i/>
        </w:rPr>
        <w:t>StatsWales</w:t>
      </w:r>
      <w:proofErr w:type="spellEnd"/>
      <w:r w:rsidRPr="00F33E7D">
        <w:rPr>
          <w:rFonts w:ascii="Arial" w:hAnsi="Arial" w:cs="Arial"/>
          <w:i/>
        </w:rPr>
        <w:t xml:space="preserve">. 2021. Population estimates by local authority and age. [Online]. Available at: https://statswales.gov.wales/Catalogue/Population-and-Migration/Population/Estimates/Local-Authority/populationestimates-by-localauthority-age. </w:t>
      </w:r>
    </w:p>
    <w:p w14:paraId="71D405D5"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Stice, J.E., 1987. Using Kolb's Learning Cycle to Improve Student Learning.</w:t>
      </w:r>
      <w:r w:rsidRPr="00F33E7D">
        <w:rPr>
          <w:rStyle w:val="apple-converted-space"/>
          <w:rFonts w:ascii="Arial" w:hAnsi="Arial" w:cs="Arial"/>
          <w:color w:val="222222"/>
          <w:shd w:val="clear" w:color="auto" w:fill="FFFFFF"/>
        </w:rPr>
        <w:t> </w:t>
      </w:r>
      <w:r w:rsidRPr="00F33E7D">
        <w:rPr>
          <w:rFonts w:ascii="Arial" w:hAnsi="Arial" w:cs="Arial"/>
          <w:i/>
          <w:iCs/>
          <w:color w:val="222222"/>
        </w:rPr>
        <w:t>Engineering education</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w:t>
      </w:r>
      <w:r w:rsidRPr="00F33E7D">
        <w:rPr>
          <w:rFonts w:ascii="Arial" w:hAnsi="Arial" w:cs="Arial"/>
          <w:i/>
          <w:iCs/>
          <w:color w:val="222222"/>
        </w:rPr>
        <w:t>77</w:t>
      </w:r>
      <w:r w:rsidRPr="00F33E7D">
        <w:rPr>
          <w:rFonts w:ascii="Arial" w:hAnsi="Arial" w:cs="Arial"/>
          <w:color w:val="222222"/>
          <w:shd w:val="clear" w:color="auto" w:fill="FFFFFF"/>
        </w:rPr>
        <w:t>(5), pp.291-96.</w:t>
      </w:r>
    </w:p>
    <w:p w14:paraId="6DF0A5A7"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Wagers, S.M., 2015. Deconstructing the “power and control motive”: Moving beyond a unidimensional view of power in domestic violence theory.</w:t>
      </w:r>
      <w:r w:rsidRPr="00F33E7D">
        <w:rPr>
          <w:rStyle w:val="apple-converted-space"/>
          <w:rFonts w:ascii="Arial" w:hAnsi="Arial" w:cs="Arial"/>
          <w:shd w:val="clear" w:color="auto" w:fill="FFFFFF"/>
        </w:rPr>
        <w:t> </w:t>
      </w:r>
      <w:r w:rsidRPr="00F33E7D">
        <w:rPr>
          <w:rFonts w:ascii="Arial" w:hAnsi="Arial" w:cs="Arial"/>
          <w:i/>
          <w:iCs/>
        </w:rPr>
        <w:t>Partner Abuse</w:t>
      </w:r>
      <w:r w:rsidRPr="00F33E7D">
        <w:rPr>
          <w:rFonts w:ascii="Arial" w:hAnsi="Arial" w:cs="Arial"/>
          <w:shd w:val="clear" w:color="auto" w:fill="FFFFFF"/>
        </w:rPr>
        <w:t>,</w:t>
      </w:r>
      <w:r w:rsidRPr="00F33E7D">
        <w:rPr>
          <w:rStyle w:val="apple-converted-space"/>
          <w:rFonts w:ascii="Arial" w:hAnsi="Arial" w:cs="Arial"/>
          <w:shd w:val="clear" w:color="auto" w:fill="FFFFFF"/>
        </w:rPr>
        <w:t> </w:t>
      </w:r>
      <w:r w:rsidRPr="00F33E7D">
        <w:rPr>
          <w:rFonts w:ascii="Arial" w:hAnsi="Arial" w:cs="Arial"/>
          <w:i/>
          <w:iCs/>
        </w:rPr>
        <w:t>6</w:t>
      </w:r>
      <w:r w:rsidRPr="00F33E7D">
        <w:rPr>
          <w:rFonts w:ascii="Arial" w:hAnsi="Arial" w:cs="Arial"/>
          <w:shd w:val="clear" w:color="auto" w:fill="FFFFFF"/>
        </w:rPr>
        <w:t>(2), pp.230-242.</w:t>
      </w:r>
    </w:p>
    <w:p w14:paraId="440FD973" w14:textId="77777777" w:rsidR="00F33E7D" w:rsidRPr="00F33E7D" w:rsidRDefault="00F33E7D" w:rsidP="00F33E7D">
      <w:pPr>
        <w:pStyle w:val="ListParagraph"/>
        <w:numPr>
          <w:ilvl w:val="0"/>
          <w:numId w:val="55"/>
        </w:numPr>
        <w:rPr>
          <w:rFonts w:ascii="Arial" w:hAnsi="Arial" w:cs="Arial"/>
        </w:rPr>
      </w:pPr>
      <w:r w:rsidRPr="00F33E7D">
        <w:rPr>
          <w:rFonts w:ascii="Arial" w:hAnsi="Arial" w:cs="Arial"/>
          <w:shd w:val="clear" w:color="auto" w:fill="FFFFFF"/>
        </w:rPr>
        <w:t>Welsh Government. 2022. Cafcass Cymru Expectation Statement: Supervised Contact Centred. [Online]. Available at: https://www.gov.wales/sites/default/files/publications/2022-10/cafcass-cymru-expectations-supervised-child-contact-centres.pdf [Accessed 9 August 2023].</w:t>
      </w:r>
    </w:p>
    <w:p w14:paraId="2F15EC44" w14:textId="77777777" w:rsidR="00F33E7D" w:rsidRPr="00F33E7D" w:rsidRDefault="00F33E7D" w:rsidP="00F33E7D">
      <w:pPr>
        <w:pStyle w:val="ListParagraph"/>
        <w:numPr>
          <w:ilvl w:val="0"/>
          <w:numId w:val="55"/>
        </w:numPr>
        <w:rPr>
          <w:rFonts w:ascii="Arial" w:hAnsi="Arial" w:cs="Arial"/>
          <w:color w:val="222222"/>
          <w:shd w:val="clear" w:color="auto" w:fill="FFFFFF"/>
        </w:rPr>
      </w:pPr>
      <w:r w:rsidRPr="00F33E7D">
        <w:rPr>
          <w:rFonts w:ascii="Arial" w:hAnsi="Arial" w:cs="Arial"/>
          <w:color w:val="222222"/>
          <w:shd w:val="clear" w:color="auto" w:fill="FFFFFF"/>
        </w:rPr>
        <w:t>Zigmond, A., 2009. Deprivation of liberty safeguards and the Mental Capacity Act.</w:t>
      </w:r>
      <w:r w:rsidRPr="00F33E7D">
        <w:rPr>
          <w:rStyle w:val="apple-converted-space"/>
          <w:rFonts w:ascii="Arial" w:hAnsi="Arial" w:cs="Arial"/>
          <w:color w:val="222222"/>
          <w:shd w:val="clear" w:color="auto" w:fill="FFFFFF"/>
        </w:rPr>
        <w:t> </w:t>
      </w:r>
      <w:r w:rsidRPr="00F33E7D">
        <w:rPr>
          <w:rFonts w:ascii="Arial" w:hAnsi="Arial" w:cs="Arial"/>
          <w:i/>
          <w:iCs/>
          <w:color w:val="222222"/>
        </w:rPr>
        <w:t>BMJ</w:t>
      </w:r>
      <w:r w:rsidRPr="00F33E7D">
        <w:rPr>
          <w:rFonts w:ascii="Arial" w:hAnsi="Arial" w:cs="Arial"/>
          <w:color w:val="222222"/>
          <w:shd w:val="clear" w:color="auto" w:fill="FFFFFF"/>
        </w:rPr>
        <w:t>,</w:t>
      </w:r>
      <w:r w:rsidRPr="00F33E7D">
        <w:rPr>
          <w:rStyle w:val="apple-converted-space"/>
          <w:rFonts w:ascii="Arial" w:hAnsi="Arial" w:cs="Arial"/>
          <w:color w:val="222222"/>
          <w:shd w:val="clear" w:color="auto" w:fill="FFFFFF"/>
        </w:rPr>
        <w:t> pp</w:t>
      </w:r>
      <w:r w:rsidRPr="00F33E7D">
        <w:rPr>
          <w:rFonts w:ascii="Arial" w:hAnsi="Arial" w:cs="Arial"/>
          <w:i/>
          <w:iCs/>
          <w:color w:val="222222"/>
        </w:rPr>
        <w:t>338</w:t>
      </w:r>
      <w:r w:rsidRPr="00F33E7D">
        <w:rPr>
          <w:rFonts w:ascii="Arial" w:hAnsi="Arial" w:cs="Arial"/>
          <w:color w:val="222222"/>
          <w:shd w:val="clear" w:color="auto" w:fill="FFFFFF"/>
        </w:rPr>
        <w:t>.</w:t>
      </w:r>
    </w:p>
    <w:p w14:paraId="64580515" w14:textId="77777777" w:rsidR="00F33E7D" w:rsidRPr="00B468D2" w:rsidRDefault="00F33E7D" w:rsidP="00F33E7D">
      <w:pPr>
        <w:rPr>
          <w:color w:val="222222"/>
          <w:shd w:val="clear" w:color="auto" w:fill="FFFFFF"/>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DF5823" w14:paraId="486C4828" w14:textId="77777777" w:rsidTr="00B94443">
        <w:tc>
          <w:tcPr>
            <w:tcW w:w="5094" w:type="dxa"/>
          </w:tcPr>
          <w:p w14:paraId="53579DE7" w14:textId="77777777" w:rsidR="00E559CE" w:rsidRPr="00DF5823" w:rsidRDefault="00E559CE" w:rsidP="00B94443">
            <w:pPr>
              <w:jc w:val="both"/>
              <w:rPr>
                <w:sz w:val="24"/>
                <w:szCs w:val="24"/>
              </w:rPr>
            </w:pPr>
            <w:r w:rsidRPr="00DF5823">
              <w:rPr>
                <w:sz w:val="24"/>
                <w:szCs w:val="24"/>
              </w:rPr>
              <w:t xml:space="preserve">Consolidation workshop </w:t>
            </w:r>
          </w:p>
        </w:tc>
        <w:tc>
          <w:tcPr>
            <w:tcW w:w="5094" w:type="dxa"/>
          </w:tcPr>
          <w:p w14:paraId="63517E6F" w14:textId="77777777" w:rsidR="00E559CE" w:rsidRPr="00DF5823" w:rsidRDefault="00E559CE" w:rsidP="00B94443">
            <w:pPr>
              <w:jc w:val="both"/>
              <w:rPr>
                <w:sz w:val="24"/>
                <w:szCs w:val="24"/>
              </w:rPr>
            </w:pPr>
            <w:r w:rsidRPr="00DF5823">
              <w:rPr>
                <w:sz w:val="24"/>
                <w:szCs w:val="24"/>
              </w:rPr>
              <w:t xml:space="preserve">Date Attended  </w:t>
            </w:r>
          </w:p>
        </w:tc>
      </w:tr>
      <w:tr w:rsidR="00E559CE" w:rsidRPr="00DF5823" w14:paraId="5C7266B7" w14:textId="77777777" w:rsidTr="00B94443">
        <w:tc>
          <w:tcPr>
            <w:tcW w:w="5094" w:type="dxa"/>
          </w:tcPr>
          <w:p w14:paraId="7D190C95" w14:textId="77777777" w:rsidR="00E559CE" w:rsidRPr="00DF5823" w:rsidRDefault="00E559CE" w:rsidP="00B94443">
            <w:pPr>
              <w:jc w:val="both"/>
              <w:rPr>
                <w:sz w:val="24"/>
                <w:szCs w:val="24"/>
              </w:rPr>
            </w:pPr>
            <w:r w:rsidRPr="00DF5823">
              <w:rPr>
                <w:sz w:val="24"/>
                <w:szCs w:val="24"/>
              </w:rPr>
              <w:t>1</w:t>
            </w:r>
          </w:p>
        </w:tc>
        <w:tc>
          <w:tcPr>
            <w:tcW w:w="5094" w:type="dxa"/>
          </w:tcPr>
          <w:p w14:paraId="4504991A" w14:textId="1C95A624" w:rsidR="00E559CE" w:rsidRPr="00DF5823" w:rsidRDefault="00C159DC" w:rsidP="00B94443">
            <w:pPr>
              <w:jc w:val="both"/>
              <w:rPr>
                <w:sz w:val="24"/>
                <w:szCs w:val="24"/>
              </w:rPr>
            </w:pPr>
            <w:r w:rsidRPr="00DF5823">
              <w:rPr>
                <w:sz w:val="24"/>
                <w:szCs w:val="24"/>
              </w:rPr>
              <w:t>24.11.22</w:t>
            </w:r>
          </w:p>
        </w:tc>
      </w:tr>
      <w:tr w:rsidR="00E559CE" w:rsidRPr="00DF5823" w14:paraId="05C1FAE9" w14:textId="77777777" w:rsidTr="00B94443">
        <w:tc>
          <w:tcPr>
            <w:tcW w:w="5094" w:type="dxa"/>
          </w:tcPr>
          <w:p w14:paraId="2BDB6661" w14:textId="77777777" w:rsidR="00E559CE" w:rsidRPr="00DF5823" w:rsidRDefault="00E559CE" w:rsidP="00B94443">
            <w:pPr>
              <w:jc w:val="both"/>
              <w:rPr>
                <w:sz w:val="24"/>
                <w:szCs w:val="24"/>
              </w:rPr>
            </w:pPr>
            <w:r w:rsidRPr="00DF5823">
              <w:rPr>
                <w:sz w:val="24"/>
                <w:szCs w:val="24"/>
              </w:rPr>
              <w:t>2</w:t>
            </w:r>
          </w:p>
        </w:tc>
        <w:tc>
          <w:tcPr>
            <w:tcW w:w="5094" w:type="dxa"/>
          </w:tcPr>
          <w:p w14:paraId="1AF3604C" w14:textId="50EA9246" w:rsidR="00E559CE" w:rsidRPr="00DF5823" w:rsidRDefault="000D1DA4" w:rsidP="00B94443">
            <w:pPr>
              <w:jc w:val="both"/>
              <w:rPr>
                <w:sz w:val="24"/>
                <w:szCs w:val="24"/>
              </w:rPr>
            </w:pPr>
            <w:r w:rsidRPr="00DF5823">
              <w:rPr>
                <w:sz w:val="24"/>
                <w:szCs w:val="24"/>
              </w:rPr>
              <w:t>14.03.23</w:t>
            </w:r>
          </w:p>
        </w:tc>
      </w:tr>
      <w:tr w:rsidR="00E559CE" w:rsidRPr="00DF5823" w14:paraId="5356395F" w14:textId="77777777" w:rsidTr="00DF5823">
        <w:trPr>
          <w:trHeight w:val="101"/>
        </w:trPr>
        <w:tc>
          <w:tcPr>
            <w:tcW w:w="5094" w:type="dxa"/>
          </w:tcPr>
          <w:p w14:paraId="7DC37211" w14:textId="77777777" w:rsidR="00E559CE" w:rsidRPr="00DF5823" w:rsidRDefault="00E559CE" w:rsidP="00B94443">
            <w:pPr>
              <w:jc w:val="both"/>
              <w:rPr>
                <w:sz w:val="24"/>
                <w:szCs w:val="24"/>
              </w:rPr>
            </w:pPr>
            <w:r w:rsidRPr="00DF5823">
              <w:rPr>
                <w:sz w:val="24"/>
                <w:szCs w:val="24"/>
              </w:rPr>
              <w:t>3</w:t>
            </w:r>
          </w:p>
        </w:tc>
        <w:tc>
          <w:tcPr>
            <w:tcW w:w="5094" w:type="dxa"/>
          </w:tcPr>
          <w:p w14:paraId="4DFBE392" w14:textId="151AF530" w:rsidR="00E559CE" w:rsidRPr="00DF5823" w:rsidRDefault="00DF5823" w:rsidP="00B94443">
            <w:pPr>
              <w:jc w:val="both"/>
              <w:rPr>
                <w:sz w:val="24"/>
                <w:szCs w:val="24"/>
              </w:rPr>
            </w:pPr>
            <w:r w:rsidRPr="00DF5823">
              <w:rPr>
                <w:sz w:val="24"/>
                <w:szCs w:val="24"/>
              </w:rPr>
              <w:t>22.06.23</w:t>
            </w:r>
          </w:p>
        </w:tc>
      </w:tr>
      <w:tr w:rsidR="00E559CE" w:rsidRPr="008B28E7" w14:paraId="40165146" w14:textId="77777777" w:rsidTr="00DF5823">
        <w:trPr>
          <w:trHeight w:val="101"/>
        </w:trPr>
        <w:tc>
          <w:tcPr>
            <w:tcW w:w="5094" w:type="dxa"/>
          </w:tcPr>
          <w:p w14:paraId="2DE3C97B" w14:textId="77777777" w:rsidR="00E559CE" w:rsidRPr="00DF5823" w:rsidRDefault="00E559CE" w:rsidP="00B94443">
            <w:pPr>
              <w:jc w:val="both"/>
              <w:rPr>
                <w:sz w:val="24"/>
                <w:szCs w:val="24"/>
              </w:rPr>
            </w:pPr>
            <w:r w:rsidRPr="00DF5823">
              <w:rPr>
                <w:sz w:val="24"/>
                <w:szCs w:val="24"/>
              </w:rPr>
              <w:t>4</w:t>
            </w:r>
          </w:p>
        </w:tc>
        <w:tc>
          <w:tcPr>
            <w:tcW w:w="5094" w:type="dxa"/>
          </w:tcPr>
          <w:p w14:paraId="16B5309A" w14:textId="36CB3359" w:rsidR="00E559CE" w:rsidRPr="00DF5823" w:rsidRDefault="00DF5823" w:rsidP="00B94443">
            <w:pPr>
              <w:jc w:val="both"/>
              <w:rPr>
                <w:sz w:val="24"/>
                <w:szCs w:val="24"/>
              </w:rPr>
            </w:pPr>
            <w:r w:rsidRPr="00DF5823">
              <w:rPr>
                <w:sz w:val="24"/>
                <w:szCs w:val="24"/>
              </w:rPr>
              <w:t>16.08.23</w:t>
            </w:r>
          </w:p>
        </w:tc>
      </w:tr>
    </w:tbl>
    <w:p w14:paraId="3338AF4A" w14:textId="77777777" w:rsidR="00E559CE" w:rsidRPr="008B28E7" w:rsidRDefault="00E559CE" w:rsidP="00E559CE">
      <w:pPr>
        <w:jc w:val="both"/>
        <w:rPr>
          <w:sz w:val="24"/>
          <w:szCs w:val="24"/>
        </w:rPr>
      </w:pPr>
    </w:p>
    <w:p w14:paraId="20A980F4" w14:textId="6E3D2790" w:rsidR="000E38C3" w:rsidRDefault="00E559CE" w:rsidP="00E559CE">
      <w:pPr>
        <w:jc w:val="both"/>
        <w:rPr>
          <w:sz w:val="24"/>
          <w:szCs w:val="24"/>
        </w:rPr>
      </w:pPr>
      <w:r>
        <w:rPr>
          <w:sz w:val="24"/>
          <w:szCs w:val="24"/>
        </w:rPr>
        <w:t>Notes</w:t>
      </w:r>
      <w:r w:rsidRPr="008B28E7">
        <w:rPr>
          <w:sz w:val="24"/>
          <w:szCs w:val="24"/>
        </w:rPr>
        <w:t xml:space="preserve"> </w:t>
      </w:r>
    </w:p>
    <w:p w14:paraId="3B23A657" w14:textId="61B12827" w:rsidR="00DF5823" w:rsidRDefault="00DF5823" w:rsidP="00E559CE">
      <w:pPr>
        <w:jc w:val="both"/>
        <w:rPr>
          <w:sz w:val="24"/>
          <w:szCs w:val="24"/>
        </w:rPr>
      </w:pPr>
    </w:p>
    <w:p w14:paraId="645E441F" w14:textId="461AF25A" w:rsidR="00DF5823" w:rsidRDefault="00DF5823" w:rsidP="00E559CE">
      <w:pPr>
        <w:jc w:val="both"/>
        <w:rPr>
          <w:sz w:val="24"/>
          <w:szCs w:val="24"/>
        </w:rPr>
      </w:pPr>
      <w:r>
        <w:rPr>
          <w:sz w:val="24"/>
          <w:szCs w:val="24"/>
        </w:rPr>
        <w:t>I attended online workshops due my mobility restrictions at the time.</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965F76">
        <w:rPr>
          <w:b/>
          <w:bCs/>
          <w:sz w:val="28"/>
          <w:szCs w:val="28"/>
        </w:rPr>
        <w:t>Mentor</w:t>
      </w:r>
      <w:r w:rsidR="007A628F" w:rsidRPr="00965F76">
        <w:rPr>
          <w:b/>
          <w:bCs/>
          <w:sz w:val="28"/>
          <w:szCs w:val="28"/>
        </w:rPr>
        <w:t>’</w:t>
      </w:r>
      <w:r w:rsidRPr="00965F76">
        <w:rPr>
          <w:b/>
          <w:bCs/>
          <w:sz w:val="28"/>
          <w:szCs w:val="28"/>
        </w:rPr>
        <w:t xml:space="preserve">s </w:t>
      </w:r>
      <w:r w:rsidR="577E9AE8" w:rsidRPr="00965F76">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5ACDBBED" w:rsidR="00FC0334" w:rsidRDefault="00FC29FE" w:rsidP="005D4F72">
            <w:pPr>
              <w:jc w:val="both"/>
              <w:rPr>
                <w:color w:val="auto"/>
                <w:sz w:val="24"/>
                <w:szCs w:val="24"/>
              </w:rPr>
            </w:pPr>
            <w:r>
              <w:rPr>
                <w:color w:val="auto"/>
                <w:sz w:val="24"/>
                <w:szCs w:val="24"/>
              </w:rPr>
              <w:t>Harriet had a difficult first year in practice as she had to undergo a complex operation</w:t>
            </w:r>
            <w:r w:rsidR="00B00CA4">
              <w:rPr>
                <w:color w:val="auto"/>
                <w:sz w:val="24"/>
                <w:szCs w:val="24"/>
              </w:rPr>
              <w:t xml:space="preserve"> which meant that she had to take time out from work. N</w:t>
            </w:r>
            <w:r w:rsidR="00AF73DE">
              <w:rPr>
                <w:color w:val="auto"/>
                <w:sz w:val="24"/>
                <w:szCs w:val="24"/>
              </w:rPr>
              <w:t>evertheless, Harriet has</w:t>
            </w:r>
            <w:r w:rsidR="00073A37">
              <w:rPr>
                <w:color w:val="auto"/>
                <w:sz w:val="24"/>
                <w:szCs w:val="24"/>
              </w:rPr>
              <w:t xml:space="preserve"> great determination </w:t>
            </w:r>
            <w:r w:rsidR="00451CF0">
              <w:rPr>
                <w:color w:val="auto"/>
                <w:sz w:val="24"/>
                <w:szCs w:val="24"/>
              </w:rPr>
              <w:t xml:space="preserve">and </w:t>
            </w:r>
            <w:r w:rsidR="0091192F">
              <w:rPr>
                <w:color w:val="auto"/>
                <w:sz w:val="24"/>
                <w:szCs w:val="24"/>
              </w:rPr>
              <w:t>has further developed her social work skills</w:t>
            </w:r>
            <w:r w:rsidR="00142957">
              <w:rPr>
                <w:color w:val="auto"/>
                <w:sz w:val="24"/>
                <w:szCs w:val="24"/>
              </w:rPr>
              <w:t xml:space="preserve"> and I would like to applaud her</w:t>
            </w:r>
            <w:r w:rsidR="00334571">
              <w:rPr>
                <w:color w:val="auto"/>
                <w:sz w:val="24"/>
                <w:szCs w:val="24"/>
              </w:rPr>
              <w:t xml:space="preserve"> for her courage</w:t>
            </w:r>
            <w:r w:rsidR="0091192F">
              <w:rPr>
                <w:color w:val="auto"/>
                <w:sz w:val="24"/>
                <w:szCs w:val="24"/>
              </w:rPr>
              <w:t>.</w:t>
            </w:r>
          </w:p>
          <w:p w14:paraId="5DB1E87A" w14:textId="77777777" w:rsidR="0091192F" w:rsidRDefault="0091192F" w:rsidP="005D4F72">
            <w:pPr>
              <w:jc w:val="both"/>
              <w:rPr>
                <w:color w:val="auto"/>
                <w:sz w:val="24"/>
                <w:szCs w:val="24"/>
              </w:rPr>
            </w:pPr>
          </w:p>
          <w:p w14:paraId="234D8AC7" w14:textId="59B2E288" w:rsidR="009B1D65" w:rsidRDefault="009B1D65" w:rsidP="005D4F72">
            <w:pPr>
              <w:jc w:val="both"/>
              <w:rPr>
                <w:color w:val="auto"/>
                <w:sz w:val="24"/>
                <w:szCs w:val="24"/>
              </w:rPr>
            </w:pPr>
            <w:r>
              <w:rPr>
                <w:color w:val="auto"/>
                <w:sz w:val="24"/>
                <w:szCs w:val="24"/>
              </w:rPr>
              <w:t>Over her first year in practice, Harriet has completed a variety of assessmen</w:t>
            </w:r>
            <w:r w:rsidR="00D72A80">
              <w:rPr>
                <w:color w:val="auto"/>
                <w:sz w:val="24"/>
                <w:szCs w:val="24"/>
              </w:rPr>
              <w:t xml:space="preserve">ts, including Single Assessments, Child Protection Enquiries as well as reports for private and public law. Harriet’s assessments are thorough and well written. </w:t>
            </w:r>
            <w:r w:rsidR="006A01A8">
              <w:rPr>
                <w:color w:val="auto"/>
                <w:sz w:val="24"/>
                <w:szCs w:val="24"/>
              </w:rPr>
              <w:t>She</w:t>
            </w:r>
            <w:r w:rsidR="00FE098E">
              <w:rPr>
                <w:color w:val="auto"/>
                <w:sz w:val="24"/>
                <w:szCs w:val="24"/>
              </w:rPr>
              <w:t xml:space="preserve"> will use various different assessment tools that are in line with </w:t>
            </w:r>
            <w:r w:rsidR="009615E5">
              <w:rPr>
                <w:color w:val="auto"/>
                <w:sz w:val="24"/>
                <w:szCs w:val="24"/>
              </w:rPr>
              <w:t>the family’s needs. Harriet</w:t>
            </w:r>
            <w:r w:rsidR="006A01A8">
              <w:rPr>
                <w:color w:val="auto"/>
                <w:sz w:val="24"/>
                <w:szCs w:val="24"/>
              </w:rPr>
              <w:t xml:space="preserve"> received praise from the head of legal services for one of her court reports</w:t>
            </w:r>
            <w:r w:rsidR="0003256C">
              <w:rPr>
                <w:color w:val="auto"/>
                <w:sz w:val="24"/>
                <w:szCs w:val="24"/>
              </w:rPr>
              <w:t xml:space="preserve"> as she made sure that she outline</w:t>
            </w:r>
            <w:r w:rsidR="00FE098E">
              <w:rPr>
                <w:color w:val="auto"/>
                <w:sz w:val="24"/>
                <w:szCs w:val="24"/>
              </w:rPr>
              <w:t>d</w:t>
            </w:r>
            <w:r w:rsidR="0003256C">
              <w:rPr>
                <w:color w:val="auto"/>
                <w:sz w:val="24"/>
                <w:szCs w:val="24"/>
              </w:rPr>
              <w:t xml:space="preserve"> relevant legislation in criteria in her </w:t>
            </w:r>
            <w:r w:rsidR="00B00CA4">
              <w:rPr>
                <w:color w:val="auto"/>
                <w:sz w:val="24"/>
                <w:szCs w:val="24"/>
              </w:rPr>
              <w:t xml:space="preserve">decision making. </w:t>
            </w:r>
          </w:p>
          <w:p w14:paraId="455391C8" w14:textId="77777777" w:rsidR="009B1D65" w:rsidRDefault="009B1D65" w:rsidP="005D4F72">
            <w:pPr>
              <w:jc w:val="both"/>
              <w:rPr>
                <w:color w:val="auto"/>
                <w:sz w:val="24"/>
                <w:szCs w:val="24"/>
              </w:rPr>
            </w:pPr>
          </w:p>
          <w:p w14:paraId="19F763EF" w14:textId="21A5E484" w:rsidR="0091192F" w:rsidRDefault="0084267E" w:rsidP="005D4F72">
            <w:pPr>
              <w:jc w:val="both"/>
              <w:rPr>
                <w:color w:val="auto"/>
                <w:sz w:val="24"/>
                <w:szCs w:val="24"/>
              </w:rPr>
            </w:pPr>
            <w:r>
              <w:rPr>
                <w:color w:val="auto"/>
                <w:sz w:val="24"/>
                <w:szCs w:val="24"/>
              </w:rPr>
              <w:t xml:space="preserve">Harriet planned on </w:t>
            </w:r>
            <w:r w:rsidR="00EA2EA0">
              <w:rPr>
                <w:color w:val="auto"/>
                <w:sz w:val="24"/>
                <w:szCs w:val="24"/>
              </w:rPr>
              <w:t>further developing her skills by attending face to face training courses.</w:t>
            </w:r>
            <w:r w:rsidR="00056CC5">
              <w:rPr>
                <w:color w:val="auto"/>
                <w:sz w:val="24"/>
                <w:szCs w:val="24"/>
              </w:rPr>
              <w:t xml:space="preserve"> </w:t>
            </w:r>
            <w:r w:rsidR="00736D57">
              <w:rPr>
                <w:color w:val="auto"/>
                <w:sz w:val="24"/>
                <w:szCs w:val="24"/>
              </w:rPr>
              <w:t xml:space="preserve">Prior to her operation, Harriet attended </w:t>
            </w:r>
            <w:r w:rsidR="00A332BA">
              <w:rPr>
                <w:color w:val="auto"/>
                <w:sz w:val="24"/>
                <w:szCs w:val="24"/>
              </w:rPr>
              <w:t>different training courses offered by the Local Authority. Since she had the operation, she has completed training online.</w:t>
            </w:r>
          </w:p>
          <w:p w14:paraId="48DF9F36" w14:textId="77777777" w:rsidR="00A332BA" w:rsidRDefault="00A332BA" w:rsidP="005D4F72">
            <w:pPr>
              <w:jc w:val="both"/>
              <w:rPr>
                <w:color w:val="auto"/>
                <w:sz w:val="24"/>
                <w:szCs w:val="24"/>
              </w:rPr>
            </w:pPr>
          </w:p>
          <w:p w14:paraId="7D5D0AD9" w14:textId="7EB4DFDB" w:rsidR="00A332BA" w:rsidRDefault="00DE7A43" w:rsidP="005D4F72">
            <w:pPr>
              <w:jc w:val="both"/>
              <w:rPr>
                <w:color w:val="auto"/>
                <w:sz w:val="24"/>
                <w:szCs w:val="24"/>
              </w:rPr>
            </w:pPr>
            <w:r>
              <w:rPr>
                <w:color w:val="auto"/>
                <w:sz w:val="24"/>
                <w:szCs w:val="24"/>
              </w:rPr>
              <w:t>Another goal for her first year in practice was</w:t>
            </w:r>
            <w:r w:rsidR="001063F8">
              <w:rPr>
                <w:color w:val="auto"/>
                <w:sz w:val="24"/>
                <w:szCs w:val="24"/>
              </w:rPr>
              <w:t xml:space="preserve"> collaborative working</w:t>
            </w:r>
            <w:r w:rsidR="0013436C">
              <w:rPr>
                <w:color w:val="auto"/>
                <w:sz w:val="24"/>
                <w:szCs w:val="24"/>
              </w:rPr>
              <w:t xml:space="preserve"> with a wide range of professionals. Harriet</w:t>
            </w:r>
            <w:r w:rsidR="004F1FAB">
              <w:rPr>
                <w:color w:val="auto"/>
                <w:sz w:val="24"/>
                <w:szCs w:val="24"/>
              </w:rPr>
              <w:t xml:space="preserve"> has good person and communication skills. She is able to build strong professional networks around families</w:t>
            </w:r>
            <w:r w:rsidR="00926350">
              <w:rPr>
                <w:color w:val="auto"/>
                <w:sz w:val="24"/>
                <w:szCs w:val="24"/>
              </w:rPr>
              <w:t>. Harriet w</w:t>
            </w:r>
            <w:r w:rsidR="00784FD5">
              <w:rPr>
                <w:color w:val="auto"/>
                <w:sz w:val="24"/>
                <w:szCs w:val="24"/>
              </w:rPr>
              <w:t>orked with a mother who was pregnant who sadly passed away. This was understandably a difficult time for Harriet</w:t>
            </w:r>
            <w:r w:rsidR="004A544E">
              <w:rPr>
                <w:color w:val="auto"/>
                <w:sz w:val="24"/>
                <w:szCs w:val="24"/>
              </w:rPr>
              <w:t xml:space="preserve"> as she had to learn to accept that </w:t>
            </w:r>
            <w:r w:rsidR="00647D82">
              <w:rPr>
                <w:color w:val="auto"/>
                <w:sz w:val="24"/>
                <w:szCs w:val="24"/>
              </w:rPr>
              <w:t xml:space="preserve">she cannot force change upon and individual. </w:t>
            </w:r>
          </w:p>
          <w:p w14:paraId="2A942E52" w14:textId="77777777" w:rsidR="002A5998" w:rsidRDefault="002A5998" w:rsidP="005D4F72">
            <w:pPr>
              <w:jc w:val="both"/>
              <w:rPr>
                <w:color w:val="auto"/>
                <w:sz w:val="24"/>
                <w:szCs w:val="24"/>
              </w:rPr>
            </w:pPr>
          </w:p>
          <w:p w14:paraId="533A1902" w14:textId="66AE9DAB" w:rsidR="002A5998" w:rsidRDefault="002A5998" w:rsidP="005D4F72">
            <w:pPr>
              <w:jc w:val="both"/>
              <w:rPr>
                <w:color w:val="auto"/>
                <w:sz w:val="24"/>
                <w:szCs w:val="24"/>
              </w:rPr>
            </w:pPr>
            <w:r>
              <w:rPr>
                <w:color w:val="auto"/>
                <w:sz w:val="24"/>
                <w:szCs w:val="24"/>
              </w:rPr>
              <w:t>I understand that Harriet wanted to develop her confidence</w:t>
            </w:r>
            <w:r w:rsidR="0093647A">
              <w:rPr>
                <w:color w:val="auto"/>
                <w:sz w:val="24"/>
                <w:szCs w:val="24"/>
              </w:rPr>
              <w:t xml:space="preserve"> in risk managing</w:t>
            </w:r>
            <w:r>
              <w:rPr>
                <w:color w:val="auto"/>
                <w:sz w:val="24"/>
                <w:szCs w:val="24"/>
              </w:rPr>
              <w:t xml:space="preserve"> and resilience further. </w:t>
            </w:r>
            <w:r w:rsidR="00736028">
              <w:rPr>
                <w:color w:val="auto"/>
                <w:sz w:val="24"/>
                <w:szCs w:val="24"/>
              </w:rPr>
              <w:t xml:space="preserve">I was privileged to see Harriet’s confidence grow </w:t>
            </w:r>
            <w:r w:rsidR="00911B35">
              <w:rPr>
                <w:color w:val="auto"/>
                <w:sz w:val="24"/>
                <w:szCs w:val="24"/>
              </w:rPr>
              <w:t xml:space="preserve">over her first year in practice. </w:t>
            </w:r>
            <w:r w:rsidR="005062F8">
              <w:rPr>
                <w:color w:val="auto"/>
                <w:sz w:val="24"/>
                <w:szCs w:val="24"/>
              </w:rPr>
              <w:t>As mentioned above, she had a testing time when a young mother and her unborn baby passed away, but Harriet was able to overcome this</w:t>
            </w:r>
            <w:r w:rsidR="00290FA2">
              <w:rPr>
                <w:color w:val="auto"/>
                <w:sz w:val="24"/>
                <w:szCs w:val="24"/>
              </w:rPr>
              <w:t xml:space="preserve">. Harriet is engaging in supervision and she is able to reflect on her own practice and how </w:t>
            </w:r>
            <w:r w:rsidR="007D28EE">
              <w:rPr>
                <w:color w:val="auto"/>
                <w:sz w:val="24"/>
                <w:szCs w:val="24"/>
              </w:rPr>
              <w:t xml:space="preserve">some families might be a trigger for herself. </w:t>
            </w:r>
          </w:p>
          <w:p w14:paraId="5B20DDA8" w14:textId="77777777" w:rsidR="007D28EE" w:rsidRDefault="007D28EE" w:rsidP="005D4F72">
            <w:pPr>
              <w:jc w:val="both"/>
              <w:rPr>
                <w:color w:val="auto"/>
                <w:sz w:val="24"/>
                <w:szCs w:val="24"/>
              </w:rPr>
            </w:pPr>
          </w:p>
          <w:p w14:paraId="52EC8C3F" w14:textId="74725AB0" w:rsidR="007D28EE" w:rsidRDefault="007D28EE" w:rsidP="005D4F72">
            <w:pPr>
              <w:jc w:val="both"/>
              <w:rPr>
                <w:color w:val="auto"/>
                <w:sz w:val="24"/>
                <w:szCs w:val="24"/>
              </w:rPr>
            </w:pPr>
            <w:r>
              <w:rPr>
                <w:color w:val="auto"/>
                <w:sz w:val="24"/>
                <w:szCs w:val="24"/>
              </w:rPr>
              <w:t xml:space="preserve">Having had such a complex operation and </w:t>
            </w:r>
            <w:r w:rsidR="002658AC">
              <w:rPr>
                <w:color w:val="auto"/>
                <w:sz w:val="24"/>
                <w:szCs w:val="24"/>
              </w:rPr>
              <w:t xml:space="preserve">needing to take a long time </w:t>
            </w:r>
            <w:r w:rsidR="001317E2">
              <w:rPr>
                <w:color w:val="auto"/>
                <w:sz w:val="24"/>
                <w:szCs w:val="24"/>
              </w:rPr>
              <w:t>out</w:t>
            </w:r>
            <w:r w:rsidR="002658AC">
              <w:rPr>
                <w:color w:val="auto"/>
                <w:sz w:val="24"/>
                <w:szCs w:val="24"/>
              </w:rPr>
              <w:t xml:space="preserve"> to allow her body to recover has been another testing time for Harriet. </w:t>
            </w:r>
            <w:r w:rsidR="009D1861">
              <w:rPr>
                <w:color w:val="auto"/>
                <w:sz w:val="24"/>
                <w:szCs w:val="24"/>
              </w:rPr>
              <w:t xml:space="preserve">Harriet had to </w:t>
            </w:r>
            <w:r w:rsidR="00A97056">
              <w:rPr>
                <w:color w:val="auto"/>
                <w:sz w:val="24"/>
                <w:szCs w:val="24"/>
              </w:rPr>
              <w:t xml:space="preserve">adjust to not being able to fulfil all areas </w:t>
            </w:r>
            <w:r w:rsidR="00AF5F53">
              <w:rPr>
                <w:color w:val="auto"/>
                <w:sz w:val="24"/>
                <w:szCs w:val="24"/>
              </w:rPr>
              <w:t xml:space="preserve">of her role as she was used to before. She had to regain her confidence as </w:t>
            </w:r>
            <w:r w:rsidR="004B1A9F">
              <w:rPr>
                <w:color w:val="auto"/>
                <w:sz w:val="24"/>
                <w:szCs w:val="24"/>
              </w:rPr>
              <w:t xml:space="preserve">some policies and procedures had changed since she has been off. </w:t>
            </w:r>
            <w:r w:rsidR="007D2700">
              <w:rPr>
                <w:color w:val="auto"/>
                <w:sz w:val="24"/>
                <w:szCs w:val="24"/>
              </w:rPr>
              <w:t xml:space="preserve">Having said this, this has not stopped Harriet. She is striving to be the best social worker she can </w:t>
            </w:r>
            <w:proofErr w:type="gramStart"/>
            <w:r w:rsidR="007D2700">
              <w:rPr>
                <w:color w:val="auto"/>
                <w:sz w:val="24"/>
                <w:szCs w:val="24"/>
              </w:rPr>
              <w:t>be</w:t>
            </w:r>
            <w:proofErr w:type="gramEnd"/>
            <w:r w:rsidR="00857770">
              <w:rPr>
                <w:color w:val="auto"/>
                <w:sz w:val="24"/>
                <w:szCs w:val="24"/>
              </w:rPr>
              <w:t xml:space="preserve"> and I enjoy working alongside her.</w:t>
            </w:r>
          </w:p>
          <w:p w14:paraId="4F39F3A7" w14:textId="77777777" w:rsidR="00857770" w:rsidRDefault="00857770" w:rsidP="005D4F72">
            <w:pPr>
              <w:jc w:val="both"/>
              <w:rPr>
                <w:color w:val="auto"/>
                <w:sz w:val="24"/>
                <w:szCs w:val="24"/>
              </w:rPr>
            </w:pPr>
          </w:p>
          <w:p w14:paraId="609F1CAF" w14:textId="1E309CEA" w:rsidR="00857770" w:rsidRDefault="00857770" w:rsidP="005D4F72">
            <w:pPr>
              <w:jc w:val="both"/>
              <w:rPr>
                <w:color w:val="auto"/>
                <w:sz w:val="24"/>
                <w:szCs w:val="24"/>
              </w:rPr>
            </w:pPr>
            <w:r>
              <w:rPr>
                <w:color w:val="auto"/>
                <w:sz w:val="24"/>
                <w:szCs w:val="24"/>
              </w:rPr>
              <w:t xml:space="preserve">It is a pleasure to see Harriet continuing to develop her skills and take on new challenges. </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0B19E23" w:rsidR="004923DA" w:rsidRPr="00C159DC"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C159DC" w:rsidRPr="00C159DC">
        <w:rPr>
          <w:bCs/>
          <w:sz w:val="24"/>
          <w:szCs w:val="24"/>
        </w:rPr>
        <w:t>Harriet Reed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2DFC0CD" w:rsidR="00390074" w:rsidRPr="00C159DC"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C159DC">
        <w:rPr>
          <w:b/>
          <w:sz w:val="24"/>
          <w:szCs w:val="24"/>
        </w:rPr>
        <w:t xml:space="preserve"> </w:t>
      </w:r>
      <w:r w:rsidR="00C159DC">
        <w:rPr>
          <w:bCs/>
          <w:sz w:val="24"/>
          <w:szCs w:val="24"/>
        </w:rPr>
        <w:t>2220449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B444A8C" w:rsidR="004923DA" w:rsidRPr="00C159DC"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C159DC">
        <w:rPr>
          <w:bCs/>
          <w:sz w:val="24"/>
          <w:szCs w:val="24"/>
        </w:rPr>
        <w:t xml:space="preserve"> 2 Roman Court, </w:t>
      </w:r>
      <w:proofErr w:type="spellStart"/>
      <w:r w:rsidR="00C159DC">
        <w:rPr>
          <w:bCs/>
          <w:sz w:val="24"/>
          <w:szCs w:val="24"/>
        </w:rPr>
        <w:t>Blackpill</w:t>
      </w:r>
      <w:proofErr w:type="spellEnd"/>
      <w:r w:rsidR="00C159DC">
        <w:rPr>
          <w:bCs/>
          <w:sz w:val="24"/>
          <w:szCs w:val="24"/>
        </w:rPr>
        <w:t>, Swansea, SA3 5BL</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6C29D37" w:rsidR="004923DA" w:rsidRPr="00C159DC"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C159DC">
        <w:rPr>
          <w:b/>
          <w:sz w:val="24"/>
          <w:szCs w:val="24"/>
        </w:rPr>
        <w:t xml:space="preserve"> </w:t>
      </w:r>
      <w:r w:rsidR="00C159DC">
        <w:rPr>
          <w:bCs/>
          <w:sz w:val="24"/>
          <w:szCs w:val="24"/>
        </w:rPr>
        <w:t>07772752477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05FCFFB" w:rsidR="004923DA" w:rsidRPr="00C159DC"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159DC">
        <w:rPr>
          <w:b/>
          <w:sz w:val="24"/>
          <w:szCs w:val="24"/>
        </w:rPr>
        <w:t xml:space="preserve"> </w:t>
      </w:r>
      <w:r w:rsidR="00C159DC">
        <w:rPr>
          <w:bCs/>
          <w:sz w:val="24"/>
          <w:szCs w:val="24"/>
        </w:rPr>
        <w:t>harriet.reed95@rocketmail.com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9A79F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159DC" w:rsidRPr="000D1DA4">
        <w:rPr>
          <w:bCs/>
          <w:sz w:val="24"/>
          <w:szCs w:val="24"/>
        </w:rPr>
        <w:t>August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557957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159DC">
        <w:rPr>
          <w:b/>
          <w:sz w:val="24"/>
          <w:szCs w:val="24"/>
        </w:rPr>
        <w:t xml:space="preserve"> </w:t>
      </w:r>
      <w:r w:rsidR="00C159DC" w:rsidRPr="000D1DA4">
        <w:rPr>
          <w:bCs/>
          <w:sz w:val="24"/>
          <w:szCs w:val="24"/>
        </w:rPr>
        <w:t>05.08.21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1B955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F5823">
        <w:rPr>
          <w:b/>
          <w:sz w:val="24"/>
          <w:szCs w:val="24"/>
        </w:rPr>
        <w:t>:</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EB762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F5823">
        <w:rPr>
          <w:b/>
          <w:sz w:val="24"/>
          <w:szCs w:val="24"/>
        </w:rPr>
        <w:t xml:space="preserve"> </w:t>
      </w:r>
      <w:r w:rsidR="00DF5823" w:rsidRPr="00DF5823">
        <w:rPr>
          <w:bCs/>
          <w:sz w:val="24"/>
          <w:szCs w:val="24"/>
        </w:rPr>
        <w:t>Swansea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091B33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F5823">
        <w:rPr>
          <w:b/>
          <w:sz w:val="24"/>
          <w:szCs w:val="24"/>
        </w:rPr>
        <w:t xml:space="preserve"> </w:t>
      </w:r>
      <w:r w:rsidR="00DF5823" w:rsidRPr="00DF5823">
        <w:rPr>
          <w:bCs/>
          <w:sz w:val="24"/>
          <w:szCs w:val="24"/>
        </w:rPr>
        <w:t>The Guildhall, North Road, Swansea</w:t>
      </w:r>
      <w:r w:rsidR="00DF5823">
        <w:rPr>
          <w:b/>
          <w:sz w:val="24"/>
          <w:szCs w:val="24"/>
        </w:rPr>
        <w:t xml:space="preserve"> </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9EECF2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F5823">
        <w:rPr>
          <w:b/>
          <w:sz w:val="24"/>
          <w:szCs w:val="24"/>
        </w:rPr>
        <w:t xml:space="preserve"> </w:t>
      </w:r>
      <w:r w:rsidR="00DF5823" w:rsidRPr="00DF5823">
        <w:rPr>
          <w:bCs/>
          <w:sz w:val="24"/>
          <w:szCs w:val="24"/>
        </w:rPr>
        <w:t>01792 635180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4D3DBB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DF5823" w:rsidRPr="00DF5823">
        <w:rPr>
          <w:bCs/>
          <w:sz w:val="24"/>
          <w:szCs w:val="24"/>
        </w:rPr>
        <w:t>N/A</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85E4B8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159DC">
        <w:rPr>
          <w:b/>
          <w:sz w:val="24"/>
          <w:szCs w:val="24"/>
        </w:rPr>
        <w:sym w:font="Wingdings" w:char="F0FE"/>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DF5823"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DF5823">
        <w:rPr>
          <w:b/>
          <w:sz w:val="24"/>
          <w:szCs w:val="24"/>
        </w:rPr>
        <w:t>5</w:t>
      </w:r>
      <w:r w:rsidR="004923DA" w:rsidRPr="00DF5823">
        <w:rPr>
          <w:b/>
          <w:sz w:val="24"/>
          <w:szCs w:val="24"/>
        </w:rPr>
        <w:t>. Mentor’s details</w:t>
      </w:r>
      <w:r w:rsidR="00F81FEC" w:rsidRPr="00DF5823">
        <w:rPr>
          <w:b/>
          <w:sz w:val="24"/>
          <w:szCs w:val="24"/>
        </w:rPr>
        <w:t xml:space="preserve"> </w:t>
      </w:r>
    </w:p>
    <w:p w14:paraId="7F798883" w14:textId="77777777" w:rsidR="004923DA" w:rsidRPr="00DF5823"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DC6A167" w:rsidR="004923DA" w:rsidRPr="00DF5823"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DF5823">
        <w:rPr>
          <w:b/>
          <w:sz w:val="24"/>
          <w:szCs w:val="24"/>
        </w:rPr>
        <w:t>Name:</w:t>
      </w:r>
      <w:r w:rsidR="000D1DA4" w:rsidRPr="00DF5823">
        <w:rPr>
          <w:b/>
          <w:sz w:val="24"/>
          <w:szCs w:val="24"/>
        </w:rPr>
        <w:t xml:space="preserve"> Silke Koe</w:t>
      </w:r>
      <w:r w:rsidR="00DF5823">
        <w:rPr>
          <w:b/>
          <w:sz w:val="24"/>
          <w:szCs w:val="24"/>
        </w:rPr>
        <w:t>h</w:t>
      </w:r>
      <w:r w:rsidR="000D1DA4" w:rsidRPr="00DF5823">
        <w:rPr>
          <w:b/>
          <w:sz w:val="24"/>
          <w:szCs w:val="24"/>
        </w:rPr>
        <w:t>lich</w:t>
      </w:r>
    </w:p>
    <w:p w14:paraId="1286878A" w14:textId="77777777" w:rsidR="004923DA" w:rsidRPr="00DF5823"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C59C0FE" w:rsidR="004923DA" w:rsidRPr="000D1DA4" w:rsidRDefault="004923DA" w:rsidP="00FF7EBB">
      <w:pPr>
        <w:pBdr>
          <w:top w:val="single" w:sz="6" w:space="1" w:color="auto"/>
          <w:left w:val="single" w:sz="6" w:space="1" w:color="auto"/>
          <w:bottom w:val="single" w:sz="6" w:space="1" w:color="auto"/>
          <w:right w:val="single" w:sz="6" w:space="1" w:color="auto"/>
        </w:pBdr>
        <w:jc w:val="both"/>
        <w:rPr>
          <w:b/>
          <w:sz w:val="24"/>
          <w:szCs w:val="24"/>
          <w:highlight w:val="yellow"/>
        </w:rPr>
      </w:pPr>
      <w:r w:rsidRPr="00DF5823">
        <w:rPr>
          <w:b/>
          <w:sz w:val="24"/>
          <w:szCs w:val="24"/>
        </w:rPr>
        <w:t>Address:</w:t>
      </w:r>
      <w:r w:rsidR="000D1DA4" w:rsidRPr="00DF5823">
        <w:rPr>
          <w:b/>
          <w:sz w:val="24"/>
          <w:szCs w:val="24"/>
        </w:rPr>
        <w:t xml:space="preserve"> </w:t>
      </w:r>
      <w:r w:rsidR="00DF5823" w:rsidRPr="00DF5823">
        <w:rPr>
          <w:bCs/>
          <w:sz w:val="24"/>
          <w:szCs w:val="24"/>
        </w:rPr>
        <w:t>The Guildhall, North Road, Swansea</w:t>
      </w:r>
    </w:p>
    <w:p w14:paraId="7FECFA3D" w14:textId="77777777" w:rsidR="004923DA" w:rsidRPr="000D1DA4" w:rsidRDefault="004923DA"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283F37FB" w14:textId="77777777" w:rsidR="004923DA" w:rsidRPr="000D1DA4" w:rsidRDefault="004923DA"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1C536FED" w14:textId="30AB4305" w:rsidR="004923DA" w:rsidRPr="00965F76"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965F76">
        <w:rPr>
          <w:b/>
          <w:sz w:val="24"/>
          <w:szCs w:val="24"/>
        </w:rPr>
        <w:t>Telephone Number:</w:t>
      </w:r>
      <w:r w:rsidR="00965F76">
        <w:rPr>
          <w:b/>
          <w:sz w:val="24"/>
          <w:szCs w:val="24"/>
        </w:rPr>
        <w:t xml:space="preserve"> </w:t>
      </w:r>
      <w:r w:rsidR="00965F76" w:rsidRPr="00965F76">
        <w:rPr>
          <w:bCs/>
          <w:sz w:val="24"/>
          <w:szCs w:val="24"/>
        </w:rPr>
        <w:t>01792 635180</w:t>
      </w:r>
    </w:p>
    <w:p w14:paraId="47F9A579" w14:textId="77777777" w:rsidR="004923DA" w:rsidRPr="00965F76"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A34C1C6" w:rsidR="004923DA" w:rsidRPr="00965F76"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965F76">
        <w:rPr>
          <w:b/>
          <w:sz w:val="24"/>
          <w:szCs w:val="24"/>
        </w:rPr>
        <w:t>E-Mail address:</w:t>
      </w:r>
      <w:r w:rsidR="00DF5823" w:rsidRPr="00965F76">
        <w:rPr>
          <w:b/>
          <w:sz w:val="24"/>
          <w:szCs w:val="24"/>
        </w:rPr>
        <w:t xml:space="preserve"> </w:t>
      </w:r>
      <w:r w:rsidR="00DF5823" w:rsidRPr="00965F76">
        <w:rPr>
          <w:bCs/>
          <w:sz w:val="24"/>
          <w:szCs w:val="24"/>
        </w:rPr>
        <w:t>silke.koehlich@swansea.gov.uk</w:t>
      </w:r>
    </w:p>
    <w:p w14:paraId="7B7C6009" w14:textId="77777777" w:rsidR="004923DA" w:rsidRPr="00965F76"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965F76"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Pr="00965F76" w:rsidRDefault="00F81FEC" w:rsidP="00F81FEC">
      <w:pPr>
        <w:jc w:val="both"/>
        <w:rPr>
          <w:b/>
          <w:sz w:val="24"/>
          <w:szCs w:val="24"/>
        </w:rPr>
      </w:pPr>
    </w:p>
    <w:p w14:paraId="3D7ED7E1" w14:textId="77777777" w:rsidR="00D3203C" w:rsidRPr="00965F76"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965F76" w:rsidRDefault="000E0D51" w:rsidP="00FF7EBB">
            <w:pPr>
              <w:jc w:val="both"/>
              <w:rPr>
                <w:sz w:val="24"/>
                <w:szCs w:val="24"/>
              </w:rPr>
            </w:pPr>
            <w:r w:rsidRPr="00965F76">
              <w:rPr>
                <w:b/>
                <w:sz w:val="24"/>
                <w:szCs w:val="24"/>
              </w:rPr>
              <w:t>6</w:t>
            </w:r>
            <w:r w:rsidR="004923DA" w:rsidRPr="00965F76">
              <w:rPr>
                <w:b/>
                <w:sz w:val="24"/>
                <w:szCs w:val="24"/>
              </w:rPr>
              <w:t xml:space="preserve">. </w:t>
            </w:r>
            <w:r w:rsidR="00C65921" w:rsidRPr="00965F76">
              <w:rPr>
                <w:b/>
                <w:sz w:val="24"/>
                <w:szCs w:val="24"/>
              </w:rPr>
              <w:t>O</w:t>
            </w:r>
            <w:r w:rsidR="004923DA" w:rsidRPr="00965F76">
              <w:rPr>
                <w:b/>
                <w:sz w:val="24"/>
                <w:szCs w:val="24"/>
              </w:rPr>
              <w:t xml:space="preserve">bserver details </w:t>
            </w:r>
          </w:p>
          <w:p w14:paraId="6C1EB8E3" w14:textId="77777777" w:rsidR="004923DA" w:rsidRPr="00965F76" w:rsidRDefault="004923DA" w:rsidP="00FF7EBB">
            <w:pPr>
              <w:jc w:val="both"/>
              <w:rPr>
                <w:b/>
                <w:sz w:val="24"/>
                <w:szCs w:val="24"/>
              </w:rPr>
            </w:pPr>
          </w:p>
          <w:p w14:paraId="71A7D71F" w14:textId="7FF1363D" w:rsidR="004923DA" w:rsidRPr="00965F76" w:rsidRDefault="004923DA" w:rsidP="00FF7EBB">
            <w:pPr>
              <w:jc w:val="both"/>
              <w:rPr>
                <w:b/>
                <w:sz w:val="24"/>
                <w:szCs w:val="24"/>
              </w:rPr>
            </w:pPr>
            <w:r w:rsidRPr="00965F76">
              <w:rPr>
                <w:b/>
                <w:sz w:val="24"/>
                <w:szCs w:val="24"/>
              </w:rPr>
              <w:t>Name:</w:t>
            </w:r>
            <w:r w:rsidR="00DF5823" w:rsidRPr="00965F76">
              <w:rPr>
                <w:b/>
                <w:sz w:val="24"/>
                <w:szCs w:val="24"/>
              </w:rPr>
              <w:t xml:space="preserve"> Silke Koehlich</w:t>
            </w:r>
          </w:p>
          <w:p w14:paraId="4EF4A770" w14:textId="77777777" w:rsidR="004923DA" w:rsidRPr="00965F76" w:rsidRDefault="004923DA" w:rsidP="00FF7EBB">
            <w:pPr>
              <w:jc w:val="both"/>
              <w:rPr>
                <w:b/>
                <w:sz w:val="24"/>
                <w:szCs w:val="24"/>
              </w:rPr>
            </w:pPr>
          </w:p>
          <w:p w14:paraId="1AC8522D" w14:textId="63BACA3A" w:rsidR="004923DA" w:rsidRPr="00965F76" w:rsidRDefault="004923DA" w:rsidP="00FF7EBB">
            <w:pPr>
              <w:jc w:val="both"/>
              <w:rPr>
                <w:b/>
                <w:sz w:val="24"/>
                <w:szCs w:val="24"/>
              </w:rPr>
            </w:pPr>
            <w:r w:rsidRPr="00965F76">
              <w:rPr>
                <w:b/>
                <w:sz w:val="24"/>
                <w:szCs w:val="24"/>
              </w:rPr>
              <w:t xml:space="preserve">Work Address: </w:t>
            </w:r>
            <w:r w:rsidR="00DF5823" w:rsidRPr="00965F76">
              <w:rPr>
                <w:bCs/>
                <w:sz w:val="24"/>
                <w:szCs w:val="24"/>
              </w:rPr>
              <w:t>The Guildhall, North Road, Swansea</w:t>
            </w:r>
          </w:p>
          <w:p w14:paraId="42BF3097" w14:textId="251E12CC" w:rsidR="009D59C2" w:rsidRPr="00965F76" w:rsidRDefault="009D59C2" w:rsidP="00FF7EBB">
            <w:pPr>
              <w:jc w:val="both"/>
              <w:rPr>
                <w:b/>
                <w:sz w:val="24"/>
                <w:szCs w:val="24"/>
              </w:rPr>
            </w:pPr>
          </w:p>
          <w:p w14:paraId="12053DB3" w14:textId="77777777" w:rsidR="004923DA" w:rsidRPr="00965F76" w:rsidRDefault="004923DA" w:rsidP="00FF7EBB">
            <w:pPr>
              <w:jc w:val="both"/>
              <w:rPr>
                <w:b/>
                <w:sz w:val="24"/>
                <w:szCs w:val="24"/>
              </w:rPr>
            </w:pPr>
          </w:p>
          <w:p w14:paraId="6E1CBC17" w14:textId="43D1E20E" w:rsidR="004923DA" w:rsidRPr="00965F76" w:rsidRDefault="004923DA" w:rsidP="00FF7EBB">
            <w:pPr>
              <w:jc w:val="both"/>
              <w:rPr>
                <w:b/>
                <w:sz w:val="24"/>
                <w:szCs w:val="24"/>
              </w:rPr>
            </w:pPr>
            <w:r w:rsidRPr="00965F76">
              <w:rPr>
                <w:b/>
                <w:sz w:val="24"/>
                <w:szCs w:val="24"/>
              </w:rPr>
              <w:t>Professional Qualification and date of qualification:</w:t>
            </w:r>
            <w:r w:rsidR="00965F76" w:rsidRPr="00965F76">
              <w:rPr>
                <w:b/>
                <w:sz w:val="24"/>
                <w:szCs w:val="24"/>
              </w:rPr>
              <w:t xml:space="preserve"> </w:t>
            </w:r>
            <w:proofErr w:type="spellStart"/>
            <w:r w:rsidR="00965F76" w:rsidRPr="00965F76">
              <w:rPr>
                <w:bCs/>
                <w:sz w:val="24"/>
                <w:szCs w:val="24"/>
              </w:rPr>
              <w:t>Dipolm</w:t>
            </w:r>
            <w:proofErr w:type="spellEnd"/>
            <w:r w:rsidR="00965F76" w:rsidRPr="00965F76">
              <w:rPr>
                <w:bCs/>
                <w:sz w:val="24"/>
                <w:szCs w:val="24"/>
              </w:rPr>
              <w:t xml:space="preserve"> </w:t>
            </w:r>
            <w:proofErr w:type="spellStart"/>
            <w:r w:rsidR="00965F76" w:rsidRPr="00965F76">
              <w:rPr>
                <w:bCs/>
                <w:sz w:val="24"/>
                <w:szCs w:val="24"/>
              </w:rPr>
              <w:t>Sozial</w:t>
            </w:r>
            <w:proofErr w:type="spellEnd"/>
            <w:r w:rsidR="00965F76" w:rsidRPr="00965F76">
              <w:rPr>
                <w:bCs/>
                <w:sz w:val="24"/>
                <w:szCs w:val="24"/>
              </w:rPr>
              <w:t xml:space="preserve"> </w:t>
            </w:r>
            <w:proofErr w:type="spellStart"/>
            <w:r w:rsidR="00965F76" w:rsidRPr="00965F76">
              <w:rPr>
                <w:bCs/>
                <w:sz w:val="24"/>
                <w:szCs w:val="24"/>
              </w:rPr>
              <w:t>paedagogin</w:t>
            </w:r>
            <w:proofErr w:type="spellEnd"/>
            <w:r w:rsidR="00965F76" w:rsidRPr="00965F76">
              <w:rPr>
                <w:bCs/>
                <w:sz w:val="24"/>
                <w:szCs w:val="24"/>
              </w:rPr>
              <w:t xml:space="preserve"> FH, December 2006</w:t>
            </w:r>
          </w:p>
          <w:p w14:paraId="5F68A3CF" w14:textId="77777777" w:rsidR="004923DA" w:rsidRPr="00965F76" w:rsidRDefault="004923DA" w:rsidP="00FF7EBB">
            <w:pPr>
              <w:jc w:val="both"/>
              <w:rPr>
                <w:b/>
                <w:sz w:val="24"/>
                <w:szCs w:val="24"/>
              </w:rPr>
            </w:pPr>
          </w:p>
          <w:p w14:paraId="4C6113F1" w14:textId="5930A691" w:rsidR="004923DA" w:rsidRPr="00965F76" w:rsidRDefault="009D59C2" w:rsidP="00FF7EBB">
            <w:pPr>
              <w:jc w:val="both"/>
              <w:rPr>
                <w:b/>
                <w:sz w:val="24"/>
                <w:szCs w:val="24"/>
              </w:rPr>
            </w:pPr>
            <w:r w:rsidRPr="00965F76">
              <w:rPr>
                <w:b/>
                <w:sz w:val="24"/>
                <w:szCs w:val="24"/>
              </w:rPr>
              <w:t>T</w:t>
            </w:r>
            <w:r w:rsidR="004923DA" w:rsidRPr="00965F76">
              <w:rPr>
                <w:b/>
                <w:sz w:val="24"/>
                <w:szCs w:val="24"/>
              </w:rPr>
              <w:t>elephone number:</w:t>
            </w:r>
            <w:r w:rsidR="00965F76">
              <w:rPr>
                <w:b/>
                <w:sz w:val="24"/>
                <w:szCs w:val="24"/>
              </w:rPr>
              <w:t xml:space="preserve"> </w:t>
            </w:r>
            <w:r w:rsidR="00965F76" w:rsidRPr="00965F76">
              <w:rPr>
                <w:bCs/>
                <w:sz w:val="24"/>
                <w:szCs w:val="24"/>
              </w:rPr>
              <w:t>01792 635180</w:t>
            </w:r>
          </w:p>
          <w:p w14:paraId="0BB87919" w14:textId="548A11EF" w:rsidR="009D59C2" w:rsidRPr="00965F76" w:rsidRDefault="009D59C2" w:rsidP="00FF7EBB">
            <w:pPr>
              <w:jc w:val="both"/>
              <w:rPr>
                <w:b/>
                <w:sz w:val="24"/>
                <w:szCs w:val="24"/>
              </w:rPr>
            </w:pPr>
          </w:p>
          <w:p w14:paraId="4FDEE73F" w14:textId="40BE677F" w:rsidR="009D59C2" w:rsidRPr="008B28E7" w:rsidRDefault="009D59C2" w:rsidP="00FF7EBB">
            <w:pPr>
              <w:jc w:val="both"/>
              <w:rPr>
                <w:b/>
                <w:sz w:val="24"/>
                <w:szCs w:val="24"/>
              </w:rPr>
            </w:pPr>
            <w:r w:rsidRPr="00965F76">
              <w:rPr>
                <w:b/>
                <w:sz w:val="24"/>
                <w:szCs w:val="24"/>
              </w:rPr>
              <w:t>Email address:</w:t>
            </w:r>
            <w:r w:rsidR="00DF5823" w:rsidRPr="00965F76">
              <w:rPr>
                <w:b/>
                <w:sz w:val="24"/>
                <w:szCs w:val="24"/>
              </w:rPr>
              <w:t xml:space="preserve"> </w:t>
            </w:r>
            <w:r w:rsidR="00DF5823" w:rsidRPr="00965F76">
              <w:rPr>
                <w:bCs/>
                <w:sz w:val="24"/>
                <w:szCs w:val="24"/>
              </w:rPr>
              <w:t>silke.koehlich@swansea.gov.uk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1405D1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w:t>
      </w:r>
      <w:proofErr w:type="spellStart"/>
      <w:r w:rsidR="00BA3897">
        <w:rPr>
          <w:sz w:val="24"/>
          <w:szCs w:val="24"/>
        </w:rPr>
        <w:t>H.</w:t>
      </w:r>
      <w:proofErr w:type="gramStart"/>
      <w:r w:rsidR="00BA3897">
        <w:rPr>
          <w:sz w:val="24"/>
          <w:szCs w:val="24"/>
        </w:rPr>
        <w:t>E.Reed</w:t>
      </w:r>
      <w:proofErr w:type="spellEnd"/>
      <w:proofErr w:type="gramEnd"/>
      <w:r>
        <w:rPr>
          <w:sz w:val="24"/>
          <w:szCs w:val="24"/>
        </w:rPr>
        <w:t xml:space="preserve">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6CE716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BA3897">
        <w:rPr>
          <w:sz w:val="24"/>
          <w:szCs w:val="24"/>
        </w:rPr>
        <w:t>08.10.23</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45AA75C" w:rsidR="00B577D3" w:rsidRPr="00965F76"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965F76">
        <w:rPr>
          <w:sz w:val="24"/>
          <w:szCs w:val="24"/>
        </w:rPr>
        <w:t>Signed:</w:t>
      </w:r>
      <w:r w:rsidR="009D59C2" w:rsidRPr="00965F76">
        <w:rPr>
          <w:sz w:val="24"/>
          <w:szCs w:val="24"/>
        </w:rPr>
        <w:t xml:space="preserve">    </w:t>
      </w:r>
      <w:r w:rsidRPr="00965F76">
        <w:rPr>
          <w:sz w:val="24"/>
          <w:szCs w:val="24"/>
        </w:rPr>
        <w:t xml:space="preserve"> </w:t>
      </w:r>
      <w:r w:rsidR="00B577D3" w:rsidRPr="00965F76">
        <w:rPr>
          <w:sz w:val="24"/>
          <w:szCs w:val="24"/>
        </w:rPr>
        <w:t xml:space="preserve">_ </w:t>
      </w:r>
      <w:proofErr w:type="spellStart"/>
      <w:proofErr w:type="gramStart"/>
      <w:r w:rsidR="0049235C">
        <w:rPr>
          <w:sz w:val="24"/>
          <w:szCs w:val="24"/>
        </w:rPr>
        <w:t>S.Koehlich</w:t>
      </w:r>
      <w:proofErr w:type="spellEnd"/>
      <w:proofErr w:type="gramEnd"/>
      <w:r w:rsidR="00B577D3" w:rsidRPr="00965F76">
        <w:rPr>
          <w:sz w:val="24"/>
          <w:szCs w:val="24"/>
        </w:rPr>
        <w:t xml:space="preserve"> _ _ _ _ _ _ _ _ _ _ _ _ _ _ _ </w:t>
      </w:r>
      <w:r w:rsidR="00BC5725" w:rsidRPr="00965F76">
        <w:rPr>
          <w:sz w:val="24"/>
          <w:szCs w:val="24"/>
        </w:rPr>
        <w:t xml:space="preserve"> </w:t>
      </w:r>
      <w:r w:rsidRPr="00965F76">
        <w:rPr>
          <w:sz w:val="24"/>
          <w:szCs w:val="24"/>
        </w:rPr>
        <w:t>(Observer)</w:t>
      </w:r>
    </w:p>
    <w:p w14:paraId="3ECBE8B7" w14:textId="77777777" w:rsidR="00B577D3" w:rsidRPr="00965F76"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EC7E5D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965F76">
        <w:rPr>
          <w:sz w:val="24"/>
          <w:szCs w:val="24"/>
        </w:rPr>
        <w:t xml:space="preserve">Date: </w:t>
      </w:r>
      <w:r w:rsidR="009D59C2" w:rsidRPr="00965F76">
        <w:rPr>
          <w:sz w:val="24"/>
          <w:szCs w:val="24"/>
        </w:rPr>
        <w:t xml:space="preserve">       </w:t>
      </w:r>
      <w:r w:rsidRPr="00965F76">
        <w:rPr>
          <w:sz w:val="24"/>
          <w:szCs w:val="24"/>
        </w:rPr>
        <w:t xml:space="preserve">_ _ </w:t>
      </w:r>
      <w:r w:rsidR="0049235C">
        <w:rPr>
          <w:sz w:val="24"/>
          <w:szCs w:val="24"/>
        </w:rPr>
        <w:t>19.10.23</w:t>
      </w:r>
      <w:r w:rsidRPr="00965F76">
        <w:rPr>
          <w:sz w:val="24"/>
          <w:szCs w:val="24"/>
        </w:rPr>
        <w:t>_ _ _ _ _ _ _ _ _ _ _ _ _ _</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46176F8" w:rsidR="00335C41" w:rsidRPr="00965F76" w:rsidRDefault="00335C41" w:rsidP="00335C41">
            <w:pPr>
              <w:ind w:right="180"/>
              <w:jc w:val="both"/>
              <w:rPr>
                <w:sz w:val="24"/>
                <w:szCs w:val="24"/>
              </w:rPr>
            </w:pPr>
            <w:r w:rsidRPr="00965F76">
              <w:rPr>
                <w:sz w:val="24"/>
                <w:szCs w:val="24"/>
              </w:rPr>
              <w:t>Signed____</w:t>
            </w:r>
            <w:proofErr w:type="spellStart"/>
            <w:proofErr w:type="gramStart"/>
            <w:r w:rsidR="0049235C">
              <w:rPr>
                <w:sz w:val="24"/>
                <w:szCs w:val="24"/>
              </w:rPr>
              <w:t>S.Koehlich</w:t>
            </w:r>
            <w:proofErr w:type="spellEnd"/>
            <w:proofErr w:type="gramEnd"/>
            <w:r w:rsidRPr="00965F76">
              <w:rPr>
                <w:sz w:val="24"/>
                <w:szCs w:val="24"/>
              </w:rPr>
              <w:t>____________________ (Mentor)</w:t>
            </w:r>
          </w:p>
          <w:p w14:paraId="5D3F0767" w14:textId="77777777" w:rsidR="00335C41" w:rsidRPr="00965F76" w:rsidRDefault="00335C41" w:rsidP="00335C41">
            <w:pPr>
              <w:ind w:right="180"/>
              <w:jc w:val="both"/>
              <w:rPr>
                <w:sz w:val="24"/>
                <w:szCs w:val="24"/>
              </w:rPr>
            </w:pPr>
          </w:p>
          <w:p w14:paraId="24E1B8A5" w14:textId="611C635D" w:rsidR="00335C41" w:rsidRPr="00D3203C" w:rsidRDefault="00335C41" w:rsidP="00335C41">
            <w:pPr>
              <w:ind w:right="180"/>
              <w:jc w:val="both"/>
              <w:rPr>
                <w:sz w:val="24"/>
                <w:szCs w:val="24"/>
              </w:rPr>
            </w:pPr>
            <w:r w:rsidRPr="00965F76">
              <w:rPr>
                <w:sz w:val="24"/>
                <w:szCs w:val="24"/>
              </w:rPr>
              <w:t>Date __</w:t>
            </w:r>
            <w:r w:rsidR="0049235C">
              <w:rPr>
                <w:sz w:val="24"/>
                <w:szCs w:val="24"/>
              </w:rPr>
              <w:t>19.10.23</w:t>
            </w:r>
            <w:r w:rsidRPr="00965F76">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DF5823" w:rsidRDefault="004923DA">
      <w:pPr>
        <w:ind w:right="180"/>
        <w:jc w:val="both"/>
        <w:rPr>
          <w:b/>
          <w:bCs/>
          <w:sz w:val="24"/>
          <w:szCs w:val="24"/>
        </w:rPr>
      </w:pPr>
      <w:r w:rsidRPr="00F15354">
        <w:rPr>
          <w:b/>
          <w:bCs/>
          <w:sz w:val="24"/>
          <w:szCs w:val="24"/>
        </w:rPr>
        <w:t xml:space="preserve"> </w:t>
      </w:r>
      <w:r w:rsidRPr="00DF5823">
        <w:rPr>
          <w:b/>
          <w:bCs/>
          <w:sz w:val="24"/>
          <w:szCs w:val="24"/>
        </w:rPr>
        <w:t>Line manager verification</w:t>
      </w:r>
      <w:r w:rsidR="009D59C2" w:rsidRPr="00DF5823">
        <w:rPr>
          <w:b/>
          <w:bCs/>
          <w:sz w:val="24"/>
          <w:szCs w:val="24"/>
        </w:rPr>
        <w:t>.</w:t>
      </w:r>
    </w:p>
    <w:p w14:paraId="319886FD" w14:textId="44099AC3" w:rsidR="00C57D24" w:rsidRPr="00DF5823" w:rsidRDefault="004923DA" w:rsidP="00C57D24">
      <w:pPr>
        <w:keepNext/>
        <w:spacing w:before="240" w:after="60"/>
        <w:jc w:val="both"/>
        <w:rPr>
          <w:color w:val="auto"/>
          <w:sz w:val="24"/>
          <w:szCs w:val="24"/>
        </w:rPr>
      </w:pPr>
      <w:r w:rsidRPr="00DF5823">
        <w:rPr>
          <w:i/>
          <w:sz w:val="24"/>
          <w:szCs w:val="24"/>
        </w:rPr>
        <w:t xml:space="preserve">Guidance: This section </w:t>
      </w:r>
      <w:r w:rsidR="000E0D51" w:rsidRPr="00DF5823">
        <w:rPr>
          <w:i/>
          <w:sz w:val="24"/>
          <w:szCs w:val="24"/>
        </w:rPr>
        <w:t xml:space="preserve">must </w:t>
      </w:r>
      <w:r w:rsidRPr="00DF5823">
        <w:rPr>
          <w:i/>
          <w:sz w:val="24"/>
          <w:szCs w:val="24"/>
        </w:rPr>
        <w:t xml:space="preserve">be completed and signed by </w:t>
      </w:r>
      <w:r w:rsidR="00C57D24" w:rsidRPr="00DF5823">
        <w:rPr>
          <w:color w:val="auto"/>
          <w:sz w:val="24"/>
          <w:szCs w:val="24"/>
        </w:rPr>
        <w:t xml:space="preserve">the learner’s line manager </w:t>
      </w:r>
      <w:r w:rsidR="0019496C" w:rsidRPr="00DF5823">
        <w:rPr>
          <w:color w:val="auto"/>
          <w:sz w:val="24"/>
          <w:szCs w:val="24"/>
        </w:rPr>
        <w:t>and/</w:t>
      </w:r>
      <w:r w:rsidR="00C57D24" w:rsidRPr="00DF5823">
        <w:rPr>
          <w:color w:val="auto"/>
          <w:sz w:val="24"/>
          <w:szCs w:val="24"/>
        </w:rPr>
        <w:t xml:space="preserve">or senior practitioner. </w:t>
      </w:r>
      <w:r w:rsidR="00822B44" w:rsidRPr="00DF5823">
        <w:rPr>
          <w:color w:val="auto"/>
          <w:sz w:val="24"/>
          <w:szCs w:val="24"/>
        </w:rPr>
        <w:t>Where the line manager is not a</w:t>
      </w:r>
      <w:r w:rsidR="00C57D24" w:rsidRPr="00DF5823">
        <w:rPr>
          <w:color w:val="auto"/>
          <w:sz w:val="24"/>
          <w:szCs w:val="24"/>
        </w:rPr>
        <w:t xml:space="preserve"> registered social worker</w:t>
      </w:r>
      <w:r w:rsidR="009D59C2" w:rsidRPr="00DF5823">
        <w:rPr>
          <w:color w:val="auto"/>
          <w:sz w:val="24"/>
          <w:szCs w:val="24"/>
        </w:rPr>
        <w:t>,</w:t>
      </w:r>
      <w:r w:rsidR="00822B44" w:rsidRPr="00DF5823">
        <w:rPr>
          <w:color w:val="auto"/>
          <w:sz w:val="24"/>
          <w:szCs w:val="24"/>
        </w:rPr>
        <w:t xml:space="preserve"> </w:t>
      </w:r>
      <w:r w:rsidR="00D44B67" w:rsidRPr="00DF5823">
        <w:rPr>
          <w:color w:val="auto"/>
          <w:sz w:val="24"/>
          <w:szCs w:val="24"/>
        </w:rPr>
        <w:t xml:space="preserve">verification </w:t>
      </w:r>
      <w:r w:rsidR="00822B44" w:rsidRPr="00DF5823">
        <w:rPr>
          <w:color w:val="auto"/>
          <w:sz w:val="24"/>
          <w:szCs w:val="24"/>
        </w:rPr>
        <w:t>must also be</w:t>
      </w:r>
      <w:r w:rsidR="00D44B67" w:rsidRPr="00DF5823">
        <w:rPr>
          <w:color w:val="auto"/>
          <w:sz w:val="24"/>
          <w:szCs w:val="24"/>
        </w:rPr>
        <w:t xml:space="preserve"> provided</w:t>
      </w:r>
      <w:r w:rsidR="00822B44" w:rsidRPr="00DF5823">
        <w:rPr>
          <w:color w:val="auto"/>
          <w:sz w:val="24"/>
          <w:szCs w:val="24"/>
        </w:rPr>
        <w:t xml:space="preserve"> by </w:t>
      </w:r>
      <w:r w:rsidR="00FA41C7" w:rsidRPr="00DF5823">
        <w:rPr>
          <w:color w:val="auto"/>
          <w:sz w:val="24"/>
          <w:szCs w:val="24"/>
        </w:rPr>
        <w:t>a social work practitioner in a senior position (</w:t>
      </w:r>
      <w:r w:rsidR="00C029EC" w:rsidRPr="00DF5823">
        <w:rPr>
          <w:color w:val="auto"/>
          <w:sz w:val="24"/>
          <w:szCs w:val="24"/>
        </w:rPr>
        <w:t xml:space="preserve">this could be </w:t>
      </w:r>
      <w:r w:rsidR="00E3288D" w:rsidRPr="00DF5823">
        <w:rPr>
          <w:color w:val="auto"/>
          <w:sz w:val="24"/>
          <w:szCs w:val="24"/>
        </w:rPr>
        <w:t>the mentor</w:t>
      </w:r>
      <w:r w:rsidR="00EE5BC3" w:rsidRPr="00DF5823">
        <w:rPr>
          <w:color w:val="auto"/>
          <w:sz w:val="24"/>
          <w:szCs w:val="24"/>
        </w:rPr>
        <w:t>) who</w:t>
      </w:r>
      <w:r w:rsidR="00C57D24" w:rsidRPr="00DF5823">
        <w:rPr>
          <w:color w:val="auto"/>
          <w:sz w:val="24"/>
          <w:szCs w:val="24"/>
        </w:rPr>
        <w:t xml:space="preserve"> is familiar with </w:t>
      </w:r>
      <w:r w:rsidR="00D44B67" w:rsidRPr="00DF5823">
        <w:rPr>
          <w:color w:val="auto"/>
          <w:sz w:val="24"/>
          <w:szCs w:val="24"/>
        </w:rPr>
        <w:t>the</w:t>
      </w:r>
      <w:r w:rsidR="00F06573" w:rsidRPr="00DF5823">
        <w:rPr>
          <w:color w:val="auto"/>
          <w:sz w:val="24"/>
          <w:szCs w:val="24"/>
        </w:rPr>
        <w:t xml:space="preserve"> learner</w:t>
      </w:r>
      <w:r w:rsidR="009D59C2" w:rsidRPr="00DF5823">
        <w:rPr>
          <w:color w:val="auto"/>
          <w:sz w:val="24"/>
          <w:szCs w:val="24"/>
        </w:rPr>
        <w:t>’</w:t>
      </w:r>
      <w:r w:rsidR="00F06573" w:rsidRPr="00DF5823">
        <w:rPr>
          <w:color w:val="auto"/>
          <w:sz w:val="24"/>
          <w:szCs w:val="24"/>
        </w:rPr>
        <w:t xml:space="preserve">s work </w:t>
      </w:r>
      <w:r w:rsidR="00FA41C7" w:rsidRPr="00DF5823">
        <w:rPr>
          <w:color w:val="auto"/>
          <w:sz w:val="24"/>
          <w:szCs w:val="24"/>
        </w:rPr>
        <w:t xml:space="preserve">and </w:t>
      </w:r>
      <w:r w:rsidR="00C57D24" w:rsidRPr="00DF5823">
        <w:rPr>
          <w:color w:val="auto"/>
          <w:sz w:val="24"/>
          <w:szCs w:val="24"/>
        </w:rPr>
        <w:t xml:space="preserve">can verify that the learner has been involved with the </w:t>
      </w:r>
      <w:r w:rsidR="00F06573" w:rsidRPr="00DF5823">
        <w:rPr>
          <w:color w:val="auto"/>
          <w:sz w:val="24"/>
          <w:szCs w:val="24"/>
        </w:rPr>
        <w:t xml:space="preserve">safeguarding </w:t>
      </w:r>
      <w:r w:rsidR="00C57D24" w:rsidRPr="00DF5823">
        <w:rPr>
          <w:color w:val="auto"/>
          <w:sz w:val="24"/>
          <w:szCs w:val="24"/>
        </w:rPr>
        <w:t xml:space="preserve">case evidenced in </w:t>
      </w:r>
      <w:r w:rsidR="00EC6E15" w:rsidRPr="00DF5823">
        <w:rPr>
          <w:color w:val="auto"/>
          <w:sz w:val="24"/>
          <w:szCs w:val="24"/>
        </w:rPr>
        <w:t>T</w:t>
      </w:r>
      <w:r w:rsidR="00EF68BB" w:rsidRPr="00DF5823">
        <w:rPr>
          <w:color w:val="auto"/>
          <w:sz w:val="24"/>
          <w:szCs w:val="24"/>
        </w:rPr>
        <w:t>ask 3</w:t>
      </w:r>
      <w:r w:rsidR="00C57D24" w:rsidRPr="00DF5823">
        <w:rPr>
          <w:color w:val="auto"/>
          <w:sz w:val="24"/>
          <w:szCs w:val="24"/>
        </w:rPr>
        <w:t xml:space="preserve"> of the </w:t>
      </w:r>
      <w:r w:rsidR="0019496C" w:rsidRPr="00DF5823">
        <w:rPr>
          <w:color w:val="auto"/>
          <w:sz w:val="24"/>
          <w:szCs w:val="24"/>
        </w:rPr>
        <w:t>portfolio and</w:t>
      </w:r>
      <w:r w:rsidR="00C57D24" w:rsidRPr="00DF5823">
        <w:rPr>
          <w:color w:val="auto"/>
          <w:sz w:val="24"/>
          <w:szCs w:val="24"/>
        </w:rPr>
        <w:t xml:space="preserve"> </w:t>
      </w:r>
      <w:r w:rsidR="00F06573" w:rsidRPr="00DF5823">
        <w:rPr>
          <w:color w:val="auto"/>
          <w:sz w:val="24"/>
          <w:szCs w:val="24"/>
        </w:rPr>
        <w:t>that the learner has</w:t>
      </w:r>
      <w:r w:rsidR="00C57D24" w:rsidRPr="00DF5823">
        <w:rPr>
          <w:color w:val="auto"/>
          <w:sz w:val="24"/>
          <w:szCs w:val="24"/>
        </w:rPr>
        <w:t xml:space="preserve"> met all </w:t>
      </w:r>
      <w:r w:rsidR="008D5999" w:rsidRPr="00DF5823">
        <w:rPr>
          <w:color w:val="auto"/>
          <w:sz w:val="24"/>
          <w:szCs w:val="24"/>
        </w:rPr>
        <w:t>the required</w:t>
      </w:r>
      <w:r w:rsidR="00C57D24" w:rsidRPr="00DF5823">
        <w:rPr>
          <w:color w:val="auto"/>
          <w:sz w:val="24"/>
          <w:szCs w:val="24"/>
        </w:rPr>
        <w:t xml:space="preserve"> criteria listed</w:t>
      </w:r>
      <w:r w:rsidR="00045C40" w:rsidRPr="00DF5823">
        <w:rPr>
          <w:color w:val="auto"/>
          <w:sz w:val="24"/>
          <w:szCs w:val="24"/>
        </w:rPr>
        <w:t xml:space="preserve"> below</w:t>
      </w:r>
      <w:r w:rsidR="00E3288D" w:rsidRPr="00DF5823">
        <w:rPr>
          <w:color w:val="auto"/>
          <w:sz w:val="24"/>
          <w:szCs w:val="24"/>
        </w:rPr>
        <w:t>.</w:t>
      </w:r>
      <w:r w:rsidR="00C57D24" w:rsidRPr="00DF5823">
        <w:rPr>
          <w:color w:val="auto"/>
          <w:sz w:val="24"/>
          <w:szCs w:val="24"/>
        </w:rPr>
        <w:t xml:space="preserve">  </w:t>
      </w:r>
    </w:p>
    <w:p w14:paraId="437F6011" w14:textId="77777777" w:rsidR="004923DA" w:rsidRPr="00DF5823" w:rsidRDefault="004923DA" w:rsidP="00FF7EBB">
      <w:pPr>
        <w:overflowPunct/>
        <w:autoSpaceDE/>
        <w:autoSpaceDN/>
        <w:adjustRightInd/>
        <w:jc w:val="both"/>
        <w:textAlignment w:val="auto"/>
        <w:rPr>
          <w:color w:val="auto"/>
          <w:sz w:val="24"/>
          <w:szCs w:val="24"/>
        </w:rPr>
      </w:pPr>
    </w:p>
    <w:p w14:paraId="089542F2" w14:textId="0767DD9B" w:rsidR="004923DA" w:rsidRPr="00DF5823" w:rsidRDefault="004923DA" w:rsidP="00FF7EBB">
      <w:pPr>
        <w:overflowPunct/>
        <w:autoSpaceDE/>
        <w:autoSpaceDN/>
        <w:adjustRightInd/>
        <w:jc w:val="both"/>
        <w:textAlignment w:val="auto"/>
        <w:rPr>
          <w:color w:val="auto"/>
          <w:sz w:val="24"/>
          <w:szCs w:val="24"/>
        </w:rPr>
      </w:pPr>
      <w:r w:rsidRPr="00DF5823">
        <w:rPr>
          <w:color w:val="auto"/>
          <w:sz w:val="24"/>
          <w:szCs w:val="24"/>
        </w:rPr>
        <w:t xml:space="preserve">In this section, please confirm that you have seen </w:t>
      </w:r>
      <w:r w:rsidR="0006581A" w:rsidRPr="00DF5823">
        <w:rPr>
          <w:color w:val="auto"/>
          <w:sz w:val="24"/>
          <w:szCs w:val="24"/>
        </w:rPr>
        <w:t xml:space="preserve">sufficient </w:t>
      </w:r>
      <w:r w:rsidR="00DD5020" w:rsidRPr="00DF5823">
        <w:rPr>
          <w:color w:val="auto"/>
          <w:sz w:val="24"/>
          <w:szCs w:val="24"/>
        </w:rPr>
        <w:t xml:space="preserve">evidence </w:t>
      </w:r>
      <w:r w:rsidR="0006581A" w:rsidRPr="00DF5823">
        <w:rPr>
          <w:color w:val="auto"/>
          <w:sz w:val="24"/>
          <w:szCs w:val="24"/>
        </w:rPr>
        <w:t xml:space="preserve">of </w:t>
      </w:r>
      <w:r w:rsidRPr="00DF5823">
        <w:rPr>
          <w:color w:val="auto"/>
          <w:sz w:val="24"/>
          <w:szCs w:val="24"/>
        </w:rPr>
        <w:t xml:space="preserve">the learner’s work during the period </w:t>
      </w:r>
      <w:r w:rsidR="0006581A" w:rsidRPr="00DF5823">
        <w:rPr>
          <w:color w:val="auto"/>
          <w:sz w:val="24"/>
          <w:szCs w:val="24"/>
        </w:rPr>
        <w:t>they have been undertaking the C</w:t>
      </w:r>
      <w:r w:rsidRPr="00DF5823">
        <w:rPr>
          <w:color w:val="auto"/>
          <w:sz w:val="24"/>
          <w:szCs w:val="24"/>
        </w:rPr>
        <w:t>onsolidati</w:t>
      </w:r>
      <w:r w:rsidR="0006581A" w:rsidRPr="00DF5823">
        <w:rPr>
          <w:color w:val="auto"/>
          <w:sz w:val="24"/>
          <w:szCs w:val="24"/>
        </w:rPr>
        <w:t xml:space="preserve">on programme. If necessary, please consult with other managers </w:t>
      </w:r>
      <w:r w:rsidR="00EC3A85" w:rsidRPr="00DF5823">
        <w:rPr>
          <w:color w:val="auto"/>
          <w:sz w:val="24"/>
          <w:szCs w:val="24"/>
        </w:rPr>
        <w:t xml:space="preserve">who </w:t>
      </w:r>
      <w:r w:rsidR="0006581A" w:rsidRPr="00DF5823">
        <w:rPr>
          <w:color w:val="auto"/>
          <w:sz w:val="24"/>
          <w:szCs w:val="24"/>
        </w:rPr>
        <w:t xml:space="preserve">the learner has worked </w:t>
      </w:r>
      <w:r w:rsidR="009D477B" w:rsidRPr="00DF5823">
        <w:rPr>
          <w:color w:val="auto"/>
          <w:sz w:val="24"/>
          <w:szCs w:val="24"/>
        </w:rPr>
        <w:t>with</w:t>
      </w:r>
      <w:r w:rsidR="0006581A" w:rsidRPr="00DF5823">
        <w:rPr>
          <w:color w:val="auto"/>
          <w:sz w:val="24"/>
          <w:szCs w:val="24"/>
        </w:rPr>
        <w:t xml:space="preserve">. In signing this section, </w:t>
      </w:r>
      <w:r w:rsidRPr="00DF5823">
        <w:rPr>
          <w:color w:val="auto"/>
          <w:sz w:val="24"/>
          <w:szCs w:val="24"/>
        </w:rPr>
        <w:t xml:space="preserve">you </w:t>
      </w:r>
      <w:r w:rsidR="0006581A" w:rsidRPr="00DF5823">
        <w:rPr>
          <w:color w:val="auto"/>
          <w:sz w:val="24"/>
          <w:szCs w:val="24"/>
        </w:rPr>
        <w:t xml:space="preserve">are confirming that you </w:t>
      </w:r>
      <w:r w:rsidRPr="00DF5823">
        <w:rPr>
          <w:color w:val="auto"/>
          <w:sz w:val="24"/>
          <w:szCs w:val="24"/>
        </w:rPr>
        <w:t>are content with the:</w:t>
      </w:r>
    </w:p>
    <w:p w14:paraId="6135FE6D" w14:textId="77777777" w:rsidR="004923DA" w:rsidRPr="00DF5823" w:rsidRDefault="004923DA" w:rsidP="00FF7EBB">
      <w:pPr>
        <w:overflowPunct/>
        <w:autoSpaceDE/>
        <w:autoSpaceDN/>
        <w:adjustRightInd/>
        <w:jc w:val="both"/>
        <w:textAlignment w:val="auto"/>
        <w:rPr>
          <w:color w:val="auto"/>
          <w:sz w:val="24"/>
          <w:szCs w:val="24"/>
        </w:rPr>
      </w:pPr>
    </w:p>
    <w:p w14:paraId="6F6E847F" w14:textId="3AE0B84D" w:rsidR="004923DA" w:rsidRPr="00DF5823" w:rsidRDefault="004923DA" w:rsidP="00FF7EBB">
      <w:pPr>
        <w:numPr>
          <w:ilvl w:val="0"/>
          <w:numId w:val="18"/>
        </w:numPr>
        <w:overflowPunct/>
        <w:autoSpaceDE/>
        <w:autoSpaceDN/>
        <w:adjustRightInd/>
        <w:jc w:val="both"/>
        <w:textAlignment w:val="auto"/>
        <w:rPr>
          <w:color w:val="auto"/>
          <w:sz w:val="24"/>
          <w:szCs w:val="24"/>
        </w:rPr>
      </w:pPr>
      <w:r w:rsidRPr="00DF5823">
        <w:rPr>
          <w:color w:val="auto"/>
          <w:sz w:val="24"/>
          <w:szCs w:val="24"/>
        </w:rPr>
        <w:t>level of supervision and mentoring support received</w:t>
      </w:r>
      <w:r w:rsidR="0006581A" w:rsidRPr="00DF5823">
        <w:rPr>
          <w:color w:val="auto"/>
          <w:sz w:val="24"/>
          <w:szCs w:val="24"/>
        </w:rPr>
        <w:t xml:space="preserve"> by the </w:t>
      </w:r>
      <w:r w:rsidR="009D59C2" w:rsidRPr="00DF5823">
        <w:rPr>
          <w:color w:val="auto"/>
          <w:sz w:val="24"/>
          <w:szCs w:val="24"/>
        </w:rPr>
        <w:t>learner;</w:t>
      </w:r>
    </w:p>
    <w:p w14:paraId="7DDDE15D" w14:textId="3ACC8F04" w:rsidR="004923DA" w:rsidRPr="00DF5823" w:rsidRDefault="004923DA" w:rsidP="00FF7EBB">
      <w:pPr>
        <w:numPr>
          <w:ilvl w:val="0"/>
          <w:numId w:val="18"/>
        </w:numPr>
        <w:overflowPunct/>
        <w:autoSpaceDE/>
        <w:autoSpaceDN/>
        <w:adjustRightInd/>
        <w:jc w:val="both"/>
        <w:textAlignment w:val="auto"/>
        <w:rPr>
          <w:color w:val="auto"/>
          <w:sz w:val="24"/>
          <w:szCs w:val="24"/>
        </w:rPr>
      </w:pPr>
      <w:r w:rsidRPr="00DF5823">
        <w:rPr>
          <w:color w:val="auto"/>
          <w:sz w:val="24"/>
          <w:szCs w:val="24"/>
        </w:rPr>
        <w:t>learning and development undertaken</w:t>
      </w:r>
      <w:r w:rsidR="009D59C2" w:rsidRPr="00DF5823">
        <w:rPr>
          <w:color w:val="auto"/>
          <w:sz w:val="24"/>
          <w:szCs w:val="24"/>
        </w:rPr>
        <w:t>;</w:t>
      </w:r>
      <w:r w:rsidRPr="00DF5823">
        <w:rPr>
          <w:color w:val="auto"/>
          <w:sz w:val="24"/>
          <w:szCs w:val="24"/>
        </w:rPr>
        <w:t xml:space="preserve"> </w:t>
      </w:r>
    </w:p>
    <w:p w14:paraId="441B95E9" w14:textId="5A0B3059" w:rsidR="004923DA" w:rsidRPr="00DF5823" w:rsidRDefault="004923DA" w:rsidP="00FF7EBB">
      <w:pPr>
        <w:numPr>
          <w:ilvl w:val="0"/>
          <w:numId w:val="18"/>
        </w:numPr>
        <w:overflowPunct/>
        <w:autoSpaceDE/>
        <w:autoSpaceDN/>
        <w:adjustRightInd/>
        <w:jc w:val="both"/>
        <w:textAlignment w:val="auto"/>
        <w:rPr>
          <w:color w:val="auto"/>
          <w:sz w:val="24"/>
          <w:szCs w:val="24"/>
        </w:rPr>
      </w:pPr>
      <w:r w:rsidRPr="00DF5823">
        <w:rPr>
          <w:color w:val="auto"/>
          <w:sz w:val="24"/>
          <w:szCs w:val="24"/>
        </w:rPr>
        <w:t>reading and personal research undertaken</w:t>
      </w:r>
      <w:r w:rsidR="009D59C2" w:rsidRPr="00DF5823">
        <w:rPr>
          <w:color w:val="auto"/>
          <w:sz w:val="24"/>
          <w:szCs w:val="24"/>
        </w:rPr>
        <w:t>;</w:t>
      </w:r>
    </w:p>
    <w:p w14:paraId="7152DF7D" w14:textId="31F960EB" w:rsidR="004923DA" w:rsidRPr="00DF5823" w:rsidRDefault="004923DA" w:rsidP="00FF7EBB">
      <w:pPr>
        <w:numPr>
          <w:ilvl w:val="0"/>
          <w:numId w:val="18"/>
        </w:numPr>
        <w:overflowPunct/>
        <w:autoSpaceDE/>
        <w:autoSpaceDN/>
        <w:adjustRightInd/>
        <w:jc w:val="both"/>
        <w:textAlignment w:val="auto"/>
        <w:rPr>
          <w:color w:val="auto"/>
          <w:sz w:val="24"/>
          <w:szCs w:val="24"/>
        </w:rPr>
      </w:pPr>
      <w:r w:rsidRPr="00DF5823">
        <w:rPr>
          <w:color w:val="auto"/>
          <w:sz w:val="24"/>
          <w:szCs w:val="24"/>
        </w:rPr>
        <w:t>level of knowledge and skills demonstrated</w:t>
      </w:r>
      <w:r w:rsidR="009D59C2" w:rsidRPr="00DF5823">
        <w:rPr>
          <w:color w:val="auto"/>
          <w:sz w:val="24"/>
          <w:szCs w:val="24"/>
        </w:rPr>
        <w:t>;</w:t>
      </w:r>
      <w:r w:rsidRPr="00DF5823">
        <w:rPr>
          <w:color w:val="auto"/>
          <w:sz w:val="24"/>
          <w:szCs w:val="24"/>
        </w:rPr>
        <w:t xml:space="preserve"> </w:t>
      </w:r>
    </w:p>
    <w:p w14:paraId="1354A211" w14:textId="62CFEF1E" w:rsidR="004923DA" w:rsidRPr="00DF5823" w:rsidRDefault="004923DA" w:rsidP="00FF7EBB">
      <w:pPr>
        <w:numPr>
          <w:ilvl w:val="0"/>
          <w:numId w:val="18"/>
        </w:numPr>
        <w:overflowPunct/>
        <w:autoSpaceDE/>
        <w:autoSpaceDN/>
        <w:adjustRightInd/>
        <w:jc w:val="both"/>
        <w:textAlignment w:val="auto"/>
        <w:rPr>
          <w:color w:val="auto"/>
          <w:sz w:val="24"/>
          <w:szCs w:val="24"/>
        </w:rPr>
      </w:pPr>
      <w:r w:rsidRPr="00DF5823">
        <w:rPr>
          <w:color w:val="auto"/>
          <w:sz w:val="24"/>
          <w:szCs w:val="24"/>
        </w:rPr>
        <w:t xml:space="preserve">understanding shown of the Code of </w:t>
      </w:r>
      <w:r w:rsidR="00F81FEC" w:rsidRPr="00DF5823">
        <w:rPr>
          <w:color w:val="auto"/>
          <w:sz w:val="24"/>
          <w:szCs w:val="24"/>
        </w:rPr>
        <w:t xml:space="preserve">Professional </w:t>
      </w:r>
      <w:r w:rsidRPr="00DF5823">
        <w:rPr>
          <w:color w:val="auto"/>
          <w:sz w:val="24"/>
          <w:szCs w:val="24"/>
        </w:rPr>
        <w:t>Practice and National Occupational Standards</w:t>
      </w:r>
      <w:r w:rsidR="009D59C2" w:rsidRPr="00DF5823">
        <w:rPr>
          <w:color w:val="auto"/>
          <w:sz w:val="24"/>
          <w:szCs w:val="24"/>
        </w:rPr>
        <w:t>;</w:t>
      </w:r>
      <w:r w:rsidRPr="00DF5823">
        <w:rPr>
          <w:color w:val="auto"/>
          <w:sz w:val="24"/>
          <w:szCs w:val="24"/>
        </w:rPr>
        <w:t xml:space="preserve"> </w:t>
      </w:r>
    </w:p>
    <w:p w14:paraId="30DA3022" w14:textId="6C3C8CE1" w:rsidR="004923DA" w:rsidRPr="00DF5823" w:rsidRDefault="004923DA" w:rsidP="00FF7EBB">
      <w:pPr>
        <w:numPr>
          <w:ilvl w:val="0"/>
          <w:numId w:val="18"/>
        </w:numPr>
        <w:overflowPunct/>
        <w:autoSpaceDE/>
        <w:autoSpaceDN/>
        <w:adjustRightInd/>
        <w:jc w:val="both"/>
        <w:textAlignment w:val="auto"/>
        <w:rPr>
          <w:color w:val="auto"/>
          <w:sz w:val="24"/>
          <w:szCs w:val="24"/>
        </w:rPr>
      </w:pPr>
      <w:r w:rsidRPr="00DF5823">
        <w:rPr>
          <w:color w:val="auto"/>
          <w:sz w:val="24"/>
          <w:szCs w:val="24"/>
        </w:rPr>
        <w:lastRenderedPageBreak/>
        <w:t>core values of the learner</w:t>
      </w:r>
      <w:r w:rsidR="009D59C2" w:rsidRPr="00DF5823">
        <w:rPr>
          <w:color w:val="auto"/>
          <w:sz w:val="24"/>
          <w:szCs w:val="24"/>
        </w:rPr>
        <w:t>;</w:t>
      </w:r>
      <w:r w:rsidRPr="00DF5823">
        <w:rPr>
          <w:color w:val="auto"/>
          <w:sz w:val="24"/>
          <w:szCs w:val="24"/>
        </w:rPr>
        <w:t xml:space="preserve"> </w:t>
      </w:r>
    </w:p>
    <w:p w14:paraId="3D75468B" w14:textId="754D133C" w:rsidR="004923DA" w:rsidRPr="00DF5823" w:rsidRDefault="004923DA" w:rsidP="00064063">
      <w:pPr>
        <w:numPr>
          <w:ilvl w:val="0"/>
          <w:numId w:val="51"/>
        </w:numPr>
        <w:overflowPunct/>
        <w:autoSpaceDE/>
        <w:autoSpaceDN/>
        <w:adjustRightInd/>
        <w:ind w:left="720"/>
        <w:jc w:val="both"/>
        <w:textAlignment w:val="auto"/>
        <w:rPr>
          <w:color w:val="auto"/>
          <w:sz w:val="24"/>
          <w:szCs w:val="24"/>
        </w:rPr>
      </w:pPr>
      <w:r w:rsidRPr="00DF5823">
        <w:rPr>
          <w:color w:val="auto"/>
          <w:sz w:val="24"/>
          <w:szCs w:val="24"/>
        </w:rPr>
        <w:t>work and commentary referred to within the portfolio, that it is the learner’s own work and based on current practice</w:t>
      </w:r>
      <w:r w:rsidR="009D59C2" w:rsidRPr="00DF5823">
        <w:rPr>
          <w:color w:val="auto"/>
          <w:sz w:val="24"/>
          <w:szCs w:val="24"/>
        </w:rPr>
        <w:t>;</w:t>
      </w:r>
      <w:r w:rsidRPr="00DF5823">
        <w:rPr>
          <w:color w:val="auto"/>
          <w:sz w:val="24"/>
          <w:szCs w:val="24"/>
        </w:rPr>
        <w:t xml:space="preserve"> </w:t>
      </w:r>
    </w:p>
    <w:p w14:paraId="57201331" w14:textId="7246ECEE" w:rsidR="00DD5020" w:rsidRPr="00DF5823" w:rsidRDefault="00DD5020" w:rsidP="003E54CF">
      <w:pPr>
        <w:numPr>
          <w:ilvl w:val="0"/>
          <w:numId w:val="18"/>
        </w:numPr>
        <w:overflowPunct/>
        <w:autoSpaceDE/>
        <w:autoSpaceDN/>
        <w:adjustRightInd/>
        <w:jc w:val="both"/>
        <w:textAlignment w:val="auto"/>
        <w:rPr>
          <w:color w:val="auto"/>
          <w:sz w:val="24"/>
          <w:szCs w:val="24"/>
        </w:rPr>
      </w:pPr>
      <w:r w:rsidRPr="00DF5823">
        <w:rPr>
          <w:color w:val="auto"/>
          <w:sz w:val="24"/>
          <w:szCs w:val="24"/>
        </w:rPr>
        <w:t>completion of accurate, cogent, coherent and analytical</w:t>
      </w:r>
      <w:r w:rsidR="004B5553" w:rsidRPr="00DF5823">
        <w:rPr>
          <w:color w:val="auto"/>
          <w:sz w:val="24"/>
          <w:szCs w:val="24"/>
        </w:rPr>
        <w:t xml:space="preserve"> recording skills</w:t>
      </w:r>
      <w:r w:rsidR="009D59C2" w:rsidRPr="00DF5823">
        <w:rPr>
          <w:color w:val="auto"/>
          <w:sz w:val="24"/>
          <w:szCs w:val="24"/>
        </w:rPr>
        <w:t>;</w:t>
      </w:r>
    </w:p>
    <w:p w14:paraId="048D30B2" w14:textId="7A4AA005" w:rsidR="00151DA6" w:rsidRPr="00DF5823" w:rsidRDefault="00151DA6" w:rsidP="003E54CF">
      <w:pPr>
        <w:numPr>
          <w:ilvl w:val="0"/>
          <w:numId w:val="18"/>
        </w:numPr>
        <w:overflowPunct/>
        <w:autoSpaceDE/>
        <w:autoSpaceDN/>
        <w:adjustRightInd/>
        <w:jc w:val="both"/>
        <w:textAlignment w:val="auto"/>
        <w:rPr>
          <w:color w:val="auto"/>
          <w:sz w:val="24"/>
          <w:szCs w:val="24"/>
        </w:rPr>
      </w:pPr>
      <w:r w:rsidRPr="00DF5823">
        <w:rPr>
          <w:color w:val="auto"/>
          <w:sz w:val="24"/>
          <w:szCs w:val="24"/>
        </w:rPr>
        <w:t xml:space="preserve">Line manager </w:t>
      </w:r>
      <w:r w:rsidR="00FA41C7" w:rsidRPr="00DF5823">
        <w:rPr>
          <w:color w:val="auto"/>
          <w:sz w:val="24"/>
          <w:szCs w:val="24"/>
        </w:rPr>
        <w:t xml:space="preserve">to </w:t>
      </w:r>
      <w:r w:rsidRPr="00DF5823">
        <w:rPr>
          <w:color w:val="auto"/>
          <w:sz w:val="24"/>
          <w:szCs w:val="24"/>
        </w:rPr>
        <w:t>verify the</w:t>
      </w:r>
      <w:r w:rsidR="00FA41C7" w:rsidRPr="00DF5823">
        <w:rPr>
          <w:color w:val="auto"/>
          <w:sz w:val="24"/>
          <w:szCs w:val="24"/>
        </w:rPr>
        <w:t xml:space="preserve"> learner</w:t>
      </w:r>
      <w:r w:rsidRPr="00DF5823">
        <w:rPr>
          <w:color w:val="auto"/>
          <w:sz w:val="24"/>
          <w:szCs w:val="24"/>
        </w:rPr>
        <w:t xml:space="preserve"> ha</w:t>
      </w:r>
      <w:r w:rsidR="00FA41C7" w:rsidRPr="00DF5823">
        <w:rPr>
          <w:color w:val="auto"/>
          <w:sz w:val="24"/>
          <w:szCs w:val="24"/>
        </w:rPr>
        <w:t>s</w:t>
      </w:r>
      <w:r w:rsidRPr="00DF5823">
        <w:rPr>
          <w:color w:val="auto"/>
          <w:sz w:val="24"/>
          <w:szCs w:val="24"/>
        </w:rPr>
        <w:t xml:space="preserve"> been involved with safeguarding.</w:t>
      </w:r>
    </w:p>
    <w:p w14:paraId="36A5BD63" w14:textId="3F1906A3" w:rsidR="7368B423" w:rsidRPr="00DF5823" w:rsidRDefault="732985A0" w:rsidP="003E54CF">
      <w:pPr>
        <w:numPr>
          <w:ilvl w:val="0"/>
          <w:numId w:val="18"/>
        </w:numPr>
        <w:overflowPunct/>
        <w:autoSpaceDE/>
        <w:autoSpaceDN/>
        <w:adjustRightInd/>
        <w:jc w:val="both"/>
        <w:textAlignment w:val="auto"/>
        <w:rPr>
          <w:color w:val="auto"/>
          <w:sz w:val="24"/>
          <w:szCs w:val="24"/>
        </w:rPr>
      </w:pPr>
      <w:r w:rsidRPr="00DF5823">
        <w:rPr>
          <w:color w:val="auto"/>
          <w:sz w:val="24"/>
          <w:szCs w:val="24"/>
        </w:rPr>
        <w:t xml:space="preserve">Mentor’s </w:t>
      </w:r>
      <w:r w:rsidR="7331E4ED" w:rsidRPr="00DF5823">
        <w:rPr>
          <w:color w:val="auto"/>
          <w:sz w:val="24"/>
          <w:szCs w:val="24"/>
        </w:rPr>
        <w:t>report, and that it provides evidence of observation</w:t>
      </w:r>
      <w:r w:rsidR="00A5656A" w:rsidRPr="00DF5823">
        <w:rPr>
          <w:color w:val="auto"/>
          <w:sz w:val="24"/>
          <w:szCs w:val="24"/>
        </w:rPr>
        <w:t>s</w:t>
      </w:r>
      <w:r w:rsidR="7331E4ED" w:rsidRPr="00DF5823">
        <w:rPr>
          <w:color w:val="auto"/>
          <w:sz w:val="24"/>
          <w:szCs w:val="24"/>
        </w:rPr>
        <w:t xml:space="preserve"> of Professional Practice that has been undertaken </w:t>
      </w:r>
      <w:r w:rsidR="009C7342" w:rsidRPr="00DF5823">
        <w:rPr>
          <w:color w:val="auto"/>
          <w:sz w:val="24"/>
          <w:szCs w:val="24"/>
        </w:rPr>
        <w:t xml:space="preserve">over the duration of </w:t>
      </w:r>
      <w:r w:rsidR="7331E4ED" w:rsidRPr="00DF5823">
        <w:rPr>
          <w:color w:val="auto"/>
          <w:sz w:val="24"/>
          <w:szCs w:val="24"/>
        </w:rPr>
        <w:t xml:space="preserve">the Graduate Certificate in the Consolidation of Social Work practice pathway </w:t>
      </w:r>
      <w:r w:rsidR="00A5656A" w:rsidRPr="00DF5823">
        <w:rPr>
          <w:color w:val="auto"/>
          <w:sz w:val="24"/>
          <w:szCs w:val="24"/>
        </w:rPr>
        <w:t xml:space="preserve">(work-based practice which is </w:t>
      </w:r>
      <w:r w:rsidR="7331E4ED" w:rsidRPr="00DF5823">
        <w:rPr>
          <w:color w:val="auto"/>
          <w:sz w:val="24"/>
          <w:szCs w:val="24"/>
        </w:rPr>
        <w:t>equivalent to 7,000 words</w:t>
      </w:r>
      <w:r w:rsidR="00A5656A" w:rsidRPr="00DF5823">
        <w:rPr>
          <w:color w:val="auto"/>
          <w:sz w:val="24"/>
          <w:szCs w:val="24"/>
        </w:rPr>
        <w:t>)</w:t>
      </w:r>
      <w:r w:rsidR="7331E4ED" w:rsidRPr="00DF5823">
        <w:rPr>
          <w:color w:val="auto"/>
          <w:sz w:val="24"/>
          <w:szCs w:val="24"/>
        </w:rPr>
        <w:t>.</w:t>
      </w: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2F1B597" w:rsidR="004923DA" w:rsidRPr="00965F76"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965F76">
        <w:rPr>
          <w:caps/>
          <w:sz w:val="24"/>
          <w:szCs w:val="24"/>
        </w:rPr>
        <w:t>name of Line manager</w:t>
      </w:r>
      <w:r w:rsidR="00B577D3" w:rsidRPr="00965F76">
        <w:rPr>
          <w:caps/>
          <w:sz w:val="24"/>
          <w:szCs w:val="24"/>
        </w:rPr>
        <w:t xml:space="preserve">: </w:t>
      </w:r>
      <w:r w:rsidR="009D59C2" w:rsidRPr="00965F76">
        <w:rPr>
          <w:caps/>
          <w:sz w:val="24"/>
          <w:szCs w:val="24"/>
        </w:rPr>
        <w:t xml:space="preserve">            </w:t>
      </w:r>
      <w:r w:rsidR="00B577D3" w:rsidRPr="00965F76">
        <w:rPr>
          <w:caps/>
          <w:sz w:val="24"/>
          <w:szCs w:val="24"/>
        </w:rPr>
        <w:t>_ _</w:t>
      </w:r>
      <w:r w:rsidR="0049235C">
        <w:rPr>
          <w:caps/>
          <w:sz w:val="24"/>
          <w:szCs w:val="24"/>
        </w:rPr>
        <w:t>Megan Wood</w:t>
      </w:r>
      <w:r w:rsidR="00B577D3" w:rsidRPr="00965F76">
        <w:rPr>
          <w:caps/>
          <w:sz w:val="24"/>
          <w:szCs w:val="24"/>
        </w:rPr>
        <w:t xml:space="preserve">_ </w:t>
      </w:r>
      <w:proofErr w:type="gramStart"/>
      <w:r w:rsidR="00B577D3" w:rsidRPr="00965F76">
        <w:rPr>
          <w:caps/>
          <w:sz w:val="24"/>
          <w:szCs w:val="24"/>
        </w:rPr>
        <w:t>_  _</w:t>
      </w:r>
      <w:proofErr w:type="gramEnd"/>
      <w:r w:rsidR="00B577D3" w:rsidRPr="00965F76">
        <w:rPr>
          <w:caps/>
          <w:sz w:val="24"/>
          <w:szCs w:val="24"/>
        </w:rPr>
        <w:t xml:space="preserve"> _ _ _ _ _ _ _ _ _ _ _ _ _ _</w:t>
      </w:r>
    </w:p>
    <w:p w14:paraId="7C11F360" w14:textId="40BB56B1" w:rsidR="004923DA" w:rsidRPr="00965F76"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965F76">
        <w:rPr>
          <w:caps/>
          <w:sz w:val="24"/>
          <w:szCs w:val="24"/>
        </w:rPr>
        <w:t>Signature of LINE MANAGER</w:t>
      </w:r>
      <w:r w:rsidR="009D59C2" w:rsidRPr="00965F76">
        <w:rPr>
          <w:sz w:val="24"/>
          <w:szCs w:val="24"/>
        </w:rPr>
        <w:t xml:space="preserve">:  </w:t>
      </w:r>
      <w:r w:rsidR="00B577D3" w:rsidRPr="00965F76">
        <w:rPr>
          <w:sz w:val="24"/>
          <w:szCs w:val="24"/>
        </w:rPr>
        <w:t xml:space="preserve">_ _ </w:t>
      </w:r>
      <w:proofErr w:type="spellStart"/>
      <w:proofErr w:type="gramStart"/>
      <w:r w:rsidR="0049235C">
        <w:rPr>
          <w:sz w:val="24"/>
          <w:szCs w:val="24"/>
        </w:rPr>
        <w:t>M.Wood</w:t>
      </w:r>
      <w:proofErr w:type="spellEnd"/>
      <w:proofErr w:type="gramEnd"/>
      <w:r w:rsidR="00B577D3" w:rsidRPr="00965F76">
        <w:rPr>
          <w:sz w:val="24"/>
          <w:szCs w:val="24"/>
        </w:rPr>
        <w:t>_ _ _ _ _ _ __ _ _ _ _</w:t>
      </w:r>
      <w:r w:rsidR="009D59C2" w:rsidRPr="00965F76">
        <w:rPr>
          <w:sz w:val="24"/>
          <w:szCs w:val="24"/>
        </w:rPr>
        <w:t xml:space="preserve"> _ </w:t>
      </w:r>
      <w:r w:rsidR="00B577D3" w:rsidRPr="00965F76">
        <w:rPr>
          <w:sz w:val="24"/>
          <w:szCs w:val="24"/>
        </w:rPr>
        <w:t xml:space="preserve"> _ _ _ _ _ _ _ _</w:t>
      </w:r>
    </w:p>
    <w:p w14:paraId="57B2A00A" w14:textId="35E64FB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965F76">
        <w:rPr>
          <w:sz w:val="24"/>
          <w:szCs w:val="24"/>
        </w:rPr>
        <w:t>DATE:</w:t>
      </w:r>
      <w:r w:rsidR="004923DA" w:rsidRPr="00965F76">
        <w:rPr>
          <w:sz w:val="24"/>
          <w:szCs w:val="24"/>
        </w:rPr>
        <w:t xml:space="preserve"> </w:t>
      </w:r>
      <w:r w:rsidR="009D59C2" w:rsidRPr="00965F76">
        <w:rPr>
          <w:sz w:val="24"/>
          <w:szCs w:val="24"/>
        </w:rPr>
        <w:t xml:space="preserve">                                               </w:t>
      </w:r>
      <w:r w:rsidR="00B577D3" w:rsidRPr="00965F76">
        <w:rPr>
          <w:sz w:val="24"/>
          <w:szCs w:val="24"/>
        </w:rPr>
        <w:t>_ _ _ _</w:t>
      </w:r>
      <w:r w:rsidR="0049235C">
        <w:rPr>
          <w:sz w:val="24"/>
          <w:szCs w:val="24"/>
        </w:rPr>
        <w:t>20.10.23</w:t>
      </w:r>
      <w:r w:rsidR="00B577D3" w:rsidRPr="00965F76">
        <w:rPr>
          <w:sz w:val="24"/>
          <w:szCs w:val="24"/>
        </w:rPr>
        <w:t xml:space="preserve">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965F76"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965F76">
        <w:rPr>
          <w:caps/>
          <w:sz w:val="24"/>
          <w:szCs w:val="24"/>
        </w:rPr>
        <w:t>name of Social worker</w:t>
      </w:r>
      <w:r w:rsidR="001359EE" w:rsidRPr="00965F76">
        <w:rPr>
          <w:caps/>
          <w:sz w:val="24"/>
          <w:szCs w:val="24"/>
        </w:rPr>
        <w:t xml:space="preserve">:             </w:t>
      </w:r>
      <w:r w:rsidRPr="00965F76">
        <w:rPr>
          <w:caps/>
          <w:sz w:val="24"/>
          <w:szCs w:val="24"/>
        </w:rPr>
        <w:t>_ _ _ _ _ _ _ _ _ _ _ _ _ _ _ _ _ _ _ _ _ _ _ _ _ _</w:t>
      </w:r>
    </w:p>
    <w:p w14:paraId="4903E782" w14:textId="5B33C7AB" w:rsidR="00FA41C7" w:rsidRPr="00965F76"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965F76">
        <w:rPr>
          <w:caps/>
          <w:sz w:val="24"/>
          <w:szCs w:val="24"/>
        </w:rPr>
        <w:t>Signature of social worker</w:t>
      </w:r>
      <w:r w:rsidRPr="00965F76">
        <w:rPr>
          <w:sz w:val="24"/>
          <w:szCs w:val="24"/>
        </w:rPr>
        <w:t xml:space="preserve">: </w:t>
      </w:r>
      <w:r w:rsidR="001359EE" w:rsidRPr="00965F76">
        <w:rPr>
          <w:sz w:val="24"/>
          <w:szCs w:val="24"/>
        </w:rPr>
        <w:t xml:space="preserve"> </w:t>
      </w:r>
      <w:r w:rsidRPr="00965F76">
        <w:rPr>
          <w:sz w:val="24"/>
          <w:szCs w:val="24"/>
        </w:rPr>
        <w:t>_ _ _ _</w:t>
      </w:r>
      <w:r w:rsidR="001359EE" w:rsidRPr="00965F76">
        <w:rPr>
          <w:sz w:val="24"/>
          <w:szCs w:val="24"/>
        </w:rPr>
        <w:t xml:space="preserve"> </w:t>
      </w:r>
      <w:proofErr w:type="gramStart"/>
      <w:r w:rsidR="001359EE" w:rsidRPr="00965F76">
        <w:rPr>
          <w:sz w:val="24"/>
          <w:szCs w:val="24"/>
        </w:rPr>
        <w:t xml:space="preserve">_ </w:t>
      </w:r>
      <w:r w:rsidRPr="00965F76">
        <w:rPr>
          <w:sz w:val="24"/>
          <w:szCs w:val="24"/>
        </w:rPr>
        <w:t xml:space="preserve"> _</w:t>
      </w:r>
      <w:proofErr w:type="gramEnd"/>
      <w:r w:rsidRPr="00965F76">
        <w:rPr>
          <w:sz w:val="24"/>
          <w:szCs w:val="24"/>
        </w:rPr>
        <w:t xml:space="preserve"> _ _ _ _ _ _ _ _ _ _ _ _ _ _ _ _ _ _ _ _</w:t>
      </w:r>
    </w:p>
    <w:p w14:paraId="35D5374D" w14:textId="6C7A1B18" w:rsidR="00FA41C7" w:rsidRPr="00965F76"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965F76">
        <w:rPr>
          <w:sz w:val="24"/>
          <w:szCs w:val="24"/>
        </w:rPr>
        <w:t>POSITION:</w:t>
      </w:r>
      <w:r w:rsidR="001359EE" w:rsidRPr="00965F76">
        <w:rPr>
          <w:sz w:val="24"/>
          <w:szCs w:val="24"/>
        </w:rPr>
        <w:t xml:space="preserve">                                           </w:t>
      </w:r>
      <w:r w:rsidRPr="00965F76">
        <w:rPr>
          <w:sz w:val="24"/>
          <w:szCs w:val="24"/>
        </w:rPr>
        <w:t xml:space="preserve"> _ _ _ _ _</w:t>
      </w:r>
      <w:r w:rsidR="001359EE" w:rsidRPr="00965F76">
        <w:rPr>
          <w:sz w:val="24"/>
          <w:szCs w:val="24"/>
        </w:rPr>
        <w:t xml:space="preserve"> </w:t>
      </w:r>
      <w:proofErr w:type="gramStart"/>
      <w:r w:rsidR="001359EE" w:rsidRPr="00965F76">
        <w:rPr>
          <w:sz w:val="24"/>
          <w:szCs w:val="24"/>
        </w:rPr>
        <w:t xml:space="preserve">_ </w:t>
      </w:r>
      <w:r w:rsidRPr="00965F76">
        <w:rPr>
          <w:sz w:val="24"/>
          <w:szCs w:val="24"/>
        </w:rPr>
        <w:t xml:space="preserve"> _</w:t>
      </w:r>
      <w:proofErr w:type="gramEnd"/>
      <w:r w:rsidRPr="00965F76">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965F76">
        <w:rPr>
          <w:sz w:val="24"/>
          <w:szCs w:val="24"/>
        </w:rPr>
        <w:t xml:space="preserve">DATE: </w:t>
      </w:r>
      <w:r w:rsidR="001359EE" w:rsidRPr="00965F76">
        <w:rPr>
          <w:sz w:val="24"/>
          <w:szCs w:val="24"/>
        </w:rPr>
        <w:t xml:space="preserve">                                                  </w:t>
      </w:r>
      <w:r w:rsidRPr="00965F76">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8273946" w:rsidR="00986C0B" w:rsidRPr="00DA5682" w:rsidRDefault="00C159DC">
            <w:pPr>
              <w:rPr>
                <w:sz w:val="24"/>
                <w:szCs w:val="24"/>
              </w:rPr>
            </w:pPr>
            <w:r>
              <w:rPr>
                <w:sz w:val="24"/>
                <w:szCs w:val="24"/>
              </w:rPr>
              <w:t>Harriet Reed</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F5CC713" w:rsidR="00986C0B" w:rsidRPr="00DA5682" w:rsidRDefault="00DF5823">
            <w:pPr>
              <w:rPr>
                <w:sz w:val="24"/>
                <w:szCs w:val="24"/>
              </w:rPr>
            </w:pPr>
            <w:r>
              <w:rPr>
                <w:sz w:val="24"/>
                <w:szCs w:val="24"/>
              </w:rPr>
              <w:t>Swansea Council Valley Area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0C0F9696" w:rsidR="00986C0B" w:rsidRPr="00DA5682" w:rsidRDefault="005F3E6B">
            <w:pPr>
              <w:rPr>
                <w:sz w:val="24"/>
                <w:szCs w:val="24"/>
              </w:rPr>
            </w:pPr>
            <w:r>
              <w:rPr>
                <w:sz w:val="24"/>
                <w:szCs w:val="24"/>
              </w:rPr>
              <w:t>Silke Koehlich</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391E227E" w:rsidR="00986C0B" w:rsidRPr="00DA5682" w:rsidRDefault="005F3E6B">
            <w:pPr>
              <w:rPr>
                <w:sz w:val="24"/>
                <w:szCs w:val="24"/>
              </w:rPr>
            </w:pPr>
            <w:r>
              <w:rPr>
                <w:sz w:val="24"/>
                <w:szCs w:val="24"/>
              </w:rPr>
              <w:t>Megan Wood</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F8D42BF" w:rsidR="00986C0B" w:rsidRPr="00DA5682" w:rsidRDefault="00986C0B" w:rsidP="00986C0B">
      <w:pPr>
        <w:rPr>
          <w:sz w:val="24"/>
          <w:szCs w:val="24"/>
        </w:rPr>
      </w:pPr>
      <w:r w:rsidRPr="00DA5682">
        <w:rPr>
          <w:sz w:val="24"/>
          <w:szCs w:val="24"/>
        </w:rPr>
        <w:t>Signed:</w:t>
      </w:r>
      <w:r w:rsidR="0049235C">
        <w:rPr>
          <w:sz w:val="24"/>
          <w:szCs w:val="24"/>
        </w:rPr>
        <w:t xml:space="preserve"> </w:t>
      </w:r>
      <w:proofErr w:type="spellStart"/>
      <w:r w:rsidR="00BA3897">
        <w:rPr>
          <w:sz w:val="24"/>
          <w:szCs w:val="24"/>
        </w:rPr>
        <w:t>H.</w:t>
      </w:r>
      <w:proofErr w:type="gramStart"/>
      <w:r w:rsidR="00BA3897">
        <w:rPr>
          <w:sz w:val="24"/>
          <w:szCs w:val="24"/>
        </w:rPr>
        <w:t>E.Reed</w:t>
      </w:r>
      <w:proofErr w:type="spellEnd"/>
      <w:proofErr w:type="gramEnd"/>
      <w:r w:rsidRPr="00DA5682">
        <w:rPr>
          <w:sz w:val="24"/>
          <w:szCs w:val="24"/>
        </w:rPr>
        <w:t>………</w:t>
      </w:r>
      <w:r w:rsidR="00FB6496">
        <w:rPr>
          <w:sz w:val="24"/>
          <w:szCs w:val="24"/>
        </w:rPr>
        <w:t>…..</w:t>
      </w:r>
      <w:r w:rsidRPr="00DA5682">
        <w:rPr>
          <w:sz w:val="24"/>
          <w:szCs w:val="24"/>
        </w:rPr>
        <w:t>..</w:t>
      </w:r>
      <w:r w:rsidR="00FB6496">
        <w:rPr>
          <w:sz w:val="24"/>
          <w:szCs w:val="24"/>
        </w:rPr>
        <w:t xml:space="preserve">…………. </w:t>
      </w:r>
      <w:r w:rsidRPr="00DA5682">
        <w:rPr>
          <w:sz w:val="24"/>
          <w:szCs w:val="24"/>
        </w:rPr>
        <w:t>Print Name:…</w:t>
      </w:r>
      <w:r w:rsidR="00FB6496">
        <w:rPr>
          <w:sz w:val="24"/>
          <w:szCs w:val="24"/>
        </w:rPr>
        <w:t>Harriet Reed……….</w:t>
      </w:r>
      <w:r w:rsidRPr="00DA5682">
        <w:rPr>
          <w:sz w:val="24"/>
          <w:szCs w:val="24"/>
        </w:rPr>
        <w:t xml:space="preserve"> Date:</w:t>
      </w:r>
      <w:r w:rsidR="00FB6496">
        <w:rPr>
          <w:sz w:val="24"/>
          <w:szCs w:val="24"/>
        </w:rPr>
        <w:t xml:space="preserve"> 24.10.22</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4C03023" w:rsidR="00986C0B" w:rsidRPr="00965F76" w:rsidRDefault="00986C0B" w:rsidP="00986C0B">
      <w:pPr>
        <w:rPr>
          <w:sz w:val="24"/>
          <w:szCs w:val="24"/>
        </w:rPr>
      </w:pPr>
      <w:proofErr w:type="gramStart"/>
      <w:r w:rsidRPr="00965F76">
        <w:rPr>
          <w:sz w:val="24"/>
          <w:szCs w:val="24"/>
        </w:rPr>
        <w:t>Signed:…</w:t>
      </w:r>
      <w:proofErr w:type="spellStart"/>
      <w:proofErr w:type="gramEnd"/>
      <w:r w:rsidR="0049235C">
        <w:rPr>
          <w:sz w:val="24"/>
          <w:szCs w:val="24"/>
        </w:rPr>
        <w:t>M.Wood</w:t>
      </w:r>
      <w:proofErr w:type="spellEnd"/>
      <w:r w:rsidRPr="00965F76">
        <w:rPr>
          <w:sz w:val="24"/>
          <w:szCs w:val="24"/>
        </w:rPr>
        <w:t xml:space="preserve">………….. Print </w:t>
      </w:r>
      <w:proofErr w:type="gramStart"/>
      <w:r w:rsidRPr="00965F76">
        <w:rPr>
          <w:sz w:val="24"/>
          <w:szCs w:val="24"/>
        </w:rPr>
        <w:t>Name:…</w:t>
      </w:r>
      <w:proofErr w:type="gramEnd"/>
      <w:r w:rsidR="0049235C">
        <w:rPr>
          <w:sz w:val="24"/>
          <w:szCs w:val="24"/>
        </w:rPr>
        <w:t>Megan Wood</w:t>
      </w:r>
      <w:r w:rsidRPr="00965F76">
        <w:rPr>
          <w:sz w:val="24"/>
          <w:szCs w:val="24"/>
        </w:rPr>
        <w:t>…………….Date:</w:t>
      </w:r>
      <w:r w:rsidR="0049235C">
        <w:rPr>
          <w:sz w:val="24"/>
          <w:szCs w:val="24"/>
        </w:rPr>
        <w:t xml:space="preserve"> 20.10.23</w:t>
      </w:r>
      <w:r w:rsidRPr="00965F76">
        <w:rPr>
          <w:sz w:val="24"/>
          <w:szCs w:val="24"/>
        </w:rPr>
        <w:t xml:space="preserve">………. </w:t>
      </w:r>
    </w:p>
    <w:p w14:paraId="6AF3A2C6" w14:textId="77777777" w:rsidR="00986C0B" w:rsidRPr="00DA5682" w:rsidRDefault="00986C0B" w:rsidP="00986C0B">
      <w:pPr>
        <w:rPr>
          <w:sz w:val="24"/>
          <w:szCs w:val="24"/>
        </w:rPr>
      </w:pPr>
      <w:r w:rsidRPr="00965F76">
        <w:rPr>
          <w:sz w:val="24"/>
          <w:szCs w:val="24"/>
        </w:rPr>
        <w:t>(Line Manager/Mentor)</w:t>
      </w:r>
    </w:p>
    <w:p w14:paraId="1FB87367" w14:textId="77777777" w:rsidR="00986C0B" w:rsidRPr="00DA5682" w:rsidRDefault="00986C0B" w:rsidP="00986C0B">
      <w:pPr>
        <w:rPr>
          <w:sz w:val="24"/>
          <w:szCs w:val="24"/>
        </w:rPr>
      </w:pPr>
    </w:p>
    <w:p w14:paraId="022FF86F" w14:textId="5C138DC1" w:rsidR="00986C0B" w:rsidRPr="00DA5682" w:rsidRDefault="00986C0B" w:rsidP="00986C0B">
      <w:pPr>
        <w:rPr>
          <w:sz w:val="24"/>
          <w:szCs w:val="24"/>
        </w:rPr>
      </w:pPr>
      <w:proofErr w:type="gramStart"/>
      <w:r w:rsidRPr="00DA5682">
        <w:rPr>
          <w:sz w:val="24"/>
          <w:szCs w:val="24"/>
        </w:rPr>
        <w:t>Signed:…</w:t>
      </w:r>
      <w:proofErr w:type="spellStart"/>
      <w:proofErr w:type="gramEnd"/>
      <w:r w:rsidR="0049235C">
        <w:rPr>
          <w:sz w:val="24"/>
          <w:szCs w:val="24"/>
        </w:rPr>
        <w:t>S.Koehlich</w:t>
      </w:r>
      <w:proofErr w:type="spellEnd"/>
      <w:r w:rsidRPr="00DA5682">
        <w:rPr>
          <w:sz w:val="24"/>
          <w:szCs w:val="24"/>
        </w:rPr>
        <w:t>…………….. Print Name:…</w:t>
      </w:r>
      <w:r w:rsidR="0049235C">
        <w:rPr>
          <w:sz w:val="24"/>
          <w:szCs w:val="24"/>
        </w:rPr>
        <w:t xml:space="preserve">Silke </w:t>
      </w:r>
      <w:proofErr w:type="spellStart"/>
      <w:r w:rsidR="0049235C">
        <w:rPr>
          <w:sz w:val="24"/>
          <w:szCs w:val="24"/>
        </w:rPr>
        <w:t>Koehlich</w:t>
      </w:r>
      <w:proofErr w:type="spellEnd"/>
      <w:r w:rsidRPr="00DA5682">
        <w:rPr>
          <w:sz w:val="24"/>
          <w:szCs w:val="24"/>
        </w:rPr>
        <w:t>………….Date:</w:t>
      </w:r>
      <w:r w:rsidR="0049235C">
        <w:rPr>
          <w:sz w:val="24"/>
          <w:szCs w:val="24"/>
        </w:rPr>
        <w:t xml:space="preserve"> 19.10.23</w:t>
      </w:r>
      <w:r w:rsidRPr="00DA5682">
        <w:rPr>
          <w:sz w:val="24"/>
          <w:szCs w:val="24"/>
        </w:rPr>
        <w:t>…</w:t>
      </w:r>
      <w:bookmarkStart w:id="1" w:name="_GoBack"/>
      <w:bookmarkEnd w:id="1"/>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1F5A7D" w14:textId="77777777" w:rsidR="00535B6B" w:rsidRDefault="00535B6B">
      <w:r>
        <w:separator/>
      </w:r>
    </w:p>
  </w:endnote>
  <w:endnote w:type="continuationSeparator" w:id="0">
    <w:p w14:paraId="23E5469A" w14:textId="77777777" w:rsidR="00535B6B" w:rsidRDefault="00535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DengXian Light">
    <w:altName w:val="Microsoft YaHei"/>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81D6A1" w14:textId="77777777" w:rsidR="00535B6B" w:rsidRDefault="00535B6B">
      <w:r>
        <w:separator/>
      </w:r>
    </w:p>
  </w:footnote>
  <w:footnote w:type="continuationSeparator" w:id="0">
    <w:p w14:paraId="76DA9A7F" w14:textId="77777777" w:rsidR="00535B6B" w:rsidRDefault="00535B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D97292"/>
    <w:multiLevelType w:val="hybridMultilevel"/>
    <w:tmpl w:val="42F63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9A34712"/>
    <w:multiLevelType w:val="hybridMultilevel"/>
    <w:tmpl w:val="6BFCF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50"/>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1"/>
  </w:num>
  <w:num w:numId="53">
    <w:abstractNumId w:val="2"/>
  </w:num>
  <w:num w:numId="54">
    <w:abstractNumId w:val="24"/>
  </w:num>
  <w:num w:numId="55">
    <w:abstractNumId w:val="4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6C"/>
    <w:rsid w:val="000325D9"/>
    <w:rsid w:val="000372B2"/>
    <w:rsid w:val="0004079F"/>
    <w:rsid w:val="00043543"/>
    <w:rsid w:val="00045B87"/>
    <w:rsid w:val="00045C07"/>
    <w:rsid w:val="00045C40"/>
    <w:rsid w:val="00046861"/>
    <w:rsid w:val="00054A07"/>
    <w:rsid w:val="00055D43"/>
    <w:rsid w:val="00056CC5"/>
    <w:rsid w:val="00056FAC"/>
    <w:rsid w:val="00057751"/>
    <w:rsid w:val="00062E39"/>
    <w:rsid w:val="00064063"/>
    <w:rsid w:val="0006581A"/>
    <w:rsid w:val="00073A37"/>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2F"/>
    <w:rsid w:val="000C6FFE"/>
    <w:rsid w:val="000D0BB6"/>
    <w:rsid w:val="000D1DA4"/>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3F8"/>
    <w:rsid w:val="0010662B"/>
    <w:rsid w:val="00106DC7"/>
    <w:rsid w:val="00112391"/>
    <w:rsid w:val="00114F52"/>
    <w:rsid w:val="00130119"/>
    <w:rsid w:val="001317E2"/>
    <w:rsid w:val="00132812"/>
    <w:rsid w:val="0013436C"/>
    <w:rsid w:val="001347F8"/>
    <w:rsid w:val="001359EE"/>
    <w:rsid w:val="00137BB5"/>
    <w:rsid w:val="00137E05"/>
    <w:rsid w:val="00142957"/>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58AC"/>
    <w:rsid w:val="0026665E"/>
    <w:rsid w:val="0027147E"/>
    <w:rsid w:val="002761F4"/>
    <w:rsid w:val="002775E1"/>
    <w:rsid w:val="00277979"/>
    <w:rsid w:val="00290FA2"/>
    <w:rsid w:val="00291ADD"/>
    <w:rsid w:val="002920DF"/>
    <w:rsid w:val="00292F3D"/>
    <w:rsid w:val="00295CA1"/>
    <w:rsid w:val="002A0E51"/>
    <w:rsid w:val="002A1A44"/>
    <w:rsid w:val="002A291A"/>
    <w:rsid w:val="002A2C54"/>
    <w:rsid w:val="002A4E2E"/>
    <w:rsid w:val="002A5604"/>
    <w:rsid w:val="002A5998"/>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571"/>
    <w:rsid w:val="00335C41"/>
    <w:rsid w:val="00335FC5"/>
    <w:rsid w:val="0033771E"/>
    <w:rsid w:val="00337FEF"/>
    <w:rsid w:val="003472C8"/>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1CF0"/>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5C"/>
    <w:rsid w:val="004923DA"/>
    <w:rsid w:val="00492EEB"/>
    <w:rsid w:val="00493434"/>
    <w:rsid w:val="004968E2"/>
    <w:rsid w:val="004A2A49"/>
    <w:rsid w:val="004A544E"/>
    <w:rsid w:val="004A5A64"/>
    <w:rsid w:val="004B1A9F"/>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1FAB"/>
    <w:rsid w:val="004F2542"/>
    <w:rsid w:val="004F4E33"/>
    <w:rsid w:val="004F740D"/>
    <w:rsid w:val="004F7B8F"/>
    <w:rsid w:val="00500748"/>
    <w:rsid w:val="005011D6"/>
    <w:rsid w:val="00502A14"/>
    <w:rsid w:val="005042F1"/>
    <w:rsid w:val="0050481B"/>
    <w:rsid w:val="005062F8"/>
    <w:rsid w:val="005113D4"/>
    <w:rsid w:val="0051287D"/>
    <w:rsid w:val="00513C7D"/>
    <w:rsid w:val="00521123"/>
    <w:rsid w:val="00521221"/>
    <w:rsid w:val="0052250B"/>
    <w:rsid w:val="005305C6"/>
    <w:rsid w:val="00535B6B"/>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12B5"/>
    <w:rsid w:val="005F3E6B"/>
    <w:rsid w:val="005F64AA"/>
    <w:rsid w:val="005F7851"/>
    <w:rsid w:val="00606E27"/>
    <w:rsid w:val="006108C9"/>
    <w:rsid w:val="00614DF7"/>
    <w:rsid w:val="006179BB"/>
    <w:rsid w:val="0062158D"/>
    <w:rsid w:val="006223FD"/>
    <w:rsid w:val="006326D1"/>
    <w:rsid w:val="00632E0A"/>
    <w:rsid w:val="00633165"/>
    <w:rsid w:val="006447DE"/>
    <w:rsid w:val="00644889"/>
    <w:rsid w:val="00647D82"/>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01A8"/>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059E"/>
    <w:rsid w:val="0072678F"/>
    <w:rsid w:val="007276E5"/>
    <w:rsid w:val="00727C4C"/>
    <w:rsid w:val="00734809"/>
    <w:rsid w:val="00736028"/>
    <w:rsid w:val="00736D57"/>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4FD5"/>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700"/>
    <w:rsid w:val="007D28EE"/>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952"/>
    <w:rsid w:val="00834F1D"/>
    <w:rsid w:val="00836FEC"/>
    <w:rsid w:val="00841F9D"/>
    <w:rsid w:val="008420E1"/>
    <w:rsid w:val="0084267E"/>
    <w:rsid w:val="00844D98"/>
    <w:rsid w:val="00846D84"/>
    <w:rsid w:val="00850233"/>
    <w:rsid w:val="0085230E"/>
    <w:rsid w:val="008550A1"/>
    <w:rsid w:val="00857770"/>
    <w:rsid w:val="00861038"/>
    <w:rsid w:val="00865B58"/>
    <w:rsid w:val="00866B50"/>
    <w:rsid w:val="00867A63"/>
    <w:rsid w:val="008708F1"/>
    <w:rsid w:val="00871960"/>
    <w:rsid w:val="0087369F"/>
    <w:rsid w:val="00880539"/>
    <w:rsid w:val="0088117E"/>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4DE3"/>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192F"/>
    <w:rsid w:val="00911B35"/>
    <w:rsid w:val="00912BD9"/>
    <w:rsid w:val="00916FB2"/>
    <w:rsid w:val="00920E5B"/>
    <w:rsid w:val="00926350"/>
    <w:rsid w:val="00926436"/>
    <w:rsid w:val="00926C53"/>
    <w:rsid w:val="0093018C"/>
    <w:rsid w:val="0093647A"/>
    <w:rsid w:val="0094495F"/>
    <w:rsid w:val="009544C0"/>
    <w:rsid w:val="00954FA4"/>
    <w:rsid w:val="00956AE9"/>
    <w:rsid w:val="009615E5"/>
    <w:rsid w:val="00964CC6"/>
    <w:rsid w:val="00965F76"/>
    <w:rsid w:val="00967BFA"/>
    <w:rsid w:val="0098262C"/>
    <w:rsid w:val="0098427C"/>
    <w:rsid w:val="00986B43"/>
    <w:rsid w:val="00986C0B"/>
    <w:rsid w:val="00986D46"/>
    <w:rsid w:val="00991FDA"/>
    <w:rsid w:val="00992ACA"/>
    <w:rsid w:val="009A5F3B"/>
    <w:rsid w:val="009A5F79"/>
    <w:rsid w:val="009A6F87"/>
    <w:rsid w:val="009B0B61"/>
    <w:rsid w:val="009B1D65"/>
    <w:rsid w:val="009B28C0"/>
    <w:rsid w:val="009B3178"/>
    <w:rsid w:val="009B3E46"/>
    <w:rsid w:val="009B7136"/>
    <w:rsid w:val="009C337F"/>
    <w:rsid w:val="009C53E7"/>
    <w:rsid w:val="009C6092"/>
    <w:rsid w:val="009C7342"/>
    <w:rsid w:val="009D1861"/>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32BA"/>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7056"/>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5F53"/>
    <w:rsid w:val="00AF61C2"/>
    <w:rsid w:val="00AF6CC6"/>
    <w:rsid w:val="00AF73DE"/>
    <w:rsid w:val="00B00CA4"/>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897"/>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59D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2A80"/>
    <w:rsid w:val="00D84841"/>
    <w:rsid w:val="00D876E6"/>
    <w:rsid w:val="00D90958"/>
    <w:rsid w:val="00DA1025"/>
    <w:rsid w:val="00DA22EC"/>
    <w:rsid w:val="00DA5682"/>
    <w:rsid w:val="00DA5860"/>
    <w:rsid w:val="00DA5C0C"/>
    <w:rsid w:val="00DB2767"/>
    <w:rsid w:val="00DC1B10"/>
    <w:rsid w:val="00DC2522"/>
    <w:rsid w:val="00DC2924"/>
    <w:rsid w:val="00DC467B"/>
    <w:rsid w:val="00DC4729"/>
    <w:rsid w:val="00DD31C5"/>
    <w:rsid w:val="00DD5020"/>
    <w:rsid w:val="00DD63BE"/>
    <w:rsid w:val="00DE4296"/>
    <w:rsid w:val="00DE7A43"/>
    <w:rsid w:val="00DF2469"/>
    <w:rsid w:val="00DF5823"/>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EA0"/>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3E7D"/>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B6496"/>
    <w:rsid w:val="00FC0334"/>
    <w:rsid w:val="00FC1310"/>
    <w:rsid w:val="00FC29FE"/>
    <w:rsid w:val="00FC2FF3"/>
    <w:rsid w:val="00FC3263"/>
    <w:rsid w:val="00FC51F9"/>
    <w:rsid w:val="00FC5B40"/>
    <w:rsid w:val="00FC5FF8"/>
    <w:rsid w:val="00FD271B"/>
    <w:rsid w:val="00FD3D7C"/>
    <w:rsid w:val="00FD4F8F"/>
    <w:rsid w:val="00FE098E"/>
    <w:rsid w:val="00FE0C16"/>
    <w:rsid w:val="00FE0EE4"/>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apple-converted-space">
    <w:name w:val="apple-converted-space"/>
    <w:basedOn w:val="DefaultParagraphFont"/>
    <w:rsid w:val="00F33E7D"/>
  </w:style>
  <w:style w:type="character" w:styleId="Emphasis">
    <w:name w:val="Emphasis"/>
    <w:basedOn w:val="DefaultParagraphFont"/>
    <w:uiPriority w:val="20"/>
    <w:qFormat/>
    <w:rsid w:val="00F33E7D"/>
    <w:rPr>
      <w:i/>
      <w:iCs/>
    </w:rPr>
  </w:style>
  <w:style w:type="paragraph" w:styleId="ListParagraph">
    <w:name w:val="List Paragraph"/>
    <w:basedOn w:val="Normal"/>
    <w:uiPriority w:val="34"/>
    <w:qFormat/>
    <w:rsid w:val="00F33E7D"/>
    <w:pPr>
      <w:overflowPunct/>
      <w:autoSpaceDE/>
      <w:autoSpaceDN/>
      <w:adjustRightInd/>
      <w:ind w:left="720"/>
      <w:contextualSpacing/>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ocalauthorityx.gov.uk/population"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21C586-DE52-6743-9994-47152E14C7E2}">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Normal.dotm</Template>
  <TotalTime>3</TotalTime>
  <Pages>14</Pages>
  <Words>3801</Words>
  <Characters>21668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REED H. (789092)</cp:lastModifiedBy>
  <cp:revision>3</cp:revision>
  <cp:lastPrinted>2020-02-11T19:20:00Z</cp:lastPrinted>
  <dcterms:created xsi:type="dcterms:W3CDTF">2023-10-19T20:10:00Z</dcterms:created>
  <dcterms:modified xsi:type="dcterms:W3CDTF">2023-10-20T16:26:00Z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