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EFB1C0" w14:textId="77777777" w:rsidR="002948A4" w:rsidRDefault="002948A4" w:rsidP="004E704A">
      <w:pPr>
        <w:spacing w:line="480" w:lineRule="auto"/>
        <w:jc w:val="center"/>
        <w:rPr>
          <w:b/>
          <w:sz w:val="32"/>
        </w:rPr>
      </w:pPr>
    </w:p>
    <w:p w14:paraId="1F947221" w14:textId="21EF0DC3" w:rsidR="008346FC" w:rsidRPr="002948A4" w:rsidRDefault="002948A4" w:rsidP="004E704A">
      <w:pPr>
        <w:spacing w:line="480" w:lineRule="auto"/>
        <w:jc w:val="center"/>
        <w:rPr>
          <w:b/>
          <w:sz w:val="32"/>
        </w:rPr>
      </w:pPr>
      <w:r>
        <w:rPr>
          <w:b/>
          <w:sz w:val="32"/>
        </w:rPr>
        <w:t>STRATEGIC MANAGEMENT AND SUSTAINABILITY</w:t>
      </w:r>
    </w:p>
    <w:p w14:paraId="3528C3E5" w14:textId="77777777" w:rsidR="002948A4" w:rsidRDefault="002948A4" w:rsidP="004E704A">
      <w:pPr>
        <w:spacing w:line="480" w:lineRule="auto"/>
        <w:jc w:val="center"/>
        <w:rPr>
          <w:b/>
          <w:sz w:val="32"/>
        </w:rPr>
      </w:pPr>
    </w:p>
    <w:p w14:paraId="0623901B" w14:textId="77777777" w:rsidR="004D331F" w:rsidRDefault="004D331F" w:rsidP="004D331F">
      <w:pPr>
        <w:spacing w:before="240" w:after="240"/>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FCB29A" w14:textId="77777777" w:rsidR="004D331F" w:rsidRDefault="004D331F" w:rsidP="004D331F">
      <w:pPr>
        <w:spacing w:before="240" w:after="240"/>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7A793D" w14:textId="77777777" w:rsidR="004D331F" w:rsidRPr="002948A4" w:rsidRDefault="004D331F" w:rsidP="002948A4">
      <w:pPr>
        <w:spacing w:line="480" w:lineRule="auto"/>
        <w:jc w:val="center"/>
        <w:rPr>
          <w:b/>
          <w:color w:val="000000" w:themeColor="text1"/>
          <w:sz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948A4">
        <w:rPr>
          <w:b/>
          <w:color w:val="000000" w:themeColor="text1"/>
          <w:sz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Assignment title: Strategic Management and Sustainability Assessment 1</w:t>
      </w:r>
    </w:p>
    <w:p w14:paraId="6265240B" w14:textId="77777777" w:rsidR="004D331F" w:rsidRDefault="004D331F" w:rsidP="004D331F">
      <w:pPr>
        <w:spacing w:before="240" w:after="240"/>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C38DD5" w14:textId="77777777" w:rsidR="004D331F" w:rsidRDefault="004D331F" w:rsidP="004D331F">
      <w:pPr>
        <w:spacing w:before="240" w:after="240"/>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A68B97" w14:textId="77777777" w:rsidR="004D331F" w:rsidRDefault="004D331F" w:rsidP="004D331F">
      <w:pPr>
        <w:spacing w:before="240" w:after="240"/>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85BC72" w14:textId="77777777" w:rsidR="004D331F" w:rsidRDefault="004D331F" w:rsidP="004D331F">
      <w:pPr>
        <w:spacing w:before="240" w:after="240"/>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179FF7" w14:textId="77777777" w:rsidR="004D331F" w:rsidRDefault="004D331F" w:rsidP="004D331F">
      <w:pPr>
        <w:spacing w:before="240" w:after="240"/>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D3BBE0" w14:textId="77777777" w:rsidR="002948A4" w:rsidRDefault="002948A4" w:rsidP="002948A4">
      <w:pPr>
        <w:spacing w:before="240" w:after="240"/>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21D053" w14:textId="77777777" w:rsidR="002948A4" w:rsidRDefault="002948A4" w:rsidP="002948A4">
      <w:pPr>
        <w:spacing w:before="240" w:after="240"/>
        <w:ind w:left="1440" w:firstLine="720"/>
        <w:jc w:val="right"/>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55CEEA" w14:textId="088310A2" w:rsidR="004D331F" w:rsidRPr="00E33EDF" w:rsidRDefault="004D331F" w:rsidP="002948A4">
      <w:pPr>
        <w:spacing w:before="240" w:after="240"/>
        <w:ind w:left="1440" w:firstLine="720"/>
        <w:jc w:val="right"/>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3EDF">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Dorin-Adrian Mihai</w:t>
      </w:r>
    </w:p>
    <w:p w14:paraId="4AEFD201" w14:textId="77EFF597" w:rsidR="004D331F" w:rsidRDefault="004D331F" w:rsidP="002948A4">
      <w:pPr>
        <w:spacing w:before="240" w:after="240"/>
        <w:jc w:val="right"/>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3EDF">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1921889</w:t>
      </w:r>
    </w:p>
    <w:p w14:paraId="5DE0B158" w14:textId="3A604466" w:rsidR="002948A4" w:rsidRDefault="002948A4" w:rsidP="002948A4">
      <w:pPr>
        <w:spacing w:before="240" w:after="240"/>
        <w:jc w:val="right"/>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LCBB6004</w:t>
      </w:r>
    </w:p>
    <w:p w14:paraId="4BADAB0C" w14:textId="109C7928" w:rsidR="002948A4" w:rsidRDefault="002948A4" w:rsidP="002948A4">
      <w:pPr>
        <w:spacing w:before="240" w:after="240"/>
        <w:jc w:val="right"/>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Dr Ejiro Esohwode</w:t>
      </w:r>
    </w:p>
    <w:p w14:paraId="61C2FE23" w14:textId="77777777" w:rsidR="002948A4" w:rsidRDefault="002948A4" w:rsidP="002948A4">
      <w:pPr>
        <w:spacing w:before="240" w:after="240"/>
        <w:jc w:val="right"/>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042E74" w14:textId="77777777" w:rsidR="002948A4" w:rsidRDefault="002948A4" w:rsidP="002948A4">
      <w:pPr>
        <w:spacing w:before="240" w:after="240"/>
        <w:jc w:val="right"/>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C2ED53" w14:textId="6D5858E3" w:rsidR="007A3C69" w:rsidRDefault="007A3C69" w:rsidP="004E704A">
      <w:pPr>
        <w:spacing w:line="480" w:lineRule="auto"/>
        <w:rPr>
          <w:b/>
        </w:rPr>
      </w:pPr>
    </w:p>
    <w:p w14:paraId="2F7AC7D9" w14:textId="1451A015" w:rsidR="004D331F" w:rsidRDefault="004D331F" w:rsidP="004E704A">
      <w:pPr>
        <w:spacing w:line="480" w:lineRule="auto"/>
        <w:rPr>
          <w:b/>
        </w:rPr>
      </w:pPr>
    </w:p>
    <w:p w14:paraId="1A770DB6" w14:textId="77777777" w:rsidR="004D331F" w:rsidRPr="004E704A" w:rsidRDefault="004D331F" w:rsidP="004E704A">
      <w:pPr>
        <w:spacing w:line="480" w:lineRule="auto"/>
        <w:rPr>
          <w:b/>
        </w:rPr>
      </w:pPr>
    </w:p>
    <w:sdt>
      <w:sdtPr>
        <w:rPr>
          <w:rFonts w:ascii="Arial" w:eastAsia="Arial" w:hAnsi="Arial" w:cs="Arial"/>
          <w:color w:val="auto"/>
          <w:sz w:val="22"/>
          <w:szCs w:val="22"/>
          <w:lang w:val="en-GB"/>
        </w:rPr>
        <w:id w:val="40021648"/>
        <w:docPartObj>
          <w:docPartGallery w:val="Table of Contents"/>
          <w:docPartUnique/>
        </w:docPartObj>
      </w:sdtPr>
      <w:sdtEndPr>
        <w:rPr>
          <w:b/>
          <w:bCs/>
          <w:noProof/>
        </w:rPr>
      </w:sdtEndPr>
      <w:sdtContent>
        <w:p w14:paraId="4617921F" w14:textId="2C72A01A" w:rsidR="007A3C69" w:rsidRPr="00FC1215" w:rsidRDefault="007A3C69" w:rsidP="004E704A">
          <w:pPr>
            <w:pStyle w:val="TOCHeading"/>
            <w:spacing w:line="480" w:lineRule="auto"/>
            <w:jc w:val="center"/>
            <w:rPr>
              <w:rFonts w:ascii="Arial" w:hAnsi="Arial" w:cs="Arial"/>
              <w:b/>
              <w:color w:val="auto"/>
              <w:sz w:val="22"/>
              <w:szCs w:val="22"/>
            </w:rPr>
          </w:pPr>
          <w:r w:rsidRPr="00FC1215">
            <w:rPr>
              <w:rFonts w:ascii="Arial" w:hAnsi="Arial" w:cs="Arial"/>
              <w:b/>
              <w:color w:val="auto"/>
              <w:sz w:val="22"/>
              <w:szCs w:val="22"/>
            </w:rPr>
            <w:t>Table of Contents</w:t>
          </w:r>
        </w:p>
        <w:p w14:paraId="114D8A9A" w14:textId="77777777" w:rsidR="007A3C69" w:rsidRPr="00FC1215" w:rsidRDefault="007A3C69" w:rsidP="004E704A">
          <w:pPr>
            <w:pStyle w:val="TOC1"/>
            <w:tabs>
              <w:tab w:val="right" w:leader="dot" w:pos="9019"/>
            </w:tabs>
            <w:spacing w:line="480" w:lineRule="auto"/>
            <w:jc w:val="both"/>
            <w:rPr>
              <w:rFonts w:eastAsiaTheme="minorEastAsia"/>
              <w:b/>
              <w:noProof/>
              <w:lang w:val="en-US"/>
            </w:rPr>
          </w:pPr>
          <w:r w:rsidRPr="00FC1215">
            <w:rPr>
              <w:b/>
            </w:rPr>
            <w:fldChar w:fldCharType="begin"/>
          </w:r>
          <w:r w:rsidRPr="00FC1215">
            <w:rPr>
              <w:b/>
            </w:rPr>
            <w:instrText xml:space="preserve"> TOC \o "1-3" \h \z \u </w:instrText>
          </w:r>
          <w:r w:rsidRPr="00FC1215">
            <w:rPr>
              <w:b/>
            </w:rPr>
            <w:fldChar w:fldCharType="separate"/>
          </w:r>
          <w:hyperlink w:anchor="_Toc121677871" w:history="1">
            <w:r w:rsidRPr="00FC1215">
              <w:rPr>
                <w:rStyle w:val="Hyperlink"/>
                <w:b/>
                <w:noProof/>
                <w:color w:val="auto"/>
              </w:rPr>
              <w:t>Introduction</w:t>
            </w:r>
            <w:r w:rsidRPr="00FC1215">
              <w:rPr>
                <w:b/>
                <w:noProof/>
                <w:webHidden/>
              </w:rPr>
              <w:tab/>
            </w:r>
            <w:r w:rsidRPr="00FC1215">
              <w:rPr>
                <w:b/>
                <w:noProof/>
                <w:webHidden/>
              </w:rPr>
              <w:fldChar w:fldCharType="begin"/>
            </w:r>
            <w:r w:rsidRPr="00FC1215">
              <w:rPr>
                <w:b/>
                <w:noProof/>
                <w:webHidden/>
              </w:rPr>
              <w:instrText xml:space="preserve"> PAGEREF _Toc121677871 \h </w:instrText>
            </w:r>
            <w:r w:rsidRPr="00FC1215">
              <w:rPr>
                <w:b/>
                <w:noProof/>
                <w:webHidden/>
              </w:rPr>
            </w:r>
            <w:r w:rsidRPr="00FC1215">
              <w:rPr>
                <w:b/>
                <w:noProof/>
                <w:webHidden/>
              </w:rPr>
              <w:fldChar w:fldCharType="separate"/>
            </w:r>
            <w:r w:rsidRPr="00FC1215">
              <w:rPr>
                <w:b/>
                <w:noProof/>
                <w:webHidden/>
              </w:rPr>
              <w:t>3</w:t>
            </w:r>
            <w:r w:rsidRPr="00FC1215">
              <w:rPr>
                <w:b/>
                <w:noProof/>
                <w:webHidden/>
              </w:rPr>
              <w:fldChar w:fldCharType="end"/>
            </w:r>
          </w:hyperlink>
        </w:p>
        <w:p w14:paraId="66CAF987" w14:textId="77777777" w:rsidR="007A3C69" w:rsidRPr="00FC1215" w:rsidRDefault="00000000" w:rsidP="004E704A">
          <w:pPr>
            <w:pStyle w:val="TOC1"/>
            <w:tabs>
              <w:tab w:val="right" w:leader="dot" w:pos="9019"/>
            </w:tabs>
            <w:spacing w:line="480" w:lineRule="auto"/>
            <w:jc w:val="both"/>
            <w:rPr>
              <w:rFonts w:eastAsiaTheme="minorEastAsia"/>
              <w:b/>
              <w:noProof/>
              <w:lang w:val="en-US"/>
            </w:rPr>
          </w:pPr>
          <w:hyperlink w:anchor="_Toc121677872" w:history="1">
            <w:r w:rsidR="007A3C69" w:rsidRPr="00FC1215">
              <w:rPr>
                <w:rStyle w:val="Hyperlink"/>
                <w:b/>
                <w:noProof/>
                <w:color w:val="auto"/>
              </w:rPr>
              <w:t>Overview of Volkswagen</w:t>
            </w:r>
            <w:r w:rsidR="007A3C69" w:rsidRPr="00FC1215">
              <w:rPr>
                <w:b/>
                <w:noProof/>
                <w:webHidden/>
              </w:rPr>
              <w:tab/>
            </w:r>
            <w:r w:rsidR="007A3C69" w:rsidRPr="00FC1215">
              <w:rPr>
                <w:b/>
                <w:noProof/>
                <w:webHidden/>
              </w:rPr>
              <w:fldChar w:fldCharType="begin"/>
            </w:r>
            <w:r w:rsidR="007A3C69" w:rsidRPr="00FC1215">
              <w:rPr>
                <w:b/>
                <w:noProof/>
                <w:webHidden/>
              </w:rPr>
              <w:instrText xml:space="preserve"> PAGEREF _Toc121677872 \h </w:instrText>
            </w:r>
            <w:r w:rsidR="007A3C69" w:rsidRPr="00FC1215">
              <w:rPr>
                <w:b/>
                <w:noProof/>
                <w:webHidden/>
              </w:rPr>
            </w:r>
            <w:r w:rsidR="007A3C69" w:rsidRPr="00FC1215">
              <w:rPr>
                <w:b/>
                <w:noProof/>
                <w:webHidden/>
              </w:rPr>
              <w:fldChar w:fldCharType="separate"/>
            </w:r>
            <w:r w:rsidR="007A3C69" w:rsidRPr="00FC1215">
              <w:rPr>
                <w:b/>
                <w:noProof/>
                <w:webHidden/>
              </w:rPr>
              <w:t>4</w:t>
            </w:r>
            <w:r w:rsidR="007A3C69" w:rsidRPr="00FC1215">
              <w:rPr>
                <w:b/>
                <w:noProof/>
                <w:webHidden/>
              </w:rPr>
              <w:fldChar w:fldCharType="end"/>
            </w:r>
          </w:hyperlink>
        </w:p>
        <w:p w14:paraId="13D3AA1B" w14:textId="77777777" w:rsidR="007A3C69" w:rsidRPr="00FC1215" w:rsidRDefault="00000000" w:rsidP="004E704A">
          <w:pPr>
            <w:pStyle w:val="TOC1"/>
            <w:tabs>
              <w:tab w:val="right" w:leader="dot" w:pos="9019"/>
            </w:tabs>
            <w:spacing w:line="480" w:lineRule="auto"/>
            <w:jc w:val="both"/>
            <w:rPr>
              <w:rFonts w:eastAsiaTheme="minorEastAsia"/>
              <w:b/>
              <w:noProof/>
              <w:lang w:val="en-US"/>
            </w:rPr>
          </w:pPr>
          <w:hyperlink w:anchor="_Toc121677873" w:history="1">
            <w:r w:rsidR="007A3C69" w:rsidRPr="00FC1215">
              <w:rPr>
                <w:rStyle w:val="Hyperlink"/>
                <w:b/>
                <w:noProof/>
                <w:color w:val="auto"/>
              </w:rPr>
              <w:t>Key business strategies of VW over the past five years</w:t>
            </w:r>
            <w:r w:rsidR="007A3C69" w:rsidRPr="00FC1215">
              <w:rPr>
                <w:b/>
                <w:noProof/>
                <w:webHidden/>
              </w:rPr>
              <w:tab/>
            </w:r>
            <w:r w:rsidR="007A3C69" w:rsidRPr="00FC1215">
              <w:rPr>
                <w:b/>
                <w:noProof/>
                <w:webHidden/>
              </w:rPr>
              <w:fldChar w:fldCharType="begin"/>
            </w:r>
            <w:r w:rsidR="007A3C69" w:rsidRPr="00FC1215">
              <w:rPr>
                <w:b/>
                <w:noProof/>
                <w:webHidden/>
              </w:rPr>
              <w:instrText xml:space="preserve"> PAGEREF _Toc121677873 \h </w:instrText>
            </w:r>
            <w:r w:rsidR="007A3C69" w:rsidRPr="00FC1215">
              <w:rPr>
                <w:b/>
                <w:noProof/>
                <w:webHidden/>
              </w:rPr>
            </w:r>
            <w:r w:rsidR="007A3C69" w:rsidRPr="00FC1215">
              <w:rPr>
                <w:b/>
                <w:noProof/>
                <w:webHidden/>
              </w:rPr>
              <w:fldChar w:fldCharType="separate"/>
            </w:r>
            <w:r w:rsidR="007A3C69" w:rsidRPr="00FC1215">
              <w:rPr>
                <w:b/>
                <w:noProof/>
                <w:webHidden/>
              </w:rPr>
              <w:t>4</w:t>
            </w:r>
            <w:r w:rsidR="007A3C69" w:rsidRPr="00FC1215">
              <w:rPr>
                <w:b/>
                <w:noProof/>
                <w:webHidden/>
              </w:rPr>
              <w:fldChar w:fldCharType="end"/>
            </w:r>
          </w:hyperlink>
        </w:p>
        <w:p w14:paraId="3A317D2A" w14:textId="77777777" w:rsidR="007A3C69" w:rsidRPr="00FC1215" w:rsidRDefault="00000000" w:rsidP="004E704A">
          <w:pPr>
            <w:pStyle w:val="TOC1"/>
            <w:tabs>
              <w:tab w:val="right" w:leader="dot" w:pos="9019"/>
            </w:tabs>
            <w:spacing w:line="480" w:lineRule="auto"/>
            <w:jc w:val="both"/>
            <w:rPr>
              <w:rFonts w:eastAsiaTheme="minorEastAsia"/>
              <w:b/>
              <w:noProof/>
              <w:lang w:val="en-US"/>
            </w:rPr>
          </w:pPr>
          <w:hyperlink w:anchor="_Toc121677874" w:history="1">
            <w:r w:rsidR="007A3C69" w:rsidRPr="00FC1215">
              <w:rPr>
                <w:rStyle w:val="Hyperlink"/>
                <w:b/>
                <w:noProof/>
                <w:color w:val="auto"/>
              </w:rPr>
              <w:t>Analyse to what extent the company has aligned its resources and capabilities to its current business strategies</w:t>
            </w:r>
            <w:r w:rsidR="007A3C69" w:rsidRPr="00FC1215">
              <w:rPr>
                <w:b/>
                <w:noProof/>
                <w:webHidden/>
              </w:rPr>
              <w:tab/>
            </w:r>
            <w:r w:rsidR="007A3C69" w:rsidRPr="00FC1215">
              <w:rPr>
                <w:b/>
                <w:noProof/>
                <w:webHidden/>
              </w:rPr>
              <w:fldChar w:fldCharType="begin"/>
            </w:r>
            <w:r w:rsidR="007A3C69" w:rsidRPr="00FC1215">
              <w:rPr>
                <w:b/>
                <w:noProof/>
                <w:webHidden/>
              </w:rPr>
              <w:instrText xml:space="preserve"> PAGEREF _Toc121677874 \h </w:instrText>
            </w:r>
            <w:r w:rsidR="007A3C69" w:rsidRPr="00FC1215">
              <w:rPr>
                <w:b/>
                <w:noProof/>
                <w:webHidden/>
              </w:rPr>
            </w:r>
            <w:r w:rsidR="007A3C69" w:rsidRPr="00FC1215">
              <w:rPr>
                <w:b/>
                <w:noProof/>
                <w:webHidden/>
              </w:rPr>
              <w:fldChar w:fldCharType="separate"/>
            </w:r>
            <w:r w:rsidR="007A3C69" w:rsidRPr="00FC1215">
              <w:rPr>
                <w:b/>
                <w:noProof/>
                <w:webHidden/>
              </w:rPr>
              <w:t>6</w:t>
            </w:r>
            <w:r w:rsidR="007A3C69" w:rsidRPr="00FC1215">
              <w:rPr>
                <w:b/>
                <w:noProof/>
                <w:webHidden/>
              </w:rPr>
              <w:fldChar w:fldCharType="end"/>
            </w:r>
          </w:hyperlink>
        </w:p>
        <w:p w14:paraId="179B864F" w14:textId="77777777" w:rsidR="007A3C69" w:rsidRPr="00FC1215" w:rsidRDefault="00000000" w:rsidP="004E704A">
          <w:pPr>
            <w:pStyle w:val="TOC1"/>
            <w:tabs>
              <w:tab w:val="right" w:leader="dot" w:pos="9019"/>
            </w:tabs>
            <w:spacing w:line="480" w:lineRule="auto"/>
            <w:jc w:val="both"/>
            <w:rPr>
              <w:rFonts w:eastAsiaTheme="minorEastAsia"/>
              <w:b/>
              <w:noProof/>
              <w:lang w:val="en-US"/>
            </w:rPr>
          </w:pPr>
          <w:hyperlink w:anchor="_Toc121677875" w:history="1">
            <w:r w:rsidR="007A3C69" w:rsidRPr="00FC1215">
              <w:rPr>
                <w:rStyle w:val="Hyperlink"/>
                <w:b/>
                <w:noProof/>
                <w:color w:val="auto"/>
              </w:rPr>
              <w:t>How VW has tried to become more competitive</w:t>
            </w:r>
            <w:r w:rsidR="007A3C69" w:rsidRPr="00FC1215">
              <w:rPr>
                <w:b/>
                <w:noProof/>
                <w:webHidden/>
              </w:rPr>
              <w:tab/>
            </w:r>
            <w:r w:rsidR="007A3C69" w:rsidRPr="00FC1215">
              <w:rPr>
                <w:b/>
                <w:noProof/>
                <w:webHidden/>
              </w:rPr>
              <w:fldChar w:fldCharType="begin"/>
            </w:r>
            <w:r w:rsidR="007A3C69" w:rsidRPr="00FC1215">
              <w:rPr>
                <w:b/>
                <w:noProof/>
                <w:webHidden/>
              </w:rPr>
              <w:instrText xml:space="preserve"> PAGEREF _Toc121677875 \h </w:instrText>
            </w:r>
            <w:r w:rsidR="007A3C69" w:rsidRPr="00FC1215">
              <w:rPr>
                <w:b/>
                <w:noProof/>
                <w:webHidden/>
              </w:rPr>
            </w:r>
            <w:r w:rsidR="007A3C69" w:rsidRPr="00FC1215">
              <w:rPr>
                <w:b/>
                <w:noProof/>
                <w:webHidden/>
              </w:rPr>
              <w:fldChar w:fldCharType="separate"/>
            </w:r>
            <w:r w:rsidR="007A3C69" w:rsidRPr="00FC1215">
              <w:rPr>
                <w:b/>
                <w:noProof/>
                <w:webHidden/>
              </w:rPr>
              <w:t>8</w:t>
            </w:r>
            <w:r w:rsidR="007A3C69" w:rsidRPr="00FC1215">
              <w:rPr>
                <w:b/>
                <w:noProof/>
                <w:webHidden/>
              </w:rPr>
              <w:fldChar w:fldCharType="end"/>
            </w:r>
          </w:hyperlink>
        </w:p>
        <w:p w14:paraId="447C3434" w14:textId="77777777" w:rsidR="007A3C69" w:rsidRPr="00FC1215" w:rsidRDefault="00000000" w:rsidP="004E704A">
          <w:pPr>
            <w:pStyle w:val="TOC1"/>
            <w:tabs>
              <w:tab w:val="right" w:leader="dot" w:pos="9019"/>
            </w:tabs>
            <w:spacing w:line="480" w:lineRule="auto"/>
            <w:jc w:val="both"/>
            <w:rPr>
              <w:rFonts w:eastAsiaTheme="minorEastAsia"/>
              <w:b/>
              <w:noProof/>
              <w:lang w:val="en-US"/>
            </w:rPr>
          </w:pPr>
          <w:hyperlink w:anchor="_Toc121677876" w:history="1">
            <w:r w:rsidR="007A3C69" w:rsidRPr="00FC1215">
              <w:rPr>
                <w:rStyle w:val="Hyperlink"/>
                <w:b/>
                <w:noProof/>
                <w:color w:val="auto"/>
              </w:rPr>
              <w:t>Recommendations on how further sustainability practices</w:t>
            </w:r>
            <w:r w:rsidR="007A3C69" w:rsidRPr="00FC1215">
              <w:rPr>
                <w:b/>
                <w:noProof/>
                <w:webHidden/>
              </w:rPr>
              <w:tab/>
            </w:r>
            <w:r w:rsidR="007A3C69" w:rsidRPr="00FC1215">
              <w:rPr>
                <w:b/>
                <w:noProof/>
                <w:webHidden/>
              </w:rPr>
              <w:fldChar w:fldCharType="begin"/>
            </w:r>
            <w:r w:rsidR="007A3C69" w:rsidRPr="00FC1215">
              <w:rPr>
                <w:b/>
                <w:noProof/>
                <w:webHidden/>
              </w:rPr>
              <w:instrText xml:space="preserve"> PAGEREF _Toc121677876 \h </w:instrText>
            </w:r>
            <w:r w:rsidR="007A3C69" w:rsidRPr="00FC1215">
              <w:rPr>
                <w:b/>
                <w:noProof/>
                <w:webHidden/>
              </w:rPr>
            </w:r>
            <w:r w:rsidR="007A3C69" w:rsidRPr="00FC1215">
              <w:rPr>
                <w:b/>
                <w:noProof/>
                <w:webHidden/>
              </w:rPr>
              <w:fldChar w:fldCharType="separate"/>
            </w:r>
            <w:r w:rsidR="007A3C69" w:rsidRPr="00FC1215">
              <w:rPr>
                <w:b/>
                <w:noProof/>
                <w:webHidden/>
              </w:rPr>
              <w:t>9</w:t>
            </w:r>
            <w:r w:rsidR="007A3C69" w:rsidRPr="00FC1215">
              <w:rPr>
                <w:b/>
                <w:noProof/>
                <w:webHidden/>
              </w:rPr>
              <w:fldChar w:fldCharType="end"/>
            </w:r>
          </w:hyperlink>
        </w:p>
        <w:p w14:paraId="6BEB8EDF" w14:textId="0F9213C8" w:rsidR="007A3C69" w:rsidRPr="00FC1215" w:rsidRDefault="00000000" w:rsidP="004E704A">
          <w:pPr>
            <w:pStyle w:val="TOC1"/>
            <w:tabs>
              <w:tab w:val="right" w:leader="dot" w:pos="9019"/>
            </w:tabs>
            <w:spacing w:line="480" w:lineRule="auto"/>
            <w:jc w:val="both"/>
            <w:rPr>
              <w:rFonts w:eastAsiaTheme="minorEastAsia"/>
              <w:b/>
              <w:noProof/>
              <w:lang w:val="en-US"/>
            </w:rPr>
          </w:pPr>
          <w:hyperlink w:anchor="_Toc121677877" w:history="1">
            <w:r w:rsidR="007A3C69" w:rsidRPr="00FC1215">
              <w:rPr>
                <w:rStyle w:val="Hyperlink"/>
                <w:b/>
                <w:noProof/>
                <w:color w:val="auto"/>
              </w:rPr>
              <w:t>Conclusion</w:t>
            </w:r>
            <w:r w:rsidR="007A3C69" w:rsidRPr="00FC1215">
              <w:rPr>
                <w:b/>
                <w:noProof/>
                <w:webHidden/>
              </w:rPr>
              <w:tab/>
            </w:r>
            <w:r w:rsidR="007A3C69" w:rsidRPr="00FC1215">
              <w:rPr>
                <w:b/>
                <w:noProof/>
                <w:webHidden/>
              </w:rPr>
              <w:fldChar w:fldCharType="begin"/>
            </w:r>
            <w:r w:rsidR="007A3C69" w:rsidRPr="00FC1215">
              <w:rPr>
                <w:b/>
                <w:noProof/>
                <w:webHidden/>
              </w:rPr>
              <w:instrText xml:space="preserve"> PAGEREF _Toc121677877 \h </w:instrText>
            </w:r>
            <w:r w:rsidR="007A3C69" w:rsidRPr="00FC1215">
              <w:rPr>
                <w:b/>
                <w:noProof/>
                <w:webHidden/>
              </w:rPr>
            </w:r>
            <w:r w:rsidR="007A3C69" w:rsidRPr="00FC1215">
              <w:rPr>
                <w:b/>
                <w:noProof/>
                <w:webHidden/>
              </w:rPr>
              <w:fldChar w:fldCharType="separate"/>
            </w:r>
            <w:r w:rsidR="007A3C69" w:rsidRPr="00FC1215">
              <w:rPr>
                <w:b/>
                <w:noProof/>
                <w:webHidden/>
              </w:rPr>
              <w:t>1</w:t>
            </w:r>
            <w:r w:rsidR="007A3C69" w:rsidRPr="00FC1215">
              <w:rPr>
                <w:b/>
                <w:noProof/>
                <w:webHidden/>
              </w:rPr>
              <w:fldChar w:fldCharType="end"/>
            </w:r>
          </w:hyperlink>
          <w:r w:rsidR="00E14626">
            <w:rPr>
              <w:b/>
              <w:noProof/>
            </w:rPr>
            <w:t>4</w:t>
          </w:r>
        </w:p>
        <w:p w14:paraId="46D4F500" w14:textId="19F4B23E" w:rsidR="007A3C69" w:rsidRPr="00FC1215" w:rsidRDefault="00000000" w:rsidP="004E704A">
          <w:pPr>
            <w:pStyle w:val="TOC1"/>
            <w:tabs>
              <w:tab w:val="right" w:leader="dot" w:pos="9019"/>
            </w:tabs>
            <w:spacing w:line="480" w:lineRule="auto"/>
            <w:jc w:val="both"/>
            <w:rPr>
              <w:rFonts w:eastAsiaTheme="minorEastAsia"/>
              <w:b/>
              <w:noProof/>
              <w:lang w:val="en-US"/>
            </w:rPr>
          </w:pPr>
          <w:hyperlink w:anchor="_Toc121677878" w:history="1">
            <w:r w:rsidR="007A3C69" w:rsidRPr="00FC1215">
              <w:rPr>
                <w:rStyle w:val="Hyperlink"/>
                <w:b/>
                <w:noProof/>
                <w:color w:val="auto"/>
              </w:rPr>
              <w:t>References</w:t>
            </w:r>
            <w:r w:rsidR="007A3C69" w:rsidRPr="00FC1215">
              <w:rPr>
                <w:b/>
                <w:noProof/>
                <w:webHidden/>
              </w:rPr>
              <w:tab/>
            </w:r>
            <w:r w:rsidR="00E14626">
              <w:rPr>
                <w:b/>
                <w:noProof/>
                <w:webHidden/>
              </w:rPr>
              <w:t>15,16</w:t>
            </w:r>
          </w:hyperlink>
        </w:p>
        <w:p w14:paraId="72C7E1BB" w14:textId="77777777" w:rsidR="007A3C69" w:rsidRPr="004E704A" w:rsidRDefault="007A3C69" w:rsidP="004E704A">
          <w:pPr>
            <w:spacing w:line="480" w:lineRule="auto"/>
            <w:jc w:val="both"/>
          </w:pPr>
          <w:r w:rsidRPr="00FC1215">
            <w:rPr>
              <w:b/>
              <w:noProof/>
            </w:rPr>
            <w:fldChar w:fldCharType="end"/>
          </w:r>
        </w:p>
      </w:sdtContent>
    </w:sdt>
    <w:p w14:paraId="792BAFE0" w14:textId="77777777" w:rsidR="008346FC" w:rsidRPr="004E704A" w:rsidRDefault="007A3C69" w:rsidP="004E704A">
      <w:pPr>
        <w:spacing w:line="480" w:lineRule="auto"/>
        <w:jc w:val="center"/>
        <w:rPr>
          <w:b/>
        </w:rPr>
      </w:pPr>
      <w:r w:rsidRPr="004E704A">
        <w:br w:type="page"/>
      </w:r>
    </w:p>
    <w:p w14:paraId="6A78D3C7" w14:textId="77777777" w:rsidR="00FC1215" w:rsidRDefault="00FC1215" w:rsidP="004E704A">
      <w:pPr>
        <w:pStyle w:val="Heading1"/>
        <w:spacing w:after="0" w:line="480" w:lineRule="auto"/>
        <w:rPr>
          <w:color w:val="1F497D" w:themeColor="text2"/>
          <w:sz w:val="22"/>
          <w:szCs w:val="22"/>
        </w:rPr>
      </w:pPr>
      <w:bookmarkStart w:id="0" w:name="_s3krg8y1xlxe" w:colFirst="0" w:colLast="0"/>
      <w:bookmarkEnd w:id="0"/>
    </w:p>
    <w:p w14:paraId="0E1A3357" w14:textId="77777777" w:rsidR="00FC1215" w:rsidRDefault="00FC1215" w:rsidP="004E704A">
      <w:pPr>
        <w:pStyle w:val="Heading1"/>
        <w:spacing w:after="0" w:line="480" w:lineRule="auto"/>
        <w:rPr>
          <w:color w:val="1F497D" w:themeColor="text2"/>
          <w:sz w:val="22"/>
          <w:szCs w:val="22"/>
        </w:rPr>
      </w:pPr>
    </w:p>
    <w:p w14:paraId="3B3DDBFC" w14:textId="77777777" w:rsidR="00FC1215" w:rsidRDefault="00FC1215" w:rsidP="004E704A">
      <w:pPr>
        <w:pStyle w:val="Heading1"/>
        <w:spacing w:after="0" w:line="480" w:lineRule="auto"/>
        <w:rPr>
          <w:color w:val="1F497D" w:themeColor="text2"/>
          <w:sz w:val="22"/>
          <w:szCs w:val="22"/>
        </w:rPr>
      </w:pPr>
    </w:p>
    <w:p w14:paraId="12298DDB" w14:textId="77777777" w:rsidR="00FC1215" w:rsidRDefault="00FC1215" w:rsidP="004E704A">
      <w:pPr>
        <w:pStyle w:val="Heading1"/>
        <w:spacing w:after="0" w:line="480" w:lineRule="auto"/>
        <w:rPr>
          <w:color w:val="1F497D" w:themeColor="text2"/>
          <w:sz w:val="22"/>
          <w:szCs w:val="22"/>
        </w:rPr>
      </w:pPr>
    </w:p>
    <w:p w14:paraId="1C0728C7" w14:textId="4F2D2677" w:rsidR="008346FC" w:rsidRPr="00FC1215" w:rsidRDefault="007A3C69" w:rsidP="004E704A">
      <w:pPr>
        <w:pStyle w:val="Heading1"/>
        <w:spacing w:after="0" w:line="480" w:lineRule="auto"/>
        <w:rPr>
          <w:color w:val="1F497D" w:themeColor="text2"/>
          <w:sz w:val="22"/>
          <w:szCs w:val="22"/>
        </w:rPr>
      </w:pPr>
      <w:hyperlink r:id="rId5" w:anchor="heading=h.gjdgxs">
        <w:bookmarkStart w:id="1" w:name="_Toc121677871"/>
        <w:r w:rsidRPr="00FC1215">
          <w:rPr>
            <w:color w:val="1F497D" w:themeColor="text2"/>
            <w:sz w:val="22"/>
            <w:szCs w:val="22"/>
          </w:rPr>
          <w:t>Introduction</w:t>
        </w:r>
        <w:bookmarkEnd w:id="1"/>
      </w:hyperlink>
    </w:p>
    <w:p w14:paraId="61C8B183" w14:textId="77777777" w:rsidR="00FC1215" w:rsidRDefault="00FC1215" w:rsidP="004E704A">
      <w:pPr>
        <w:tabs>
          <w:tab w:val="right" w:pos="9019"/>
        </w:tabs>
        <w:spacing w:line="480" w:lineRule="auto"/>
        <w:jc w:val="both"/>
      </w:pPr>
    </w:p>
    <w:p w14:paraId="59B40C45" w14:textId="5F33D03E" w:rsidR="008346FC" w:rsidRPr="004E704A" w:rsidRDefault="007A3C69" w:rsidP="004E704A">
      <w:pPr>
        <w:tabs>
          <w:tab w:val="right" w:pos="9019"/>
        </w:tabs>
        <w:spacing w:line="480" w:lineRule="auto"/>
        <w:jc w:val="both"/>
        <w:rPr>
          <w:b/>
        </w:rPr>
      </w:pPr>
      <w:r w:rsidRPr="004E704A">
        <w:t>The report will be built upon Volkswagen which is a German-manufactured car company. The report will be focusing on the strategies used by the company for the fast five years. Furthermore, it will be focusing on the resources and capabilities of the company and how the company has used them in order to achieve the goals of the company will be discussed thoroughly. In addition to that, how Volkswagen has tried to stay competitive regarding sustainability will also be incorporated by the report along with evidence. Lastly, it will be recommending Volkswagen with sustainable recommendations for the company to consider in order to yield a competitive edge in the future.</w:t>
      </w:r>
      <w:hyperlink r:id="rId6" w:anchor="heading=h.gjdgxs">
        <w:r w:rsidRPr="004E704A">
          <w:rPr>
            <w:b/>
          </w:rPr>
          <w:tab/>
        </w:r>
      </w:hyperlink>
    </w:p>
    <w:p w14:paraId="6B4792D3" w14:textId="77777777" w:rsidR="007A3C69" w:rsidRPr="004E704A" w:rsidRDefault="007A3C69" w:rsidP="004E704A">
      <w:pPr>
        <w:spacing w:line="480" w:lineRule="auto"/>
      </w:pPr>
      <w:r w:rsidRPr="004E704A">
        <w:br w:type="page"/>
      </w:r>
    </w:p>
    <w:p w14:paraId="33D887BD" w14:textId="77777777" w:rsidR="008346FC" w:rsidRPr="00FC1215" w:rsidRDefault="00000000" w:rsidP="004E704A">
      <w:pPr>
        <w:pStyle w:val="Heading1"/>
        <w:spacing w:after="0" w:line="480" w:lineRule="auto"/>
        <w:rPr>
          <w:color w:val="1F497D" w:themeColor="text2"/>
          <w:sz w:val="22"/>
          <w:szCs w:val="22"/>
        </w:rPr>
      </w:pPr>
      <w:hyperlink r:id="rId7" w:anchor="heading=h.30j0zll">
        <w:bookmarkStart w:id="2" w:name="_Toc121677872"/>
        <w:r w:rsidR="007A3C69" w:rsidRPr="00FC1215">
          <w:rPr>
            <w:color w:val="1F497D" w:themeColor="text2"/>
            <w:sz w:val="22"/>
            <w:szCs w:val="22"/>
          </w:rPr>
          <w:t>Overview of Volkswagen</w:t>
        </w:r>
        <w:bookmarkEnd w:id="2"/>
      </w:hyperlink>
    </w:p>
    <w:p w14:paraId="14DC2478" w14:textId="77777777" w:rsidR="008346FC" w:rsidRPr="004E704A" w:rsidRDefault="007A3C69" w:rsidP="004E704A">
      <w:pPr>
        <w:tabs>
          <w:tab w:val="right" w:pos="9019"/>
        </w:tabs>
        <w:spacing w:line="480" w:lineRule="auto"/>
        <w:jc w:val="both"/>
      </w:pPr>
      <w:r w:rsidRPr="004E704A">
        <w:t>Volkswagen is one of the exclusive motor cars brands manufactured in Germany. The company was established by the German Labour Front in Berlin on 28 May 1937 (</w:t>
      </w:r>
      <w:r w:rsidRPr="004E704A">
        <w:rPr>
          <w:color w:val="222222"/>
          <w:highlight w:val="white"/>
        </w:rPr>
        <w:t>Copping, 2022</w:t>
      </w:r>
      <w:r w:rsidRPr="004E704A">
        <w:t>). The headquarters of Volkswagen is located at Wolfsburg, Germany. Volkswagen produces exclusive cars which assists the company in competing with other companies in the automotive industry. For instance, in 2019, the company introduced Beetle, one of the designs which have yielded fortune for Volkswagen. Volkswagen operates in more than 100 countries and has employed 667647 employees for operating its business operations and delivering effective services. In terms of revenue, the company possesses a revenue of $280.75 billion which enables Volkswagen to produce qualified automations in the automotive industry. Volkswagen operates in the international market and has held a share of 6% of the global automation market. With such a notable market share the company introduces its innovativeness and has been successful in operating in several nations (Morley</w:t>
      </w:r>
      <w:r w:rsidRPr="004E704A">
        <w:rPr>
          <w:color w:val="222222"/>
          <w:highlight w:val="white"/>
        </w:rPr>
        <w:t>, 2022</w:t>
      </w:r>
      <w:r w:rsidRPr="004E704A">
        <w:t>). The major markets of Volkswagen are Asian nations as their popularity is greater in those nations. All these make Volkswagen a major brand in the automotive industry. The cars produced by the company are considered reliable and give excellent mileage up to 200000 miles and customers have easy access to the products. The subsidiaries of Volkswagen assist it in reaching a diverse range of customers.</w:t>
      </w:r>
    </w:p>
    <w:p w14:paraId="5C6FDC05" w14:textId="77777777" w:rsidR="008346FC" w:rsidRPr="004E704A" w:rsidRDefault="007A3C69" w:rsidP="004E704A">
      <w:pPr>
        <w:tabs>
          <w:tab w:val="right" w:pos="9019"/>
        </w:tabs>
        <w:spacing w:line="480" w:lineRule="auto"/>
        <w:jc w:val="center"/>
      </w:pPr>
      <w:r w:rsidRPr="004E704A">
        <w:rPr>
          <w:noProof/>
          <w:lang w:val="en-IN" w:eastAsia="en-IN"/>
        </w:rPr>
        <w:drawing>
          <wp:inline distT="114300" distB="114300" distL="114300" distR="114300" wp14:anchorId="43A92FB6" wp14:editId="4C982685">
            <wp:extent cx="3867150" cy="2289547"/>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3867150" cy="2289547"/>
                    </a:xfrm>
                    <a:prstGeom prst="rect">
                      <a:avLst/>
                    </a:prstGeom>
                    <a:ln/>
                  </pic:spPr>
                </pic:pic>
              </a:graphicData>
            </a:graphic>
          </wp:inline>
        </w:drawing>
      </w:r>
    </w:p>
    <w:p w14:paraId="4A589025" w14:textId="77777777" w:rsidR="008346FC" w:rsidRPr="00FC1215" w:rsidRDefault="007A3C69" w:rsidP="004E704A">
      <w:pPr>
        <w:spacing w:line="480" w:lineRule="auto"/>
        <w:jc w:val="center"/>
        <w:rPr>
          <w:b/>
          <w:color w:val="1F497D" w:themeColor="text2"/>
        </w:rPr>
      </w:pPr>
      <w:r w:rsidRPr="00FC1215">
        <w:rPr>
          <w:b/>
          <w:color w:val="1F497D" w:themeColor="text2"/>
        </w:rPr>
        <w:t>Fig no.1: Volkswagen</w:t>
      </w:r>
    </w:p>
    <w:p w14:paraId="429EBD99" w14:textId="77777777" w:rsidR="008346FC" w:rsidRPr="00FC1215" w:rsidRDefault="007A3C69" w:rsidP="004E704A">
      <w:pPr>
        <w:tabs>
          <w:tab w:val="right" w:pos="9019"/>
        </w:tabs>
        <w:spacing w:line="480" w:lineRule="auto"/>
        <w:jc w:val="center"/>
        <w:rPr>
          <w:b/>
          <w:color w:val="1F497D" w:themeColor="text2"/>
        </w:rPr>
      </w:pPr>
      <w:r w:rsidRPr="00FC1215">
        <w:rPr>
          <w:color w:val="1F497D" w:themeColor="text2"/>
        </w:rPr>
        <w:t>(Source: Volkswagen AG, 2022)</w:t>
      </w:r>
    </w:p>
    <w:p w14:paraId="5EDC6E79" w14:textId="77777777" w:rsidR="008346FC" w:rsidRPr="00FC1215" w:rsidRDefault="00000000" w:rsidP="004E704A">
      <w:pPr>
        <w:pStyle w:val="Heading1"/>
        <w:spacing w:after="0" w:line="480" w:lineRule="auto"/>
        <w:rPr>
          <w:color w:val="1F497D" w:themeColor="text2"/>
          <w:sz w:val="22"/>
          <w:szCs w:val="22"/>
        </w:rPr>
      </w:pPr>
      <w:hyperlink r:id="rId9" w:anchor="heading=h.1fob9te">
        <w:bookmarkStart w:id="3" w:name="_Toc121677873"/>
        <w:r w:rsidR="007A3C69" w:rsidRPr="00FC1215">
          <w:rPr>
            <w:color w:val="1F497D" w:themeColor="text2"/>
            <w:sz w:val="22"/>
            <w:szCs w:val="22"/>
          </w:rPr>
          <w:t>Key business strategies of VW over the past five years</w:t>
        </w:r>
        <w:bookmarkEnd w:id="3"/>
        <w:r w:rsidR="007A3C69" w:rsidRPr="00FC1215">
          <w:rPr>
            <w:color w:val="1F497D" w:themeColor="text2"/>
            <w:sz w:val="22"/>
            <w:szCs w:val="22"/>
          </w:rPr>
          <w:t xml:space="preserve"> </w:t>
        </w:r>
      </w:hyperlink>
    </w:p>
    <w:p w14:paraId="4986F445" w14:textId="77777777" w:rsidR="008346FC" w:rsidRPr="004E704A" w:rsidRDefault="007A3C69" w:rsidP="004E704A">
      <w:pPr>
        <w:tabs>
          <w:tab w:val="right" w:pos="9019"/>
        </w:tabs>
        <w:spacing w:line="480" w:lineRule="auto"/>
        <w:jc w:val="both"/>
      </w:pPr>
      <w:r w:rsidRPr="004E704A">
        <w:t>In its early stage Volkswagen key business strategy was to deliver a reliable and comfortable driving experience to its customers. In addition to that, technological advancement also developed the products of Volkswagen through which the company secured its long-term growth in the market. The company produced cars that were affordable, easily accessible together with easily fixable and made the market for Volkswagen. The company also committed their goals as to sell 10 million vehicles prior to the schedule of four years, which the company achieved successfully. It was in the year of 2006 Volkswagen committed to achieve the sale which the company successfully achieved by 2011 (</w:t>
      </w:r>
      <w:r w:rsidRPr="004E704A">
        <w:rPr>
          <w:color w:val="222222"/>
          <w:highlight w:val="white"/>
        </w:rPr>
        <w:t>Mačaityte and Virbašiūtė, 2018</w:t>
      </w:r>
      <w:r w:rsidRPr="004E704A">
        <w:t>). The company was regarded as the company that has been exhibiting their innovativeness. For instance, the company introduced one of its greatest creations, the Beetle, which was the finest designed and light weighted, fun-driving cars. This created a market for the company and besides, the company also began to export 27000 units in various nations which strengthened Volkswagen even more. The company for performing such huge operations employed an extent of employees and became one of the largest employers. The subsidiaries of Volkswagen such as Skoda, Audi and such other multinational companies which makes the company one of the dominant brands. By providing automations that eases and aids people, Volkswagen in 2012, earned an abundance of wealth determined by the sales of its cars which demonstrated the increase by 31%. The majority of sales was generated from the US market which the company realised and considered the market amongst its important market. This proved to be a fortunate decision as the sales in the US market also grew by 15.2%. In an interview Volkswagen stated that Skoda only generated a sale of 1 million units which came to be fruitful for Volkswagen (</w:t>
      </w:r>
      <w:r w:rsidRPr="004E704A">
        <w:rPr>
          <w:color w:val="222222"/>
          <w:highlight w:val="white"/>
        </w:rPr>
        <w:t>Jacobs and Singhal, 2020</w:t>
      </w:r>
      <w:r w:rsidRPr="004E704A">
        <w:t>).</w:t>
      </w:r>
    </w:p>
    <w:p w14:paraId="5955CC83" w14:textId="77777777" w:rsidR="008346FC" w:rsidRPr="004E704A" w:rsidRDefault="007A3C69" w:rsidP="004E704A">
      <w:pPr>
        <w:spacing w:line="480" w:lineRule="auto"/>
        <w:jc w:val="center"/>
      </w:pPr>
      <w:r w:rsidRPr="004E704A">
        <w:rPr>
          <w:noProof/>
          <w:lang w:val="en-IN" w:eastAsia="en-IN"/>
        </w:rPr>
        <w:lastRenderedPageBreak/>
        <w:drawing>
          <wp:inline distT="114300" distB="114300" distL="114300" distR="114300" wp14:anchorId="040A8826" wp14:editId="2315C664">
            <wp:extent cx="4743450" cy="3357563"/>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743450" cy="3357563"/>
                    </a:xfrm>
                    <a:prstGeom prst="rect">
                      <a:avLst/>
                    </a:prstGeom>
                    <a:ln/>
                  </pic:spPr>
                </pic:pic>
              </a:graphicData>
            </a:graphic>
          </wp:inline>
        </w:drawing>
      </w:r>
    </w:p>
    <w:p w14:paraId="4B93A870" w14:textId="77777777" w:rsidR="008346FC" w:rsidRPr="00FC1215" w:rsidRDefault="007A3C69" w:rsidP="004E704A">
      <w:pPr>
        <w:spacing w:line="480" w:lineRule="auto"/>
        <w:jc w:val="center"/>
        <w:rPr>
          <w:b/>
          <w:color w:val="1F497D" w:themeColor="text2"/>
        </w:rPr>
      </w:pPr>
      <w:r w:rsidRPr="00FC1215">
        <w:rPr>
          <w:b/>
          <w:color w:val="1F497D" w:themeColor="text2"/>
        </w:rPr>
        <w:t>Fig no.2: annual report 2012</w:t>
      </w:r>
    </w:p>
    <w:p w14:paraId="7AB1AB46" w14:textId="77777777" w:rsidR="008346FC" w:rsidRPr="00FC1215" w:rsidRDefault="007A3C69" w:rsidP="004E704A">
      <w:pPr>
        <w:spacing w:line="480" w:lineRule="auto"/>
        <w:jc w:val="center"/>
        <w:rPr>
          <w:color w:val="1F497D" w:themeColor="text2"/>
        </w:rPr>
      </w:pPr>
      <w:r w:rsidRPr="00FC1215">
        <w:rPr>
          <w:color w:val="1F497D" w:themeColor="text2"/>
        </w:rPr>
        <w:t>(Source: Volkswagen AG, 2022)</w:t>
      </w:r>
    </w:p>
    <w:p w14:paraId="0D048D6D" w14:textId="77777777" w:rsidR="008346FC" w:rsidRPr="004E704A" w:rsidRDefault="007A3C69" w:rsidP="004E704A">
      <w:pPr>
        <w:tabs>
          <w:tab w:val="right" w:pos="9019"/>
        </w:tabs>
        <w:spacing w:line="480" w:lineRule="auto"/>
        <w:jc w:val="both"/>
      </w:pPr>
      <w:r w:rsidRPr="004E704A">
        <w:t>The competency level of Volkswagen was at its peak and was giving tough competition to the rivals, however, soon the company faced an unfortunate event which damaged the image and reputation of Volkswagen. In 2015, Volkswagen was held guilty for misusing technology as the company implanted devices for cheating emissions tests, which affected and severely damaged Volkswagen's brand image (</w:t>
      </w:r>
      <w:r w:rsidRPr="004E704A">
        <w:rPr>
          <w:color w:val="222222"/>
          <w:highlight w:val="white"/>
        </w:rPr>
        <w:t>Chelliah and Swamy, 2018</w:t>
      </w:r>
      <w:r w:rsidRPr="004E704A">
        <w:t xml:space="preserve">). The company was questioned and several charges were pressed against the company which required the company to pay a penalty of 196 billion Euros to 90000 customers. This affected the company brand reputation in the market as well its sales potential. However, after many declines, the company shifted towards the manufacturing of EV influenced by the emerging trends. The company made a commitment to add sustainability in its business operations for regaining the reputation in the market. Therefore, the company invests significantly on its Research and development facilities from where the company gets crucial business information. </w:t>
      </w:r>
    </w:p>
    <w:p w14:paraId="02B23EC8" w14:textId="77777777" w:rsidR="008346FC" w:rsidRPr="004E704A" w:rsidRDefault="007A3C69" w:rsidP="004E704A">
      <w:pPr>
        <w:tabs>
          <w:tab w:val="right" w:pos="9019"/>
        </w:tabs>
        <w:spacing w:line="480" w:lineRule="auto"/>
        <w:jc w:val="center"/>
      </w:pPr>
      <w:r w:rsidRPr="004E704A">
        <w:rPr>
          <w:noProof/>
          <w:lang w:val="en-IN" w:eastAsia="en-IN"/>
        </w:rPr>
        <w:lastRenderedPageBreak/>
        <w:drawing>
          <wp:inline distT="114300" distB="114300" distL="114300" distR="114300" wp14:anchorId="1568A0BB" wp14:editId="69EAD476">
            <wp:extent cx="3905250" cy="2156941"/>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3905250" cy="2156941"/>
                    </a:xfrm>
                    <a:prstGeom prst="rect">
                      <a:avLst/>
                    </a:prstGeom>
                    <a:ln/>
                  </pic:spPr>
                </pic:pic>
              </a:graphicData>
            </a:graphic>
          </wp:inline>
        </w:drawing>
      </w:r>
    </w:p>
    <w:p w14:paraId="0B1F2A45" w14:textId="77777777" w:rsidR="008346FC" w:rsidRPr="00FC1215" w:rsidRDefault="007A3C69" w:rsidP="004E704A">
      <w:pPr>
        <w:tabs>
          <w:tab w:val="right" w:pos="9019"/>
        </w:tabs>
        <w:spacing w:line="480" w:lineRule="auto"/>
        <w:jc w:val="center"/>
        <w:rPr>
          <w:b/>
          <w:color w:val="1F497D" w:themeColor="text2"/>
        </w:rPr>
      </w:pPr>
      <w:r w:rsidRPr="00FC1215">
        <w:rPr>
          <w:b/>
          <w:color w:val="1F497D" w:themeColor="text2"/>
        </w:rPr>
        <w:t>Fig no.3: Volkswagen scandal</w:t>
      </w:r>
    </w:p>
    <w:p w14:paraId="45A5419B" w14:textId="77777777" w:rsidR="008346FC" w:rsidRPr="00FC1215" w:rsidRDefault="007A3C69" w:rsidP="004E704A">
      <w:pPr>
        <w:spacing w:line="480" w:lineRule="auto"/>
        <w:jc w:val="center"/>
        <w:rPr>
          <w:color w:val="1F497D" w:themeColor="text2"/>
        </w:rPr>
      </w:pPr>
      <w:r w:rsidRPr="00FC1215">
        <w:rPr>
          <w:color w:val="1F497D" w:themeColor="text2"/>
        </w:rPr>
        <w:t>(Source: Volkswagen AG, 2022)</w:t>
      </w:r>
    </w:p>
    <w:p w14:paraId="6FD2AC0A" w14:textId="77777777" w:rsidR="008346FC" w:rsidRPr="004E704A" w:rsidRDefault="007A3C69" w:rsidP="004E704A">
      <w:pPr>
        <w:tabs>
          <w:tab w:val="right" w:pos="9019"/>
        </w:tabs>
        <w:spacing w:line="480" w:lineRule="auto"/>
        <w:jc w:val="both"/>
      </w:pPr>
      <w:r w:rsidRPr="004E704A">
        <w:t xml:space="preserve"> </w:t>
      </w:r>
    </w:p>
    <w:p w14:paraId="001EFD43" w14:textId="77777777" w:rsidR="007A3C69" w:rsidRPr="00FC1215" w:rsidRDefault="007A3C69" w:rsidP="004E704A">
      <w:pPr>
        <w:pStyle w:val="Heading1"/>
        <w:spacing w:line="480" w:lineRule="auto"/>
        <w:rPr>
          <w:color w:val="1F497D" w:themeColor="text2"/>
          <w:sz w:val="22"/>
          <w:szCs w:val="22"/>
        </w:rPr>
      </w:pPr>
      <w:bookmarkStart w:id="4" w:name="_ig8e6ggemz3u" w:colFirst="0" w:colLast="0"/>
      <w:bookmarkStart w:id="5" w:name="_ywka6ai09e4n" w:colFirst="0" w:colLast="0"/>
      <w:bookmarkStart w:id="6" w:name="_Toc121677874"/>
      <w:bookmarkEnd w:id="4"/>
      <w:bookmarkEnd w:id="5"/>
      <w:r w:rsidRPr="00FC1215">
        <w:rPr>
          <w:color w:val="1F497D" w:themeColor="text2"/>
          <w:sz w:val="22"/>
          <w:szCs w:val="22"/>
        </w:rPr>
        <w:t>Analyse to what extent the company has aligned its resources and capabilities to its current business strategies</w:t>
      </w:r>
      <w:bookmarkEnd w:id="6"/>
    </w:p>
    <w:p w14:paraId="3FE6B01B" w14:textId="77777777" w:rsidR="008346FC" w:rsidRPr="004E704A" w:rsidRDefault="007A3C69" w:rsidP="004E704A">
      <w:pPr>
        <w:spacing w:line="480" w:lineRule="auto"/>
        <w:jc w:val="both"/>
        <w:rPr>
          <w:b/>
        </w:rPr>
      </w:pPr>
      <w:r w:rsidRPr="004E704A">
        <w:t>Volkswagen has utilised the resources available for the business in the most notable manner. The company has considered the worth of every resource through which they are able to become one of the leading companies in terms of automation. The company has aligned the resources with the vision of the company which is to be an eco-friendly company that considers sustainability (</w:t>
      </w:r>
      <w:r w:rsidRPr="004E704A">
        <w:rPr>
          <w:color w:val="222222"/>
          <w:highlight w:val="white"/>
        </w:rPr>
        <w:t xml:space="preserve">Yang </w:t>
      </w:r>
      <w:r w:rsidRPr="004E704A">
        <w:rPr>
          <w:i/>
          <w:color w:val="222222"/>
          <w:highlight w:val="white"/>
        </w:rPr>
        <w:t>et al</w:t>
      </w:r>
      <w:r w:rsidRPr="004E704A">
        <w:rPr>
          <w:color w:val="222222"/>
          <w:highlight w:val="white"/>
        </w:rPr>
        <w:t>., 2020</w:t>
      </w:r>
      <w:r w:rsidRPr="004E704A">
        <w:t>). The company has considered adapting to modern technologies for enhancing and improving the processes of operations as well as the function into a more sustainable process. Volkswagen desires to be the leading company in terms of sustainable practices, thus, it has implemented technologies that assist them in purifying the negative impacts and regard well with the environment. The technology aids the company in reducing the carbon particles emitted from the production process. It absorbs the carbon particles and then transforms them into forms of energy which can be used by the company in powering the facilities (</w:t>
      </w:r>
      <w:r w:rsidRPr="004E704A">
        <w:rPr>
          <w:color w:val="222222"/>
          <w:highlight w:val="white"/>
        </w:rPr>
        <w:t>Welch, 2019</w:t>
      </w:r>
      <w:r w:rsidRPr="004E704A">
        <w:t xml:space="preserve">). The company also has invested in constructing sources of renewable energy, for example, implementing solar panels to absorb and store the sunlight-energy to reproduce electrical energy through which the facilities run. This initiative taken by the company has aided the company in gaining its reputation which it lost due to the </w:t>
      </w:r>
      <w:r w:rsidRPr="004E704A">
        <w:lastRenderedPageBreak/>
        <w:t>engagement in a scandal. Therefore, the company has completely transformed its business operations into more sustainable activities and processes. The adoption of modern technology also has driven the innovativeness and creativity of the company as the company has been able to better study and understand the market. Future predictions also have been improved through which the company is determined towards introducing a new brand in the market.</w:t>
      </w:r>
    </w:p>
    <w:p w14:paraId="0FFEE191" w14:textId="77777777" w:rsidR="008346FC" w:rsidRPr="004E704A" w:rsidRDefault="007A3C69" w:rsidP="004E704A">
      <w:pPr>
        <w:spacing w:line="480" w:lineRule="auto"/>
        <w:jc w:val="center"/>
        <w:rPr>
          <w:b/>
          <w:color w:val="202124"/>
          <w:highlight w:val="white"/>
        </w:rPr>
      </w:pPr>
      <w:r w:rsidRPr="004E704A">
        <w:rPr>
          <w:b/>
          <w:noProof/>
          <w:color w:val="202124"/>
          <w:highlight w:val="white"/>
          <w:lang w:val="en-IN" w:eastAsia="en-IN"/>
        </w:rPr>
        <w:drawing>
          <wp:inline distT="114300" distB="114300" distL="114300" distR="114300" wp14:anchorId="70E5AB59" wp14:editId="35EB7888">
            <wp:extent cx="5457825" cy="4548188"/>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457825" cy="4548188"/>
                    </a:xfrm>
                    <a:prstGeom prst="rect">
                      <a:avLst/>
                    </a:prstGeom>
                    <a:ln/>
                  </pic:spPr>
                </pic:pic>
              </a:graphicData>
            </a:graphic>
          </wp:inline>
        </w:drawing>
      </w:r>
    </w:p>
    <w:p w14:paraId="40202CCD" w14:textId="77777777" w:rsidR="007A3C69" w:rsidRPr="00FC1215" w:rsidRDefault="007A3C69" w:rsidP="004E704A">
      <w:pPr>
        <w:spacing w:line="480" w:lineRule="auto"/>
        <w:jc w:val="center"/>
        <w:rPr>
          <w:b/>
          <w:color w:val="1F497D" w:themeColor="text2"/>
          <w:highlight w:val="white"/>
        </w:rPr>
      </w:pPr>
      <w:r w:rsidRPr="00FC1215">
        <w:rPr>
          <w:b/>
          <w:color w:val="1F497D" w:themeColor="text2"/>
          <w:highlight w:val="white"/>
        </w:rPr>
        <w:t>Fig no. 4: Statics of Volkswagen</w:t>
      </w:r>
      <w:bookmarkStart w:id="7" w:name="_bp5dtcoz7ybh" w:colFirst="0" w:colLast="0"/>
      <w:bookmarkEnd w:id="7"/>
    </w:p>
    <w:p w14:paraId="2D6385FF" w14:textId="77777777" w:rsidR="007A3C69" w:rsidRPr="00FC1215" w:rsidRDefault="007A3C69" w:rsidP="004E704A">
      <w:pPr>
        <w:spacing w:line="480" w:lineRule="auto"/>
        <w:jc w:val="center"/>
        <w:rPr>
          <w:color w:val="1F497D" w:themeColor="text2"/>
        </w:rPr>
      </w:pPr>
      <w:r w:rsidRPr="00FC1215">
        <w:rPr>
          <w:color w:val="1F497D" w:themeColor="text2"/>
          <w:highlight w:val="white"/>
        </w:rPr>
        <w:t xml:space="preserve">(Source: </w:t>
      </w:r>
      <w:r w:rsidRPr="00FC1215">
        <w:rPr>
          <w:color w:val="1F497D" w:themeColor="text2"/>
        </w:rPr>
        <w:t>Volkswagen AG, 2022</w:t>
      </w:r>
      <w:r w:rsidRPr="00FC1215">
        <w:rPr>
          <w:color w:val="1F497D" w:themeColor="text2"/>
          <w:highlight w:val="white"/>
        </w:rPr>
        <w:t>)</w:t>
      </w:r>
      <w:bookmarkStart w:id="8" w:name="_rnsgku85ajdw" w:colFirst="0" w:colLast="0"/>
      <w:bookmarkEnd w:id="8"/>
    </w:p>
    <w:p w14:paraId="5E185317" w14:textId="77777777" w:rsidR="008346FC" w:rsidRPr="004E704A" w:rsidRDefault="007A3C69" w:rsidP="004E704A">
      <w:pPr>
        <w:spacing w:line="480" w:lineRule="auto"/>
        <w:jc w:val="both"/>
        <w:rPr>
          <w:b/>
          <w:color w:val="202124"/>
          <w:highlight w:val="white"/>
        </w:rPr>
      </w:pPr>
      <w:r w:rsidRPr="004E704A">
        <w:t>The company is looking forward to penetrating the Italian market with its new Volkswagen Polo. In addition to that, the company has posted good financial results which signifies that the company has aligned its resources and vision in such a befitting way that yielded fortune for Volkswagen (</w:t>
      </w:r>
      <w:r w:rsidRPr="004E704A">
        <w:rPr>
          <w:color w:val="222222"/>
          <w:highlight w:val="white"/>
        </w:rPr>
        <w:t>Jung and Sharon, 2019</w:t>
      </w:r>
      <w:r w:rsidRPr="004E704A">
        <w:t xml:space="preserve">). The company with advanced technologies also improved its transportation facilities and distribution channels and made them more sustainable. This has further added more strengths for the company in the market which </w:t>
      </w:r>
      <w:r w:rsidRPr="004E704A">
        <w:lastRenderedPageBreak/>
        <w:t xml:space="preserve">resulted in an increased growth of £62.7 billion in revenue generated due to the expeditious sales. All of these signifies that the company growth in the market will be considerable because of the mastery of Volkswagen in aligning the resources with its capabilities to its current business strategies. </w:t>
      </w:r>
    </w:p>
    <w:p w14:paraId="66386FD2" w14:textId="77777777" w:rsidR="008346FC" w:rsidRPr="004E704A" w:rsidRDefault="007A3C69" w:rsidP="004E704A">
      <w:pPr>
        <w:spacing w:line="480" w:lineRule="auto"/>
        <w:jc w:val="center"/>
        <w:rPr>
          <w:b/>
        </w:rPr>
      </w:pPr>
      <w:r w:rsidRPr="004E704A">
        <w:rPr>
          <w:b/>
          <w:noProof/>
          <w:lang w:val="en-IN" w:eastAsia="en-IN"/>
        </w:rPr>
        <w:drawing>
          <wp:inline distT="114300" distB="114300" distL="114300" distR="114300" wp14:anchorId="257BD558" wp14:editId="1AB465F1">
            <wp:extent cx="5248275" cy="2466653"/>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248275" cy="2466653"/>
                    </a:xfrm>
                    <a:prstGeom prst="rect">
                      <a:avLst/>
                    </a:prstGeom>
                    <a:ln/>
                  </pic:spPr>
                </pic:pic>
              </a:graphicData>
            </a:graphic>
          </wp:inline>
        </w:drawing>
      </w:r>
    </w:p>
    <w:p w14:paraId="1E26BCA8" w14:textId="77777777" w:rsidR="008346FC" w:rsidRPr="00FC1215" w:rsidRDefault="007A3C69" w:rsidP="004E704A">
      <w:pPr>
        <w:spacing w:line="480" w:lineRule="auto"/>
        <w:jc w:val="center"/>
        <w:rPr>
          <w:b/>
          <w:color w:val="1F497D" w:themeColor="text2"/>
        </w:rPr>
      </w:pPr>
      <w:r w:rsidRPr="00FC1215">
        <w:rPr>
          <w:b/>
          <w:color w:val="1F497D" w:themeColor="text2"/>
        </w:rPr>
        <w:t>Fig no.5: Statement of CEO</w:t>
      </w:r>
    </w:p>
    <w:p w14:paraId="4F204C0D" w14:textId="77777777" w:rsidR="008346FC" w:rsidRPr="00FC1215" w:rsidRDefault="007A3C69" w:rsidP="004E704A">
      <w:pPr>
        <w:spacing w:line="480" w:lineRule="auto"/>
        <w:jc w:val="center"/>
        <w:rPr>
          <w:color w:val="1F497D" w:themeColor="text2"/>
        </w:rPr>
      </w:pPr>
      <w:r w:rsidRPr="00FC1215">
        <w:rPr>
          <w:color w:val="1F497D" w:themeColor="text2"/>
        </w:rPr>
        <w:t>(Source: Volkswagen AG, 2022</w:t>
      </w:r>
      <w:r w:rsidRPr="00FC1215">
        <w:rPr>
          <w:b/>
          <w:color w:val="1F497D" w:themeColor="text2"/>
        </w:rPr>
        <w:t>)</w:t>
      </w:r>
    </w:p>
    <w:p w14:paraId="25127274" w14:textId="77777777" w:rsidR="008346FC" w:rsidRPr="00FC1215" w:rsidRDefault="00000000" w:rsidP="004E704A">
      <w:pPr>
        <w:pStyle w:val="Heading1"/>
        <w:spacing w:after="0" w:line="480" w:lineRule="auto"/>
        <w:rPr>
          <w:color w:val="1F497D" w:themeColor="text2"/>
          <w:sz w:val="22"/>
          <w:szCs w:val="22"/>
        </w:rPr>
      </w:pPr>
      <w:hyperlink r:id="rId14" w:anchor="heading=h.2et92p0">
        <w:bookmarkStart w:id="9" w:name="_Toc121677875"/>
        <w:r w:rsidR="007A3C69" w:rsidRPr="00FC1215">
          <w:rPr>
            <w:color w:val="1F497D" w:themeColor="text2"/>
            <w:sz w:val="22"/>
            <w:szCs w:val="22"/>
          </w:rPr>
          <w:t>How VW has tried to become more competitive</w:t>
        </w:r>
        <w:bookmarkEnd w:id="9"/>
        <w:r w:rsidR="007A3C69" w:rsidRPr="00FC1215">
          <w:rPr>
            <w:color w:val="1F497D" w:themeColor="text2"/>
            <w:sz w:val="22"/>
            <w:szCs w:val="22"/>
          </w:rPr>
          <w:tab/>
        </w:r>
      </w:hyperlink>
    </w:p>
    <w:p w14:paraId="4FBD9CEA" w14:textId="77777777" w:rsidR="008346FC" w:rsidRPr="004E704A" w:rsidRDefault="007A3C69" w:rsidP="004E704A">
      <w:pPr>
        <w:tabs>
          <w:tab w:val="right" w:pos="9019"/>
        </w:tabs>
        <w:spacing w:line="480" w:lineRule="auto"/>
        <w:jc w:val="both"/>
      </w:pPr>
      <w:r w:rsidRPr="004E704A">
        <w:t>There have been various ways through which the company Volkswagen have been in the quest of gaining competitive edge or advantage over its competitors and dominate the market environment. The company has recently been on a huge growth path due to the incorporation of various strategies and action plans which it has developed over the years. The company has recently made a huge statement in regards to sustainability, more specifically eco-sustainability, stating that the company plans on being eco-friendly and carbon neutral by the end of the year 2050 (</w:t>
      </w:r>
      <w:r w:rsidRPr="004E704A">
        <w:rPr>
          <w:color w:val="222222"/>
          <w:highlight w:val="white"/>
        </w:rPr>
        <w:t>Toma and Tohanean, 2019</w:t>
      </w:r>
      <w:r w:rsidRPr="004E704A">
        <w:t xml:space="preserve">). This statement has been backed up by the company as it has been implanting various strategies through which it plans on using all the resources that are available to their fullest extent. The company has been trying to reduce its generation of waste and other harmful chemicals and gases, specifically carbon, the use of volatile organic compounds, scarce natural resources and the energy consumption as a whole by more than 45%. The company is in the quest of being carbon neutral in all of its activities </w:t>
      </w:r>
      <w:r w:rsidRPr="004E704A">
        <w:lastRenderedPageBreak/>
        <w:t>and becoming truly sustainable and eco-friendly in nature. To help or aid in this process of carbon neutrality the company has developed various groups with the primary purpose or aim to decarbonise the activities of the company. The company also has been switching to using eco-friendlier materials and resources in regards to its production and distribution processes which helps in saving huge amounts of energy and other volatile natural resources giving it more time to replenish and grow in order to be used for a longer period of time (</w:t>
      </w:r>
      <w:r w:rsidRPr="004E704A">
        <w:rPr>
          <w:color w:val="222222"/>
          <w:highlight w:val="white"/>
        </w:rPr>
        <w:t>Florio and Sproviero, 2020</w:t>
      </w:r>
      <w:r w:rsidRPr="004E704A">
        <w:t xml:space="preserve">). </w:t>
      </w:r>
    </w:p>
    <w:p w14:paraId="38398F81" w14:textId="77777777" w:rsidR="008346FC" w:rsidRPr="004E704A" w:rsidRDefault="007A3C69" w:rsidP="004E704A">
      <w:pPr>
        <w:tabs>
          <w:tab w:val="right" w:pos="9019"/>
        </w:tabs>
        <w:spacing w:line="480" w:lineRule="auto"/>
        <w:jc w:val="both"/>
      </w:pPr>
      <w:r w:rsidRPr="004E704A">
        <w:t xml:space="preserve">The company has also been engaged in promoting the culture, art, educational activities and other social events. The company has taken forth various initiatives and introduced programs which would help in the preservation of the environment such as Green plan where it focuses only planting trees through its various social groups and facilitates the growth of reforestation and limiting the exploitation of natural resources which would occur though mining activities. It also has been using reused steels and other material which can be recycled and used to reduce the impact of its production process upon the environment. Similarly, the company has also been focusing on various other aspects of gaining a competitive edge over its competitors. The company has been forging relationships and partnerships with various businesses all around the world to help make their products and services available in various parts of the world. The methods used by the company helps in providing their products at a reasonable price point which helps in attracting more customers. In addition to that, the company also focuses on giving various additional services to its customers by equipping cars with latest technologies such as sensors and active voice control functions with high reliability rate and safety measures which acts as a driving force to draw in more customers. </w:t>
      </w:r>
    </w:p>
    <w:p w14:paraId="1343212E" w14:textId="77777777" w:rsidR="008346FC" w:rsidRPr="00FC1215" w:rsidRDefault="00000000" w:rsidP="004E704A">
      <w:pPr>
        <w:pStyle w:val="Heading1"/>
        <w:spacing w:after="0" w:line="480" w:lineRule="auto"/>
        <w:rPr>
          <w:color w:val="1F497D" w:themeColor="text2"/>
          <w:sz w:val="22"/>
          <w:szCs w:val="22"/>
        </w:rPr>
      </w:pPr>
      <w:hyperlink r:id="rId15" w:anchor="heading=h.tyjcwt">
        <w:bookmarkStart w:id="10" w:name="_Toc121677876"/>
        <w:r w:rsidR="007A3C69" w:rsidRPr="00FC1215">
          <w:rPr>
            <w:color w:val="1F497D" w:themeColor="text2"/>
            <w:sz w:val="22"/>
            <w:szCs w:val="22"/>
          </w:rPr>
          <w:t>Recommendations on how further sustainability practices</w:t>
        </w:r>
        <w:bookmarkEnd w:id="10"/>
      </w:hyperlink>
    </w:p>
    <w:p w14:paraId="115CA8F9" w14:textId="77777777" w:rsidR="008346FC" w:rsidRPr="004E704A" w:rsidRDefault="007A3C69" w:rsidP="004E704A">
      <w:pPr>
        <w:tabs>
          <w:tab w:val="right" w:pos="9019"/>
        </w:tabs>
        <w:spacing w:line="480" w:lineRule="auto"/>
        <w:jc w:val="both"/>
      </w:pPr>
      <w:r w:rsidRPr="004E704A">
        <w:t xml:space="preserve">Sustainable practices here could be very much effective in terms of gaining more of the competitive advantages within the market. The sustainable practices here also help the organisation to gain more of the competitive advantages within the market.  The sustainable practices such as partnership with the non-profit organisation, educating employees about sustainability, encouraging volunteerism and lastly rethinking of supply chain and many more </w:t>
      </w:r>
      <w:r w:rsidRPr="004E704A">
        <w:lastRenderedPageBreak/>
        <w:t>(</w:t>
      </w:r>
      <w:r w:rsidRPr="004E704A">
        <w:rPr>
          <w:color w:val="222222"/>
          <w:highlight w:val="white"/>
        </w:rPr>
        <w:t xml:space="preserve">Sovacool </w:t>
      </w:r>
      <w:r w:rsidRPr="004E704A">
        <w:rPr>
          <w:i/>
          <w:color w:val="222222"/>
          <w:highlight w:val="white"/>
        </w:rPr>
        <w:t>et al</w:t>
      </w:r>
      <w:r w:rsidRPr="004E704A">
        <w:rPr>
          <w:color w:val="222222"/>
          <w:highlight w:val="white"/>
        </w:rPr>
        <w:t>., 2020</w:t>
      </w:r>
      <w:r w:rsidRPr="004E704A">
        <w:t>). The partnership with the non-profit organisation here refers to as the aligning within the non-profit organisation who does promote the sustainability and also it helps in encouraging the other organisation or company in order to maintain sustainability. This way it also helps the organisation or the company to come up with effective strategies and practices which could help them to enhance their working ability and also their interest towards maintaining sustainability within the environment. Educating employees here also could be very much beneficial and also it would help them to gain or increase the productivity of the organisation towards maintaining sustainability. Educating the employees here also could be very much beneficial and also helps them solve the issues regarding sustainability and also the employees here could carry out the operations of the organisation or the company in a different way and methods which do not impact the environment.</w:t>
      </w:r>
    </w:p>
    <w:p w14:paraId="2ACB01F8" w14:textId="77777777" w:rsidR="008346FC" w:rsidRPr="004E704A" w:rsidRDefault="007A3C69" w:rsidP="004E704A">
      <w:pPr>
        <w:tabs>
          <w:tab w:val="right" w:pos="9019"/>
        </w:tabs>
        <w:spacing w:line="480" w:lineRule="auto"/>
        <w:jc w:val="both"/>
      </w:pPr>
      <w:r w:rsidRPr="004E704A">
        <w:t>This way it would help the organisation o0r the company to mainly operate their operations and also helps them gain more of the competitive advantages within the market (</w:t>
      </w:r>
      <w:r w:rsidRPr="004E704A">
        <w:rPr>
          <w:color w:val="222222"/>
          <w:highlight w:val="white"/>
        </w:rPr>
        <w:t>Heinrich, 2018</w:t>
      </w:r>
      <w:r w:rsidRPr="004E704A">
        <w:t>). Encouraging volunteerism here is another sustainable practice which refers to the contribution of the employees who work after their duty which is also known as to be VTO which means voluntary time off where the employees are not paid salaries for operating these tasks and activities. This also helps the organisation or the company to mainly come up effective strategies which could help the organisation to take a step forward towards sustainability. Rethinking of the supply chain is another sustainable practice which basically states that the organisation or the company here should choose their supply chains more carefully and also the raw materials which they choose for their operations which could be very much beneficial within the market (</w:t>
      </w:r>
      <w:r w:rsidRPr="004E704A">
        <w:rPr>
          <w:color w:val="222222"/>
          <w:highlight w:val="white"/>
        </w:rPr>
        <w:t>Stratulat, 2019</w:t>
      </w:r>
      <w:r w:rsidRPr="004E704A">
        <w:t>).</w:t>
      </w:r>
    </w:p>
    <w:p w14:paraId="491752B2" w14:textId="77777777" w:rsidR="008346FC" w:rsidRPr="004E704A" w:rsidRDefault="007A3C69" w:rsidP="004E704A">
      <w:pPr>
        <w:spacing w:line="480" w:lineRule="auto"/>
        <w:jc w:val="center"/>
      </w:pPr>
      <w:r w:rsidRPr="004E704A">
        <w:rPr>
          <w:noProof/>
          <w:lang w:val="en-IN" w:eastAsia="en-IN"/>
        </w:rPr>
        <w:lastRenderedPageBreak/>
        <w:drawing>
          <wp:inline distT="114300" distB="114300" distL="114300" distR="114300" wp14:anchorId="15B78148" wp14:editId="3BE75982">
            <wp:extent cx="5731200" cy="2895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731200" cy="2895600"/>
                    </a:xfrm>
                    <a:prstGeom prst="rect">
                      <a:avLst/>
                    </a:prstGeom>
                    <a:ln/>
                  </pic:spPr>
                </pic:pic>
              </a:graphicData>
            </a:graphic>
          </wp:inline>
        </w:drawing>
      </w:r>
    </w:p>
    <w:p w14:paraId="1ECC5B12" w14:textId="77777777" w:rsidR="008346FC" w:rsidRPr="00FC1215" w:rsidRDefault="007A3C69" w:rsidP="004E704A">
      <w:pPr>
        <w:spacing w:line="480" w:lineRule="auto"/>
        <w:jc w:val="center"/>
        <w:rPr>
          <w:b/>
          <w:color w:val="1F497D" w:themeColor="text2"/>
        </w:rPr>
      </w:pPr>
      <w:r w:rsidRPr="00FC1215">
        <w:rPr>
          <w:b/>
          <w:color w:val="1F497D" w:themeColor="text2"/>
        </w:rPr>
        <w:t>Fig no.6: eco-friendly Volkswagen</w:t>
      </w:r>
    </w:p>
    <w:p w14:paraId="20CE844D" w14:textId="77777777" w:rsidR="008346FC" w:rsidRPr="00FC1215" w:rsidRDefault="007A3C69" w:rsidP="004E704A">
      <w:pPr>
        <w:tabs>
          <w:tab w:val="right" w:pos="9019"/>
        </w:tabs>
        <w:spacing w:line="480" w:lineRule="auto"/>
        <w:jc w:val="center"/>
        <w:rPr>
          <w:color w:val="1F497D" w:themeColor="text2"/>
        </w:rPr>
      </w:pPr>
      <w:r w:rsidRPr="00FC1215">
        <w:rPr>
          <w:color w:val="1F497D" w:themeColor="text2"/>
        </w:rPr>
        <w:t>(Source: Volkswagen AG, 2022)</w:t>
      </w:r>
    </w:p>
    <w:p w14:paraId="2DB651BE" w14:textId="77777777" w:rsidR="008346FC" w:rsidRPr="004E704A" w:rsidRDefault="007A3C69" w:rsidP="004E704A">
      <w:pPr>
        <w:tabs>
          <w:tab w:val="right" w:pos="9019"/>
        </w:tabs>
        <w:spacing w:line="480" w:lineRule="auto"/>
        <w:jc w:val="both"/>
        <w:rPr>
          <w:b/>
        </w:rPr>
      </w:pPr>
      <w:r w:rsidRPr="004E704A">
        <w:t>Applying these practices within the organisation could help them to create a good and positive image within the market and also helps them to gain more of the competitive advantages within the market. The company here also could adopt or follow the CSR concept which basically refers to the wellbeing of the employees, society, stakeholders and also the environment. The organisation when following the CSR model here basically needs to look after the benefit of the employees by providing them with all the facilities and also benefits as well (</w:t>
      </w:r>
      <w:r w:rsidRPr="004E704A">
        <w:rPr>
          <w:color w:val="222222"/>
          <w:highlight w:val="white"/>
        </w:rPr>
        <w:t>Coombs and Laufer, 2018</w:t>
      </w:r>
      <w:r w:rsidRPr="004E704A">
        <w:t xml:space="preserve">). The CSR model here also does look after the wellbeing of the environment and helps the organisation plan activities and tasks which could be very much beneficial in terms of maintaining the sustainability within the environment. The CSR model here also helps in developing the areas where the organisation operates and also helps the society and its people to come up with effective ways to set up their business within the areas or location of the organisation or the company. These are the main sustainable practices which could be very much effective and beneficial for the organisation in order to gain more of the competitive advantage within the market and also it helps the company to build up a good brand image within the market as well. This also helps the organisation or the company to attract more of </w:t>
      </w:r>
      <w:r w:rsidRPr="004E704A">
        <w:lastRenderedPageBreak/>
        <w:t>the customers which also could help in increasing the sales of the company or the organisation.</w:t>
      </w:r>
      <w:r w:rsidRPr="004E704A">
        <w:rPr>
          <w:b/>
        </w:rPr>
        <w:tab/>
      </w:r>
    </w:p>
    <w:p w14:paraId="2AFB5327" w14:textId="77777777" w:rsidR="00E14626" w:rsidRPr="004E704A" w:rsidRDefault="004E704A" w:rsidP="00E14626">
      <w:pPr>
        <w:pStyle w:val="Heading1"/>
        <w:spacing w:after="0" w:line="480" w:lineRule="auto"/>
        <w:rPr>
          <w:sz w:val="22"/>
          <w:szCs w:val="22"/>
        </w:rPr>
      </w:pPr>
      <w:r>
        <w:br w:type="page"/>
      </w:r>
      <w:hyperlink r:id="rId17" w:anchor="heading=h.3dy6vkm">
        <w:bookmarkStart w:id="11" w:name="_Toc121677877"/>
        <w:r w:rsidR="00E14626" w:rsidRPr="00E14626">
          <w:rPr>
            <w:color w:val="1F497D" w:themeColor="text2"/>
            <w:sz w:val="22"/>
            <w:szCs w:val="22"/>
          </w:rPr>
          <w:t>Conclusion</w:t>
        </w:r>
        <w:bookmarkEnd w:id="11"/>
      </w:hyperlink>
    </w:p>
    <w:p w14:paraId="466AC2B6" w14:textId="06B1BDBD" w:rsidR="004E704A" w:rsidRDefault="00E14626" w:rsidP="00E14626">
      <w:r w:rsidRPr="004E704A">
        <w:t>The report here states the information regarding the company Volkswagen which is one of the giant automobile companies that produces or manufactures vehicles which are built with quality and also it is the preferences of most of the audiences within the global market. The report here also states the information regarding the past activities and strategies of the company or the organisation Volkswagen. The report here also describes the key business strategies of the company over the past 5 years. It also states the information regarding the strategies which the organisation here has used for staying in the competition and gaining a stable position within the market. The report here also states the recommendation regarding the sustainable practices which could be implemented by the organisation or the company in order to contribute towards maintaining the sustainability.</w:t>
      </w:r>
    </w:p>
    <w:p w14:paraId="267D2B85" w14:textId="77777777" w:rsidR="00E14626" w:rsidRDefault="00E14626">
      <w:pPr>
        <w:rPr>
          <w:b/>
        </w:rPr>
      </w:pPr>
    </w:p>
    <w:p w14:paraId="44A2123D" w14:textId="7CA94C52" w:rsidR="008346FC" w:rsidRPr="004E704A" w:rsidRDefault="007A3C69" w:rsidP="004E704A">
      <w:pPr>
        <w:tabs>
          <w:tab w:val="right" w:pos="9019"/>
        </w:tabs>
        <w:spacing w:line="480" w:lineRule="auto"/>
        <w:jc w:val="both"/>
        <w:rPr>
          <w:b/>
        </w:rPr>
      </w:pPr>
      <w:r w:rsidRPr="004E704A">
        <w:br w:type="page"/>
      </w:r>
    </w:p>
    <w:p w14:paraId="18A28AA0" w14:textId="77777777" w:rsidR="007A3C69" w:rsidRPr="00E14626" w:rsidRDefault="007A3C69" w:rsidP="004E704A">
      <w:pPr>
        <w:pStyle w:val="Heading1"/>
        <w:spacing w:after="0" w:line="480" w:lineRule="auto"/>
        <w:rPr>
          <w:color w:val="1F497D" w:themeColor="text2"/>
          <w:sz w:val="22"/>
          <w:szCs w:val="22"/>
        </w:rPr>
      </w:pPr>
      <w:bookmarkStart w:id="12" w:name="_Toc121677878"/>
      <w:r w:rsidRPr="00E14626">
        <w:rPr>
          <w:color w:val="1F497D" w:themeColor="text2"/>
          <w:sz w:val="22"/>
          <w:szCs w:val="22"/>
        </w:rPr>
        <w:lastRenderedPageBreak/>
        <w:t>References</w:t>
      </w:r>
      <w:bookmarkEnd w:id="12"/>
    </w:p>
    <w:p w14:paraId="2EACD526" w14:textId="77777777" w:rsidR="007A3C69" w:rsidRPr="004E704A" w:rsidRDefault="007A3C69" w:rsidP="004E704A">
      <w:pPr>
        <w:spacing w:line="480" w:lineRule="auto"/>
        <w:jc w:val="both"/>
        <w:rPr>
          <w:color w:val="222222"/>
          <w:highlight w:val="white"/>
        </w:rPr>
      </w:pPr>
      <w:r w:rsidRPr="004E704A">
        <w:rPr>
          <w:color w:val="222222"/>
          <w:highlight w:val="white"/>
        </w:rPr>
        <w:t xml:space="preserve">Chelliah, J. and Swamy, Y., 2018. Deception and lies in business strategy. </w:t>
      </w:r>
      <w:r w:rsidRPr="004E704A">
        <w:rPr>
          <w:i/>
          <w:color w:val="222222"/>
          <w:highlight w:val="white"/>
        </w:rPr>
        <w:t>Journal of Business Strategy</w:t>
      </w:r>
      <w:r w:rsidRPr="004E704A">
        <w:rPr>
          <w:color w:val="222222"/>
          <w:highlight w:val="white"/>
        </w:rPr>
        <w:t>.</w:t>
      </w:r>
    </w:p>
    <w:p w14:paraId="3779CF0C" w14:textId="77777777" w:rsidR="007A3C69" w:rsidRPr="004E704A" w:rsidRDefault="007A3C69" w:rsidP="004E704A">
      <w:pPr>
        <w:spacing w:line="480" w:lineRule="auto"/>
        <w:jc w:val="both"/>
        <w:rPr>
          <w:color w:val="222222"/>
          <w:highlight w:val="white"/>
        </w:rPr>
      </w:pPr>
      <w:r w:rsidRPr="004E704A">
        <w:rPr>
          <w:color w:val="222222"/>
          <w:highlight w:val="white"/>
        </w:rPr>
        <w:t xml:space="preserve">Coombs, W.T. and Laufer, D., 2018. Global crisis management–current research and future directions. </w:t>
      </w:r>
      <w:r w:rsidRPr="004E704A">
        <w:rPr>
          <w:i/>
          <w:color w:val="222222"/>
          <w:highlight w:val="white"/>
        </w:rPr>
        <w:t>Journal of International Management</w:t>
      </w:r>
      <w:r w:rsidRPr="004E704A">
        <w:rPr>
          <w:color w:val="222222"/>
          <w:highlight w:val="white"/>
        </w:rPr>
        <w:t xml:space="preserve">, </w:t>
      </w:r>
      <w:r w:rsidRPr="004E704A">
        <w:rPr>
          <w:i/>
          <w:color w:val="222222"/>
          <w:highlight w:val="white"/>
        </w:rPr>
        <w:t>24</w:t>
      </w:r>
      <w:r w:rsidRPr="004E704A">
        <w:rPr>
          <w:color w:val="222222"/>
          <w:highlight w:val="white"/>
        </w:rPr>
        <w:t>(3), pp.199-203.</w:t>
      </w:r>
    </w:p>
    <w:p w14:paraId="5708DAB2" w14:textId="77777777" w:rsidR="007A3C69" w:rsidRPr="004E704A" w:rsidRDefault="007A3C69" w:rsidP="004E704A">
      <w:pPr>
        <w:spacing w:line="480" w:lineRule="auto"/>
        <w:jc w:val="both"/>
      </w:pPr>
      <w:r w:rsidRPr="004E704A">
        <w:rPr>
          <w:color w:val="222222"/>
          <w:highlight w:val="white"/>
        </w:rPr>
        <w:t xml:space="preserve">Copping, R., 2022. </w:t>
      </w:r>
      <w:r w:rsidRPr="004E704A">
        <w:rPr>
          <w:i/>
          <w:color w:val="222222"/>
          <w:highlight w:val="white"/>
        </w:rPr>
        <w:t>Volkswagen Beetle: A Celebration of the World's Most Popular Car</w:t>
      </w:r>
      <w:r w:rsidRPr="004E704A">
        <w:rPr>
          <w:color w:val="222222"/>
          <w:highlight w:val="white"/>
        </w:rPr>
        <w:t>. Veloce Publishing Ltd.</w:t>
      </w:r>
    </w:p>
    <w:p w14:paraId="09BAC89E" w14:textId="77777777" w:rsidR="007A3C69" w:rsidRPr="004E704A" w:rsidRDefault="007A3C69" w:rsidP="004E704A">
      <w:pPr>
        <w:spacing w:line="480" w:lineRule="auto"/>
        <w:jc w:val="both"/>
        <w:rPr>
          <w:color w:val="222222"/>
          <w:highlight w:val="white"/>
        </w:rPr>
      </w:pPr>
      <w:r w:rsidRPr="004E704A">
        <w:rPr>
          <w:color w:val="222222"/>
          <w:highlight w:val="white"/>
        </w:rPr>
        <w:t xml:space="preserve">Florio, C. and Sproviero, A.F., 2020. Repairing legitimacy through discourses: insights from the Volkswagen’s 2015 diesel scandal. </w:t>
      </w:r>
      <w:r w:rsidRPr="004E704A">
        <w:rPr>
          <w:i/>
          <w:color w:val="222222"/>
          <w:highlight w:val="white"/>
        </w:rPr>
        <w:t>Meditari Accountancy Research</w:t>
      </w:r>
      <w:r w:rsidRPr="004E704A">
        <w:rPr>
          <w:color w:val="222222"/>
          <w:highlight w:val="white"/>
        </w:rPr>
        <w:t xml:space="preserve">, </w:t>
      </w:r>
      <w:r w:rsidRPr="004E704A">
        <w:rPr>
          <w:i/>
          <w:color w:val="222222"/>
          <w:highlight w:val="white"/>
        </w:rPr>
        <w:t>29</w:t>
      </w:r>
      <w:r w:rsidRPr="004E704A">
        <w:rPr>
          <w:color w:val="222222"/>
          <w:highlight w:val="white"/>
        </w:rPr>
        <w:t>(3), pp.524-542.</w:t>
      </w:r>
    </w:p>
    <w:p w14:paraId="5DAF02BB" w14:textId="77777777" w:rsidR="007A3C69" w:rsidRPr="004E704A" w:rsidRDefault="007A3C69" w:rsidP="004E704A">
      <w:pPr>
        <w:spacing w:line="480" w:lineRule="auto"/>
        <w:jc w:val="both"/>
        <w:rPr>
          <w:color w:val="222222"/>
          <w:highlight w:val="white"/>
        </w:rPr>
      </w:pPr>
      <w:r w:rsidRPr="004E704A">
        <w:rPr>
          <w:color w:val="222222"/>
          <w:highlight w:val="white"/>
        </w:rPr>
        <w:t xml:space="preserve">Heinrich, S., 2018. </w:t>
      </w:r>
      <w:r w:rsidRPr="004E704A">
        <w:rPr>
          <w:i/>
          <w:color w:val="222222"/>
          <w:highlight w:val="white"/>
        </w:rPr>
        <w:t>Planning universal on-road driving strategies for automated vehicles</w:t>
      </w:r>
      <w:r w:rsidRPr="004E704A">
        <w:rPr>
          <w:color w:val="222222"/>
          <w:highlight w:val="white"/>
        </w:rPr>
        <w:t xml:space="preserve"> (Vol. 119). Springer.</w:t>
      </w:r>
    </w:p>
    <w:p w14:paraId="1E0895A7" w14:textId="77777777" w:rsidR="007A3C69" w:rsidRPr="004E704A" w:rsidRDefault="007A3C69" w:rsidP="004E704A">
      <w:pPr>
        <w:spacing w:line="480" w:lineRule="auto"/>
        <w:jc w:val="both"/>
        <w:rPr>
          <w:color w:val="222222"/>
          <w:highlight w:val="white"/>
        </w:rPr>
      </w:pPr>
      <w:r w:rsidRPr="004E704A">
        <w:rPr>
          <w:color w:val="222222"/>
          <w:highlight w:val="white"/>
        </w:rPr>
        <w:t xml:space="preserve">Jacobs, B.W. and Singhal, V.R., 2020. Shareholder value effects of the Volkswagen emissions scandal on the automotive ecosystem. </w:t>
      </w:r>
      <w:r w:rsidRPr="004E704A">
        <w:rPr>
          <w:i/>
          <w:color w:val="222222"/>
          <w:highlight w:val="white"/>
        </w:rPr>
        <w:t>Production and Operations Management</w:t>
      </w:r>
      <w:r w:rsidRPr="004E704A">
        <w:rPr>
          <w:color w:val="222222"/>
          <w:highlight w:val="white"/>
        </w:rPr>
        <w:t xml:space="preserve">, </w:t>
      </w:r>
      <w:r w:rsidRPr="004E704A">
        <w:rPr>
          <w:i/>
          <w:color w:val="222222"/>
          <w:highlight w:val="white"/>
        </w:rPr>
        <w:t>29</w:t>
      </w:r>
      <w:r w:rsidRPr="004E704A">
        <w:rPr>
          <w:color w:val="222222"/>
          <w:highlight w:val="white"/>
        </w:rPr>
        <w:t>(10), pp.2230-2251.</w:t>
      </w:r>
    </w:p>
    <w:p w14:paraId="4A61F9B7" w14:textId="77777777" w:rsidR="007A3C69" w:rsidRPr="004E704A" w:rsidRDefault="007A3C69" w:rsidP="004E704A">
      <w:pPr>
        <w:spacing w:line="480" w:lineRule="auto"/>
        <w:jc w:val="both"/>
        <w:rPr>
          <w:color w:val="222222"/>
          <w:highlight w:val="white"/>
        </w:rPr>
      </w:pPr>
      <w:r w:rsidRPr="004E704A">
        <w:rPr>
          <w:color w:val="222222"/>
          <w:highlight w:val="white"/>
        </w:rPr>
        <w:t xml:space="preserve">Jung, J.C. and Sharon, E., 2019. The Volkswagen emissions scandal and its aftermath. </w:t>
      </w:r>
      <w:r w:rsidRPr="004E704A">
        <w:rPr>
          <w:i/>
          <w:color w:val="222222"/>
          <w:highlight w:val="white"/>
        </w:rPr>
        <w:t>Global business and organizational excellence</w:t>
      </w:r>
      <w:r w:rsidRPr="004E704A">
        <w:rPr>
          <w:color w:val="222222"/>
          <w:highlight w:val="white"/>
        </w:rPr>
        <w:t xml:space="preserve">, </w:t>
      </w:r>
      <w:r w:rsidRPr="004E704A">
        <w:rPr>
          <w:i/>
          <w:color w:val="222222"/>
          <w:highlight w:val="white"/>
        </w:rPr>
        <w:t>38</w:t>
      </w:r>
      <w:r w:rsidRPr="004E704A">
        <w:rPr>
          <w:color w:val="222222"/>
          <w:highlight w:val="white"/>
        </w:rPr>
        <w:t>(4), pp.6-15.</w:t>
      </w:r>
    </w:p>
    <w:p w14:paraId="2BB5B75A" w14:textId="77777777" w:rsidR="007A3C69" w:rsidRPr="004E704A" w:rsidRDefault="007A3C69" w:rsidP="004E704A">
      <w:pPr>
        <w:spacing w:line="480" w:lineRule="auto"/>
        <w:jc w:val="both"/>
      </w:pPr>
      <w:r w:rsidRPr="004E704A">
        <w:rPr>
          <w:color w:val="222222"/>
          <w:highlight w:val="white"/>
        </w:rPr>
        <w:t>Mačaitytė, I. and Virbašiūtė, G., 2018. Volkswagen emission scandal and corporate social responsibility–a case study.</w:t>
      </w:r>
      <w:r w:rsidRPr="004E704A">
        <w:t xml:space="preserve">   </w:t>
      </w:r>
    </w:p>
    <w:p w14:paraId="7547B150" w14:textId="77777777" w:rsidR="007A3C69" w:rsidRPr="004E704A" w:rsidRDefault="007A3C69" w:rsidP="004E704A">
      <w:pPr>
        <w:spacing w:line="480" w:lineRule="auto"/>
        <w:jc w:val="both"/>
        <w:rPr>
          <w:color w:val="222222"/>
          <w:highlight w:val="white"/>
        </w:rPr>
      </w:pPr>
      <w:r w:rsidRPr="004E704A">
        <w:t xml:space="preserve"> </w:t>
      </w:r>
      <w:r w:rsidRPr="004E704A">
        <w:rPr>
          <w:color w:val="222222"/>
          <w:highlight w:val="white"/>
        </w:rPr>
        <w:t xml:space="preserve">Morley, N., 2022. </w:t>
      </w:r>
      <w:r w:rsidRPr="004E704A">
        <w:rPr>
          <w:i/>
          <w:color w:val="222222"/>
          <w:highlight w:val="white"/>
        </w:rPr>
        <w:t>Holidays with Hitler: State-sponsored Fun in Nazi Germany</w:t>
      </w:r>
      <w:r w:rsidRPr="004E704A">
        <w:rPr>
          <w:color w:val="222222"/>
          <w:highlight w:val="white"/>
        </w:rPr>
        <w:t>. Amberley Publishing Limited.</w:t>
      </w:r>
    </w:p>
    <w:p w14:paraId="5A6A3E0D" w14:textId="77777777" w:rsidR="007A3C69" w:rsidRPr="004E704A" w:rsidRDefault="007A3C69" w:rsidP="004E704A">
      <w:pPr>
        <w:tabs>
          <w:tab w:val="right" w:pos="9019"/>
        </w:tabs>
        <w:spacing w:line="480" w:lineRule="auto"/>
        <w:jc w:val="both"/>
        <w:rPr>
          <w:color w:val="222222"/>
          <w:highlight w:val="white"/>
        </w:rPr>
      </w:pPr>
      <w:r w:rsidRPr="004E704A">
        <w:rPr>
          <w:color w:val="222222"/>
          <w:highlight w:val="white"/>
        </w:rPr>
        <w:t xml:space="preserve">Sovacool, B.K., Del Rio, D.F. and Griffiths, S., 2020. Contextualizing the Covid-19 pandemic for a carbon-constrained world: Insights for sustainability transitions, energy justice, and research methodology. </w:t>
      </w:r>
      <w:r w:rsidRPr="004E704A">
        <w:rPr>
          <w:i/>
          <w:color w:val="222222"/>
          <w:highlight w:val="white"/>
        </w:rPr>
        <w:t>Energy Research &amp; Social Science</w:t>
      </w:r>
      <w:r w:rsidRPr="004E704A">
        <w:rPr>
          <w:color w:val="222222"/>
          <w:highlight w:val="white"/>
        </w:rPr>
        <w:t xml:space="preserve">, </w:t>
      </w:r>
      <w:r w:rsidRPr="004E704A">
        <w:rPr>
          <w:i/>
          <w:color w:val="222222"/>
          <w:highlight w:val="white"/>
        </w:rPr>
        <w:t>68</w:t>
      </w:r>
      <w:r w:rsidRPr="004E704A">
        <w:rPr>
          <w:color w:val="222222"/>
          <w:highlight w:val="white"/>
        </w:rPr>
        <w:t>, p.101701.</w:t>
      </w:r>
    </w:p>
    <w:p w14:paraId="38DB5975" w14:textId="77777777" w:rsidR="007A3C69" w:rsidRPr="004E704A" w:rsidRDefault="007A3C69" w:rsidP="004E704A">
      <w:pPr>
        <w:spacing w:line="480" w:lineRule="auto"/>
        <w:jc w:val="both"/>
        <w:rPr>
          <w:color w:val="222222"/>
          <w:highlight w:val="white"/>
        </w:rPr>
      </w:pPr>
      <w:r w:rsidRPr="004E704A">
        <w:rPr>
          <w:color w:val="222222"/>
          <w:highlight w:val="white"/>
        </w:rPr>
        <w:t xml:space="preserve">Stratulat, M., 2019. Impression management during a crisis event. </w:t>
      </w:r>
      <w:r w:rsidRPr="004E704A">
        <w:rPr>
          <w:i/>
          <w:color w:val="222222"/>
          <w:highlight w:val="white"/>
        </w:rPr>
        <w:t>LogForum</w:t>
      </w:r>
      <w:r w:rsidRPr="004E704A">
        <w:rPr>
          <w:color w:val="222222"/>
          <w:highlight w:val="white"/>
        </w:rPr>
        <w:t xml:space="preserve">, </w:t>
      </w:r>
      <w:r w:rsidRPr="004E704A">
        <w:rPr>
          <w:i/>
          <w:color w:val="222222"/>
          <w:highlight w:val="white"/>
        </w:rPr>
        <w:t>15</w:t>
      </w:r>
      <w:r w:rsidRPr="004E704A">
        <w:rPr>
          <w:color w:val="222222"/>
          <w:highlight w:val="white"/>
        </w:rPr>
        <w:t>(1).</w:t>
      </w:r>
    </w:p>
    <w:p w14:paraId="5203A416" w14:textId="77777777" w:rsidR="007A3C69" w:rsidRPr="004E704A" w:rsidRDefault="007A3C69" w:rsidP="004E704A">
      <w:pPr>
        <w:spacing w:line="480" w:lineRule="auto"/>
        <w:jc w:val="both"/>
        <w:rPr>
          <w:color w:val="222222"/>
          <w:highlight w:val="white"/>
        </w:rPr>
      </w:pPr>
      <w:r w:rsidRPr="004E704A">
        <w:rPr>
          <w:color w:val="222222"/>
          <w:highlight w:val="white"/>
        </w:rPr>
        <w:t xml:space="preserve">Toma, S.G. and Tohanean, D., 2019. Green business models: The case of a German automaker. </w:t>
      </w:r>
      <w:r w:rsidRPr="004E704A">
        <w:rPr>
          <w:i/>
          <w:color w:val="222222"/>
          <w:highlight w:val="white"/>
        </w:rPr>
        <w:t>Quality-Access to Success</w:t>
      </w:r>
      <w:r w:rsidRPr="004E704A">
        <w:rPr>
          <w:color w:val="222222"/>
          <w:highlight w:val="white"/>
        </w:rPr>
        <w:t xml:space="preserve">, </w:t>
      </w:r>
      <w:r w:rsidRPr="004E704A">
        <w:rPr>
          <w:i/>
          <w:color w:val="222222"/>
          <w:highlight w:val="white"/>
        </w:rPr>
        <w:t>20</w:t>
      </w:r>
      <w:r w:rsidRPr="004E704A">
        <w:rPr>
          <w:color w:val="222222"/>
          <w:highlight w:val="white"/>
        </w:rPr>
        <w:t>.</w:t>
      </w:r>
    </w:p>
    <w:p w14:paraId="70BABDE0" w14:textId="77777777" w:rsidR="007A3C69" w:rsidRPr="004E704A" w:rsidRDefault="007A3C69" w:rsidP="004E704A">
      <w:pPr>
        <w:tabs>
          <w:tab w:val="right" w:pos="9019"/>
        </w:tabs>
        <w:spacing w:line="480" w:lineRule="auto"/>
        <w:jc w:val="both"/>
        <w:rPr>
          <w:color w:val="222222"/>
          <w:highlight w:val="white"/>
        </w:rPr>
      </w:pPr>
      <w:r w:rsidRPr="004E704A">
        <w:rPr>
          <w:color w:val="222222"/>
          <w:highlight w:val="white"/>
        </w:rPr>
        <w:t xml:space="preserve">Welch, J., 2019. The Volkswagen recovery: leaving scandal in the dust. </w:t>
      </w:r>
      <w:r w:rsidRPr="004E704A">
        <w:rPr>
          <w:i/>
          <w:color w:val="222222"/>
          <w:highlight w:val="white"/>
        </w:rPr>
        <w:t>Journal of Business Strategy</w:t>
      </w:r>
      <w:r w:rsidRPr="004E704A">
        <w:rPr>
          <w:color w:val="222222"/>
          <w:highlight w:val="white"/>
        </w:rPr>
        <w:t>.</w:t>
      </w:r>
    </w:p>
    <w:p w14:paraId="47132B11" w14:textId="77777777" w:rsidR="007A3C69" w:rsidRPr="004E704A" w:rsidRDefault="007A3C69" w:rsidP="004E704A">
      <w:pPr>
        <w:spacing w:line="480" w:lineRule="auto"/>
        <w:jc w:val="both"/>
        <w:rPr>
          <w:color w:val="222222"/>
          <w:highlight w:val="white"/>
        </w:rPr>
      </w:pPr>
      <w:r w:rsidRPr="004E704A">
        <w:rPr>
          <w:color w:val="222222"/>
          <w:highlight w:val="white"/>
        </w:rPr>
        <w:lastRenderedPageBreak/>
        <w:t xml:space="preserve">Yang, Z., Nguyen, T.T.H., Nguyen, H.N., Nguyen, T.T.N. and Cao, T.T., 2020. Greenwashing behaviours: causes, taxonomy and consequences based on a systematic literature review. </w:t>
      </w:r>
      <w:r w:rsidRPr="004E704A">
        <w:rPr>
          <w:i/>
          <w:color w:val="222222"/>
          <w:highlight w:val="white"/>
        </w:rPr>
        <w:t>Journal of Business Economics and Management</w:t>
      </w:r>
      <w:r w:rsidRPr="004E704A">
        <w:rPr>
          <w:color w:val="222222"/>
          <w:highlight w:val="white"/>
        </w:rPr>
        <w:t xml:space="preserve">, </w:t>
      </w:r>
      <w:r w:rsidRPr="004E704A">
        <w:rPr>
          <w:i/>
          <w:color w:val="222222"/>
          <w:highlight w:val="white"/>
        </w:rPr>
        <w:t>21</w:t>
      </w:r>
      <w:r w:rsidRPr="004E704A">
        <w:rPr>
          <w:color w:val="222222"/>
          <w:highlight w:val="white"/>
        </w:rPr>
        <w:t>(5), pp.1486-1507.</w:t>
      </w:r>
    </w:p>
    <w:p w14:paraId="45680C35" w14:textId="77777777" w:rsidR="007A3C69" w:rsidRPr="004E704A" w:rsidRDefault="007A3C69" w:rsidP="004E704A">
      <w:pPr>
        <w:spacing w:line="480" w:lineRule="auto"/>
        <w:jc w:val="both"/>
        <w:rPr>
          <w:color w:val="222222"/>
          <w:highlight w:val="white"/>
        </w:rPr>
      </w:pPr>
      <w:r w:rsidRPr="004E704A">
        <w:rPr>
          <w:color w:val="222222"/>
          <w:highlight w:val="white"/>
        </w:rPr>
        <w:t xml:space="preserve">Zhi, Y., Hamilton, P.B., Wang, X., Zhang, Z. and Liang, L., 2018. Game theory analysis of the virtual water strategy. </w:t>
      </w:r>
      <w:r w:rsidRPr="004E704A">
        <w:rPr>
          <w:i/>
          <w:color w:val="222222"/>
          <w:highlight w:val="white"/>
        </w:rPr>
        <w:t>Water Resources Management</w:t>
      </w:r>
      <w:r w:rsidRPr="004E704A">
        <w:rPr>
          <w:color w:val="222222"/>
          <w:highlight w:val="white"/>
        </w:rPr>
        <w:t xml:space="preserve">, </w:t>
      </w:r>
      <w:r w:rsidRPr="004E704A">
        <w:rPr>
          <w:i/>
          <w:color w:val="222222"/>
          <w:highlight w:val="white"/>
        </w:rPr>
        <w:t>32</w:t>
      </w:r>
      <w:r w:rsidRPr="004E704A">
        <w:rPr>
          <w:color w:val="222222"/>
          <w:highlight w:val="white"/>
        </w:rPr>
        <w:t>(14), pp.4747-4761.</w:t>
      </w:r>
    </w:p>
    <w:sectPr w:rsidR="007A3C69" w:rsidRPr="004E704A">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46FC"/>
    <w:rsid w:val="002948A4"/>
    <w:rsid w:val="004D331F"/>
    <w:rsid w:val="004E704A"/>
    <w:rsid w:val="007A3C69"/>
    <w:rsid w:val="008346FC"/>
    <w:rsid w:val="00E14626"/>
    <w:rsid w:val="00FC12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21BB5"/>
  <w15:docId w15:val="{BA4D46DA-BD45-4D39-9922-ED259A5CB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7A3C69"/>
    <w:pPr>
      <w:keepNext/>
      <w:keepLines/>
      <w:tabs>
        <w:tab w:val="right" w:pos="9019"/>
      </w:tabs>
      <w:spacing w:after="100" w:line="360" w:lineRule="auto"/>
      <w:jc w:val="both"/>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7A3C69"/>
    <w:pPr>
      <w:tabs>
        <w:tab w:val="clear" w:pos="9019"/>
      </w:tabs>
      <w:spacing w:before="240" w:after="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7A3C69"/>
    <w:pPr>
      <w:spacing w:after="100"/>
    </w:pPr>
  </w:style>
  <w:style w:type="character" w:styleId="Hyperlink">
    <w:name w:val="Hyperlink"/>
    <w:basedOn w:val="DefaultParagraphFont"/>
    <w:uiPriority w:val="99"/>
    <w:unhideWhenUsed/>
    <w:rsid w:val="007A3C6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cs.google.com/document/d/1ikRsLHILzLh3NPwcT-YpxIY3cipAPdwL/edit" TargetMode="External"/><Relationship Id="rId12" Type="http://schemas.openxmlformats.org/officeDocument/2006/relationships/image" Target="media/image4.png"/><Relationship Id="rId17" Type="http://schemas.openxmlformats.org/officeDocument/2006/relationships/hyperlink" Target="https://docs.google.com/document/d/1ikRsLHILzLh3NPwcT-YpxIY3cipAPdwL/edit" TargetMode="External"/><Relationship Id="rId2" Type="http://schemas.openxmlformats.org/officeDocument/2006/relationships/styles" Target="styles.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hyperlink" Target="https://docs.google.com/document/d/1ikRsLHILzLh3NPwcT-YpxIY3cipAPdwL/edit" TargetMode="External"/><Relationship Id="rId11" Type="http://schemas.openxmlformats.org/officeDocument/2006/relationships/image" Target="media/image3.png"/><Relationship Id="rId5" Type="http://schemas.openxmlformats.org/officeDocument/2006/relationships/hyperlink" Target="https://docs.google.com/document/d/1ikRsLHILzLh3NPwcT-YpxIY3cipAPdwL/edit" TargetMode="External"/><Relationship Id="rId15" Type="http://schemas.openxmlformats.org/officeDocument/2006/relationships/hyperlink" Target="https://docs.google.com/document/d/1ikRsLHILzLh3NPwcT-YpxIY3cipAPdwL/edit"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cs.google.com/document/d/1ikRsLHILzLh3NPwcT-YpxIY3cipAPdwL/edit" TargetMode="External"/><Relationship Id="rId14" Type="http://schemas.openxmlformats.org/officeDocument/2006/relationships/hyperlink" Target="https://docs.google.com/document/d/1ikRsLHILzLh3NPwcT-YpxIY3cipAPdwL/ed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599E35-FA46-4413-A4FD-216AF231D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16</Pages>
  <Words>3039</Words>
  <Characters>17324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BIBHAKAR</dc:creator>
  <cp:lastModifiedBy>Andrei M</cp:lastModifiedBy>
  <cp:revision>6</cp:revision>
  <dcterms:created xsi:type="dcterms:W3CDTF">2022-12-11T13:41:00Z</dcterms:created>
  <dcterms:modified xsi:type="dcterms:W3CDTF">2023-01-05T17:05:00Z</dcterms:modified>
</cp:coreProperties>
</file>