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A90AF32" w14:textId="2527B36E" w:rsidR="00992FC1" w:rsidRPr="002505DC" w:rsidRDefault="00460165" w:rsidP="002505DC">
      <w:pPr>
        <w:spacing w:line="360" w:lineRule="auto"/>
        <w:rPr>
          <w:rFonts w:ascii="Calibri" w:hAnsi="Calibri" w:cs="Calibri"/>
        </w:rPr>
      </w:pPr>
      <w:r w:rsidRPr="002505DC">
        <w:rPr>
          <w:rFonts w:ascii="Calibri" w:hAnsi="Calibri" w:cs="Calibri"/>
        </w:rPr>
        <w:t>Reflective Essay</w:t>
      </w:r>
    </w:p>
    <w:p w14:paraId="53ECE260" w14:textId="77777777" w:rsidR="00460165" w:rsidRPr="002505DC" w:rsidRDefault="00460165" w:rsidP="002505DC">
      <w:pPr>
        <w:spacing w:line="360" w:lineRule="auto"/>
        <w:rPr>
          <w:rFonts w:ascii="Calibri" w:hAnsi="Calibri" w:cs="Calibri"/>
        </w:rPr>
      </w:pPr>
    </w:p>
    <w:p w14:paraId="633A0E42" w14:textId="51CBFB95" w:rsidR="00460165" w:rsidRPr="002505DC" w:rsidRDefault="00EF4D7A" w:rsidP="002505DC">
      <w:pPr>
        <w:spacing w:line="360" w:lineRule="auto"/>
        <w:rPr>
          <w:rFonts w:ascii="Calibri" w:hAnsi="Calibri" w:cs="Calibri"/>
        </w:rPr>
      </w:pPr>
      <w:r w:rsidRPr="002505DC">
        <w:rPr>
          <w:rFonts w:ascii="Calibri" w:hAnsi="Calibri" w:cs="Calibri"/>
        </w:rPr>
        <w:t xml:space="preserve">You are required to write a </w:t>
      </w:r>
      <w:r w:rsidRPr="002505DC">
        <w:rPr>
          <w:rFonts w:ascii="Calibri" w:hAnsi="Calibri" w:cs="Calibri"/>
        </w:rPr>
        <w:t>1500-word</w:t>
      </w:r>
      <w:r w:rsidRPr="002505DC">
        <w:rPr>
          <w:rFonts w:ascii="Calibri" w:hAnsi="Calibri" w:cs="Calibri"/>
        </w:rPr>
        <w:t xml:space="preserve"> reflective essay using the Gibbs reflective cycle as a framework to demonstrate your understanding of the skills and knowledge which you have gained following your attendance and participation at the Professional Career Development lectures.</w:t>
      </w:r>
    </w:p>
    <w:p w14:paraId="42AC75A6" w14:textId="77777777" w:rsidR="00EF4D7A" w:rsidRPr="002505DC" w:rsidRDefault="00EF4D7A" w:rsidP="002505DC">
      <w:pPr>
        <w:spacing w:line="360" w:lineRule="auto"/>
        <w:rPr>
          <w:rFonts w:ascii="Calibri" w:hAnsi="Calibri" w:cs="Calibri"/>
        </w:rPr>
      </w:pPr>
    </w:p>
    <w:p w14:paraId="5F4EC685" w14:textId="77777777" w:rsidR="00EF4D7A" w:rsidRPr="002505DC" w:rsidRDefault="00EF4D7A" w:rsidP="002505DC">
      <w:pPr>
        <w:spacing w:line="360" w:lineRule="auto"/>
        <w:rPr>
          <w:rFonts w:ascii="Calibri" w:hAnsi="Calibri" w:cs="Calibri"/>
        </w:rPr>
      </w:pPr>
      <w:r w:rsidRPr="002505DC">
        <w:rPr>
          <w:rFonts w:ascii="Calibri" w:hAnsi="Calibri" w:cs="Calibri"/>
        </w:rPr>
        <w:t>Salma Hassan</w:t>
      </w:r>
    </w:p>
    <w:p w14:paraId="6C22BEB2" w14:textId="77777777" w:rsidR="00EF4D7A" w:rsidRPr="002505DC" w:rsidRDefault="00EF4D7A" w:rsidP="002505DC">
      <w:pPr>
        <w:spacing w:line="360" w:lineRule="auto"/>
        <w:rPr>
          <w:rFonts w:ascii="Calibri" w:hAnsi="Calibri" w:cs="Calibri"/>
        </w:rPr>
      </w:pPr>
      <w:r w:rsidRPr="002505DC">
        <w:rPr>
          <w:rFonts w:ascii="Calibri" w:hAnsi="Calibri" w:cs="Calibri"/>
        </w:rPr>
        <w:t>2334321</w:t>
      </w:r>
    </w:p>
    <w:p w14:paraId="05434D9D" w14:textId="0FC345D0" w:rsidR="00EF4D7A" w:rsidRPr="002505DC" w:rsidRDefault="00EF4D7A" w:rsidP="002505DC">
      <w:pPr>
        <w:spacing w:line="360" w:lineRule="auto"/>
        <w:rPr>
          <w:rFonts w:ascii="Calibri" w:hAnsi="Calibri" w:cs="Calibri"/>
        </w:rPr>
      </w:pPr>
      <w:r w:rsidRPr="002505DC">
        <w:rPr>
          <w:rFonts w:ascii="Calibri" w:hAnsi="Calibri" w:cs="Calibri"/>
        </w:rPr>
        <w:t xml:space="preserve">Professional Career Development </w:t>
      </w:r>
    </w:p>
    <w:p w14:paraId="1A750E73" w14:textId="77777777" w:rsidR="00EF4D7A" w:rsidRPr="002505DC" w:rsidRDefault="00EF4D7A" w:rsidP="002505DC">
      <w:pPr>
        <w:spacing w:line="360" w:lineRule="auto"/>
        <w:rPr>
          <w:rFonts w:ascii="Calibri" w:hAnsi="Calibri" w:cs="Calibri"/>
        </w:rPr>
      </w:pPr>
    </w:p>
    <w:p w14:paraId="0A2CDA99" w14:textId="011EBABE" w:rsidR="00EF4D7A" w:rsidRPr="002505DC" w:rsidRDefault="00EF4D7A" w:rsidP="002505DC">
      <w:pPr>
        <w:spacing w:line="360" w:lineRule="auto"/>
        <w:rPr>
          <w:rFonts w:ascii="Calibri" w:hAnsi="Calibri" w:cs="Calibri"/>
        </w:rPr>
      </w:pPr>
      <w:r w:rsidRPr="002505DC">
        <w:rPr>
          <w:rFonts w:ascii="Calibri" w:hAnsi="Calibri" w:cs="Calibri"/>
        </w:rPr>
        <w:t xml:space="preserve">The Gibbs Reflective Cycle is a framework used for reflection in your education and professional development. Developed by Graham Gibbs in </w:t>
      </w:r>
      <w:r w:rsidR="0062095B" w:rsidRPr="002505DC">
        <w:rPr>
          <w:rFonts w:ascii="Calibri" w:hAnsi="Calibri" w:cs="Calibri"/>
        </w:rPr>
        <w:t>1988, it</w:t>
      </w:r>
      <w:r w:rsidRPr="002505DC">
        <w:rPr>
          <w:rFonts w:ascii="Calibri" w:hAnsi="Calibri" w:cs="Calibri"/>
        </w:rPr>
        <w:t xml:space="preserve"> provides an approach to reflection, allowing individuals to analyse their experiences and learn different from them.</w:t>
      </w:r>
      <w:r w:rsidR="0062095B" w:rsidRPr="002505DC">
        <w:rPr>
          <w:rFonts w:ascii="Calibri" w:hAnsi="Calibri" w:cs="Calibri"/>
        </w:rPr>
        <w:t xml:space="preserve"> It encourages comprehensive reflection by covering both emotional and analytical aspects of an experience (Gibbs, 1988).</w:t>
      </w:r>
      <w:r w:rsidR="0044641A" w:rsidRPr="002505DC">
        <w:rPr>
          <w:rFonts w:ascii="Calibri" w:hAnsi="Calibri" w:cs="Calibri"/>
        </w:rPr>
        <w:t xml:space="preserve"> In class we have highlighted the importance of implementing the Gibbs reflective model in our education life.</w:t>
      </w:r>
    </w:p>
    <w:p w14:paraId="6DEE51D3" w14:textId="77777777" w:rsidR="0062095B" w:rsidRPr="002505DC" w:rsidRDefault="0062095B" w:rsidP="002505DC">
      <w:pPr>
        <w:spacing w:line="360" w:lineRule="auto"/>
        <w:rPr>
          <w:rFonts w:ascii="Calibri" w:hAnsi="Calibri" w:cs="Calibri"/>
        </w:rPr>
      </w:pPr>
    </w:p>
    <w:p w14:paraId="5BEEFF5A" w14:textId="2B19A08B" w:rsidR="002E7253" w:rsidRPr="002505DC" w:rsidRDefault="00010BBF" w:rsidP="002505DC">
      <w:pPr>
        <w:spacing w:line="360" w:lineRule="auto"/>
        <w:rPr>
          <w:rFonts w:ascii="Calibri" w:hAnsi="Calibri" w:cs="Calibri"/>
          <w:kern w:val="0"/>
        </w:rPr>
      </w:pPr>
      <w:r w:rsidRPr="002505DC">
        <w:rPr>
          <w:rFonts w:ascii="Calibri" w:hAnsi="Calibri" w:cs="Calibri"/>
          <w:kern w:val="0"/>
        </w:rPr>
        <w:t>The Gibbs reflective style is a theoretical model developed by Graham Gibbs in 1988 to structure reflection on experiences. There are 6 reflective steps to evaluate and learn from experiences. The</w:t>
      </w:r>
      <w:r w:rsidRPr="002505DC">
        <w:rPr>
          <w:rFonts w:ascii="Calibri" w:hAnsi="Calibri" w:cs="Calibri"/>
          <w:kern w:val="0"/>
        </w:rPr>
        <w:t xml:space="preserve"> first stage</w:t>
      </w:r>
      <w:r w:rsidR="001430CB" w:rsidRPr="002505DC">
        <w:rPr>
          <w:rFonts w:ascii="Calibri" w:hAnsi="Calibri" w:cs="Calibri"/>
          <w:kern w:val="0"/>
        </w:rPr>
        <w:t xml:space="preserve"> description; includes</w:t>
      </w:r>
      <w:r w:rsidRPr="002505DC">
        <w:rPr>
          <w:rFonts w:ascii="Calibri" w:hAnsi="Calibri" w:cs="Calibri"/>
          <w:kern w:val="0"/>
        </w:rPr>
        <w:t xml:space="preserve"> writing about the experience without forming any conclusions</w:t>
      </w:r>
      <w:r w:rsidR="001430CB" w:rsidRPr="002505DC">
        <w:rPr>
          <w:rFonts w:ascii="Calibri" w:hAnsi="Calibri" w:cs="Calibri"/>
          <w:kern w:val="0"/>
        </w:rPr>
        <w:t xml:space="preserve"> and being honest about the experience, so you are able to interpret it without bias. In this stage we describe what happened, who and how you were feeling whether its negative, positive, or mixed. The next step is evaluation; In this stage you critically evaluate the situation, what went well, what didn’t, you reflect on the outcome of the situation and analyse what caused the outcome.</w:t>
      </w:r>
      <w:r w:rsidR="002E7253" w:rsidRPr="002505DC">
        <w:rPr>
          <w:rFonts w:ascii="Calibri" w:hAnsi="Calibri" w:cs="Calibri"/>
          <w:kern w:val="0"/>
        </w:rPr>
        <w:t xml:space="preserve"> The next step is analysis; This step includes diving into a deeper perspective, we do this to understand the factors, the influenced the situation. You may take a look at your own actions, the opinions of others and any conflict that may have influenced the situation. </w:t>
      </w:r>
      <w:r w:rsidR="00BD4553" w:rsidRPr="002505DC">
        <w:rPr>
          <w:rFonts w:ascii="Calibri" w:hAnsi="Calibri" w:cs="Calibri"/>
          <w:kern w:val="0"/>
        </w:rPr>
        <w:t xml:space="preserve">The next stage is the conclusion; this is where you draw your perspective from all your reflections, you take a final insight and see what you have learned from the situation, what conclusions you have drawn about others and yourself. The next step is action plan; This is where you take your reflection and </w:t>
      </w:r>
      <w:r w:rsidR="00BD4553" w:rsidRPr="002505DC">
        <w:rPr>
          <w:rFonts w:ascii="Calibri" w:hAnsi="Calibri" w:cs="Calibri"/>
          <w:kern w:val="0"/>
        </w:rPr>
        <w:lastRenderedPageBreak/>
        <w:t>come up with an action plan that will benefit you in the future, by looking at what you should do differently in situations. This helps you act and continue to improve in the future.</w:t>
      </w:r>
    </w:p>
    <w:p w14:paraId="33695743" w14:textId="77777777" w:rsidR="002505DC" w:rsidRPr="002505DC" w:rsidRDefault="002B7348" w:rsidP="002505DC">
      <w:pPr>
        <w:autoSpaceDE w:val="0"/>
        <w:autoSpaceDN w:val="0"/>
        <w:adjustRightInd w:val="0"/>
        <w:spacing w:line="360" w:lineRule="auto"/>
        <w:rPr>
          <w:rFonts w:ascii="Calibri" w:hAnsi="Calibri" w:cs="Calibri"/>
          <w:kern w:val="0"/>
        </w:rPr>
      </w:pPr>
      <w:r w:rsidRPr="002505DC">
        <w:rPr>
          <w:rFonts w:ascii="Calibri" w:hAnsi="Calibri" w:cs="Calibri"/>
          <w:kern w:val="0"/>
        </w:rPr>
        <w:t>The Gibbs model is beneficial to students because it’s a clear framework for reflection, it promotes broader thinking skills by allowing you to critically think and reflect on experiences. This model helps students analyse their actions, emotions, and outcomes, leading to improved academic performance and personal growth (University of Edinburgh, 2020).</w:t>
      </w:r>
      <w:r w:rsidR="002505DC" w:rsidRPr="002505DC">
        <w:rPr>
          <w:rFonts w:ascii="Calibri" w:hAnsi="Calibri" w:cs="Calibri"/>
          <w:kern w:val="0"/>
        </w:rPr>
        <w:t xml:space="preserve"> </w:t>
      </w:r>
      <w:r w:rsidR="002505DC" w:rsidRPr="002505DC">
        <w:rPr>
          <w:rFonts w:ascii="Calibri" w:hAnsi="Calibri" w:cs="Calibri"/>
          <w:kern w:val="0"/>
        </w:rPr>
        <w:t>It provides a clear and systematic framework for reflection, ensuring comprehensive analysis of experiences (Gibbs, 1988). The aim of the cycle is to make people more aware of their experiences and how you can become better in situations.</w:t>
      </w:r>
    </w:p>
    <w:p w14:paraId="6B457A88" w14:textId="77777777" w:rsidR="002505DC" w:rsidRPr="002505DC" w:rsidRDefault="002505DC" w:rsidP="002505DC">
      <w:pPr>
        <w:autoSpaceDE w:val="0"/>
        <w:autoSpaceDN w:val="0"/>
        <w:adjustRightInd w:val="0"/>
        <w:spacing w:line="360" w:lineRule="auto"/>
        <w:rPr>
          <w:rFonts w:ascii="Calibri" w:hAnsi="Calibri" w:cs="Calibri"/>
          <w:kern w:val="0"/>
        </w:rPr>
      </w:pPr>
      <w:r w:rsidRPr="002505DC">
        <w:rPr>
          <w:rFonts w:ascii="Calibri" w:hAnsi="Calibri" w:cs="Calibri"/>
          <w:kern w:val="0"/>
        </w:rPr>
        <w:t>It promotes learning and growth in the mind. By encouraging deep thinking about experiences, it facilitates learning and personal growth (Jasper, 2013). The cycle pushes individuals to critically evaluate their actions and feelings, leading to better decision-making and problem-solving skills (Johns, 2017). When I used the Gibbs reflective model, I was able to understand my feelings and thought process more as I was able to write it down and rationalise them, it opens a clear mind set for me and helps me see stuff from my own perspective without pressure of interference, it also helps you understand emotions much better. Reflecting on feelings and emotions helps in understanding and managing them better, contributing to emotional intelligence (Moon, 2004).</w:t>
      </w:r>
    </w:p>
    <w:p w14:paraId="7A7C98B3" w14:textId="637AA166" w:rsidR="001430CB" w:rsidRPr="002505DC" w:rsidRDefault="002505DC" w:rsidP="002505DC">
      <w:pPr>
        <w:spacing w:line="360" w:lineRule="auto"/>
        <w:rPr>
          <w:rFonts w:ascii="Calibri" w:hAnsi="Calibri" w:cs="Calibri"/>
          <w:kern w:val="0"/>
        </w:rPr>
      </w:pPr>
      <w:r w:rsidRPr="002505DC">
        <w:rPr>
          <w:rFonts w:ascii="Calibri" w:hAnsi="Calibri" w:cs="Calibri"/>
          <w:kern w:val="0"/>
        </w:rPr>
        <w:t> </w:t>
      </w:r>
    </w:p>
    <w:p w14:paraId="25456FC6" w14:textId="77777777" w:rsidR="002B7348" w:rsidRPr="002505DC" w:rsidRDefault="002B7348" w:rsidP="002505DC">
      <w:pPr>
        <w:spacing w:line="360" w:lineRule="auto"/>
        <w:rPr>
          <w:rFonts w:ascii="Calibri" w:hAnsi="Calibri" w:cs="Calibri"/>
          <w:kern w:val="0"/>
        </w:rPr>
      </w:pPr>
    </w:p>
    <w:p w14:paraId="1C42C3BF" w14:textId="77777777" w:rsidR="002B7348" w:rsidRPr="002505DC" w:rsidRDefault="002B7348" w:rsidP="002505DC">
      <w:pPr>
        <w:spacing w:line="360" w:lineRule="auto"/>
        <w:rPr>
          <w:rFonts w:ascii="Calibri" w:hAnsi="Calibri" w:cs="Calibri"/>
          <w:kern w:val="0"/>
        </w:rPr>
      </w:pPr>
    </w:p>
    <w:p w14:paraId="6315491F" w14:textId="38C7B954" w:rsidR="00B80BAE" w:rsidRPr="002505DC" w:rsidRDefault="00E85C9C" w:rsidP="002505DC">
      <w:pPr>
        <w:spacing w:line="360" w:lineRule="auto"/>
        <w:rPr>
          <w:rFonts w:ascii="Calibri" w:hAnsi="Calibri" w:cs="Calibri"/>
        </w:rPr>
      </w:pPr>
      <w:r w:rsidRPr="002505DC">
        <w:rPr>
          <w:rFonts w:ascii="Calibri" w:hAnsi="Calibri" w:cs="Calibri"/>
        </w:rPr>
        <w:t>The Gibbs reflective model can be used in multiple different situations, s</w:t>
      </w:r>
      <w:r w:rsidR="002B7348" w:rsidRPr="002505DC">
        <w:rPr>
          <w:rFonts w:ascii="Calibri" w:hAnsi="Calibri" w:cs="Calibri"/>
        </w:rPr>
        <w:t>tarting university can be nerve-wrecking for many students.</w:t>
      </w:r>
      <w:r w:rsidR="00EF7C5F" w:rsidRPr="002505DC">
        <w:rPr>
          <w:rFonts w:ascii="Calibri" w:hAnsi="Calibri" w:cs="Calibri"/>
        </w:rPr>
        <w:t xml:space="preserve"> There are many barriers that students struggle with.</w:t>
      </w:r>
      <w:r w:rsidR="002B7348" w:rsidRPr="002505DC">
        <w:rPr>
          <w:rFonts w:ascii="Calibri" w:hAnsi="Calibri" w:cs="Calibri"/>
        </w:rPr>
        <w:t xml:space="preserve"> Many students struggle to adjust to a new and independent environment. Students may find it hard to </w:t>
      </w:r>
      <w:r w:rsidRPr="002505DC">
        <w:rPr>
          <w:rFonts w:ascii="Calibri" w:hAnsi="Calibri" w:cs="Calibri"/>
        </w:rPr>
        <w:t xml:space="preserve">manage their finances, coursework load, time management. The Gibbs reflective model can help students reflect on these issues, identify the difference outcomes, and come up with new strategies (University of Edinburgh, 2020). Many students including </w:t>
      </w:r>
      <w:r w:rsidR="00563785" w:rsidRPr="002505DC">
        <w:rPr>
          <w:rFonts w:ascii="Calibri" w:hAnsi="Calibri" w:cs="Calibri"/>
        </w:rPr>
        <w:t xml:space="preserve">I </w:t>
      </w:r>
      <w:r w:rsidRPr="002505DC">
        <w:rPr>
          <w:rFonts w:ascii="Calibri" w:hAnsi="Calibri" w:cs="Calibri"/>
        </w:rPr>
        <w:t>struggle with time management</w:t>
      </w:r>
      <w:r w:rsidR="00563785" w:rsidRPr="002505DC">
        <w:rPr>
          <w:rFonts w:ascii="Calibri" w:hAnsi="Calibri" w:cs="Calibri"/>
        </w:rPr>
        <w:t>, students tend to find the adjusting to a new environment due to this. By using the Gibbs model, students can take a moment to find a solution, reason, and strategy for their time-management skills to achieve to the best of their ability</w:t>
      </w:r>
      <w:r w:rsidR="00296042" w:rsidRPr="002505DC">
        <w:rPr>
          <w:rFonts w:ascii="Calibri" w:hAnsi="Calibri" w:cs="Calibri"/>
        </w:rPr>
        <w:t>, improving your time-management skills opens improvement for your academic succession.</w:t>
      </w:r>
      <w:r w:rsidR="00563785" w:rsidRPr="002505DC">
        <w:rPr>
          <w:rFonts w:ascii="Calibri" w:hAnsi="Calibri" w:cs="Calibri"/>
        </w:rPr>
        <w:t xml:space="preserve"> Students who excel in time management are more likely to achieve higher grades and </w:t>
      </w:r>
      <w:r w:rsidR="00563785" w:rsidRPr="002505DC">
        <w:rPr>
          <w:rFonts w:ascii="Calibri" w:hAnsi="Calibri" w:cs="Calibri"/>
        </w:rPr>
        <w:lastRenderedPageBreak/>
        <w:t>academic success (Davies, 2017).</w:t>
      </w:r>
      <w:r w:rsidR="00296042" w:rsidRPr="002505DC">
        <w:rPr>
          <w:rFonts w:ascii="Calibri" w:hAnsi="Calibri" w:cs="Calibri"/>
        </w:rPr>
        <w:t xml:space="preserve">  Another obstacle many students including I face overcoming social isolation. Many students may struggle with making friends, meeting new people, and feeling disconnected from school support systems. </w:t>
      </w:r>
      <w:r w:rsidR="00044AA0" w:rsidRPr="002505DC">
        <w:rPr>
          <w:rFonts w:ascii="Calibri" w:hAnsi="Calibri" w:cs="Calibri"/>
        </w:rPr>
        <w:t>The stress and lack of support system resulting from social isolation can lead to various physical health problems (Lewis, 2018).  The Gibbs reflective model can help students process these feelings and critically think about how you will overcome social isolation resulting in better academic performance, leading to a good university experience. In these situations, the Gibbs reflective model is beneficial as it helps students assess their experiences from a critical perspective, it helps them understand their experiences, emotions and make a clear action plan.</w:t>
      </w:r>
      <w:r w:rsidR="002505DC" w:rsidRPr="002505DC">
        <w:rPr>
          <w:rFonts w:ascii="Calibri" w:hAnsi="Calibri" w:cs="Calibri"/>
        </w:rPr>
        <w:t xml:space="preserve"> </w:t>
      </w:r>
      <w:r w:rsidR="002505DC">
        <w:rPr>
          <w:rFonts w:ascii="Calibri" w:hAnsi="Calibri" w:cs="Calibri"/>
        </w:rPr>
        <w:t xml:space="preserve">Another barrier university students might face is language barriers and social integrity. Language barriers can </w:t>
      </w:r>
      <w:r w:rsidR="00B80BAE">
        <w:rPr>
          <w:rFonts w:ascii="Calibri" w:hAnsi="Calibri" w:cs="Calibri"/>
        </w:rPr>
        <w:t>affect</w:t>
      </w:r>
      <w:r w:rsidR="002505DC">
        <w:rPr>
          <w:rFonts w:ascii="Calibri" w:hAnsi="Calibri" w:cs="Calibri"/>
        </w:rPr>
        <w:t xml:space="preserve"> a student’s ability to understand course work, understand peers and lecturers</w:t>
      </w:r>
      <w:r w:rsidR="00B80BAE">
        <w:rPr>
          <w:rFonts w:ascii="Calibri" w:hAnsi="Calibri" w:cs="Calibri"/>
        </w:rPr>
        <w:t>. Language difficulties can lead to feelings of isolation and exclusion, further impacting students’ overall university experience and mental health (Khan and Dumas, 2021).</w:t>
      </w:r>
    </w:p>
    <w:p w14:paraId="0453AB49" w14:textId="51481961" w:rsidR="00044AA0" w:rsidRPr="002505DC" w:rsidRDefault="00044AA0" w:rsidP="002505DC">
      <w:pPr>
        <w:spacing w:line="360" w:lineRule="auto"/>
        <w:rPr>
          <w:rFonts w:ascii="Calibri" w:hAnsi="Calibri" w:cs="Calibri"/>
        </w:rPr>
      </w:pPr>
      <w:r w:rsidRPr="002505DC">
        <w:rPr>
          <w:rFonts w:ascii="Calibri" w:hAnsi="Calibri" w:cs="Calibri"/>
        </w:rPr>
        <w:t xml:space="preserve">There are other models including the Johari model that </w:t>
      </w:r>
      <w:r w:rsidR="00C72DB7" w:rsidRPr="002505DC">
        <w:rPr>
          <w:rFonts w:ascii="Calibri" w:hAnsi="Calibri" w:cs="Calibri"/>
        </w:rPr>
        <w:t xml:space="preserve">we’ve student in class that </w:t>
      </w:r>
      <w:r w:rsidRPr="002505DC">
        <w:rPr>
          <w:rFonts w:ascii="Calibri" w:hAnsi="Calibri" w:cs="Calibri"/>
        </w:rPr>
        <w:t xml:space="preserve">can help students look at experiences from </w:t>
      </w:r>
      <w:r w:rsidR="0044641A" w:rsidRPr="002505DC">
        <w:rPr>
          <w:rFonts w:ascii="Calibri" w:hAnsi="Calibri" w:cs="Calibri"/>
        </w:rPr>
        <w:t xml:space="preserve">psychological perspective. </w:t>
      </w:r>
      <w:r w:rsidR="00C72DB7" w:rsidRPr="002505DC">
        <w:rPr>
          <w:rFonts w:ascii="Calibri" w:hAnsi="Calibri" w:cs="Calibri"/>
        </w:rPr>
        <w:t xml:space="preserve">The Johari window model is a psychological tool designed to enhance self-awareness, by reflecting on behaviours and others’ perceptions of you.  It is done in 4 steps. Focusing on the “open area” this is what is known to others and the individual, “Blind spot” Is what is unknown to the individual but known to others. “Hidden area” is what is known to the individual but unknown to other people. “Unknown area” This is both unknown to the individual and others, this step is realisations and conclusions you have come to. </w:t>
      </w:r>
      <w:r w:rsidR="0044641A" w:rsidRPr="002505DC">
        <w:rPr>
          <w:rFonts w:ascii="Calibri" w:hAnsi="Calibri" w:cs="Calibri"/>
        </w:rPr>
        <w:t>The Johari model improves student’s self-awareness, helping them understand their behaviours, emotions, and perspectives. By expanding and focusing on their “open” areas, students can gain intellectual knowledge about themselves. Using the Johari window model can significantly enhance their self-awareness and Interpersonal skills (Bell, L 2015).</w:t>
      </w:r>
    </w:p>
    <w:p w14:paraId="6728DF6B" w14:textId="77777777" w:rsidR="00044AA0" w:rsidRPr="002505DC" w:rsidRDefault="00044AA0" w:rsidP="002505DC">
      <w:pPr>
        <w:spacing w:line="360" w:lineRule="auto"/>
        <w:rPr>
          <w:rFonts w:ascii="Calibri" w:hAnsi="Calibri" w:cs="Calibri"/>
        </w:rPr>
      </w:pPr>
    </w:p>
    <w:p w14:paraId="4B6AC319" w14:textId="3585A2E4" w:rsidR="00044AA0" w:rsidRDefault="00C72DB7" w:rsidP="002505DC">
      <w:pPr>
        <w:spacing w:line="360" w:lineRule="auto"/>
        <w:rPr>
          <w:rFonts w:ascii="Calibri" w:hAnsi="Calibri" w:cs="Calibri"/>
        </w:rPr>
      </w:pPr>
      <w:r w:rsidRPr="002505DC">
        <w:rPr>
          <w:rFonts w:ascii="Calibri" w:hAnsi="Calibri" w:cs="Calibri"/>
        </w:rPr>
        <w:t>I have faced many challenges as a new university student. I find it difficult to balance coursework</w:t>
      </w:r>
      <w:r w:rsidR="00892B2F" w:rsidRPr="002505DC">
        <w:rPr>
          <w:rFonts w:ascii="Calibri" w:hAnsi="Calibri" w:cs="Calibri"/>
        </w:rPr>
        <w:t>,</w:t>
      </w:r>
      <w:r w:rsidRPr="002505DC">
        <w:rPr>
          <w:rFonts w:ascii="Calibri" w:hAnsi="Calibri" w:cs="Calibri"/>
        </w:rPr>
        <w:t xml:space="preserve"> my time</w:t>
      </w:r>
      <w:r w:rsidR="00892B2F" w:rsidRPr="002505DC">
        <w:rPr>
          <w:rFonts w:ascii="Calibri" w:hAnsi="Calibri" w:cs="Calibri"/>
        </w:rPr>
        <w:t xml:space="preserve"> and social isolation</w:t>
      </w:r>
      <w:r w:rsidRPr="002505DC">
        <w:rPr>
          <w:rFonts w:ascii="Calibri" w:hAnsi="Calibri" w:cs="Calibri"/>
        </w:rPr>
        <w:t>, this caused a lot of anxiety and stress for me resulting in rushed coursework which affected my academic ability overall because I wasn’t able to reach my full academic potential</w:t>
      </w:r>
      <w:r w:rsidR="00892B2F" w:rsidRPr="002505DC">
        <w:rPr>
          <w:rFonts w:ascii="Calibri" w:hAnsi="Calibri" w:cs="Calibri"/>
        </w:rPr>
        <w:t xml:space="preserve">, I wasn’t meeting deadlines on time and I was barely attending university due to how stressful it is to be around new people in a new </w:t>
      </w:r>
      <w:r w:rsidR="00892B2F" w:rsidRPr="002505DC">
        <w:rPr>
          <w:rFonts w:ascii="Calibri" w:hAnsi="Calibri" w:cs="Calibri"/>
        </w:rPr>
        <w:lastRenderedPageBreak/>
        <w:t>environment and being judged by others or getting bullied. I used the Gibbs model to reflect and organise my academic and personal life. I initially focused on my emotions which led to notice pattern behaviours, I recognised that most of my challenges came from a place of failure and being judged, I didn’t want to fail so instead of doing the tasks I procrastinated them to the final minute which effected the quality of my work</w:t>
      </w:r>
      <w:r w:rsidR="00286387" w:rsidRPr="002505DC">
        <w:rPr>
          <w:rFonts w:ascii="Calibri" w:hAnsi="Calibri" w:cs="Calibri"/>
        </w:rPr>
        <w:t>, I would leave tasks to last minute and not really study or prepare for the work beforehand.</w:t>
      </w:r>
      <w:r w:rsidR="00892B2F" w:rsidRPr="002505DC">
        <w:rPr>
          <w:rFonts w:ascii="Calibri" w:hAnsi="Calibri" w:cs="Calibri"/>
        </w:rPr>
        <w:t xml:space="preserve"> The stress of missing deadlines and meeting new people, I was able to recognise that these feelings heavily influenced my academic performance. After coming to these </w:t>
      </w:r>
      <w:r w:rsidR="00286387" w:rsidRPr="002505DC">
        <w:rPr>
          <w:rFonts w:ascii="Calibri" w:hAnsi="Calibri" w:cs="Calibri"/>
        </w:rPr>
        <w:t>conclusions,</w:t>
      </w:r>
      <w:r w:rsidR="00892B2F" w:rsidRPr="002505DC">
        <w:rPr>
          <w:rFonts w:ascii="Calibri" w:hAnsi="Calibri" w:cs="Calibri"/>
        </w:rPr>
        <w:t xml:space="preserve"> I was able to improve my time management slowly reducing in my stress levels which actually </w:t>
      </w:r>
      <w:r w:rsidR="00286387" w:rsidRPr="002505DC">
        <w:rPr>
          <w:rFonts w:ascii="Calibri" w:hAnsi="Calibri" w:cs="Calibri"/>
        </w:rPr>
        <w:t>eased</w:t>
      </w:r>
      <w:r w:rsidR="00892B2F" w:rsidRPr="002505DC">
        <w:rPr>
          <w:rFonts w:ascii="Calibri" w:hAnsi="Calibri" w:cs="Calibri"/>
        </w:rPr>
        <w:t xml:space="preserve"> </w:t>
      </w:r>
      <w:r w:rsidR="00286387" w:rsidRPr="002505DC">
        <w:rPr>
          <w:rFonts w:ascii="Calibri" w:hAnsi="Calibri" w:cs="Calibri"/>
        </w:rPr>
        <w:t>my</w:t>
      </w:r>
      <w:r w:rsidR="00892B2F" w:rsidRPr="002505DC">
        <w:rPr>
          <w:rFonts w:ascii="Calibri" w:hAnsi="Calibri" w:cs="Calibri"/>
        </w:rPr>
        <w:t xml:space="preserve"> social </w:t>
      </w:r>
      <w:r w:rsidR="00286387" w:rsidRPr="002505DC">
        <w:rPr>
          <w:rFonts w:ascii="Calibri" w:hAnsi="Calibri" w:cs="Calibri"/>
        </w:rPr>
        <w:t>isolation, which also affected my academic performance as I wasn’t attending my lectures and missing out, resulting in me catching up at home with no support system. I used the Gibbs reflective model to reflect on this. I have had bad experiences in school before, but I realised that these emotions come from a place of fear due to the amount of stress, anxiety, depression I felt in my younger years. I was able to recognise that. The lack of social interaction can exacerbate feelings of loneliness and stress making it harder for students to engage in their studies</w:t>
      </w:r>
      <w:r w:rsidR="004F009A" w:rsidRPr="002505DC">
        <w:rPr>
          <w:rFonts w:ascii="Calibri" w:hAnsi="Calibri" w:cs="Calibri"/>
        </w:rPr>
        <w:t xml:space="preserve"> and maintain overall well-being (Yoon, 2019). </w:t>
      </w:r>
      <w:r w:rsidR="00EF7C5F" w:rsidRPr="002505DC">
        <w:rPr>
          <w:rFonts w:ascii="Calibri" w:hAnsi="Calibri" w:cs="Calibri"/>
        </w:rPr>
        <w:t>I came to many realisations and came to the final conclusion that the past doesn’t repeat so I should not be scared to go to university just because of it. In doing the Gibbs reflective model, I was able to recognise the issue and resolution and take an action plan, resulting in me feeling less stressed, happier and focusing on my academic life.</w:t>
      </w:r>
    </w:p>
    <w:p w14:paraId="45A310AB" w14:textId="77777777" w:rsidR="00B80BAE" w:rsidRDefault="00B80BAE" w:rsidP="002505DC">
      <w:pPr>
        <w:spacing w:line="360" w:lineRule="auto"/>
        <w:rPr>
          <w:rFonts w:ascii="Calibri" w:hAnsi="Calibri" w:cs="Calibri"/>
        </w:rPr>
      </w:pPr>
    </w:p>
    <w:p w14:paraId="2BF98B10" w14:textId="65FE8B25" w:rsidR="00B80BAE" w:rsidRDefault="00B80BAE" w:rsidP="002505DC">
      <w:pPr>
        <w:spacing w:line="360" w:lineRule="auto"/>
        <w:rPr>
          <w:rFonts w:ascii="Calibri" w:hAnsi="Calibri" w:cs="Calibri"/>
        </w:rPr>
      </w:pPr>
      <w:r>
        <w:rPr>
          <w:rFonts w:ascii="Calibri" w:hAnsi="Calibri" w:cs="Calibri"/>
        </w:rPr>
        <w:t>In conclusion there are many challenges university students including myself face, by reflecting on the issues and confronting them we are able to work on our academic ability as well as improving other aspects of our life; our stress levels, socialising, gaining knowledge and most importantly working towards your future. These models can be designed to help students improve areas and emotions, that could have a worse outcome other than self-improvement.</w:t>
      </w:r>
    </w:p>
    <w:p w14:paraId="13EBC121" w14:textId="712D02EC" w:rsidR="002505DC" w:rsidRDefault="00B80BAE" w:rsidP="002505DC">
      <w:pPr>
        <w:spacing w:line="360" w:lineRule="auto"/>
        <w:rPr>
          <w:rFonts w:ascii="Calibri" w:hAnsi="Calibri" w:cs="Calibri"/>
        </w:rPr>
      </w:pPr>
      <w:r>
        <w:rPr>
          <w:rFonts w:ascii="Calibri" w:hAnsi="Calibri" w:cs="Calibri"/>
        </w:rPr>
        <w:br/>
      </w:r>
    </w:p>
    <w:p w14:paraId="3ED41EC3" w14:textId="77777777" w:rsidR="00B80BAE" w:rsidRDefault="00B80BAE" w:rsidP="002505DC">
      <w:pPr>
        <w:spacing w:line="360" w:lineRule="auto"/>
        <w:rPr>
          <w:rFonts w:ascii="Calibri" w:hAnsi="Calibri" w:cs="Calibri"/>
        </w:rPr>
      </w:pPr>
    </w:p>
    <w:p w14:paraId="0812254B" w14:textId="77777777" w:rsidR="00B80BAE" w:rsidRDefault="00B80BAE" w:rsidP="002505DC">
      <w:pPr>
        <w:spacing w:line="360" w:lineRule="auto"/>
        <w:rPr>
          <w:rFonts w:ascii="Calibri" w:hAnsi="Calibri" w:cs="Calibri"/>
        </w:rPr>
      </w:pPr>
    </w:p>
    <w:p w14:paraId="56DFA9D1" w14:textId="77777777" w:rsidR="00B80BAE" w:rsidRDefault="00B80BAE" w:rsidP="002505DC">
      <w:pPr>
        <w:spacing w:line="360" w:lineRule="auto"/>
        <w:rPr>
          <w:rFonts w:ascii="Calibri" w:hAnsi="Calibri" w:cs="Calibri"/>
        </w:rPr>
      </w:pPr>
    </w:p>
    <w:p w14:paraId="786AF92B" w14:textId="77777777" w:rsidR="00B80BAE" w:rsidRDefault="00B80BAE" w:rsidP="002505DC">
      <w:pPr>
        <w:spacing w:line="360" w:lineRule="auto"/>
        <w:rPr>
          <w:rFonts w:ascii="Calibri" w:hAnsi="Calibri" w:cs="Calibri"/>
        </w:rPr>
      </w:pPr>
    </w:p>
    <w:p w14:paraId="20E35DAE" w14:textId="15737F70" w:rsidR="00B80BAE" w:rsidRDefault="00B80BAE" w:rsidP="002505DC">
      <w:pPr>
        <w:spacing w:line="360" w:lineRule="auto"/>
        <w:rPr>
          <w:rFonts w:ascii="Calibri" w:hAnsi="Calibri" w:cs="Calibri"/>
        </w:rPr>
      </w:pPr>
      <w:r>
        <w:rPr>
          <w:rFonts w:ascii="Calibri" w:hAnsi="Calibri" w:cs="Calibri"/>
        </w:rPr>
        <w:t>REFERENCES</w:t>
      </w:r>
    </w:p>
    <w:p w14:paraId="354DE21E" w14:textId="77777777" w:rsidR="009B5FE3" w:rsidRDefault="009B5FE3" w:rsidP="009B5FE3">
      <w:pPr>
        <w:autoSpaceDE w:val="0"/>
        <w:autoSpaceDN w:val="0"/>
        <w:adjustRightInd w:val="0"/>
        <w:rPr>
          <w:rFonts w:ascii="AppleSystemUIFont" w:hAnsi="AppleSystemUIFont" w:cs="AppleSystemUIFont"/>
          <w:b/>
          <w:bCs/>
          <w:kern w:val="0"/>
          <w:sz w:val="40"/>
          <w:szCs w:val="40"/>
        </w:rPr>
      </w:pPr>
      <w:r>
        <w:rPr>
          <w:rFonts w:ascii="AppleSystemUIFont" w:hAnsi="AppleSystemUIFont" w:cs="AppleSystemUIFont"/>
          <w:b/>
          <w:bCs/>
          <w:kern w:val="0"/>
          <w:sz w:val="40"/>
          <w:szCs w:val="40"/>
        </w:rPr>
        <w:t>References</w:t>
      </w:r>
    </w:p>
    <w:p w14:paraId="07E87A4F"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CA8E144"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Gibbs, G. (1988).</w:t>
      </w:r>
      <w:r>
        <w:rPr>
          <w:rFonts w:ascii="AppleSystemUIFont" w:hAnsi="AppleSystemUIFont" w:cs="AppleSystemUIFont"/>
          <w:i/>
          <w:iCs/>
          <w:kern w:val="0"/>
          <w:sz w:val="26"/>
          <w:szCs w:val="26"/>
        </w:rPr>
        <w:t xml:space="preserve"> Learning by Doing: A Guide to Teaching and Learning Methods.</w:t>
      </w:r>
      <w:r>
        <w:rPr>
          <w:rFonts w:ascii="AppleSystemUIFont" w:hAnsi="AppleSystemUIFont" w:cs="AppleSystemUIFont"/>
          <w:kern w:val="0"/>
          <w:sz w:val="26"/>
          <w:szCs w:val="26"/>
        </w:rPr>
        <w:t xml:space="preserve"> Oxford: Further Education Unit, Oxford Polytechnic.</w:t>
      </w:r>
    </w:p>
    <w:p w14:paraId="75D6F339" w14:textId="77777777" w:rsidR="009B5FE3" w:rsidRDefault="009B5FE3" w:rsidP="009B5FE3">
      <w:pPr>
        <w:autoSpaceDE w:val="0"/>
        <w:autoSpaceDN w:val="0"/>
        <w:adjustRightInd w:val="0"/>
        <w:rPr>
          <w:rFonts w:ascii="AppleSystemUIFont" w:hAnsi="AppleSystemUIFont" w:cs="AppleSystemUIFont"/>
          <w:kern w:val="0"/>
          <w:sz w:val="26"/>
          <w:szCs w:val="26"/>
        </w:rPr>
      </w:pPr>
    </w:p>
    <w:p w14:paraId="523DC5C5" w14:textId="77777777" w:rsidR="009B5FE3" w:rsidRDefault="009B5FE3" w:rsidP="009B5FE3">
      <w:pPr>
        <w:autoSpaceDE w:val="0"/>
        <w:autoSpaceDN w:val="0"/>
        <w:adjustRightInd w:val="0"/>
        <w:rPr>
          <w:rFonts w:ascii="AppleSystemUIFont" w:hAnsi="AppleSystemUIFont" w:cs="AppleSystemUIFont"/>
          <w:kern w:val="0"/>
          <w:sz w:val="26"/>
          <w:szCs w:val="26"/>
        </w:rPr>
      </w:pPr>
      <w:hyperlink r:id="rId5" w:history="1">
        <w:r>
          <w:rPr>
            <w:rFonts w:ascii="AppleSystemUIFont" w:hAnsi="AppleSystemUIFont" w:cs="AppleSystemUIFont"/>
            <w:kern w:val="0"/>
            <w:sz w:val="26"/>
            <w:szCs w:val="26"/>
          </w:rPr>
          <w:t>https://www.ed.ac.uk/reflection/reflectors-toolkit/reflecting-on-experience/gibbs-reflective-cycle</w:t>
        </w:r>
      </w:hyperlink>
    </w:p>
    <w:p w14:paraId="26D8FE58" w14:textId="77777777" w:rsidR="009B5FE3" w:rsidRDefault="009B5FE3" w:rsidP="009B5FE3">
      <w:pPr>
        <w:autoSpaceDE w:val="0"/>
        <w:autoSpaceDN w:val="0"/>
        <w:adjustRightInd w:val="0"/>
        <w:rPr>
          <w:rFonts w:ascii="AppleSystemUIFont" w:hAnsi="AppleSystemUIFont" w:cs="AppleSystemUIFont"/>
          <w:kern w:val="0"/>
          <w:sz w:val="26"/>
          <w:szCs w:val="26"/>
        </w:rPr>
      </w:pPr>
    </w:p>
    <w:p w14:paraId="6DA23F65" w14:textId="77777777" w:rsidR="009B5FE3" w:rsidRDefault="009B5FE3" w:rsidP="009B5FE3">
      <w:pPr>
        <w:autoSpaceDE w:val="0"/>
        <w:autoSpaceDN w:val="0"/>
        <w:adjustRightInd w:val="0"/>
        <w:rPr>
          <w:rFonts w:ascii="AppleSystemUIFont" w:hAnsi="AppleSystemUIFont" w:cs="AppleSystemUIFont"/>
          <w:kern w:val="0"/>
          <w:sz w:val="26"/>
          <w:szCs w:val="26"/>
        </w:rPr>
      </w:pPr>
      <w:hyperlink r:id="rId6" w:history="1">
        <w:r>
          <w:rPr>
            <w:rFonts w:ascii="AppleSystemUIFont" w:hAnsi="AppleSystemUIFont" w:cs="AppleSystemUIFont"/>
            <w:kern w:val="0"/>
            <w:sz w:val="26"/>
            <w:szCs w:val="26"/>
          </w:rPr>
          <w:t>https://www.ed.ac.uk/reflection/reflectors-toolkit/reflecting-on-experience/gibbs-reflective-cycle</w:t>
        </w:r>
      </w:hyperlink>
    </w:p>
    <w:p w14:paraId="04670633"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F65736B"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Davies, L. (2017). *Mastering Time Management in Higher Education*. Studies in Learning and Teaching, 19(2), 101-115. Retrieved from [</w:t>
      </w:r>
      <w:proofErr w:type="gramStart"/>
      <w:r>
        <w:rPr>
          <w:rFonts w:ascii="AppleSystemUIFont" w:hAnsi="AppleSystemUIFont" w:cs="AppleSystemUIFont"/>
          <w:kern w:val="0"/>
          <w:sz w:val="26"/>
          <w:szCs w:val="26"/>
        </w:rPr>
        <w:t>https://www.sussex.ac.uk/skillshub/time-management](</w:t>
      </w:r>
      <w:proofErr w:type="gramEnd"/>
      <w:r>
        <w:rPr>
          <w:rFonts w:ascii="AppleSystemUIFont" w:hAnsi="AppleSystemUIFont" w:cs="AppleSystemUIFont"/>
          <w:kern w:val="0"/>
          <w:sz w:val="26"/>
          <w:szCs w:val="26"/>
        </w:rPr>
        <w:t>https://www.sussex.ac.uk/skillshub/time-management)</w:t>
      </w:r>
    </w:p>
    <w:p w14:paraId="7209C61B"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C01EBC5"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0BEEF68"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Yoon, J. H. K., et al. (2019). "Social Isolation and Its Impact on University Students." </w:t>
      </w:r>
      <w:r>
        <w:rPr>
          <w:rFonts w:ascii="AppleSystemUIFont" w:hAnsi="AppleSystemUIFont" w:cs="AppleSystemUIFont"/>
          <w:i/>
          <w:iCs/>
          <w:kern w:val="0"/>
          <w:sz w:val="26"/>
          <w:szCs w:val="26"/>
        </w:rPr>
        <w:t>Journal of Educational Psychology, 111(5), 785-797.</w:t>
      </w:r>
    </w:p>
    <w:p w14:paraId="67F358F2"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DA838F7" w14:textId="77777777" w:rsidR="009B5FE3" w:rsidRDefault="009B5FE3" w:rsidP="009B5FE3">
      <w:pPr>
        <w:autoSpaceDE w:val="0"/>
        <w:autoSpaceDN w:val="0"/>
        <w:adjustRightInd w:val="0"/>
        <w:rPr>
          <w:rFonts w:ascii="AppleSystemUIFont" w:hAnsi="AppleSystemUIFont" w:cs="AppleSystemUIFont"/>
          <w:kern w:val="0"/>
          <w:sz w:val="26"/>
          <w:szCs w:val="26"/>
        </w:rPr>
      </w:pPr>
    </w:p>
    <w:p w14:paraId="399E6201"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Bell, L. (2015). "Improving Student Self-Awareness and Communication through the Johari Window."</w:t>
      </w:r>
      <w:r>
        <w:rPr>
          <w:rFonts w:ascii="AppleSystemUIFont" w:hAnsi="AppleSystemUIFont" w:cs="AppleSystemUIFont"/>
          <w:i/>
          <w:iCs/>
          <w:kern w:val="0"/>
          <w:sz w:val="26"/>
          <w:szCs w:val="26"/>
        </w:rPr>
        <w:t xml:space="preserve"> Journal of Educational Research*, 14(3), 112-124. (p. 115).</w:t>
      </w:r>
    </w:p>
    <w:p w14:paraId="0C228706" w14:textId="77777777" w:rsidR="009B5FE3" w:rsidRDefault="009B5FE3" w:rsidP="009B5FE3">
      <w:pPr>
        <w:autoSpaceDE w:val="0"/>
        <w:autoSpaceDN w:val="0"/>
        <w:adjustRightInd w:val="0"/>
        <w:rPr>
          <w:rFonts w:ascii="AppleSystemUIFont" w:hAnsi="AppleSystemUIFont" w:cs="AppleSystemUIFont"/>
          <w:kern w:val="0"/>
          <w:sz w:val="26"/>
          <w:szCs w:val="26"/>
        </w:rPr>
      </w:pPr>
    </w:p>
    <w:p w14:paraId="23A2AFAC" w14:textId="77777777" w:rsidR="009B5FE3" w:rsidRDefault="009B5FE3" w:rsidP="009B5FE3">
      <w:pPr>
        <w:autoSpaceDE w:val="0"/>
        <w:autoSpaceDN w:val="0"/>
        <w:adjustRightInd w:val="0"/>
        <w:rPr>
          <w:rFonts w:ascii="AppleSystemUIFont" w:hAnsi="AppleSystemUIFont" w:cs="AppleSystemUIFont"/>
          <w:kern w:val="0"/>
          <w:sz w:val="26"/>
          <w:szCs w:val="26"/>
        </w:rPr>
      </w:pPr>
    </w:p>
    <w:p w14:paraId="333A1FB1"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 Gibbs, G. (1988). </w:t>
      </w:r>
      <w:r>
        <w:rPr>
          <w:rFonts w:ascii="AppleSystemUIFont" w:hAnsi="AppleSystemUIFont" w:cs="AppleSystemUIFont"/>
          <w:i/>
          <w:iCs/>
          <w:kern w:val="0"/>
          <w:sz w:val="26"/>
          <w:szCs w:val="26"/>
        </w:rPr>
        <w:t xml:space="preserve">Learning by Doing: A Guide to Teaching and Learning Methods. </w:t>
      </w:r>
      <w:r>
        <w:rPr>
          <w:rFonts w:ascii="AppleSystemUIFont" w:hAnsi="AppleSystemUIFont" w:cs="AppleSystemUIFont"/>
          <w:kern w:val="0"/>
          <w:sz w:val="26"/>
          <w:szCs w:val="26"/>
        </w:rPr>
        <w:t>Oxford: Further Education Unit, Oxford Polytechnic.</w:t>
      </w:r>
    </w:p>
    <w:p w14:paraId="57DEAAB5" w14:textId="77777777" w:rsidR="009B5FE3" w:rsidRDefault="009B5FE3" w:rsidP="009B5FE3">
      <w:pPr>
        <w:autoSpaceDE w:val="0"/>
        <w:autoSpaceDN w:val="0"/>
        <w:adjustRightInd w:val="0"/>
        <w:rPr>
          <w:rFonts w:ascii="AppleSystemUIFont" w:hAnsi="AppleSystemUIFont" w:cs="AppleSystemUIFont"/>
          <w:kern w:val="0"/>
          <w:sz w:val="26"/>
          <w:szCs w:val="26"/>
        </w:rPr>
      </w:pPr>
    </w:p>
    <w:p w14:paraId="1447C0B1"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Jasper, M. (2013). *Beginning Reflective Practice*. 2nd ed. Andover: Cengage Learning.</w:t>
      </w:r>
    </w:p>
    <w:p w14:paraId="1FB7FF19" w14:textId="77777777" w:rsidR="009B5FE3" w:rsidRDefault="009B5FE3" w:rsidP="009B5FE3">
      <w:pPr>
        <w:autoSpaceDE w:val="0"/>
        <w:autoSpaceDN w:val="0"/>
        <w:adjustRightInd w:val="0"/>
        <w:rPr>
          <w:rFonts w:ascii="AppleSystemUIFont" w:hAnsi="AppleSystemUIFont" w:cs="AppleSystemUIFont"/>
          <w:kern w:val="0"/>
          <w:sz w:val="26"/>
          <w:szCs w:val="26"/>
        </w:rPr>
      </w:pPr>
    </w:p>
    <w:p w14:paraId="70C22FC8" w14:textId="77777777" w:rsidR="009B5FE3" w:rsidRDefault="009B5FE3" w:rsidP="009B5FE3">
      <w:pPr>
        <w:autoSpaceDE w:val="0"/>
        <w:autoSpaceDN w:val="0"/>
        <w:adjustRightInd w:val="0"/>
        <w:rPr>
          <w:rFonts w:ascii="AppleSystemUIFont" w:hAnsi="AppleSystemUIFont" w:cs="AppleSystemUIFont"/>
          <w:kern w:val="0"/>
          <w:sz w:val="26"/>
          <w:szCs w:val="26"/>
        </w:rPr>
      </w:pPr>
      <w:r>
        <w:rPr>
          <w:rFonts w:ascii="AppleSystemUIFont" w:hAnsi="AppleSystemUIFont" w:cs="AppleSystemUIFont"/>
          <w:kern w:val="0"/>
          <w:sz w:val="26"/>
          <w:szCs w:val="26"/>
        </w:rPr>
        <w:t xml:space="preserve">   - Johns, C. (2017). </w:t>
      </w:r>
      <w:r>
        <w:rPr>
          <w:rFonts w:ascii="AppleSystemUIFont" w:hAnsi="AppleSystemUIFont" w:cs="AppleSystemUIFont"/>
          <w:i/>
          <w:iCs/>
          <w:kern w:val="0"/>
          <w:sz w:val="26"/>
          <w:szCs w:val="26"/>
        </w:rPr>
        <w:t>Becoming a Reflective Practitioner.</w:t>
      </w:r>
      <w:r>
        <w:rPr>
          <w:rFonts w:ascii="AppleSystemUIFont" w:hAnsi="AppleSystemUIFont" w:cs="AppleSystemUIFont"/>
          <w:kern w:val="0"/>
          <w:sz w:val="26"/>
          <w:szCs w:val="26"/>
        </w:rPr>
        <w:t xml:space="preserve"> 5th ed. Oxford: Blackwell Publishing.</w:t>
      </w:r>
    </w:p>
    <w:p w14:paraId="64AFF35B" w14:textId="77777777" w:rsidR="009B5FE3" w:rsidRDefault="009B5FE3" w:rsidP="009B5FE3">
      <w:pPr>
        <w:autoSpaceDE w:val="0"/>
        <w:autoSpaceDN w:val="0"/>
        <w:adjustRightInd w:val="0"/>
        <w:rPr>
          <w:rFonts w:ascii="AppleSystemUIFont" w:hAnsi="AppleSystemUIFont" w:cs="AppleSystemUIFont"/>
          <w:kern w:val="0"/>
          <w:sz w:val="26"/>
          <w:szCs w:val="26"/>
        </w:rPr>
      </w:pPr>
    </w:p>
    <w:p w14:paraId="541289AD" w14:textId="4D17D2E2" w:rsidR="009B5FE3" w:rsidRPr="002505DC" w:rsidRDefault="009B5FE3" w:rsidP="009B5FE3">
      <w:pPr>
        <w:spacing w:line="360" w:lineRule="auto"/>
        <w:rPr>
          <w:rFonts w:ascii="Calibri" w:hAnsi="Calibri" w:cs="Calibri"/>
        </w:rPr>
      </w:pPr>
      <w:r>
        <w:rPr>
          <w:rFonts w:ascii="AppleSystemUIFont" w:hAnsi="AppleSystemUIFont" w:cs="AppleSystemUIFont"/>
          <w:kern w:val="0"/>
          <w:sz w:val="26"/>
          <w:szCs w:val="26"/>
        </w:rPr>
        <w:t xml:space="preserve">   - Moon, J. A. (2004). </w:t>
      </w:r>
      <w:r>
        <w:rPr>
          <w:rFonts w:ascii="AppleSystemUIFont" w:hAnsi="AppleSystemUIFont" w:cs="AppleSystemUIFont"/>
          <w:i/>
          <w:iCs/>
          <w:kern w:val="0"/>
          <w:sz w:val="26"/>
          <w:szCs w:val="26"/>
        </w:rPr>
        <w:t>A Handbook of Reflective and Experiential Learning: Theory and Practice</w:t>
      </w:r>
      <w:r>
        <w:rPr>
          <w:rFonts w:ascii="AppleSystemUIFont" w:hAnsi="AppleSystemUIFont" w:cs="AppleSystemUIFont"/>
          <w:kern w:val="0"/>
          <w:sz w:val="26"/>
          <w:szCs w:val="26"/>
        </w:rPr>
        <w:t>. London: Routledge.</w:t>
      </w:r>
    </w:p>
    <w:sectPr w:rsidR="009B5FE3" w:rsidRPr="002505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A92CDC"/>
    <w:multiLevelType w:val="hybridMultilevel"/>
    <w:tmpl w:val="5ED814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469F7"/>
    <w:multiLevelType w:val="hybridMultilevel"/>
    <w:tmpl w:val="09602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9188124">
    <w:abstractNumId w:val="0"/>
  </w:num>
  <w:num w:numId="2" w16cid:durableId="8887661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165"/>
    <w:rsid w:val="00010BBF"/>
    <w:rsid w:val="00044AA0"/>
    <w:rsid w:val="0010140A"/>
    <w:rsid w:val="001430CB"/>
    <w:rsid w:val="001F4CD3"/>
    <w:rsid w:val="002505DC"/>
    <w:rsid w:val="00286387"/>
    <w:rsid w:val="00296042"/>
    <w:rsid w:val="002B7348"/>
    <w:rsid w:val="002E7253"/>
    <w:rsid w:val="0044641A"/>
    <w:rsid w:val="00460165"/>
    <w:rsid w:val="00480663"/>
    <w:rsid w:val="004F009A"/>
    <w:rsid w:val="00563785"/>
    <w:rsid w:val="0062095B"/>
    <w:rsid w:val="006F73EB"/>
    <w:rsid w:val="008565DB"/>
    <w:rsid w:val="00892B2F"/>
    <w:rsid w:val="00992FC1"/>
    <w:rsid w:val="009B5FE3"/>
    <w:rsid w:val="00B80BAE"/>
    <w:rsid w:val="00BD4553"/>
    <w:rsid w:val="00C72DB7"/>
    <w:rsid w:val="00E549A5"/>
    <w:rsid w:val="00E85C9C"/>
    <w:rsid w:val="00EF4D7A"/>
    <w:rsid w:val="00EF7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27BB17"/>
  <w15:chartTrackingRefBased/>
  <w15:docId w15:val="{12D7F992-B460-5F4F-B135-1C6B50013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1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1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1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1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1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16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16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16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16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1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1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1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1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1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1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1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1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165"/>
    <w:rPr>
      <w:rFonts w:eastAsiaTheme="majorEastAsia" w:cstheme="majorBidi"/>
      <w:color w:val="272727" w:themeColor="text1" w:themeTint="D8"/>
    </w:rPr>
  </w:style>
  <w:style w:type="paragraph" w:styleId="Title">
    <w:name w:val="Title"/>
    <w:basedOn w:val="Normal"/>
    <w:next w:val="Normal"/>
    <w:link w:val="TitleChar"/>
    <w:uiPriority w:val="10"/>
    <w:qFormat/>
    <w:rsid w:val="0046016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1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16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1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16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60165"/>
    <w:rPr>
      <w:i/>
      <w:iCs/>
      <w:color w:val="404040" w:themeColor="text1" w:themeTint="BF"/>
    </w:rPr>
  </w:style>
  <w:style w:type="paragraph" w:styleId="ListParagraph">
    <w:name w:val="List Paragraph"/>
    <w:basedOn w:val="Normal"/>
    <w:uiPriority w:val="34"/>
    <w:qFormat/>
    <w:rsid w:val="00460165"/>
    <w:pPr>
      <w:ind w:left="720"/>
      <w:contextualSpacing/>
    </w:pPr>
  </w:style>
  <w:style w:type="character" w:styleId="IntenseEmphasis">
    <w:name w:val="Intense Emphasis"/>
    <w:basedOn w:val="DefaultParagraphFont"/>
    <w:uiPriority w:val="21"/>
    <w:qFormat/>
    <w:rsid w:val="00460165"/>
    <w:rPr>
      <w:i/>
      <w:iCs/>
      <w:color w:val="0F4761" w:themeColor="accent1" w:themeShade="BF"/>
    </w:rPr>
  </w:style>
  <w:style w:type="paragraph" w:styleId="IntenseQuote">
    <w:name w:val="Intense Quote"/>
    <w:basedOn w:val="Normal"/>
    <w:next w:val="Normal"/>
    <w:link w:val="IntenseQuoteChar"/>
    <w:uiPriority w:val="30"/>
    <w:qFormat/>
    <w:rsid w:val="004601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165"/>
    <w:rPr>
      <w:i/>
      <w:iCs/>
      <w:color w:val="0F4761" w:themeColor="accent1" w:themeShade="BF"/>
    </w:rPr>
  </w:style>
  <w:style w:type="character" w:styleId="IntenseReference">
    <w:name w:val="Intense Reference"/>
    <w:basedOn w:val="DefaultParagraphFont"/>
    <w:uiPriority w:val="32"/>
    <w:qFormat/>
    <w:rsid w:val="0046016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ed.ac.uk/reflection/reflectors-toolkit/reflecting-on-experience/gibbs-reflective-cycle" TargetMode="External"/><Relationship Id="rId5"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5</Pages>
  <Words>1654</Words>
  <Characters>9431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Hassan (2334321)</dc:creator>
  <cp:keywords/>
  <dc:description/>
  <cp:lastModifiedBy>Salma Hassan (2334321)</cp:lastModifiedBy>
  <cp:revision>1</cp:revision>
  <dcterms:created xsi:type="dcterms:W3CDTF">2024-08-23T16:43:00Z</dcterms:created>
  <dcterms:modified xsi:type="dcterms:W3CDTF">2024-08-28T15:45:00Z</dcterms:modified>
</cp:coreProperties>
</file>