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0C19" w:rsidRDefault="00BD0C19"/>
    <w:p w:rsidR="000973DC" w:rsidRDefault="00401E89">
      <w:r>
        <w:rPr>
          <w:noProof/>
        </w:rPr>
        <w:drawing>
          <wp:inline distT="0" distB="0" distL="0" distR="0" wp14:anchorId="4B1794CE" wp14:editId="62B47209">
            <wp:extent cx="3552825" cy="1581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52825" cy="1581150"/>
                    </a:xfrm>
                    <a:prstGeom prst="rect">
                      <a:avLst/>
                    </a:prstGeom>
                    <a:noFill/>
                    <a:ln>
                      <a:noFill/>
                    </a:ln>
                  </pic:spPr>
                </pic:pic>
              </a:graphicData>
            </a:graphic>
          </wp:inline>
        </w:drawing>
      </w:r>
    </w:p>
    <w:p w:rsidR="000973DC" w:rsidRDefault="000973DC"/>
    <w:p w:rsidR="000973DC" w:rsidRDefault="000973DC" w:rsidP="000973DC">
      <w:pPr>
        <w:jc w:val="center"/>
        <w:rPr>
          <w:b/>
          <w:bCs/>
          <w:sz w:val="48"/>
          <w:szCs w:val="36"/>
        </w:rPr>
      </w:pPr>
    </w:p>
    <w:p w:rsidR="00401E89" w:rsidRDefault="00401E89" w:rsidP="000973DC">
      <w:pPr>
        <w:jc w:val="center"/>
        <w:rPr>
          <w:b/>
          <w:bCs/>
          <w:sz w:val="48"/>
          <w:szCs w:val="36"/>
        </w:rPr>
      </w:pPr>
    </w:p>
    <w:p w:rsidR="00401E89" w:rsidRDefault="00401E89" w:rsidP="00401E89">
      <w:pPr>
        <w:rPr>
          <w:b/>
          <w:bCs/>
          <w:sz w:val="32"/>
          <w:szCs w:val="32"/>
        </w:rPr>
      </w:pPr>
      <w:r w:rsidRPr="00581302">
        <w:rPr>
          <w:b/>
          <w:bCs/>
          <w:sz w:val="32"/>
          <w:szCs w:val="32"/>
        </w:rPr>
        <w:t>MODULE: LCBB400</w:t>
      </w:r>
      <w:r>
        <w:rPr>
          <w:b/>
          <w:bCs/>
          <w:sz w:val="32"/>
          <w:szCs w:val="32"/>
        </w:rPr>
        <w:t>5</w:t>
      </w:r>
      <w:r w:rsidRPr="00581302">
        <w:rPr>
          <w:b/>
          <w:bCs/>
          <w:sz w:val="32"/>
          <w:szCs w:val="32"/>
        </w:rPr>
        <w:t xml:space="preserve"> </w:t>
      </w:r>
    </w:p>
    <w:p w:rsidR="00401E89" w:rsidRPr="00581302" w:rsidRDefault="00401E89" w:rsidP="00401E89">
      <w:pPr>
        <w:rPr>
          <w:b/>
          <w:bCs/>
          <w:sz w:val="32"/>
          <w:szCs w:val="32"/>
        </w:rPr>
      </w:pPr>
      <w:r>
        <w:rPr>
          <w:b/>
          <w:bCs/>
          <w:sz w:val="32"/>
          <w:szCs w:val="32"/>
        </w:rPr>
        <w:t xml:space="preserve">The Global Business </w:t>
      </w:r>
      <w:proofErr w:type="spellStart"/>
      <w:r>
        <w:rPr>
          <w:b/>
          <w:bCs/>
          <w:sz w:val="32"/>
          <w:szCs w:val="32"/>
        </w:rPr>
        <w:t>Enviroment</w:t>
      </w:r>
      <w:proofErr w:type="spellEnd"/>
      <w:r>
        <w:rPr>
          <w:b/>
          <w:bCs/>
          <w:sz w:val="32"/>
          <w:szCs w:val="32"/>
        </w:rPr>
        <w:t xml:space="preserve"> </w:t>
      </w:r>
      <w:r>
        <w:rPr>
          <w:sz w:val="32"/>
          <w:szCs w:val="32"/>
        </w:rPr>
        <w:t>-</w:t>
      </w:r>
      <w:r>
        <w:rPr>
          <w:b/>
          <w:bCs/>
          <w:sz w:val="32"/>
          <w:szCs w:val="32"/>
        </w:rPr>
        <w:t xml:space="preserve"> Assessment 1</w:t>
      </w:r>
    </w:p>
    <w:p w:rsidR="000973DC" w:rsidRDefault="00401E89" w:rsidP="00401E89">
      <w:pPr>
        <w:rPr>
          <w:b/>
          <w:bCs/>
          <w:sz w:val="32"/>
          <w:szCs w:val="32"/>
        </w:rPr>
      </w:pPr>
      <w:r w:rsidRPr="00401E89">
        <w:rPr>
          <w:b/>
          <w:bCs/>
          <w:sz w:val="32"/>
          <w:szCs w:val="32"/>
        </w:rPr>
        <w:t>Assignment Title</w:t>
      </w:r>
      <w:r>
        <w:rPr>
          <w:b/>
          <w:bCs/>
          <w:sz w:val="32"/>
          <w:szCs w:val="32"/>
        </w:rPr>
        <w:t xml:space="preserve"> </w:t>
      </w:r>
      <w:r>
        <w:rPr>
          <w:b/>
          <w:bCs/>
          <w:sz w:val="48"/>
          <w:szCs w:val="36"/>
        </w:rPr>
        <w:t xml:space="preserve">- </w:t>
      </w:r>
      <w:r w:rsidR="0015197D" w:rsidRPr="00401E89">
        <w:rPr>
          <w:b/>
          <w:bCs/>
          <w:sz w:val="32"/>
          <w:szCs w:val="32"/>
        </w:rPr>
        <w:t>Environmental Analysis of an Industry</w:t>
      </w:r>
    </w:p>
    <w:p w:rsidR="00401E89" w:rsidRDefault="00401E89" w:rsidP="00401E89">
      <w:pPr>
        <w:rPr>
          <w:b/>
          <w:bCs/>
          <w:sz w:val="32"/>
          <w:szCs w:val="32"/>
        </w:rPr>
      </w:pPr>
      <w:r w:rsidRPr="00581302">
        <w:rPr>
          <w:b/>
          <w:bCs/>
          <w:sz w:val="32"/>
          <w:szCs w:val="32"/>
        </w:rPr>
        <w:t>Lecturer:</w:t>
      </w:r>
      <w:r>
        <w:rPr>
          <w:b/>
          <w:bCs/>
          <w:sz w:val="32"/>
          <w:szCs w:val="32"/>
        </w:rPr>
        <w:t xml:space="preserve"> Kenny Tang</w:t>
      </w:r>
    </w:p>
    <w:p w:rsidR="00401E89" w:rsidRPr="00F05CDF" w:rsidRDefault="00401E89" w:rsidP="00401E89">
      <w:pPr>
        <w:spacing w:line="259" w:lineRule="auto"/>
        <w:rPr>
          <w:b/>
          <w:sz w:val="32"/>
          <w:szCs w:val="32"/>
        </w:rPr>
      </w:pPr>
      <w:r w:rsidRPr="00F05CDF">
        <w:rPr>
          <w:b/>
          <w:sz w:val="32"/>
          <w:szCs w:val="32"/>
        </w:rPr>
        <w:t xml:space="preserve">Student Name: Robert </w:t>
      </w:r>
      <w:proofErr w:type="spellStart"/>
      <w:r w:rsidRPr="00F05CDF">
        <w:rPr>
          <w:b/>
          <w:sz w:val="32"/>
          <w:szCs w:val="32"/>
        </w:rPr>
        <w:t>Alexandru</w:t>
      </w:r>
      <w:proofErr w:type="spellEnd"/>
      <w:r w:rsidRPr="00F05CDF">
        <w:rPr>
          <w:b/>
          <w:sz w:val="32"/>
          <w:szCs w:val="32"/>
        </w:rPr>
        <w:t xml:space="preserve"> </w:t>
      </w:r>
      <w:proofErr w:type="spellStart"/>
      <w:r w:rsidRPr="00F05CDF">
        <w:rPr>
          <w:b/>
          <w:sz w:val="32"/>
          <w:szCs w:val="32"/>
        </w:rPr>
        <w:t>Merghisescu</w:t>
      </w:r>
      <w:proofErr w:type="spellEnd"/>
      <w:r w:rsidRPr="00F05CDF">
        <w:rPr>
          <w:b/>
          <w:sz w:val="32"/>
          <w:szCs w:val="32"/>
        </w:rPr>
        <w:t xml:space="preserve"> </w:t>
      </w:r>
    </w:p>
    <w:p w:rsidR="00401E89" w:rsidRPr="00F05CDF" w:rsidRDefault="00401E89" w:rsidP="00401E89">
      <w:pPr>
        <w:spacing w:line="259" w:lineRule="auto"/>
        <w:rPr>
          <w:b/>
          <w:sz w:val="32"/>
          <w:szCs w:val="32"/>
        </w:rPr>
      </w:pPr>
      <w:r w:rsidRPr="00F05CDF">
        <w:rPr>
          <w:b/>
          <w:sz w:val="32"/>
          <w:szCs w:val="32"/>
        </w:rPr>
        <w:t>Student Number:</w:t>
      </w:r>
      <w:r w:rsidR="0052227E">
        <w:rPr>
          <w:b/>
          <w:sz w:val="32"/>
          <w:szCs w:val="32"/>
        </w:rPr>
        <w:t xml:space="preserve"> </w:t>
      </w:r>
      <w:bookmarkStart w:id="0" w:name="_GoBack"/>
      <w:bookmarkEnd w:id="0"/>
      <w:r w:rsidRPr="00F05CDF">
        <w:rPr>
          <w:b/>
          <w:sz w:val="32"/>
          <w:szCs w:val="32"/>
        </w:rPr>
        <w:t>1907185</w:t>
      </w:r>
    </w:p>
    <w:p w:rsidR="00401E89" w:rsidRDefault="00401E89" w:rsidP="00401E89">
      <w:pPr>
        <w:rPr>
          <w:b/>
          <w:bCs/>
          <w:sz w:val="32"/>
          <w:szCs w:val="32"/>
        </w:rPr>
      </w:pPr>
    </w:p>
    <w:p w:rsidR="00401E89" w:rsidRPr="00401E89" w:rsidRDefault="00401E89" w:rsidP="00401E89">
      <w:pPr>
        <w:rPr>
          <w:b/>
          <w:bCs/>
          <w:sz w:val="32"/>
          <w:szCs w:val="32"/>
        </w:rPr>
      </w:pPr>
    </w:p>
    <w:p w:rsidR="000973DC" w:rsidRDefault="000973DC" w:rsidP="000973DC">
      <w:pPr>
        <w:jc w:val="center"/>
        <w:rPr>
          <w:b/>
          <w:bCs/>
          <w:sz w:val="52"/>
          <w:szCs w:val="38"/>
        </w:rPr>
      </w:pPr>
    </w:p>
    <w:p w:rsidR="000973DC" w:rsidRDefault="000973DC" w:rsidP="000973DC">
      <w:pPr>
        <w:jc w:val="center"/>
        <w:rPr>
          <w:b/>
          <w:bCs/>
          <w:sz w:val="52"/>
          <w:szCs w:val="38"/>
        </w:rPr>
      </w:pPr>
    </w:p>
    <w:p w:rsidR="000973DC" w:rsidRDefault="000973DC" w:rsidP="000973DC">
      <w:pPr>
        <w:jc w:val="center"/>
        <w:rPr>
          <w:b/>
          <w:bCs/>
          <w:sz w:val="52"/>
          <w:szCs w:val="38"/>
        </w:rPr>
      </w:pPr>
    </w:p>
    <w:p w:rsidR="000973DC" w:rsidRDefault="0015197D">
      <w:pPr>
        <w:spacing w:line="276" w:lineRule="auto"/>
        <w:jc w:val="left"/>
        <w:rPr>
          <w:b/>
          <w:bCs/>
          <w:sz w:val="52"/>
          <w:szCs w:val="38"/>
        </w:rPr>
      </w:pPr>
      <w:r>
        <w:rPr>
          <w:b/>
          <w:bCs/>
          <w:sz w:val="52"/>
          <w:szCs w:val="38"/>
        </w:rPr>
        <w:br w:type="page"/>
      </w:r>
    </w:p>
    <w:sdt>
      <w:sdtPr>
        <w:rPr>
          <w:rFonts w:eastAsiaTheme="minorHAnsi" w:cs="u"/>
          <w:b w:val="0"/>
          <w:bCs w:val="0"/>
          <w:sz w:val="24"/>
          <w:szCs w:val="22"/>
        </w:rPr>
        <w:id w:val="14569043"/>
        <w:docPartObj>
          <w:docPartGallery w:val="Table of Contents"/>
          <w:docPartUnique/>
        </w:docPartObj>
      </w:sdtPr>
      <w:sdtEndPr/>
      <w:sdtContent>
        <w:bookmarkStart w:id="1" w:name="_Toc38492259" w:displacedByCustomXml="prev"/>
        <w:p w:rsidR="002C7B5C" w:rsidRDefault="0015197D" w:rsidP="006D5A91">
          <w:pPr>
            <w:pStyle w:val="Heading1"/>
          </w:pPr>
          <w:r>
            <w:t>Table of Contents</w:t>
          </w:r>
          <w:bookmarkEnd w:id="1"/>
        </w:p>
        <w:p w:rsidR="00C8262C" w:rsidRDefault="00DA27C6">
          <w:pPr>
            <w:pStyle w:val="TOC1"/>
            <w:tabs>
              <w:tab w:val="right" w:leader="dot" w:pos="9350"/>
            </w:tabs>
            <w:rPr>
              <w:rFonts w:asciiTheme="minorHAnsi" w:eastAsiaTheme="minorEastAsia" w:hAnsiTheme="minorHAnsi" w:cstheme="minorBidi"/>
              <w:noProof/>
              <w:sz w:val="22"/>
            </w:rPr>
          </w:pPr>
          <w:r>
            <w:fldChar w:fldCharType="begin"/>
          </w:r>
          <w:r w:rsidR="00516EB2">
            <w:instrText xml:space="preserve"> TOC \o "1-3" \h \z \u </w:instrText>
          </w:r>
          <w:r>
            <w:fldChar w:fldCharType="separate"/>
          </w:r>
          <w:hyperlink w:anchor="_Toc38492259" w:history="1">
            <w:r w:rsidR="00C8262C" w:rsidRPr="00AD6BB5">
              <w:rPr>
                <w:rStyle w:val="Hyperlink"/>
                <w:noProof/>
              </w:rPr>
              <w:t>Table of Contents</w:t>
            </w:r>
            <w:r w:rsidR="00C8262C">
              <w:rPr>
                <w:noProof/>
                <w:webHidden/>
              </w:rPr>
              <w:tab/>
            </w:r>
            <w:r w:rsidR="00C8262C">
              <w:rPr>
                <w:noProof/>
                <w:webHidden/>
              </w:rPr>
              <w:fldChar w:fldCharType="begin"/>
            </w:r>
            <w:r w:rsidR="00C8262C">
              <w:rPr>
                <w:noProof/>
                <w:webHidden/>
              </w:rPr>
              <w:instrText xml:space="preserve"> PAGEREF _Toc38492259 \h </w:instrText>
            </w:r>
            <w:r w:rsidR="00C8262C">
              <w:rPr>
                <w:noProof/>
                <w:webHidden/>
              </w:rPr>
            </w:r>
            <w:r w:rsidR="00C8262C">
              <w:rPr>
                <w:noProof/>
                <w:webHidden/>
              </w:rPr>
              <w:fldChar w:fldCharType="separate"/>
            </w:r>
            <w:r w:rsidR="00C8262C">
              <w:rPr>
                <w:noProof/>
                <w:webHidden/>
              </w:rPr>
              <w:t>2</w:t>
            </w:r>
            <w:r w:rsidR="00C8262C">
              <w:rPr>
                <w:noProof/>
                <w:webHidden/>
              </w:rPr>
              <w:fldChar w:fldCharType="end"/>
            </w:r>
          </w:hyperlink>
        </w:p>
        <w:p w:rsidR="00C8262C" w:rsidRDefault="00A92F84">
          <w:pPr>
            <w:pStyle w:val="TOC1"/>
            <w:tabs>
              <w:tab w:val="right" w:leader="dot" w:pos="9350"/>
            </w:tabs>
            <w:rPr>
              <w:rFonts w:asciiTheme="minorHAnsi" w:eastAsiaTheme="minorEastAsia" w:hAnsiTheme="minorHAnsi" w:cstheme="minorBidi"/>
              <w:noProof/>
              <w:sz w:val="22"/>
            </w:rPr>
          </w:pPr>
          <w:hyperlink w:anchor="_Toc38492260" w:history="1">
            <w:r w:rsidR="00C8262C" w:rsidRPr="00AD6BB5">
              <w:rPr>
                <w:rStyle w:val="Hyperlink"/>
                <w:noProof/>
              </w:rPr>
              <w:t>Introduction</w:t>
            </w:r>
            <w:r w:rsidR="00C8262C">
              <w:rPr>
                <w:noProof/>
                <w:webHidden/>
              </w:rPr>
              <w:tab/>
            </w:r>
            <w:r w:rsidR="00C8262C">
              <w:rPr>
                <w:noProof/>
                <w:webHidden/>
              </w:rPr>
              <w:fldChar w:fldCharType="begin"/>
            </w:r>
            <w:r w:rsidR="00C8262C">
              <w:rPr>
                <w:noProof/>
                <w:webHidden/>
              </w:rPr>
              <w:instrText xml:space="preserve"> PAGEREF _Toc38492260 \h </w:instrText>
            </w:r>
            <w:r w:rsidR="00C8262C">
              <w:rPr>
                <w:noProof/>
                <w:webHidden/>
              </w:rPr>
            </w:r>
            <w:r w:rsidR="00C8262C">
              <w:rPr>
                <w:noProof/>
                <w:webHidden/>
              </w:rPr>
              <w:fldChar w:fldCharType="separate"/>
            </w:r>
            <w:r w:rsidR="00C8262C">
              <w:rPr>
                <w:noProof/>
                <w:webHidden/>
              </w:rPr>
              <w:t>3</w:t>
            </w:r>
            <w:r w:rsidR="00C8262C">
              <w:rPr>
                <w:noProof/>
                <w:webHidden/>
              </w:rPr>
              <w:fldChar w:fldCharType="end"/>
            </w:r>
          </w:hyperlink>
        </w:p>
        <w:p w:rsidR="00C8262C" w:rsidRDefault="00A92F84">
          <w:pPr>
            <w:pStyle w:val="TOC1"/>
            <w:tabs>
              <w:tab w:val="right" w:leader="dot" w:pos="9350"/>
            </w:tabs>
            <w:rPr>
              <w:rFonts w:asciiTheme="minorHAnsi" w:eastAsiaTheme="minorEastAsia" w:hAnsiTheme="minorHAnsi" w:cstheme="minorBidi"/>
              <w:noProof/>
              <w:sz w:val="22"/>
            </w:rPr>
          </w:pPr>
          <w:hyperlink w:anchor="_Toc38492261" w:history="1">
            <w:r w:rsidR="00C8262C" w:rsidRPr="00AD6BB5">
              <w:rPr>
                <w:rStyle w:val="Hyperlink"/>
                <w:noProof/>
              </w:rPr>
              <w:t>The Forces behind the Changes of the Industry</w:t>
            </w:r>
            <w:r w:rsidR="00C8262C">
              <w:rPr>
                <w:noProof/>
                <w:webHidden/>
              </w:rPr>
              <w:tab/>
            </w:r>
            <w:r w:rsidR="00C8262C">
              <w:rPr>
                <w:noProof/>
                <w:webHidden/>
              </w:rPr>
              <w:fldChar w:fldCharType="begin"/>
            </w:r>
            <w:r w:rsidR="00C8262C">
              <w:rPr>
                <w:noProof/>
                <w:webHidden/>
              </w:rPr>
              <w:instrText xml:space="preserve"> PAGEREF _Toc38492261 \h </w:instrText>
            </w:r>
            <w:r w:rsidR="00C8262C">
              <w:rPr>
                <w:noProof/>
                <w:webHidden/>
              </w:rPr>
            </w:r>
            <w:r w:rsidR="00C8262C">
              <w:rPr>
                <w:noProof/>
                <w:webHidden/>
              </w:rPr>
              <w:fldChar w:fldCharType="separate"/>
            </w:r>
            <w:r w:rsidR="00C8262C">
              <w:rPr>
                <w:noProof/>
                <w:webHidden/>
              </w:rPr>
              <w:t>4</w:t>
            </w:r>
            <w:r w:rsidR="00C8262C">
              <w:rPr>
                <w:noProof/>
                <w:webHidden/>
              </w:rPr>
              <w:fldChar w:fldCharType="end"/>
            </w:r>
          </w:hyperlink>
        </w:p>
        <w:p w:rsidR="00C8262C" w:rsidRDefault="00A92F84">
          <w:pPr>
            <w:pStyle w:val="TOC2"/>
            <w:tabs>
              <w:tab w:val="right" w:leader="dot" w:pos="9350"/>
            </w:tabs>
            <w:rPr>
              <w:rFonts w:asciiTheme="minorHAnsi" w:eastAsiaTheme="minorEastAsia" w:hAnsiTheme="minorHAnsi" w:cstheme="minorBidi"/>
              <w:noProof/>
              <w:sz w:val="22"/>
            </w:rPr>
          </w:pPr>
          <w:hyperlink w:anchor="_Toc38492262" w:history="1">
            <w:r w:rsidR="00C8262C" w:rsidRPr="00AD6BB5">
              <w:rPr>
                <w:rStyle w:val="Hyperlink"/>
                <w:noProof/>
              </w:rPr>
              <w:t>How the Industry Has Changed in the Last Few Years</w:t>
            </w:r>
            <w:r w:rsidR="00C8262C">
              <w:rPr>
                <w:noProof/>
                <w:webHidden/>
              </w:rPr>
              <w:tab/>
            </w:r>
            <w:r w:rsidR="00C8262C">
              <w:rPr>
                <w:noProof/>
                <w:webHidden/>
              </w:rPr>
              <w:fldChar w:fldCharType="begin"/>
            </w:r>
            <w:r w:rsidR="00C8262C">
              <w:rPr>
                <w:noProof/>
                <w:webHidden/>
              </w:rPr>
              <w:instrText xml:space="preserve"> PAGEREF _Toc38492262 \h </w:instrText>
            </w:r>
            <w:r w:rsidR="00C8262C">
              <w:rPr>
                <w:noProof/>
                <w:webHidden/>
              </w:rPr>
            </w:r>
            <w:r w:rsidR="00C8262C">
              <w:rPr>
                <w:noProof/>
                <w:webHidden/>
              </w:rPr>
              <w:fldChar w:fldCharType="separate"/>
            </w:r>
            <w:r w:rsidR="00C8262C">
              <w:rPr>
                <w:noProof/>
                <w:webHidden/>
              </w:rPr>
              <w:t>5</w:t>
            </w:r>
            <w:r w:rsidR="00C8262C">
              <w:rPr>
                <w:noProof/>
                <w:webHidden/>
              </w:rPr>
              <w:fldChar w:fldCharType="end"/>
            </w:r>
          </w:hyperlink>
        </w:p>
        <w:p w:rsidR="00C8262C" w:rsidRDefault="00A92F84">
          <w:pPr>
            <w:pStyle w:val="TOC1"/>
            <w:tabs>
              <w:tab w:val="right" w:leader="dot" w:pos="9350"/>
            </w:tabs>
            <w:rPr>
              <w:rFonts w:asciiTheme="minorHAnsi" w:eastAsiaTheme="minorEastAsia" w:hAnsiTheme="minorHAnsi" w:cstheme="minorBidi"/>
              <w:noProof/>
              <w:sz w:val="22"/>
            </w:rPr>
          </w:pPr>
          <w:hyperlink w:anchor="_Toc38492263" w:history="1">
            <w:r w:rsidR="00C8262C" w:rsidRPr="00AD6BB5">
              <w:rPr>
                <w:rStyle w:val="Hyperlink"/>
                <w:noProof/>
              </w:rPr>
              <w:t>Future of the Industry</w:t>
            </w:r>
            <w:r w:rsidR="00C8262C">
              <w:rPr>
                <w:noProof/>
                <w:webHidden/>
              </w:rPr>
              <w:tab/>
            </w:r>
            <w:r w:rsidR="00C8262C">
              <w:rPr>
                <w:noProof/>
                <w:webHidden/>
              </w:rPr>
              <w:fldChar w:fldCharType="begin"/>
            </w:r>
            <w:r w:rsidR="00C8262C">
              <w:rPr>
                <w:noProof/>
                <w:webHidden/>
              </w:rPr>
              <w:instrText xml:space="preserve"> PAGEREF _Toc38492263 \h </w:instrText>
            </w:r>
            <w:r w:rsidR="00C8262C">
              <w:rPr>
                <w:noProof/>
                <w:webHidden/>
              </w:rPr>
            </w:r>
            <w:r w:rsidR="00C8262C">
              <w:rPr>
                <w:noProof/>
                <w:webHidden/>
              </w:rPr>
              <w:fldChar w:fldCharType="separate"/>
            </w:r>
            <w:r w:rsidR="00C8262C">
              <w:rPr>
                <w:noProof/>
                <w:webHidden/>
              </w:rPr>
              <w:t>6</w:t>
            </w:r>
            <w:r w:rsidR="00C8262C">
              <w:rPr>
                <w:noProof/>
                <w:webHidden/>
              </w:rPr>
              <w:fldChar w:fldCharType="end"/>
            </w:r>
          </w:hyperlink>
        </w:p>
        <w:p w:rsidR="00C8262C" w:rsidRDefault="00A92F84">
          <w:pPr>
            <w:pStyle w:val="TOC2"/>
            <w:tabs>
              <w:tab w:val="right" w:leader="dot" w:pos="9350"/>
            </w:tabs>
            <w:rPr>
              <w:rFonts w:asciiTheme="minorHAnsi" w:eastAsiaTheme="minorEastAsia" w:hAnsiTheme="minorHAnsi" w:cstheme="minorBidi"/>
              <w:noProof/>
              <w:sz w:val="22"/>
            </w:rPr>
          </w:pPr>
          <w:hyperlink w:anchor="_Toc38492264" w:history="1">
            <w:r w:rsidR="00C8262C" w:rsidRPr="00AD6BB5">
              <w:rPr>
                <w:rStyle w:val="Hyperlink"/>
                <w:noProof/>
              </w:rPr>
              <w:t>The Reason Behind the Changes</w:t>
            </w:r>
            <w:r w:rsidR="00C8262C">
              <w:rPr>
                <w:noProof/>
                <w:webHidden/>
              </w:rPr>
              <w:tab/>
            </w:r>
            <w:r w:rsidR="00C8262C">
              <w:rPr>
                <w:noProof/>
                <w:webHidden/>
              </w:rPr>
              <w:fldChar w:fldCharType="begin"/>
            </w:r>
            <w:r w:rsidR="00C8262C">
              <w:rPr>
                <w:noProof/>
                <w:webHidden/>
              </w:rPr>
              <w:instrText xml:space="preserve"> PAGEREF _Toc38492264 \h </w:instrText>
            </w:r>
            <w:r w:rsidR="00C8262C">
              <w:rPr>
                <w:noProof/>
                <w:webHidden/>
              </w:rPr>
            </w:r>
            <w:r w:rsidR="00C8262C">
              <w:rPr>
                <w:noProof/>
                <w:webHidden/>
              </w:rPr>
              <w:fldChar w:fldCharType="separate"/>
            </w:r>
            <w:r w:rsidR="00C8262C">
              <w:rPr>
                <w:noProof/>
                <w:webHidden/>
              </w:rPr>
              <w:t>8</w:t>
            </w:r>
            <w:r w:rsidR="00C8262C">
              <w:rPr>
                <w:noProof/>
                <w:webHidden/>
              </w:rPr>
              <w:fldChar w:fldCharType="end"/>
            </w:r>
          </w:hyperlink>
        </w:p>
        <w:p w:rsidR="00C8262C" w:rsidRDefault="00A92F84">
          <w:pPr>
            <w:pStyle w:val="TOC2"/>
            <w:tabs>
              <w:tab w:val="right" w:leader="dot" w:pos="9350"/>
            </w:tabs>
            <w:rPr>
              <w:rFonts w:asciiTheme="minorHAnsi" w:eastAsiaTheme="minorEastAsia" w:hAnsiTheme="minorHAnsi" w:cstheme="minorBidi"/>
              <w:noProof/>
              <w:sz w:val="22"/>
            </w:rPr>
          </w:pPr>
          <w:hyperlink w:anchor="_Toc38492265" w:history="1">
            <w:r w:rsidR="00C8262C" w:rsidRPr="00AD6BB5">
              <w:rPr>
                <w:rStyle w:val="Hyperlink"/>
                <w:noProof/>
              </w:rPr>
              <w:t>The Reason Why There is a Drive towards the Production of Electric Vehicles</w:t>
            </w:r>
            <w:r w:rsidR="00C8262C">
              <w:rPr>
                <w:noProof/>
                <w:webHidden/>
              </w:rPr>
              <w:tab/>
            </w:r>
            <w:r w:rsidR="00C8262C">
              <w:rPr>
                <w:noProof/>
                <w:webHidden/>
              </w:rPr>
              <w:fldChar w:fldCharType="begin"/>
            </w:r>
            <w:r w:rsidR="00C8262C">
              <w:rPr>
                <w:noProof/>
                <w:webHidden/>
              </w:rPr>
              <w:instrText xml:space="preserve"> PAGEREF _Toc38492265 \h </w:instrText>
            </w:r>
            <w:r w:rsidR="00C8262C">
              <w:rPr>
                <w:noProof/>
                <w:webHidden/>
              </w:rPr>
            </w:r>
            <w:r w:rsidR="00C8262C">
              <w:rPr>
                <w:noProof/>
                <w:webHidden/>
              </w:rPr>
              <w:fldChar w:fldCharType="separate"/>
            </w:r>
            <w:r w:rsidR="00C8262C">
              <w:rPr>
                <w:noProof/>
                <w:webHidden/>
              </w:rPr>
              <w:t>10</w:t>
            </w:r>
            <w:r w:rsidR="00C8262C">
              <w:rPr>
                <w:noProof/>
                <w:webHidden/>
              </w:rPr>
              <w:fldChar w:fldCharType="end"/>
            </w:r>
          </w:hyperlink>
        </w:p>
        <w:p w:rsidR="00C8262C" w:rsidRDefault="00A92F84">
          <w:pPr>
            <w:pStyle w:val="TOC1"/>
            <w:tabs>
              <w:tab w:val="right" w:leader="dot" w:pos="9350"/>
            </w:tabs>
            <w:rPr>
              <w:rFonts w:asciiTheme="minorHAnsi" w:eastAsiaTheme="minorEastAsia" w:hAnsiTheme="minorHAnsi" w:cstheme="minorBidi"/>
              <w:noProof/>
              <w:sz w:val="22"/>
            </w:rPr>
          </w:pPr>
          <w:hyperlink w:anchor="_Toc38492266" w:history="1">
            <w:r w:rsidR="00C8262C" w:rsidRPr="00AD6BB5">
              <w:rPr>
                <w:rStyle w:val="Hyperlink"/>
                <w:noProof/>
              </w:rPr>
              <w:t>Conclusion</w:t>
            </w:r>
            <w:r w:rsidR="00C8262C">
              <w:rPr>
                <w:noProof/>
                <w:webHidden/>
              </w:rPr>
              <w:tab/>
            </w:r>
            <w:r w:rsidR="00C8262C">
              <w:rPr>
                <w:noProof/>
                <w:webHidden/>
              </w:rPr>
              <w:fldChar w:fldCharType="begin"/>
            </w:r>
            <w:r w:rsidR="00C8262C">
              <w:rPr>
                <w:noProof/>
                <w:webHidden/>
              </w:rPr>
              <w:instrText xml:space="preserve"> PAGEREF _Toc38492266 \h </w:instrText>
            </w:r>
            <w:r w:rsidR="00C8262C">
              <w:rPr>
                <w:noProof/>
                <w:webHidden/>
              </w:rPr>
            </w:r>
            <w:r w:rsidR="00C8262C">
              <w:rPr>
                <w:noProof/>
                <w:webHidden/>
              </w:rPr>
              <w:fldChar w:fldCharType="separate"/>
            </w:r>
            <w:r w:rsidR="00C8262C">
              <w:rPr>
                <w:noProof/>
                <w:webHidden/>
              </w:rPr>
              <w:t>11</w:t>
            </w:r>
            <w:r w:rsidR="00C8262C">
              <w:rPr>
                <w:noProof/>
                <w:webHidden/>
              </w:rPr>
              <w:fldChar w:fldCharType="end"/>
            </w:r>
          </w:hyperlink>
        </w:p>
        <w:p w:rsidR="00C8262C" w:rsidRDefault="00A92F84">
          <w:pPr>
            <w:pStyle w:val="TOC1"/>
            <w:tabs>
              <w:tab w:val="right" w:leader="dot" w:pos="9350"/>
            </w:tabs>
            <w:rPr>
              <w:rFonts w:asciiTheme="minorHAnsi" w:eastAsiaTheme="minorEastAsia" w:hAnsiTheme="minorHAnsi" w:cstheme="minorBidi"/>
              <w:noProof/>
              <w:sz w:val="22"/>
            </w:rPr>
          </w:pPr>
          <w:hyperlink w:anchor="_Toc38492267" w:history="1">
            <w:r w:rsidR="00C8262C" w:rsidRPr="00AD6BB5">
              <w:rPr>
                <w:rStyle w:val="Hyperlink"/>
                <w:noProof/>
              </w:rPr>
              <w:t>References</w:t>
            </w:r>
            <w:r w:rsidR="00C8262C">
              <w:rPr>
                <w:noProof/>
                <w:webHidden/>
              </w:rPr>
              <w:tab/>
            </w:r>
            <w:r w:rsidR="00C8262C">
              <w:rPr>
                <w:noProof/>
                <w:webHidden/>
              </w:rPr>
              <w:fldChar w:fldCharType="begin"/>
            </w:r>
            <w:r w:rsidR="00C8262C">
              <w:rPr>
                <w:noProof/>
                <w:webHidden/>
              </w:rPr>
              <w:instrText xml:space="preserve"> PAGEREF _Toc38492267 \h </w:instrText>
            </w:r>
            <w:r w:rsidR="00C8262C">
              <w:rPr>
                <w:noProof/>
                <w:webHidden/>
              </w:rPr>
            </w:r>
            <w:r w:rsidR="00C8262C">
              <w:rPr>
                <w:noProof/>
                <w:webHidden/>
              </w:rPr>
              <w:fldChar w:fldCharType="separate"/>
            </w:r>
            <w:r w:rsidR="00C8262C">
              <w:rPr>
                <w:noProof/>
                <w:webHidden/>
              </w:rPr>
              <w:t>12</w:t>
            </w:r>
            <w:r w:rsidR="00C8262C">
              <w:rPr>
                <w:noProof/>
                <w:webHidden/>
              </w:rPr>
              <w:fldChar w:fldCharType="end"/>
            </w:r>
          </w:hyperlink>
        </w:p>
        <w:p w:rsidR="002C7B5C" w:rsidRDefault="00DA27C6">
          <w:r>
            <w:fldChar w:fldCharType="end"/>
          </w:r>
        </w:p>
      </w:sdtContent>
    </w:sdt>
    <w:p w:rsidR="003472E7" w:rsidRPr="003472E7" w:rsidRDefault="003472E7" w:rsidP="003472E7"/>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0973DC" w:rsidP="000973DC"/>
    <w:p w:rsidR="000973DC" w:rsidRDefault="0015197D">
      <w:pPr>
        <w:spacing w:line="276" w:lineRule="auto"/>
        <w:jc w:val="left"/>
      </w:pPr>
      <w:r>
        <w:br w:type="page"/>
      </w:r>
    </w:p>
    <w:p w:rsidR="000973DC" w:rsidRDefault="0015197D" w:rsidP="000973DC">
      <w:pPr>
        <w:pStyle w:val="Heading1"/>
      </w:pPr>
      <w:bookmarkStart w:id="2" w:name="_Toc38492260"/>
      <w:r>
        <w:lastRenderedPageBreak/>
        <w:t>Introduction</w:t>
      </w:r>
      <w:bookmarkEnd w:id="2"/>
    </w:p>
    <w:p w:rsidR="000973DC" w:rsidRDefault="0015197D" w:rsidP="000973DC">
      <w:r>
        <w:t>Electric vehicles or the cars propelled by electronic motors or batteries are popular among the consumers now a day.  The industry of electronic cars in Europe</w:t>
      </w:r>
      <w:r w:rsidR="00E47861">
        <w:t xml:space="preserve"> is</w:t>
      </w:r>
      <w:r>
        <w:t xml:space="preserve"> getting </w:t>
      </w:r>
      <w:r w:rsidR="00567E78">
        <w:t>huge</w:t>
      </w:r>
      <w:r>
        <w:t>.  People are getting dependent on plug-in cars</w:t>
      </w:r>
      <w:r w:rsidR="00610C02" w:rsidRPr="00610C02">
        <w:rPr>
          <w:rFonts w:ascii="Arial" w:hAnsi="Arial" w:cs="Arial"/>
          <w:color w:val="000000"/>
          <w:sz w:val="20"/>
          <w:szCs w:val="20"/>
          <w:shd w:val="clear" w:color="auto" w:fill="FFFFFF"/>
        </w:rPr>
        <w:t xml:space="preserve"> </w:t>
      </w:r>
      <w:r w:rsidR="00610C02" w:rsidRPr="00610C02">
        <w:t xml:space="preserve">(De </w:t>
      </w:r>
      <w:proofErr w:type="spellStart"/>
      <w:r w:rsidR="00610C02" w:rsidRPr="00610C02">
        <w:t>Waard</w:t>
      </w:r>
      <w:proofErr w:type="spellEnd"/>
      <w:r w:rsidR="00610C02" w:rsidRPr="00610C02">
        <w:t xml:space="preserve"> and Klein, 2013)</w:t>
      </w:r>
      <w:r w:rsidRPr="00610C02">
        <w:t>.</w:t>
      </w:r>
      <w:r w:rsidR="00F93125" w:rsidRPr="00610C02">
        <w:rPr>
          <w:rFonts w:cs="Times New Roman"/>
          <w:szCs w:val="24"/>
        </w:rPr>
        <w:t xml:space="preserve"> </w:t>
      </w:r>
      <w:r w:rsidR="00567E78">
        <w:t xml:space="preserve">Besides general electronic vehicles, </w:t>
      </w:r>
      <w:r w:rsidR="00D22F1C">
        <w:t xml:space="preserve">Volvo </w:t>
      </w:r>
      <w:r w:rsidR="00567E78">
        <w:t>cars are</w:t>
      </w:r>
      <w:r w:rsidR="00D22F1C">
        <w:t xml:space="preserve"> </w:t>
      </w:r>
      <w:r w:rsidR="00567E78">
        <w:t xml:space="preserve">very </w:t>
      </w:r>
      <w:r w:rsidR="00D22F1C">
        <w:t xml:space="preserve">popular </w:t>
      </w:r>
      <w:r w:rsidR="00567E78">
        <w:t>among</w:t>
      </w:r>
      <w:r w:rsidR="00D22F1C">
        <w:t xml:space="preserve"> consumers. They have a lot of branches including the United Kingdom, Sweden, etc. </w:t>
      </w:r>
      <w:r w:rsidR="0009410D">
        <w:t xml:space="preserve">The consumer's need and demand for electronic cars are increasing and the industry is getting changed over the years. </w:t>
      </w:r>
      <w:r w:rsidR="00567E78">
        <w:t xml:space="preserve">There are a lot of forces or circumstances that have made the industry to change. </w:t>
      </w:r>
    </w:p>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554C66" w:rsidP="000973DC"/>
    <w:p w:rsidR="00554C66" w:rsidRDefault="0015197D">
      <w:pPr>
        <w:spacing w:line="276" w:lineRule="auto"/>
        <w:jc w:val="left"/>
      </w:pPr>
      <w:r>
        <w:br w:type="page"/>
      </w:r>
    </w:p>
    <w:p w:rsidR="00554C66" w:rsidRDefault="0015197D" w:rsidP="001E7B91">
      <w:pPr>
        <w:pStyle w:val="Heading1"/>
      </w:pPr>
      <w:bookmarkStart w:id="3" w:name="_Toc38492261"/>
      <w:r>
        <w:lastRenderedPageBreak/>
        <w:t>The Forces behind the Changes of the Industry</w:t>
      </w:r>
      <w:bookmarkEnd w:id="3"/>
    </w:p>
    <w:p w:rsidR="0001633A" w:rsidRDefault="0015197D" w:rsidP="00BB6B20">
      <w:r>
        <w:t xml:space="preserve">Mainly an </w:t>
      </w:r>
      <w:proofErr w:type="spellStart"/>
      <w:r>
        <w:t>organisation</w:t>
      </w:r>
      <w:proofErr w:type="spellEnd"/>
      <w:r>
        <w:t xml:space="preserve"> is always affected by the behavior of the consumers. The needs and demands of the consumers always make the companies think about their activities, their missions, and their decisions. For example, the given passage says</w:t>
      </w:r>
      <w:r w:rsidR="00A24BAC">
        <w:t xml:space="preserve"> that from 2019 they will only produce</w:t>
      </w:r>
      <w:r>
        <w:t xml:space="preserve"> cars with</w:t>
      </w:r>
      <w:r w:rsidR="00A24BAC">
        <w:t xml:space="preserve"> electric </w:t>
      </w:r>
      <w:r>
        <w:t>motors. This initiative is only taken for customer needs and demands. There are other factors or forces also that gave shape to the business environment of the car manufacturing industry. PESTEL analysis can be a good theory to find out the factors.</w:t>
      </w:r>
    </w:p>
    <w:p w:rsidR="0001633A" w:rsidRDefault="0001633A" w:rsidP="00BB6B20"/>
    <w:p w:rsidR="0001633A" w:rsidRDefault="0015197D" w:rsidP="00431AFC">
      <w:r>
        <w:rPr>
          <w:b/>
          <w:bCs/>
        </w:rPr>
        <w:t xml:space="preserve">Political: </w:t>
      </w:r>
      <w:r w:rsidR="00BC5B44">
        <w:t>O</w:t>
      </w:r>
      <w:r>
        <w:t xml:space="preserve">ne of the most important factors that </w:t>
      </w:r>
      <w:r w:rsidR="00775AD5">
        <w:t>affect</w:t>
      </w:r>
      <w:r>
        <w:t xml:space="preserve"> the business environment of an </w:t>
      </w:r>
      <w:proofErr w:type="spellStart"/>
      <w:r>
        <w:t>organisation</w:t>
      </w:r>
      <w:proofErr w:type="spellEnd"/>
      <w:r>
        <w:t xml:space="preserve">.  </w:t>
      </w:r>
      <w:r w:rsidR="00775AD5" w:rsidRPr="00775AD5">
        <w:t>These are about how and to what degree an administration mediates in the</w:t>
      </w:r>
      <w:r w:rsidR="00775AD5">
        <w:t xml:space="preserve"> economy. This can incorporate </w:t>
      </w:r>
      <w:r w:rsidR="00775AD5" w:rsidRPr="00775AD5">
        <w:t xml:space="preserve">government approach, political dependability or flimsiness in abroad markets, remote exchange arrangement, charge strategy, work law, natural law, exchange limitations, </w:t>
      </w:r>
      <w:proofErr w:type="spellStart"/>
      <w:r w:rsidR="00775AD5" w:rsidRPr="00775AD5">
        <w:t>et</w:t>
      </w:r>
      <w:r w:rsidR="00431AFC">
        <w:t>c</w:t>
      </w:r>
      <w:proofErr w:type="spellEnd"/>
      <w:r w:rsidR="00431AFC" w:rsidRPr="00431AFC">
        <w:rPr>
          <w:rFonts w:ascii="Arial" w:hAnsi="Arial" w:cs="Arial"/>
          <w:color w:val="000000"/>
          <w:sz w:val="20"/>
          <w:szCs w:val="20"/>
          <w:shd w:val="clear" w:color="auto" w:fill="FFFFFF"/>
        </w:rPr>
        <w:t xml:space="preserve"> </w:t>
      </w:r>
      <w:r w:rsidR="00431AFC" w:rsidRPr="00D545FF">
        <w:t>(</w:t>
      </w:r>
      <w:proofErr w:type="spellStart"/>
      <w:r w:rsidR="00431AFC" w:rsidRPr="00D545FF">
        <w:t>Strzelczyk</w:t>
      </w:r>
      <w:proofErr w:type="spellEnd"/>
      <w:r w:rsidR="00431AFC" w:rsidRPr="00D545FF">
        <w:t xml:space="preserve"> and </w:t>
      </w:r>
      <w:proofErr w:type="spellStart"/>
      <w:r w:rsidR="00431AFC" w:rsidRPr="00D545FF">
        <w:t>Chłąd</w:t>
      </w:r>
      <w:proofErr w:type="spellEnd"/>
      <w:r w:rsidR="00431AFC" w:rsidRPr="00D545FF">
        <w:t>, 2017)</w:t>
      </w:r>
      <w:r w:rsidR="00775AD5" w:rsidRPr="00D545FF">
        <w:t>.</w:t>
      </w:r>
      <w:r w:rsidR="00775AD5" w:rsidRPr="00431AFC">
        <w:rPr>
          <w:rFonts w:cs="Times New Roman"/>
          <w:sz w:val="22"/>
        </w:rPr>
        <w:t xml:space="preserve"> </w:t>
      </w:r>
      <w:r w:rsidR="00775AD5">
        <w:t xml:space="preserve">The law and legislation </w:t>
      </w:r>
      <w:proofErr w:type="gramStart"/>
      <w:r w:rsidR="00775AD5">
        <w:t>is</w:t>
      </w:r>
      <w:proofErr w:type="gramEnd"/>
      <w:r w:rsidR="00775AD5">
        <w:t xml:space="preserve"> the first thing that Volvo focused on while running the activities. Car manufacturing industries like Volvo </w:t>
      </w:r>
      <w:r w:rsidR="00775AD5" w:rsidRPr="00775AD5">
        <w:t xml:space="preserve">should have the option to react to the present and foreseen future </w:t>
      </w:r>
      <w:proofErr w:type="gramStart"/>
      <w:r w:rsidR="00775AD5" w:rsidRPr="00775AD5">
        <w:t>enactment, and</w:t>
      </w:r>
      <w:proofErr w:type="gramEnd"/>
      <w:r w:rsidR="00775AD5" w:rsidRPr="00775AD5">
        <w:t xml:space="preserve"> change their showcasing strategy as needs be.</w:t>
      </w:r>
      <w:r w:rsidR="00775AD5">
        <w:t xml:space="preserve"> </w:t>
      </w:r>
    </w:p>
    <w:p w:rsidR="0001633A" w:rsidRDefault="0015197D" w:rsidP="00D956D8">
      <w:r w:rsidRPr="00D956D8">
        <w:rPr>
          <w:b/>
          <w:bCs/>
        </w:rPr>
        <w:t>Economic:</w:t>
      </w:r>
      <w:r>
        <w:t xml:space="preserve"> </w:t>
      </w:r>
      <w:r w:rsidR="00BC5B44">
        <w:t>The</w:t>
      </w:r>
      <w:r>
        <w:t>s</w:t>
      </w:r>
      <w:r w:rsidR="00BC5B44">
        <w:t>e</w:t>
      </w:r>
      <w:r>
        <w:t xml:space="preserve"> factor</w:t>
      </w:r>
      <w:r w:rsidR="00BC5B44">
        <w:t>s significantly affect</w:t>
      </w:r>
      <w:r w:rsidRPr="00D956D8">
        <w:t xml:space="preserve"> how an association works together and how productive th</w:t>
      </w:r>
      <w:r>
        <w:t xml:space="preserve">ey are. It contains </w:t>
      </w:r>
      <w:r w:rsidRPr="00D956D8">
        <w:t>monetary development, loan fees, trade rates, expansion, extra cash of purchasers and organizations, etc.</w:t>
      </w:r>
      <w:r>
        <w:t xml:space="preserve"> For example, European car manufacturing companies should always evaluate the economic stability of consumers.</w:t>
      </w:r>
      <w:r w:rsidRPr="00D956D8">
        <w:t xml:space="preserve"> These variables can be additionally separated into large scale affordable and miniaturized scale prudent elements. Governments use loan cost control, tax collection strategy, and government consumption as their fundamental systems they use for this. </w:t>
      </w:r>
    </w:p>
    <w:p w:rsidR="004079C0" w:rsidRDefault="0015197D" w:rsidP="00D545FF">
      <w:r>
        <w:rPr>
          <w:b/>
          <w:bCs/>
        </w:rPr>
        <w:t xml:space="preserve">Social: </w:t>
      </w:r>
      <w:r w:rsidR="00BC5B44">
        <w:t>These are</w:t>
      </w:r>
      <w:r w:rsidRPr="00751576">
        <w:t xml:space="preserve"> probably the most important factor that affects a business firm.</w:t>
      </w:r>
      <w:r>
        <w:rPr>
          <w:b/>
          <w:bCs/>
        </w:rPr>
        <w:t xml:space="preserve"> </w:t>
      </w:r>
      <w:r w:rsidRPr="00751576">
        <w:t xml:space="preserve">This element of the general condition speaks to the segment qualities, standards, customs, and estimations of the populace inside which the association </w:t>
      </w:r>
      <w:r w:rsidR="00D545FF" w:rsidRPr="00751576">
        <w:t>works</w:t>
      </w:r>
      <w:r w:rsidR="00D545FF" w:rsidRPr="00D545FF">
        <w:rPr>
          <w:rFonts w:ascii="Arial" w:hAnsi="Arial" w:cs="Arial"/>
          <w:color w:val="000000"/>
          <w:sz w:val="20"/>
          <w:szCs w:val="20"/>
          <w:shd w:val="clear" w:color="auto" w:fill="FFFFFF"/>
        </w:rPr>
        <w:t xml:space="preserve"> </w:t>
      </w:r>
      <w:r w:rsidR="00D545FF" w:rsidRPr="00D545FF">
        <w:rPr>
          <w:rFonts w:cs="Times New Roman"/>
          <w:color w:val="000000"/>
          <w:szCs w:val="24"/>
          <w:shd w:val="clear" w:color="auto" w:fill="FFFFFF"/>
        </w:rPr>
        <w:t>(</w:t>
      </w:r>
      <w:proofErr w:type="spellStart"/>
      <w:r w:rsidR="00D545FF" w:rsidRPr="00D545FF">
        <w:rPr>
          <w:rFonts w:cs="Times New Roman"/>
          <w:color w:val="000000"/>
          <w:szCs w:val="24"/>
          <w:shd w:val="clear" w:color="auto" w:fill="FFFFFF"/>
        </w:rPr>
        <w:t>Kampanje</w:t>
      </w:r>
      <w:proofErr w:type="spellEnd"/>
      <w:r w:rsidR="00D545FF" w:rsidRPr="00D545FF">
        <w:rPr>
          <w:rFonts w:cs="Times New Roman"/>
          <w:color w:val="000000"/>
          <w:szCs w:val="24"/>
          <w:shd w:val="clear" w:color="auto" w:fill="FFFFFF"/>
        </w:rPr>
        <w:t>, 2012)</w:t>
      </w:r>
      <w:r w:rsidR="00D545FF" w:rsidRPr="00D545FF">
        <w:rPr>
          <w:rFonts w:cs="Times New Roman"/>
          <w:szCs w:val="24"/>
        </w:rPr>
        <w:t>.</w:t>
      </w:r>
      <w:r w:rsidR="00D545FF">
        <w:t xml:space="preserve"> </w:t>
      </w:r>
      <w:r w:rsidRPr="00751576">
        <w:t xml:space="preserve">This includes populace patterns, for example, the populace development rate, age appropriation, pay circulation, profession perspectives, security accentuation, wellbeing awareness, way of life mentalities, and social obstructions. </w:t>
      </w:r>
      <w:r w:rsidR="001F4C9B">
        <w:t>For example, A</w:t>
      </w:r>
      <w:r w:rsidR="00C9625B">
        <w:t xml:space="preserve">LCRAFT is a famous electric car company of UK. They always evaluate the income and the lifestyle of the consumer of their business place. </w:t>
      </w:r>
    </w:p>
    <w:p w:rsidR="004079C0" w:rsidRDefault="0015197D">
      <w:pPr>
        <w:spacing w:line="276" w:lineRule="auto"/>
        <w:jc w:val="left"/>
      </w:pPr>
      <w:r>
        <w:br w:type="page"/>
      </w:r>
    </w:p>
    <w:p w:rsidR="00BC5B44" w:rsidRDefault="0015197D" w:rsidP="00A41587">
      <w:r w:rsidRPr="00BC5B44">
        <w:rPr>
          <w:b/>
          <w:bCs/>
        </w:rPr>
        <w:lastRenderedPageBreak/>
        <w:t>Environmental</w:t>
      </w:r>
      <w:r>
        <w:rPr>
          <w:b/>
          <w:bCs/>
        </w:rPr>
        <w:t>:</w:t>
      </w:r>
      <w:r w:rsidR="0029249B">
        <w:rPr>
          <w:b/>
          <w:bCs/>
        </w:rPr>
        <w:t xml:space="preserve"> </w:t>
      </w:r>
      <w:r>
        <w:t>Environmental factors</w:t>
      </w:r>
      <w:r w:rsidRPr="00BC5B44">
        <w:t xml:space="preserve"> have </w:t>
      </w:r>
      <w:r w:rsidR="0029249B">
        <w:t xml:space="preserve">recently become a valuable factor. </w:t>
      </w:r>
      <w:r w:rsidRPr="00BC5B44">
        <w:t xml:space="preserve">They have gotten significant because of the expanding shortage of crude materials, contamination targets, working together as a moral and maintainable organization, carbon impression targets set by </w:t>
      </w:r>
      <w:r w:rsidR="00923CBE" w:rsidRPr="00923CBE">
        <w:rPr>
          <w:rFonts w:cs="Times New Roman"/>
          <w:szCs w:val="24"/>
        </w:rPr>
        <w:t>governments</w:t>
      </w:r>
      <w:r w:rsidR="00923CBE" w:rsidRPr="00923CBE">
        <w:rPr>
          <w:rFonts w:cs="Times New Roman"/>
          <w:color w:val="000000"/>
          <w:szCs w:val="24"/>
          <w:shd w:val="clear" w:color="auto" w:fill="FFFFFF"/>
        </w:rPr>
        <w:t xml:space="preserve"> (</w:t>
      </w:r>
      <w:proofErr w:type="spellStart"/>
      <w:r w:rsidR="00923CBE" w:rsidRPr="00923CBE">
        <w:rPr>
          <w:rFonts w:cs="Times New Roman"/>
          <w:color w:val="000000"/>
          <w:szCs w:val="24"/>
          <w:shd w:val="clear" w:color="auto" w:fill="FFFFFF"/>
        </w:rPr>
        <w:t>Strangmueller</w:t>
      </w:r>
      <w:proofErr w:type="spellEnd"/>
      <w:r w:rsidR="00923CBE" w:rsidRPr="00923CBE">
        <w:rPr>
          <w:rFonts w:cs="Times New Roman"/>
          <w:color w:val="000000"/>
          <w:szCs w:val="24"/>
          <w:shd w:val="clear" w:color="auto" w:fill="FFFFFF"/>
        </w:rPr>
        <w:t>, n.d.)</w:t>
      </w:r>
      <w:r w:rsidR="00923CBE" w:rsidRPr="00923CBE">
        <w:rPr>
          <w:rFonts w:cs="Times New Roman"/>
          <w:szCs w:val="24"/>
        </w:rPr>
        <w:t>.</w:t>
      </w:r>
      <w:r w:rsidR="00923CBE">
        <w:t xml:space="preserve"> </w:t>
      </w:r>
      <w:r w:rsidRPr="00BC5B44">
        <w:t xml:space="preserve">These are only a portion of the </w:t>
      </w:r>
      <w:proofErr w:type="gramStart"/>
      <w:r w:rsidRPr="00BC5B44">
        <w:t>issues</w:t>
      </w:r>
      <w:proofErr w:type="gramEnd"/>
      <w:r w:rsidRPr="00BC5B44">
        <w:t xml:space="preserve"> advertisers are looking inside this factor. </w:t>
      </w:r>
      <w:r w:rsidR="00864174">
        <w:t>Environmental pollution, the paucity of raw materials, etc. can create a huge problem for Volvo or any other European car manufacturing companies.</w:t>
      </w:r>
    </w:p>
    <w:p w:rsidR="003E1D85" w:rsidRDefault="0015197D" w:rsidP="00A41587">
      <w:r w:rsidRPr="00144B37">
        <w:rPr>
          <w:b/>
          <w:bCs/>
        </w:rPr>
        <w:t>Legal</w:t>
      </w:r>
      <w:r>
        <w:rPr>
          <w:b/>
          <w:bCs/>
        </w:rPr>
        <w:t>:</w:t>
      </w:r>
      <w:r w:rsidRPr="00144B37">
        <w:t xml:space="preserve"> </w:t>
      </w:r>
      <w:r>
        <w:t>Legal factors</w:t>
      </w:r>
      <w:r w:rsidRPr="00144B37">
        <w:t xml:space="preserve"> incor</w:t>
      </w:r>
      <w:r>
        <w:t xml:space="preserve">porate </w:t>
      </w:r>
      <w:r w:rsidRPr="00144B37">
        <w:t xml:space="preserve">wellbeing and security, equivalent chances, promoting norms, purchaser rights and laws, item naming, and item wellbeing. </w:t>
      </w:r>
      <w:r w:rsidR="0047602E">
        <w:t>Volvo</w:t>
      </w:r>
      <w:r w:rsidRPr="00144B37">
        <w:t xml:space="preserve"> need</w:t>
      </w:r>
      <w:r w:rsidR="0047602E">
        <w:t>s</w:t>
      </w:r>
      <w:r w:rsidRPr="00144B37">
        <w:t xml:space="preserve"> to recognize what is and what isn't legitimate to exchange effectively. On the off chance that an association exchange all around this turn into a dubious zone to get directly as every nation has its arrangement of rules and guidelines.</w:t>
      </w:r>
      <w:r w:rsidR="00F4307D">
        <w:t xml:space="preserve"> </w:t>
      </w:r>
      <w:r w:rsidR="00F51978">
        <w:t>Though some of the factors here are also related to political factors, business companies are always affected by legal factors.</w:t>
      </w:r>
    </w:p>
    <w:p w:rsidR="00B91AA9" w:rsidRDefault="0015197D" w:rsidP="004079C0">
      <w:r>
        <w:rPr>
          <w:b/>
          <w:bCs/>
        </w:rPr>
        <w:t xml:space="preserve">Technological: </w:t>
      </w:r>
      <w:r>
        <w:t>These factors</w:t>
      </w:r>
      <w:r w:rsidRPr="00B21EBA">
        <w:t xml:space="preserve"> relate to advancements in innovation that may influence the activities of the business and the market well or negatively. This alludes to innovation motivating forces, the degree of advancement, computerization, innovative work movement, mechanical change, and the measure of mechanical mindfulness that a market has</w:t>
      </w:r>
      <w:r w:rsidR="006C0948" w:rsidRPr="006C0948">
        <w:rPr>
          <w:rFonts w:ascii="Arial" w:hAnsi="Arial" w:cs="Arial"/>
          <w:color w:val="000000"/>
          <w:sz w:val="20"/>
          <w:szCs w:val="20"/>
          <w:shd w:val="clear" w:color="auto" w:fill="FFFFFF"/>
        </w:rPr>
        <w:t xml:space="preserve"> </w:t>
      </w:r>
      <w:r w:rsidR="006C0948" w:rsidRPr="006C0948">
        <w:rPr>
          <w:rFonts w:cs="Times New Roman"/>
          <w:color w:val="000000"/>
          <w:szCs w:val="24"/>
          <w:shd w:val="clear" w:color="auto" w:fill="FFFFFF"/>
        </w:rPr>
        <w:t>(Arafat, 2018)</w:t>
      </w:r>
      <w:r w:rsidRPr="006C0948">
        <w:rPr>
          <w:rFonts w:cs="Times New Roman"/>
          <w:szCs w:val="24"/>
        </w:rPr>
        <w:t>.</w:t>
      </w:r>
      <w:r w:rsidRPr="00B21EBA">
        <w:t xml:space="preserve"> These elements may impact choices to enter or not enter certain ventures, to dispatch or not dispatch certain items or to re-appropriate creation exercises abroad.</w:t>
      </w:r>
    </w:p>
    <w:p w:rsidR="00B91AA9" w:rsidRDefault="0015197D" w:rsidP="00B91AA9">
      <w:pPr>
        <w:pStyle w:val="Heading2"/>
      </w:pPr>
      <w:bookmarkStart w:id="4" w:name="_Toc38492262"/>
      <w:r>
        <w:t xml:space="preserve">How the Industry Has Changed </w:t>
      </w:r>
      <w:r w:rsidR="001C3700">
        <w:t>in</w:t>
      </w:r>
      <w:r>
        <w:t xml:space="preserve"> the Last Few Years</w:t>
      </w:r>
      <w:bookmarkEnd w:id="4"/>
      <w:r>
        <w:t xml:space="preserve"> </w:t>
      </w:r>
    </w:p>
    <w:p w:rsidR="004079C0" w:rsidRDefault="0015197D" w:rsidP="004079C0">
      <w:r>
        <w:t xml:space="preserve">Because of these factors, the European car manufacturing company has been changing year by year. In the given passage, it is said that Volvo company has come with a new </w:t>
      </w:r>
      <w:r w:rsidR="00345052">
        <w:t xml:space="preserve">plan that in 2019, will only produce vehicles with electric motors. </w:t>
      </w:r>
      <w:r w:rsidR="006A4D8A">
        <w:t>According to the chief executive, t</w:t>
      </w:r>
      <w:r w:rsidR="001C4020">
        <w:t>his initiative is taken because of customer needs and demands</w:t>
      </w:r>
      <w:r w:rsidR="00EB7C2E">
        <w:t xml:space="preserve">. The industry has been changing mainly for the customer attitude. Europe is told to be the cradle of the automobile production. </w:t>
      </w:r>
      <w:r w:rsidR="005D128E" w:rsidRPr="005D128E">
        <w:t xml:space="preserve">Europe's car industry has developed and thrived, turning into a fundamental piece of the mainland's modern texture, giving </w:t>
      </w:r>
      <w:proofErr w:type="gramStart"/>
      <w:r w:rsidR="005D128E" w:rsidRPr="005D128E">
        <w:t>a large number of</w:t>
      </w:r>
      <w:proofErr w:type="gramEnd"/>
      <w:r w:rsidR="005D128E" w:rsidRPr="005D128E">
        <w:t xml:space="preserve"> occupations, contributing significantly to GDP, making esteem, and moving individuals and merchandise.</w:t>
      </w:r>
      <w:r w:rsidR="005D128E">
        <w:t xml:space="preserve"> </w:t>
      </w:r>
      <w:r w:rsidR="00EB7C2E">
        <w:t xml:space="preserve">They always run their activities by following the trend. The environment is another force that made the company change. </w:t>
      </w:r>
      <w:r w:rsidR="00405CAD">
        <w:t>The market has been changing by taking environment-friendly vehicles.</w:t>
      </w:r>
    </w:p>
    <w:p w:rsidR="004079C0" w:rsidRDefault="0015197D">
      <w:pPr>
        <w:spacing w:line="276" w:lineRule="auto"/>
        <w:jc w:val="left"/>
      </w:pPr>
      <w:r>
        <w:br w:type="page"/>
      </w:r>
    </w:p>
    <w:p w:rsidR="006A4D8A" w:rsidRDefault="0015197D" w:rsidP="004079C0">
      <w:r>
        <w:lastRenderedPageBreak/>
        <w:t>Every car industry has been producing environment-friendly plug-in cars from the last 8 or 9 years and they have a plan of producing only electric automobiles</w:t>
      </w:r>
      <w:r w:rsidR="00E25114" w:rsidRPr="00E25114">
        <w:rPr>
          <w:rFonts w:ascii="Arial" w:hAnsi="Arial" w:cs="Arial"/>
          <w:color w:val="000000"/>
          <w:sz w:val="20"/>
          <w:szCs w:val="20"/>
          <w:shd w:val="clear" w:color="auto" w:fill="FFFFFF"/>
        </w:rPr>
        <w:t xml:space="preserve"> </w:t>
      </w:r>
      <w:r w:rsidR="00E25114" w:rsidRPr="00E25114">
        <w:rPr>
          <w:rFonts w:cs="Times New Roman"/>
          <w:color w:val="000000"/>
          <w:szCs w:val="24"/>
          <w:shd w:val="clear" w:color="auto" w:fill="FFFFFF"/>
        </w:rPr>
        <w:t>(Petrie, 2009)</w:t>
      </w:r>
      <w:r w:rsidRPr="00E25114">
        <w:rPr>
          <w:rFonts w:cs="Times New Roman"/>
          <w:szCs w:val="24"/>
        </w:rPr>
        <w:t>.</w:t>
      </w:r>
      <w:r>
        <w:t xml:space="preserve"> The competitors also made the company to bring changes. Car industries like China, Japan are producing automobiles in a huge amount. The European car industry has been taking new initiatives for facing challenges. </w:t>
      </w:r>
    </w:p>
    <w:p w:rsidR="004079C0" w:rsidRPr="00FF6C83" w:rsidRDefault="004079C0" w:rsidP="001E1986">
      <w:pPr>
        <w:spacing w:line="276" w:lineRule="auto"/>
        <w:jc w:val="left"/>
      </w:pPr>
    </w:p>
    <w:p w:rsidR="00367740" w:rsidRDefault="0015197D" w:rsidP="00367740">
      <w:pPr>
        <w:keepNext/>
        <w:spacing w:line="276" w:lineRule="auto"/>
        <w:jc w:val="center"/>
      </w:pPr>
      <w:r>
        <w:rPr>
          <w:noProof/>
        </w:rPr>
        <w:drawing>
          <wp:inline distT="0" distB="0" distL="0" distR="0">
            <wp:extent cx="5044227" cy="3133725"/>
            <wp:effectExtent l="19050" t="0" r="4023" b="0"/>
            <wp:docPr id="1" name="Picture 1" descr="ev_cars_per_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994212" name="Picture 1" descr="ev_cars_per_year"/>
                    <pic:cNvPicPr>
                      <a:picLocks noChangeAspect="1" noChangeArrowheads="1"/>
                    </pic:cNvPicPr>
                  </pic:nvPicPr>
                  <pic:blipFill>
                    <a:blip r:embed="rId8"/>
                    <a:stretch>
                      <a:fillRect/>
                    </a:stretch>
                  </pic:blipFill>
                  <pic:spPr bwMode="auto">
                    <a:xfrm>
                      <a:off x="0" y="0"/>
                      <a:ext cx="5047992" cy="3136064"/>
                    </a:xfrm>
                    <a:prstGeom prst="rect">
                      <a:avLst/>
                    </a:prstGeom>
                    <a:noFill/>
                    <a:ln w="9525">
                      <a:noFill/>
                      <a:miter lim="800000"/>
                      <a:headEnd/>
                      <a:tailEnd/>
                    </a:ln>
                  </pic:spPr>
                </pic:pic>
              </a:graphicData>
            </a:graphic>
          </wp:inline>
        </w:drawing>
      </w:r>
    </w:p>
    <w:p w:rsidR="00367740" w:rsidRDefault="0015197D" w:rsidP="00367740">
      <w:pPr>
        <w:pStyle w:val="Caption"/>
        <w:jc w:val="center"/>
        <w:rPr>
          <w:i/>
          <w:color w:val="auto"/>
        </w:rPr>
      </w:pPr>
      <w:r w:rsidRPr="00367740">
        <w:rPr>
          <w:i/>
          <w:color w:val="auto"/>
        </w:rPr>
        <w:t xml:space="preserve">Figure </w:t>
      </w:r>
      <w:r w:rsidR="00DA27C6" w:rsidRPr="00367740">
        <w:rPr>
          <w:i/>
          <w:color w:val="auto"/>
        </w:rPr>
        <w:fldChar w:fldCharType="begin"/>
      </w:r>
      <w:r w:rsidRPr="00367740">
        <w:rPr>
          <w:i/>
          <w:color w:val="auto"/>
        </w:rPr>
        <w:instrText xml:space="preserve"> SEQ Figure \* ARABIC </w:instrText>
      </w:r>
      <w:r w:rsidR="00DA27C6" w:rsidRPr="00367740">
        <w:rPr>
          <w:i/>
          <w:color w:val="auto"/>
        </w:rPr>
        <w:fldChar w:fldCharType="separate"/>
      </w:r>
      <w:r w:rsidR="00D4038D">
        <w:rPr>
          <w:i/>
          <w:noProof/>
          <w:color w:val="auto"/>
        </w:rPr>
        <w:t>1</w:t>
      </w:r>
      <w:r w:rsidR="00DA27C6" w:rsidRPr="00367740">
        <w:rPr>
          <w:i/>
          <w:color w:val="auto"/>
        </w:rPr>
        <w:fldChar w:fldCharType="end"/>
      </w:r>
      <w:r w:rsidRPr="00367740">
        <w:rPr>
          <w:i/>
          <w:color w:val="auto"/>
        </w:rPr>
        <w:t>: Electric Car Manufacturers Worldwide</w:t>
      </w:r>
      <w:r>
        <w:rPr>
          <w:i/>
          <w:color w:val="auto"/>
        </w:rPr>
        <w:t xml:space="preserve"> </w:t>
      </w:r>
    </w:p>
    <w:p w:rsidR="00367740" w:rsidRDefault="0015197D" w:rsidP="00367740">
      <w:pPr>
        <w:pStyle w:val="Caption"/>
        <w:jc w:val="center"/>
        <w:rPr>
          <w:rFonts w:cs="Times New Roman"/>
          <w:i/>
          <w:color w:val="000000"/>
          <w:shd w:val="clear" w:color="auto" w:fill="FFFFFF"/>
        </w:rPr>
      </w:pPr>
      <w:r>
        <w:rPr>
          <w:i/>
          <w:color w:val="auto"/>
        </w:rPr>
        <w:t>Source:</w:t>
      </w:r>
      <w:r w:rsidR="004D1099" w:rsidRPr="004D1099">
        <w:rPr>
          <w:rFonts w:ascii="Arial" w:hAnsi="Arial" w:cs="Arial"/>
          <w:color w:val="000000"/>
          <w:sz w:val="20"/>
          <w:szCs w:val="20"/>
          <w:shd w:val="clear" w:color="auto" w:fill="FFFFFF"/>
        </w:rPr>
        <w:t xml:space="preserve"> </w:t>
      </w:r>
      <w:r w:rsidR="004D1099" w:rsidRPr="004D1099">
        <w:rPr>
          <w:rFonts w:cs="Times New Roman"/>
          <w:i/>
          <w:color w:val="000000"/>
          <w:shd w:val="clear" w:color="auto" w:fill="FFFFFF"/>
        </w:rPr>
        <w:t>(Kokkinos, 2020)</w:t>
      </w:r>
    </w:p>
    <w:p w:rsidR="00B91AA9" w:rsidRPr="00B91AA9" w:rsidRDefault="00B91AA9" w:rsidP="00B91AA9"/>
    <w:p w:rsidR="00367740" w:rsidRDefault="0015197D" w:rsidP="004C1135">
      <w:pPr>
        <w:pStyle w:val="Heading1"/>
      </w:pPr>
      <w:bookmarkStart w:id="5" w:name="_Toc38492263"/>
      <w:r>
        <w:t>Future of the Industry</w:t>
      </w:r>
      <w:bookmarkEnd w:id="5"/>
    </w:p>
    <w:p w:rsidR="004C1135" w:rsidRDefault="0015197D" w:rsidP="00C352BC">
      <w:r>
        <w:t xml:space="preserve">Research </w:t>
      </w:r>
      <w:r w:rsidR="00DD0245">
        <w:t>says;</w:t>
      </w:r>
      <w:r>
        <w:t xml:space="preserve"> in Europe </w:t>
      </w:r>
      <w:r w:rsidRPr="004B508E">
        <w:t>vehicles contribute 12 percent of carbon dioxide emanations</w:t>
      </w:r>
      <w:r>
        <w:t>.</w:t>
      </w:r>
      <w:r w:rsidRPr="004B508E">
        <w:t xml:space="preserve"> In an offer to line up with more extensive emanation decrease focuses on, the EU has defined objectives for the transportation part. At last, this will come full circle in new vehicles having zero CO2 emanations by 2050</w:t>
      </w:r>
      <w:r w:rsidR="004D53B8" w:rsidRPr="004D53B8">
        <w:rPr>
          <w:rFonts w:ascii="Arial" w:hAnsi="Arial" w:cs="Arial"/>
          <w:color w:val="000000"/>
          <w:sz w:val="20"/>
          <w:szCs w:val="20"/>
          <w:shd w:val="clear" w:color="auto" w:fill="FFFFFF"/>
        </w:rPr>
        <w:t xml:space="preserve"> </w:t>
      </w:r>
      <w:r w:rsidR="004D53B8" w:rsidRPr="004D53B8">
        <w:rPr>
          <w:rFonts w:cs="Times New Roman"/>
          <w:color w:val="000000"/>
          <w:szCs w:val="24"/>
          <w:shd w:val="clear" w:color="auto" w:fill="FFFFFF"/>
        </w:rPr>
        <w:t>(The future of business regulation, 2011)</w:t>
      </w:r>
      <w:r w:rsidRPr="004D53B8">
        <w:rPr>
          <w:rFonts w:cs="Times New Roman"/>
          <w:szCs w:val="24"/>
        </w:rPr>
        <w:t>.</w:t>
      </w:r>
      <w:r w:rsidR="00DD0245">
        <w:t xml:space="preserve"> </w:t>
      </w:r>
      <w:r w:rsidR="00B026B3">
        <w:t xml:space="preserve">They will continue to produce only environment-friendly vehicles in the future. </w:t>
      </w:r>
      <w:r w:rsidR="00BB32AA">
        <w:t xml:space="preserve">They have a CO2 emission reduction target for the year 2050. </w:t>
      </w:r>
    </w:p>
    <w:p w:rsidR="00BB32AA" w:rsidRPr="004C1135" w:rsidRDefault="00BB32AA" w:rsidP="004C1135"/>
    <w:p w:rsidR="00BB32AA" w:rsidRDefault="0015197D" w:rsidP="00BB32AA">
      <w:pPr>
        <w:keepNext/>
        <w:jc w:val="center"/>
      </w:pPr>
      <w:r>
        <w:rPr>
          <w:noProof/>
        </w:rPr>
        <w:lastRenderedPageBreak/>
        <w:drawing>
          <wp:inline distT="0" distB="0" distL="0" distR="0">
            <wp:extent cx="5346703" cy="4010025"/>
            <wp:effectExtent l="19050" t="0" r="6347" b="0"/>
            <wp:docPr id="4" name="Picture 4" descr="https://themarketherald.com.au/wp-content/uploads/2019/12/Emission-Reduction-Targets-for-EU-cars-800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691868" name="Picture 4" descr="https://themarketherald.com.au/wp-content/uploads/2019/12/Emission-Reduction-Targets-for-EU-cars-800x600.jpg"/>
                    <pic:cNvPicPr>
                      <a:picLocks noChangeAspect="1" noChangeArrowheads="1"/>
                    </pic:cNvPicPr>
                  </pic:nvPicPr>
                  <pic:blipFill>
                    <a:blip r:embed="rId9"/>
                    <a:stretch>
                      <a:fillRect/>
                    </a:stretch>
                  </pic:blipFill>
                  <pic:spPr bwMode="auto">
                    <a:xfrm>
                      <a:off x="0" y="0"/>
                      <a:ext cx="5351171" cy="4013376"/>
                    </a:xfrm>
                    <a:prstGeom prst="rect">
                      <a:avLst/>
                    </a:prstGeom>
                    <a:noFill/>
                    <a:ln w="9525">
                      <a:noFill/>
                      <a:miter lim="800000"/>
                      <a:headEnd/>
                      <a:tailEnd/>
                    </a:ln>
                  </pic:spPr>
                </pic:pic>
              </a:graphicData>
            </a:graphic>
          </wp:inline>
        </w:drawing>
      </w:r>
    </w:p>
    <w:p w:rsidR="00BB32AA" w:rsidRDefault="0015197D" w:rsidP="00BB32AA">
      <w:pPr>
        <w:pStyle w:val="Caption"/>
        <w:jc w:val="center"/>
        <w:rPr>
          <w:i/>
          <w:color w:val="auto"/>
        </w:rPr>
      </w:pPr>
      <w:r w:rsidRPr="00BB32AA">
        <w:rPr>
          <w:i/>
          <w:color w:val="auto"/>
        </w:rPr>
        <w:t xml:space="preserve">Figure </w:t>
      </w:r>
      <w:r w:rsidR="00DA27C6" w:rsidRPr="00BB32AA">
        <w:rPr>
          <w:i/>
          <w:color w:val="auto"/>
        </w:rPr>
        <w:fldChar w:fldCharType="begin"/>
      </w:r>
      <w:r w:rsidRPr="00BB32AA">
        <w:rPr>
          <w:i/>
          <w:color w:val="auto"/>
        </w:rPr>
        <w:instrText xml:space="preserve"> SEQ Figure \* ARABIC </w:instrText>
      </w:r>
      <w:r w:rsidR="00DA27C6" w:rsidRPr="00BB32AA">
        <w:rPr>
          <w:i/>
          <w:color w:val="auto"/>
        </w:rPr>
        <w:fldChar w:fldCharType="separate"/>
      </w:r>
      <w:r w:rsidR="00D4038D">
        <w:rPr>
          <w:i/>
          <w:noProof/>
          <w:color w:val="auto"/>
        </w:rPr>
        <w:t>2</w:t>
      </w:r>
      <w:r w:rsidR="00DA27C6" w:rsidRPr="00BB32AA">
        <w:rPr>
          <w:i/>
          <w:color w:val="auto"/>
        </w:rPr>
        <w:fldChar w:fldCharType="end"/>
      </w:r>
      <w:r w:rsidRPr="00BB32AA">
        <w:rPr>
          <w:i/>
          <w:color w:val="auto"/>
        </w:rPr>
        <w:t>: Target of emission reduction</w:t>
      </w:r>
      <w:r>
        <w:rPr>
          <w:i/>
          <w:color w:val="auto"/>
        </w:rPr>
        <w:t xml:space="preserve"> </w:t>
      </w:r>
    </w:p>
    <w:p w:rsidR="001E1986" w:rsidRDefault="0015197D" w:rsidP="00BB32AA">
      <w:pPr>
        <w:pStyle w:val="Caption"/>
        <w:jc w:val="center"/>
        <w:rPr>
          <w:rFonts w:cs="Times New Roman"/>
          <w:i/>
          <w:color w:val="000000"/>
          <w:shd w:val="clear" w:color="auto" w:fill="FFFFFF"/>
        </w:rPr>
      </w:pPr>
      <w:r>
        <w:rPr>
          <w:i/>
          <w:color w:val="auto"/>
        </w:rPr>
        <w:t>Source:</w:t>
      </w:r>
      <w:r w:rsidR="00B32921" w:rsidRPr="00B32921">
        <w:rPr>
          <w:rFonts w:ascii="Arial" w:hAnsi="Arial" w:cs="Arial"/>
          <w:color w:val="000000"/>
          <w:sz w:val="20"/>
          <w:szCs w:val="20"/>
          <w:shd w:val="clear" w:color="auto" w:fill="FFFFFF"/>
        </w:rPr>
        <w:t xml:space="preserve"> </w:t>
      </w:r>
      <w:r w:rsidR="00B32921" w:rsidRPr="00B32921">
        <w:rPr>
          <w:rFonts w:cs="Times New Roman"/>
          <w:i/>
          <w:color w:val="000000"/>
          <w:shd w:val="clear" w:color="auto" w:fill="FFFFFF"/>
        </w:rPr>
        <w:t>(The future of electric vehicles in Europe - The Market Herald, 2020)</w:t>
      </w:r>
    </w:p>
    <w:p w:rsidR="00023C73" w:rsidRPr="00023C73" w:rsidRDefault="00023C73" w:rsidP="00023C73"/>
    <w:p w:rsidR="00367740" w:rsidRDefault="0015197D" w:rsidP="001E1986">
      <w:r w:rsidRPr="00155B62">
        <w:t>The vehicle of things to come is manageable, savvy, and shared, and every one of these qualities brings both new difficulties and new challenges.</w:t>
      </w:r>
      <w:r>
        <w:t xml:space="preserve"> That means in future the car manufacturing industry will have to face a lot of challenges and competitors</w:t>
      </w:r>
      <w:r w:rsidR="004D53B8" w:rsidRPr="004D53B8">
        <w:rPr>
          <w:rFonts w:ascii="Arial" w:hAnsi="Arial" w:cs="Arial"/>
          <w:color w:val="000000"/>
          <w:sz w:val="20"/>
          <w:szCs w:val="20"/>
          <w:shd w:val="clear" w:color="auto" w:fill="FFFFFF"/>
        </w:rPr>
        <w:t xml:space="preserve"> </w:t>
      </w:r>
      <w:r w:rsidR="004D53B8" w:rsidRPr="004D53B8">
        <w:rPr>
          <w:rFonts w:cs="Times New Roman"/>
          <w:color w:val="000000"/>
          <w:szCs w:val="24"/>
          <w:shd w:val="clear" w:color="auto" w:fill="FFFFFF"/>
        </w:rPr>
        <w:t>(Keating, 2020)</w:t>
      </w:r>
      <w:r w:rsidRPr="004D53B8">
        <w:rPr>
          <w:rFonts w:cs="Times New Roman"/>
          <w:szCs w:val="24"/>
        </w:rPr>
        <w:t>.</w:t>
      </w:r>
      <w:r>
        <w:t xml:space="preserve"> They will have to come with new unique and exceptional ideas to sustain in the market. The </w:t>
      </w:r>
      <w:r w:rsidR="008A45FE">
        <w:t>customers always ask for a new, affordable, and good product. That</w:t>
      </w:r>
      <w:r w:rsidR="002A7124">
        <w:t xml:space="preserve"> is</w:t>
      </w:r>
      <w:r w:rsidR="008A45FE">
        <w:t xml:space="preserve"> why Volvo came with the idea of plug-in vehicles. People only want and demand </w:t>
      </w:r>
      <w:r w:rsidR="00500188">
        <w:t>an electric car that is</w:t>
      </w:r>
      <w:r w:rsidR="002A7124">
        <w:t xml:space="preserve"> </w:t>
      </w:r>
      <w:r w:rsidR="008A45FE">
        <w:t>why they decided on responding to them</w:t>
      </w:r>
      <w:r w:rsidR="00A60F4A" w:rsidRPr="00A60F4A">
        <w:rPr>
          <w:rFonts w:ascii="Arial" w:hAnsi="Arial" w:cs="Arial"/>
          <w:color w:val="000000"/>
          <w:sz w:val="20"/>
          <w:szCs w:val="20"/>
          <w:shd w:val="clear" w:color="auto" w:fill="FFFFFF"/>
        </w:rPr>
        <w:t xml:space="preserve"> </w:t>
      </w:r>
      <w:r w:rsidR="00A60F4A" w:rsidRPr="00A27143">
        <w:rPr>
          <w:rFonts w:cs="Times New Roman"/>
          <w:color w:val="000000"/>
          <w:szCs w:val="24"/>
          <w:shd w:val="clear" w:color="auto" w:fill="FFFFFF"/>
        </w:rPr>
        <w:t>(Stewart, 2009)</w:t>
      </w:r>
      <w:r w:rsidR="008A45FE" w:rsidRPr="00A27143">
        <w:rPr>
          <w:rFonts w:cs="Times New Roman"/>
          <w:szCs w:val="24"/>
        </w:rPr>
        <w:t xml:space="preserve">. </w:t>
      </w:r>
    </w:p>
    <w:p w:rsidR="00CF479C" w:rsidRDefault="0015197D" w:rsidP="00CF479C">
      <w:pPr>
        <w:spacing w:line="276" w:lineRule="auto"/>
        <w:jc w:val="left"/>
      </w:pPr>
      <w:r>
        <w:br w:type="page"/>
      </w:r>
    </w:p>
    <w:p w:rsidR="00D4038D" w:rsidRDefault="0015197D" w:rsidP="00D4038D">
      <w:pPr>
        <w:keepNext/>
        <w:jc w:val="center"/>
      </w:pPr>
      <w:r>
        <w:rPr>
          <w:noProof/>
        </w:rPr>
        <w:lastRenderedPageBreak/>
        <w:drawing>
          <wp:inline distT="0" distB="0" distL="0" distR="0">
            <wp:extent cx="5321300" cy="3990975"/>
            <wp:effectExtent l="19050" t="0" r="0" b="0"/>
            <wp:docPr id="7" name="Picture 7" descr="https://themarketherald.com.au/wp-content/uploads/2019/12/BEV-PHEV-and-FCEV-cars-available-in-2019-compared-to-2025-800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69400" name="Picture 7" descr="https://themarketherald.com.au/wp-content/uploads/2019/12/BEV-PHEV-and-FCEV-cars-available-in-2019-compared-to-2025-800x600.jpg"/>
                    <pic:cNvPicPr>
                      <a:picLocks noChangeAspect="1" noChangeArrowheads="1"/>
                    </pic:cNvPicPr>
                  </pic:nvPicPr>
                  <pic:blipFill>
                    <a:blip r:embed="rId10"/>
                    <a:stretch>
                      <a:fillRect/>
                    </a:stretch>
                  </pic:blipFill>
                  <pic:spPr bwMode="auto">
                    <a:xfrm>
                      <a:off x="0" y="0"/>
                      <a:ext cx="5321303" cy="3990977"/>
                    </a:xfrm>
                    <a:prstGeom prst="rect">
                      <a:avLst/>
                    </a:prstGeom>
                    <a:noFill/>
                    <a:ln w="9525">
                      <a:noFill/>
                      <a:miter lim="800000"/>
                      <a:headEnd/>
                      <a:tailEnd/>
                    </a:ln>
                  </pic:spPr>
                </pic:pic>
              </a:graphicData>
            </a:graphic>
          </wp:inline>
        </w:drawing>
      </w:r>
    </w:p>
    <w:p w:rsidR="00D4038D" w:rsidRDefault="0015197D" w:rsidP="00D4038D">
      <w:pPr>
        <w:pStyle w:val="Caption"/>
        <w:jc w:val="center"/>
        <w:rPr>
          <w:i/>
          <w:color w:val="auto"/>
        </w:rPr>
      </w:pPr>
      <w:r w:rsidRPr="00D4038D">
        <w:rPr>
          <w:i/>
          <w:color w:val="auto"/>
        </w:rPr>
        <w:t xml:space="preserve">Figure </w:t>
      </w:r>
      <w:r w:rsidR="00DA27C6" w:rsidRPr="00D4038D">
        <w:rPr>
          <w:i/>
          <w:color w:val="auto"/>
        </w:rPr>
        <w:fldChar w:fldCharType="begin"/>
      </w:r>
      <w:r w:rsidRPr="00D4038D">
        <w:rPr>
          <w:i/>
          <w:color w:val="auto"/>
        </w:rPr>
        <w:instrText xml:space="preserve"> SEQ Figure \* ARABIC </w:instrText>
      </w:r>
      <w:r w:rsidR="00DA27C6" w:rsidRPr="00D4038D">
        <w:rPr>
          <w:i/>
          <w:color w:val="auto"/>
        </w:rPr>
        <w:fldChar w:fldCharType="separate"/>
      </w:r>
      <w:r w:rsidRPr="00D4038D">
        <w:rPr>
          <w:i/>
          <w:noProof/>
          <w:color w:val="auto"/>
        </w:rPr>
        <w:t>3</w:t>
      </w:r>
      <w:r w:rsidR="00DA27C6" w:rsidRPr="00D4038D">
        <w:rPr>
          <w:i/>
          <w:color w:val="auto"/>
        </w:rPr>
        <w:fldChar w:fldCharType="end"/>
      </w:r>
      <w:r w:rsidRPr="00D4038D">
        <w:rPr>
          <w:i/>
          <w:color w:val="auto"/>
        </w:rPr>
        <w:t>: Models of 2019-25</w:t>
      </w:r>
      <w:r>
        <w:rPr>
          <w:i/>
          <w:color w:val="auto"/>
        </w:rPr>
        <w:t xml:space="preserve"> </w:t>
      </w:r>
    </w:p>
    <w:p w:rsidR="00100FE3" w:rsidRDefault="0015197D" w:rsidP="00100FE3">
      <w:pPr>
        <w:pStyle w:val="Caption"/>
        <w:jc w:val="center"/>
        <w:rPr>
          <w:rFonts w:cs="Times New Roman"/>
          <w:i/>
          <w:color w:val="000000"/>
          <w:shd w:val="clear" w:color="auto" w:fill="FFFFFF"/>
        </w:rPr>
      </w:pPr>
      <w:r>
        <w:rPr>
          <w:i/>
          <w:color w:val="auto"/>
        </w:rPr>
        <w:t>Source:</w:t>
      </w:r>
      <w:r w:rsidR="005716D3" w:rsidRPr="005716D3">
        <w:rPr>
          <w:rFonts w:ascii="Arial" w:hAnsi="Arial" w:cs="Arial"/>
          <w:color w:val="000000"/>
          <w:sz w:val="20"/>
          <w:szCs w:val="20"/>
          <w:shd w:val="clear" w:color="auto" w:fill="FFFFFF"/>
        </w:rPr>
        <w:t xml:space="preserve"> </w:t>
      </w:r>
      <w:r w:rsidR="005716D3" w:rsidRPr="005716D3">
        <w:rPr>
          <w:rFonts w:cs="Times New Roman"/>
          <w:i/>
          <w:color w:val="000000"/>
          <w:shd w:val="clear" w:color="auto" w:fill="FFFFFF"/>
        </w:rPr>
        <w:t>(Vaughan, 2020)</w:t>
      </w:r>
    </w:p>
    <w:p w:rsidR="00100FE3" w:rsidRPr="00100FE3" w:rsidRDefault="00100FE3" w:rsidP="00100FE3"/>
    <w:p w:rsidR="00C352BC" w:rsidRDefault="0015197D" w:rsidP="00100FE3">
      <w:pPr>
        <w:pStyle w:val="Heading2"/>
      </w:pPr>
      <w:bookmarkStart w:id="6" w:name="_Toc38492264"/>
      <w:r>
        <w:t xml:space="preserve">The Reason </w:t>
      </w:r>
      <w:r w:rsidR="00FC35D3">
        <w:t>behind</w:t>
      </w:r>
      <w:r>
        <w:t xml:space="preserve"> the Changes</w:t>
      </w:r>
      <w:bookmarkEnd w:id="6"/>
    </w:p>
    <w:p w:rsidR="00C352BC" w:rsidRDefault="0015197D" w:rsidP="00C352BC">
      <w:r>
        <w:t>As mentioned before, Volvo is focusing on consumer needs and demands for staying connected with the consumers. The company has evaluated the needs of the people. They demand electrified vehicles and their demand was increasing rapidly. This European car industry wanted to respond to its customer's present and future demands</w:t>
      </w:r>
      <w:r w:rsidR="00584C24" w:rsidRPr="00584C24">
        <w:rPr>
          <w:rFonts w:ascii="Arial" w:hAnsi="Arial" w:cs="Arial"/>
          <w:color w:val="000000"/>
          <w:sz w:val="20"/>
          <w:szCs w:val="20"/>
          <w:shd w:val="clear" w:color="auto" w:fill="FFFFFF"/>
        </w:rPr>
        <w:t xml:space="preserve"> </w:t>
      </w:r>
      <w:r w:rsidR="003C7506" w:rsidRPr="003C7506">
        <w:rPr>
          <w:rFonts w:cs="Times New Roman"/>
          <w:color w:val="000000"/>
          <w:szCs w:val="24"/>
          <w:shd w:val="clear" w:color="auto" w:fill="FFFFFF"/>
        </w:rPr>
        <w:t>(</w:t>
      </w:r>
      <w:proofErr w:type="spellStart"/>
      <w:r w:rsidR="003C7506" w:rsidRPr="003C7506">
        <w:rPr>
          <w:rFonts w:cs="Times New Roman"/>
          <w:color w:val="000000"/>
          <w:szCs w:val="24"/>
          <w:shd w:val="clear" w:color="auto" w:fill="FFFFFF"/>
        </w:rPr>
        <w:t>Schmarzo</w:t>
      </w:r>
      <w:proofErr w:type="spellEnd"/>
      <w:r w:rsidR="003C7506" w:rsidRPr="003C7506">
        <w:rPr>
          <w:rFonts w:cs="Times New Roman"/>
          <w:color w:val="000000"/>
          <w:szCs w:val="24"/>
          <w:shd w:val="clear" w:color="auto" w:fill="FFFFFF"/>
        </w:rPr>
        <w:t>, 2013).</w:t>
      </w:r>
      <w:r w:rsidR="003C7506">
        <w:rPr>
          <w:rFonts w:ascii="Arial" w:hAnsi="Arial" w:cs="Arial"/>
          <w:color w:val="000000"/>
          <w:sz w:val="20"/>
          <w:szCs w:val="20"/>
          <w:shd w:val="clear" w:color="auto" w:fill="FFFFFF"/>
        </w:rPr>
        <w:t xml:space="preserve"> </w:t>
      </w:r>
      <w:r>
        <w:t xml:space="preserve">By doing these they will acquire a new position in the market. These activities will lead them to a comparatively better place than the other car manufacturing companies. </w:t>
      </w:r>
      <w:r w:rsidR="004A14A7">
        <w:t>P</w:t>
      </w:r>
      <w:r>
        <w:t>orter's five forces analysis will make it easy to understand how the company can get a competitive advantage from the market.</w:t>
      </w:r>
    </w:p>
    <w:p w:rsidR="001E1986" w:rsidRDefault="0015197D">
      <w:pPr>
        <w:spacing w:line="276" w:lineRule="auto"/>
        <w:jc w:val="left"/>
      </w:pPr>
      <w:r>
        <w:br w:type="page"/>
      </w:r>
    </w:p>
    <w:p w:rsidR="00C352BC" w:rsidRDefault="0015197D" w:rsidP="00C352BC">
      <w:r w:rsidRPr="008363FE">
        <w:rPr>
          <w:b/>
          <w:bCs/>
        </w:rPr>
        <w:lastRenderedPageBreak/>
        <w:t>Rivalry in the Industry:</w:t>
      </w:r>
      <w:r>
        <w:rPr>
          <w:b/>
          <w:bCs/>
        </w:rPr>
        <w:t xml:space="preserve"> </w:t>
      </w:r>
      <w:r w:rsidRPr="00DE0A0F">
        <w:t xml:space="preserve">This </w:t>
      </w:r>
      <w:r w:rsidR="00F54FAA">
        <w:t>part</w:t>
      </w:r>
      <w:r w:rsidRPr="00DE0A0F">
        <w:t xml:space="preserve"> inspects how extreme the opposition is in the commercial center. It considers the number of existing contenders and what everyone can do. </w:t>
      </w:r>
      <w:r>
        <w:t xml:space="preserve">That means the number of competitors Volvo will face. The </w:t>
      </w:r>
      <w:r w:rsidRPr="00DE0A0F">
        <w:t>rivalry is high when there are only a couple of organizations selling an item or administration, when the business is developing and when customers can without much of a stretch change to a contender's contribution for little expense</w:t>
      </w:r>
      <w:r w:rsidR="00B64D0B" w:rsidRPr="00B64D0B">
        <w:rPr>
          <w:rFonts w:ascii="Arial" w:hAnsi="Arial" w:cs="Arial"/>
          <w:color w:val="000000"/>
          <w:sz w:val="20"/>
          <w:szCs w:val="20"/>
          <w:shd w:val="clear" w:color="auto" w:fill="FFFFFF"/>
        </w:rPr>
        <w:t xml:space="preserve"> </w:t>
      </w:r>
      <w:r w:rsidR="00B64D0B" w:rsidRPr="00B64D0B">
        <w:rPr>
          <w:rFonts w:cs="Times New Roman"/>
          <w:color w:val="000000"/>
          <w:szCs w:val="24"/>
          <w:shd w:val="clear" w:color="auto" w:fill="FFFFFF"/>
        </w:rPr>
        <w:t>(BARUTÇU, 2008)</w:t>
      </w:r>
      <w:r w:rsidRPr="00B64D0B">
        <w:rPr>
          <w:rFonts w:cs="Times New Roman"/>
          <w:szCs w:val="24"/>
        </w:rPr>
        <w:t>.</w:t>
      </w:r>
      <w:r w:rsidRPr="00DE0A0F">
        <w:t xml:space="preserve"> At the point when contention rivalry is high, promoting and value wars result</w:t>
      </w:r>
      <w:r>
        <w:t xml:space="preserve">. That’s why at first Volvo should focus on the competitors they might face in the market. </w:t>
      </w:r>
    </w:p>
    <w:p w:rsidR="00C352BC" w:rsidRDefault="00FC35D3" w:rsidP="00C352BC">
      <w:r>
        <w:rPr>
          <w:b/>
          <w:bCs/>
        </w:rPr>
        <w:t xml:space="preserve">Threats of </w:t>
      </w:r>
      <w:proofErr w:type="gramStart"/>
      <w:r w:rsidR="0015197D">
        <w:rPr>
          <w:b/>
          <w:bCs/>
        </w:rPr>
        <w:t>New Comers</w:t>
      </w:r>
      <w:proofErr w:type="gramEnd"/>
      <w:r w:rsidR="0015197D">
        <w:rPr>
          <w:b/>
          <w:bCs/>
        </w:rPr>
        <w:t xml:space="preserve">: </w:t>
      </w:r>
      <w:r w:rsidR="0015197D" w:rsidRPr="007D55C4">
        <w:t xml:space="preserve">This power thinks about how simple or troublesome it is for contenders to join the commercial center. The simpler it is for another competitor to pick up section, the </w:t>
      </w:r>
      <w:r w:rsidR="0015197D">
        <w:t>bigger the risk becomes for Volvo. Obstacles</w:t>
      </w:r>
      <w:r w:rsidR="0015197D" w:rsidRPr="007D55C4">
        <w:t xml:space="preserve"> to section incorporate total cost focal points, access to inputs, economies of scale, and solid brand personality.</w:t>
      </w:r>
      <w:r w:rsidR="0015197D">
        <w:t xml:space="preserve"> The car manufacturing industry should be aware of the new entrants specially. </w:t>
      </w:r>
    </w:p>
    <w:p w:rsidR="00C352BC" w:rsidRDefault="00FC35D3" w:rsidP="00C352BC">
      <w:r>
        <w:rPr>
          <w:b/>
          <w:bCs/>
        </w:rPr>
        <w:t xml:space="preserve">Bargaining </w:t>
      </w:r>
      <w:r w:rsidR="0015197D">
        <w:rPr>
          <w:b/>
          <w:bCs/>
        </w:rPr>
        <w:t xml:space="preserve">Power of suppliers: </w:t>
      </w:r>
      <w:r w:rsidR="0015197D" w:rsidRPr="00490823">
        <w:t xml:space="preserve">This </w:t>
      </w:r>
      <w:r w:rsidR="0015197D">
        <w:t>force</w:t>
      </w:r>
      <w:r w:rsidR="0015197D" w:rsidRPr="00490823">
        <w:t xml:space="preserve"> examines how much force a business' provider has and how much control it has over the possibility to raise its costs, which, thus, brings down a business' benefit. It likewise surveys the number of providers of crude materials and different assets that are accessible. The fewer providers there is the more force </w:t>
      </w:r>
      <w:r w:rsidR="0015197D">
        <w:t>Volvo</w:t>
      </w:r>
      <w:r w:rsidR="0015197D" w:rsidRPr="00490823">
        <w:t xml:space="preserve"> has. </w:t>
      </w:r>
      <w:r w:rsidR="0015197D">
        <w:t>Volvo</w:t>
      </w:r>
      <w:r w:rsidR="0015197D" w:rsidRPr="00490823">
        <w:t xml:space="preserve"> </w:t>
      </w:r>
      <w:r w:rsidR="0015197D">
        <w:t xml:space="preserve">is </w:t>
      </w:r>
      <w:r w:rsidR="0015197D" w:rsidRPr="00490823">
        <w:t>in a superior position when there are various providers.</w:t>
      </w:r>
    </w:p>
    <w:p w:rsidR="00C352BC" w:rsidRDefault="00FC35D3" w:rsidP="00C352BC">
      <w:r>
        <w:rPr>
          <w:b/>
          <w:bCs/>
        </w:rPr>
        <w:t xml:space="preserve">Bargaining </w:t>
      </w:r>
      <w:r w:rsidR="0015197D">
        <w:rPr>
          <w:b/>
          <w:bCs/>
        </w:rPr>
        <w:t xml:space="preserve">Power of Customers: </w:t>
      </w:r>
      <w:r w:rsidR="0015197D" w:rsidRPr="00D805FB">
        <w:t>Customers have power when they are less in number yet there are abundant dealers and it's simple for shoppers to switch. On the other hand, purchasing power is low when buyers buy items in limited quantities and the merchant's item is different from that of its rivals.</w:t>
      </w:r>
      <w:r w:rsidR="0015197D">
        <w:t xml:space="preserve"> To be specific, if the company has many smaller or independent consumers in their favor, they can easily make their price higher to gain profit. </w:t>
      </w:r>
    </w:p>
    <w:p w:rsidR="00C352BC" w:rsidRDefault="00FC35D3" w:rsidP="00C352BC">
      <w:r>
        <w:rPr>
          <w:b/>
          <w:bCs/>
        </w:rPr>
        <w:t xml:space="preserve">Threats of </w:t>
      </w:r>
      <w:r w:rsidR="0015197D">
        <w:rPr>
          <w:b/>
          <w:bCs/>
        </w:rPr>
        <w:t xml:space="preserve">Substitutes: </w:t>
      </w:r>
      <w:proofErr w:type="spellStart"/>
      <w:r w:rsidR="0015197D">
        <w:t>Organis</w:t>
      </w:r>
      <w:r w:rsidR="0015197D" w:rsidRPr="00173E14">
        <w:t>ations</w:t>
      </w:r>
      <w:proofErr w:type="spellEnd"/>
      <w:r w:rsidR="0015197D" w:rsidRPr="00173E14">
        <w:t xml:space="preserve"> that produce products for which there are no nearby substitutes will have more capacity to build costs and lock in positive terms. At the point when close substitutes are accessible, clients will have the choice to swear off purchasing an organization's item, and an organization's capacity can be debilitated</w:t>
      </w:r>
      <w:r w:rsidR="00D36A95" w:rsidRPr="00D36A95">
        <w:rPr>
          <w:rFonts w:ascii="Arial" w:hAnsi="Arial" w:cs="Arial"/>
          <w:color w:val="000000"/>
          <w:sz w:val="20"/>
          <w:szCs w:val="20"/>
          <w:shd w:val="clear" w:color="auto" w:fill="FFFFFF"/>
        </w:rPr>
        <w:t xml:space="preserve"> </w:t>
      </w:r>
      <w:r w:rsidR="00D36A95" w:rsidRPr="00D36A95">
        <w:rPr>
          <w:rFonts w:cs="Times New Roman"/>
          <w:color w:val="000000"/>
          <w:szCs w:val="24"/>
          <w:shd w:val="clear" w:color="auto" w:fill="FFFFFF"/>
        </w:rPr>
        <w:t>(David, 2012)</w:t>
      </w:r>
      <w:r w:rsidR="0015197D" w:rsidRPr="00D36A95">
        <w:rPr>
          <w:rFonts w:cs="Times New Roman"/>
          <w:szCs w:val="24"/>
        </w:rPr>
        <w:t xml:space="preserve">. </w:t>
      </w:r>
    </w:p>
    <w:p w:rsidR="00897F46" w:rsidRDefault="00897F46" w:rsidP="00C352BC"/>
    <w:p w:rsidR="004F1607" w:rsidRDefault="004F1607" w:rsidP="00C352BC"/>
    <w:p w:rsidR="004F1607" w:rsidRDefault="0015197D" w:rsidP="004F1607">
      <w:pPr>
        <w:pStyle w:val="Heading2"/>
      </w:pPr>
      <w:bookmarkStart w:id="7" w:name="_Toc38492265"/>
      <w:r>
        <w:lastRenderedPageBreak/>
        <w:t>The Reason Why There is a Drive towards the Production of Electric Vehicles</w:t>
      </w:r>
      <w:bookmarkEnd w:id="7"/>
    </w:p>
    <w:p w:rsidR="00897F46" w:rsidRDefault="0015197D" w:rsidP="00C352BC">
      <w:r>
        <w:t>The factors mentioned above made it easier to understand the reason behind the link between the production of plug-in cars and the changes in the industry.</w:t>
      </w:r>
      <w:r w:rsidR="00BA1124">
        <w:t xml:space="preserve"> To be specific,</w:t>
      </w:r>
      <w:r>
        <w:t xml:space="preserve"> </w:t>
      </w:r>
      <w:r w:rsidR="00BA1124">
        <w:t>the customer demands forced the industry to make electric vehicles. This is the main reason why there is a force</w:t>
      </w:r>
      <w:r w:rsidR="00516EB2">
        <w:t xml:space="preserve"> </w:t>
      </w:r>
      <w:r w:rsidR="00BA1124">
        <w:t xml:space="preserve">on the way to the production of electric vehicles. </w:t>
      </w:r>
      <w:r w:rsidR="00516EB2">
        <w:t xml:space="preserve">From the passage, </w:t>
      </w:r>
      <w:proofErr w:type="gramStart"/>
      <w:r w:rsidR="00516EB2">
        <w:t>it can be seen that a</w:t>
      </w:r>
      <w:proofErr w:type="gramEnd"/>
      <w:r w:rsidR="00516EB2">
        <w:t xml:space="preserve"> significant change has already come to the industry for these factors. These factors will continue to give new shapes to the car manufacturing industry</w:t>
      </w:r>
      <w:r w:rsidR="002C4B92" w:rsidRPr="002C4B92">
        <w:rPr>
          <w:rFonts w:ascii="Arial" w:hAnsi="Arial" w:cs="Arial"/>
          <w:color w:val="000000"/>
          <w:sz w:val="20"/>
          <w:szCs w:val="20"/>
          <w:shd w:val="clear" w:color="auto" w:fill="FFFFFF"/>
        </w:rPr>
        <w:t xml:space="preserve"> </w:t>
      </w:r>
      <w:r w:rsidR="002C4B92" w:rsidRPr="002C4B92">
        <w:rPr>
          <w:rFonts w:cs="Times New Roman"/>
          <w:color w:val="000000"/>
          <w:szCs w:val="24"/>
          <w:shd w:val="clear" w:color="auto" w:fill="FFFFFF"/>
        </w:rPr>
        <w:t>(Khurram, 2020)</w:t>
      </w:r>
      <w:r w:rsidR="00516EB2" w:rsidRPr="002C4B92">
        <w:rPr>
          <w:rFonts w:cs="Times New Roman"/>
          <w:szCs w:val="24"/>
        </w:rPr>
        <w:t>.</w:t>
      </w:r>
      <w:r w:rsidR="00516EB2">
        <w:t xml:space="preserve"> In the UK, </w:t>
      </w:r>
      <w:r w:rsidR="003F3D98">
        <w:t xml:space="preserve">the changes in the products of the automobile companies are getting higher day by day. </w:t>
      </w:r>
      <w:r w:rsidR="00BF03DF">
        <w:t>Running activities with the trend and exclusive initiatives will help the industry to acquire a competitive advantage.</w:t>
      </w:r>
    </w:p>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361461" w:rsidP="00C352BC"/>
    <w:p w:rsidR="00361461" w:rsidRDefault="0015197D">
      <w:pPr>
        <w:spacing w:line="276" w:lineRule="auto"/>
        <w:jc w:val="left"/>
      </w:pPr>
      <w:r>
        <w:br w:type="page"/>
      </w:r>
    </w:p>
    <w:p w:rsidR="001E1986" w:rsidRDefault="0015197D" w:rsidP="001E1986">
      <w:pPr>
        <w:pStyle w:val="Heading1"/>
      </w:pPr>
      <w:bookmarkStart w:id="8" w:name="_Toc38492266"/>
      <w:r>
        <w:lastRenderedPageBreak/>
        <w:t>Conclusion</w:t>
      </w:r>
      <w:bookmarkEnd w:id="8"/>
    </w:p>
    <w:p w:rsidR="001E1986" w:rsidRDefault="0015197D" w:rsidP="001E1986">
      <w:r>
        <w:t>The very first vehicle in Europe was invented around 127 years ago.</w:t>
      </w:r>
      <w:r w:rsidR="00833F7D">
        <w:t xml:space="preserve"> Over time, a lot of models came. People changed their lifestyle, their attitude, and the industry followed their behaviors. </w:t>
      </w:r>
      <w:r>
        <w:t xml:space="preserve"> Every </w:t>
      </w:r>
      <w:proofErr w:type="spellStart"/>
      <w:r>
        <w:t>organisation</w:t>
      </w:r>
      <w:proofErr w:type="spellEnd"/>
      <w:r>
        <w:t xml:space="preserve"> is depended on the surroundings them. The environment makes a firm to change. </w:t>
      </w:r>
      <w:r w:rsidR="009E3CBC">
        <w:t>The environment ma</w:t>
      </w:r>
      <w:r w:rsidR="00136C68">
        <w:t>d</w:t>
      </w:r>
      <w:r w:rsidR="005F06FD">
        <w:t xml:space="preserve">e Volvo take a new decision and the environment will keep giving shape to the </w:t>
      </w:r>
      <w:proofErr w:type="spellStart"/>
      <w:r w:rsidR="005F06FD">
        <w:t>organisations</w:t>
      </w:r>
      <w:proofErr w:type="spellEnd"/>
      <w:r w:rsidR="005F06FD">
        <w:t>. Famous electric vehicles like BMW, Chevrolet, Audi has been producing new models for the demand of the customers.</w:t>
      </w:r>
      <w:r w:rsidR="003658BF">
        <w:t xml:space="preserve"> This phenomenon will keep going with the taste of the people and the change of the climate. </w:t>
      </w:r>
    </w:p>
    <w:p w:rsidR="009A05D2" w:rsidRDefault="009A05D2" w:rsidP="001E1986"/>
    <w:p w:rsidR="009A05D2" w:rsidRDefault="009A05D2" w:rsidP="001E1986"/>
    <w:p w:rsidR="009A05D2" w:rsidRDefault="009A05D2" w:rsidP="001E1986"/>
    <w:p w:rsidR="009A05D2" w:rsidRDefault="009A05D2" w:rsidP="001E1986"/>
    <w:p w:rsidR="009A05D2" w:rsidRDefault="009A05D2" w:rsidP="001E1986"/>
    <w:p w:rsidR="009A05D2" w:rsidRDefault="009A05D2" w:rsidP="001E1986"/>
    <w:p w:rsidR="009A05D2" w:rsidRDefault="009A05D2" w:rsidP="001E1986"/>
    <w:p w:rsidR="009A05D2" w:rsidRDefault="009A05D2" w:rsidP="001E1986"/>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F4CEF">
      <w:pPr>
        <w:spacing w:line="276" w:lineRule="auto"/>
        <w:jc w:val="left"/>
      </w:pPr>
    </w:p>
    <w:p w:rsidR="001F4CEF" w:rsidRDefault="0015197D">
      <w:pPr>
        <w:spacing w:line="276" w:lineRule="auto"/>
        <w:jc w:val="left"/>
      </w:pPr>
      <w:r>
        <w:br w:type="page"/>
      </w:r>
    </w:p>
    <w:p w:rsidR="00BC5B44" w:rsidRDefault="0015197D" w:rsidP="001F4CEF">
      <w:pPr>
        <w:pStyle w:val="Heading1"/>
      </w:pPr>
      <w:bookmarkStart w:id="9" w:name="_Toc38492267"/>
      <w:r>
        <w:lastRenderedPageBreak/>
        <w:t>References</w:t>
      </w:r>
      <w:bookmarkEnd w:id="9"/>
    </w:p>
    <w:p w:rsidR="00F14314" w:rsidRDefault="0015197D" w:rsidP="00F14314">
      <w:pPr>
        <w:rPr>
          <w:shd w:val="clear" w:color="auto" w:fill="FFFFFF"/>
        </w:rPr>
      </w:pPr>
      <w:r>
        <w:rPr>
          <w:shd w:val="clear" w:color="auto" w:fill="FFFFFF"/>
        </w:rPr>
        <w:t xml:space="preserve">Arafat, L., 2018. </w:t>
      </w:r>
      <w:proofErr w:type="spellStart"/>
      <w:r>
        <w:rPr>
          <w:shd w:val="clear" w:color="auto" w:fill="FFFFFF"/>
        </w:rPr>
        <w:t>Faktor</w:t>
      </w:r>
      <w:proofErr w:type="spellEnd"/>
      <w:r>
        <w:rPr>
          <w:shd w:val="clear" w:color="auto" w:fill="FFFFFF"/>
        </w:rPr>
        <w:t xml:space="preserve"> </w:t>
      </w:r>
      <w:proofErr w:type="spellStart"/>
      <w:r>
        <w:rPr>
          <w:shd w:val="clear" w:color="auto" w:fill="FFFFFF"/>
        </w:rPr>
        <w:t>Eksternal</w:t>
      </w:r>
      <w:proofErr w:type="spellEnd"/>
      <w:r>
        <w:rPr>
          <w:shd w:val="clear" w:color="auto" w:fill="FFFFFF"/>
        </w:rPr>
        <w:t xml:space="preserve"> </w:t>
      </w:r>
      <w:proofErr w:type="spellStart"/>
      <w:r>
        <w:rPr>
          <w:shd w:val="clear" w:color="auto" w:fill="FFFFFF"/>
        </w:rPr>
        <w:t>Industri</w:t>
      </w:r>
      <w:proofErr w:type="spellEnd"/>
      <w:r>
        <w:rPr>
          <w:shd w:val="clear" w:color="auto" w:fill="FFFFFF"/>
        </w:rPr>
        <w:t xml:space="preserve"> </w:t>
      </w:r>
      <w:proofErr w:type="spellStart"/>
      <w:r>
        <w:rPr>
          <w:shd w:val="clear" w:color="auto" w:fill="FFFFFF"/>
        </w:rPr>
        <w:t>Pariwisata</w:t>
      </w:r>
      <w:proofErr w:type="spellEnd"/>
      <w:r>
        <w:rPr>
          <w:shd w:val="clear" w:color="auto" w:fill="FFFFFF"/>
        </w:rPr>
        <w:t xml:space="preserve"> di Kota Padang </w:t>
      </w:r>
      <w:proofErr w:type="spellStart"/>
      <w:r>
        <w:rPr>
          <w:shd w:val="clear" w:color="auto" w:fill="FFFFFF"/>
        </w:rPr>
        <w:t>dengan</w:t>
      </w:r>
      <w:proofErr w:type="spellEnd"/>
      <w:r>
        <w:rPr>
          <w:shd w:val="clear" w:color="auto" w:fill="FFFFFF"/>
        </w:rPr>
        <w:t xml:space="preserve"> </w:t>
      </w:r>
      <w:proofErr w:type="spellStart"/>
      <w:r>
        <w:rPr>
          <w:shd w:val="clear" w:color="auto" w:fill="FFFFFF"/>
        </w:rPr>
        <w:t>Pendekatan</w:t>
      </w:r>
      <w:proofErr w:type="spellEnd"/>
      <w:r>
        <w:rPr>
          <w:shd w:val="clear" w:color="auto" w:fill="FFFFFF"/>
        </w:rPr>
        <w:t xml:space="preserve"> </w:t>
      </w:r>
      <w:proofErr w:type="spellStart"/>
      <w:r>
        <w:rPr>
          <w:shd w:val="clear" w:color="auto" w:fill="FFFFFF"/>
        </w:rPr>
        <w:t>Pestel</w:t>
      </w:r>
      <w:proofErr w:type="spellEnd"/>
      <w:r>
        <w:rPr>
          <w:shd w:val="clear" w:color="auto" w:fill="FFFFFF"/>
        </w:rPr>
        <w:t xml:space="preserve"> Analysis.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Pariwisata</w:t>
      </w:r>
      <w:proofErr w:type="spellEnd"/>
      <w:r>
        <w:rPr>
          <w:i/>
          <w:iCs/>
          <w:shd w:val="clear" w:color="auto" w:fill="FFFFFF"/>
        </w:rPr>
        <w:t xml:space="preserve"> </w:t>
      </w:r>
      <w:proofErr w:type="spellStart"/>
      <w:r>
        <w:rPr>
          <w:i/>
          <w:iCs/>
          <w:shd w:val="clear" w:color="auto" w:fill="FFFFFF"/>
        </w:rPr>
        <w:t>Pesona</w:t>
      </w:r>
      <w:proofErr w:type="spellEnd"/>
      <w:r>
        <w:rPr>
          <w:shd w:val="clear" w:color="auto" w:fill="FFFFFF"/>
        </w:rPr>
        <w:t xml:space="preserve">, 3(2). </w:t>
      </w:r>
    </w:p>
    <w:p w:rsidR="00F14314" w:rsidRDefault="0015197D" w:rsidP="00F14314">
      <w:pPr>
        <w:rPr>
          <w:shd w:val="clear" w:color="auto" w:fill="FFFFFF"/>
        </w:rPr>
      </w:pPr>
      <w:r>
        <w:rPr>
          <w:shd w:val="clear" w:color="auto" w:fill="FFFFFF"/>
        </w:rPr>
        <w:t>BARUTÇU, S., 2008. PORTER S FIVE FORCES ANALYSIS FOR NATURAL STONE INDUSTRY AND COMPETITIVE STRATEGIES. </w:t>
      </w:r>
      <w:r>
        <w:rPr>
          <w:i/>
          <w:iCs/>
          <w:shd w:val="clear" w:color="auto" w:fill="FFFFFF"/>
        </w:rPr>
        <w:t>Journal of Global Strategic Management</w:t>
      </w:r>
      <w:r>
        <w:rPr>
          <w:shd w:val="clear" w:color="auto" w:fill="FFFFFF"/>
        </w:rPr>
        <w:t>, 1(2), pp.58-58.</w:t>
      </w:r>
    </w:p>
    <w:p w:rsidR="00F14314" w:rsidRDefault="0015197D" w:rsidP="00F14314">
      <w:pPr>
        <w:rPr>
          <w:shd w:val="clear" w:color="auto" w:fill="FFFFFF"/>
        </w:rPr>
      </w:pPr>
      <w:r>
        <w:rPr>
          <w:shd w:val="clear" w:color="auto" w:fill="FFFFFF"/>
        </w:rPr>
        <w:t>David, F., 2012. </w:t>
      </w:r>
      <w:r>
        <w:rPr>
          <w:i/>
          <w:iCs/>
          <w:shd w:val="clear" w:color="auto" w:fill="FFFFFF"/>
        </w:rPr>
        <w:t>Strategic Management</w:t>
      </w:r>
      <w:r>
        <w:rPr>
          <w:shd w:val="clear" w:color="auto" w:fill="FFFFFF"/>
        </w:rPr>
        <w:t>. Upper Saddle River, N.J.: Pearson Prentice Hall.</w:t>
      </w:r>
    </w:p>
    <w:p w:rsidR="00F14314" w:rsidRDefault="0015197D" w:rsidP="00F14314">
      <w:pPr>
        <w:rPr>
          <w:shd w:val="clear" w:color="auto" w:fill="FFFFFF"/>
        </w:rPr>
      </w:pPr>
      <w:r>
        <w:rPr>
          <w:shd w:val="clear" w:color="auto" w:fill="FFFFFF"/>
        </w:rPr>
        <w:t xml:space="preserve">De </w:t>
      </w:r>
      <w:proofErr w:type="spellStart"/>
      <w:r>
        <w:rPr>
          <w:shd w:val="clear" w:color="auto" w:fill="FFFFFF"/>
        </w:rPr>
        <w:t>Waard</w:t>
      </w:r>
      <w:proofErr w:type="spellEnd"/>
      <w:r>
        <w:rPr>
          <w:shd w:val="clear" w:color="auto" w:fill="FFFFFF"/>
        </w:rPr>
        <w:t>, E. and Klein, A., 2013. </w:t>
      </w:r>
      <w:r>
        <w:rPr>
          <w:i/>
          <w:iCs/>
          <w:shd w:val="clear" w:color="auto" w:fill="FFFFFF"/>
        </w:rPr>
        <w:t>Electric Cars</w:t>
      </w:r>
      <w:r>
        <w:rPr>
          <w:shd w:val="clear" w:color="auto" w:fill="FFFFFF"/>
        </w:rPr>
        <w:t>. Garden City, N.Y.: Doubleday.</w:t>
      </w:r>
    </w:p>
    <w:p w:rsidR="00F14314" w:rsidRDefault="0015197D" w:rsidP="00F14314">
      <w:pPr>
        <w:rPr>
          <w:shd w:val="clear" w:color="auto" w:fill="FFFFFF"/>
        </w:rPr>
      </w:pPr>
      <w:proofErr w:type="spellStart"/>
      <w:r>
        <w:rPr>
          <w:shd w:val="clear" w:color="auto" w:fill="FFFFFF"/>
        </w:rPr>
        <w:t>Kampanje</w:t>
      </w:r>
      <w:proofErr w:type="spellEnd"/>
      <w:r>
        <w:rPr>
          <w:shd w:val="clear" w:color="auto" w:fill="FFFFFF"/>
        </w:rPr>
        <w:t xml:space="preserve">, B., 2012. </w:t>
      </w:r>
      <w:proofErr w:type="spellStart"/>
      <w:r>
        <w:rPr>
          <w:shd w:val="clear" w:color="auto" w:fill="FFFFFF"/>
        </w:rPr>
        <w:t>Pestel</w:t>
      </w:r>
      <w:proofErr w:type="spellEnd"/>
      <w:r>
        <w:rPr>
          <w:shd w:val="clear" w:color="auto" w:fill="FFFFFF"/>
        </w:rPr>
        <w:t xml:space="preserve"> Analysis of Malawi's Non-Life Insurance Industry. </w:t>
      </w:r>
      <w:r>
        <w:rPr>
          <w:i/>
          <w:iCs/>
          <w:shd w:val="clear" w:color="auto" w:fill="FFFFFF"/>
        </w:rPr>
        <w:t xml:space="preserve">SSRN Electronic </w:t>
      </w:r>
      <w:proofErr w:type="gramStart"/>
      <w:r>
        <w:rPr>
          <w:i/>
          <w:iCs/>
          <w:shd w:val="clear" w:color="auto" w:fill="FFFFFF"/>
        </w:rPr>
        <w:t>Journal</w:t>
      </w:r>
      <w:r>
        <w:rPr>
          <w:shd w:val="clear" w:color="auto" w:fill="FFFFFF"/>
        </w:rPr>
        <w:t>,.</w:t>
      </w:r>
      <w:proofErr w:type="gramEnd"/>
    </w:p>
    <w:p w:rsidR="00F14314" w:rsidRDefault="0015197D" w:rsidP="00F14314">
      <w:pPr>
        <w:rPr>
          <w:shd w:val="clear" w:color="auto" w:fill="FFFFFF"/>
        </w:rPr>
      </w:pPr>
      <w:r>
        <w:rPr>
          <w:shd w:val="clear" w:color="auto" w:fill="FFFFFF"/>
        </w:rPr>
        <w:t>Keating, D., 2020. </w:t>
      </w:r>
      <w:r>
        <w:rPr>
          <w:i/>
          <w:iCs/>
          <w:shd w:val="clear" w:color="auto" w:fill="FFFFFF"/>
        </w:rPr>
        <w:t xml:space="preserve">Electric Cars </w:t>
      </w:r>
      <w:proofErr w:type="gramStart"/>
      <w:r>
        <w:rPr>
          <w:i/>
          <w:iCs/>
          <w:shd w:val="clear" w:color="auto" w:fill="FFFFFF"/>
        </w:rPr>
        <w:t>In</w:t>
      </w:r>
      <w:proofErr w:type="gramEnd"/>
      <w:r>
        <w:rPr>
          <w:i/>
          <w:iCs/>
          <w:shd w:val="clear" w:color="auto" w:fill="FFFFFF"/>
        </w:rPr>
        <w:t xml:space="preserve"> Europe Will Triple By 2021 - Report</w:t>
      </w:r>
      <w:r>
        <w:rPr>
          <w:shd w:val="clear" w:color="auto" w:fill="FFFFFF"/>
        </w:rPr>
        <w:t>. [online] Forbes. Available at: &lt;https://www.forbes.com/sites/davekeating/2019/07/18/electric-cars-in-europe-will-triple-by-2021-report/&gt; [Accessed 22 April 2020].</w:t>
      </w:r>
    </w:p>
    <w:p w:rsidR="00F14314" w:rsidRDefault="0015197D" w:rsidP="00F14314">
      <w:pPr>
        <w:rPr>
          <w:shd w:val="clear" w:color="auto" w:fill="FFFFFF"/>
        </w:rPr>
      </w:pPr>
      <w:r>
        <w:rPr>
          <w:shd w:val="clear" w:color="auto" w:fill="FFFFFF"/>
        </w:rPr>
        <w:t>Khurram, A., 2020. Revisiting Porter Five Forces Model: Influence of Non-Governmental Organizations on Competitive Rivalry in Various Economic Sectors. </w:t>
      </w:r>
      <w:r>
        <w:rPr>
          <w:i/>
          <w:iCs/>
          <w:shd w:val="clear" w:color="auto" w:fill="FFFFFF"/>
        </w:rPr>
        <w:t>Pakistan Social Sciences Review</w:t>
      </w:r>
      <w:r>
        <w:rPr>
          <w:shd w:val="clear" w:color="auto" w:fill="FFFFFF"/>
        </w:rPr>
        <w:t>, 4(1), pp.1-15.</w:t>
      </w:r>
    </w:p>
    <w:p w:rsidR="0012437E" w:rsidRDefault="0015197D" w:rsidP="0012437E">
      <w:pPr>
        <w:rPr>
          <w:shd w:val="clear" w:color="auto" w:fill="FFFFFF"/>
        </w:rPr>
      </w:pPr>
      <w:r>
        <w:rPr>
          <w:shd w:val="clear" w:color="auto" w:fill="FFFFFF"/>
        </w:rPr>
        <w:t>Kokkinos, D., 2020. </w:t>
      </w:r>
      <w:r>
        <w:rPr>
          <w:i/>
          <w:iCs/>
          <w:shd w:val="clear" w:color="auto" w:fill="FFFFFF"/>
        </w:rPr>
        <w:t xml:space="preserve">Electrical Vehicles </w:t>
      </w:r>
      <w:proofErr w:type="gramStart"/>
      <w:r>
        <w:rPr>
          <w:i/>
          <w:iCs/>
          <w:shd w:val="clear" w:color="auto" w:fill="FFFFFF"/>
        </w:rPr>
        <w:t>In</w:t>
      </w:r>
      <w:proofErr w:type="gramEnd"/>
      <w:r>
        <w:rPr>
          <w:i/>
          <w:iCs/>
          <w:shd w:val="clear" w:color="auto" w:fill="FFFFFF"/>
        </w:rPr>
        <w:t xml:space="preserve"> UAE &amp; Holland - DVK Consultants</w:t>
      </w:r>
      <w:r>
        <w:rPr>
          <w:shd w:val="clear" w:color="auto" w:fill="FFFFFF"/>
        </w:rPr>
        <w:t>. [online] DVK Consultants. Available at: &lt;https://dvkconsultants.ae/electrical-vehicles-in-uae-and-holland/&gt; [Accessed 22 April 2020].</w:t>
      </w:r>
    </w:p>
    <w:p w:rsidR="00F14314" w:rsidRDefault="0015197D" w:rsidP="00F14314">
      <w:pPr>
        <w:rPr>
          <w:shd w:val="clear" w:color="auto" w:fill="FFFFFF"/>
        </w:rPr>
      </w:pPr>
      <w:r>
        <w:rPr>
          <w:shd w:val="clear" w:color="auto" w:fill="FFFFFF"/>
        </w:rPr>
        <w:t>Petrie, K., 2009. </w:t>
      </w:r>
      <w:r>
        <w:rPr>
          <w:i/>
          <w:iCs/>
          <w:shd w:val="clear" w:color="auto" w:fill="FFFFFF"/>
        </w:rPr>
        <w:t>Automobiles</w:t>
      </w:r>
      <w:r>
        <w:rPr>
          <w:shd w:val="clear" w:color="auto" w:fill="FFFFFF"/>
        </w:rPr>
        <w:t>. Edina, Minn.: ABDO Pub. Co.</w:t>
      </w:r>
    </w:p>
    <w:p w:rsidR="00193784" w:rsidRDefault="0015197D" w:rsidP="00193784">
      <w:pPr>
        <w:rPr>
          <w:shd w:val="clear" w:color="auto" w:fill="FFFFFF"/>
        </w:rPr>
      </w:pPr>
      <w:proofErr w:type="spellStart"/>
      <w:r>
        <w:rPr>
          <w:shd w:val="clear" w:color="auto" w:fill="FFFFFF"/>
        </w:rPr>
        <w:t>Schmarzo</w:t>
      </w:r>
      <w:proofErr w:type="spellEnd"/>
      <w:r>
        <w:rPr>
          <w:shd w:val="clear" w:color="auto" w:fill="FFFFFF"/>
        </w:rPr>
        <w:t>, B., 2013. </w:t>
      </w:r>
      <w:r>
        <w:rPr>
          <w:i/>
          <w:iCs/>
          <w:shd w:val="clear" w:color="auto" w:fill="FFFFFF"/>
        </w:rPr>
        <w:t>Big Data</w:t>
      </w:r>
      <w:r>
        <w:rPr>
          <w:shd w:val="clear" w:color="auto" w:fill="FFFFFF"/>
        </w:rPr>
        <w:t>. 10th ed. Hoboken: Wiley.</w:t>
      </w:r>
    </w:p>
    <w:p w:rsidR="00D34CA7" w:rsidRDefault="0015197D" w:rsidP="00D34CA7">
      <w:pPr>
        <w:rPr>
          <w:shd w:val="clear" w:color="auto" w:fill="FFFFFF"/>
        </w:rPr>
      </w:pPr>
      <w:r>
        <w:rPr>
          <w:shd w:val="clear" w:color="auto" w:fill="FFFFFF"/>
        </w:rPr>
        <w:t>Stewart, P., 2009. </w:t>
      </w:r>
      <w:r>
        <w:rPr>
          <w:i/>
          <w:iCs/>
          <w:shd w:val="clear" w:color="auto" w:fill="FFFFFF"/>
        </w:rPr>
        <w:t>We Sell Our Time No More</w:t>
      </w:r>
      <w:r>
        <w:rPr>
          <w:shd w:val="clear" w:color="auto" w:fill="FFFFFF"/>
        </w:rPr>
        <w:t>. London: Pluto Press.</w:t>
      </w:r>
    </w:p>
    <w:p w:rsidR="00F14314" w:rsidRDefault="0015197D" w:rsidP="00F14314">
      <w:pPr>
        <w:rPr>
          <w:shd w:val="clear" w:color="auto" w:fill="FFFFFF"/>
        </w:rPr>
      </w:pPr>
      <w:proofErr w:type="spellStart"/>
      <w:r>
        <w:rPr>
          <w:shd w:val="clear" w:color="auto" w:fill="FFFFFF"/>
        </w:rPr>
        <w:t>Strangmueller</w:t>
      </w:r>
      <w:proofErr w:type="spellEnd"/>
      <w:r>
        <w:rPr>
          <w:shd w:val="clear" w:color="auto" w:fill="FFFFFF"/>
        </w:rPr>
        <w:t>, M., n.d. </w:t>
      </w:r>
      <w:r>
        <w:rPr>
          <w:i/>
          <w:iCs/>
          <w:shd w:val="clear" w:color="auto" w:fill="FFFFFF"/>
        </w:rPr>
        <w:t xml:space="preserve">A PESTEL Analysis </w:t>
      </w:r>
      <w:proofErr w:type="gramStart"/>
      <w:r>
        <w:rPr>
          <w:i/>
          <w:iCs/>
          <w:shd w:val="clear" w:color="auto" w:fill="FFFFFF"/>
        </w:rPr>
        <w:t>Of</w:t>
      </w:r>
      <w:proofErr w:type="gramEnd"/>
      <w:r>
        <w:rPr>
          <w:i/>
          <w:iCs/>
          <w:shd w:val="clear" w:color="auto" w:fill="FFFFFF"/>
        </w:rPr>
        <w:t xml:space="preserve"> The Company Siemens</w:t>
      </w:r>
      <w:r>
        <w:rPr>
          <w:shd w:val="clear" w:color="auto" w:fill="FFFFFF"/>
        </w:rPr>
        <w:t>.</w:t>
      </w:r>
    </w:p>
    <w:p w:rsidR="00F14314" w:rsidRDefault="0015197D" w:rsidP="00F14314">
      <w:pPr>
        <w:rPr>
          <w:shd w:val="clear" w:color="auto" w:fill="FFFFFF"/>
        </w:rPr>
      </w:pPr>
      <w:proofErr w:type="spellStart"/>
      <w:r>
        <w:rPr>
          <w:shd w:val="clear" w:color="auto" w:fill="FFFFFF"/>
        </w:rPr>
        <w:t>Strzelczyk</w:t>
      </w:r>
      <w:proofErr w:type="spellEnd"/>
      <w:r>
        <w:rPr>
          <w:shd w:val="clear" w:color="auto" w:fill="FFFFFF"/>
        </w:rPr>
        <w:t xml:space="preserve">, M. and </w:t>
      </w:r>
      <w:proofErr w:type="spellStart"/>
      <w:r>
        <w:rPr>
          <w:shd w:val="clear" w:color="auto" w:fill="FFFFFF"/>
        </w:rPr>
        <w:t>Chłąd</w:t>
      </w:r>
      <w:proofErr w:type="spellEnd"/>
      <w:r>
        <w:rPr>
          <w:shd w:val="clear" w:color="auto" w:fill="FFFFFF"/>
        </w:rPr>
        <w:t>, M., 2017. </w:t>
      </w:r>
      <w:r>
        <w:rPr>
          <w:i/>
          <w:iCs/>
          <w:shd w:val="clear" w:color="auto" w:fill="FFFFFF"/>
        </w:rPr>
        <w:t xml:space="preserve">Use </w:t>
      </w:r>
      <w:proofErr w:type="gramStart"/>
      <w:r>
        <w:rPr>
          <w:i/>
          <w:iCs/>
          <w:shd w:val="clear" w:color="auto" w:fill="FFFFFF"/>
        </w:rPr>
        <w:t>Of</w:t>
      </w:r>
      <w:proofErr w:type="gramEnd"/>
      <w:r>
        <w:rPr>
          <w:i/>
          <w:iCs/>
          <w:shd w:val="clear" w:color="auto" w:fill="FFFFFF"/>
        </w:rPr>
        <w:t xml:space="preserve"> PESTEL Analysis For Assessing The Situation Of Polish Transport Enterprises</w:t>
      </w:r>
      <w:r>
        <w:rPr>
          <w:shd w:val="clear" w:color="auto" w:fill="FFFFFF"/>
        </w:rPr>
        <w:t>.</w:t>
      </w:r>
    </w:p>
    <w:p w:rsidR="00F14314" w:rsidRDefault="0015197D" w:rsidP="00F14314">
      <w:pPr>
        <w:rPr>
          <w:shd w:val="clear" w:color="auto" w:fill="FFFFFF"/>
        </w:rPr>
      </w:pPr>
      <w:r>
        <w:rPr>
          <w:i/>
          <w:iCs/>
          <w:shd w:val="clear" w:color="auto" w:fill="FFFFFF"/>
        </w:rPr>
        <w:t>Business Horizons</w:t>
      </w:r>
      <w:r>
        <w:rPr>
          <w:shd w:val="clear" w:color="auto" w:fill="FFFFFF"/>
        </w:rPr>
        <w:t>, 2011. The future of business regulation. 23(3), pp.87-88.</w:t>
      </w:r>
    </w:p>
    <w:p w:rsidR="00F14314" w:rsidRDefault="0015197D" w:rsidP="00F14314">
      <w:pPr>
        <w:rPr>
          <w:shd w:val="clear" w:color="auto" w:fill="FFFFFF"/>
        </w:rPr>
      </w:pPr>
      <w:r>
        <w:rPr>
          <w:shd w:val="clear" w:color="auto" w:fill="FFFFFF"/>
        </w:rPr>
        <w:t>The Market Herald. 2020. </w:t>
      </w:r>
      <w:r>
        <w:rPr>
          <w:i/>
          <w:iCs/>
          <w:shd w:val="clear" w:color="auto" w:fill="FFFFFF"/>
        </w:rPr>
        <w:t xml:space="preserve">The Future </w:t>
      </w:r>
      <w:proofErr w:type="gramStart"/>
      <w:r>
        <w:rPr>
          <w:i/>
          <w:iCs/>
          <w:shd w:val="clear" w:color="auto" w:fill="FFFFFF"/>
        </w:rPr>
        <w:t>Of</w:t>
      </w:r>
      <w:proofErr w:type="gramEnd"/>
      <w:r>
        <w:rPr>
          <w:i/>
          <w:iCs/>
          <w:shd w:val="clear" w:color="auto" w:fill="FFFFFF"/>
        </w:rPr>
        <w:t xml:space="preserve"> Electric Vehicles In Europe - The Market Herald</w:t>
      </w:r>
      <w:r>
        <w:rPr>
          <w:shd w:val="clear" w:color="auto" w:fill="FFFFFF"/>
        </w:rPr>
        <w:t xml:space="preserve">. [online] Available at: &lt;https://themarketherald.com.au/the-future-of-electric-vehicles-in-europe-2019-12-11/&gt; [Accessed 22 April 2020]. </w:t>
      </w:r>
    </w:p>
    <w:p w:rsidR="00F14314" w:rsidRPr="00F14314" w:rsidRDefault="00F14314" w:rsidP="00F14314"/>
    <w:p w:rsidR="001F4CEF" w:rsidRPr="001F4CEF" w:rsidRDefault="001F4CEF" w:rsidP="001F4CEF"/>
    <w:sectPr w:rsidR="001F4CEF" w:rsidRPr="001F4CEF" w:rsidSect="00BD0C19">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2F84" w:rsidRDefault="00A92F84" w:rsidP="00DA27C6">
      <w:pPr>
        <w:spacing w:line="240" w:lineRule="auto"/>
      </w:pPr>
      <w:r>
        <w:separator/>
      </w:r>
    </w:p>
  </w:endnote>
  <w:endnote w:type="continuationSeparator" w:id="0">
    <w:p w:rsidR="00A92F84" w:rsidRDefault="00A92F84" w:rsidP="00DA27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UrmeeMJ">
    <w:altName w:val="Courier New"/>
    <w:charset w:val="00"/>
    <w:family w:val="auto"/>
    <w:pitch w:val="variable"/>
    <w:sig w:usb0="00000000" w:usb1="00000048" w:usb2="00000000" w:usb3="00000000" w:csb0="0000003F" w:csb1="00000000"/>
  </w:font>
  <w:font w:name="Calibri">
    <w:panose1 w:val="020F0502020204030204"/>
    <w:charset w:val="00"/>
    <w:family w:val="swiss"/>
    <w:pitch w:val="variable"/>
    <w:sig w:usb0="E4002EFF" w:usb1="C000247B" w:usb2="00000009" w:usb3="00000000" w:csb0="000001FF" w:csb1="00000000"/>
  </w:font>
  <w:font w:name="u">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2F84" w:rsidRDefault="00A92F84" w:rsidP="00DA27C6">
      <w:pPr>
        <w:spacing w:line="240" w:lineRule="auto"/>
      </w:pPr>
      <w:r>
        <w:separator/>
      </w:r>
    </w:p>
  </w:footnote>
  <w:footnote w:type="continuationSeparator" w:id="0">
    <w:p w:rsidR="00A92F84" w:rsidRDefault="00A92F84" w:rsidP="00DA27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B1AFA" w:rsidRDefault="009B1A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973DC"/>
    <w:rsid w:val="0001633A"/>
    <w:rsid w:val="000239C9"/>
    <w:rsid w:val="00023C73"/>
    <w:rsid w:val="0009410D"/>
    <w:rsid w:val="000973DC"/>
    <w:rsid w:val="00100FE3"/>
    <w:rsid w:val="0012437E"/>
    <w:rsid w:val="00136C68"/>
    <w:rsid w:val="00144B37"/>
    <w:rsid w:val="00150500"/>
    <w:rsid w:val="0015197D"/>
    <w:rsid w:val="00155B62"/>
    <w:rsid w:val="00173E14"/>
    <w:rsid w:val="00193784"/>
    <w:rsid w:val="00194734"/>
    <w:rsid w:val="001C3700"/>
    <w:rsid w:val="001C4020"/>
    <w:rsid w:val="001E1986"/>
    <w:rsid w:val="001E7B91"/>
    <w:rsid w:val="001F4C9B"/>
    <w:rsid w:val="001F4CEF"/>
    <w:rsid w:val="00226A63"/>
    <w:rsid w:val="0022785E"/>
    <w:rsid w:val="002578E8"/>
    <w:rsid w:val="0029249B"/>
    <w:rsid w:val="002A7124"/>
    <w:rsid w:val="002C3E33"/>
    <w:rsid w:val="002C4B92"/>
    <w:rsid w:val="002C7B5C"/>
    <w:rsid w:val="002F1315"/>
    <w:rsid w:val="00310130"/>
    <w:rsid w:val="0033111F"/>
    <w:rsid w:val="00345052"/>
    <w:rsid w:val="003472E7"/>
    <w:rsid w:val="00361461"/>
    <w:rsid w:val="003658BF"/>
    <w:rsid w:val="00367740"/>
    <w:rsid w:val="003C7506"/>
    <w:rsid w:val="003D0C1B"/>
    <w:rsid w:val="003E1D85"/>
    <w:rsid w:val="003F3D98"/>
    <w:rsid w:val="00401E89"/>
    <w:rsid w:val="00405CAD"/>
    <w:rsid w:val="004079C0"/>
    <w:rsid w:val="00431AFC"/>
    <w:rsid w:val="0047602E"/>
    <w:rsid w:val="00485F94"/>
    <w:rsid w:val="00490823"/>
    <w:rsid w:val="004A14A7"/>
    <w:rsid w:val="004A587A"/>
    <w:rsid w:val="004B508E"/>
    <w:rsid w:val="004C1135"/>
    <w:rsid w:val="004C1CA2"/>
    <w:rsid w:val="004C5A7F"/>
    <w:rsid w:val="004D1099"/>
    <w:rsid w:val="004D53B8"/>
    <w:rsid w:val="004F1607"/>
    <w:rsid w:val="00500188"/>
    <w:rsid w:val="00516EB2"/>
    <w:rsid w:val="0052227E"/>
    <w:rsid w:val="0052652F"/>
    <w:rsid w:val="00554C66"/>
    <w:rsid w:val="00561663"/>
    <w:rsid w:val="00567E78"/>
    <w:rsid w:val="005716D3"/>
    <w:rsid w:val="00584C24"/>
    <w:rsid w:val="005D128E"/>
    <w:rsid w:val="005F06FD"/>
    <w:rsid w:val="00610C02"/>
    <w:rsid w:val="00651C05"/>
    <w:rsid w:val="006A4D8A"/>
    <w:rsid w:val="006C0948"/>
    <w:rsid w:val="006C1D3E"/>
    <w:rsid w:val="006D5A91"/>
    <w:rsid w:val="00751576"/>
    <w:rsid w:val="00775AD5"/>
    <w:rsid w:val="007A7195"/>
    <w:rsid w:val="007D55C4"/>
    <w:rsid w:val="007D722B"/>
    <w:rsid w:val="007E5341"/>
    <w:rsid w:val="00813B4B"/>
    <w:rsid w:val="00833F7D"/>
    <w:rsid w:val="008363FE"/>
    <w:rsid w:val="00864174"/>
    <w:rsid w:val="00897F46"/>
    <w:rsid w:val="008A45FE"/>
    <w:rsid w:val="008C1CE3"/>
    <w:rsid w:val="00922D5A"/>
    <w:rsid w:val="00923CBE"/>
    <w:rsid w:val="009A05D2"/>
    <w:rsid w:val="009A6840"/>
    <w:rsid w:val="009B1AFA"/>
    <w:rsid w:val="009E3CBC"/>
    <w:rsid w:val="009E5868"/>
    <w:rsid w:val="009F37D1"/>
    <w:rsid w:val="00A24BAC"/>
    <w:rsid w:val="00A27143"/>
    <w:rsid w:val="00A41587"/>
    <w:rsid w:val="00A60F4A"/>
    <w:rsid w:val="00A92F84"/>
    <w:rsid w:val="00B026B3"/>
    <w:rsid w:val="00B16122"/>
    <w:rsid w:val="00B21EBA"/>
    <w:rsid w:val="00B32921"/>
    <w:rsid w:val="00B64D0B"/>
    <w:rsid w:val="00B91AA9"/>
    <w:rsid w:val="00BA1124"/>
    <w:rsid w:val="00BB32AA"/>
    <w:rsid w:val="00BB675D"/>
    <w:rsid w:val="00BB6B20"/>
    <w:rsid w:val="00BC5B44"/>
    <w:rsid w:val="00BD0C19"/>
    <w:rsid w:val="00BF03DF"/>
    <w:rsid w:val="00C14452"/>
    <w:rsid w:val="00C352BC"/>
    <w:rsid w:val="00C8262C"/>
    <w:rsid w:val="00C9625B"/>
    <w:rsid w:val="00CA3AB5"/>
    <w:rsid w:val="00CC4C16"/>
    <w:rsid w:val="00CF479C"/>
    <w:rsid w:val="00D22F1C"/>
    <w:rsid w:val="00D34CA7"/>
    <w:rsid w:val="00D365E5"/>
    <w:rsid w:val="00D36A95"/>
    <w:rsid w:val="00D4038D"/>
    <w:rsid w:val="00D545FF"/>
    <w:rsid w:val="00D805FB"/>
    <w:rsid w:val="00D956D8"/>
    <w:rsid w:val="00DA27C6"/>
    <w:rsid w:val="00DD0245"/>
    <w:rsid w:val="00DE0A0F"/>
    <w:rsid w:val="00E25114"/>
    <w:rsid w:val="00E47861"/>
    <w:rsid w:val="00E55152"/>
    <w:rsid w:val="00EB7C2E"/>
    <w:rsid w:val="00F14314"/>
    <w:rsid w:val="00F4307D"/>
    <w:rsid w:val="00F51978"/>
    <w:rsid w:val="00F54FAA"/>
    <w:rsid w:val="00F93125"/>
    <w:rsid w:val="00FA73EE"/>
    <w:rsid w:val="00FB5C5A"/>
    <w:rsid w:val="00FC35D3"/>
    <w:rsid w:val="00FC49FF"/>
    <w:rsid w:val="00FF6C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A7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UrmeeMJ" w:eastAsiaTheme="minorHAnsi" w:hAnsi="UrmeeMJ" w:cs="u"/>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5F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973DC"/>
    <w:pPr>
      <w:keepNext/>
      <w:keepLines/>
      <w:spacing w:before="48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973DC"/>
    <w:pPr>
      <w:keepNext/>
      <w:keepLines/>
      <w:spacing w:before="20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73D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0973DC"/>
    <w:rPr>
      <w:rFonts w:ascii="Times New Roman" w:eastAsiaTheme="majorEastAsia" w:hAnsi="Times New Roman" w:cstheme="majorBidi"/>
      <w:b/>
      <w:bCs/>
      <w:sz w:val="28"/>
      <w:szCs w:val="26"/>
    </w:rPr>
  </w:style>
  <w:style w:type="paragraph" w:styleId="BalloonText">
    <w:name w:val="Balloon Text"/>
    <w:basedOn w:val="Normal"/>
    <w:link w:val="BalloonTextChar"/>
    <w:uiPriority w:val="99"/>
    <w:semiHidden/>
    <w:unhideWhenUsed/>
    <w:rsid w:val="0036774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740"/>
    <w:rPr>
      <w:rFonts w:ascii="Tahoma" w:hAnsi="Tahoma" w:cs="Tahoma"/>
      <w:sz w:val="16"/>
      <w:szCs w:val="16"/>
    </w:rPr>
  </w:style>
  <w:style w:type="paragraph" w:styleId="Caption">
    <w:name w:val="caption"/>
    <w:basedOn w:val="Normal"/>
    <w:next w:val="Normal"/>
    <w:uiPriority w:val="35"/>
    <w:unhideWhenUsed/>
    <w:qFormat/>
    <w:rsid w:val="00367740"/>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2C7B5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2C7B5C"/>
    <w:pPr>
      <w:spacing w:after="100"/>
    </w:pPr>
  </w:style>
  <w:style w:type="character" w:styleId="Hyperlink">
    <w:name w:val="Hyperlink"/>
    <w:basedOn w:val="DefaultParagraphFont"/>
    <w:uiPriority w:val="99"/>
    <w:unhideWhenUsed/>
    <w:rsid w:val="002C7B5C"/>
    <w:rPr>
      <w:color w:val="0000FF" w:themeColor="hyperlink"/>
      <w:u w:val="single"/>
    </w:rPr>
  </w:style>
  <w:style w:type="paragraph" w:styleId="Header">
    <w:name w:val="header"/>
    <w:basedOn w:val="Normal"/>
    <w:link w:val="HeaderChar"/>
    <w:uiPriority w:val="99"/>
    <w:semiHidden/>
    <w:unhideWhenUsed/>
    <w:rsid w:val="009B1AF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B1AFA"/>
    <w:rPr>
      <w:rFonts w:ascii="Times New Roman" w:hAnsi="Times New Roman"/>
      <w:sz w:val="24"/>
    </w:rPr>
  </w:style>
  <w:style w:type="paragraph" w:styleId="Footer">
    <w:name w:val="footer"/>
    <w:basedOn w:val="Normal"/>
    <w:link w:val="FooterChar"/>
    <w:uiPriority w:val="99"/>
    <w:semiHidden/>
    <w:unhideWhenUsed/>
    <w:rsid w:val="009B1AFA"/>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9B1AFA"/>
    <w:rPr>
      <w:rFonts w:ascii="Times New Roman" w:hAnsi="Times New Roman"/>
      <w:sz w:val="24"/>
    </w:rPr>
  </w:style>
  <w:style w:type="paragraph" w:styleId="TOC2">
    <w:name w:val="toc 2"/>
    <w:basedOn w:val="Normal"/>
    <w:next w:val="Normal"/>
    <w:autoRedefine/>
    <w:uiPriority w:val="39"/>
    <w:unhideWhenUsed/>
    <w:rsid w:val="007A719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5DBB40-5F68-4463-801B-E328BB4D9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2244</Words>
  <Characters>12792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2020-04-22T11:27:00Z</dcterms:created>
  <dcterms:modified xsi:type="dcterms:W3CDTF">2020-05-18T16:46:00Z</dcterms:modified>
</cp:coreProperties>
</file>