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720"/>
        <w:jc w:val="center"/>
        <w:rPr>
          <w:rFonts w:ascii="Calibri" w:hAnsi="Calibri" w:cs="Calibri" w:eastAsia="Calibri"/>
          <w:b/>
          <w:color w:val="auto"/>
          <w:spacing w:val="0"/>
          <w:position w:val="0"/>
          <w:sz w:val="56"/>
          <w:shd w:fill="auto" w:val="clear"/>
        </w:rPr>
      </w:pPr>
      <w:r>
        <w:rPr>
          <w:rFonts w:ascii="Calibri" w:hAnsi="Calibri" w:cs="Calibri" w:eastAsia="Calibri"/>
          <w:b/>
          <w:color w:val="auto"/>
          <w:spacing w:val="0"/>
          <w:position w:val="0"/>
          <w:sz w:val="56"/>
          <w:shd w:fill="auto" w:val="clear"/>
        </w:rPr>
        <w:t xml:space="preserve">Research Project Proposal </w:t>
      </w:r>
      <w:r>
        <w:rPr>
          <w:rFonts w:ascii="Calibri" w:hAnsi="Calibri" w:cs="Calibri" w:eastAsia="Calibri"/>
          <w:b/>
          <w:color w:val="auto"/>
          <w:spacing w:val="0"/>
          <w:position w:val="0"/>
          <w:sz w:val="56"/>
          <w:shd w:fill="auto" w:val="clear"/>
        </w:rPr>
        <w:t xml:space="preserve">–</w:t>
      </w:r>
      <w:r>
        <w:rPr>
          <w:rFonts w:ascii="Calibri" w:hAnsi="Calibri" w:cs="Calibri" w:eastAsia="Calibri"/>
          <w:b/>
          <w:color w:val="auto"/>
          <w:spacing w:val="0"/>
          <w:position w:val="0"/>
          <w:sz w:val="56"/>
          <w:shd w:fill="auto" w:val="clear"/>
        </w:rPr>
        <w:t xml:space="preserve"> Impact on Current Challenges on the Human Resource Department: A Study on Hilton Hotels</w:t>
      </w:r>
    </w:p>
    <w:p>
      <w:pPr>
        <w:spacing w:before="0" w:after="0" w:line="240"/>
        <w:ind w:right="0" w:left="0" w:firstLine="0"/>
        <w:jc w:val="left"/>
        <w:rPr>
          <w:rFonts w:ascii="Calibri" w:hAnsi="Calibri" w:cs="Calibri" w:eastAsia="Calibri"/>
          <w:color w:val="auto"/>
          <w:spacing w:val="0"/>
          <w:position w:val="0"/>
          <w:sz w:val="56"/>
          <w:shd w:fill="auto" w:val="clear"/>
        </w:rPr>
      </w:pPr>
    </w:p>
    <w:p>
      <w:pPr>
        <w:spacing w:before="0" w:after="0" w:line="240"/>
        <w:ind w:right="0" w:left="0" w:firstLine="0"/>
        <w:jc w:val="left"/>
        <w:rPr>
          <w:rFonts w:ascii="Calibri" w:hAnsi="Calibri" w:cs="Calibri" w:eastAsia="Calibri"/>
          <w:color w:val="auto"/>
          <w:spacing w:val="0"/>
          <w:position w:val="0"/>
          <w:sz w:val="56"/>
          <w:shd w:fill="auto" w:val="clear"/>
        </w:rPr>
      </w:pPr>
    </w:p>
    <w:p>
      <w:pPr>
        <w:spacing w:before="0" w:after="0" w:line="240"/>
        <w:ind w:right="0" w:left="0" w:firstLine="0"/>
        <w:jc w:val="left"/>
        <w:rPr>
          <w:rFonts w:ascii="Calibri" w:hAnsi="Calibri" w:cs="Calibri" w:eastAsia="Calibri"/>
          <w:color w:val="auto"/>
          <w:spacing w:val="0"/>
          <w:position w:val="0"/>
          <w:sz w:val="56"/>
          <w:shd w:fill="auto" w:val="clear"/>
        </w:rPr>
      </w:pPr>
      <w:r>
        <w:rPr>
          <w:rFonts w:ascii="Calibri" w:hAnsi="Calibri" w:cs="Calibri" w:eastAsia="Calibri"/>
          <w:color w:val="auto"/>
          <w:spacing w:val="0"/>
          <w:position w:val="0"/>
          <w:sz w:val="56"/>
          <w:shd w:fill="auto" w:val="clear"/>
        </w:rPr>
        <w:t xml:space="preserve">Name:Titu Mia</w:t>
      </w:r>
    </w:p>
    <w:p>
      <w:pPr>
        <w:spacing w:before="0" w:after="0" w:line="240"/>
        <w:ind w:right="0" w:left="0" w:firstLine="0"/>
        <w:jc w:val="left"/>
        <w:rPr>
          <w:rFonts w:ascii="Calibri" w:hAnsi="Calibri" w:cs="Calibri" w:eastAsia="Calibri"/>
          <w:color w:val="auto"/>
          <w:spacing w:val="0"/>
          <w:position w:val="0"/>
          <w:sz w:val="56"/>
          <w:shd w:fill="auto" w:val="clear"/>
        </w:rPr>
      </w:pPr>
      <w:r>
        <w:rPr>
          <w:rFonts w:ascii="Calibri" w:hAnsi="Calibri" w:cs="Calibri" w:eastAsia="Calibri"/>
          <w:color w:val="auto"/>
          <w:spacing w:val="0"/>
          <w:position w:val="0"/>
          <w:sz w:val="56"/>
          <w:shd w:fill="auto" w:val="clear"/>
        </w:rPr>
        <w:t xml:space="preserve">Module Title and Number:2020573</w:t>
      </w:r>
    </w:p>
    <w:p>
      <w:pPr>
        <w:spacing w:before="0" w:after="0" w:line="240"/>
        <w:ind w:right="0" w:left="0" w:firstLine="0"/>
        <w:jc w:val="left"/>
        <w:rPr>
          <w:rFonts w:ascii="Calibri" w:hAnsi="Calibri" w:cs="Calibri" w:eastAsia="Calibri"/>
          <w:color w:val="auto"/>
          <w:spacing w:val="0"/>
          <w:position w:val="0"/>
          <w:sz w:val="56"/>
          <w:shd w:fill="auto" w:val="clear"/>
        </w:rPr>
      </w:pPr>
      <w:r>
        <w:rPr>
          <w:rFonts w:ascii="Calibri" w:hAnsi="Calibri" w:cs="Calibri" w:eastAsia="Calibri"/>
          <w:color w:val="auto"/>
          <w:spacing w:val="0"/>
          <w:position w:val="0"/>
          <w:sz w:val="56"/>
          <w:shd w:fill="auto" w:val="clear"/>
        </w:rPr>
        <w:t xml:space="preserve">Lecturer’s Name:kathryn Roberts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b/>
          <w:color w:val="auto"/>
          <w:spacing w:val="0"/>
          <w:position w:val="0"/>
          <w:sz w:val="24"/>
          <w:shd w:fill="auto" w:val="clear"/>
        </w:rPr>
      </w:pPr>
    </w:p>
    <w:p>
      <w:pPr>
        <w:keepNext w:val="true"/>
        <w:keepLines w:val="true"/>
        <w:spacing w:before="240" w:after="0" w:line="259"/>
        <w:ind w:right="0" w:left="0" w:firstLine="0"/>
        <w:jc w:val="left"/>
        <w:rPr>
          <w:rFonts w:ascii="Calibri" w:hAnsi="Calibri" w:cs="Calibri" w:eastAsia="Calibri"/>
          <w:color w:val="2E75B5"/>
          <w:spacing w:val="0"/>
          <w:position w:val="0"/>
          <w:sz w:val="32"/>
          <w:shd w:fill="auto" w:val="clear"/>
        </w:rPr>
      </w:pPr>
      <w:r>
        <w:rPr>
          <w:rFonts w:ascii="Calibri" w:hAnsi="Calibri" w:cs="Calibri" w:eastAsia="Calibri"/>
          <w:color w:val="2E75B5"/>
          <w:spacing w:val="0"/>
          <w:position w:val="0"/>
          <w:sz w:val="32"/>
          <w:shd w:fill="auto" w:val="clear"/>
        </w:rPr>
        <w:t xml:space="preserve">Contents</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480"/>
        <w:ind w:right="0" w:left="0" w:firstLine="0"/>
        <w:jc w:val="left"/>
        <w:rPr>
          <w:rFonts w:ascii="Arial" w:hAnsi="Arial" w:cs="Arial" w:eastAsia="Arial"/>
          <w:b/>
          <w:color w:val="1F4E79"/>
          <w:spacing w:val="0"/>
          <w:position w:val="0"/>
          <w:sz w:val="28"/>
          <w:shd w:fill="auto" w:val="clear"/>
        </w:rPr>
      </w:pPr>
      <w:r>
        <w:rPr>
          <w:rFonts w:ascii="Arial" w:hAnsi="Arial" w:cs="Arial" w:eastAsia="Arial"/>
          <w:b/>
          <w:color w:val="1F4E79"/>
          <w:spacing w:val="0"/>
          <w:position w:val="0"/>
          <w:sz w:val="28"/>
          <w:shd w:fill="auto" w:val="clear"/>
        </w:rPr>
        <w:t xml:space="preserve">Introduction and Background</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Hilton Hotel is a global hotel company with a portfolio of brands that includes InterContinental, Crowne Plaza, Holiday Inn, and others. With over 7000 hotels in nearly 122 countries, Hilton is one of the largest hotel companies in the world (Hilton, 2023). However, like many other companies in the hospitality industry, Hilton has faced significant challenges in retaining its employees in recent years.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hospitality industry is known for high turnover rates, and Hilton is no exception. According to recent reports, the company has struggled with retaining employees in key positions, particularly at the management level (Ghani et al., 2022). This is a significant challenge for Hilton, as turnover can be costly and disruptive to business operations and can also impact guest satisfaction.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several factors that may contribute to Hilton's employee retention challenges. One of the primary issues is the competitive nature of the industry, which can make it difficult for companies to retain talented employees who may be lured away by better compensation or career advancement opportunities elsewhere (Chen, 2022). Additionally, the hospitality industry is often characterized by long and demanding hours, which can lead to burnout and dissatisfaction among employees.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Another factor that may contribute to Hilton's employee retention challenges is the company's organizational culture. Some reports suggest that Hilton's corporate culture may be overly bureaucratic and hierarchical, which can make it difficult for employees to feel valued and empowered in their roles. This can lead to low morale and disengagement among staff, which can, in turn, contribute to turnover.</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address its employee retention challenges, Hilton has implemented several initiatives aimed at improving the employee experience and promoting retention. For example, the company has launched a global employee well-being program that includes resources and support for mental and physical health, as well as work-life balance (Chen, 2022). Additionally, Hilton has made efforts to improve internal communication and collaboration, which can help foster a more positive and engaging work environment.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this essay, the author will discuss the writings that have been done by other researchers and then how the external and internal factors are affecting employee retention, including Covid-19, BREXIT and inflation. And finally, discussions will be there about potential solutions to the problems. </w:t>
      </w:r>
    </w:p>
    <w:p>
      <w:pPr>
        <w:keepNext w:val="true"/>
        <w:keepLines w:val="true"/>
        <w:spacing w:before="240" w:after="0" w:line="480"/>
        <w:ind w:right="0" w:left="0" w:firstLine="0"/>
        <w:jc w:val="left"/>
        <w:rPr>
          <w:rFonts w:ascii="Arial" w:hAnsi="Arial" w:cs="Arial" w:eastAsia="Arial"/>
          <w:b/>
          <w:color w:val="1F4E79"/>
          <w:spacing w:val="0"/>
          <w:position w:val="0"/>
          <w:sz w:val="28"/>
          <w:shd w:fill="auto" w:val="clear"/>
        </w:rPr>
      </w:pPr>
      <w:r>
        <w:rPr>
          <w:rFonts w:ascii="Arial" w:hAnsi="Arial" w:cs="Arial" w:eastAsia="Arial"/>
          <w:b/>
          <w:color w:val="1F4E79"/>
          <w:spacing w:val="0"/>
          <w:position w:val="0"/>
          <w:sz w:val="28"/>
          <w:shd w:fill="auto" w:val="clear"/>
        </w:rPr>
        <w:t xml:space="preserve">Discussion</w:t>
      </w:r>
    </w:p>
    <w:p>
      <w:pPr>
        <w:keepNext w:val="true"/>
        <w:keepLines w:val="true"/>
        <w:spacing w:before="40" w:after="0" w:line="480"/>
        <w:ind w:right="0" w:left="0" w:firstLine="0"/>
        <w:jc w:val="left"/>
        <w:rPr>
          <w:rFonts w:ascii="Arial" w:hAnsi="Arial" w:cs="Arial" w:eastAsia="Arial"/>
          <w:b/>
          <w:color w:val="2E75B5"/>
          <w:spacing w:val="0"/>
          <w:position w:val="0"/>
          <w:sz w:val="28"/>
          <w:shd w:fill="auto" w:val="clear"/>
        </w:rPr>
      </w:pPr>
      <w:r>
        <w:rPr>
          <w:rFonts w:ascii="Arial" w:hAnsi="Arial" w:cs="Arial" w:eastAsia="Arial"/>
          <w:b/>
          <w:color w:val="2E75B5"/>
          <w:spacing w:val="0"/>
          <w:position w:val="0"/>
          <w:sz w:val="28"/>
          <w:shd w:fill="auto" w:val="clear"/>
        </w:rPr>
        <w:t xml:space="preserve">Literature Review</w:t>
      </w:r>
    </w:p>
    <w:p>
      <w:pPr>
        <w:keepNext w:val="true"/>
        <w:keepLines w:val="true"/>
        <w:spacing w:before="40" w:after="0" w:line="360"/>
        <w:ind w:right="0" w:left="0" w:firstLine="0"/>
        <w:jc w:val="both"/>
        <w:rPr>
          <w:rFonts w:ascii="Calibri" w:hAnsi="Calibri" w:cs="Calibri" w:eastAsia="Calibri"/>
          <w:b/>
          <w:color w:val="1E4D78"/>
          <w:spacing w:val="0"/>
          <w:position w:val="0"/>
          <w:sz w:val="24"/>
          <w:shd w:fill="auto" w:val="clear"/>
        </w:rPr>
      </w:pPr>
      <w:r>
        <w:rPr>
          <w:rFonts w:ascii="Calibri" w:hAnsi="Calibri" w:cs="Calibri" w:eastAsia="Calibri"/>
          <w:b/>
          <w:color w:val="1E4D78"/>
          <w:spacing w:val="0"/>
          <w:position w:val="0"/>
          <w:sz w:val="24"/>
          <w:shd w:fill="auto" w:val="clear"/>
        </w:rPr>
        <w:t xml:space="preserve">SWOT Analysis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Hilton Hotels faces several challenges in retaining its employees, which can have a significant impact on its overall business success (Islam et al., 2022). A SWOT analysis of the current employee retention challenges faced by Hilton Hotels highlights several key strengths, weaknesses, opportunities, and threats.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of Hilton Hotels' main strengths is its strong brand reputation and recognition in the hospitality industry. This can attract and retain employees who want to work for a reputable company with a long history of success. In addition, Hilton Hotels offers competitive compensation and benefits packages, which can be a significant advantage when it comes to retaining employees.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However, there are also several weaknesses that Hilton Hotels needs to address to improve employee retention. One such weakness is a lack of employee engagement and communication channels, which can lead to disengagement and turnover (Islam et al., 2022). Another weakness is inflation which is making it harder to retain employees. Another weakness is limited investment in employee recognition and retention initiatives, which can impact employee morale and job satisfaction. Insufficient support for work-life balance and career advancement opportunities can also lead to a higher turnover rate.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address these weaknesses and improve employee retention, Hilton Hotels can leverage several opportunities. Expanding and diversifying employee benefits to improve retention and attract top talent can be a significant opportunity (Reza et al., 2021). Leveraging technology to enhance employee engagement and communication is another opportunity. Hilton Hotels could also implement more flexible work arrangements, such as remote work options, to better accommodate employee needs and increase retention. Finally, providing additional training and development programs to support career growth can be a significant opportunity.</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However, Hilton Hotels also faces several threats that could impact employee retention. First of all, the war has created risk for good business and thereby profit and thereby employee retention. Growing competition for talent in the hospitality industry is a significant threat. Economic instability and changing consumer preferences can impact the hospitality industry, leading to potential job cuts and a decline in job security. Shifting labour laws and regulations could also impact Hilton Hotels' compensation and benefits policies, impacting employee retention. Finally, the COVID-19 pandemic and related challenges have had a negative impact on the hospitality industry, leading to decreased demand for hotel stays and layoffs. This has had a negative impact on employee morale and retention.</w:t>
      </w:r>
    </w:p>
    <w:p>
      <w:pPr>
        <w:keepNext w:val="true"/>
        <w:keepLines w:val="true"/>
        <w:spacing w:before="40" w:after="0" w:line="360"/>
        <w:ind w:right="0" w:left="0" w:firstLine="0"/>
        <w:jc w:val="both"/>
        <w:rPr>
          <w:rFonts w:ascii="Calibri" w:hAnsi="Calibri" w:cs="Calibri" w:eastAsia="Calibri"/>
          <w:b/>
          <w:color w:val="1E4D78"/>
          <w:spacing w:val="0"/>
          <w:position w:val="0"/>
          <w:sz w:val="24"/>
          <w:shd w:fill="auto" w:val="clear"/>
        </w:rPr>
      </w:pPr>
      <w:r>
        <w:rPr>
          <w:rFonts w:ascii="Calibri" w:hAnsi="Calibri" w:cs="Calibri" w:eastAsia="Calibri"/>
          <w:b/>
          <w:color w:val="1E4D78"/>
          <w:spacing w:val="0"/>
          <w:position w:val="0"/>
          <w:sz w:val="24"/>
          <w:shd w:fill="auto" w:val="clear"/>
        </w:rPr>
        <w:t xml:space="preserve">PESTLE Analysis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PESTLE analysis examines the external factors that can impact a company's operations, including employee retention (Deri et al., 2021). It does include Political, Economic, Social, Technological, Legal and environmental factors. The discussion takes up as follows.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Political:</w:t>
      </w:r>
      <w:r>
        <w:rPr>
          <w:rFonts w:ascii="Arial" w:hAnsi="Arial" w:cs="Arial" w:eastAsia="Arial"/>
          <w:color w:val="auto"/>
          <w:spacing w:val="0"/>
          <w:position w:val="0"/>
          <w:sz w:val="24"/>
          <w:shd w:fill="auto" w:val="clear"/>
        </w:rPr>
        <w:t xml:space="preserve"> Government policies and regulations can impact the employee retention of Hilton Hotels. For instance, changing laws related to employment and labour practices may increase the cost of employee retention, impacting the hotel's ability to retain employees. Moreover, political instability and uncertainties in certain countries may lead to lower employee morale and even an exodus of employees. The Russia-Ukraine war and BREXIT have negatively affected the tourist arrival at Hilton.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Economic:</w:t>
      </w:r>
      <w:r>
        <w:rPr>
          <w:rFonts w:ascii="Arial" w:hAnsi="Arial" w:cs="Arial" w:eastAsia="Arial"/>
          <w:color w:val="auto"/>
          <w:spacing w:val="0"/>
          <w:position w:val="0"/>
          <w:sz w:val="24"/>
          <w:shd w:fill="auto" w:val="clear"/>
        </w:rPr>
        <w:t xml:space="preserve"> Economic factors can impact employee retention in several ways. For example, the current labour market conditions, including high competition for talent and salary inflation, may make it difficult for Hilton Hotels to retain their employees (King et al., 2021). Moreover, the current economic conditions and uncertainties resulting from the COVID-19 pandemic may also impact the hotel's ability to retain employees. A slowdown in travel and tourism due to economic instability can lead to lower employee morale, increased job insecurity, and increased likelihood of turnover. Again, high inflation (9.2% as of December 2022) has impacted Hilton a lot. Because the salary of the employee has been increased and they are failing to retain the large number of them.</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Socio-cultural</w:t>
      </w:r>
      <w:r>
        <w:rPr>
          <w:rFonts w:ascii="Arial" w:hAnsi="Arial" w:cs="Arial" w:eastAsia="Arial"/>
          <w:color w:val="auto"/>
          <w:spacing w:val="0"/>
          <w:position w:val="0"/>
          <w:sz w:val="24"/>
          <w:shd w:fill="auto" w:val="clear"/>
        </w:rPr>
        <w:t xml:space="preserve">: Social and cultural factors can also impact employee retention (Deri et al., 2021). For instance, a hotel's culture of diversity and inclusion can significantly impact employee retention, as well as their willingness to recommend the hotel to their peers. In addition, generational differences in employee preferences and work expectations can impact employee retention.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Technological:</w:t>
      </w:r>
      <w:r>
        <w:rPr>
          <w:rFonts w:ascii="Arial" w:hAnsi="Arial" w:cs="Arial" w:eastAsia="Arial"/>
          <w:color w:val="auto"/>
          <w:spacing w:val="0"/>
          <w:position w:val="0"/>
          <w:sz w:val="24"/>
          <w:shd w:fill="auto" w:val="clear"/>
        </w:rPr>
        <w:t xml:space="preserve"> Technology can be both a challenge and an opportunity for Hilton Hotels. On the one hand, hotels that invest in technology to automate routine tasks and improve operational efficiency may improve employee job satisfaction by enabling them to focus on more complex tasks (Ruel and Njoku, 2021). However, technological disruptions can also lead to increased job insecurity, especially in roles that may become obsolete as a result of automation.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Legal:</w:t>
      </w:r>
      <w:r>
        <w:rPr>
          <w:rFonts w:ascii="Arial" w:hAnsi="Arial" w:cs="Arial" w:eastAsia="Arial"/>
          <w:color w:val="auto"/>
          <w:spacing w:val="0"/>
          <w:position w:val="0"/>
          <w:sz w:val="24"/>
          <w:shd w:fill="auto" w:val="clear"/>
        </w:rPr>
        <w:t xml:space="preserve"> Legal factors such as labour laws and regulations, including minimum wage and employee benefits requirements, can impact the cost of retaining employees. Furthermore, discrimination and harassment lawsuits can have a significant impact on employee retention by lowering morale and decreasing employee trust.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Environmental:</w:t>
      </w:r>
      <w:r>
        <w:rPr>
          <w:rFonts w:ascii="Arial" w:hAnsi="Arial" w:cs="Arial" w:eastAsia="Arial"/>
          <w:color w:val="auto"/>
          <w:spacing w:val="0"/>
          <w:position w:val="0"/>
          <w:sz w:val="24"/>
          <w:shd w:fill="auto" w:val="clear"/>
        </w:rPr>
        <w:t xml:space="preserve"> Hilton Hotels has implemented sustainability initiatives, which can positively impact employee retention (Deri et al., 2021). Employees who believe in Hilton Hotels' commitment to environmental sustainability may be more likely to remain with the company. Additionally, hotels located in areas with high environmental risks, such as natural disasters, can negatively impact employee morale and retention. Moreover, the environment is being jeopardized because of the Ukraine-Russia war by polluting the environment of Europe and creating the risk of nuclear disaster.</w:t>
      </w:r>
    </w:p>
    <w:p>
      <w:pPr>
        <w:keepNext w:val="true"/>
        <w:keepLines w:val="true"/>
        <w:spacing w:before="40" w:after="0" w:line="480"/>
        <w:ind w:right="0" w:left="0" w:firstLine="0"/>
        <w:jc w:val="left"/>
        <w:rPr>
          <w:rFonts w:ascii="Arial" w:hAnsi="Arial" w:cs="Arial" w:eastAsia="Arial"/>
          <w:b/>
          <w:color w:val="2E75B5"/>
          <w:spacing w:val="0"/>
          <w:position w:val="0"/>
          <w:sz w:val="28"/>
          <w:shd w:fill="auto" w:val="clear"/>
        </w:rPr>
      </w:pPr>
      <w:r>
        <w:rPr>
          <w:rFonts w:ascii="Arial" w:hAnsi="Arial" w:cs="Arial" w:eastAsia="Arial"/>
          <w:b/>
          <w:color w:val="2E75B5"/>
          <w:spacing w:val="0"/>
          <w:position w:val="0"/>
          <w:sz w:val="28"/>
          <w:shd w:fill="auto" w:val="clear"/>
        </w:rPr>
        <w:t xml:space="preserve">How Current Affairs Affecting Retention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COVID-19 pandemic, BREXIT, and inflation have had significant impacts on the global economy, and the hotel industry has been particularly hard-hit (Jolly et al., 2022). These factors have also added significant challenges to employee retention at Hilton Hotels, a major global hotel company.</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COVID-19 pandemic has caused major disruptions in the travel and tourism industry, and the hotel industry has been particularly affected. Many hotels have had to close or operate at reduced capacity, which has resulted in significant job losses and furloughs. This has created significant challenges for employee retention, as many hotel employees have been forced to seek employment elsewhere due to uncertainty and instability in the industry (Raza et al. 2021).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BREXIT has also created challenges for employee retention at Hilton Hotels. The UK's departure from the European Union has led to uncertainty and instability in the hospitality industry, particularly in terms of staffing. Many hotels in the UK rely on workers from other EU countries to fill critical roles, and the uncertainty surrounding BREXIT has led to concerns about the ability to recruit and retain these workers.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Inflation is another factor that is adding challenges to employee retention at Hilton Hotels. The rise in inflation has led to higher costs for many goods and services, which can impact the hotel industry in several ways (Choy and Kamoche, 2021). For example, higher costs for food and supplies can impact the profitability of hotels, which can in turn impact their ability to invest in employee compensation and benefits. </w:t>
      </w:r>
    </w:p>
    <w:p>
      <w:pPr>
        <w:keepNext w:val="true"/>
        <w:keepLines w:val="true"/>
        <w:spacing w:before="40" w:after="0" w:line="480"/>
        <w:ind w:right="0" w:left="0" w:firstLine="0"/>
        <w:jc w:val="left"/>
        <w:rPr>
          <w:rFonts w:ascii="Arial" w:hAnsi="Arial" w:cs="Arial" w:eastAsia="Arial"/>
          <w:b/>
          <w:color w:val="2E75B5"/>
          <w:spacing w:val="0"/>
          <w:position w:val="0"/>
          <w:sz w:val="28"/>
          <w:shd w:fill="auto" w:val="clear"/>
        </w:rPr>
      </w:pPr>
      <w:r>
        <w:rPr>
          <w:rFonts w:ascii="Arial" w:hAnsi="Arial" w:cs="Arial" w:eastAsia="Arial"/>
          <w:b/>
          <w:color w:val="2E75B5"/>
          <w:spacing w:val="0"/>
          <w:position w:val="0"/>
          <w:sz w:val="28"/>
          <w:shd w:fill="auto" w:val="clear"/>
        </w:rPr>
        <w:t xml:space="preserve">Potential Solutions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challenges of the COVID-19 pandemic, BREXIT, and inflation have added significant difficulties to the hotel industry, particularly in the area of employee retention. In order to address these challenges and improve retention, Hilton Hotels can implement a range of potential solutions.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potential solution is to focus on employee development and training (Khaliq et al., 2022). By providing opportunities for employees to develop new skills and advance their careers within the organization, Hilton Hotels can create a more engaged and committed workforce. This can be accomplished through a variety of training and development programs, such as on-the-job training, online courses, and mentorship programs.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Another solution is to improve employee benefits and compensation (Jolly et al., 2022). This can include offering more competitive salaries, providing health insurance and other benefits, and offering paid time off and flexible scheduling. By improving compensation and benefits, Hilton Hotels can make hotel jobs more attractive to potential employees, and can also help to retain current staff.</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Hilton Hotels can also focus on improving the guest experience, which can have a positive impact on employee satisfaction and retention (Ashghar et al., 2021). By providing guests with excellent service and accommodations, employees can feel more fulfilled in their roles and may be more likely to stay with the organization.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Finally, Hilton Hotels can work to build stronger relationships with their employees. This can be accomplished through regular feedback and performance evaluations, and by creating opportunities for employees to provide input and feedback on organizational policies and practices. By involving employees in decision-making processes and valuing their contributions, Hilton Hotels can build a stronger and more committed workforce.</w:t>
      </w:r>
    </w:p>
    <w:p>
      <w:pPr>
        <w:keepNext w:val="true"/>
        <w:keepLines w:val="true"/>
        <w:spacing w:before="240" w:after="0" w:line="480"/>
        <w:ind w:right="0" w:left="0" w:firstLine="0"/>
        <w:jc w:val="left"/>
        <w:rPr>
          <w:rFonts w:ascii="Arial" w:hAnsi="Arial" w:cs="Arial" w:eastAsia="Arial"/>
          <w:b/>
          <w:color w:val="1F4E79"/>
          <w:spacing w:val="0"/>
          <w:position w:val="0"/>
          <w:sz w:val="28"/>
          <w:shd w:fill="auto" w:val="clear"/>
        </w:rPr>
      </w:pPr>
      <w:r>
        <w:rPr>
          <w:rFonts w:ascii="Arial" w:hAnsi="Arial" w:cs="Arial" w:eastAsia="Arial"/>
          <w:b/>
          <w:color w:val="1F4E79"/>
          <w:spacing w:val="0"/>
          <w:position w:val="0"/>
          <w:sz w:val="28"/>
          <w:shd w:fill="auto" w:val="clear"/>
        </w:rPr>
        <w:t xml:space="preserve">Evaluation and Conclusion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recent years, employee retention has become an increasingly critical issue for companies in the hotel industry. The COVID-19 pandemic, BREXIT, and inflation have all created unique challenges for employee retention at Hilton Hotels, and addressing these challenges will be critical to the success of the organization.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Through research and analysis of employee retention challenges at Hilton Hotels, it is possible to gain a better understanding of the specific factors that are contributing to high turnover rates, and to develop effective strategies for improving retention. By conducting in-depth studies of employee experiences, conducting surveys and focus groups, and analysing turnover rates and other metrics, researchers can identify specific areas where improvements can be made and develop targeted interventions to address the underlying issues.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Research can also help to inform organizational policy and decision-making. By providing evidence-based insights into the most effective strategies for improving retention, researchers can help Hilton Hotels to make informed decisions about where to allocate resources and which interventions to prioritize. This can help to ensure that the organization is making the most effective use of its resources and is focused on the interventions that are most likely to have a significant impact on retention rates.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addition to informing organizational policy and decision-making, research on employee retention challenges at Hilton Hotels can also help to inform broader discussions about labour issues in the hotel industry. By sharing findings and insights with other companies and organizations in the industry, researchers can help to promote a more informed and collaborative approach to addressing employee retention challenges.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Overall, Hilton's employee retention challenges are not unique to the hospitality industry, and are a reflection of the broader labour market trends in many sectors. However, by prioritizing the employee experience and implementing targeted retention initiatives, Hilton is taking steps to improve its retention rates and position itself as an employer of choice in the highly competitive hospitality industry.</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conclusion, research on the recent challenges of employee retention at Hilton Hotels is critical to developing effective strategies for improving retention and building a more stable and committed workforce. By conducting in-depth studies, analysing data, and sharing insights with other organizations in the industry, researchers can help to inform policy and decision-making and promote a more informed and collaborative approach to labour issues in the hotel industry. Ultimately, the success of Hilton Hotels and the broader industry will depend on their ability to address the unique challenges of employee retention, and research will be a critical tool in this effort.</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480"/>
        <w:ind w:right="0" w:left="0" w:firstLine="0"/>
        <w:jc w:val="left"/>
        <w:rPr>
          <w:rFonts w:ascii="Arial" w:hAnsi="Arial" w:cs="Arial" w:eastAsia="Arial"/>
          <w:b/>
          <w:color w:val="1F4E79"/>
          <w:spacing w:val="0"/>
          <w:position w:val="0"/>
          <w:sz w:val="28"/>
          <w:shd w:fill="auto" w:val="clear"/>
        </w:rPr>
      </w:pPr>
      <w:r>
        <w:rPr>
          <w:rFonts w:ascii="Arial" w:hAnsi="Arial" w:cs="Arial" w:eastAsia="Arial"/>
          <w:b/>
          <w:color w:val="1F4E79"/>
          <w:spacing w:val="0"/>
          <w:position w:val="0"/>
          <w:sz w:val="28"/>
          <w:shd w:fill="auto" w:val="clear"/>
        </w:rPr>
        <w:t xml:space="preserve">References</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Asghar, M., Tayyab, M., Gull, N., Zhijie, S., Shi, R. and Tao, X., 2021. Polychronicity, work engagement, and turnover intention: The moderating role of perceived organizational support in the hotel industry. </w:t>
      </w:r>
      <w:r>
        <w:rPr>
          <w:rFonts w:ascii="Arial" w:hAnsi="Arial" w:cs="Arial" w:eastAsia="Arial"/>
          <w:i/>
          <w:color w:val="222222"/>
          <w:spacing w:val="0"/>
          <w:position w:val="0"/>
          <w:sz w:val="24"/>
          <w:shd w:fill="FFFFFF" w:val="clear"/>
        </w:rPr>
        <w:t xml:space="preserve">Journal of Hospitality and Tourism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49</w:t>
      </w:r>
      <w:r>
        <w:rPr>
          <w:rFonts w:ascii="Arial" w:hAnsi="Arial" w:cs="Arial" w:eastAsia="Arial"/>
          <w:color w:val="222222"/>
          <w:spacing w:val="0"/>
          <w:position w:val="0"/>
          <w:sz w:val="24"/>
          <w:shd w:fill="FFFFFF" w:val="clear"/>
        </w:rPr>
        <w:t xml:space="preserve">, pp.129-139.</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Chen, H. and Qi, R., 2022. Restaurant frontline employees’ turnover intentions: three-way interactions between job stress, fear of COVID-19, and resilience. </w:t>
      </w:r>
      <w:r>
        <w:rPr>
          <w:rFonts w:ascii="Arial" w:hAnsi="Arial" w:cs="Arial" w:eastAsia="Arial"/>
          <w:i/>
          <w:color w:val="222222"/>
          <w:spacing w:val="0"/>
          <w:position w:val="0"/>
          <w:sz w:val="24"/>
          <w:shd w:fill="FFFFFF" w:val="clear"/>
        </w:rPr>
        <w:t xml:space="preserve">International Journal of Contemporary Hospitality Management</w:t>
      </w:r>
      <w:r>
        <w:rPr>
          <w:rFonts w:ascii="Arial" w:hAnsi="Arial" w:cs="Arial" w:eastAsia="Arial"/>
          <w:color w:val="222222"/>
          <w:spacing w:val="0"/>
          <w:position w:val="0"/>
          <w:sz w:val="24"/>
          <w:shd w:fill="FFFFFF" w:val="clear"/>
        </w:rPr>
        <w:t xml:space="preserve">, (ahead-of-print).</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Choy, M.W. and Kamoche, K., 2021. Identifying stabilizing and destabilizing factors of job change: A qualitative study of employee retention in the Hong Kong travel agency industry. </w:t>
      </w:r>
      <w:r>
        <w:rPr>
          <w:rFonts w:ascii="Arial" w:hAnsi="Arial" w:cs="Arial" w:eastAsia="Arial"/>
          <w:i/>
          <w:color w:val="222222"/>
          <w:spacing w:val="0"/>
          <w:position w:val="0"/>
          <w:sz w:val="24"/>
          <w:shd w:fill="FFFFFF" w:val="clear"/>
        </w:rPr>
        <w:t xml:space="preserve">Current Issues in Tourism</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24</w:t>
      </w:r>
      <w:r>
        <w:rPr>
          <w:rFonts w:ascii="Arial" w:hAnsi="Arial" w:cs="Arial" w:eastAsia="Arial"/>
          <w:color w:val="222222"/>
          <w:spacing w:val="0"/>
          <w:position w:val="0"/>
          <w:sz w:val="24"/>
          <w:shd w:fill="FFFFFF" w:val="clear"/>
        </w:rPr>
        <w:t xml:space="preserve">(10), pp.1375-1388.</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Deri, M.N., Zaazie, P. and Bazaanah, P., 2021. Turnover intentions among hotel employees in the Accra metropolis of Ghana. </w:t>
      </w:r>
      <w:r>
        <w:rPr>
          <w:rFonts w:ascii="Arial" w:hAnsi="Arial" w:cs="Arial" w:eastAsia="Arial"/>
          <w:i/>
          <w:color w:val="222222"/>
          <w:spacing w:val="0"/>
          <w:position w:val="0"/>
          <w:sz w:val="24"/>
          <w:shd w:fill="FFFFFF" w:val="clear"/>
        </w:rPr>
        <w:t xml:space="preserve">African Journal of Hospitality, Tourism and Leisure</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10</w:t>
      </w:r>
      <w:r>
        <w:rPr>
          <w:rFonts w:ascii="Arial" w:hAnsi="Arial" w:cs="Arial" w:eastAsia="Arial"/>
          <w:color w:val="222222"/>
          <w:spacing w:val="0"/>
          <w:position w:val="0"/>
          <w:sz w:val="24"/>
          <w:shd w:fill="FFFFFF" w:val="clear"/>
        </w:rPr>
        <w:t xml:space="preserve">(1), pp.238-255.</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Djajasinga, N.D., Sulastri, L., Sudirman, A., Sari, A.L. and Rihardi, E.L., 2021, June. Practices in Human Resources and Employee Turnover in the Hospitality Industry. In </w:t>
      </w:r>
      <w:r>
        <w:rPr>
          <w:rFonts w:ascii="Arial" w:hAnsi="Arial" w:cs="Arial" w:eastAsia="Arial"/>
          <w:i/>
          <w:color w:val="222222"/>
          <w:spacing w:val="0"/>
          <w:position w:val="0"/>
          <w:sz w:val="24"/>
          <w:shd w:fill="FFFFFF" w:val="clear"/>
        </w:rPr>
        <w:t xml:space="preserve">2nd Annual Conference on blended learning, educational technology and Innovation (ACBLETI 2020)</w:t>
      </w:r>
      <w:r>
        <w:rPr>
          <w:rFonts w:ascii="Arial" w:hAnsi="Arial" w:cs="Arial" w:eastAsia="Arial"/>
          <w:color w:val="222222"/>
          <w:spacing w:val="0"/>
          <w:position w:val="0"/>
          <w:sz w:val="24"/>
          <w:shd w:fill="FFFFFF" w:val="clear"/>
        </w:rPr>
        <w:t xml:space="preserve"> (pp. 113-117). Atlantis Press.</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Ghani, B., Zada, M., Memon, K.R., Ullah, R., Khattak, A., Han, H., Ariza-Montes, A. and Araya-Castillo, L., 2022. Challenges and strategies for employee retention in the hospitality industry: A review. </w:t>
      </w:r>
      <w:r>
        <w:rPr>
          <w:rFonts w:ascii="Arial" w:hAnsi="Arial" w:cs="Arial" w:eastAsia="Arial"/>
          <w:i/>
          <w:color w:val="222222"/>
          <w:spacing w:val="0"/>
          <w:position w:val="0"/>
          <w:sz w:val="24"/>
          <w:shd w:fill="FFFFFF" w:val="clear"/>
        </w:rPr>
        <w:t xml:space="preserve">Sustainability</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14</w:t>
      </w:r>
      <w:r>
        <w:rPr>
          <w:rFonts w:ascii="Arial" w:hAnsi="Arial" w:cs="Arial" w:eastAsia="Arial"/>
          <w:color w:val="222222"/>
          <w:spacing w:val="0"/>
          <w:position w:val="0"/>
          <w:sz w:val="24"/>
          <w:shd w:fill="FFFFFF" w:val="clear"/>
        </w:rPr>
        <w:t xml:space="preserve">(5), p.2885.</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i/>
          <w:color w:val="222222"/>
          <w:spacing w:val="0"/>
          <w:position w:val="0"/>
          <w:sz w:val="24"/>
          <w:shd w:fill="FFFFFF" w:val="clear"/>
        </w:rPr>
        <w:t xml:space="preserve">Hilton Hotels &amp; Resorts </w:t>
      </w:r>
      <w:r>
        <w:rPr>
          <w:rFonts w:ascii="Arial" w:hAnsi="Arial" w:cs="Arial" w:eastAsia="Arial"/>
          <w:i/>
          <w:color w:val="222222"/>
          <w:spacing w:val="0"/>
          <w:position w:val="0"/>
          <w:sz w:val="24"/>
          <w:shd w:fill="FFFFFF" w:val="clear"/>
        </w:rPr>
        <w:t xml:space="preserve">–</w:t>
      </w:r>
      <w:r>
        <w:rPr>
          <w:rFonts w:ascii="Arial" w:hAnsi="Arial" w:cs="Arial" w:eastAsia="Arial"/>
          <w:i/>
          <w:color w:val="222222"/>
          <w:spacing w:val="0"/>
          <w:position w:val="0"/>
          <w:sz w:val="24"/>
          <w:shd w:fill="FFFFFF" w:val="clear"/>
        </w:rPr>
        <w:t xml:space="preserve"> book hotels online at 6,000+ destinations worldwide. (no date) </w:t>
      </w:r>
      <w:r>
        <w:rPr>
          <w:rFonts w:ascii="Arial" w:hAnsi="Arial" w:cs="Arial" w:eastAsia="Arial"/>
          <w:color w:val="222222"/>
          <w:spacing w:val="0"/>
          <w:position w:val="0"/>
          <w:sz w:val="24"/>
          <w:shd w:fill="FFFFFF" w:val="clear"/>
        </w:rPr>
        <w:t xml:space="preserve">Hilton. Available at: </w:t>
      </w:r>
      <w:hyperlink xmlns:r="http://schemas.openxmlformats.org/officeDocument/2006/relationships" r:id="docRId0">
        <w:r>
          <w:rPr>
            <w:rFonts w:ascii="Arial" w:hAnsi="Arial" w:cs="Arial" w:eastAsia="Arial"/>
            <w:color w:val="222222"/>
            <w:spacing w:val="0"/>
            <w:position w:val="0"/>
            <w:sz w:val="24"/>
            <w:u w:val="single"/>
            <w:shd w:fill="FFFFFF" w:val="clear"/>
          </w:rPr>
          <w:t xml:space="preserve">https://www.Hilton.com/hotels/us/en/reservation</w:t>
        </w:r>
      </w:hyperlink>
      <w:r>
        <w:rPr>
          <w:rFonts w:ascii="Arial" w:hAnsi="Arial" w:cs="Arial" w:eastAsia="Arial"/>
          <w:color w:val="222222"/>
          <w:spacing w:val="0"/>
          <w:position w:val="0"/>
          <w:sz w:val="24"/>
          <w:shd w:fill="FFFFFF" w:val="clear"/>
        </w:rPr>
        <w:t xml:space="preserve"> (Accessed: February 11, 2023). </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Islam, M.A., Hack</w:t>
      </w:r>
      <w:r>
        <w:rPr>
          <w:rFonts w:ascii="Cambria Math" w:hAnsi="Cambria Math" w:cs="Cambria Math" w:eastAsia="Cambria Math"/>
          <w:color w:val="222222"/>
          <w:spacing w:val="0"/>
          <w:position w:val="0"/>
          <w:sz w:val="24"/>
          <w:shd w:fill="FFFFFF" w:val="clear"/>
        </w:rPr>
        <w:t xml:space="preserve">‐</w:t>
      </w:r>
      <w:r>
        <w:rPr>
          <w:rFonts w:ascii="Arial" w:hAnsi="Arial" w:cs="Arial" w:eastAsia="Arial"/>
          <w:color w:val="222222"/>
          <w:spacing w:val="0"/>
          <w:position w:val="0"/>
          <w:sz w:val="24"/>
          <w:shd w:fill="FFFFFF" w:val="clear"/>
        </w:rPr>
        <w:t xml:space="preserve">Polay, D., Haque, A., Rahman, M. and Hossain, M.S., 2022. Moderating role of psychological empowerment on the relationship between green HRM practices and millennial employee retention in the hotel industry of Bangladesh. </w:t>
      </w:r>
      <w:r>
        <w:rPr>
          <w:rFonts w:ascii="Arial" w:hAnsi="Arial" w:cs="Arial" w:eastAsia="Arial"/>
          <w:i/>
          <w:color w:val="222222"/>
          <w:spacing w:val="0"/>
          <w:position w:val="0"/>
          <w:sz w:val="24"/>
          <w:shd w:fill="FFFFFF" w:val="clear"/>
        </w:rPr>
        <w:t xml:space="preserve">Business Strategy &amp; Development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5</w:t>
      </w:r>
      <w:r>
        <w:rPr>
          <w:rFonts w:ascii="Arial" w:hAnsi="Arial" w:cs="Arial" w:eastAsia="Arial"/>
          <w:color w:val="222222"/>
          <w:spacing w:val="0"/>
          <w:position w:val="0"/>
          <w:sz w:val="24"/>
          <w:shd w:fill="FFFFFF" w:val="clear"/>
        </w:rPr>
        <w:t xml:space="preserve">(1), pp.17-29.</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Jolly, P.M., Gordon, S.E. and Self, T.T., 2022. Family-supportive supervisor behaviors and employee turnover intention in the foodservice industry: does gender matter?. </w:t>
      </w:r>
      <w:r>
        <w:rPr>
          <w:rFonts w:ascii="Arial" w:hAnsi="Arial" w:cs="Arial" w:eastAsia="Arial"/>
          <w:i/>
          <w:color w:val="222222"/>
          <w:spacing w:val="0"/>
          <w:position w:val="0"/>
          <w:sz w:val="24"/>
          <w:shd w:fill="FFFFFF" w:val="clear"/>
        </w:rPr>
        <w:t xml:space="preserve">International Journal of Contemporary Hospitality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34</w:t>
      </w:r>
      <w:r>
        <w:rPr>
          <w:rFonts w:ascii="Arial" w:hAnsi="Arial" w:cs="Arial" w:eastAsia="Arial"/>
          <w:color w:val="222222"/>
          <w:spacing w:val="0"/>
          <w:position w:val="0"/>
          <w:sz w:val="24"/>
          <w:shd w:fill="FFFFFF" w:val="clear"/>
        </w:rPr>
        <w:t xml:space="preserve">(3), pp.1084-1105.</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Jung, H.S., Jung, Y.S. and Yoon, H.H., 2021. COVID-19: The effects of job insecurity on the job engagement and turnover intent of deluxe hotel employees and the moderating role of generational characteristics. </w:t>
      </w:r>
      <w:r>
        <w:rPr>
          <w:rFonts w:ascii="Arial" w:hAnsi="Arial" w:cs="Arial" w:eastAsia="Arial"/>
          <w:i/>
          <w:color w:val="222222"/>
          <w:spacing w:val="0"/>
          <w:position w:val="0"/>
          <w:sz w:val="24"/>
          <w:shd w:fill="FFFFFF" w:val="clear"/>
        </w:rPr>
        <w:t xml:space="preserve">International journal of hospitality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92</w:t>
      </w:r>
      <w:r>
        <w:rPr>
          <w:rFonts w:ascii="Arial" w:hAnsi="Arial" w:cs="Arial" w:eastAsia="Arial"/>
          <w:color w:val="222222"/>
          <w:spacing w:val="0"/>
          <w:position w:val="0"/>
          <w:sz w:val="24"/>
          <w:shd w:fill="FFFFFF" w:val="clear"/>
        </w:rPr>
        <w:t xml:space="preserve">, p.102703.</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Khaliq, A., Waqas, A., Nisar, Q.A., Haider, S. and Asghar, Z., 2022. Application of AI and robotics in hospitality sector: A resource gain and resource loss perspective. </w:t>
      </w:r>
      <w:r>
        <w:rPr>
          <w:rFonts w:ascii="Arial" w:hAnsi="Arial" w:cs="Arial" w:eastAsia="Arial"/>
          <w:i/>
          <w:color w:val="222222"/>
          <w:spacing w:val="0"/>
          <w:position w:val="0"/>
          <w:sz w:val="24"/>
          <w:shd w:fill="FFFFFF" w:val="clear"/>
        </w:rPr>
        <w:t xml:space="preserve">Technology in Society</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68</w:t>
      </w:r>
      <w:r>
        <w:rPr>
          <w:rFonts w:ascii="Arial" w:hAnsi="Arial" w:cs="Arial" w:eastAsia="Arial"/>
          <w:color w:val="222222"/>
          <w:spacing w:val="0"/>
          <w:position w:val="0"/>
          <w:sz w:val="24"/>
          <w:shd w:fill="FFFFFF" w:val="clear"/>
        </w:rPr>
        <w:t xml:space="preserve">, p.101807.</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Khana, A., Shahb, S.M.A., Hussainc, N., Abrod, S. and Mahare, S.A., 2021. The Impact of Organisational Commitment and Job Embeddedness on Employee Turnover Intention in the Hotel Industry of Pakistan: The Mediating Impact of Job Satisfaction. </w:t>
      </w:r>
      <w:r>
        <w:rPr>
          <w:rFonts w:ascii="Arial" w:hAnsi="Arial" w:cs="Arial" w:eastAsia="Arial"/>
          <w:i/>
          <w:color w:val="222222"/>
          <w:spacing w:val="0"/>
          <w:position w:val="0"/>
          <w:sz w:val="24"/>
          <w:shd w:fill="FFFFFF" w:val="clear"/>
        </w:rPr>
        <w:t xml:space="preserve">International Journal of Innovation, Creativity and Change</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15</w:t>
      </w:r>
      <w:r>
        <w:rPr>
          <w:rFonts w:ascii="Arial" w:hAnsi="Arial" w:cs="Arial" w:eastAsia="Arial"/>
          <w:color w:val="222222"/>
          <w:spacing w:val="0"/>
          <w:position w:val="0"/>
          <w:sz w:val="24"/>
          <w:shd w:fill="FFFFFF" w:val="clear"/>
        </w:rPr>
        <w:t xml:space="preserve">(05), pp.165-178.</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King, C., Madera, J.M., Lee, L., Murillo, E., Baum, T. and Solnet, D., 2021. Reimagining attraction and retention of hospitality management talent</w:t>
      </w:r>
      <w:r>
        <w:rPr>
          <w:rFonts w:ascii="Arial" w:hAnsi="Arial" w:cs="Arial" w:eastAsia="Arial"/>
          <w:color w:val="222222"/>
          <w:spacing w:val="0"/>
          <w:position w:val="0"/>
          <w:sz w:val="24"/>
          <w:shd w:fill="FFFFFF" w:val="clear"/>
        </w:rPr>
        <w:t xml:space="preserve">–</w:t>
      </w:r>
      <w:r>
        <w:rPr>
          <w:rFonts w:ascii="Arial" w:hAnsi="Arial" w:cs="Arial" w:eastAsia="Arial"/>
          <w:color w:val="222222"/>
          <w:spacing w:val="0"/>
          <w:position w:val="0"/>
          <w:sz w:val="24"/>
          <w:shd w:fill="FFFFFF" w:val="clear"/>
        </w:rPr>
        <w:t xml:space="preserve">A multilevel identity perspective.</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Journal of business research</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136</w:t>
      </w:r>
      <w:r>
        <w:rPr>
          <w:rFonts w:ascii="Arial" w:hAnsi="Arial" w:cs="Arial" w:eastAsia="Arial"/>
          <w:color w:val="222222"/>
          <w:spacing w:val="0"/>
          <w:position w:val="0"/>
          <w:sz w:val="24"/>
          <w:shd w:fill="FFFFFF" w:val="clear"/>
        </w:rPr>
        <w:t xml:space="preserve">, pp.251-262.</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Liu-Lastres, B., Wen, H. and Huang, W.J., 2023. A reflection on the Great Resignation in the hospitality and tourism industry. </w:t>
      </w:r>
      <w:r>
        <w:rPr>
          <w:rFonts w:ascii="Arial" w:hAnsi="Arial" w:cs="Arial" w:eastAsia="Arial"/>
          <w:i/>
          <w:color w:val="222222"/>
          <w:spacing w:val="0"/>
          <w:position w:val="0"/>
          <w:sz w:val="24"/>
          <w:shd w:fill="FFFFFF" w:val="clear"/>
        </w:rPr>
        <w:t xml:space="preserve">International Journal of Contemporary Hospitality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35</w:t>
      </w:r>
      <w:r>
        <w:rPr>
          <w:rFonts w:ascii="Arial" w:hAnsi="Arial" w:cs="Arial" w:eastAsia="Arial"/>
          <w:color w:val="222222"/>
          <w:spacing w:val="0"/>
          <w:position w:val="0"/>
          <w:sz w:val="24"/>
          <w:shd w:fill="FFFFFF" w:val="clear"/>
        </w:rPr>
        <w:t xml:space="preserve">(1), pp.235-249.</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McCartney, G., Chi In, C.L. and Pinto, J.S.D.A.F., 2022. COVID-19 impact on hospitality retail employees’ turnover intentions. </w:t>
      </w:r>
      <w:r>
        <w:rPr>
          <w:rFonts w:ascii="Arial" w:hAnsi="Arial" w:cs="Arial" w:eastAsia="Arial"/>
          <w:i/>
          <w:color w:val="222222"/>
          <w:spacing w:val="0"/>
          <w:position w:val="0"/>
          <w:sz w:val="24"/>
          <w:shd w:fill="FFFFFF" w:val="clear"/>
        </w:rPr>
        <w:t xml:space="preserve">International Journal of Contemporary Hospitality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34</w:t>
      </w:r>
      <w:r>
        <w:rPr>
          <w:rFonts w:ascii="Arial" w:hAnsi="Arial" w:cs="Arial" w:eastAsia="Arial"/>
          <w:color w:val="222222"/>
          <w:spacing w:val="0"/>
          <w:position w:val="0"/>
          <w:sz w:val="24"/>
          <w:shd w:fill="FFFFFF" w:val="clear"/>
        </w:rPr>
        <w:t xml:space="preserve">(6), pp.2092-2112.</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Raza, B., St-Onge, S. and Ali, M., 2021. Consumer aggression and frontline employees’ turnover intention: The role of job anxiety, organizational support, and obligation feeling. </w:t>
      </w:r>
      <w:r>
        <w:rPr>
          <w:rFonts w:ascii="Arial" w:hAnsi="Arial" w:cs="Arial" w:eastAsia="Arial"/>
          <w:i/>
          <w:color w:val="222222"/>
          <w:spacing w:val="0"/>
          <w:position w:val="0"/>
          <w:sz w:val="24"/>
          <w:shd w:fill="FFFFFF" w:val="clear"/>
        </w:rPr>
        <w:t xml:space="preserve">International Journal of Hospitality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97</w:t>
      </w:r>
      <w:r>
        <w:rPr>
          <w:rFonts w:ascii="Arial" w:hAnsi="Arial" w:cs="Arial" w:eastAsia="Arial"/>
          <w:color w:val="222222"/>
          <w:spacing w:val="0"/>
          <w:position w:val="0"/>
          <w:sz w:val="24"/>
          <w:shd w:fill="FFFFFF" w:val="clear"/>
        </w:rPr>
        <w:t xml:space="preserve">, p.103015.</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Ruel, H. and Njoku, E., 2021. AI redefining the hospitality industry. </w:t>
      </w:r>
      <w:r>
        <w:rPr>
          <w:rFonts w:ascii="Arial" w:hAnsi="Arial" w:cs="Arial" w:eastAsia="Arial"/>
          <w:i/>
          <w:color w:val="222222"/>
          <w:spacing w:val="0"/>
          <w:position w:val="0"/>
          <w:sz w:val="24"/>
          <w:shd w:fill="FFFFFF" w:val="clear"/>
        </w:rPr>
        <w:t xml:space="preserve">Journal of Tourism Futures</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7</w:t>
      </w:r>
      <w:r>
        <w:rPr>
          <w:rFonts w:ascii="Arial" w:hAnsi="Arial" w:cs="Arial" w:eastAsia="Arial"/>
          <w:color w:val="222222"/>
          <w:spacing w:val="0"/>
          <w:position w:val="0"/>
          <w:sz w:val="24"/>
          <w:shd w:fill="FFFFFF" w:val="clear"/>
        </w:rPr>
        <w:t xml:space="preserve">(1), pp.53-66.</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Saleem, S., Rasheed, M.I., Malik, M. and Okumus, F., 2021. Employee-fit and turnover intentions: The role of job engagement and psychological contract violation in the hospitality industry. </w:t>
      </w:r>
      <w:r>
        <w:rPr>
          <w:rFonts w:ascii="Arial" w:hAnsi="Arial" w:cs="Arial" w:eastAsia="Arial"/>
          <w:i/>
          <w:color w:val="222222"/>
          <w:spacing w:val="0"/>
          <w:position w:val="0"/>
          <w:sz w:val="24"/>
          <w:shd w:fill="FFFFFF" w:val="clear"/>
        </w:rPr>
        <w:t xml:space="preserve">Journal of Hospitality and Tourism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49</w:t>
      </w:r>
      <w:r>
        <w:rPr>
          <w:rFonts w:ascii="Arial" w:hAnsi="Arial" w:cs="Arial" w:eastAsia="Arial"/>
          <w:color w:val="222222"/>
          <w:spacing w:val="0"/>
          <w:position w:val="0"/>
          <w:sz w:val="24"/>
          <w:shd w:fill="FFFFFF" w:val="clear"/>
        </w:rPr>
        <w:t xml:space="preserve">, pp.385-395.</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Santhanam, N., Kumar, J.R., Kumar, V. and Saha, R., 2021. Employee turnover intention in the milieu of human resource management practices: Moderating role of work-life balance. </w:t>
      </w:r>
      <w:r>
        <w:rPr>
          <w:rFonts w:ascii="Arial" w:hAnsi="Arial" w:cs="Arial" w:eastAsia="Arial"/>
          <w:i/>
          <w:color w:val="222222"/>
          <w:spacing w:val="0"/>
          <w:position w:val="0"/>
          <w:sz w:val="24"/>
          <w:shd w:fill="FFFFFF" w:val="clear"/>
        </w:rPr>
        <w:t xml:space="preserve">International Journal of Business Innovation and Research</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24</w:t>
      </w:r>
      <w:r>
        <w:rPr>
          <w:rFonts w:ascii="Arial" w:hAnsi="Arial" w:cs="Arial" w:eastAsia="Arial"/>
          <w:color w:val="222222"/>
          <w:spacing w:val="0"/>
          <w:position w:val="0"/>
          <w:sz w:val="24"/>
          <w:shd w:fill="FFFFFF" w:val="clear"/>
        </w:rPr>
        <w:t xml:space="preserve">(1), pp.57-75.</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Shi, X., Gordon, S. and Tang, C.H., 2021. Momentary well-being matters: Daily fluctuations in hotel employees’ turnover intention. </w:t>
      </w:r>
      <w:r>
        <w:rPr>
          <w:rFonts w:ascii="Arial" w:hAnsi="Arial" w:cs="Arial" w:eastAsia="Arial"/>
          <w:i/>
          <w:color w:val="222222"/>
          <w:spacing w:val="0"/>
          <w:position w:val="0"/>
          <w:sz w:val="24"/>
          <w:shd w:fill="FFFFFF" w:val="clear"/>
        </w:rPr>
        <w:t xml:space="preserve">Tourism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83</w:t>
      </w:r>
      <w:r>
        <w:rPr>
          <w:rFonts w:ascii="Arial" w:hAnsi="Arial" w:cs="Arial" w:eastAsia="Arial"/>
          <w:color w:val="222222"/>
          <w:spacing w:val="0"/>
          <w:position w:val="0"/>
          <w:sz w:val="24"/>
          <w:shd w:fill="FFFFFF" w:val="clear"/>
        </w:rPr>
        <w:t xml:space="preserve">, p.104212.</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Tsaousoglou, K., Koutoulas, D. and Stavrinoudis, T., 2022. Personality and commitment as predictors of turnover intentions among Greek employees in the lodging industry. </w:t>
      </w:r>
      <w:r>
        <w:rPr>
          <w:rFonts w:ascii="Arial" w:hAnsi="Arial" w:cs="Arial" w:eastAsia="Arial"/>
          <w:i/>
          <w:color w:val="222222"/>
          <w:spacing w:val="0"/>
          <w:position w:val="0"/>
          <w:sz w:val="24"/>
          <w:shd w:fill="FFFFFF" w:val="clear"/>
        </w:rPr>
        <w:t xml:space="preserve">European Journal of Tourism Research</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31</w:t>
      </w:r>
      <w:r>
        <w:rPr>
          <w:rFonts w:ascii="Arial" w:hAnsi="Arial" w:cs="Arial" w:eastAsia="Arial"/>
          <w:color w:val="222222"/>
          <w:spacing w:val="0"/>
          <w:position w:val="0"/>
          <w:sz w:val="24"/>
          <w:shd w:fill="FFFFFF" w:val="clear"/>
        </w:rPr>
        <w:t xml:space="preserve">, pp.3111-3111.</w:t>
      </w:r>
    </w:p>
    <w:p>
      <w:pPr>
        <w:spacing w:before="0" w:after="20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Yan, Z., Mansor, Z.D., Choo, W.C. and Abdullah, A.R., 2021. How to reduce employees’ turnover intention from the psychological perspective: A mediated moderation model. </w:t>
      </w:r>
      <w:r>
        <w:rPr>
          <w:rFonts w:ascii="Arial" w:hAnsi="Arial" w:cs="Arial" w:eastAsia="Arial"/>
          <w:i/>
          <w:color w:val="222222"/>
          <w:spacing w:val="0"/>
          <w:position w:val="0"/>
          <w:sz w:val="24"/>
          <w:shd w:fill="FFFFFF" w:val="clear"/>
        </w:rPr>
        <w:t xml:space="preserve">Psychology Research and Behavior Management</w:t>
      </w:r>
      <w:r>
        <w:rPr>
          <w:rFonts w:ascii="Arial" w:hAnsi="Arial" w:cs="Arial" w:eastAsia="Arial"/>
          <w:color w:val="222222"/>
          <w:spacing w:val="0"/>
          <w:position w:val="0"/>
          <w:sz w:val="24"/>
          <w:shd w:fill="FFFFFF" w:val="clear"/>
        </w:rPr>
        <w:t xml:space="preserve">, pp.185-197.</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hilton.com/hotels/us/en/reservation"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