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AF1" w:rsidRPr="001F51AF" w:rsidRDefault="00D01AF1" w:rsidP="00D01AF1">
      <w:pPr>
        <w:spacing w:line="360" w:lineRule="auto"/>
        <w:ind w:right="-46"/>
        <w:jc w:val="both"/>
        <w:rPr>
          <w:rFonts w:ascii="Arial" w:hAnsi="Arial" w:cs="Arial"/>
          <w:bCs/>
          <w:color w:val="FF0000"/>
          <w:lang w:val="en-US"/>
        </w:rPr>
      </w:pPr>
      <w:r w:rsidRPr="001F51AF">
        <w:rPr>
          <w:rFonts w:ascii="Arial" w:hAnsi="Arial" w:cs="Arial"/>
          <w:bCs/>
          <w:lang w:val="en-US"/>
        </w:rPr>
        <w:t>Every child has a right to an education therefore settings must ensure access to education for all</w:t>
      </w:r>
      <w:r w:rsidR="00FD5EC6">
        <w:rPr>
          <w:rFonts w:ascii="Arial" w:hAnsi="Arial" w:cs="Arial"/>
          <w:bCs/>
          <w:lang w:val="en-US"/>
        </w:rPr>
        <w:t xml:space="preserve"> (Save the Children</w:t>
      </w:r>
      <w:r w:rsidRPr="001F51AF">
        <w:rPr>
          <w:rFonts w:ascii="Arial" w:hAnsi="Arial" w:cs="Arial"/>
          <w:bCs/>
          <w:lang w:val="en-US"/>
        </w:rPr>
        <w:t xml:space="preserve">, 2018). The Foundation Phase curriculum in Wales has a strong focus on inclusion, it promotes inclusive practice to ensure all children are provided with opportunities to effectively contribute to today’s society whilst developing to their full potential (DCELLS, 2010). This essay will explore the advantages and disadvantages of early intervention for young children with Dyslexia, it will </w:t>
      </w:r>
      <w:proofErr w:type="spellStart"/>
      <w:r w:rsidRPr="001F51AF">
        <w:rPr>
          <w:rFonts w:ascii="Arial" w:hAnsi="Arial" w:cs="Arial"/>
          <w:bCs/>
          <w:lang w:val="en-US"/>
        </w:rPr>
        <w:t>analyse</w:t>
      </w:r>
      <w:proofErr w:type="spellEnd"/>
      <w:r w:rsidRPr="001F51AF">
        <w:rPr>
          <w:rFonts w:ascii="Arial" w:hAnsi="Arial" w:cs="Arial"/>
          <w:bCs/>
          <w:lang w:val="en-US"/>
        </w:rPr>
        <w:t xml:space="preserve"> and evaluate inclusive practice, particularly within Wales along with a critical focus on children with dyslexia attending mainstream school settings or specialist units (Holttum,2016).</w:t>
      </w:r>
    </w:p>
    <w:p w:rsidR="00D01AF1" w:rsidRPr="001F51AF" w:rsidRDefault="00D01AF1" w:rsidP="00D01AF1">
      <w:pPr>
        <w:spacing w:line="360" w:lineRule="auto"/>
        <w:ind w:right="521"/>
        <w:jc w:val="both"/>
        <w:rPr>
          <w:rFonts w:ascii="Arial" w:hAnsi="Arial" w:cs="Arial"/>
          <w:bCs/>
          <w:color w:val="FF0000"/>
          <w:lang w:val="en-US"/>
        </w:rPr>
      </w:pPr>
    </w:p>
    <w:p w:rsidR="00D01AF1" w:rsidRPr="001F51AF" w:rsidRDefault="00D01AF1" w:rsidP="00D01AF1">
      <w:pPr>
        <w:spacing w:line="360" w:lineRule="auto"/>
        <w:ind w:left="567" w:right="521"/>
        <w:jc w:val="both"/>
        <w:rPr>
          <w:rFonts w:ascii="Arial" w:hAnsi="Arial" w:cs="Arial"/>
          <w:bCs/>
          <w:i/>
          <w:lang w:val="en-US"/>
        </w:rPr>
      </w:pPr>
      <w:r w:rsidRPr="001F51AF">
        <w:rPr>
          <w:rFonts w:ascii="Arial" w:hAnsi="Arial" w:cs="Arial"/>
          <w:bCs/>
          <w:i/>
          <w:lang w:val="en-US"/>
        </w:rPr>
        <w:t xml:space="preserve">‘Children will have needs and requirements which may fall into at least one of four areas, many children will have inter-related needs. The impact of these combinations on the child’s ability to function, learn and succeed should be </w:t>
      </w:r>
      <w:proofErr w:type="gramStart"/>
      <w:r w:rsidRPr="001F51AF">
        <w:rPr>
          <w:rFonts w:ascii="Arial" w:hAnsi="Arial" w:cs="Arial"/>
          <w:bCs/>
          <w:i/>
          <w:lang w:val="en-US"/>
        </w:rPr>
        <w:t>taken into account</w:t>
      </w:r>
      <w:proofErr w:type="gramEnd"/>
      <w:r w:rsidRPr="001F51AF">
        <w:rPr>
          <w:rFonts w:ascii="Arial" w:hAnsi="Arial" w:cs="Arial"/>
          <w:bCs/>
          <w:i/>
          <w:lang w:val="en-US"/>
        </w:rPr>
        <w:t>’</w:t>
      </w:r>
    </w:p>
    <w:p w:rsidR="00D01AF1" w:rsidRPr="001F51AF" w:rsidRDefault="00D01AF1" w:rsidP="00D01AF1">
      <w:pPr>
        <w:spacing w:line="360" w:lineRule="auto"/>
        <w:ind w:right="-46"/>
        <w:jc w:val="right"/>
        <w:rPr>
          <w:rFonts w:ascii="Arial" w:hAnsi="Arial" w:cs="Arial"/>
          <w:bCs/>
          <w:i/>
          <w:lang w:val="en-US"/>
        </w:rPr>
      </w:pPr>
      <w:r w:rsidRPr="001F51AF">
        <w:rPr>
          <w:rFonts w:ascii="Arial" w:hAnsi="Arial" w:cs="Arial"/>
          <w:bCs/>
          <w:i/>
          <w:lang w:val="en-US"/>
        </w:rPr>
        <w:t>(Welsh Government, 2004)</w:t>
      </w:r>
    </w:p>
    <w:p w:rsidR="00D01AF1" w:rsidRPr="001F51AF" w:rsidRDefault="00D01AF1" w:rsidP="00D01AF1">
      <w:pPr>
        <w:spacing w:line="360" w:lineRule="auto"/>
        <w:ind w:right="521"/>
        <w:jc w:val="both"/>
        <w:rPr>
          <w:rFonts w:ascii="Arial" w:hAnsi="Arial" w:cs="Arial"/>
          <w:bCs/>
          <w:i/>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Dyslexia is a hidden Specific Learning Disability (</w:t>
      </w:r>
      <w:proofErr w:type="spellStart"/>
      <w:r w:rsidRPr="001F51AF">
        <w:rPr>
          <w:rFonts w:ascii="Arial" w:hAnsi="Arial" w:cs="Arial"/>
          <w:bCs/>
          <w:lang w:val="en-US"/>
        </w:rPr>
        <w:t>SpLD</w:t>
      </w:r>
      <w:proofErr w:type="spellEnd"/>
      <w:r w:rsidRPr="001F51AF">
        <w:rPr>
          <w:rFonts w:ascii="Arial" w:hAnsi="Arial" w:cs="Arial"/>
          <w:bCs/>
          <w:lang w:val="en-US"/>
        </w:rPr>
        <w:t>) thought to affect 10% of the population (BDA, 2015). It</w:t>
      </w:r>
      <w:r w:rsidR="00042C06">
        <w:rPr>
          <w:rFonts w:ascii="Arial" w:hAnsi="Arial" w:cs="Arial"/>
          <w:bCs/>
          <w:lang w:val="en-US"/>
        </w:rPr>
        <w:t xml:space="preserve"> </w:t>
      </w:r>
      <w:r w:rsidR="00AE2A17">
        <w:rPr>
          <w:rFonts w:ascii="Arial" w:hAnsi="Arial" w:cs="Arial"/>
          <w:bCs/>
          <w:lang w:val="en-US"/>
        </w:rPr>
        <w:t xml:space="preserve">falls under the </w:t>
      </w:r>
      <w:r w:rsidRPr="001F51AF">
        <w:rPr>
          <w:rFonts w:ascii="Arial" w:hAnsi="Arial" w:cs="Arial"/>
          <w:bCs/>
          <w:lang w:val="en-US"/>
        </w:rPr>
        <w:t xml:space="preserve">cognitive difficulties </w:t>
      </w:r>
      <w:r w:rsidR="00AE2A17">
        <w:rPr>
          <w:rFonts w:ascii="Arial" w:hAnsi="Arial" w:cs="Arial"/>
          <w:bCs/>
          <w:lang w:val="en-US"/>
        </w:rPr>
        <w:t xml:space="preserve">‘umbrella’ however is </w:t>
      </w:r>
      <w:r w:rsidRPr="001F51AF">
        <w:rPr>
          <w:rFonts w:ascii="Arial" w:hAnsi="Arial" w:cs="Arial"/>
          <w:bCs/>
          <w:lang w:val="en-US"/>
        </w:rPr>
        <w:t xml:space="preserve">also inter-related to </w:t>
      </w:r>
      <w:r w:rsidR="00AE2A17">
        <w:rPr>
          <w:rFonts w:ascii="Arial" w:hAnsi="Arial" w:cs="Arial"/>
          <w:bCs/>
          <w:lang w:val="en-US"/>
        </w:rPr>
        <w:t>interaction and communication</w:t>
      </w:r>
      <w:r w:rsidRPr="001F51AF">
        <w:rPr>
          <w:rFonts w:ascii="Arial" w:hAnsi="Arial" w:cs="Arial"/>
          <w:bCs/>
          <w:lang w:val="en-US"/>
        </w:rPr>
        <w:t xml:space="preserve"> difficulties</w:t>
      </w:r>
      <w:r w:rsidR="00AE2A17">
        <w:rPr>
          <w:rFonts w:ascii="Arial" w:hAnsi="Arial" w:cs="Arial"/>
          <w:bCs/>
          <w:lang w:val="en-US"/>
        </w:rPr>
        <w:t xml:space="preserve"> </w:t>
      </w:r>
      <w:r w:rsidRPr="001F51AF">
        <w:rPr>
          <w:rFonts w:ascii="Arial" w:hAnsi="Arial" w:cs="Arial"/>
          <w:bCs/>
          <w:lang w:val="en-US"/>
        </w:rPr>
        <w:t>(W</w:t>
      </w:r>
      <w:r w:rsidR="00FD5EC6">
        <w:rPr>
          <w:rFonts w:ascii="Arial" w:hAnsi="Arial" w:cs="Arial"/>
          <w:bCs/>
          <w:lang w:val="en-US"/>
        </w:rPr>
        <w:t>G, 2014</w:t>
      </w:r>
      <w:r w:rsidRPr="001F51AF">
        <w:rPr>
          <w:rFonts w:ascii="Arial" w:hAnsi="Arial" w:cs="Arial"/>
          <w:bCs/>
          <w:lang w:val="en-US"/>
        </w:rPr>
        <w:t xml:space="preserve">). </w:t>
      </w:r>
    </w:p>
    <w:p w:rsidR="00D01AF1" w:rsidRPr="001F51AF" w:rsidRDefault="00D01AF1" w:rsidP="00D01AF1">
      <w:pPr>
        <w:spacing w:line="360" w:lineRule="auto"/>
        <w:ind w:right="521"/>
        <w:jc w:val="both"/>
        <w:rPr>
          <w:rFonts w:ascii="Arial" w:hAnsi="Arial" w:cs="Arial"/>
          <w:bCs/>
          <w:color w:val="FF0000"/>
          <w:lang w:val="en-US"/>
        </w:rPr>
      </w:pPr>
    </w:p>
    <w:p w:rsidR="00D01AF1" w:rsidRPr="001F51AF" w:rsidRDefault="00D01AF1" w:rsidP="00D01AF1">
      <w:pPr>
        <w:spacing w:line="360" w:lineRule="auto"/>
        <w:ind w:left="567" w:right="521"/>
        <w:jc w:val="both"/>
        <w:rPr>
          <w:rFonts w:ascii="Arial" w:hAnsi="Arial" w:cs="Arial"/>
          <w:bCs/>
          <w:i/>
          <w:lang w:val="en-US"/>
        </w:rPr>
      </w:pPr>
      <w:r w:rsidRPr="001F51AF">
        <w:rPr>
          <w:rFonts w:ascii="Arial" w:hAnsi="Arial" w:cs="Arial"/>
          <w:bCs/>
          <w:i/>
          <w:lang w:val="en-US"/>
        </w:rPr>
        <w:t xml:space="preserve">‘Ten percent (10%) of the British population are dyslexic; 4% severely so. Many of the dyslexic people across the UK, whether adults or children, are unable to fulfil their potential as a large percentage of the population still do not understand what dyslexia is, the difficulties which the condition presents and do not know how best to support them. Dyslexia is not an obvious difficulty; it is hidden. As a result, dyslexic people have to overcome numerous barriers to make a full contribution to society’ </w:t>
      </w:r>
    </w:p>
    <w:p w:rsidR="00D01AF1" w:rsidRPr="001F51AF" w:rsidRDefault="00D01AF1" w:rsidP="00D01AF1">
      <w:pPr>
        <w:spacing w:line="360" w:lineRule="auto"/>
        <w:ind w:right="-46"/>
        <w:jc w:val="right"/>
        <w:rPr>
          <w:rFonts w:ascii="Arial" w:hAnsi="Arial" w:cs="Arial"/>
          <w:bCs/>
          <w:i/>
          <w:lang w:val="en-US"/>
        </w:rPr>
      </w:pPr>
      <w:r w:rsidRPr="001F51AF">
        <w:rPr>
          <w:rFonts w:ascii="Arial" w:hAnsi="Arial" w:cs="Arial"/>
          <w:bCs/>
          <w:i/>
          <w:lang w:val="en-US"/>
        </w:rPr>
        <w:t>(BDA, 2015)</w:t>
      </w:r>
    </w:p>
    <w:p w:rsidR="00D01AF1" w:rsidRPr="001F51AF" w:rsidRDefault="00D01AF1" w:rsidP="00D01AF1">
      <w:pPr>
        <w:spacing w:line="360" w:lineRule="auto"/>
        <w:ind w:right="521"/>
        <w:jc w:val="both"/>
        <w:rPr>
          <w:rFonts w:ascii="Arial" w:hAnsi="Arial" w:cs="Arial"/>
          <w:b/>
          <w:bCs/>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The above statistics </w:t>
      </w:r>
      <w:r w:rsidR="00AE2A17">
        <w:rPr>
          <w:rFonts w:ascii="Arial" w:hAnsi="Arial" w:cs="Arial"/>
          <w:bCs/>
          <w:lang w:val="en-US"/>
        </w:rPr>
        <w:t>representing</w:t>
      </w:r>
      <w:r w:rsidRPr="001F51AF">
        <w:rPr>
          <w:rFonts w:ascii="Arial" w:hAnsi="Arial" w:cs="Arial"/>
          <w:bCs/>
          <w:lang w:val="en-US"/>
        </w:rPr>
        <w:t xml:space="preserve"> the percentage of the population whom are dyslexic in Britain </w:t>
      </w:r>
      <w:r w:rsidR="00AE2A17">
        <w:rPr>
          <w:rFonts w:ascii="Arial" w:hAnsi="Arial" w:cs="Arial"/>
          <w:bCs/>
          <w:lang w:val="en-US"/>
        </w:rPr>
        <w:t>resembles</w:t>
      </w:r>
      <w:r w:rsidRPr="001F51AF">
        <w:rPr>
          <w:rFonts w:ascii="Arial" w:hAnsi="Arial" w:cs="Arial"/>
          <w:bCs/>
          <w:lang w:val="en-US"/>
        </w:rPr>
        <w:t xml:space="preserve"> the need for widespread knowledge and understanding of this </w:t>
      </w:r>
      <w:proofErr w:type="gramStart"/>
      <w:r w:rsidRPr="001F51AF">
        <w:rPr>
          <w:rFonts w:ascii="Arial" w:hAnsi="Arial" w:cs="Arial"/>
          <w:bCs/>
          <w:lang w:val="en-US"/>
        </w:rPr>
        <w:t>particular</w:t>
      </w:r>
      <w:r>
        <w:rPr>
          <w:rFonts w:ascii="Arial" w:hAnsi="Arial" w:cs="Arial"/>
          <w:bCs/>
          <w:lang w:val="en-US"/>
        </w:rPr>
        <w:t xml:space="preserve"> </w:t>
      </w:r>
      <w:proofErr w:type="spellStart"/>
      <w:r w:rsidRPr="001F51AF">
        <w:rPr>
          <w:rFonts w:ascii="Arial" w:hAnsi="Arial" w:cs="Arial"/>
          <w:bCs/>
          <w:lang w:val="en-US"/>
        </w:rPr>
        <w:t>SpLD</w:t>
      </w:r>
      <w:proofErr w:type="spellEnd"/>
      <w:proofErr w:type="gramEnd"/>
      <w:r w:rsidRPr="001F51AF">
        <w:rPr>
          <w:rFonts w:ascii="Arial" w:hAnsi="Arial" w:cs="Arial"/>
          <w:bCs/>
          <w:lang w:val="en-US"/>
        </w:rPr>
        <w:t xml:space="preserve"> (Brunswick, 2015). The British Dyslexia Association (BDA) </w:t>
      </w:r>
      <w:proofErr w:type="spellStart"/>
      <w:r w:rsidRPr="001F51AF">
        <w:rPr>
          <w:rFonts w:ascii="Arial" w:hAnsi="Arial" w:cs="Arial"/>
          <w:bCs/>
          <w:lang w:val="en-US"/>
        </w:rPr>
        <w:t>recognises</w:t>
      </w:r>
      <w:proofErr w:type="spellEnd"/>
      <w:r w:rsidRPr="001F51AF">
        <w:rPr>
          <w:rFonts w:ascii="Arial" w:hAnsi="Arial" w:cs="Arial"/>
          <w:bCs/>
          <w:lang w:val="en-US"/>
        </w:rPr>
        <w:t xml:space="preserve"> the lack of support </w:t>
      </w:r>
      <w:r w:rsidR="004D24A7">
        <w:rPr>
          <w:rFonts w:ascii="Arial" w:hAnsi="Arial" w:cs="Arial"/>
          <w:bCs/>
          <w:lang w:val="en-US"/>
        </w:rPr>
        <w:t xml:space="preserve">and understanding </w:t>
      </w:r>
      <w:proofErr w:type="gramStart"/>
      <w:r w:rsidRPr="001F51AF">
        <w:rPr>
          <w:rFonts w:ascii="Arial" w:hAnsi="Arial" w:cs="Arial"/>
          <w:bCs/>
          <w:lang w:val="en-US"/>
        </w:rPr>
        <w:t>in regard to</w:t>
      </w:r>
      <w:proofErr w:type="gramEnd"/>
      <w:r w:rsidRPr="001F51AF">
        <w:rPr>
          <w:rFonts w:ascii="Arial" w:hAnsi="Arial" w:cs="Arial"/>
          <w:bCs/>
          <w:lang w:val="en-US"/>
        </w:rPr>
        <w:t xml:space="preserve"> dyslexia, it stresses the </w:t>
      </w:r>
      <w:proofErr w:type="spellStart"/>
      <w:r w:rsidRPr="001F51AF">
        <w:rPr>
          <w:rFonts w:ascii="Arial" w:hAnsi="Arial" w:cs="Arial"/>
          <w:bCs/>
          <w:lang w:val="en-US"/>
        </w:rPr>
        <w:lastRenderedPageBreak/>
        <w:t>organisations</w:t>
      </w:r>
      <w:proofErr w:type="spellEnd"/>
      <w:r w:rsidRPr="001F51AF">
        <w:rPr>
          <w:rFonts w:ascii="Arial" w:hAnsi="Arial" w:cs="Arial"/>
          <w:bCs/>
          <w:lang w:val="en-US"/>
        </w:rPr>
        <w:t xml:space="preserve"> constant efforts to improve people’s knowledge and understanding of this area to ensure more support can be made available to those affected (BDA, 2015). </w:t>
      </w:r>
    </w:p>
    <w:p w:rsidR="00D01AF1" w:rsidRPr="001F51AF" w:rsidRDefault="00D01AF1" w:rsidP="00D01AF1">
      <w:pPr>
        <w:spacing w:line="360" w:lineRule="auto"/>
        <w:ind w:right="-46"/>
        <w:jc w:val="both"/>
        <w:rPr>
          <w:rFonts w:ascii="Arial" w:hAnsi="Arial" w:cs="Arial"/>
          <w:bCs/>
          <w:color w:val="FF0000"/>
          <w:lang w:val="en-US"/>
        </w:rPr>
      </w:pPr>
    </w:p>
    <w:p w:rsidR="00D01AF1" w:rsidRPr="001F51AF" w:rsidRDefault="00D01AF1" w:rsidP="00D01AF1">
      <w:pPr>
        <w:spacing w:line="360" w:lineRule="auto"/>
        <w:ind w:right="-46"/>
        <w:jc w:val="both"/>
        <w:rPr>
          <w:rFonts w:ascii="Arial" w:hAnsi="Arial" w:cs="Arial"/>
        </w:rPr>
      </w:pPr>
      <w:r w:rsidRPr="001F51AF">
        <w:rPr>
          <w:rFonts w:ascii="Arial" w:hAnsi="Arial" w:cs="Arial"/>
          <w:bCs/>
          <w:lang w:val="en-US"/>
        </w:rPr>
        <w:t>Dyslexia produces various barriers within the area of learning and holistic development</w:t>
      </w:r>
      <w:r>
        <w:rPr>
          <w:rFonts w:ascii="Arial" w:hAnsi="Arial" w:cs="Arial"/>
          <w:bCs/>
          <w:lang w:val="en-US"/>
        </w:rPr>
        <w:t xml:space="preserve"> for example, barriers to reading aloud or reversing words or phrases to feeling uncomfortable in social situations and not making eye contact with their peers (BDA 2015)</w:t>
      </w:r>
      <w:r w:rsidRPr="001F51AF">
        <w:rPr>
          <w:rFonts w:ascii="Arial" w:hAnsi="Arial" w:cs="Arial"/>
          <w:bCs/>
          <w:lang w:val="en-US"/>
        </w:rPr>
        <w:t xml:space="preserve">. </w:t>
      </w:r>
      <w:r w:rsidR="00FD5EC6">
        <w:rPr>
          <w:rFonts w:ascii="Arial" w:hAnsi="Arial" w:cs="Arial"/>
          <w:bCs/>
          <w:lang w:val="en-US"/>
        </w:rPr>
        <w:t>The Dana Foundation (2018) states</w:t>
      </w:r>
      <w:r w:rsidRPr="001F51AF">
        <w:rPr>
          <w:rFonts w:ascii="Arial" w:hAnsi="Arial" w:cs="Arial"/>
          <w:bCs/>
          <w:lang w:val="en-US"/>
        </w:rPr>
        <w:t xml:space="preserve"> </w:t>
      </w:r>
      <w:r w:rsidRPr="001F51AF">
        <w:rPr>
          <w:rFonts w:ascii="Arial" w:hAnsi="Arial" w:cs="Arial"/>
        </w:rPr>
        <w:t xml:space="preserve">“We’ve moved from thinking of dyslexia as a purely visual ‘reading’ disorder to knowing it’s a phonological difficulty in perceiving the sounds that make up words.” </w:t>
      </w:r>
    </w:p>
    <w:p w:rsidR="00D01AF1" w:rsidRPr="001F51AF" w:rsidRDefault="00D01AF1" w:rsidP="00D01AF1">
      <w:pPr>
        <w:spacing w:line="360" w:lineRule="auto"/>
        <w:ind w:right="-46"/>
        <w:jc w:val="both"/>
        <w:rPr>
          <w:rFonts w:ascii="Arial" w:hAnsi="Arial" w:cs="Arial"/>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According to the BDA (2015), dyslexia can impact on a child’s ability to read and spell words correctly, it affects their phonological awareness and, as </w:t>
      </w:r>
      <w:proofErr w:type="gramStart"/>
      <w:r w:rsidRPr="001F51AF">
        <w:rPr>
          <w:rFonts w:ascii="Arial" w:hAnsi="Arial" w:cs="Arial"/>
          <w:bCs/>
          <w:lang w:val="en-US"/>
        </w:rPr>
        <w:t>a result children</w:t>
      </w:r>
      <w:proofErr w:type="gramEnd"/>
      <w:r w:rsidRPr="001F51AF">
        <w:rPr>
          <w:rFonts w:ascii="Arial" w:hAnsi="Arial" w:cs="Arial"/>
          <w:bCs/>
          <w:lang w:val="en-US"/>
        </w:rPr>
        <w:t xml:space="preserve"> can have difficulty with rhyming words and letters. However, in addition to literacy, and although literacy difficulties are the most identifiable sign, dyslexia can impact on other areas of learning and development (</w:t>
      </w:r>
      <w:proofErr w:type="spellStart"/>
      <w:r w:rsidRPr="001F51AF">
        <w:rPr>
          <w:rFonts w:ascii="Arial" w:hAnsi="Arial" w:cs="Arial"/>
          <w:bCs/>
          <w:lang w:val="en-US"/>
        </w:rPr>
        <w:t>Bonifacci</w:t>
      </w:r>
      <w:proofErr w:type="spellEnd"/>
      <w:r w:rsidRPr="001F51AF">
        <w:rPr>
          <w:rFonts w:ascii="Arial" w:hAnsi="Arial" w:cs="Arial"/>
          <w:bCs/>
          <w:lang w:val="en-US"/>
        </w:rPr>
        <w:t xml:space="preserve"> et al., 2013). For example, dyslexia can impact on the way a child’s brain processes and stores information and as a result can affect processing speed, memory, navigation, time perception and organization (Rose, 2009). These are significant aspects of a child’s typical day within a setting therefore without the relevant help and support it is likely children may not reach their full potential (WG, 2004).</w:t>
      </w:r>
    </w:p>
    <w:p w:rsidR="00D01AF1" w:rsidRPr="001F51AF" w:rsidRDefault="00D01AF1" w:rsidP="00D01AF1">
      <w:pPr>
        <w:spacing w:line="360" w:lineRule="auto"/>
        <w:ind w:right="-46"/>
        <w:jc w:val="both"/>
        <w:rPr>
          <w:rFonts w:ascii="Arial" w:hAnsi="Arial" w:cs="Arial"/>
          <w:bCs/>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WG (2004) states there is various support available to help children overcome these barriers to enable them to develop to the best of their abilities. The ‘Dyslexia Still Matters’ report by Dyslexia Action (2012) </w:t>
      </w:r>
      <w:proofErr w:type="spellStart"/>
      <w:r w:rsidRPr="001F51AF">
        <w:rPr>
          <w:rFonts w:ascii="Arial" w:hAnsi="Arial" w:cs="Arial"/>
          <w:bCs/>
          <w:lang w:val="en-US"/>
        </w:rPr>
        <w:t>recognises</w:t>
      </w:r>
      <w:proofErr w:type="spellEnd"/>
      <w:r w:rsidRPr="001F51AF">
        <w:rPr>
          <w:rFonts w:ascii="Arial" w:hAnsi="Arial" w:cs="Arial"/>
          <w:bCs/>
          <w:lang w:val="en-US"/>
        </w:rPr>
        <w:t xml:space="preserve"> four key aspects of support considered essential for ensuring good practice surrounding those with </w:t>
      </w:r>
      <w:proofErr w:type="spellStart"/>
      <w:r w:rsidRPr="001F51AF">
        <w:rPr>
          <w:rFonts w:ascii="Arial" w:hAnsi="Arial" w:cs="Arial"/>
          <w:bCs/>
          <w:lang w:val="en-US"/>
        </w:rPr>
        <w:t>SpLDs</w:t>
      </w:r>
      <w:proofErr w:type="spellEnd"/>
      <w:r w:rsidRPr="001F51AF">
        <w:rPr>
          <w:rFonts w:ascii="Arial" w:hAnsi="Arial" w:cs="Arial"/>
          <w:bCs/>
          <w:lang w:val="en-US"/>
        </w:rPr>
        <w:t xml:space="preserve"> such as Dyslexia. The four aspects consist of; empathetic and knowledgeable practitioners whom understand how to meet the needs of each individual child, adaptations within settings focusing on inclusive practice, readily available resources and </w:t>
      </w:r>
      <w:proofErr w:type="spellStart"/>
      <w:r w:rsidRPr="001F51AF">
        <w:rPr>
          <w:rFonts w:ascii="Arial" w:hAnsi="Arial" w:cs="Arial"/>
          <w:bCs/>
          <w:lang w:val="en-US"/>
        </w:rPr>
        <w:t>programmes</w:t>
      </w:r>
      <w:proofErr w:type="spellEnd"/>
      <w:r w:rsidRPr="001F51AF">
        <w:rPr>
          <w:rFonts w:ascii="Arial" w:hAnsi="Arial" w:cs="Arial"/>
          <w:bCs/>
          <w:lang w:val="en-US"/>
        </w:rPr>
        <w:t xml:space="preserve"> to aid learning and development and as a basis, an inclusive whole setting approach respective of every individual (Dyslexia Action, 2012).  </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However, although the charity has promoted the importance of these four aspects the Dyslexia Action Report (2012) produced some negative results </w:t>
      </w:r>
      <w:proofErr w:type="gramStart"/>
      <w:r w:rsidRPr="001F51AF">
        <w:rPr>
          <w:rFonts w:ascii="Arial" w:hAnsi="Arial" w:cs="Arial"/>
          <w:bCs/>
          <w:lang w:val="en-US"/>
        </w:rPr>
        <w:t>in regard to</w:t>
      </w:r>
      <w:proofErr w:type="gramEnd"/>
      <w:r w:rsidRPr="001F51AF">
        <w:rPr>
          <w:rFonts w:ascii="Arial" w:hAnsi="Arial" w:cs="Arial"/>
          <w:bCs/>
          <w:lang w:val="en-US"/>
        </w:rPr>
        <w:t xml:space="preserve"> support available to children with dyslexia. It highlights the knowledge and understanding of </w:t>
      </w:r>
      <w:r w:rsidRPr="001F51AF">
        <w:rPr>
          <w:rFonts w:ascii="Arial" w:hAnsi="Arial" w:cs="Arial"/>
          <w:bCs/>
          <w:lang w:val="en-US"/>
        </w:rPr>
        <w:lastRenderedPageBreak/>
        <w:t xml:space="preserve">dyslexia is uneven, it states parents often </w:t>
      </w:r>
      <w:proofErr w:type="gramStart"/>
      <w:r w:rsidRPr="001F51AF">
        <w:rPr>
          <w:rFonts w:ascii="Arial" w:hAnsi="Arial" w:cs="Arial"/>
          <w:bCs/>
          <w:lang w:val="en-US"/>
        </w:rPr>
        <w:t>experience difficulty</w:t>
      </w:r>
      <w:proofErr w:type="gramEnd"/>
      <w:r w:rsidRPr="001F51AF">
        <w:rPr>
          <w:rFonts w:ascii="Arial" w:hAnsi="Arial" w:cs="Arial"/>
          <w:bCs/>
          <w:lang w:val="en-US"/>
        </w:rPr>
        <w:t xml:space="preserve"> in receiving recognition regarding their concerns, early intervention is inconsistent, support and resources are not readily available within settings and children with dyslexic difficulties often report negative experiences of schools (Dyslexia Action, 2012).</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Research shows various schools within Wales demonstrated varied intervention practice methods, particularly surrounding literacy. Some </w:t>
      </w:r>
      <w:proofErr w:type="gramStart"/>
      <w:r w:rsidRPr="001F51AF">
        <w:rPr>
          <w:rFonts w:ascii="Arial" w:hAnsi="Arial" w:cs="Arial"/>
          <w:bCs/>
          <w:lang w:val="en-US"/>
        </w:rPr>
        <w:t>schools initiated</w:t>
      </w:r>
      <w:proofErr w:type="gramEnd"/>
      <w:r w:rsidRPr="001F51AF">
        <w:rPr>
          <w:rFonts w:ascii="Arial" w:hAnsi="Arial" w:cs="Arial"/>
          <w:bCs/>
          <w:lang w:val="en-US"/>
        </w:rPr>
        <w:t xml:space="preserve"> literacy screening as soon as children started school as part of their policies and code of conduct (WG, 2018). Upon completion of the literacy screening, if required the children are monitored and observed with the intervention and support of specialist staff if necessary.</w:t>
      </w:r>
      <w:r w:rsidRPr="001F51AF">
        <w:rPr>
          <w:rFonts w:ascii="Arial" w:hAnsi="Arial" w:cs="Arial"/>
          <w:bCs/>
          <w:color w:val="FF0000"/>
          <w:lang w:val="en-US"/>
        </w:rPr>
        <w:t xml:space="preserve"> </w:t>
      </w:r>
      <w:r w:rsidRPr="001F51AF">
        <w:rPr>
          <w:rFonts w:ascii="Arial" w:hAnsi="Arial" w:cs="Arial"/>
          <w:bCs/>
          <w:lang w:val="en-US"/>
        </w:rPr>
        <w:t xml:space="preserve">DCELLS (2001) revealed various intervention activities within schools along with support </w:t>
      </w:r>
      <w:proofErr w:type="spellStart"/>
      <w:r w:rsidRPr="001F51AF">
        <w:rPr>
          <w:rFonts w:ascii="Arial" w:hAnsi="Arial" w:cs="Arial"/>
          <w:bCs/>
          <w:lang w:val="en-US"/>
        </w:rPr>
        <w:t>programmes</w:t>
      </w:r>
      <w:proofErr w:type="spellEnd"/>
      <w:r w:rsidRPr="001F51AF">
        <w:rPr>
          <w:rFonts w:ascii="Arial" w:hAnsi="Arial" w:cs="Arial"/>
          <w:bCs/>
          <w:lang w:val="en-US"/>
        </w:rPr>
        <w:t xml:space="preserve"> used to provide specialist support with the aim of ensuring inclusive practice in mainstream schools. The </w:t>
      </w:r>
      <w:proofErr w:type="spellStart"/>
      <w:r w:rsidRPr="001F51AF">
        <w:rPr>
          <w:rFonts w:ascii="Arial" w:hAnsi="Arial" w:cs="Arial"/>
          <w:bCs/>
          <w:lang w:val="en-US"/>
        </w:rPr>
        <w:t>programmes</w:t>
      </w:r>
      <w:proofErr w:type="spellEnd"/>
      <w:r w:rsidRPr="001F51AF">
        <w:rPr>
          <w:rFonts w:ascii="Arial" w:hAnsi="Arial" w:cs="Arial"/>
          <w:bCs/>
          <w:lang w:val="en-US"/>
        </w:rPr>
        <w:t xml:space="preserve"> last for varied lengths of time dependent of the needs of the child, they are planned to meet the individual needs of each child whilst concentrating on supporting their holistic development (DCELLS, 2001). </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Individual Education Plans (IEP’s) are personal plans individual to each child considered in need of support, they consist of personal targets to work towards with the aim of achieving successful outcomes. Used across the education system for children with a wide range of needs however in this case used to support literacy development and work towards overcoming barriers that dyslexia </w:t>
      </w:r>
      <w:proofErr w:type="gramStart"/>
      <w:r w:rsidRPr="001F51AF">
        <w:rPr>
          <w:rFonts w:ascii="Arial" w:hAnsi="Arial" w:cs="Arial"/>
          <w:bCs/>
          <w:lang w:val="en-US"/>
        </w:rPr>
        <w:t>presents</w:t>
      </w:r>
      <w:proofErr w:type="gramEnd"/>
      <w:r w:rsidR="00236899">
        <w:rPr>
          <w:rFonts w:ascii="Arial" w:hAnsi="Arial" w:cs="Arial"/>
          <w:bCs/>
          <w:lang w:val="en-US"/>
        </w:rPr>
        <w:t xml:space="preserve"> (Dyslexia help</w:t>
      </w:r>
      <w:r w:rsidRPr="001F51AF">
        <w:rPr>
          <w:rFonts w:ascii="Arial" w:hAnsi="Arial" w:cs="Arial"/>
          <w:bCs/>
          <w:lang w:val="en-US"/>
        </w:rPr>
        <w:t>, 2018).</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jc w:val="both"/>
        <w:rPr>
          <w:rFonts w:ascii="Arial" w:hAnsi="Arial" w:cs="Arial"/>
          <w:bCs/>
          <w:lang w:val="en-US"/>
        </w:rPr>
      </w:pPr>
      <w:r w:rsidRPr="001F51AF">
        <w:rPr>
          <w:rFonts w:ascii="Arial" w:hAnsi="Arial" w:cs="Arial"/>
          <w:bCs/>
          <w:lang w:val="en-US"/>
        </w:rPr>
        <w:t>‘</w:t>
      </w:r>
      <w:r w:rsidRPr="001F51AF">
        <w:rPr>
          <w:rFonts w:ascii="Arial" w:hAnsi="Arial" w:cs="Arial"/>
        </w:rPr>
        <w:t xml:space="preserve">Many children with dyslexia are kinaesthetic learners - they learn by doing. Engage them in purposeful movement, using rhythm and visual activities to stimulate memory and trigger recall’ (Dyslexia Scotland, 2018). </w:t>
      </w:r>
      <w:r w:rsidRPr="001F51AF">
        <w:rPr>
          <w:rFonts w:ascii="Arial" w:hAnsi="Arial" w:cs="Arial"/>
          <w:bCs/>
          <w:lang w:val="en-US"/>
        </w:rPr>
        <w:t xml:space="preserve">Provisions used to aid literacy difficulties include (but not limited to); </w:t>
      </w:r>
      <w:proofErr w:type="spellStart"/>
      <w:r w:rsidRPr="001F51AF">
        <w:rPr>
          <w:rFonts w:ascii="Arial" w:hAnsi="Arial" w:cs="Arial"/>
          <w:bCs/>
          <w:lang w:val="en-US"/>
        </w:rPr>
        <w:t>coloured</w:t>
      </w:r>
      <w:proofErr w:type="spellEnd"/>
      <w:r w:rsidRPr="001F51AF">
        <w:rPr>
          <w:rFonts w:ascii="Arial" w:hAnsi="Arial" w:cs="Arial"/>
          <w:bCs/>
          <w:lang w:val="en-US"/>
        </w:rPr>
        <w:t xml:space="preserve"> overlays or reading markers, </w:t>
      </w:r>
      <w:r w:rsidR="004D24A7">
        <w:rPr>
          <w:rFonts w:ascii="Arial" w:hAnsi="Arial" w:cs="Arial"/>
          <w:bCs/>
          <w:lang w:val="en-US"/>
        </w:rPr>
        <w:t xml:space="preserve">online </w:t>
      </w:r>
      <w:r w:rsidRPr="001F51AF">
        <w:rPr>
          <w:rFonts w:ascii="Arial" w:hAnsi="Arial" w:cs="Arial"/>
          <w:bCs/>
          <w:lang w:val="en-US"/>
        </w:rPr>
        <w:t>dictionaries,</w:t>
      </w:r>
      <w:r w:rsidR="004D24A7">
        <w:rPr>
          <w:rFonts w:ascii="Arial" w:hAnsi="Arial" w:cs="Arial"/>
          <w:bCs/>
          <w:lang w:val="en-US"/>
        </w:rPr>
        <w:t xml:space="preserve"> visual prompts</w:t>
      </w:r>
      <w:r w:rsidRPr="001F51AF">
        <w:rPr>
          <w:rFonts w:ascii="Arial" w:hAnsi="Arial" w:cs="Arial"/>
          <w:bCs/>
          <w:lang w:val="en-US"/>
        </w:rPr>
        <w:t xml:space="preserve">, flash cards to teach new vocabulary, </w:t>
      </w:r>
      <w:r w:rsidR="004D24A7">
        <w:rPr>
          <w:rFonts w:ascii="Arial" w:hAnsi="Arial" w:cs="Arial"/>
          <w:bCs/>
          <w:lang w:val="en-US"/>
        </w:rPr>
        <w:t xml:space="preserve">practical aids such as calculators, thinking time, </w:t>
      </w:r>
      <w:r w:rsidRPr="001F51AF">
        <w:rPr>
          <w:rFonts w:ascii="Arial" w:hAnsi="Arial" w:cs="Arial"/>
          <w:bCs/>
          <w:lang w:val="en-US"/>
        </w:rPr>
        <w:t>multi-sensory approaches and making instructions short and simple</w:t>
      </w:r>
      <w:r w:rsidR="00AA520D">
        <w:rPr>
          <w:rFonts w:ascii="Arial" w:hAnsi="Arial" w:cs="Arial"/>
          <w:bCs/>
          <w:lang w:val="en-US"/>
        </w:rPr>
        <w:t xml:space="preserve"> (WG, 2018)</w:t>
      </w:r>
      <w:r w:rsidRPr="001F51AF">
        <w:rPr>
          <w:rFonts w:ascii="Arial" w:hAnsi="Arial" w:cs="Arial"/>
          <w:bCs/>
          <w:lang w:val="en-US"/>
        </w:rPr>
        <w:t xml:space="preserve">. </w:t>
      </w:r>
    </w:p>
    <w:p w:rsidR="00D01AF1" w:rsidRPr="001F51AF" w:rsidRDefault="00D01AF1" w:rsidP="00D01AF1">
      <w:pPr>
        <w:spacing w:line="360" w:lineRule="auto"/>
        <w:jc w:val="both"/>
        <w:rPr>
          <w:rFonts w:ascii="Arial" w:hAnsi="Arial" w:cs="Arial"/>
          <w:bCs/>
          <w:lang w:val="en-US"/>
        </w:rPr>
      </w:pPr>
    </w:p>
    <w:p w:rsidR="00D01AF1" w:rsidRPr="001F51AF" w:rsidRDefault="00D01AF1" w:rsidP="00D01AF1">
      <w:pPr>
        <w:spacing w:line="360" w:lineRule="auto"/>
        <w:jc w:val="both"/>
        <w:rPr>
          <w:rFonts w:ascii="Arial" w:hAnsi="Arial" w:cs="Arial"/>
        </w:rPr>
      </w:pPr>
      <w:r w:rsidRPr="001F51AF">
        <w:rPr>
          <w:rFonts w:ascii="Arial" w:hAnsi="Arial" w:cs="Arial"/>
          <w:bCs/>
          <w:lang w:val="en-US"/>
        </w:rPr>
        <w:t xml:space="preserve">Moreover, H M Inspectorate for Education (2008) state that pupils with dyslexia </w:t>
      </w:r>
      <w:r w:rsidRPr="001F51AF">
        <w:rPr>
          <w:rFonts w:ascii="Arial" w:hAnsi="Arial" w:cs="Arial"/>
          <w:bCs/>
          <w:i/>
          <w:lang w:val="en-US"/>
        </w:rPr>
        <w:t>‘respond well to self-help strategies when these are offered, for example, voice-</w:t>
      </w:r>
      <w:r w:rsidRPr="001F51AF">
        <w:rPr>
          <w:rFonts w:ascii="Arial" w:hAnsi="Arial" w:cs="Arial"/>
          <w:bCs/>
          <w:i/>
          <w:lang w:val="en-US"/>
        </w:rPr>
        <w:lastRenderedPageBreak/>
        <w:t>activated computer programs and mind mapping. Many pupils feel that these strategies encourage independence’</w:t>
      </w:r>
      <w:r w:rsidRPr="001F51AF">
        <w:rPr>
          <w:rFonts w:ascii="Arial" w:hAnsi="Arial" w:cs="Arial"/>
          <w:bCs/>
          <w:lang w:val="en-US"/>
        </w:rPr>
        <w:t xml:space="preserve"> (HMIE, 2</w:t>
      </w:r>
      <w:r w:rsidR="004D24A7">
        <w:rPr>
          <w:rFonts w:ascii="Arial" w:hAnsi="Arial" w:cs="Arial"/>
          <w:bCs/>
          <w:lang w:val="en-US"/>
        </w:rPr>
        <w:t xml:space="preserve">008). </w:t>
      </w:r>
      <w:r w:rsidRPr="001F51AF">
        <w:rPr>
          <w:rFonts w:ascii="Arial" w:hAnsi="Arial" w:cs="Arial"/>
          <w:bCs/>
          <w:lang w:val="en-US"/>
        </w:rPr>
        <w:t xml:space="preserve">However, as every child experiences </w:t>
      </w:r>
      <w:r w:rsidR="004D24A7">
        <w:rPr>
          <w:rFonts w:ascii="Arial" w:hAnsi="Arial" w:cs="Arial"/>
          <w:bCs/>
          <w:lang w:val="en-US"/>
        </w:rPr>
        <w:t xml:space="preserve">different levels of dyslexia or literacy difficulties </w:t>
      </w:r>
      <w:r w:rsidRPr="001F51AF">
        <w:rPr>
          <w:rFonts w:ascii="Arial" w:hAnsi="Arial" w:cs="Arial"/>
          <w:bCs/>
          <w:lang w:val="en-US"/>
        </w:rPr>
        <w:t xml:space="preserve">the Welsh Assembly Government (2004) </w:t>
      </w:r>
      <w:proofErr w:type="spellStart"/>
      <w:r w:rsidR="004D24A7">
        <w:rPr>
          <w:rFonts w:ascii="Arial" w:hAnsi="Arial" w:cs="Arial"/>
          <w:bCs/>
          <w:lang w:val="en-US"/>
        </w:rPr>
        <w:t>recognises</w:t>
      </w:r>
      <w:proofErr w:type="spellEnd"/>
      <w:r w:rsidRPr="001F51AF">
        <w:rPr>
          <w:rFonts w:ascii="Arial" w:hAnsi="Arial" w:cs="Arial"/>
          <w:bCs/>
          <w:lang w:val="en-US"/>
        </w:rPr>
        <w:t xml:space="preserve"> that each </w:t>
      </w:r>
      <w:r w:rsidR="004D24A7">
        <w:rPr>
          <w:rFonts w:ascii="Arial" w:hAnsi="Arial" w:cs="Arial"/>
          <w:bCs/>
          <w:lang w:val="en-US"/>
        </w:rPr>
        <w:t xml:space="preserve">child is individual and should receive </w:t>
      </w:r>
      <w:r w:rsidRPr="001F51AF">
        <w:rPr>
          <w:rFonts w:ascii="Arial" w:hAnsi="Arial" w:cs="Arial"/>
          <w:bCs/>
          <w:lang w:val="en-US"/>
        </w:rPr>
        <w:t>support according to their individual needs and abilities.</w:t>
      </w:r>
    </w:p>
    <w:p w:rsidR="00D01AF1" w:rsidRPr="001F51AF" w:rsidRDefault="00D01AF1" w:rsidP="00D01AF1">
      <w:pPr>
        <w:spacing w:line="360" w:lineRule="auto"/>
        <w:ind w:right="521"/>
        <w:jc w:val="both"/>
        <w:rPr>
          <w:rFonts w:ascii="Arial" w:hAnsi="Arial" w:cs="Arial"/>
          <w:bCs/>
          <w:color w:val="FF0000"/>
          <w:lang w:val="en-US"/>
        </w:rPr>
      </w:pPr>
    </w:p>
    <w:p w:rsidR="00D01AF1" w:rsidRPr="007744D2" w:rsidRDefault="00D01AF1" w:rsidP="00D01AF1">
      <w:pPr>
        <w:spacing w:line="360" w:lineRule="auto"/>
        <w:ind w:left="567" w:right="521"/>
        <w:jc w:val="both"/>
        <w:rPr>
          <w:rFonts w:ascii="Arial" w:hAnsi="Arial" w:cs="Arial"/>
          <w:bCs/>
          <w:i/>
          <w:lang w:val="en-US"/>
        </w:rPr>
      </w:pPr>
      <w:r w:rsidRPr="007744D2">
        <w:rPr>
          <w:rFonts w:ascii="Arial" w:hAnsi="Arial" w:cs="Arial"/>
          <w:bCs/>
          <w:i/>
          <w:lang w:val="en-US"/>
        </w:rPr>
        <w:t xml:space="preserve">‘Identifying dyslexia in younger children can be difficult for both parents and teachers, because the signs and symptoms are not always obvious. Many children, including younger children, also develop ways to compensate for their dyslexia’ </w:t>
      </w:r>
    </w:p>
    <w:p w:rsidR="00D01AF1" w:rsidRPr="007744D2" w:rsidRDefault="00D01AF1" w:rsidP="004D24A7">
      <w:pPr>
        <w:tabs>
          <w:tab w:val="left" w:pos="9026"/>
        </w:tabs>
        <w:spacing w:line="360" w:lineRule="auto"/>
        <w:ind w:left="567" w:right="-46"/>
        <w:jc w:val="right"/>
        <w:rPr>
          <w:rFonts w:ascii="Arial" w:hAnsi="Arial" w:cs="Arial"/>
          <w:bCs/>
          <w:i/>
          <w:lang w:val="en-US"/>
        </w:rPr>
      </w:pPr>
      <w:r w:rsidRPr="007744D2">
        <w:rPr>
          <w:rFonts w:ascii="Arial" w:hAnsi="Arial" w:cs="Arial"/>
          <w:bCs/>
          <w:i/>
          <w:lang w:val="en-US"/>
        </w:rPr>
        <w:t>(NHS, 2014)</w:t>
      </w:r>
    </w:p>
    <w:p w:rsidR="00D01AF1" w:rsidRPr="001F51AF" w:rsidRDefault="00D01AF1" w:rsidP="00D01AF1">
      <w:pPr>
        <w:spacing w:line="360" w:lineRule="auto"/>
        <w:ind w:right="521"/>
        <w:jc w:val="both"/>
        <w:rPr>
          <w:rFonts w:ascii="Arial" w:hAnsi="Arial" w:cs="Arial"/>
          <w:bCs/>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To support the above statement from the National Health Service (2014), </w:t>
      </w:r>
      <w:r w:rsidRPr="001F51AF">
        <w:rPr>
          <w:rFonts w:ascii="Arial" w:hAnsi="Arial" w:cs="Arial"/>
        </w:rPr>
        <w:t>BDA dyslexia (2018)</w:t>
      </w:r>
      <w:r w:rsidRPr="001F51AF">
        <w:rPr>
          <w:rFonts w:ascii="Arial" w:hAnsi="Arial" w:cs="Arial"/>
          <w:bCs/>
          <w:lang w:val="en-US"/>
        </w:rPr>
        <w:t xml:space="preserve"> states there are difficulties in </w:t>
      </w:r>
      <w:proofErr w:type="spellStart"/>
      <w:r w:rsidRPr="001F51AF">
        <w:rPr>
          <w:rFonts w:ascii="Arial" w:hAnsi="Arial" w:cs="Arial"/>
          <w:bCs/>
          <w:lang w:val="en-US"/>
        </w:rPr>
        <w:t>recognising</w:t>
      </w:r>
      <w:proofErr w:type="spellEnd"/>
      <w:r w:rsidRPr="001F51AF">
        <w:rPr>
          <w:rFonts w:ascii="Arial" w:hAnsi="Arial" w:cs="Arial"/>
          <w:bCs/>
          <w:lang w:val="en-US"/>
        </w:rPr>
        <w:t xml:space="preserve"> and diagnosing dyslexia in children within their early years as they are continuously developing their literacy skills and can naturally ‘hide’ any potential difficulties by using different coping strategies. Additionally, </w:t>
      </w:r>
      <w:r w:rsidRPr="001F51AF">
        <w:rPr>
          <w:rFonts w:ascii="Arial" w:hAnsi="Arial" w:cs="Arial"/>
        </w:rPr>
        <w:t xml:space="preserve">Van der </w:t>
      </w:r>
      <w:proofErr w:type="spellStart"/>
      <w:r w:rsidRPr="001F51AF">
        <w:rPr>
          <w:rFonts w:ascii="Arial" w:hAnsi="Arial" w:cs="Arial"/>
        </w:rPr>
        <w:t>Leij</w:t>
      </w:r>
      <w:proofErr w:type="spellEnd"/>
      <w:r w:rsidRPr="001F51AF">
        <w:rPr>
          <w:rFonts w:ascii="Arial" w:hAnsi="Arial" w:cs="Arial"/>
          <w:bCs/>
          <w:lang w:val="en-US"/>
        </w:rPr>
        <w:t xml:space="preserve"> (2013) states one of the main causes of missed diagnosis and intervention is lack of staff knowledge and training surrounding ALN, often down to lack of funding, only a select number of staff will be put through the necessary training enabling them to identify literacy difficulties. However, </w:t>
      </w:r>
      <w:r w:rsidR="00AA520D">
        <w:rPr>
          <w:rFonts w:ascii="Arial" w:hAnsi="Arial" w:cs="Arial"/>
          <w:bCs/>
          <w:lang w:val="en-US"/>
        </w:rPr>
        <w:t xml:space="preserve">The </w:t>
      </w:r>
      <w:r w:rsidRPr="001F51AF">
        <w:rPr>
          <w:rFonts w:ascii="Arial" w:hAnsi="Arial" w:cs="Arial"/>
          <w:bCs/>
          <w:lang w:val="en-US"/>
        </w:rPr>
        <w:t>Dana</w:t>
      </w:r>
      <w:r w:rsidR="00AA520D">
        <w:rPr>
          <w:rFonts w:ascii="Arial" w:hAnsi="Arial" w:cs="Arial"/>
          <w:bCs/>
          <w:lang w:val="en-US"/>
        </w:rPr>
        <w:t xml:space="preserve"> Foundation</w:t>
      </w:r>
      <w:r w:rsidRPr="001F51AF">
        <w:rPr>
          <w:rFonts w:ascii="Arial" w:hAnsi="Arial" w:cs="Arial"/>
          <w:bCs/>
          <w:lang w:val="en-US"/>
        </w:rPr>
        <w:t xml:space="preserve"> (2018) states </w:t>
      </w:r>
      <w:proofErr w:type="gramStart"/>
      <w:r w:rsidRPr="001F51AF">
        <w:rPr>
          <w:rFonts w:ascii="Arial" w:hAnsi="Arial" w:cs="Arial"/>
          <w:bCs/>
          <w:lang w:val="en-US"/>
        </w:rPr>
        <w:t>the majority of</w:t>
      </w:r>
      <w:proofErr w:type="gramEnd"/>
      <w:r w:rsidRPr="001F51AF">
        <w:rPr>
          <w:rFonts w:ascii="Arial" w:hAnsi="Arial" w:cs="Arial"/>
          <w:bCs/>
          <w:lang w:val="en-US"/>
        </w:rPr>
        <w:t xml:space="preserve"> settings and schools in Wales operate a whole setting/school ethos whereby all staff should be fully aware of meeting all children’s needs to ensure inclusive practice, how can this be achieved when there are staff not trained in ALN? </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left="567" w:right="521"/>
        <w:jc w:val="both"/>
        <w:rPr>
          <w:rFonts w:ascii="Arial" w:hAnsi="Arial" w:cs="Arial"/>
          <w:bCs/>
          <w:i/>
          <w:lang w:val="en-US"/>
        </w:rPr>
      </w:pPr>
      <w:r w:rsidRPr="001F51AF">
        <w:rPr>
          <w:rFonts w:ascii="Arial" w:hAnsi="Arial" w:cs="Arial"/>
          <w:bCs/>
          <w:i/>
          <w:lang w:val="en-US"/>
        </w:rPr>
        <w:t>‘It is generally agreed that the earlier dyslexic difficulties are identified the better are the chances of putting children on the road to success…effective interventions ‘</w:t>
      </w:r>
      <w:proofErr w:type="spellStart"/>
      <w:r w:rsidRPr="001F51AF">
        <w:rPr>
          <w:rFonts w:ascii="Arial" w:hAnsi="Arial" w:cs="Arial"/>
          <w:bCs/>
          <w:i/>
          <w:lang w:val="en-US"/>
        </w:rPr>
        <w:t>personalise</w:t>
      </w:r>
      <w:proofErr w:type="spellEnd"/>
      <w:r w:rsidRPr="001F51AF">
        <w:rPr>
          <w:rFonts w:ascii="Arial" w:hAnsi="Arial" w:cs="Arial"/>
          <w:bCs/>
          <w:i/>
          <w:lang w:val="en-US"/>
        </w:rPr>
        <w:t xml:space="preserve"> learning’ by matching provision to meet children’s individual needs and quicken the pace of learning for those with literacy difficulties, thus narrowing the attainment gap with their typically developing peers’</w:t>
      </w:r>
    </w:p>
    <w:p w:rsidR="00D01AF1" w:rsidRPr="007744D2" w:rsidRDefault="007F79A4" w:rsidP="007744D2">
      <w:pPr>
        <w:spacing w:line="360" w:lineRule="auto"/>
        <w:ind w:right="-46"/>
        <w:jc w:val="right"/>
        <w:rPr>
          <w:rFonts w:ascii="Arial" w:hAnsi="Arial" w:cs="Arial"/>
          <w:bCs/>
          <w:i/>
          <w:lang w:val="en-US"/>
        </w:rPr>
      </w:pPr>
      <w:r>
        <w:rPr>
          <w:rFonts w:ascii="Arial" w:hAnsi="Arial" w:cs="Arial"/>
          <w:bCs/>
          <w:i/>
          <w:lang w:val="en-US"/>
        </w:rPr>
        <w:t>(Rose</w:t>
      </w:r>
      <w:r w:rsidR="00D01AF1" w:rsidRPr="007744D2">
        <w:rPr>
          <w:rFonts w:ascii="Arial" w:hAnsi="Arial" w:cs="Arial"/>
          <w:bCs/>
          <w:i/>
          <w:lang w:val="en-US"/>
        </w:rPr>
        <w:t>,</w:t>
      </w:r>
      <w:r w:rsidR="00D06261">
        <w:rPr>
          <w:rFonts w:ascii="Arial" w:hAnsi="Arial" w:cs="Arial"/>
          <w:bCs/>
          <w:i/>
          <w:lang w:val="en-US"/>
        </w:rPr>
        <w:t xml:space="preserve"> J.</w:t>
      </w:r>
      <w:r w:rsidR="00D01AF1" w:rsidRPr="007744D2">
        <w:rPr>
          <w:rFonts w:ascii="Arial" w:hAnsi="Arial" w:cs="Arial"/>
          <w:bCs/>
          <w:i/>
          <w:lang w:val="en-US"/>
        </w:rPr>
        <w:t xml:space="preserve"> 2009)</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lastRenderedPageBreak/>
        <w:t>In support of the above quote, research suggests that early intervention may lessen the difficulties to learn to read, as it is not a ‘developmental lag’ it cannot be cured but with the appropriate support and intervention early on in a child’s life the impacts can be alleviated (</w:t>
      </w:r>
      <w:r w:rsidR="00AA520D">
        <w:rPr>
          <w:rFonts w:ascii="Arial" w:hAnsi="Arial" w:cs="Arial"/>
          <w:bCs/>
          <w:lang w:val="en-US"/>
        </w:rPr>
        <w:t>The Dana Foundation, 2018</w:t>
      </w:r>
      <w:r w:rsidRPr="001F51AF">
        <w:rPr>
          <w:rFonts w:ascii="Arial" w:hAnsi="Arial" w:cs="Arial"/>
          <w:bCs/>
          <w:lang w:val="en-US"/>
        </w:rPr>
        <w:t>).</w:t>
      </w: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 </w:t>
      </w:r>
    </w:p>
    <w:p w:rsidR="00D01AF1" w:rsidRPr="001F51AF" w:rsidRDefault="000441D1" w:rsidP="00D01AF1">
      <w:pPr>
        <w:spacing w:line="360" w:lineRule="auto"/>
        <w:ind w:right="-46"/>
        <w:jc w:val="both"/>
        <w:rPr>
          <w:rFonts w:ascii="Arial" w:hAnsi="Arial" w:cs="Arial"/>
        </w:rPr>
      </w:pPr>
      <w:r>
        <w:rPr>
          <w:rFonts w:ascii="Arial" w:hAnsi="Arial" w:cs="Arial"/>
          <w:bCs/>
          <w:lang w:val="en-US"/>
        </w:rPr>
        <w:t>W</w:t>
      </w:r>
      <w:r w:rsidR="00D01AF1" w:rsidRPr="001F51AF">
        <w:rPr>
          <w:rFonts w:ascii="Arial" w:hAnsi="Arial" w:cs="Arial"/>
          <w:bCs/>
          <w:lang w:val="en-US"/>
        </w:rPr>
        <w:t xml:space="preserve">G (2018) states the development of an Additional Learning Needs transformation </w:t>
      </w:r>
      <w:proofErr w:type="spellStart"/>
      <w:r w:rsidR="00D01AF1" w:rsidRPr="001F51AF">
        <w:rPr>
          <w:rFonts w:ascii="Arial" w:hAnsi="Arial" w:cs="Arial"/>
          <w:bCs/>
          <w:lang w:val="en-US"/>
        </w:rPr>
        <w:t>programme</w:t>
      </w:r>
      <w:proofErr w:type="spellEnd"/>
      <w:r w:rsidR="00D01AF1" w:rsidRPr="001F51AF">
        <w:rPr>
          <w:rFonts w:ascii="Arial" w:hAnsi="Arial" w:cs="Arial"/>
          <w:bCs/>
          <w:lang w:val="en-US"/>
        </w:rPr>
        <w:t xml:space="preserve"> ‘</w:t>
      </w:r>
      <w:r w:rsidR="00D01AF1" w:rsidRPr="001F51AF">
        <w:rPr>
          <w:rFonts w:ascii="Arial" w:hAnsi="Arial" w:cs="Arial"/>
        </w:rPr>
        <w:t xml:space="preserve">The cornerstone of which is the Additional Learning Needs and Education Tribunal (Wales) Act 2018’. The programme aims to bring together the Special Educational Needs (SEN) for </w:t>
      </w:r>
      <w:proofErr w:type="gramStart"/>
      <w:r w:rsidR="00D01AF1" w:rsidRPr="001F51AF">
        <w:rPr>
          <w:rFonts w:ascii="Arial" w:hAnsi="Arial" w:cs="Arial"/>
        </w:rPr>
        <w:t>schools</w:t>
      </w:r>
      <w:proofErr w:type="gramEnd"/>
      <w:r w:rsidR="00D01AF1" w:rsidRPr="001F51AF">
        <w:rPr>
          <w:rFonts w:ascii="Arial" w:hAnsi="Arial" w:cs="Arial"/>
        </w:rPr>
        <w:t xml:space="preserve"> policy and the Learning Difficulties and/or Disability (LDD) in further education to create one approach to support learners age 0 – 25 with Additional Learning Needs</w:t>
      </w:r>
      <w:r w:rsidR="00AA520D">
        <w:rPr>
          <w:rFonts w:ascii="Arial" w:hAnsi="Arial" w:cs="Arial"/>
        </w:rPr>
        <w:t xml:space="preserve"> (WG, 2018)</w:t>
      </w:r>
      <w:r w:rsidR="00D01AF1" w:rsidRPr="001F51AF">
        <w:rPr>
          <w:rFonts w:ascii="Arial" w:hAnsi="Arial" w:cs="Arial"/>
        </w:rPr>
        <w:t xml:space="preserve">. </w:t>
      </w:r>
    </w:p>
    <w:p w:rsidR="00D01AF1" w:rsidRPr="001F51AF" w:rsidRDefault="00D01AF1" w:rsidP="00D01AF1">
      <w:pPr>
        <w:spacing w:line="360" w:lineRule="auto"/>
        <w:ind w:right="-46"/>
        <w:jc w:val="both"/>
        <w:rPr>
          <w:rFonts w:ascii="Arial" w:hAnsi="Arial" w:cs="Arial"/>
        </w:rPr>
      </w:pPr>
    </w:p>
    <w:p w:rsidR="00D01AF1" w:rsidRPr="001F51AF" w:rsidRDefault="00D01AF1" w:rsidP="00D01AF1">
      <w:pPr>
        <w:spacing w:line="360" w:lineRule="auto"/>
        <w:ind w:right="-46"/>
        <w:jc w:val="both"/>
        <w:rPr>
          <w:rFonts w:ascii="Arial" w:hAnsi="Arial" w:cs="Arial"/>
        </w:rPr>
      </w:pPr>
      <w:r w:rsidRPr="001F51AF">
        <w:rPr>
          <w:rFonts w:ascii="Arial" w:hAnsi="Arial" w:cs="Arial"/>
        </w:rPr>
        <w:t>The system will focus on ensuring all learners are supported to overcome difficulties and identify their strengths enabling them to develop to their full potential</w:t>
      </w:r>
      <w:r w:rsidR="00AA520D">
        <w:rPr>
          <w:rFonts w:ascii="Arial" w:hAnsi="Arial" w:cs="Arial"/>
        </w:rPr>
        <w:t xml:space="preserve"> (Estyn, 2005)</w:t>
      </w:r>
      <w:r w:rsidRPr="001F51AF">
        <w:rPr>
          <w:rFonts w:ascii="Arial" w:hAnsi="Arial" w:cs="Arial"/>
        </w:rPr>
        <w:t>. It will improve the support available with a focus on the voice of the learner, ensuring learners needs are identified early, enabling suitable intervention methods are put into place and adapted to meet the individual needs of each learner</w:t>
      </w:r>
      <w:r w:rsidR="007F79A4">
        <w:rPr>
          <w:rFonts w:ascii="Arial" w:hAnsi="Arial" w:cs="Arial"/>
        </w:rPr>
        <w:t xml:space="preserve"> (Gibson et </w:t>
      </w:r>
      <w:proofErr w:type="gramStart"/>
      <w:r w:rsidR="007F79A4">
        <w:rPr>
          <w:rFonts w:ascii="Arial" w:hAnsi="Arial" w:cs="Arial"/>
        </w:rPr>
        <w:t>al,.</w:t>
      </w:r>
      <w:proofErr w:type="gramEnd"/>
      <w:r w:rsidR="007F79A4">
        <w:rPr>
          <w:rFonts w:ascii="Arial" w:hAnsi="Arial" w:cs="Arial"/>
        </w:rPr>
        <w:t xml:space="preserve"> 2010)</w:t>
      </w:r>
      <w:r w:rsidRPr="001F51AF">
        <w:rPr>
          <w:rFonts w:ascii="Arial" w:hAnsi="Arial" w:cs="Arial"/>
        </w:rPr>
        <w:t>. Additionally, the programme will provide support to the education workforce to develop staff with the aim of enabling successful delivery of support and intervention programmes</w:t>
      </w:r>
      <w:r w:rsidR="000441D1">
        <w:rPr>
          <w:rFonts w:ascii="Arial" w:hAnsi="Arial" w:cs="Arial"/>
        </w:rPr>
        <w:t xml:space="preserve"> (W</w:t>
      </w:r>
      <w:r w:rsidRPr="001F51AF">
        <w:rPr>
          <w:rFonts w:ascii="Arial" w:hAnsi="Arial" w:cs="Arial"/>
        </w:rPr>
        <w:t>G, 2018).</w:t>
      </w:r>
    </w:p>
    <w:p w:rsidR="00D01AF1" w:rsidRPr="001F51AF" w:rsidRDefault="00D01AF1" w:rsidP="00D01AF1">
      <w:pPr>
        <w:spacing w:line="360" w:lineRule="auto"/>
        <w:ind w:right="-46"/>
        <w:jc w:val="both"/>
        <w:rPr>
          <w:rFonts w:ascii="Arial" w:hAnsi="Arial" w:cs="Arial"/>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The </w:t>
      </w:r>
      <w:r w:rsidRPr="001F51AF">
        <w:rPr>
          <w:rFonts w:ascii="Arial" w:hAnsi="Arial" w:cs="Arial"/>
          <w:bCs/>
          <w:i/>
          <w:lang w:val="en-US"/>
        </w:rPr>
        <w:t>‘Current literacy and dyslexia provision in Wales’</w:t>
      </w:r>
      <w:r w:rsidRPr="001F51AF">
        <w:rPr>
          <w:rFonts w:ascii="Arial" w:hAnsi="Arial" w:cs="Arial"/>
          <w:bCs/>
          <w:lang w:val="en-US"/>
        </w:rPr>
        <w:t xml:space="preserve"> identifies when and how children are screened for literacy difficulties throughout Wales. It states when asked, 22 of the local authorities have centrally-led policies requiring annual screening within schools however, just one LA was piloting screening at phonological awareness level</w:t>
      </w:r>
      <w:r w:rsidR="007F79A4">
        <w:rPr>
          <w:rFonts w:ascii="Arial" w:hAnsi="Arial" w:cs="Arial"/>
          <w:bCs/>
          <w:lang w:val="en-US"/>
        </w:rPr>
        <w:t xml:space="preserve"> (</w:t>
      </w:r>
      <w:proofErr w:type="spellStart"/>
      <w:r w:rsidR="007F79A4">
        <w:rPr>
          <w:rFonts w:ascii="Arial" w:hAnsi="Arial" w:cs="Arial"/>
          <w:bCs/>
          <w:lang w:val="en-US"/>
        </w:rPr>
        <w:t>Dera</w:t>
      </w:r>
      <w:proofErr w:type="spellEnd"/>
      <w:r w:rsidR="007F79A4">
        <w:rPr>
          <w:rFonts w:ascii="Arial" w:hAnsi="Arial" w:cs="Arial"/>
          <w:bCs/>
          <w:lang w:val="en-US"/>
        </w:rPr>
        <w:t>, 2018)</w:t>
      </w:r>
      <w:r w:rsidRPr="001F51AF">
        <w:rPr>
          <w:rFonts w:ascii="Arial" w:hAnsi="Arial" w:cs="Arial"/>
          <w:bCs/>
          <w:lang w:val="en-US"/>
        </w:rPr>
        <w:t>.</w:t>
      </w:r>
    </w:p>
    <w:p w:rsidR="007F79A4"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 </w:t>
      </w:r>
    </w:p>
    <w:p w:rsidR="00D01AF1" w:rsidRPr="001F51AF" w:rsidRDefault="007F79A4" w:rsidP="00D01AF1">
      <w:pPr>
        <w:spacing w:line="360" w:lineRule="auto"/>
        <w:ind w:right="-46"/>
        <w:jc w:val="both"/>
        <w:rPr>
          <w:rFonts w:ascii="Arial" w:hAnsi="Arial" w:cs="Arial"/>
          <w:bCs/>
          <w:lang w:val="en-US"/>
        </w:rPr>
      </w:pPr>
      <w:proofErr w:type="spellStart"/>
      <w:r>
        <w:rPr>
          <w:rFonts w:ascii="Arial" w:hAnsi="Arial" w:cs="Arial"/>
          <w:bCs/>
          <w:lang w:val="en-US"/>
        </w:rPr>
        <w:t>Glazzard</w:t>
      </w:r>
      <w:proofErr w:type="spellEnd"/>
      <w:r>
        <w:rPr>
          <w:rFonts w:ascii="Arial" w:hAnsi="Arial" w:cs="Arial"/>
          <w:bCs/>
          <w:lang w:val="en-US"/>
        </w:rPr>
        <w:t xml:space="preserve"> (2010) </w:t>
      </w:r>
      <w:r w:rsidR="00D01AF1" w:rsidRPr="001F51AF">
        <w:rPr>
          <w:rFonts w:ascii="Arial" w:hAnsi="Arial" w:cs="Arial"/>
          <w:bCs/>
          <w:lang w:val="en-US"/>
        </w:rPr>
        <w:t xml:space="preserve">talks about the longstanding and current debate surrounding whether children with </w:t>
      </w:r>
      <w:proofErr w:type="spellStart"/>
      <w:r w:rsidR="00D01AF1" w:rsidRPr="001F51AF">
        <w:rPr>
          <w:rFonts w:ascii="Arial" w:hAnsi="Arial" w:cs="Arial"/>
          <w:bCs/>
          <w:lang w:val="en-US"/>
        </w:rPr>
        <w:t>SpLD</w:t>
      </w:r>
      <w:proofErr w:type="spellEnd"/>
      <w:r w:rsidR="00D01AF1" w:rsidRPr="001F51AF">
        <w:rPr>
          <w:rFonts w:ascii="Arial" w:hAnsi="Arial" w:cs="Arial"/>
          <w:bCs/>
          <w:lang w:val="en-US"/>
        </w:rPr>
        <w:t xml:space="preserve"> such as dyslexia achieve higher academic attainment within mainstream schools or specialist units. </w:t>
      </w:r>
      <w:r>
        <w:rPr>
          <w:rFonts w:ascii="Arial" w:hAnsi="Arial" w:cs="Arial"/>
          <w:bCs/>
          <w:lang w:val="en-US"/>
        </w:rPr>
        <w:t xml:space="preserve">According to Gathercole et al., (2007) </w:t>
      </w:r>
      <w:r w:rsidR="00D01AF1" w:rsidRPr="001F51AF">
        <w:rPr>
          <w:rFonts w:ascii="Arial" w:hAnsi="Arial" w:cs="Arial"/>
          <w:bCs/>
          <w:lang w:val="en-US"/>
        </w:rPr>
        <w:t>mainstream schools and specialist units both use various screening methods t</w:t>
      </w:r>
      <w:r>
        <w:rPr>
          <w:rFonts w:ascii="Arial" w:hAnsi="Arial" w:cs="Arial"/>
          <w:bCs/>
          <w:lang w:val="en-US"/>
        </w:rPr>
        <w:t xml:space="preserve">o identify dyslexic tendencies. Brown (2008) </w:t>
      </w:r>
      <w:r w:rsidR="00D01AF1" w:rsidRPr="001F51AF">
        <w:rPr>
          <w:rFonts w:ascii="Arial" w:hAnsi="Arial" w:cs="Arial"/>
          <w:bCs/>
          <w:lang w:val="en-US"/>
        </w:rPr>
        <w:t xml:space="preserve">states all children experiencing dyslexic difficulties need to be considered individually and decisions regarding attending mainstream </w:t>
      </w:r>
      <w:r w:rsidR="00D01AF1" w:rsidRPr="001F51AF">
        <w:rPr>
          <w:rFonts w:ascii="Arial" w:hAnsi="Arial" w:cs="Arial"/>
          <w:bCs/>
          <w:lang w:val="en-US"/>
        </w:rPr>
        <w:lastRenderedPageBreak/>
        <w:t xml:space="preserve">school or a specialist unit need to be made </w:t>
      </w:r>
      <w:proofErr w:type="gramStart"/>
      <w:r w:rsidR="00D01AF1" w:rsidRPr="001F51AF">
        <w:rPr>
          <w:rFonts w:ascii="Arial" w:hAnsi="Arial" w:cs="Arial"/>
          <w:bCs/>
          <w:lang w:val="en-US"/>
        </w:rPr>
        <w:t>on the basis of</w:t>
      </w:r>
      <w:proofErr w:type="gramEnd"/>
      <w:r w:rsidR="00D01AF1" w:rsidRPr="001F51AF">
        <w:rPr>
          <w:rFonts w:ascii="Arial" w:hAnsi="Arial" w:cs="Arial"/>
          <w:bCs/>
          <w:lang w:val="en-US"/>
        </w:rPr>
        <w:t xml:space="preserve"> successfully meeting the holistic needs of the individual. </w:t>
      </w:r>
    </w:p>
    <w:p w:rsidR="00D01AF1" w:rsidRPr="001F51AF" w:rsidRDefault="00D01AF1" w:rsidP="00D01AF1">
      <w:pPr>
        <w:spacing w:line="360" w:lineRule="auto"/>
        <w:ind w:right="-46"/>
        <w:jc w:val="both"/>
        <w:rPr>
          <w:rFonts w:ascii="Arial" w:hAnsi="Arial" w:cs="Arial"/>
          <w:b/>
          <w:bCs/>
          <w:color w:val="FF0000"/>
          <w:lang w:val="en-US"/>
        </w:rPr>
      </w:pPr>
    </w:p>
    <w:p w:rsidR="00D01AF1" w:rsidRPr="001F51AF" w:rsidRDefault="007F79A4" w:rsidP="00D01AF1">
      <w:pPr>
        <w:spacing w:line="360" w:lineRule="auto"/>
        <w:ind w:right="-46"/>
        <w:jc w:val="both"/>
        <w:rPr>
          <w:rFonts w:ascii="Arial" w:hAnsi="Arial" w:cs="Arial"/>
          <w:bCs/>
          <w:lang w:val="en-US"/>
        </w:rPr>
      </w:pPr>
      <w:proofErr w:type="spellStart"/>
      <w:r>
        <w:rPr>
          <w:rFonts w:ascii="Arial" w:hAnsi="Arial" w:cs="Arial"/>
          <w:bCs/>
          <w:lang w:val="en-US"/>
        </w:rPr>
        <w:t>Glazzard</w:t>
      </w:r>
      <w:proofErr w:type="spellEnd"/>
      <w:r>
        <w:rPr>
          <w:rFonts w:ascii="Arial" w:hAnsi="Arial" w:cs="Arial"/>
          <w:bCs/>
          <w:lang w:val="en-US"/>
        </w:rPr>
        <w:t xml:space="preserve"> et al., support this idea, th</w:t>
      </w:r>
      <w:r w:rsidR="00D01AF1" w:rsidRPr="001F51AF">
        <w:rPr>
          <w:rFonts w:ascii="Arial" w:hAnsi="Arial" w:cs="Arial"/>
          <w:bCs/>
          <w:lang w:val="en-US"/>
        </w:rPr>
        <w:t>e</w:t>
      </w:r>
      <w:r>
        <w:rPr>
          <w:rFonts w:ascii="Arial" w:hAnsi="Arial" w:cs="Arial"/>
          <w:bCs/>
          <w:lang w:val="en-US"/>
        </w:rPr>
        <w:t>y state</w:t>
      </w:r>
      <w:r w:rsidR="00D01AF1" w:rsidRPr="001F51AF">
        <w:rPr>
          <w:rFonts w:ascii="Arial" w:hAnsi="Arial" w:cs="Arial"/>
          <w:bCs/>
          <w:lang w:val="en-US"/>
        </w:rPr>
        <w:t xml:space="preserve"> every child is unique with their own individual needs which must be </w:t>
      </w:r>
      <w:proofErr w:type="spellStart"/>
      <w:r w:rsidR="00D01AF1" w:rsidRPr="001F51AF">
        <w:rPr>
          <w:rFonts w:ascii="Arial" w:hAnsi="Arial" w:cs="Arial"/>
          <w:bCs/>
          <w:lang w:val="en-US"/>
        </w:rPr>
        <w:t>recognised</w:t>
      </w:r>
      <w:proofErr w:type="spellEnd"/>
      <w:r w:rsidR="00D01AF1" w:rsidRPr="001F51AF">
        <w:rPr>
          <w:rFonts w:ascii="Arial" w:hAnsi="Arial" w:cs="Arial"/>
          <w:bCs/>
          <w:lang w:val="en-US"/>
        </w:rPr>
        <w:t xml:space="preserve"> and met for them to develop further. </w:t>
      </w:r>
      <w:bookmarkStart w:id="0" w:name="_Hlk514639360"/>
    </w:p>
    <w:bookmarkEnd w:id="0"/>
    <w:p w:rsidR="007F79A4" w:rsidRDefault="007F79A4" w:rsidP="00D01AF1">
      <w:pPr>
        <w:spacing w:line="360" w:lineRule="auto"/>
        <w:ind w:right="-46"/>
        <w:jc w:val="both"/>
        <w:rPr>
          <w:rFonts w:ascii="Arial" w:hAnsi="Arial" w:cs="Arial"/>
          <w:bCs/>
          <w:lang w:val="en-US"/>
        </w:rPr>
      </w:pPr>
    </w:p>
    <w:p w:rsidR="00D01AF1" w:rsidRPr="001F51AF" w:rsidRDefault="007F79A4" w:rsidP="00D01AF1">
      <w:pPr>
        <w:spacing w:line="360" w:lineRule="auto"/>
        <w:ind w:right="-46"/>
        <w:jc w:val="both"/>
        <w:rPr>
          <w:rFonts w:ascii="Arial" w:hAnsi="Arial" w:cs="Arial"/>
          <w:bCs/>
          <w:lang w:val="en-US"/>
        </w:rPr>
      </w:pPr>
      <w:r>
        <w:rPr>
          <w:rFonts w:ascii="Arial" w:hAnsi="Arial" w:cs="Arial"/>
          <w:bCs/>
          <w:lang w:val="en-US"/>
        </w:rPr>
        <w:t>Learning Wales (2015) reports</w:t>
      </w:r>
      <w:r w:rsidR="00D01AF1" w:rsidRPr="001F51AF">
        <w:rPr>
          <w:rFonts w:ascii="Arial" w:hAnsi="Arial" w:cs="Arial"/>
          <w:bCs/>
          <w:lang w:val="en-US"/>
        </w:rPr>
        <w:t xml:space="preserve"> children with dyslexia and other </w:t>
      </w:r>
      <w:proofErr w:type="spellStart"/>
      <w:r w:rsidR="00D01AF1" w:rsidRPr="001F51AF">
        <w:rPr>
          <w:rFonts w:ascii="Arial" w:hAnsi="Arial" w:cs="Arial"/>
          <w:bCs/>
          <w:lang w:val="en-US"/>
        </w:rPr>
        <w:t>SpLDs</w:t>
      </w:r>
      <w:proofErr w:type="spellEnd"/>
      <w:r w:rsidR="00D01AF1" w:rsidRPr="001F51AF">
        <w:rPr>
          <w:rFonts w:ascii="Arial" w:hAnsi="Arial" w:cs="Arial"/>
          <w:bCs/>
          <w:lang w:val="en-US"/>
        </w:rPr>
        <w:t xml:space="preserve"> attending mainstream schools can experience feeling ‘withdrawn’ when being removed from their classroom and/or their peers to receive additional literacy support. This can potentially impact on their self-esteem and confidence. However, in contrast</w:t>
      </w:r>
      <w:r>
        <w:rPr>
          <w:rFonts w:ascii="Arial" w:hAnsi="Arial" w:cs="Arial"/>
          <w:bCs/>
          <w:lang w:val="en-US"/>
        </w:rPr>
        <w:t xml:space="preserve"> Brunswick (2015) </w:t>
      </w:r>
      <w:r w:rsidR="00D01AF1" w:rsidRPr="001F51AF">
        <w:rPr>
          <w:rFonts w:ascii="Arial" w:hAnsi="Arial" w:cs="Arial"/>
          <w:bCs/>
          <w:lang w:val="en-US"/>
        </w:rPr>
        <w:t xml:space="preserve">fails to consider withdrawal impacts suggesting there is no reason why children with dyslexic difficulties cannot attend mainstream school providing there is adequate support from practitioners and appropriate resources available to aid their literacy development. </w:t>
      </w:r>
    </w:p>
    <w:p w:rsidR="00D01AF1" w:rsidRPr="001F51AF" w:rsidRDefault="00D01AF1" w:rsidP="00D01AF1">
      <w:pPr>
        <w:spacing w:line="360" w:lineRule="auto"/>
        <w:ind w:right="-46"/>
        <w:jc w:val="both"/>
        <w:rPr>
          <w:rFonts w:ascii="Arial" w:hAnsi="Arial" w:cs="Arial"/>
          <w:bCs/>
          <w:lang w:val="en-US"/>
        </w:rPr>
      </w:pPr>
    </w:p>
    <w:p w:rsidR="00D01AF1" w:rsidRPr="001F51AF" w:rsidRDefault="007F79A4" w:rsidP="00D01AF1">
      <w:pPr>
        <w:spacing w:line="360" w:lineRule="auto"/>
        <w:ind w:right="-46"/>
        <w:jc w:val="both"/>
        <w:rPr>
          <w:rFonts w:ascii="Arial" w:hAnsi="Arial" w:cs="Arial"/>
          <w:bCs/>
          <w:lang w:val="en-US"/>
        </w:rPr>
      </w:pPr>
      <w:r>
        <w:rPr>
          <w:rFonts w:ascii="Arial" w:hAnsi="Arial" w:cs="Arial"/>
          <w:bCs/>
          <w:lang w:val="en-US"/>
        </w:rPr>
        <w:t xml:space="preserve">Furthermore, Van der </w:t>
      </w:r>
      <w:proofErr w:type="spellStart"/>
      <w:r>
        <w:rPr>
          <w:rFonts w:ascii="Arial" w:hAnsi="Arial" w:cs="Arial"/>
          <w:bCs/>
          <w:lang w:val="en-US"/>
        </w:rPr>
        <w:t>Leij</w:t>
      </w:r>
      <w:proofErr w:type="spellEnd"/>
      <w:r>
        <w:rPr>
          <w:rFonts w:ascii="Arial" w:hAnsi="Arial" w:cs="Arial"/>
          <w:bCs/>
          <w:lang w:val="en-US"/>
        </w:rPr>
        <w:t xml:space="preserve"> (2013) b</w:t>
      </w:r>
      <w:r w:rsidR="00D01AF1" w:rsidRPr="001F51AF">
        <w:rPr>
          <w:rFonts w:ascii="Arial" w:hAnsi="Arial" w:cs="Arial"/>
          <w:bCs/>
          <w:lang w:val="en-US"/>
        </w:rPr>
        <w:t>elieves dyslexic children whom attend mainstream schools often experience positive social situations with their peers, encouraging them to continually develop their social and emotional skills, skills of which children experiencing dyslexic difficulties often lack. However, in contrast</w:t>
      </w:r>
      <w:r>
        <w:rPr>
          <w:rFonts w:ascii="Arial" w:hAnsi="Arial" w:cs="Arial"/>
          <w:bCs/>
          <w:lang w:val="en-US"/>
        </w:rPr>
        <w:t xml:space="preserve">, </w:t>
      </w:r>
      <w:r w:rsidR="00D01AF1" w:rsidRPr="001F51AF">
        <w:rPr>
          <w:rFonts w:ascii="Arial" w:hAnsi="Arial" w:cs="Arial"/>
          <w:bCs/>
          <w:lang w:val="en-US"/>
        </w:rPr>
        <w:t xml:space="preserve">research </w:t>
      </w:r>
      <w:r>
        <w:rPr>
          <w:rFonts w:ascii="Arial" w:hAnsi="Arial" w:cs="Arial"/>
          <w:bCs/>
          <w:lang w:val="en-US"/>
        </w:rPr>
        <w:t xml:space="preserve">carried out by Understood (2018) </w:t>
      </w:r>
      <w:r w:rsidR="00D01AF1" w:rsidRPr="001F51AF">
        <w:rPr>
          <w:rFonts w:ascii="Arial" w:hAnsi="Arial" w:cs="Arial"/>
          <w:bCs/>
          <w:lang w:val="en-US"/>
        </w:rPr>
        <w:t xml:space="preserve">suggests children with </w:t>
      </w:r>
      <w:proofErr w:type="spellStart"/>
      <w:r w:rsidR="00D01AF1" w:rsidRPr="001F51AF">
        <w:rPr>
          <w:rFonts w:ascii="Arial" w:hAnsi="Arial" w:cs="Arial"/>
          <w:bCs/>
          <w:lang w:val="en-US"/>
        </w:rPr>
        <w:t>SpLDs</w:t>
      </w:r>
      <w:proofErr w:type="spellEnd"/>
      <w:r w:rsidR="00D01AF1" w:rsidRPr="001F51AF">
        <w:rPr>
          <w:rFonts w:ascii="Arial" w:hAnsi="Arial" w:cs="Arial"/>
          <w:bCs/>
          <w:lang w:val="en-US"/>
        </w:rPr>
        <w:t xml:space="preserve"> such as dyslexia are prone to experiencing bullying within mainstream schools, agreeing with</w:t>
      </w:r>
      <w:r>
        <w:rPr>
          <w:rFonts w:ascii="Arial" w:hAnsi="Arial" w:cs="Arial"/>
          <w:bCs/>
          <w:lang w:val="en-US"/>
        </w:rPr>
        <w:t xml:space="preserve"> Learning Wales (2015) e</w:t>
      </w:r>
      <w:r w:rsidR="00D01AF1" w:rsidRPr="001F51AF">
        <w:rPr>
          <w:rFonts w:ascii="Arial" w:hAnsi="Arial" w:cs="Arial"/>
          <w:bCs/>
          <w:lang w:val="en-US"/>
        </w:rPr>
        <w:t>arlier statement</w:t>
      </w:r>
      <w:r>
        <w:rPr>
          <w:rFonts w:ascii="Arial" w:hAnsi="Arial" w:cs="Arial"/>
          <w:bCs/>
          <w:lang w:val="en-US"/>
        </w:rPr>
        <w:t>,</w:t>
      </w:r>
      <w:r w:rsidR="00D01AF1" w:rsidRPr="001F51AF">
        <w:rPr>
          <w:rFonts w:ascii="Arial" w:hAnsi="Arial" w:cs="Arial"/>
          <w:bCs/>
          <w:lang w:val="en-US"/>
        </w:rPr>
        <w:t xml:space="preserve"> it is thought to be due to children noticing when a child either leaves the room for extra support or receives the support in the same room, identifying that they are different and taking advantage of this difference by bullying </w:t>
      </w:r>
      <w:r>
        <w:rPr>
          <w:rFonts w:ascii="Arial" w:hAnsi="Arial" w:cs="Arial"/>
          <w:bCs/>
          <w:lang w:val="en-US"/>
        </w:rPr>
        <w:t xml:space="preserve">tactics </w:t>
      </w:r>
      <w:r w:rsidR="00D01AF1" w:rsidRPr="001F51AF">
        <w:rPr>
          <w:rFonts w:ascii="Arial" w:hAnsi="Arial" w:cs="Arial"/>
          <w:bCs/>
          <w:lang w:val="en-US"/>
        </w:rPr>
        <w:t xml:space="preserve">such as name calling. </w:t>
      </w:r>
    </w:p>
    <w:p w:rsidR="00D01AF1" w:rsidRPr="001F51AF" w:rsidRDefault="00D01AF1" w:rsidP="00D01AF1">
      <w:pPr>
        <w:spacing w:line="360" w:lineRule="auto"/>
        <w:ind w:right="-46"/>
        <w:jc w:val="both"/>
        <w:rPr>
          <w:rFonts w:ascii="Arial" w:hAnsi="Arial" w:cs="Arial"/>
          <w:bCs/>
          <w:lang w:val="en-US"/>
        </w:rPr>
      </w:pPr>
    </w:p>
    <w:p w:rsidR="00D01AF1" w:rsidRPr="001F51AF" w:rsidRDefault="007F79A4" w:rsidP="00D01AF1">
      <w:pPr>
        <w:spacing w:line="360" w:lineRule="auto"/>
        <w:ind w:right="-46"/>
        <w:jc w:val="both"/>
        <w:rPr>
          <w:rFonts w:ascii="Arial" w:hAnsi="Arial" w:cs="Arial"/>
          <w:bCs/>
          <w:lang w:val="en-US"/>
        </w:rPr>
      </w:pPr>
      <w:r>
        <w:rPr>
          <w:rFonts w:ascii="Arial" w:hAnsi="Arial" w:cs="Arial"/>
          <w:bCs/>
          <w:lang w:val="en-US"/>
        </w:rPr>
        <w:t>Moreover, Gibson et al., s</w:t>
      </w:r>
      <w:r w:rsidR="00D01AF1" w:rsidRPr="001F51AF">
        <w:rPr>
          <w:rFonts w:ascii="Arial" w:hAnsi="Arial" w:cs="Arial"/>
          <w:bCs/>
          <w:lang w:val="en-US"/>
        </w:rPr>
        <w:t>tate bullying is less</w:t>
      </w:r>
      <w:r>
        <w:rPr>
          <w:rFonts w:ascii="Arial" w:hAnsi="Arial" w:cs="Arial"/>
          <w:bCs/>
          <w:lang w:val="en-US"/>
        </w:rPr>
        <w:t xml:space="preserve"> apparent in specialist schools</w:t>
      </w:r>
      <w:r w:rsidR="00D01AF1" w:rsidRPr="001F51AF">
        <w:rPr>
          <w:rFonts w:ascii="Arial" w:hAnsi="Arial" w:cs="Arial"/>
          <w:bCs/>
          <w:lang w:val="en-US"/>
        </w:rPr>
        <w:t xml:space="preserve"> this is</w:t>
      </w:r>
      <w:r>
        <w:rPr>
          <w:rFonts w:ascii="Arial" w:hAnsi="Arial" w:cs="Arial"/>
          <w:bCs/>
          <w:lang w:val="en-US"/>
        </w:rPr>
        <w:t xml:space="preserve"> believed to be</w:t>
      </w:r>
      <w:r w:rsidR="00D01AF1" w:rsidRPr="001F51AF">
        <w:rPr>
          <w:rFonts w:ascii="Arial" w:hAnsi="Arial" w:cs="Arial"/>
          <w:bCs/>
          <w:lang w:val="en-US"/>
        </w:rPr>
        <w:t xml:space="preserve"> due to all learners in the specialist unit having differences and this not being taken advantage of. </w:t>
      </w:r>
      <w:proofErr w:type="gramStart"/>
      <w:r w:rsidR="00D01AF1" w:rsidRPr="001F51AF">
        <w:rPr>
          <w:rFonts w:ascii="Arial" w:hAnsi="Arial" w:cs="Arial"/>
          <w:bCs/>
          <w:lang w:val="en-US"/>
        </w:rPr>
        <w:t>Therefore</w:t>
      </w:r>
      <w:proofErr w:type="gramEnd"/>
      <w:r w:rsidR="00D01AF1" w:rsidRPr="001F51AF">
        <w:rPr>
          <w:rFonts w:ascii="Arial" w:hAnsi="Arial" w:cs="Arial"/>
          <w:bCs/>
          <w:lang w:val="en-US"/>
        </w:rPr>
        <w:t xml:space="preserve"> for some children with dyslexia along with confidence and self-esteem issues, potentially at risk of bullying, it could be considered beneficial for them to attend a specialist unit to</w:t>
      </w:r>
      <w:r>
        <w:rPr>
          <w:rFonts w:ascii="Arial" w:hAnsi="Arial" w:cs="Arial"/>
          <w:bCs/>
          <w:lang w:val="en-US"/>
        </w:rPr>
        <w:t xml:space="preserve"> develop to their full potential (</w:t>
      </w:r>
      <w:proofErr w:type="spellStart"/>
      <w:r>
        <w:rPr>
          <w:rFonts w:ascii="Arial" w:hAnsi="Arial" w:cs="Arial"/>
          <w:bCs/>
          <w:lang w:val="en-US"/>
        </w:rPr>
        <w:t>Holttum</w:t>
      </w:r>
      <w:proofErr w:type="spellEnd"/>
      <w:r>
        <w:rPr>
          <w:rFonts w:ascii="Arial" w:hAnsi="Arial" w:cs="Arial"/>
          <w:bCs/>
          <w:lang w:val="en-US"/>
        </w:rPr>
        <w:t>, 2016</w:t>
      </w:r>
      <w:r w:rsidR="00D01AF1" w:rsidRPr="001F51AF">
        <w:rPr>
          <w:rFonts w:ascii="Arial" w:hAnsi="Arial" w:cs="Arial"/>
          <w:bCs/>
          <w:lang w:val="en-US"/>
        </w:rPr>
        <w:t>).</w:t>
      </w:r>
    </w:p>
    <w:p w:rsidR="00D01AF1" w:rsidRPr="001F51AF" w:rsidRDefault="00D01AF1" w:rsidP="00D01AF1">
      <w:pPr>
        <w:spacing w:line="360" w:lineRule="auto"/>
        <w:ind w:right="521"/>
        <w:jc w:val="both"/>
        <w:rPr>
          <w:rFonts w:ascii="Arial" w:hAnsi="Arial" w:cs="Arial"/>
          <w:bCs/>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lastRenderedPageBreak/>
        <w:t xml:space="preserve">It is evident that various </w:t>
      </w:r>
      <w:proofErr w:type="spellStart"/>
      <w:r w:rsidRPr="001F51AF">
        <w:rPr>
          <w:rFonts w:ascii="Arial" w:hAnsi="Arial" w:cs="Arial"/>
          <w:bCs/>
          <w:lang w:val="en-US"/>
        </w:rPr>
        <w:t>programmes</w:t>
      </w:r>
      <w:proofErr w:type="spellEnd"/>
      <w:r w:rsidRPr="001F51AF">
        <w:rPr>
          <w:rFonts w:ascii="Arial" w:hAnsi="Arial" w:cs="Arial"/>
          <w:bCs/>
          <w:lang w:val="en-US"/>
        </w:rPr>
        <w:t xml:space="preserve"> and provisions are currently in place across settings and schools to aid the learning and development of children with dyslexia</w:t>
      </w:r>
      <w:r w:rsidR="007F79A4">
        <w:rPr>
          <w:rFonts w:ascii="Arial" w:hAnsi="Arial" w:cs="Arial"/>
          <w:bCs/>
          <w:lang w:val="en-US"/>
        </w:rPr>
        <w:t xml:space="preserve"> (</w:t>
      </w:r>
      <w:proofErr w:type="spellStart"/>
      <w:r w:rsidR="007F79A4">
        <w:rPr>
          <w:rFonts w:ascii="Arial" w:hAnsi="Arial" w:cs="Arial"/>
          <w:bCs/>
          <w:lang w:val="en-US"/>
        </w:rPr>
        <w:t>Estyn</w:t>
      </w:r>
      <w:proofErr w:type="spellEnd"/>
      <w:r w:rsidR="007F79A4">
        <w:rPr>
          <w:rFonts w:ascii="Arial" w:hAnsi="Arial" w:cs="Arial"/>
          <w:bCs/>
          <w:lang w:val="en-US"/>
        </w:rPr>
        <w:t>, 2005)</w:t>
      </w:r>
      <w:r w:rsidRPr="001F51AF">
        <w:rPr>
          <w:rFonts w:ascii="Arial" w:hAnsi="Arial" w:cs="Arial"/>
          <w:bCs/>
          <w:lang w:val="en-US"/>
        </w:rPr>
        <w:t xml:space="preserve">. However, the development of the </w:t>
      </w:r>
      <w:r w:rsidRPr="001F51AF">
        <w:rPr>
          <w:rFonts w:ascii="Arial" w:hAnsi="Arial" w:cs="Arial"/>
        </w:rPr>
        <w:t>Additional Learning Needs and Education Tribunal (Wales) Act 2018</w:t>
      </w:r>
      <w:r w:rsidRPr="001F51AF">
        <w:rPr>
          <w:rFonts w:ascii="Arial" w:hAnsi="Arial" w:cs="Arial"/>
          <w:bCs/>
          <w:lang w:val="en-US"/>
        </w:rPr>
        <w:t xml:space="preserve"> has </w:t>
      </w:r>
      <w:proofErr w:type="spellStart"/>
      <w:r w:rsidRPr="001F51AF">
        <w:rPr>
          <w:rFonts w:ascii="Arial" w:hAnsi="Arial" w:cs="Arial"/>
          <w:bCs/>
          <w:lang w:val="en-US"/>
        </w:rPr>
        <w:t>emphasised</w:t>
      </w:r>
      <w:proofErr w:type="spellEnd"/>
      <w:r w:rsidRPr="001F51AF">
        <w:rPr>
          <w:rFonts w:ascii="Arial" w:hAnsi="Arial" w:cs="Arial"/>
          <w:bCs/>
          <w:lang w:val="en-US"/>
        </w:rPr>
        <w:t xml:space="preserve"> the involvement of local authorities </w:t>
      </w:r>
      <w:proofErr w:type="gramStart"/>
      <w:r w:rsidRPr="001F51AF">
        <w:rPr>
          <w:rFonts w:ascii="Arial" w:hAnsi="Arial" w:cs="Arial"/>
          <w:bCs/>
          <w:lang w:val="en-US"/>
        </w:rPr>
        <w:t>in regard to</w:t>
      </w:r>
      <w:proofErr w:type="gramEnd"/>
      <w:r w:rsidRPr="001F51AF">
        <w:rPr>
          <w:rFonts w:ascii="Arial" w:hAnsi="Arial" w:cs="Arial"/>
          <w:bCs/>
          <w:lang w:val="en-US"/>
        </w:rPr>
        <w:t xml:space="preserve"> supporting children with additional learning needs such as dyslexia, heightening identification and support, therefore enhancing provisions holistically</w:t>
      </w:r>
      <w:r w:rsidR="007F79A4">
        <w:rPr>
          <w:rFonts w:ascii="Arial" w:hAnsi="Arial" w:cs="Arial"/>
          <w:bCs/>
          <w:lang w:val="en-US"/>
        </w:rPr>
        <w:t xml:space="preserve"> (</w:t>
      </w:r>
      <w:proofErr w:type="spellStart"/>
      <w:r w:rsidR="007F79A4">
        <w:rPr>
          <w:rFonts w:ascii="Arial" w:hAnsi="Arial" w:cs="Arial"/>
          <w:bCs/>
          <w:lang w:val="en-US"/>
        </w:rPr>
        <w:t>Dera</w:t>
      </w:r>
      <w:proofErr w:type="spellEnd"/>
      <w:r w:rsidR="007F79A4">
        <w:rPr>
          <w:rFonts w:ascii="Arial" w:hAnsi="Arial" w:cs="Arial"/>
          <w:bCs/>
          <w:lang w:val="en-US"/>
        </w:rPr>
        <w:t>, 2018)</w:t>
      </w:r>
      <w:r w:rsidRPr="001F51AF">
        <w:rPr>
          <w:rFonts w:ascii="Arial" w:hAnsi="Arial" w:cs="Arial"/>
          <w:bCs/>
          <w:lang w:val="en-US"/>
        </w:rPr>
        <w:t xml:space="preserve">. </w:t>
      </w:r>
    </w:p>
    <w:p w:rsidR="00D01AF1" w:rsidRPr="001F51AF" w:rsidRDefault="00D01AF1" w:rsidP="00D01AF1">
      <w:pPr>
        <w:spacing w:line="360" w:lineRule="auto"/>
        <w:ind w:right="521"/>
        <w:jc w:val="both"/>
        <w:rPr>
          <w:rFonts w:ascii="Arial" w:hAnsi="Arial" w:cs="Arial"/>
          <w:bCs/>
          <w:i/>
          <w:color w:val="FF0000"/>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Promoting and sustaining inclusive practice</w:t>
      </w:r>
      <w:r w:rsidR="000441D1">
        <w:rPr>
          <w:rFonts w:ascii="Arial" w:hAnsi="Arial" w:cs="Arial"/>
          <w:bCs/>
          <w:lang w:val="en-US"/>
        </w:rPr>
        <w:t xml:space="preserve">, </w:t>
      </w:r>
      <w:r w:rsidRPr="001F51AF">
        <w:rPr>
          <w:rFonts w:ascii="Arial" w:hAnsi="Arial" w:cs="Arial"/>
          <w:bCs/>
          <w:lang w:val="en-US"/>
        </w:rPr>
        <w:t>supporting all children to achieve their full potential</w:t>
      </w:r>
      <w:r w:rsidR="000441D1">
        <w:rPr>
          <w:rFonts w:ascii="Arial" w:hAnsi="Arial" w:cs="Arial"/>
          <w:bCs/>
          <w:lang w:val="en-US"/>
        </w:rPr>
        <w:t xml:space="preserve"> thus narrowing the attainment gap</w:t>
      </w:r>
      <w:r w:rsidRPr="001F51AF">
        <w:rPr>
          <w:rFonts w:ascii="Arial" w:hAnsi="Arial" w:cs="Arial"/>
          <w:bCs/>
          <w:lang w:val="en-US"/>
        </w:rPr>
        <w:t xml:space="preserve"> are the overall aims of the Welsh Assembly Government</w:t>
      </w:r>
      <w:r w:rsidR="007F79A4">
        <w:rPr>
          <w:rFonts w:ascii="Arial" w:hAnsi="Arial" w:cs="Arial"/>
          <w:bCs/>
          <w:lang w:val="en-US"/>
        </w:rPr>
        <w:t xml:space="preserve"> (WG, 2018). Snap </w:t>
      </w:r>
      <w:proofErr w:type="spellStart"/>
      <w:r w:rsidR="007F79A4">
        <w:rPr>
          <w:rFonts w:ascii="Arial" w:hAnsi="Arial" w:cs="Arial"/>
          <w:bCs/>
          <w:lang w:val="en-US"/>
        </w:rPr>
        <w:t>Cymru</w:t>
      </w:r>
      <w:proofErr w:type="spellEnd"/>
      <w:r w:rsidR="007F79A4">
        <w:rPr>
          <w:rFonts w:ascii="Arial" w:hAnsi="Arial" w:cs="Arial"/>
          <w:bCs/>
          <w:lang w:val="en-US"/>
        </w:rPr>
        <w:t xml:space="preserve"> (2018) </w:t>
      </w:r>
      <w:proofErr w:type="spellStart"/>
      <w:r w:rsidRPr="001F51AF">
        <w:rPr>
          <w:rFonts w:ascii="Arial" w:hAnsi="Arial" w:cs="Arial"/>
          <w:bCs/>
          <w:lang w:val="en-US"/>
        </w:rPr>
        <w:t>recognises</w:t>
      </w:r>
      <w:proofErr w:type="spellEnd"/>
      <w:r w:rsidRPr="001F51AF">
        <w:rPr>
          <w:rFonts w:ascii="Arial" w:hAnsi="Arial" w:cs="Arial"/>
          <w:bCs/>
          <w:lang w:val="en-US"/>
        </w:rPr>
        <w:t xml:space="preserve"> that further support from the government is needed to support settings and schools to develop their practice further, with the aim of supporting children with dyslexia, this could include screening resources/</w:t>
      </w:r>
      <w:proofErr w:type="spellStart"/>
      <w:r w:rsidRPr="001F51AF">
        <w:rPr>
          <w:rFonts w:ascii="Arial" w:hAnsi="Arial" w:cs="Arial"/>
          <w:bCs/>
          <w:lang w:val="en-US"/>
        </w:rPr>
        <w:t>facilties</w:t>
      </w:r>
      <w:proofErr w:type="spellEnd"/>
      <w:r w:rsidRPr="001F51AF">
        <w:rPr>
          <w:rFonts w:ascii="Arial" w:hAnsi="Arial" w:cs="Arial"/>
          <w:bCs/>
          <w:lang w:val="en-US"/>
        </w:rPr>
        <w:t>, and funding for resources and staff training</w:t>
      </w:r>
      <w:r w:rsidR="007F79A4">
        <w:rPr>
          <w:rFonts w:ascii="Arial" w:hAnsi="Arial" w:cs="Arial"/>
          <w:bCs/>
          <w:lang w:val="en-US"/>
        </w:rPr>
        <w:t>.</w:t>
      </w:r>
      <w:r w:rsidRPr="001F51AF">
        <w:rPr>
          <w:rFonts w:ascii="Arial" w:hAnsi="Arial" w:cs="Arial"/>
          <w:bCs/>
          <w:lang w:val="en-US"/>
        </w:rPr>
        <w:t xml:space="preserve"> </w:t>
      </w:r>
    </w:p>
    <w:p w:rsidR="00D01AF1" w:rsidRPr="001F51AF" w:rsidRDefault="00D01AF1" w:rsidP="00D01AF1">
      <w:pPr>
        <w:spacing w:line="360" w:lineRule="auto"/>
        <w:ind w:right="521"/>
        <w:jc w:val="both"/>
        <w:rPr>
          <w:rFonts w:ascii="Arial" w:hAnsi="Arial" w:cs="Arial"/>
          <w:bCs/>
          <w:color w:val="FF0000"/>
          <w:lang w:val="en-US"/>
        </w:rPr>
      </w:pPr>
    </w:p>
    <w:p w:rsidR="00D01AF1" w:rsidRPr="007F79A4" w:rsidRDefault="00D01AF1" w:rsidP="00D01AF1">
      <w:pPr>
        <w:spacing w:line="360" w:lineRule="auto"/>
        <w:ind w:left="567" w:right="521"/>
        <w:jc w:val="both"/>
        <w:rPr>
          <w:rFonts w:ascii="Arial" w:hAnsi="Arial" w:cs="Arial"/>
          <w:bCs/>
          <w:i/>
        </w:rPr>
      </w:pPr>
      <w:r w:rsidRPr="001F51AF">
        <w:rPr>
          <w:rFonts w:ascii="Arial" w:hAnsi="Arial" w:cs="Arial"/>
          <w:bCs/>
          <w:color w:val="FF0000"/>
          <w:lang w:val="en-US"/>
        </w:rPr>
        <w:t xml:space="preserve"> </w:t>
      </w:r>
      <w:r w:rsidRPr="007F79A4">
        <w:rPr>
          <w:rFonts w:ascii="Arial" w:hAnsi="Arial" w:cs="Arial"/>
          <w:bCs/>
          <w:i/>
          <w:lang w:val="en-US"/>
        </w:rPr>
        <w:t>‘</w:t>
      </w:r>
      <w:r w:rsidRPr="007F79A4">
        <w:rPr>
          <w:rFonts w:ascii="Arial" w:hAnsi="Arial" w:cs="Arial"/>
          <w:bCs/>
          <w:i/>
        </w:rPr>
        <w:t>Although well-founded interventions enable most children to make progress, those with the most severe difficulties invariably require more specialist support. It is therefore also recommended that the DCSF should fund a number of teachers to undertake specialist training in teaching children with dyslexia so that access to specialist expertise can be improved across local authorities and schools will form partnerships to share expertise’</w:t>
      </w:r>
    </w:p>
    <w:p w:rsidR="00D01AF1" w:rsidRPr="007F79A4" w:rsidRDefault="007F79A4" w:rsidP="000441D1">
      <w:pPr>
        <w:spacing w:line="360" w:lineRule="auto"/>
        <w:ind w:right="-46"/>
        <w:jc w:val="right"/>
        <w:rPr>
          <w:rFonts w:ascii="Arial" w:hAnsi="Arial" w:cs="Arial"/>
          <w:bCs/>
          <w:i/>
        </w:rPr>
      </w:pPr>
      <w:r w:rsidRPr="007F79A4">
        <w:rPr>
          <w:rFonts w:ascii="Arial" w:hAnsi="Arial" w:cs="Arial"/>
          <w:bCs/>
          <w:i/>
        </w:rPr>
        <w:t>(</w:t>
      </w:r>
      <w:proofErr w:type="spellStart"/>
      <w:proofErr w:type="gramStart"/>
      <w:r w:rsidRPr="007F79A4">
        <w:rPr>
          <w:rFonts w:ascii="Arial" w:hAnsi="Arial" w:cs="Arial"/>
          <w:bCs/>
          <w:i/>
        </w:rPr>
        <w:t>Rose</w:t>
      </w:r>
      <w:r w:rsidR="00D01AF1" w:rsidRPr="007F79A4">
        <w:rPr>
          <w:rFonts w:ascii="Arial" w:hAnsi="Arial" w:cs="Arial"/>
          <w:bCs/>
          <w:i/>
        </w:rPr>
        <w:t>,</w:t>
      </w:r>
      <w:r w:rsidR="00D06261">
        <w:rPr>
          <w:rFonts w:ascii="Arial" w:hAnsi="Arial" w:cs="Arial"/>
          <w:bCs/>
          <w:i/>
        </w:rPr>
        <w:t>J</w:t>
      </w:r>
      <w:proofErr w:type="spellEnd"/>
      <w:r w:rsidR="00D06261">
        <w:rPr>
          <w:rFonts w:ascii="Arial" w:hAnsi="Arial" w:cs="Arial"/>
          <w:bCs/>
          <w:i/>
        </w:rPr>
        <w:t>.</w:t>
      </w:r>
      <w:proofErr w:type="gramEnd"/>
      <w:r w:rsidR="00D01AF1" w:rsidRPr="007F79A4">
        <w:rPr>
          <w:rFonts w:ascii="Arial" w:hAnsi="Arial" w:cs="Arial"/>
          <w:bCs/>
          <w:i/>
        </w:rPr>
        <w:t xml:space="preserve"> 20</w:t>
      </w:r>
      <w:r w:rsidRPr="007F79A4">
        <w:rPr>
          <w:rFonts w:ascii="Arial" w:hAnsi="Arial" w:cs="Arial"/>
          <w:bCs/>
          <w:i/>
        </w:rPr>
        <w:t>09</w:t>
      </w:r>
      <w:r w:rsidR="00D01AF1" w:rsidRPr="007F79A4">
        <w:rPr>
          <w:rFonts w:ascii="Arial" w:hAnsi="Arial" w:cs="Arial"/>
          <w:bCs/>
          <w:i/>
        </w:rPr>
        <w:t>)</w:t>
      </w:r>
    </w:p>
    <w:p w:rsidR="00D01AF1" w:rsidRPr="001F51AF" w:rsidRDefault="00D01AF1" w:rsidP="00D01AF1">
      <w:pPr>
        <w:spacing w:line="360" w:lineRule="auto"/>
        <w:ind w:right="1088"/>
        <w:jc w:val="both"/>
        <w:rPr>
          <w:rFonts w:ascii="Arial" w:hAnsi="Arial" w:cs="Arial"/>
          <w:bCs/>
        </w:rPr>
      </w:pPr>
    </w:p>
    <w:p w:rsidR="00D01AF1" w:rsidRPr="001F51AF" w:rsidRDefault="000441D1" w:rsidP="00D01AF1">
      <w:pPr>
        <w:spacing w:line="360" w:lineRule="auto"/>
        <w:ind w:right="-46"/>
        <w:jc w:val="both"/>
        <w:rPr>
          <w:rFonts w:ascii="Arial" w:hAnsi="Arial" w:cs="Arial"/>
          <w:bCs/>
        </w:rPr>
      </w:pPr>
      <w:r>
        <w:rPr>
          <w:rFonts w:ascii="Arial" w:hAnsi="Arial" w:cs="Arial"/>
          <w:bCs/>
        </w:rPr>
        <w:t xml:space="preserve">To ensure </w:t>
      </w:r>
      <w:r w:rsidR="00D01AF1" w:rsidRPr="001F51AF">
        <w:rPr>
          <w:rFonts w:ascii="Arial" w:hAnsi="Arial" w:cs="Arial"/>
          <w:bCs/>
        </w:rPr>
        <w:t>support programmes and interventions are successful, children’s holistic learning and development should be supported, meaning their basic needs must first be met</w:t>
      </w:r>
      <w:r w:rsidR="00D06261">
        <w:rPr>
          <w:rFonts w:ascii="Arial" w:hAnsi="Arial" w:cs="Arial"/>
          <w:bCs/>
        </w:rPr>
        <w:t xml:space="preserve"> (Estyn, 2005)</w:t>
      </w:r>
      <w:r w:rsidR="00D01AF1" w:rsidRPr="001F51AF">
        <w:rPr>
          <w:rFonts w:ascii="Arial" w:hAnsi="Arial" w:cs="Arial"/>
          <w:bCs/>
        </w:rPr>
        <w:t>.</w:t>
      </w:r>
    </w:p>
    <w:p w:rsidR="00D01AF1" w:rsidRPr="001F51AF" w:rsidRDefault="00D01AF1" w:rsidP="00D01AF1">
      <w:pPr>
        <w:spacing w:line="360" w:lineRule="auto"/>
        <w:ind w:right="-46"/>
        <w:jc w:val="both"/>
        <w:rPr>
          <w:rFonts w:ascii="Arial" w:hAnsi="Arial" w:cs="Arial"/>
          <w:bCs/>
          <w:color w:val="FF0000"/>
        </w:rPr>
      </w:pPr>
    </w:p>
    <w:p w:rsidR="00D01AF1" w:rsidRPr="001F51AF" w:rsidRDefault="00D01AF1" w:rsidP="00D01AF1">
      <w:pPr>
        <w:spacing w:line="360" w:lineRule="auto"/>
        <w:ind w:right="-46"/>
        <w:jc w:val="both"/>
        <w:rPr>
          <w:rFonts w:ascii="Arial" w:hAnsi="Arial" w:cs="Arial"/>
          <w:bCs/>
        </w:rPr>
      </w:pPr>
      <w:r w:rsidRPr="001F51AF">
        <w:rPr>
          <w:rFonts w:ascii="Arial" w:hAnsi="Arial" w:cs="Arial"/>
          <w:bCs/>
        </w:rPr>
        <w:t xml:space="preserve">Maslow’s Hierarchy of Needs (1970) suggests that, the physiological, safety, social and self-esteem needs must first be met for effective learning to take place. The lowest level is considered basic survival needs, if the basic needs are not met, progression to the next level is unlikely. Maslow’s theory is still considered to be one of the most commonly used useful models that influence people’s perceptions of motivation. </w:t>
      </w:r>
      <w:r w:rsidRPr="001F51AF">
        <w:rPr>
          <w:rFonts w:ascii="Arial" w:hAnsi="Arial" w:cs="Arial"/>
          <w:bCs/>
          <w:iCs/>
        </w:rPr>
        <w:t xml:space="preserve">The </w:t>
      </w:r>
      <w:r w:rsidRPr="001F51AF">
        <w:rPr>
          <w:rFonts w:ascii="Arial" w:hAnsi="Arial" w:cs="Arial"/>
          <w:bCs/>
          <w:iCs/>
        </w:rPr>
        <w:lastRenderedPageBreak/>
        <w:t xml:space="preserve">highest level in the pyramid is self-actualization, said to be one </w:t>
      </w:r>
      <w:r w:rsidR="00D06261">
        <w:rPr>
          <w:rFonts w:ascii="Arial" w:hAnsi="Arial" w:cs="Arial"/>
          <w:bCs/>
          <w:iCs/>
        </w:rPr>
        <w:t xml:space="preserve">realising </w:t>
      </w:r>
      <w:proofErr w:type="gramStart"/>
      <w:r w:rsidR="00D06261">
        <w:rPr>
          <w:rFonts w:ascii="Arial" w:hAnsi="Arial" w:cs="Arial"/>
          <w:bCs/>
          <w:iCs/>
        </w:rPr>
        <w:t>ones</w:t>
      </w:r>
      <w:proofErr w:type="gramEnd"/>
      <w:r w:rsidR="00D06261">
        <w:rPr>
          <w:rFonts w:ascii="Arial" w:hAnsi="Arial" w:cs="Arial"/>
          <w:bCs/>
          <w:iCs/>
        </w:rPr>
        <w:t xml:space="preserve"> </w:t>
      </w:r>
      <w:r w:rsidRPr="001F51AF">
        <w:rPr>
          <w:rFonts w:ascii="Arial" w:hAnsi="Arial" w:cs="Arial"/>
          <w:bCs/>
          <w:iCs/>
        </w:rPr>
        <w:t>potential</w:t>
      </w:r>
      <w:r w:rsidR="00D06261">
        <w:rPr>
          <w:rFonts w:ascii="Arial" w:hAnsi="Arial" w:cs="Arial"/>
          <w:bCs/>
          <w:iCs/>
        </w:rPr>
        <w:t xml:space="preserve"> (Maslow, 1970)</w:t>
      </w:r>
      <w:r w:rsidRPr="001F51AF">
        <w:rPr>
          <w:rFonts w:ascii="Arial" w:hAnsi="Arial" w:cs="Arial"/>
          <w:bCs/>
          <w:iCs/>
        </w:rPr>
        <w:t>.</w:t>
      </w:r>
    </w:p>
    <w:p w:rsidR="00D01AF1" w:rsidRPr="001F51AF" w:rsidRDefault="00D01AF1" w:rsidP="00D01AF1">
      <w:pPr>
        <w:spacing w:line="360" w:lineRule="auto"/>
        <w:ind w:right="-46"/>
        <w:jc w:val="both"/>
        <w:rPr>
          <w:rFonts w:ascii="Arial" w:hAnsi="Arial" w:cs="Arial"/>
          <w:bCs/>
          <w:lang w:val="en-US"/>
        </w:rPr>
      </w:pPr>
    </w:p>
    <w:p w:rsidR="00D01AF1" w:rsidRPr="001F51AF" w:rsidRDefault="00D01AF1" w:rsidP="00D01AF1">
      <w:pPr>
        <w:spacing w:line="360" w:lineRule="auto"/>
        <w:ind w:right="-46"/>
        <w:jc w:val="both"/>
        <w:rPr>
          <w:rFonts w:ascii="Arial" w:hAnsi="Arial" w:cs="Arial"/>
          <w:bCs/>
          <w:lang w:val="en-US"/>
        </w:rPr>
      </w:pPr>
      <w:r w:rsidRPr="001F51AF">
        <w:rPr>
          <w:rFonts w:ascii="Arial" w:hAnsi="Arial" w:cs="Arial"/>
          <w:bCs/>
          <w:lang w:val="en-US"/>
        </w:rPr>
        <w:t xml:space="preserve">In conclusion, it seems early intervention for children portraying signs of dyslexia difficulties is key to early diagnosis and intervention to enable appropriate support for children to develop skills to the best of their abilities, however it is evident that there are various screening methods and </w:t>
      </w:r>
      <w:proofErr w:type="spellStart"/>
      <w:r w:rsidRPr="001F51AF">
        <w:rPr>
          <w:rFonts w:ascii="Arial" w:hAnsi="Arial" w:cs="Arial"/>
          <w:bCs/>
          <w:lang w:val="en-US"/>
        </w:rPr>
        <w:t>programmes</w:t>
      </w:r>
      <w:proofErr w:type="spellEnd"/>
      <w:r w:rsidRPr="001F51AF">
        <w:rPr>
          <w:rFonts w:ascii="Arial" w:hAnsi="Arial" w:cs="Arial"/>
          <w:bCs/>
          <w:lang w:val="en-US"/>
        </w:rPr>
        <w:t xml:space="preserve"> along with a wealth of knowledge and support providing it is offered to aid overcoming barriers associated with dyslexia</w:t>
      </w:r>
      <w:r w:rsidR="00D06261">
        <w:rPr>
          <w:rFonts w:ascii="Arial" w:hAnsi="Arial" w:cs="Arial"/>
          <w:bCs/>
          <w:lang w:val="en-US"/>
        </w:rPr>
        <w:t xml:space="preserve"> (</w:t>
      </w:r>
      <w:proofErr w:type="spellStart"/>
      <w:r w:rsidR="00D06261">
        <w:rPr>
          <w:rFonts w:ascii="Arial" w:hAnsi="Arial" w:cs="Arial"/>
          <w:bCs/>
          <w:lang w:val="en-US"/>
        </w:rPr>
        <w:t>Glazzard</w:t>
      </w:r>
      <w:proofErr w:type="spellEnd"/>
      <w:r w:rsidR="00D06261">
        <w:rPr>
          <w:rFonts w:ascii="Arial" w:hAnsi="Arial" w:cs="Arial"/>
          <w:bCs/>
          <w:lang w:val="en-US"/>
        </w:rPr>
        <w:t>, 2010)</w:t>
      </w:r>
      <w:r w:rsidRPr="001F51AF">
        <w:rPr>
          <w:rFonts w:ascii="Arial" w:hAnsi="Arial" w:cs="Arial"/>
          <w:bCs/>
          <w:lang w:val="en-US"/>
        </w:rPr>
        <w:t xml:space="preserve">. There are differentiating views upon whether children with </w:t>
      </w:r>
      <w:proofErr w:type="spellStart"/>
      <w:r w:rsidRPr="001F51AF">
        <w:rPr>
          <w:rFonts w:ascii="Arial" w:hAnsi="Arial" w:cs="Arial"/>
          <w:bCs/>
          <w:lang w:val="en-US"/>
        </w:rPr>
        <w:t>SpLDs</w:t>
      </w:r>
      <w:proofErr w:type="spellEnd"/>
      <w:r w:rsidRPr="001F51AF">
        <w:rPr>
          <w:rFonts w:ascii="Arial" w:hAnsi="Arial" w:cs="Arial"/>
          <w:bCs/>
          <w:lang w:val="en-US"/>
        </w:rPr>
        <w:t xml:space="preserve"> such as dyslexia benefit from mainstream schools or specialist units and it seems there is no definitive answer as it is entirely dependent on the individual needs of the child</w:t>
      </w:r>
      <w:r w:rsidR="00D06261">
        <w:rPr>
          <w:rFonts w:ascii="Arial" w:hAnsi="Arial" w:cs="Arial"/>
          <w:bCs/>
          <w:lang w:val="en-US"/>
        </w:rPr>
        <w:t xml:space="preserve"> (WG,2018)</w:t>
      </w:r>
      <w:r w:rsidRPr="001F51AF">
        <w:rPr>
          <w:rFonts w:ascii="Arial" w:hAnsi="Arial" w:cs="Arial"/>
          <w:bCs/>
          <w:lang w:val="en-US"/>
        </w:rPr>
        <w:t xml:space="preserve">. </w:t>
      </w:r>
    </w:p>
    <w:p w:rsidR="00D01AF1" w:rsidRPr="001F51AF" w:rsidRDefault="00D01AF1" w:rsidP="00D01AF1">
      <w:pPr>
        <w:spacing w:line="360" w:lineRule="auto"/>
        <w:ind w:right="521"/>
        <w:jc w:val="both"/>
        <w:rPr>
          <w:rFonts w:ascii="Arial" w:hAnsi="Arial" w:cs="Arial"/>
          <w:b/>
          <w:bCs/>
          <w:lang w:val="en-US"/>
        </w:rPr>
      </w:pPr>
    </w:p>
    <w:p w:rsidR="00D01AF1" w:rsidRPr="001F51AF" w:rsidRDefault="00D01AF1" w:rsidP="00D01AF1">
      <w:pPr>
        <w:spacing w:line="360" w:lineRule="auto"/>
        <w:ind w:left="567" w:right="521"/>
        <w:jc w:val="both"/>
        <w:rPr>
          <w:rFonts w:ascii="Arial" w:hAnsi="Arial" w:cs="Arial"/>
          <w:i/>
        </w:rPr>
      </w:pPr>
      <w:r w:rsidRPr="001F51AF">
        <w:rPr>
          <w:rFonts w:ascii="Arial" w:hAnsi="Arial" w:cs="Arial"/>
          <w:i/>
        </w:rPr>
        <w:t>‘Inclusion is everyone’s responsibility. It is not only about where learners receive their education but about the provision of a meaningful education which will foster independence and inclusion in society as a whole’</w:t>
      </w:r>
    </w:p>
    <w:p w:rsidR="00D01AF1" w:rsidRPr="00D06261" w:rsidRDefault="00D01AF1" w:rsidP="00D06261">
      <w:pPr>
        <w:spacing w:line="360" w:lineRule="auto"/>
        <w:ind w:right="-46"/>
        <w:jc w:val="right"/>
        <w:rPr>
          <w:rFonts w:ascii="Arial" w:hAnsi="Arial" w:cs="Arial"/>
          <w:bCs/>
          <w:i/>
          <w:lang w:val="en-US"/>
        </w:rPr>
      </w:pPr>
      <w:r w:rsidRPr="001F51AF">
        <w:rPr>
          <w:rFonts w:ascii="Arial" w:hAnsi="Arial" w:cs="Arial"/>
          <w:bCs/>
          <w:lang w:val="en-US"/>
        </w:rPr>
        <w:tab/>
      </w:r>
      <w:r w:rsidRPr="00D06261">
        <w:rPr>
          <w:rFonts w:ascii="Arial" w:hAnsi="Arial" w:cs="Arial"/>
          <w:bCs/>
          <w:i/>
          <w:lang w:val="en-US"/>
        </w:rPr>
        <w:t>(DCELLS, 2010)</w:t>
      </w:r>
    </w:p>
    <w:p w:rsidR="00D01AF1" w:rsidRPr="001F51AF" w:rsidRDefault="00D01AF1" w:rsidP="00D01AF1">
      <w:pPr>
        <w:spacing w:line="360" w:lineRule="auto"/>
        <w:ind w:right="521"/>
        <w:jc w:val="both"/>
        <w:rPr>
          <w:rFonts w:ascii="Arial" w:hAnsi="Arial" w:cs="Arial"/>
          <w:b/>
          <w:bCs/>
          <w:lang w:val="en-US"/>
        </w:rPr>
      </w:pPr>
    </w:p>
    <w:p w:rsidR="00D01AF1" w:rsidRPr="001F51AF" w:rsidRDefault="00D01AF1" w:rsidP="00D01AF1">
      <w:pPr>
        <w:spacing w:line="360" w:lineRule="auto"/>
        <w:ind w:right="521"/>
        <w:jc w:val="both"/>
        <w:rPr>
          <w:rFonts w:ascii="Arial" w:hAnsi="Arial" w:cs="Arial"/>
          <w:b/>
          <w:bCs/>
          <w:lang w:val="en-US"/>
        </w:rPr>
      </w:pPr>
      <w:r w:rsidRPr="001F51AF">
        <w:rPr>
          <w:rFonts w:ascii="Arial" w:hAnsi="Arial" w:cs="Arial"/>
          <w:bCs/>
          <w:lang w:val="en-US"/>
        </w:rPr>
        <w:t xml:space="preserve">Furthermore, </w:t>
      </w:r>
      <w:proofErr w:type="gramStart"/>
      <w:r w:rsidRPr="001F51AF">
        <w:rPr>
          <w:rFonts w:ascii="Arial" w:hAnsi="Arial" w:cs="Arial"/>
          <w:bCs/>
          <w:lang w:val="en-US"/>
        </w:rPr>
        <w:t>in regard to</w:t>
      </w:r>
      <w:proofErr w:type="gramEnd"/>
      <w:r w:rsidRPr="001F51AF">
        <w:rPr>
          <w:rFonts w:ascii="Arial" w:hAnsi="Arial" w:cs="Arial"/>
          <w:bCs/>
          <w:lang w:val="en-US"/>
        </w:rPr>
        <w:t xml:space="preserve"> dyslexia and other </w:t>
      </w:r>
      <w:proofErr w:type="spellStart"/>
      <w:r w:rsidRPr="001F51AF">
        <w:rPr>
          <w:rFonts w:ascii="Arial" w:hAnsi="Arial" w:cs="Arial"/>
          <w:bCs/>
          <w:lang w:val="en-US"/>
        </w:rPr>
        <w:t>SpLDs</w:t>
      </w:r>
      <w:proofErr w:type="spellEnd"/>
      <w:r w:rsidRPr="001F51AF">
        <w:rPr>
          <w:rFonts w:ascii="Arial" w:hAnsi="Arial" w:cs="Arial"/>
          <w:bCs/>
          <w:lang w:val="en-US"/>
        </w:rPr>
        <w:t xml:space="preserve"> it is apparent there is room for improvement within Wales’ education system to ensure inclusive practice throughout settings and schools, one of the main aspects preventing this from further developing is considered to be lack of staff knowledge and training surrounding ALNs</w:t>
      </w:r>
      <w:r w:rsidR="00D06261">
        <w:rPr>
          <w:rFonts w:ascii="Arial" w:hAnsi="Arial" w:cs="Arial"/>
          <w:bCs/>
          <w:lang w:val="en-US"/>
        </w:rPr>
        <w:t xml:space="preserve"> (Brown, 2008)</w:t>
      </w:r>
      <w:r w:rsidRPr="001F51AF">
        <w:rPr>
          <w:rFonts w:ascii="Arial" w:hAnsi="Arial" w:cs="Arial"/>
          <w:bCs/>
          <w:lang w:val="en-US"/>
        </w:rPr>
        <w:t>.</w:t>
      </w:r>
    </w:p>
    <w:p w:rsidR="00D01AF1" w:rsidRPr="001F51AF" w:rsidRDefault="00D01AF1" w:rsidP="00D01AF1">
      <w:pPr>
        <w:spacing w:line="360" w:lineRule="auto"/>
        <w:ind w:right="521"/>
        <w:jc w:val="both"/>
        <w:rPr>
          <w:rFonts w:ascii="Arial" w:hAnsi="Arial" w:cs="Arial"/>
          <w:b/>
          <w:bCs/>
          <w:color w:val="FF0000"/>
          <w:lang w:val="en-US"/>
        </w:rPr>
      </w:pPr>
    </w:p>
    <w:p w:rsidR="00D01AF1" w:rsidRPr="001F51AF" w:rsidRDefault="00D01AF1" w:rsidP="00D01AF1">
      <w:pPr>
        <w:spacing w:line="360" w:lineRule="auto"/>
        <w:ind w:right="521"/>
        <w:jc w:val="both"/>
        <w:rPr>
          <w:rFonts w:ascii="Arial" w:hAnsi="Arial" w:cs="Arial"/>
          <w:b/>
          <w:bCs/>
          <w:color w:val="FF0000"/>
          <w:lang w:val="en-US"/>
        </w:rPr>
      </w:pPr>
    </w:p>
    <w:p w:rsidR="00D01AF1" w:rsidRPr="001F51AF" w:rsidRDefault="00D01AF1" w:rsidP="00D01AF1">
      <w:pPr>
        <w:spacing w:line="360" w:lineRule="auto"/>
        <w:ind w:right="521"/>
        <w:jc w:val="both"/>
        <w:rPr>
          <w:rFonts w:ascii="Arial" w:hAnsi="Arial" w:cs="Arial"/>
          <w:b/>
          <w:bCs/>
          <w:lang w:val="en-US"/>
        </w:rPr>
      </w:pPr>
      <w:r w:rsidRPr="001F51AF">
        <w:rPr>
          <w:rFonts w:ascii="Arial" w:hAnsi="Arial" w:cs="Arial"/>
          <w:b/>
          <w:bCs/>
          <w:lang w:val="en-US"/>
        </w:rPr>
        <w:t>References</w:t>
      </w:r>
    </w:p>
    <w:p w:rsidR="00D01AF1" w:rsidRPr="001F51AF" w:rsidRDefault="00D01AF1" w:rsidP="00D01AF1">
      <w:pPr>
        <w:spacing w:line="360" w:lineRule="auto"/>
        <w:ind w:right="521"/>
        <w:jc w:val="both"/>
        <w:rPr>
          <w:rFonts w:ascii="Arial" w:eastAsiaTheme="minorHAnsi" w:hAnsi="Arial" w:cs="Arial"/>
          <w:color w:val="FF0000"/>
        </w:rPr>
      </w:pPr>
    </w:p>
    <w:p w:rsidR="00A46C1E" w:rsidRPr="001F51AF" w:rsidRDefault="00A46C1E" w:rsidP="00D06261">
      <w:pPr>
        <w:spacing w:after="336" w:line="360" w:lineRule="auto"/>
        <w:jc w:val="both"/>
        <w:rPr>
          <w:rFonts w:ascii="Arial" w:hAnsi="Arial" w:cs="Arial"/>
        </w:rPr>
      </w:pPr>
      <w:r>
        <w:rPr>
          <w:rFonts w:ascii="Arial" w:hAnsi="Arial" w:cs="Arial"/>
        </w:rPr>
        <w:t>BDA Dyslexia</w:t>
      </w:r>
      <w:r w:rsidRPr="001F51AF">
        <w:rPr>
          <w:rFonts w:ascii="Arial" w:hAnsi="Arial" w:cs="Arial"/>
        </w:rPr>
        <w:t xml:space="preserve"> (2018). </w:t>
      </w:r>
      <w:r w:rsidRPr="001F51AF">
        <w:rPr>
          <w:rFonts w:ascii="Arial" w:hAnsi="Arial" w:cs="Arial"/>
          <w:i/>
        </w:rPr>
        <w:t>Early Intervention Project (EIP) | British Dyslexia Association</w:t>
      </w:r>
      <w:r w:rsidRPr="001F51AF">
        <w:rPr>
          <w:rFonts w:ascii="Arial" w:hAnsi="Arial" w:cs="Arial"/>
        </w:rPr>
        <w:t>. [online] Available at: http://www.bdadyslexia.org.uk/about/projects/early-intervention-project-eip [Accessed 21</w:t>
      </w:r>
      <w:r>
        <w:rPr>
          <w:rFonts w:ascii="Arial" w:hAnsi="Arial" w:cs="Arial"/>
        </w:rPr>
        <w:t>st</w:t>
      </w:r>
      <w:r w:rsidRPr="001F51AF">
        <w:rPr>
          <w:rFonts w:ascii="Arial" w:hAnsi="Arial" w:cs="Arial"/>
        </w:rPr>
        <w:t xml:space="preserve"> May 2018].</w:t>
      </w:r>
    </w:p>
    <w:p w:rsidR="00A46C1E" w:rsidRDefault="00A46C1E" w:rsidP="00D06261">
      <w:pPr>
        <w:spacing w:after="336" w:line="360" w:lineRule="auto"/>
        <w:jc w:val="both"/>
        <w:rPr>
          <w:rFonts w:ascii="Arial" w:hAnsi="Arial" w:cs="Arial"/>
        </w:rPr>
      </w:pPr>
      <w:proofErr w:type="spellStart"/>
      <w:r w:rsidRPr="001F51AF">
        <w:rPr>
          <w:rFonts w:ascii="Arial" w:hAnsi="Arial" w:cs="Arial"/>
        </w:rPr>
        <w:t>Bonifacci</w:t>
      </w:r>
      <w:proofErr w:type="spellEnd"/>
      <w:r w:rsidRPr="001F51AF">
        <w:rPr>
          <w:rFonts w:ascii="Arial" w:hAnsi="Arial" w:cs="Arial"/>
        </w:rPr>
        <w:t xml:space="preserve">, P., </w:t>
      </w:r>
      <w:proofErr w:type="spellStart"/>
      <w:r w:rsidRPr="001F51AF">
        <w:rPr>
          <w:rFonts w:ascii="Arial" w:hAnsi="Arial" w:cs="Arial"/>
        </w:rPr>
        <w:t>Montuschi</w:t>
      </w:r>
      <w:proofErr w:type="spellEnd"/>
      <w:r w:rsidRPr="001F51AF">
        <w:rPr>
          <w:rFonts w:ascii="Arial" w:hAnsi="Arial" w:cs="Arial"/>
        </w:rPr>
        <w:t xml:space="preserve">, M., </w:t>
      </w:r>
      <w:proofErr w:type="spellStart"/>
      <w:r w:rsidRPr="001F51AF">
        <w:rPr>
          <w:rFonts w:ascii="Arial" w:hAnsi="Arial" w:cs="Arial"/>
        </w:rPr>
        <w:t>Lami</w:t>
      </w:r>
      <w:proofErr w:type="spellEnd"/>
      <w:r w:rsidRPr="001F51AF">
        <w:rPr>
          <w:rFonts w:ascii="Arial" w:hAnsi="Arial" w:cs="Arial"/>
        </w:rPr>
        <w:t xml:space="preserve">, L. and </w:t>
      </w:r>
      <w:proofErr w:type="spellStart"/>
      <w:r w:rsidRPr="001F51AF">
        <w:rPr>
          <w:rFonts w:ascii="Arial" w:hAnsi="Arial" w:cs="Arial"/>
        </w:rPr>
        <w:t>Snowling</w:t>
      </w:r>
      <w:proofErr w:type="spellEnd"/>
      <w:r w:rsidRPr="001F51AF">
        <w:rPr>
          <w:rFonts w:ascii="Arial" w:hAnsi="Arial" w:cs="Arial"/>
        </w:rPr>
        <w:t xml:space="preserve">, M. (2013). Parents of Children with Dyslexia: Cognitive, Emotional and Behavioural Profile. </w:t>
      </w:r>
      <w:r w:rsidRPr="001F51AF">
        <w:rPr>
          <w:rFonts w:ascii="Arial" w:hAnsi="Arial" w:cs="Arial"/>
          <w:i/>
        </w:rPr>
        <w:t>Dyslexia</w:t>
      </w:r>
      <w:r w:rsidRPr="001F51AF">
        <w:rPr>
          <w:rFonts w:ascii="Arial" w:hAnsi="Arial" w:cs="Arial"/>
        </w:rPr>
        <w:t>, 20(2), pp.175-190.</w:t>
      </w:r>
    </w:p>
    <w:p w:rsidR="00A46C1E" w:rsidRPr="00A46C1E" w:rsidRDefault="00A46C1E" w:rsidP="00D06261">
      <w:pPr>
        <w:spacing w:after="336" w:line="360" w:lineRule="auto"/>
        <w:jc w:val="both"/>
        <w:rPr>
          <w:rFonts w:ascii="Arial" w:hAnsi="Arial" w:cs="Arial"/>
        </w:rPr>
      </w:pPr>
      <w:r w:rsidRPr="001F51AF">
        <w:rPr>
          <w:rFonts w:ascii="Arial" w:eastAsiaTheme="minorHAnsi" w:hAnsi="Arial" w:cs="Arial"/>
        </w:rPr>
        <w:lastRenderedPageBreak/>
        <w:t xml:space="preserve">British Dyslexia Association. (2015) ‘About </w:t>
      </w:r>
      <w:proofErr w:type="gramStart"/>
      <w:r w:rsidRPr="001F51AF">
        <w:rPr>
          <w:rFonts w:ascii="Arial" w:eastAsiaTheme="minorHAnsi" w:hAnsi="Arial" w:cs="Arial"/>
        </w:rPr>
        <w:t>The</w:t>
      </w:r>
      <w:proofErr w:type="gramEnd"/>
      <w:r w:rsidRPr="001F51AF">
        <w:rPr>
          <w:rFonts w:ascii="Arial" w:eastAsiaTheme="minorHAnsi" w:hAnsi="Arial" w:cs="Arial"/>
        </w:rPr>
        <w:t xml:space="preserve"> British Dyslexia Association’ Available at: </w:t>
      </w:r>
      <w:hyperlink r:id="rId4" w:history="1">
        <w:r w:rsidRPr="001F51AF">
          <w:rPr>
            <w:rStyle w:val="Hyperlink"/>
            <w:rFonts w:ascii="Arial" w:eastAsiaTheme="minorHAnsi" w:hAnsi="Arial" w:cs="Arial"/>
            <w:color w:val="auto"/>
          </w:rPr>
          <w:t>http://www.bdadyslexia.org.uk/about</w:t>
        </w:r>
      </w:hyperlink>
      <w:r>
        <w:rPr>
          <w:rFonts w:ascii="Arial" w:eastAsiaTheme="minorHAnsi" w:hAnsi="Arial" w:cs="Arial"/>
        </w:rPr>
        <w:t xml:space="preserve"> [Accessed 12th May 2018</w:t>
      </w:r>
      <w:r w:rsidRPr="001F51AF">
        <w:rPr>
          <w:rFonts w:ascii="Arial" w:eastAsiaTheme="minorHAnsi" w:hAnsi="Arial" w:cs="Arial"/>
        </w:rPr>
        <w:t>]</w:t>
      </w:r>
    </w:p>
    <w:p w:rsidR="00A46C1E" w:rsidRDefault="00A46C1E" w:rsidP="00D06261">
      <w:pPr>
        <w:spacing w:line="360" w:lineRule="auto"/>
        <w:ind w:right="521"/>
        <w:jc w:val="both"/>
        <w:rPr>
          <w:rFonts w:ascii="Arial" w:eastAsiaTheme="minorHAnsi" w:hAnsi="Arial" w:cs="Arial"/>
        </w:rPr>
      </w:pPr>
      <w:r w:rsidRPr="001F51AF">
        <w:rPr>
          <w:rFonts w:ascii="Arial" w:eastAsiaTheme="minorHAnsi" w:hAnsi="Arial" w:cs="Arial"/>
        </w:rPr>
        <w:t xml:space="preserve">British Dyslexia Association. (2015) ‘SEND Code of Practice’ Available at: </w:t>
      </w:r>
      <w:hyperlink r:id="rId5" w:history="1">
        <w:r w:rsidRPr="001F51AF">
          <w:rPr>
            <w:rStyle w:val="Hyperlink"/>
            <w:rFonts w:ascii="Arial" w:eastAsiaTheme="minorHAnsi" w:hAnsi="Arial" w:cs="Arial"/>
            <w:color w:val="auto"/>
          </w:rPr>
          <w:t>http://www.bdadyslexia.org.uk/parent/code-of-practice</w:t>
        </w:r>
      </w:hyperlink>
      <w:r>
        <w:rPr>
          <w:rFonts w:ascii="Arial" w:eastAsiaTheme="minorHAnsi" w:hAnsi="Arial" w:cs="Arial"/>
        </w:rPr>
        <w:t xml:space="preserve"> [Accessed 15th May 2018</w:t>
      </w:r>
      <w:r w:rsidRPr="001F51AF">
        <w:rPr>
          <w:rFonts w:ascii="Arial" w:eastAsiaTheme="minorHAnsi" w:hAnsi="Arial" w:cs="Arial"/>
        </w:rPr>
        <w:t>]</w:t>
      </w:r>
    </w:p>
    <w:p w:rsidR="00A46C1E" w:rsidRPr="001F51AF" w:rsidRDefault="00A46C1E" w:rsidP="00D06261">
      <w:pPr>
        <w:spacing w:line="360" w:lineRule="auto"/>
        <w:ind w:right="521"/>
        <w:jc w:val="both"/>
        <w:rPr>
          <w:rFonts w:ascii="Arial" w:eastAsiaTheme="minorHAnsi" w:hAnsi="Arial" w:cs="Arial"/>
        </w:rPr>
      </w:pPr>
    </w:p>
    <w:p w:rsidR="00A46C1E" w:rsidRDefault="00A46C1E" w:rsidP="00D06261">
      <w:pPr>
        <w:spacing w:line="360" w:lineRule="auto"/>
        <w:ind w:right="521"/>
        <w:jc w:val="both"/>
        <w:rPr>
          <w:rFonts w:ascii="Arial" w:eastAsiaTheme="minorHAnsi" w:hAnsi="Arial" w:cs="Arial"/>
        </w:rPr>
      </w:pPr>
      <w:r w:rsidRPr="001F51AF">
        <w:rPr>
          <w:rFonts w:ascii="Arial" w:eastAsiaTheme="minorHAnsi" w:hAnsi="Arial" w:cs="Arial"/>
        </w:rPr>
        <w:t xml:space="preserve">British Dyslexia Association. (2015) ‘Types of Specific Learning Difficulty’ Available at: </w:t>
      </w:r>
      <w:hyperlink r:id="rId6" w:anchor="Dyslexia" w:history="1">
        <w:r w:rsidRPr="001F51AF">
          <w:rPr>
            <w:rStyle w:val="Hyperlink"/>
            <w:rFonts w:ascii="Arial" w:eastAsiaTheme="minorHAnsi" w:hAnsi="Arial" w:cs="Arial"/>
            <w:color w:val="auto"/>
          </w:rPr>
          <w:t>http://www.bdadyslexia.org.uk/educator/what-are-specific-learning-difficulties#Dyslexia</w:t>
        </w:r>
      </w:hyperlink>
      <w:r>
        <w:rPr>
          <w:rFonts w:ascii="Arial" w:eastAsiaTheme="minorHAnsi" w:hAnsi="Arial" w:cs="Arial"/>
        </w:rPr>
        <w:t xml:space="preserve"> [Accessed 15</w:t>
      </w:r>
      <w:r w:rsidRPr="00A46C1E">
        <w:rPr>
          <w:rFonts w:ascii="Arial" w:eastAsiaTheme="minorHAnsi" w:hAnsi="Arial" w:cs="Arial"/>
          <w:vertAlign w:val="superscript"/>
        </w:rPr>
        <w:t>th</w:t>
      </w:r>
      <w:r>
        <w:rPr>
          <w:rFonts w:ascii="Arial" w:eastAsiaTheme="minorHAnsi" w:hAnsi="Arial" w:cs="Arial"/>
        </w:rPr>
        <w:t xml:space="preserve"> May 2018</w:t>
      </w:r>
      <w:r w:rsidRPr="001F51AF">
        <w:rPr>
          <w:rFonts w:ascii="Arial" w:eastAsiaTheme="minorHAnsi" w:hAnsi="Arial" w:cs="Arial"/>
        </w:rPr>
        <w:t>]</w:t>
      </w:r>
    </w:p>
    <w:p w:rsidR="00A46C1E" w:rsidRPr="001F51AF" w:rsidRDefault="00A46C1E" w:rsidP="00D06261">
      <w:pPr>
        <w:spacing w:line="360" w:lineRule="auto"/>
        <w:ind w:right="521"/>
        <w:jc w:val="both"/>
        <w:rPr>
          <w:rFonts w:ascii="Arial" w:eastAsiaTheme="minorHAnsi" w:hAnsi="Arial" w:cs="Arial"/>
        </w:rPr>
      </w:pPr>
    </w:p>
    <w:p w:rsidR="00A46C1E" w:rsidRDefault="00A46C1E" w:rsidP="00D06261">
      <w:pPr>
        <w:spacing w:line="360" w:lineRule="auto"/>
        <w:ind w:right="521"/>
        <w:jc w:val="both"/>
        <w:rPr>
          <w:rFonts w:ascii="Arial" w:hAnsi="Arial" w:cs="Arial"/>
          <w:bCs/>
        </w:rPr>
      </w:pPr>
      <w:r w:rsidRPr="001F51AF">
        <w:rPr>
          <w:rFonts w:ascii="Arial" w:hAnsi="Arial" w:cs="Arial"/>
          <w:bCs/>
        </w:rPr>
        <w:t xml:space="preserve">Brown, G. (2008) </w:t>
      </w:r>
      <w:r w:rsidRPr="001F51AF">
        <w:rPr>
          <w:rFonts w:ascii="Arial" w:hAnsi="Arial" w:cs="Arial"/>
          <w:bCs/>
          <w:lang w:val="en-US"/>
        </w:rPr>
        <w:t>‘</w:t>
      </w:r>
      <w:r w:rsidRPr="001F51AF">
        <w:rPr>
          <w:rFonts w:ascii="Arial" w:hAnsi="Arial" w:cs="Arial"/>
          <w:bCs/>
        </w:rPr>
        <w:t xml:space="preserve">Spelling It Out: The Costs of Delaying Comprehensive Dyslexia Training for Teachers’ Available at: </w:t>
      </w:r>
      <w:hyperlink r:id="rId7" w:history="1">
        <w:r w:rsidRPr="001F51AF">
          <w:rPr>
            <w:rStyle w:val="Hyperlink"/>
            <w:rFonts w:ascii="Arial" w:hAnsi="Arial" w:cs="Arial"/>
            <w:bCs/>
            <w:color w:val="auto"/>
          </w:rPr>
          <w:t>http://www.xtraordinarypeople.com/media/downloads/news/Spelling%20It%20Out%20report%20-%20May%202008.pdf</w:t>
        </w:r>
      </w:hyperlink>
      <w:r>
        <w:rPr>
          <w:rFonts w:ascii="Arial" w:hAnsi="Arial" w:cs="Arial"/>
          <w:bCs/>
        </w:rPr>
        <w:t xml:space="preserve"> [Accessed 12</w:t>
      </w:r>
      <w:r w:rsidRPr="00A46C1E">
        <w:rPr>
          <w:rFonts w:ascii="Arial" w:hAnsi="Arial" w:cs="Arial"/>
          <w:bCs/>
          <w:vertAlign w:val="superscript"/>
        </w:rPr>
        <w:t>th</w:t>
      </w:r>
      <w:r>
        <w:rPr>
          <w:rFonts w:ascii="Arial" w:hAnsi="Arial" w:cs="Arial"/>
          <w:bCs/>
        </w:rPr>
        <w:t xml:space="preserve"> May 2018</w:t>
      </w:r>
      <w:r w:rsidRPr="001F51AF">
        <w:rPr>
          <w:rFonts w:ascii="Arial" w:hAnsi="Arial" w:cs="Arial"/>
          <w:bCs/>
        </w:rPr>
        <w:t>]</w:t>
      </w:r>
    </w:p>
    <w:p w:rsidR="00A46C1E" w:rsidRPr="001F51AF" w:rsidRDefault="00A46C1E" w:rsidP="00D06261">
      <w:pPr>
        <w:spacing w:line="360" w:lineRule="auto"/>
        <w:ind w:right="521"/>
        <w:jc w:val="both"/>
        <w:rPr>
          <w:rFonts w:ascii="Arial" w:hAnsi="Arial" w:cs="Arial"/>
          <w:bCs/>
        </w:rPr>
      </w:pPr>
    </w:p>
    <w:p w:rsidR="00A46C1E" w:rsidRPr="001F51AF" w:rsidRDefault="00A46C1E" w:rsidP="00D06261">
      <w:pPr>
        <w:spacing w:after="336" w:line="360" w:lineRule="auto"/>
        <w:jc w:val="both"/>
        <w:rPr>
          <w:rFonts w:ascii="Arial" w:hAnsi="Arial" w:cs="Arial"/>
        </w:rPr>
      </w:pPr>
      <w:r w:rsidRPr="001F51AF">
        <w:rPr>
          <w:rFonts w:ascii="Arial" w:hAnsi="Arial" w:cs="Arial"/>
        </w:rPr>
        <w:t xml:space="preserve">Brunswick, N. (2015). Dyslexia: Creating impact through innovation. </w:t>
      </w:r>
      <w:r w:rsidRPr="001F51AF">
        <w:rPr>
          <w:rFonts w:ascii="Arial" w:hAnsi="Arial" w:cs="Arial"/>
          <w:i/>
        </w:rPr>
        <w:t>Dyslexia</w:t>
      </w:r>
      <w:r w:rsidRPr="001F51AF">
        <w:rPr>
          <w:rFonts w:ascii="Arial" w:hAnsi="Arial" w:cs="Arial"/>
        </w:rPr>
        <w:t>, 21(3), pp.195-196.</w:t>
      </w:r>
    </w:p>
    <w:p w:rsidR="00A46C1E" w:rsidRPr="001F51AF" w:rsidRDefault="00FD5EC6" w:rsidP="00D06261">
      <w:pPr>
        <w:spacing w:after="336" w:line="360" w:lineRule="auto"/>
        <w:jc w:val="both"/>
        <w:rPr>
          <w:rFonts w:ascii="Arial" w:hAnsi="Arial" w:cs="Arial"/>
        </w:rPr>
      </w:pPr>
      <w:r>
        <w:rPr>
          <w:rFonts w:ascii="Arial" w:hAnsi="Arial" w:cs="Arial"/>
        </w:rPr>
        <w:t xml:space="preserve">The </w:t>
      </w:r>
      <w:r w:rsidR="00A46C1E">
        <w:rPr>
          <w:rFonts w:ascii="Arial" w:hAnsi="Arial" w:cs="Arial"/>
        </w:rPr>
        <w:t>Dana</w:t>
      </w:r>
      <w:r>
        <w:rPr>
          <w:rFonts w:ascii="Arial" w:hAnsi="Arial" w:cs="Arial"/>
        </w:rPr>
        <w:t xml:space="preserve"> Foundation</w:t>
      </w:r>
      <w:r w:rsidR="00A46C1E">
        <w:rPr>
          <w:rFonts w:ascii="Arial" w:hAnsi="Arial" w:cs="Arial"/>
        </w:rPr>
        <w:t xml:space="preserve"> </w:t>
      </w:r>
      <w:r w:rsidR="00A46C1E" w:rsidRPr="001F51AF">
        <w:rPr>
          <w:rFonts w:ascii="Arial" w:hAnsi="Arial" w:cs="Arial"/>
        </w:rPr>
        <w:t xml:space="preserve">(2018). </w:t>
      </w:r>
      <w:r w:rsidR="00A46C1E" w:rsidRPr="001F51AF">
        <w:rPr>
          <w:rFonts w:ascii="Arial" w:hAnsi="Arial" w:cs="Arial"/>
          <w:i/>
        </w:rPr>
        <w:t>Ability to Catch Dyslexia Early May Help Stem Its Effects</w:t>
      </w:r>
      <w:r w:rsidR="00A46C1E" w:rsidRPr="001F51AF">
        <w:rPr>
          <w:rFonts w:ascii="Arial" w:hAnsi="Arial" w:cs="Arial"/>
        </w:rPr>
        <w:t>. [online] Available at: http://www.dana.org/Publications/Brainwork/Details.aspx?id=43792 [Accessed 21</w:t>
      </w:r>
      <w:r w:rsidR="00A46C1E">
        <w:rPr>
          <w:rFonts w:ascii="Arial" w:hAnsi="Arial" w:cs="Arial"/>
        </w:rPr>
        <w:t>st</w:t>
      </w:r>
      <w:r w:rsidR="00A46C1E" w:rsidRPr="001F51AF">
        <w:rPr>
          <w:rFonts w:ascii="Arial" w:hAnsi="Arial" w:cs="Arial"/>
        </w:rPr>
        <w:t xml:space="preserve"> May 2018].</w:t>
      </w:r>
    </w:p>
    <w:p w:rsidR="00A46C1E" w:rsidRPr="001F51AF" w:rsidRDefault="00A46C1E" w:rsidP="00D06261">
      <w:pPr>
        <w:spacing w:after="336" w:line="360" w:lineRule="auto"/>
        <w:jc w:val="both"/>
        <w:rPr>
          <w:rFonts w:ascii="Arial" w:hAnsi="Arial" w:cs="Arial"/>
        </w:rPr>
      </w:pPr>
      <w:proofErr w:type="spellStart"/>
      <w:r>
        <w:rPr>
          <w:rFonts w:ascii="Arial" w:hAnsi="Arial" w:cs="Arial"/>
        </w:rPr>
        <w:t>Dera</w:t>
      </w:r>
      <w:proofErr w:type="spellEnd"/>
      <w:r>
        <w:rPr>
          <w:rFonts w:ascii="Arial" w:hAnsi="Arial" w:cs="Arial"/>
        </w:rPr>
        <w:t xml:space="preserve"> </w:t>
      </w:r>
      <w:r w:rsidRPr="001F51AF">
        <w:rPr>
          <w:rFonts w:ascii="Arial" w:hAnsi="Arial" w:cs="Arial"/>
        </w:rPr>
        <w:t>(2018). [online] Available at: http://dera.ioe.ac.uk/16215/7/120820literacydysle</w:t>
      </w:r>
      <w:r>
        <w:rPr>
          <w:rFonts w:ascii="Arial" w:hAnsi="Arial" w:cs="Arial"/>
        </w:rPr>
        <w:t xml:space="preserve">xiaen_Redacted.pdf [Accessed 19th </w:t>
      </w:r>
      <w:r w:rsidRPr="001F51AF">
        <w:rPr>
          <w:rFonts w:ascii="Arial" w:hAnsi="Arial" w:cs="Arial"/>
        </w:rPr>
        <w:t>May 2018].</w:t>
      </w:r>
    </w:p>
    <w:p w:rsidR="00A46C1E" w:rsidRDefault="00A46C1E" w:rsidP="00D06261">
      <w:pPr>
        <w:spacing w:after="200" w:line="360" w:lineRule="auto"/>
        <w:ind w:right="521"/>
        <w:jc w:val="both"/>
        <w:rPr>
          <w:rFonts w:ascii="Arial" w:eastAsiaTheme="minorHAnsi" w:hAnsi="Arial" w:cs="Arial"/>
        </w:rPr>
      </w:pPr>
      <w:r w:rsidRPr="001F51AF">
        <w:rPr>
          <w:rFonts w:ascii="Arial" w:eastAsiaTheme="minorHAnsi" w:hAnsi="Arial" w:cs="Arial"/>
        </w:rPr>
        <w:t xml:space="preserve">Dyslexia Action. (2012) ‘Dyslexia Still Matters’ Available at: </w:t>
      </w:r>
      <w:hyperlink r:id="rId8" w:history="1">
        <w:r w:rsidRPr="001F51AF">
          <w:rPr>
            <w:rFonts w:ascii="Arial" w:eastAsiaTheme="minorHAnsi" w:hAnsi="Arial" w:cs="Arial"/>
            <w:u w:val="single"/>
          </w:rPr>
          <w:t>http://www.dyslexiaaction.org.uk/files/dyslexiaaction/dyslexia_still_matters.pdf</w:t>
        </w:r>
      </w:hyperlink>
      <w:r>
        <w:rPr>
          <w:rFonts w:ascii="Arial" w:eastAsiaTheme="minorHAnsi" w:hAnsi="Arial" w:cs="Arial"/>
        </w:rPr>
        <w:t xml:space="preserve"> [Accessed 13th May 2018</w:t>
      </w:r>
      <w:r w:rsidRPr="001F51AF">
        <w:rPr>
          <w:rFonts w:ascii="Arial" w:eastAsiaTheme="minorHAnsi" w:hAnsi="Arial" w:cs="Arial"/>
        </w:rPr>
        <w:t>]</w:t>
      </w:r>
    </w:p>
    <w:p w:rsidR="00236899" w:rsidRPr="00236899" w:rsidRDefault="00236899" w:rsidP="00D06261">
      <w:pPr>
        <w:spacing w:after="336" w:line="360" w:lineRule="auto"/>
        <w:rPr>
          <w:rFonts w:ascii="Arial" w:hAnsi="Arial" w:cs="Arial"/>
          <w:sz w:val="22"/>
          <w:szCs w:val="22"/>
        </w:rPr>
      </w:pPr>
      <w:r>
        <w:rPr>
          <w:rFonts w:ascii="Arial" w:hAnsi="Arial" w:cs="Arial"/>
        </w:rPr>
        <w:t>Dyslexia help</w:t>
      </w:r>
      <w:r w:rsidRPr="00236899">
        <w:rPr>
          <w:rFonts w:ascii="Arial" w:hAnsi="Arial" w:cs="Arial"/>
        </w:rPr>
        <w:t xml:space="preserve"> (2018). </w:t>
      </w:r>
      <w:r w:rsidRPr="00236899">
        <w:rPr>
          <w:rFonts w:ascii="Arial" w:hAnsi="Arial" w:cs="Arial"/>
          <w:i/>
        </w:rPr>
        <w:t>The IEP Process: Everything You Need to Know</w:t>
      </w:r>
      <w:r w:rsidRPr="00236899">
        <w:rPr>
          <w:rFonts w:ascii="Arial" w:hAnsi="Arial" w:cs="Arial"/>
        </w:rPr>
        <w:t>. [online] Available at: http://dyslexiahelp.umich.edu/parents/living-with-dyslexia/school/iep-process-everything-you-need-to-know [Accessed 21 May 2018].</w:t>
      </w:r>
    </w:p>
    <w:p w:rsidR="00236899" w:rsidRPr="00236899" w:rsidRDefault="00236899" w:rsidP="00D06261">
      <w:pPr>
        <w:spacing w:after="336" w:line="360" w:lineRule="auto"/>
        <w:rPr>
          <w:rFonts w:ascii="Arial" w:hAnsi="Arial" w:cs="Arial"/>
        </w:rPr>
      </w:pPr>
      <w:r w:rsidRPr="00236899">
        <w:rPr>
          <w:rFonts w:ascii="Arial" w:hAnsi="Arial" w:cs="Arial"/>
        </w:rPr>
        <w:lastRenderedPageBreak/>
        <w:t>Dyslexia</w:t>
      </w:r>
      <w:r>
        <w:rPr>
          <w:rFonts w:ascii="Arial" w:hAnsi="Arial" w:cs="Arial"/>
        </w:rPr>
        <w:t xml:space="preserve"> Scotland</w:t>
      </w:r>
      <w:r w:rsidRPr="00236899">
        <w:rPr>
          <w:rFonts w:ascii="Arial" w:hAnsi="Arial" w:cs="Arial"/>
        </w:rPr>
        <w:t xml:space="preserve"> (2018). [online] Available at: https://www.dyslexiascotland.org.uk/sites/default/files/library/information_for_teachers.pdf [Accessed 21 May 2018].</w:t>
      </w:r>
    </w:p>
    <w:p w:rsidR="00A46C1E" w:rsidRPr="001F51AF" w:rsidRDefault="00A46C1E" w:rsidP="00D06261">
      <w:pPr>
        <w:spacing w:after="200" w:line="360" w:lineRule="auto"/>
        <w:ind w:right="521"/>
        <w:jc w:val="both"/>
        <w:rPr>
          <w:rFonts w:ascii="Arial" w:eastAsiaTheme="minorHAnsi" w:hAnsi="Arial" w:cs="Arial"/>
        </w:rPr>
      </w:pPr>
      <w:r w:rsidRPr="001F51AF">
        <w:rPr>
          <w:rFonts w:ascii="Arial" w:eastAsiaTheme="minorHAnsi" w:hAnsi="Arial" w:cs="Arial"/>
        </w:rPr>
        <w:t xml:space="preserve">Estyn. (2005) </w:t>
      </w:r>
      <w:r w:rsidRPr="001F51AF">
        <w:rPr>
          <w:rFonts w:ascii="Arial" w:eastAsiaTheme="minorHAnsi" w:hAnsi="Arial" w:cs="Arial"/>
          <w:i/>
        </w:rPr>
        <w:t>Equal Opportunities and Diversity in Schools in Wales.</w:t>
      </w:r>
      <w:r w:rsidRPr="001F51AF">
        <w:rPr>
          <w:rFonts w:ascii="Arial" w:eastAsiaTheme="minorHAnsi" w:hAnsi="Arial" w:cs="Arial"/>
        </w:rPr>
        <w:t xml:space="preserve"> Cardiff: Estyn</w:t>
      </w:r>
    </w:p>
    <w:p w:rsidR="00A46C1E" w:rsidRDefault="00A46C1E" w:rsidP="00D06261">
      <w:pPr>
        <w:spacing w:line="360" w:lineRule="auto"/>
        <w:ind w:right="521"/>
        <w:jc w:val="both"/>
        <w:rPr>
          <w:rFonts w:ascii="Arial" w:eastAsiaTheme="minorHAnsi" w:hAnsi="Arial" w:cs="Arial"/>
        </w:rPr>
      </w:pPr>
      <w:r w:rsidRPr="001F51AF">
        <w:rPr>
          <w:rFonts w:ascii="Arial" w:eastAsiaTheme="minorHAnsi" w:hAnsi="Arial" w:cs="Arial"/>
        </w:rPr>
        <w:t xml:space="preserve">Gathercole et al. (2007) </w:t>
      </w:r>
      <w:r w:rsidRPr="001F51AF">
        <w:rPr>
          <w:rFonts w:ascii="Arial" w:eastAsiaTheme="minorHAnsi" w:hAnsi="Arial" w:cs="Arial"/>
          <w:i/>
        </w:rPr>
        <w:t xml:space="preserve">Understanding Working Memory: A Classroom Guide. </w:t>
      </w:r>
      <w:r w:rsidRPr="001F51AF">
        <w:rPr>
          <w:rFonts w:ascii="Arial" w:eastAsiaTheme="minorHAnsi" w:hAnsi="Arial" w:cs="Arial"/>
        </w:rPr>
        <w:t>London: Harcourt Assessment.</w:t>
      </w:r>
    </w:p>
    <w:p w:rsidR="00A46C1E" w:rsidRPr="001F51AF" w:rsidRDefault="00A46C1E" w:rsidP="00D06261">
      <w:pPr>
        <w:spacing w:line="360" w:lineRule="auto"/>
        <w:ind w:right="521"/>
        <w:jc w:val="both"/>
        <w:rPr>
          <w:rFonts w:ascii="Arial" w:eastAsiaTheme="minorHAnsi" w:hAnsi="Arial" w:cs="Arial"/>
        </w:rPr>
      </w:pPr>
    </w:p>
    <w:p w:rsidR="00A46C1E" w:rsidRDefault="00A46C1E" w:rsidP="00D06261">
      <w:pPr>
        <w:spacing w:line="360" w:lineRule="auto"/>
        <w:ind w:right="521"/>
        <w:jc w:val="both"/>
        <w:rPr>
          <w:rFonts w:ascii="Arial" w:eastAsiaTheme="minorHAnsi" w:hAnsi="Arial" w:cs="Arial"/>
        </w:rPr>
      </w:pPr>
      <w:r w:rsidRPr="001F51AF">
        <w:rPr>
          <w:rFonts w:ascii="Arial" w:eastAsiaTheme="minorHAnsi" w:hAnsi="Arial" w:cs="Arial"/>
        </w:rPr>
        <w:t xml:space="preserve">Gibson et al. (2010) </w:t>
      </w:r>
      <w:r w:rsidRPr="001F51AF">
        <w:rPr>
          <w:rFonts w:ascii="Arial" w:eastAsiaTheme="minorHAnsi" w:hAnsi="Arial" w:cs="Arial"/>
          <w:i/>
        </w:rPr>
        <w:t>Support for Learning: Stories from school, Dyslexia and Learners’ voices on factors impacting on achievement.</w:t>
      </w:r>
      <w:r w:rsidRPr="001F51AF">
        <w:rPr>
          <w:rFonts w:ascii="Arial" w:eastAsiaTheme="minorHAnsi" w:hAnsi="Arial" w:cs="Arial"/>
        </w:rPr>
        <w:t xml:space="preserve"> Oxford: Blackwell Publishing Ltd.</w:t>
      </w:r>
    </w:p>
    <w:p w:rsidR="00A46C1E" w:rsidRPr="001F51AF" w:rsidRDefault="00A46C1E" w:rsidP="00D06261">
      <w:pPr>
        <w:spacing w:line="360" w:lineRule="auto"/>
        <w:ind w:right="521"/>
        <w:jc w:val="both"/>
        <w:rPr>
          <w:rFonts w:ascii="Arial" w:eastAsiaTheme="minorHAnsi" w:hAnsi="Arial" w:cs="Arial"/>
        </w:rPr>
      </w:pPr>
    </w:p>
    <w:p w:rsidR="00A46C1E" w:rsidRDefault="00A46C1E" w:rsidP="00D06261">
      <w:pPr>
        <w:spacing w:line="360" w:lineRule="auto"/>
        <w:ind w:right="521"/>
        <w:jc w:val="both"/>
        <w:rPr>
          <w:rFonts w:ascii="Arial" w:eastAsiaTheme="minorHAnsi" w:hAnsi="Arial" w:cs="Arial"/>
        </w:rPr>
      </w:pPr>
      <w:proofErr w:type="spellStart"/>
      <w:r w:rsidRPr="001F51AF">
        <w:rPr>
          <w:rFonts w:ascii="Arial" w:eastAsiaTheme="minorHAnsi" w:hAnsi="Arial" w:cs="Arial"/>
        </w:rPr>
        <w:t>Glazzard</w:t>
      </w:r>
      <w:proofErr w:type="spellEnd"/>
      <w:r w:rsidRPr="001F51AF">
        <w:rPr>
          <w:rFonts w:ascii="Arial" w:eastAsiaTheme="minorHAnsi" w:hAnsi="Arial" w:cs="Arial"/>
        </w:rPr>
        <w:t xml:space="preserve">, J. (2010) </w:t>
      </w:r>
      <w:r w:rsidRPr="001F51AF">
        <w:rPr>
          <w:rFonts w:ascii="Arial" w:eastAsiaTheme="minorHAnsi" w:hAnsi="Arial" w:cs="Arial"/>
          <w:i/>
        </w:rPr>
        <w:t xml:space="preserve">Support for Learning: The impact of dyslexia on pupils’ self-esteem. </w:t>
      </w:r>
      <w:r w:rsidRPr="001F51AF">
        <w:rPr>
          <w:rFonts w:ascii="Arial" w:eastAsiaTheme="minorHAnsi" w:hAnsi="Arial" w:cs="Arial"/>
        </w:rPr>
        <w:t>Oxford: Blackwell Publishing Ltd.</w:t>
      </w:r>
    </w:p>
    <w:p w:rsidR="00A46C1E" w:rsidRPr="001F51AF" w:rsidRDefault="00A46C1E" w:rsidP="00D06261">
      <w:pPr>
        <w:spacing w:line="360" w:lineRule="auto"/>
        <w:ind w:right="521"/>
        <w:jc w:val="both"/>
        <w:rPr>
          <w:rFonts w:ascii="Arial" w:eastAsiaTheme="minorHAnsi" w:hAnsi="Arial" w:cs="Arial"/>
        </w:rPr>
      </w:pPr>
    </w:p>
    <w:p w:rsidR="00A46C1E" w:rsidRPr="001F51AF" w:rsidRDefault="00A46C1E" w:rsidP="00D06261">
      <w:pPr>
        <w:spacing w:line="360" w:lineRule="auto"/>
        <w:ind w:right="521"/>
        <w:jc w:val="both"/>
        <w:rPr>
          <w:rFonts w:ascii="Arial" w:hAnsi="Arial" w:cs="Arial"/>
          <w:bCs/>
          <w:lang w:val="en-US"/>
        </w:rPr>
      </w:pPr>
      <w:r w:rsidRPr="001F51AF">
        <w:rPr>
          <w:rFonts w:ascii="Arial" w:hAnsi="Arial" w:cs="Arial"/>
          <w:bCs/>
          <w:lang w:val="en-US"/>
        </w:rPr>
        <w:t>HM Inspectorate for Education. (2008) ‘Education for Learners with Dyslexia’ Available at:</w:t>
      </w:r>
      <w:hyperlink r:id="rId9" w:history="1">
        <w:r w:rsidRPr="001F51AF">
          <w:rPr>
            <w:rStyle w:val="Hyperlink"/>
            <w:rFonts w:ascii="Arial" w:hAnsi="Arial" w:cs="Arial"/>
            <w:bCs/>
            <w:color w:val="auto"/>
            <w:lang w:val="en-US"/>
          </w:rPr>
          <w:t>http://www.educationscotland.gov.uk/Images/Education%20for%20Learners%20with%20Dyslexia_tcm4-529649.pdf</w:t>
        </w:r>
      </w:hyperlink>
      <w:r>
        <w:rPr>
          <w:rFonts w:ascii="Arial" w:hAnsi="Arial" w:cs="Arial"/>
          <w:bCs/>
          <w:lang w:val="en-US"/>
        </w:rPr>
        <w:t xml:space="preserve"> [Accessed 12</w:t>
      </w:r>
      <w:r w:rsidRPr="00A46C1E">
        <w:rPr>
          <w:rFonts w:ascii="Arial" w:hAnsi="Arial" w:cs="Arial"/>
          <w:bCs/>
          <w:vertAlign w:val="superscript"/>
          <w:lang w:val="en-US"/>
        </w:rPr>
        <w:t>th</w:t>
      </w:r>
      <w:r>
        <w:rPr>
          <w:rFonts w:ascii="Arial" w:hAnsi="Arial" w:cs="Arial"/>
          <w:bCs/>
          <w:lang w:val="en-US"/>
        </w:rPr>
        <w:t xml:space="preserve"> May 2018</w:t>
      </w:r>
      <w:r w:rsidRPr="001F51AF">
        <w:rPr>
          <w:rFonts w:ascii="Arial" w:hAnsi="Arial" w:cs="Arial"/>
          <w:bCs/>
          <w:lang w:val="en-US"/>
        </w:rPr>
        <w:t>]</w:t>
      </w:r>
    </w:p>
    <w:p w:rsidR="00A46C1E" w:rsidRDefault="00A46C1E" w:rsidP="00D06261">
      <w:pPr>
        <w:spacing w:after="336" w:line="360" w:lineRule="auto"/>
        <w:jc w:val="both"/>
        <w:rPr>
          <w:rFonts w:ascii="Arial" w:hAnsi="Arial" w:cs="Arial"/>
        </w:rPr>
      </w:pPr>
    </w:p>
    <w:p w:rsidR="00A46C1E" w:rsidRPr="001F51AF" w:rsidRDefault="00A46C1E" w:rsidP="00D06261">
      <w:pPr>
        <w:spacing w:after="336" w:line="360" w:lineRule="auto"/>
        <w:jc w:val="both"/>
        <w:rPr>
          <w:rFonts w:ascii="Arial" w:hAnsi="Arial" w:cs="Arial"/>
        </w:rPr>
      </w:pPr>
      <w:proofErr w:type="spellStart"/>
      <w:r w:rsidRPr="001F51AF">
        <w:rPr>
          <w:rFonts w:ascii="Arial" w:hAnsi="Arial" w:cs="Arial"/>
        </w:rPr>
        <w:t>Holttum</w:t>
      </w:r>
      <w:proofErr w:type="spellEnd"/>
      <w:r w:rsidRPr="001F51AF">
        <w:rPr>
          <w:rFonts w:ascii="Arial" w:hAnsi="Arial" w:cs="Arial"/>
        </w:rPr>
        <w:t xml:space="preserve">, S. (2016). Dyslexia: is it genetic and what does this mean for social </w:t>
      </w:r>
      <w:proofErr w:type="gramStart"/>
      <w:r w:rsidRPr="001F51AF">
        <w:rPr>
          <w:rFonts w:ascii="Arial" w:hAnsi="Arial" w:cs="Arial"/>
        </w:rPr>
        <w:t>inclusion?.</w:t>
      </w:r>
      <w:proofErr w:type="gramEnd"/>
      <w:r w:rsidRPr="001F51AF">
        <w:rPr>
          <w:rFonts w:ascii="Arial" w:hAnsi="Arial" w:cs="Arial"/>
        </w:rPr>
        <w:t xml:space="preserve"> </w:t>
      </w:r>
      <w:r w:rsidRPr="001F51AF">
        <w:rPr>
          <w:rFonts w:ascii="Arial" w:hAnsi="Arial" w:cs="Arial"/>
          <w:i/>
        </w:rPr>
        <w:t>Mental Health and Social Inclusion</w:t>
      </w:r>
      <w:r w:rsidRPr="001F51AF">
        <w:rPr>
          <w:rFonts w:ascii="Arial" w:hAnsi="Arial" w:cs="Arial"/>
        </w:rPr>
        <w:t>, 20(4), pp.202-207.</w:t>
      </w:r>
    </w:p>
    <w:p w:rsidR="00A46C1E" w:rsidRPr="001F51AF" w:rsidRDefault="00A46C1E" w:rsidP="00D06261">
      <w:pPr>
        <w:spacing w:line="360" w:lineRule="auto"/>
        <w:ind w:right="521"/>
        <w:jc w:val="both"/>
        <w:rPr>
          <w:rFonts w:ascii="Arial" w:hAnsi="Arial" w:cs="Arial"/>
          <w:bCs/>
          <w:lang w:val="en-US"/>
        </w:rPr>
      </w:pPr>
      <w:r w:rsidRPr="001F51AF">
        <w:rPr>
          <w:rFonts w:ascii="Arial" w:hAnsi="Arial" w:cs="Arial"/>
          <w:bCs/>
          <w:lang w:val="en-US"/>
        </w:rPr>
        <w:t xml:space="preserve">Learning Wales. (2015) ‘Special Educational Needs and Inclusion’ Available at: </w:t>
      </w:r>
      <w:hyperlink r:id="rId10" w:history="1">
        <w:r w:rsidRPr="001F51AF">
          <w:rPr>
            <w:rStyle w:val="Hyperlink"/>
            <w:rFonts w:ascii="Arial" w:hAnsi="Arial" w:cs="Arial"/>
            <w:bCs/>
            <w:color w:val="auto"/>
            <w:lang w:val="en-US"/>
          </w:rPr>
          <w:t>http://learning.wales.gov.uk/resources/learningpacks/mep/special-educational-needs-and-inclusion/impact-of-the-environment/maslows-theory-of-motivation/?lang=en</w:t>
        </w:r>
      </w:hyperlink>
      <w:r>
        <w:rPr>
          <w:rFonts w:ascii="Arial" w:hAnsi="Arial" w:cs="Arial"/>
          <w:bCs/>
          <w:lang w:val="en-US"/>
        </w:rPr>
        <w:t xml:space="preserve"> [Accessed 20</w:t>
      </w:r>
      <w:r w:rsidRPr="00A46C1E">
        <w:rPr>
          <w:rFonts w:ascii="Arial" w:hAnsi="Arial" w:cs="Arial"/>
          <w:bCs/>
          <w:vertAlign w:val="superscript"/>
          <w:lang w:val="en-US"/>
        </w:rPr>
        <w:t>th</w:t>
      </w:r>
      <w:r>
        <w:rPr>
          <w:rFonts w:ascii="Arial" w:hAnsi="Arial" w:cs="Arial"/>
          <w:bCs/>
          <w:lang w:val="en-US"/>
        </w:rPr>
        <w:t xml:space="preserve"> May 2018</w:t>
      </w:r>
      <w:r w:rsidRPr="001F51AF">
        <w:rPr>
          <w:rFonts w:ascii="Arial" w:hAnsi="Arial" w:cs="Arial"/>
          <w:bCs/>
          <w:lang w:val="en-US"/>
        </w:rPr>
        <w:t>]</w:t>
      </w:r>
    </w:p>
    <w:p w:rsidR="00A46C1E" w:rsidRDefault="00A46C1E" w:rsidP="00D06261">
      <w:pPr>
        <w:spacing w:line="360" w:lineRule="auto"/>
        <w:ind w:right="521"/>
        <w:jc w:val="both"/>
        <w:rPr>
          <w:rFonts w:ascii="Arial" w:hAnsi="Arial" w:cs="Arial"/>
          <w:bCs/>
        </w:rPr>
      </w:pPr>
    </w:p>
    <w:p w:rsidR="00A46C1E" w:rsidRDefault="00A46C1E" w:rsidP="00D06261">
      <w:pPr>
        <w:spacing w:line="360" w:lineRule="auto"/>
        <w:ind w:right="521"/>
        <w:jc w:val="both"/>
        <w:rPr>
          <w:rFonts w:ascii="Arial" w:hAnsi="Arial" w:cs="Arial"/>
          <w:bCs/>
        </w:rPr>
      </w:pPr>
      <w:r w:rsidRPr="001F51AF">
        <w:rPr>
          <w:rFonts w:ascii="Arial" w:hAnsi="Arial" w:cs="Arial"/>
          <w:bCs/>
        </w:rPr>
        <w:t>Maslow, A H. (1970) Motivation and Personality. 2</w:t>
      </w:r>
      <w:r w:rsidRPr="001F51AF">
        <w:rPr>
          <w:rFonts w:ascii="Arial" w:hAnsi="Arial" w:cs="Arial"/>
          <w:bCs/>
          <w:vertAlign w:val="superscript"/>
        </w:rPr>
        <w:t>nd</w:t>
      </w:r>
      <w:r w:rsidRPr="001F51AF">
        <w:rPr>
          <w:rFonts w:ascii="Arial" w:hAnsi="Arial" w:cs="Arial"/>
          <w:bCs/>
        </w:rPr>
        <w:t xml:space="preserve"> Edition. Harper &amp; Row: New York.</w:t>
      </w:r>
    </w:p>
    <w:p w:rsidR="00A46C1E" w:rsidRDefault="00A46C1E" w:rsidP="00D06261">
      <w:pPr>
        <w:spacing w:line="360" w:lineRule="auto"/>
        <w:ind w:right="521"/>
        <w:jc w:val="both"/>
        <w:rPr>
          <w:rFonts w:ascii="Arial" w:hAnsi="Arial" w:cs="Arial"/>
          <w:bCs/>
          <w:lang w:val="en-US"/>
        </w:rPr>
      </w:pPr>
    </w:p>
    <w:p w:rsidR="00A46C1E" w:rsidRPr="001F51AF" w:rsidRDefault="00A46C1E" w:rsidP="00D06261">
      <w:pPr>
        <w:spacing w:line="360" w:lineRule="auto"/>
        <w:ind w:right="521"/>
        <w:jc w:val="both"/>
        <w:rPr>
          <w:rFonts w:ascii="Arial" w:hAnsi="Arial" w:cs="Arial"/>
          <w:bCs/>
          <w:lang w:val="en-US"/>
        </w:rPr>
      </w:pPr>
      <w:r w:rsidRPr="001F51AF">
        <w:rPr>
          <w:rFonts w:ascii="Arial" w:hAnsi="Arial" w:cs="Arial"/>
          <w:bCs/>
          <w:lang w:val="en-US"/>
        </w:rPr>
        <w:lastRenderedPageBreak/>
        <w:t xml:space="preserve">National Health Service. (2014) ‘Diagnosing Dyslexia’ Available at: </w:t>
      </w:r>
      <w:hyperlink r:id="rId11" w:history="1">
        <w:r w:rsidRPr="001F51AF">
          <w:rPr>
            <w:rStyle w:val="Hyperlink"/>
            <w:rFonts w:ascii="Arial" w:hAnsi="Arial" w:cs="Arial"/>
            <w:bCs/>
            <w:color w:val="auto"/>
            <w:lang w:val="en-US"/>
          </w:rPr>
          <w:t>http://www.nhs.uk/Conditions/Dyslexia/Pages/Diagnosis.aspx</w:t>
        </w:r>
      </w:hyperlink>
      <w:r>
        <w:rPr>
          <w:rFonts w:ascii="Arial" w:hAnsi="Arial" w:cs="Arial"/>
          <w:bCs/>
          <w:lang w:val="en-US"/>
        </w:rPr>
        <w:t xml:space="preserve"> [Accessed 21st May 2018</w:t>
      </w:r>
      <w:r w:rsidRPr="001F51AF">
        <w:rPr>
          <w:rFonts w:ascii="Arial" w:hAnsi="Arial" w:cs="Arial"/>
          <w:bCs/>
          <w:lang w:val="en-US"/>
        </w:rPr>
        <w:t>]</w:t>
      </w:r>
    </w:p>
    <w:p w:rsidR="00D06261" w:rsidRDefault="00D06261" w:rsidP="00D06261">
      <w:pPr>
        <w:spacing w:line="360" w:lineRule="auto"/>
        <w:ind w:right="521"/>
        <w:jc w:val="both"/>
        <w:rPr>
          <w:rFonts w:ascii="Arial" w:eastAsiaTheme="minorHAnsi" w:hAnsi="Arial" w:cs="Arial"/>
        </w:rPr>
      </w:pPr>
    </w:p>
    <w:p w:rsidR="00A46C1E" w:rsidRPr="001F51AF" w:rsidRDefault="00A46C1E" w:rsidP="00D06261">
      <w:pPr>
        <w:spacing w:line="360" w:lineRule="auto"/>
        <w:ind w:right="521"/>
        <w:jc w:val="both"/>
        <w:rPr>
          <w:rFonts w:ascii="Arial" w:hAnsi="Arial" w:cs="Arial"/>
          <w:bCs/>
        </w:rPr>
      </w:pPr>
      <w:r w:rsidRPr="001F51AF">
        <w:rPr>
          <w:rFonts w:ascii="Arial" w:hAnsi="Arial" w:cs="Arial"/>
          <w:bCs/>
          <w:lang w:val="en-US"/>
        </w:rPr>
        <w:t>Rose, J. (2009) ‘</w:t>
      </w:r>
      <w:r w:rsidRPr="001F51AF">
        <w:rPr>
          <w:rFonts w:ascii="Arial" w:hAnsi="Arial" w:cs="Arial"/>
          <w:bCs/>
        </w:rPr>
        <w:t xml:space="preserve">Identifying and Teaching Children and Young People with Dyslexia and Literacy Difficulties’ Available at: </w:t>
      </w:r>
      <w:hyperlink r:id="rId12" w:history="1">
        <w:r w:rsidRPr="001F51AF">
          <w:rPr>
            <w:rStyle w:val="Hyperlink"/>
            <w:rFonts w:ascii="Arial" w:hAnsi="Arial" w:cs="Arial"/>
            <w:bCs/>
            <w:color w:val="auto"/>
          </w:rPr>
          <w:t>http://webarchive.nationalarchives.gov.uk/20130401151715/http://www.education.gov.uk/publications/eOrderingDownload/00659-2009DOM-EN.pdf</w:t>
        </w:r>
      </w:hyperlink>
      <w:r>
        <w:rPr>
          <w:rFonts w:ascii="Arial" w:hAnsi="Arial" w:cs="Arial"/>
          <w:bCs/>
        </w:rPr>
        <w:t xml:space="preserve"> [Accessed 16th May 2018</w:t>
      </w:r>
      <w:r w:rsidRPr="001F51AF">
        <w:rPr>
          <w:rFonts w:ascii="Arial" w:hAnsi="Arial" w:cs="Arial"/>
          <w:bCs/>
        </w:rPr>
        <w:t>]</w:t>
      </w:r>
    </w:p>
    <w:p w:rsidR="00D06261" w:rsidRDefault="00D06261" w:rsidP="00D06261">
      <w:pPr>
        <w:spacing w:after="336" w:line="360" w:lineRule="auto"/>
        <w:rPr>
          <w:rFonts w:ascii="Arial" w:hAnsi="Arial" w:cs="Arial"/>
        </w:rPr>
      </w:pPr>
    </w:p>
    <w:p w:rsidR="004F0F79" w:rsidRPr="00BD3301" w:rsidRDefault="004F0F79" w:rsidP="00D06261">
      <w:pPr>
        <w:spacing w:after="336" w:line="360" w:lineRule="auto"/>
        <w:rPr>
          <w:rFonts w:ascii="Arial" w:hAnsi="Arial" w:cs="Arial"/>
          <w:sz w:val="22"/>
          <w:szCs w:val="22"/>
        </w:rPr>
      </w:pPr>
      <w:r w:rsidRPr="00BD3301">
        <w:rPr>
          <w:rFonts w:ascii="Arial" w:hAnsi="Arial" w:cs="Arial"/>
        </w:rPr>
        <w:t xml:space="preserve">Savethechildren.org.uk. (2018). </w:t>
      </w:r>
      <w:r w:rsidRPr="00BD3301">
        <w:rPr>
          <w:rFonts w:ascii="Arial" w:hAnsi="Arial" w:cs="Arial"/>
          <w:i/>
        </w:rPr>
        <w:t xml:space="preserve">UN Convention </w:t>
      </w:r>
      <w:proofErr w:type="gramStart"/>
      <w:r w:rsidRPr="00BD3301">
        <w:rPr>
          <w:rFonts w:ascii="Arial" w:hAnsi="Arial" w:cs="Arial"/>
          <w:i/>
        </w:rPr>
        <w:t>On</w:t>
      </w:r>
      <w:proofErr w:type="gramEnd"/>
      <w:r w:rsidRPr="00BD3301">
        <w:rPr>
          <w:rFonts w:ascii="Arial" w:hAnsi="Arial" w:cs="Arial"/>
          <w:i/>
        </w:rPr>
        <w:t xml:space="preserve"> The Rights Of The Child | Save the Children UK</w:t>
      </w:r>
      <w:r w:rsidRPr="00BD3301">
        <w:rPr>
          <w:rFonts w:ascii="Arial" w:hAnsi="Arial" w:cs="Arial"/>
        </w:rPr>
        <w:t>. [online] Available at: https://www.savethechildren.org.uk/what-we-do/childrens-rights/united-nations-convention-of-the-</w:t>
      </w:r>
      <w:r w:rsidR="00BD3301">
        <w:rPr>
          <w:rFonts w:ascii="Arial" w:hAnsi="Arial" w:cs="Arial"/>
        </w:rPr>
        <w:t>rights-of-the-child [Accessed 18th</w:t>
      </w:r>
      <w:r w:rsidRPr="00BD3301">
        <w:rPr>
          <w:rFonts w:ascii="Arial" w:hAnsi="Arial" w:cs="Arial"/>
        </w:rPr>
        <w:t xml:space="preserve"> May 2018].</w:t>
      </w:r>
    </w:p>
    <w:p w:rsidR="00A46C1E" w:rsidRPr="001F51AF" w:rsidRDefault="00A46C1E" w:rsidP="00D06261">
      <w:pPr>
        <w:spacing w:after="336" w:line="360" w:lineRule="auto"/>
        <w:jc w:val="both"/>
        <w:rPr>
          <w:rFonts w:ascii="Arial" w:hAnsi="Arial" w:cs="Arial"/>
        </w:rPr>
      </w:pPr>
      <w:r>
        <w:rPr>
          <w:rFonts w:ascii="Arial" w:hAnsi="Arial" w:cs="Arial"/>
        </w:rPr>
        <w:t xml:space="preserve">Snap </w:t>
      </w:r>
      <w:proofErr w:type="spellStart"/>
      <w:r>
        <w:rPr>
          <w:rFonts w:ascii="Arial" w:hAnsi="Arial" w:cs="Arial"/>
        </w:rPr>
        <w:t>Cymru</w:t>
      </w:r>
      <w:proofErr w:type="spellEnd"/>
      <w:r w:rsidRPr="001F51AF">
        <w:rPr>
          <w:rFonts w:ascii="Arial" w:hAnsi="Arial" w:cs="Arial"/>
        </w:rPr>
        <w:t xml:space="preserve"> (2018). [online] Available at: http://www.snapcymru.org/wp-content/uploads</w:t>
      </w:r>
      <w:r>
        <w:rPr>
          <w:rFonts w:ascii="Arial" w:hAnsi="Arial" w:cs="Arial"/>
        </w:rPr>
        <w:t>/2015/10/15-025.pdf [Accessed 18th</w:t>
      </w:r>
      <w:r w:rsidRPr="001F51AF">
        <w:rPr>
          <w:rFonts w:ascii="Arial" w:hAnsi="Arial" w:cs="Arial"/>
        </w:rPr>
        <w:t xml:space="preserve"> May 2018].</w:t>
      </w:r>
    </w:p>
    <w:p w:rsidR="00A46C1E" w:rsidRPr="001F51AF" w:rsidRDefault="00A46C1E" w:rsidP="00D06261">
      <w:pPr>
        <w:spacing w:after="336" w:line="360" w:lineRule="auto"/>
        <w:jc w:val="both"/>
        <w:rPr>
          <w:rFonts w:ascii="Arial" w:hAnsi="Arial" w:cs="Arial"/>
        </w:rPr>
      </w:pPr>
      <w:r>
        <w:rPr>
          <w:rFonts w:ascii="Arial" w:hAnsi="Arial" w:cs="Arial"/>
        </w:rPr>
        <w:t>Understood</w:t>
      </w:r>
      <w:r w:rsidRPr="001F51AF">
        <w:rPr>
          <w:rFonts w:ascii="Arial" w:hAnsi="Arial" w:cs="Arial"/>
        </w:rPr>
        <w:t xml:space="preserve"> (2018). </w:t>
      </w:r>
      <w:r w:rsidRPr="001F51AF">
        <w:rPr>
          <w:rFonts w:ascii="Arial" w:hAnsi="Arial" w:cs="Arial"/>
          <w:i/>
        </w:rPr>
        <w:t>The Bullying Problem: What You Need to Know</w:t>
      </w:r>
      <w:r w:rsidRPr="001F51AF">
        <w:rPr>
          <w:rFonts w:ascii="Arial" w:hAnsi="Arial" w:cs="Arial"/>
        </w:rPr>
        <w:t>. [online] Available at: https://www.understood.org/en/friends-feelings/common-challenges/bullying/the-bullying-problem-wh</w:t>
      </w:r>
      <w:r>
        <w:rPr>
          <w:rFonts w:ascii="Arial" w:hAnsi="Arial" w:cs="Arial"/>
        </w:rPr>
        <w:t>at-you-need-to-know [Accessed 16th</w:t>
      </w:r>
      <w:r w:rsidRPr="001F51AF">
        <w:rPr>
          <w:rFonts w:ascii="Arial" w:hAnsi="Arial" w:cs="Arial"/>
        </w:rPr>
        <w:t xml:space="preserve"> May 2018].</w:t>
      </w:r>
    </w:p>
    <w:p w:rsidR="00A46C1E" w:rsidRPr="001F51AF" w:rsidRDefault="00A46C1E" w:rsidP="00D06261">
      <w:pPr>
        <w:spacing w:after="336" w:line="360" w:lineRule="auto"/>
        <w:jc w:val="both"/>
        <w:rPr>
          <w:rFonts w:ascii="Arial" w:hAnsi="Arial" w:cs="Arial"/>
        </w:rPr>
      </w:pPr>
      <w:r>
        <w:rPr>
          <w:rFonts w:ascii="Arial" w:hAnsi="Arial" w:cs="Arial"/>
        </w:rPr>
        <w:t>V</w:t>
      </w:r>
      <w:r w:rsidRPr="001F51AF">
        <w:rPr>
          <w:rFonts w:ascii="Arial" w:hAnsi="Arial" w:cs="Arial"/>
        </w:rPr>
        <w:t xml:space="preserve">an der </w:t>
      </w:r>
      <w:proofErr w:type="spellStart"/>
      <w:r w:rsidRPr="001F51AF">
        <w:rPr>
          <w:rFonts w:ascii="Arial" w:hAnsi="Arial" w:cs="Arial"/>
        </w:rPr>
        <w:t>Leij</w:t>
      </w:r>
      <w:proofErr w:type="spellEnd"/>
      <w:r w:rsidRPr="001F51AF">
        <w:rPr>
          <w:rFonts w:ascii="Arial" w:hAnsi="Arial" w:cs="Arial"/>
        </w:rPr>
        <w:t xml:space="preserve">, A. (2013). Dyslexia and Early Intervention: What Did We Learn from the Dutch Dyslexia </w:t>
      </w:r>
      <w:proofErr w:type="gramStart"/>
      <w:r w:rsidRPr="001F51AF">
        <w:rPr>
          <w:rFonts w:ascii="Arial" w:hAnsi="Arial" w:cs="Arial"/>
        </w:rPr>
        <w:t>Programme?.</w:t>
      </w:r>
      <w:proofErr w:type="gramEnd"/>
      <w:r w:rsidRPr="001F51AF">
        <w:rPr>
          <w:rFonts w:ascii="Arial" w:hAnsi="Arial" w:cs="Arial"/>
        </w:rPr>
        <w:t xml:space="preserve"> </w:t>
      </w:r>
      <w:r w:rsidRPr="001F51AF">
        <w:rPr>
          <w:rFonts w:ascii="Arial" w:hAnsi="Arial" w:cs="Arial"/>
          <w:i/>
        </w:rPr>
        <w:t>Dyslexia</w:t>
      </w:r>
      <w:r w:rsidRPr="001F51AF">
        <w:rPr>
          <w:rFonts w:ascii="Arial" w:hAnsi="Arial" w:cs="Arial"/>
        </w:rPr>
        <w:t>, 19(4), pp.241-255.</w:t>
      </w:r>
    </w:p>
    <w:p w:rsidR="00A46C1E" w:rsidRPr="001F51AF" w:rsidRDefault="00A46C1E" w:rsidP="00D06261">
      <w:pPr>
        <w:spacing w:line="360" w:lineRule="auto"/>
        <w:ind w:right="521"/>
        <w:jc w:val="both"/>
        <w:rPr>
          <w:rFonts w:ascii="Arial" w:eastAsiaTheme="minorHAnsi" w:hAnsi="Arial" w:cs="Arial"/>
        </w:rPr>
      </w:pPr>
      <w:r w:rsidRPr="001F51AF">
        <w:rPr>
          <w:rFonts w:ascii="Arial" w:eastAsiaTheme="minorHAnsi" w:hAnsi="Arial" w:cs="Arial"/>
        </w:rPr>
        <w:t xml:space="preserve">Wales: Department for Children, Education, Lifelong Learning and Skills. (2010) </w:t>
      </w:r>
      <w:r w:rsidRPr="001F51AF">
        <w:rPr>
          <w:rFonts w:ascii="Arial" w:eastAsiaTheme="minorHAnsi" w:hAnsi="Arial" w:cs="Arial"/>
          <w:i/>
        </w:rPr>
        <w:t xml:space="preserve">A curriculum for all learners: Guidance to support teachers of learners with additional learning needs. </w:t>
      </w:r>
      <w:r w:rsidRPr="001F51AF">
        <w:rPr>
          <w:rFonts w:ascii="Arial" w:eastAsiaTheme="minorHAnsi" w:hAnsi="Arial" w:cs="Arial"/>
        </w:rPr>
        <w:t>Cardiff: Welsh Assembly Government p3</w:t>
      </w:r>
    </w:p>
    <w:p w:rsidR="00A46C1E" w:rsidRDefault="00A46C1E" w:rsidP="00D06261">
      <w:pPr>
        <w:spacing w:line="360" w:lineRule="auto"/>
        <w:ind w:right="521"/>
        <w:jc w:val="both"/>
        <w:rPr>
          <w:rFonts w:ascii="Arial" w:eastAsiaTheme="minorHAnsi" w:hAnsi="Arial" w:cs="Arial"/>
        </w:rPr>
      </w:pPr>
    </w:p>
    <w:p w:rsidR="00A46C1E" w:rsidRPr="001F51AF" w:rsidRDefault="00A46C1E" w:rsidP="00D06261">
      <w:pPr>
        <w:spacing w:line="360" w:lineRule="auto"/>
        <w:ind w:right="521"/>
        <w:jc w:val="both"/>
        <w:rPr>
          <w:rFonts w:ascii="Arial" w:eastAsiaTheme="minorHAnsi" w:hAnsi="Arial" w:cs="Arial"/>
        </w:rPr>
      </w:pPr>
      <w:r w:rsidRPr="001F51AF">
        <w:rPr>
          <w:rFonts w:ascii="Arial" w:eastAsiaTheme="minorHAnsi" w:hAnsi="Arial" w:cs="Arial"/>
        </w:rPr>
        <w:t>Wales: Department for Children, Education, Lifelong Learning and Skills. (2001)</w:t>
      </w:r>
      <w:r>
        <w:rPr>
          <w:rFonts w:ascii="Arial" w:eastAsiaTheme="minorHAnsi" w:hAnsi="Arial" w:cs="Arial"/>
        </w:rPr>
        <w:t xml:space="preserve"> </w:t>
      </w:r>
      <w:r w:rsidRPr="001F51AF">
        <w:rPr>
          <w:rFonts w:ascii="Arial" w:eastAsiaTheme="minorHAnsi" w:hAnsi="Arial" w:cs="Arial"/>
          <w:i/>
        </w:rPr>
        <w:t xml:space="preserve">The National Numeracy Strategy: Guidance to Support Pupils with Dyslexia and Dyscalculia. </w:t>
      </w:r>
      <w:r w:rsidRPr="001F51AF">
        <w:rPr>
          <w:rFonts w:ascii="Arial" w:eastAsiaTheme="minorHAnsi" w:hAnsi="Arial" w:cs="Arial"/>
        </w:rPr>
        <w:t>Cardiff: DfES Publications.</w:t>
      </w:r>
    </w:p>
    <w:p w:rsidR="00A46C1E" w:rsidRDefault="00A46C1E" w:rsidP="00D06261">
      <w:pPr>
        <w:spacing w:after="336" w:line="360" w:lineRule="auto"/>
        <w:jc w:val="both"/>
        <w:rPr>
          <w:rFonts w:ascii="Arial" w:hAnsi="Arial" w:cs="Arial"/>
        </w:rPr>
      </w:pPr>
    </w:p>
    <w:p w:rsidR="00A46C1E" w:rsidRPr="001F51AF" w:rsidRDefault="00A46C1E" w:rsidP="00D06261">
      <w:pPr>
        <w:spacing w:after="336" w:line="360" w:lineRule="auto"/>
        <w:jc w:val="both"/>
        <w:rPr>
          <w:rFonts w:ascii="Arial" w:hAnsi="Arial" w:cs="Arial"/>
        </w:rPr>
      </w:pPr>
      <w:r>
        <w:rPr>
          <w:rFonts w:ascii="Arial" w:hAnsi="Arial" w:cs="Arial"/>
        </w:rPr>
        <w:lastRenderedPageBreak/>
        <w:t>Welsh Government</w:t>
      </w:r>
      <w:r w:rsidRPr="001F51AF">
        <w:rPr>
          <w:rFonts w:ascii="Arial" w:hAnsi="Arial" w:cs="Arial"/>
        </w:rPr>
        <w:t xml:space="preserve"> (2018). </w:t>
      </w:r>
      <w:r w:rsidRPr="001F51AF">
        <w:rPr>
          <w:rFonts w:ascii="Arial" w:hAnsi="Arial" w:cs="Arial"/>
          <w:i/>
        </w:rPr>
        <w:t xml:space="preserve">Welsh </w:t>
      </w:r>
      <w:proofErr w:type="spellStart"/>
      <w:r w:rsidRPr="001F51AF">
        <w:rPr>
          <w:rFonts w:ascii="Arial" w:hAnsi="Arial" w:cs="Arial"/>
          <w:i/>
        </w:rPr>
        <w:t>Government|Additional</w:t>
      </w:r>
      <w:proofErr w:type="spellEnd"/>
      <w:r w:rsidRPr="001F51AF">
        <w:rPr>
          <w:rFonts w:ascii="Arial" w:hAnsi="Arial" w:cs="Arial"/>
          <w:i/>
        </w:rPr>
        <w:t xml:space="preserve"> learning needs transformation programme</w:t>
      </w:r>
      <w:r w:rsidRPr="001F51AF">
        <w:rPr>
          <w:rFonts w:ascii="Arial" w:hAnsi="Arial" w:cs="Arial"/>
        </w:rPr>
        <w:t>. [online] Available at: https://gov.wales/topics/educationandskills/schoolshome/additional-learning-special-educational-needs/transformation-programme/?lang=en [Accessed 21</w:t>
      </w:r>
      <w:r>
        <w:rPr>
          <w:rFonts w:ascii="Arial" w:hAnsi="Arial" w:cs="Arial"/>
        </w:rPr>
        <w:t>st</w:t>
      </w:r>
      <w:r w:rsidRPr="001F51AF">
        <w:rPr>
          <w:rFonts w:ascii="Arial" w:hAnsi="Arial" w:cs="Arial"/>
        </w:rPr>
        <w:t xml:space="preserve"> May 2018].</w:t>
      </w:r>
    </w:p>
    <w:p w:rsidR="00A46C1E" w:rsidRDefault="00A46C1E" w:rsidP="00D06261">
      <w:pPr>
        <w:spacing w:line="360" w:lineRule="auto"/>
        <w:ind w:right="521"/>
        <w:jc w:val="both"/>
        <w:rPr>
          <w:rFonts w:ascii="Arial" w:eastAsiaTheme="minorHAnsi" w:hAnsi="Arial" w:cs="Arial"/>
          <w:i/>
        </w:rPr>
      </w:pPr>
      <w:r w:rsidRPr="001F51AF">
        <w:rPr>
          <w:rFonts w:ascii="Arial" w:eastAsiaTheme="minorHAnsi" w:hAnsi="Arial" w:cs="Arial"/>
        </w:rPr>
        <w:t xml:space="preserve">Welsh Government. (2004) </w:t>
      </w:r>
      <w:r w:rsidRPr="001F51AF">
        <w:rPr>
          <w:rFonts w:ascii="Arial" w:eastAsiaTheme="minorHAnsi" w:hAnsi="Arial" w:cs="Arial"/>
          <w:i/>
        </w:rPr>
        <w:t>Special Educational Needs Code of Practice for Wales. Cardiff: National Assembly for Wales p84</w:t>
      </w:r>
    </w:p>
    <w:p w:rsidR="00D06261" w:rsidRPr="001F51AF" w:rsidRDefault="00D06261" w:rsidP="00D06261">
      <w:pPr>
        <w:spacing w:line="360" w:lineRule="auto"/>
        <w:ind w:right="521"/>
        <w:jc w:val="both"/>
        <w:rPr>
          <w:rFonts w:ascii="Arial" w:eastAsiaTheme="minorHAnsi" w:hAnsi="Arial" w:cs="Arial"/>
          <w:i/>
        </w:rPr>
      </w:pPr>
      <w:bookmarkStart w:id="1" w:name="_GoBack"/>
      <w:bookmarkEnd w:id="1"/>
    </w:p>
    <w:p w:rsidR="00A46C1E" w:rsidRPr="001F51AF" w:rsidRDefault="00A46C1E" w:rsidP="00D06261">
      <w:pPr>
        <w:spacing w:line="360" w:lineRule="auto"/>
        <w:ind w:right="521"/>
        <w:jc w:val="both"/>
        <w:rPr>
          <w:rFonts w:ascii="Arial" w:eastAsiaTheme="minorHAnsi" w:hAnsi="Arial" w:cs="Arial"/>
          <w:i/>
        </w:rPr>
      </w:pPr>
      <w:r w:rsidRPr="001F51AF">
        <w:rPr>
          <w:rFonts w:ascii="Arial" w:eastAsiaTheme="minorHAnsi" w:hAnsi="Arial" w:cs="Arial"/>
        </w:rPr>
        <w:t xml:space="preserve">Welsh Government. (2014) </w:t>
      </w:r>
      <w:r w:rsidRPr="001F51AF">
        <w:rPr>
          <w:rFonts w:ascii="Arial" w:eastAsiaTheme="minorHAnsi" w:hAnsi="Arial" w:cs="Arial"/>
          <w:i/>
        </w:rPr>
        <w:t xml:space="preserve">Legislative Proposals for Additional Learning Needs. </w:t>
      </w:r>
      <w:r w:rsidRPr="001F51AF">
        <w:rPr>
          <w:rFonts w:ascii="Arial" w:eastAsiaTheme="minorHAnsi" w:hAnsi="Arial" w:cs="Arial"/>
        </w:rPr>
        <w:t>Cardiff: DfES</w:t>
      </w:r>
    </w:p>
    <w:sectPr w:rsidR="00A46C1E" w:rsidRPr="001F51AF">
      <w:headerReference w:type="default" r:id="rId13"/>
      <w:footerReference w:type="default" r:id="rI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4783640"/>
      <w:docPartObj>
        <w:docPartGallery w:val="Page Numbers (Bottom of Page)"/>
        <w:docPartUnique/>
      </w:docPartObj>
    </w:sdtPr>
    <w:sdtEndPr>
      <w:rPr>
        <w:rFonts w:ascii="Arial" w:hAnsi="Arial" w:cs="Arial"/>
        <w:noProof/>
      </w:rPr>
    </w:sdtEndPr>
    <w:sdtContent>
      <w:p w:rsidR="007A7B42" w:rsidRPr="00C458FE" w:rsidRDefault="00D06261">
        <w:pPr>
          <w:pStyle w:val="Footer"/>
          <w:jc w:val="right"/>
          <w:rPr>
            <w:rFonts w:ascii="Arial" w:hAnsi="Arial" w:cs="Arial"/>
          </w:rPr>
        </w:pPr>
        <w:r w:rsidRPr="00C458FE">
          <w:rPr>
            <w:rFonts w:ascii="Arial" w:hAnsi="Arial" w:cs="Arial"/>
          </w:rPr>
          <w:fldChar w:fldCharType="begin"/>
        </w:r>
        <w:r w:rsidRPr="00C458FE">
          <w:rPr>
            <w:rFonts w:ascii="Arial" w:hAnsi="Arial" w:cs="Arial"/>
          </w:rPr>
          <w:instrText xml:space="preserve"> PAGE   \* MERGEFORMAT </w:instrText>
        </w:r>
        <w:r w:rsidRPr="00C458FE">
          <w:rPr>
            <w:rFonts w:ascii="Arial" w:hAnsi="Arial" w:cs="Arial"/>
          </w:rPr>
          <w:fldChar w:fldCharType="separate"/>
        </w:r>
        <w:r>
          <w:rPr>
            <w:rFonts w:ascii="Arial" w:hAnsi="Arial" w:cs="Arial"/>
            <w:noProof/>
          </w:rPr>
          <w:t>1</w:t>
        </w:r>
        <w:r w:rsidRPr="00C458FE">
          <w:rPr>
            <w:rFonts w:ascii="Arial" w:hAnsi="Arial" w:cs="Arial"/>
            <w:noProof/>
          </w:rPr>
          <w:fldChar w:fldCharType="end"/>
        </w:r>
      </w:p>
    </w:sdtContent>
  </w:sdt>
  <w:p w:rsidR="007A7B42" w:rsidRDefault="00D0626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7B42" w:rsidRPr="00C458FE" w:rsidRDefault="00D06261">
    <w:pPr>
      <w:pStyle w:val="Header"/>
      <w:rPr>
        <w:rFonts w:ascii="Arial" w:hAnsi="Arial" w:cs="Arial"/>
      </w:rPr>
    </w:pPr>
    <w:r>
      <w:rPr>
        <w:rFonts w:ascii="Arial" w:hAnsi="Arial" w:cs="Arial"/>
      </w:rPr>
      <w:t>EA</w:t>
    </w:r>
    <w:r>
      <w:rPr>
        <w:rFonts w:ascii="Arial" w:hAnsi="Arial" w:cs="Arial"/>
      </w:rPr>
      <w:t>EC6002</w:t>
    </w:r>
    <w:r w:rsidRPr="00C458FE">
      <w:rPr>
        <w:rFonts w:ascii="Arial" w:hAnsi="Arial" w:cs="Arial"/>
      </w:rPr>
      <w:ptab w:relativeTo="margin" w:alignment="center" w:leader="none"/>
    </w:r>
    <w:r w:rsidRPr="00C458FE">
      <w:rPr>
        <w:rFonts w:ascii="Arial" w:hAnsi="Arial" w:cs="Arial"/>
      </w:rPr>
      <w:ptab w:relativeTo="margin" w:alignment="right" w:leader="none"/>
    </w:r>
    <w:r>
      <w:rPr>
        <w:rFonts w:ascii="Arial" w:hAnsi="Arial" w:cs="Arial"/>
      </w:rPr>
      <w:t>1402531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AF1"/>
    <w:rsid w:val="00042C06"/>
    <w:rsid w:val="000441D1"/>
    <w:rsid w:val="00236899"/>
    <w:rsid w:val="004D24A7"/>
    <w:rsid w:val="004F0F79"/>
    <w:rsid w:val="00660DF4"/>
    <w:rsid w:val="00732B73"/>
    <w:rsid w:val="007744D2"/>
    <w:rsid w:val="007F79A4"/>
    <w:rsid w:val="00A46C1E"/>
    <w:rsid w:val="00AA520D"/>
    <w:rsid w:val="00AB4F8D"/>
    <w:rsid w:val="00AE2A17"/>
    <w:rsid w:val="00BD3301"/>
    <w:rsid w:val="00D01AF1"/>
    <w:rsid w:val="00D06261"/>
    <w:rsid w:val="00FD5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DF93D"/>
  <w15:chartTrackingRefBased/>
  <w15:docId w15:val="{7EA50490-64CC-47E8-A8D0-C185C7B01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1AF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1AF1"/>
    <w:pPr>
      <w:tabs>
        <w:tab w:val="center" w:pos="4513"/>
        <w:tab w:val="right" w:pos="9026"/>
      </w:tabs>
    </w:pPr>
  </w:style>
  <w:style w:type="character" w:customStyle="1" w:styleId="HeaderChar">
    <w:name w:val="Header Char"/>
    <w:basedOn w:val="DefaultParagraphFont"/>
    <w:link w:val="Header"/>
    <w:uiPriority w:val="99"/>
    <w:rsid w:val="00D01AF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01AF1"/>
    <w:pPr>
      <w:tabs>
        <w:tab w:val="center" w:pos="4513"/>
        <w:tab w:val="right" w:pos="9026"/>
      </w:tabs>
    </w:pPr>
  </w:style>
  <w:style w:type="character" w:customStyle="1" w:styleId="FooterChar">
    <w:name w:val="Footer Char"/>
    <w:basedOn w:val="DefaultParagraphFont"/>
    <w:link w:val="Footer"/>
    <w:uiPriority w:val="99"/>
    <w:rsid w:val="00D01AF1"/>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01AF1"/>
    <w:rPr>
      <w:color w:val="0563C1" w:themeColor="hyperlink"/>
      <w:u w:val="single"/>
    </w:rPr>
  </w:style>
  <w:style w:type="paragraph" w:styleId="BalloonText">
    <w:name w:val="Balloon Text"/>
    <w:basedOn w:val="Normal"/>
    <w:link w:val="BalloonTextChar"/>
    <w:uiPriority w:val="99"/>
    <w:semiHidden/>
    <w:unhideWhenUsed/>
    <w:rsid w:val="00042C0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2C0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89493">
      <w:bodyDiv w:val="1"/>
      <w:marLeft w:val="0"/>
      <w:marRight w:val="0"/>
      <w:marTop w:val="0"/>
      <w:marBottom w:val="0"/>
      <w:divBdr>
        <w:top w:val="none" w:sz="0" w:space="0" w:color="auto"/>
        <w:left w:val="none" w:sz="0" w:space="0" w:color="auto"/>
        <w:bottom w:val="none" w:sz="0" w:space="0" w:color="auto"/>
        <w:right w:val="none" w:sz="0" w:space="0" w:color="auto"/>
      </w:divBdr>
    </w:div>
    <w:div w:id="47345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yslexiaaction.org.uk/files/dyslexiaaction/dyslexia_still_matters.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xtraordinarypeople.com/media/downloads/news/Spelling%20It%20Out%20report%20-%20May%202008.pdf" TargetMode="External"/><Relationship Id="rId12" Type="http://schemas.openxmlformats.org/officeDocument/2006/relationships/hyperlink" Target="http://webarchive.nationalarchives.gov.uk/20130401151715/http://www.education.gov.uk/publications/eOrderingDownload/00659-2009DOM-EN.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dadyslexia.org.uk/educator/what-are-specific-learning-difficulties" TargetMode="External"/><Relationship Id="rId11" Type="http://schemas.openxmlformats.org/officeDocument/2006/relationships/hyperlink" Target="http://www.nhs.uk/Conditions/Dyslexia/Pages/Diagnosis.aspx" TargetMode="External"/><Relationship Id="rId5" Type="http://schemas.openxmlformats.org/officeDocument/2006/relationships/hyperlink" Target="http://www.bdadyslexia.org.uk/parent/code-of-practice" TargetMode="External"/><Relationship Id="rId15" Type="http://schemas.openxmlformats.org/officeDocument/2006/relationships/fontTable" Target="fontTable.xml"/><Relationship Id="rId10" Type="http://schemas.openxmlformats.org/officeDocument/2006/relationships/hyperlink" Target="http://learning.wales.gov.uk/resources/learningpacks/mep/special-educational-needs-and-inclusion/impact-of-the-environment/maslows-theory-of-motivation/?lang=en" TargetMode="External"/><Relationship Id="rId4" Type="http://schemas.openxmlformats.org/officeDocument/2006/relationships/hyperlink" Target="http://www.bdadyslexia.org.uk/about" TargetMode="External"/><Relationship Id="rId9" Type="http://schemas.openxmlformats.org/officeDocument/2006/relationships/hyperlink" Target="http://www.educationscotland.gov.uk/Images/Education%20for%20Learners%20with%20Dyslexia_tcm4-529649.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3446</Words>
  <Characters>19644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Evans</dc:creator>
  <cp:keywords/>
  <dc:description/>
  <cp:lastModifiedBy>Rebecca Evans</cp:lastModifiedBy>
  <cp:revision>2</cp:revision>
  <cp:lastPrinted>2018-05-21T10:19:00Z</cp:lastPrinted>
  <dcterms:created xsi:type="dcterms:W3CDTF">2018-05-21T12:10:00Z</dcterms:created>
  <dcterms:modified xsi:type="dcterms:W3CDTF">2018-05-21T12:10:00Z</dcterms:modified>
</cp:coreProperties>
</file>