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8669521"/>
        <w:docPartObj>
          <w:docPartGallery w:val="Cover Pages"/>
          <w:docPartUnique/>
        </w:docPartObj>
      </w:sdtPr>
      <w:sdtEndPr>
        <w:rPr>
          <w:rFonts w:ascii="Arial" w:hAnsi="Arial" w:cs="Arial"/>
          <w:sz w:val="28"/>
          <w:szCs w:val="28"/>
        </w:rPr>
      </w:sdtEndPr>
      <w:sdtContent>
        <w:p w14:paraId="4B1FE283" w14:textId="42C41AF8" w:rsidR="00EC7B4D" w:rsidRDefault="00EC7B4D"/>
        <w:p w14:paraId="629112AF" w14:textId="6E9ECC8D" w:rsidR="00EC7B4D" w:rsidRPr="000668B0" w:rsidRDefault="00EC7B4D" w:rsidP="000668B0">
          <w:pPr>
            <w:spacing w:line="360" w:lineRule="auto"/>
            <w:jc w:val="center"/>
            <w:rPr>
              <w:rFonts w:ascii="Arial" w:hAnsi="Arial" w:cs="Arial"/>
              <w:bCs/>
              <w:sz w:val="32"/>
              <w:szCs w:val="32"/>
            </w:rPr>
          </w:pPr>
          <w:r w:rsidRPr="000668B0">
            <w:rPr>
              <w:rFonts w:ascii="Arial" w:hAnsi="Arial" w:cs="Arial"/>
              <w:b/>
              <w:sz w:val="32"/>
              <w:szCs w:val="32"/>
            </w:rPr>
            <w:t>Module Code</w:t>
          </w:r>
          <w:r w:rsidRPr="000668B0">
            <w:rPr>
              <w:rFonts w:ascii="Arial" w:hAnsi="Arial" w:cs="Arial"/>
              <w:bCs/>
              <w:sz w:val="32"/>
              <w:szCs w:val="32"/>
            </w:rPr>
            <w:t xml:space="preserve">: </w:t>
          </w:r>
          <w:r w:rsidR="005B6337" w:rsidRPr="000668B0">
            <w:rPr>
              <w:rFonts w:ascii="Arial" w:eastAsia="Arial" w:hAnsi="Arial" w:cs="Arial"/>
              <w:bCs/>
              <w:color w:val="000000" w:themeColor="text1"/>
              <w:sz w:val="32"/>
              <w:szCs w:val="32"/>
            </w:rPr>
            <w:t>LCLM4005</w:t>
          </w:r>
        </w:p>
        <w:p w14:paraId="7286AE58" w14:textId="44A3972D" w:rsidR="00EC7B4D" w:rsidRPr="000668B0" w:rsidRDefault="00EC7B4D" w:rsidP="000668B0">
          <w:pPr>
            <w:spacing w:line="360" w:lineRule="auto"/>
            <w:jc w:val="center"/>
            <w:rPr>
              <w:rFonts w:ascii="Arial" w:hAnsi="Arial" w:cs="Arial"/>
              <w:bCs/>
              <w:sz w:val="32"/>
              <w:szCs w:val="32"/>
            </w:rPr>
          </w:pPr>
          <w:r w:rsidRPr="000668B0">
            <w:rPr>
              <w:rFonts w:ascii="Arial" w:hAnsi="Arial" w:cs="Arial"/>
              <w:b/>
              <w:sz w:val="32"/>
              <w:szCs w:val="32"/>
            </w:rPr>
            <w:t>Module Title</w:t>
          </w:r>
          <w:r w:rsidRPr="000668B0">
            <w:rPr>
              <w:rFonts w:ascii="Arial" w:hAnsi="Arial" w:cs="Arial"/>
              <w:bCs/>
              <w:sz w:val="32"/>
              <w:szCs w:val="32"/>
            </w:rPr>
            <w:t xml:space="preserve">: </w:t>
          </w:r>
          <w:r w:rsidR="0031267D" w:rsidRPr="000668B0">
            <w:rPr>
              <w:rFonts w:ascii="Arial" w:eastAsia="Arial" w:hAnsi="Arial" w:cs="Arial"/>
              <w:bCs/>
              <w:color w:val="000000" w:themeColor="text1"/>
              <w:sz w:val="32"/>
              <w:szCs w:val="32"/>
            </w:rPr>
            <w:t>Employability and Career Development</w:t>
          </w:r>
        </w:p>
        <w:p w14:paraId="33DB5FF4" w14:textId="158E5A17" w:rsidR="00EC7B4D" w:rsidRPr="000668B0" w:rsidRDefault="00EC7B4D" w:rsidP="000668B0">
          <w:pPr>
            <w:spacing w:line="360" w:lineRule="auto"/>
            <w:jc w:val="center"/>
            <w:rPr>
              <w:rFonts w:ascii="Arial" w:hAnsi="Arial" w:cs="Arial"/>
              <w:bCs/>
              <w:sz w:val="32"/>
              <w:szCs w:val="32"/>
            </w:rPr>
          </w:pPr>
          <w:r w:rsidRPr="000668B0">
            <w:rPr>
              <w:rFonts w:ascii="Arial" w:hAnsi="Arial" w:cs="Arial"/>
              <w:b/>
              <w:sz w:val="32"/>
              <w:szCs w:val="32"/>
            </w:rPr>
            <w:t>Assessment Title</w:t>
          </w:r>
          <w:r w:rsidRPr="000668B0">
            <w:rPr>
              <w:rFonts w:ascii="Arial" w:hAnsi="Arial" w:cs="Arial"/>
              <w:bCs/>
              <w:sz w:val="32"/>
              <w:szCs w:val="32"/>
            </w:rPr>
            <w:t xml:space="preserve">: </w:t>
          </w:r>
          <w:r w:rsidR="001F0C92" w:rsidRPr="000668B0">
            <w:rPr>
              <w:rFonts w:ascii="Arial" w:eastAsia="Arial" w:hAnsi="Arial" w:cs="Arial"/>
              <w:bCs/>
              <w:sz w:val="32"/>
              <w:szCs w:val="32"/>
            </w:rPr>
            <w:t>Selection of written reflective tasks</w:t>
          </w:r>
        </w:p>
        <w:p w14:paraId="01FCE265" w14:textId="0833E2B8" w:rsidR="00EC7B4D" w:rsidRPr="000668B0" w:rsidRDefault="00EC7B4D" w:rsidP="000668B0">
          <w:pPr>
            <w:spacing w:line="360" w:lineRule="auto"/>
            <w:jc w:val="center"/>
            <w:rPr>
              <w:rFonts w:ascii="Arial" w:hAnsi="Arial" w:cs="Arial"/>
              <w:bCs/>
              <w:sz w:val="32"/>
              <w:szCs w:val="32"/>
            </w:rPr>
          </w:pPr>
          <w:r w:rsidRPr="000668B0">
            <w:rPr>
              <w:rFonts w:ascii="Arial" w:hAnsi="Arial" w:cs="Arial"/>
              <w:b/>
              <w:sz w:val="32"/>
              <w:szCs w:val="32"/>
            </w:rPr>
            <w:t>COMPONENT</w:t>
          </w:r>
          <w:r w:rsidRPr="000668B0">
            <w:rPr>
              <w:rFonts w:ascii="Arial" w:hAnsi="Arial" w:cs="Arial"/>
              <w:bCs/>
              <w:sz w:val="32"/>
              <w:szCs w:val="32"/>
            </w:rPr>
            <w:t xml:space="preserve">: </w:t>
          </w:r>
          <w:r w:rsidR="000668B0" w:rsidRPr="000668B0">
            <w:rPr>
              <w:rFonts w:ascii="Arial" w:hAnsi="Arial" w:cs="Arial"/>
              <w:bCs/>
              <w:sz w:val="32"/>
              <w:szCs w:val="32"/>
            </w:rPr>
            <w:t>2</w:t>
          </w:r>
        </w:p>
        <w:p w14:paraId="0462BB9D" w14:textId="5D85EC7F" w:rsidR="00EC7B4D" w:rsidRDefault="00EC7B4D" w:rsidP="000668B0">
          <w:pPr>
            <w:spacing w:line="360" w:lineRule="auto"/>
            <w:jc w:val="center"/>
            <w:rPr>
              <w:rFonts w:ascii="Arial" w:eastAsiaTheme="majorEastAsia" w:hAnsi="Arial" w:cs="Arial"/>
              <w:color w:val="0F4761" w:themeColor="accent1" w:themeShade="BF"/>
              <w:sz w:val="28"/>
              <w:szCs w:val="28"/>
            </w:rPr>
          </w:pPr>
          <w:r>
            <w:rPr>
              <w:rFonts w:ascii="Arial" w:hAnsi="Arial" w:cs="Arial"/>
              <w:sz w:val="28"/>
              <w:szCs w:val="28"/>
            </w:rPr>
            <w:br w:type="page"/>
          </w:r>
        </w:p>
      </w:sdtContent>
    </w:sdt>
    <w:p w14:paraId="36AF4DBD" w14:textId="7E4050A5" w:rsidR="002A75E3" w:rsidRPr="00034676" w:rsidRDefault="00A17899" w:rsidP="00034676">
      <w:pPr>
        <w:pStyle w:val="Heading1"/>
        <w:spacing w:line="360" w:lineRule="auto"/>
        <w:rPr>
          <w:rFonts w:ascii="Arial" w:hAnsi="Arial" w:cs="Arial"/>
          <w:sz w:val="28"/>
          <w:szCs w:val="28"/>
        </w:rPr>
      </w:pPr>
      <w:r w:rsidRPr="00034676">
        <w:rPr>
          <w:rFonts w:ascii="Arial" w:hAnsi="Arial" w:cs="Arial"/>
          <w:noProof/>
          <w:sz w:val="28"/>
          <w:szCs w:val="28"/>
        </w:rPr>
        <w:lastRenderedPageBreak/>
        <w:drawing>
          <wp:anchor distT="0" distB="0" distL="114300" distR="114300" simplePos="0" relativeHeight="251658240" behindDoc="1" locked="0" layoutInCell="1" allowOverlap="1" wp14:anchorId="1369FCBE" wp14:editId="57D8346A">
            <wp:simplePos x="0" y="0"/>
            <wp:positionH relativeFrom="column">
              <wp:posOffset>-107950</wp:posOffset>
            </wp:positionH>
            <wp:positionV relativeFrom="paragraph">
              <wp:posOffset>0</wp:posOffset>
            </wp:positionV>
            <wp:extent cx="4466590" cy="3927475"/>
            <wp:effectExtent l="0" t="0" r="0" b="0"/>
            <wp:wrapTight wrapText="bothSides">
              <wp:wrapPolygon edited="0">
                <wp:start x="0" y="0"/>
                <wp:lineTo x="0" y="21478"/>
                <wp:lineTo x="21465" y="21478"/>
                <wp:lineTo x="21465" y="0"/>
                <wp:lineTo x="0" y="0"/>
              </wp:wrapPolygon>
            </wp:wrapTight>
            <wp:docPr id="724776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51625"/>
                    <a:stretch>
                      <a:fillRect/>
                    </a:stretch>
                  </pic:blipFill>
                  <pic:spPr bwMode="auto">
                    <a:xfrm>
                      <a:off x="0" y="0"/>
                      <a:ext cx="4466590" cy="3927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D2862D" w14:textId="264211F9" w:rsidR="002A75E3" w:rsidRPr="00034676" w:rsidRDefault="002A75E3" w:rsidP="00034676">
      <w:pPr>
        <w:pStyle w:val="Heading1"/>
        <w:spacing w:line="360" w:lineRule="auto"/>
        <w:rPr>
          <w:rFonts w:ascii="Arial" w:hAnsi="Arial" w:cs="Arial"/>
          <w:sz w:val="22"/>
          <w:szCs w:val="22"/>
        </w:rPr>
      </w:pPr>
    </w:p>
    <w:p w14:paraId="6B909370" w14:textId="3BA36955" w:rsidR="002A75E3" w:rsidRPr="00034676" w:rsidRDefault="002A75E3" w:rsidP="00034676">
      <w:pPr>
        <w:pStyle w:val="Heading1"/>
        <w:spacing w:line="360" w:lineRule="auto"/>
        <w:rPr>
          <w:rFonts w:ascii="Arial" w:hAnsi="Arial" w:cs="Arial"/>
          <w:sz w:val="22"/>
          <w:szCs w:val="22"/>
        </w:rPr>
      </w:pPr>
    </w:p>
    <w:p w14:paraId="3BA49311" w14:textId="34DB8948" w:rsidR="002A75E3" w:rsidRPr="00034676" w:rsidRDefault="002A75E3" w:rsidP="00034676">
      <w:pPr>
        <w:pStyle w:val="Heading1"/>
        <w:spacing w:line="360" w:lineRule="auto"/>
        <w:rPr>
          <w:rFonts w:ascii="Arial" w:hAnsi="Arial" w:cs="Arial"/>
          <w:sz w:val="22"/>
          <w:szCs w:val="22"/>
        </w:rPr>
      </w:pPr>
    </w:p>
    <w:p w14:paraId="37D3234B" w14:textId="45D47F4F" w:rsidR="002A75E3" w:rsidRPr="00034676" w:rsidRDefault="002A75E3" w:rsidP="00034676">
      <w:pPr>
        <w:pStyle w:val="Heading1"/>
        <w:spacing w:line="360" w:lineRule="auto"/>
        <w:rPr>
          <w:rFonts w:ascii="Arial" w:hAnsi="Arial" w:cs="Arial"/>
          <w:sz w:val="22"/>
          <w:szCs w:val="22"/>
        </w:rPr>
      </w:pPr>
    </w:p>
    <w:p w14:paraId="2853522E" w14:textId="729020AE" w:rsidR="002A75E3" w:rsidRPr="00034676" w:rsidRDefault="002A75E3" w:rsidP="00034676">
      <w:pPr>
        <w:pStyle w:val="Heading1"/>
        <w:spacing w:line="360" w:lineRule="auto"/>
        <w:rPr>
          <w:rFonts w:ascii="Arial" w:hAnsi="Arial" w:cs="Arial"/>
          <w:sz w:val="22"/>
          <w:szCs w:val="22"/>
        </w:rPr>
      </w:pPr>
    </w:p>
    <w:p w14:paraId="38103692" w14:textId="40A94937" w:rsidR="002A75E3" w:rsidRDefault="002A75E3" w:rsidP="00034676">
      <w:pPr>
        <w:pStyle w:val="Heading1"/>
        <w:spacing w:line="360" w:lineRule="auto"/>
        <w:rPr>
          <w:rFonts w:ascii="Arial" w:hAnsi="Arial" w:cs="Arial"/>
          <w:sz w:val="22"/>
          <w:szCs w:val="22"/>
        </w:rPr>
      </w:pPr>
    </w:p>
    <w:p w14:paraId="6833F387" w14:textId="77777777" w:rsidR="00CE7991" w:rsidRDefault="00CE7991" w:rsidP="00CE7991"/>
    <w:p w14:paraId="57C07140" w14:textId="46B26F06" w:rsidR="00CE7991" w:rsidRDefault="00A17899" w:rsidP="00CE7991">
      <w:r>
        <w:rPr>
          <w:noProof/>
        </w:rPr>
        <mc:AlternateContent>
          <mc:Choice Requires="wps">
            <w:drawing>
              <wp:anchor distT="0" distB="0" distL="114300" distR="114300" simplePos="0" relativeHeight="251663360" behindDoc="1" locked="0" layoutInCell="1" allowOverlap="1" wp14:anchorId="1A6D5510" wp14:editId="0A5EA40F">
                <wp:simplePos x="0" y="0"/>
                <wp:positionH relativeFrom="column">
                  <wp:posOffset>-15817</wp:posOffset>
                </wp:positionH>
                <wp:positionV relativeFrom="paragraph">
                  <wp:posOffset>193195</wp:posOffset>
                </wp:positionV>
                <wp:extent cx="4305300" cy="635"/>
                <wp:effectExtent l="0" t="0" r="0" b="0"/>
                <wp:wrapTight wrapText="bothSides">
                  <wp:wrapPolygon edited="0">
                    <wp:start x="0" y="0"/>
                    <wp:lineTo x="0" y="21600"/>
                    <wp:lineTo x="21600" y="21600"/>
                    <wp:lineTo x="21600" y="0"/>
                  </wp:wrapPolygon>
                </wp:wrapTight>
                <wp:docPr id="280099215" name="Text Box 1"/>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447E4E7A" w14:textId="09CE6A9E" w:rsidR="00B57EA3" w:rsidRPr="00D06E3C" w:rsidRDefault="00B57EA3" w:rsidP="00B57EA3">
                            <w:pPr>
                              <w:pStyle w:val="Caption"/>
                              <w:rPr>
                                <w:rFonts w:ascii="Arial" w:hAnsi="Arial" w:cs="Arial"/>
                                <w:noProof/>
                                <w:sz w:val="28"/>
                                <w:szCs w:val="28"/>
                              </w:rPr>
                            </w:pPr>
                            <w:r>
                              <w:t xml:space="preserve">Figure </w:t>
                            </w:r>
                            <w:fldSimple w:instr=" SEQ Figure \* ARABIC ">
                              <w:r w:rsidR="00EF2970">
                                <w:rPr>
                                  <w:noProof/>
                                </w:rPr>
                                <w:t>1</w:t>
                              </w:r>
                            </w:fldSimple>
                            <w:r>
                              <w:t xml:space="preserve"> - Job advertisement - Front </w:t>
                            </w:r>
                            <w:r w:rsidR="00081F49">
                              <w:t>O</w:t>
                            </w:r>
                            <w:r>
                              <w:t xml:space="preserve">ffice </w:t>
                            </w:r>
                            <w:r w:rsidR="00081F49">
                              <w:t>S</w:t>
                            </w:r>
                            <w:r>
                              <w:t>upervisor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6D5510" id="_x0000_t202" coordsize="21600,21600" o:spt="202" path="m,l,21600r21600,l21600,xe">
                <v:stroke joinstyle="miter"/>
                <v:path gradientshapeok="t" o:connecttype="rect"/>
              </v:shapetype>
              <v:shape id="Text Box 1" o:spid="_x0000_s1026" type="#_x0000_t202" style="position:absolute;margin-left:-1.25pt;margin-top:15.2pt;width:339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" stroked="f">
                <v:textbox style="mso-fit-shape-to-text:t" inset="0,0,0,0">
                  <w:txbxContent>
                    <w:p w14:paraId="447E4E7A" w14:textId="09CE6A9E" w:rsidR="00B57EA3" w:rsidRPr="00D06E3C" w:rsidRDefault="00B57EA3" w:rsidP="00B57EA3">
                      <w:pPr>
                        <w:pStyle w:val="Caption"/>
                        <w:rPr>
                          <w:rFonts w:ascii="Arial" w:hAnsi="Arial" w:cs="Arial"/>
                          <w:noProof/>
                          <w:sz w:val="28"/>
                          <w:szCs w:val="28"/>
                        </w:rPr>
                      </w:pPr>
                      <w:r>
                        <w:t xml:space="preserve">Figure </w:t>
                      </w:r>
                      <w:fldSimple w:instr=" SEQ Figure \* ARABIC ">
                        <w:r w:rsidR="00EF2970">
                          <w:rPr>
                            <w:noProof/>
                          </w:rPr>
                          <w:t>1</w:t>
                        </w:r>
                      </w:fldSimple>
                      <w:r>
                        <w:t xml:space="preserve"> - Job advertisement - Front </w:t>
                      </w:r>
                      <w:r w:rsidR="00081F49">
                        <w:t>O</w:t>
                      </w:r>
                      <w:r>
                        <w:t xml:space="preserve">ffice </w:t>
                      </w:r>
                      <w:r w:rsidR="00081F49">
                        <w:t>S</w:t>
                      </w:r>
                      <w:r>
                        <w:t>upervisor</w:t>
                      </w:r>
                    </w:p>
                  </w:txbxContent>
                </v:textbox>
                <w10:wrap type="tight"/>
              </v:shape>
            </w:pict>
          </mc:Fallback>
        </mc:AlternateContent>
      </w:r>
    </w:p>
    <w:p w14:paraId="78008ABC" w14:textId="465A1EDB" w:rsidR="00E46F92" w:rsidRPr="00034676" w:rsidRDefault="00F25294" w:rsidP="00034676">
      <w:pPr>
        <w:pStyle w:val="Heading1"/>
        <w:spacing w:line="360" w:lineRule="auto"/>
        <w:rPr>
          <w:rFonts w:ascii="Arial" w:hAnsi="Arial" w:cs="Arial"/>
          <w:sz w:val="24"/>
          <w:szCs w:val="24"/>
        </w:rPr>
      </w:pPr>
      <w:r w:rsidRPr="00034676">
        <w:rPr>
          <w:rFonts w:ascii="Arial" w:hAnsi="Arial" w:cs="Arial"/>
          <w:noProof/>
          <w:sz w:val="22"/>
          <w:szCs w:val="22"/>
        </w:rPr>
        <w:drawing>
          <wp:anchor distT="0" distB="0" distL="114300" distR="114300" simplePos="0" relativeHeight="251659264" behindDoc="1" locked="0" layoutInCell="1" allowOverlap="1" wp14:anchorId="27B23967" wp14:editId="53A7FD43">
            <wp:simplePos x="0" y="0"/>
            <wp:positionH relativeFrom="margin">
              <wp:posOffset>-69215</wp:posOffset>
            </wp:positionH>
            <wp:positionV relativeFrom="paragraph">
              <wp:posOffset>193675</wp:posOffset>
            </wp:positionV>
            <wp:extent cx="4041775" cy="4328160"/>
            <wp:effectExtent l="0" t="0" r="0" b="0"/>
            <wp:wrapTight wrapText="bothSides">
              <wp:wrapPolygon edited="0">
                <wp:start x="0" y="0"/>
                <wp:lineTo x="0" y="21486"/>
                <wp:lineTo x="21481" y="21486"/>
                <wp:lineTo x="21481" y="0"/>
                <wp:lineTo x="0" y="0"/>
              </wp:wrapPolygon>
            </wp:wrapTight>
            <wp:docPr id="125341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22748"/>
                    <a:stretch>
                      <a:fillRect/>
                    </a:stretch>
                  </pic:blipFill>
                  <pic:spPr bwMode="auto">
                    <a:xfrm>
                      <a:off x="0" y="0"/>
                      <a:ext cx="4041775" cy="43281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80BA2D" w14:textId="341E1024" w:rsidR="00AA0A0B" w:rsidRPr="00034676" w:rsidRDefault="00AA0A0B" w:rsidP="00034676">
      <w:pPr>
        <w:spacing w:line="360" w:lineRule="auto"/>
        <w:rPr>
          <w:rFonts w:ascii="Arial" w:hAnsi="Arial" w:cs="Arial"/>
          <w:sz w:val="22"/>
          <w:szCs w:val="22"/>
        </w:rPr>
      </w:pPr>
    </w:p>
    <w:p w14:paraId="01264840" w14:textId="420EC538" w:rsidR="00796B62" w:rsidRPr="00034676" w:rsidRDefault="00796B62" w:rsidP="00034676">
      <w:pPr>
        <w:spacing w:line="360" w:lineRule="auto"/>
        <w:rPr>
          <w:rFonts w:ascii="Arial" w:hAnsi="Arial" w:cs="Arial"/>
          <w:sz w:val="22"/>
          <w:szCs w:val="22"/>
        </w:rPr>
      </w:pPr>
    </w:p>
    <w:p w14:paraId="64DB905B" w14:textId="139519A7" w:rsidR="00796B62" w:rsidRPr="00034676" w:rsidRDefault="00796B62" w:rsidP="00034676">
      <w:pPr>
        <w:spacing w:line="360" w:lineRule="auto"/>
        <w:rPr>
          <w:rFonts w:ascii="Arial" w:hAnsi="Arial" w:cs="Arial"/>
          <w:sz w:val="22"/>
          <w:szCs w:val="22"/>
        </w:rPr>
      </w:pPr>
    </w:p>
    <w:p w14:paraId="17DE2242" w14:textId="053185AC" w:rsidR="007C648E" w:rsidRPr="00034676" w:rsidRDefault="007C648E" w:rsidP="00034676">
      <w:pPr>
        <w:spacing w:line="360" w:lineRule="auto"/>
        <w:rPr>
          <w:rFonts w:ascii="Arial" w:hAnsi="Arial" w:cs="Arial"/>
          <w:sz w:val="22"/>
          <w:szCs w:val="22"/>
        </w:rPr>
      </w:pPr>
    </w:p>
    <w:p w14:paraId="61EA01C5" w14:textId="77777777" w:rsidR="00B30822" w:rsidRPr="00034676" w:rsidRDefault="00B30822" w:rsidP="00034676">
      <w:pPr>
        <w:spacing w:line="360" w:lineRule="auto"/>
        <w:rPr>
          <w:rFonts w:ascii="Arial" w:hAnsi="Arial" w:cs="Arial"/>
          <w:sz w:val="22"/>
          <w:szCs w:val="22"/>
        </w:rPr>
      </w:pPr>
    </w:p>
    <w:p w14:paraId="14DAE39A" w14:textId="77777777" w:rsidR="00377322" w:rsidRPr="00034676" w:rsidRDefault="00377322" w:rsidP="00034676">
      <w:pPr>
        <w:spacing w:line="360" w:lineRule="auto"/>
        <w:rPr>
          <w:rFonts w:ascii="Arial" w:hAnsi="Arial" w:cs="Arial"/>
          <w:sz w:val="22"/>
          <w:szCs w:val="22"/>
        </w:rPr>
      </w:pPr>
    </w:p>
    <w:p w14:paraId="211E989C" w14:textId="77777777" w:rsidR="00377322" w:rsidRDefault="00377322" w:rsidP="00034676">
      <w:pPr>
        <w:spacing w:line="360" w:lineRule="auto"/>
        <w:rPr>
          <w:rFonts w:ascii="Arial" w:hAnsi="Arial" w:cs="Arial"/>
          <w:sz w:val="22"/>
          <w:szCs w:val="22"/>
        </w:rPr>
      </w:pPr>
    </w:p>
    <w:p w14:paraId="7D2786DE" w14:textId="77777777" w:rsidR="00034676" w:rsidRDefault="00034676" w:rsidP="00034676">
      <w:pPr>
        <w:spacing w:line="360" w:lineRule="auto"/>
        <w:rPr>
          <w:rFonts w:ascii="Arial" w:hAnsi="Arial" w:cs="Arial"/>
          <w:sz w:val="22"/>
          <w:szCs w:val="22"/>
        </w:rPr>
      </w:pPr>
    </w:p>
    <w:p w14:paraId="44C28A40" w14:textId="539D309F" w:rsidR="00034676" w:rsidRDefault="00034676" w:rsidP="00034676">
      <w:pPr>
        <w:spacing w:line="360" w:lineRule="auto"/>
        <w:rPr>
          <w:rFonts w:ascii="Arial" w:hAnsi="Arial" w:cs="Arial"/>
          <w:sz w:val="22"/>
          <w:szCs w:val="22"/>
        </w:rPr>
      </w:pPr>
    </w:p>
    <w:p w14:paraId="1A4116D9" w14:textId="505F2A2E" w:rsidR="00034676" w:rsidRPr="00034676" w:rsidRDefault="00B57EA3" w:rsidP="00034676">
      <w:pPr>
        <w:spacing w:line="360" w:lineRule="auto"/>
        <w:rPr>
          <w:rFonts w:ascii="Arial" w:hAnsi="Arial" w:cs="Arial"/>
          <w:sz w:val="22"/>
          <w:szCs w:val="22"/>
        </w:rPr>
      </w:pPr>
      <w:r>
        <w:rPr>
          <w:noProof/>
        </w:rPr>
        <mc:AlternateContent>
          <mc:Choice Requires="wps">
            <w:drawing>
              <wp:anchor distT="0" distB="0" distL="114300" distR="114300" simplePos="0" relativeHeight="251665408" behindDoc="1" locked="0" layoutInCell="1" allowOverlap="1" wp14:anchorId="3E38A59F" wp14:editId="2B1B42AD">
                <wp:simplePos x="0" y="0"/>
                <wp:positionH relativeFrom="margin">
                  <wp:posOffset>-14786</wp:posOffset>
                </wp:positionH>
                <wp:positionV relativeFrom="paragraph">
                  <wp:posOffset>1032387</wp:posOffset>
                </wp:positionV>
                <wp:extent cx="3898900" cy="635"/>
                <wp:effectExtent l="0" t="0" r="6350" b="0"/>
                <wp:wrapTight wrapText="bothSides">
                  <wp:wrapPolygon edited="0">
                    <wp:start x="0" y="0"/>
                    <wp:lineTo x="0" y="20057"/>
                    <wp:lineTo x="21530" y="20057"/>
                    <wp:lineTo x="21530" y="0"/>
                    <wp:lineTo x="0" y="0"/>
                  </wp:wrapPolygon>
                </wp:wrapTight>
                <wp:docPr id="926651451" name="Text Box 1"/>
                <wp:cNvGraphicFramePr/>
                <a:graphic xmlns:a="http://schemas.openxmlformats.org/drawingml/2006/main">
                  <a:graphicData uri="http://schemas.microsoft.com/office/word/2010/wordprocessingShape">
                    <wps:wsp>
                      <wps:cNvSpPr txBox="1"/>
                      <wps:spPr>
                        <a:xfrm>
                          <a:off x="0" y="0"/>
                          <a:ext cx="3898900" cy="635"/>
                        </a:xfrm>
                        <a:prstGeom prst="rect">
                          <a:avLst/>
                        </a:prstGeom>
                        <a:solidFill>
                          <a:prstClr val="white"/>
                        </a:solidFill>
                        <a:ln>
                          <a:noFill/>
                        </a:ln>
                      </wps:spPr>
                      <wps:txbx>
                        <w:txbxContent>
                          <w:p w14:paraId="28467D38" w14:textId="122D80C1" w:rsidR="00B57EA3" w:rsidRPr="008570BD" w:rsidRDefault="00B57EA3" w:rsidP="00B57EA3">
                            <w:pPr>
                              <w:pStyle w:val="Caption"/>
                              <w:rPr>
                                <w:rFonts w:ascii="Arial" w:hAnsi="Arial" w:cs="Arial"/>
                                <w:noProof/>
                                <w:sz w:val="22"/>
                                <w:szCs w:val="22"/>
                              </w:rPr>
                            </w:pPr>
                            <w:r>
                              <w:t xml:space="preserve">Figure </w:t>
                            </w:r>
                            <w:fldSimple w:instr=" SEQ Figure \* ARABIC ">
                              <w:r w:rsidR="00EF2970">
                                <w:rPr>
                                  <w:noProof/>
                                </w:rPr>
                                <w:t>2</w:t>
                              </w:r>
                            </w:fldSimple>
                            <w:r>
                              <w:t xml:space="preserve"> - Job advertisement - Reception </w:t>
                            </w:r>
                            <w:r w:rsidR="00081F49">
                              <w:t>S</w:t>
                            </w:r>
                            <w:r>
                              <w:t>upervisor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8A59F" id="_x0000_s1027" type="#_x0000_t202" style="position:absolute;margin-left:-1.15pt;margin-top:81.3pt;width:307pt;height:.05pt;z-index:-2516510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" stroked="f">
                <v:textbox style="mso-fit-shape-to-text:t" inset="0,0,0,0">
                  <w:txbxContent>
                    <w:p w14:paraId="28467D38" w14:textId="122D80C1" w:rsidR="00B57EA3" w:rsidRPr="008570BD" w:rsidRDefault="00B57EA3" w:rsidP="00B57EA3">
                      <w:pPr>
                        <w:pStyle w:val="Caption"/>
                        <w:rPr>
                          <w:rFonts w:ascii="Arial" w:hAnsi="Arial" w:cs="Arial"/>
                          <w:noProof/>
                          <w:sz w:val="22"/>
                          <w:szCs w:val="22"/>
                        </w:rPr>
                      </w:pPr>
                      <w:r>
                        <w:t xml:space="preserve">Figure </w:t>
                      </w:r>
                      <w:fldSimple w:instr=" SEQ Figure \* ARABIC ">
                        <w:r w:rsidR="00EF2970">
                          <w:rPr>
                            <w:noProof/>
                          </w:rPr>
                          <w:t>2</w:t>
                        </w:r>
                      </w:fldSimple>
                      <w:r>
                        <w:t xml:space="preserve"> - Job advertisement - Reception </w:t>
                      </w:r>
                      <w:r w:rsidR="00081F49">
                        <w:t>S</w:t>
                      </w:r>
                      <w:r>
                        <w:t>upervisor</w:t>
                      </w:r>
                    </w:p>
                  </w:txbxContent>
                </v:textbox>
                <w10:wrap type="tight" anchorx="margin"/>
              </v:shape>
            </w:pict>
          </mc:Fallback>
        </mc:AlternateContent>
      </w:r>
    </w:p>
    <w:p w14:paraId="6DFEA5E9" w14:textId="4AFD5974" w:rsidR="00A17899" w:rsidRPr="00A17899" w:rsidRDefault="00E46F92" w:rsidP="00A17899">
      <w:pPr>
        <w:pStyle w:val="Heading1"/>
        <w:spacing w:line="360" w:lineRule="auto"/>
        <w:rPr>
          <w:rFonts w:ascii="Arial" w:hAnsi="Arial" w:cs="Arial"/>
          <w:sz w:val="28"/>
          <w:szCs w:val="28"/>
        </w:rPr>
      </w:pPr>
      <w:r w:rsidRPr="00A17899">
        <w:rPr>
          <w:rFonts w:ascii="Arial" w:hAnsi="Arial" w:cs="Arial"/>
          <w:sz w:val="28"/>
          <w:szCs w:val="28"/>
        </w:rPr>
        <w:lastRenderedPageBreak/>
        <w:t>Comparison of Job Adverts – Front Office Supervisor and Reception Supervisor</w:t>
      </w:r>
    </w:p>
    <w:p w14:paraId="3057111A" w14:textId="0861BD17" w:rsidR="00CE7991" w:rsidRPr="00034676" w:rsidRDefault="00E46F92" w:rsidP="00A17899">
      <w:pPr>
        <w:spacing w:line="360" w:lineRule="auto"/>
        <w:rPr>
          <w:rFonts w:ascii="Arial" w:hAnsi="Arial" w:cs="Arial"/>
          <w:sz w:val="22"/>
          <w:szCs w:val="22"/>
        </w:rPr>
      </w:pPr>
      <w:r w:rsidRPr="00034676">
        <w:rPr>
          <w:rFonts w:ascii="Arial" w:hAnsi="Arial" w:cs="Arial"/>
          <w:sz w:val="22"/>
          <w:szCs w:val="22"/>
        </w:rPr>
        <w:t>The two job adverts analysed are for a Front Office Supervisor at the Clayton Hotel Birmingham and a Reception Supervisor role within the hospitality industry. Both positions involve supervising reception or front office operations and ensuring that guests receive a high standard of service. While the job titles differ slightly, the responsibilities and required skills are very similar, as both roles focus on managing staff, supporting daily operations, and maintaining excellent guest experiences in a busy hotel environment.</w:t>
      </w:r>
    </w:p>
    <w:p w14:paraId="036F8DE4" w14:textId="1C946EBE" w:rsidR="00E46F92" w:rsidRPr="00034676" w:rsidRDefault="00E46F92" w:rsidP="00A17899">
      <w:pPr>
        <w:spacing w:line="360" w:lineRule="auto"/>
        <w:rPr>
          <w:rFonts w:ascii="Arial" w:hAnsi="Arial" w:cs="Arial"/>
          <w:sz w:val="22"/>
          <w:szCs w:val="22"/>
        </w:rPr>
      </w:pPr>
      <w:r w:rsidRPr="00034676">
        <w:rPr>
          <w:rFonts w:ascii="Arial" w:hAnsi="Arial" w:cs="Arial"/>
          <w:sz w:val="22"/>
          <w:szCs w:val="22"/>
        </w:rPr>
        <w:t xml:space="preserve">The Front Office Supervisor advert highlights several key skills and areas of knowledge. These include strong organisational skills, the ability to delegate tasks effectively, and the capability to oversee front office operations efficiently. The advert also emphasises the importance of having a friendly and approachable personality when interacting with guests and staff. Additionally, candidates are expected to be able to work independently as well as collaboratively within a team. Previous experience in a similar role and knowledge of hotel standards and customer satisfaction measures </w:t>
      </w:r>
      <w:r w:rsidR="00B30822" w:rsidRPr="00034676">
        <w:rPr>
          <w:rFonts w:ascii="Arial" w:hAnsi="Arial" w:cs="Arial"/>
          <w:sz w:val="22"/>
          <w:szCs w:val="22"/>
        </w:rPr>
        <w:t>is</w:t>
      </w:r>
      <w:r w:rsidRPr="00034676">
        <w:rPr>
          <w:rFonts w:ascii="Arial" w:hAnsi="Arial" w:cs="Arial"/>
          <w:sz w:val="22"/>
          <w:szCs w:val="22"/>
        </w:rPr>
        <w:t xml:space="preserve"> also considered valuable for the position.</w:t>
      </w:r>
    </w:p>
    <w:p w14:paraId="3C8501CC" w14:textId="45CE3011" w:rsidR="00E46F92" w:rsidRPr="00034676" w:rsidRDefault="00C442C1" w:rsidP="00A17899">
      <w:pPr>
        <w:spacing w:line="360" w:lineRule="auto"/>
        <w:rPr>
          <w:rFonts w:ascii="Arial" w:hAnsi="Arial" w:cs="Arial"/>
          <w:sz w:val="22"/>
          <w:szCs w:val="22"/>
        </w:rPr>
      </w:pPr>
      <w:r w:rsidRPr="00034676">
        <w:rPr>
          <w:rFonts w:ascii="Arial" w:hAnsi="Arial" w:cs="Arial"/>
          <w:sz w:val="22"/>
          <w:szCs w:val="22"/>
        </w:rPr>
        <w:t>Similarly, the Reception Supervisor advert identifies a range of important skills. These include excellent customer service skills, strong communication skills (both verbal and written), and the ability to understand and anticipate guests needs. Leadership is also an essential requirement, as the role involves motivating and influencing team members to maintain high standards of service. Other key skills mentioned include the ability to work independently with minimal supervision, enthusiasm for the hospitality industry, teamwork, flexibility, and maintaining a professional appearance.</w:t>
      </w:r>
    </w:p>
    <w:p w14:paraId="27E52268" w14:textId="535B9D62" w:rsidR="00C442C1" w:rsidRPr="00034676" w:rsidRDefault="00C442C1" w:rsidP="00A17899">
      <w:pPr>
        <w:spacing w:line="360" w:lineRule="auto"/>
        <w:rPr>
          <w:rFonts w:ascii="Arial" w:hAnsi="Arial" w:cs="Arial"/>
          <w:sz w:val="22"/>
          <w:szCs w:val="22"/>
        </w:rPr>
      </w:pPr>
      <w:r w:rsidRPr="00034676">
        <w:rPr>
          <w:rFonts w:ascii="Arial" w:hAnsi="Arial" w:cs="Arial"/>
          <w:sz w:val="22"/>
          <w:szCs w:val="22"/>
        </w:rPr>
        <w:t>When comparing both adverts, several common skills and knowledge areas can be identified. These include strong customer service skills, effective communication, leadership and team management abilities, the capacity to work both independently and as part of a team, and previous experience in hospitality or reception roles. Both employers also emphasise the importance of creating a welcoming environment for guests and maintaining high service standards.</w:t>
      </w:r>
    </w:p>
    <w:p w14:paraId="18803259" w14:textId="495B125F" w:rsidR="00C442C1" w:rsidRPr="00034676" w:rsidRDefault="007D1146" w:rsidP="00A17899">
      <w:pPr>
        <w:spacing w:line="360" w:lineRule="auto"/>
        <w:rPr>
          <w:rFonts w:ascii="Arial" w:hAnsi="Arial" w:cs="Arial"/>
          <w:sz w:val="22"/>
          <w:szCs w:val="22"/>
        </w:rPr>
      </w:pPr>
      <w:r>
        <w:rPr>
          <w:rFonts w:ascii="Arial" w:hAnsi="Arial" w:cs="Arial"/>
          <w:sz w:val="22"/>
          <w:szCs w:val="22"/>
        </w:rPr>
        <w:t xml:space="preserve">Customer service represents a particularly critical shared competency within the hospitality industry, as reception and front office staff </w:t>
      </w:r>
      <w:r w:rsidR="004D075B">
        <w:rPr>
          <w:rFonts w:ascii="Arial" w:hAnsi="Arial" w:cs="Arial"/>
          <w:sz w:val="22"/>
          <w:szCs w:val="22"/>
        </w:rPr>
        <w:t xml:space="preserve">typically serve as the initial point of contact for guests, thereby shaping first impressions and influencing overall guest satisfaction (Baum, 2002). </w:t>
      </w:r>
      <w:r w:rsidR="00C442C1" w:rsidRPr="00034676">
        <w:rPr>
          <w:rFonts w:ascii="Arial" w:hAnsi="Arial" w:cs="Arial"/>
          <w:sz w:val="22"/>
          <w:szCs w:val="22"/>
        </w:rPr>
        <w:t xml:space="preserve">A supervisor must ensure that guests feel welcomed, valued, and supported throughout their stay. Strong customer service skills allow staff to respond to guest requests efficiently, resolve issues professionally, and create positive experiences that encourage </w:t>
      </w:r>
      <w:r w:rsidR="00C442C1" w:rsidRPr="00034676">
        <w:rPr>
          <w:rFonts w:ascii="Arial" w:hAnsi="Arial" w:cs="Arial"/>
          <w:sz w:val="22"/>
          <w:szCs w:val="22"/>
        </w:rPr>
        <w:lastRenderedPageBreak/>
        <w:t>guests to return in the future. In addition, excellent customer service helps maintain the hotel’s reputation and contributes to positive reviews and customer satisfaction.</w:t>
      </w:r>
    </w:p>
    <w:p w14:paraId="362F159B" w14:textId="41D8321F" w:rsidR="00C442C1" w:rsidRPr="00034676" w:rsidRDefault="00C442C1" w:rsidP="00A17899">
      <w:pPr>
        <w:spacing w:line="360" w:lineRule="auto"/>
        <w:rPr>
          <w:rFonts w:ascii="Arial" w:hAnsi="Arial" w:cs="Arial"/>
          <w:sz w:val="22"/>
          <w:szCs w:val="22"/>
        </w:rPr>
      </w:pPr>
      <w:r w:rsidRPr="00034676">
        <w:rPr>
          <w:rFonts w:ascii="Arial" w:hAnsi="Arial" w:cs="Arial"/>
          <w:sz w:val="22"/>
          <w:szCs w:val="22"/>
        </w:rPr>
        <w:t>In conclusion, both job adverts require similar skills due to the nature of supervisory roles in the hospitality industry.</w:t>
      </w:r>
      <w:r w:rsidR="00D746AF">
        <w:rPr>
          <w:rFonts w:ascii="Arial" w:hAnsi="Arial" w:cs="Arial"/>
          <w:sz w:val="22"/>
          <w:szCs w:val="22"/>
        </w:rPr>
        <w:t xml:space="preserve"> According to Gabor Forgacs (2003), core </w:t>
      </w:r>
      <w:r w:rsidR="000476F1">
        <w:rPr>
          <w:rFonts w:ascii="Arial" w:hAnsi="Arial" w:cs="Arial"/>
          <w:sz w:val="22"/>
          <w:szCs w:val="22"/>
        </w:rPr>
        <w:t xml:space="preserve">competencies including communication, leadership, teamwork, and most notably, customer service </w:t>
      </w:r>
      <w:r w:rsidR="00001A5C">
        <w:rPr>
          <w:rFonts w:ascii="Arial" w:hAnsi="Arial" w:cs="Arial"/>
          <w:sz w:val="22"/>
          <w:szCs w:val="22"/>
        </w:rPr>
        <w:t xml:space="preserve">are fundamental to the effective functioning of hotel operations, ensuring not only organisational efficiency but also the consistent delivery of exceptional guest experiences. </w:t>
      </w:r>
    </w:p>
    <w:p w14:paraId="48301EEA" w14:textId="190A4FD5" w:rsidR="00C442C1" w:rsidRPr="00264CDD" w:rsidRDefault="00C442C1" w:rsidP="00034676">
      <w:pPr>
        <w:pStyle w:val="Heading1"/>
        <w:spacing w:line="360" w:lineRule="auto"/>
        <w:rPr>
          <w:rFonts w:ascii="Arial" w:hAnsi="Arial" w:cs="Arial"/>
          <w:sz w:val="28"/>
          <w:szCs w:val="28"/>
        </w:rPr>
      </w:pPr>
      <w:r w:rsidRPr="00264CDD">
        <w:rPr>
          <w:rFonts w:ascii="Arial" w:hAnsi="Arial" w:cs="Arial"/>
          <w:sz w:val="28"/>
          <w:szCs w:val="28"/>
        </w:rPr>
        <w:t>Self-Assessment and Evidence of Readiness for Employability</w:t>
      </w:r>
    </w:p>
    <w:p w14:paraId="122C8027" w14:textId="566B1106" w:rsidR="00A2277D" w:rsidRPr="00034676" w:rsidRDefault="00A2277D" w:rsidP="00A17899">
      <w:pPr>
        <w:spacing w:line="360" w:lineRule="auto"/>
        <w:rPr>
          <w:rFonts w:ascii="Arial" w:hAnsi="Arial" w:cs="Arial"/>
          <w:sz w:val="22"/>
          <w:szCs w:val="22"/>
        </w:rPr>
      </w:pPr>
      <w:r w:rsidRPr="00034676">
        <w:rPr>
          <w:rFonts w:ascii="Arial" w:hAnsi="Arial" w:cs="Arial"/>
          <w:sz w:val="22"/>
          <w:szCs w:val="22"/>
        </w:rPr>
        <w:t>Self-assessment is a critical process in professional development, as it enables individuals to evaluate their skills, knowledge, and personal qualities in relation to their career goals. Reflective practice supports continuous improvement and enhances employability by identifying strengths and areas for development. One widely recognised model for self-evaluation is the SWOT analysis framework, developed by Albert Humphrey (Humphrey, 2005). This framework will be used to assess my readiness for employment within the hospitality industry, particularly in front office or reception supervisory roles. My self-assessment is further supported by insights from my personality and learning style assessments</w:t>
      </w:r>
      <w:r w:rsidR="005070D6">
        <w:rPr>
          <w:rFonts w:ascii="Arial" w:hAnsi="Arial" w:cs="Arial"/>
          <w:sz w:val="22"/>
          <w:szCs w:val="22"/>
        </w:rPr>
        <w:t>.</w:t>
      </w:r>
    </w:p>
    <w:p w14:paraId="56B8F385" w14:textId="4FAB71BE" w:rsidR="00C442C1" w:rsidRPr="00264CDD" w:rsidRDefault="00C442C1" w:rsidP="00034676">
      <w:pPr>
        <w:pStyle w:val="Heading1"/>
        <w:spacing w:line="360" w:lineRule="auto"/>
        <w:rPr>
          <w:rFonts w:ascii="Arial" w:hAnsi="Arial" w:cs="Arial"/>
          <w:sz w:val="28"/>
          <w:szCs w:val="28"/>
        </w:rPr>
      </w:pPr>
      <w:r w:rsidRPr="00264CDD">
        <w:rPr>
          <w:rFonts w:ascii="Arial" w:hAnsi="Arial" w:cs="Arial"/>
          <w:sz w:val="28"/>
          <w:szCs w:val="28"/>
        </w:rPr>
        <w:t>Strengths</w:t>
      </w:r>
    </w:p>
    <w:p w14:paraId="747DF4E3" w14:textId="514F9362" w:rsidR="00A17899" w:rsidRPr="00467FD2" w:rsidRDefault="009F43C2" w:rsidP="00467FD2">
      <w:pPr>
        <w:spacing w:line="360" w:lineRule="auto"/>
        <w:rPr>
          <w:rFonts w:ascii="Arial" w:hAnsi="Arial" w:cs="Arial"/>
          <w:sz w:val="22"/>
          <w:szCs w:val="22"/>
        </w:rPr>
      </w:pPr>
      <w:r w:rsidRPr="009F43C2">
        <w:rPr>
          <w:rFonts w:ascii="Arial" w:hAnsi="Arial" w:cs="Arial"/>
          <w:sz w:val="22"/>
          <w:szCs w:val="22"/>
        </w:rPr>
        <w:t>One of my key strengths is effective communication skills, which are essential in hospitality environments. Employees in front office roles must communicate clearly with guests and colleagues to ensure smooth operations and high levels of customer satisfaction. Strong communication also supports problem-solving and teamwork. As highlighted by John W. Creswell, communication is a fundamental professional competency that enhances collaboration and workplace effectiveness (Creswell, 2014).</w:t>
      </w:r>
      <w:r w:rsidR="00467FD2" w:rsidRPr="00467FD2">
        <w:rPr>
          <w:noProof/>
        </w:rPr>
        <w:t xml:space="preserve"> </w:t>
      </w:r>
    </w:p>
    <w:p w14:paraId="1B3A0D3B" w14:textId="3B5B5655" w:rsidR="00467FD2" w:rsidRDefault="00EF2970" w:rsidP="00034676">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667456" behindDoc="0" locked="0" layoutInCell="1" allowOverlap="1" wp14:anchorId="65F73666" wp14:editId="072EBB43">
                <wp:simplePos x="0" y="0"/>
                <wp:positionH relativeFrom="margin">
                  <wp:posOffset>-294624</wp:posOffset>
                </wp:positionH>
                <wp:positionV relativeFrom="paragraph">
                  <wp:posOffset>235</wp:posOffset>
                </wp:positionV>
                <wp:extent cx="6779260" cy="635"/>
                <wp:effectExtent l="0" t="0" r="2540" b="0"/>
                <wp:wrapSquare wrapText="bothSides"/>
                <wp:docPr id="622724132" name="Text Box 1"/>
                <wp:cNvGraphicFramePr/>
                <a:graphic xmlns:a="http://schemas.openxmlformats.org/drawingml/2006/main">
                  <a:graphicData uri="http://schemas.microsoft.com/office/word/2010/wordprocessingShape">
                    <wps:wsp>
                      <wps:cNvSpPr txBox="1"/>
                      <wps:spPr>
                        <a:xfrm>
                          <a:off x="0" y="0"/>
                          <a:ext cx="6779260" cy="635"/>
                        </a:xfrm>
                        <a:prstGeom prst="rect">
                          <a:avLst/>
                        </a:prstGeom>
                        <a:solidFill>
                          <a:prstClr val="white"/>
                        </a:solidFill>
                        <a:ln>
                          <a:noFill/>
                        </a:ln>
                      </wps:spPr>
                      <wps:txbx>
                        <w:txbxContent>
                          <w:p w14:paraId="01460C9D" w14:textId="439B321F" w:rsidR="00A17899" w:rsidRPr="00046402" w:rsidRDefault="00A17899" w:rsidP="00A17899">
                            <w:pPr>
                              <w:pStyle w:val="Caption"/>
                              <w:rPr>
                                <w:sz w:val="28"/>
                                <w:szCs w:val="28"/>
                              </w:rPr>
                            </w:pPr>
                            <w:r>
                              <w:t xml:space="preserve">Figure </w:t>
                            </w:r>
                            <w:fldSimple w:instr=" SEQ Figure \* ARABIC ">
                              <w:r w:rsidR="00EF2970">
                                <w:rPr>
                                  <w:noProof/>
                                </w:rPr>
                                <w:t>3</w:t>
                              </w:r>
                            </w:fldSimple>
                            <w:r>
                              <w:t xml:space="preserve"> - Personality Test Assessment</w:t>
                            </w:r>
                            <w:r w:rsidR="009131C2">
                              <w:t xml:space="preserve">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73666" id="_x0000_s1028" type="#_x0000_t202" style="position:absolute;margin-left:-23.2pt;margin-top:0;width:533.8pt;height:.05pt;z-index:2516674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o+rGgIAAD8EAAAOAAAAZHJzL2Uyb0RvYy54bWysU8Fu2zAMvQ/YPwi6L04yLN2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i5ubTfEEhSbHF+w+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" stroked="f">
                <v:textbox style="mso-fit-shape-to-text:t" inset="0,0,0,0">
                  <w:txbxContent>
                    <w:p w14:paraId="01460C9D" w14:textId="439B321F" w:rsidR="00A17899" w:rsidRPr="00046402" w:rsidRDefault="00A17899" w:rsidP="00A17899">
                      <w:pPr>
                        <w:pStyle w:val="Caption"/>
                        <w:rPr>
                          <w:sz w:val="28"/>
                          <w:szCs w:val="28"/>
                        </w:rPr>
                      </w:pPr>
                      <w:r>
                        <w:t xml:space="preserve">Figure </w:t>
                      </w:r>
                      <w:fldSimple w:instr=" SEQ Figure \* ARABIC ">
                        <w:r w:rsidR="00EF2970">
                          <w:rPr>
                            <w:noProof/>
                          </w:rPr>
                          <w:t>3</w:t>
                        </w:r>
                      </w:fldSimple>
                      <w:r>
                        <w:t xml:space="preserve"> - Personality Test Assessment</w:t>
                      </w:r>
                      <w:r w:rsidR="009131C2">
                        <w:t xml:space="preserve"> results</w:t>
                      </w:r>
                    </w:p>
                  </w:txbxContent>
                </v:textbox>
                <w10:wrap type="square" anchorx="margin"/>
              </v:shape>
            </w:pict>
          </mc:Fallback>
        </mc:AlternateContent>
      </w:r>
      <w:r w:rsidRPr="007A5E63">
        <w:rPr>
          <w:noProof/>
          <w:sz w:val="28"/>
          <w:szCs w:val="28"/>
        </w:rPr>
        <w:drawing>
          <wp:anchor distT="0" distB="0" distL="114300" distR="114300" simplePos="0" relativeHeight="251661312" behindDoc="0" locked="0" layoutInCell="1" allowOverlap="1" wp14:anchorId="1D5A3EA5" wp14:editId="31A1E974">
            <wp:simplePos x="0" y="0"/>
            <wp:positionH relativeFrom="margin">
              <wp:posOffset>-591313</wp:posOffset>
            </wp:positionH>
            <wp:positionV relativeFrom="paragraph">
              <wp:posOffset>342580</wp:posOffset>
            </wp:positionV>
            <wp:extent cx="6779522" cy="2599666"/>
            <wp:effectExtent l="0" t="0" r="2540" b="0"/>
            <wp:wrapSquare wrapText="bothSides"/>
            <wp:docPr id="29470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09256" name=""/>
                    <pic:cNvPicPr/>
                  </pic:nvPicPr>
                  <pic:blipFill rotWithShape="1">
                    <a:blip r:embed="rId8" cstate="print">
                      <a:extLst>
                        <a:ext uri="{28A0092B-C50C-407E-A947-70E740481C1C}">
                          <a14:useLocalDpi xmlns:a14="http://schemas.microsoft.com/office/drawing/2010/main" val="0"/>
                        </a:ext>
                      </a:extLst>
                    </a:blip>
                    <a:srcRect l="7508" t="25026" r="7216" b="16811"/>
                    <a:stretch>
                      <a:fillRect/>
                    </a:stretch>
                  </pic:blipFill>
                  <pic:spPr bwMode="auto">
                    <a:xfrm>
                      <a:off x="0" y="0"/>
                      <a:ext cx="6779522" cy="25996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590F13" w14:textId="77777777" w:rsidR="00EF2970" w:rsidRDefault="00EF2970" w:rsidP="00EF2970">
      <w:pPr>
        <w:keepNext/>
        <w:spacing w:line="360" w:lineRule="auto"/>
      </w:pPr>
      <w:r>
        <w:rPr>
          <w:noProof/>
        </w:rPr>
        <w:drawing>
          <wp:inline distT="0" distB="0" distL="0" distR="0" wp14:anchorId="6D1569CC" wp14:editId="69211DF9">
            <wp:extent cx="5731510" cy="1542415"/>
            <wp:effectExtent l="0" t="0" r="2540" b="635"/>
            <wp:docPr id="36396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60292" name=""/>
                    <pic:cNvPicPr/>
                  </pic:nvPicPr>
                  <pic:blipFill rotWithShape="1">
                    <a:blip r:embed="rId9"/>
                    <a:srcRect l="2950" t="29317" r="34297" b="40647"/>
                    <a:stretch>
                      <a:fillRect/>
                    </a:stretch>
                  </pic:blipFill>
                  <pic:spPr bwMode="auto">
                    <a:xfrm>
                      <a:off x="0" y="0"/>
                      <a:ext cx="5731510" cy="1542415"/>
                    </a:xfrm>
                    <a:prstGeom prst="rect">
                      <a:avLst/>
                    </a:prstGeom>
                    <a:ln>
                      <a:noFill/>
                    </a:ln>
                    <a:extLst>
                      <a:ext uri="{53640926-AAD7-44D8-BBD7-CCE9431645EC}">
                        <a14:shadowObscured xmlns:a14="http://schemas.microsoft.com/office/drawing/2010/main"/>
                      </a:ext>
                    </a:extLst>
                  </pic:spPr>
                </pic:pic>
              </a:graphicData>
            </a:graphic>
          </wp:inline>
        </w:drawing>
      </w:r>
    </w:p>
    <w:p w14:paraId="5F05E306" w14:textId="2D341518" w:rsidR="00EF2970" w:rsidRDefault="00EF2970" w:rsidP="00EF2970">
      <w:pPr>
        <w:pStyle w:val="Caption"/>
        <w:rPr>
          <w:rFonts w:ascii="Arial" w:hAnsi="Arial" w:cs="Arial"/>
          <w:sz w:val="22"/>
          <w:szCs w:val="22"/>
        </w:rPr>
      </w:pPr>
      <w:r>
        <w:t xml:space="preserve">Figure </w:t>
      </w:r>
      <w:fldSimple w:instr=" SEQ Figure \* ARABIC ">
        <w:r>
          <w:rPr>
            <w:noProof/>
          </w:rPr>
          <w:t>4</w:t>
        </w:r>
      </w:fldSimple>
      <w:r>
        <w:t xml:space="preserve"> - Personality Test </w:t>
      </w:r>
      <w:r w:rsidR="009131C2">
        <w:t>S</w:t>
      </w:r>
      <w:r>
        <w:t>ummary</w:t>
      </w:r>
    </w:p>
    <w:p w14:paraId="4AA41E7A" w14:textId="77777777" w:rsidR="00EF2970" w:rsidRDefault="00EF2970" w:rsidP="00034676">
      <w:pPr>
        <w:spacing w:line="360" w:lineRule="auto"/>
        <w:rPr>
          <w:rFonts w:ascii="Arial" w:hAnsi="Arial" w:cs="Arial"/>
          <w:sz w:val="22"/>
          <w:szCs w:val="22"/>
        </w:rPr>
      </w:pPr>
    </w:p>
    <w:p w14:paraId="22865349" w14:textId="783955F9" w:rsidR="00853BE0" w:rsidRPr="009F43C2" w:rsidRDefault="009F43C2" w:rsidP="00034676">
      <w:pPr>
        <w:spacing w:line="360" w:lineRule="auto"/>
        <w:rPr>
          <w:rFonts w:ascii="Arial" w:hAnsi="Arial" w:cs="Arial"/>
          <w:sz w:val="22"/>
          <w:szCs w:val="22"/>
        </w:rPr>
      </w:pPr>
      <w:r w:rsidRPr="009F43C2">
        <w:rPr>
          <w:rFonts w:ascii="Arial" w:hAnsi="Arial" w:cs="Arial"/>
          <w:sz w:val="22"/>
          <w:szCs w:val="22"/>
        </w:rPr>
        <w:t>My personality profile identifies me as an INTJ (Architect), which is characterised by strategic thinking, independence, and analytical ability. The results suggest that I possess “a rare combination of vision and pragmatism,” allowing me to approach problems logically while considering long-term outcomes. This aligns well with the hospitality industry, where planning, organisation, and decision-making are essential. My 64% intuitive trait further supports my ability to think creatively and anticipate guest needs, contributing to improved service delivery.</w:t>
      </w:r>
    </w:p>
    <w:p w14:paraId="562F6ADD" w14:textId="77777777" w:rsidR="005C6B11" w:rsidRPr="005C6B11" w:rsidRDefault="005C6B11" w:rsidP="00034676">
      <w:pPr>
        <w:spacing w:line="360" w:lineRule="auto"/>
        <w:rPr>
          <w:rFonts w:ascii="Arial" w:hAnsi="Arial" w:cs="Arial"/>
          <w:sz w:val="22"/>
          <w:szCs w:val="22"/>
        </w:rPr>
      </w:pPr>
      <w:r w:rsidRPr="005C6B11">
        <w:rPr>
          <w:rFonts w:ascii="Arial" w:hAnsi="Arial" w:cs="Arial"/>
          <w:sz w:val="22"/>
          <w:szCs w:val="22"/>
        </w:rPr>
        <w:t>Another strength is my ability to work effectively within a team. My academic experiences have involved group work, where I have developed collaboration and problem-solving skills. According to Bruce Tuckman, successful teamwork depends on communication, cooperation, and shared objectives (Tuckman, 1965). In addition, my organisation and time-management skills have been strengthened by balancing academic responsibilities with personal commitments, enabling me to meet deadlines and manage tasks efficiently.</w:t>
      </w:r>
    </w:p>
    <w:p w14:paraId="730C1FD3" w14:textId="61BD5E1F" w:rsidR="00DE6DD6" w:rsidRDefault="005C6B11" w:rsidP="00034676">
      <w:pPr>
        <w:spacing w:line="360" w:lineRule="auto"/>
        <w:rPr>
          <w:rFonts w:ascii="Arial" w:hAnsi="Arial" w:cs="Arial"/>
          <w:sz w:val="22"/>
          <w:szCs w:val="22"/>
        </w:rPr>
      </w:pPr>
      <w:r w:rsidRPr="005C6B11">
        <w:rPr>
          <w:rFonts w:ascii="Arial" w:hAnsi="Arial" w:cs="Arial"/>
          <w:sz w:val="22"/>
          <w:szCs w:val="22"/>
        </w:rPr>
        <w:lastRenderedPageBreak/>
        <w:t>Furthermore, my friendly and approachable personality supports my ability to build positive relationships with guests. Although I am 72% introverted, meaning I prefer calm and meaningful interactions, this allows me to remain composed and attentive when dealing with customers. My assertive trait also indicates that I am confident and resilient, which is beneficial in high-pressure hospitality environments.</w:t>
      </w:r>
    </w:p>
    <w:p w14:paraId="5DAD1B60" w14:textId="550011B5" w:rsidR="00C442C1" w:rsidRPr="00264CDD" w:rsidRDefault="00C442C1" w:rsidP="00034676">
      <w:pPr>
        <w:pStyle w:val="Heading1"/>
        <w:spacing w:line="360" w:lineRule="auto"/>
        <w:rPr>
          <w:rFonts w:ascii="Arial" w:hAnsi="Arial" w:cs="Arial"/>
          <w:sz w:val="28"/>
          <w:szCs w:val="28"/>
        </w:rPr>
      </w:pPr>
      <w:r w:rsidRPr="00264CDD">
        <w:rPr>
          <w:rFonts w:ascii="Arial" w:hAnsi="Arial" w:cs="Arial"/>
          <w:sz w:val="28"/>
          <w:szCs w:val="28"/>
        </w:rPr>
        <w:t>Weaknesses</w:t>
      </w:r>
    </w:p>
    <w:p w14:paraId="085623A0" w14:textId="77777777" w:rsidR="005C6B11" w:rsidRPr="005C6B11" w:rsidRDefault="005C6B11" w:rsidP="00034676">
      <w:pPr>
        <w:spacing w:line="360" w:lineRule="auto"/>
        <w:rPr>
          <w:rFonts w:ascii="Arial" w:hAnsi="Arial" w:cs="Arial"/>
          <w:sz w:val="22"/>
          <w:szCs w:val="22"/>
        </w:rPr>
      </w:pPr>
      <w:r w:rsidRPr="005C6B11">
        <w:rPr>
          <w:rFonts w:ascii="Arial" w:hAnsi="Arial" w:cs="Arial"/>
          <w:sz w:val="22"/>
          <w:szCs w:val="22"/>
        </w:rPr>
        <w:t>Despite these strengths, there are areas where I require further development. One key weakness is my lack of confidence in leadership roles. While I work effectively as part of a team, I sometimes feel less confident when supervising others or making decisions independently. This reflects my personality tendency towards independence, which can limit my willingness to delegate tasks. John C. Maxwell emphasises that leadership skills develop through experience and continuous learning (Maxwell, 2005), highlighting the need for me to actively develop this area.</w:t>
      </w:r>
    </w:p>
    <w:p w14:paraId="6BA16FEA" w14:textId="77777777" w:rsidR="005C6B11" w:rsidRPr="005C6B11" w:rsidRDefault="005C6B11" w:rsidP="00034676">
      <w:pPr>
        <w:spacing w:line="360" w:lineRule="auto"/>
        <w:rPr>
          <w:rFonts w:ascii="Arial" w:hAnsi="Arial" w:cs="Arial"/>
          <w:sz w:val="22"/>
          <w:szCs w:val="22"/>
        </w:rPr>
      </w:pPr>
      <w:r w:rsidRPr="005C6B11">
        <w:rPr>
          <w:rFonts w:ascii="Arial" w:hAnsi="Arial" w:cs="Arial"/>
          <w:sz w:val="22"/>
          <w:szCs w:val="22"/>
        </w:rPr>
        <w:t>Additionally, my personality profile indicates that I may appear overly direct or detached due to my focus on logic and objectivity. While this supports efficient decision-making, it may affect interpersonal relationships in a customer-focused environment. Developing emotional intelligence and adapting my communication style will be essential to ensure positive interactions with both guests and colleagues.</w:t>
      </w:r>
    </w:p>
    <w:p w14:paraId="60A4E708" w14:textId="32C3562B" w:rsidR="00892672" w:rsidRPr="009D4BC1" w:rsidRDefault="005C6B11" w:rsidP="009D4BC1">
      <w:pPr>
        <w:spacing w:line="360" w:lineRule="auto"/>
        <w:rPr>
          <w:rFonts w:ascii="Arial" w:hAnsi="Arial" w:cs="Arial"/>
          <w:sz w:val="22"/>
          <w:szCs w:val="22"/>
        </w:rPr>
      </w:pPr>
      <w:r w:rsidRPr="00034676">
        <w:rPr>
          <w:rFonts w:ascii="Arial" w:hAnsi="Arial" w:cs="Arial"/>
          <w:sz w:val="22"/>
          <w:szCs w:val="22"/>
        </w:rPr>
        <w:t>Another area for improvement is my limited practical experience in the hospitality industry. Although I have developed transferable skills through my studies, gaining hands-on experience would enhance my understanding of workplace expectations and service standards.</w:t>
      </w:r>
    </w:p>
    <w:p w14:paraId="15CCA7FA" w14:textId="3DF4766B" w:rsidR="005C6B11" w:rsidRPr="00264CDD" w:rsidRDefault="008B01D9" w:rsidP="00034676">
      <w:pPr>
        <w:pStyle w:val="Heading1"/>
        <w:spacing w:line="360" w:lineRule="auto"/>
        <w:rPr>
          <w:rFonts w:ascii="Arial" w:hAnsi="Arial" w:cs="Arial"/>
          <w:sz w:val="28"/>
          <w:szCs w:val="28"/>
        </w:rPr>
      </w:pPr>
      <w:r w:rsidRPr="00264CDD">
        <w:rPr>
          <w:rFonts w:ascii="Arial" w:hAnsi="Arial" w:cs="Arial"/>
          <w:sz w:val="28"/>
          <w:szCs w:val="28"/>
        </w:rPr>
        <w:t>Opportunities</w:t>
      </w:r>
    </w:p>
    <w:p w14:paraId="638C6ED7" w14:textId="77777777" w:rsidR="00CA747C" w:rsidRDefault="00CA747C" w:rsidP="00034676">
      <w:pPr>
        <w:spacing w:line="360" w:lineRule="auto"/>
        <w:rPr>
          <w:rFonts w:ascii="Arial" w:hAnsi="Arial" w:cs="Arial"/>
          <w:sz w:val="22"/>
          <w:szCs w:val="22"/>
        </w:rPr>
      </w:pPr>
      <w:r w:rsidRPr="00CA747C">
        <w:rPr>
          <w:rFonts w:ascii="Arial" w:hAnsi="Arial" w:cs="Arial"/>
          <w:sz w:val="22"/>
          <w:szCs w:val="22"/>
        </w:rPr>
        <w:t>There are several opportunities that can support my personal and professional development. One key opportunity is further education and training in hospitality and customer service. According to Donald Schön, reflective practice is essential for developing professional competence (Schön, 1983). Engaging in continuous learning will allow me to strengthen my knowledge and skills.</w:t>
      </w:r>
    </w:p>
    <w:p w14:paraId="5CA0119D" w14:textId="77777777" w:rsidR="00467FD2" w:rsidRDefault="00876D51" w:rsidP="00467FD2">
      <w:pPr>
        <w:keepNext/>
        <w:spacing w:line="360" w:lineRule="auto"/>
      </w:pPr>
      <w:r w:rsidRPr="00D66686">
        <w:rPr>
          <w:noProof/>
        </w:rPr>
        <w:lastRenderedPageBreak/>
        <w:drawing>
          <wp:inline distT="0" distB="0" distL="0" distR="0" wp14:anchorId="4127C7C6" wp14:editId="56F3196D">
            <wp:extent cx="5592105" cy="2709211"/>
            <wp:effectExtent l="0" t="0" r="8890" b="0"/>
            <wp:docPr id="52307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072824" name=""/>
                    <pic:cNvPicPr/>
                  </pic:nvPicPr>
                  <pic:blipFill rotWithShape="1">
                    <a:blip r:embed="rId10"/>
                    <a:srcRect l="25741" t="42425" r="26661" b="16575"/>
                    <a:stretch>
                      <a:fillRect/>
                    </a:stretch>
                  </pic:blipFill>
                  <pic:spPr bwMode="auto">
                    <a:xfrm>
                      <a:off x="0" y="0"/>
                      <a:ext cx="5595695" cy="2710950"/>
                    </a:xfrm>
                    <a:prstGeom prst="rect">
                      <a:avLst/>
                    </a:prstGeom>
                    <a:ln>
                      <a:noFill/>
                    </a:ln>
                    <a:extLst>
                      <a:ext uri="{53640926-AAD7-44D8-BBD7-CCE9431645EC}">
                        <a14:shadowObscured xmlns:a14="http://schemas.microsoft.com/office/drawing/2010/main"/>
                      </a:ext>
                    </a:extLst>
                  </pic:spPr>
                </pic:pic>
              </a:graphicData>
            </a:graphic>
          </wp:inline>
        </w:drawing>
      </w:r>
    </w:p>
    <w:p w14:paraId="41D4FDA3" w14:textId="3FF2D8CC" w:rsidR="004E1013" w:rsidRDefault="00467FD2" w:rsidP="00467FD2">
      <w:pPr>
        <w:pStyle w:val="Caption"/>
        <w:rPr>
          <w:rFonts w:ascii="Arial" w:hAnsi="Arial" w:cs="Arial"/>
          <w:sz w:val="22"/>
          <w:szCs w:val="22"/>
        </w:rPr>
      </w:pPr>
      <w:r>
        <w:t xml:space="preserve">Figure </w:t>
      </w:r>
      <w:fldSimple w:instr=" SEQ Figure \* ARABIC ">
        <w:r w:rsidR="00EF2970">
          <w:rPr>
            <w:noProof/>
          </w:rPr>
          <w:t>5</w:t>
        </w:r>
      </w:fldSimple>
      <w:r>
        <w:t xml:space="preserve"> - Learning style</w:t>
      </w:r>
    </w:p>
    <w:p w14:paraId="5D0588E6" w14:textId="77777777" w:rsidR="00876D51" w:rsidRPr="00CA747C" w:rsidRDefault="00876D51" w:rsidP="00034676">
      <w:pPr>
        <w:spacing w:line="360" w:lineRule="auto"/>
        <w:rPr>
          <w:rFonts w:ascii="Arial" w:hAnsi="Arial" w:cs="Arial"/>
          <w:sz w:val="22"/>
          <w:szCs w:val="22"/>
        </w:rPr>
      </w:pPr>
    </w:p>
    <w:p w14:paraId="1D852A1D" w14:textId="77777777" w:rsidR="00CA747C" w:rsidRPr="00CA747C" w:rsidRDefault="00CA747C" w:rsidP="00034676">
      <w:pPr>
        <w:spacing w:line="360" w:lineRule="auto"/>
        <w:rPr>
          <w:rFonts w:ascii="Arial" w:hAnsi="Arial" w:cs="Arial"/>
          <w:sz w:val="22"/>
          <w:szCs w:val="22"/>
        </w:rPr>
      </w:pPr>
      <w:r w:rsidRPr="00CA747C">
        <w:rPr>
          <w:rFonts w:ascii="Arial" w:hAnsi="Arial" w:cs="Arial"/>
          <w:sz w:val="22"/>
          <w:szCs w:val="22"/>
        </w:rPr>
        <w:t>My auditory learning style (45%) also presents a valuable opportunity for development. I learn best through listening, discussions, and verbal instruction, which means I can benefit from training sessions, group discussions, and feedback from colleagues. Applying techniques such as reading information aloud and participating in conversations will support my learning and improve my performance in professional settings.</w:t>
      </w:r>
    </w:p>
    <w:p w14:paraId="13FD1990" w14:textId="4F4B487B" w:rsidR="005C6B11" w:rsidRDefault="00CA747C" w:rsidP="00034676">
      <w:pPr>
        <w:spacing w:line="360" w:lineRule="auto"/>
        <w:rPr>
          <w:rFonts w:ascii="Arial" w:hAnsi="Arial" w:cs="Arial"/>
          <w:sz w:val="22"/>
          <w:szCs w:val="22"/>
        </w:rPr>
      </w:pPr>
      <w:r w:rsidRPr="00034676">
        <w:rPr>
          <w:rFonts w:ascii="Arial" w:hAnsi="Arial" w:cs="Arial"/>
          <w:sz w:val="22"/>
          <w:szCs w:val="22"/>
        </w:rPr>
        <w:t>Gaining practical work experience through part-time roles, or volunteering in hospitality environments will also help me apply theoretical knowledge in real-world situations. Additionally, networking with industry professionals can provide valuable insights and career opportunities.</w:t>
      </w:r>
    </w:p>
    <w:p w14:paraId="64857A41" w14:textId="4FF9A3D8" w:rsidR="008B01D9" w:rsidRPr="00264CDD" w:rsidRDefault="008B01D9" w:rsidP="00034676">
      <w:pPr>
        <w:pStyle w:val="Heading1"/>
        <w:spacing w:line="360" w:lineRule="auto"/>
        <w:rPr>
          <w:rFonts w:ascii="Arial" w:hAnsi="Arial" w:cs="Arial"/>
          <w:sz w:val="28"/>
          <w:szCs w:val="28"/>
        </w:rPr>
      </w:pPr>
      <w:r w:rsidRPr="00264CDD">
        <w:rPr>
          <w:rFonts w:ascii="Arial" w:hAnsi="Arial" w:cs="Arial"/>
          <w:sz w:val="28"/>
          <w:szCs w:val="28"/>
        </w:rPr>
        <w:t>Threats</w:t>
      </w:r>
    </w:p>
    <w:p w14:paraId="6BFCD22D" w14:textId="77777777" w:rsidR="002C09C8" w:rsidRPr="002C09C8" w:rsidRDefault="002C09C8" w:rsidP="00034676">
      <w:pPr>
        <w:spacing w:line="360" w:lineRule="auto"/>
        <w:rPr>
          <w:rFonts w:ascii="Arial" w:hAnsi="Arial" w:cs="Arial"/>
          <w:sz w:val="22"/>
          <w:szCs w:val="22"/>
        </w:rPr>
      </w:pPr>
      <w:r w:rsidRPr="002C09C8">
        <w:rPr>
          <w:rFonts w:ascii="Arial" w:hAnsi="Arial" w:cs="Arial"/>
          <w:sz w:val="22"/>
          <w:szCs w:val="22"/>
        </w:rPr>
        <w:t>There are also potential threats that may impact my career progression. One significant challenge is the competitive nature of the hospitality industry, where employers often seek candidates with experience and strong interpersonal skills.</w:t>
      </w:r>
    </w:p>
    <w:p w14:paraId="5D17EACD" w14:textId="77777777" w:rsidR="002C09C8" w:rsidRPr="002C09C8" w:rsidRDefault="002C09C8" w:rsidP="00034676">
      <w:pPr>
        <w:spacing w:line="360" w:lineRule="auto"/>
        <w:rPr>
          <w:rFonts w:ascii="Arial" w:hAnsi="Arial" w:cs="Arial"/>
          <w:sz w:val="22"/>
          <w:szCs w:val="22"/>
        </w:rPr>
      </w:pPr>
      <w:r w:rsidRPr="002C09C8">
        <w:rPr>
          <w:rFonts w:ascii="Arial" w:hAnsi="Arial" w:cs="Arial"/>
          <w:sz w:val="22"/>
          <w:szCs w:val="22"/>
        </w:rPr>
        <w:t>Another threat is the demanding nature of hospitality work, including long hours and shift patterns. Maintaining a work-life balance may be challenging, particularly alongside other responsibilities. However, my organisational skills and assertive nature can help me manage these demands effectively.</w:t>
      </w:r>
    </w:p>
    <w:p w14:paraId="076F9660" w14:textId="23259C17" w:rsidR="00CA747C" w:rsidRPr="00034676" w:rsidRDefault="002C09C8" w:rsidP="00034676">
      <w:pPr>
        <w:spacing w:line="360" w:lineRule="auto"/>
        <w:rPr>
          <w:rFonts w:ascii="Arial" w:hAnsi="Arial" w:cs="Arial"/>
          <w:sz w:val="22"/>
          <w:szCs w:val="22"/>
        </w:rPr>
      </w:pPr>
      <w:r w:rsidRPr="002C09C8">
        <w:rPr>
          <w:rFonts w:ascii="Arial" w:hAnsi="Arial" w:cs="Arial"/>
          <w:sz w:val="22"/>
          <w:szCs w:val="22"/>
        </w:rPr>
        <w:t>Economic factors may also affect employment opportunities within the hospitality sector, as changes in tourism demand can influence job availability.</w:t>
      </w:r>
    </w:p>
    <w:p w14:paraId="3EC1625E" w14:textId="29FE003B" w:rsidR="008B01D9" w:rsidRPr="00264CDD" w:rsidRDefault="008B01D9" w:rsidP="00264CDD">
      <w:pPr>
        <w:pStyle w:val="Heading1"/>
        <w:spacing w:line="360" w:lineRule="auto"/>
        <w:rPr>
          <w:rFonts w:ascii="Arial" w:hAnsi="Arial" w:cs="Arial"/>
          <w:sz w:val="28"/>
          <w:szCs w:val="28"/>
        </w:rPr>
      </w:pPr>
      <w:r w:rsidRPr="00264CDD">
        <w:rPr>
          <w:rFonts w:ascii="Arial" w:hAnsi="Arial" w:cs="Arial"/>
          <w:sz w:val="28"/>
          <w:szCs w:val="28"/>
        </w:rPr>
        <w:lastRenderedPageBreak/>
        <w:t>Evidence of Readiness for Employability</w:t>
      </w:r>
    </w:p>
    <w:p w14:paraId="68D43D04" w14:textId="5C54BD86" w:rsidR="002C09C8" w:rsidRPr="002C09C8" w:rsidRDefault="002C09C8" w:rsidP="00034676">
      <w:pPr>
        <w:spacing w:line="360" w:lineRule="auto"/>
        <w:rPr>
          <w:rFonts w:ascii="Arial" w:hAnsi="Arial" w:cs="Arial"/>
          <w:sz w:val="22"/>
          <w:szCs w:val="22"/>
        </w:rPr>
      </w:pPr>
      <w:r w:rsidRPr="002C09C8">
        <w:rPr>
          <w:rFonts w:ascii="Arial" w:hAnsi="Arial" w:cs="Arial"/>
          <w:sz w:val="22"/>
          <w:szCs w:val="22"/>
        </w:rPr>
        <w:t xml:space="preserve">My readiness for employment is demonstrated through several factors. Firstly, my academic achievements reflect my ability to manage tasks, meet deadlines, and apply knowledge effectively. Completing </w:t>
      </w:r>
      <w:r w:rsidRPr="00034676">
        <w:rPr>
          <w:rFonts w:ascii="Arial" w:hAnsi="Arial" w:cs="Arial"/>
          <w:sz w:val="22"/>
          <w:szCs w:val="22"/>
        </w:rPr>
        <w:t>assignments</w:t>
      </w:r>
      <w:r w:rsidRPr="002C09C8">
        <w:rPr>
          <w:rFonts w:ascii="Arial" w:hAnsi="Arial" w:cs="Arial"/>
          <w:sz w:val="22"/>
          <w:szCs w:val="22"/>
        </w:rPr>
        <w:t xml:space="preserve"> has developed my research, analytical, and problem-solving skills.</w:t>
      </w:r>
    </w:p>
    <w:p w14:paraId="3135A1B0" w14:textId="77777777" w:rsidR="002C09C8" w:rsidRPr="002C09C8" w:rsidRDefault="002C09C8" w:rsidP="00034676">
      <w:pPr>
        <w:spacing w:line="360" w:lineRule="auto"/>
        <w:rPr>
          <w:rFonts w:ascii="Arial" w:hAnsi="Arial" w:cs="Arial"/>
          <w:sz w:val="22"/>
          <w:szCs w:val="22"/>
        </w:rPr>
      </w:pPr>
      <w:r w:rsidRPr="002C09C8">
        <w:rPr>
          <w:rFonts w:ascii="Arial" w:hAnsi="Arial" w:cs="Arial"/>
          <w:sz w:val="22"/>
          <w:szCs w:val="22"/>
        </w:rPr>
        <w:t>Secondly, balancing multiple responsibilities, including study and personal commitments, has strengthened my time management, organisation, and reliability—qualities that are highly valued by employers.</w:t>
      </w:r>
    </w:p>
    <w:p w14:paraId="6F607C94" w14:textId="77777777" w:rsidR="0011187E" w:rsidRPr="0011187E" w:rsidRDefault="0011187E" w:rsidP="00034676">
      <w:pPr>
        <w:spacing w:line="360" w:lineRule="auto"/>
        <w:rPr>
          <w:rFonts w:ascii="Arial" w:hAnsi="Arial" w:cs="Arial"/>
          <w:sz w:val="22"/>
          <w:szCs w:val="22"/>
        </w:rPr>
      </w:pPr>
      <w:r w:rsidRPr="0011187E">
        <w:rPr>
          <w:rFonts w:ascii="Arial" w:hAnsi="Arial" w:cs="Arial"/>
          <w:sz w:val="22"/>
          <w:szCs w:val="22"/>
        </w:rPr>
        <w:t>My participation in group work and collaborative tasks has also developed my teamwork and communication skills. Feedback from tutors and peers has highlighted my professionalism, willingness to learn, and ability to contribute positively to group activities.</w:t>
      </w:r>
    </w:p>
    <w:p w14:paraId="63982164" w14:textId="77777777" w:rsidR="0011187E" w:rsidRPr="0011187E" w:rsidRDefault="0011187E" w:rsidP="00034676">
      <w:pPr>
        <w:spacing w:line="360" w:lineRule="auto"/>
        <w:rPr>
          <w:rFonts w:ascii="Arial" w:hAnsi="Arial" w:cs="Arial"/>
          <w:sz w:val="22"/>
          <w:szCs w:val="22"/>
        </w:rPr>
      </w:pPr>
      <w:r w:rsidRPr="0011187E">
        <w:rPr>
          <w:rFonts w:ascii="Arial" w:hAnsi="Arial" w:cs="Arial"/>
          <w:sz w:val="22"/>
          <w:szCs w:val="22"/>
        </w:rPr>
        <w:t>Furthermore, my personality traits demonstrate strong employability qualities. My analytical mindset, objective decision-making, and focus on continuous improvement enable me to approach tasks with efficiency and accuracy. At the same time, I am aware of the importance of developing my interpersonal and leadership skills to become a well-rounded professional.</w:t>
      </w:r>
    </w:p>
    <w:p w14:paraId="599D9745" w14:textId="0A76D60B" w:rsidR="008B01D9" w:rsidRPr="00034676" w:rsidRDefault="0011187E" w:rsidP="00034676">
      <w:pPr>
        <w:spacing w:line="360" w:lineRule="auto"/>
        <w:rPr>
          <w:rFonts w:ascii="Arial" w:hAnsi="Arial" w:cs="Arial"/>
          <w:sz w:val="22"/>
          <w:szCs w:val="22"/>
        </w:rPr>
      </w:pPr>
      <w:r w:rsidRPr="00034676">
        <w:rPr>
          <w:rFonts w:ascii="Arial" w:hAnsi="Arial" w:cs="Arial"/>
          <w:sz w:val="22"/>
          <w:szCs w:val="22"/>
        </w:rPr>
        <w:t>In conclusion, the SWOT analysis has provided a comprehensive evaluation of my strengths, weaknesses, opportunities, and threats in relation to my career in the hospitality industry. My strengths in communication, organisation, and strategic thinking provide a strong foundation for employment. However, developing leadership confidence, emotional intelligence, and practical experience will be essential for further growth. By continuing to engage in education, training, and work experience, I will enhance my employability and be well prepared to succeed in my chosen career.</w:t>
      </w:r>
    </w:p>
    <w:p w14:paraId="449EB62C" w14:textId="7686F5D0" w:rsidR="008B01D9" w:rsidRPr="00953EC5" w:rsidRDefault="00D82E16" w:rsidP="00034676">
      <w:pPr>
        <w:pStyle w:val="Heading1"/>
        <w:spacing w:line="360" w:lineRule="auto"/>
        <w:rPr>
          <w:rFonts w:ascii="Arial" w:hAnsi="Arial" w:cs="Arial"/>
          <w:sz w:val="28"/>
          <w:szCs w:val="28"/>
        </w:rPr>
      </w:pPr>
      <w:r w:rsidRPr="00953EC5">
        <w:rPr>
          <w:rFonts w:ascii="Arial" w:hAnsi="Arial" w:cs="Arial"/>
          <w:sz w:val="28"/>
          <w:szCs w:val="28"/>
        </w:rPr>
        <w:t>Goals and Personal Development Plan</w:t>
      </w:r>
    </w:p>
    <w:p w14:paraId="070D45EA" w14:textId="7AFAA011" w:rsidR="00D82E16" w:rsidRPr="00034676" w:rsidRDefault="00E30E9C" w:rsidP="00034676">
      <w:pPr>
        <w:spacing w:line="360" w:lineRule="auto"/>
        <w:rPr>
          <w:rFonts w:ascii="Arial" w:hAnsi="Arial" w:cs="Arial"/>
          <w:sz w:val="22"/>
          <w:szCs w:val="22"/>
        </w:rPr>
      </w:pPr>
      <w:r w:rsidRPr="00034676">
        <w:rPr>
          <w:rFonts w:ascii="Arial" w:hAnsi="Arial" w:cs="Arial"/>
          <w:sz w:val="22"/>
          <w:szCs w:val="22"/>
        </w:rPr>
        <w:t>Developing clear short-term and long-term goals is essential for improving my employability and addressing the weaknesses identified in my SWOT analysis. These goals focus on enhancing my leadership confidence, gaining practical experience, and improving interpersonal skills, all of which are important for progressing into a supervisory role within the hospitality industry.</w:t>
      </w:r>
    </w:p>
    <w:p w14:paraId="3FB8C4F2" w14:textId="67A52B56" w:rsidR="00E30E9C" w:rsidRPr="00953EC5" w:rsidRDefault="00050C52" w:rsidP="00034676">
      <w:pPr>
        <w:pStyle w:val="Heading1"/>
        <w:spacing w:line="360" w:lineRule="auto"/>
        <w:rPr>
          <w:rFonts w:ascii="Arial" w:hAnsi="Arial" w:cs="Arial"/>
          <w:sz w:val="28"/>
          <w:szCs w:val="28"/>
        </w:rPr>
      </w:pPr>
      <w:r w:rsidRPr="00953EC5">
        <w:rPr>
          <w:rFonts w:ascii="Arial" w:hAnsi="Arial" w:cs="Arial"/>
          <w:sz w:val="28"/>
          <w:szCs w:val="28"/>
        </w:rPr>
        <w:t>Short-term Goals</w:t>
      </w:r>
    </w:p>
    <w:p w14:paraId="3F903D9A" w14:textId="40D928DF" w:rsidR="00050C52" w:rsidRPr="00953EC5" w:rsidRDefault="004B670B" w:rsidP="00034676">
      <w:pPr>
        <w:spacing w:line="360" w:lineRule="auto"/>
        <w:rPr>
          <w:rFonts w:ascii="Arial" w:hAnsi="Arial" w:cs="Arial"/>
          <w:sz w:val="22"/>
          <w:szCs w:val="22"/>
        </w:rPr>
      </w:pPr>
      <w:r w:rsidRPr="00953EC5">
        <w:rPr>
          <w:rFonts w:ascii="Arial" w:hAnsi="Arial" w:cs="Arial"/>
          <w:sz w:val="22"/>
          <w:szCs w:val="22"/>
        </w:rPr>
        <w:t xml:space="preserve">One of my main short-term goals is to improve my leadership skills and confidence. This is important because I identified leadership as a weakness, particularly when supervising others or making decisions independently. To achieve this, I plan to take on leadership roles </w:t>
      </w:r>
      <w:r w:rsidRPr="00953EC5">
        <w:rPr>
          <w:rFonts w:ascii="Arial" w:hAnsi="Arial" w:cs="Arial"/>
          <w:sz w:val="22"/>
          <w:szCs w:val="22"/>
        </w:rPr>
        <w:lastRenderedPageBreak/>
        <w:t>in group work and participate in training or workshops. Developing this skill will help me progress into roles such as a front office or reception supervisor, where leadership is essential.</w:t>
      </w:r>
    </w:p>
    <w:p w14:paraId="7BEB7791" w14:textId="43EE74CF" w:rsidR="004B670B" w:rsidRPr="00953EC5" w:rsidRDefault="004B670B" w:rsidP="00034676">
      <w:pPr>
        <w:spacing w:line="360" w:lineRule="auto"/>
        <w:rPr>
          <w:rFonts w:ascii="Arial" w:hAnsi="Arial" w:cs="Arial"/>
          <w:sz w:val="22"/>
          <w:szCs w:val="22"/>
        </w:rPr>
      </w:pPr>
      <w:r w:rsidRPr="00953EC5">
        <w:rPr>
          <w:rFonts w:ascii="Arial" w:hAnsi="Arial" w:cs="Arial"/>
          <w:sz w:val="22"/>
          <w:szCs w:val="22"/>
        </w:rPr>
        <w:t>Another short-term goal is to gain practical experience in the hospitality industry through part-time work or volunteering. This will allow me to apply my theoretical knowledge in real-life situations and better understand customer service standards. Gaining experience is crucial, as employers often prioritise candidates with hands-on knowledge of the industry.</w:t>
      </w:r>
    </w:p>
    <w:p w14:paraId="7209ED8A" w14:textId="63E9B6BA" w:rsidR="004B670B" w:rsidRPr="00F92A10" w:rsidRDefault="004B670B" w:rsidP="00034676">
      <w:pPr>
        <w:pStyle w:val="Heading1"/>
        <w:spacing w:line="360" w:lineRule="auto"/>
        <w:rPr>
          <w:rFonts w:ascii="Arial" w:hAnsi="Arial" w:cs="Arial"/>
          <w:sz w:val="28"/>
          <w:szCs w:val="28"/>
        </w:rPr>
      </w:pPr>
      <w:r w:rsidRPr="00F92A10">
        <w:rPr>
          <w:rFonts w:ascii="Arial" w:hAnsi="Arial" w:cs="Arial"/>
          <w:sz w:val="28"/>
          <w:szCs w:val="28"/>
        </w:rPr>
        <w:t>Long-term Goals</w:t>
      </w:r>
    </w:p>
    <w:p w14:paraId="51BC2972" w14:textId="5E4AA38C" w:rsidR="004B670B" w:rsidRPr="00034676" w:rsidRDefault="00AB02DB" w:rsidP="00034676">
      <w:pPr>
        <w:spacing w:line="360" w:lineRule="auto"/>
        <w:rPr>
          <w:rFonts w:ascii="Arial" w:hAnsi="Arial" w:cs="Arial"/>
          <w:sz w:val="22"/>
          <w:szCs w:val="22"/>
        </w:rPr>
      </w:pPr>
      <w:r w:rsidRPr="00953EC5">
        <w:rPr>
          <w:rFonts w:ascii="Arial" w:hAnsi="Arial" w:cs="Arial"/>
          <w:sz w:val="22"/>
          <w:szCs w:val="22"/>
        </w:rPr>
        <w:t>My long-term goal is to develop strong interpersonal and emotional intelligence skills.</w:t>
      </w:r>
      <w:r w:rsidRPr="00034676">
        <w:rPr>
          <w:rFonts w:ascii="Arial" w:hAnsi="Arial" w:cs="Arial"/>
          <w:sz w:val="22"/>
          <w:szCs w:val="22"/>
        </w:rPr>
        <w:t xml:space="preserve"> This is important because my personality profile highlighted that I can sometimes appear overly direct or detached. Improving these skills will help me communicate more effectively with guests and colleagues, which is essential for delivering excellent customer service and building professional relationships.</w:t>
      </w:r>
    </w:p>
    <w:p w14:paraId="6F5DB3C5" w14:textId="403602DC" w:rsidR="00E30E9C" w:rsidRPr="00034676" w:rsidRDefault="00377322" w:rsidP="00034676">
      <w:pPr>
        <w:spacing w:line="360" w:lineRule="auto"/>
        <w:rPr>
          <w:rFonts w:ascii="Arial" w:hAnsi="Arial" w:cs="Arial"/>
          <w:sz w:val="22"/>
          <w:szCs w:val="22"/>
        </w:rPr>
      </w:pPr>
      <w:r w:rsidRPr="00034676">
        <w:rPr>
          <w:rFonts w:ascii="Arial" w:hAnsi="Arial" w:cs="Arial"/>
          <w:sz w:val="22"/>
          <w:szCs w:val="22"/>
        </w:rPr>
        <w:t xml:space="preserve">Another long-term goal is to </w:t>
      </w:r>
      <w:r w:rsidRPr="00953EC5">
        <w:rPr>
          <w:rFonts w:ascii="Arial" w:hAnsi="Arial" w:cs="Arial"/>
          <w:sz w:val="22"/>
          <w:szCs w:val="22"/>
        </w:rPr>
        <w:t>progress into a supervisory or management role within hospitality. This aligns with m</w:t>
      </w:r>
      <w:r w:rsidRPr="00034676">
        <w:rPr>
          <w:rFonts w:ascii="Arial" w:hAnsi="Arial" w:cs="Arial"/>
          <w:sz w:val="22"/>
          <w:szCs w:val="22"/>
        </w:rPr>
        <w:t>y career ambitions and requires a combination of leadership, communication, and industry experience. By achieving my short-term goals, I will build the necessary skills and confidence to succeed in this role.</w:t>
      </w:r>
    </w:p>
    <w:p w14:paraId="6B880D62" w14:textId="03FFAEDD" w:rsidR="00377322" w:rsidRPr="00034676" w:rsidRDefault="00377322" w:rsidP="00034676">
      <w:pPr>
        <w:spacing w:line="360" w:lineRule="auto"/>
        <w:rPr>
          <w:rFonts w:ascii="Arial" w:hAnsi="Arial" w:cs="Arial"/>
          <w:sz w:val="22"/>
          <w:szCs w:val="22"/>
        </w:rPr>
      </w:pPr>
      <w:r w:rsidRPr="00034676">
        <w:rPr>
          <w:rFonts w:ascii="Arial" w:hAnsi="Arial" w:cs="Arial"/>
          <w:sz w:val="22"/>
          <w:szCs w:val="22"/>
        </w:rPr>
        <w:t>Overall, these goals are directly linked to my personal development needs and career ambitions. By focusing on leadership, experience, and interpersonal skills, I will improve my employability and prepare for a successful career in the hospitality industry.</w:t>
      </w:r>
    </w:p>
    <w:p w14:paraId="2D6A4764" w14:textId="77777777" w:rsidR="008B01D9" w:rsidRDefault="008B01D9" w:rsidP="00034676">
      <w:pPr>
        <w:spacing w:line="360" w:lineRule="auto"/>
        <w:rPr>
          <w:rFonts w:ascii="Arial" w:hAnsi="Arial" w:cs="Arial"/>
          <w:sz w:val="22"/>
          <w:szCs w:val="22"/>
        </w:rPr>
      </w:pPr>
    </w:p>
    <w:p w14:paraId="228221EA" w14:textId="75540D5F" w:rsidR="007B6A9A" w:rsidRPr="00F92A10" w:rsidRDefault="007B6A9A" w:rsidP="00F92A10">
      <w:pPr>
        <w:pStyle w:val="Heading1"/>
        <w:spacing w:line="360" w:lineRule="auto"/>
        <w:rPr>
          <w:rFonts w:ascii="Arial" w:hAnsi="Arial" w:cs="Arial"/>
          <w:sz w:val="28"/>
          <w:szCs w:val="28"/>
        </w:rPr>
      </w:pPr>
      <w:r w:rsidRPr="00F92A10">
        <w:rPr>
          <w:rFonts w:ascii="Arial" w:hAnsi="Arial" w:cs="Arial"/>
          <w:sz w:val="28"/>
          <w:szCs w:val="28"/>
        </w:rPr>
        <w:lastRenderedPageBreak/>
        <w:t>Appendix</w:t>
      </w:r>
      <w:r w:rsidR="001B226A" w:rsidRPr="00F92A10">
        <w:rPr>
          <w:rFonts w:ascii="Arial" w:hAnsi="Arial" w:cs="Arial"/>
          <w:sz w:val="28"/>
          <w:szCs w:val="28"/>
        </w:rPr>
        <w:t xml:space="preserve"> </w:t>
      </w:r>
      <w:r w:rsidR="00B57EA3">
        <w:rPr>
          <w:rFonts w:ascii="Arial" w:hAnsi="Arial" w:cs="Arial"/>
          <w:sz w:val="28"/>
          <w:szCs w:val="28"/>
        </w:rPr>
        <w:t>1</w:t>
      </w:r>
      <w:r w:rsidRPr="00F92A10">
        <w:rPr>
          <w:rFonts w:ascii="Arial" w:hAnsi="Arial" w:cs="Arial"/>
          <w:sz w:val="28"/>
          <w:szCs w:val="28"/>
        </w:rPr>
        <w:t>: Personal Development Plan</w:t>
      </w:r>
    </w:p>
    <w:p w14:paraId="2EFAD14B" w14:textId="66E0081A" w:rsidR="007B6A9A" w:rsidRDefault="00B555A4" w:rsidP="007B6A9A">
      <w:r w:rsidRPr="00B555A4">
        <w:rPr>
          <w:noProof/>
        </w:rPr>
        <w:drawing>
          <wp:anchor distT="0" distB="0" distL="114300" distR="114300" simplePos="0" relativeHeight="251660288" behindDoc="1" locked="0" layoutInCell="1" allowOverlap="1" wp14:anchorId="44339FEA" wp14:editId="3BA3B200">
            <wp:simplePos x="0" y="0"/>
            <wp:positionH relativeFrom="page">
              <wp:align>left</wp:align>
            </wp:positionH>
            <wp:positionV relativeFrom="paragraph">
              <wp:posOffset>375920</wp:posOffset>
            </wp:positionV>
            <wp:extent cx="7603734" cy="4709160"/>
            <wp:effectExtent l="0" t="0" r="0" b="0"/>
            <wp:wrapTight wrapText="bothSides">
              <wp:wrapPolygon edited="0">
                <wp:start x="162" y="0"/>
                <wp:lineTo x="162" y="5592"/>
                <wp:lineTo x="325" y="6990"/>
                <wp:lineTo x="3680" y="8476"/>
                <wp:lineTo x="10769" y="9786"/>
                <wp:lineTo x="162" y="9786"/>
                <wp:lineTo x="162" y="13282"/>
                <wp:lineTo x="271" y="14854"/>
                <wp:lineTo x="1786" y="15379"/>
                <wp:lineTo x="10769" y="16777"/>
                <wp:lineTo x="162" y="16951"/>
                <wp:lineTo x="162" y="20447"/>
                <wp:lineTo x="21376" y="20447"/>
                <wp:lineTo x="21485" y="17039"/>
                <wp:lineTo x="21052" y="16951"/>
                <wp:lineTo x="10769" y="16777"/>
                <wp:lineTo x="17480" y="15728"/>
                <wp:lineTo x="17642" y="15379"/>
                <wp:lineTo x="18887" y="15379"/>
                <wp:lineTo x="20781" y="14767"/>
                <wp:lineTo x="20727" y="13981"/>
                <wp:lineTo x="21268" y="13981"/>
                <wp:lineTo x="21430" y="13544"/>
                <wp:lineTo x="21485" y="9874"/>
                <wp:lineTo x="21052" y="9786"/>
                <wp:lineTo x="10715" y="9786"/>
                <wp:lineTo x="4925" y="8388"/>
                <wp:lineTo x="12555" y="8388"/>
                <wp:lineTo x="21106" y="7689"/>
                <wp:lineTo x="21052" y="6990"/>
                <wp:lineTo x="21376" y="5592"/>
                <wp:lineTo x="21376" y="0"/>
                <wp:lineTo x="162" y="0"/>
              </wp:wrapPolygon>
            </wp:wrapTight>
            <wp:docPr id="19975450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03734" cy="4709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ACDAAE" w14:textId="3290115D" w:rsidR="008C1610" w:rsidRPr="007B6A9A" w:rsidRDefault="008C1610" w:rsidP="007B6A9A"/>
    <w:p w14:paraId="2C948E85" w14:textId="0E1AC861" w:rsidR="008B01D9" w:rsidRPr="00034676" w:rsidRDefault="008B01D9" w:rsidP="00034676">
      <w:pPr>
        <w:spacing w:line="360" w:lineRule="auto"/>
        <w:rPr>
          <w:rFonts w:ascii="Arial" w:hAnsi="Arial" w:cs="Arial"/>
          <w:sz w:val="22"/>
          <w:szCs w:val="22"/>
        </w:rPr>
      </w:pPr>
    </w:p>
    <w:p w14:paraId="77B30FE4" w14:textId="77777777" w:rsidR="00B9279E" w:rsidRPr="00034676" w:rsidRDefault="00B9279E" w:rsidP="00034676">
      <w:pPr>
        <w:spacing w:line="360" w:lineRule="auto"/>
        <w:rPr>
          <w:rFonts w:ascii="Arial" w:hAnsi="Arial" w:cs="Arial"/>
          <w:sz w:val="22"/>
          <w:szCs w:val="22"/>
        </w:rPr>
      </w:pPr>
    </w:p>
    <w:p w14:paraId="5E34DE9D" w14:textId="77777777" w:rsidR="00233BAC" w:rsidRDefault="00233BAC" w:rsidP="00034676">
      <w:pPr>
        <w:pStyle w:val="Heading1"/>
        <w:spacing w:line="360" w:lineRule="auto"/>
        <w:rPr>
          <w:rFonts w:ascii="Arial" w:hAnsi="Arial" w:cs="Arial"/>
          <w:sz w:val="28"/>
          <w:szCs w:val="28"/>
        </w:rPr>
      </w:pPr>
    </w:p>
    <w:p w14:paraId="022CAD19" w14:textId="77777777" w:rsidR="00233BAC" w:rsidRDefault="00233BAC" w:rsidP="00034676">
      <w:pPr>
        <w:pStyle w:val="Heading1"/>
        <w:spacing w:line="360" w:lineRule="auto"/>
        <w:rPr>
          <w:rFonts w:ascii="Arial" w:hAnsi="Arial" w:cs="Arial"/>
          <w:sz w:val="28"/>
          <w:szCs w:val="28"/>
        </w:rPr>
      </w:pPr>
    </w:p>
    <w:p w14:paraId="258C7659" w14:textId="77777777" w:rsidR="00233BAC" w:rsidRDefault="00233BAC" w:rsidP="00034676">
      <w:pPr>
        <w:pStyle w:val="Heading1"/>
        <w:spacing w:line="360" w:lineRule="auto"/>
        <w:rPr>
          <w:rFonts w:ascii="Arial" w:hAnsi="Arial" w:cs="Arial"/>
          <w:sz w:val="28"/>
          <w:szCs w:val="28"/>
        </w:rPr>
      </w:pPr>
    </w:p>
    <w:p w14:paraId="27545204" w14:textId="5C0A62AF" w:rsidR="00233BAC" w:rsidRPr="00467FD2" w:rsidRDefault="00233BAC" w:rsidP="00467FD2">
      <w:pPr>
        <w:rPr>
          <w:rFonts w:ascii="Arial" w:eastAsiaTheme="majorEastAsia" w:hAnsi="Arial" w:cs="Arial"/>
          <w:color w:val="0F4761" w:themeColor="accent1" w:themeShade="BF"/>
          <w:sz w:val="28"/>
          <w:szCs w:val="28"/>
        </w:rPr>
      </w:pPr>
      <w:r>
        <w:rPr>
          <w:rFonts w:ascii="Arial" w:hAnsi="Arial" w:cs="Arial"/>
          <w:sz w:val="28"/>
          <w:szCs w:val="28"/>
        </w:rPr>
        <w:br w:type="page"/>
      </w:r>
    </w:p>
    <w:p w14:paraId="53884562" w14:textId="3CC9E021" w:rsidR="008B01D9" w:rsidRPr="001B226A" w:rsidRDefault="008B01D9" w:rsidP="00034676">
      <w:pPr>
        <w:pStyle w:val="Heading1"/>
        <w:spacing w:line="360" w:lineRule="auto"/>
        <w:rPr>
          <w:rFonts w:ascii="Arial" w:hAnsi="Arial" w:cs="Arial"/>
          <w:sz w:val="28"/>
          <w:szCs w:val="28"/>
        </w:rPr>
      </w:pPr>
      <w:r w:rsidRPr="001B226A">
        <w:rPr>
          <w:rFonts w:ascii="Arial" w:hAnsi="Arial" w:cs="Arial"/>
          <w:sz w:val="28"/>
          <w:szCs w:val="28"/>
        </w:rPr>
        <w:lastRenderedPageBreak/>
        <w:t xml:space="preserve">References </w:t>
      </w:r>
    </w:p>
    <w:p w14:paraId="63ABDFFE" w14:textId="77777777" w:rsidR="0026172A" w:rsidRPr="00BD0B88"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Baum, T., (2002). Skills and training for the hospitality sector: a review of issues. Journal of vocational Education and Training, 54(3), pp.343-364. (Accessed on 20/03/2026)</w:t>
      </w:r>
    </w:p>
    <w:p w14:paraId="53BD01CB" w14:textId="77777777" w:rsidR="0026172A" w:rsidRPr="00BD0B88"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Creswell, J., (2003). Research design: Qualitative, quantitative and mixed methods. Sage Publications.</w:t>
      </w:r>
    </w:p>
    <w:p w14:paraId="14FA9F84" w14:textId="77777777" w:rsidR="0026172A" w:rsidRPr="009C20A0" w:rsidRDefault="0026172A" w:rsidP="00BD0B88">
      <w:pPr>
        <w:pStyle w:val="ListParagraph"/>
        <w:numPr>
          <w:ilvl w:val="0"/>
          <w:numId w:val="9"/>
        </w:numPr>
        <w:spacing w:line="360" w:lineRule="auto"/>
        <w:rPr>
          <w:rFonts w:ascii="Arial" w:hAnsi="Arial" w:cs="Arial"/>
          <w:sz w:val="22"/>
          <w:szCs w:val="22"/>
        </w:rPr>
      </w:pPr>
      <w:r w:rsidRPr="009C20A0">
        <w:rPr>
          <w:rFonts w:ascii="Arial" w:hAnsi="Arial" w:cs="Arial"/>
          <w:sz w:val="22"/>
          <w:szCs w:val="22"/>
        </w:rPr>
        <w:t>Forgacs, G., (2003). Brand asset equilibrium in hotel management. International journal of contemporary hospitality management, 15(6), pp.340-342.</w:t>
      </w:r>
      <w:r>
        <w:rPr>
          <w:rFonts w:ascii="Arial" w:hAnsi="Arial" w:cs="Arial"/>
          <w:sz w:val="22"/>
          <w:szCs w:val="22"/>
        </w:rPr>
        <w:t xml:space="preserve"> (Accessed on 20/03/2026)</w:t>
      </w:r>
    </w:p>
    <w:p w14:paraId="6DC64B77" w14:textId="77777777" w:rsidR="0026172A" w:rsidRPr="00BD0B88"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Humphrey, A., (2005). SWOT analysis for management consulting. SRI alumni Newsletter, 1(2), pp.7-8.</w:t>
      </w:r>
    </w:p>
    <w:p w14:paraId="6B49FD21" w14:textId="77777777" w:rsidR="0026172A" w:rsidRPr="00BD0B88"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Maxwell, J.C., (1993). Developing the leader within you. Thomas Nelson Inc.</w:t>
      </w:r>
    </w:p>
    <w:p w14:paraId="1080C038" w14:textId="77777777" w:rsidR="0026172A" w:rsidRPr="00BD0B88"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Schön, D.A., (2017). The reflective practitioner: How professionals think in action. Routledge.</w:t>
      </w:r>
    </w:p>
    <w:p w14:paraId="365AE71B" w14:textId="77777777" w:rsidR="0026172A" w:rsidRDefault="0026172A" w:rsidP="00BD0B88">
      <w:pPr>
        <w:pStyle w:val="ListParagraph"/>
        <w:numPr>
          <w:ilvl w:val="0"/>
          <w:numId w:val="9"/>
        </w:numPr>
        <w:spacing w:line="360" w:lineRule="auto"/>
        <w:rPr>
          <w:rFonts w:ascii="Arial" w:hAnsi="Arial" w:cs="Arial"/>
          <w:sz w:val="22"/>
          <w:szCs w:val="22"/>
        </w:rPr>
      </w:pPr>
      <w:r w:rsidRPr="00BD0B88">
        <w:rPr>
          <w:rFonts w:ascii="Arial" w:hAnsi="Arial" w:cs="Arial"/>
          <w:sz w:val="22"/>
          <w:szCs w:val="22"/>
        </w:rPr>
        <w:t>Tuckman, B.W., (1965). Developmental sequence in small groups. Psychological bulletin, 63(6), p.384. (Accessed on 16/03/2026)</w:t>
      </w:r>
    </w:p>
    <w:sectPr w:rsidR="0026172A" w:rsidSect="00EC7B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912B1"/>
    <w:multiLevelType w:val="multilevel"/>
    <w:tmpl w:val="91166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C35B7"/>
    <w:multiLevelType w:val="hybridMultilevel"/>
    <w:tmpl w:val="C45EEDDA"/>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7AE2420"/>
    <w:multiLevelType w:val="multilevel"/>
    <w:tmpl w:val="44BC3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B6F72"/>
    <w:multiLevelType w:val="multilevel"/>
    <w:tmpl w:val="6192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0434FE"/>
    <w:multiLevelType w:val="multilevel"/>
    <w:tmpl w:val="3F3C6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8473E"/>
    <w:multiLevelType w:val="multilevel"/>
    <w:tmpl w:val="D2C21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EE727D"/>
    <w:multiLevelType w:val="multilevel"/>
    <w:tmpl w:val="D2CC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552697"/>
    <w:multiLevelType w:val="hybridMultilevel"/>
    <w:tmpl w:val="59F226A6"/>
    <w:lvl w:ilvl="0" w:tplc="745A2AF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3D1B2B"/>
    <w:multiLevelType w:val="multilevel"/>
    <w:tmpl w:val="E1842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4378511">
    <w:abstractNumId w:val="3"/>
  </w:num>
  <w:num w:numId="2" w16cid:durableId="421100649">
    <w:abstractNumId w:val="2"/>
  </w:num>
  <w:num w:numId="3" w16cid:durableId="485123508">
    <w:abstractNumId w:val="4"/>
  </w:num>
  <w:num w:numId="4" w16cid:durableId="328800533">
    <w:abstractNumId w:val="6"/>
  </w:num>
  <w:num w:numId="5" w16cid:durableId="683213251">
    <w:abstractNumId w:val="8"/>
  </w:num>
  <w:num w:numId="6" w16cid:durableId="287905159">
    <w:abstractNumId w:val="5"/>
  </w:num>
  <w:num w:numId="7" w16cid:durableId="1662467484">
    <w:abstractNumId w:val="0"/>
  </w:num>
  <w:num w:numId="8" w16cid:durableId="161161456">
    <w:abstractNumId w:val="7"/>
  </w:num>
  <w:num w:numId="9" w16cid:durableId="1997611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A0B"/>
    <w:rsid w:val="00001A5C"/>
    <w:rsid w:val="00034676"/>
    <w:rsid w:val="000368D8"/>
    <w:rsid w:val="000476F1"/>
    <w:rsid w:val="00050C52"/>
    <w:rsid w:val="000668B0"/>
    <w:rsid w:val="00067187"/>
    <w:rsid w:val="00081F49"/>
    <w:rsid w:val="000B7875"/>
    <w:rsid w:val="000C6F3D"/>
    <w:rsid w:val="000D175A"/>
    <w:rsid w:val="0011187E"/>
    <w:rsid w:val="00116AE7"/>
    <w:rsid w:val="00175EB4"/>
    <w:rsid w:val="00185EA7"/>
    <w:rsid w:val="001B226A"/>
    <w:rsid w:val="001F0C92"/>
    <w:rsid w:val="00203C84"/>
    <w:rsid w:val="00233BAC"/>
    <w:rsid w:val="002470F2"/>
    <w:rsid w:val="00253C23"/>
    <w:rsid w:val="0026172A"/>
    <w:rsid w:val="00263938"/>
    <w:rsid w:val="00264CDD"/>
    <w:rsid w:val="002656F8"/>
    <w:rsid w:val="002A75E3"/>
    <w:rsid w:val="002C09C8"/>
    <w:rsid w:val="002C2F19"/>
    <w:rsid w:val="002E2A4B"/>
    <w:rsid w:val="003046EE"/>
    <w:rsid w:val="0031267D"/>
    <w:rsid w:val="00325798"/>
    <w:rsid w:val="00377322"/>
    <w:rsid w:val="00382AA1"/>
    <w:rsid w:val="003C10DD"/>
    <w:rsid w:val="003C7A1A"/>
    <w:rsid w:val="003E0FA4"/>
    <w:rsid w:val="00416387"/>
    <w:rsid w:val="00462732"/>
    <w:rsid w:val="00467FD2"/>
    <w:rsid w:val="00472098"/>
    <w:rsid w:val="004A2D3F"/>
    <w:rsid w:val="004B670B"/>
    <w:rsid w:val="004D075B"/>
    <w:rsid w:val="004E1013"/>
    <w:rsid w:val="004E1E00"/>
    <w:rsid w:val="004F3213"/>
    <w:rsid w:val="005070D6"/>
    <w:rsid w:val="00515A7A"/>
    <w:rsid w:val="00544876"/>
    <w:rsid w:val="005465CA"/>
    <w:rsid w:val="005B6337"/>
    <w:rsid w:val="005C6B11"/>
    <w:rsid w:val="006471CD"/>
    <w:rsid w:val="006F62CF"/>
    <w:rsid w:val="00735F05"/>
    <w:rsid w:val="007847C1"/>
    <w:rsid w:val="00796B62"/>
    <w:rsid w:val="007A4AD1"/>
    <w:rsid w:val="007A5E63"/>
    <w:rsid w:val="007A77F2"/>
    <w:rsid w:val="007B6A9A"/>
    <w:rsid w:val="007C648E"/>
    <w:rsid w:val="007D1146"/>
    <w:rsid w:val="00834F3E"/>
    <w:rsid w:val="00853BE0"/>
    <w:rsid w:val="00872E7F"/>
    <w:rsid w:val="00876D51"/>
    <w:rsid w:val="00892672"/>
    <w:rsid w:val="008B01D9"/>
    <w:rsid w:val="008C1610"/>
    <w:rsid w:val="008D4A53"/>
    <w:rsid w:val="008D79F0"/>
    <w:rsid w:val="008F0C0E"/>
    <w:rsid w:val="00912A9F"/>
    <w:rsid w:val="009131C2"/>
    <w:rsid w:val="00953EC5"/>
    <w:rsid w:val="009A58AB"/>
    <w:rsid w:val="009C20A0"/>
    <w:rsid w:val="009D4BC1"/>
    <w:rsid w:val="009F43C2"/>
    <w:rsid w:val="00A17899"/>
    <w:rsid w:val="00A2277D"/>
    <w:rsid w:val="00AA0A0B"/>
    <w:rsid w:val="00AB02DB"/>
    <w:rsid w:val="00AB5553"/>
    <w:rsid w:val="00AD190C"/>
    <w:rsid w:val="00B01C00"/>
    <w:rsid w:val="00B30822"/>
    <w:rsid w:val="00B37F8E"/>
    <w:rsid w:val="00B555A4"/>
    <w:rsid w:val="00B57EA3"/>
    <w:rsid w:val="00B81D53"/>
    <w:rsid w:val="00B91BD2"/>
    <w:rsid w:val="00B9279E"/>
    <w:rsid w:val="00BC3668"/>
    <w:rsid w:val="00BD0B88"/>
    <w:rsid w:val="00C442C1"/>
    <w:rsid w:val="00C52E7F"/>
    <w:rsid w:val="00CA747C"/>
    <w:rsid w:val="00CB11E8"/>
    <w:rsid w:val="00CB2352"/>
    <w:rsid w:val="00CE7991"/>
    <w:rsid w:val="00D10C7A"/>
    <w:rsid w:val="00D66686"/>
    <w:rsid w:val="00D70BF4"/>
    <w:rsid w:val="00D746AF"/>
    <w:rsid w:val="00D746F7"/>
    <w:rsid w:val="00D82E16"/>
    <w:rsid w:val="00DA1BA5"/>
    <w:rsid w:val="00DE6DD6"/>
    <w:rsid w:val="00E1312F"/>
    <w:rsid w:val="00E30E9C"/>
    <w:rsid w:val="00E46F92"/>
    <w:rsid w:val="00EC7B4D"/>
    <w:rsid w:val="00EF2970"/>
    <w:rsid w:val="00F20EDF"/>
    <w:rsid w:val="00F25294"/>
    <w:rsid w:val="00F410AA"/>
    <w:rsid w:val="00F56401"/>
    <w:rsid w:val="00F573F3"/>
    <w:rsid w:val="00F67770"/>
    <w:rsid w:val="00F73BEC"/>
    <w:rsid w:val="00F73D15"/>
    <w:rsid w:val="00F9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4E6F"/>
  <w15:chartTrackingRefBased/>
  <w15:docId w15:val="{D61AD5B7-CADD-4013-A1E9-1256294B9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A0B"/>
    <w:rPr>
      <w:rFonts w:eastAsiaTheme="majorEastAsia" w:cstheme="majorBidi"/>
      <w:color w:val="272727" w:themeColor="text1" w:themeTint="D8"/>
    </w:rPr>
  </w:style>
  <w:style w:type="paragraph" w:styleId="Title">
    <w:name w:val="Title"/>
    <w:basedOn w:val="Normal"/>
    <w:next w:val="Normal"/>
    <w:link w:val="TitleChar"/>
    <w:uiPriority w:val="10"/>
    <w:qFormat/>
    <w:rsid w:val="00AA0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A0B"/>
    <w:pPr>
      <w:spacing w:before="160"/>
      <w:jc w:val="center"/>
    </w:pPr>
    <w:rPr>
      <w:i/>
      <w:iCs/>
      <w:color w:val="404040" w:themeColor="text1" w:themeTint="BF"/>
    </w:rPr>
  </w:style>
  <w:style w:type="character" w:customStyle="1" w:styleId="QuoteChar">
    <w:name w:val="Quote Char"/>
    <w:basedOn w:val="DefaultParagraphFont"/>
    <w:link w:val="Quote"/>
    <w:uiPriority w:val="29"/>
    <w:rsid w:val="00AA0A0B"/>
    <w:rPr>
      <w:i/>
      <w:iCs/>
      <w:color w:val="404040" w:themeColor="text1" w:themeTint="BF"/>
    </w:rPr>
  </w:style>
  <w:style w:type="paragraph" w:styleId="ListParagraph">
    <w:name w:val="List Paragraph"/>
    <w:basedOn w:val="Normal"/>
    <w:uiPriority w:val="34"/>
    <w:qFormat/>
    <w:rsid w:val="00AA0A0B"/>
    <w:pPr>
      <w:ind w:left="720"/>
      <w:contextualSpacing/>
    </w:pPr>
  </w:style>
  <w:style w:type="character" w:styleId="IntenseEmphasis">
    <w:name w:val="Intense Emphasis"/>
    <w:basedOn w:val="DefaultParagraphFont"/>
    <w:uiPriority w:val="21"/>
    <w:qFormat/>
    <w:rsid w:val="00AA0A0B"/>
    <w:rPr>
      <w:i/>
      <w:iCs/>
      <w:color w:val="0F4761" w:themeColor="accent1" w:themeShade="BF"/>
    </w:rPr>
  </w:style>
  <w:style w:type="paragraph" w:styleId="IntenseQuote">
    <w:name w:val="Intense Quote"/>
    <w:basedOn w:val="Normal"/>
    <w:next w:val="Normal"/>
    <w:link w:val="IntenseQuoteChar"/>
    <w:uiPriority w:val="30"/>
    <w:qFormat/>
    <w:rsid w:val="00AA0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A0B"/>
    <w:rPr>
      <w:i/>
      <w:iCs/>
      <w:color w:val="0F4761" w:themeColor="accent1" w:themeShade="BF"/>
    </w:rPr>
  </w:style>
  <w:style w:type="character" w:styleId="IntenseReference">
    <w:name w:val="Intense Reference"/>
    <w:basedOn w:val="DefaultParagraphFont"/>
    <w:uiPriority w:val="32"/>
    <w:qFormat/>
    <w:rsid w:val="00AA0A0B"/>
    <w:rPr>
      <w:b/>
      <w:bCs/>
      <w:smallCaps/>
      <w:color w:val="0F4761" w:themeColor="accent1" w:themeShade="BF"/>
      <w:spacing w:val="5"/>
    </w:rPr>
  </w:style>
  <w:style w:type="table" w:styleId="TableGrid">
    <w:name w:val="Table Grid"/>
    <w:basedOn w:val="TableNormal"/>
    <w:uiPriority w:val="39"/>
    <w:rsid w:val="007B6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7EA3"/>
    <w:pPr>
      <w:spacing w:after="200" w:line="240" w:lineRule="auto"/>
    </w:pPr>
    <w:rPr>
      <w:i/>
      <w:iCs/>
      <w:color w:val="0E2841" w:themeColor="text2"/>
      <w:sz w:val="18"/>
      <w:szCs w:val="18"/>
    </w:rPr>
  </w:style>
  <w:style w:type="paragraph" w:styleId="NoSpacing">
    <w:name w:val="No Spacing"/>
    <w:link w:val="NoSpacingChar"/>
    <w:uiPriority w:val="1"/>
    <w:qFormat/>
    <w:rsid w:val="00EC7B4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C7B4D"/>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5B22D-AF0B-4F59-80EF-B59010B7C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3002</TotalTime>
  <Pages>11</Pages>
  <Words>2155</Words>
  <Characters>12287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Chanté Young</dc:creator>
  <cp:keywords/>
  <dc:description/>
  <cp:lastModifiedBy>Chanté Young</cp:lastModifiedBy>
  <cp:revision>117</cp:revision>
  <dcterms:created xsi:type="dcterms:W3CDTF">2026-03-16T20:56:00Z</dcterms:created>
  <dcterms:modified xsi:type="dcterms:W3CDTF">2026-03-20T10:49:00Z</dcterms:modified>
</cp:coreProperties>
</file>