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B48D1" w14:textId="55539A4C" w:rsidR="00F4569D" w:rsidRDefault="00D6576B" w:rsidP="006A2AE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color w:val="222222"/>
          <w:sz w:val="28"/>
          <w:szCs w:val="28"/>
          <w:highlight w:val="white"/>
        </w:rPr>
        <w:drawing>
          <wp:inline distT="114300" distB="114300" distL="114300" distR="114300" wp14:anchorId="6A0B4941" wp14:editId="6A0B4942">
            <wp:extent cx="5943600" cy="23495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
                    <a:srcRect/>
                    <a:stretch>
                      <a:fillRect/>
                    </a:stretch>
                  </pic:blipFill>
                  <pic:spPr>
                    <a:xfrm>
                      <a:off x="0" y="0"/>
                      <a:ext cx="5943600" cy="2349500"/>
                    </a:xfrm>
                    <a:prstGeom prst="rect">
                      <a:avLst/>
                    </a:prstGeom>
                    <a:ln/>
                  </pic:spPr>
                </pic:pic>
              </a:graphicData>
            </a:graphic>
          </wp:inline>
        </w:drawing>
      </w:r>
    </w:p>
    <w:p w14:paraId="74E71123" w14:textId="77777777" w:rsidR="00B20529" w:rsidRPr="00B20529" w:rsidRDefault="00B20529" w:rsidP="00B20529">
      <w:pPr>
        <w:spacing w:line="360" w:lineRule="auto"/>
        <w:jc w:val="center"/>
        <w:rPr>
          <w:rFonts w:ascii="Times New Roman" w:eastAsia="Times New Roman" w:hAnsi="Times New Roman" w:cs="Times New Roman"/>
          <w:b/>
          <w:sz w:val="28"/>
          <w:szCs w:val="28"/>
        </w:rPr>
      </w:pPr>
      <w:r w:rsidRPr="00B20529">
        <w:rPr>
          <w:rFonts w:ascii="Times New Roman" w:eastAsia="Times New Roman" w:hAnsi="Times New Roman" w:cs="Times New Roman"/>
          <w:b/>
          <w:sz w:val="28"/>
          <w:szCs w:val="28"/>
        </w:rPr>
        <w:t>BA  INTERNATIONAL HOTEL MANAGEMENT</w:t>
      </w:r>
    </w:p>
    <w:p w14:paraId="5F894FD1" w14:textId="77777777" w:rsidR="00B20529" w:rsidRPr="00B20529" w:rsidRDefault="00B20529" w:rsidP="00B20529">
      <w:pPr>
        <w:spacing w:line="360" w:lineRule="auto"/>
        <w:jc w:val="center"/>
        <w:rPr>
          <w:rFonts w:ascii="Times New Roman" w:eastAsia="Times New Roman" w:hAnsi="Times New Roman" w:cs="Times New Roman"/>
          <w:b/>
          <w:sz w:val="28"/>
          <w:szCs w:val="28"/>
        </w:rPr>
      </w:pPr>
      <w:r w:rsidRPr="00B20529">
        <w:rPr>
          <w:rFonts w:ascii="Times New Roman" w:eastAsia="Times New Roman" w:hAnsi="Times New Roman" w:cs="Times New Roman"/>
          <w:b/>
          <w:sz w:val="28"/>
          <w:szCs w:val="28"/>
        </w:rPr>
        <w:t>LEVEL 5</w:t>
      </w:r>
    </w:p>
    <w:p w14:paraId="31C7F88B" w14:textId="77777777" w:rsidR="00B20529" w:rsidRPr="00B20529" w:rsidRDefault="00B20529" w:rsidP="00B20529">
      <w:pPr>
        <w:spacing w:line="360" w:lineRule="auto"/>
        <w:jc w:val="center"/>
        <w:rPr>
          <w:rFonts w:ascii="Times New Roman" w:eastAsia="Times New Roman" w:hAnsi="Times New Roman" w:cs="Times New Roman"/>
          <w:b/>
          <w:sz w:val="28"/>
          <w:szCs w:val="28"/>
        </w:rPr>
      </w:pPr>
      <w:r w:rsidRPr="00B20529">
        <w:rPr>
          <w:rFonts w:ascii="Times New Roman" w:eastAsia="Times New Roman" w:hAnsi="Times New Roman" w:cs="Times New Roman"/>
          <w:b/>
          <w:sz w:val="28"/>
          <w:szCs w:val="28"/>
        </w:rPr>
        <w:t xml:space="preserve"> Foreign Languages and Cultural Awareness </w:t>
      </w:r>
    </w:p>
    <w:p w14:paraId="5F96AA63" w14:textId="77777777" w:rsidR="00B20529" w:rsidRPr="00B20529" w:rsidRDefault="00B20529" w:rsidP="00B20529">
      <w:pPr>
        <w:spacing w:line="360" w:lineRule="auto"/>
        <w:jc w:val="center"/>
        <w:rPr>
          <w:rFonts w:ascii="Times New Roman" w:eastAsia="Times New Roman" w:hAnsi="Times New Roman" w:cs="Times New Roman"/>
          <w:b/>
          <w:sz w:val="28"/>
          <w:szCs w:val="28"/>
        </w:rPr>
      </w:pPr>
      <w:r w:rsidRPr="00B20529">
        <w:rPr>
          <w:rFonts w:ascii="Times New Roman" w:eastAsia="Times New Roman" w:hAnsi="Times New Roman" w:cs="Times New Roman"/>
          <w:b/>
          <w:sz w:val="28"/>
          <w:szCs w:val="28"/>
        </w:rPr>
        <w:t>BMIH5003</w:t>
      </w:r>
    </w:p>
    <w:p w14:paraId="32137327" w14:textId="77777777" w:rsidR="00B20529" w:rsidRPr="00B20529" w:rsidRDefault="00B20529" w:rsidP="00B20529">
      <w:pPr>
        <w:spacing w:line="360" w:lineRule="auto"/>
        <w:jc w:val="center"/>
        <w:rPr>
          <w:rFonts w:ascii="Times New Roman" w:eastAsia="Times New Roman" w:hAnsi="Times New Roman" w:cs="Times New Roman"/>
          <w:b/>
          <w:sz w:val="28"/>
          <w:szCs w:val="28"/>
        </w:rPr>
      </w:pPr>
      <w:r w:rsidRPr="00B20529">
        <w:rPr>
          <w:rFonts w:ascii="Times New Roman" w:eastAsia="Times New Roman" w:hAnsi="Times New Roman" w:cs="Times New Roman"/>
          <w:b/>
          <w:sz w:val="28"/>
          <w:szCs w:val="28"/>
        </w:rPr>
        <w:t>Lecturer name: Giulia Chifari, Antoinette Milne</w:t>
      </w:r>
    </w:p>
    <w:p w14:paraId="2F357B2E" w14:textId="77777777" w:rsidR="00B20529" w:rsidRPr="00B20529" w:rsidRDefault="00B20529" w:rsidP="00B20529">
      <w:pPr>
        <w:spacing w:line="360" w:lineRule="auto"/>
        <w:jc w:val="center"/>
        <w:rPr>
          <w:rFonts w:ascii="Times New Roman" w:eastAsia="Times New Roman" w:hAnsi="Times New Roman" w:cs="Times New Roman"/>
          <w:b/>
          <w:sz w:val="28"/>
          <w:szCs w:val="28"/>
        </w:rPr>
      </w:pPr>
      <w:r w:rsidRPr="00B20529">
        <w:rPr>
          <w:rFonts w:ascii="Times New Roman" w:eastAsia="Times New Roman" w:hAnsi="Times New Roman" w:cs="Times New Roman"/>
          <w:b/>
          <w:sz w:val="28"/>
          <w:szCs w:val="28"/>
        </w:rPr>
        <w:t>Student name : Constantin Dragos Nenciu</w:t>
      </w:r>
    </w:p>
    <w:p w14:paraId="6A0B48D2" w14:textId="31C36FA6" w:rsidR="00F4569D" w:rsidRDefault="00B20529" w:rsidP="00B20529">
      <w:pPr>
        <w:spacing w:line="360" w:lineRule="auto"/>
        <w:jc w:val="center"/>
        <w:rPr>
          <w:rFonts w:ascii="Times New Roman" w:eastAsia="Times New Roman" w:hAnsi="Times New Roman" w:cs="Times New Roman"/>
          <w:b/>
          <w:sz w:val="28"/>
          <w:szCs w:val="28"/>
        </w:rPr>
      </w:pPr>
      <w:r w:rsidRPr="00B20529">
        <w:rPr>
          <w:rFonts w:ascii="Times New Roman" w:eastAsia="Times New Roman" w:hAnsi="Times New Roman" w:cs="Times New Roman"/>
          <w:b/>
          <w:sz w:val="28"/>
          <w:szCs w:val="28"/>
        </w:rPr>
        <w:t>Word count: 2009</w:t>
      </w:r>
    </w:p>
    <w:p w14:paraId="6A0B48D3" w14:textId="77777777" w:rsidR="00F4569D" w:rsidRDefault="00F4569D">
      <w:pPr>
        <w:spacing w:line="360" w:lineRule="auto"/>
        <w:jc w:val="center"/>
        <w:rPr>
          <w:rFonts w:ascii="Times New Roman" w:eastAsia="Times New Roman" w:hAnsi="Times New Roman" w:cs="Times New Roman"/>
          <w:b/>
          <w:sz w:val="28"/>
          <w:szCs w:val="28"/>
        </w:rPr>
      </w:pPr>
    </w:p>
    <w:p w14:paraId="6A0B48D4" w14:textId="77777777" w:rsidR="00F4569D" w:rsidRDefault="00F4569D">
      <w:pPr>
        <w:spacing w:line="360" w:lineRule="auto"/>
        <w:jc w:val="center"/>
        <w:rPr>
          <w:rFonts w:ascii="Times New Roman" w:eastAsia="Times New Roman" w:hAnsi="Times New Roman" w:cs="Times New Roman"/>
          <w:b/>
          <w:sz w:val="28"/>
          <w:szCs w:val="28"/>
        </w:rPr>
      </w:pPr>
    </w:p>
    <w:p w14:paraId="6A0B48D5" w14:textId="77777777" w:rsidR="00F4569D" w:rsidRDefault="00D6576B">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Portfolio 4 Components</w:t>
      </w:r>
    </w:p>
    <w:p w14:paraId="6A0B48D6" w14:textId="77777777" w:rsidR="00F4569D" w:rsidRDefault="00D6576B">
      <w:pPr>
        <w:spacing w:line="360" w:lineRule="auto"/>
        <w:jc w:val="center"/>
        <w:rPr>
          <w:rFonts w:ascii="Times New Roman" w:eastAsia="Times New Roman" w:hAnsi="Times New Roman" w:cs="Times New Roman"/>
          <w:b/>
          <w:sz w:val="28"/>
          <w:szCs w:val="28"/>
        </w:rPr>
      </w:pPr>
      <w:r>
        <w:br w:type="page"/>
      </w:r>
    </w:p>
    <w:p w14:paraId="6A0B48D7" w14:textId="77777777" w:rsidR="00F4569D" w:rsidRDefault="00D657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Table of Contents</w:t>
      </w:r>
    </w:p>
    <w:sdt>
      <w:sdtPr>
        <w:id w:val="466784099"/>
        <w:docPartObj>
          <w:docPartGallery w:val="Table of Contents"/>
          <w:docPartUnique/>
        </w:docPartObj>
      </w:sdtPr>
      <w:sdtEndPr/>
      <w:sdtContent>
        <w:p w14:paraId="6A0B48D8" w14:textId="77777777" w:rsidR="00F4569D" w:rsidRDefault="00D6576B">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gjdgxs">
            <w:r>
              <w:rPr>
                <w:rFonts w:ascii="Times New Roman" w:eastAsia="Times New Roman" w:hAnsi="Times New Roman" w:cs="Times New Roman"/>
                <w:color w:val="000000"/>
                <w:sz w:val="24"/>
                <w:szCs w:val="24"/>
              </w:rPr>
              <w:t>Component 1- Professional Reflection</w:t>
            </w:r>
            <w:r>
              <w:rPr>
                <w:rFonts w:ascii="Times New Roman" w:eastAsia="Times New Roman" w:hAnsi="Times New Roman" w:cs="Times New Roman"/>
                <w:color w:val="000000"/>
                <w:sz w:val="24"/>
                <w:szCs w:val="24"/>
              </w:rPr>
              <w:tab/>
            </w:r>
          </w:hyperlink>
          <w:r>
            <w:fldChar w:fldCharType="begin"/>
          </w:r>
          <w:r>
            <w:instrText xml:space="preserve"> PAGEREF _gjdgxs \h </w:instrText>
          </w:r>
          <w:r>
            <w:fldChar w:fldCharType="separate"/>
          </w:r>
          <w:r>
            <w:rPr>
              <w:rFonts w:ascii="Times New Roman" w:eastAsia="Times New Roman" w:hAnsi="Times New Roman" w:cs="Times New Roman"/>
              <w:sz w:val="24"/>
              <w:szCs w:val="24"/>
            </w:rPr>
            <w:t>3</w:t>
          </w:r>
          <w:hyperlink w:anchor="_gjdgxs" w:history="1"/>
        </w:p>
        <w:p w14:paraId="6A0B48D9" w14:textId="77777777" w:rsidR="00F4569D" w:rsidRDefault="00D6576B">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30j0zll">
            <w:r>
              <w:rPr>
                <w:rFonts w:ascii="Times New Roman" w:eastAsia="Times New Roman" w:hAnsi="Times New Roman" w:cs="Times New Roman"/>
                <w:color w:val="000000"/>
                <w:sz w:val="24"/>
                <w:szCs w:val="24"/>
              </w:rPr>
              <w:t>Component 2- Training Plan</w:t>
            </w:r>
            <w:r>
              <w:rPr>
                <w:rFonts w:ascii="Times New Roman" w:eastAsia="Times New Roman" w:hAnsi="Times New Roman" w:cs="Times New Roman"/>
                <w:color w:val="000000"/>
                <w:sz w:val="24"/>
                <w:szCs w:val="24"/>
              </w:rPr>
              <w:tab/>
            </w:r>
          </w:hyperlink>
          <w:r>
            <w:fldChar w:fldCharType="begin"/>
          </w:r>
          <w:r>
            <w:instrText xml:space="preserve"> PAGEREF _30j0zll \h </w:instrText>
          </w:r>
          <w:r>
            <w:fldChar w:fldCharType="separate"/>
          </w:r>
          <w:r>
            <w:rPr>
              <w:rFonts w:ascii="Times New Roman" w:eastAsia="Times New Roman" w:hAnsi="Times New Roman" w:cs="Times New Roman"/>
              <w:sz w:val="24"/>
              <w:szCs w:val="24"/>
            </w:rPr>
            <w:t>4</w:t>
          </w:r>
          <w:hyperlink w:anchor="_30j0zll" w:history="1"/>
        </w:p>
        <w:p w14:paraId="6A0B48DA" w14:textId="77777777" w:rsidR="00F4569D" w:rsidRDefault="00D6576B">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1fob9te">
            <w:r>
              <w:rPr>
                <w:rFonts w:ascii="Times New Roman" w:eastAsia="Times New Roman" w:hAnsi="Times New Roman" w:cs="Times New Roman"/>
                <w:color w:val="000000"/>
                <w:sz w:val="24"/>
                <w:szCs w:val="24"/>
              </w:rPr>
              <w:t>Component 3- Student Self-Reflection</w:t>
            </w:r>
            <w:r>
              <w:rPr>
                <w:rFonts w:ascii="Times New Roman" w:eastAsia="Times New Roman" w:hAnsi="Times New Roman" w:cs="Times New Roman"/>
                <w:color w:val="000000"/>
                <w:sz w:val="24"/>
                <w:szCs w:val="24"/>
              </w:rPr>
              <w:tab/>
            </w:r>
          </w:hyperlink>
          <w:r>
            <w:fldChar w:fldCharType="begin"/>
          </w:r>
          <w:r>
            <w:instrText xml:space="preserve"> PAGEREF _1fob9te \h </w:instrText>
          </w:r>
          <w:r>
            <w:fldChar w:fldCharType="separate"/>
          </w:r>
          <w:r>
            <w:rPr>
              <w:rFonts w:ascii="Times New Roman" w:eastAsia="Times New Roman" w:hAnsi="Times New Roman" w:cs="Times New Roman"/>
              <w:sz w:val="24"/>
              <w:szCs w:val="24"/>
            </w:rPr>
            <w:t>5</w:t>
          </w:r>
          <w:hyperlink w:anchor="_1fob9te" w:history="1"/>
        </w:p>
        <w:p w14:paraId="6A0B48DB" w14:textId="77777777" w:rsidR="00F4569D" w:rsidRDefault="00D6576B">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2et92p0">
            <w:r>
              <w:rPr>
                <w:rFonts w:ascii="Times New Roman" w:eastAsia="Times New Roman" w:hAnsi="Times New Roman" w:cs="Times New Roman"/>
                <w:color w:val="000000"/>
                <w:sz w:val="24"/>
                <w:szCs w:val="24"/>
              </w:rPr>
              <w:t>Component 4- Training Presentation</w:t>
            </w:r>
            <w:r>
              <w:rPr>
                <w:rFonts w:ascii="Times New Roman" w:eastAsia="Times New Roman" w:hAnsi="Times New Roman" w:cs="Times New Roman"/>
                <w:color w:val="000000"/>
                <w:sz w:val="24"/>
                <w:szCs w:val="24"/>
              </w:rPr>
              <w:tab/>
            </w:r>
          </w:hyperlink>
          <w:r>
            <w:fldChar w:fldCharType="begin"/>
          </w:r>
          <w:r>
            <w:instrText xml:space="preserve"> PAGEREF _2et92p0 \h </w:instrText>
          </w:r>
          <w:r>
            <w:fldChar w:fldCharType="separate"/>
          </w:r>
          <w:r>
            <w:rPr>
              <w:rFonts w:ascii="Times New Roman" w:eastAsia="Times New Roman" w:hAnsi="Times New Roman" w:cs="Times New Roman"/>
              <w:sz w:val="24"/>
              <w:szCs w:val="24"/>
            </w:rPr>
            <w:t>7</w:t>
          </w:r>
          <w:hyperlink w:anchor="_2et92p0" w:history="1"/>
        </w:p>
        <w:p w14:paraId="6A0B48DC" w14:textId="77777777" w:rsidR="00F4569D" w:rsidRDefault="00D6576B">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tyjcwt">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_tyjcwt \h </w:instrText>
          </w:r>
          <w:r>
            <w:fldChar w:fldCharType="separate"/>
          </w:r>
          <w:r>
            <w:rPr>
              <w:rFonts w:ascii="Times New Roman" w:eastAsia="Times New Roman" w:hAnsi="Times New Roman" w:cs="Times New Roman"/>
              <w:sz w:val="24"/>
              <w:szCs w:val="24"/>
            </w:rPr>
            <w:t>10</w:t>
          </w:r>
          <w:r>
            <w:fldChar w:fldCharType="end"/>
          </w:r>
          <w:r>
            <w:fldChar w:fldCharType="end"/>
          </w:r>
        </w:p>
      </w:sdtContent>
    </w:sdt>
    <w:p w14:paraId="6A0B48DD" w14:textId="77777777" w:rsidR="00F4569D" w:rsidRDefault="00D6576B">
      <w:pPr>
        <w:spacing w:line="360" w:lineRule="auto"/>
        <w:jc w:val="both"/>
        <w:rPr>
          <w:rFonts w:ascii="Times New Roman" w:eastAsia="Times New Roman" w:hAnsi="Times New Roman" w:cs="Times New Roman"/>
          <w:sz w:val="24"/>
          <w:szCs w:val="24"/>
        </w:rPr>
      </w:pPr>
      <w:r>
        <w:br w:type="page"/>
      </w:r>
    </w:p>
    <w:p w14:paraId="6A0B48DE" w14:textId="77777777" w:rsidR="00F4569D" w:rsidRPr="006A2AE4" w:rsidRDefault="00D6576B">
      <w:pPr>
        <w:pStyle w:val="Heading1"/>
        <w:spacing w:line="360" w:lineRule="auto"/>
        <w:jc w:val="both"/>
        <w:rPr>
          <w:rFonts w:ascii="Times New Roman" w:eastAsia="Times New Roman" w:hAnsi="Times New Roman" w:cs="Times New Roman"/>
          <w:b/>
          <w:color w:val="000000" w:themeColor="text1"/>
          <w:sz w:val="28"/>
          <w:szCs w:val="28"/>
        </w:rPr>
      </w:pPr>
      <w:bookmarkStart w:id="0" w:name="_gjdgxs" w:colFirst="0" w:colLast="0"/>
      <w:bookmarkEnd w:id="0"/>
      <w:r>
        <w:rPr>
          <w:rFonts w:ascii="Times New Roman" w:eastAsia="Times New Roman" w:hAnsi="Times New Roman" w:cs="Times New Roman"/>
          <w:b/>
          <w:sz w:val="28"/>
          <w:szCs w:val="28"/>
        </w:rPr>
        <w:lastRenderedPageBreak/>
        <w:t>Component 1</w:t>
      </w:r>
      <w:r w:rsidRPr="006A2AE4">
        <w:rPr>
          <w:rFonts w:ascii="Times New Roman" w:eastAsia="Times New Roman" w:hAnsi="Times New Roman" w:cs="Times New Roman"/>
          <w:b/>
          <w:color w:val="000000" w:themeColor="text1"/>
          <w:sz w:val="28"/>
          <w:szCs w:val="28"/>
        </w:rPr>
        <w:t>- Professional Reflection</w:t>
      </w:r>
    </w:p>
    <w:p w14:paraId="6A0B48DF"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Scenario</w:t>
      </w:r>
    </w:p>
    <w:p w14:paraId="6A0B48E0" w14:textId="51997AE9"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I am </w:t>
      </w:r>
      <w:r w:rsidR="00B30869">
        <w:rPr>
          <w:rFonts w:ascii="Times New Roman" w:eastAsia="Times New Roman" w:hAnsi="Times New Roman" w:cs="Times New Roman"/>
          <w:color w:val="000000" w:themeColor="text1"/>
          <w:sz w:val="24"/>
          <w:szCs w:val="24"/>
        </w:rPr>
        <w:t>an</w:t>
      </w:r>
      <w:r w:rsidRPr="006A2AE4">
        <w:rPr>
          <w:rFonts w:ascii="Times New Roman" w:eastAsia="Times New Roman" w:hAnsi="Times New Roman" w:cs="Times New Roman"/>
          <w:color w:val="000000" w:themeColor="text1"/>
          <w:sz w:val="24"/>
          <w:szCs w:val="24"/>
        </w:rPr>
        <w:t xml:space="preserve"> F&amp;B employee at Kraft Heinz food and beverage restaurant which is located in</w:t>
      </w:r>
      <w:r w:rsidRPr="006A2AE4">
        <w:rPr>
          <w:rFonts w:ascii="Times New Roman" w:eastAsia="Times New Roman" w:hAnsi="Times New Roman" w:cs="Times New Roman"/>
          <w:color w:val="000000" w:themeColor="text1"/>
          <w:sz w:val="24"/>
          <w:szCs w:val="24"/>
        </w:rPr>
        <w:t xml:space="preserve"> the United Kingdom. When I am busy serving breakfast to my customers, a Japanese customer comes in and asks for a cup of coffee. Refilling each other's </w:t>
      </w:r>
      <w:r w:rsidR="00B30869">
        <w:rPr>
          <w:rFonts w:ascii="Times New Roman" w:eastAsia="Times New Roman" w:hAnsi="Times New Roman" w:cs="Times New Roman"/>
          <w:color w:val="000000" w:themeColor="text1"/>
          <w:sz w:val="24"/>
          <w:szCs w:val="24"/>
        </w:rPr>
        <w:t>cups</w:t>
      </w:r>
      <w:r w:rsidRPr="006A2AE4">
        <w:rPr>
          <w:rFonts w:ascii="Times New Roman" w:eastAsia="Times New Roman" w:hAnsi="Times New Roman" w:cs="Times New Roman"/>
          <w:color w:val="000000" w:themeColor="text1"/>
          <w:sz w:val="24"/>
          <w:szCs w:val="24"/>
        </w:rPr>
        <w:t xml:space="preserve"> is customary in Japanese culture and it acts as a show of courtesy and consideration (Pramudibyanto, 2023). On the other hand, it is customary in Western culture and it is also particularly in crowded settings in restaurants. The patrons have the responsibility to provide help themselves so that they can serve food and it is also the responsibility of servers so that they can provide new cups upon request. </w:t>
      </w:r>
    </w:p>
    <w:p w14:paraId="6A0B48E1"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Explanation of Cultural Misunderstanding</w:t>
      </w:r>
    </w:p>
    <w:p w14:paraId="6A0B48E2" w14:textId="2E6F18E9"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As I am a serving employee at Kraft Heinz which is a food and beverage company in the United Kingdom, I might not be conscious about the differences between various cultures of different countries. I notice the </w:t>
      </w:r>
      <w:r w:rsidR="00E831F4">
        <w:rPr>
          <w:rFonts w:ascii="Times New Roman" w:eastAsia="Times New Roman" w:hAnsi="Times New Roman" w:cs="Times New Roman"/>
          <w:color w:val="000000" w:themeColor="text1"/>
          <w:sz w:val="24"/>
          <w:szCs w:val="24"/>
        </w:rPr>
        <w:t>gesture</w:t>
      </w:r>
      <w:r w:rsidRPr="006A2AE4">
        <w:rPr>
          <w:rFonts w:ascii="Times New Roman" w:eastAsia="Times New Roman" w:hAnsi="Times New Roman" w:cs="Times New Roman"/>
          <w:color w:val="000000" w:themeColor="text1"/>
          <w:sz w:val="24"/>
          <w:szCs w:val="24"/>
        </w:rPr>
        <w:t xml:space="preserve"> of the customer </w:t>
      </w:r>
      <w:r w:rsidRPr="006A2AE4">
        <w:rPr>
          <w:rFonts w:ascii="Times New Roman" w:eastAsia="Times New Roman" w:hAnsi="Times New Roman" w:cs="Times New Roman"/>
          <w:color w:val="000000" w:themeColor="text1"/>
          <w:sz w:val="24"/>
          <w:szCs w:val="24"/>
        </w:rPr>
        <w:t xml:space="preserve">they are leaving their cup empty when I am serving </w:t>
      </w:r>
      <w:r w:rsidR="00E831F4">
        <w:rPr>
          <w:rFonts w:ascii="Times New Roman" w:eastAsia="Times New Roman" w:hAnsi="Times New Roman" w:cs="Times New Roman"/>
          <w:color w:val="000000" w:themeColor="text1"/>
          <w:sz w:val="24"/>
          <w:szCs w:val="24"/>
        </w:rPr>
        <w:t>them</w:t>
      </w:r>
      <w:r w:rsidRPr="006A2AE4">
        <w:rPr>
          <w:rFonts w:ascii="Times New Roman" w:eastAsia="Times New Roman" w:hAnsi="Times New Roman" w:cs="Times New Roman"/>
          <w:color w:val="000000" w:themeColor="text1"/>
          <w:sz w:val="24"/>
          <w:szCs w:val="24"/>
        </w:rPr>
        <w:t xml:space="preserve"> to the other tables and it is an indication of displeasure or rudeness. On the other hand, if I do not aggressively refill their cup as they would anticipate in their </w:t>
      </w:r>
      <w:r w:rsidRPr="006A2AE4">
        <w:rPr>
          <w:rFonts w:ascii="Times New Roman" w:eastAsia="Times New Roman" w:hAnsi="Times New Roman" w:cs="Times New Roman"/>
          <w:color w:val="000000" w:themeColor="text1"/>
          <w:sz w:val="24"/>
          <w:szCs w:val="24"/>
        </w:rPr>
        <w:t xml:space="preserve">cultural context and as a result of this the guest can feel overlooked or undervalued. </w:t>
      </w:r>
    </w:p>
    <w:p w14:paraId="6A0B48E3"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Thinking Back on Capability and Behavioural Shifts</w:t>
      </w:r>
    </w:p>
    <w:p w14:paraId="6A0B48E4"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After facing such cultural misunderstandings, I need to become more sensitive to and competent in other cultures so that I can be able to avoid miscommunications in terms of these in the future. I also need to think about the following abilities and behavioural adjustments:</w:t>
      </w:r>
    </w:p>
    <w:p w14:paraId="6A0B48E5" w14:textId="0612295F"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b/>
          <w:color w:val="000000" w:themeColor="text1"/>
          <w:sz w:val="24"/>
          <w:szCs w:val="24"/>
        </w:rPr>
        <w:t xml:space="preserve">Cultural Awareness: </w:t>
      </w:r>
      <w:r w:rsidRPr="006A2AE4">
        <w:rPr>
          <w:rFonts w:ascii="Times New Roman" w:eastAsia="Times New Roman" w:hAnsi="Times New Roman" w:cs="Times New Roman"/>
          <w:color w:val="000000" w:themeColor="text1"/>
          <w:sz w:val="24"/>
          <w:szCs w:val="24"/>
        </w:rPr>
        <w:t xml:space="preserve">I need to focus on learning about various cultures and also should familiarise myself with </w:t>
      </w:r>
      <w:r w:rsidR="00E831F4">
        <w:rPr>
          <w:rFonts w:ascii="Times New Roman" w:eastAsia="Times New Roman" w:hAnsi="Times New Roman" w:cs="Times New Roman"/>
          <w:color w:val="000000" w:themeColor="text1"/>
          <w:sz w:val="24"/>
          <w:szCs w:val="24"/>
        </w:rPr>
        <w:t xml:space="preserve">the </w:t>
      </w:r>
      <w:r w:rsidRPr="006A2AE4">
        <w:rPr>
          <w:rFonts w:ascii="Times New Roman" w:eastAsia="Times New Roman" w:hAnsi="Times New Roman" w:cs="Times New Roman"/>
          <w:color w:val="000000" w:themeColor="text1"/>
          <w:sz w:val="24"/>
          <w:szCs w:val="24"/>
        </w:rPr>
        <w:t xml:space="preserve">customs of many cultures. I need to focus particularly on those cultures that I mostly pertain to handling the clients I serve. I have decided to take a </w:t>
      </w:r>
      <w:r w:rsidR="00E831F4">
        <w:rPr>
          <w:rFonts w:ascii="Times New Roman" w:eastAsia="Times New Roman" w:hAnsi="Times New Roman" w:cs="Times New Roman"/>
          <w:color w:val="000000" w:themeColor="text1"/>
          <w:sz w:val="24"/>
          <w:szCs w:val="24"/>
        </w:rPr>
        <w:t>three-month</w:t>
      </w:r>
      <w:r w:rsidRPr="006A2AE4">
        <w:rPr>
          <w:rFonts w:ascii="Times New Roman" w:eastAsia="Times New Roman" w:hAnsi="Times New Roman" w:cs="Times New Roman"/>
          <w:color w:val="000000" w:themeColor="text1"/>
          <w:sz w:val="24"/>
          <w:szCs w:val="24"/>
        </w:rPr>
        <w:t xml:space="preserve"> course regarding various cultures of different countries so that I can learn more about various cultures. After knowing all cultures I </w:t>
      </w:r>
      <w:r w:rsidR="00E831F4">
        <w:rPr>
          <w:rFonts w:ascii="Times New Roman" w:eastAsia="Times New Roman" w:hAnsi="Times New Roman" w:cs="Times New Roman"/>
          <w:color w:val="000000" w:themeColor="text1"/>
          <w:sz w:val="24"/>
          <w:szCs w:val="24"/>
        </w:rPr>
        <w:t>can</w:t>
      </w:r>
      <w:r w:rsidRPr="006A2AE4">
        <w:rPr>
          <w:rFonts w:ascii="Times New Roman" w:eastAsia="Times New Roman" w:hAnsi="Times New Roman" w:cs="Times New Roman"/>
          <w:color w:val="000000" w:themeColor="text1"/>
          <w:sz w:val="24"/>
          <w:szCs w:val="24"/>
        </w:rPr>
        <w:t xml:space="preserve"> give equal respect to all cultures. I </w:t>
      </w:r>
      <w:r w:rsidR="00E831F4">
        <w:rPr>
          <w:rFonts w:ascii="Times New Roman" w:eastAsia="Times New Roman" w:hAnsi="Times New Roman" w:cs="Times New Roman"/>
          <w:color w:val="000000" w:themeColor="text1"/>
          <w:sz w:val="24"/>
          <w:szCs w:val="24"/>
        </w:rPr>
        <w:t>can</w:t>
      </w:r>
      <w:r w:rsidRPr="006A2AE4">
        <w:rPr>
          <w:rFonts w:ascii="Times New Roman" w:eastAsia="Times New Roman" w:hAnsi="Times New Roman" w:cs="Times New Roman"/>
          <w:color w:val="000000" w:themeColor="text1"/>
          <w:sz w:val="24"/>
          <w:szCs w:val="24"/>
        </w:rPr>
        <w:t xml:space="preserve"> </w:t>
      </w:r>
      <w:r w:rsidR="00E96E83">
        <w:rPr>
          <w:rFonts w:ascii="Times New Roman" w:eastAsia="Times New Roman" w:hAnsi="Times New Roman" w:cs="Times New Roman"/>
          <w:color w:val="000000" w:themeColor="text1"/>
          <w:sz w:val="24"/>
          <w:szCs w:val="24"/>
        </w:rPr>
        <w:t>learn</w:t>
      </w:r>
      <w:r w:rsidRPr="006A2AE4">
        <w:rPr>
          <w:rFonts w:ascii="Times New Roman" w:eastAsia="Times New Roman" w:hAnsi="Times New Roman" w:cs="Times New Roman"/>
          <w:color w:val="000000" w:themeColor="text1"/>
          <w:sz w:val="24"/>
          <w:szCs w:val="24"/>
        </w:rPr>
        <w:t xml:space="preserve"> about various cultures with the help of reading about different cultures, going to cultural training programmes as well as making an effort by which I </w:t>
      </w:r>
      <w:r w:rsidR="00E831F4">
        <w:rPr>
          <w:rFonts w:ascii="Times New Roman" w:eastAsia="Times New Roman" w:hAnsi="Times New Roman" w:cs="Times New Roman"/>
          <w:color w:val="000000" w:themeColor="text1"/>
          <w:sz w:val="24"/>
          <w:szCs w:val="24"/>
        </w:rPr>
        <w:t>can</w:t>
      </w:r>
      <w:r w:rsidRPr="006A2AE4">
        <w:rPr>
          <w:rFonts w:ascii="Times New Roman" w:eastAsia="Times New Roman" w:hAnsi="Times New Roman" w:cs="Times New Roman"/>
          <w:color w:val="000000" w:themeColor="text1"/>
          <w:sz w:val="24"/>
          <w:szCs w:val="24"/>
        </w:rPr>
        <w:t xml:space="preserve"> comprehend the viewpoints of individuals from different origins. </w:t>
      </w:r>
    </w:p>
    <w:p w14:paraId="6A0B48E6" w14:textId="141579A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b/>
          <w:color w:val="000000" w:themeColor="text1"/>
          <w:sz w:val="24"/>
          <w:szCs w:val="24"/>
        </w:rPr>
        <w:t xml:space="preserve">Communication Skills: </w:t>
      </w:r>
      <w:r w:rsidR="00E831F4">
        <w:rPr>
          <w:rFonts w:ascii="Times New Roman" w:eastAsia="Times New Roman" w:hAnsi="Times New Roman" w:cs="Times New Roman"/>
          <w:color w:val="000000" w:themeColor="text1"/>
          <w:sz w:val="24"/>
          <w:szCs w:val="24"/>
        </w:rPr>
        <w:t>An F&amp;B employee needs to have</w:t>
      </w:r>
      <w:r w:rsidRPr="006A2AE4">
        <w:rPr>
          <w:rFonts w:ascii="Times New Roman" w:eastAsia="Times New Roman" w:hAnsi="Times New Roman" w:cs="Times New Roman"/>
          <w:color w:val="000000" w:themeColor="text1"/>
          <w:sz w:val="24"/>
          <w:szCs w:val="24"/>
        </w:rPr>
        <w:t xml:space="preserve"> effective communication skills by which he </w:t>
      </w:r>
      <w:r w:rsidR="00E831F4">
        <w:rPr>
          <w:rFonts w:ascii="Times New Roman" w:eastAsia="Times New Roman" w:hAnsi="Times New Roman" w:cs="Times New Roman"/>
          <w:color w:val="000000" w:themeColor="text1"/>
          <w:sz w:val="24"/>
          <w:szCs w:val="24"/>
        </w:rPr>
        <w:t>can</w:t>
      </w:r>
      <w:r w:rsidRPr="006A2AE4">
        <w:rPr>
          <w:rFonts w:ascii="Times New Roman" w:eastAsia="Times New Roman" w:hAnsi="Times New Roman" w:cs="Times New Roman"/>
          <w:color w:val="000000" w:themeColor="text1"/>
          <w:sz w:val="24"/>
          <w:szCs w:val="24"/>
        </w:rPr>
        <w:t xml:space="preserve"> </w:t>
      </w:r>
      <w:r w:rsidR="00E96E83">
        <w:rPr>
          <w:rFonts w:ascii="Times New Roman" w:eastAsia="Times New Roman" w:hAnsi="Times New Roman" w:cs="Times New Roman"/>
          <w:color w:val="000000" w:themeColor="text1"/>
          <w:sz w:val="24"/>
          <w:szCs w:val="24"/>
        </w:rPr>
        <w:t>interact</w:t>
      </w:r>
      <w:r w:rsidRPr="006A2AE4">
        <w:rPr>
          <w:rFonts w:ascii="Times New Roman" w:eastAsia="Times New Roman" w:hAnsi="Times New Roman" w:cs="Times New Roman"/>
          <w:color w:val="000000" w:themeColor="text1"/>
          <w:sz w:val="24"/>
          <w:szCs w:val="24"/>
        </w:rPr>
        <w:t xml:space="preserve"> with various customers (ARICA and Sabbağ, 2020). As I am a server </w:t>
      </w:r>
      <w:r w:rsidR="00E96E83">
        <w:rPr>
          <w:rFonts w:ascii="Times New Roman" w:eastAsia="Times New Roman" w:hAnsi="Times New Roman" w:cs="Times New Roman"/>
          <w:color w:val="000000" w:themeColor="text1"/>
          <w:sz w:val="24"/>
          <w:szCs w:val="24"/>
        </w:rPr>
        <w:t>at</w:t>
      </w:r>
      <w:r w:rsidRPr="006A2AE4">
        <w:rPr>
          <w:rFonts w:ascii="Times New Roman" w:eastAsia="Times New Roman" w:hAnsi="Times New Roman" w:cs="Times New Roman"/>
          <w:color w:val="000000" w:themeColor="text1"/>
          <w:sz w:val="24"/>
          <w:szCs w:val="24"/>
        </w:rPr>
        <w:t xml:space="preserve"> </w:t>
      </w:r>
      <w:r w:rsidR="00E96E83">
        <w:rPr>
          <w:rFonts w:ascii="Times New Roman" w:eastAsia="Times New Roman" w:hAnsi="Times New Roman" w:cs="Times New Roman"/>
          <w:color w:val="000000" w:themeColor="text1"/>
          <w:sz w:val="24"/>
          <w:szCs w:val="24"/>
        </w:rPr>
        <w:t>a</w:t>
      </w:r>
      <w:r w:rsidRPr="006A2AE4">
        <w:rPr>
          <w:rFonts w:ascii="Times New Roman" w:eastAsia="Times New Roman" w:hAnsi="Times New Roman" w:cs="Times New Roman"/>
          <w:color w:val="000000" w:themeColor="text1"/>
          <w:sz w:val="24"/>
          <w:szCs w:val="24"/>
        </w:rPr>
        <w:t xml:space="preserve"> hotel restaurant, </w:t>
      </w:r>
      <w:r w:rsidR="00E831F4">
        <w:rPr>
          <w:rFonts w:ascii="Times New Roman" w:eastAsia="Times New Roman" w:hAnsi="Times New Roman" w:cs="Times New Roman"/>
          <w:color w:val="000000" w:themeColor="text1"/>
          <w:sz w:val="24"/>
          <w:szCs w:val="24"/>
        </w:rPr>
        <w:t>I need to learn</w:t>
      </w:r>
      <w:r w:rsidRPr="006A2AE4">
        <w:rPr>
          <w:rFonts w:ascii="Times New Roman" w:eastAsia="Times New Roman" w:hAnsi="Times New Roman" w:cs="Times New Roman"/>
          <w:color w:val="000000" w:themeColor="text1"/>
          <w:sz w:val="24"/>
          <w:szCs w:val="24"/>
        </w:rPr>
        <w:t xml:space="preserve"> more effective communication skills so that I can </w:t>
      </w:r>
      <w:r w:rsidRPr="006A2AE4">
        <w:rPr>
          <w:rFonts w:ascii="Times New Roman" w:eastAsia="Times New Roman" w:hAnsi="Times New Roman" w:cs="Times New Roman"/>
          <w:color w:val="000000" w:themeColor="text1"/>
          <w:sz w:val="24"/>
          <w:szCs w:val="24"/>
        </w:rPr>
        <w:t xml:space="preserve">speak with visitors, particularly in the moment when there is a language barrier. I also need to put in an effort </w:t>
      </w:r>
      <w:r w:rsidRPr="006A2AE4">
        <w:rPr>
          <w:rFonts w:ascii="Times New Roman" w:eastAsia="Times New Roman" w:hAnsi="Times New Roman" w:cs="Times New Roman"/>
          <w:color w:val="000000" w:themeColor="text1"/>
          <w:sz w:val="24"/>
          <w:szCs w:val="24"/>
        </w:rPr>
        <w:lastRenderedPageBreak/>
        <w:t xml:space="preserve">so that I can learn more languages and make a clear community. It can be helpful to bridge the gap and demonstrate respect for their culture so that I can learn some simple phrases in the languages that my guests frequently speak </w:t>
      </w:r>
      <w:r w:rsidRPr="006A2AE4">
        <w:rPr>
          <w:rFonts w:ascii="Times New Roman" w:eastAsia="Times New Roman" w:hAnsi="Times New Roman" w:cs="Times New Roman"/>
          <w:color w:val="000000" w:themeColor="text1"/>
          <w:sz w:val="24"/>
          <w:szCs w:val="24"/>
        </w:rPr>
        <w:t xml:space="preserve">terms </w:t>
      </w:r>
      <w:r w:rsidR="00E96E83">
        <w:rPr>
          <w:rFonts w:ascii="Times New Roman" w:eastAsia="Times New Roman" w:hAnsi="Times New Roman" w:cs="Times New Roman"/>
          <w:color w:val="000000" w:themeColor="text1"/>
          <w:sz w:val="24"/>
          <w:szCs w:val="24"/>
        </w:rPr>
        <w:t>as</w:t>
      </w:r>
      <w:r w:rsidRPr="006A2AE4">
        <w:rPr>
          <w:rFonts w:ascii="Times New Roman" w:eastAsia="Times New Roman" w:hAnsi="Times New Roman" w:cs="Times New Roman"/>
          <w:color w:val="000000" w:themeColor="text1"/>
          <w:sz w:val="24"/>
          <w:szCs w:val="24"/>
        </w:rPr>
        <w:t xml:space="preserve"> “May I refill your coffee?” in Japanese. After improving my communication skills I can be polite and communicate with others in a very soft tone. </w:t>
      </w:r>
    </w:p>
    <w:p w14:paraId="6A0B48E7" w14:textId="0A8CB1CC"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 xml:space="preserve">Observation and Adaptation: </w:t>
      </w:r>
      <w:r w:rsidRPr="006A2AE4">
        <w:rPr>
          <w:rFonts w:ascii="Times New Roman" w:eastAsia="Times New Roman" w:hAnsi="Times New Roman" w:cs="Times New Roman"/>
          <w:color w:val="000000" w:themeColor="text1"/>
          <w:sz w:val="24"/>
          <w:szCs w:val="24"/>
        </w:rPr>
        <w:t xml:space="preserve">Observation and adaptation </w:t>
      </w:r>
      <w:r w:rsidRPr="006A2AE4">
        <w:rPr>
          <w:rFonts w:ascii="Times New Roman" w:eastAsia="Times New Roman" w:hAnsi="Times New Roman" w:cs="Times New Roman"/>
          <w:color w:val="000000" w:themeColor="text1"/>
          <w:sz w:val="24"/>
          <w:szCs w:val="24"/>
        </w:rPr>
        <w:t xml:space="preserve">an essential </w:t>
      </w:r>
      <w:r w:rsidR="00E96E83">
        <w:rPr>
          <w:rFonts w:ascii="Times New Roman" w:eastAsia="Times New Roman" w:hAnsi="Times New Roman" w:cs="Times New Roman"/>
          <w:color w:val="000000" w:themeColor="text1"/>
          <w:sz w:val="24"/>
          <w:szCs w:val="24"/>
        </w:rPr>
        <w:t>skills</w:t>
      </w:r>
      <w:r w:rsidRPr="006A2AE4">
        <w:rPr>
          <w:rFonts w:ascii="Times New Roman" w:eastAsia="Times New Roman" w:hAnsi="Times New Roman" w:cs="Times New Roman"/>
          <w:color w:val="000000" w:themeColor="text1"/>
          <w:sz w:val="24"/>
          <w:szCs w:val="24"/>
        </w:rPr>
        <w:t xml:space="preserve"> that </w:t>
      </w:r>
      <w:r w:rsidR="00E96E83">
        <w:rPr>
          <w:rFonts w:ascii="Times New Roman" w:eastAsia="Times New Roman" w:hAnsi="Times New Roman" w:cs="Times New Roman"/>
          <w:color w:val="000000" w:themeColor="text1"/>
          <w:sz w:val="24"/>
          <w:szCs w:val="24"/>
        </w:rPr>
        <w:t>are</w:t>
      </w:r>
      <w:r w:rsidRPr="006A2AE4">
        <w:rPr>
          <w:rFonts w:ascii="Times New Roman" w:eastAsia="Times New Roman" w:hAnsi="Times New Roman" w:cs="Times New Roman"/>
          <w:color w:val="000000" w:themeColor="text1"/>
          <w:sz w:val="24"/>
          <w:szCs w:val="24"/>
        </w:rPr>
        <w:t xml:space="preserve"> required to understand the requirements of guests (Mitsea </w:t>
      </w:r>
      <w:r w:rsidRPr="006A2AE4">
        <w:rPr>
          <w:rFonts w:ascii="Times New Roman" w:eastAsia="Times New Roman" w:hAnsi="Times New Roman" w:cs="Times New Roman"/>
          <w:i/>
          <w:color w:val="000000" w:themeColor="text1"/>
          <w:sz w:val="24"/>
          <w:szCs w:val="24"/>
        </w:rPr>
        <w:t>et al</w:t>
      </w:r>
      <w:r w:rsidRPr="006A2AE4">
        <w:rPr>
          <w:rFonts w:ascii="Times New Roman" w:eastAsia="Times New Roman" w:hAnsi="Times New Roman" w:cs="Times New Roman"/>
          <w:color w:val="000000" w:themeColor="text1"/>
          <w:sz w:val="24"/>
          <w:szCs w:val="24"/>
        </w:rPr>
        <w:t xml:space="preserve">., 2021). I also need to develop my observation and adaptation power so that I can easily understand the preferences and requirements of visitors. I also should be alert to their cues in terms of body language and gestures. </w:t>
      </w:r>
    </w:p>
    <w:p w14:paraId="6A0B48E8" w14:textId="77777777" w:rsidR="00F4569D" w:rsidRPr="006A2AE4" w:rsidRDefault="00D6576B">
      <w:pPr>
        <w:pStyle w:val="Heading1"/>
        <w:spacing w:line="360" w:lineRule="auto"/>
        <w:jc w:val="both"/>
        <w:rPr>
          <w:rFonts w:ascii="Times New Roman" w:eastAsia="Times New Roman" w:hAnsi="Times New Roman" w:cs="Times New Roman"/>
          <w:b/>
          <w:color w:val="000000" w:themeColor="text1"/>
          <w:sz w:val="28"/>
          <w:szCs w:val="28"/>
        </w:rPr>
      </w:pPr>
      <w:bookmarkStart w:id="1" w:name="_30j0zll" w:colFirst="0" w:colLast="0"/>
      <w:bookmarkEnd w:id="1"/>
      <w:r w:rsidRPr="006A2AE4">
        <w:rPr>
          <w:rFonts w:ascii="Times New Roman" w:eastAsia="Times New Roman" w:hAnsi="Times New Roman" w:cs="Times New Roman"/>
          <w:b/>
          <w:color w:val="000000" w:themeColor="text1"/>
          <w:sz w:val="28"/>
          <w:szCs w:val="28"/>
        </w:rPr>
        <w:t xml:space="preserve">Component 2- Training Plan </w:t>
      </w:r>
    </w:p>
    <w:p w14:paraId="6A0B48E9" w14:textId="54AC366D"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The purpose of creating a training plan is to give all hotel employees especially </w:t>
      </w:r>
      <w:r w:rsidR="00E96E83">
        <w:rPr>
          <w:rFonts w:ascii="Times New Roman" w:eastAsia="Times New Roman" w:hAnsi="Times New Roman" w:cs="Times New Roman"/>
          <w:color w:val="000000" w:themeColor="text1"/>
          <w:sz w:val="24"/>
          <w:szCs w:val="24"/>
        </w:rPr>
        <w:t xml:space="preserve">those </w:t>
      </w:r>
      <w:r w:rsidRPr="006A2AE4">
        <w:rPr>
          <w:rFonts w:ascii="Times New Roman" w:eastAsia="Times New Roman" w:hAnsi="Times New Roman" w:cs="Times New Roman"/>
          <w:color w:val="000000" w:themeColor="text1"/>
          <w:sz w:val="24"/>
          <w:szCs w:val="24"/>
        </w:rPr>
        <w:t xml:space="preserve">who have the role and responsibility in food and beverage in terms of maintaining </w:t>
      </w:r>
      <w:r w:rsidRPr="006A2AE4">
        <w:rPr>
          <w:rFonts w:ascii="Times New Roman" w:eastAsia="Times New Roman" w:hAnsi="Times New Roman" w:cs="Times New Roman"/>
          <w:color w:val="000000" w:themeColor="text1"/>
          <w:sz w:val="24"/>
          <w:szCs w:val="24"/>
        </w:rPr>
        <w:t xml:space="preserve">cultural competence and awareness. These are required for the provision of serving guidance to </w:t>
      </w:r>
      <w:r w:rsidRPr="006A2AE4">
        <w:rPr>
          <w:rFonts w:ascii="Times New Roman" w:eastAsia="Times New Roman" w:hAnsi="Times New Roman" w:cs="Times New Roman"/>
          <w:color w:val="000000" w:themeColor="text1"/>
          <w:sz w:val="24"/>
          <w:szCs w:val="24"/>
        </w:rPr>
        <w:t xml:space="preserve">guests from a variety of backgrounds with ease as well as the employees can avoid cultural misunderstanding. </w:t>
      </w:r>
    </w:p>
    <w:p w14:paraId="6A0B48EA" w14:textId="6DB0E8EF"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 xml:space="preserve">Components of </w:t>
      </w:r>
      <w:r w:rsidR="00E96E83">
        <w:rPr>
          <w:rFonts w:ascii="Times New Roman" w:eastAsia="Times New Roman" w:hAnsi="Times New Roman" w:cs="Times New Roman"/>
          <w:b/>
          <w:color w:val="000000" w:themeColor="text1"/>
          <w:sz w:val="24"/>
          <w:szCs w:val="24"/>
        </w:rPr>
        <w:t xml:space="preserve">the </w:t>
      </w:r>
      <w:r w:rsidRPr="006A2AE4">
        <w:rPr>
          <w:rFonts w:ascii="Times New Roman" w:eastAsia="Times New Roman" w:hAnsi="Times New Roman" w:cs="Times New Roman"/>
          <w:b/>
          <w:color w:val="000000" w:themeColor="text1"/>
          <w:sz w:val="24"/>
          <w:szCs w:val="24"/>
        </w:rPr>
        <w:t>Training Plan</w:t>
      </w:r>
    </w:p>
    <w:p w14:paraId="6A0B48EB"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There are various components by which the employees can learn about various cultures and can make interactions easily are given below:</w:t>
      </w:r>
    </w:p>
    <w:p w14:paraId="6A0B48EC"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Sessions for Cultural Awareness</w:t>
      </w:r>
    </w:p>
    <w:p w14:paraId="6A0B48ED" w14:textId="1B7485FF"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The F&amp;B employees should provide a session of interactive workshops regarding cultural awareness so that the company can teach its staff members about various habits as well as norms regarding various cultures (Christiansen </w:t>
      </w:r>
      <w:r w:rsidRPr="006A2AE4">
        <w:rPr>
          <w:rFonts w:ascii="Times New Roman" w:eastAsia="Times New Roman" w:hAnsi="Times New Roman" w:cs="Times New Roman"/>
          <w:i/>
          <w:color w:val="000000" w:themeColor="text1"/>
          <w:sz w:val="24"/>
          <w:szCs w:val="24"/>
        </w:rPr>
        <w:t>et al</w:t>
      </w:r>
      <w:r w:rsidRPr="006A2AE4">
        <w:rPr>
          <w:rFonts w:ascii="Times New Roman" w:eastAsia="Times New Roman" w:hAnsi="Times New Roman" w:cs="Times New Roman"/>
          <w:color w:val="000000" w:themeColor="text1"/>
          <w:sz w:val="24"/>
          <w:szCs w:val="24"/>
        </w:rPr>
        <w:t xml:space="preserve">., 2020). The company also needs to </w:t>
      </w:r>
      <w:r w:rsidR="003B03C9">
        <w:rPr>
          <w:rFonts w:ascii="Times New Roman" w:eastAsia="Times New Roman" w:hAnsi="Times New Roman" w:cs="Times New Roman"/>
          <w:color w:val="000000" w:themeColor="text1"/>
          <w:sz w:val="24"/>
          <w:szCs w:val="24"/>
        </w:rPr>
        <w:t>emphasize</w:t>
      </w:r>
      <w:r w:rsidRPr="006A2AE4">
        <w:rPr>
          <w:rFonts w:ascii="Times New Roman" w:eastAsia="Times New Roman" w:hAnsi="Times New Roman" w:cs="Times New Roman"/>
          <w:color w:val="000000" w:themeColor="text1"/>
          <w:sz w:val="24"/>
          <w:szCs w:val="24"/>
        </w:rPr>
        <w:t xml:space="preserve"> those particular issues that are relevant to the clients of the hotel. The employees also should get easy access to various resources in terms of case studies, online videos and articles so that they can get benefits from these resources by which they </w:t>
      </w:r>
      <w:r w:rsidR="003B03C9">
        <w:rPr>
          <w:rFonts w:ascii="Times New Roman" w:eastAsia="Times New Roman" w:hAnsi="Times New Roman" w:cs="Times New Roman"/>
          <w:color w:val="000000" w:themeColor="text1"/>
          <w:sz w:val="24"/>
          <w:szCs w:val="24"/>
        </w:rPr>
        <w:t>can</w:t>
      </w:r>
      <w:r w:rsidRPr="006A2AE4">
        <w:rPr>
          <w:rFonts w:ascii="Times New Roman" w:eastAsia="Times New Roman" w:hAnsi="Times New Roman" w:cs="Times New Roman"/>
          <w:color w:val="000000" w:themeColor="text1"/>
          <w:sz w:val="24"/>
          <w:szCs w:val="24"/>
        </w:rPr>
        <w:t xml:space="preserve"> better comprehend cultural differences (Maheshkar and Sharma, 2018). The organisation also needs to focus on the creation of a welcoming learning environment so that </w:t>
      </w:r>
      <w:r w:rsidR="006602A5">
        <w:rPr>
          <w:rFonts w:ascii="Times New Roman" w:eastAsia="Times New Roman" w:hAnsi="Times New Roman" w:cs="Times New Roman"/>
          <w:color w:val="000000" w:themeColor="text1"/>
          <w:sz w:val="24"/>
          <w:szCs w:val="24"/>
        </w:rPr>
        <w:t>it</w:t>
      </w:r>
      <w:r w:rsidRPr="006A2AE4">
        <w:rPr>
          <w:rFonts w:ascii="Times New Roman" w:eastAsia="Times New Roman" w:hAnsi="Times New Roman" w:cs="Times New Roman"/>
          <w:color w:val="000000" w:themeColor="text1"/>
          <w:sz w:val="24"/>
          <w:szCs w:val="24"/>
        </w:rPr>
        <w:t xml:space="preserve"> can promote candid </w:t>
      </w:r>
      <w:r w:rsidR="00E96E83">
        <w:rPr>
          <w:rFonts w:ascii="Times New Roman" w:eastAsia="Times New Roman" w:hAnsi="Times New Roman" w:cs="Times New Roman"/>
          <w:color w:val="000000" w:themeColor="text1"/>
          <w:sz w:val="24"/>
          <w:szCs w:val="24"/>
        </w:rPr>
        <w:t>conventions</w:t>
      </w:r>
      <w:r w:rsidRPr="006A2AE4">
        <w:rPr>
          <w:rFonts w:ascii="Times New Roman" w:eastAsia="Times New Roman" w:hAnsi="Times New Roman" w:cs="Times New Roman"/>
          <w:color w:val="000000" w:themeColor="text1"/>
          <w:sz w:val="24"/>
          <w:szCs w:val="24"/>
        </w:rPr>
        <w:t xml:space="preserve"> and inquiries. </w:t>
      </w:r>
    </w:p>
    <w:p w14:paraId="6A0B48EE" w14:textId="252F4173"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b/>
          <w:color w:val="000000" w:themeColor="text1"/>
          <w:sz w:val="24"/>
          <w:szCs w:val="24"/>
        </w:rPr>
        <w:t xml:space="preserve">Intercultural Communication Competence (ICC) Model: </w:t>
      </w:r>
      <w:r w:rsidRPr="006A2AE4">
        <w:rPr>
          <w:rFonts w:ascii="Times New Roman" w:eastAsia="Times New Roman" w:hAnsi="Times New Roman" w:cs="Times New Roman"/>
          <w:color w:val="000000" w:themeColor="text1"/>
          <w:sz w:val="24"/>
          <w:szCs w:val="24"/>
        </w:rPr>
        <w:t xml:space="preserve">A strong emphasis can be placed by this model on the capacity by which people can engage and communicate with other people who have various cultures (Munezane, 2021). Intercultural communication competence can be developed in employees through components of training plans by which cultural sensitivity, </w:t>
      </w:r>
      <w:r w:rsidRPr="006A2AE4">
        <w:rPr>
          <w:rFonts w:ascii="Times New Roman" w:eastAsia="Times New Roman" w:hAnsi="Times New Roman" w:cs="Times New Roman"/>
          <w:color w:val="000000" w:themeColor="text1"/>
          <w:sz w:val="24"/>
          <w:szCs w:val="24"/>
        </w:rPr>
        <w:lastRenderedPageBreak/>
        <w:t xml:space="preserve">improvement of communication skills as well as enhancement of the need </w:t>
      </w:r>
      <w:r w:rsidR="00E96E83">
        <w:rPr>
          <w:rFonts w:ascii="Times New Roman" w:eastAsia="Times New Roman" w:hAnsi="Times New Roman" w:cs="Times New Roman"/>
          <w:color w:val="000000" w:themeColor="text1"/>
          <w:sz w:val="24"/>
          <w:szCs w:val="24"/>
        </w:rPr>
        <w:t>for</w:t>
      </w:r>
      <w:r w:rsidRPr="006A2AE4">
        <w:rPr>
          <w:rFonts w:ascii="Times New Roman" w:eastAsia="Times New Roman" w:hAnsi="Times New Roman" w:cs="Times New Roman"/>
          <w:color w:val="000000" w:themeColor="text1"/>
          <w:sz w:val="24"/>
          <w:szCs w:val="24"/>
        </w:rPr>
        <w:t xml:space="preserve"> empathy and respect can be done. </w:t>
      </w:r>
    </w:p>
    <w:p w14:paraId="6A0B48EF" w14:textId="20EEA090"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b/>
          <w:color w:val="000000" w:themeColor="text1"/>
          <w:sz w:val="24"/>
          <w:szCs w:val="24"/>
        </w:rPr>
        <w:t xml:space="preserve">Bennett's Developmental Model of Intercultural Sensitivity: </w:t>
      </w:r>
      <w:r w:rsidRPr="006A2AE4">
        <w:rPr>
          <w:rFonts w:ascii="Times New Roman" w:eastAsia="Times New Roman" w:hAnsi="Times New Roman" w:cs="Times New Roman"/>
          <w:color w:val="000000" w:themeColor="text1"/>
          <w:sz w:val="24"/>
          <w:szCs w:val="24"/>
        </w:rPr>
        <w:t xml:space="preserve">The stages by which people can go through because they become interculturally competent and these can be described by this model (Lou and Bosley, 2023). There are various activities and conversations by which </w:t>
      </w:r>
      <w:r w:rsidR="00E96E83">
        <w:rPr>
          <w:rFonts w:ascii="Times New Roman" w:eastAsia="Times New Roman" w:hAnsi="Times New Roman" w:cs="Times New Roman"/>
          <w:color w:val="000000" w:themeColor="text1"/>
          <w:sz w:val="24"/>
          <w:szCs w:val="24"/>
        </w:rPr>
        <w:t xml:space="preserve">the </w:t>
      </w:r>
      <w:r w:rsidRPr="006A2AE4">
        <w:rPr>
          <w:rFonts w:ascii="Times New Roman" w:eastAsia="Times New Roman" w:hAnsi="Times New Roman" w:cs="Times New Roman"/>
          <w:color w:val="000000" w:themeColor="text1"/>
          <w:sz w:val="24"/>
          <w:szCs w:val="24"/>
        </w:rPr>
        <w:t xml:space="preserve">progression of staff members can be assisted and it also takes part in the development of staff members. Cultural sensitivity and acceptance of the staff members can be increased with the help of this model. </w:t>
      </w:r>
    </w:p>
    <w:p w14:paraId="6A0B48F0" w14:textId="44F468CF"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b/>
          <w:color w:val="000000" w:themeColor="text1"/>
          <w:sz w:val="24"/>
          <w:szCs w:val="24"/>
        </w:rPr>
        <w:t xml:space="preserve">Hofsted's Cultural Dimensions Theory: </w:t>
      </w:r>
      <w:r w:rsidR="003B03C9">
        <w:rPr>
          <w:rFonts w:ascii="Times New Roman" w:eastAsia="Times New Roman" w:hAnsi="Times New Roman" w:cs="Times New Roman"/>
          <w:color w:val="000000" w:themeColor="text1"/>
          <w:sz w:val="24"/>
          <w:szCs w:val="24"/>
        </w:rPr>
        <w:t>Six cultural dimensions are</w:t>
      </w:r>
      <w:r w:rsidRPr="006A2AE4">
        <w:rPr>
          <w:rFonts w:ascii="Times New Roman" w:eastAsia="Times New Roman" w:hAnsi="Times New Roman" w:cs="Times New Roman"/>
          <w:color w:val="000000" w:themeColor="text1"/>
          <w:sz w:val="24"/>
          <w:szCs w:val="24"/>
        </w:rPr>
        <w:t xml:space="preserve"> included in this theory (Escandon-Barbosa </w:t>
      </w:r>
      <w:r w:rsidRPr="006A2AE4">
        <w:rPr>
          <w:rFonts w:ascii="Times New Roman" w:eastAsia="Times New Roman" w:hAnsi="Times New Roman" w:cs="Times New Roman"/>
          <w:i/>
          <w:color w:val="000000" w:themeColor="text1"/>
          <w:sz w:val="24"/>
          <w:szCs w:val="24"/>
        </w:rPr>
        <w:t>et al</w:t>
      </w:r>
      <w:r w:rsidRPr="006A2AE4">
        <w:rPr>
          <w:rFonts w:ascii="Times New Roman" w:eastAsia="Times New Roman" w:hAnsi="Times New Roman" w:cs="Times New Roman"/>
          <w:color w:val="000000" w:themeColor="text1"/>
          <w:sz w:val="24"/>
          <w:szCs w:val="24"/>
        </w:rPr>
        <w:t xml:space="preserve">., 2022). The cultural dimensions are power distance and individualism vs collectivism and behaviour across cultural boundaries can be impacted by this. </w:t>
      </w:r>
    </w:p>
    <w:p w14:paraId="6A0B48F1"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Enhance Communication Skills</w:t>
      </w:r>
    </w:p>
    <w:p w14:paraId="6A0B48F2" w14:textId="172AFF15"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The staff members of Kraft Heinz should provide language instruction or materials so that the staff members can pick up the fundamentals in languages that visitors frequently speak. The staff members should be engaged in effective communication with the help of using various strategies in terms of clear verbal and nonverbal communication, active listening as well as clear communication. The staff members also need to </w:t>
      </w:r>
      <w:r w:rsidRPr="006A2AE4">
        <w:rPr>
          <w:rFonts w:ascii="Times New Roman" w:eastAsia="Times New Roman" w:hAnsi="Times New Roman" w:cs="Times New Roman"/>
          <w:color w:val="000000" w:themeColor="text1"/>
          <w:sz w:val="24"/>
          <w:szCs w:val="24"/>
        </w:rPr>
        <w:t xml:space="preserve">practice </w:t>
      </w:r>
      <w:r w:rsidRPr="006A2AE4">
        <w:rPr>
          <w:rFonts w:ascii="Times New Roman" w:eastAsia="Times New Roman" w:hAnsi="Times New Roman" w:cs="Times New Roman"/>
          <w:color w:val="000000" w:themeColor="text1"/>
          <w:sz w:val="24"/>
          <w:szCs w:val="24"/>
        </w:rPr>
        <w:t xml:space="preserve">proper reactions through role-playing scenarios which take place in making duplicate interactions with guests from various cultural backgrounds. </w:t>
      </w:r>
    </w:p>
    <w:p w14:paraId="6A0B48F3"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Exercises in Monitoring and Modification</w:t>
      </w:r>
    </w:p>
    <w:p w14:paraId="6A0B48F4" w14:textId="0C7BBCA9"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The F&amp;B employees who are well-trained need to be aware of cues and behaviours in terms of body language and gestures so that the employees can better comprehend the preferences and requirements of the visitors (Ngoepe, 2021). They also should provide advice on the methods of modification of services and styles focusing on cultural variances while upholding professionalism and standards of excellence. The company can utilise case studies and real-world examples by which they can highlight the importance of </w:t>
      </w:r>
      <w:r w:rsidRPr="006A2AE4">
        <w:rPr>
          <w:rFonts w:ascii="Times New Roman" w:eastAsia="Times New Roman" w:hAnsi="Times New Roman" w:cs="Times New Roman"/>
          <w:color w:val="000000" w:themeColor="text1"/>
          <w:sz w:val="24"/>
          <w:szCs w:val="24"/>
        </w:rPr>
        <w:t xml:space="preserve">making adjustments </w:t>
      </w:r>
      <w:r w:rsidR="006602A5">
        <w:rPr>
          <w:rFonts w:ascii="Times New Roman" w:eastAsia="Times New Roman" w:hAnsi="Times New Roman" w:cs="Times New Roman"/>
          <w:color w:val="000000" w:themeColor="text1"/>
          <w:sz w:val="24"/>
          <w:szCs w:val="24"/>
        </w:rPr>
        <w:t>to</w:t>
      </w:r>
      <w:r w:rsidRPr="006A2AE4">
        <w:rPr>
          <w:rFonts w:ascii="Times New Roman" w:eastAsia="Times New Roman" w:hAnsi="Times New Roman" w:cs="Times New Roman"/>
          <w:color w:val="000000" w:themeColor="text1"/>
          <w:sz w:val="24"/>
          <w:szCs w:val="24"/>
        </w:rPr>
        <w:t xml:space="preserve"> guest interactions to cultural variations. </w:t>
      </w:r>
    </w:p>
    <w:p w14:paraId="6A0B48F5"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b/>
          <w:i/>
          <w:color w:val="000000" w:themeColor="text1"/>
          <w:sz w:val="24"/>
          <w:szCs w:val="24"/>
        </w:rPr>
        <w:t>Stress the Value of Empathy and Respect</w:t>
      </w:r>
    </w:p>
    <w:p w14:paraId="6A0B48F6" w14:textId="06CF7275"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The employees face stress when they </w:t>
      </w:r>
      <w:r w:rsidR="006602A5">
        <w:rPr>
          <w:rFonts w:ascii="Times New Roman" w:eastAsia="Times New Roman" w:hAnsi="Times New Roman" w:cs="Times New Roman"/>
          <w:color w:val="000000" w:themeColor="text1"/>
          <w:sz w:val="24"/>
          <w:szCs w:val="24"/>
        </w:rPr>
        <w:t>interact</w:t>
      </w:r>
      <w:r w:rsidRPr="006A2AE4">
        <w:rPr>
          <w:rFonts w:ascii="Times New Roman" w:eastAsia="Times New Roman" w:hAnsi="Times New Roman" w:cs="Times New Roman"/>
          <w:color w:val="000000" w:themeColor="text1"/>
          <w:sz w:val="24"/>
          <w:szCs w:val="24"/>
        </w:rPr>
        <w:t xml:space="preserve"> with guests irrespective of their cultural background. As a result, the employees </w:t>
      </w:r>
      <w:r w:rsidR="003B03C9">
        <w:rPr>
          <w:rFonts w:ascii="Times New Roman" w:eastAsia="Times New Roman" w:hAnsi="Times New Roman" w:cs="Times New Roman"/>
          <w:color w:val="000000" w:themeColor="text1"/>
          <w:sz w:val="24"/>
          <w:szCs w:val="24"/>
        </w:rPr>
        <w:t>can</w:t>
      </w:r>
      <w:r w:rsidRPr="006A2AE4">
        <w:rPr>
          <w:rFonts w:ascii="Times New Roman" w:eastAsia="Times New Roman" w:hAnsi="Times New Roman" w:cs="Times New Roman"/>
          <w:color w:val="000000" w:themeColor="text1"/>
          <w:sz w:val="24"/>
          <w:szCs w:val="24"/>
        </w:rPr>
        <w:t xml:space="preserve"> understand the value of empathy and respect. The employees should include talks and activities by which they can go into the idea of empathy and the importance of </w:t>
      </w:r>
      <w:r w:rsidRPr="006A2AE4">
        <w:rPr>
          <w:rFonts w:ascii="Times New Roman" w:eastAsia="Times New Roman" w:hAnsi="Times New Roman" w:cs="Times New Roman"/>
          <w:color w:val="000000" w:themeColor="text1"/>
          <w:sz w:val="24"/>
          <w:szCs w:val="24"/>
        </w:rPr>
        <w:lastRenderedPageBreak/>
        <w:t xml:space="preserve">providing outstanding services to the customers (Abramson and Moran, 2018). They should learn the importance of empathic behaviour and it plays an essential role in the improvement of guest experiences as well as reduced cultural differences. </w:t>
      </w:r>
    </w:p>
    <w:p w14:paraId="6A0B48F7"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Implementation and Evaluation</w:t>
      </w:r>
    </w:p>
    <w:p w14:paraId="6A0B48F8" w14:textId="1850C44B"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After learning various components of employee training, I </w:t>
      </w:r>
      <w:r w:rsidR="003B03C9">
        <w:rPr>
          <w:rFonts w:ascii="Times New Roman" w:eastAsia="Times New Roman" w:hAnsi="Times New Roman" w:cs="Times New Roman"/>
          <w:color w:val="000000" w:themeColor="text1"/>
          <w:sz w:val="24"/>
          <w:szCs w:val="24"/>
        </w:rPr>
        <w:t>can</w:t>
      </w:r>
      <w:r w:rsidRPr="006A2AE4">
        <w:rPr>
          <w:rFonts w:ascii="Times New Roman" w:eastAsia="Times New Roman" w:hAnsi="Times New Roman" w:cs="Times New Roman"/>
          <w:color w:val="000000" w:themeColor="text1"/>
          <w:sz w:val="24"/>
          <w:szCs w:val="24"/>
        </w:rPr>
        <w:t xml:space="preserve"> understand the methods of implementing my skills. As an employee of Kraft Heinz, I need to use a combination of in-person instruction, online courses as well as continuous reinforcement exercises by which I can carry out the training strategy. The efficiency of training should be assessed by using pre- and </w:t>
      </w:r>
      <w:r w:rsidR="006602A5">
        <w:rPr>
          <w:rFonts w:ascii="Times New Roman" w:eastAsia="Times New Roman" w:hAnsi="Times New Roman" w:cs="Times New Roman"/>
          <w:color w:val="000000" w:themeColor="text1"/>
          <w:sz w:val="24"/>
          <w:szCs w:val="24"/>
        </w:rPr>
        <w:t>post-training</w:t>
      </w:r>
      <w:r w:rsidRPr="006A2AE4">
        <w:rPr>
          <w:rFonts w:ascii="Times New Roman" w:eastAsia="Times New Roman" w:hAnsi="Times New Roman" w:cs="Times New Roman"/>
          <w:color w:val="000000" w:themeColor="text1"/>
          <w:sz w:val="24"/>
          <w:szCs w:val="24"/>
        </w:rPr>
        <w:t xml:space="preserve"> questionnaires, comments from visitors as well as observations of staff performance. I also need to review and adapt the training programme </w:t>
      </w:r>
      <w:r w:rsidR="003B03C9">
        <w:rPr>
          <w:rFonts w:ascii="Times New Roman" w:eastAsia="Times New Roman" w:hAnsi="Times New Roman" w:cs="Times New Roman"/>
          <w:color w:val="000000" w:themeColor="text1"/>
          <w:sz w:val="24"/>
          <w:szCs w:val="24"/>
        </w:rPr>
        <w:t>regularly</w:t>
      </w:r>
      <w:r w:rsidRPr="006A2AE4">
        <w:rPr>
          <w:rFonts w:ascii="Times New Roman" w:eastAsia="Times New Roman" w:hAnsi="Times New Roman" w:cs="Times New Roman"/>
          <w:color w:val="000000" w:themeColor="text1"/>
          <w:sz w:val="24"/>
          <w:szCs w:val="24"/>
        </w:rPr>
        <w:t xml:space="preserve"> so that I can take into account new cultural trends and </w:t>
      </w:r>
      <w:r w:rsidR="006602A5">
        <w:rPr>
          <w:rFonts w:ascii="Times New Roman" w:eastAsia="Times New Roman" w:hAnsi="Times New Roman" w:cs="Times New Roman"/>
          <w:color w:val="000000" w:themeColor="text1"/>
          <w:sz w:val="24"/>
          <w:szCs w:val="24"/>
        </w:rPr>
        <w:t>employees</w:t>
      </w:r>
      <w:r w:rsidRPr="006A2AE4">
        <w:rPr>
          <w:rFonts w:ascii="Times New Roman" w:eastAsia="Times New Roman" w:hAnsi="Times New Roman" w:cs="Times New Roman"/>
          <w:color w:val="000000" w:themeColor="text1"/>
          <w:sz w:val="24"/>
          <w:szCs w:val="24"/>
        </w:rPr>
        <w:t xml:space="preserve"> and input from visitors. </w:t>
      </w:r>
    </w:p>
    <w:p w14:paraId="6A0B48F9" w14:textId="77777777" w:rsidR="00F4569D" w:rsidRPr="006A2AE4" w:rsidRDefault="00D6576B">
      <w:pPr>
        <w:pStyle w:val="Heading1"/>
        <w:spacing w:line="360" w:lineRule="auto"/>
        <w:jc w:val="both"/>
        <w:rPr>
          <w:rFonts w:ascii="Times New Roman" w:eastAsia="Times New Roman" w:hAnsi="Times New Roman" w:cs="Times New Roman"/>
          <w:b/>
          <w:color w:val="000000" w:themeColor="text1"/>
          <w:sz w:val="28"/>
          <w:szCs w:val="28"/>
        </w:rPr>
      </w:pPr>
      <w:bookmarkStart w:id="2" w:name="_1fob9te" w:colFirst="0" w:colLast="0"/>
      <w:bookmarkEnd w:id="2"/>
      <w:r w:rsidRPr="006A2AE4">
        <w:rPr>
          <w:rFonts w:ascii="Times New Roman" w:eastAsia="Times New Roman" w:hAnsi="Times New Roman" w:cs="Times New Roman"/>
          <w:b/>
          <w:color w:val="000000" w:themeColor="text1"/>
          <w:sz w:val="28"/>
          <w:szCs w:val="28"/>
        </w:rPr>
        <w:t>Component 3- Student Self-Reflection</w:t>
      </w:r>
    </w:p>
    <w:p w14:paraId="6A0B48FA" w14:textId="6D871E5A"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Self-reflection is performed by using </w:t>
      </w:r>
      <w:r w:rsidR="006602A5">
        <w:rPr>
          <w:rFonts w:ascii="Times New Roman" w:eastAsia="Times New Roman" w:hAnsi="Times New Roman" w:cs="Times New Roman"/>
          <w:color w:val="000000" w:themeColor="text1"/>
          <w:sz w:val="24"/>
          <w:szCs w:val="24"/>
        </w:rPr>
        <w:t xml:space="preserve">the </w:t>
      </w:r>
      <w:r w:rsidRPr="006A2AE4">
        <w:rPr>
          <w:rFonts w:ascii="Times New Roman" w:eastAsia="Times New Roman" w:hAnsi="Times New Roman" w:cs="Times New Roman"/>
          <w:color w:val="000000" w:themeColor="text1"/>
          <w:sz w:val="24"/>
          <w:szCs w:val="24"/>
        </w:rPr>
        <w:t xml:space="preserve">Gibbs Reflective model. </w:t>
      </w:r>
    </w:p>
    <w:p w14:paraId="6A0B48FB"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Description</w:t>
      </w:r>
    </w:p>
    <w:p w14:paraId="6A0B48FC" w14:textId="7C1ED1AE" w:rsidR="00F4569D" w:rsidRPr="006A2AE4" w:rsidRDefault="003B03C9">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When</w:t>
      </w:r>
      <w:r w:rsidR="00D6576B" w:rsidRPr="006A2AE4">
        <w:rPr>
          <w:rFonts w:ascii="Times New Roman" w:eastAsia="Times New Roman" w:hAnsi="Times New Roman" w:cs="Times New Roman"/>
          <w:color w:val="000000" w:themeColor="text1"/>
          <w:sz w:val="24"/>
          <w:szCs w:val="24"/>
        </w:rPr>
        <w:t xml:space="preserve"> starting my job as an F&amp;B employee in the hotel Kraft Heinz, I did not know more about cultural sensitivity in the hospitality sector. The value of offering excellent services </w:t>
      </w:r>
      <w:r w:rsidR="006602A5">
        <w:rPr>
          <w:rFonts w:ascii="Times New Roman" w:eastAsia="Times New Roman" w:hAnsi="Times New Roman" w:cs="Times New Roman"/>
          <w:color w:val="000000" w:themeColor="text1"/>
          <w:sz w:val="24"/>
          <w:szCs w:val="24"/>
        </w:rPr>
        <w:t>needs</w:t>
      </w:r>
      <w:r w:rsidR="00D6576B" w:rsidRPr="006A2AE4">
        <w:rPr>
          <w:rFonts w:ascii="Times New Roman" w:eastAsia="Times New Roman" w:hAnsi="Times New Roman" w:cs="Times New Roman"/>
          <w:color w:val="000000" w:themeColor="text1"/>
          <w:sz w:val="24"/>
          <w:szCs w:val="24"/>
        </w:rPr>
        <w:t xml:space="preserve"> to be understood </w:t>
      </w:r>
      <w:r w:rsidR="006602A5">
        <w:rPr>
          <w:rFonts w:ascii="Times New Roman" w:eastAsia="Times New Roman" w:hAnsi="Times New Roman" w:cs="Times New Roman"/>
          <w:color w:val="000000" w:themeColor="text1"/>
          <w:sz w:val="24"/>
          <w:szCs w:val="24"/>
        </w:rPr>
        <w:t>by</w:t>
      </w:r>
      <w:r w:rsidR="00D6576B" w:rsidRPr="006A2AE4">
        <w:rPr>
          <w:rFonts w:ascii="Times New Roman" w:eastAsia="Times New Roman" w:hAnsi="Times New Roman" w:cs="Times New Roman"/>
          <w:color w:val="000000" w:themeColor="text1"/>
          <w:sz w:val="24"/>
          <w:szCs w:val="24"/>
        </w:rPr>
        <w:t xml:space="preserve"> visitors who </w:t>
      </w:r>
      <w:r w:rsidR="00B63EE5">
        <w:rPr>
          <w:rFonts w:ascii="Times New Roman" w:eastAsia="Times New Roman" w:hAnsi="Times New Roman" w:cs="Times New Roman"/>
          <w:color w:val="000000" w:themeColor="text1"/>
          <w:sz w:val="24"/>
          <w:szCs w:val="24"/>
        </w:rPr>
        <w:t>come</w:t>
      </w:r>
      <w:r w:rsidR="00D6576B" w:rsidRPr="006A2AE4">
        <w:rPr>
          <w:rFonts w:ascii="Times New Roman" w:eastAsia="Times New Roman" w:hAnsi="Times New Roman" w:cs="Times New Roman"/>
          <w:color w:val="000000" w:themeColor="text1"/>
          <w:sz w:val="24"/>
          <w:szCs w:val="24"/>
        </w:rPr>
        <w:t xml:space="preserve"> from various backgrounds and have different cultures (Tien </w:t>
      </w:r>
      <w:r w:rsidR="00D6576B" w:rsidRPr="006A2AE4">
        <w:rPr>
          <w:rFonts w:ascii="Times New Roman" w:eastAsia="Times New Roman" w:hAnsi="Times New Roman" w:cs="Times New Roman"/>
          <w:i/>
          <w:color w:val="000000" w:themeColor="text1"/>
          <w:sz w:val="24"/>
          <w:szCs w:val="24"/>
        </w:rPr>
        <w:t>et al</w:t>
      </w:r>
      <w:r w:rsidR="00D6576B" w:rsidRPr="006A2AE4">
        <w:rPr>
          <w:rFonts w:ascii="Times New Roman" w:eastAsia="Times New Roman" w:hAnsi="Times New Roman" w:cs="Times New Roman"/>
          <w:color w:val="000000" w:themeColor="text1"/>
          <w:sz w:val="24"/>
          <w:szCs w:val="24"/>
        </w:rPr>
        <w:t xml:space="preserve">., 2021). I did not have any knowledge or idea </w:t>
      </w:r>
      <w:r w:rsidR="006602A5">
        <w:rPr>
          <w:rFonts w:ascii="Times New Roman" w:eastAsia="Times New Roman" w:hAnsi="Times New Roman" w:cs="Times New Roman"/>
          <w:color w:val="000000" w:themeColor="text1"/>
          <w:sz w:val="24"/>
          <w:szCs w:val="24"/>
        </w:rPr>
        <w:t xml:space="preserve">of </w:t>
      </w:r>
      <w:r w:rsidR="00D6576B" w:rsidRPr="006A2AE4">
        <w:rPr>
          <w:rFonts w:ascii="Times New Roman" w:eastAsia="Times New Roman" w:hAnsi="Times New Roman" w:cs="Times New Roman"/>
          <w:color w:val="000000" w:themeColor="text1"/>
          <w:sz w:val="24"/>
          <w:szCs w:val="24"/>
        </w:rPr>
        <w:t xml:space="preserve">how to treat a guest </w:t>
      </w:r>
      <w:r w:rsidR="006602A5">
        <w:rPr>
          <w:rFonts w:ascii="Times New Roman" w:eastAsia="Times New Roman" w:hAnsi="Times New Roman" w:cs="Times New Roman"/>
          <w:color w:val="000000" w:themeColor="text1"/>
          <w:sz w:val="24"/>
          <w:szCs w:val="24"/>
        </w:rPr>
        <w:t>from</w:t>
      </w:r>
      <w:r w:rsidR="00D6576B" w:rsidRPr="006A2AE4">
        <w:rPr>
          <w:rFonts w:ascii="Times New Roman" w:eastAsia="Times New Roman" w:hAnsi="Times New Roman" w:cs="Times New Roman"/>
          <w:color w:val="000000" w:themeColor="text1"/>
          <w:sz w:val="24"/>
          <w:szCs w:val="24"/>
        </w:rPr>
        <w:t xml:space="preserve"> different cultures and how to provide polite </w:t>
      </w:r>
      <w:r w:rsidR="006602A5">
        <w:rPr>
          <w:rFonts w:ascii="Times New Roman" w:eastAsia="Times New Roman" w:hAnsi="Times New Roman" w:cs="Times New Roman"/>
          <w:color w:val="000000" w:themeColor="text1"/>
          <w:sz w:val="24"/>
          <w:szCs w:val="24"/>
        </w:rPr>
        <w:t>gestures</w:t>
      </w:r>
      <w:r w:rsidR="00D6576B" w:rsidRPr="006A2AE4">
        <w:rPr>
          <w:rFonts w:ascii="Times New Roman" w:eastAsia="Times New Roman" w:hAnsi="Times New Roman" w:cs="Times New Roman"/>
          <w:color w:val="000000" w:themeColor="text1"/>
          <w:sz w:val="24"/>
          <w:szCs w:val="24"/>
        </w:rPr>
        <w:t xml:space="preserve"> to the guests. I did not even know the complexity of cultural variations, </w:t>
      </w:r>
      <w:r w:rsidR="006602A5">
        <w:rPr>
          <w:rFonts w:ascii="Times New Roman" w:eastAsia="Times New Roman" w:hAnsi="Times New Roman" w:cs="Times New Roman"/>
          <w:color w:val="000000" w:themeColor="text1"/>
          <w:sz w:val="24"/>
          <w:szCs w:val="24"/>
        </w:rPr>
        <w:t>their</w:t>
      </w:r>
      <w:r w:rsidR="00D6576B" w:rsidRPr="006A2AE4">
        <w:rPr>
          <w:rFonts w:ascii="Times New Roman" w:eastAsia="Times New Roman" w:hAnsi="Times New Roman" w:cs="Times New Roman"/>
          <w:color w:val="000000" w:themeColor="text1"/>
          <w:sz w:val="24"/>
          <w:szCs w:val="24"/>
        </w:rPr>
        <w:t xml:space="preserve"> importance and the methods by which interactions with other customers can be affected. Sometimes, I need to handle guests from China, Japan, </w:t>
      </w:r>
      <w:r w:rsidR="006602A5">
        <w:rPr>
          <w:rFonts w:ascii="Times New Roman" w:eastAsia="Times New Roman" w:hAnsi="Times New Roman" w:cs="Times New Roman"/>
          <w:color w:val="000000" w:themeColor="text1"/>
          <w:sz w:val="24"/>
          <w:szCs w:val="24"/>
        </w:rPr>
        <w:t xml:space="preserve">and </w:t>
      </w:r>
      <w:r w:rsidR="00D6576B" w:rsidRPr="006A2AE4">
        <w:rPr>
          <w:rFonts w:ascii="Times New Roman" w:eastAsia="Times New Roman" w:hAnsi="Times New Roman" w:cs="Times New Roman"/>
          <w:color w:val="000000" w:themeColor="text1"/>
          <w:sz w:val="24"/>
          <w:szCs w:val="24"/>
        </w:rPr>
        <w:t xml:space="preserve">Spain and all have different cultures, customs and </w:t>
      </w:r>
      <w:r w:rsidR="00D6576B" w:rsidRPr="006A2AE4">
        <w:rPr>
          <w:rFonts w:ascii="Times New Roman" w:eastAsia="Times New Roman" w:hAnsi="Times New Roman" w:cs="Times New Roman"/>
          <w:color w:val="000000" w:themeColor="text1"/>
          <w:sz w:val="24"/>
          <w:szCs w:val="24"/>
        </w:rPr>
        <w:t xml:space="preserve">expectations about hospitality services. </w:t>
      </w:r>
    </w:p>
    <w:p w14:paraId="6A0B48FD"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Feeling</w:t>
      </w:r>
    </w:p>
    <w:p w14:paraId="6A0B48FE" w14:textId="4DC8D5FD"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As soon as </w:t>
      </w:r>
      <w:r w:rsidRPr="006A2AE4">
        <w:rPr>
          <w:rFonts w:ascii="Times New Roman" w:eastAsia="Times New Roman" w:hAnsi="Times New Roman" w:cs="Times New Roman"/>
          <w:color w:val="000000" w:themeColor="text1"/>
          <w:sz w:val="24"/>
          <w:szCs w:val="24"/>
        </w:rPr>
        <w:t xml:space="preserve">time passed, I saw various instances in the hospitality sector because various experiences have grown. I saw how cultural disparity </w:t>
      </w:r>
      <w:r w:rsidR="006602A5">
        <w:rPr>
          <w:rFonts w:ascii="Times New Roman" w:eastAsia="Times New Roman" w:hAnsi="Times New Roman" w:cs="Times New Roman"/>
          <w:color w:val="000000" w:themeColor="text1"/>
          <w:sz w:val="24"/>
          <w:szCs w:val="24"/>
        </w:rPr>
        <w:t>had</w:t>
      </w:r>
      <w:r w:rsidRPr="006A2AE4">
        <w:rPr>
          <w:rFonts w:ascii="Times New Roman" w:eastAsia="Times New Roman" w:hAnsi="Times New Roman" w:cs="Times New Roman"/>
          <w:color w:val="000000" w:themeColor="text1"/>
          <w:sz w:val="24"/>
          <w:szCs w:val="24"/>
        </w:rPr>
        <w:t xml:space="preserve"> a huge impact on the impressions and experiences of the visitors. When I joined my job as a F&amp;B employee at Kraft Heinz, I was not sure about my ability and I was nervous about my successful negotiation of these cultural differences. For example, sometimes, I need to handle such situations when I directly touch a plate of customers and it is a violation of </w:t>
      </w:r>
      <w:r w:rsidR="006602A5">
        <w:rPr>
          <w:rFonts w:ascii="Times New Roman" w:eastAsia="Times New Roman" w:hAnsi="Times New Roman" w:cs="Times New Roman"/>
          <w:color w:val="000000" w:themeColor="text1"/>
          <w:sz w:val="24"/>
          <w:szCs w:val="24"/>
        </w:rPr>
        <w:t>cultural</w:t>
      </w:r>
      <w:r w:rsidRPr="006A2AE4">
        <w:rPr>
          <w:rFonts w:ascii="Times New Roman" w:eastAsia="Times New Roman" w:hAnsi="Times New Roman" w:cs="Times New Roman"/>
          <w:color w:val="000000" w:themeColor="text1"/>
          <w:sz w:val="24"/>
          <w:szCs w:val="24"/>
        </w:rPr>
        <w:t xml:space="preserve"> norms and I am unable to do so. I unintentionally violate cultural norms and it can have a direct impact on my service. </w:t>
      </w:r>
    </w:p>
    <w:p w14:paraId="6A0B48FF"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lastRenderedPageBreak/>
        <w:t>Evaluation</w:t>
      </w:r>
    </w:p>
    <w:p w14:paraId="6A0B4900" w14:textId="49F81A5A"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As time went on, I came to understand that there is an essential role of cultural sensibility as it takes part in delivering great hospital services and it also has a nice-to-have ability. After sometimes later, it was discovered by me that ignoring cultural differences can cause miscommunication, discontent as well </w:t>
      </w:r>
      <w:r w:rsidR="006602A5">
        <w:rPr>
          <w:rFonts w:ascii="Times New Roman" w:eastAsia="Times New Roman" w:hAnsi="Times New Roman" w:cs="Times New Roman"/>
          <w:color w:val="000000" w:themeColor="text1"/>
          <w:sz w:val="24"/>
          <w:szCs w:val="24"/>
        </w:rPr>
        <w:t>and</w:t>
      </w:r>
      <w:r w:rsidRPr="006A2AE4">
        <w:rPr>
          <w:rFonts w:ascii="Times New Roman" w:eastAsia="Times New Roman" w:hAnsi="Times New Roman" w:cs="Times New Roman"/>
          <w:color w:val="000000" w:themeColor="text1"/>
          <w:sz w:val="24"/>
          <w:szCs w:val="24"/>
        </w:rPr>
        <w:t xml:space="preserve"> bad evaluations. For example, I have no idea about the negative impact of the ignorance of cultural norms and it can have a direct impact on the feelings of guests and they can feel uncomfortable or dissatisfied with the experiences. </w:t>
      </w:r>
    </w:p>
    <w:p w14:paraId="6A0B4901"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Analysis</w:t>
      </w:r>
    </w:p>
    <w:p w14:paraId="6A0B4902" w14:textId="69E76582"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A variety of situations in terms of serving visitors from a wide range of cultural backgrounds and seeing cultural misunderstandings among coworkers are essential (Koc and Ayyildiz, 2021). One example which is </w:t>
      </w:r>
      <w:r w:rsidR="006602A5">
        <w:rPr>
          <w:rFonts w:ascii="Times New Roman" w:eastAsia="Times New Roman" w:hAnsi="Times New Roman" w:cs="Times New Roman"/>
          <w:color w:val="000000" w:themeColor="text1"/>
          <w:sz w:val="24"/>
          <w:szCs w:val="24"/>
        </w:rPr>
        <w:t>remember</w:t>
      </w:r>
      <w:r w:rsidRPr="006A2AE4">
        <w:rPr>
          <w:rFonts w:ascii="Times New Roman" w:eastAsia="Times New Roman" w:hAnsi="Times New Roman" w:cs="Times New Roman"/>
          <w:color w:val="000000" w:themeColor="text1"/>
          <w:sz w:val="24"/>
          <w:szCs w:val="24"/>
        </w:rPr>
        <w:t xml:space="preserve"> was when I was clearing the table and then I unintentionally touched a plate of </w:t>
      </w:r>
      <w:r w:rsidR="006602A5">
        <w:rPr>
          <w:rFonts w:ascii="Times New Roman" w:eastAsia="Times New Roman" w:hAnsi="Times New Roman" w:cs="Times New Roman"/>
          <w:color w:val="000000" w:themeColor="text1"/>
          <w:sz w:val="24"/>
          <w:szCs w:val="24"/>
        </w:rPr>
        <w:t xml:space="preserve">an </w:t>
      </w:r>
      <w:r w:rsidR="00B63EE5">
        <w:rPr>
          <w:rFonts w:ascii="Times New Roman" w:eastAsia="Times New Roman" w:hAnsi="Times New Roman" w:cs="Times New Roman"/>
          <w:color w:val="000000" w:themeColor="text1"/>
          <w:sz w:val="24"/>
          <w:szCs w:val="24"/>
        </w:rPr>
        <w:t>Indian</w:t>
      </w:r>
      <w:r w:rsidRPr="006A2AE4">
        <w:rPr>
          <w:rFonts w:ascii="Times New Roman" w:eastAsia="Times New Roman" w:hAnsi="Times New Roman" w:cs="Times New Roman"/>
          <w:color w:val="000000" w:themeColor="text1"/>
          <w:sz w:val="24"/>
          <w:szCs w:val="24"/>
        </w:rPr>
        <w:t xml:space="preserve"> guest and he saw it as an </w:t>
      </w:r>
      <w:r w:rsidR="006602A5">
        <w:rPr>
          <w:rFonts w:ascii="Times New Roman" w:eastAsia="Times New Roman" w:hAnsi="Times New Roman" w:cs="Times New Roman"/>
          <w:color w:val="000000" w:themeColor="text1"/>
          <w:sz w:val="24"/>
          <w:szCs w:val="24"/>
        </w:rPr>
        <w:t>offence</w:t>
      </w:r>
      <w:r w:rsidRPr="006A2AE4">
        <w:rPr>
          <w:rFonts w:ascii="Times New Roman" w:eastAsia="Times New Roman" w:hAnsi="Times New Roman" w:cs="Times New Roman"/>
          <w:color w:val="000000" w:themeColor="text1"/>
          <w:sz w:val="24"/>
          <w:szCs w:val="24"/>
        </w:rPr>
        <w:t xml:space="preserve">. In that moment as a result of this encounter, I have recognised the importance of observing cultural conventions </w:t>
      </w:r>
      <w:r w:rsidR="006602A5">
        <w:rPr>
          <w:rFonts w:ascii="Times New Roman" w:eastAsia="Times New Roman" w:hAnsi="Times New Roman" w:cs="Times New Roman"/>
          <w:color w:val="000000" w:themeColor="text1"/>
          <w:sz w:val="24"/>
          <w:szCs w:val="24"/>
        </w:rPr>
        <w:t>surrounding</w:t>
      </w:r>
      <w:r w:rsidRPr="006A2AE4">
        <w:rPr>
          <w:rFonts w:ascii="Times New Roman" w:eastAsia="Times New Roman" w:hAnsi="Times New Roman" w:cs="Times New Roman"/>
          <w:color w:val="000000" w:themeColor="text1"/>
          <w:sz w:val="24"/>
          <w:szCs w:val="24"/>
        </w:rPr>
        <w:t xml:space="preserve"> dining etiquette and </w:t>
      </w:r>
      <w:r w:rsidR="006602A5">
        <w:rPr>
          <w:rFonts w:ascii="Times New Roman" w:eastAsia="Times New Roman" w:hAnsi="Times New Roman" w:cs="Times New Roman"/>
          <w:color w:val="000000" w:themeColor="text1"/>
          <w:sz w:val="24"/>
          <w:szCs w:val="24"/>
        </w:rPr>
        <w:t xml:space="preserve">the </w:t>
      </w:r>
      <w:r w:rsidRPr="006A2AE4">
        <w:rPr>
          <w:rFonts w:ascii="Times New Roman" w:eastAsia="Times New Roman" w:hAnsi="Times New Roman" w:cs="Times New Roman"/>
          <w:color w:val="000000" w:themeColor="text1"/>
          <w:sz w:val="24"/>
          <w:szCs w:val="24"/>
        </w:rPr>
        <w:t xml:space="preserve">personal space of someone. </w:t>
      </w:r>
    </w:p>
    <w:p w14:paraId="6A0B4903"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Conclusion</w:t>
      </w:r>
    </w:p>
    <w:p w14:paraId="6A0B4904" w14:textId="0A1E014F"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It is concluded that</w:t>
      </w:r>
      <w:r w:rsidRPr="006A2AE4">
        <w:rPr>
          <w:rFonts w:ascii="Times New Roman" w:eastAsia="Times New Roman" w:hAnsi="Times New Roman" w:cs="Times New Roman"/>
          <w:color w:val="000000" w:themeColor="text1"/>
          <w:sz w:val="24"/>
          <w:szCs w:val="24"/>
        </w:rPr>
        <w:t xml:space="preserve"> I have come to grasp cultural awareness more deeply so that I can understand the variations of culture and give respect to all cultures. I have </w:t>
      </w:r>
      <w:r w:rsidRPr="006A2AE4">
        <w:rPr>
          <w:rFonts w:ascii="Times New Roman" w:eastAsia="Times New Roman" w:hAnsi="Times New Roman" w:cs="Times New Roman"/>
          <w:color w:val="000000" w:themeColor="text1"/>
          <w:sz w:val="24"/>
          <w:szCs w:val="24"/>
        </w:rPr>
        <w:t xml:space="preserve">a strong understanding </w:t>
      </w:r>
      <w:r w:rsidR="006602A5">
        <w:rPr>
          <w:rFonts w:ascii="Times New Roman" w:eastAsia="Times New Roman" w:hAnsi="Times New Roman" w:cs="Times New Roman"/>
          <w:color w:val="000000" w:themeColor="text1"/>
          <w:sz w:val="24"/>
          <w:szCs w:val="24"/>
        </w:rPr>
        <w:t>of</w:t>
      </w:r>
      <w:r w:rsidRPr="006A2AE4">
        <w:rPr>
          <w:rFonts w:ascii="Times New Roman" w:eastAsia="Times New Roman" w:hAnsi="Times New Roman" w:cs="Times New Roman"/>
          <w:color w:val="000000" w:themeColor="text1"/>
          <w:sz w:val="24"/>
          <w:szCs w:val="24"/>
        </w:rPr>
        <w:t xml:space="preserve"> the importance of its overall hospitality experiences as well as client pleasure. For example, giving respect to each cultural norms and preferences can improve the overall experiences of the </w:t>
      </w:r>
      <w:r w:rsidR="006602A5">
        <w:rPr>
          <w:rFonts w:ascii="Times New Roman" w:eastAsia="Times New Roman" w:hAnsi="Times New Roman" w:cs="Times New Roman"/>
          <w:color w:val="000000" w:themeColor="text1"/>
          <w:sz w:val="24"/>
          <w:szCs w:val="24"/>
        </w:rPr>
        <w:t>guests</w:t>
      </w:r>
      <w:r w:rsidRPr="006A2AE4">
        <w:rPr>
          <w:rFonts w:ascii="Times New Roman" w:eastAsia="Times New Roman" w:hAnsi="Times New Roman" w:cs="Times New Roman"/>
          <w:color w:val="000000" w:themeColor="text1"/>
          <w:sz w:val="24"/>
          <w:szCs w:val="24"/>
        </w:rPr>
        <w:t xml:space="preserve"> in the hotel industry and I have realised this thought. Cultural awareness is not only just acknowledging differences but is also important for providing empathy, deference and </w:t>
      </w:r>
      <w:r w:rsidRPr="006A2AE4">
        <w:rPr>
          <w:rFonts w:ascii="Times New Roman" w:eastAsia="Times New Roman" w:hAnsi="Times New Roman" w:cs="Times New Roman"/>
          <w:color w:val="000000" w:themeColor="text1"/>
          <w:sz w:val="24"/>
          <w:szCs w:val="24"/>
        </w:rPr>
        <w:t xml:space="preserve">readiness to the customers so that the employees can modify </w:t>
      </w:r>
      <w:r w:rsidR="006602A5">
        <w:rPr>
          <w:rFonts w:ascii="Times New Roman" w:eastAsia="Times New Roman" w:hAnsi="Times New Roman" w:cs="Times New Roman"/>
          <w:color w:val="000000" w:themeColor="text1"/>
          <w:sz w:val="24"/>
          <w:szCs w:val="24"/>
        </w:rPr>
        <w:t>their</w:t>
      </w:r>
      <w:r w:rsidRPr="006A2AE4">
        <w:rPr>
          <w:rFonts w:ascii="Times New Roman" w:eastAsia="Times New Roman" w:hAnsi="Times New Roman" w:cs="Times New Roman"/>
          <w:color w:val="000000" w:themeColor="text1"/>
          <w:sz w:val="24"/>
          <w:szCs w:val="24"/>
        </w:rPr>
        <w:t xml:space="preserve"> strategy </w:t>
      </w:r>
      <w:r w:rsidR="00C21586">
        <w:rPr>
          <w:rFonts w:ascii="Times New Roman" w:eastAsia="Times New Roman" w:hAnsi="Times New Roman" w:cs="Times New Roman"/>
          <w:color w:val="000000" w:themeColor="text1"/>
          <w:sz w:val="24"/>
          <w:szCs w:val="24"/>
        </w:rPr>
        <w:t>to</w:t>
      </w:r>
      <w:r w:rsidRPr="006A2AE4">
        <w:rPr>
          <w:rFonts w:ascii="Times New Roman" w:eastAsia="Times New Roman" w:hAnsi="Times New Roman" w:cs="Times New Roman"/>
          <w:color w:val="000000" w:themeColor="text1"/>
          <w:sz w:val="24"/>
          <w:szCs w:val="24"/>
        </w:rPr>
        <w:t xml:space="preserve"> suit </w:t>
      </w:r>
      <w:r w:rsidR="006602A5">
        <w:rPr>
          <w:rFonts w:ascii="Times New Roman" w:eastAsia="Times New Roman" w:hAnsi="Times New Roman" w:cs="Times New Roman"/>
          <w:color w:val="000000" w:themeColor="text1"/>
          <w:sz w:val="24"/>
          <w:szCs w:val="24"/>
        </w:rPr>
        <w:t xml:space="preserve">the </w:t>
      </w:r>
      <w:r w:rsidRPr="006A2AE4">
        <w:rPr>
          <w:rFonts w:ascii="Times New Roman" w:eastAsia="Times New Roman" w:hAnsi="Times New Roman" w:cs="Times New Roman"/>
          <w:color w:val="000000" w:themeColor="text1"/>
          <w:sz w:val="24"/>
          <w:szCs w:val="24"/>
        </w:rPr>
        <w:t xml:space="preserve">cultural preferences of others (A Ramos </w:t>
      </w:r>
      <w:r w:rsidRPr="006A2AE4">
        <w:rPr>
          <w:rFonts w:ascii="Times New Roman" w:eastAsia="Times New Roman" w:hAnsi="Times New Roman" w:cs="Times New Roman"/>
          <w:i/>
          <w:color w:val="000000" w:themeColor="text1"/>
          <w:sz w:val="24"/>
          <w:szCs w:val="24"/>
        </w:rPr>
        <w:t>et al</w:t>
      </w:r>
      <w:r w:rsidRPr="006A2AE4">
        <w:rPr>
          <w:rFonts w:ascii="Times New Roman" w:eastAsia="Times New Roman" w:hAnsi="Times New Roman" w:cs="Times New Roman"/>
          <w:color w:val="000000" w:themeColor="text1"/>
          <w:sz w:val="24"/>
          <w:szCs w:val="24"/>
        </w:rPr>
        <w:t xml:space="preserve">., 2024). </w:t>
      </w:r>
    </w:p>
    <w:p w14:paraId="6A0B4905" w14:textId="77777777" w:rsidR="00F4569D" w:rsidRPr="006A2AE4" w:rsidRDefault="00D6576B">
      <w:pPr>
        <w:spacing w:line="360" w:lineRule="auto"/>
        <w:jc w:val="both"/>
        <w:rPr>
          <w:rFonts w:ascii="Times New Roman" w:eastAsia="Times New Roman" w:hAnsi="Times New Roman" w:cs="Times New Roman"/>
          <w:b/>
          <w:i/>
          <w:color w:val="000000" w:themeColor="text1"/>
          <w:sz w:val="24"/>
          <w:szCs w:val="24"/>
        </w:rPr>
      </w:pPr>
      <w:r w:rsidRPr="006A2AE4">
        <w:rPr>
          <w:rFonts w:ascii="Times New Roman" w:eastAsia="Times New Roman" w:hAnsi="Times New Roman" w:cs="Times New Roman"/>
          <w:b/>
          <w:i/>
          <w:color w:val="000000" w:themeColor="text1"/>
          <w:sz w:val="24"/>
          <w:szCs w:val="24"/>
        </w:rPr>
        <w:t>Action Plan</w:t>
      </w:r>
    </w:p>
    <w:p w14:paraId="6A0B4906" w14:textId="6C731CF6"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I have the determination </w:t>
      </w:r>
      <w:r w:rsidR="006602A5">
        <w:rPr>
          <w:rFonts w:ascii="Times New Roman" w:eastAsia="Times New Roman" w:hAnsi="Times New Roman" w:cs="Times New Roman"/>
          <w:color w:val="000000" w:themeColor="text1"/>
          <w:sz w:val="24"/>
          <w:szCs w:val="24"/>
        </w:rPr>
        <w:t>to seek</w:t>
      </w:r>
      <w:r w:rsidRPr="006A2AE4">
        <w:rPr>
          <w:rFonts w:ascii="Times New Roman" w:eastAsia="Times New Roman" w:hAnsi="Times New Roman" w:cs="Times New Roman"/>
          <w:color w:val="000000" w:themeColor="text1"/>
          <w:sz w:val="24"/>
          <w:szCs w:val="24"/>
        </w:rPr>
        <w:t xml:space="preserve"> out opportunities aggressively for learning and development so that </w:t>
      </w:r>
      <w:r w:rsidR="006602A5">
        <w:rPr>
          <w:rFonts w:ascii="Times New Roman" w:eastAsia="Times New Roman" w:hAnsi="Times New Roman" w:cs="Times New Roman"/>
          <w:color w:val="000000" w:themeColor="text1"/>
          <w:sz w:val="24"/>
          <w:szCs w:val="24"/>
        </w:rPr>
        <w:t>I</w:t>
      </w:r>
      <w:r w:rsidRPr="006A2AE4">
        <w:rPr>
          <w:rFonts w:ascii="Times New Roman" w:eastAsia="Times New Roman" w:hAnsi="Times New Roman" w:cs="Times New Roman"/>
          <w:color w:val="000000" w:themeColor="text1"/>
          <w:sz w:val="24"/>
          <w:szCs w:val="24"/>
        </w:rPr>
        <w:t xml:space="preserve"> can </w:t>
      </w:r>
      <w:r w:rsidR="00B63EE5">
        <w:rPr>
          <w:rFonts w:ascii="Times New Roman" w:eastAsia="Times New Roman" w:hAnsi="Times New Roman" w:cs="Times New Roman"/>
          <w:color w:val="000000" w:themeColor="text1"/>
          <w:sz w:val="24"/>
          <w:szCs w:val="24"/>
        </w:rPr>
        <w:t>take</w:t>
      </w:r>
      <w:r w:rsidRPr="006A2AE4">
        <w:rPr>
          <w:rFonts w:ascii="Times New Roman" w:eastAsia="Times New Roman" w:hAnsi="Times New Roman" w:cs="Times New Roman"/>
          <w:color w:val="000000" w:themeColor="text1"/>
          <w:sz w:val="24"/>
          <w:szCs w:val="24"/>
        </w:rPr>
        <w:t xml:space="preserve"> part in further enhancement of my abilities of cultural awareness. I also need to </w:t>
      </w:r>
      <w:r w:rsidR="006602A5">
        <w:rPr>
          <w:rFonts w:ascii="Times New Roman" w:eastAsia="Times New Roman" w:hAnsi="Times New Roman" w:cs="Times New Roman"/>
          <w:color w:val="000000" w:themeColor="text1"/>
          <w:sz w:val="24"/>
          <w:szCs w:val="24"/>
        </w:rPr>
        <w:t>take</w:t>
      </w:r>
      <w:r w:rsidRPr="006A2AE4">
        <w:rPr>
          <w:rFonts w:ascii="Times New Roman" w:eastAsia="Times New Roman" w:hAnsi="Times New Roman" w:cs="Times New Roman"/>
          <w:color w:val="000000" w:themeColor="text1"/>
          <w:sz w:val="24"/>
          <w:szCs w:val="24"/>
        </w:rPr>
        <w:t xml:space="preserve"> part in cross-cultural activities, receiving </w:t>
      </w:r>
      <w:r w:rsidRPr="006A2AE4">
        <w:rPr>
          <w:rFonts w:ascii="Times New Roman" w:eastAsia="Times New Roman" w:hAnsi="Times New Roman" w:cs="Times New Roman"/>
          <w:color w:val="000000" w:themeColor="text1"/>
          <w:sz w:val="24"/>
          <w:szCs w:val="24"/>
        </w:rPr>
        <w:t xml:space="preserve">cultural sensitivity, training and regular reviewing so that </w:t>
      </w:r>
      <w:r w:rsidR="006602A5">
        <w:rPr>
          <w:rFonts w:ascii="Times New Roman" w:eastAsia="Times New Roman" w:hAnsi="Times New Roman" w:cs="Times New Roman"/>
          <w:color w:val="000000" w:themeColor="text1"/>
          <w:sz w:val="24"/>
          <w:szCs w:val="24"/>
        </w:rPr>
        <w:t>I</w:t>
      </w:r>
      <w:r w:rsidRPr="006A2AE4">
        <w:rPr>
          <w:rFonts w:ascii="Times New Roman" w:eastAsia="Times New Roman" w:hAnsi="Times New Roman" w:cs="Times New Roman"/>
          <w:color w:val="000000" w:themeColor="text1"/>
          <w:sz w:val="24"/>
          <w:szCs w:val="24"/>
        </w:rPr>
        <w:t xml:space="preserve"> can take part in encountering </w:t>
      </w:r>
      <w:r w:rsidRPr="006A2AE4">
        <w:rPr>
          <w:rFonts w:ascii="Times New Roman" w:eastAsia="Times New Roman" w:hAnsi="Times New Roman" w:cs="Times New Roman"/>
          <w:color w:val="000000" w:themeColor="text1"/>
          <w:sz w:val="24"/>
          <w:szCs w:val="24"/>
        </w:rPr>
        <w:t xml:space="preserve">visitors from various backgrounds. I have decided to learn the process of introspection and hands-on training so that I can understand the significance of cultural sensitivity in the hospitality sector. </w:t>
      </w:r>
    </w:p>
    <w:p w14:paraId="6A0B4907" w14:textId="77777777" w:rsidR="00F4569D" w:rsidRPr="006A2AE4" w:rsidRDefault="00D6576B">
      <w:pPr>
        <w:pStyle w:val="Heading1"/>
        <w:spacing w:line="360" w:lineRule="auto"/>
        <w:jc w:val="both"/>
        <w:rPr>
          <w:rFonts w:ascii="Times New Roman" w:eastAsia="Times New Roman" w:hAnsi="Times New Roman" w:cs="Times New Roman"/>
          <w:b/>
          <w:color w:val="000000" w:themeColor="text1"/>
          <w:sz w:val="28"/>
          <w:szCs w:val="28"/>
        </w:rPr>
      </w:pPr>
      <w:bookmarkStart w:id="3" w:name="_3znysh7" w:colFirst="0" w:colLast="0"/>
      <w:bookmarkEnd w:id="3"/>
      <w:r w:rsidRPr="006A2AE4">
        <w:rPr>
          <w:color w:val="000000" w:themeColor="text1"/>
        </w:rPr>
        <w:br w:type="page"/>
      </w:r>
    </w:p>
    <w:p w14:paraId="6A0B4908" w14:textId="77777777" w:rsidR="00F4569D" w:rsidRPr="006A2AE4" w:rsidRDefault="00D6576B">
      <w:pPr>
        <w:pStyle w:val="Heading1"/>
        <w:spacing w:line="360" w:lineRule="auto"/>
        <w:jc w:val="both"/>
        <w:rPr>
          <w:rFonts w:ascii="Times New Roman" w:eastAsia="Times New Roman" w:hAnsi="Times New Roman" w:cs="Times New Roman"/>
          <w:b/>
          <w:color w:val="000000" w:themeColor="text1"/>
          <w:sz w:val="24"/>
          <w:szCs w:val="24"/>
        </w:rPr>
      </w:pPr>
      <w:bookmarkStart w:id="4" w:name="_2et92p0" w:colFirst="0" w:colLast="0"/>
      <w:bookmarkEnd w:id="4"/>
      <w:r w:rsidRPr="006A2AE4">
        <w:rPr>
          <w:rFonts w:ascii="Times New Roman" w:eastAsia="Times New Roman" w:hAnsi="Times New Roman" w:cs="Times New Roman"/>
          <w:b/>
          <w:color w:val="000000" w:themeColor="text1"/>
          <w:sz w:val="28"/>
          <w:szCs w:val="28"/>
        </w:rPr>
        <w:lastRenderedPageBreak/>
        <w:t>Component 4- Training Presentation</w:t>
      </w:r>
    </w:p>
    <w:p w14:paraId="6A0B4909"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t xml:space="preserve">Slide 1: The Importance of Language Awareness Skills Kraft </w:t>
      </w:r>
      <w:r w:rsidRPr="006A2AE4">
        <w:rPr>
          <w:rFonts w:ascii="Times New Roman" w:eastAsia="Times New Roman" w:hAnsi="Times New Roman" w:cs="Times New Roman"/>
          <w:b/>
          <w:color w:val="000000" w:themeColor="text1"/>
          <w:sz w:val="28"/>
          <w:szCs w:val="28"/>
        </w:rPr>
        <w:t>Heinz Hotel Staff</w:t>
      </w:r>
    </w:p>
    <w:p w14:paraId="6A0B490A"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noProof/>
          <w:color w:val="000000" w:themeColor="text1"/>
          <w:sz w:val="28"/>
          <w:szCs w:val="28"/>
        </w:rPr>
        <w:drawing>
          <wp:inline distT="114300" distB="114300" distL="114300" distR="114300" wp14:anchorId="6A0B4943" wp14:editId="6A0B4944">
            <wp:extent cx="5943600" cy="33401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5943600" cy="3340100"/>
                    </a:xfrm>
                    <a:prstGeom prst="rect">
                      <a:avLst/>
                    </a:prstGeom>
                    <a:ln/>
                  </pic:spPr>
                </pic:pic>
              </a:graphicData>
            </a:graphic>
          </wp:inline>
        </w:drawing>
      </w:r>
    </w:p>
    <w:p w14:paraId="6A0B490B"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t>Slide 2: Table of Contents</w:t>
      </w:r>
    </w:p>
    <w:p w14:paraId="6A0B490C" w14:textId="0FCEC878"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 </w:t>
      </w:r>
      <w:r w:rsidR="001062D1" w:rsidRPr="001062D1">
        <w:rPr>
          <w:noProof/>
          <w:sz w:val="28"/>
          <w:szCs w:val="28"/>
        </w:rPr>
        <w:drawing>
          <wp:inline distT="0" distB="0" distL="0" distR="0" wp14:anchorId="0AED5101" wp14:editId="0C7C7D82">
            <wp:extent cx="5943600" cy="3343275"/>
            <wp:effectExtent l="0" t="0" r="0" b="9525"/>
            <wp:docPr id="1417669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66945"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43600" cy="3343275"/>
                    </a:xfrm>
                    <a:prstGeom prst="rect">
                      <a:avLst/>
                    </a:prstGeom>
                  </pic:spPr>
                </pic:pic>
              </a:graphicData>
            </a:graphic>
          </wp:inline>
        </w:drawing>
      </w:r>
    </w:p>
    <w:p w14:paraId="6A0B490D"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lastRenderedPageBreak/>
        <w:t>Slide 3: Introduction</w:t>
      </w:r>
    </w:p>
    <w:p w14:paraId="6A0B490E"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noProof/>
          <w:color w:val="000000" w:themeColor="text1"/>
          <w:sz w:val="24"/>
          <w:szCs w:val="24"/>
        </w:rPr>
        <w:drawing>
          <wp:inline distT="114300" distB="114300" distL="114300" distR="114300" wp14:anchorId="6A0B4947" wp14:editId="6A0B4948">
            <wp:extent cx="5943600" cy="33401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6A0B490F"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Speaker Notes:</w:t>
      </w:r>
    </w:p>
    <w:p w14:paraId="6A0B4910" w14:textId="17C3D5ED"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The purpose of writing this presentation is to focus on the importance of language awareness skills of the staff members of Kraft Heinz </w:t>
      </w:r>
      <w:r w:rsidR="006602A5">
        <w:rPr>
          <w:rFonts w:ascii="Times New Roman" w:eastAsia="Times New Roman" w:hAnsi="Times New Roman" w:cs="Times New Roman"/>
          <w:color w:val="000000" w:themeColor="text1"/>
          <w:sz w:val="24"/>
          <w:szCs w:val="24"/>
        </w:rPr>
        <w:t>Hotel</w:t>
      </w:r>
      <w:r w:rsidRPr="006A2AE4">
        <w:rPr>
          <w:rFonts w:ascii="Times New Roman" w:eastAsia="Times New Roman" w:hAnsi="Times New Roman" w:cs="Times New Roman"/>
          <w:color w:val="000000" w:themeColor="text1"/>
          <w:sz w:val="24"/>
          <w:szCs w:val="24"/>
        </w:rPr>
        <w:t xml:space="preserve">. The ability </w:t>
      </w:r>
      <w:r w:rsidR="006602A5">
        <w:rPr>
          <w:rFonts w:ascii="Times New Roman" w:eastAsia="Times New Roman" w:hAnsi="Times New Roman" w:cs="Times New Roman"/>
          <w:color w:val="000000" w:themeColor="text1"/>
          <w:sz w:val="24"/>
          <w:szCs w:val="24"/>
        </w:rPr>
        <w:t>to understand</w:t>
      </w:r>
      <w:r w:rsidRPr="006A2AE4">
        <w:rPr>
          <w:rFonts w:ascii="Times New Roman" w:eastAsia="Times New Roman" w:hAnsi="Times New Roman" w:cs="Times New Roman"/>
          <w:color w:val="000000" w:themeColor="text1"/>
          <w:sz w:val="24"/>
          <w:szCs w:val="24"/>
        </w:rPr>
        <w:t xml:space="preserve">, </w:t>
      </w:r>
      <w:r w:rsidR="00B63EE5">
        <w:rPr>
          <w:rFonts w:ascii="Times New Roman" w:eastAsia="Times New Roman" w:hAnsi="Times New Roman" w:cs="Times New Roman"/>
          <w:color w:val="000000" w:themeColor="text1"/>
          <w:sz w:val="24"/>
          <w:szCs w:val="24"/>
        </w:rPr>
        <w:t>recognise</w:t>
      </w:r>
      <w:r w:rsidRPr="006A2AE4">
        <w:rPr>
          <w:rFonts w:ascii="Times New Roman" w:eastAsia="Times New Roman" w:hAnsi="Times New Roman" w:cs="Times New Roman"/>
          <w:color w:val="000000" w:themeColor="text1"/>
          <w:sz w:val="24"/>
          <w:szCs w:val="24"/>
        </w:rPr>
        <w:t xml:space="preserve"> and </w:t>
      </w:r>
      <w:r w:rsidR="006602A5">
        <w:rPr>
          <w:rFonts w:ascii="Times New Roman" w:eastAsia="Times New Roman" w:hAnsi="Times New Roman" w:cs="Times New Roman"/>
          <w:color w:val="000000" w:themeColor="text1"/>
          <w:sz w:val="24"/>
          <w:szCs w:val="24"/>
        </w:rPr>
        <w:t>manipulate</w:t>
      </w:r>
      <w:r w:rsidRPr="006A2AE4">
        <w:rPr>
          <w:rFonts w:ascii="Times New Roman" w:eastAsia="Times New Roman" w:hAnsi="Times New Roman" w:cs="Times New Roman"/>
          <w:color w:val="000000" w:themeColor="text1"/>
          <w:sz w:val="24"/>
          <w:szCs w:val="24"/>
        </w:rPr>
        <w:t xml:space="preserve"> various aspects of languages is known as language awareness skills. This presentation will focus on the benefits of multilingualism and the Spanish language. </w:t>
      </w:r>
    </w:p>
    <w:p w14:paraId="6A0B4911"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t>Slide 4: Benefits of Multilingualism</w:t>
      </w:r>
    </w:p>
    <w:p w14:paraId="6A0B4912"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noProof/>
          <w:color w:val="000000" w:themeColor="text1"/>
          <w:sz w:val="24"/>
          <w:szCs w:val="24"/>
        </w:rPr>
        <w:lastRenderedPageBreak/>
        <w:drawing>
          <wp:inline distT="114300" distB="114300" distL="114300" distR="114300" wp14:anchorId="6A0B4949" wp14:editId="6A0B494A">
            <wp:extent cx="5943600" cy="33401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6A0B4913"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Speaker Notes:</w:t>
      </w:r>
    </w:p>
    <w:p w14:paraId="6A0B4914" w14:textId="7637FDB0"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There are several advantages of multilingualism for the hotel industry. First of all, it </w:t>
      </w:r>
      <w:r w:rsidR="006602A5">
        <w:rPr>
          <w:rFonts w:ascii="Times New Roman" w:eastAsia="Times New Roman" w:hAnsi="Times New Roman" w:cs="Times New Roman"/>
          <w:color w:val="000000" w:themeColor="text1"/>
          <w:sz w:val="24"/>
          <w:szCs w:val="24"/>
        </w:rPr>
        <w:t>takes</w:t>
      </w:r>
      <w:r w:rsidRPr="006A2AE4">
        <w:rPr>
          <w:rFonts w:ascii="Times New Roman" w:eastAsia="Times New Roman" w:hAnsi="Times New Roman" w:cs="Times New Roman"/>
          <w:color w:val="000000" w:themeColor="text1"/>
          <w:sz w:val="24"/>
          <w:szCs w:val="24"/>
        </w:rPr>
        <w:t xml:space="preserve"> part in making all the visitors of the Kraft Heinz hotel </w:t>
      </w:r>
      <w:r w:rsidRPr="006A2AE4">
        <w:rPr>
          <w:rFonts w:ascii="Times New Roman" w:eastAsia="Times New Roman" w:hAnsi="Times New Roman" w:cs="Times New Roman"/>
          <w:color w:val="000000" w:themeColor="text1"/>
          <w:sz w:val="24"/>
          <w:szCs w:val="24"/>
        </w:rPr>
        <w:t xml:space="preserve">satisfied and happier because it </w:t>
      </w:r>
      <w:r w:rsidR="00C21586">
        <w:rPr>
          <w:rFonts w:ascii="Times New Roman" w:eastAsia="Times New Roman" w:hAnsi="Times New Roman" w:cs="Times New Roman"/>
          <w:color w:val="000000" w:themeColor="text1"/>
          <w:sz w:val="24"/>
          <w:szCs w:val="24"/>
        </w:rPr>
        <w:t>can</w:t>
      </w:r>
      <w:r w:rsidRPr="006A2AE4">
        <w:rPr>
          <w:rFonts w:ascii="Times New Roman" w:eastAsia="Times New Roman" w:hAnsi="Times New Roman" w:cs="Times New Roman"/>
          <w:color w:val="000000" w:themeColor="text1"/>
          <w:sz w:val="24"/>
          <w:szCs w:val="24"/>
        </w:rPr>
        <w:t xml:space="preserve"> make them interact with other </w:t>
      </w:r>
      <w:r w:rsidRPr="006A2AE4">
        <w:rPr>
          <w:rFonts w:ascii="Times New Roman" w:eastAsia="Times New Roman" w:hAnsi="Times New Roman" w:cs="Times New Roman"/>
          <w:color w:val="000000" w:themeColor="text1"/>
          <w:sz w:val="24"/>
          <w:szCs w:val="24"/>
        </w:rPr>
        <w:t xml:space="preserve">visitors who come to this hotel in their mother tongue and it also helps in the improvement of their whole experience. Additionally, the hotel can get benefits from its employees who are bilingual and </w:t>
      </w:r>
      <w:r w:rsidRPr="006A2AE4">
        <w:rPr>
          <w:rFonts w:ascii="Times New Roman" w:eastAsia="Times New Roman" w:hAnsi="Times New Roman" w:cs="Times New Roman"/>
          <w:color w:val="000000" w:themeColor="text1"/>
          <w:sz w:val="24"/>
          <w:szCs w:val="24"/>
        </w:rPr>
        <w:t xml:space="preserve">take part in maintaining a favourable </w:t>
      </w:r>
      <w:r w:rsidR="00B63EE5">
        <w:rPr>
          <w:rFonts w:ascii="Times New Roman" w:eastAsia="Times New Roman" w:hAnsi="Times New Roman" w:cs="Times New Roman"/>
          <w:color w:val="000000" w:themeColor="text1"/>
          <w:sz w:val="24"/>
          <w:szCs w:val="24"/>
        </w:rPr>
        <w:t>reputation</w:t>
      </w:r>
      <w:r w:rsidRPr="006A2AE4">
        <w:rPr>
          <w:rFonts w:ascii="Times New Roman" w:eastAsia="Times New Roman" w:hAnsi="Times New Roman" w:cs="Times New Roman"/>
          <w:color w:val="000000" w:themeColor="text1"/>
          <w:sz w:val="24"/>
          <w:szCs w:val="24"/>
        </w:rPr>
        <w:t xml:space="preserve"> by making them seem like a friendly and </w:t>
      </w:r>
      <w:r w:rsidR="006602A5">
        <w:rPr>
          <w:rFonts w:ascii="Times New Roman" w:eastAsia="Times New Roman" w:hAnsi="Times New Roman" w:cs="Times New Roman"/>
          <w:color w:val="000000" w:themeColor="text1"/>
          <w:sz w:val="24"/>
          <w:szCs w:val="24"/>
        </w:rPr>
        <w:t>accommodating</w:t>
      </w:r>
      <w:r w:rsidRPr="006A2AE4">
        <w:rPr>
          <w:rFonts w:ascii="Times New Roman" w:eastAsia="Times New Roman" w:hAnsi="Times New Roman" w:cs="Times New Roman"/>
          <w:color w:val="000000" w:themeColor="text1"/>
          <w:sz w:val="24"/>
          <w:szCs w:val="24"/>
        </w:rPr>
        <w:t xml:space="preserve"> place for travellers from all over the world. The employees of this hotel also can able to get a competitive edge in the market after </w:t>
      </w:r>
      <w:r w:rsidR="00B63EE5">
        <w:rPr>
          <w:rFonts w:ascii="Times New Roman" w:eastAsia="Times New Roman" w:hAnsi="Times New Roman" w:cs="Times New Roman"/>
          <w:color w:val="000000" w:themeColor="text1"/>
          <w:sz w:val="24"/>
          <w:szCs w:val="24"/>
        </w:rPr>
        <w:t>getting</w:t>
      </w:r>
      <w:r w:rsidRPr="006A2AE4">
        <w:rPr>
          <w:rFonts w:ascii="Times New Roman" w:eastAsia="Times New Roman" w:hAnsi="Times New Roman" w:cs="Times New Roman"/>
          <w:color w:val="000000" w:themeColor="text1"/>
          <w:sz w:val="24"/>
          <w:szCs w:val="24"/>
        </w:rPr>
        <w:t xml:space="preserve"> the attention of a wider spectrum of visitors and </w:t>
      </w:r>
      <w:r w:rsidR="00B63EE5">
        <w:rPr>
          <w:rFonts w:ascii="Times New Roman" w:eastAsia="Times New Roman" w:hAnsi="Times New Roman" w:cs="Times New Roman"/>
          <w:color w:val="000000" w:themeColor="text1"/>
          <w:sz w:val="24"/>
          <w:szCs w:val="24"/>
        </w:rPr>
        <w:t>differentiating</w:t>
      </w:r>
      <w:r w:rsidRPr="006A2AE4">
        <w:rPr>
          <w:rFonts w:ascii="Times New Roman" w:eastAsia="Times New Roman" w:hAnsi="Times New Roman" w:cs="Times New Roman"/>
          <w:color w:val="000000" w:themeColor="text1"/>
          <w:sz w:val="24"/>
          <w:szCs w:val="24"/>
        </w:rPr>
        <w:t xml:space="preserve"> them from rivals. </w:t>
      </w:r>
    </w:p>
    <w:p w14:paraId="6A0B4915"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t>Slide 5: Language of Choice</w:t>
      </w:r>
    </w:p>
    <w:p w14:paraId="6A0B4916"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noProof/>
          <w:color w:val="000000" w:themeColor="text1"/>
          <w:sz w:val="24"/>
          <w:szCs w:val="24"/>
        </w:rPr>
        <w:lastRenderedPageBreak/>
        <w:drawing>
          <wp:inline distT="114300" distB="114300" distL="114300" distR="114300" wp14:anchorId="6A0B494B" wp14:editId="6A0B494C">
            <wp:extent cx="5943600" cy="33401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6A0B4917"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b/>
          <w:color w:val="000000" w:themeColor="text1"/>
          <w:sz w:val="24"/>
          <w:szCs w:val="24"/>
        </w:rPr>
        <w:t xml:space="preserve">Speaker Notes: </w:t>
      </w:r>
    </w:p>
    <w:p w14:paraId="6A0B4918" w14:textId="21F7AB6F"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In the context of this portfolio, Spanish language is chosen as an example language. </w:t>
      </w:r>
      <w:r w:rsidR="00B63EE5">
        <w:rPr>
          <w:rFonts w:ascii="Times New Roman" w:eastAsia="Times New Roman" w:hAnsi="Times New Roman" w:cs="Times New Roman"/>
          <w:color w:val="000000" w:themeColor="text1"/>
          <w:sz w:val="24"/>
          <w:szCs w:val="24"/>
        </w:rPr>
        <w:t xml:space="preserve">The </w:t>
      </w:r>
      <w:r w:rsidRPr="006A2AE4">
        <w:rPr>
          <w:rFonts w:ascii="Times New Roman" w:eastAsia="Times New Roman" w:hAnsi="Times New Roman" w:cs="Times New Roman"/>
          <w:color w:val="000000" w:themeColor="text1"/>
          <w:sz w:val="24"/>
          <w:szCs w:val="24"/>
        </w:rPr>
        <w:t xml:space="preserve">Spanish language is very much essential for the hotel industry to deal with international clients. This language is widely spread throughout Spain, Mexico, Central and South America and </w:t>
      </w:r>
      <w:r w:rsidR="00B63EE5">
        <w:rPr>
          <w:rFonts w:ascii="Times New Roman" w:eastAsia="Times New Roman" w:hAnsi="Times New Roman" w:cs="Times New Roman"/>
          <w:color w:val="000000" w:themeColor="text1"/>
          <w:sz w:val="24"/>
          <w:szCs w:val="24"/>
        </w:rPr>
        <w:t>a small</w:t>
      </w:r>
      <w:r w:rsidRPr="006A2AE4">
        <w:rPr>
          <w:rFonts w:ascii="Times New Roman" w:eastAsia="Times New Roman" w:hAnsi="Times New Roman" w:cs="Times New Roman"/>
          <w:color w:val="000000" w:themeColor="text1"/>
          <w:sz w:val="24"/>
          <w:szCs w:val="24"/>
        </w:rPr>
        <w:t xml:space="preserve"> portion of the Caribbean. Learning a new language is always difficult and people may face challenges. But, the Spanish language can be accessible for those people who speak in English as it has a phonetic structure. </w:t>
      </w:r>
    </w:p>
    <w:p w14:paraId="6A0B4919"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t>Slide 6: Examples From the Hotel Industry</w:t>
      </w:r>
    </w:p>
    <w:p w14:paraId="6A0B491A"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noProof/>
          <w:color w:val="000000" w:themeColor="text1"/>
          <w:sz w:val="24"/>
          <w:szCs w:val="24"/>
        </w:rPr>
        <w:lastRenderedPageBreak/>
        <w:drawing>
          <wp:inline distT="114300" distB="114300" distL="114300" distR="114300" wp14:anchorId="6A0B494D" wp14:editId="6A0B494E">
            <wp:extent cx="5943600" cy="33401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6A0B491B"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Speaker Notes:</w:t>
      </w:r>
    </w:p>
    <w:p w14:paraId="6A0B491C" w14:textId="4555A535" w:rsidR="00F4569D" w:rsidRPr="006A2AE4" w:rsidRDefault="00B63EE5">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An</w:t>
      </w:r>
      <w:r w:rsidR="00D6576B" w:rsidRPr="006A2AE4">
        <w:rPr>
          <w:rFonts w:ascii="Times New Roman" w:eastAsia="Times New Roman" w:hAnsi="Times New Roman" w:cs="Times New Roman"/>
          <w:color w:val="000000" w:themeColor="text1"/>
          <w:sz w:val="24"/>
          <w:szCs w:val="24"/>
        </w:rPr>
        <w:t xml:space="preserve"> example of the hotel industry includes a front-desk employee and a group of guests who speak in Spanish and take food and beverages in the restaurant. The front-desk employee of this company can use </w:t>
      </w:r>
      <w:r>
        <w:rPr>
          <w:rFonts w:ascii="Times New Roman" w:eastAsia="Times New Roman" w:hAnsi="Times New Roman" w:cs="Times New Roman"/>
          <w:color w:val="000000" w:themeColor="text1"/>
          <w:sz w:val="24"/>
          <w:szCs w:val="24"/>
        </w:rPr>
        <w:t xml:space="preserve">the </w:t>
      </w:r>
      <w:r w:rsidR="00D6576B" w:rsidRPr="006A2AE4">
        <w:rPr>
          <w:rFonts w:ascii="Times New Roman" w:eastAsia="Times New Roman" w:hAnsi="Times New Roman" w:cs="Times New Roman"/>
          <w:color w:val="000000" w:themeColor="text1"/>
          <w:sz w:val="24"/>
          <w:szCs w:val="24"/>
        </w:rPr>
        <w:t xml:space="preserve">Spanish language to provide services to the Spanish-speaking guests. This language also increases the dining experience of Spanish-speaking guests. </w:t>
      </w:r>
    </w:p>
    <w:p w14:paraId="6A0B491D" w14:textId="18D77348"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lastRenderedPageBreak/>
        <w:t xml:space="preserve">Slide 7: Examples of Polite and Impolite Behaviour </w:t>
      </w:r>
      <w:r w:rsidR="00DC3969">
        <w:rPr>
          <w:noProof/>
        </w:rPr>
        <w:drawing>
          <wp:inline distT="0" distB="0" distL="0" distR="0" wp14:anchorId="2135E15E" wp14:editId="65DC4C8A">
            <wp:extent cx="5943600" cy="3343275"/>
            <wp:effectExtent l="0" t="0" r="0" b="9525"/>
            <wp:docPr id="605214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1404"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6A0B491E"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Speaker Notes:</w:t>
      </w:r>
    </w:p>
    <w:p w14:paraId="6A0B491F" w14:textId="498ABCB4"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Greeting and welcoming guests by saying ‘Good Morning’ and ‘Welcome’ with a smile are examples of polite behaviour in a hotel. Active listening and respecting everyone's personal space such as giving knocks before entering a guest's room are one kind of polite behaviour. Ignoring guests </w:t>
      </w:r>
      <w:r w:rsidR="00E96E83">
        <w:rPr>
          <w:rFonts w:ascii="Times New Roman" w:eastAsia="Times New Roman" w:hAnsi="Times New Roman" w:cs="Times New Roman"/>
          <w:color w:val="000000" w:themeColor="text1"/>
          <w:sz w:val="24"/>
          <w:szCs w:val="24"/>
        </w:rPr>
        <w:t>using</w:t>
      </w:r>
      <w:r w:rsidRPr="006A2AE4">
        <w:rPr>
          <w:rFonts w:ascii="Times New Roman" w:eastAsia="Times New Roman" w:hAnsi="Times New Roman" w:cs="Times New Roman"/>
          <w:color w:val="000000" w:themeColor="text1"/>
          <w:sz w:val="24"/>
          <w:szCs w:val="24"/>
        </w:rPr>
        <w:t xml:space="preserve"> not giving appropriate responses can be an example of impolite behaviour in the hotel industry. </w:t>
      </w:r>
    </w:p>
    <w:p w14:paraId="6A0B4920"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t>Slide 8: Conclusion</w:t>
      </w:r>
    </w:p>
    <w:p w14:paraId="6A0B4921" w14:textId="77777777" w:rsidR="00F4569D" w:rsidRPr="006A2AE4" w:rsidRDefault="00D6576B">
      <w:pPr>
        <w:widowControl w:val="0"/>
        <w:spacing w:line="360" w:lineRule="auto"/>
        <w:jc w:val="both"/>
        <w:rPr>
          <w:color w:val="000000" w:themeColor="text1"/>
          <w:sz w:val="28"/>
          <w:szCs w:val="28"/>
        </w:rPr>
      </w:pPr>
      <w:r w:rsidRPr="006A2AE4">
        <w:rPr>
          <w:rFonts w:ascii="Times New Roman" w:eastAsia="Times New Roman" w:hAnsi="Times New Roman" w:cs="Times New Roman"/>
          <w:noProof/>
          <w:color w:val="000000" w:themeColor="text1"/>
          <w:sz w:val="24"/>
          <w:szCs w:val="24"/>
        </w:rPr>
        <w:lastRenderedPageBreak/>
        <w:drawing>
          <wp:inline distT="114300" distB="114300" distL="114300" distR="114300" wp14:anchorId="6A0B4951" wp14:editId="6A0B4952">
            <wp:extent cx="5943600" cy="3340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6A0B4922" w14:textId="77777777" w:rsidR="00F4569D" w:rsidRPr="006A2AE4" w:rsidRDefault="00F4569D">
      <w:pPr>
        <w:spacing w:line="360" w:lineRule="auto"/>
        <w:jc w:val="both"/>
        <w:rPr>
          <w:rFonts w:ascii="Times New Roman" w:eastAsia="Times New Roman" w:hAnsi="Times New Roman" w:cs="Times New Roman"/>
          <w:color w:val="000000" w:themeColor="text1"/>
          <w:sz w:val="24"/>
          <w:szCs w:val="24"/>
        </w:rPr>
      </w:pPr>
    </w:p>
    <w:p w14:paraId="6A0B4923"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b/>
          <w:color w:val="000000" w:themeColor="text1"/>
          <w:sz w:val="24"/>
          <w:szCs w:val="24"/>
        </w:rPr>
        <w:t xml:space="preserve">Speaker Notes: </w:t>
      </w:r>
    </w:p>
    <w:p w14:paraId="6A0B4924" w14:textId="6A761842"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color w:val="000000" w:themeColor="text1"/>
          <w:sz w:val="24"/>
          <w:szCs w:val="24"/>
        </w:rPr>
        <w:t xml:space="preserve">Hence, the presentation has been </w:t>
      </w:r>
      <w:r w:rsidRPr="006A2AE4">
        <w:rPr>
          <w:rFonts w:ascii="Times New Roman" w:eastAsia="Times New Roman" w:hAnsi="Times New Roman" w:cs="Times New Roman"/>
          <w:color w:val="000000" w:themeColor="text1"/>
          <w:sz w:val="24"/>
          <w:szCs w:val="24"/>
        </w:rPr>
        <w:t xml:space="preserve">completed by discussing the importance of language awareness skills and the benefits of multilingualism in the hotel industry such as Kraft Heinz. </w:t>
      </w:r>
    </w:p>
    <w:p w14:paraId="6A0B4925" w14:textId="6F7F36CE" w:rsidR="00F4569D" w:rsidRPr="006A2AE4" w:rsidRDefault="005F30D9">
      <w:pPr>
        <w:spacing w:line="36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 xml:space="preserve"> </w:t>
      </w:r>
      <w:r w:rsidR="00C92B27">
        <w:rPr>
          <w:rFonts w:ascii="Times New Roman" w:eastAsia="Times New Roman" w:hAnsi="Times New Roman" w:cs="Times New Roman"/>
          <w:b/>
          <w:color w:val="000000" w:themeColor="text1"/>
          <w:sz w:val="28"/>
          <w:szCs w:val="28"/>
        </w:rPr>
        <w:t xml:space="preserve">   </w:t>
      </w:r>
      <w:r>
        <w:rPr>
          <w:rFonts w:ascii="Times New Roman" w:eastAsia="Times New Roman" w:hAnsi="Times New Roman" w:cs="Times New Roman"/>
          <w:b/>
          <w:color w:val="000000" w:themeColor="text1"/>
          <w:sz w:val="28"/>
          <w:szCs w:val="28"/>
        </w:rPr>
        <w:t>Referenc</w:t>
      </w:r>
      <w:r w:rsidR="00C92B27">
        <w:rPr>
          <w:rFonts w:ascii="Times New Roman" w:eastAsia="Times New Roman" w:hAnsi="Times New Roman" w:cs="Times New Roman"/>
          <w:b/>
          <w:color w:val="000000" w:themeColor="text1"/>
          <w:sz w:val="28"/>
          <w:szCs w:val="28"/>
        </w:rPr>
        <w:t xml:space="preserve">es    </w:t>
      </w:r>
      <w:r>
        <w:rPr>
          <w:rFonts w:ascii="Times New Roman" w:eastAsia="Times New Roman" w:hAnsi="Times New Roman" w:cs="Times New Roman"/>
          <w:b/>
          <w:color w:val="000000" w:themeColor="text1"/>
          <w:sz w:val="28"/>
          <w:szCs w:val="28"/>
        </w:rPr>
        <w:t xml:space="preserve">                                                 </w:t>
      </w:r>
      <w:r w:rsidR="00A17A52">
        <w:rPr>
          <w:rFonts w:ascii="Times New Roman" w:eastAsia="Times New Roman" w:hAnsi="Times New Roman" w:cs="Times New Roman"/>
          <w:b/>
          <w:color w:val="000000" w:themeColor="text1"/>
          <w:sz w:val="28"/>
          <w:szCs w:val="28"/>
        </w:rPr>
        <w:t xml:space="preserve"> </w:t>
      </w:r>
      <w:r>
        <w:rPr>
          <w:rFonts w:ascii="Times New Roman" w:eastAsia="Times New Roman" w:hAnsi="Times New Roman" w:cs="Times New Roman"/>
          <w:b/>
          <w:color w:val="000000" w:themeColor="text1"/>
          <w:sz w:val="28"/>
          <w:szCs w:val="28"/>
        </w:rPr>
        <w:t xml:space="preserve"> </w:t>
      </w:r>
      <w:r w:rsidR="00F34092">
        <w:rPr>
          <w:noProof/>
        </w:rPr>
        <w:drawing>
          <wp:inline distT="0" distB="0" distL="0" distR="0" wp14:anchorId="02390D06" wp14:editId="74A5828A">
            <wp:extent cx="5943600" cy="3343275"/>
            <wp:effectExtent l="0" t="0" r="0" b="9525"/>
            <wp:docPr id="11706288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628887"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6A0B4926" w14:textId="231281A9" w:rsidR="00F4569D" w:rsidRPr="006A2AE4" w:rsidRDefault="00F4569D">
      <w:pPr>
        <w:spacing w:line="360" w:lineRule="auto"/>
        <w:jc w:val="both"/>
        <w:rPr>
          <w:rFonts w:ascii="Times New Roman" w:eastAsia="Times New Roman" w:hAnsi="Times New Roman" w:cs="Times New Roman"/>
          <w:color w:val="000000" w:themeColor="text1"/>
          <w:sz w:val="24"/>
          <w:szCs w:val="24"/>
        </w:rPr>
      </w:pPr>
    </w:p>
    <w:p w14:paraId="6A0B4927"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 </w:t>
      </w:r>
    </w:p>
    <w:p w14:paraId="6A0B4928" w14:textId="77777777" w:rsidR="00F4569D" w:rsidRPr="006A2AE4" w:rsidRDefault="00D6576B">
      <w:pPr>
        <w:spacing w:line="360" w:lineRule="auto"/>
        <w:jc w:val="both"/>
        <w:rPr>
          <w:rFonts w:ascii="Times New Roman" w:eastAsia="Times New Roman" w:hAnsi="Times New Roman" w:cs="Times New Roman"/>
          <w:b/>
          <w:color w:val="000000" w:themeColor="text1"/>
          <w:sz w:val="28"/>
          <w:szCs w:val="28"/>
        </w:rPr>
      </w:pPr>
      <w:r w:rsidRPr="006A2AE4">
        <w:rPr>
          <w:rFonts w:ascii="Times New Roman" w:eastAsia="Times New Roman" w:hAnsi="Times New Roman" w:cs="Times New Roman"/>
          <w:b/>
          <w:color w:val="000000" w:themeColor="text1"/>
          <w:sz w:val="28"/>
          <w:szCs w:val="28"/>
        </w:rPr>
        <w:t>References</w:t>
      </w:r>
    </w:p>
    <w:p w14:paraId="6A0B4929"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Component 1</w:t>
      </w:r>
    </w:p>
    <w:p w14:paraId="6A0B492A" w14:textId="4B79D14A"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ARICA, R. and Sabbağ</w:t>
      </w:r>
      <w:r w:rsidRPr="006A2AE4">
        <w:rPr>
          <w:rFonts w:ascii="Times New Roman" w:eastAsia="Times New Roman" w:hAnsi="Times New Roman" w:cs="Times New Roman"/>
          <w:color w:val="000000" w:themeColor="text1"/>
          <w:sz w:val="24"/>
          <w:szCs w:val="24"/>
        </w:rPr>
        <w:t xml:space="preserve">, Ç., (2020). </w:t>
      </w:r>
      <w:r w:rsidR="00B63EE5">
        <w:rPr>
          <w:rFonts w:ascii="Times New Roman" w:eastAsia="Times New Roman" w:hAnsi="Times New Roman" w:cs="Times New Roman"/>
          <w:color w:val="000000" w:themeColor="text1"/>
          <w:sz w:val="24"/>
          <w:szCs w:val="24"/>
        </w:rPr>
        <w:t>Customer-to-customer</w:t>
      </w:r>
      <w:r w:rsidRPr="006A2AE4">
        <w:rPr>
          <w:rFonts w:ascii="Times New Roman" w:eastAsia="Times New Roman" w:hAnsi="Times New Roman" w:cs="Times New Roman"/>
          <w:color w:val="000000" w:themeColor="text1"/>
          <w:sz w:val="24"/>
          <w:szCs w:val="24"/>
        </w:rPr>
        <w:t xml:space="preserve"> information production: the evaluation of customer reviews in Tripadvisor on food and beverage service providers in Adıyaman. </w:t>
      </w:r>
      <w:r w:rsidRPr="006A2AE4">
        <w:rPr>
          <w:rFonts w:ascii="Times New Roman" w:eastAsia="Times New Roman" w:hAnsi="Times New Roman" w:cs="Times New Roman"/>
          <w:i/>
          <w:color w:val="000000" w:themeColor="text1"/>
          <w:sz w:val="24"/>
          <w:szCs w:val="24"/>
        </w:rPr>
        <w:t>Journal of Tourism &amp; Gastronomy Studies, 8</w:t>
      </w:r>
      <w:r w:rsidRPr="006A2AE4">
        <w:rPr>
          <w:rFonts w:ascii="Times New Roman" w:eastAsia="Times New Roman" w:hAnsi="Times New Roman" w:cs="Times New Roman"/>
          <w:color w:val="000000" w:themeColor="text1"/>
          <w:sz w:val="24"/>
          <w:szCs w:val="24"/>
        </w:rPr>
        <w:t>(2), pp.729-745.</w:t>
      </w:r>
    </w:p>
    <w:p w14:paraId="6A0B492B" w14:textId="235594E6"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Mitsea, E., Drigas, A. and Mantas, P., (2021). Soft Skills &amp; Metacognition as Inclusion Amplifiers in the </w:t>
      </w:r>
      <w:r w:rsidR="00B63EE5">
        <w:rPr>
          <w:rFonts w:ascii="Times New Roman" w:eastAsia="Times New Roman" w:hAnsi="Times New Roman" w:cs="Times New Roman"/>
          <w:color w:val="000000" w:themeColor="text1"/>
          <w:sz w:val="24"/>
          <w:szCs w:val="24"/>
        </w:rPr>
        <w:t>21st</w:t>
      </w:r>
      <w:r w:rsidRPr="006A2AE4">
        <w:rPr>
          <w:rFonts w:ascii="Times New Roman" w:eastAsia="Times New Roman" w:hAnsi="Times New Roman" w:cs="Times New Roman"/>
          <w:color w:val="000000" w:themeColor="text1"/>
          <w:sz w:val="24"/>
          <w:szCs w:val="24"/>
        </w:rPr>
        <w:t xml:space="preserve"> Century. </w:t>
      </w:r>
      <w:r w:rsidRPr="006A2AE4">
        <w:rPr>
          <w:rFonts w:ascii="Times New Roman" w:eastAsia="Times New Roman" w:hAnsi="Times New Roman" w:cs="Times New Roman"/>
          <w:i/>
          <w:color w:val="000000" w:themeColor="text1"/>
          <w:sz w:val="24"/>
          <w:szCs w:val="24"/>
        </w:rPr>
        <w:t>International Journal of Online &amp; Biomedical Engineering, 17</w:t>
      </w:r>
      <w:r w:rsidRPr="006A2AE4">
        <w:rPr>
          <w:rFonts w:ascii="Times New Roman" w:eastAsia="Times New Roman" w:hAnsi="Times New Roman" w:cs="Times New Roman"/>
          <w:color w:val="000000" w:themeColor="text1"/>
          <w:sz w:val="24"/>
          <w:szCs w:val="24"/>
        </w:rPr>
        <w:t>(4).</w:t>
      </w:r>
    </w:p>
    <w:p w14:paraId="6A0B492C"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Pramudibyanto, H., (2023). Recognition of Japanese culture in Javanese culture unggah-ungguh through school library brochures. </w:t>
      </w:r>
      <w:r w:rsidRPr="006A2AE4">
        <w:rPr>
          <w:rFonts w:ascii="Times New Roman" w:eastAsia="Times New Roman" w:hAnsi="Times New Roman" w:cs="Times New Roman"/>
          <w:i/>
          <w:color w:val="000000" w:themeColor="text1"/>
          <w:sz w:val="24"/>
          <w:szCs w:val="24"/>
        </w:rPr>
        <w:t>KIRYOKU, 7</w:t>
      </w:r>
      <w:r w:rsidRPr="006A2AE4">
        <w:rPr>
          <w:rFonts w:ascii="Times New Roman" w:eastAsia="Times New Roman" w:hAnsi="Times New Roman" w:cs="Times New Roman"/>
          <w:color w:val="000000" w:themeColor="text1"/>
          <w:sz w:val="24"/>
          <w:szCs w:val="24"/>
        </w:rPr>
        <w:t>(1), pp.133-146.</w:t>
      </w:r>
    </w:p>
    <w:p w14:paraId="6A0B492D"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Components 2</w:t>
      </w:r>
    </w:p>
    <w:p w14:paraId="6A0B492E"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Abramson, N.R. and Moran, R. (2018) </w:t>
      </w:r>
      <w:r w:rsidRPr="006A2AE4">
        <w:rPr>
          <w:rFonts w:ascii="Times New Roman" w:eastAsia="Times New Roman" w:hAnsi="Times New Roman" w:cs="Times New Roman"/>
          <w:i/>
          <w:color w:val="000000" w:themeColor="text1"/>
          <w:sz w:val="24"/>
          <w:szCs w:val="24"/>
        </w:rPr>
        <w:t>Managing Cultural Differences: Global Leadership for the 21st Century.</w:t>
      </w:r>
      <w:r w:rsidRPr="006A2AE4">
        <w:rPr>
          <w:rFonts w:ascii="Times New Roman" w:eastAsia="Times New Roman" w:hAnsi="Times New Roman" w:cs="Times New Roman"/>
          <w:color w:val="000000" w:themeColor="text1"/>
          <w:sz w:val="24"/>
          <w:szCs w:val="24"/>
        </w:rPr>
        <w:t xml:space="preserve"> 10th Ed. Abingdon: Routledge. </w:t>
      </w:r>
    </w:p>
    <w:p w14:paraId="6A0B492F"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Christiansen, B., Branch, J.D. and Karmowska, J. (2020) </w:t>
      </w:r>
      <w:r w:rsidRPr="006A2AE4">
        <w:rPr>
          <w:rFonts w:ascii="Times New Roman" w:eastAsia="Times New Roman" w:hAnsi="Times New Roman" w:cs="Times New Roman"/>
          <w:i/>
          <w:color w:val="000000" w:themeColor="text1"/>
          <w:sz w:val="24"/>
          <w:szCs w:val="24"/>
        </w:rPr>
        <w:t>Cultural Factors and Performance in 21st Century Businesses</w:t>
      </w:r>
      <w:r w:rsidRPr="006A2AE4">
        <w:rPr>
          <w:rFonts w:ascii="Times New Roman" w:eastAsia="Times New Roman" w:hAnsi="Times New Roman" w:cs="Times New Roman"/>
          <w:color w:val="000000" w:themeColor="text1"/>
          <w:sz w:val="24"/>
          <w:szCs w:val="24"/>
        </w:rPr>
        <w:t xml:space="preserve">. Hershey : IGI Global. </w:t>
      </w:r>
    </w:p>
    <w:p w14:paraId="6A0B4930"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Maheshkar, C. and Sharma, V. (2018) </w:t>
      </w:r>
      <w:r w:rsidRPr="006A2AE4">
        <w:rPr>
          <w:rFonts w:ascii="Times New Roman" w:eastAsia="Times New Roman" w:hAnsi="Times New Roman" w:cs="Times New Roman"/>
          <w:i/>
          <w:color w:val="000000" w:themeColor="text1"/>
          <w:sz w:val="24"/>
          <w:szCs w:val="24"/>
        </w:rPr>
        <w:t>Handbook of Research on Cross-Cultural Business Education.</w:t>
      </w:r>
      <w:r w:rsidRPr="006A2AE4">
        <w:rPr>
          <w:rFonts w:ascii="Times New Roman" w:eastAsia="Times New Roman" w:hAnsi="Times New Roman" w:cs="Times New Roman"/>
          <w:color w:val="000000" w:themeColor="text1"/>
          <w:sz w:val="24"/>
          <w:szCs w:val="24"/>
        </w:rPr>
        <w:t xml:space="preserve"> Hershey: IGI Global.</w:t>
      </w:r>
    </w:p>
    <w:p w14:paraId="6A0B4931"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Escandon-Barbosa, D., Ramirez, A. and Salas-Paramo, J., (2022). The effect of cultural orientations on country innovation performance: Hofstede cultural dimensions revisited?. </w:t>
      </w:r>
      <w:r w:rsidRPr="006A2AE4">
        <w:rPr>
          <w:rFonts w:ascii="Times New Roman" w:eastAsia="Times New Roman" w:hAnsi="Times New Roman" w:cs="Times New Roman"/>
          <w:i/>
          <w:color w:val="000000" w:themeColor="text1"/>
          <w:sz w:val="24"/>
          <w:szCs w:val="24"/>
        </w:rPr>
        <w:t>Sustainability, 14</w:t>
      </w:r>
      <w:r w:rsidRPr="006A2AE4">
        <w:rPr>
          <w:rFonts w:ascii="Times New Roman" w:eastAsia="Times New Roman" w:hAnsi="Times New Roman" w:cs="Times New Roman"/>
          <w:color w:val="000000" w:themeColor="text1"/>
          <w:sz w:val="24"/>
          <w:szCs w:val="24"/>
        </w:rPr>
        <w:t>(10), p.5851.</w:t>
      </w:r>
    </w:p>
    <w:p w14:paraId="6A0B4932"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Lou, K.H. and Bosley, G.W., (2023). Facilitating intercultural learning abroad: The intentional, targeted intervention model. In </w:t>
      </w:r>
      <w:r w:rsidRPr="006A2AE4">
        <w:rPr>
          <w:rFonts w:ascii="Times New Roman" w:eastAsia="Times New Roman" w:hAnsi="Times New Roman" w:cs="Times New Roman"/>
          <w:i/>
          <w:color w:val="000000" w:themeColor="text1"/>
          <w:sz w:val="24"/>
          <w:szCs w:val="24"/>
        </w:rPr>
        <w:t>Student learning abroad</w:t>
      </w:r>
      <w:r w:rsidRPr="006A2AE4">
        <w:rPr>
          <w:rFonts w:ascii="Times New Roman" w:eastAsia="Times New Roman" w:hAnsi="Times New Roman" w:cs="Times New Roman"/>
          <w:color w:val="000000" w:themeColor="text1"/>
          <w:sz w:val="24"/>
          <w:szCs w:val="24"/>
        </w:rPr>
        <w:t xml:space="preserve"> (pp. 335-359). Routledge.</w:t>
      </w:r>
    </w:p>
    <w:p w14:paraId="6A0B4933"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Munezane, Y., (2021). A new model of intercultural communicative competence: bridging language classrooms and intercultural communicative contexts. </w:t>
      </w:r>
      <w:r w:rsidRPr="006A2AE4">
        <w:rPr>
          <w:rFonts w:ascii="Times New Roman" w:eastAsia="Times New Roman" w:hAnsi="Times New Roman" w:cs="Times New Roman"/>
          <w:i/>
          <w:color w:val="000000" w:themeColor="text1"/>
          <w:sz w:val="24"/>
          <w:szCs w:val="24"/>
        </w:rPr>
        <w:t>Studies in Higher Education, 46</w:t>
      </w:r>
      <w:r w:rsidRPr="006A2AE4">
        <w:rPr>
          <w:rFonts w:ascii="Times New Roman" w:eastAsia="Times New Roman" w:hAnsi="Times New Roman" w:cs="Times New Roman"/>
          <w:color w:val="000000" w:themeColor="text1"/>
          <w:sz w:val="24"/>
          <w:szCs w:val="24"/>
        </w:rPr>
        <w:t>(8), pp.1664-1681.</w:t>
      </w:r>
    </w:p>
    <w:p w14:paraId="6A0B4934"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Ngoepe, L.L., (2021). </w:t>
      </w:r>
      <w:r w:rsidRPr="006A2AE4">
        <w:rPr>
          <w:rFonts w:ascii="Times New Roman" w:eastAsia="Times New Roman" w:hAnsi="Times New Roman" w:cs="Times New Roman"/>
          <w:i/>
          <w:color w:val="000000" w:themeColor="text1"/>
          <w:sz w:val="24"/>
          <w:szCs w:val="24"/>
        </w:rPr>
        <w:t>Hotel employability of hospitality graduates from private academic institutions</w:t>
      </w:r>
      <w:r w:rsidRPr="006A2AE4">
        <w:rPr>
          <w:rFonts w:ascii="Times New Roman" w:eastAsia="Times New Roman" w:hAnsi="Times New Roman" w:cs="Times New Roman"/>
          <w:color w:val="000000" w:themeColor="text1"/>
          <w:sz w:val="24"/>
          <w:szCs w:val="24"/>
        </w:rPr>
        <w:t xml:space="preserve"> (Doctoral dissertation, University of Johannesburg).</w:t>
      </w:r>
    </w:p>
    <w:p w14:paraId="6A0B4935"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Component 3</w:t>
      </w:r>
    </w:p>
    <w:p w14:paraId="6A0B4936"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lastRenderedPageBreak/>
        <w:t xml:space="preserve">A Ramos, G., Johnson, W., VanEpps, E. and Graham, J., (2024). When consumer decisions are moral decisions: Moral Foundations Theory and its implications for consumer psychology. </w:t>
      </w:r>
      <w:r w:rsidRPr="006A2AE4">
        <w:rPr>
          <w:rFonts w:ascii="Times New Roman" w:eastAsia="Times New Roman" w:hAnsi="Times New Roman" w:cs="Times New Roman"/>
          <w:i/>
          <w:color w:val="000000" w:themeColor="text1"/>
          <w:sz w:val="24"/>
          <w:szCs w:val="24"/>
        </w:rPr>
        <w:t>Journal of Consumer Psychology</w:t>
      </w:r>
      <w:r w:rsidRPr="006A2AE4">
        <w:rPr>
          <w:rFonts w:ascii="Times New Roman" w:eastAsia="Times New Roman" w:hAnsi="Times New Roman" w:cs="Times New Roman"/>
          <w:color w:val="000000" w:themeColor="text1"/>
          <w:sz w:val="24"/>
          <w:szCs w:val="24"/>
        </w:rPr>
        <w:t>.</w:t>
      </w:r>
    </w:p>
    <w:p w14:paraId="6A0B4937"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Koc, E. and Ayyildiz, A.Y., (2021). Culture’s influence on the design and delivery of the marketing mix elements in tourism and hospitality. </w:t>
      </w:r>
      <w:r w:rsidRPr="006A2AE4">
        <w:rPr>
          <w:rFonts w:ascii="Times New Roman" w:eastAsia="Times New Roman" w:hAnsi="Times New Roman" w:cs="Times New Roman"/>
          <w:i/>
          <w:color w:val="000000" w:themeColor="text1"/>
          <w:sz w:val="24"/>
          <w:szCs w:val="24"/>
        </w:rPr>
        <w:t>Sustainability, 13</w:t>
      </w:r>
      <w:r w:rsidRPr="006A2AE4">
        <w:rPr>
          <w:rFonts w:ascii="Times New Roman" w:eastAsia="Times New Roman" w:hAnsi="Times New Roman" w:cs="Times New Roman"/>
          <w:color w:val="000000" w:themeColor="text1"/>
          <w:sz w:val="24"/>
          <w:szCs w:val="24"/>
        </w:rPr>
        <w:t>(21), p.11630.</w:t>
      </w:r>
    </w:p>
    <w:p w14:paraId="6A0B4938"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Tien, N.H., Viet, P.Q., Duc, N.M. and Tam, V.T., (2021). Sustainability of tourism development in Vietnam's coastal provinces. </w:t>
      </w:r>
      <w:r w:rsidRPr="006A2AE4">
        <w:rPr>
          <w:rFonts w:ascii="Times New Roman" w:eastAsia="Times New Roman" w:hAnsi="Times New Roman" w:cs="Times New Roman"/>
          <w:i/>
          <w:color w:val="000000" w:themeColor="text1"/>
          <w:sz w:val="24"/>
          <w:szCs w:val="24"/>
        </w:rPr>
        <w:t>World Review of Entrepreneurship, Management and Sustainable Development, 17</w:t>
      </w:r>
      <w:r w:rsidRPr="006A2AE4">
        <w:rPr>
          <w:rFonts w:ascii="Times New Roman" w:eastAsia="Times New Roman" w:hAnsi="Times New Roman" w:cs="Times New Roman"/>
          <w:color w:val="000000" w:themeColor="text1"/>
          <w:sz w:val="24"/>
          <w:szCs w:val="24"/>
        </w:rPr>
        <w:t>(5), pp.579-598.</w:t>
      </w:r>
    </w:p>
    <w:p w14:paraId="6A0B4939" w14:textId="77777777" w:rsidR="00F4569D" w:rsidRPr="006A2AE4" w:rsidRDefault="00D6576B">
      <w:pPr>
        <w:spacing w:line="360" w:lineRule="auto"/>
        <w:jc w:val="both"/>
        <w:rPr>
          <w:rFonts w:ascii="Times New Roman" w:eastAsia="Times New Roman" w:hAnsi="Times New Roman" w:cs="Times New Roman"/>
          <w:b/>
          <w:color w:val="000000" w:themeColor="text1"/>
          <w:sz w:val="24"/>
          <w:szCs w:val="24"/>
        </w:rPr>
      </w:pPr>
      <w:r w:rsidRPr="006A2AE4">
        <w:rPr>
          <w:rFonts w:ascii="Times New Roman" w:eastAsia="Times New Roman" w:hAnsi="Times New Roman" w:cs="Times New Roman"/>
          <w:b/>
          <w:color w:val="000000" w:themeColor="text1"/>
          <w:sz w:val="24"/>
          <w:szCs w:val="24"/>
        </w:rPr>
        <w:t xml:space="preserve">Component 4 </w:t>
      </w:r>
    </w:p>
    <w:p w14:paraId="6A0B493A"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Beaudrie, S.M. and Wilson, D.V., (2021). Reimagining the goals of HL pedagogy through Critical Language Awareness. In </w:t>
      </w:r>
      <w:r w:rsidRPr="006A2AE4">
        <w:rPr>
          <w:rFonts w:ascii="Times New Roman" w:eastAsia="Times New Roman" w:hAnsi="Times New Roman" w:cs="Times New Roman"/>
          <w:i/>
          <w:color w:val="000000" w:themeColor="text1"/>
          <w:sz w:val="24"/>
          <w:szCs w:val="24"/>
        </w:rPr>
        <w:t xml:space="preserve">Heritage Language Teaching </w:t>
      </w:r>
      <w:r w:rsidRPr="006A2AE4">
        <w:rPr>
          <w:rFonts w:ascii="Times New Roman" w:eastAsia="Times New Roman" w:hAnsi="Times New Roman" w:cs="Times New Roman"/>
          <w:color w:val="000000" w:themeColor="text1"/>
          <w:sz w:val="24"/>
          <w:szCs w:val="24"/>
        </w:rPr>
        <w:t>(pp. 63-79). Routledge.</w:t>
      </w:r>
    </w:p>
    <w:p w14:paraId="6A0B493B"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Deresky, H. (2017) International Management: Managing Across Borders and Cultures: Text and Cases. 9th Ed. Harlow: Pearson Education Ltd. </w:t>
      </w:r>
    </w:p>
    <w:p w14:paraId="6A0B493C"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Fuller, J.M. and Leeman, J., (2020). </w:t>
      </w:r>
      <w:r w:rsidRPr="006A2AE4">
        <w:rPr>
          <w:rFonts w:ascii="Times New Roman" w:eastAsia="Times New Roman" w:hAnsi="Times New Roman" w:cs="Times New Roman"/>
          <w:i/>
          <w:color w:val="000000" w:themeColor="text1"/>
          <w:sz w:val="24"/>
          <w:szCs w:val="24"/>
        </w:rPr>
        <w:t>Speaking Spanish in the US: The sociopolitics of language</w:t>
      </w:r>
      <w:r w:rsidRPr="006A2AE4">
        <w:rPr>
          <w:rFonts w:ascii="Times New Roman" w:eastAsia="Times New Roman" w:hAnsi="Times New Roman" w:cs="Times New Roman"/>
          <w:color w:val="000000" w:themeColor="text1"/>
          <w:sz w:val="24"/>
          <w:szCs w:val="24"/>
        </w:rPr>
        <w:t xml:space="preserve"> (Vol. 16). Multilingual Matters.</w:t>
      </w:r>
    </w:p>
    <w:p w14:paraId="6A0B493D"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Hofstede, G., Hofstede, G.J. and Minkov, M. (2010) Cultures and organizations: software of the mind. 3rd Ed. New York: McGraw-Hill. </w:t>
      </w:r>
    </w:p>
    <w:p w14:paraId="6A0B493E" w14:textId="77777777" w:rsidR="00F4569D" w:rsidRPr="006A2AE4" w:rsidRDefault="00D6576B">
      <w:pPr>
        <w:spacing w:line="360" w:lineRule="auto"/>
        <w:jc w:val="both"/>
        <w:rPr>
          <w:rFonts w:ascii="Times New Roman" w:eastAsia="Times New Roman" w:hAnsi="Times New Roman" w:cs="Times New Roman"/>
          <w:color w:val="000000" w:themeColor="text1"/>
          <w:sz w:val="24"/>
          <w:szCs w:val="24"/>
        </w:rPr>
      </w:pPr>
      <w:r w:rsidRPr="006A2AE4">
        <w:rPr>
          <w:rFonts w:ascii="Times New Roman" w:eastAsia="Times New Roman" w:hAnsi="Times New Roman" w:cs="Times New Roman"/>
          <w:color w:val="000000" w:themeColor="text1"/>
          <w:sz w:val="24"/>
          <w:szCs w:val="24"/>
        </w:rPr>
        <w:t xml:space="preserve">Kraft Heinz. (2024). </w:t>
      </w:r>
      <w:r w:rsidRPr="006A2AE4">
        <w:rPr>
          <w:rFonts w:ascii="Times New Roman" w:eastAsia="Times New Roman" w:hAnsi="Times New Roman" w:cs="Times New Roman"/>
          <w:i/>
          <w:color w:val="000000" w:themeColor="text1"/>
          <w:sz w:val="24"/>
          <w:szCs w:val="24"/>
        </w:rPr>
        <w:t xml:space="preserve">Home. </w:t>
      </w:r>
      <w:r w:rsidRPr="006A2AE4">
        <w:rPr>
          <w:rFonts w:ascii="Times New Roman" w:eastAsia="Times New Roman" w:hAnsi="Times New Roman" w:cs="Times New Roman"/>
          <w:color w:val="000000" w:themeColor="text1"/>
          <w:sz w:val="24"/>
          <w:szCs w:val="24"/>
        </w:rPr>
        <w:t>(Online) Available at:</w:t>
      </w:r>
      <w:hyperlink r:id="rId17">
        <w:r w:rsidRPr="006A2AE4">
          <w:rPr>
            <w:rFonts w:ascii="Times New Roman" w:eastAsia="Times New Roman" w:hAnsi="Times New Roman" w:cs="Times New Roman"/>
            <w:color w:val="000000" w:themeColor="text1"/>
            <w:sz w:val="24"/>
            <w:szCs w:val="24"/>
            <w:u w:val="single"/>
          </w:rPr>
          <w:t>https://www.kraftheinzcompany.com/</w:t>
        </w:r>
      </w:hyperlink>
      <w:r w:rsidRPr="006A2AE4">
        <w:rPr>
          <w:rFonts w:ascii="Times New Roman" w:eastAsia="Times New Roman" w:hAnsi="Times New Roman" w:cs="Times New Roman"/>
          <w:color w:val="000000" w:themeColor="text1"/>
          <w:sz w:val="24"/>
          <w:szCs w:val="24"/>
        </w:rPr>
        <w:t xml:space="preserve"> [Accessed on 9 May 2024]</w:t>
      </w:r>
    </w:p>
    <w:p w14:paraId="6A0B493F" w14:textId="77777777" w:rsidR="00F4569D" w:rsidRPr="006A2AE4" w:rsidRDefault="00F4569D">
      <w:pPr>
        <w:spacing w:line="360" w:lineRule="auto"/>
        <w:jc w:val="both"/>
        <w:rPr>
          <w:rFonts w:ascii="Times New Roman" w:eastAsia="Times New Roman" w:hAnsi="Times New Roman" w:cs="Times New Roman"/>
          <w:color w:val="000000" w:themeColor="text1"/>
          <w:sz w:val="24"/>
          <w:szCs w:val="24"/>
        </w:rPr>
      </w:pPr>
    </w:p>
    <w:p w14:paraId="6A0B4940" w14:textId="77777777" w:rsidR="00F4569D" w:rsidRPr="006A2AE4" w:rsidRDefault="00F4569D">
      <w:pPr>
        <w:spacing w:line="360" w:lineRule="auto"/>
        <w:jc w:val="both"/>
        <w:rPr>
          <w:rFonts w:ascii="Times New Roman" w:eastAsia="Times New Roman" w:hAnsi="Times New Roman" w:cs="Times New Roman"/>
          <w:color w:val="000000" w:themeColor="text1"/>
          <w:sz w:val="24"/>
          <w:szCs w:val="24"/>
        </w:rPr>
      </w:pPr>
    </w:p>
    <w:sectPr w:rsidR="00F4569D" w:rsidRPr="006A2AE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69D"/>
    <w:rsid w:val="000B7E2D"/>
    <w:rsid w:val="001062D1"/>
    <w:rsid w:val="00116DCA"/>
    <w:rsid w:val="003B03C9"/>
    <w:rsid w:val="005F30D9"/>
    <w:rsid w:val="006602A5"/>
    <w:rsid w:val="006A2AE4"/>
    <w:rsid w:val="006F6D77"/>
    <w:rsid w:val="007A1F25"/>
    <w:rsid w:val="00817710"/>
    <w:rsid w:val="008E68A1"/>
    <w:rsid w:val="0092784C"/>
    <w:rsid w:val="00A17A52"/>
    <w:rsid w:val="00A755A0"/>
    <w:rsid w:val="00B20529"/>
    <w:rsid w:val="00B30869"/>
    <w:rsid w:val="00B63EE5"/>
    <w:rsid w:val="00C21586"/>
    <w:rsid w:val="00C92B27"/>
    <w:rsid w:val="00CE2F4C"/>
    <w:rsid w:val="00D6576B"/>
    <w:rsid w:val="00D73335"/>
    <w:rsid w:val="00DC3969"/>
    <w:rsid w:val="00E365C9"/>
    <w:rsid w:val="00E831F4"/>
    <w:rsid w:val="00E96E83"/>
    <w:rsid w:val="00F34092"/>
    <w:rsid w:val="00F45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0B48D0"/>
  <w15:docId w15:val="{994AD0BE-D495-4C51-B9F4-B67A47B3D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hyperlink" Target="https://www.kraftheinzcompany.com/" TargetMode="External"/><Relationship Id="rId2" Type="http://schemas.openxmlformats.org/officeDocument/2006/relationships/settings" Target="settings.xml"/><Relationship Id="rId16" Type="http://schemas.openxmlformats.org/officeDocument/2006/relationships/image" Target="media/image13.sv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16</Pages>
  <Words>2894</Words>
  <Characters>15822</Characters>
  <Application>Microsoft Office Word</Application>
  <DocSecurity>0</DocSecurity>
  <Lines>276</Lines>
  <Paragraphs>100</Paragraphs>
  <ScaleCrop>false</ScaleCrop>
  <Company/>
  <LinksUpToDate>false</LinksUpToDate>
  <CharactersWithSpaces>18716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Dragos Nenciu</cp:lastModifiedBy>
  <cp:revision>26</cp:revision>
  <dcterms:created xsi:type="dcterms:W3CDTF">2024-05-17T17:49:00Z</dcterms:created>
  <dcterms:modified xsi:type="dcterms:W3CDTF">2024-05-17T18:24:00Z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7cb874b58b9d918f752661c4392df52084eb2a3cf4aa04ff2570ffe5713edb31</vt:lpwstr>
  </property>
</Properties>
</file>