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FCC2CA" w14:textId="3EE9C18A" w:rsidR="003568B9" w:rsidRPr="00DB3A52" w:rsidRDefault="003568B9" w:rsidP="003568B9">
      <w:pPr>
        <w:rPr>
          <w:rFonts w:ascii="Times New Roman" w:hAnsi="Times New Roman" w:cs="Times New Roman"/>
          <w:b/>
          <w:i/>
          <w:sz w:val="24"/>
          <w:szCs w:val="24"/>
        </w:rPr>
      </w:pPr>
      <w:bookmarkStart w:id="0" w:name="_GoBack"/>
      <w:bookmarkEnd w:id="0"/>
      <w:r w:rsidRPr="003568B9">
        <w:rPr>
          <w:rFonts w:ascii="Times New Roman" w:hAnsi="Times New Roman" w:cs="Times New Roman"/>
          <w:b/>
          <w:sz w:val="24"/>
          <w:szCs w:val="24"/>
        </w:rPr>
        <w:t>Part i:</w:t>
      </w:r>
      <w:r>
        <w:rPr>
          <w:rFonts w:ascii="Times New Roman" w:hAnsi="Times New Roman" w:cs="Times New Roman"/>
          <w:b/>
          <w:sz w:val="24"/>
          <w:szCs w:val="24"/>
        </w:rPr>
        <w:t xml:space="preserve"> </w:t>
      </w:r>
      <w:r w:rsidRPr="00DB3A52">
        <w:rPr>
          <w:rFonts w:ascii="Times New Roman" w:hAnsi="Times New Roman" w:cs="Times New Roman"/>
          <w:b/>
          <w:i/>
          <w:sz w:val="24"/>
          <w:szCs w:val="24"/>
        </w:rPr>
        <w:t xml:space="preserve">For this assignment I have chosen to critique the article ‘Inclusion: the role of special and mainstream schools’ (Shaw, 2017, p292 – 312).   </w:t>
      </w:r>
    </w:p>
    <w:p w14:paraId="7EC9B099"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 title of the article itself is direct and to the point.  Immediately the reader is aware that this article will discuss the role of special school and mainstream schools, possibly making comparisons between the two.  What isn’t made clear from the title is whether the focus will look at specific types of learners within these categories </w:t>
      </w:r>
      <w:proofErr w:type="spellStart"/>
      <w:r w:rsidRPr="00DB3A52">
        <w:rPr>
          <w:rFonts w:ascii="Times New Roman" w:hAnsi="Times New Roman" w:cs="Times New Roman"/>
          <w:sz w:val="24"/>
          <w:szCs w:val="24"/>
        </w:rPr>
        <w:t>eg</w:t>
      </w:r>
      <w:proofErr w:type="spellEnd"/>
      <w:r w:rsidRPr="00DB3A52">
        <w:rPr>
          <w:rFonts w:ascii="Times New Roman" w:hAnsi="Times New Roman" w:cs="Times New Roman"/>
          <w:sz w:val="24"/>
          <w:szCs w:val="24"/>
        </w:rPr>
        <w:t xml:space="preserve"> whether the focus will be on pupils with Profound and multiple learning difficulties, general learning difficulties or a more specific difficulty such as speech and language or a mix of all different types of difficulties within the different settings focussed on.  </w:t>
      </w:r>
    </w:p>
    <w:p w14:paraId="1A88C908"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Anne Shaw, the author of the article in question is a curriculum leader for early years care and education and teaches at Salford College of Further Education. Shaw qualified with a B.Ed. in Primary and Special Education in 1982.  A significant time; just post the Warnock report (1978).  She gained some experience of teaching within a special school whilst completing her training but has spent her time as a mainstream teacher and Special Educational Needs Co-ordinator since qualifying, before taking up her current post.  Although she has never published other material in this area, she does have a wealth of experience and has experienced changes that have taken place within the area of Special Educational Needs within a mainstream setting since the initial Warnock report.  The question to consider is whether her lack of experience within the special school sector will cause a bias, either way in the article.</w:t>
      </w:r>
    </w:p>
    <w:p w14:paraId="0C94FDAB"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 key words suggested within the article do indeed appear throughout it, however not in a balanced way.  Inclusion, special school, mainstream school are mentioned throughout the article, however child’s voice less so.  There are opportunities where the voice of the child is discussed, however some of these are from outdated sources (pupils who left school a long time ago) and the other samples are quite small.  </w:t>
      </w:r>
    </w:p>
    <w:p w14:paraId="4AD440B8" w14:textId="77777777" w:rsidR="003568B9" w:rsidRPr="00DB3A52" w:rsidRDefault="003568B9" w:rsidP="003568B9">
      <w:pPr>
        <w:spacing w:line="360" w:lineRule="auto"/>
        <w:rPr>
          <w:rFonts w:ascii="Times New Roman" w:hAnsi="Times New Roman" w:cs="Times New Roman"/>
          <w:b/>
          <w:sz w:val="24"/>
          <w:szCs w:val="24"/>
        </w:rPr>
      </w:pPr>
      <w:r w:rsidRPr="00DB3A52">
        <w:rPr>
          <w:rFonts w:ascii="Times New Roman" w:hAnsi="Times New Roman" w:cs="Times New Roman"/>
          <w:b/>
          <w:sz w:val="24"/>
          <w:szCs w:val="24"/>
        </w:rPr>
        <w:t>Abstract</w:t>
      </w:r>
    </w:p>
    <w:p w14:paraId="4BC3A424"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 abstract refers to the Warnock report of 1978, which is referred to throughout the article.  It goes on to explain that there has been a reported increase in placements within special schools.  This is supported by Welsh Government data, </w:t>
      </w:r>
      <w:proofErr w:type="gramStart"/>
      <w:r w:rsidRPr="00DB3A52">
        <w:rPr>
          <w:rFonts w:ascii="Times New Roman" w:hAnsi="Times New Roman" w:cs="Times New Roman"/>
          <w:sz w:val="24"/>
          <w:szCs w:val="24"/>
        </w:rPr>
        <w:t>whereby  4.5</w:t>
      </w:r>
      <w:proofErr w:type="gramEnd"/>
      <w:r w:rsidRPr="00DB3A52">
        <w:rPr>
          <w:rFonts w:ascii="Times New Roman" w:hAnsi="Times New Roman" w:cs="Times New Roman"/>
          <w:sz w:val="24"/>
          <w:szCs w:val="24"/>
        </w:rPr>
        <w:t xml:space="preserve">% of pupils were educated in special schools in 2017 /18, Stats Wales (2018).   If we can assume the increase in data is similar across England, Scotland and Northern Ireland then this would support Shaw’s theory in this area. </w:t>
      </w:r>
    </w:p>
    <w:p w14:paraId="2B7CD5FE"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lastRenderedPageBreak/>
        <w:t xml:space="preserve">The abstract goes on to explain why the research has been undertaken.  </w:t>
      </w:r>
      <w:proofErr w:type="gramStart"/>
      <w:r w:rsidRPr="00DB3A52">
        <w:rPr>
          <w:rFonts w:ascii="Times New Roman" w:hAnsi="Times New Roman" w:cs="Times New Roman"/>
          <w:sz w:val="24"/>
          <w:szCs w:val="24"/>
        </w:rPr>
        <w:t>However</w:t>
      </w:r>
      <w:proofErr w:type="gramEnd"/>
      <w:r w:rsidRPr="00DB3A52">
        <w:rPr>
          <w:rFonts w:ascii="Times New Roman" w:hAnsi="Times New Roman" w:cs="Times New Roman"/>
          <w:sz w:val="24"/>
          <w:szCs w:val="24"/>
        </w:rPr>
        <w:t xml:space="preserve"> it doesn’t state whether there has also been a rise in Additional Learning Needs across mainstream schools in addition to the rise in special schools or whether their numbers have declined as the numbers in special schools have risen.  As this study is looking at both, it would have been interesting to have this data. </w:t>
      </w:r>
    </w:p>
    <w:p w14:paraId="6F2A2DBD" w14:textId="7BD14333"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It has been made clear in the abstract that there was no clear indication that either setting resulted in better outcomes for the learners, however, no mention was made to special resource provisions within mainstream schools which came out as more successful within the article in my opinion.  </w:t>
      </w:r>
    </w:p>
    <w:p w14:paraId="40299BE7" w14:textId="77777777" w:rsidR="003568B9"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 main findings stated that special schools are likely to remain but there are recommendations for increased partnership between mainstream and special schools, it doesn’t state that opportunities for developing the role of specialist resource bases could be justified from the positive accounts and experiences of learners discussed within the article.  It concludes that further research in different types of provision is recommended but an opportunity has been missed to celebrate the success of resource bases and is an important finding from within the article itself. </w:t>
      </w:r>
    </w:p>
    <w:p w14:paraId="174ECAA8" w14:textId="77777777" w:rsidR="003568B9" w:rsidRPr="00DB3A52" w:rsidRDefault="003568B9" w:rsidP="003568B9">
      <w:pPr>
        <w:spacing w:line="360" w:lineRule="auto"/>
        <w:rPr>
          <w:rFonts w:ascii="Times New Roman" w:hAnsi="Times New Roman" w:cs="Times New Roman"/>
          <w:b/>
          <w:sz w:val="24"/>
          <w:szCs w:val="24"/>
        </w:rPr>
      </w:pPr>
      <w:r w:rsidRPr="00DB3A52">
        <w:rPr>
          <w:rFonts w:ascii="Times New Roman" w:hAnsi="Times New Roman" w:cs="Times New Roman"/>
          <w:b/>
          <w:sz w:val="24"/>
          <w:szCs w:val="24"/>
        </w:rPr>
        <w:t>Introduction</w:t>
      </w:r>
    </w:p>
    <w:p w14:paraId="44C14B6C"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 introduction of the article gives a flavour of what is to follow.  It explains in brief how the review will be broken down into areas firstly focussing on policy change, followed by benefits and challenges within special schools, the values and challenges of inclusion precedes the final theme of pupil voice.  In each of these areas Shaw, (2017) references a variety of research which has been undertaken related to each of these areas.  She explains that an international perspective is presented due to countries from Europe and New Zealand have created policies supporting inclusion and therefore face similar issues.  It would be interesting to have looked at how data and information collected from schools from Wales, England, Scotland and Northern Ireland would have compared to each other – does the data look similar, are similar issues faced and how does policies differ across each of these and are any more successful than the other.  There is a broad range of relevant research used, to support the discussion between the special school and mainstream setting, with opportunities to discuss opposing viewpoints. </w:t>
      </w:r>
    </w:p>
    <w:p w14:paraId="46775782"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 introduction provides a clear and concise opening to the review and gives information to the reader about what is going to follow within the discussion that follows. </w:t>
      </w:r>
    </w:p>
    <w:p w14:paraId="6B64F7EE" w14:textId="77777777" w:rsidR="003568B9" w:rsidRPr="00DB3A52" w:rsidRDefault="003568B9" w:rsidP="003568B9">
      <w:pPr>
        <w:spacing w:line="360" w:lineRule="auto"/>
        <w:rPr>
          <w:rFonts w:ascii="Times New Roman" w:hAnsi="Times New Roman" w:cs="Times New Roman"/>
          <w:b/>
          <w:sz w:val="24"/>
          <w:szCs w:val="24"/>
        </w:rPr>
      </w:pPr>
      <w:r w:rsidRPr="00DB3A52">
        <w:rPr>
          <w:rFonts w:ascii="Times New Roman" w:hAnsi="Times New Roman" w:cs="Times New Roman"/>
          <w:b/>
          <w:sz w:val="24"/>
          <w:szCs w:val="24"/>
        </w:rPr>
        <w:lastRenderedPageBreak/>
        <w:t>Discussion</w:t>
      </w:r>
    </w:p>
    <w:p w14:paraId="1B886045" w14:textId="668B45A1"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Within the discussion element of the article Shaw explains that it was indeed the Warnock report (1978) and the Education Act (1981) </w:t>
      </w:r>
      <w:r w:rsidR="00B964B4">
        <w:rPr>
          <w:rFonts w:ascii="Times New Roman" w:hAnsi="Times New Roman" w:cs="Times New Roman"/>
          <w:sz w:val="24"/>
          <w:szCs w:val="24"/>
        </w:rPr>
        <w:t xml:space="preserve">that </w:t>
      </w:r>
      <w:r w:rsidRPr="00DB3A52">
        <w:rPr>
          <w:rFonts w:ascii="Times New Roman" w:hAnsi="Times New Roman" w:cs="Times New Roman"/>
          <w:sz w:val="24"/>
          <w:szCs w:val="24"/>
        </w:rPr>
        <w:t xml:space="preserve">aimed to change the way that Special Education was provided.  She explains that the term Special Educational Needs was introduced for the first time with a focus on inclusion and goes on to discuss how inclusion can be different and that there are differing degrees of inclusion.  Clear explanation is made that the focus of ‘inclusion’ will be on pupils with Special Educational Needs and </w:t>
      </w:r>
      <w:proofErr w:type="spellStart"/>
      <w:r w:rsidRPr="00DB3A52">
        <w:rPr>
          <w:rFonts w:ascii="Times New Roman" w:hAnsi="Times New Roman" w:cs="Times New Roman"/>
          <w:sz w:val="24"/>
          <w:szCs w:val="24"/>
        </w:rPr>
        <w:t>not</w:t>
      </w:r>
      <w:proofErr w:type="spellEnd"/>
      <w:r w:rsidRPr="00DB3A52">
        <w:rPr>
          <w:rFonts w:ascii="Times New Roman" w:hAnsi="Times New Roman" w:cs="Times New Roman"/>
          <w:sz w:val="24"/>
          <w:szCs w:val="24"/>
        </w:rPr>
        <w:t xml:space="preserve"> other areas.  This makes it clear to the reader that the focus of this article is indeed within the category of Special Educational Needs and is not being influenced by other areas including social inclusion.  There is a simple explanation about how some of Warnock’s recommendations initially given in her 1978 paper have been amended to take account of how her opinion has changed since writing her initial report and she balances this with an argument from </w:t>
      </w:r>
      <w:proofErr w:type="spellStart"/>
      <w:r w:rsidRPr="00DB3A52">
        <w:rPr>
          <w:rFonts w:ascii="Times New Roman" w:hAnsi="Times New Roman" w:cs="Times New Roman"/>
          <w:sz w:val="24"/>
          <w:szCs w:val="24"/>
        </w:rPr>
        <w:t>Kikbhai</w:t>
      </w:r>
      <w:proofErr w:type="spellEnd"/>
      <w:r w:rsidRPr="00DB3A52">
        <w:rPr>
          <w:rFonts w:ascii="Times New Roman" w:hAnsi="Times New Roman" w:cs="Times New Roman"/>
          <w:sz w:val="24"/>
          <w:szCs w:val="24"/>
        </w:rPr>
        <w:t xml:space="preserve"> (2014). </w:t>
      </w:r>
    </w:p>
    <w:p w14:paraId="59E205D1"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Throughout the discussion there are references to the Warnock reports and discussions of the views of others in relation to these.  Shaw (2017) explains that Warnock (2005b) did not consider the voice of the child according to Barton (2005).  Although the reasons for this are unclear, suppositions are made for the reader to make their own conclusion regarding this.  There is a significant role to be played with regarding pupil voice and it has come to the forefront of Education recently, particularly with the new Additional Learning Needs Education and Tribunal Act (ALNET) coming into force in Wales over the next few years.  Indeed, the new Additional Learning Needs Bill in Wales has Person Centre Planning at its heart.  The voice of the pupil is pivotal and has been based upon research in this area and it would be interesting to have considered the debate of the significance of the pupil voice in relation to the report. </w:t>
      </w:r>
    </w:p>
    <w:p w14:paraId="4F05F918"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Shaw (2017) states that Barton (2005) had a negative view of Special schools, however this is not supported within the article.  It does state that he felt that the voice of disabled people and their organisations was not heard however, the findings of Barton’s report are not clear and so the reader must assume that Barton’s views of Special Schools were negative just as Shaw suggests as there is no other information within the article to go on.</w:t>
      </w:r>
    </w:p>
    <w:p w14:paraId="3331E337"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Shaw (2017) uses information gathered by Ofsted (2006) to support what she stated in her abstract in that little difference was found in the quality of outcomes achieved by pupils attending special schools and those in mainstream schools.  However, it does state that, </w:t>
      </w:r>
      <w:r w:rsidRPr="00DB3A52">
        <w:rPr>
          <w:rFonts w:ascii="Times New Roman" w:hAnsi="Times New Roman" w:cs="Times New Roman"/>
          <w:sz w:val="24"/>
          <w:szCs w:val="24"/>
        </w:rPr>
        <w:lastRenderedPageBreak/>
        <w:t xml:space="preserve">Resource Bases within mainstream schools </w:t>
      </w:r>
      <w:proofErr w:type="gramStart"/>
      <w:r w:rsidRPr="00DB3A52">
        <w:rPr>
          <w:rFonts w:ascii="Times New Roman" w:hAnsi="Times New Roman" w:cs="Times New Roman"/>
          <w:sz w:val="24"/>
          <w:szCs w:val="24"/>
        </w:rPr>
        <w:t>were seen as</w:t>
      </w:r>
      <w:proofErr w:type="gramEnd"/>
      <w:r w:rsidRPr="00DB3A52">
        <w:rPr>
          <w:rFonts w:ascii="Times New Roman" w:hAnsi="Times New Roman" w:cs="Times New Roman"/>
          <w:sz w:val="24"/>
          <w:szCs w:val="24"/>
        </w:rPr>
        <w:t xml:space="preserve"> a positive influence where success was prevalent particularly with regard to social and personal outcomes.  However, the way it has been written doesn’t portray the success that in my opinion it should.  To state initially that there is little difference between the quality of provision and outcomes for mainstream and special schools and then state how resource bases within mainstream schools have </w:t>
      </w:r>
      <w:proofErr w:type="gramStart"/>
      <w:r w:rsidRPr="00DB3A52">
        <w:rPr>
          <w:rFonts w:ascii="Times New Roman" w:hAnsi="Times New Roman" w:cs="Times New Roman"/>
          <w:sz w:val="24"/>
          <w:szCs w:val="24"/>
        </w:rPr>
        <w:t>actually had</w:t>
      </w:r>
      <w:proofErr w:type="gramEnd"/>
      <w:r w:rsidRPr="00DB3A52">
        <w:rPr>
          <w:rFonts w:ascii="Times New Roman" w:hAnsi="Times New Roman" w:cs="Times New Roman"/>
          <w:sz w:val="24"/>
          <w:szCs w:val="24"/>
        </w:rPr>
        <w:t xml:space="preserve"> success in achieving high academic social and personal outcomes contradicts the initial statement.  Resource bases within mainstream schools make up for a part of mainstream schools and this could be celebrated as a positive that mainstream schools can offer but in my </w:t>
      </w:r>
      <w:proofErr w:type="gramStart"/>
      <w:r w:rsidRPr="00DB3A52">
        <w:rPr>
          <w:rFonts w:ascii="Times New Roman" w:hAnsi="Times New Roman" w:cs="Times New Roman"/>
          <w:sz w:val="24"/>
          <w:szCs w:val="24"/>
        </w:rPr>
        <w:t>opinion</w:t>
      </w:r>
      <w:proofErr w:type="gramEnd"/>
      <w:r w:rsidRPr="00DB3A52">
        <w:rPr>
          <w:rFonts w:ascii="Times New Roman" w:hAnsi="Times New Roman" w:cs="Times New Roman"/>
          <w:sz w:val="24"/>
          <w:szCs w:val="24"/>
        </w:rPr>
        <w:t xml:space="preserve"> this has been missed.  Mainstream schools have been criticised where the support is coming from Teaching Assistants rather than specialist staff, however it fails to say whether the success of the Resource Bases is down to the specialist staff that run them, questions regarding whether they hold more qualifications than mainstream staff are left unanswered and whether they have been considered at all, or is that the reason for their success is unclear. These are all points which could have been considered in this area but for one reason or another have been omitted. </w:t>
      </w:r>
    </w:p>
    <w:p w14:paraId="1BE67220"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Shaw (2017) discusses the findings of the Ofsted report (2006), however the sample used doesn’t state whether the 74 schools studied in 17 local authorities were from areas of deprivation or wealth or whether they were a mix of both.  Although Shaw feels that the validity of the results can’t be questioned because they were formulated using very specific criteria, the fact that the criteria is based on judgements of </w:t>
      </w:r>
      <w:proofErr w:type="spellStart"/>
      <w:proofErr w:type="gramStart"/>
      <w:r w:rsidRPr="00DB3A52">
        <w:rPr>
          <w:rFonts w:ascii="Times New Roman" w:hAnsi="Times New Roman" w:cs="Times New Roman"/>
          <w:sz w:val="24"/>
          <w:szCs w:val="24"/>
        </w:rPr>
        <w:t>peoples</w:t>
      </w:r>
      <w:proofErr w:type="spellEnd"/>
      <w:proofErr w:type="gramEnd"/>
      <w:r w:rsidRPr="00DB3A52">
        <w:rPr>
          <w:rFonts w:ascii="Times New Roman" w:hAnsi="Times New Roman" w:cs="Times New Roman"/>
          <w:sz w:val="24"/>
          <w:szCs w:val="24"/>
        </w:rPr>
        <w:t xml:space="preserve"> views, in my opinion makes it very subjective.  What may be classed as good by one inspector may not necessarily be seen as good by another, no matter how specific the criteria </w:t>
      </w:r>
      <w:proofErr w:type="gramStart"/>
      <w:r w:rsidRPr="00DB3A52">
        <w:rPr>
          <w:rFonts w:ascii="Times New Roman" w:hAnsi="Times New Roman" w:cs="Times New Roman"/>
          <w:sz w:val="24"/>
          <w:szCs w:val="24"/>
        </w:rPr>
        <w:t>is</w:t>
      </w:r>
      <w:proofErr w:type="gramEnd"/>
      <w:r w:rsidRPr="00DB3A52">
        <w:rPr>
          <w:rFonts w:ascii="Times New Roman" w:hAnsi="Times New Roman" w:cs="Times New Roman"/>
          <w:sz w:val="24"/>
          <w:szCs w:val="24"/>
        </w:rPr>
        <w:t xml:space="preserve">.  Shaw concludes that the findings of Ofsted (2006) state that it is the quality of provision which is the most important factor.  She goes on to argue that there is a lack of appropriately trained specialist teachers within mainstream, but again doesn’t discuss whether there are more appropriately trained staff within resource bases or special schools.  Additional questionnaires to teachers, pupils and parents within these areas could have provided more information in relation to this. </w:t>
      </w:r>
    </w:p>
    <w:p w14:paraId="72B4F17D"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Shaw (2017) considers how mainstream schools can be affected by higher numbers of pupils with additional learning needs in terms of data that schools have to generate.  Pupils with additional needs may make significant progress, but not meet the standards expected of an average pupil, which in turn will reflect in the </w:t>
      </w:r>
      <w:proofErr w:type="gramStart"/>
      <w:r w:rsidRPr="00DB3A52">
        <w:rPr>
          <w:rFonts w:ascii="Times New Roman" w:hAnsi="Times New Roman" w:cs="Times New Roman"/>
          <w:sz w:val="24"/>
          <w:szCs w:val="24"/>
        </w:rPr>
        <w:t>schools</w:t>
      </w:r>
      <w:proofErr w:type="gramEnd"/>
      <w:r w:rsidRPr="00DB3A52">
        <w:rPr>
          <w:rFonts w:ascii="Times New Roman" w:hAnsi="Times New Roman" w:cs="Times New Roman"/>
          <w:sz w:val="24"/>
          <w:szCs w:val="24"/>
        </w:rPr>
        <w:t xml:space="preserve"> data in a negative way.  According to the research, schools as a result are choosing to advise parents to look at what options regarding Special Schools are open to their child. It would have been interesting to look at </w:t>
      </w:r>
      <w:r w:rsidRPr="00DB3A52">
        <w:rPr>
          <w:rFonts w:ascii="Times New Roman" w:hAnsi="Times New Roman" w:cs="Times New Roman"/>
          <w:sz w:val="24"/>
          <w:szCs w:val="24"/>
        </w:rPr>
        <w:lastRenderedPageBreak/>
        <w:t>what headteachers thoughts are with regards to this perspective.  The thoughts of headteachers with Resource bases in their schools could have been considered along with discussions about any other research which has been carried out in this area to support this theory.</w:t>
      </w:r>
    </w:p>
    <w:p w14:paraId="22A14DA3"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 arguments so far put forward by Shaw (2017) give a variety of perspectives, however, don’t show mainstream schools in a positive light with regards to Special Educational Needs even though there may have been an opportunity to.  It would have been interesting to look at research conducted on Resource Bases and any data generated to see if this supported the mainstream or special school debate as this hasn’t been looked at specifically within this discussion. </w:t>
      </w:r>
    </w:p>
    <w:p w14:paraId="212C1832"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When Shaw has focussed on the role of special </w:t>
      </w:r>
      <w:proofErr w:type="gramStart"/>
      <w:r w:rsidRPr="00DB3A52">
        <w:rPr>
          <w:rFonts w:ascii="Times New Roman" w:hAnsi="Times New Roman" w:cs="Times New Roman"/>
          <w:sz w:val="24"/>
          <w:szCs w:val="24"/>
        </w:rPr>
        <w:t>schools</w:t>
      </w:r>
      <w:proofErr w:type="gramEnd"/>
      <w:r w:rsidRPr="00DB3A52">
        <w:rPr>
          <w:rFonts w:ascii="Times New Roman" w:hAnsi="Times New Roman" w:cs="Times New Roman"/>
          <w:sz w:val="24"/>
          <w:szCs w:val="24"/>
        </w:rPr>
        <w:t xml:space="preserve"> she has chosen to use research that only had a sample of 21.  Not only this, but the research was based in New Zealand and relied on memories of the participants from over 10 years ago.  The validity of this data must be questioned as memories can be skewed over time and aren’t the best source of reliability.  </w:t>
      </w:r>
      <w:proofErr w:type="gramStart"/>
      <w:r w:rsidRPr="00DB3A52">
        <w:rPr>
          <w:rFonts w:ascii="Times New Roman" w:hAnsi="Times New Roman" w:cs="Times New Roman"/>
          <w:sz w:val="24"/>
          <w:szCs w:val="24"/>
        </w:rPr>
        <w:t>Again</w:t>
      </w:r>
      <w:proofErr w:type="gramEnd"/>
      <w:r w:rsidRPr="00DB3A52">
        <w:rPr>
          <w:rFonts w:ascii="Times New Roman" w:hAnsi="Times New Roman" w:cs="Times New Roman"/>
          <w:sz w:val="24"/>
          <w:szCs w:val="24"/>
        </w:rPr>
        <w:t xml:space="preserve"> training issues for mainstream teachers was the main outcome despite the focus being on special schools.  Although Shaw (2017) is showing both sides of the debate it appears that mainstream schools are continuously falling short.   </w:t>
      </w:r>
    </w:p>
    <w:p w14:paraId="33A8EF8F"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Within the research Shaw chose to look at there was a difference of 32 participants between mainstream and special schools.  This means that a third more pupils attending special schools were sampled in comparison to mainstream schools.  </w:t>
      </w:r>
      <w:proofErr w:type="gramStart"/>
      <w:r w:rsidRPr="00DB3A52">
        <w:rPr>
          <w:rFonts w:ascii="Times New Roman" w:hAnsi="Times New Roman" w:cs="Times New Roman"/>
          <w:sz w:val="24"/>
          <w:szCs w:val="24"/>
        </w:rPr>
        <w:t>Again</w:t>
      </w:r>
      <w:proofErr w:type="gramEnd"/>
      <w:r w:rsidRPr="00DB3A52">
        <w:rPr>
          <w:rFonts w:ascii="Times New Roman" w:hAnsi="Times New Roman" w:cs="Times New Roman"/>
          <w:sz w:val="24"/>
          <w:szCs w:val="24"/>
        </w:rPr>
        <w:t xml:space="preserve"> the findings of the results show that special classes within schools or special schools are portrayed in a more positive light to their mainstream counterparts possibly supporting the argument for special schools.  There was no research included for Resource Bases within mainstream that are ASD specialists and this would have been an interesting addition, to see whether the knowledge of staff within the specialist provisions matched that of the Special Schools or whether it matched the training needs of the mainstream schools. </w:t>
      </w:r>
    </w:p>
    <w:p w14:paraId="72FB2008" w14:textId="77777777" w:rsidR="003568B9" w:rsidRPr="00DB3A52" w:rsidRDefault="003568B9" w:rsidP="003568B9">
      <w:pPr>
        <w:spacing w:line="360" w:lineRule="auto"/>
        <w:rPr>
          <w:rFonts w:ascii="Times New Roman" w:hAnsi="Times New Roman" w:cs="Times New Roman"/>
          <w:b/>
          <w:sz w:val="24"/>
          <w:szCs w:val="24"/>
        </w:rPr>
      </w:pPr>
      <w:r w:rsidRPr="00DB3A52">
        <w:rPr>
          <w:rFonts w:ascii="Times New Roman" w:hAnsi="Times New Roman" w:cs="Times New Roman"/>
          <w:b/>
          <w:sz w:val="24"/>
          <w:szCs w:val="24"/>
        </w:rPr>
        <w:t>Conclusion</w:t>
      </w:r>
    </w:p>
    <w:p w14:paraId="2708C001"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It seems the main outcomes each time from each of the research that Shaw has chosen to use does indeed go back to mainstream teachers requiring better or improved training, regardless of whether the focus is on mainstream or special schools.  When there was an opportunity to celebrate </w:t>
      </w:r>
      <w:proofErr w:type="gramStart"/>
      <w:r w:rsidRPr="00DB3A52">
        <w:rPr>
          <w:rFonts w:ascii="Times New Roman" w:hAnsi="Times New Roman" w:cs="Times New Roman"/>
          <w:sz w:val="24"/>
          <w:szCs w:val="24"/>
        </w:rPr>
        <w:t>something</w:t>
      </w:r>
      <w:proofErr w:type="gramEnd"/>
      <w:r w:rsidRPr="00DB3A52">
        <w:rPr>
          <w:rFonts w:ascii="Times New Roman" w:hAnsi="Times New Roman" w:cs="Times New Roman"/>
          <w:sz w:val="24"/>
          <w:szCs w:val="24"/>
        </w:rPr>
        <w:t xml:space="preserve"> the mainstream schools do well, in terms of Resource Bases this has been overlooked.  An opportunity to include research from resources bases could have been </w:t>
      </w:r>
      <w:r w:rsidRPr="00DB3A52">
        <w:rPr>
          <w:rFonts w:ascii="Times New Roman" w:hAnsi="Times New Roman" w:cs="Times New Roman"/>
          <w:sz w:val="24"/>
          <w:szCs w:val="24"/>
        </w:rPr>
        <w:lastRenderedPageBreak/>
        <w:t xml:space="preserve">included, or if there wasn’t any available could have been suggested in the discussion.  Although arguments from varying perspectives have been put forward there appears to be an air of negativity around how well mainstream schools are able to cater for pupils with Additional Learning Needs from the findings of each of the research articles that Shaw has chosen to use. </w:t>
      </w:r>
    </w:p>
    <w:p w14:paraId="15BAABD3"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Arguments are portrayed across England, Ireland and as far as New Zealand as Shaw (2017) attempts to provide a balanced argument to consider the roles of both special and mainstream schools.  </w:t>
      </w:r>
      <w:proofErr w:type="gramStart"/>
      <w:r w:rsidRPr="00DB3A52">
        <w:rPr>
          <w:rFonts w:ascii="Times New Roman" w:hAnsi="Times New Roman" w:cs="Times New Roman"/>
          <w:sz w:val="24"/>
          <w:szCs w:val="24"/>
        </w:rPr>
        <w:t>All of</w:t>
      </w:r>
      <w:proofErr w:type="gramEnd"/>
      <w:r w:rsidRPr="00DB3A52">
        <w:rPr>
          <w:rFonts w:ascii="Times New Roman" w:hAnsi="Times New Roman" w:cs="Times New Roman"/>
          <w:sz w:val="24"/>
          <w:szCs w:val="24"/>
        </w:rPr>
        <w:t xml:space="preserve"> the research that has been discussed is based on questionnaires, interviews, data provided by schools and on pupil voice. She has stated when research has had limitations as a result of a small sample group, or lack of interviews from varying perspectives.    The research she has chosen to use on several occasions includes small samples, but this has been acknowledged.  A common positive theme from within the article is the role of Resource Bases.  Several different researchers have found them to be effective and yet this isn’t made clear within the abstract of the Article as an important finding.  Research that has been included includes pupils with a wide range of needs from Profound and Multiple Learning Difficulties (PMLD) to Severe Learning Difficulties (SLD) and Autistic Spectrum Disorder (ASD) but this wasn’t made clear at the start.  When pupils with additional learning needs were discussed within mainstream settings their ‘additional needs’ weren’t made clear.  Questions regarding whether they have similar difficulties as the pupils in the Special School setting or were their needs more specific in nature Dyslexia or Speech and Language Difficulty have been left unanswered, therefore questions whether fair comparisons have been made.  </w:t>
      </w:r>
    </w:p>
    <w:p w14:paraId="355E7FBD" w14:textId="7AEE8ABC"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There is a recurring theme throughout the research that Mainstream schools need to upskill their staff </w:t>
      </w:r>
      <w:proofErr w:type="gramStart"/>
      <w:r w:rsidRPr="00DB3A52">
        <w:rPr>
          <w:rFonts w:ascii="Times New Roman" w:hAnsi="Times New Roman" w:cs="Times New Roman"/>
          <w:sz w:val="24"/>
          <w:szCs w:val="24"/>
        </w:rPr>
        <w:t>in order for</w:t>
      </w:r>
      <w:proofErr w:type="gramEnd"/>
      <w:r w:rsidRPr="00DB3A52">
        <w:rPr>
          <w:rFonts w:ascii="Times New Roman" w:hAnsi="Times New Roman" w:cs="Times New Roman"/>
          <w:sz w:val="24"/>
          <w:szCs w:val="24"/>
        </w:rPr>
        <w:t xml:space="preserve"> pupils with special educational needs to have more positive outcomes.  The conclusion of the article was that special school and mainstream schools should work more collaboratively together </w:t>
      </w:r>
      <w:proofErr w:type="gramStart"/>
      <w:r w:rsidRPr="00DB3A52">
        <w:rPr>
          <w:rFonts w:ascii="Times New Roman" w:hAnsi="Times New Roman" w:cs="Times New Roman"/>
          <w:sz w:val="24"/>
          <w:szCs w:val="24"/>
        </w:rPr>
        <w:t>in order for</w:t>
      </w:r>
      <w:proofErr w:type="gramEnd"/>
      <w:r w:rsidRPr="00DB3A52">
        <w:rPr>
          <w:rFonts w:ascii="Times New Roman" w:hAnsi="Times New Roman" w:cs="Times New Roman"/>
          <w:sz w:val="24"/>
          <w:szCs w:val="24"/>
        </w:rPr>
        <w:t xml:space="preserve"> success.  There are several recommendations regarding this including upskilling staff of both through additional training.  A standout </w:t>
      </w:r>
      <w:proofErr w:type="gramStart"/>
      <w:r w:rsidRPr="00DB3A52">
        <w:rPr>
          <w:rFonts w:ascii="Times New Roman" w:hAnsi="Times New Roman" w:cs="Times New Roman"/>
          <w:sz w:val="24"/>
          <w:szCs w:val="24"/>
        </w:rPr>
        <w:t>point</w:t>
      </w:r>
      <w:proofErr w:type="gramEnd"/>
      <w:r w:rsidRPr="00DB3A52">
        <w:rPr>
          <w:rFonts w:ascii="Times New Roman" w:hAnsi="Times New Roman" w:cs="Times New Roman"/>
          <w:sz w:val="24"/>
          <w:szCs w:val="24"/>
        </w:rPr>
        <w:t xml:space="preserve"> for myself is that Resource Bases which ha</w:t>
      </w:r>
      <w:r w:rsidR="00B964B4">
        <w:rPr>
          <w:rFonts w:ascii="Times New Roman" w:hAnsi="Times New Roman" w:cs="Times New Roman"/>
          <w:sz w:val="24"/>
          <w:szCs w:val="24"/>
        </w:rPr>
        <w:t>ve</w:t>
      </w:r>
      <w:r w:rsidRPr="00DB3A52">
        <w:rPr>
          <w:rFonts w:ascii="Times New Roman" w:hAnsi="Times New Roman" w:cs="Times New Roman"/>
          <w:sz w:val="24"/>
          <w:szCs w:val="24"/>
        </w:rPr>
        <w:t xml:space="preserve"> been looked at in brief detail in the article could be looked at in more detail and comparisons made with special and mainstream schools - Why this type of provision is effective and what can be learned from them.  Do they provide an ideal middle ground between special and mainstream schools for pupils who require additional support?   This is an area that I am passionate about due to my interest and experience in Resource bases and one I am keen to explore further.</w:t>
      </w:r>
    </w:p>
    <w:p w14:paraId="05575772"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lastRenderedPageBreak/>
        <w:t>The research in this article has provided a range of arguments linked to this area.  Future research could indeed be carried out in any of the recommendations that Shaw discusses at the end and all would provide further insight into this highly topical, debatable area, which as Shaw (</w:t>
      </w:r>
      <w:proofErr w:type="gramStart"/>
      <w:r w:rsidRPr="00DB3A52">
        <w:rPr>
          <w:rFonts w:ascii="Times New Roman" w:hAnsi="Times New Roman" w:cs="Times New Roman"/>
          <w:sz w:val="24"/>
          <w:szCs w:val="24"/>
        </w:rPr>
        <w:t>2017)states</w:t>
      </w:r>
      <w:proofErr w:type="gramEnd"/>
      <w:r w:rsidRPr="00DB3A52">
        <w:rPr>
          <w:rFonts w:ascii="Times New Roman" w:hAnsi="Times New Roman" w:cs="Times New Roman"/>
          <w:sz w:val="24"/>
          <w:szCs w:val="24"/>
        </w:rPr>
        <w:t xml:space="preserve"> will probably go on for many years to come. </w:t>
      </w:r>
    </w:p>
    <w:p w14:paraId="2C922B30" w14:textId="6E4352FC" w:rsidR="002D7936" w:rsidRPr="002D7936" w:rsidRDefault="003568B9">
      <w:pPr>
        <w:rPr>
          <w:rFonts w:ascii="Times New Roman" w:hAnsi="Times New Roman" w:cs="Times New Roman"/>
          <w:b/>
          <w:sz w:val="24"/>
          <w:szCs w:val="24"/>
        </w:rPr>
      </w:pPr>
      <w:r w:rsidRPr="003568B9">
        <w:rPr>
          <w:rFonts w:ascii="Times New Roman" w:hAnsi="Times New Roman" w:cs="Times New Roman"/>
          <w:b/>
          <w:sz w:val="24"/>
          <w:szCs w:val="24"/>
        </w:rPr>
        <w:t>Part ii</w:t>
      </w:r>
      <w:r>
        <w:rPr>
          <w:rFonts w:ascii="Times New Roman" w:hAnsi="Times New Roman" w:cs="Times New Roman"/>
          <w:sz w:val="24"/>
          <w:szCs w:val="24"/>
        </w:rPr>
        <w:t xml:space="preserve">: </w:t>
      </w:r>
      <w:r w:rsidR="002D7936" w:rsidRPr="003568B9">
        <w:rPr>
          <w:rFonts w:ascii="Times New Roman" w:hAnsi="Times New Roman" w:cs="Times New Roman"/>
          <w:b/>
          <w:i/>
          <w:sz w:val="24"/>
          <w:szCs w:val="24"/>
        </w:rPr>
        <w:t>Exploring the impact of visual supports on pupils with speech, language and communication difficulties.</w:t>
      </w:r>
      <w:r w:rsidR="002D7936" w:rsidRPr="002D7936">
        <w:rPr>
          <w:rFonts w:ascii="Times New Roman" w:hAnsi="Times New Roman" w:cs="Times New Roman"/>
          <w:b/>
          <w:sz w:val="24"/>
          <w:szCs w:val="24"/>
        </w:rPr>
        <w:t xml:space="preserve"> </w:t>
      </w:r>
    </w:p>
    <w:p w14:paraId="1CA50668" w14:textId="3C01CFEA" w:rsidR="003F0E22" w:rsidRDefault="003F0E22">
      <w:pPr>
        <w:rPr>
          <w:rFonts w:ascii="Times New Roman" w:hAnsi="Times New Roman" w:cs="Times New Roman"/>
          <w:b/>
          <w:sz w:val="24"/>
          <w:szCs w:val="24"/>
        </w:rPr>
      </w:pPr>
      <w:r w:rsidRPr="003F0E22">
        <w:rPr>
          <w:rFonts w:ascii="Times New Roman" w:hAnsi="Times New Roman" w:cs="Times New Roman"/>
          <w:b/>
          <w:sz w:val="24"/>
          <w:szCs w:val="24"/>
        </w:rPr>
        <w:t>Introduction</w:t>
      </w:r>
    </w:p>
    <w:p w14:paraId="7EC744DF" w14:textId="3C4945BC" w:rsidR="003F0E22" w:rsidRDefault="003F0E22"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assignment will explore the </w:t>
      </w:r>
      <w:r w:rsidR="005351BD">
        <w:rPr>
          <w:rFonts w:ascii="Times New Roman" w:hAnsi="Times New Roman" w:cs="Times New Roman"/>
          <w:sz w:val="24"/>
          <w:szCs w:val="24"/>
        </w:rPr>
        <w:t xml:space="preserve">impact of </w:t>
      </w:r>
      <w:r>
        <w:rPr>
          <w:rFonts w:ascii="Times New Roman" w:hAnsi="Times New Roman" w:cs="Times New Roman"/>
          <w:sz w:val="24"/>
          <w:szCs w:val="24"/>
        </w:rPr>
        <w:t>visual resources used to support pupils who have</w:t>
      </w:r>
      <w:r w:rsidR="00BB7874">
        <w:rPr>
          <w:rFonts w:ascii="Times New Roman" w:hAnsi="Times New Roman" w:cs="Times New Roman"/>
          <w:sz w:val="24"/>
          <w:szCs w:val="24"/>
        </w:rPr>
        <w:t xml:space="preserve"> </w:t>
      </w:r>
      <w:r>
        <w:rPr>
          <w:rFonts w:ascii="Times New Roman" w:hAnsi="Times New Roman" w:cs="Times New Roman"/>
          <w:sz w:val="24"/>
          <w:szCs w:val="24"/>
        </w:rPr>
        <w:t>speech and Language Difficult</w:t>
      </w:r>
      <w:r w:rsidR="004903FD">
        <w:rPr>
          <w:rFonts w:ascii="Times New Roman" w:hAnsi="Times New Roman" w:cs="Times New Roman"/>
          <w:sz w:val="24"/>
          <w:szCs w:val="24"/>
        </w:rPr>
        <w:t>ies</w:t>
      </w:r>
      <w:r>
        <w:rPr>
          <w:rFonts w:ascii="Times New Roman" w:hAnsi="Times New Roman" w:cs="Times New Roman"/>
          <w:sz w:val="24"/>
          <w:szCs w:val="24"/>
        </w:rPr>
        <w:t xml:space="preserve"> and attend a Learning Support Centre </w:t>
      </w:r>
      <w:r w:rsidR="00BB7874">
        <w:rPr>
          <w:rFonts w:ascii="Times New Roman" w:hAnsi="Times New Roman" w:cs="Times New Roman"/>
          <w:sz w:val="24"/>
          <w:szCs w:val="24"/>
        </w:rPr>
        <w:t xml:space="preserve">(LSC) </w:t>
      </w:r>
      <w:r>
        <w:rPr>
          <w:rFonts w:ascii="Times New Roman" w:hAnsi="Times New Roman" w:cs="Times New Roman"/>
          <w:sz w:val="24"/>
          <w:szCs w:val="24"/>
        </w:rPr>
        <w:t xml:space="preserve">which is part of a mainstream primary school.  My role within the school is </w:t>
      </w:r>
      <w:r w:rsidR="00237591">
        <w:rPr>
          <w:rFonts w:ascii="Times New Roman" w:hAnsi="Times New Roman" w:cs="Times New Roman"/>
          <w:sz w:val="24"/>
          <w:szCs w:val="24"/>
        </w:rPr>
        <w:t xml:space="preserve">Lead </w:t>
      </w:r>
      <w:r>
        <w:rPr>
          <w:rFonts w:ascii="Times New Roman" w:hAnsi="Times New Roman" w:cs="Times New Roman"/>
          <w:sz w:val="24"/>
          <w:szCs w:val="24"/>
        </w:rPr>
        <w:t xml:space="preserve">Teacher </w:t>
      </w:r>
      <w:r w:rsidR="00237591">
        <w:rPr>
          <w:rFonts w:ascii="Times New Roman" w:hAnsi="Times New Roman" w:cs="Times New Roman"/>
          <w:sz w:val="24"/>
          <w:szCs w:val="24"/>
        </w:rPr>
        <w:t>in</w:t>
      </w:r>
      <w:r>
        <w:rPr>
          <w:rFonts w:ascii="Times New Roman" w:hAnsi="Times New Roman" w:cs="Times New Roman"/>
          <w:sz w:val="24"/>
          <w:szCs w:val="24"/>
        </w:rPr>
        <w:t xml:space="preserve"> the </w:t>
      </w:r>
      <w:r w:rsidR="00BB7874">
        <w:rPr>
          <w:rFonts w:ascii="Times New Roman" w:hAnsi="Times New Roman" w:cs="Times New Roman"/>
          <w:sz w:val="24"/>
          <w:szCs w:val="24"/>
        </w:rPr>
        <w:t xml:space="preserve">LSC </w:t>
      </w:r>
      <w:r>
        <w:rPr>
          <w:rFonts w:ascii="Times New Roman" w:hAnsi="Times New Roman" w:cs="Times New Roman"/>
          <w:sz w:val="24"/>
          <w:szCs w:val="24"/>
        </w:rPr>
        <w:t>and A</w:t>
      </w:r>
      <w:r w:rsidR="00237591">
        <w:rPr>
          <w:rFonts w:ascii="Times New Roman" w:hAnsi="Times New Roman" w:cs="Times New Roman"/>
          <w:sz w:val="24"/>
          <w:szCs w:val="24"/>
        </w:rPr>
        <w:t xml:space="preserve">dditional </w:t>
      </w:r>
      <w:r>
        <w:rPr>
          <w:rFonts w:ascii="Times New Roman" w:hAnsi="Times New Roman" w:cs="Times New Roman"/>
          <w:sz w:val="24"/>
          <w:szCs w:val="24"/>
        </w:rPr>
        <w:t>L</w:t>
      </w:r>
      <w:r w:rsidR="00237591">
        <w:rPr>
          <w:rFonts w:ascii="Times New Roman" w:hAnsi="Times New Roman" w:cs="Times New Roman"/>
          <w:sz w:val="24"/>
          <w:szCs w:val="24"/>
        </w:rPr>
        <w:t xml:space="preserve">earning </w:t>
      </w:r>
      <w:r>
        <w:rPr>
          <w:rFonts w:ascii="Times New Roman" w:hAnsi="Times New Roman" w:cs="Times New Roman"/>
          <w:sz w:val="24"/>
          <w:szCs w:val="24"/>
        </w:rPr>
        <w:t>N</w:t>
      </w:r>
      <w:r w:rsidR="00237591">
        <w:rPr>
          <w:rFonts w:ascii="Times New Roman" w:hAnsi="Times New Roman" w:cs="Times New Roman"/>
          <w:sz w:val="24"/>
          <w:szCs w:val="24"/>
        </w:rPr>
        <w:t xml:space="preserve">eeds </w:t>
      </w:r>
      <w:r>
        <w:rPr>
          <w:rFonts w:ascii="Times New Roman" w:hAnsi="Times New Roman" w:cs="Times New Roman"/>
          <w:sz w:val="24"/>
          <w:szCs w:val="24"/>
        </w:rPr>
        <w:t>Co</w:t>
      </w:r>
      <w:r w:rsidR="00237591">
        <w:rPr>
          <w:rFonts w:ascii="Times New Roman" w:hAnsi="Times New Roman" w:cs="Times New Roman"/>
          <w:sz w:val="24"/>
          <w:szCs w:val="24"/>
        </w:rPr>
        <w:t>ordinator</w:t>
      </w:r>
      <w:r>
        <w:rPr>
          <w:rFonts w:ascii="Times New Roman" w:hAnsi="Times New Roman" w:cs="Times New Roman"/>
          <w:sz w:val="24"/>
          <w:szCs w:val="24"/>
        </w:rPr>
        <w:t xml:space="preserve"> </w:t>
      </w:r>
      <w:r w:rsidR="00237591">
        <w:rPr>
          <w:rFonts w:ascii="Times New Roman" w:hAnsi="Times New Roman" w:cs="Times New Roman"/>
          <w:sz w:val="24"/>
          <w:szCs w:val="24"/>
        </w:rPr>
        <w:t xml:space="preserve">(ALNCO) </w:t>
      </w:r>
      <w:r>
        <w:rPr>
          <w:rFonts w:ascii="Times New Roman" w:hAnsi="Times New Roman" w:cs="Times New Roman"/>
          <w:sz w:val="24"/>
          <w:szCs w:val="24"/>
        </w:rPr>
        <w:t xml:space="preserve">for the </w:t>
      </w:r>
      <w:r w:rsidR="00BB7874">
        <w:rPr>
          <w:rFonts w:ascii="Times New Roman" w:hAnsi="Times New Roman" w:cs="Times New Roman"/>
          <w:sz w:val="24"/>
          <w:szCs w:val="24"/>
        </w:rPr>
        <w:t>LSC and Mainstream</w:t>
      </w:r>
      <w:r w:rsidR="00EB6E20">
        <w:rPr>
          <w:rFonts w:ascii="Times New Roman" w:hAnsi="Times New Roman" w:cs="Times New Roman"/>
          <w:sz w:val="24"/>
          <w:szCs w:val="24"/>
        </w:rPr>
        <w:t xml:space="preserve"> classes</w:t>
      </w:r>
      <w:r w:rsidR="00BB7874">
        <w:rPr>
          <w:rFonts w:ascii="Times New Roman" w:hAnsi="Times New Roman" w:cs="Times New Roman"/>
          <w:sz w:val="24"/>
          <w:szCs w:val="24"/>
        </w:rPr>
        <w:t>.  In order to attend the LSC</w:t>
      </w:r>
      <w:r w:rsidR="00004790">
        <w:rPr>
          <w:rFonts w:ascii="Times New Roman" w:hAnsi="Times New Roman" w:cs="Times New Roman"/>
          <w:sz w:val="24"/>
          <w:szCs w:val="24"/>
        </w:rPr>
        <w:t>,</w:t>
      </w:r>
      <w:r w:rsidR="00BB7874">
        <w:rPr>
          <w:rFonts w:ascii="Times New Roman" w:hAnsi="Times New Roman" w:cs="Times New Roman"/>
          <w:sz w:val="24"/>
          <w:szCs w:val="24"/>
        </w:rPr>
        <w:t xml:space="preserve"> pupils must have a Statement of Special Educational Needs and have a primary need of Speech and Language Difficulties.  Pupils can have a diagnosis such as Autistic Spectrum Disorder or Developmental Coordination Disorder in addition to their primary need of Speech and Language </w:t>
      </w:r>
      <w:r w:rsidR="004903FD">
        <w:rPr>
          <w:rFonts w:ascii="Times New Roman" w:hAnsi="Times New Roman" w:cs="Times New Roman"/>
          <w:sz w:val="24"/>
          <w:szCs w:val="24"/>
        </w:rPr>
        <w:t>Difficulties, but this must not exceed their difficulties with speech or language development</w:t>
      </w:r>
      <w:r w:rsidR="00BB7874">
        <w:rPr>
          <w:rFonts w:ascii="Times New Roman" w:hAnsi="Times New Roman" w:cs="Times New Roman"/>
          <w:sz w:val="24"/>
          <w:szCs w:val="24"/>
        </w:rPr>
        <w:t xml:space="preserve">.  Pupils attending the LSC </w:t>
      </w:r>
      <w:r w:rsidR="004903FD">
        <w:rPr>
          <w:rFonts w:ascii="Times New Roman" w:hAnsi="Times New Roman" w:cs="Times New Roman"/>
          <w:sz w:val="24"/>
          <w:szCs w:val="24"/>
        </w:rPr>
        <w:t xml:space="preserve">can present with difficulties </w:t>
      </w:r>
      <w:r w:rsidR="00237591">
        <w:rPr>
          <w:rFonts w:ascii="Times New Roman" w:hAnsi="Times New Roman" w:cs="Times New Roman"/>
          <w:sz w:val="24"/>
          <w:szCs w:val="24"/>
        </w:rPr>
        <w:t>in</w:t>
      </w:r>
      <w:r w:rsidR="004903FD">
        <w:rPr>
          <w:rFonts w:ascii="Times New Roman" w:hAnsi="Times New Roman" w:cs="Times New Roman"/>
          <w:sz w:val="24"/>
          <w:szCs w:val="24"/>
        </w:rPr>
        <w:t xml:space="preserve"> either one, or more of the following areas linked to their primary need of Speech and Language, these include;</w:t>
      </w:r>
      <w:r w:rsidR="005C7EFF">
        <w:rPr>
          <w:rFonts w:ascii="Times New Roman" w:hAnsi="Times New Roman" w:cs="Times New Roman"/>
          <w:sz w:val="24"/>
          <w:szCs w:val="24"/>
        </w:rPr>
        <w:t xml:space="preserve"> </w:t>
      </w:r>
      <w:r w:rsidR="004903FD">
        <w:rPr>
          <w:rFonts w:ascii="Times New Roman" w:hAnsi="Times New Roman" w:cs="Times New Roman"/>
          <w:sz w:val="24"/>
          <w:szCs w:val="24"/>
        </w:rPr>
        <w:t>speech and articulation difficulties</w:t>
      </w:r>
      <w:r w:rsidR="005C7EFF">
        <w:rPr>
          <w:rFonts w:ascii="Times New Roman" w:hAnsi="Times New Roman" w:cs="Times New Roman"/>
          <w:sz w:val="24"/>
          <w:szCs w:val="24"/>
        </w:rPr>
        <w:t>, Oral Dyspraxia, Developmental Language Disorder</w:t>
      </w:r>
      <w:r w:rsidR="00F12B8A">
        <w:rPr>
          <w:rFonts w:ascii="Times New Roman" w:hAnsi="Times New Roman" w:cs="Times New Roman"/>
          <w:sz w:val="24"/>
          <w:szCs w:val="24"/>
        </w:rPr>
        <w:t xml:space="preserve"> (previously known and specific language impairment) which include phonological delays and disorders and social communication difficulties</w:t>
      </w:r>
      <w:r w:rsidR="004903FD">
        <w:rPr>
          <w:rFonts w:ascii="Times New Roman" w:hAnsi="Times New Roman" w:cs="Times New Roman"/>
          <w:sz w:val="24"/>
          <w:szCs w:val="24"/>
        </w:rPr>
        <w:t xml:space="preserve">.  </w:t>
      </w:r>
      <w:r w:rsidR="005C7EFF">
        <w:rPr>
          <w:rFonts w:ascii="Times New Roman" w:hAnsi="Times New Roman" w:cs="Times New Roman"/>
          <w:sz w:val="24"/>
          <w:szCs w:val="24"/>
        </w:rPr>
        <w:t xml:space="preserve"> </w:t>
      </w:r>
      <w:r w:rsidR="004903FD">
        <w:rPr>
          <w:rFonts w:ascii="Times New Roman" w:hAnsi="Times New Roman" w:cs="Times New Roman"/>
          <w:sz w:val="24"/>
          <w:szCs w:val="24"/>
        </w:rPr>
        <w:t>Pupils cognitive ability must be above their verbal abilities in order to meet the entry criteria for the LSC</w:t>
      </w:r>
      <w:r w:rsidR="008A3977">
        <w:rPr>
          <w:rFonts w:ascii="Times New Roman" w:hAnsi="Times New Roman" w:cs="Times New Roman"/>
          <w:sz w:val="24"/>
          <w:szCs w:val="24"/>
        </w:rPr>
        <w:t xml:space="preserve"> (Appendix One)</w:t>
      </w:r>
      <w:r w:rsidR="004903FD">
        <w:rPr>
          <w:rFonts w:ascii="Times New Roman" w:hAnsi="Times New Roman" w:cs="Times New Roman"/>
          <w:sz w:val="24"/>
          <w:szCs w:val="24"/>
        </w:rPr>
        <w:t>.  Pupils have access to a Speech and Language Therapist (SALT) for two days a week whilst attending the LSC, in addition to myself as the Specialist Teacher and Two teaching Assistants who support the teaching and learning of pupils within the class.  Within the LSC there are two classes;</w:t>
      </w:r>
      <w:r w:rsidR="00BB7874">
        <w:rPr>
          <w:rFonts w:ascii="Times New Roman" w:hAnsi="Times New Roman" w:cs="Times New Roman"/>
          <w:sz w:val="24"/>
          <w:szCs w:val="24"/>
        </w:rPr>
        <w:t xml:space="preserve"> a lower class which accommodates pupils from Nursery age to Year Three, and an upper class which accommodates pupils from Year 3 to Year 6.  </w:t>
      </w:r>
    </w:p>
    <w:p w14:paraId="3D80435A" w14:textId="238A761D" w:rsidR="009A6112" w:rsidRDefault="009A6112" w:rsidP="00C1172A">
      <w:pPr>
        <w:spacing w:line="360" w:lineRule="auto"/>
        <w:rPr>
          <w:rFonts w:ascii="Times New Roman" w:hAnsi="Times New Roman" w:cs="Times New Roman"/>
          <w:sz w:val="24"/>
          <w:szCs w:val="24"/>
        </w:rPr>
      </w:pPr>
      <w:r>
        <w:rPr>
          <w:rFonts w:ascii="Times New Roman" w:hAnsi="Times New Roman" w:cs="Times New Roman"/>
          <w:sz w:val="24"/>
          <w:szCs w:val="24"/>
        </w:rPr>
        <w:t>I have decided to focus on the area of visual support systems and the impact they have on pupils learning</w:t>
      </w:r>
      <w:r w:rsidR="00157358">
        <w:rPr>
          <w:rFonts w:ascii="Times New Roman" w:hAnsi="Times New Roman" w:cs="Times New Roman"/>
          <w:sz w:val="24"/>
          <w:szCs w:val="24"/>
        </w:rPr>
        <w:t>, communication and wellbeing</w:t>
      </w:r>
      <w:r w:rsidR="00004790">
        <w:rPr>
          <w:rFonts w:ascii="Times New Roman" w:hAnsi="Times New Roman" w:cs="Times New Roman"/>
          <w:sz w:val="24"/>
          <w:szCs w:val="24"/>
        </w:rPr>
        <w:t xml:space="preserve"> as v</w:t>
      </w:r>
      <w:r w:rsidR="00C426C7">
        <w:rPr>
          <w:rFonts w:ascii="Times New Roman" w:hAnsi="Times New Roman" w:cs="Times New Roman"/>
          <w:sz w:val="24"/>
          <w:szCs w:val="24"/>
        </w:rPr>
        <w:t>isual learners make up as much as 65% of the population</w:t>
      </w:r>
      <w:r w:rsidR="00007B51">
        <w:rPr>
          <w:rFonts w:ascii="Times New Roman" w:hAnsi="Times New Roman" w:cs="Times New Roman"/>
          <w:sz w:val="24"/>
          <w:szCs w:val="24"/>
        </w:rPr>
        <w:t xml:space="preserve"> (Mind Tools 1998, cited in Revisiting Language Learning</w:t>
      </w:r>
      <w:r w:rsidR="00237591">
        <w:rPr>
          <w:rFonts w:ascii="Times New Roman" w:hAnsi="Times New Roman" w:cs="Times New Roman"/>
          <w:sz w:val="24"/>
          <w:szCs w:val="24"/>
        </w:rPr>
        <w:t xml:space="preserve"> Resources</w:t>
      </w:r>
      <w:r w:rsidR="00007B51">
        <w:rPr>
          <w:rFonts w:ascii="Times New Roman" w:hAnsi="Times New Roman" w:cs="Times New Roman"/>
          <w:sz w:val="24"/>
          <w:szCs w:val="24"/>
        </w:rPr>
        <w:t>, Chapter 11, pg176)</w:t>
      </w:r>
      <w:r w:rsidR="00C426C7">
        <w:rPr>
          <w:rFonts w:ascii="Times New Roman" w:hAnsi="Times New Roman" w:cs="Times New Roman"/>
          <w:sz w:val="24"/>
          <w:szCs w:val="24"/>
        </w:rPr>
        <w:t xml:space="preserve">.  </w:t>
      </w:r>
      <w:proofErr w:type="gramStart"/>
      <w:r w:rsidR="00DD1228">
        <w:rPr>
          <w:rFonts w:ascii="Times New Roman" w:hAnsi="Times New Roman" w:cs="Times New Roman"/>
          <w:sz w:val="24"/>
          <w:szCs w:val="24"/>
        </w:rPr>
        <w:t>With this in mind</w:t>
      </w:r>
      <w:r w:rsidR="00237591" w:rsidRPr="003B5A97">
        <w:rPr>
          <w:rFonts w:ascii="Times New Roman" w:hAnsi="Times New Roman" w:cs="Times New Roman"/>
          <w:color w:val="FF0000"/>
          <w:sz w:val="24"/>
          <w:szCs w:val="24"/>
        </w:rPr>
        <w:t xml:space="preserve"> </w:t>
      </w:r>
      <w:r w:rsidR="00007B51">
        <w:rPr>
          <w:rFonts w:ascii="Times New Roman" w:hAnsi="Times New Roman" w:cs="Times New Roman"/>
          <w:sz w:val="24"/>
          <w:szCs w:val="24"/>
        </w:rPr>
        <w:t>I</w:t>
      </w:r>
      <w:proofErr w:type="gramEnd"/>
      <w:r w:rsidR="00007B51">
        <w:rPr>
          <w:rFonts w:ascii="Times New Roman" w:hAnsi="Times New Roman" w:cs="Times New Roman"/>
          <w:sz w:val="24"/>
          <w:szCs w:val="24"/>
        </w:rPr>
        <w:t xml:space="preserve"> am keen to explore</w:t>
      </w:r>
      <w:r w:rsidR="006809A7">
        <w:rPr>
          <w:rFonts w:ascii="Times New Roman" w:hAnsi="Times New Roman" w:cs="Times New Roman"/>
          <w:sz w:val="24"/>
          <w:szCs w:val="24"/>
        </w:rPr>
        <w:t xml:space="preserve"> wh</w:t>
      </w:r>
      <w:r w:rsidR="00415755">
        <w:rPr>
          <w:rFonts w:ascii="Times New Roman" w:hAnsi="Times New Roman" w:cs="Times New Roman"/>
          <w:sz w:val="24"/>
          <w:szCs w:val="24"/>
        </w:rPr>
        <w:t xml:space="preserve">ether the </w:t>
      </w:r>
      <w:r w:rsidR="00395AB6">
        <w:rPr>
          <w:rFonts w:ascii="Times New Roman" w:hAnsi="Times New Roman" w:cs="Times New Roman"/>
          <w:sz w:val="24"/>
          <w:szCs w:val="24"/>
        </w:rPr>
        <w:t xml:space="preserve">visual </w:t>
      </w:r>
      <w:r w:rsidR="00415755">
        <w:rPr>
          <w:rFonts w:ascii="Times New Roman" w:hAnsi="Times New Roman" w:cs="Times New Roman"/>
          <w:sz w:val="24"/>
          <w:szCs w:val="24"/>
        </w:rPr>
        <w:t>strategies we employ and resources that we use within the LSC, support our learners and</w:t>
      </w:r>
      <w:r>
        <w:rPr>
          <w:rFonts w:ascii="Times New Roman" w:hAnsi="Times New Roman" w:cs="Times New Roman"/>
          <w:sz w:val="24"/>
          <w:szCs w:val="24"/>
        </w:rPr>
        <w:t xml:space="preserve"> what impact</w:t>
      </w:r>
      <w:r w:rsidR="00415755">
        <w:rPr>
          <w:rFonts w:ascii="Times New Roman" w:hAnsi="Times New Roman" w:cs="Times New Roman"/>
          <w:sz w:val="24"/>
          <w:szCs w:val="24"/>
        </w:rPr>
        <w:t>, if any,</w:t>
      </w:r>
      <w:r>
        <w:rPr>
          <w:rFonts w:ascii="Times New Roman" w:hAnsi="Times New Roman" w:cs="Times New Roman"/>
          <w:sz w:val="24"/>
          <w:szCs w:val="24"/>
        </w:rPr>
        <w:t xml:space="preserve"> these</w:t>
      </w:r>
      <w:r w:rsidR="00004790">
        <w:rPr>
          <w:rFonts w:ascii="Times New Roman" w:hAnsi="Times New Roman" w:cs="Times New Roman"/>
          <w:sz w:val="24"/>
          <w:szCs w:val="24"/>
        </w:rPr>
        <w:t xml:space="preserve"> </w:t>
      </w:r>
      <w:r w:rsidR="00004790">
        <w:rPr>
          <w:rFonts w:ascii="Times New Roman" w:hAnsi="Times New Roman" w:cs="Times New Roman"/>
          <w:sz w:val="24"/>
          <w:szCs w:val="24"/>
        </w:rPr>
        <w:lastRenderedPageBreak/>
        <w:t>have</w:t>
      </w:r>
      <w:r>
        <w:rPr>
          <w:rFonts w:ascii="Times New Roman" w:hAnsi="Times New Roman" w:cs="Times New Roman"/>
          <w:sz w:val="24"/>
          <w:szCs w:val="24"/>
        </w:rPr>
        <w:t xml:space="preserve"> not only on the</w:t>
      </w:r>
      <w:r w:rsidR="00415755">
        <w:rPr>
          <w:rFonts w:ascii="Times New Roman" w:hAnsi="Times New Roman" w:cs="Times New Roman"/>
          <w:sz w:val="24"/>
          <w:szCs w:val="24"/>
        </w:rPr>
        <w:t xml:space="preserve">ir </w:t>
      </w:r>
      <w:r>
        <w:rPr>
          <w:rFonts w:ascii="Times New Roman" w:hAnsi="Times New Roman" w:cs="Times New Roman"/>
          <w:sz w:val="24"/>
          <w:szCs w:val="24"/>
        </w:rPr>
        <w:t xml:space="preserve">speech and language development but on their </w:t>
      </w:r>
      <w:r w:rsidR="008A3977">
        <w:rPr>
          <w:rFonts w:ascii="Times New Roman" w:hAnsi="Times New Roman" w:cs="Times New Roman"/>
          <w:sz w:val="24"/>
          <w:szCs w:val="24"/>
        </w:rPr>
        <w:t xml:space="preserve">learning </w:t>
      </w:r>
      <w:r w:rsidR="005351BD">
        <w:rPr>
          <w:rFonts w:ascii="Times New Roman" w:hAnsi="Times New Roman" w:cs="Times New Roman"/>
          <w:sz w:val="24"/>
          <w:szCs w:val="24"/>
        </w:rPr>
        <w:t xml:space="preserve">and development </w:t>
      </w:r>
      <w:r w:rsidR="008A3977">
        <w:rPr>
          <w:rFonts w:ascii="Times New Roman" w:hAnsi="Times New Roman" w:cs="Times New Roman"/>
          <w:sz w:val="24"/>
          <w:szCs w:val="24"/>
        </w:rPr>
        <w:t>as a whole</w:t>
      </w:r>
      <w:r w:rsidR="00EB0DA6">
        <w:rPr>
          <w:rFonts w:ascii="Times New Roman" w:hAnsi="Times New Roman" w:cs="Times New Roman"/>
          <w:sz w:val="24"/>
          <w:szCs w:val="24"/>
        </w:rPr>
        <w:t xml:space="preserve">.  </w:t>
      </w:r>
      <w:r w:rsidR="00395AB6">
        <w:rPr>
          <w:rFonts w:ascii="Times New Roman" w:hAnsi="Times New Roman" w:cs="Times New Roman"/>
          <w:sz w:val="24"/>
          <w:szCs w:val="24"/>
        </w:rPr>
        <w:t xml:space="preserve">  </w:t>
      </w:r>
      <w:r w:rsidR="00415755">
        <w:rPr>
          <w:rFonts w:ascii="Times New Roman" w:hAnsi="Times New Roman" w:cs="Times New Roman"/>
          <w:sz w:val="24"/>
          <w:szCs w:val="24"/>
        </w:rPr>
        <w:t xml:space="preserve"> </w:t>
      </w:r>
    </w:p>
    <w:p w14:paraId="4450DDB9" w14:textId="2D8C8E94" w:rsidR="003F0E22" w:rsidRDefault="003F0E22">
      <w:pPr>
        <w:rPr>
          <w:rFonts w:ascii="Times New Roman" w:hAnsi="Times New Roman" w:cs="Times New Roman"/>
          <w:b/>
          <w:sz w:val="24"/>
          <w:szCs w:val="24"/>
        </w:rPr>
      </w:pPr>
      <w:r w:rsidRPr="003F0E22">
        <w:rPr>
          <w:rFonts w:ascii="Times New Roman" w:hAnsi="Times New Roman" w:cs="Times New Roman"/>
          <w:b/>
          <w:sz w:val="24"/>
          <w:szCs w:val="24"/>
        </w:rPr>
        <w:t>Broader Context</w:t>
      </w:r>
    </w:p>
    <w:p w14:paraId="1137AD57" w14:textId="38ED247C" w:rsidR="00A77899" w:rsidRDefault="00004790"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school in which the LSC is set is based in Wales.  There </w:t>
      </w:r>
      <w:r w:rsidR="00F12B8A">
        <w:rPr>
          <w:rFonts w:ascii="Times New Roman" w:hAnsi="Times New Roman" w:cs="Times New Roman"/>
          <w:sz w:val="24"/>
          <w:szCs w:val="24"/>
        </w:rPr>
        <w:t xml:space="preserve">are </w:t>
      </w:r>
      <w:r>
        <w:rPr>
          <w:rFonts w:ascii="Times New Roman" w:hAnsi="Times New Roman" w:cs="Times New Roman"/>
          <w:sz w:val="24"/>
          <w:szCs w:val="24"/>
        </w:rPr>
        <w:t>313 pupils on role wi</w:t>
      </w:r>
      <w:r w:rsidR="00226786">
        <w:rPr>
          <w:rFonts w:ascii="Times New Roman" w:hAnsi="Times New Roman" w:cs="Times New Roman"/>
          <w:sz w:val="24"/>
          <w:szCs w:val="24"/>
        </w:rPr>
        <w:t>th</w:t>
      </w:r>
      <w:r>
        <w:rPr>
          <w:rFonts w:ascii="Times New Roman" w:hAnsi="Times New Roman" w:cs="Times New Roman"/>
          <w:sz w:val="24"/>
          <w:szCs w:val="24"/>
        </w:rPr>
        <w:t xml:space="preserve"> 20 of these pupils based in the LSC.   </w:t>
      </w:r>
      <w:r w:rsidR="00D73B94">
        <w:rPr>
          <w:rFonts w:ascii="Times New Roman" w:hAnsi="Times New Roman" w:cs="Times New Roman"/>
          <w:sz w:val="24"/>
          <w:szCs w:val="24"/>
        </w:rPr>
        <w:t xml:space="preserve">Within the school there are 23% of pupils on the Additional Learning Needs register, with the LSC making up 6.3% of these pupils.  There </w:t>
      </w:r>
      <w:r w:rsidR="00226786">
        <w:rPr>
          <w:rFonts w:ascii="Times New Roman" w:hAnsi="Times New Roman" w:cs="Times New Roman"/>
          <w:sz w:val="24"/>
          <w:szCs w:val="24"/>
        </w:rPr>
        <w:t xml:space="preserve">are 6.7% </w:t>
      </w:r>
      <w:r w:rsidR="00D73B94">
        <w:rPr>
          <w:rFonts w:ascii="Times New Roman" w:hAnsi="Times New Roman" w:cs="Times New Roman"/>
          <w:sz w:val="24"/>
          <w:szCs w:val="24"/>
        </w:rPr>
        <w:t xml:space="preserve">of pupils entitled to </w:t>
      </w:r>
      <w:r w:rsidR="00226786">
        <w:rPr>
          <w:rFonts w:ascii="Times New Roman" w:hAnsi="Times New Roman" w:cs="Times New Roman"/>
          <w:sz w:val="24"/>
          <w:szCs w:val="24"/>
        </w:rPr>
        <w:t>Free School Meals</w:t>
      </w:r>
      <w:r w:rsidR="008A3977">
        <w:rPr>
          <w:rFonts w:ascii="Times New Roman" w:hAnsi="Times New Roman" w:cs="Times New Roman"/>
          <w:sz w:val="24"/>
          <w:szCs w:val="24"/>
        </w:rPr>
        <w:t xml:space="preserve"> within the school</w:t>
      </w:r>
      <w:r w:rsidR="00226786">
        <w:rPr>
          <w:rFonts w:ascii="Times New Roman" w:hAnsi="Times New Roman" w:cs="Times New Roman"/>
          <w:sz w:val="24"/>
          <w:szCs w:val="24"/>
        </w:rPr>
        <w:t xml:space="preserve">, which includes 1.2% in the LSC and there are 3.5% of pupils with English as an additional Language; this includes &lt;1% in the LSC.  </w:t>
      </w:r>
      <w:r w:rsidR="00A77899">
        <w:rPr>
          <w:rFonts w:ascii="Times New Roman" w:hAnsi="Times New Roman" w:cs="Times New Roman"/>
          <w:sz w:val="24"/>
          <w:szCs w:val="24"/>
        </w:rPr>
        <w:t xml:space="preserve">   </w:t>
      </w:r>
    </w:p>
    <w:p w14:paraId="04469391" w14:textId="74EBCC8B" w:rsidR="003F0E22" w:rsidRDefault="00004790" w:rsidP="00C1172A">
      <w:pPr>
        <w:spacing w:line="360" w:lineRule="auto"/>
        <w:rPr>
          <w:rFonts w:ascii="Times New Roman" w:hAnsi="Times New Roman" w:cs="Times New Roman"/>
          <w:sz w:val="24"/>
          <w:szCs w:val="24"/>
        </w:rPr>
      </w:pPr>
      <w:r>
        <w:rPr>
          <w:rFonts w:ascii="Times New Roman" w:hAnsi="Times New Roman" w:cs="Times New Roman"/>
          <w:sz w:val="24"/>
          <w:szCs w:val="24"/>
        </w:rPr>
        <w:t>The LSC is the specialist provision within the Local Authority for pupils with Speech and Language Difficulties and as a result takes pupils from outside of the catchment area</w:t>
      </w:r>
      <w:r w:rsidR="00A77899">
        <w:rPr>
          <w:rFonts w:ascii="Times New Roman" w:hAnsi="Times New Roman" w:cs="Times New Roman"/>
          <w:sz w:val="24"/>
          <w:szCs w:val="24"/>
        </w:rPr>
        <w:t xml:space="preserve"> but </w:t>
      </w:r>
      <w:r w:rsidR="00B64A84">
        <w:rPr>
          <w:rFonts w:ascii="Times New Roman" w:hAnsi="Times New Roman" w:cs="Times New Roman"/>
          <w:sz w:val="24"/>
          <w:szCs w:val="24"/>
        </w:rPr>
        <w:t xml:space="preserve">still </w:t>
      </w:r>
      <w:r w:rsidR="00A77899">
        <w:rPr>
          <w:rFonts w:ascii="Times New Roman" w:hAnsi="Times New Roman" w:cs="Times New Roman"/>
          <w:sz w:val="24"/>
          <w:szCs w:val="24"/>
        </w:rPr>
        <w:t xml:space="preserve">living within </w:t>
      </w:r>
      <w:r w:rsidR="00B964B4">
        <w:rPr>
          <w:rFonts w:ascii="Times New Roman" w:hAnsi="Times New Roman" w:cs="Times New Roman"/>
          <w:sz w:val="24"/>
          <w:szCs w:val="24"/>
        </w:rPr>
        <w:t xml:space="preserve">the </w:t>
      </w:r>
      <w:r w:rsidR="00A77899">
        <w:rPr>
          <w:rFonts w:ascii="Times New Roman" w:hAnsi="Times New Roman" w:cs="Times New Roman"/>
          <w:sz w:val="24"/>
          <w:szCs w:val="24"/>
        </w:rPr>
        <w:t>Local Authority boundary</w:t>
      </w:r>
      <w:r>
        <w:rPr>
          <w:rFonts w:ascii="Times New Roman" w:hAnsi="Times New Roman" w:cs="Times New Roman"/>
          <w:sz w:val="24"/>
          <w:szCs w:val="24"/>
        </w:rPr>
        <w:t>.  Pupils living more than two miles away from the school are entitled to transport provided by the local authority</w:t>
      </w:r>
      <w:r w:rsidR="00A77899">
        <w:rPr>
          <w:rFonts w:ascii="Times New Roman" w:hAnsi="Times New Roman" w:cs="Times New Roman"/>
          <w:sz w:val="24"/>
          <w:szCs w:val="24"/>
        </w:rPr>
        <w:t xml:space="preserve"> </w:t>
      </w:r>
      <w:r w:rsidR="00B64A84">
        <w:rPr>
          <w:rFonts w:ascii="Times New Roman" w:hAnsi="Times New Roman" w:cs="Times New Roman"/>
          <w:sz w:val="24"/>
          <w:szCs w:val="24"/>
        </w:rPr>
        <w:t xml:space="preserve">with </w:t>
      </w:r>
      <w:r>
        <w:rPr>
          <w:rFonts w:ascii="Times New Roman" w:hAnsi="Times New Roman" w:cs="Times New Roman"/>
          <w:sz w:val="24"/>
          <w:szCs w:val="24"/>
        </w:rPr>
        <w:t>some pupils liv</w:t>
      </w:r>
      <w:r w:rsidR="00B64A84">
        <w:rPr>
          <w:rFonts w:ascii="Times New Roman" w:hAnsi="Times New Roman" w:cs="Times New Roman"/>
          <w:sz w:val="24"/>
          <w:szCs w:val="24"/>
        </w:rPr>
        <w:t>ing</w:t>
      </w:r>
      <w:r w:rsidR="00A77899">
        <w:rPr>
          <w:rFonts w:ascii="Times New Roman" w:hAnsi="Times New Roman" w:cs="Times New Roman"/>
          <w:sz w:val="24"/>
          <w:szCs w:val="24"/>
        </w:rPr>
        <w:t xml:space="preserve"> as far as</w:t>
      </w:r>
      <w:r>
        <w:rPr>
          <w:rFonts w:ascii="Times New Roman" w:hAnsi="Times New Roman" w:cs="Times New Roman"/>
          <w:sz w:val="24"/>
          <w:szCs w:val="24"/>
        </w:rPr>
        <w:t xml:space="preserve"> up to thirty minutes away.   </w:t>
      </w:r>
    </w:p>
    <w:p w14:paraId="361CCC7C" w14:textId="2070AE39" w:rsidR="00226786" w:rsidRDefault="00226786"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LSC is staffed by </w:t>
      </w:r>
      <w:proofErr w:type="gramStart"/>
      <w:r>
        <w:rPr>
          <w:rFonts w:ascii="Times New Roman" w:hAnsi="Times New Roman" w:cs="Times New Roman"/>
          <w:sz w:val="24"/>
          <w:szCs w:val="24"/>
        </w:rPr>
        <w:t>myself</w:t>
      </w:r>
      <w:proofErr w:type="gramEnd"/>
      <w:r w:rsidR="000A49D4">
        <w:rPr>
          <w:rFonts w:ascii="Times New Roman" w:hAnsi="Times New Roman" w:cs="Times New Roman"/>
          <w:sz w:val="24"/>
          <w:szCs w:val="24"/>
        </w:rPr>
        <w:t xml:space="preserve"> – specialist Speech and Language teacher in the lower class, a teacher in the upper class</w:t>
      </w:r>
      <w:r>
        <w:rPr>
          <w:rFonts w:ascii="Times New Roman" w:hAnsi="Times New Roman" w:cs="Times New Roman"/>
          <w:sz w:val="24"/>
          <w:szCs w:val="24"/>
        </w:rPr>
        <w:t xml:space="preserve">, </w:t>
      </w:r>
      <w:r w:rsidR="000A49D4">
        <w:rPr>
          <w:rFonts w:ascii="Times New Roman" w:hAnsi="Times New Roman" w:cs="Times New Roman"/>
          <w:sz w:val="24"/>
          <w:szCs w:val="24"/>
        </w:rPr>
        <w:t xml:space="preserve">two </w:t>
      </w:r>
      <w:r>
        <w:rPr>
          <w:rFonts w:ascii="Times New Roman" w:hAnsi="Times New Roman" w:cs="Times New Roman"/>
          <w:sz w:val="24"/>
          <w:szCs w:val="24"/>
        </w:rPr>
        <w:t>fulltime Teaching Assistants</w:t>
      </w:r>
      <w:r w:rsidR="000A49D4">
        <w:rPr>
          <w:rFonts w:ascii="Times New Roman" w:hAnsi="Times New Roman" w:cs="Times New Roman"/>
          <w:sz w:val="24"/>
          <w:szCs w:val="24"/>
        </w:rPr>
        <w:t>, and two additional Teaching Assistants who support</w:t>
      </w:r>
      <w:r w:rsidR="00B64A84">
        <w:rPr>
          <w:rFonts w:ascii="Times New Roman" w:hAnsi="Times New Roman" w:cs="Times New Roman"/>
          <w:sz w:val="24"/>
          <w:szCs w:val="24"/>
        </w:rPr>
        <w:t xml:space="preserve"> individual</w:t>
      </w:r>
      <w:r w:rsidR="000A49D4">
        <w:rPr>
          <w:rFonts w:ascii="Times New Roman" w:hAnsi="Times New Roman" w:cs="Times New Roman"/>
          <w:sz w:val="24"/>
          <w:szCs w:val="24"/>
        </w:rPr>
        <w:t xml:space="preserve"> pupils on a 1:1 basis.  Every member of staff employed </w:t>
      </w:r>
      <w:r w:rsidR="00A77899">
        <w:rPr>
          <w:rFonts w:ascii="Times New Roman" w:hAnsi="Times New Roman" w:cs="Times New Roman"/>
          <w:sz w:val="24"/>
          <w:szCs w:val="24"/>
        </w:rPr>
        <w:t xml:space="preserve">within the LSC </w:t>
      </w:r>
      <w:r w:rsidR="000A49D4">
        <w:rPr>
          <w:rFonts w:ascii="Times New Roman" w:hAnsi="Times New Roman" w:cs="Times New Roman"/>
          <w:sz w:val="24"/>
          <w:szCs w:val="24"/>
        </w:rPr>
        <w:t>has undertaken specialist training in the field of Speech and Language D</w:t>
      </w:r>
      <w:r w:rsidR="008A3977">
        <w:rPr>
          <w:rFonts w:ascii="Times New Roman" w:hAnsi="Times New Roman" w:cs="Times New Roman"/>
          <w:sz w:val="24"/>
          <w:szCs w:val="24"/>
        </w:rPr>
        <w:t>evelopment</w:t>
      </w:r>
      <w:r w:rsidR="00A77899">
        <w:rPr>
          <w:rFonts w:ascii="Times New Roman" w:hAnsi="Times New Roman" w:cs="Times New Roman"/>
          <w:sz w:val="24"/>
          <w:szCs w:val="24"/>
        </w:rPr>
        <w:t>. This</w:t>
      </w:r>
      <w:r w:rsidR="000A49D4">
        <w:rPr>
          <w:rFonts w:ascii="Times New Roman" w:hAnsi="Times New Roman" w:cs="Times New Roman"/>
          <w:sz w:val="24"/>
          <w:szCs w:val="24"/>
        </w:rPr>
        <w:t xml:space="preserve"> includes a </w:t>
      </w:r>
      <w:proofErr w:type="gramStart"/>
      <w:r w:rsidR="000A49D4">
        <w:rPr>
          <w:rFonts w:ascii="Times New Roman" w:hAnsi="Times New Roman" w:cs="Times New Roman"/>
          <w:sz w:val="24"/>
          <w:szCs w:val="24"/>
        </w:rPr>
        <w:t>Masters Degree</w:t>
      </w:r>
      <w:proofErr w:type="gramEnd"/>
      <w:r w:rsidR="000A49D4">
        <w:rPr>
          <w:rFonts w:ascii="Times New Roman" w:hAnsi="Times New Roman" w:cs="Times New Roman"/>
          <w:sz w:val="24"/>
          <w:szCs w:val="24"/>
        </w:rPr>
        <w:t xml:space="preserve"> in Speech and Language Difficulties undertaken by myself</w:t>
      </w:r>
      <w:r w:rsidR="00A77899">
        <w:rPr>
          <w:rFonts w:ascii="Times New Roman" w:hAnsi="Times New Roman" w:cs="Times New Roman"/>
          <w:sz w:val="24"/>
          <w:szCs w:val="24"/>
        </w:rPr>
        <w:t xml:space="preserve">, </w:t>
      </w:r>
      <w:r w:rsidR="000A49D4">
        <w:rPr>
          <w:rFonts w:ascii="Times New Roman" w:hAnsi="Times New Roman" w:cs="Times New Roman"/>
          <w:sz w:val="24"/>
          <w:szCs w:val="24"/>
        </w:rPr>
        <w:t xml:space="preserve">whilst </w:t>
      </w:r>
      <w:r w:rsidR="00A77899">
        <w:rPr>
          <w:rFonts w:ascii="Times New Roman" w:hAnsi="Times New Roman" w:cs="Times New Roman"/>
          <w:sz w:val="24"/>
          <w:szCs w:val="24"/>
        </w:rPr>
        <w:t xml:space="preserve">all </w:t>
      </w:r>
      <w:r w:rsidR="000A49D4">
        <w:rPr>
          <w:rFonts w:ascii="Times New Roman" w:hAnsi="Times New Roman" w:cs="Times New Roman"/>
          <w:sz w:val="24"/>
          <w:szCs w:val="24"/>
        </w:rPr>
        <w:t xml:space="preserve">the Teaching Assistants </w:t>
      </w:r>
      <w:r w:rsidR="00A77899">
        <w:rPr>
          <w:rFonts w:ascii="Times New Roman" w:hAnsi="Times New Roman" w:cs="Times New Roman"/>
          <w:sz w:val="24"/>
          <w:szCs w:val="24"/>
        </w:rPr>
        <w:t xml:space="preserve">hold the minimum qualification of Level 2 </w:t>
      </w:r>
      <w:proofErr w:type="spellStart"/>
      <w:r w:rsidR="00A77899">
        <w:rPr>
          <w:rFonts w:ascii="Times New Roman" w:hAnsi="Times New Roman" w:cs="Times New Roman"/>
          <w:sz w:val="24"/>
          <w:szCs w:val="24"/>
        </w:rPr>
        <w:t>Elklan</w:t>
      </w:r>
      <w:proofErr w:type="spellEnd"/>
      <w:r w:rsidR="00A77899">
        <w:rPr>
          <w:rFonts w:ascii="Times New Roman" w:hAnsi="Times New Roman" w:cs="Times New Roman"/>
          <w:sz w:val="24"/>
          <w:szCs w:val="24"/>
        </w:rPr>
        <w:t xml:space="preserve"> in additi</w:t>
      </w:r>
      <w:r w:rsidR="00B64A84">
        <w:rPr>
          <w:rFonts w:ascii="Times New Roman" w:hAnsi="Times New Roman" w:cs="Times New Roman"/>
          <w:sz w:val="24"/>
          <w:szCs w:val="24"/>
        </w:rPr>
        <w:t>on</w:t>
      </w:r>
      <w:r w:rsidR="00A77899">
        <w:rPr>
          <w:rFonts w:ascii="Times New Roman" w:hAnsi="Times New Roman" w:cs="Times New Roman"/>
          <w:sz w:val="24"/>
          <w:szCs w:val="24"/>
        </w:rPr>
        <w:t xml:space="preserve"> to their Level 3 qualification in child care and education.   </w:t>
      </w:r>
    </w:p>
    <w:p w14:paraId="3773CBF3" w14:textId="6BD9CEB0" w:rsidR="00A50F60" w:rsidRDefault="00A50F60" w:rsidP="00C1172A">
      <w:pPr>
        <w:spacing w:line="360" w:lineRule="auto"/>
        <w:rPr>
          <w:rFonts w:ascii="Times New Roman" w:hAnsi="Times New Roman" w:cs="Times New Roman"/>
          <w:sz w:val="24"/>
          <w:szCs w:val="24"/>
        </w:rPr>
      </w:pPr>
      <w:r>
        <w:rPr>
          <w:rFonts w:ascii="Times New Roman" w:hAnsi="Times New Roman" w:cs="Times New Roman"/>
          <w:sz w:val="24"/>
          <w:szCs w:val="24"/>
        </w:rPr>
        <w:t>In the United Kingdom there are over 1.4 million children and young people who are affected with some sort of Speech and Language Difficulty which impacts on their education and the</w:t>
      </w:r>
      <w:r w:rsidR="00EC61D4">
        <w:rPr>
          <w:rFonts w:ascii="Times New Roman" w:hAnsi="Times New Roman" w:cs="Times New Roman"/>
          <w:sz w:val="24"/>
          <w:szCs w:val="24"/>
        </w:rPr>
        <w:t>ir</w:t>
      </w:r>
      <w:r>
        <w:rPr>
          <w:rFonts w:ascii="Times New Roman" w:hAnsi="Times New Roman" w:cs="Times New Roman"/>
          <w:sz w:val="24"/>
          <w:szCs w:val="24"/>
        </w:rPr>
        <w:t xml:space="preserve"> lives on a </w:t>
      </w:r>
      <w:proofErr w:type="gramStart"/>
      <w:r>
        <w:rPr>
          <w:rFonts w:ascii="Times New Roman" w:hAnsi="Times New Roman" w:cs="Times New Roman"/>
          <w:sz w:val="24"/>
          <w:szCs w:val="24"/>
        </w:rPr>
        <w:t>long term</w:t>
      </w:r>
      <w:proofErr w:type="gramEnd"/>
      <w:r>
        <w:rPr>
          <w:rFonts w:ascii="Times New Roman" w:hAnsi="Times New Roman" w:cs="Times New Roman"/>
          <w:sz w:val="24"/>
          <w:szCs w:val="24"/>
        </w:rPr>
        <w:t xml:space="preserve"> basis.   (</w:t>
      </w:r>
      <w:r w:rsidR="005E1249">
        <w:rPr>
          <w:rFonts w:ascii="Times New Roman" w:hAnsi="Times New Roman" w:cs="Times New Roman"/>
          <w:sz w:val="24"/>
          <w:szCs w:val="24"/>
        </w:rPr>
        <w:t>I CAN</w:t>
      </w:r>
      <w:r>
        <w:rPr>
          <w:rFonts w:ascii="Times New Roman" w:hAnsi="Times New Roman" w:cs="Times New Roman"/>
          <w:sz w:val="24"/>
          <w:szCs w:val="24"/>
        </w:rPr>
        <w:t xml:space="preserve">, 2018) </w:t>
      </w:r>
    </w:p>
    <w:p w14:paraId="1D5E35FB" w14:textId="43A6DEE2" w:rsidR="00017027" w:rsidRPr="00EB0DA6" w:rsidRDefault="00017027" w:rsidP="00C1172A">
      <w:pPr>
        <w:spacing w:line="360" w:lineRule="auto"/>
        <w:rPr>
          <w:rFonts w:ascii="Times New Roman" w:hAnsi="Times New Roman" w:cs="Times New Roman"/>
          <w:sz w:val="24"/>
          <w:szCs w:val="24"/>
        </w:rPr>
      </w:pPr>
      <w:r w:rsidRPr="00017027">
        <w:rPr>
          <w:rFonts w:ascii="Times New Roman" w:hAnsi="Times New Roman" w:cs="Times New Roman"/>
          <w:sz w:val="24"/>
          <w:szCs w:val="24"/>
        </w:rPr>
        <w:t>Law et al, 1998; Tomblin et al, 1997</w:t>
      </w:r>
      <w:r w:rsidR="008C618E">
        <w:rPr>
          <w:rFonts w:ascii="Times New Roman" w:hAnsi="Times New Roman" w:cs="Times New Roman"/>
          <w:sz w:val="24"/>
          <w:szCs w:val="24"/>
        </w:rPr>
        <w:t>,</w:t>
      </w:r>
      <w:r>
        <w:rPr>
          <w:rFonts w:ascii="Times New Roman" w:hAnsi="Times New Roman" w:cs="Times New Roman"/>
          <w:sz w:val="24"/>
          <w:szCs w:val="24"/>
        </w:rPr>
        <w:t xml:space="preserve"> cited b</w:t>
      </w:r>
      <w:r w:rsidR="008C618E">
        <w:rPr>
          <w:rFonts w:ascii="Times New Roman" w:hAnsi="Times New Roman" w:cs="Times New Roman"/>
          <w:sz w:val="24"/>
          <w:szCs w:val="24"/>
        </w:rPr>
        <w:t>y</w:t>
      </w:r>
      <w:r>
        <w:rPr>
          <w:rFonts w:ascii="Times New Roman" w:hAnsi="Times New Roman" w:cs="Times New Roman"/>
          <w:sz w:val="24"/>
          <w:szCs w:val="24"/>
        </w:rPr>
        <w:t xml:space="preserve"> Lindsay and </w:t>
      </w:r>
      <w:proofErr w:type="spellStart"/>
      <w:r>
        <w:rPr>
          <w:rFonts w:ascii="Times New Roman" w:hAnsi="Times New Roman" w:cs="Times New Roman"/>
          <w:sz w:val="24"/>
          <w:szCs w:val="24"/>
        </w:rPr>
        <w:t>Dockrell</w:t>
      </w:r>
      <w:proofErr w:type="spellEnd"/>
      <w:r>
        <w:rPr>
          <w:rFonts w:ascii="Times New Roman" w:hAnsi="Times New Roman" w:cs="Times New Roman"/>
          <w:sz w:val="24"/>
          <w:szCs w:val="24"/>
        </w:rPr>
        <w:t xml:space="preserve">, 2002 </w:t>
      </w:r>
      <w:r w:rsidR="00EB0DA6">
        <w:rPr>
          <w:rFonts w:ascii="Times New Roman" w:hAnsi="Times New Roman" w:cs="Times New Roman"/>
          <w:sz w:val="24"/>
          <w:szCs w:val="24"/>
        </w:rPr>
        <w:t>noted that the number of children having speech and language difficulties make</w:t>
      </w:r>
      <w:r w:rsidR="009E3C16">
        <w:rPr>
          <w:rFonts w:ascii="Times New Roman" w:hAnsi="Times New Roman" w:cs="Times New Roman"/>
          <w:sz w:val="24"/>
          <w:szCs w:val="24"/>
        </w:rPr>
        <w:t>s</w:t>
      </w:r>
      <w:r w:rsidR="00EB0DA6">
        <w:rPr>
          <w:rFonts w:ascii="Times New Roman" w:hAnsi="Times New Roman" w:cs="Times New Roman"/>
          <w:sz w:val="24"/>
          <w:szCs w:val="24"/>
        </w:rPr>
        <w:t xml:space="preserve"> up between 5-7% of pupils with Addi</w:t>
      </w:r>
      <w:r w:rsidR="00BA06FF">
        <w:rPr>
          <w:rFonts w:ascii="Times New Roman" w:hAnsi="Times New Roman" w:cs="Times New Roman"/>
          <w:sz w:val="24"/>
          <w:szCs w:val="24"/>
        </w:rPr>
        <w:t>ti</w:t>
      </w:r>
      <w:r w:rsidR="00EB0DA6">
        <w:rPr>
          <w:rFonts w:ascii="Times New Roman" w:hAnsi="Times New Roman" w:cs="Times New Roman"/>
          <w:sz w:val="24"/>
          <w:szCs w:val="24"/>
        </w:rPr>
        <w:t xml:space="preserve">onal Learning Needs.  </w:t>
      </w:r>
    </w:p>
    <w:p w14:paraId="3DF4B6BC" w14:textId="77777777" w:rsidR="005351BD" w:rsidRDefault="00BA06FF"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009E3C16">
        <w:rPr>
          <w:rFonts w:ascii="Times New Roman" w:hAnsi="Times New Roman" w:cs="Times New Roman"/>
          <w:sz w:val="24"/>
          <w:szCs w:val="24"/>
        </w:rPr>
        <w:t xml:space="preserve">The Communication Trust (2018) </w:t>
      </w:r>
      <w:r w:rsidR="008D13D0">
        <w:rPr>
          <w:rFonts w:ascii="Times New Roman" w:hAnsi="Times New Roman" w:cs="Times New Roman"/>
          <w:sz w:val="24"/>
          <w:szCs w:val="24"/>
        </w:rPr>
        <w:t>this has increased to approximately 10%</w:t>
      </w:r>
      <w:r w:rsidR="008C618E">
        <w:rPr>
          <w:rFonts w:ascii="Times New Roman" w:hAnsi="Times New Roman" w:cs="Times New Roman"/>
          <w:sz w:val="24"/>
          <w:szCs w:val="24"/>
        </w:rPr>
        <w:t xml:space="preserve">. </w:t>
      </w:r>
    </w:p>
    <w:p w14:paraId="1DE0F86A" w14:textId="1564B218" w:rsidR="005351BD" w:rsidRPr="00D16E8C" w:rsidRDefault="005351BD" w:rsidP="00D16E8C">
      <w:pPr>
        <w:spacing w:line="240" w:lineRule="auto"/>
        <w:ind w:left="720"/>
        <w:rPr>
          <w:rFonts w:ascii="Times New Roman" w:hAnsi="Times New Roman" w:cs="Times New Roman"/>
          <w:i/>
          <w:sz w:val="24"/>
          <w:szCs w:val="24"/>
        </w:rPr>
      </w:pPr>
      <w:r w:rsidRPr="00D16E8C">
        <w:rPr>
          <w:rFonts w:ascii="Times New Roman" w:hAnsi="Times New Roman" w:cs="Times New Roman"/>
          <w:i/>
          <w:sz w:val="24"/>
          <w:szCs w:val="24"/>
        </w:rPr>
        <w:t>10% of all children have a long term or persistent speech, language and communication needs (SLCN) – the most prevalent special educational needs identified by primary schools (Worcestershire Health and Care NHS Trust, 2015, p2)</w:t>
      </w:r>
    </w:p>
    <w:p w14:paraId="6D43231C" w14:textId="3FF889FE" w:rsidR="009E3C16" w:rsidRPr="008D13D0" w:rsidRDefault="009E3C16" w:rsidP="00C1172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They have broken this down further,</w:t>
      </w:r>
      <w:r w:rsidR="008C618E">
        <w:rPr>
          <w:rFonts w:ascii="Times New Roman" w:hAnsi="Times New Roman" w:cs="Times New Roman"/>
          <w:sz w:val="24"/>
          <w:szCs w:val="24"/>
        </w:rPr>
        <w:t xml:space="preserve"> </w:t>
      </w:r>
      <w:r>
        <w:rPr>
          <w:rFonts w:ascii="Times New Roman" w:hAnsi="Times New Roman" w:cs="Times New Roman"/>
          <w:sz w:val="24"/>
          <w:szCs w:val="24"/>
        </w:rPr>
        <w:t xml:space="preserve">summarising that; 7% of pupils have Speech and Language Difficulties as their prime need (no obvious reason for their difficulty and their </w:t>
      </w:r>
      <w:proofErr w:type="spellStart"/>
      <w:r>
        <w:rPr>
          <w:rFonts w:ascii="Times New Roman" w:hAnsi="Times New Roman" w:cs="Times New Roman"/>
          <w:sz w:val="24"/>
          <w:szCs w:val="24"/>
        </w:rPr>
        <w:t>non verbal</w:t>
      </w:r>
      <w:proofErr w:type="spellEnd"/>
      <w:r>
        <w:rPr>
          <w:rFonts w:ascii="Times New Roman" w:hAnsi="Times New Roman" w:cs="Times New Roman"/>
          <w:sz w:val="24"/>
          <w:szCs w:val="24"/>
        </w:rPr>
        <w:t xml:space="preserve"> ability is above that of their verbal ability.) 3% have speech and language difficulties as a result of another disorder such as Autism or General Learning Difficulties.  Whilst 1% have the most severe and complex difficulties in this area resulting in them being unable to communicate their basic needs verbally. The pupils </w:t>
      </w:r>
      <w:r w:rsidR="00600F00">
        <w:rPr>
          <w:rFonts w:ascii="Times New Roman" w:hAnsi="Times New Roman" w:cs="Times New Roman"/>
          <w:sz w:val="24"/>
          <w:szCs w:val="24"/>
        </w:rPr>
        <w:t>attending</w:t>
      </w:r>
      <w:r>
        <w:rPr>
          <w:rFonts w:ascii="Times New Roman" w:hAnsi="Times New Roman" w:cs="Times New Roman"/>
          <w:sz w:val="24"/>
          <w:szCs w:val="24"/>
        </w:rPr>
        <w:t xml:space="preserve"> the LSC fall into the 7% category of this analysis.</w:t>
      </w:r>
      <w:r w:rsidR="005F75B4">
        <w:rPr>
          <w:rFonts w:ascii="Times New Roman" w:hAnsi="Times New Roman" w:cs="Times New Roman"/>
          <w:sz w:val="24"/>
          <w:szCs w:val="24"/>
        </w:rPr>
        <w:t xml:space="preserve"> (The Communication Trust</w:t>
      </w:r>
      <w:r w:rsidR="00C1172A">
        <w:rPr>
          <w:rFonts w:ascii="Times New Roman" w:hAnsi="Times New Roman" w:cs="Times New Roman"/>
          <w:sz w:val="24"/>
          <w:szCs w:val="24"/>
        </w:rPr>
        <w:t>, 2019</w:t>
      </w:r>
      <w:r w:rsidR="005F75B4">
        <w:rPr>
          <w:rFonts w:ascii="Times New Roman" w:hAnsi="Times New Roman" w:cs="Times New Roman"/>
          <w:sz w:val="24"/>
          <w:szCs w:val="24"/>
        </w:rPr>
        <w:t>)</w:t>
      </w:r>
    </w:p>
    <w:p w14:paraId="6AB64F84" w14:textId="79910C47" w:rsidR="00AB2EA9" w:rsidRDefault="00EB0DA6" w:rsidP="00C1172A">
      <w:pPr>
        <w:spacing w:line="360" w:lineRule="auto"/>
        <w:rPr>
          <w:rFonts w:ascii="Times New Roman" w:hAnsi="Times New Roman" w:cs="Times New Roman"/>
          <w:sz w:val="24"/>
          <w:szCs w:val="24"/>
        </w:rPr>
      </w:pPr>
      <w:r>
        <w:rPr>
          <w:rFonts w:ascii="Times New Roman" w:hAnsi="Times New Roman" w:cs="Times New Roman"/>
          <w:sz w:val="24"/>
          <w:szCs w:val="24"/>
        </w:rPr>
        <w:t>As a result of this increase in demand</w:t>
      </w:r>
      <w:r w:rsidR="009E3C16">
        <w:rPr>
          <w:rFonts w:ascii="Times New Roman" w:hAnsi="Times New Roman" w:cs="Times New Roman"/>
          <w:sz w:val="24"/>
          <w:szCs w:val="24"/>
        </w:rPr>
        <w:t xml:space="preserve"> </w:t>
      </w:r>
      <w:r w:rsidR="00E2537D">
        <w:rPr>
          <w:rFonts w:ascii="Times New Roman" w:hAnsi="Times New Roman" w:cs="Times New Roman"/>
          <w:sz w:val="24"/>
          <w:szCs w:val="24"/>
        </w:rPr>
        <w:t>for</w:t>
      </w:r>
      <w:r w:rsidR="009E3C16">
        <w:rPr>
          <w:rFonts w:ascii="Times New Roman" w:hAnsi="Times New Roman" w:cs="Times New Roman"/>
          <w:sz w:val="24"/>
          <w:szCs w:val="24"/>
        </w:rPr>
        <w:t xml:space="preserve"> pupils requiring </w:t>
      </w:r>
      <w:r w:rsidR="00B10E18">
        <w:rPr>
          <w:rFonts w:ascii="Times New Roman" w:hAnsi="Times New Roman" w:cs="Times New Roman"/>
          <w:sz w:val="24"/>
          <w:szCs w:val="24"/>
        </w:rPr>
        <w:t xml:space="preserve">specialist </w:t>
      </w:r>
      <w:r w:rsidR="009E3C16">
        <w:rPr>
          <w:rFonts w:ascii="Times New Roman" w:hAnsi="Times New Roman" w:cs="Times New Roman"/>
          <w:sz w:val="24"/>
          <w:szCs w:val="24"/>
        </w:rPr>
        <w:t>support</w:t>
      </w:r>
      <w:r w:rsidR="00B10E18">
        <w:rPr>
          <w:rFonts w:ascii="Times New Roman" w:hAnsi="Times New Roman" w:cs="Times New Roman"/>
          <w:sz w:val="24"/>
          <w:szCs w:val="24"/>
        </w:rPr>
        <w:t>,</w:t>
      </w:r>
      <w:r w:rsidR="00A50F60">
        <w:rPr>
          <w:rFonts w:ascii="Times New Roman" w:hAnsi="Times New Roman" w:cs="Times New Roman"/>
          <w:sz w:val="24"/>
          <w:szCs w:val="24"/>
        </w:rPr>
        <w:t xml:space="preserve"> </w:t>
      </w:r>
      <w:r>
        <w:rPr>
          <w:rFonts w:ascii="Times New Roman" w:hAnsi="Times New Roman" w:cs="Times New Roman"/>
          <w:sz w:val="24"/>
          <w:szCs w:val="24"/>
        </w:rPr>
        <w:t xml:space="preserve">but no increase in specialist provision </w:t>
      </w:r>
      <w:r w:rsidR="00A50F60">
        <w:rPr>
          <w:rFonts w:ascii="Times New Roman" w:hAnsi="Times New Roman" w:cs="Times New Roman"/>
          <w:sz w:val="24"/>
          <w:szCs w:val="24"/>
        </w:rPr>
        <w:t>within the authority</w:t>
      </w:r>
      <w:r w:rsidR="00E2537D">
        <w:rPr>
          <w:rFonts w:ascii="Times New Roman" w:hAnsi="Times New Roman" w:cs="Times New Roman"/>
          <w:sz w:val="24"/>
          <w:szCs w:val="24"/>
        </w:rPr>
        <w:t>,</w:t>
      </w:r>
      <w:r w:rsidR="00A50F60">
        <w:rPr>
          <w:rFonts w:ascii="Times New Roman" w:hAnsi="Times New Roman" w:cs="Times New Roman"/>
          <w:sz w:val="24"/>
          <w:szCs w:val="24"/>
        </w:rPr>
        <w:t xml:space="preserve"> </w:t>
      </w:r>
      <w:r>
        <w:rPr>
          <w:rFonts w:ascii="Times New Roman" w:hAnsi="Times New Roman" w:cs="Times New Roman"/>
          <w:sz w:val="24"/>
          <w:szCs w:val="24"/>
        </w:rPr>
        <w:t>pupils</w:t>
      </w:r>
      <w:r w:rsidR="000A11B3">
        <w:rPr>
          <w:rFonts w:ascii="Times New Roman" w:hAnsi="Times New Roman" w:cs="Times New Roman"/>
          <w:sz w:val="24"/>
          <w:szCs w:val="24"/>
        </w:rPr>
        <w:t xml:space="preserve"> can now be waiting for up to 18 months for a space to become available</w:t>
      </w:r>
      <w:r w:rsidR="00B10E18">
        <w:rPr>
          <w:rFonts w:ascii="Times New Roman" w:hAnsi="Times New Roman" w:cs="Times New Roman"/>
          <w:sz w:val="24"/>
          <w:szCs w:val="24"/>
        </w:rPr>
        <w:t xml:space="preserve"> within the LSC</w:t>
      </w:r>
      <w:r w:rsidR="000A11B3">
        <w:rPr>
          <w:rFonts w:ascii="Times New Roman" w:hAnsi="Times New Roman" w:cs="Times New Roman"/>
          <w:sz w:val="24"/>
          <w:szCs w:val="24"/>
        </w:rPr>
        <w:t xml:space="preserve">.  </w:t>
      </w:r>
      <w:r w:rsidR="005E1249">
        <w:rPr>
          <w:rFonts w:ascii="Times New Roman" w:hAnsi="Times New Roman" w:cs="Times New Roman"/>
          <w:sz w:val="24"/>
          <w:szCs w:val="24"/>
        </w:rPr>
        <w:t>It is therefore imperative that when pupils begin with us in the LSC</w:t>
      </w:r>
      <w:r w:rsidR="00B10E18">
        <w:rPr>
          <w:rFonts w:ascii="Times New Roman" w:hAnsi="Times New Roman" w:cs="Times New Roman"/>
          <w:sz w:val="24"/>
          <w:szCs w:val="24"/>
        </w:rPr>
        <w:t>,</w:t>
      </w:r>
      <w:r w:rsidR="005E1249">
        <w:rPr>
          <w:rFonts w:ascii="Times New Roman" w:hAnsi="Times New Roman" w:cs="Times New Roman"/>
          <w:sz w:val="24"/>
          <w:szCs w:val="24"/>
        </w:rPr>
        <w:t xml:space="preserve"> we not only have a good understanding of their needs </w:t>
      </w:r>
      <w:r w:rsidR="00B10E18">
        <w:rPr>
          <w:rFonts w:ascii="Times New Roman" w:hAnsi="Times New Roman" w:cs="Times New Roman"/>
          <w:sz w:val="24"/>
          <w:szCs w:val="24"/>
        </w:rPr>
        <w:t xml:space="preserve">in terms of speech and language development but also their early learning skills, as these are often impacted by their primary difficulty.  </w:t>
      </w:r>
    </w:p>
    <w:p w14:paraId="2C1719AE" w14:textId="6F20E7F0" w:rsidR="007728D4" w:rsidRPr="00D16E8C" w:rsidRDefault="003B6A13" w:rsidP="00D16E8C">
      <w:pPr>
        <w:spacing w:line="240" w:lineRule="auto"/>
        <w:ind w:left="720"/>
        <w:rPr>
          <w:rFonts w:ascii="Times New Roman" w:hAnsi="Times New Roman" w:cs="Times New Roman"/>
          <w:i/>
          <w:sz w:val="24"/>
          <w:szCs w:val="24"/>
        </w:rPr>
      </w:pPr>
      <w:r w:rsidRPr="00D16E8C">
        <w:rPr>
          <w:rFonts w:ascii="Times New Roman" w:hAnsi="Times New Roman" w:cs="Times New Roman"/>
          <w:i/>
          <w:sz w:val="24"/>
          <w:szCs w:val="24"/>
        </w:rPr>
        <w:t xml:space="preserve">Since language is an essential vehicle for children’s learning, pupils with speech and language difficulties seem to be more challenged than most in accessing the curriculum. (Martin and Miller, </w:t>
      </w:r>
      <w:proofErr w:type="gramStart"/>
      <w:r w:rsidRPr="00D16E8C">
        <w:rPr>
          <w:rFonts w:ascii="Times New Roman" w:hAnsi="Times New Roman" w:cs="Times New Roman"/>
          <w:i/>
          <w:sz w:val="24"/>
          <w:szCs w:val="24"/>
        </w:rPr>
        <w:t>2003</w:t>
      </w:r>
      <w:r w:rsidR="00D16E8C" w:rsidRPr="00D16E8C">
        <w:rPr>
          <w:rFonts w:ascii="Times New Roman" w:hAnsi="Times New Roman" w:cs="Times New Roman"/>
          <w:i/>
          <w:sz w:val="24"/>
          <w:szCs w:val="24"/>
        </w:rPr>
        <w:t>:</w:t>
      </w:r>
      <w:r w:rsidRPr="00D16E8C">
        <w:rPr>
          <w:rFonts w:ascii="Times New Roman" w:hAnsi="Times New Roman" w:cs="Times New Roman"/>
          <w:i/>
          <w:sz w:val="24"/>
          <w:szCs w:val="24"/>
        </w:rPr>
        <w:t>v</w:t>
      </w:r>
      <w:proofErr w:type="gramEnd"/>
      <w:r w:rsidRPr="00D16E8C">
        <w:rPr>
          <w:rFonts w:ascii="Times New Roman" w:hAnsi="Times New Roman" w:cs="Times New Roman"/>
          <w:i/>
          <w:sz w:val="24"/>
          <w:szCs w:val="24"/>
        </w:rPr>
        <w:t>)</w:t>
      </w:r>
    </w:p>
    <w:p w14:paraId="5A4D9539" w14:textId="580946E2" w:rsidR="007728D4" w:rsidRDefault="007728D4"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Many pupils starting in the LSC have </w:t>
      </w:r>
      <w:r w:rsidR="00B10E18">
        <w:rPr>
          <w:rFonts w:ascii="Times New Roman" w:hAnsi="Times New Roman" w:cs="Times New Roman"/>
          <w:sz w:val="24"/>
          <w:szCs w:val="24"/>
        </w:rPr>
        <w:t xml:space="preserve">also </w:t>
      </w:r>
      <w:r>
        <w:rPr>
          <w:rFonts w:ascii="Times New Roman" w:hAnsi="Times New Roman" w:cs="Times New Roman"/>
          <w:sz w:val="24"/>
          <w:szCs w:val="24"/>
        </w:rPr>
        <w:t>displayed challenging behaviour and some have opted out of learning</w:t>
      </w:r>
      <w:r w:rsidR="00B10E18">
        <w:rPr>
          <w:rFonts w:ascii="Times New Roman" w:hAnsi="Times New Roman" w:cs="Times New Roman"/>
          <w:sz w:val="24"/>
          <w:szCs w:val="24"/>
        </w:rPr>
        <w:t>, often</w:t>
      </w:r>
      <w:r>
        <w:rPr>
          <w:rFonts w:ascii="Times New Roman" w:hAnsi="Times New Roman" w:cs="Times New Roman"/>
          <w:sz w:val="24"/>
          <w:szCs w:val="24"/>
        </w:rPr>
        <w:t xml:space="preserve"> refusing to engage with previous teachers due to their limited communication skills.  </w:t>
      </w:r>
    </w:p>
    <w:p w14:paraId="556438D0" w14:textId="7A632BED" w:rsidR="005604AC" w:rsidRPr="00D16E8C" w:rsidRDefault="005604AC" w:rsidP="00D16E8C">
      <w:pPr>
        <w:spacing w:line="240" w:lineRule="auto"/>
        <w:ind w:left="720"/>
        <w:rPr>
          <w:rFonts w:ascii="Times New Roman" w:hAnsi="Times New Roman" w:cs="Times New Roman"/>
          <w:i/>
          <w:sz w:val="24"/>
          <w:szCs w:val="24"/>
        </w:rPr>
      </w:pPr>
      <w:r w:rsidRPr="00D16E8C">
        <w:rPr>
          <w:rFonts w:ascii="Times New Roman" w:hAnsi="Times New Roman" w:cs="Times New Roman"/>
          <w:i/>
          <w:sz w:val="24"/>
          <w:szCs w:val="24"/>
        </w:rPr>
        <w:t>many children with SLCN can demonstrate behaviour difficulties ranging from occasional bouts of unpredictable behaviour to specific patterns of misbehaviour.  (The Communication Trust</w:t>
      </w:r>
      <w:r w:rsidR="00D16E8C" w:rsidRPr="00D16E8C">
        <w:rPr>
          <w:rFonts w:ascii="Times New Roman" w:hAnsi="Times New Roman" w:cs="Times New Roman"/>
          <w:i/>
          <w:sz w:val="24"/>
          <w:szCs w:val="24"/>
        </w:rPr>
        <w:t>,</w:t>
      </w:r>
      <w:r w:rsidR="00D16E8C">
        <w:rPr>
          <w:rFonts w:ascii="Times New Roman" w:hAnsi="Times New Roman" w:cs="Times New Roman"/>
          <w:i/>
          <w:sz w:val="24"/>
          <w:szCs w:val="24"/>
        </w:rPr>
        <w:t xml:space="preserve"> </w:t>
      </w:r>
      <w:r w:rsidR="00D16E8C" w:rsidRPr="00D16E8C">
        <w:rPr>
          <w:rFonts w:ascii="Times New Roman" w:hAnsi="Times New Roman" w:cs="Times New Roman"/>
          <w:i/>
          <w:sz w:val="24"/>
          <w:szCs w:val="24"/>
        </w:rPr>
        <w:t>2019</w:t>
      </w:r>
      <w:r w:rsidRPr="00D16E8C">
        <w:rPr>
          <w:rFonts w:ascii="Times New Roman" w:hAnsi="Times New Roman" w:cs="Times New Roman"/>
          <w:i/>
          <w:sz w:val="24"/>
          <w:szCs w:val="24"/>
        </w:rPr>
        <w:t xml:space="preserve">) </w:t>
      </w:r>
    </w:p>
    <w:p w14:paraId="4EA744CC" w14:textId="73D3436C" w:rsidR="005604AC" w:rsidRDefault="005604AC" w:rsidP="00C1172A">
      <w:pPr>
        <w:spacing w:line="360" w:lineRule="auto"/>
        <w:rPr>
          <w:rFonts w:ascii="Times New Roman" w:hAnsi="Times New Roman" w:cs="Times New Roman"/>
          <w:sz w:val="24"/>
          <w:szCs w:val="24"/>
        </w:rPr>
      </w:pPr>
      <w:r>
        <w:rPr>
          <w:rFonts w:ascii="Times New Roman" w:hAnsi="Times New Roman" w:cs="Times New Roman"/>
          <w:sz w:val="24"/>
          <w:szCs w:val="24"/>
        </w:rPr>
        <w:t>Therefore</w:t>
      </w:r>
      <w:r w:rsidR="008A3977">
        <w:rPr>
          <w:rFonts w:ascii="Times New Roman" w:hAnsi="Times New Roman" w:cs="Times New Roman"/>
          <w:sz w:val="24"/>
          <w:szCs w:val="24"/>
        </w:rPr>
        <w:t>,</w:t>
      </w:r>
      <w:r>
        <w:rPr>
          <w:rFonts w:ascii="Times New Roman" w:hAnsi="Times New Roman" w:cs="Times New Roman"/>
          <w:sz w:val="24"/>
          <w:szCs w:val="24"/>
        </w:rPr>
        <w:t xml:space="preserve"> pupils entering the LSC within the school can </w:t>
      </w:r>
      <w:proofErr w:type="gramStart"/>
      <w:r>
        <w:rPr>
          <w:rFonts w:ascii="Times New Roman" w:hAnsi="Times New Roman" w:cs="Times New Roman"/>
          <w:sz w:val="24"/>
          <w:szCs w:val="24"/>
        </w:rPr>
        <w:t>actually display</w:t>
      </w:r>
      <w:proofErr w:type="gramEnd"/>
      <w:r>
        <w:rPr>
          <w:rFonts w:ascii="Times New Roman" w:hAnsi="Times New Roman" w:cs="Times New Roman"/>
          <w:sz w:val="24"/>
          <w:szCs w:val="24"/>
        </w:rPr>
        <w:t xml:space="preserve"> a range of difficulties in addition to their primary need of speech and language.  It is an aim of the LSC to find ways which best supports the pupils and their learning in this environment.  Visual supports are used significantly within the </w:t>
      </w:r>
      <w:proofErr w:type="gramStart"/>
      <w:r>
        <w:rPr>
          <w:rFonts w:ascii="Times New Roman" w:hAnsi="Times New Roman" w:cs="Times New Roman"/>
          <w:sz w:val="24"/>
          <w:szCs w:val="24"/>
        </w:rPr>
        <w:t>class</w:t>
      </w:r>
      <w:proofErr w:type="gramEnd"/>
      <w:r>
        <w:rPr>
          <w:rFonts w:ascii="Times New Roman" w:hAnsi="Times New Roman" w:cs="Times New Roman"/>
          <w:sz w:val="24"/>
          <w:szCs w:val="24"/>
        </w:rPr>
        <w:t xml:space="preserve"> but it is important to consider the relevance of these and whether they are providing pupils with much needed support or indeed, providing a distraction from their learning.  </w:t>
      </w:r>
    </w:p>
    <w:p w14:paraId="602DCB00" w14:textId="509E4D91" w:rsidR="00AD29D8" w:rsidRDefault="00AB2EA9"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I have always used visual supports to support teaching and learning within the classrooms that I have taught.  However, it was only after I had been teaching in the LSC for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years that I noticed the amount of visual supports, strategies and resources that I was utilising to support my teaching and develop the children’s learning had increased significantly.  </w:t>
      </w:r>
    </w:p>
    <w:p w14:paraId="314B5067" w14:textId="6DC695C4" w:rsidR="00F7296B" w:rsidRDefault="005E5485" w:rsidP="00C1172A">
      <w:pPr>
        <w:spacing w:line="360" w:lineRule="auto"/>
        <w:rPr>
          <w:rFonts w:ascii="Times New Roman" w:hAnsi="Times New Roman" w:cs="Times New Roman"/>
          <w:sz w:val="24"/>
          <w:szCs w:val="24"/>
        </w:rPr>
      </w:pPr>
      <w:r w:rsidRPr="00B34091">
        <w:rPr>
          <w:rFonts w:ascii="Times New Roman" w:hAnsi="Times New Roman" w:cs="Times New Roman"/>
          <w:sz w:val="24"/>
          <w:szCs w:val="24"/>
        </w:rPr>
        <w:lastRenderedPageBreak/>
        <w:t xml:space="preserve">The use of visual supports to support pupils in the classroom has been explored more widely in the field of Autism Spectrum Disorders, however in information provided for professionals and families who have children with speech and language difficulties visual supports often </w:t>
      </w:r>
      <w:r w:rsidR="00D16E8C">
        <w:rPr>
          <w:rFonts w:ascii="Times New Roman" w:hAnsi="Times New Roman" w:cs="Times New Roman"/>
          <w:sz w:val="24"/>
          <w:szCs w:val="24"/>
        </w:rPr>
        <w:t xml:space="preserve">suggested </w:t>
      </w:r>
      <w:r w:rsidRPr="00B34091">
        <w:rPr>
          <w:rFonts w:ascii="Times New Roman" w:hAnsi="Times New Roman" w:cs="Times New Roman"/>
          <w:sz w:val="24"/>
          <w:szCs w:val="24"/>
        </w:rPr>
        <w:t>as a strategy to use to support the individuals understanding.  (NEPS, 2015, p5)</w:t>
      </w:r>
    </w:p>
    <w:p w14:paraId="0C7ACF20" w14:textId="6E36252E" w:rsidR="002A1F23" w:rsidRPr="00B34091" w:rsidRDefault="00F7296B" w:rsidP="00C1172A">
      <w:pPr>
        <w:spacing w:line="360" w:lineRule="auto"/>
        <w:rPr>
          <w:rFonts w:ascii="Times New Roman" w:hAnsi="Times New Roman" w:cs="Times New Roman"/>
          <w:sz w:val="24"/>
          <w:szCs w:val="24"/>
        </w:rPr>
      </w:pPr>
      <w:r>
        <w:rPr>
          <w:rFonts w:ascii="Times New Roman" w:hAnsi="Times New Roman" w:cs="Times New Roman"/>
          <w:sz w:val="24"/>
          <w:szCs w:val="24"/>
        </w:rPr>
        <w:t>Hayes et al, noted that “visual supports are used frequently to encourage communication in children” (Hayes et al, 2010, p664).</w:t>
      </w:r>
      <w:r w:rsidR="005E5485" w:rsidRPr="00B34091">
        <w:rPr>
          <w:rFonts w:ascii="Times New Roman" w:hAnsi="Times New Roman" w:cs="Times New Roman"/>
          <w:sz w:val="24"/>
          <w:szCs w:val="24"/>
        </w:rPr>
        <w:t xml:space="preserve"> </w:t>
      </w:r>
    </w:p>
    <w:p w14:paraId="1191C60B" w14:textId="26F4DDB4" w:rsidR="00F7296B" w:rsidRDefault="002A1F23" w:rsidP="00C1172A">
      <w:pPr>
        <w:spacing w:line="360" w:lineRule="auto"/>
        <w:rPr>
          <w:rFonts w:ascii="Times New Roman" w:hAnsi="Times New Roman" w:cs="Times New Roman"/>
          <w:sz w:val="24"/>
          <w:szCs w:val="24"/>
        </w:rPr>
      </w:pPr>
      <w:r w:rsidRPr="00B34091">
        <w:rPr>
          <w:rFonts w:ascii="Times New Roman" w:hAnsi="Times New Roman" w:cs="Times New Roman"/>
          <w:sz w:val="24"/>
          <w:szCs w:val="24"/>
        </w:rPr>
        <w:t xml:space="preserve">This is further supported by </w:t>
      </w:r>
      <w:proofErr w:type="spellStart"/>
      <w:r w:rsidR="00F03DD1" w:rsidRPr="00B34091">
        <w:rPr>
          <w:rFonts w:ascii="Times New Roman" w:hAnsi="Times New Roman" w:cs="Times New Roman"/>
          <w:sz w:val="24"/>
          <w:szCs w:val="24"/>
        </w:rPr>
        <w:t>IDP</w:t>
      </w:r>
      <w:r w:rsidR="00B34091" w:rsidRPr="00B34091">
        <w:rPr>
          <w:rFonts w:ascii="Times New Roman" w:hAnsi="Times New Roman" w:cs="Times New Roman"/>
          <w:sz w:val="24"/>
          <w:szCs w:val="24"/>
        </w:rPr>
        <w:t>online</w:t>
      </w:r>
      <w:proofErr w:type="spellEnd"/>
      <w:r w:rsidR="00F03DD1" w:rsidRPr="00B34091">
        <w:rPr>
          <w:rFonts w:ascii="Times New Roman" w:hAnsi="Times New Roman" w:cs="Times New Roman"/>
          <w:sz w:val="24"/>
          <w:szCs w:val="24"/>
        </w:rPr>
        <w:t xml:space="preserve"> (2010) where the individual aids</w:t>
      </w:r>
      <w:r w:rsidR="00B34091">
        <w:rPr>
          <w:rFonts w:ascii="Times New Roman" w:hAnsi="Times New Roman" w:cs="Times New Roman"/>
          <w:sz w:val="24"/>
          <w:szCs w:val="24"/>
        </w:rPr>
        <w:t xml:space="preserve"> suggested</w:t>
      </w:r>
      <w:r w:rsidR="00F03DD1" w:rsidRPr="00B34091">
        <w:rPr>
          <w:rFonts w:ascii="Times New Roman" w:hAnsi="Times New Roman" w:cs="Times New Roman"/>
          <w:sz w:val="24"/>
          <w:szCs w:val="24"/>
        </w:rPr>
        <w:t xml:space="preserve"> to support pupils with speech and language difficulties are based primarily on the use of visual supports rather than auditory or kinaesthetic. </w:t>
      </w:r>
      <w:r w:rsidR="00B34091">
        <w:rPr>
          <w:rFonts w:ascii="Times New Roman" w:hAnsi="Times New Roman" w:cs="Times New Roman"/>
          <w:sz w:val="24"/>
          <w:szCs w:val="24"/>
        </w:rPr>
        <w:t xml:space="preserve"> </w:t>
      </w:r>
    </w:p>
    <w:p w14:paraId="1AE9FF3C" w14:textId="6AA34962" w:rsidR="00E9640C" w:rsidRDefault="00E9640C"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Indeed, </w:t>
      </w:r>
      <w:proofErr w:type="spellStart"/>
      <w:r>
        <w:rPr>
          <w:rFonts w:ascii="Times New Roman" w:hAnsi="Times New Roman" w:cs="Times New Roman"/>
          <w:sz w:val="24"/>
          <w:szCs w:val="24"/>
        </w:rPr>
        <w:t>McClaclan</w:t>
      </w:r>
      <w:proofErr w:type="spellEnd"/>
      <w:r>
        <w:rPr>
          <w:rFonts w:ascii="Times New Roman" w:hAnsi="Times New Roman" w:cs="Times New Roman"/>
          <w:sz w:val="24"/>
          <w:szCs w:val="24"/>
        </w:rPr>
        <w:t xml:space="preserve"> and Elks </w:t>
      </w:r>
      <w:r w:rsidR="0086789D">
        <w:rPr>
          <w:rFonts w:ascii="Times New Roman" w:hAnsi="Times New Roman" w:cs="Times New Roman"/>
          <w:sz w:val="24"/>
          <w:szCs w:val="24"/>
        </w:rPr>
        <w:t xml:space="preserve">(2008) </w:t>
      </w:r>
      <w:r w:rsidR="008A6D55">
        <w:rPr>
          <w:rFonts w:ascii="Times New Roman" w:hAnsi="Times New Roman" w:cs="Times New Roman"/>
          <w:sz w:val="24"/>
          <w:szCs w:val="24"/>
        </w:rPr>
        <w:t xml:space="preserve">suggested that “our minds are organised and more prepared to receive information through the visual route”.  </w:t>
      </w:r>
      <w:proofErr w:type="gramStart"/>
      <w:r w:rsidR="008A6D55">
        <w:rPr>
          <w:rFonts w:ascii="Times New Roman" w:hAnsi="Times New Roman" w:cs="Times New Roman"/>
          <w:sz w:val="24"/>
          <w:szCs w:val="24"/>
        </w:rPr>
        <w:t>Indeed</w:t>
      </w:r>
      <w:proofErr w:type="gramEnd"/>
      <w:r w:rsidR="008A6D55">
        <w:rPr>
          <w:rFonts w:ascii="Times New Roman" w:hAnsi="Times New Roman" w:cs="Times New Roman"/>
          <w:sz w:val="24"/>
          <w:szCs w:val="24"/>
        </w:rPr>
        <w:t xml:space="preserve"> they noted that 87% of </w:t>
      </w:r>
      <w:r w:rsidR="0086789D">
        <w:rPr>
          <w:rFonts w:ascii="Times New Roman" w:hAnsi="Times New Roman" w:cs="Times New Roman"/>
          <w:sz w:val="24"/>
          <w:szCs w:val="24"/>
        </w:rPr>
        <w:t xml:space="preserve">information is received through </w:t>
      </w:r>
      <w:r w:rsidR="00D46A9E">
        <w:rPr>
          <w:rFonts w:ascii="Times New Roman" w:hAnsi="Times New Roman" w:cs="Times New Roman"/>
          <w:sz w:val="24"/>
          <w:szCs w:val="24"/>
        </w:rPr>
        <w:t>visual sources.</w:t>
      </w:r>
    </w:p>
    <w:p w14:paraId="694683FC" w14:textId="0C6ED375" w:rsidR="000041BA" w:rsidRDefault="00F12B8A" w:rsidP="00C1172A">
      <w:pPr>
        <w:spacing w:line="360" w:lineRule="auto"/>
        <w:rPr>
          <w:rFonts w:ascii="Times New Roman" w:hAnsi="Times New Roman" w:cs="Times New Roman"/>
          <w:sz w:val="24"/>
          <w:szCs w:val="24"/>
        </w:rPr>
      </w:pPr>
      <w:r>
        <w:rPr>
          <w:rFonts w:ascii="Times New Roman" w:hAnsi="Times New Roman" w:cs="Times New Roman"/>
          <w:sz w:val="24"/>
          <w:szCs w:val="24"/>
        </w:rPr>
        <w:t>It is important to clarify befor</w:t>
      </w:r>
      <w:r w:rsidR="000041BA">
        <w:rPr>
          <w:rFonts w:ascii="Times New Roman" w:hAnsi="Times New Roman" w:cs="Times New Roman"/>
          <w:sz w:val="24"/>
          <w:szCs w:val="24"/>
        </w:rPr>
        <w:t>e we go any further what constitutes a visual support.  Visual supports are often “the kinds of things that we see in everyday life to support communication” (Hayes et al, 2010, p664)</w:t>
      </w:r>
      <w:r w:rsidR="00D902BD">
        <w:rPr>
          <w:rFonts w:ascii="Times New Roman" w:hAnsi="Times New Roman" w:cs="Times New Roman"/>
          <w:sz w:val="24"/>
          <w:szCs w:val="24"/>
        </w:rPr>
        <w:t>.</w:t>
      </w:r>
      <w:r w:rsidR="00770E81">
        <w:rPr>
          <w:rFonts w:ascii="Times New Roman" w:hAnsi="Times New Roman" w:cs="Times New Roman"/>
          <w:sz w:val="24"/>
          <w:szCs w:val="24"/>
        </w:rPr>
        <w:t xml:space="preserve">  Hodges et al (2006, quoted in Hayes et al, 2010, p664) describes visual supports as “those things we see that enhance the communication process</w:t>
      </w:r>
      <w:r w:rsidR="00D16E8C">
        <w:rPr>
          <w:rFonts w:ascii="Times New Roman" w:hAnsi="Times New Roman" w:cs="Times New Roman"/>
          <w:sz w:val="24"/>
          <w:szCs w:val="24"/>
        </w:rPr>
        <w:t>.”</w:t>
      </w:r>
      <w:r w:rsidR="00770E81">
        <w:rPr>
          <w:rFonts w:ascii="Times New Roman" w:hAnsi="Times New Roman" w:cs="Times New Roman"/>
          <w:sz w:val="24"/>
          <w:szCs w:val="24"/>
        </w:rPr>
        <w:t xml:space="preserve"> </w:t>
      </w:r>
    </w:p>
    <w:p w14:paraId="0A4CD638" w14:textId="481E54C9" w:rsidR="000041BA" w:rsidRDefault="000041BA"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Visual supports are something that we all use in our everyday lives, </w:t>
      </w:r>
      <w:r w:rsidR="005F75B4">
        <w:rPr>
          <w:rFonts w:ascii="Times New Roman" w:hAnsi="Times New Roman" w:cs="Times New Roman"/>
          <w:sz w:val="24"/>
          <w:szCs w:val="24"/>
        </w:rPr>
        <w:t xml:space="preserve">examples include </w:t>
      </w:r>
      <w:r>
        <w:rPr>
          <w:rFonts w:ascii="Times New Roman" w:hAnsi="Times New Roman" w:cs="Times New Roman"/>
          <w:sz w:val="24"/>
          <w:szCs w:val="24"/>
        </w:rPr>
        <w:t>writing a list of what is needed for a shopping trip, using a map to locate an unfamiliar place</w:t>
      </w:r>
      <w:r w:rsidR="005F75B4">
        <w:rPr>
          <w:rFonts w:ascii="Times New Roman" w:hAnsi="Times New Roman" w:cs="Times New Roman"/>
          <w:sz w:val="24"/>
          <w:szCs w:val="24"/>
        </w:rPr>
        <w:t xml:space="preserve"> or</w:t>
      </w:r>
      <w:r>
        <w:rPr>
          <w:rFonts w:ascii="Times New Roman" w:hAnsi="Times New Roman" w:cs="Times New Roman"/>
          <w:sz w:val="24"/>
          <w:szCs w:val="24"/>
        </w:rPr>
        <w:t xml:space="preserve"> using a calendar to organise the day (Kidder and McDonnell</w:t>
      </w:r>
      <w:r w:rsidR="00707DDF">
        <w:rPr>
          <w:rFonts w:ascii="Times New Roman" w:hAnsi="Times New Roman" w:cs="Times New Roman"/>
          <w:sz w:val="24"/>
          <w:szCs w:val="24"/>
        </w:rPr>
        <w:t>, 2017, p103)</w:t>
      </w:r>
      <w:r w:rsidR="005F75B4">
        <w:rPr>
          <w:rFonts w:ascii="Times New Roman" w:hAnsi="Times New Roman" w:cs="Times New Roman"/>
          <w:sz w:val="24"/>
          <w:szCs w:val="24"/>
        </w:rPr>
        <w:t xml:space="preserve">. </w:t>
      </w:r>
    </w:p>
    <w:p w14:paraId="3C17973A" w14:textId="540B58F8" w:rsidR="009A6112" w:rsidRDefault="009A6112" w:rsidP="00C1172A">
      <w:pPr>
        <w:spacing w:line="360" w:lineRule="auto"/>
        <w:rPr>
          <w:rFonts w:ascii="Times New Roman" w:hAnsi="Times New Roman" w:cs="Times New Roman"/>
          <w:sz w:val="24"/>
          <w:szCs w:val="24"/>
        </w:rPr>
      </w:pPr>
      <w:r>
        <w:rPr>
          <w:rFonts w:ascii="Times New Roman" w:hAnsi="Times New Roman" w:cs="Times New Roman"/>
          <w:sz w:val="24"/>
          <w:szCs w:val="24"/>
        </w:rPr>
        <w:t>For the purpose of this assignment the focus will be on the lower class</w:t>
      </w:r>
      <w:r w:rsidR="00FB0D84">
        <w:rPr>
          <w:rFonts w:ascii="Times New Roman" w:hAnsi="Times New Roman" w:cs="Times New Roman"/>
          <w:sz w:val="24"/>
          <w:szCs w:val="24"/>
        </w:rPr>
        <w:t xml:space="preserve"> within the LSC</w:t>
      </w:r>
      <w:r>
        <w:rPr>
          <w:rFonts w:ascii="Times New Roman" w:hAnsi="Times New Roman" w:cs="Times New Roman"/>
          <w:sz w:val="24"/>
          <w:szCs w:val="24"/>
        </w:rPr>
        <w:t xml:space="preserve">.  Currently there are 11 pupils within the class, four in Reception, six in Year </w:t>
      </w:r>
      <w:r w:rsidR="00DD1228">
        <w:rPr>
          <w:rFonts w:ascii="Times New Roman" w:hAnsi="Times New Roman" w:cs="Times New Roman"/>
          <w:sz w:val="24"/>
          <w:szCs w:val="24"/>
        </w:rPr>
        <w:t>One</w:t>
      </w:r>
      <w:r>
        <w:rPr>
          <w:rFonts w:ascii="Times New Roman" w:hAnsi="Times New Roman" w:cs="Times New Roman"/>
          <w:sz w:val="24"/>
          <w:szCs w:val="24"/>
        </w:rPr>
        <w:t xml:space="preserve"> and </w:t>
      </w:r>
      <w:r w:rsidR="00DD1228">
        <w:rPr>
          <w:rFonts w:ascii="Times New Roman" w:hAnsi="Times New Roman" w:cs="Times New Roman"/>
          <w:sz w:val="24"/>
          <w:szCs w:val="24"/>
        </w:rPr>
        <w:t>o</w:t>
      </w:r>
      <w:r>
        <w:rPr>
          <w:rFonts w:ascii="Times New Roman" w:hAnsi="Times New Roman" w:cs="Times New Roman"/>
          <w:sz w:val="24"/>
          <w:szCs w:val="24"/>
        </w:rPr>
        <w:t>ne in Year Three</w:t>
      </w:r>
      <w:r w:rsidR="00DD1228">
        <w:rPr>
          <w:rFonts w:ascii="Times New Roman" w:hAnsi="Times New Roman" w:cs="Times New Roman"/>
          <w:sz w:val="24"/>
          <w:szCs w:val="24"/>
        </w:rPr>
        <w:t>;</w:t>
      </w:r>
      <w:r w:rsidR="00D143B5">
        <w:rPr>
          <w:rFonts w:ascii="Times New Roman" w:hAnsi="Times New Roman" w:cs="Times New Roman"/>
          <w:sz w:val="24"/>
          <w:szCs w:val="24"/>
        </w:rPr>
        <w:t xml:space="preserve"> there are 3 girls and 7 boys</w:t>
      </w:r>
      <w:r>
        <w:rPr>
          <w:rFonts w:ascii="Times New Roman" w:hAnsi="Times New Roman" w:cs="Times New Roman"/>
          <w:sz w:val="24"/>
          <w:szCs w:val="24"/>
        </w:rPr>
        <w:t xml:space="preserve">.  During the time of this assignment there were no pupils in Nursery or Year Two who had placements within the class.  </w:t>
      </w:r>
      <w:r w:rsidR="008A3977">
        <w:rPr>
          <w:rFonts w:ascii="Times New Roman" w:hAnsi="Times New Roman" w:cs="Times New Roman"/>
          <w:sz w:val="24"/>
          <w:szCs w:val="24"/>
        </w:rPr>
        <w:t xml:space="preserve">The focus of the assignment will look at what visual supports are used within the class and whether the communication, learning and behaviour of the pupils improves or declines when these support systems are withdrawn for a short period of time. </w:t>
      </w:r>
    </w:p>
    <w:p w14:paraId="18139BCC" w14:textId="0F4760EE" w:rsidR="003F0E22" w:rsidRPr="003F0E22" w:rsidRDefault="00D16E8C">
      <w:pPr>
        <w:rPr>
          <w:rFonts w:ascii="Times New Roman" w:hAnsi="Times New Roman" w:cs="Times New Roman"/>
          <w:b/>
          <w:sz w:val="24"/>
          <w:szCs w:val="24"/>
        </w:rPr>
      </w:pPr>
      <w:r>
        <w:rPr>
          <w:rFonts w:ascii="Times New Roman" w:hAnsi="Times New Roman" w:cs="Times New Roman"/>
          <w:b/>
          <w:sz w:val="24"/>
          <w:szCs w:val="24"/>
        </w:rPr>
        <w:t>Classroom Context</w:t>
      </w:r>
    </w:p>
    <w:p w14:paraId="3860B56E" w14:textId="5F269F81" w:rsidR="003F0E22" w:rsidRDefault="00FB0D84"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On entering my </w:t>
      </w:r>
      <w:proofErr w:type="gramStart"/>
      <w:r>
        <w:rPr>
          <w:rFonts w:ascii="Times New Roman" w:hAnsi="Times New Roman" w:cs="Times New Roman"/>
          <w:sz w:val="24"/>
          <w:szCs w:val="24"/>
        </w:rPr>
        <w:t>classroom</w:t>
      </w:r>
      <w:proofErr w:type="gramEnd"/>
      <w:r>
        <w:rPr>
          <w:rFonts w:ascii="Times New Roman" w:hAnsi="Times New Roman" w:cs="Times New Roman"/>
          <w:sz w:val="24"/>
          <w:szCs w:val="24"/>
        </w:rPr>
        <w:t xml:space="preserve"> you will immediately be aware of some of the visual supports that are in place as they are very obvious, even to the untrained eye.  Immediately noticeable is a horseshoe formation of coloured spots on the floor (see Appendix </w:t>
      </w:r>
      <w:r w:rsidR="00DD1228">
        <w:rPr>
          <w:rFonts w:ascii="Times New Roman" w:hAnsi="Times New Roman" w:cs="Times New Roman"/>
          <w:sz w:val="24"/>
          <w:szCs w:val="24"/>
        </w:rPr>
        <w:t>Two</w:t>
      </w:r>
      <w:r>
        <w:rPr>
          <w:rFonts w:ascii="Times New Roman" w:hAnsi="Times New Roman" w:cs="Times New Roman"/>
          <w:sz w:val="24"/>
          <w:szCs w:val="24"/>
        </w:rPr>
        <w:t xml:space="preserve">), each of which has a </w:t>
      </w:r>
      <w:r>
        <w:rPr>
          <w:rFonts w:ascii="Times New Roman" w:hAnsi="Times New Roman" w:cs="Times New Roman"/>
          <w:sz w:val="24"/>
          <w:szCs w:val="24"/>
        </w:rPr>
        <w:lastRenderedPageBreak/>
        <w:t xml:space="preserve">pupil’s name on.  This is where the children sit for registration, carpet time sessions; usually </w:t>
      </w:r>
      <w:r w:rsidR="009D7376">
        <w:rPr>
          <w:rFonts w:ascii="Times New Roman" w:hAnsi="Times New Roman" w:cs="Times New Roman"/>
          <w:sz w:val="24"/>
          <w:szCs w:val="24"/>
        </w:rPr>
        <w:t>oral starters</w:t>
      </w:r>
      <w:r>
        <w:rPr>
          <w:rFonts w:ascii="Times New Roman" w:hAnsi="Times New Roman" w:cs="Times New Roman"/>
          <w:sz w:val="24"/>
          <w:szCs w:val="24"/>
        </w:rPr>
        <w:t xml:space="preserve"> and plenary sessions, story time and any other time where the class is being spoken </w:t>
      </w:r>
      <w:proofErr w:type="gramStart"/>
      <w:r>
        <w:rPr>
          <w:rFonts w:ascii="Times New Roman" w:hAnsi="Times New Roman" w:cs="Times New Roman"/>
          <w:sz w:val="24"/>
          <w:szCs w:val="24"/>
        </w:rPr>
        <w:t>to as a whole</w:t>
      </w:r>
      <w:proofErr w:type="gramEnd"/>
      <w:r>
        <w:rPr>
          <w:rFonts w:ascii="Times New Roman" w:hAnsi="Times New Roman" w:cs="Times New Roman"/>
          <w:sz w:val="24"/>
          <w:szCs w:val="24"/>
        </w:rPr>
        <w:t xml:space="preserve">.  </w:t>
      </w:r>
    </w:p>
    <w:p w14:paraId="4AB2F900" w14:textId="08BB1DBA" w:rsidR="00FB0D84" w:rsidRDefault="00FB0D84" w:rsidP="00C1172A">
      <w:pPr>
        <w:spacing w:line="360" w:lineRule="auto"/>
        <w:rPr>
          <w:rFonts w:ascii="Times New Roman" w:hAnsi="Times New Roman" w:cs="Times New Roman"/>
          <w:sz w:val="24"/>
          <w:szCs w:val="24"/>
        </w:rPr>
      </w:pPr>
      <w:r>
        <w:rPr>
          <w:rFonts w:ascii="Times New Roman" w:hAnsi="Times New Roman" w:cs="Times New Roman"/>
          <w:sz w:val="24"/>
          <w:szCs w:val="24"/>
        </w:rPr>
        <w:t>There is also line of coloured jigsaw pieces by the door, each one numbered from 1 – 11 (see Appendix T</w:t>
      </w:r>
      <w:r w:rsidR="00DD1228">
        <w:rPr>
          <w:rFonts w:ascii="Times New Roman" w:hAnsi="Times New Roman" w:cs="Times New Roman"/>
          <w:sz w:val="24"/>
          <w:szCs w:val="24"/>
        </w:rPr>
        <w:t>hree</w:t>
      </w:r>
      <w:r>
        <w:rPr>
          <w:rFonts w:ascii="Times New Roman" w:hAnsi="Times New Roman" w:cs="Times New Roman"/>
          <w:sz w:val="24"/>
          <w:szCs w:val="24"/>
        </w:rPr>
        <w:t xml:space="preserve">).  One for each pupil to stand on as they line up at the door.  </w:t>
      </w:r>
    </w:p>
    <w:p w14:paraId="77ADC3DD" w14:textId="107E7823" w:rsidR="00FB0D84" w:rsidRDefault="00FB0D84"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Next to the interactive white board is a traffic light display (See Appendix </w:t>
      </w:r>
      <w:r w:rsidR="00DD1228">
        <w:rPr>
          <w:rFonts w:ascii="Times New Roman" w:hAnsi="Times New Roman" w:cs="Times New Roman"/>
          <w:sz w:val="24"/>
          <w:szCs w:val="24"/>
        </w:rPr>
        <w:t>Four</w:t>
      </w:r>
      <w:r>
        <w:rPr>
          <w:rFonts w:ascii="Times New Roman" w:hAnsi="Times New Roman" w:cs="Times New Roman"/>
          <w:sz w:val="24"/>
          <w:szCs w:val="24"/>
        </w:rPr>
        <w:t xml:space="preserve">).  This is the behaviour chart that is used within the class to support positive behaviour.  All pupils start the day on green, if pupils make a bad choice, for example choosing not to complete their work or engage with a member of staff who is trying to help then they are placed on yellow, depending on the choices that they then make they have the potential to go back on green or on to red.  If the pupils are on red, then they will not be allowed to visit the </w:t>
      </w:r>
      <w:proofErr w:type="spellStart"/>
      <w:r>
        <w:rPr>
          <w:rFonts w:ascii="Times New Roman" w:hAnsi="Times New Roman" w:cs="Times New Roman"/>
          <w:sz w:val="24"/>
          <w:szCs w:val="24"/>
        </w:rPr>
        <w:t>freeplay</w:t>
      </w:r>
      <w:proofErr w:type="spellEnd"/>
      <w:r>
        <w:rPr>
          <w:rFonts w:ascii="Times New Roman" w:hAnsi="Times New Roman" w:cs="Times New Roman"/>
          <w:sz w:val="24"/>
          <w:szCs w:val="24"/>
        </w:rPr>
        <w:t xml:space="preserve"> areas within the class until they have made alternative better choices and worked their way back to green.  </w:t>
      </w:r>
    </w:p>
    <w:p w14:paraId="01CF6F27" w14:textId="324F96BD" w:rsidR="0068677A" w:rsidRDefault="0068677A" w:rsidP="00C1172A">
      <w:pPr>
        <w:spacing w:line="360" w:lineRule="auto"/>
        <w:rPr>
          <w:rFonts w:ascii="Times New Roman" w:hAnsi="Times New Roman" w:cs="Times New Roman"/>
          <w:sz w:val="24"/>
          <w:szCs w:val="24"/>
        </w:rPr>
      </w:pPr>
      <w:r>
        <w:rPr>
          <w:rFonts w:ascii="Times New Roman" w:hAnsi="Times New Roman" w:cs="Times New Roman"/>
          <w:sz w:val="24"/>
          <w:szCs w:val="24"/>
        </w:rPr>
        <w:t>A significant visual support system used within the class on a daily basis in the form of a visual ‘jobs chart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see Appendix F</w:t>
      </w:r>
      <w:r w:rsidR="00DD1228">
        <w:rPr>
          <w:rFonts w:ascii="Times New Roman" w:hAnsi="Times New Roman" w:cs="Times New Roman"/>
          <w:sz w:val="24"/>
          <w:szCs w:val="24"/>
        </w:rPr>
        <w:t>ive</w:t>
      </w:r>
      <w:r>
        <w:rPr>
          <w:rFonts w:ascii="Times New Roman" w:hAnsi="Times New Roman" w:cs="Times New Roman"/>
          <w:sz w:val="24"/>
          <w:szCs w:val="24"/>
        </w:rPr>
        <w:t xml:space="preserve">) .  This is </w:t>
      </w:r>
      <w:proofErr w:type="gramStart"/>
      <w:r>
        <w:rPr>
          <w:rFonts w:ascii="Times New Roman" w:hAnsi="Times New Roman" w:cs="Times New Roman"/>
          <w:sz w:val="24"/>
          <w:szCs w:val="24"/>
        </w:rPr>
        <w:t>similar to</w:t>
      </w:r>
      <w:proofErr w:type="gramEnd"/>
      <w:r>
        <w:rPr>
          <w:rFonts w:ascii="Times New Roman" w:hAnsi="Times New Roman" w:cs="Times New Roman"/>
          <w:sz w:val="24"/>
          <w:szCs w:val="24"/>
        </w:rPr>
        <w:t xml:space="preserve"> a visual schedule in that it shows pupils what activities that they will need to visit or complete over the course of the day, however the order in which they choose to do this is entirely th</w:t>
      </w:r>
      <w:r w:rsidR="00DD1228">
        <w:rPr>
          <w:rFonts w:ascii="Times New Roman" w:hAnsi="Times New Roman" w:cs="Times New Roman"/>
          <w:sz w:val="24"/>
          <w:szCs w:val="24"/>
        </w:rPr>
        <w:t>eir</w:t>
      </w:r>
      <w:r>
        <w:rPr>
          <w:rFonts w:ascii="Times New Roman" w:hAnsi="Times New Roman" w:cs="Times New Roman"/>
          <w:sz w:val="24"/>
          <w:szCs w:val="24"/>
        </w:rPr>
        <w:t xml:space="preserve"> choice.  It allows pupils to think that they are in control of the choices even though the choices have </w:t>
      </w:r>
      <w:proofErr w:type="gramStart"/>
      <w:r>
        <w:rPr>
          <w:rFonts w:ascii="Times New Roman" w:hAnsi="Times New Roman" w:cs="Times New Roman"/>
          <w:sz w:val="24"/>
          <w:szCs w:val="24"/>
        </w:rPr>
        <w:t>actually been</w:t>
      </w:r>
      <w:proofErr w:type="gramEnd"/>
      <w:r>
        <w:rPr>
          <w:rFonts w:ascii="Times New Roman" w:hAnsi="Times New Roman" w:cs="Times New Roman"/>
          <w:sz w:val="24"/>
          <w:szCs w:val="24"/>
        </w:rPr>
        <w:t xml:space="preserve"> influenced by us as the educators and facilitators in class.  </w:t>
      </w:r>
      <w:r w:rsidR="009D7376">
        <w:rPr>
          <w:rFonts w:ascii="Times New Roman" w:hAnsi="Times New Roman" w:cs="Times New Roman"/>
          <w:sz w:val="24"/>
          <w:szCs w:val="24"/>
        </w:rPr>
        <w:t>This system was initially</w:t>
      </w:r>
      <w:r>
        <w:rPr>
          <w:rFonts w:ascii="Times New Roman" w:hAnsi="Times New Roman" w:cs="Times New Roman"/>
          <w:sz w:val="24"/>
          <w:szCs w:val="24"/>
        </w:rPr>
        <w:t xml:space="preserve"> </w:t>
      </w:r>
      <w:proofErr w:type="gramStart"/>
      <w:r>
        <w:rPr>
          <w:rFonts w:ascii="Times New Roman" w:hAnsi="Times New Roman" w:cs="Times New Roman"/>
          <w:sz w:val="24"/>
          <w:szCs w:val="24"/>
        </w:rPr>
        <w:t>devised  in</w:t>
      </w:r>
      <w:proofErr w:type="gramEnd"/>
      <w:r>
        <w:rPr>
          <w:rFonts w:ascii="Times New Roman" w:hAnsi="Times New Roman" w:cs="Times New Roman"/>
          <w:sz w:val="24"/>
          <w:szCs w:val="24"/>
        </w:rPr>
        <w:t xml:space="preserve"> class as through observations of the pupils within the LSC, it was noted that they were choosing to access the same activities. Pupils who </w:t>
      </w:r>
      <w:proofErr w:type="gramStart"/>
      <w:r>
        <w:rPr>
          <w:rFonts w:ascii="Times New Roman" w:hAnsi="Times New Roman" w:cs="Times New Roman"/>
          <w:sz w:val="24"/>
          <w:szCs w:val="24"/>
        </w:rPr>
        <w:t>had a preference for</w:t>
      </w:r>
      <w:proofErr w:type="gramEnd"/>
      <w:r>
        <w:rPr>
          <w:rFonts w:ascii="Times New Roman" w:hAnsi="Times New Roman" w:cs="Times New Roman"/>
          <w:sz w:val="24"/>
          <w:szCs w:val="24"/>
        </w:rPr>
        <w:t xml:space="preserve"> playing with the cars, would go to them on a daily basis and not attempt other activit</w:t>
      </w:r>
      <w:r w:rsidR="003E6340">
        <w:rPr>
          <w:rFonts w:ascii="Times New Roman" w:hAnsi="Times New Roman" w:cs="Times New Roman"/>
          <w:sz w:val="24"/>
          <w:szCs w:val="24"/>
        </w:rPr>
        <w:t>i</w:t>
      </w:r>
      <w:r>
        <w:rPr>
          <w:rFonts w:ascii="Times New Roman" w:hAnsi="Times New Roman" w:cs="Times New Roman"/>
          <w:sz w:val="24"/>
          <w:szCs w:val="24"/>
        </w:rPr>
        <w:t xml:space="preserve">es that were slightly outside of their comfort zone.  The Foundation Phase </w:t>
      </w:r>
      <w:r w:rsidR="00DD1228">
        <w:rPr>
          <w:rFonts w:ascii="Times New Roman" w:hAnsi="Times New Roman" w:cs="Times New Roman"/>
          <w:sz w:val="24"/>
          <w:szCs w:val="24"/>
        </w:rPr>
        <w:t xml:space="preserve">curriculum ‘advocates a developmental, experiential, play based approach to teaching and learning’ (Taylor et al, 2016, p301).  </w:t>
      </w:r>
      <w:r w:rsidR="00113925">
        <w:rPr>
          <w:rFonts w:ascii="Times New Roman" w:hAnsi="Times New Roman" w:cs="Times New Roman"/>
          <w:sz w:val="24"/>
          <w:szCs w:val="24"/>
        </w:rPr>
        <w:t>P</w:t>
      </w:r>
      <w:r>
        <w:rPr>
          <w:rFonts w:ascii="Times New Roman" w:hAnsi="Times New Roman" w:cs="Times New Roman"/>
          <w:sz w:val="24"/>
          <w:szCs w:val="24"/>
        </w:rPr>
        <w:t xml:space="preserve">upils </w:t>
      </w:r>
      <w:r w:rsidR="00113925">
        <w:rPr>
          <w:rFonts w:ascii="Times New Roman" w:hAnsi="Times New Roman" w:cs="Times New Roman"/>
          <w:sz w:val="24"/>
          <w:szCs w:val="24"/>
        </w:rPr>
        <w:t xml:space="preserve">are encouraged </w:t>
      </w:r>
      <w:r>
        <w:rPr>
          <w:rFonts w:ascii="Times New Roman" w:hAnsi="Times New Roman" w:cs="Times New Roman"/>
          <w:sz w:val="24"/>
          <w:szCs w:val="24"/>
        </w:rPr>
        <w:t>to be independent in their learning</w:t>
      </w:r>
      <w:r w:rsidR="00113925">
        <w:rPr>
          <w:rFonts w:ascii="Times New Roman" w:hAnsi="Times New Roman" w:cs="Times New Roman"/>
          <w:sz w:val="24"/>
          <w:szCs w:val="24"/>
        </w:rPr>
        <w:t xml:space="preserve"> whilst </w:t>
      </w:r>
      <w:r>
        <w:rPr>
          <w:rFonts w:ascii="Times New Roman" w:hAnsi="Times New Roman" w:cs="Times New Roman"/>
          <w:sz w:val="24"/>
          <w:szCs w:val="24"/>
        </w:rPr>
        <w:t xml:space="preserve">accessing a broad range of </w:t>
      </w:r>
      <w:r w:rsidR="00DD1228">
        <w:rPr>
          <w:rFonts w:ascii="Times New Roman" w:hAnsi="Times New Roman" w:cs="Times New Roman"/>
          <w:sz w:val="24"/>
          <w:szCs w:val="24"/>
        </w:rPr>
        <w:t xml:space="preserve">planned </w:t>
      </w:r>
      <w:r>
        <w:rPr>
          <w:rFonts w:ascii="Times New Roman" w:hAnsi="Times New Roman" w:cs="Times New Roman"/>
          <w:sz w:val="24"/>
          <w:szCs w:val="24"/>
        </w:rPr>
        <w:t xml:space="preserve">activities through </w:t>
      </w:r>
      <w:proofErr w:type="spellStart"/>
      <w:r>
        <w:rPr>
          <w:rFonts w:ascii="Times New Roman" w:hAnsi="Times New Roman" w:cs="Times New Roman"/>
          <w:sz w:val="24"/>
          <w:szCs w:val="24"/>
        </w:rPr>
        <w:t>self choice</w:t>
      </w:r>
      <w:proofErr w:type="spellEnd"/>
      <w:r>
        <w:rPr>
          <w:rFonts w:ascii="Times New Roman" w:hAnsi="Times New Roman" w:cs="Times New Roman"/>
          <w:sz w:val="24"/>
          <w:szCs w:val="24"/>
        </w:rPr>
        <w:t xml:space="preserve"> of what activities they want to access and when.</w:t>
      </w:r>
      <w:r w:rsidR="00DD1228">
        <w:rPr>
          <w:rFonts w:ascii="Times New Roman" w:hAnsi="Times New Roman" w:cs="Times New Roman"/>
          <w:sz w:val="24"/>
          <w:szCs w:val="24"/>
        </w:rPr>
        <w:t xml:space="preserve">  </w:t>
      </w:r>
      <w:r>
        <w:rPr>
          <w:rFonts w:ascii="Times New Roman" w:hAnsi="Times New Roman" w:cs="Times New Roman"/>
          <w:sz w:val="24"/>
          <w:szCs w:val="24"/>
        </w:rPr>
        <w:t>The though</w:t>
      </w:r>
      <w:r w:rsidR="00D143B5">
        <w:rPr>
          <w:rFonts w:ascii="Times New Roman" w:hAnsi="Times New Roman" w:cs="Times New Roman"/>
          <w:sz w:val="24"/>
          <w:szCs w:val="24"/>
        </w:rPr>
        <w:t>t</w:t>
      </w:r>
      <w:r>
        <w:rPr>
          <w:rFonts w:ascii="Times New Roman" w:hAnsi="Times New Roman" w:cs="Times New Roman"/>
          <w:sz w:val="24"/>
          <w:szCs w:val="24"/>
        </w:rPr>
        <w:t xml:space="preserve"> process behind the ‘jobs board’ within the class</w:t>
      </w:r>
      <w:r w:rsidR="00113925">
        <w:rPr>
          <w:rFonts w:ascii="Times New Roman" w:hAnsi="Times New Roman" w:cs="Times New Roman"/>
          <w:sz w:val="24"/>
          <w:szCs w:val="24"/>
        </w:rPr>
        <w:t xml:space="preserve"> was to encourage </w:t>
      </w:r>
      <w:r>
        <w:rPr>
          <w:rFonts w:ascii="Times New Roman" w:hAnsi="Times New Roman" w:cs="Times New Roman"/>
          <w:sz w:val="24"/>
          <w:szCs w:val="24"/>
        </w:rPr>
        <w:t xml:space="preserve">pupils to engage with a broader range of activities than </w:t>
      </w:r>
      <w:r w:rsidR="00113925">
        <w:rPr>
          <w:rFonts w:ascii="Times New Roman" w:hAnsi="Times New Roman" w:cs="Times New Roman"/>
          <w:sz w:val="24"/>
          <w:szCs w:val="24"/>
        </w:rPr>
        <w:t xml:space="preserve">they would otherwise choose to. </w:t>
      </w:r>
    </w:p>
    <w:p w14:paraId="74975EFF" w14:textId="3ED639A6" w:rsidR="00B344D0" w:rsidRDefault="00B344D0" w:rsidP="00C1172A">
      <w:pPr>
        <w:spacing w:line="360" w:lineRule="auto"/>
        <w:rPr>
          <w:rFonts w:ascii="Times New Roman" w:hAnsi="Times New Roman" w:cs="Times New Roman"/>
          <w:sz w:val="24"/>
          <w:szCs w:val="24"/>
        </w:rPr>
      </w:pPr>
      <w:r>
        <w:rPr>
          <w:rFonts w:ascii="Times New Roman" w:hAnsi="Times New Roman" w:cs="Times New Roman"/>
          <w:sz w:val="24"/>
          <w:szCs w:val="24"/>
        </w:rPr>
        <w:t>An interactive whiteboard is available which is used throughout the day provid</w:t>
      </w:r>
      <w:r w:rsidR="00D16E8C">
        <w:rPr>
          <w:rFonts w:ascii="Times New Roman" w:hAnsi="Times New Roman" w:cs="Times New Roman"/>
          <w:sz w:val="24"/>
          <w:szCs w:val="24"/>
        </w:rPr>
        <w:t>es</w:t>
      </w:r>
      <w:r>
        <w:rPr>
          <w:rFonts w:ascii="Times New Roman" w:hAnsi="Times New Roman" w:cs="Times New Roman"/>
          <w:sz w:val="24"/>
          <w:szCs w:val="24"/>
        </w:rPr>
        <w:t xml:space="preserve"> pictures</w:t>
      </w:r>
      <w:r w:rsidR="00D16E8C">
        <w:rPr>
          <w:rFonts w:ascii="Times New Roman" w:hAnsi="Times New Roman" w:cs="Times New Roman"/>
          <w:sz w:val="24"/>
          <w:szCs w:val="24"/>
        </w:rPr>
        <w:t xml:space="preserve"> and </w:t>
      </w:r>
      <w:r>
        <w:rPr>
          <w:rFonts w:ascii="Times New Roman" w:hAnsi="Times New Roman" w:cs="Times New Roman"/>
          <w:sz w:val="24"/>
          <w:szCs w:val="24"/>
        </w:rPr>
        <w:t>video images to support the pupils learning in class</w:t>
      </w:r>
      <w:r w:rsidR="00D46A9E">
        <w:rPr>
          <w:rFonts w:ascii="Times New Roman" w:hAnsi="Times New Roman" w:cs="Times New Roman"/>
          <w:sz w:val="24"/>
          <w:szCs w:val="24"/>
        </w:rPr>
        <w:t>, aiming to keep their interest and attention</w:t>
      </w:r>
      <w:r>
        <w:rPr>
          <w:rFonts w:ascii="Times New Roman" w:hAnsi="Times New Roman" w:cs="Times New Roman"/>
          <w:sz w:val="24"/>
          <w:szCs w:val="24"/>
        </w:rPr>
        <w:t xml:space="preserve">.  </w:t>
      </w:r>
    </w:p>
    <w:p w14:paraId="425F0306" w14:textId="3A5A6269" w:rsidR="0068677A" w:rsidRDefault="001B2A00" w:rsidP="00C1172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Less </w:t>
      </w:r>
      <w:proofErr w:type="gramStart"/>
      <w:r>
        <w:rPr>
          <w:rFonts w:ascii="Times New Roman" w:hAnsi="Times New Roman" w:cs="Times New Roman"/>
          <w:sz w:val="24"/>
          <w:szCs w:val="24"/>
        </w:rPr>
        <w:t>noticeable, but</w:t>
      </w:r>
      <w:proofErr w:type="gramEnd"/>
      <w:r>
        <w:rPr>
          <w:rFonts w:ascii="Times New Roman" w:hAnsi="Times New Roman" w:cs="Times New Roman"/>
          <w:sz w:val="24"/>
          <w:szCs w:val="24"/>
        </w:rPr>
        <w:t xml:space="preserve"> used just as frequently are Now and Next boards (See Appendix </w:t>
      </w:r>
      <w:r w:rsidR="00DD1228">
        <w:rPr>
          <w:rFonts w:ascii="Times New Roman" w:hAnsi="Times New Roman" w:cs="Times New Roman"/>
          <w:sz w:val="24"/>
          <w:szCs w:val="24"/>
        </w:rPr>
        <w:t>Six</w:t>
      </w:r>
      <w:r>
        <w:rPr>
          <w:rFonts w:ascii="Times New Roman" w:hAnsi="Times New Roman" w:cs="Times New Roman"/>
          <w:sz w:val="24"/>
          <w:szCs w:val="24"/>
        </w:rPr>
        <w:t>).  These are used i</w:t>
      </w:r>
      <w:r w:rsidR="0068677A">
        <w:rPr>
          <w:rFonts w:ascii="Times New Roman" w:hAnsi="Times New Roman" w:cs="Times New Roman"/>
          <w:sz w:val="24"/>
          <w:szCs w:val="24"/>
        </w:rPr>
        <w:t>n order to motivate the pupils to complete tasks not always of their choosing, but ones they need to complete in order to move their learning and development on</w:t>
      </w:r>
      <w:r w:rsidR="00D143B5">
        <w:rPr>
          <w:rFonts w:ascii="Times New Roman" w:hAnsi="Times New Roman" w:cs="Times New Roman"/>
          <w:sz w:val="24"/>
          <w:szCs w:val="24"/>
        </w:rPr>
        <w:t>.</w:t>
      </w:r>
      <w:r w:rsidR="000041BA">
        <w:rPr>
          <w:rFonts w:ascii="Times New Roman" w:hAnsi="Times New Roman" w:cs="Times New Roman"/>
          <w:sz w:val="24"/>
          <w:szCs w:val="24"/>
        </w:rPr>
        <w:t xml:space="preserve"> These are used to support pupils who may be reluctant to start an activity or task because it is outside their comfort zone.  A very highly motivating reward (this could be a picture of it </w:t>
      </w:r>
      <w:r w:rsidR="003E6340">
        <w:rPr>
          <w:rFonts w:ascii="Times New Roman" w:hAnsi="Times New Roman" w:cs="Times New Roman"/>
          <w:sz w:val="24"/>
          <w:szCs w:val="24"/>
        </w:rPr>
        <w:t xml:space="preserve">or </w:t>
      </w:r>
      <w:r w:rsidR="000041BA">
        <w:rPr>
          <w:rFonts w:ascii="Times New Roman" w:hAnsi="Times New Roman" w:cs="Times New Roman"/>
          <w:sz w:val="24"/>
          <w:szCs w:val="24"/>
        </w:rPr>
        <w:t>the actual object depending on the child’s understanding of picture / object representation) is placed in the next section, and a picture / actual object is placed in the now of what they are being asked to do.  This allows the pupils to see what they are being asked to do, process it and then make a good choice (hopefully!).</w:t>
      </w:r>
    </w:p>
    <w:p w14:paraId="35DB9086" w14:textId="467D7B19" w:rsidR="003E6340" w:rsidRDefault="001B2A00" w:rsidP="00C1172A">
      <w:pPr>
        <w:spacing w:line="360" w:lineRule="auto"/>
        <w:rPr>
          <w:rFonts w:ascii="Times New Roman" w:hAnsi="Times New Roman" w:cs="Times New Roman"/>
          <w:sz w:val="24"/>
          <w:szCs w:val="24"/>
        </w:rPr>
      </w:pPr>
      <w:r>
        <w:rPr>
          <w:rFonts w:ascii="Times New Roman" w:hAnsi="Times New Roman" w:cs="Times New Roman"/>
          <w:sz w:val="24"/>
          <w:szCs w:val="24"/>
        </w:rPr>
        <w:t>More subtle visual supports within the class includes the use of visual timers and the use of the sign language system ‘</w:t>
      </w:r>
      <w:proofErr w:type="spellStart"/>
      <w:r>
        <w:rPr>
          <w:rFonts w:ascii="Times New Roman" w:hAnsi="Times New Roman" w:cs="Times New Roman"/>
          <w:sz w:val="24"/>
          <w:szCs w:val="24"/>
        </w:rPr>
        <w:t>Signalong</w:t>
      </w:r>
      <w:proofErr w:type="spellEnd"/>
      <w:r>
        <w:rPr>
          <w:rFonts w:ascii="Times New Roman" w:hAnsi="Times New Roman" w:cs="Times New Roman"/>
          <w:sz w:val="24"/>
          <w:szCs w:val="24"/>
        </w:rPr>
        <w:t xml:space="preserve">’.  </w:t>
      </w:r>
      <w:r w:rsidR="003E6340">
        <w:rPr>
          <w:rFonts w:ascii="Times New Roman" w:hAnsi="Times New Roman" w:cs="Times New Roman"/>
          <w:sz w:val="24"/>
          <w:szCs w:val="24"/>
        </w:rPr>
        <w:t>Visual timers (See Appendix S</w:t>
      </w:r>
      <w:r w:rsidR="00DD1228">
        <w:rPr>
          <w:rFonts w:ascii="Times New Roman" w:hAnsi="Times New Roman" w:cs="Times New Roman"/>
          <w:sz w:val="24"/>
          <w:szCs w:val="24"/>
        </w:rPr>
        <w:t>even</w:t>
      </w:r>
      <w:r w:rsidR="003E6340">
        <w:rPr>
          <w:rFonts w:ascii="Times New Roman" w:hAnsi="Times New Roman" w:cs="Times New Roman"/>
          <w:sz w:val="24"/>
          <w:szCs w:val="24"/>
        </w:rPr>
        <w:t>) are used to allow pupils to see how much time they need to spend on an activity or encourage them to work for a little longe</w:t>
      </w:r>
      <w:r w:rsidR="0095200C">
        <w:rPr>
          <w:rFonts w:ascii="Times New Roman" w:hAnsi="Times New Roman" w:cs="Times New Roman"/>
          <w:sz w:val="24"/>
          <w:szCs w:val="24"/>
        </w:rPr>
        <w:t>r</w:t>
      </w:r>
      <w:r>
        <w:rPr>
          <w:rFonts w:ascii="Times New Roman" w:hAnsi="Times New Roman" w:cs="Times New Roman"/>
          <w:sz w:val="24"/>
          <w:szCs w:val="24"/>
        </w:rPr>
        <w:t>, or to see how much time they have left</w:t>
      </w:r>
      <w:r w:rsidR="00D46A9E">
        <w:rPr>
          <w:rFonts w:ascii="Times New Roman" w:hAnsi="Times New Roman" w:cs="Times New Roman"/>
          <w:sz w:val="24"/>
          <w:szCs w:val="24"/>
        </w:rPr>
        <w:t xml:space="preserve"> and to aid transitions between work and play</w:t>
      </w:r>
      <w:r w:rsidR="003E6340">
        <w:rPr>
          <w:rFonts w:ascii="Times New Roman" w:hAnsi="Times New Roman" w:cs="Times New Roman"/>
          <w:sz w:val="24"/>
          <w:szCs w:val="24"/>
        </w:rPr>
        <w:t xml:space="preserve">.  They are available in the classroom in increments of 1 minute, 3 minutes, 5 minutes and 15 minutes.  Each one having a different colour so they can be easily identified by the pupils.  </w:t>
      </w:r>
    </w:p>
    <w:p w14:paraId="62534C4C" w14:textId="15794C9F" w:rsidR="001B2A00" w:rsidRDefault="00DD1228" w:rsidP="00C1172A">
      <w:pPr>
        <w:spacing w:line="360" w:lineRule="auto"/>
        <w:rPr>
          <w:rFonts w:ascii="Times New Roman" w:hAnsi="Times New Roman" w:cs="Times New Roman"/>
          <w:sz w:val="24"/>
          <w:szCs w:val="24"/>
        </w:rPr>
      </w:pPr>
      <w:r>
        <w:rPr>
          <w:rFonts w:ascii="Times New Roman" w:hAnsi="Times New Roman" w:cs="Times New Roman"/>
          <w:sz w:val="24"/>
          <w:szCs w:val="24"/>
        </w:rPr>
        <w:t>‘</w:t>
      </w:r>
      <w:proofErr w:type="spellStart"/>
      <w:r w:rsidR="001B2A00">
        <w:rPr>
          <w:rFonts w:ascii="Times New Roman" w:hAnsi="Times New Roman" w:cs="Times New Roman"/>
          <w:sz w:val="24"/>
          <w:szCs w:val="24"/>
        </w:rPr>
        <w:t>Signalong</w:t>
      </w:r>
      <w:proofErr w:type="spellEnd"/>
      <w:r>
        <w:rPr>
          <w:rFonts w:ascii="Times New Roman" w:hAnsi="Times New Roman" w:cs="Times New Roman"/>
          <w:sz w:val="24"/>
          <w:szCs w:val="24"/>
        </w:rPr>
        <w:t>’</w:t>
      </w:r>
      <w:r w:rsidR="001B2A00">
        <w:rPr>
          <w:rFonts w:ascii="Times New Roman" w:hAnsi="Times New Roman" w:cs="Times New Roman"/>
          <w:sz w:val="24"/>
          <w:szCs w:val="24"/>
        </w:rPr>
        <w:t xml:space="preserve"> is also used in the classroom in order to augment communication, and this also provides pupils with a visual prompt, using a range of hand signs to support spoken language. </w:t>
      </w:r>
      <w:r w:rsidR="0095200C">
        <w:rPr>
          <w:rFonts w:ascii="Times New Roman" w:hAnsi="Times New Roman" w:cs="Times New Roman"/>
          <w:sz w:val="24"/>
          <w:szCs w:val="24"/>
        </w:rPr>
        <w:t xml:space="preserve">This is used to support the understanding of pupils with receptive language difficulties but to also give the children who have difficulties with the articulation and clarity of speech to be understood by using </w:t>
      </w:r>
      <w:proofErr w:type="spellStart"/>
      <w:r w:rsidR="0095200C">
        <w:rPr>
          <w:rFonts w:ascii="Times New Roman" w:hAnsi="Times New Roman" w:cs="Times New Roman"/>
          <w:sz w:val="24"/>
          <w:szCs w:val="24"/>
        </w:rPr>
        <w:t>signalong</w:t>
      </w:r>
      <w:proofErr w:type="spellEnd"/>
      <w:r w:rsidR="0095200C">
        <w:rPr>
          <w:rFonts w:ascii="Times New Roman" w:hAnsi="Times New Roman" w:cs="Times New Roman"/>
          <w:sz w:val="24"/>
          <w:szCs w:val="24"/>
        </w:rPr>
        <w:t xml:space="preserve"> themselves to improve their intelligibility to others. </w:t>
      </w:r>
      <w:r w:rsidR="001B2A00">
        <w:rPr>
          <w:rFonts w:ascii="Times New Roman" w:hAnsi="Times New Roman" w:cs="Times New Roman"/>
          <w:sz w:val="24"/>
          <w:szCs w:val="24"/>
        </w:rPr>
        <w:t xml:space="preserve"> </w:t>
      </w:r>
    </w:p>
    <w:p w14:paraId="697D3119" w14:textId="58C5DC3C" w:rsidR="002510F1" w:rsidRDefault="002510F1" w:rsidP="00C1172A">
      <w:pPr>
        <w:spacing w:line="360" w:lineRule="auto"/>
        <w:rPr>
          <w:rFonts w:ascii="Times New Roman" w:hAnsi="Times New Roman" w:cs="Times New Roman"/>
          <w:sz w:val="24"/>
          <w:szCs w:val="24"/>
        </w:rPr>
      </w:pPr>
      <w:r>
        <w:rPr>
          <w:rFonts w:ascii="Times New Roman" w:hAnsi="Times New Roman" w:cs="Times New Roman"/>
          <w:sz w:val="24"/>
          <w:szCs w:val="24"/>
        </w:rPr>
        <w:t>Corbett</w:t>
      </w:r>
      <w:r w:rsidR="00051F63">
        <w:rPr>
          <w:rFonts w:ascii="Times New Roman" w:hAnsi="Times New Roman" w:cs="Times New Roman"/>
          <w:sz w:val="24"/>
          <w:szCs w:val="24"/>
        </w:rPr>
        <w:t xml:space="preserve">, (2006) suggested that applying actions to words provides a kinaesthetic reminder which makes language more memorable </w:t>
      </w:r>
      <w:proofErr w:type="gramStart"/>
      <w:r w:rsidR="00051F63">
        <w:rPr>
          <w:rFonts w:ascii="Times New Roman" w:hAnsi="Times New Roman" w:cs="Times New Roman"/>
          <w:sz w:val="24"/>
          <w:szCs w:val="24"/>
        </w:rPr>
        <w:t>and also</w:t>
      </w:r>
      <w:proofErr w:type="gramEnd"/>
      <w:r w:rsidR="00051F63">
        <w:rPr>
          <w:rFonts w:ascii="Times New Roman" w:hAnsi="Times New Roman" w:cs="Times New Roman"/>
          <w:sz w:val="24"/>
          <w:szCs w:val="24"/>
        </w:rPr>
        <w:t xml:space="preserve"> aids children’s understanding. </w:t>
      </w:r>
    </w:p>
    <w:p w14:paraId="37C10BFB" w14:textId="5E960319" w:rsidR="005E01F8" w:rsidRDefault="00DD1228" w:rsidP="00C1172A">
      <w:pPr>
        <w:spacing w:line="360" w:lineRule="auto"/>
        <w:rPr>
          <w:rFonts w:ascii="Times New Roman" w:hAnsi="Times New Roman" w:cs="Times New Roman"/>
          <w:sz w:val="24"/>
          <w:szCs w:val="24"/>
        </w:rPr>
      </w:pPr>
      <w:r>
        <w:rPr>
          <w:rFonts w:ascii="Times New Roman" w:hAnsi="Times New Roman" w:cs="Times New Roman"/>
          <w:sz w:val="24"/>
          <w:szCs w:val="24"/>
        </w:rPr>
        <w:t>It</w:t>
      </w:r>
      <w:r w:rsidR="005E01F8">
        <w:rPr>
          <w:rFonts w:ascii="Times New Roman" w:hAnsi="Times New Roman" w:cs="Times New Roman"/>
          <w:sz w:val="24"/>
          <w:szCs w:val="24"/>
        </w:rPr>
        <w:t xml:space="preserve"> is important to note that whilst we look at how effective these visual supports are to pupils learning and development, it is important to no</w:t>
      </w:r>
      <w:r w:rsidR="002D7936">
        <w:rPr>
          <w:rFonts w:ascii="Times New Roman" w:hAnsi="Times New Roman" w:cs="Times New Roman"/>
          <w:sz w:val="24"/>
          <w:szCs w:val="24"/>
        </w:rPr>
        <w:t>t</w:t>
      </w:r>
      <w:r w:rsidR="005E01F8">
        <w:rPr>
          <w:rFonts w:ascii="Times New Roman" w:hAnsi="Times New Roman" w:cs="Times New Roman"/>
          <w:sz w:val="24"/>
          <w:szCs w:val="24"/>
        </w:rPr>
        <w:t xml:space="preserve">e that </w:t>
      </w:r>
      <w:proofErr w:type="gramStart"/>
      <w:r w:rsidR="005E01F8">
        <w:rPr>
          <w:rFonts w:ascii="Times New Roman" w:hAnsi="Times New Roman" w:cs="Times New Roman"/>
          <w:sz w:val="24"/>
          <w:szCs w:val="24"/>
        </w:rPr>
        <w:t>actually it</w:t>
      </w:r>
      <w:proofErr w:type="gramEnd"/>
      <w:r w:rsidR="005E01F8">
        <w:rPr>
          <w:rFonts w:ascii="Times New Roman" w:hAnsi="Times New Roman" w:cs="Times New Roman"/>
          <w:sz w:val="24"/>
          <w:szCs w:val="24"/>
        </w:rPr>
        <w:t xml:space="preserve"> can take a significant amount of time to produce these. Language is constantly changing and evolving. It is therefore important to look at whether the visual supports </w:t>
      </w:r>
      <w:r w:rsidR="00113925">
        <w:rPr>
          <w:rFonts w:ascii="Times New Roman" w:hAnsi="Times New Roman" w:cs="Times New Roman"/>
          <w:sz w:val="24"/>
          <w:szCs w:val="24"/>
        </w:rPr>
        <w:t xml:space="preserve">in place are having a positive effect on </w:t>
      </w:r>
      <w:r w:rsidR="00203D5B">
        <w:rPr>
          <w:rFonts w:ascii="Times New Roman" w:hAnsi="Times New Roman" w:cs="Times New Roman"/>
          <w:sz w:val="24"/>
          <w:szCs w:val="24"/>
        </w:rPr>
        <w:t xml:space="preserve">the pupils and whether producing them is time well spent (Hayes et al, 2009, p663).  </w:t>
      </w:r>
      <w:r w:rsidR="005E01F8">
        <w:rPr>
          <w:rFonts w:ascii="Times New Roman" w:hAnsi="Times New Roman" w:cs="Times New Roman"/>
          <w:sz w:val="24"/>
          <w:szCs w:val="24"/>
        </w:rPr>
        <w:t xml:space="preserve">Language by its very nature is fluid and it is important to consider whether the time that is being spent on producing these </w:t>
      </w:r>
      <w:r w:rsidR="00203D5B">
        <w:rPr>
          <w:rFonts w:ascii="Times New Roman" w:hAnsi="Times New Roman" w:cs="Times New Roman"/>
          <w:sz w:val="24"/>
          <w:szCs w:val="24"/>
        </w:rPr>
        <w:t xml:space="preserve">is resulting in a positive outcome for the learner. </w:t>
      </w:r>
    </w:p>
    <w:p w14:paraId="63542CBC" w14:textId="2EC937B2" w:rsidR="001B2A00" w:rsidRDefault="001B2A00" w:rsidP="00C1172A">
      <w:pPr>
        <w:spacing w:line="360" w:lineRule="auto"/>
        <w:rPr>
          <w:rFonts w:ascii="Times New Roman" w:hAnsi="Times New Roman" w:cs="Times New Roman"/>
          <w:sz w:val="24"/>
          <w:szCs w:val="24"/>
        </w:rPr>
      </w:pPr>
      <w:r>
        <w:rPr>
          <w:rFonts w:ascii="Times New Roman" w:hAnsi="Times New Roman" w:cs="Times New Roman"/>
          <w:sz w:val="24"/>
          <w:szCs w:val="24"/>
        </w:rPr>
        <w:t>The visual supports are available for all the pupils</w:t>
      </w:r>
      <w:r w:rsidR="00B344D0">
        <w:rPr>
          <w:rFonts w:ascii="Times New Roman" w:hAnsi="Times New Roman" w:cs="Times New Roman"/>
          <w:sz w:val="24"/>
          <w:szCs w:val="24"/>
        </w:rPr>
        <w:t xml:space="preserve"> and staff to use</w:t>
      </w:r>
      <w:r>
        <w:rPr>
          <w:rFonts w:ascii="Times New Roman" w:hAnsi="Times New Roman" w:cs="Times New Roman"/>
          <w:sz w:val="24"/>
          <w:szCs w:val="24"/>
        </w:rPr>
        <w:t xml:space="preserve"> throughout the course of the day and some may access them more frequently than others.  I aim to collect information </w:t>
      </w:r>
      <w:r>
        <w:rPr>
          <w:rFonts w:ascii="Times New Roman" w:hAnsi="Times New Roman" w:cs="Times New Roman"/>
          <w:sz w:val="24"/>
          <w:szCs w:val="24"/>
        </w:rPr>
        <w:lastRenderedPageBreak/>
        <w:t xml:space="preserve">on how many times throughout the day the visual supports are used to support the children’s learning or understanding and whether the impact of them results in a positive or negative outcome each time.  </w:t>
      </w:r>
    </w:p>
    <w:p w14:paraId="786A80C0" w14:textId="29687A6A" w:rsidR="007174D4" w:rsidRDefault="007174D4">
      <w:pPr>
        <w:rPr>
          <w:rFonts w:ascii="Times New Roman" w:hAnsi="Times New Roman" w:cs="Times New Roman"/>
          <w:b/>
          <w:sz w:val="24"/>
          <w:szCs w:val="24"/>
        </w:rPr>
      </w:pPr>
      <w:r>
        <w:rPr>
          <w:rFonts w:ascii="Times New Roman" w:hAnsi="Times New Roman" w:cs="Times New Roman"/>
          <w:b/>
          <w:sz w:val="24"/>
          <w:szCs w:val="24"/>
        </w:rPr>
        <w:t>Procedures and Methods</w:t>
      </w:r>
    </w:p>
    <w:p w14:paraId="282D0309" w14:textId="5C18F01C" w:rsidR="007174D4" w:rsidRPr="007174D4" w:rsidRDefault="007174D4"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A series of observations conducted </w:t>
      </w:r>
      <w:r w:rsidR="00AD5B91">
        <w:rPr>
          <w:rFonts w:ascii="Times New Roman" w:hAnsi="Times New Roman" w:cs="Times New Roman"/>
          <w:sz w:val="24"/>
          <w:szCs w:val="24"/>
        </w:rPr>
        <w:t xml:space="preserve">within the LSC classroom was used to determine the effect of the visual supports within this environment.  Through discussions with LSC staff, a list was compiled of the main visual supports that were available within the class as a basis for the observations. </w:t>
      </w:r>
      <w:r w:rsidR="008B6854">
        <w:rPr>
          <w:rFonts w:ascii="Times New Roman" w:hAnsi="Times New Roman" w:cs="Times New Roman"/>
          <w:sz w:val="24"/>
          <w:szCs w:val="24"/>
        </w:rPr>
        <w:t xml:space="preserve"> Observations were carried out throughout the day</w:t>
      </w:r>
      <w:r w:rsidR="00C1172A">
        <w:rPr>
          <w:rFonts w:ascii="Times New Roman" w:hAnsi="Times New Roman" w:cs="Times New Roman"/>
          <w:sz w:val="24"/>
          <w:szCs w:val="24"/>
        </w:rPr>
        <w:t xml:space="preserve"> over several days</w:t>
      </w:r>
      <w:r w:rsidR="008B6854">
        <w:rPr>
          <w:rFonts w:ascii="Times New Roman" w:hAnsi="Times New Roman" w:cs="Times New Roman"/>
          <w:sz w:val="24"/>
          <w:szCs w:val="24"/>
        </w:rPr>
        <w:t xml:space="preserve">, and discussions took place between </w:t>
      </w:r>
      <w:proofErr w:type="gramStart"/>
      <w:r w:rsidR="008B6854">
        <w:rPr>
          <w:rFonts w:ascii="Times New Roman" w:hAnsi="Times New Roman" w:cs="Times New Roman"/>
          <w:sz w:val="24"/>
          <w:szCs w:val="24"/>
        </w:rPr>
        <w:t>myself</w:t>
      </w:r>
      <w:proofErr w:type="gramEnd"/>
      <w:r w:rsidR="008B6854">
        <w:rPr>
          <w:rFonts w:ascii="Times New Roman" w:hAnsi="Times New Roman" w:cs="Times New Roman"/>
          <w:sz w:val="24"/>
          <w:szCs w:val="24"/>
        </w:rPr>
        <w:t xml:space="preserve"> as the teacher, and the Teaching Assistants to determine thoughts about what was and wasn’t effective and why.</w:t>
      </w:r>
      <w:r w:rsidR="00AD5B91">
        <w:rPr>
          <w:rFonts w:ascii="Times New Roman" w:hAnsi="Times New Roman" w:cs="Times New Roman"/>
          <w:sz w:val="24"/>
          <w:szCs w:val="24"/>
        </w:rPr>
        <w:t xml:space="preserve"> Staff monitored and observed how the visual supports were used by the pupils, </w:t>
      </w:r>
      <w:r w:rsidR="002D3B8F">
        <w:rPr>
          <w:rFonts w:ascii="Times New Roman" w:hAnsi="Times New Roman" w:cs="Times New Roman"/>
          <w:sz w:val="24"/>
          <w:szCs w:val="24"/>
        </w:rPr>
        <w:t xml:space="preserve">noted any changes in </w:t>
      </w:r>
      <w:proofErr w:type="spellStart"/>
      <w:r w:rsidR="002D3B8F">
        <w:rPr>
          <w:rFonts w:ascii="Times New Roman" w:hAnsi="Times New Roman" w:cs="Times New Roman"/>
          <w:sz w:val="24"/>
          <w:szCs w:val="24"/>
        </w:rPr>
        <w:t>behavior</w:t>
      </w:r>
      <w:proofErr w:type="spellEnd"/>
      <w:r w:rsidR="002D3B8F">
        <w:rPr>
          <w:rFonts w:ascii="Times New Roman" w:hAnsi="Times New Roman" w:cs="Times New Roman"/>
          <w:sz w:val="24"/>
          <w:szCs w:val="24"/>
        </w:rPr>
        <w:t xml:space="preserve"> when the visual support was withdrawn and</w:t>
      </w:r>
      <w:r w:rsidR="00AD5B91">
        <w:rPr>
          <w:rFonts w:ascii="Times New Roman" w:hAnsi="Times New Roman" w:cs="Times New Roman"/>
          <w:sz w:val="24"/>
          <w:szCs w:val="24"/>
        </w:rPr>
        <w:t xml:space="preserve"> </w:t>
      </w:r>
      <w:r w:rsidR="002D3B8F">
        <w:rPr>
          <w:rFonts w:ascii="Times New Roman" w:hAnsi="Times New Roman" w:cs="Times New Roman"/>
          <w:sz w:val="24"/>
          <w:szCs w:val="24"/>
        </w:rPr>
        <w:t xml:space="preserve">whether the level of understanding </w:t>
      </w:r>
      <w:r w:rsidR="008B6854">
        <w:rPr>
          <w:rFonts w:ascii="Times New Roman" w:hAnsi="Times New Roman" w:cs="Times New Roman"/>
          <w:sz w:val="24"/>
          <w:szCs w:val="24"/>
        </w:rPr>
        <w:t>of the pupils</w:t>
      </w:r>
      <w:r w:rsidR="00C1172A">
        <w:rPr>
          <w:rFonts w:ascii="Times New Roman" w:hAnsi="Times New Roman" w:cs="Times New Roman"/>
          <w:sz w:val="24"/>
          <w:szCs w:val="24"/>
        </w:rPr>
        <w:t xml:space="preserve"> </w:t>
      </w:r>
      <w:r w:rsidR="002D3B8F">
        <w:rPr>
          <w:rFonts w:ascii="Times New Roman" w:hAnsi="Times New Roman" w:cs="Times New Roman"/>
          <w:sz w:val="24"/>
          <w:szCs w:val="24"/>
        </w:rPr>
        <w:t xml:space="preserve">appeared to improve or was hindered by their use.  </w:t>
      </w:r>
    </w:p>
    <w:p w14:paraId="22D1F9B7" w14:textId="6ED21C39" w:rsidR="003F0E22" w:rsidRPr="003F0E22" w:rsidRDefault="007174D4">
      <w:pPr>
        <w:rPr>
          <w:rFonts w:ascii="Times New Roman" w:hAnsi="Times New Roman" w:cs="Times New Roman"/>
          <w:b/>
          <w:sz w:val="24"/>
          <w:szCs w:val="24"/>
        </w:rPr>
      </w:pPr>
      <w:r>
        <w:rPr>
          <w:rFonts w:ascii="Times New Roman" w:hAnsi="Times New Roman" w:cs="Times New Roman"/>
          <w:b/>
          <w:sz w:val="24"/>
          <w:szCs w:val="24"/>
        </w:rPr>
        <w:t xml:space="preserve">Discussion </w:t>
      </w:r>
    </w:p>
    <w:p w14:paraId="4588F1C0" w14:textId="5D8A96AA" w:rsidR="00B344D0" w:rsidRDefault="001B2A00" w:rsidP="00C1172A">
      <w:pPr>
        <w:spacing w:line="360" w:lineRule="auto"/>
        <w:rPr>
          <w:rFonts w:ascii="Times New Roman" w:hAnsi="Times New Roman" w:cs="Times New Roman"/>
          <w:sz w:val="24"/>
          <w:szCs w:val="24"/>
        </w:rPr>
      </w:pPr>
      <w:r>
        <w:rPr>
          <w:rFonts w:ascii="Times New Roman" w:hAnsi="Times New Roman" w:cs="Times New Roman"/>
          <w:sz w:val="24"/>
          <w:szCs w:val="24"/>
        </w:rPr>
        <w:t>From the time the pupils enter the classroom in the morning</w:t>
      </w:r>
      <w:r w:rsidR="0095200C">
        <w:rPr>
          <w:rFonts w:ascii="Times New Roman" w:hAnsi="Times New Roman" w:cs="Times New Roman"/>
          <w:sz w:val="24"/>
          <w:szCs w:val="24"/>
        </w:rPr>
        <w:t>,</w:t>
      </w:r>
      <w:r>
        <w:rPr>
          <w:rFonts w:ascii="Times New Roman" w:hAnsi="Times New Roman" w:cs="Times New Roman"/>
          <w:sz w:val="24"/>
          <w:szCs w:val="24"/>
        </w:rPr>
        <w:t xml:space="preserve"> visual supports are available. </w:t>
      </w:r>
      <w:r w:rsidR="00B344D0">
        <w:rPr>
          <w:rFonts w:ascii="Times New Roman" w:hAnsi="Times New Roman" w:cs="Times New Roman"/>
          <w:sz w:val="24"/>
          <w:szCs w:val="24"/>
        </w:rPr>
        <w:t>Every morning</w:t>
      </w:r>
      <w:r w:rsidR="0095200C">
        <w:rPr>
          <w:rFonts w:ascii="Times New Roman" w:hAnsi="Times New Roman" w:cs="Times New Roman"/>
          <w:sz w:val="24"/>
          <w:szCs w:val="24"/>
        </w:rPr>
        <w:t>,</w:t>
      </w:r>
      <w:r w:rsidR="00B344D0">
        <w:rPr>
          <w:rFonts w:ascii="Times New Roman" w:hAnsi="Times New Roman" w:cs="Times New Roman"/>
          <w:sz w:val="24"/>
          <w:szCs w:val="24"/>
        </w:rPr>
        <w:t xml:space="preserve"> every child </w:t>
      </w:r>
      <w:r w:rsidR="00D143B5">
        <w:rPr>
          <w:rFonts w:ascii="Times New Roman" w:hAnsi="Times New Roman" w:cs="Times New Roman"/>
          <w:sz w:val="24"/>
          <w:szCs w:val="24"/>
        </w:rPr>
        <w:t xml:space="preserve">who </w:t>
      </w:r>
      <w:r w:rsidR="00B344D0">
        <w:rPr>
          <w:rFonts w:ascii="Times New Roman" w:hAnsi="Times New Roman" w:cs="Times New Roman"/>
          <w:sz w:val="24"/>
          <w:szCs w:val="24"/>
        </w:rPr>
        <w:t xml:space="preserve">entered the class was </w:t>
      </w:r>
      <w:r w:rsidR="0095200C">
        <w:rPr>
          <w:rFonts w:ascii="Times New Roman" w:hAnsi="Times New Roman" w:cs="Times New Roman"/>
          <w:sz w:val="24"/>
          <w:szCs w:val="24"/>
        </w:rPr>
        <w:t xml:space="preserve">immediately </w:t>
      </w:r>
      <w:r w:rsidR="00B344D0">
        <w:rPr>
          <w:rFonts w:ascii="Times New Roman" w:hAnsi="Times New Roman" w:cs="Times New Roman"/>
          <w:sz w:val="24"/>
          <w:szCs w:val="24"/>
        </w:rPr>
        <w:t xml:space="preserve">greeted by a member of staff.  Two out of the eleven pupils required the </w:t>
      </w:r>
      <w:proofErr w:type="spellStart"/>
      <w:r w:rsidR="0095200C">
        <w:rPr>
          <w:rFonts w:ascii="Times New Roman" w:hAnsi="Times New Roman" w:cs="Times New Roman"/>
          <w:sz w:val="24"/>
          <w:szCs w:val="24"/>
        </w:rPr>
        <w:t>S</w:t>
      </w:r>
      <w:r w:rsidR="00B344D0">
        <w:rPr>
          <w:rFonts w:ascii="Times New Roman" w:hAnsi="Times New Roman" w:cs="Times New Roman"/>
          <w:sz w:val="24"/>
          <w:szCs w:val="24"/>
        </w:rPr>
        <w:t>ignalong</w:t>
      </w:r>
      <w:proofErr w:type="spellEnd"/>
      <w:r w:rsidR="00B344D0">
        <w:rPr>
          <w:rFonts w:ascii="Times New Roman" w:hAnsi="Times New Roman" w:cs="Times New Roman"/>
          <w:sz w:val="24"/>
          <w:szCs w:val="24"/>
        </w:rPr>
        <w:t xml:space="preserve"> prompt to be given with the greeting before a response was made from them.  It appeared that they could only make sense of this greeting when it was accompanied with visual sign to support it.  Pupils were asked daily whether they were having school dinners or a packed lunch – </w:t>
      </w:r>
      <w:r w:rsidR="003D1046">
        <w:rPr>
          <w:rFonts w:ascii="Times New Roman" w:hAnsi="Times New Roman" w:cs="Times New Roman"/>
          <w:sz w:val="24"/>
          <w:szCs w:val="24"/>
        </w:rPr>
        <w:t>six</w:t>
      </w:r>
      <w:r w:rsidR="00B344D0">
        <w:rPr>
          <w:rFonts w:ascii="Times New Roman" w:hAnsi="Times New Roman" w:cs="Times New Roman"/>
          <w:sz w:val="24"/>
          <w:szCs w:val="24"/>
        </w:rPr>
        <w:t xml:space="preserve"> out of the eleven pupils could only respond to this question when it was accompanied with the prompts of two pictures (</w:t>
      </w:r>
      <w:r w:rsidR="00203D5B">
        <w:rPr>
          <w:rFonts w:ascii="Times New Roman" w:hAnsi="Times New Roman" w:cs="Times New Roman"/>
          <w:sz w:val="24"/>
          <w:szCs w:val="24"/>
        </w:rPr>
        <w:t>Appendix Eight</w:t>
      </w:r>
      <w:r w:rsidR="00B344D0">
        <w:rPr>
          <w:rFonts w:ascii="Times New Roman" w:hAnsi="Times New Roman" w:cs="Times New Roman"/>
          <w:sz w:val="24"/>
          <w:szCs w:val="24"/>
        </w:rPr>
        <w:t xml:space="preserve">) from which they </w:t>
      </w:r>
      <w:r w:rsidR="003D1046">
        <w:rPr>
          <w:rFonts w:ascii="Times New Roman" w:hAnsi="Times New Roman" w:cs="Times New Roman"/>
          <w:sz w:val="24"/>
          <w:szCs w:val="24"/>
        </w:rPr>
        <w:t xml:space="preserve">correctly </w:t>
      </w:r>
      <w:r w:rsidR="00B344D0">
        <w:rPr>
          <w:rFonts w:ascii="Times New Roman" w:hAnsi="Times New Roman" w:cs="Times New Roman"/>
          <w:sz w:val="24"/>
          <w:szCs w:val="24"/>
        </w:rPr>
        <w:t xml:space="preserve">selected one.   Four of the pupils would repeat the question that they had been asked until they were given the picture prompt.  It was this picture prompt that </w:t>
      </w:r>
      <w:r w:rsidR="00203D5B">
        <w:rPr>
          <w:rFonts w:ascii="Times New Roman" w:hAnsi="Times New Roman" w:cs="Times New Roman"/>
          <w:sz w:val="24"/>
          <w:szCs w:val="24"/>
        </w:rPr>
        <w:t xml:space="preserve">appeared to </w:t>
      </w:r>
      <w:r w:rsidR="00B344D0">
        <w:rPr>
          <w:rFonts w:ascii="Times New Roman" w:hAnsi="Times New Roman" w:cs="Times New Roman"/>
          <w:sz w:val="24"/>
          <w:szCs w:val="24"/>
        </w:rPr>
        <w:t>allow them to make sense of what they were being asked</w:t>
      </w:r>
      <w:r w:rsidR="00203D5B">
        <w:rPr>
          <w:rFonts w:ascii="Times New Roman" w:hAnsi="Times New Roman" w:cs="Times New Roman"/>
          <w:sz w:val="24"/>
          <w:szCs w:val="24"/>
        </w:rPr>
        <w:t xml:space="preserve"> </w:t>
      </w:r>
      <w:r w:rsidR="0095200C">
        <w:rPr>
          <w:rFonts w:ascii="Times New Roman" w:hAnsi="Times New Roman" w:cs="Times New Roman"/>
          <w:sz w:val="24"/>
          <w:szCs w:val="24"/>
        </w:rPr>
        <w:t>and prompt an appropriate response by them</w:t>
      </w:r>
      <w:r w:rsidR="00B344D0">
        <w:rPr>
          <w:rFonts w:ascii="Times New Roman" w:hAnsi="Times New Roman" w:cs="Times New Roman"/>
          <w:sz w:val="24"/>
          <w:szCs w:val="24"/>
        </w:rPr>
        <w:t>.</w:t>
      </w:r>
      <w:r w:rsidR="003D1046">
        <w:rPr>
          <w:rFonts w:ascii="Times New Roman" w:hAnsi="Times New Roman" w:cs="Times New Roman"/>
          <w:sz w:val="24"/>
          <w:szCs w:val="24"/>
        </w:rPr>
        <w:t xml:space="preserve">  </w:t>
      </w:r>
      <w:r w:rsidR="003C312B">
        <w:rPr>
          <w:rFonts w:ascii="Times New Roman" w:hAnsi="Times New Roman" w:cs="Times New Roman"/>
          <w:sz w:val="24"/>
          <w:szCs w:val="24"/>
        </w:rPr>
        <w:t xml:space="preserve">This is supported by Linder et al, 2009 who </w:t>
      </w:r>
      <w:r w:rsidR="00EF4B9B">
        <w:rPr>
          <w:rFonts w:ascii="Times New Roman" w:hAnsi="Times New Roman" w:cs="Times New Roman"/>
          <w:sz w:val="24"/>
          <w:szCs w:val="24"/>
        </w:rPr>
        <w:t>found</w:t>
      </w:r>
      <w:r w:rsidR="003C312B">
        <w:rPr>
          <w:rFonts w:ascii="Times New Roman" w:hAnsi="Times New Roman" w:cs="Times New Roman"/>
          <w:sz w:val="24"/>
          <w:szCs w:val="24"/>
        </w:rPr>
        <w:t xml:space="preserve"> that ‘the simplest diagram created the greatest amount of comprehension further supporting the effectiveness of visual learning.’</w:t>
      </w:r>
    </w:p>
    <w:p w14:paraId="22258CCA" w14:textId="7147A560" w:rsidR="009D7376" w:rsidRDefault="0095200C"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the children </w:t>
      </w:r>
      <w:r w:rsidR="008312A6">
        <w:rPr>
          <w:rFonts w:ascii="Times New Roman" w:hAnsi="Times New Roman" w:cs="Times New Roman"/>
          <w:sz w:val="24"/>
          <w:szCs w:val="24"/>
        </w:rPr>
        <w:t>were</w:t>
      </w:r>
      <w:r>
        <w:rPr>
          <w:rFonts w:ascii="Times New Roman" w:hAnsi="Times New Roman" w:cs="Times New Roman"/>
          <w:sz w:val="24"/>
          <w:szCs w:val="24"/>
        </w:rPr>
        <w:t xml:space="preserve"> directed to the carpet for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starter sessions, plenary sessions and song and </w:t>
      </w:r>
      <w:r w:rsidR="008312A6">
        <w:rPr>
          <w:rFonts w:ascii="Times New Roman" w:hAnsi="Times New Roman" w:cs="Times New Roman"/>
          <w:sz w:val="24"/>
          <w:szCs w:val="24"/>
        </w:rPr>
        <w:t>rhy</w:t>
      </w:r>
      <w:r>
        <w:rPr>
          <w:rFonts w:ascii="Times New Roman" w:hAnsi="Times New Roman" w:cs="Times New Roman"/>
          <w:sz w:val="24"/>
          <w:szCs w:val="24"/>
        </w:rPr>
        <w:t xml:space="preserve">me time, the phrase ‘on your spots’ </w:t>
      </w:r>
      <w:r w:rsidR="00D143B5">
        <w:rPr>
          <w:rFonts w:ascii="Times New Roman" w:hAnsi="Times New Roman" w:cs="Times New Roman"/>
          <w:sz w:val="24"/>
          <w:szCs w:val="24"/>
        </w:rPr>
        <w:t>wa</w:t>
      </w:r>
      <w:r>
        <w:rPr>
          <w:rFonts w:ascii="Times New Roman" w:hAnsi="Times New Roman" w:cs="Times New Roman"/>
          <w:sz w:val="24"/>
          <w:szCs w:val="24"/>
        </w:rPr>
        <w:t>s called out by a member of staff.  Children immediately t</w:t>
      </w:r>
      <w:r w:rsidR="00D143B5">
        <w:rPr>
          <w:rFonts w:ascii="Times New Roman" w:hAnsi="Times New Roman" w:cs="Times New Roman"/>
          <w:sz w:val="24"/>
          <w:szCs w:val="24"/>
        </w:rPr>
        <w:t>ook</w:t>
      </w:r>
      <w:r>
        <w:rPr>
          <w:rFonts w:ascii="Times New Roman" w:hAnsi="Times New Roman" w:cs="Times New Roman"/>
          <w:sz w:val="24"/>
          <w:szCs w:val="24"/>
        </w:rPr>
        <w:t xml:space="preserve"> themselves to their spots</w:t>
      </w:r>
      <w:r w:rsidR="00203D5B">
        <w:rPr>
          <w:rFonts w:ascii="Times New Roman" w:hAnsi="Times New Roman" w:cs="Times New Roman"/>
          <w:sz w:val="24"/>
          <w:szCs w:val="24"/>
        </w:rPr>
        <w:t xml:space="preserve">.  No visual prompt was shown at this time, but as they all moved to their spots as requested it appears to show that every child indeed understood this instruction and the spots just gave them the prompt of exactly where </w:t>
      </w:r>
      <w:r w:rsidR="00203D5B">
        <w:rPr>
          <w:rFonts w:ascii="Times New Roman" w:hAnsi="Times New Roman" w:cs="Times New Roman"/>
          <w:sz w:val="24"/>
          <w:szCs w:val="24"/>
        </w:rPr>
        <w:lastRenderedPageBreak/>
        <w:t>they as an individual needed to sit</w:t>
      </w:r>
      <w:r>
        <w:rPr>
          <w:rFonts w:ascii="Times New Roman" w:hAnsi="Times New Roman" w:cs="Times New Roman"/>
          <w:sz w:val="24"/>
          <w:szCs w:val="24"/>
        </w:rPr>
        <w:t xml:space="preserve">.  </w:t>
      </w:r>
      <w:r w:rsidR="009E2B5F">
        <w:rPr>
          <w:rFonts w:ascii="Times New Roman" w:hAnsi="Times New Roman" w:cs="Times New Roman"/>
          <w:sz w:val="24"/>
          <w:szCs w:val="24"/>
        </w:rPr>
        <w:t xml:space="preserve">In order to </w:t>
      </w:r>
      <w:r w:rsidR="009653A7">
        <w:rPr>
          <w:rFonts w:ascii="Times New Roman" w:hAnsi="Times New Roman" w:cs="Times New Roman"/>
          <w:sz w:val="24"/>
          <w:szCs w:val="24"/>
        </w:rPr>
        <w:t>evaluate</w:t>
      </w:r>
      <w:r w:rsidR="009E2B5F">
        <w:rPr>
          <w:rFonts w:ascii="Times New Roman" w:hAnsi="Times New Roman" w:cs="Times New Roman"/>
          <w:sz w:val="24"/>
          <w:szCs w:val="24"/>
        </w:rPr>
        <w:t xml:space="preserve"> this</w:t>
      </w:r>
      <w:r w:rsidR="008312A6">
        <w:rPr>
          <w:rFonts w:ascii="Times New Roman" w:hAnsi="Times New Roman" w:cs="Times New Roman"/>
          <w:sz w:val="24"/>
          <w:szCs w:val="24"/>
        </w:rPr>
        <w:t>,</w:t>
      </w:r>
      <w:r w:rsidR="009E2B5F">
        <w:rPr>
          <w:rFonts w:ascii="Times New Roman" w:hAnsi="Times New Roman" w:cs="Times New Roman"/>
          <w:sz w:val="24"/>
          <w:szCs w:val="24"/>
        </w:rPr>
        <w:t xml:space="preserve"> I moved the spots so that the pupils were sitting next to children they wouldn’t usually sit by.  When the phrase ‘on your spots’ was called out, children immediately took themselves to the carpet area where the spots were located.  </w:t>
      </w:r>
      <w:r w:rsidR="003D1046">
        <w:rPr>
          <w:rFonts w:ascii="Times New Roman" w:hAnsi="Times New Roman" w:cs="Times New Roman"/>
          <w:sz w:val="24"/>
          <w:szCs w:val="24"/>
        </w:rPr>
        <w:t>Ten out of the eleven pupils</w:t>
      </w:r>
      <w:r w:rsidR="009E2B5F">
        <w:rPr>
          <w:rFonts w:ascii="Times New Roman" w:hAnsi="Times New Roman" w:cs="Times New Roman"/>
          <w:sz w:val="24"/>
          <w:szCs w:val="24"/>
        </w:rPr>
        <w:t xml:space="preserve"> immediately noticed that their spot had moved and took themselves to their new placement on the carpet.  There was just one pupil who was left looking confused that another child was sitting on what </w:t>
      </w:r>
      <w:r w:rsidR="008312A6">
        <w:rPr>
          <w:rFonts w:ascii="Times New Roman" w:hAnsi="Times New Roman" w:cs="Times New Roman"/>
          <w:sz w:val="24"/>
          <w:szCs w:val="24"/>
        </w:rPr>
        <w:t xml:space="preserve">they </w:t>
      </w:r>
      <w:r w:rsidR="009E2B5F">
        <w:rPr>
          <w:rFonts w:ascii="Times New Roman" w:hAnsi="Times New Roman" w:cs="Times New Roman"/>
          <w:sz w:val="24"/>
          <w:szCs w:val="24"/>
        </w:rPr>
        <w:t>perceived as their spot.  It was only when this child was shown a picture of their actual spot and was given direction to find ‘one the same’ did they then move around the carpet and locate their correct spot.  Although the pupils in this instance appear to benefit from having an exact location to sit down, no visual prompt is req</w:t>
      </w:r>
      <w:r w:rsidR="008312A6">
        <w:rPr>
          <w:rFonts w:ascii="Times New Roman" w:hAnsi="Times New Roman" w:cs="Times New Roman"/>
          <w:sz w:val="24"/>
          <w:szCs w:val="24"/>
        </w:rPr>
        <w:t>u</w:t>
      </w:r>
      <w:r w:rsidR="009E2B5F">
        <w:rPr>
          <w:rFonts w:ascii="Times New Roman" w:hAnsi="Times New Roman" w:cs="Times New Roman"/>
          <w:sz w:val="24"/>
          <w:szCs w:val="24"/>
        </w:rPr>
        <w:t>ired for them to interpret the meaning of ‘on your spot’.  That phrase and the fact it has been repeated so many times over th</w:t>
      </w:r>
      <w:r w:rsidR="008312A6">
        <w:rPr>
          <w:rFonts w:ascii="Times New Roman" w:hAnsi="Times New Roman" w:cs="Times New Roman"/>
          <w:sz w:val="24"/>
          <w:szCs w:val="24"/>
        </w:rPr>
        <w:t>e</w:t>
      </w:r>
      <w:r w:rsidR="009E2B5F">
        <w:rPr>
          <w:rFonts w:ascii="Times New Roman" w:hAnsi="Times New Roman" w:cs="Times New Roman"/>
          <w:sz w:val="24"/>
          <w:szCs w:val="24"/>
        </w:rPr>
        <w:t xml:space="preserve"> course of the day meant that for the vast majo</w:t>
      </w:r>
      <w:r w:rsidR="008312A6">
        <w:rPr>
          <w:rFonts w:ascii="Times New Roman" w:hAnsi="Times New Roman" w:cs="Times New Roman"/>
          <w:sz w:val="24"/>
          <w:szCs w:val="24"/>
        </w:rPr>
        <w:t>r</w:t>
      </w:r>
      <w:r w:rsidR="009E2B5F">
        <w:rPr>
          <w:rFonts w:ascii="Times New Roman" w:hAnsi="Times New Roman" w:cs="Times New Roman"/>
          <w:sz w:val="24"/>
          <w:szCs w:val="24"/>
        </w:rPr>
        <w:t xml:space="preserve">ity of pupils the meaning was stored in their </w:t>
      </w:r>
      <w:proofErr w:type="gramStart"/>
      <w:r w:rsidR="009E2B5F">
        <w:rPr>
          <w:rFonts w:ascii="Times New Roman" w:hAnsi="Times New Roman" w:cs="Times New Roman"/>
          <w:sz w:val="24"/>
          <w:szCs w:val="24"/>
        </w:rPr>
        <w:t>long term</w:t>
      </w:r>
      <w:proofErr w:type="gramEnd"/>
      <w:r w:rsidR="009E2B5F">
        <w:rPr>
          <w:rFonts w:ascii="Times New Roman" w:hAnsi="Times New Roman" w:cs="Times New Roman"/>
          <w:sz w:val="24"/>
          <w:szCs w:val="24"/>
        </w:rPr>
        <w:t xml:space="preserve"> memory and no visual prompt was required.  The visual prompt of the spots on the carpet however has proved </w:t>
      </w:r>
      <w:r w:rsidR="008312A6">
        <w:rPr>
          <w:rFonts w:ascii="Times New Roman" w:hAnsi="Times New Roman" w:cs="Times New Roman"/>
          <w:sz w:val="24"/>
          <w:szCs w:val="24"/>
        </w:rPr>
        <w:t>invaluable</w:t>
      </w:r>
      <w:r w:rsidR="009E2B5F">
        <w:rPr>
          <w:rFonts w:ascii="Times New Roman" w:hAnsi="Times New Roman" w:cs="Times New Roman"/>
          <w:sz w:val="24"/>
          <w:szCs w:val="24"/>
        </w:rPr>
        <w:t xml:space="preserve">, as since it has been used there </w:t>
      </w:r>
      <w:r w:rsidR="00D143B5">
        <w:rPr>
          <w:rFonts w:ascii="Times New Roman" w:hAnsi="Times New Roman" w:cs="Times New Roman"/>
          <w:sz w:val="24"/>
          <w:szCs w:val="24"/>
        </w:rPr>
        <w:t>have been</w:t>
      </w:r>
      <w:r w:rsidR="009E2B5F">
        <w:rPr>
          <w:rFonts w:ascii="Times New Roman" w:hAnsi="Times New Roman" w:cs="Times New Roman"/>
          <w:sz w:val="24"/>
          <w:szCs w:val="24"/>
        </w:rPr>
        <w:t xml:space="preserve"> no arguments amongst pupils about who sits next to who and where exactly they need to sit.  </w:t>
      </w:r>
      <w:r w:rsidR="008312A6">
        <w:rPr>
          <w:rFonts w:ascii="Times New Roman" w:hAnsi="Times New Roman" w:cs="Times New Roman"/>
          <w:sz w:val="24"/>
          <w:szCs w:val="24"/>
        </w:rPr>
        <w:t>Through the use of the spots, t</w:t>
      </w:r>
      <w:r w:rsidR="009E2B5F">
        <w:rPr>
          <w:rFonts w:ascii="Times New Roman" w:hAnsi="Times New Roman" w:cs="Times New Roman"/>
          <w:sz w:val="24"/>
          <w:szCs w:val="24"/>
        </w:rPr>
        <w:t xml:space="preserve">his </w:t>
      </w:r>
      <w:r w:rsidR="00D143B5">
        <w:rPr>
          <w:rFonts w:ascii="Times New Roman" w:hAnsi="Times New Roman" w:cs="Times New Roman"/>
          <w:sz w:val="24"/>
          <w:szCs w:val="24"/>
        </w:rPr>
        <w:t xml:space="preserve">has been </w:t>
      </w:r>
      <w:r w:rsidR="009E2B5F">
        <w:rPr>
          <w:rFonts w:ascii="Times New Roman" w:hAnsi="Times New Roman" w:cs="Times New Roman"/>
          <w:sz w:val="24"/>
          <w:szCs w:val="24"/>
        </w:rPr>
        <w:t xml:space="preserve">made </w:t>
      </w:r>
      <w:r w:rsidR="008312A6">
        <w:rPr>
          <w:rFonts w:ascii="Times New Roman" w:hAnsi="Times New Roman" w:cs="Times New Roman"/>
          <w:sz w:val="24"/>
          <w:szCs w:val="24"/>
        </w:rPr>
        <w:t>abundantly</w:t>
      </w:r>
      <w:r w:rsidR="009E2B5F">
        <w:rPr>
          <w:rFonts w:ascii="Times New Roman" w:hAnsi="Times New Roman" w:cs="Times New Roman"/>
          <w:sz w:val="24"/>
          <w:szCs w:val="24"/>
        </w:rPr>
        <w:t xml:space="preserve"> clear </w:t>
      </w:r>
      <w:r w:rsidR="005E01F8">
        <w:rPr>
          <w:rFonts w:ascii="Times New Roman" w:hAnsi="Times New Roman" w:cs="Times New Roman"/>
          <w:sz w:val="24"/>
          <w:szCs w:val="24"/>
        </w:rPr>
        <w:t>to the pupils a</w:t>
      </w:r>
      <w:r w:rsidR="009E2B5F">
        <w:rPr>
          <w:rFonts w:ascii="Times New Roman" w:hAnsi="Times New Roman" w:cs="Times New Roman"/>
          <w:sz w:val="24"/>
          <w:szCs w:val="24"/>
        </w:rPr>
        <w:t>nd although doesn’t</w:t>
      </w:r>
      <w:r w:rsidR="008312A6">
        <w:rPr>
          <w:rFonts w:ascii="Times New Roman" w:hAnsi="Times New Roman" w:cs="Times New Roman"/>
          <w:sz w:val="24"/>
          <w:szCs w:val="24"/>
        </w:rPr>
        <w:t xml:space="preserve"> appear to</w:t>
      </w:r>
      <w:r w:rsidR="009E2B5F">
        <w:rPr>
          <w:rFonts w:ascii="Times New Roman" w:hAnsi="Times New Roman" w:cs="Times New Roman"/>
          <w:sz w:val="24"/>
          <w:szCs w:val="24"/>
        </w:rPr>
        <w:t xml:space="preserve"> impact on the </w:t>
      </w:r>
      <w:r w:rsidR="008312A6">
        <w:rPr>
          <w:rFonts w:ascii="Times New Roman" w:hAnsi="Times New Roman" w:cs="Times New Roman"/>
          <w:sz w:val="24"/>
          <w:szCs w:val="24"/>
        </w:rPr>
        <w:t xml:space="preserve">majority of </w:t>
      </w:r>
      <w:r w:rsidR="009E2B5F">
        <w:rPr>
          <w:rFonts w:ascii="Times New Roman" w:hAnsi="Times New Roman" w:cs="Times New Roman"/>
          <w:sz w:val="24"/>
          <w:szCs w:val="24"/>
        </w:rPr>
        <w:t>pupils understanding</w:t>
      </w:r>
      <w:r w:rsidR="008312A6">
        <w:rPr>
          <w:rFonts w:ascii="Times New Roman" w:hAnsi="Times New Roman" w:cs="Times New Roman"/>
          <w:sz w:val="24"/>
          <w:szCs w:val="24"/>
        </w:rPr>
        <w:t>, it</w:t>
      </w:r>
      <w:r w:rsidR="009E2B5F">
        <w:rPr>
          <w:rFonts w:ascii="Times New Roman" w:hAnsi="Times New Roman" w:cs="Times New Roman"/>
          <w:sz w:val="24"/>
          <w:szCs w:val="24"/>
        </w:rPr>
        <w:t xml:space="preserve"> is impacting on </w:t>
      </w:r>
      <w:r w:rsidR="003D1046">
        <w:rPr>
          <w:rFonts w:ascii="Times New Roman" w:hAnsi="Times New Roman" w:cs="Times New Roman"/>
          <w:sz w:val="24"/>
          <w:szCs w:val="24"/>
        </w:rPr>
        <w:t>behaviour and</w:t>
      </w:r>
      <w:r w:rsidR="009E2B5F">
        <w:rPr>
          <w:rFonts w:ascii="Times New Roman" w:hAnsi="Times New Roman" w:cs="Times New Roman"/>
          <w:sz w:val="24"/>
          <w:szCs w:val="24"/>
        </w:rPr>
        <w:t xml:space="preserve"> classroom management</w:t>
      </w:r>
      <w:r w:rsidR="008312A6">
        <w:rPr>
          <w:rFonts w:ascii="Times New Roman" w:hAnsi="Times New Roman" w:cs="Times New Roman"/>
          <w:sz w:val="24"/>
          <w:szCs w:val="24"/>
        </w:rPr>
        <w:t>;</w:t>
      </w:r>
      <w:r w:rsidR="009E2B5F">
        <w:rPr>
          <w:rFonts w:ascii="Times New Roman" w:hAnsi="Times New Roman" w:cs="Times New Roman"/>
          <w:sz w:val="24"/>
          <w:szCs w:val="24"/>
        </w:rPr>
        <w:t xml:space="preserve"> </w:t>
      </w:r>
      <w:proofErr w:type="gramStart"/>
      <w:r w:rsidR="009E2B5F">
        <w:rPr>
          <w:rFonts w:ascii="Times New Roman" w:hAnsi="Times New Roman" w:cs="Times New Roman"/>
          <w:sz w:val="24"/>
          <w:szCs w:val="24"/>
        </w:rPr>
        <w:t>therefore</w:t>
      </w:r>
      <w:proofErr w:type="gramEnd"/>
      <w:r w:rsidR="009E2B5F">
        <w:rPr>
          <w:rFonts w:ascii="Times New Roman" w:hAnsi="Times New Roman" w:cs="Times New Roman"/>
          <w:sz w:val="24"/>
          <w:szCs w:val="24"/>
        </w:rPr>
        <w:t xml:space="preserve"> having a positive impact on all pupils.  </w:t>
      </w:r>
    </w:p>
    <w:p w14:paraId="134945E4" w14:textId="05A546F5" w:rsidR="009E2B5F" w:rsidRDefault="009E2B5F"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jobs board within the class (Appendix Four), is used </w:t>
      </w:r>
      <w:proofErr w:type="gramStart"/>
      <w:r>
        <w:rPr>
          <w:rFonts w:ascii="Times New Roman" w:hAnsi="Times New Roman" w:cs="Times New Roman"/>
          <w:sz w:val="24"/>
          <w:szCs w:val="24"/>
        </w:rPr>
        <w:t>on a daily basis</w:t>
      </w:r>
      <w:proofErr w:type="gramEnd"/>
      <w:r>
        <w:rPr>
          <w:rFonts w:ascii="Times New Roman" w:hAnsi="Times New Roman" w:cs="Times New Roman"/>
          <w:sz w:val="24"/>
          <w:szCs w:val="24"/>
        </w:rPr>
        <w:t xml:space="preserve"> to support pupils understanding of what activities they can access over the course of the day.  The purpose; to ensure that pupils access a broad and balanced range of activities.  For two </w:t>
      </w:r>
      <w:r w:rsidR="003D1046">
        <w:rPr>
          <w:rFonts w:ascii="Times New Roman" w:hAnsi="Times New Roman" w:cs="Times New Roman"/>
          <w:sz w:val="24"/>
          <w:szCs w:val="24"/>
        </w:rPr>
        <w:t xml:space="preserve">and a </w:t>
      </w:r>
      <w:r>
        <w:rPr>
          <w:rFonts w:ascii="Times New Roman" w:hAnsi="Times New Roman" w:cs="Times New Roman"/>
          <w:sz w:val="24"/>
          <w:szCs w:val="24"/>
        </w:rPr>
        <w:t>half days this jobs board wasn’t utilised within the class and pupils were told to choose f</w:t>
      </w:r>
      <w:r w:rsidR="008312A6">
        <w:rPr>
          <w:rFonts w:ascii="Times New Roman" w:hAnsi="Times New Roman" w:cs="Times New Roman"/>
          <w:sz w:val="24"/>
          <w:szCs w:val="24"/>
        </w:rPr>
        <w:t>rom</w:t>
      </w:r>
      <w:r>
        <w:rPr>
          <w:rFonts w:ascii="Times New Roman" w:hAnsi="Times New Roman" w:cs="Times New Roman"/>
          <w:sz w:val="24"/>
          <w:szCs w:val="24"/>
        </w:rPr>
        <w:t xml:space="preserve"> a range of activities on offer without being given the visual prompt of the </w:t>
      </w:r>
      <w:r w:rsidR="008312A6">
        <w:rPr>
          <w:rFonts w:ascii="Times New Roman" w:hAnsi="Times New Roman" w:cs="Times New Roman"/>
          <w:sz w:val="24"/>
          <w:szCs w:val="24"/>
        </w:rPr>
        <w:t xml:space="preserve">activities available from the </w:t>
      </w:r>
      <w:r>
        <w:rPr>
          <w:rFonts w:ascii="Times New Roman" w:hAnsi="Times New Roman" w:cs="Times New Roman"/>
          <w:sz w:val="24"/>
          <w:szCs w:val="24"/>
        </w:rPr>
        <w:t xml:space="preserve">jobs chart.  This resulted in </w:t>
      </w:r>
      <w:r w:rsidR="00621C11">
        <w:rPr>
          <w:rFonts w:ascii="Times New Roman" w:hAnsi="Times New Roman" w:cs="Times New Roman"/>
          <w:sz w:val="24"/>
          <w:szCs w:val="24"/>
        </w:rPr>
        <w:t xml:space="preserve">a chaotic start to each of the sessions.  Pupils who would usually take themselves to their job chart and start work immediately, were often found </w:t>
      </w:r>
      <w:r w:rsidR="008312A6">
        <w:rPr>
          <w:rFonts w:ascii="Times New Roman" w:hAnsi="Times New Roman" w:cs="Times New Roman"/>
          <w:sz w:val="24"/>
          <w:szCs w:val="24"/>
        </w:rPr>
        <w:t>‘</w:t>
      </w:r>
      <w:r w:rsidR="00621C11">
        <w:rPr>
          <w:rFonts w:ascii="Times New Roman" w:hAnsi="Times New Roman" w:cs="Times New Roman"/>
          <w:sz w:val="24"/>
          <w:szCs w:val="24"/>
        </w:rPr>
        <w:t>roaming’ around the class, confusion etched on the face as they couldn’t make sense of what they we</w:t>
      </w:r>
      <w:r w:rsidR="008312A6">
        <w:rPr>
          <w:rFonts w:ascii="Times New Roman" w:hAnsi="Times New Roman" w:cs="Times New Roman"/>
          <w:sz w:val="24"/>
          <w:szCs w:val="24"/>
        </w:rPr>
        <w:t>re</w:t>
      </w:r>
      <w:r w:rsidR="00621C11">
        <w:rPr>
          <w:rFonts w:ascii="Times New Roman" w:hAnsi="Times New Roman" w:cs="Times New Roman"/>
          <w:sz w:val="24"/>
          <w:szCs w:val="24"/>
        </w:rPr>
        <w:t xml:space="preserve"> being asked or told to do.  </w:t>
      </w:r>
      <w:r w:rsidR="001C6C05">
        <w:rPr>
          <w:rFonts w:ascii="Times New Roman" w:hAnsi="Times New Roman" w:cs="Times New Roman"/>
          <w:sz w:val="24"/>
          <w:szCs w:val="24"/>
        </w:rPr>
        <w:t xml:space="preserve">Hayes et al (2010, p664) noted that “visual artefacts </w:t>
      </w:r>
      <w:proofErr w:type="gramStart"/>
      <w:r w:rsidR="001C6C05">
        <w:rPr>
          <w:rFonts w:ascii="Times New Roman" w:hAnsi="Times New Roman" w:cs="Times New Roman"/>
          <w:sz w:val="24"/>
          <w:szCs w:val="24"/>
        </w:rPr>
        <w:t>has</w:t>
      </w:r>
      <w:proofErr w:type="gramEnd"/>
      <w:r w:rsidR="001C6C05">
        <w:rPr>
          <w:rFonts w:ascii="Times New Roman" w:hAnsi="Times New Roman" w:cs="Times New Roman"/>
          <w:sz w:val="24"/>
          <w:szCs w:val="24"/>
        </w:rPr>
        <w:t xml:space="preserve"> been shown to reduce the symptoms associated with cognitive, communication and social disabilities”.  </w:t>
      </w:r>
      <w:r w:rsidR="00621C11">
        <w:rPr>
          <w:rFonts w:ascii="Times New Roman" w:hAnsi="Times New Roman" w:cs="Times New Roman"/>
          <w:sz w:val="24"/>
          <w:szCs w:val="24"/>
        </w:rPr>
        <w:t>There were only two pupils out of the class of eleven, who were able to move to an activity and get started.  The other n</w:t>
      </w:r>
      <w:r w:rsidR="008312A6">
        <w:rPr>
          <w:rFonts w:ascii="Times New Roman" w:hAnsi="Times New Roman" w:cs="Times New Roman"/>
          <w:sz w:val="24"/>
          <w:szCs w:val="24"/>
        </w:rPr>
        <w:t>i</w:t>
      </w:r>
      <w:r w:rsidR="00621C11">
        <w:rPr>
          <w:rFonts w:ascii="Times New Roman" w:hAnsi="Times New Roman" w:cs="Times New Roman"/>
          <w:sz w:val="24"/>
          <w:szCs w:val="24"/>
        </w:rPr>
        <w:t>ne pupils required support from a member of staff to show them the range of activities on offer again, and support them to make a choice by using a ‘now and next board</w:t>
      </w:r>
      <w:proofErr w:type="gramStart"/>
      <w:r w:rsidR="00621C11">
        <w:rPr>
          <w:rFonts w:ascii="Times New Roman" w:hAnsi="Times New Roman" w:cs="Times New Roman"/>
          <w:sz w:val="24"/>
          <w:szCs w:val="24"/>
        </w:rPr>
        <w:t>’(</w:t>
      </w:r>
      <w:proofErr w:type="gramEnd"/>
      <w:r w:rsidR="00621C11">
        <w:rPr>
          <w:rFonts w:ascii="Times New Roman" w:hAnsi="Times New Roman" w:cs="Times New Roman"/>
          <w:sz w:val="24"/>
          <w:szCs w:val="24"/>
        </w:rPr>
        <w:t xml:space="preserve">Appendix </w:t>
      </w:r>
      <w:r w:rsidR="002906CC">
        <w:rPr>
          <w:rFonts w:ascii="Times New Roman" w:hAnsi="Times New Roman" w:cs="Times New Roman"/>
          <w:sz w:val="24"/>
          <w:szCs w:val="24"/>
        </w:rPr>
        <w:t>Six</w:t>
      </w:r>
      <w:r w:rsidR="00621C11">
        <w:rPr>
          <w:rFonts w:ascii="Times New Roman" w:hAnsi="Times New Roman" w:cs="Times New Roman"/>
          <w:sz w:val="24"/>
          <w:szCs w:val="24"/>
        </w:rPr>
        <w:t>).  Without</w:t>
      </w:r>
      <w:r w:rsidR="002906CC">
        <w:rPr>
          <w:rFonts w:ascii="Times New Roman" w:hAnsi="Times New Roman" w:cs="Times New Roman"/>
          <w:sz w:val="24"/>
          <w:szCs w:val="24"/>
        </w:rPr>
        <w:t xml:space="preserve"> using</w:t>
      </w:r>
      <w:r w:rsidR="00621C11">
        <w:rPr>
          <w:rFonts w:ascii="Times New Roman" w:hAnsi="Times New Roman" w:cs="Times New Roman"/>
          <w:sz w:val="24"/>
          <w:szCs w:val="24"/>
        </w:rPr>
        <w:t xml:space="preserve"> this visual prompt, pupils found it incredibly difficult to move to the activity, relying heavily on one to one support.  Indeed, </w:t>
      </w:r>
      <w:r w:rsidR="00621C11">
        <w:rPr>
          <w:rFonts w:ascii="Times New Roman" w:hAnsi="Times New Roman" w:cs="Times New Roman"/>
          <w:sz w:val="24"/>
          <w:szCs w:val="24"/>
        </w:rPr>
        <w:lastRenderedPageBreak/>
        <w:t xml:space="preserve">behaviour challenges in the form of oppositional behaviour were more frequent in these two and half days than they were in the days where the jobs board was being </w:t>
      </w:r>
      <w:r w:rsidR="008312A6">
        <w:rPr>
          <w:rFonts w:ascii="Times New Roman" w:hAnsi="Times New Roman" w:cs="Times New Roman"/>
          <w:sz w:val="24"/>
          <w:szCs w:val="24"/>
        </w:rPr>
        <w:t>utilised</w:t>
      </w:r>
      <w:r w:rsidR="00621C11">
        <w:rPr>
          <w:rFonts w:ascii="Times New Roman" w:hAnsi="Times New Roman" w:cs="Times New Roman"/>
          <w:sz w:val="24"/>
          <w:szCs w:val="24"/>
        </w:rPr>
        <w:t xml:space="preserve"> in the usual way.  It seems that maybe the jobs board was allowing pupils some freedom to choose an activity in a way that they could</w:t>
      </w:r>
      <w:r w:rsidR="002906CC">
        <w:rPr>
          <w:rFonts w:ascii="Times New Roman" w:hAnsi="Times New Roman" w:cs="Times New Roman"/>
          <w:sz w:val="24"/>
          <w:szCs w:val="24"/>
        </w:rPr>
        <w:t xml:space="preserve"> not only</w:t>
      </w:r>
      <w:r w:rsidR="00621C11">
        <w:rPr>
          <w:rFonts w:ascii="Times New Roman" w:hAnsi="Times New Roman" w:cs="Times New Roman"/>
          <w:sz w:val="24"/>
          <w:szCs w:val="24"/>
        </w:rPr>
        <w:t xml:space="preserve"> understand but they </w:t>
      </w:r>
      <w:r w:rsidR="008312A6">
        <w:rPr>
          <w:rFonts w:ascii="Times New Roman" w:hAnsi="Times New Roman" w:cs="Times New Roman"/>
          <w:sz w:val="24"/>
          <w:szCs w:val="24"/>
        </w:rPr>
        <w:t xml:space="preserve">still </w:t>
      </w:r>
      <w:r w:rsidR="003D1046">
        <w:rPr>
          <w:rFonts w:ascii="Times New Roman" w:hAnsi="Times New Roman" w:cs="Times New Roman"/>
          <w:sz w:val="24"/>
          <w:szCs w:val="24"/>
        </w:rPr>
        <w:t xml:space="preserve">felt that they </w:t>
      </w:r>
      <w:r w:rsidR="00621C11">
        <w:rPr>
          <w:rFonts w:ascii="Times New Roman" w:hAnsi="Times New Roman" w:cs="Times New Roman"/>
          <w:sz w:val="24"/>
          <w:szCs w:val="24"/>
        </w:rPr>
        <w:t>had some element of control.  When Teaching Assistants had to provide more support to aid this process due to the lack of visual prompts available</w:t>
      </w:r>
      <w:r w:rsidR="001C6C05">
        <w:rPr>
          <w:rFonts w:ascii="Times New Roman" w:hAnsi="Times New Roman" w:cs="Times New Roman"/>
          <w:sz w:val="24"/>
          <w:szCs w:val="24"/>
        </w:rPr>
        <w:t>,</w:t>
      </w:r>
      <w:r w:rsidR="00621C11">
        <w:rPr>
          <w:rFonts w:ascii="Times New Roman" w:hAnsi="Times New Roman" w:cs="Times New Roman"/>
          <w:sz w:val="24"/>
          <w:szCs w:val="24"/>
        </w:rPr>
        <w:t xml:space="preserve"> more oppositional behaviour was observed</w:t>
      </w:r>
      <w:r w:rsidR="003D1046">
        <w:rPr>
          <w:rFonts w:ascii="Times New Roman" w:hAnsi="Times New Roman" w:cs="Times New Roman"/>
          <w:sz w:val="24"/>
          <w:szCs w:val="24"/>
        </w:rPr>
        <w:t xml:space="preserve">.  It appeared that </w:t>
      </w:r>
      <w:r w:rsidR="00621C11">
        <w:rPr>
          <w:rFonts w:ascii="Times New Roman" w:hAnsi="Times New Roman" w:cs="Times New Roman"/>
          <w:sz w:val="24"/>
          <w:szCs w:val="24"/>
        </w:rPr>
        <w:t xml:space="preserve">pupils perceived the Teaching Assistants </w:t>
      </w:r>
      <w:r w:rsidR="003D1046">
        <w:rPr>
          <w:rFonts w:ascii="Times New Roman" w:hAnsi="Times New Roman" w:cs="Times New Roman"/>
          <w:sz w:val="24"/>
          <w:szCs w:val="24"/>
        </w:rPr>
        <w:t>were</w:t>
      </w:r>
      <w:r w:rsidR="00621C11">
        <w:rPr>
          <w:rFonts w:ascii="Times New Roman" w:hAnsi="Times New Roman" w:cs="Times New Roman"/>
          <w:sz w:val="24"/>
          <w:szCs w:val="24"/>
        </w:rPr>
        <w:t xml:space="preserve"> telling </w:t>
      </w:r>
      <w:r w:rsidR="003D1046">
        <w:rPr>
          <w:rFonts w:ascii="Times New Roman" w:hAnsi="Times New Roman" w:cs="Times New Roman"/>
          <w:sz w:val="24"/>
          <w:szCs w:val="24"/>
        </w:rPr>
        <w:t xml:space="preserve">them </w:t>
      </w:r>
      <w:r w:rsidR="00621C11">
        <w:rPr>
          <w:rFonts w:ascii="Times New Roman" w:hAnsi="Times New Roman" w:cs="Times New Roman"/>
          <w:sz w:val="24"/>
          <w:szCs w:val="24"/>
        </w:rPr>
        <w:t>what to do, rather than t</w:t>
      </w:r>
      <w:r w:rsidR="005E01F8">
        <w:rPr>
          <w:rFonts w:ascii="Times New Roman" w:hAnsi="Times New Roman" w:cs="Times New Roman"/>
          <w:sz w:val="24"/>
          <w:szCs w:val="24"/>
        </w:rPr>
        <w:t xml:space="preserve">he pupils </w:t>
      </w:r>
      <w:r w:rsidR="00621C11">
        <w:rPr>
          <w:rFonts w:ascii="Times New Roman" w:hAnsi="Times New Roman" w:cs="Times New Roman"/>
          <w:sz w:val="24"/>
          <w:szCs w:val="24"/>
        </w:rPr>
        <w:t>believing that they were making a more independent choice.</w:t>
      </w:r>
      <w:r w:rsidR="00EF4B9B">
        <w:rPr>
          <w:rFonts w:ascii="Times New Roman" w:hAnsi="Times New Roman" w:cs="Times New Roman"/>
          <w:sz w:val="24"/>
          <w:szCs w:val="24"/>
        </w:rPr>
        <w:t xml:space="preserve">  As suggested by Hayes et al, 2010, p667, the most widely used augmentative communication tool that they observed in the classroom was indeed laminated pictures.  However, the large numbers of cards needed can be difficult to manage and time consuming to make.  Indeed, a great amount of time and effort must be invested in order to create these cards and keep up with demand.  From the point of view of the jobs cards used in the LSC, this is easier to manage as the cards used can indicate areas the children need to work in so can be used for a range of activities, </w:t>
      </w:r>
      <w:proofErr w:type="spellStart"/>
      <w:r w:rsidR="00EF4B9B">
        <w:rPr>
          <w:rFonts w:ascii="Times New Roman" w:hAnsi="Times New Roman" w:cs="Times New Roman"/>
          <w:sz w:val="24"/>
          <w:szCs w:val="24"/>
        </w:rPr>
        <w:t>eg</w:t>
      </w:r>
      <w:proofErr w:type="spellEnd"/>
      <w:r w:rsidR="00EF4B9B">
        <w:rPr>
          <w:rFonts w:ascii="Times New Roman" w:hAnsi="Times New Roman" w:cs="Times New Roman"/>
          <w:sz w:val="24"/>
          <w:szCs w:val="24"/>
        </w:rPr>
        <w:t xml:space="preserve"> the </w:t>
      </w:r>
      <w:proofErr w:type="spellStart"/>
      <w:r w:rsidR="00EF4B9B">
        <w:rPr>
          <w:rFonts w:ascii="Times New Roman" w:hAnsi="Times New Roman" w:cs="Times New Roman"/>
          <w:sz w:val="24"/>
          <w:szCs w:val="24"/>
        </w:rPr>
        <w:t>Tuffspot</w:t>
      </w:r>
      <w:proofErr w:type="spellEnd"/>
      <w:r w:rsidR="00EF4B9B">
        <w:rPr>
          <w:rFonts w:ascii="Times New Roman" w:hAnsi="Times New Roman" w:cs="Times New Roman"/>
          <w:sz w:val="24"/>
          <w:szCs w:val="24"/>
        </w:rPr>
        <w:t xml:space="preserve"> card can be used for any activity that take place in the tuff spot from sensory play with cornflour mix to digger, blocks etc to create a building site small world play.  This eliminates the need for quite so many cards and these can be used again and again for a whole variety of purposes.  </w:t>
      </w:r>
      <w:r w:rsidR="00621C11">
        <w:rPr>
          <w:rFonts w:ascii="Times New Roman" w:hAnsi="Times New Roman" w:cs="Times New Roman"/>
          <w:sz w:val="24"/>
          <w:szCs w:val="24"/>
        </w:rPr>
        <w:t xml:space="preserve"> </w:t>
      </w:r>
    </w:p>
    <w:p w14:paraId="00C0DFE0" w14:textId="2F45B03B" w:rsidR="00B344D0" w:rsidRDefault="00621C11"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In order to keep the </w:t>
      </w:r>
      <w:r w:rsidR="005E01F8">
        <w:rPr>
          <w:rFonts w:ascii="Times New Roman" w:hAnsi="Times New Roman" w:cs="Times New Roman"/>
          <w:sz w:val="24"/>
          <w:szCs w:val="24"/>
        </w:rPr>
        <w:t>oppositional</w:t>
      </w:r>
      <w:r>
        <w:rPr>
          <w:rFonts w:ascii="Times New Roman" w:hAnsi="Times New Roman" w:cs="Times New Roman"/>
          <w:sz w:val="24"/>
          <w:szCs w:val="24"/>
        </w:rPr>
        <w:t xml:space="preserve"> behaviour to a minimum, the traffic light behaviour chart was </w:t>
      </w:r>
      <w:proofErr w:type="gramStart"/>
      <w:r>
        <w:rPr>
          <w:rFonts w:ascii="Times New Roman" w:hAnsi="Times New Roman" w:cs="Times New Roman"/>
          <w:sz w:val="24"/>
          <w:szCs w:val="24"/>
        </w:rPr>
        <w:t>actually utilised</w:t>
      </w:r>
      <w:proofErr w:type="gramEnd"/>
      <w:r>
        <w:rPr>
          <w:rFonts w:ascii="Times New Roman" w:hAnsi="Times New Roman" w:cs="Times New Roman"/>
          <w:sz w:val="24"/>
          <w:szCs w:val="24"/>
        </w:rPr>
        <w:t xml:space="preserve"> much more during these two and half days, where the job chart was not available for use.  </w:t>
      </w:r>
      <w:r w:rsidR="006339A7">
        <w:rPr>
          <w:rFonts w:ascii="Times New Roman" w:hAnsi="Times New Roman" w:cs="Times New Roman"/>
          <w:sz w:val="24"/>
          <w:szCs w:val="24"/>
        </w:rPr>
        <w:t xml:space="preserve">This supports Haye et al, 2010, p669 who found that ‘visual schedules reduce anxiety and support behaviour intervention’.  </w:t>
      </w:r>
      <w:r>
        <w:rPr>
          <w:rFonts w:ascii="Times New Roman" w:hAnsi="Times New Roman" w:cs="Times New Roman"/>
          <w:sz w:val="24"/>
          <w:szCs w:val="24"/>
        </w:rPr>
        <w:t xml:space="preserve">The traffic light warning system was used fifteen times over the two and a half days </w:t>
      </w:r>
      <w:r w:rsidR="008312A6">
        <w:rPr>
          <w:rFonts w:ascii="Times New Roman" w:hAnsi="Times New Roman" w:cs="Times New Roman"/>
          <w:sz w:val="24"/>
          <w:szCs w:val="24"/>
        </w:rPr>
        <w:t>wh</w:t>
      </w:r>
      <w:r>
        <w:rPr>
          <w:rFonts w:ascii="Times New Roman" w:hAnsi="Times New Roman" w:cs="Times New Roman"/>
          <w:sz w:val="24"/>
          <w:szCs w:val="24"/>
        </w:rPr>
        <w:t xml:space="preserve">ere no jobs chart was in place, in comparison to just once </w:t>
      </w:r>
      <w:r w:rsidR="003D1046">
        <w:rPr>
          <w:rFonts w:ascii="Times New Roman" w:hAnsi="Times New Roman" w:cs="Times New Roman"/>
          <w:sz w:val="24"/>
          <w:szCs w:val="24"/>
        </w:rPr>
        <w:t>over the two and a half</w:t>
      </w:r>
      <w:r>
        <w:rPr>
          <w:rFonts w:ascii="Times New Roman" w:hAnsi="Times New Roman" w:cs="Times New Roman"/>
          <w:sz w:val="24"/>
          <w:szCs w:val="24"/>
        </w:rPr>
        <w:t xml:space="preserve"> days when the job chart was in place.  It seems that although the traffic light allowed pupils to see that they had </w:t>
      </w:r>
      <w:r w:rsidR="008312A6">
        <w:rPr>
          <w:rFonts w:ascii="Times New Roman" w:hAnsi="Times New Roman" w:cs="Times New Roman"/>
          <w:sz w:val="24"/>
          <w:szCs w:val="24"/>
        </w:rPr>
        <w:t>mis</w:t>
      </w:r>
      <w:r w:rsidR="005E01F8">
        <w:rPr>
          <w:rFonts w:ascii="Times New Roman" w:hAnsi="Times New Roman" w:cs="Times New Roman"/>
          <w:sz w:val="24"/>
          <w:szCs w:val="24"/>
        </w:rPr>
        <w:t>-be</w:t>
      </w:r>
      <w:r w:rsidR="008312A6">
        <w:rPr>
          <w:rFonts w:ascii="Times New Roman" w:hAnsi="Times New Roman" w:cs="Times New Roman"/>
          <w:sz w:val="24"/>
          <w:szCs w:val="24"/>
        </w:rPr>
        <w:t>haved and</w:t>
      </w:r>
      <w:r>
        <w:rPr>
          <w:rFonts w:ascii="Times New Roman" w:hAnsi="Times New Roman" w:cs="Times New Roman"/>
          <w:sz w:val="24"/>
          <w:szCs w:val="24"/>
        </w:rPr>
        <w:t xml:space="preserve"> had moved to re</w:t>
      </w:r>
      <w:r w:rsidR="008319AF">
        <w:rPr>
          <w:rFonts w:ascii="Times New Roman" w:hAnsi="Times New Roman" w:cs="Times New Roman"/>
          <w:sz w:val="24"/>
          <w:szCs w:val="24"/>
        </w:rPr>
        <w:t>d as a result.  The</w:t>
      </w:r>
      <w:r w:rsidR="008312A6">
        <w:rPr>
          <w:rFonts w:ascii="Times New Roman" w:hAnsi="Times New Roman" w:cs="Times New Roman"/>
          <w:sz w:val="24"/>
          <w:szCs w:val="24"/>
        </w:rPr>
        <w:t xml:space="preserve"> use of the</w:t>
      </w:r>
      <w:r w:rsidR="008319AF">
        <w:rPr>
          <w:rFonts w:ascii="Times New Roman" w:hAnsi="Times New Roman" w:cs="Times New Roman"/>
          <w:sz w:val="24"/>
          <w:szCs w:val="24"/>
        </w:rPr>
        <w:t xml:space="preserve"> traffic lights themselves </w:t>
      </w:r>
      <w:r w:rsidR="005E01F8">
        <w:rPr>
          <w:rFonts w:ascii="Times New Roman" w:hAnsi="Times New Roman" w:cs="Times New Roman"/>
          <w:sz w:val="24"/>
          <w:szCs w:val="24"/>
        </w:rPr>
        <w:t xml:space="preserve">and a pupil being placed on red </w:t>
      </w:r>
      <w:r w:rsidR="008319AF">
        <w:rPr>
          <w:rFonts w:ascii="Times New Roman" w:hAnsi="Times New Roman" w:cs="Times New Roman"/>
          <w:sz w:val="24"/>
          <w:szCs w:val="24"/>
        </w:rPr>
        <w:t>didn’t improve their behaviour</w:t>
      </w:r>
      <w:r w:rsidR="005E01F8">
        <w:rPr>
          <w:rFonts w:ascii="Times New Roman" w:hAnsi="Times New Roman" w:cs="Times New Roman"/>
          <w:sz w:val="24"/>
          <w:szCs w:val="24"/>
        </w:rPr>
        <w:t xml:space="preserve"> at all</w:t>
      </w:r>
      <w:r w:rsidR="008319AF">
        <w:rPr>
          <w:rFonts w:ascii="Times New Roman" w:hAnsi="Times New Roman" w:cs="Times New Roman"/>
          <w:sz w:val="24"/>
          <w:szCs w:val="24"/>
        </w:rPr>
        <w:t xml:space="preserve">.  Indeed, it appeared that the lack of routine and consistency that the jobs board had given them previously was more accountable for their </w:t>
      </w:r>
      <w:r w:rsidR="002906CC" w:rsidRPr="002906CC">
        <w:rPr>
          <w:rFonts w:ascii="Times New Roman" w:hAnsi="Times New Roman" w:cs="Times New Roman"/>
          <w:sz w:val="24"/>
          <w:szCs w:val="24"/>
        </w:rPr>
        <w:t>deteriorating</w:t>
      </w:r>
      <w:r w:rsidR="002906CC">
        <w:rPr>
          <w:rFonts w:ascii="Times New Roman" w:hAnsi="Times New Roman" w:cs="Times New Roman"/>
          <w:sz w:val="24"/>
          <w:szCs w:val="24"/>
        </w:rPr>
        <w:t xml:space="preserve"> </w:t>
      </w:r>
      <w:r w:rsidR="008319AF">
        <w:rPr>
          <w:rFonts w:ascii="Times New Roman" w:hAnsi="Times New Roman" w:cs="Times New Roman"/>
          <w:sz w:val="24"/>
          <w:szCs w:val="24"/>
        </w:rPr>
        <w:t>behaviour</w:t>
      </w:r>
      <w:r w:rsidR="003D1046">
        <w:rPr>
          <w:rFonts w:ascii="Times New Roman" w:hAnsi="Times New Roman" w:cs="Times New Roman"/>
          <w:sz w:val="24"/>
          <w:szCs w:val="24"/>
        </w:rPr>
        <w:t>.  A</w:t>
      </w:r>
      <w:r w:rsidR="008319AF">
        <w:rPr>
          <w:rFonts w:ascii="Times New Roman" w:hAnsi="Times New Roman" w:cs="Times New Roman"/>
          <w:sz w:val="24"/>
          <w:szCs w:val="24"/>
        </w:rPr>
        <w:t xml:space="preserve">lthough the traffic light system allowed pupils to see that they had done wrong, </w:t>
      </w:r>
      <w:r w:rsidR="003D1046">
        <w:rPr>
          <w:rFonts w:ascii="Times New Roman" w:hAnsi="Times New Roman" w:cs="Times New Roman"/>
          <w:sz w:val="24"/>
          <w:szCs w:val="24"/>
        </w:rPr>
        <w:t xml:space="preserve">it is important to note that </w:t>
      </w:r>
      <w:r w:rsidR="008319AF">
        <w:rPr>
          <w:rFonts w:ascii="Times New Roman" w:hAnsi="Times New Roman" w:cs="Times New Roman"/>
          <w:sz w:val="24"/>
          <w:szCs w:val="24"/>
        </w:rPr>
        <w:t xml:space="preserve">their behaviour did not improve as a result of it being used.  </w:t>
      </w:r>
    </w:p>
    <w:p w14:paraId="5F39CDEA" w14:textId="7E493B67" w:rsidR="005E01F8" w:rsidRDefault="008319AF" w:rsidP="00C1172A">
      <w:pPr>
        <w:spacing w:line="360" w:lineRule="auto"/>
        <w:rPr>
          <w:rFonts w:ascii="Times New Roman" w:hAnsi="Times New Roman" w:cs="Times New Roman"/>
          <w:sz w:val="24"/>
          <w:szCs w:val="24"/>
        </w:rPr>
      </w:pPr>
      <w:r>
        <w:rPr>
          <w:rFonts w:ascii="Times New Roman" w:hAnsi="Times New Roman" w:cs="Times New Roman"/>
          <w:sz w:val="24"/>
          <w:szCs w:val="24"/>
        </w:rPr>
        <w:t>Finally, lining up in class had always been an issue</w:t>
      </w:r>
      <w:r w:rsidR="005E01F8">
        <w:rPr>
          <w:rFonts w:ascii="Times New Roman" w:hAnsi="Times New Roman" w:cs="Times New Roman"/>
          <w:sz w:val="24"/>
          <w:szCs w:val="24"/>
        </w:rPr>
        <w:t>.  P</w:t>
      </w:r>
      <w:r>
        <w:rPr>
          <w:rFonts w:ascii="Times New Roman" w:hAnsi="Times New Roman" w:cs="Times New Roman"/>
          <w:sz w:val="24"/>
          <w:szCs w:val="24"/>
        </w:rPr>
        <w:t xml:space="preserve">upils </w:t>
      </w:r>
      <w:r w:rsidR="002906CC">
        <w:rPr>
          <w:rFonts w:ascii="Times New Roman" w:hAnsi="Times New Roman" w:cs="Times New Roman"/>
          <w:sz w:val="24"/>
          <w:szCs w:val="24"/>
        </w:rPr>
        <w:t xml:space="preserve">often </w:t>
      </w:r>
      <w:r>
        <w:rPr>
          <w:rFonts w:ascii="Times New Roman" w:hAnsi="Times New Roman" w:cs="Times New Roman"/>
          <w:sz w:val="24"/>
          <w:szCs w:val="24"/>
        </w:rPr>
        <w:t>rac</w:t>
      </w:r>
      <w:r w:rsidR="005E01F8">
        <w:rPr>
          <w:rFonts w:ascii="Times New Roman" w:hAnsi="Times New Roman" w:cs="Times New Roman"/>
          <w:sz w:val="24"/>
          <w:szCs w:val="24"/>
        </w:rPr>
        <w:t>ed</w:t>
      </w:r>
      <w:r>
        <w:rPr>
          <w:rFonts w:ascii="Times New Roman" w:hAnsi="Times New Roman" w:cs="Times New Roman"/>
          <w:sz w:val="24"/>
          <w:szCs w:val="24"/>
        </w:rPr>
        <w:t xml:space="preserve"> to be at the front of the line, with some pupils not ever g</w:t>
      </w:r>
      <w:r w:rsidR="008312A6">
        <w:rPr>
          <w:rFonts w:ascii="Times New Roman" w:hAnsi="Times New Roman" w:cs="Times New Roman"/>
          <w:sz w:val="24"/>
          <w:szCs w:val="24"/>
        </w:rPr>
        <w:t>e</w:t>
      </w:r>
      <w:r>
        <w:rPr>
          <w:rFonts w:ascii="Times New Roman" w:hAnsi="Times New Roman" w:cs="Times New Roman"/>
          <w:sz w:val="24"/>
          <w:szCs w:val="24"/>
        </w:rPr>
        <w:t xml:space="preserve">tting the chance to be at the front as by the time they </w:t>
      </w:r>
      <w:r>
        <w:rPr>
          <w:rFonts w:ascii="Times New Roman" w:hAnsi="Times New Roman" w:cs="Times New Roman"/>
          <w:sz w:val="24"/>
          <w:szCs w:val="24"/>
        </w:rPr>
        <w:lastRenderedPageBreak/>
        <w:t>had processed the instruction, the only space left was at the back of the line.  Teaching Assistants were getting more and more involved and as a result</w:t>
      </w:r>
      <w:r w:rsidR="00FA4942">
        <w:rPr>
          <w:rFonts w:ascii="Times New Roman" w:hAnsi="Times New Roman" w:cs="Times New Roman"/>
          <w:sz w:val="24"/>
          <w:szCs w:val="24"/>
        </w:rPr>
        <w:t>,</w:t>
      </w:r>
      <w:r>
        <w:rPr>
          <w:rFonts w:ascii="Times New Roman" w:hAnsi="Times New Roman" w:cs="Times New Roman"/>
          <w:sz w:val="24"/>
          <w:szCs w:val="24"/>
        </w:rPr>
        <w:t xml:space="preserve"> the process of lining up was becoming a supported task rather than an independent one. As a result of these observation</w:t>
      </w:r>
      <w:r w:rsidR="008312A6">
        <w:rPr>
          <w:rFonts w:ascii="Times New Roman" w:hAnsi="Times New Roman" w:cs="Times New Roman"/>
          <w:sz w:val="24"/>
          <w:szCs w:val="24"/>
        </w:rPr>
        <w:t>s</w:t>
      </w:r>
      <w:r>
        <w:rPr>
          <w:rFonts w:ascii="Times New Roman" w:hAnsi="Times New Roman" w:cs="Times New Roman"/>
          <w:sz w:val="24"/>
          <w:szCs w:val="24"/>
        </w:rPr>
        <w:t>, I decided to introduce a lining up chart and line in class (See Appendix T</w:t>
      </w:r>
      <w:r w:rsidR="002906CC">
        <w:rPr>
          <w:rFonts w:ascii="Times New Roman" w:hAnsi="Times New Roman" w:cs="Times New Roman"/>
          <w:sz w:val="24"/>
          <w:szCs w:val="24"/>
        </w:rPr>
        <w:t>hree</w:t>
      </w:r>
      <w:r>
        <w:rPr>
          <w:rFonts w:ascii="Times New Roman" w:hAnsi="Times New Roman" w:cs="Times New Roman"/>
          <w:sz w:val="24"/>
          <w:szCs w:val="24"/>
        </w:rPr>
        <w:t xml:space="preserve">).  The lining up chart was rotated daily, meaning all pupils had the opportunity to be at </w:t>
      </w:r>
      <w:r w:rsidR="008312A6">
        <w:rPr>
          <w:rFonts w:ascii="Times New Roman" w:hAnsi="Times New Roman" w:cs="Times New Roman"/>
          <w:sz w:val="24"/>
          <w:szCs w:val="24"/>
        </w:rPr>
        <w:t>t</w:t>
      </w:r>
      <w:r>
        <w:rPr>
          <w:rFonts w:ascii="Times New Roman" w:hAnsi="Times New Roman" w:cs="Times New Roman"/>
          <w:sz w:val="24"/>
          <w:szCs w:val="24"/>
        </w:rPr>
        <w:t xml:space="preserve">he front </w:t>
      </w:r>
      <w:r w:rsidR="008312A6">
        <w:rPr>
          <w:rFonts w:ascii="Times New Roman" w:hAnsi="Times New Roman" w:cs="Times New Roman"/>
          <w:sz w:val="24"/>
          <w:szCs w:val="24"/>
        </w:rPr>
        <w:t xml:space="preserve">once </w:t>
      </w:r>
      <w:r>
        <w:rPr>
          <w:rFonts w:ascii="Times New Roman" w:hAnsi="Times New Roman" w:cs="Times New Roman"/>
          <w:sz w:val="24"/>
          <w:szCs w:val="24"/>
        </w:rPr>
        <w:t xml:space="preserve">every eleven days. Pupils were directed to find their name, using matching cards and stand on the corresponding puzzle piece by the door.  This immediately stopped the rush of children to get </w:t>
      </w:r>
      <w:r w:rsidR="008312A6">
        <w:rPr>
          <w:rFonts w:ascii="Times New Roman" w:hAnsi="Times New Roman" w:cs="Times New Roman"/>
          <w:sz w:val="24"/>
          <w:szCs w:val="24"/>
        </w:rPr>
        <w:t>to</w:t>
      </w:r>
      <w:r>
        <w:rPr>
          <w:rFonts w:ascii="Times New Roman" w:hAnsi="Times New Roman" w:cs="Times New Roman"/>
          <w:sz w:val="24"/>
          <w:szCs w:val="24"/>
        </w:rPr>
        <w:t xml:space="preserve"> the front and pupils who needed time to process the instruction ha</w:t>
      </w:r>
      <w:r w:rsidR="008312A6">
        <w:rPr>
          <w:rFonts w:ascii="Times New Roman" w:hAnsi="Times New Roman" w:cs="Times New Roman"/>
          <w:sz w:val="24"/>
          <w:szCs w:val="24"/>
        </w:rPr>
        <w:t>d</w:t>
      </w:r>
      <w:r>
        <w:rPr>
          <w:rFonts w:ascii="Times New Roman" w:hAnsi="Times New Roman" w:cs="Times New Roman"/>
          <w:sz w:val="24"/>
          <w:szCs w:val="24"/>
        </w:rPr>
        <w:t xml:space="preserve"> that time</w:t>
      </w:r>
      <w:r w:rsidR="005E01F8">
        <w:rPr>
          <w:rFonts w:ascii="Times New Roman" w:hAnsi="Times New Roman" w:cs="Times New Roman"/>
          <w:sz w:val="24"/>
          <w:szCs w:val="24"/>
        </w:rPr>
        <w:t xml:space="preserve"> whilst still </w:t>
      </w:r>
      <w:r>
        <w:rPr>
          <w:rFonts w:ascii="Times New Roman" w:hAnsi="Times New Roman" w:cs="Times New Roman"/>
          <w:sz w:val="24"/>
          <w:szCs w:val="24"/>
        </w:rPr>
        <w:t xml:space="preserve">getting opportunities to be at the front.  </w:t>
      </w:r>
      <w:r w:rsidR="008312A6">
        <w:rPr>
          <w:rFonts w:ascii="Times New Roman" w:hAnsi="Times New Roman" w:cs="Times New Roman"/>
          <w:sz w:val="24"/>
          <w:szCs w:val="24"/>
        </w:rPr>
        <w:t>From introducing this chart p</w:t>
      </w:r>
      <w:r>
        <w:rPr>
          <w:rFonts w:ascii="Times New Roman" w:hAnsi="Times New Roman" w:cs="Times New Roman"/>
          <w:sz w:val="24"/>
          <w:szCs w:val="24"/>
        </w:rPr>
        <w:t>upils were suddenly more independent in their lining up as they didn’t need an adult to direct the</w:t>
      </w:r>
      <w:r w:rsidR="00FA4942">
        <w:rPr>
          <w:rFonts w:ascii="Times New Roman" w:hAnsi="Times New Roman" w:cs="Times New Roman"/>
          <w:sz w:val="24"/>
          <w:szCs w:val="24"/>
        </w:rPr>
        <w:t>m.   W</w:t>
      </w:r>
      <w:r>
        <w:rPr>
          <w:rFonts w:ascii="Times New Roman" w:hAnsi="Times New Roman" w:cs="Times New Roman"/>
          <w:sz w:val="24"/>
          <w:szCs w:val="24"/>
        </w:rPr>
        <w:t>hen they heard the phrase ‘line up at the door’</w:t>
      </w:r>
      <w:r w:rsidR="00FA4942">
        <w:rPr>
          <w:rFonts w:ascii="Times New Roman" w:hAnsi="Times New Roman" w:cs="Times New Roman"/>
          <w:sz w:val="24"/>
          <w:szCs w:val="24"/>
        </w:rPr>
        <w:t xml:space="preserve"> along</w:t>
      </w:r>
      <w:r>
        <w:rPr>
          <w:rFonts w:ascii="Times New Roman" w:hAnsi="Times New Roman" w:cs="Times New Roman"/>
          <w:sz w:val="24"/>
          <w:szCs w:val="24"/>
        </w:rPr>
        <w:t xml:space="preserve"> with a visual prompt of a puzzle piece, they were able to make their way to the line completely independently.  Th</w:t>
      </w:r>
      <w:r w:rsidR="00980800">
        <w:rPr>
          <w:rFonts w:ascii="Times New Roman" w:hAnsi="Times New Roman" w:cs="Times New Roman"/>
          <w:sz w:val="24"/>
          <w:szCs w:val="24"/>
        </w:rPr>
        <w:t>e implementation of this</w:t>
      </w:r>
      <w:r>
        <w:rPr>
          <w:rFonts w:ascii="Times New Roman" w:hAnsi="Times New Roman" w:cs="Times New Roman"/>
          <w:sz w:val="24"/>
          <w:szCs w:val="24"/>
        </w:rPr>
        <w:t xml:space="preserve"> visual prompt </w:t>
      </w:r>
      <w:r w:rsidR="00980800">
        <w:rPr>
          <w:rFonts w:ascii="Times New Roman" w:hAnsi="Times New Roman" w:cs="Times New Roman"/>
          <w:sz w:val="24"/>
          <w:szCs w:val="24"/>
        </w:rPr>
        <w:t xml:space="preserve">has </w:t>
      </w:r>
      <w:r>
        <w:rPr>
          <w:rFonts w:ascii="Times New Roman" w:hAnsi="Times New Roman" w:cs="Times New Roman"/>
          <w:sz w:val="24"/>
          <w:szCs w:val="24"/>
        </w:rPr>
        <w:t>not only supported the pupils understanding of what they were being asked to do but also improved their behaviour</w:t>
      </w:r>
      <w:r w:rsidR="003D1046">
        <w:rPr>
          <w:rFonts w:ascii="Times New Roman" w:hAnsi="Times New Roman" w:cs="Times New Roman"/>
          <w:sz w:val="24"/>
          <w:szCs w:val="24"/>
        </w:rPr>
        <w:t>, independence</w:t>
      </w:r>
      <w:r>
        <w:rPr>
          <w:rFonts w:ascii="Times New Roman" w:hAnsi="Times New Roman" w:cs="Times New Roman"/>
          <w:sz w:val="24"/>
          <w:szCs w:val="24"/>
        </w:rPr>
        <w:t xml:space="preserve"> </w:t>
      </w:r>
      <w:r w:rsidR="00980800">
        <w:rPr>
          <w:rFonts w:ascii="Times New Roman" w:hAnsi="Times New Roman" w:cs="Times New Roman"/>
          <w:sz w:val="24"/>
          <w:szCs w:val="24"/>
        </w:rPr>
        <w:t xml:space="preserve">and my classroom management </w:t>
      </w:r>
      <w:r>
        <w:rPr>
          <w:rFonts w:ascii="Times New Roman" w:hAnsi="Times New Roman" w:cs="Times New Roman"/>
          <w:sz w:val="24"/>
          <w:szCs w:val="24"/>
        </w:rPr>
        <w:t xml:space="preserve">as a result of it being used.   </w:t>
      </w:r>
    </w:p>
    <w:p w14:paraId="40AD062A" w14:textId="7D79CD51" w:rsidR="00B344D0" w:rsidRPr="008319AF" w:rsidRDefault="008319AF" w:rsidP="008607E8">
      <w:pPr>
        <w:rPr>
          <w:rFonts w:ascii="Times New Roman" w:hAnsi="Times New Roman" w:cs="Times New Roman"/>
          <w:b/>
          <w:sz w:val="24"/>
          <w:szCs w:val="24"/>
        </w:rPr>
      </w:pPr>
      <w:r w:rsidRPr="008319AF">
        <w:rPr>
          <w:rFonts w:ascii="Times New Roman" w:hAnsi="Times New Roman" w:cs="Times New Roman"/>
          <w:b/>
          <w:sz w:val="24"/>
          <w:szCs w:val="24"/>
        </w:rPr>
        <w:t>Conclusion</w:t>
      </w:r>
    </w:p>
    <w:p w14:paraId="1982EA81" w14:textId="7DB35C6B" w:rsidR="0082150B" w:rsidRDefault="00F57672" w:rsidP="00C1172A">
      <w:pPr>
        <w:spacing w:line="360" w:lineRule="auto"/>
        <w:rPr>
          <w:rFonts w:ascii="Times New Roman" w:hAnsi="Times New Roman" w:cs="Times New Roman"/>
          <w:sz w:val="24"/>
          <w:szCs w:val="24"/>
        </w:rPr>
      </w:pPr>
      <w:r>
        <w:rPr>
          <w:rFonts w:ascii="Times New Roman" w:hAnsi="Times New Roman" w:cs="Times New Roman"/>
          <w:sz w:val="24"/>
          <w:szCs w:val="24"/>
        </w:rPr>
        <w:t>At the beginning of this assignment I was</w:t>
      </w:r>
      <w:r w:rsidR="008312A6">
        <w:rPr>
          <w:rFonts w:ascii="Times New Roman" w:hAnsi="Times New Roman" w:cs="Times New Roman"/>
          <w:sz w:val="24"/>
          <w:szCs w:val="24"/>
        </w:rPr>
        <w:t xml:space="preserve"> </w:t>
      </w:r>
      <w:r>
        <w:rPr>
          <w:rFonts w:ascii="Times New Roman" w:hAnsi="Times New Roman" w:cs="Times New Roman"/>
          <w:sz w:val="24"/>
          <w:szCs w:val="24"/>
        </w:rPr>
        <w:t>keen to explore the use of visual support syst</w:t>
      </w:r>
      <w:r w:rsidR="008312A6">
        <w:rPr>
          <w:rFonts w:ascii="Times New Roman" w:hAnsi="Times New Roman" w:cs="Times New Roman"/>
          <w:sz w:val="24"/>
          <w:szCs w:val="24"/>
        </w:rPr>
        <w:t>e</w:t>
      </w:r>
      <w:r>
        <w:rPr>
          <w:rFonts w:ascii="Times New Roman" w:hAnsi="Times New Roman" w:cs="Times New Roman"/>
          <w:sz w:val="24"/>
          <w:szCs w:val="24"/>
        </w:rPr>
        <w:t>ms within my class and the impact that these had on the pupils.  I anticipated that the visual support systems in place would support the pupils understanding and develop their communication skills as a result</w:t>
      </w:r>
      <w:r w:rsidR="0082150B">
        <w:rPr>
          <w:rFonts w:ascii="Times New Roman" w:hAnsi="Times New Roman" w:cs="Times New Roman"/>
          <w:sz w:val="24"/>
          <w:szCs w:val="24"/>
        </w:rPr>
        <w:t xml:space="preserve">, although I was concerned that they may prove to </w:t>
      </w:r>
      <w:r w:rsidR="002906CC">
        <w:rPr>
          <w:rFonts w:ascii="Times New Roman" w:hAnsi="Times New Roman" w:cs="Times New Roman"/>
          <w:sz w:val="24"/>
          <w:szCs w:val="24"/>
        </w:rPr>
        <w:t xml:space="preserve">be </w:t>
      </w:r>
      <w:r w:rsidR="0082150B">
        <w:rPr>
          <w:rFonts w:ascii="Times New Roman" w:hAnsi="Times New Roman" w:cs="Times New Roman"/>
          <w:sz w:val="24"/>
          <w:szCs w:val="24"/>
        </w:rPr>
        <w:t>a distraction for some</w:t>
      </w:r>
      <w:r w:rsidR="00FA4942">
        <w:rPr>
          <w:rFonts w:ascii="Times New Roman" w:hAnsi="Times New Roman" w:cs="Times New Roman"/>
          <w:sz w:val="24"/>
          <w:szCs w:val="24"/>
        </w:rPr>
        <w:t xml:space="preserve">.  </w:t>
      </w:r>
      <w:r w:rsidR="0082150B">
        <w:rPr>
          <w:rFonts w:ascii="Times New Roman" w:hAnsi="Times New Roman" w:cs="Times New Roman"/>
          <w:sz w:val="24"/>
          <w:szCs w:val="24"/>
        </w:rPr>
        <w:t xml:space="preserve">Observations undertaken have only supported the use of visual supports and no pupils appeared to be distracted using them.  Indeed, it was the withdrawal of some of these that allowed pupils to become distracted by the environment or their own thoughts at times.  </w:t>
      </w:r>
    </w:p>
    <w:p w14:paraId="4EA5800E" w14:textId="231015C6" w:rsidR="00980800" w:rsidRDefault="00FA4942" w:rsidP="00C1172A">
      <w:pPr>
        <w:spacing w:line="360" w:lineRule="auto"/>
        <w:rPr>
          <w:rFonts w:ascii="Times New Roman" w:hAnsi="Times New Roman" w:cs="Times New Roman"/>
          <w:sz w:val="24"/>
          <w:szCs w:val="24"/>
        </w:rPr>
      </w:pPr>
      <w:r>
        <w:rPr>
          <w:rFonts w:ascii="Times New Roman" w:hAnsi="Times New Roman" w:cs="Times New Roman"/>
          <w:sz w:val="24"/>
          <w:szCs w:val="24"/>
        </w:rPr>
        <w:t>Several benefits to using the visual supports have been observed however, i</w:t>
      </w:r>
      <w:r w:rsidR="005E01F8">
        <w:rPr>
          <w:rFonts w:ascii="Times New Roman" w:hAnsi="Times New Roman" w:cs="Times New Roman"/>
          <w:sz w:val="24"/>
          <w:szCs w:val="24"/>
        </w:rPr>
        <w:t xml:space="preserve">t is important to note that the visual supports that </w:t>
      </w:r>
      <w:r w:rsidR="00980800">
        <w:rPr>
          <w:rFonts w:ascii="Times New Roman" w:hAnsi="Times New Roman" w:cs="Times New Roman"/>
          <w:sz w:val="24"/>
          <w:szCs w:val="24"/>
        </w:rPr>
        <w:t>were</w:t>
      </w:r>
      <w:r w:rsidR="005E01F8">
        <w:rPr>
          <w:rFonts w:ascii="Times New Roman" w:hAnsi="Times New Roman" w:cs="Times New Roman"/>
          <w:sz w:val="24"/>
          <w:szCs w:val="24"/>
        </w:rPr>
        <w:t xml:space="preserve"> </w:t>
      </w:r>
      <w:r w:rsidR="00107BBD">
        <w:rPr>
          <w:rFonts w:ascii="Times New Roman" w:hAnsi="Times New Roman" w:cs="Times New Roman"/>
          <w:sz w:val="24"/>
          <w:szCs w:val="24"/>
        </w:rPr>
        <w:t>used</w:t>
      </w:r>
      <w:r w:rsidR="005E01F8">
        <w:rPr>
          <w:rFonts w:ascii="Times New Roman" w:hAnsi="Times New Roman" w:cs="Times New Roman"/>
          <w:sz w:val="24"/>
          <w:szCs w:val="24"/>
        </w:rPr>
        <w:t xml:space="preserve"> </w:t>
      </w:r>
      <w:r w:rsidR="0082150B">
        <w:rPr>
          <w:rFonts w:ascii="Times New Roman" w:hAnsi="Times New Roman" w:cs="Times New Roman"/>
          <w:sz w:val="24"/>
          <w:szCs w:val="24"/>
        </w:rPr>
        <w:t>daily</w:t>
      </w:r>
      <w:r w:rsidR="005E01F8">
        <w:rPr>
          <w:rFonts w:ascii="Times New Roman" w:hAnsi="Times New Roman" w:cs="Times New Roman"/>
          <w:sz w:val="24"/>
          <w:szCs w:val="24"/>
        </w:rPr>
        <w:t xml:space="preserve"> to support the children’s learning </w:t>
      </w:r>
      <w:r w:rsidR="00980800">
        <w:rPr>
          <w:rFonts w:ascii="Times New Roman" w:hAnsi="Times New Roman" w:cs="Times New Roman"/>
          <w:sz w:val="24"/>
          <w:szCs w:val="24"/>
        </w:rPr>
        <w:t>were</w:t>
      </w:r>
      <w:r w:rsidR="005E01F8">
        <w:rPr>
          <w:rFonts w:ascii="Times New Roman" w:hAnsi="Times New Roman" w:cs="Times New Roman"/>
          <w:sz w:val="24"/>
          <w:szCs w:val="24"/>
        </w:rPr>
        <w:t xml:space="preserve"> embedded in the routine </w:t>
      </w:r>
      <w:r w:rsidR="00980800">
        <w:rPr>
          <w:rFonts w:ascii="Times New Roman" w:hAnsi="Times New Roman" w:cs="Times New Roman"/>
          <w:sz w:val="24"/>
          <w:szCs w:val="24"/>
        </w:rPr>
        <w:t>of</w:t>
      </w:r>
      <w:r w:rsidR="005E01F8">
        <w:rPr>
          <w:rFonts w:ascii="Times New Roman" w:hAnsi="Times New Roman" w:cs="Times New Roman"/>
          <w:sz w:val="24"/>
          <w:szCs w:val="24"/>
        </w:rPr>
        <w:t xml:space="preserve"> the class.  </w:t>
      </w:r>
      <w:r w:rsidR="00107BBD">
        <w:rPr>
          <w:rFonts w:ascii="Times New Roman" w:hAnsi="Times New Roman" w:cs="Times New Roman"/>
          <w:sz w:val="24"/>
          <w:szCs w:val="24"/>
        </w:rPr>
        <w:t xml:space="preserve">Therefore, if visual supports were maintained, but routine abolished what would the impact of this be? Do the visual supports work, because they are integrated into other systems within the class that are used so </w:t>
      </w:r>
      <w:r w:rsidR="00980800">
        <w:rPr>
          <w:rFonts w:ascii="Times New Roman" w:hAnsi="Times New Roman" w:cs="Times New Roman"/>
          <w:sz w:val="24"/>
          <w:szCs w:val="24"/>
        </w:rPr>
        <w:t>consistently,</w:t>
      </w:r>
      <w:r w:rsidR="00107BBD">
        <w:rPr>
          <w:rFonts w:ascii="Times New Roman" w:hAnsi="Times New Roman" w:cs="Times New Roman"/>
          <w:sz w:val="24"/>
          <w:szCs w:val="24"/>
        </w:rPr>
        <w:t xml:space="preserve"> they each </w:t>
      </w:r>
      <w:r>
        <w:rPr>
          <w:rFonts w:ascii="Times New Roman" w:hAnsi="Times New Roman" w:cs="Times New Roman"/>
          <w:sz w:val="24"/>
          <w:szCs w:val="24"/>
        </w:rPr>
        <w:t>form</w:t>
      </w:r>
      <w:r w:rsidR="00107BBD">
        <w:rPr>
          <w:rFonts w:ascii="Times New Roman" w:hAnsi="Times New Roman" w:cs="Times New Roman"/>
          <w:sz w:val="24"/>
          <w:szCs w:val="24"/>
        </w:rPr>
        <w:t xml:space="preserve"> a piece in a larger puzzle and </w:t>
      </w:r>
      <w:r>
        <w:rPr>
          <w:rFonts w:ascii="Times New Roman" w:hAnsi="Times New Roman" w:cs="Times New Roman"/>
          <w:sz w:val="24"/>
          <w:szCs w:val="24"/>
        </w:rPr>
        <w:t xml:space="preserve">as a result </w:t>
      </w:r>
      <w:r w:rsidR="00107BBD">
        <w:rPr>
          <w:rFonts w:ascii="Times New Roman" w:hAnsi="Times New Roman" w:cs="Times New Roman"/>
          <w:sz w:val="24"/>
          <w:szCs w:val="24"/>
        </w:rPr>
        <w:t>are only as effective as the next one unless used togethe</w:t>
      </w:r>
      <w:r w:rsidR="00980800">
        <w:rPr>
          <w:rFonts w:ascii="Times New Roman" w:hAnsi="Times New Roman" w:cs="Times New Roman"/>
          <w:sz w:val="24"/>
          <w:szCs w:val="24"/>
        </w:rPr>
        <w:t>r?</w:t>
      </w:r>
      <w:r w:rsidR="00107BBD">
        <w:rPr>
          <w:rFonts w:ascii="Times New Roman" w:hAnsi="Times New Roman" w:cs="Times New Roman"/>
          <w:sz w:val="24"/>
          <w:szCs w:val="24"/>
        </w:rPr>
        <w:t xml:space="preserve">  </w:t>
      </w:r>
    </w:p>
    <w:p w14:paraId="3E1D7A1A" w14:textId="748F117F" w:rsidR="006339A7" w:rsidRDefault="00980800" w:rsidP="00C1172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Although much time was taken up initially by making these visual supports in class</w:t>
      </w:r>
      <w:r w:rsidR="005E01F8">
        <w:rPr>
          <w:rFonts w:ascii="Times New Roman" w:hAnsi="Times New Roman" w:cs="Times New Roman"/>
          <w:sz w:val="24"/>
          <w:szCs w:val="24"/>
        </w:rPr>
        <w:t>, once made they can be used time and time again</w:t>
      </w:r>
      <w:r w:rsidR="00A26748">
        <w:rPr>
          <w:rFonts w:ascii="Times New Roman" w:hAnsi="Times New Roman" w:cs="Times New Roman"/>
          <w:sz w:val="24"/>
          <w:szCs w:val="24"/>
        </w:rPr>
        <w:t>.  It is therefore a process that I feel is a valuable one</w:t>
      </w:r>
      <w:r w:rsidR="0082150B">
        <w:rPr>
          <w:rFonts w:ascii="Times New Roman" w:hAnsi="Times New Roman" w:cs="Times New Roman"/>
          <w:sz w:val="24"/>
          <w:szCs w:val="24"/>
        </w:rPr>
        <w:t>;</w:t>
      </w:r>
      <w:r w:rsidR="00A26748">
        <w:rPr>
          <w:rFonts w:ascii="Times New Roman" w:hAnsi="Times New Roman" w:cs="Times New Roman"/>
          <w:sz w:val="24"/>
          <w:szCs w:val="24"/>
        </w:rPr>
        <w:t xml:space="preserve"> where much can be gained by pupils with not only difficulties with communication but pupils also displaying difficulties with behaviour or working independently</w:t>
      </w:r>
      <w:r w:rsidR="006339A7">
        <w:rPr>
          <w:rFonts w:ascii="Times New Roman" w:hAnsi="Times New Roman" w:cs="Times New Roman"/>
          <w:sz w:val="24"/>
          <w:szCs w:val="24"/>
        </w:rPr>
        <w:t xml:space="preserve"> and can utilised with ease within a mainstream setting.  Hayes et al, 2010, p 679 supports this stating </w:t>
      </w:r>
    </w:p>
    <w:p w14:paraId="2F28B817" w14:textId="6A9B8012" w:rsidR="00A26748" w:rsidRPr="007F074E" w:rsidRDefault="006339A7" w:rsidP="007F074E">
      <w:pPr>
        <w:spacing w:line="240" w:lineRule="auto"/>
        <w:ind w:left="720"/>
        <w:rPr>
          <w:rFonts w:ascii="Times New Roman" w:hAnsi="Times New Roman" w:cs="Times New Roman"/>
          <w:i/>
          <w:sz w:val="24"/>
          <w:szCs w:val="24"/>
        </w:rPr>
      </w:pPr>
      <w:r w:rsidRPr="007F074E">
        <w:rPr>
          <w:rFonts w:ascii="Times New Roman" w:hAnsi="Times New Roman" w:cs="Times New Roman"/>
          <w:i/>
          <w:sz w:val="24"/>
          <w:szCs w:val="24"/>
        </w:rPr>
        <w:t>One trip to a classroom will easily reveal to any interested reader the quantity of visual supports in use for neurotypical children as well</w:t>
      </w:r>
      <w:r w:rsidR="00A26748" w:rsidRPr="007F074E">
        <w:rPr>
          <w:rFonts w:ascii="Times New Roman" w:hAnsi="Times New Roman" w:cs="Times New Roman"/>
          <w:i/>
          <w:sz w:val="24"/>
          <w:szCs w:val="24"/>
        </w:rPr>
        <w:t xml:space="preserve">. </w:t>
      </w:r>
      <w:r w:rsidRPr="007F074E">
        <w:rPr>
          <w:rFonts w:ascii="Times New Roman" w:hAnsi="Times New Roman" w:cs="Times New Roman"/>
          <w:i/>
          <w:sz w:val="24"/>
          <w:szCs w:val="24"/>
        </w:rPr>
        <w:t xml:space="preserve">It is in fact often the case that tools developed for special education can be of use in regular educational settings and traditional classrooms. </w:t>
      </w:r>
    </w:p>
    <w:p w14:paraId="49655702" w14:textId="6CCBB882" w:rsidR="00DF5886" w:rsidRDefault="00A26748" w:rsidP="00C1172A">
      <w:pPr>
        <w:spacing w:line="360" w:lineRule="auto"/>
        <w:rPr>
          <w:rFonts w:ascii="Times New Roman" w:hAnsi="Times New Roman" w:cs="Times New Roman"/>
          <w:sz w:val="24"/>
          <w:szCs w:val="24"/>
        </w:rPr>
      </w:pPr>
      <w:r>
        <w:rPr>
          <w:rFonts w:ascii="Times New Roman" w:hAnsi="Times New Roman" w:cs="Times New Roman"/>
          <w:sz w:val="24"/>
          <w:szCs w:val="24"/>
        </w:rPr>
        <w:t>A</w:t>
      </w:r>
      <w:r w:rsidR="00F57672">
        <w:rPr>
          <w:rFonts w:ascii="Times New Roman" w:hAnsi="Times New Roman" w:cs="Times New Roman"/>
          <w:sz w:val="24"/>
          <w:szCs w:val="24"/>
        </w:rPr>
        <w:t>fter exploring the</w:t>
      </w:r>
      <w:r>
        <w:rPr>
          <w:rFonts w:ascii="Times New Roman" w:hAnsi="Times New Roman" w:cs="Times New Roman"/>
          <w:sz w:val="24"/>
          <w:szCs w:val="24"/>
        </w:rPr>
        <w:t xml:space="preserve"> visual supports available</w:t>
      </w:r>
      <w:r w:rsidR="00F57672">
        <w:rPr>
          <w:rFonts w:ascii="Times New Roman" w:hAnsi="Times New Roman" w:cs="Times New Roman"/>
          <w:sz w:val="24"/>
          <w:szCs w:val="24"/>
        </w:rPr>
        <w:t xml:space="preserve"> and taking time to step back and observe what is going on within my classroom, I feel that although the pupils require these visual supports, the impact of them is in a slightly different direction to one which I had imagined.  Indeed, the use of the visual </w:t>
      </w:r>
      <w:r w:rsidR="000F4702">
        <w:rPr>
          <w:rFonts w:ascii="Times New Roman" w:hAnsi="Times New Roman" w:cs="Times New Roman"/>
          <w:sz w:val="24"/>
          <w:szCs w:val="24"/>
        </w:rPr>
        <w:t>supports allowed</w:t>
      </w:r>
      <w:r w:rsidR="00F57672">
        <w:rPr>
          <w:rFonts w:ascii="Times New Roman" w:hAnsi="Times New Roman" w:cs="Times New Roman"/>
          <w:sz w:val="24"/>
          <w:szCs w:val="24"/>
        </w:rPr>
        <w:t xml:space="preserve"> children to be more independent in their learning; they didn’t require a Teaching Assistant t</w:t>
      </w:r>
      <w:r w:rsidR="008312A6">
        <w:rPr>
          <w:rFonts w:ascii="Times New Roman" w:hAnsi="Times New Roman" w:cs="Times New Roman"/>
          <w:sz w:val="24"/>
          <w:szCs w:val="24"/>
        </w:rPr>
        <w:t>o</w:t>
      </w:r>
      <w:r w:rsidR="00F57672">
        <w:rPr>
          <w:rFonts w:ascii="Times New Roman" w:hAnsi="Times New Roman" w:cs="Times New Roman"/>
          <w:sz w:val="24"/>
          <w:szCs w:val="24"/>
        </w:rPr>
        <w:t xml:space="preserve"> interpret what they were being asked.  They were able to make more sense of what was being asked of them because the visual supports were being </w:t>
      </w:r>
      <w:r w:rsidR="008312A6">
        <w:rPr>
          <w:rFonts w:ascii="Times New Roman" w:hAnsi="Times New Roman" w:cs="Times New Roman"/>
          <w:sz w:val="24"/>
          <w:szCs w:val="24"/>
        </w:rPr>
        <w:t>utilised</w:t>
      </w:r>
      <w:r w:rsidR="00F57672">
        <w:rPr>
          <w:rFonts w:ascii="Times New Roman" w:hAnsi="Times New Roman" w:cs="Times New Roman"/>
          <w:sz w:val="24"/>
          <w:szCs w:val="24"/>
        </w:rPr>
        <w:t xml:space="preserve"> to augment the communication process.  I</w:t>
      </w:r>
      <w:r>
        <w:rPr>
          <w:rFonts w:ascii="Times New Roman" w:hAnsi="Times New Roman" w:cs="Times New Roman"/>
          <w:sz w:val="24"/>
          <w:szCs w:val="24"/>
        </w:rPr>
        <w:t xml:space="preserve"> also</w:t>
      </w:r>
      <w:r w:rsidR="00F57672">
        <w:rPr>
          <w:rFonts w:ascii="Times New Roman" w:hAnsi="Times New Roman" w:cs="Times New Roman"/>
          <w:sz w:val="24"/>
          <w:szCs w:val="24"/>
        </w:rPr>
        <w:t xml:space="preserve"> believe pupils felt more in control as a result of the visual supports and their behaviour improved</w:t>
      </w:r>
      <w:r w:rsidR="000F4702">
        <w:rPr>
          <w:rFonts w:ascii="Times New Roman" w:hAnsi="Times New Roman" w:cs="Times New Roman"/>
          <w:sz w:val="24"/>
          <w:szCs w:val="24"/>
        </w:rPr>
        <w:t xml:space="preserve"> as they were more </w:t>
      </w:r>
      <w:proofErr w:type="spellStart"/>
      <w:r w:rsidR="000F4702">
        <w:rPr>
          <w:rFonts w:ascii="Times New Roman" w:hAnsi="Times New Roman" w:cs="Times New Roman"/>
          <w:sz w:val="24"/>
          <w:szCs w:val="24"/>
        </w:rPr>
        <w:t>self directed</w:t>
      </w:r>
      <w:proofErr w:type="spellEnd"/>
      <w:r w:rsidR="000F4702">
        <w:rPr>
          <w:rFonts w:ascii="Times New Roman" w:hAnsi="Times New Roman" w:cs="Times New Roman"/>
          <w:sz w:val="24"/>
          <w:szCs w:val="24"/>
        </w:rPr>
        <w:t xml:space="preserve"> in their tasks</w:t>
      </w:r>
      <w:r w:rsidR="00F57672">
        <w:rPr>
          <w:rFonts w:ascii="Times New Roman" w:hAnsi="Times New Roman" w:cs="Times New Roman"/>
          <w:sz w:val="24"/>
          <w:szCs w:val="24"/>
        </w:rPr>
        <w:t xml:space="preserve">.  I </w:t>
      </w:r>
      <w:r w:rsidR="008312A6">
        <w:rPr>
          <w:rFonts w:ascii="Times New Roman" w:hAnsi="Times New Roman" w:cs="Times New Roman"/>
          <w:sz w:val="24"/>
          <w:szCs w:val="24"/>
        </w:rPr>
        <w:t>feel</w:t>
      </w:r>
      <w:r w:rsidR="00F57672">
        <w:rPr>
          <w:rFonts w:ascii="Times New Roman" w:hAnsi="Times New Roman" w:cs="Times New Roman"/>
          <w:sz w:val="24"/>
          <w:szCs w:val="24"/>
        </w:rPr>
        <w:t xml:space="preserve"> that visual supports play a significant part in making learning accessible for all, visual supports can </w:t>
      </w:r>
      <w:r w:rsidR="008312A6">
        <w:rPr>
          <w:rFonts w:ascii="Times New Roman" w:hAnsi="Times New Roman" w:cs="Times New Roman"/>
          <w:sz w:val="24"/>
          <w:szCs w:val="24"/>
        </w:rPr>
        <w:t xml:space="preserve">not only support </w:t>
      </w:r>
      <w:r w:rsidR="00F57672">
        <w:rPr>
          <w:rFonts w:ascii="Times New Roman" w:hAnsi="Times New Roman" w:cs="Times New Roman"/>
          <w:sz w:val="24"/>
          <w:szCs w:val="24"/>
        </w:rPr>
        <w:t>language</w:t>
      </w:r>
      <w:r w:rsidR="008312A6">
        <w:rPr>
          <w:rFonts w:ascii="Times New Roman" w:hAnsi="Times New Roman" w:cs="Times New Roman"/>
          <w:sz w:val="24"/>
          <w:szCs w:val="24"/>
        </w:rPr>
        <w:t xml:space="preserve"> but improve </w:t>
      </w:r>
      <w:r w:rsidR="000F4702">
        <w:rPr>
          <w:rFonts w:ascii="Times New Roman" w:hAnsi="Times New Roman" w:cs="Times New Roman"/>
          <w:sz w:val="24"/>
          <w:szCs w:val="24"/>
        </w:rPr>
        <w:t xml:space="preserve">independence and </w:t>
      </w:r>
      <w:r w:rsidR="008312A6">
        <w:rPr>
          <w:rFonts w:ascii="Times New Roman" w:hAnsi="Times New Roman" w:cs="Times New Roman"/>
          <w:sz w:val="24"/>
          <w:szCs w:val="24"/>
        </w:rPr>
        <w:t xml:space="preserve">behaviour, which then </w:t>
      </w:r>
      <w:r w:rsidR="00F57672">
        <w:rPr>
          <w:rFonts w:ascii="Times New Roman" w:hAnsi="Times New Roman" w:cs="Times New Roman"/>
          <w:sz w:val="24"/>
          <w:szCs w:val="24"/>
        </w:rPr>
        <w:t>opens the path to learning for</w:t>
      </w:r>
      <w:r w:rsidR="00DF5886">
        <w:rPr>
          <w:rFonts w:ascii="Times New Roman" w:hAnsi="Times New Roman" w:cs="Times New Roman"/>
          <w:sz w:val="24"/>
          <w:szCs w:val="24"/>
        </w:rPr>
        <w:t xml:space="preserve"> all</w:t>
      </w:r>
      <w:r w:rsidR="00F57672">
        <w:rPr>
          <w:rFonts w:ascii="Times New Roman" w:hAnsi="Times New Roman" w:cs="Times New Roman"/>
          <w:sz w:val="24"/>
          <w:szCs w:val="24"/>
        </w:rPr>
        <w:t xml:space="preserve"> pupils.  </w:t>
      </w:r>
    </w:p>
    <w:p w14:paraId="5E72500E" w14:textId="1B0BE54C" w:rsidR="0062458D" w:rsidRDefault="0062458D" w:rsidP="00C1172A">
      <w:pPr>
        <w:spacing w:line="360" w:lineRule="auto"/>
        <w:rPr>
          <w:rFonts w:ascii="Times New Roman" w:hAnsi="Times New Roman" w:cs="Times New Roman"/>
          <w:sz w:val="24"/>
          <w:szCs w:val="24"/>
        </w:rPr>
      </w:pPr>
      <w:r>
        <w:rPr>
          <w:rFonts w:ascii="Times New Roman" w:hAnsi="Times New Roman" w:cs="Times New Roman"/>
          <w:sz w:val="24"/>
          <w:szCs w:val="24"/>
        </w:rPr>
        <w:t>Within my school, visual supports ha</w:t>
      </w:r>
      <w:r w:rsidR="00980800">
        <w:rPr>
          <w:rFonts w:ascii="Times New Roman" w:hAnsi="Times New Roman" w:cs="Times New Roman"/>
          <w:sz w:val="24"/>
          <w:szCs w:val="24"/>
        </w:rPr>
        <w:t>ve</w:t>
      </w:r>
      <w:r>
        <w:rPr>
          <w:rFonts w:ascii="Times New Roman" w:hAnsi="Times New Roman" w:cs="Times New Roman"/>
          <w:sz w:val="24"/>
          <w:szCs w:val="24"/>
        </w:rPr>
        <w:t xml:space="preserve"> been highlighted as a support system to use </w:t>
      </w:r>
      <w:r w:rsidR="002906CC">
        <w:rPr>
          <w:rFonts w:ascii="Times New Roman" w:hAnsi="Times New Roman" w:cs="Times New Roman"/>
          <w:sz w:val="24"/>
          <w:szCs w:val="24"/>
        </w:rPr>
        <w:t xml:space="preserve">within </w:t>
      </w:r>
      <w:r>
        <w:rPr>
          <w:rFonts w:ascii="Times New Roman" w:hAnsi="Times New Roman" w:cs="Times New Roman"/>
          <w:sz w:val="24"/>
          <w:szCs w:val="24"/>
        </w:rPr>
        <w:t>every class.</w:t>
      </w:r>
      <w:r w:rsidR="00107BBD">
        <w:rPr>
          <w:rFonts w:ascii="Times New Roman" w:hAnsi="Times New Roman" w:cs="Times New Roman"/>
          <w:sz w:val="24"/>
          <w:szCs w:val="24"/>
        </w:rPr>
        <w:t xml:space="preserve">  </w:t>
      </w:r>
      <w:r>
        <w:rPr>
          <w:rFonts w:ascii="Times New Roman" w:hAnsi="Times New Roman" w:cs="Times New Roman"/>
          <w:sz w:val="24"/>
          <w:szCs w:val="24"/>
        </w:rPr>
        <w:t xml:space="preserve">Visual support systems are the first approach we now try for all pupils </w:t>
      </w:r>
      <w:r w:rsidR="00980800">
        <w:rPr>
          <w:rFonts w:ascii="Times New Roman" w:hAnsi="Times New Roman" w:cs="Times New Roman"/>
          <w:sz w:val="24"/>
          <w:szCs w:val="24"/>
        </w:rPr>
        <w:t xml:space="preserve">and embedding them into the classroom routine is a great starting point.  </w:t>
      </w:r>
      <w:r w:rsidR="00107BBD">
        <w:rPr>
          <w:rFonts w:ascii="Times New Roman" w:hAnsi="Times New Roman" w:cs="Times New Roman"/>
          <w:sz w:val="24"/>
          <w:szCs w:val="24"/>
        </w:rPr>
        <w:t xml:space="preserve">Having a bank of resources ready to use which needs to be constantly updated is a </w:t>
      </w:r>
      <w:r w:rsidR="00FA4942">
        <w:rPr>
          <w:rFonts w:ascii="Times New Roman" w:hAnsi="Times New Roman" w:cs="Times New Roman"/>
          <w:sz w:val="24"/>
          <w:szCs w:val="24"/>
        </w:rPr>
        <w:t>challenge</w:t>
      </w:r>
      <w:r w:rsidR="002906CC">
        <w:rPr>
          <w:rFonts w:ascii="Times New Roman" w:hAnsi="Times New Roman" w:cs="Times New Roman"/>
          <w:sz w:val="24"/>
          <w:szCs w:val="24"/>
        </w:rPr>
        <w:t xml:space="preserve"> </w:t>
      </w:r>
      <w:r w:rsidR="00FA4942">
        <w:rPr>
          <w:rFonts w:ascii="Times New Roman" w:hAnsi="Times New Roman" w:cs="Times New Roman"/>
          <w:sz w:val="24"/>
          <w:szCs w:val="24"/>
        </w:rPr>
        <w:t>however</w:t>
      </w:r>
      <w:r w:rsidR="005D3B2E">
        <w:rPr>
          <w:rFonts w:ascii="Times New Roman" w:hAnsi="Times New Roman" w:cs="Times New Roman"/>
          <w:sz w:val="24"/>
          <w:szCs w:val="24"/>
        </w:rPr>
        <w:t>,</w:t>
      </w:r>
      <w:r w:rsidR="00107BBD">
        <w:rPr>
          <w:rFonts w:ascii="Times New Roman" w:hAnsi="Times New Roman" w:cs="Times New Roman"/>
          <w:sz w:val="24"/>
          <w:szCs w:val="24"/>
        </w:rPr>
        <w:t xml:space="preserve"> managing this and ensuring a consistency of approach could prove pivotal in the effectiveness and only time will tell if it can be maintained across the school and what success is achieved as a result.   </w:t>
      </w:r>
    </w:p>
    <w:p w14:paraId="17BCFC0E" w14:textId="7363C97F" w:rsidR="008607E8" w:rsidRPr="00B34091" w:rsidRDefault="00F57672" w:rsidP="00C1172A">
      <w:pPr>
        <w:spacing w:line="360" w:lineRule="auto"/>
        <w:rPr>
          <w:rFonts w:ascii="Times New Roman" w:hAnsi="Times New Roman" w:cs="Times New Roman"/>
          <w:sz w:val="24"/>
          <w:szCs w:val="24"/>
        </w:rPr>
      </w:pPr>
      <w:r>
        <w:rPr>
          <w:rFonts w:ascii="Times New Roman" w:hAnsi="Times New Roman" w:cs="Times New Roman"/>
          <w:sz w:val="24"/>
          <w:szCs w:val="24"/>
        </w:rPr>
        <w:t>Visual supports ha</w:t>
      </w:r>
      <w:r w:rsidR="00980800">
        <w:rPr>
          <w:rFonts w:ascii="Times New Roman" w:hAnsi="Times New Roman" w:cs="Times New Roman"/>
          <w:sz w:val="24"/>
          <w:szCs w:val="24"/>
        </w:rPr>
        <w:t>ve</w:t>
      </w:r>
      <w:r w:rsidR="00DF5886">
        <w:rPr>
          <w:rFonts w:ascii="Times New Roman" w:hAnsi="Times New Roman" w:cs="Times New Roman"/>
          <w:sz w:val="24"/>
          <w:szCs w:val="24"/>
        </w:rPr>
        <w:t>, and always will have</w:t>
      </w:r>
      <w:r>
        <w:rPr>
          <w:rFonts w:ascii="Times New Roman" w:hAnsi="Times New Roman" w:cs="Times New Roman"/>
          <w:sz w:val="24"/>
          <w:szCs w:val="24"/>
        </w:rPr>
        <w:t xml:space="preserve"> an important part to play within my class, it is simply another piece in the puzzle.  </w:t>
      </w:r>
      <w:r w:rsidR="00DF5886">
        <w:rPr>
          <w:rFonts w:ascii="Times New Roman" w:hAnsi="Times New Roman" w:cs="Times New Roman"/>
          <w:sz w:val="24"/>
          <w:szCs w:val="24"/>
        </w:rPr>
        <w:t xml:space="preserve">Good communication can indeed be supported </w:t>
      </w:r>
      <w:proofErr w:type="gramStart"/>
      <w:r w:rsidR="00DF5886">
        <w:rPr>
          <w:rFonts w:ascii="Times New Roman" w:hAnsi="Times New Roman" w:cs="Times New Roman"/>
          <w:sz w:val="24"/>
          <w:szCs w:val="24"/>
        </w:rPr>
        <w:t>through the use of</w:t>
      </w:r>
      <w:proofErr w:type="gramEnd"/>
      <w:r w:rsidR="00DF5886">
        <w:rPr>
          <w:rFonts w:ascii="Times New Roman" w:hAnsi="Times New Roman" w:cs="Times New Roman"/>
          <w:sz w:val="24"/>
          <w:szCs w:val="24"/>
        </w:rPr>
        <w:t xml:space="preserve"> visual supports, but behaviour and independence can also be improved as a result of their use, allowing all pupils to access a learning environment where they can continue to develop and grow.  </w:t>
      </w:r>
    </w:p>
    <w:p w14:paraId="10BF3D85" w14:textId="13A7CE8B" w:rsidR="003F0E22" w:rsidRDefault="003F0E22">
      <w:pPr>
        <w:rPr>
          <w:rFonts w:ascii="Times New Roman" w:hAnsi="Times New Roman" w:cs="Times New Roman"/>
          <w:sz w:val="24"/>
          <w:szCs w:val="24"/>
        </w:rPr>
      </w:pPr>
    </w:p>
    <w:p w14:paraId="4A1140C9" w14:textId="12EF3664" w:rsidR="003F0E22" w:rsidRDefault="003F0E22">
      <w:pPr>
        <w:rPr>
          <w:rFonts w:ascii="Times New Roman" w:hAnsi="Times New Roman" w:cs="Times New Roman"/>
          <w:sz w:val="24"/>
          <w:szCs w:val="24"/>
        </w:rPr>
      </w:pPr>
    </w:p>
    <w:p w14:paraId="386B4D3A" w14:textId="77777777" w:rsidR="003F0E22" w:rsidRPr="003F0E22" w:rsidRDefault="003F0E22">
      <w:pPr>
        <w:rPr>
          <w:rFonts w:ascii="Times New Roman" w:hAnsi="Times New Roman" w:cs="Times New Roman"/>
          <w:b/>
          <w:sz w:val="24"/>
          <w:szCs w:val="24"/>
        </w:rPr>
      </w:pPr>
    </w:p>
    <w:p w14:paraId="74D8BFEF" w14:textId="77777777" w:rsidR="003F0E22" w:rsidRDefault="003F0E22"/>
    <w:sectPr w:rsidR="003F0E2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2796E5" w14:textId="77777777" w:rsidR="00FE4FA9" w:rsidRDefault="00FE4FA9" w:rsidP="00FE4FA9">
      <w:pPr>
        <w:spacing w:after="0" w:line="240" w:lineRule="auto"/>
      </w:pPr>
      <w:r>
        <w:separator/>
      </w:r>
    </w:p>
  </w:endnote>
  <w:endnote w:type="continuationSeparator" w:id="0">
    <w:p w14:paraId="1792FA6B" w14:textId="77777777" w:rsidR="00FE4FA9" w:rsidRDefault="00FE4FA9" w:rsidP="00FE4F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9504104"/>
      <w:docPartObj>
        <w:docPartGallery w:val="Page Numbers (Bottom of Page)"/>
        <w:docPartUnique/>
      </w:docPartObj>
    </w:sdtPr>
    <w:sdtEndPr>
      <w:rPr>
        <w:noProof/>
      </w:rPr>
    </w:sdtEndPr>
    <w:sdtContent>
      <w:p w14:paraId="592B7B57" w14:textId="2D271137" w:rsidR="00FE4FA9" w:rsidRDefault="00FE4F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37ADEC" w14:textId="77777777" w:rsidR="00FE4FA9" w:rsidRDefault="00FE4F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0C788A" w14:textId="77777777" w:rsidR="00FE4FA9" w:rsidRDefault="00FE4FA9" w:rsidP="00FE4FA9">
      <w:pPr>
        <w:spacing w:after="0" w:line="240" w:lineRule="auto"/>
      </w:pPr>
      <w:r>
        <w:separator/>
      </w:r>
    </w:p>
  </w:footnote>
  <w:footnote w:type="continuationSeparator" w:id="0">
    <w:p w14:paraId="63F0DF47" w14:textId="77777777" w:rsidR="00FE4FA9" w:rsidRDefault="00FE4FA9" w:rsidP="00FE4F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E22"/>
    <w:rsid w:val="000041BA"/>
    <w:rsid w:val="00004790"/>
    <w:rsid w:val="00007B51"/>
    <w:rsid w:val="00017027"/>
    <w:rsid w:val="000330B7"/>
    <w:rsid w:val="00051F63"/>
    <w:rsid w:val="000A11B3"/>
    <w:rsid w:val="000A49D4"/>
    <w:rsid w:val="000F4702"/>
    <w:rsid w:val="00107BBD"/>
    <w:rsid w:val="00113925"/>
    <w:rsid w:val="00157358"/>
    <w:rsid w:val="001B2A00"/>
    <w:rsid w:val="001C6C05"/>
    <w:rsid w:val="00203D5B"/>
    <w:rsid w:val="00226786"/>
    <w:rsid w:val="00237591"/>
    <w:rsid w:val="002510F1"/>
    <w:rsid w:val="002906CC"/>
    <w:rsid w:val="002A1F23"/>
    <w:rsid w:val="002D3B8F"/>
    <w:rsid w:val="002D7936"/>
    <w:rsid w:val="003272AE"/>
    <w:rsid w:val="003568B9"/>
    <w:rsid w:val="00395AB6"/>
    <w:rsid w:val="003B5A97"/>
    <w:rsid w:val="003B6A13"/>
    <w:rsid w:val="003C312B"/>
    <w:rsid w:val="003D1046"/>
    <w:rsid w:val="003E6340"/>
    <w:rsid w:val="003E77BB"/>
    <w:rsid w:val="003F0E22"/>
    <w:rsid w:val="003F6797"/>
    <w:rsid w:val="00415755"/>
    <w:rsid w:val="004903FD"/>
    <w:rsid w:val="004C0546"/>
    <w:rsid w:val="004C293C"/>
    <w:rsid w:val="004F5992"/>
    <w:rsid w:val="005351BD"/>
    <w:rsid w:val="005604AC"/>
    <w:rsid w:val="005C7EFF"/>
    <w:rsid w:val="005D3B2E"/>
    <w:rsid w:val="005D3C65"/>
    <w:rsid w:val="005E01F8"/>
    <w:rsid w:val="005E1249"/>
    <w:rsid w:val="005E5485"/>
    <w:rsid w:val="005F75B4"/>
    <w:rsid w:val="00600F00"/>
    <w:rsid w:val="00601A62"/>
    <w:rsid w:val="00621C11"/>
    <w:rsid w:val="0062458D"/>
    <w:rsid w:val="006339A7"/>
    <w:rsid w:val="006809A7"/>
    <w:rsid w:val="0068677A"/>
    <w:rsid w:val="006B5B26"/>
    <w:rsid w:val="006D21B0"/>
    <w:rsid w:val="00705A46"/>
    <w:rsid w:val="00707DDF"/>
    <w:rsid w:val="007174D4"/>
    <w:rsid w:val="00770E81"/>
    <w:rsid w:val="007728D4"/>
    <w:rsid w:val="007F074E"/>
    <w:rsid w:val="0082150B"/>
    <w:rsid w:val="008312A6"/>
    <w:rsid w:val="008319AF"/>
    <w:rsid w:val="008607E8"/>
    <w:rsid w:val="0086789D"/>
    <w:rsid w:val="008A3977"/>
    <w:rsid w:val="008A6D55"/>
    <w:rsid w:val="008B6854"/>
    <w:rsid w:val="008C618E"/>
    <w:rsid w:val="008D13D0"/>
    <w:rsid w:val="0095200C"/>
    <w:rsid w:val="009653A7"/>
    <w:rsid w:val="00967286"/>
    <w:rsid w:val="00980800"/>
    <w:rsid w:val="009A6112"/>
    <w:rsid w:val="009D7376"/>
    <w:rsid w:val="009E2B5F"/>
    <w:rsid w:val="009E3C16"/>
    <w:rsid w:val="00A26748"/>
    <w:rsid w:val="00A50F60"/>
    <w:rsid w:val="00A77899"/>
    <w:rsid w:val="00AB2EA9"/>
    <w:rsid w:val="00AD29D8"/>
    <w:rsid w:val="00AD5B91"/>
    <w:rsid w:val="00B10E18"/>
    <w:rsid w:val="00B34091"/>
    <w:rsid w:val="00B344D0"/>
    <w:rsid w:val="00B64A84"/>
    <w:rsid w:val="00B964B4"/>
    <w:rsid w:val="00BA06FF"/>
    <w:rsid w:val="00BB7874"/>
    <w:rsid w:val="00BC7437"/>
    <w:rsid w:val="00BE6BD1"/>
    <w:rsid w:val="00C02942"/>
    <w:rsid w:val="00C1172A"/>
    <w:rsid w:val="00C426C7"/>
    <w:rsid w:val="00C7456F"/>
    <w:rsid w:val="00D143B5"/>
    <w:rsid w:val="00D16E8C"/>
    <w:rsid w:val="00D26F04"/>
    <w:rsid w:val="00D46A9E"/>
    <w:rsid w:val="00D5169F"/>
    <w:rsid w:val="00D73B94"/>
    <w:rsid w:val="00D902BD"/>
    <w:rsid w:val="00DD1228"/>
    <w:rsid w:val="00DF5886"/>
    <w:rsid w:val="00E2537D"/>
    <w:rsid w:val="00E44E20"/>
    <w:rsid w:val="00E9640C"/>
    <w:rsid w:val="00EB0DA6"/>
    <w:rsid w:val="00EB6E20"/>
    <w:rsid w:val="00EC61D4"/>
    <w:rsid w:val="00EF4B9B"/>
    <w:rsid w:val="00F03DD1"/>
    <w:rsid w:val="00F12B8A"/>
    <w:rsid w:val="00F57672"/>
    <w:rsid w:val="00F7296B"/>
    <w:rsid w:val="00FA4942"/>
    <w:rsid w:val="00FB0D84"/>
    <w:rsid w:val="00FB6959"/>
    <w:rsid w:val="00FE4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15955"/>
  <w15:chartTrackingRefBased/>
  <w15:docId w15:val="{CD2CE8FC-251F-448A-9958-9FD925A09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573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7358"/>
    <w:rPr>
      <w:rFonts w:ascii="Segoe UI" w:hAnsi="Segoe UI" w:cs="Segoe UI"/>
      <w:sz w:val="18"/>
      <w:szCs w:val="18"/>
    </w:rPr>
  </w:style>
  <w:style w:type="paragraph" w:styleId="Header">
    <w:name w:val="header"/>
    <w:basedOn w:val="Normal"/>
    <w:link w:val="HeaderChar"/>
    <w:uiPriority w:val="99"/>
    <w:unhideWhenUsed/>
    <w:rsid w:val="00FE4F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FA9"/>
  </w:style>
  <w:style w:type="paragraph" w:styleId="Footer">
    <w:name w:val="footer"/>
    <w:basedOn w:val="Normal"/>
    <w:link w:val="FooterChar"/>
    <w:uiPriority w:val="99"/>
    <w:unhideWhenUsed/>
    <w:rsid w:val="00FE4F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F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89105-89BE-4150-8F49-93AB90158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6779</Words>
  <Characters>38641</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Rachelle Evans</dc:creator>
  <cp:keywords/>
  <dc:description/>
  <cp:lastModifiedBy>Rachelle Evans</cp:lastModifiedBy>
  <cp:revision>4</cp:revision>
  <cp:lastPrinted>2019-02-10T16:46:00Z</cp:lastPrinted>
  <dcterms:created xsi:type="dcterms:W3CDTF">2019-03-15T14:25:00Z</dcterms:created>
  <dcterms:modified xsi:type="dcterms:W3CDTF">2019-04-06T13:02:00Z</dcterms:modified>
</cp:coreProperties>
</file>