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lang w:val="en-GB"/>
          <w14:ligatures w14:val="standardContextual"/>
        </w:rPr>
        <w:id w:val="459153582"/>
        <w:docPartObj>
          <w:docPartGallery w:val="Cover Pages"/>
          <w:docPartUnique/>
        </w:docPartObj>
      </w:sdtPr>
      <w:sdtContent>
        <w:p w14:paraId="4B7676B0" w14:textId="77839319" w:rsidR="00F81450" w:rsidRPr="002E5D63" w:rsidRDefault="00F81450">
          <w:pPr>
            <w:pStyle w:val="NoSpacing"/>
            <w:rPr>
              <w:rFonts w:ascii="Arial" w:hAnsi="Arial" w:cs="Arial"/>
            </w:rPr>
          </w:pPr>
        </w:p>
        <w:p w14:paraId="1AB4116A" w14:textId="5DE354B1" w:rsidR="00F81450" w:rsidRPr="002E5D63" w:rsidRDefault="00F81450">
          <w:pPr>
            <w:rPr>
              <w:rFonts w:cs="Arial"/>
            </w:rPr>
          </w:pPr>
          <w:r w:rsidRPr="002E5D63">
            <w:rPr>
              <w:rFonts w:cs="Arial"/>
            </w:rPr>
            <mc:AlternateContent>
              <mc:Choice Requires="wps">
                <w:drawing>
                  <wp:anchor distT="0" distB="0" distL="114300" distR="114300" simplePos="0" relativeHeight="251658242" behindDoc="0" locked="0" layoutInCell="1" allowOverlap="1" wp14:anchorId="090CC0F7" wp14:editId="495372B6">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0000" w:themeColor="tex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03549BC" w14:textId="1E75AFFE" w:rsidR="00F81450" w:rsidRPr="005E4894" w:rsidRDefault="00096FF8">
                                    <w:pPr>
                                      <w:pStyle w:val="NoSpacing"/>
                                      <w:rPr>
                                        <w:rFonts w:asciiTheme="majorHAnsi" w:eastAsiaTheme="majorEastAsia" w:hAnsiTheme="majorHAnsi" w:cstheme="majorBidi"/>
                                        <w:caps/>
                                        <w:color w:val="000000" w:themeColor="text1"/>
                                        <w:sz w:val="68"/>
                                        <w:szCs w:val="68"/>
                                      </w:rPr>
                                    </w:pPr>
                                    <w:r>
                                      <w:rPr>
                                        <w:rFonts w:asciiTheme="majorHAnsi" w:eastAsiaTheme="majorEastAsia" w:hAnsiTheme="majorHAnsi" w:cstheme="majorBidi"/>
                                        <w:caps/>
                                        <w:color w:val="000000" w:themeColor="text1"/>
                                        <w:sz w:val="64"/>
                                        <w:szCs w:val="64"/>
                                      </w:rPr>
                                      <w:t>Engine Performance characteristics</w:t>
                                    </w:r>
                                  </w:p>
                                </w:sdtContent>
                              </w:sdt>
                              <w:p w14:paraId="675A5A48" w14:textId="5AA26CC6" w:rsidR="00F81450" w:rsidRDefault="00000000">
                                <w:pPr>
                                  <w:pStyle w:val="NoSpacing"/>
                                  <w:spacing w:before="120"/>
                                  <w:rPr>
                                    <w:color w:val="156082" w:themeColor="accent1"/>
                                    <w:sz w:val="36"/>
                                    <w:szCs w:val="36"/>
                                  </w:rPr>
                                </w:pPr>
                                <w:sdt>
                                  <w:sdtPr>
                                    <w:rPr>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5E4894" w:rsidRPr="005E4894">
                                      <w:rPr>
                                        <w:color w:val="000000" w:themeColor="text1"/>
                                        <w:sz w:val="36"/>
                                        <w:szCs w:val="36"/>
                                      </w:rPr>
                                      <w:t>ACHA4004</w:t>
                                    </w:r>
                                  </w:sdtContent>
                                </w:sdt>
                                <w:r w:rsidR="00F81450">
                                  <w:rPr>
                                    <w:noProof/>
                                  </w:rPr>
                                  <w:t xml:space="preserve"> </w:t>
                                </w:r>
                              </w:p>
                              <w:p w14:paraId="104663B6" w14:textId="77777777" w:rsidR="00F81450" w:rsidRDefault="00F8145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90CC0F7" id="_x0000_t202" coordsize="21600,21600" o:spt="202" path="m,l,21600r21600,l21600,xe">
                    <v:stroke joinstyle="miter"/>
                    <v:path gradientshapeok="t" o:connecttype="rect"/>
                  </v:shapetype>
                  <v:shape id="Text Box 66" o:spid="_x0000_s1026" type="#_x0000_t202" style="position:absolute;left:0;text-align:left;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000000" w:themeColor="tex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03549BC" w14:textId="1E75AFFE" w:rsidR="00F81450" w:rsidRPr="005E4894" w:rsidRDefault="00096FF8">
                              <w:pPr>
                                <w:pStyle w:val="NoSpacing"/>
                                <w:rPr>
                                  <w:rFonts w:asciiTheme="majorHAnsi" w:eastAsiaTheme="majorEastAsia" w:hAnsiTheme="majorHAnsi" w:cstheme="majorBidi"/>
                                  <w:caps/>
                                  <w:color w:val="000000" w:themeColor="text1"/>
                                  <w:sz w:val="68"/>
                                  <w:szCs w:val="68"/>
                                </w:rPr>
                              </w:pPr>
                              <w:r>
                                <w:rPr>
                                  <w:rFonts w:asciiTheme="majorHAnsi" w:eastAsiaTheme="majorEastAsia" w:hAnsiTheme="majorHAnsi" w:cstheme="majorBidi"/>
                                  <w:caps/>
                                  <w:color w:val="000000" w:themeColor="text1"/>
                                  <w:sz w:val="64"/>
                                  <w:szCs w:val="64"/>
                                </w:rPr>
                                <w:t>Engine Performance characteristics</w:t>
                              </w:r>
                            </w:p>
                          </w:sdtContent>
                        </w:sdt>
                        <w:p w14:paraId="675A5A48" w14:textId="5AA26CC6" w:rsidR="00F81450" w:rsidRDefault="00000000">
                          <w:pPr>
                            <w:pStyle w:val="NoSpacing"/>
                            <w:spacing w:before="120"/>
                            <w:rPr>
                              <w:color w:val="156082" w:themeColor="accent1"/>
                              <w:sz w:val="36"/>
                              <w:szCs w:val="36"/>
                            </w:rPr>
                          </w:pPr>
                          <w:sdt>
                            <w:sdtPr>
                              <w:rPr>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5E4894" w:rsidRPr="005E4894">
                                <w:rPr>
                                  <w:color w:val="000000" w:themeColor="text1"/>
                                  <w:sz w:val="36"/>
                                  <w:szCs w:val="36"/>
                                </w:rPr>
                                <w:t>ACHA4004</w:t>
                              </w:r>
                            </w:sdtContent>
                          </w:sdt>
                          <w:r w:rsidR="00F81450">
                            <w:rPr>
                              <w:noProof/>
                            </w:rPr>
                            <w:t xml:space="preserve"> </w:t>
                          </w:r>
                        </w:p>
                        <w:p w14:paraId="104663B6" w14:textId="77777777" w:rsidR="00F81450" w:rsidRDefault="00F81450"/>
                      </w:txbxContent>
                    </v:textbox>
                    <w10:wrap anchorx="page" anchory="margin"/>
                  </v:shape>
                </w:pict>
              </mc:Fallback>
            </mc:AlternateContent>
          </w:r>
          <w:r w:rsidRPr="002E5D63">
            <w:rPr>
              <w:rFonts w:cs="Arial"/>
            </w:rPr>
            <mc:AlternateContent>
              <mc:Choice Requires="wpg">
                <w:drawing>
                  <wp:anchor distT="0" distB="0" distL="114300" distR="114300" simplePos="0" relativeHeight="251658241" behindDoc="1" locked="0" layoutInCell="1" allowOverlap="1" wp14:anchorId="216485B0" wp14:editId="2869750D">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DF7AE8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50AEA29F" w14:textId="7534F538" w:rsidR="000F24D6" w:rsidRPr="002E5D63" w:rsidRDefault="00B323B1" w:rsidP="00C32BF1">
          <w:pPr>
            <w:pStyle w:val="TOCHeading"/>
            <w:numPr>
              <w:ilvl w:val="0"/>
              <w:numId w:val="0"/>
            </w:numPr>
            <w:ind w:left="360" w:hanging="360"/>
            <w:rPr>
              <w:rFonts w:cs="Arial"/>
              <w:color w:val="auto"/>
              <w:sz w:val="22"/>
              <w:szCs w:val="22"/>
            </w:rPr>
          </w:pPr>
          <w:r w:rsidRPr="002E5D63">
            <w:rPr>
              <w:rFonts w:cs="Arial"/>
              <w:noProof/>
            </w:rPr>
            <mc:AlternateContent>
              <mc:Choice Requires="wps">
                <w:drawing>
                  <wp:anchor distT="0" distB="0" distL="114300" distR="114300" simplePos="0" relativeHeight="251658240" behindDoc="0" locked="0" layoutInCell="1" allowOverlap="1" wp14:anchorId="70BC2B77" wp14:editId="0BB06D44">
                    <wp:simplePos x="0" y="0"/>
                    <wp:positionH relativeFrom="margin">
                      <wp:align>center</wp:align>
                    </wp:positionH>
                    <wp:positionV relativeFrom="margin">
                      <wp:posOffset>7778750</wp:posOffset>
                    </wp:positionV>
                    <wp:extent cx="5943600" cy="374650"/>
                    <wp:effectExtent l="0" t="0" r="7620" b="13335"/>
                    <wp:wrapNone/>
                    <wp:docPr id="69" name="Text Box 73"/>
                    <wp:cNvGraphicFramePr/>
                    <a:graphic xmlns:a="http://schemas.openxmlformats.org/drawingml/2006/main">
                      <a:graphicData uri="http://schemas.microsoft.com/office/word/2010/wordprocessingShape">
                        <wps:wsp>
                          <wps:cNvSpPr txBox="1"/>
                          <wps:spPr>
                            <a:xfrm>
                              <a:off x="0" y="0"/>
                              <a:ext cx="5943600" cy="374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6BF1A4" w14:textId="0B794958" w:rsidR="00F81450" w:rsidRPr="00B323B1" w:rsidRDefault="00000000">
                                <w:pPr>
                                  <w:pStyle w:val="NoSpacing"/>
                                  <w:jc w:val="right"/>
                                  <w:rPr>
                                    <w:color w:val="000000" w:themeColor="text1"/>
                                    <w:sz w:val="28"/>
                                    <w:szCs w:val="28"/>
                                  </w:rPr>
                                </w:pPr>
                                <w:sdt>
                                  <w:sdtPr>
                                    <w:rPr>
                                      <w:color w:val="000000" w:themeColor="text1"/>
                                      <w:sz w:val="28"/>
                                      <w:szCs w:val="28"/>
                                    </w:rPr>
                                    <w:alias w:val="School"/>
                                    <w:tag w:val="School"/>
                                    <w:id w:val="1850680582"/>
                                    <w:dataBinding w:prefixMappings="xmlns:ns0='http://schemas.openxmlformats.org/officeDocument/2006/extended-properties' " w:xpath="/ns0:Properties[1]/ns0:Company[1]" w:storeItemID="{6668398D-A668-4E3E-A5EB-62B293D839F1}"/>
                                    <w:text/>
                                  </w:sdtPr>
                                  <w:sdtContent>
                                    <w:r w:rsidR="00F81450" w:rsidRPr="00B323B1">
                                      <w:rPr>
                                        <w:color w:val="000000" w:themeColor="text1"/>
                                        <w:sz w:val="28"/>
                                        <w:szCs w:val="28"/>
                                      </w:rPr>
                                      <w:t>Jay Hodson</w:t>
                                    </w:r>
                                  </w:sdtContent>
                                </w:sdt>
                              </w:p>
                              <w:sdt>
                                <w:sdtPr>
                                  <w:rPr>
                                    <w:color w:val="000000" w:themeColor="text1"/>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3220716" w14:textId="5433A349" w:rsidR="00F81450" w:rsidRPr="00B323B1" w:rsidRDefault="00F81450">
                                    <w:pPr>
                                      <w:pStyle w:val="NoSpacing"/>
                                      <w:jc w:val="right"/>
                                      <w:rPr>
                                        <w:color w:val="000000" w:themeColor="text1"/>
                                        <w:sz w:val="28"/>
                                        <w:szCs w:val="28"/>
                                      </w:rPr>
                                    </w:pPr>
                                    <w:r w:rsidRPr="00B323B1">
                                      <w:rPr>
                                        <w:color w:val="000000" w:themeColor="text1"/>
                                        <w:sz w:val="28"/>
                                        <w:szCs w:val="28"/>
                                      </w:rPr>
                                      <w:t>2404496</w:t>
                                    </w:r>
                                  </w:p>
                                </w:sdtContent>
                              </w:sdt>
                              <w:p w14:paraId="56183B83" w14:textId="18438A78" w:rsidR="00F81450" w:rsidRPr="00B323B1" w:rsidRDefault="00F81450">
                                <w:pPr>
                                  <w:pStyle w:val="NoSpacing"/>
                                  <w:jc w:val="right"/>
                                  <w:rPr>
                                    <w:color w:val="000000" w:themeColor="text1"/>
                                    <w:sz w:val="28"/>
                                    <w:szCs w:val="28"/>
                                  </w:rPr>
                                </w:pPr>
                                <w:r w:rsidRPr="00B323B1">
                                  <w:rPr>
                                    <w:color w:val="000000" w:themeColor="text1"/>
                                    <w:sz w:val="28"/>
                                    <w:szCs w:val="28"/>
                                  </w:rPr>
                                  <w:t>University of Wales Trinity St David</w:t>
                                </w:r>
                              </w:p>
                              <w:p w14:paraId="19E36D96" w14:textId="2B40FECE" w:rsidR="00F81450" w:rsidRPr="00B323B1" w:rsidRDefault="00F81450">
                                <w:pPr>
                                  <w:pStyle w:val="NoSpacing"/>
                                  <w:jc w:val="right"/>
                                  <w:rPr>
                                    <w:color w:val="000000" w:themeColor="text1"/>
                                    <w:sz w:val="28"/>
                                    <w:szCs w:val="28"/>
                                  </w:rPr>
                                </w:pPr>
                                <w:r w:rsidRPr="00B323B1">
                                  <w:rPr>
                                    <w:color w:val="000000" w:themeColor="text1"/>
                                    <w:sz w:val="28"/>
                                    <w:szCs w:val="28"/>
                                  </w:rPr>
                                  <w:t>School of Engineering</w:t>
                                </w:r>
                              </w:p>
                              <w:p w14:paraId="2E4B695F" w14:textId="660735C7" w:rsidR="00F81450" w:rsidRPr="00B323B1" w:rsidRDefault="00582B67" w:rsidP="00FD46FD">
                                <w:pPr>
                                  <w:pStyle w:val="NoSpacing"/>
                                  <w:jc w:val="right"/>
                                  <w:rPr>
                                    <w:color w:val="000000" w:themeColor="text1"/>
                                    <w:sz w:val="28"/>
                                    <w:szCs w:val="28"/>
                                  </w:rPr>
                                </w:pPr>
                                <w:r w:rsidRPr="00B323B1">
                                  <w:rPr>
                                    <w:color w:val="000000" w:themeColor="text1"/>
                                    <w:sz w:val="28"/>
                                    <w:szCs w:val="28"/>
                                  </w:rPr>
                                  <w:t>Motorsport Engineering HN</w:t>
                                </w:r>
                                <w:r w:rsidR="00FD46FD" w:rsidRPr="00B323B1">
                                  <w:rPr>
                                    <w:color w:val="000000" w:themeColor="text1"/>
                                    <w:sz w:val="28"/>
                                    <w:szCs w:val="28"/>
                                  </w:rPr>
                                  <w:t>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0BC2B77" id="Text Box 73" o:spid="_x0000_s1027" type="#_x0000_t202" style="position:absolute;left:0;text-align:left;margin-left:0;margin-top:612.5pt;width:468pt;height:29.5pt;z-index:251658240;visibility:visible;mso-wrap-style:square;mso-width-percent:765;mso-height-percent:0;mso-wrap-distance-left:9pt;mso-wrap-distance-top:0;mso-wrap-distance-right:9pt;mso-wrap-distance-bottom:0;mso-position-horizontal:center;mso-position-horizontal-relative:margin;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" filled="f" stroked="f" strokeweight=".5pt">
                    <v:textbox style="mso-fit-shape-to-text:t" inset="0,0,0,0">
                      <w:txbxContent>
                        <w:p w14:paraId="776BF1A4" w14:textId="0B794958" w:rsidR="00F81450" w:rsidRPr="00B323B1" w:rsidRDefault="00000000">
                          <w:pPr>
                            <w:pStyle w:val="NoSpacing"/>
                            <w:jc w:val="right"/>
                            <w:rPr>
                              <w:color w:val="000000" w:themeColor="text1"/>
                              <w:sz w:val="28"/>
                              <w:szCs w:val="28"/>
                            </w:rPr>
                          </w:pPr>
                          <w:sdt>
                            <w:sdtPr>
                              <w:rPr>
                                <w:color w:val="000000" w:themeColor="text1"/>
                                <w:sz w:val="28"/>
                                <w:szCs w:val="28"/>
                              </w:rPr>
                              <w:alias w:val="School"/>
                              <w:tag w:val="School"/>
                              <w:id w:val="1850680582"/>
                              <w:dataBinding w:prefixMappings="xmlns:ns0='http://schemas.openxmlformats.org/officeDocument/2006/extended-properties' " w:xpath="/ns0:Properties[1]/ns0:Company[1]" w:storeItemID="{6668398D-A668-4E3E-A5EB-62B293D839F1}"/>
                              <w:text/>
                            </w:sdtPr>
                            <w:sdtContent>
                              <w:r w:rsidR="00F81450" w:rsidRPr="00B323B1">
                                <w:rPr>
                                  <w:color w:val="000000" w:themeColor="text1"/>
                                  <w:sz w:val="28"/>
                                  <w:szCs w:val="28"/>
                                </w:rPr>
                                <w:t>Jay Hodson</w:t>
                              </w:r>
                            </w:sdtContent>
                          </w:sdt>
                        </w:p>
                        <w:sdt>
                          <w:sdtPr>
                            <w:rPr>
                              <w:color w:val="000000" w:themeColor="text1"/>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3220716" w14:textId="5433A349" w:rsidR="00F81450" w:rsidRPr="00B323B1" w:rsidRDefault="00F81450">
                              <w:pPr>
                                <w:pStyle w:val="NoSpacing"/>
                                <w:jc w:val="right"/>
                                <w:rPr>
                                  <w:color w:val="000000" w:themeColor="text1"/>
                                  <w:sz w:val="28"/>
                                  <w:szCs w:val="28"/>
                                </w:rPr>
                              </w:pPr>
                              <w:r w:rsidRPr="00B323B1">
                                <w:rPr>
                                  <w:color w:val="000000" w:themeColor="text1"/>
                                  <w:sz w:val="28"/>
                                  <w:szCs w:val="28"/>
                                </w:rPr>
                                <w:t>2404496</w:t>
                              </w:r>
                            </w:p>
                          </w:sdtContent>
                        </w:sdt>
                        <w:p w14:paraId="56183B83" w14:textId="18438A78" w:rsidR="00F81450" w:rsidRPr="00B323B1" w:rsidRDefault="00F81450">
                          <w:pPr>
                            <w:pStyle w:val="NoSpacing"/>
                            <w:jc w:val="right"/>
                            <w:rPr>
                              <w:color w:val="000000" w:themeColor="text1"/>
                              <w:sz w:val="28"/>
                              <w:szCs w:val="28"/>
                            </w:rPr>
                          </w:pPr>
                          <w:r w:rsidRPr="00B323B1">
                            <w:rPr>
                              <w:color w:val="000000" w:themeColor="text1"/>
                              <w:sz w:val="28"/>
                              <w:szCs w:val="28"/>
                            </w:rPr>
                            <w:t>University of Wales Trinity St David</w:t>
                          </w:r>
                        </w:p>
                        <w:p w14:paraId="19E36D96" w14:textId="2B40FECE" w:rsidR="00F81450" w:rsidRPr="00B323B1" w:rsidRDefault="00F81450">
                          <w:pPr>
                            <w:pStyle w:val="NoSpacing"/>
                            <w:jc w:val="right"/>
                            <w:rPr>
                              <w:color w:val="000000" w:themeColor="text1"/>
                              <w:sz w:val="28"/>
                              <w:szCs w:val="28"/>
                            </w:rPr>
                          </w:pPr>
                          <w:r w:rsidRPr="00B323B1">
                            <w:rPr>
                              <w:color w:val="000000" w:themeColor="text1"/>
                              <w:sz w:val="28"/>
                              <w:szCs w:val="28"/>
                            </w:rPr>
                            <w:t>School of Engineering</w:t>
                          </w:r>
                        </w:p>
                        <w:p w14:paraId="2E4B695F" w14:textId="660735C7" w:rsidR="00F81450" w:rsidRPr="00B323B1" w:rsidRDefault="00582B67" w:rsidP="00FD46FD">
                          <w:pPr>
                            <w:pStyle w:val="NoSpacing"/>
                            <w:jc w:val="right"/>
                            <w:rPr>
                              <w:color w:val="000000" w:themeColor="text1"/>
                              <w:sz w:val="28"/>
                              <w:szCs w:val="28"/>
                            </w:rPr>
                          </w:pPr>
                          <w:r w:rsidRPr="00B323B1">
                            <w:rPr>
                              <w:color w:val="000000" w:themeColor="text1"/>
                              <w:sz w:val="28"/>
                              <w:szCs w:val="28"/>
                            </w:rPr>
                            <w:t>Motorsport Engineering HN</w:t>
                          </w:r>
                          <w:r w:rsidR="00FD46FD" w:rsidRPr="00B323B1">
                            <w:rPr>
                              <w:color w:val="000000" w:themeColor="text1"/>
                              <w:sz w:val="28"/>
                              <w:szCs w:val="28"/>
                            </w:rPr>
                            <w:t>D</w:t>
                          </w:r>
                        </w:p>
                      </w:txbxContent>
                    </v:textbox>
                    <w10:wrap anchorx="margin" anchory="margin"/>
                  </v:shape>
                </w:pict>
              </mc:Fallback>
            </mc:AlternateContent>
          </w:r>
          <w:r w:rsidR="00F81450" w:rsidRPr="002E5D63">
            <w:rPr>
              <w:rFonts w:cs="Arial"/>
              <w:color w:val="auto"/>
              <w:sz w:val="22"/>
              <w:szCs w:val="22"/>
            </w:rPr>
            <w:br w:type="page"/>
          </w:r>
        </w:p>
        <w:sdt>
          <w:sdtPr>
            <w:rPr>
              <w:rFonts w:asciiTheme="minorHAnsi" w:eastAsiaTheme="minorHAnsi" w:hAnsiTheme="minorHAnsi" w:cstheme="minorBidi"/>
              <w:color w:val="auto"/>
              <w:kern w:val="2"/>
              <w:sz w:val="22"/>
              <w:szCs w:val="22"/>
              <w:lang w:val="en-GB"/>
              <w14:ligatures w14:val="standardContextual"/>
            </w:rPr>
            <w:id w:val="-605269449"/>
            <w:docPartObj>
              <w:docPartGallery w:val="Table of Contents"/>
              <w:docPartUnique/>
            </w:docPartObj>
          </w:sdtPr>
          <w:sdtEndPr>
            <w:rPr>
              <w:rFonts w:ascii="Arial" w:hAnsi="Arial"/>
              <w:b/>
              <w:bCs/>
              <w:noProof/>
            </w:rPr>
          </w:sdtEndPr>
          <w:sdtContent>
            <w:p w14:paraId="25E022FA" w14:textId="0936563B" w:rsidR="00FD46FD" w:rsidRDefault="00FD46FD" w:rsidP="00FD46FD">
              <w:pPr>
                <w:pStyle w:val="TOCHeading"/>
                <w:numPr>
                  <w:ilvl w:val="0"/>
                  <w:numId w:val="0"/>
                </w:numPr>
              </w:pPr>
              <w:r>
                <w:t>1. Contents</w:t>
              </w:r>
            </w:p>
            <w:p w14:paraId="0B142A14" w14:textId="716C27D3" w:rsidR="00E92467" w:rsidRDefault="00FD46FD">
              <w:pPr>
                <w:pStyle w:val="TOC1"/>
                <w:tabs>
                  <w:tab w:val="left" w:pos="480"/>
                  <w:tab w:val="right" w:leader="dot" w:pos="9016"/>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194249308" w:history="1">
                <w:r w:rsidR="00E92467" w:rsidRPr="00EB44E1">
                  <w:rPr>
                    <w:rStyle w:val="Hyperlink"/>
                    <w:noProof/>
                  </w:rPr>
                  <w:t>1.</w:t>
                </w:r>
                <w:r w:rsidR="00E92467">
                  <w:rPr>
                    <w:rFonts w:asciiTheme="minorHAnsi" w:eastAsiaTheme="minorEastAsia" w:hAnsiTheme="minorHAnsi"/>
                    <w:noProof/>
                    <w:sz w:val="24"/>
                    <w:szCs w:val="24"/>
                    <w:lang w:eastAsia="en-GB"/>
                  </w:rPr>
                  <w:tab/>
                </w:r>
                <w:r w:rsidR="00E92467" w:rsidRPr="00EB44E1">
                  <w:rPr>
                    <w:rStyle w:val="Hyperlink"/>
                    <w:noProof/>
                  </w:rPr>
                  <w:t>Introduction</w:t>
                </w:r>
                <w:r w:rsidR="00E92467">
                  <w:rPr>
                    <w:noProof/>
                    <w:webHidden/>
                  </w:rPr>
                  <w:tab/>
                </w:r>
                <w:r w:rsidR="00E92467">
                  <w:rPr>
                    <w:noProof/>
                    <w:webHidden/>
                  </w:rPr>
                  <w:fldChar w:fldCharType="begin"/>
                </w:r>
                <w:r w:rsidR="00E92467">
                  <w:rPr>
                    <w:noProof/>
                    <w:webHidden/>
                  </w:rPr>
                  <w:instrText xml:space="preserve"> PAGEREF _Toc194249308 \h </w:instrText>
                </w:r>
                <w:r w:rsidR="00E92467">
                  <w:rPr>
                    <w:noProof/>
                    <w:webHidden/>
                  </w:rPr>
                </w:r>
                <w:r w:rsidR="00E92467">
                  <w:rPr>
                    <w:noProof/>
                    <w:webHidden/>
                  </w:rPr>
                  <w:fldChar w:fldCharType="separate"/>
                </w:r>
                <w:r w:rsidR="00E92467">
                  <w:rPr>
                    <w:noProof/>
                    <w:webHidden/>
                  </w:rPr>
                  <w:t>2</w:t>
                </w:r>
                <w:r w:rsidR="00E92467">
                  <w:rPr>
                    <w:noProof/>
                    <w:webHidden/>
                  </w:rPr>
                  <w:fldChar w:fldCharType="end"/>
                </w:r>
              </w:hyperlink>
            </w:p>
            <w:p w14:paraId="1F9EF053" w14:textId="6BDF0177" w:rsidR="00E92467" w:rsidRDefault="00E92467">
              <w:pPr>
                <w:pStyle w:val="TOC1"/>
                <w:tabs>
                  <w:tab w:val="left" w:pos="480"/>
                  <w:tab w:val="right" w:leader="dot" w:pos="9016"/>
                </w:tabs>
                <w:rPr>
                  <w:rFonts w:asciiTheme="minorHAnsi" w:eastAsiaTheme="minorEastAsia" w:hAnsiTheme="minorHAnsi"/>
                  <w:noProof/>
                  <w:sz w:val="24"/>
                  <w:szCs w:val="24"/>
                  <w:lang w:eastAsia="en-GB"/>
                </w:rPr>
              </w:pPr>
              <w:hyperlink w:anchor="_Toc194249309" w:history="1">
                <w:r w:rsidRPr="00EB44E1">
                  <w:rPr>
                    <w:rStyle w:val="Hyperlink"/>
                    <w:noProof/>
                  </w:rPr>
                  <w:t>2.</w:t>
                </w:r>
                <w:r>
                  <w:rPr>
                    <w:rFonts w:asciiTheme="minorHAnsi" w:eastAsiaTheme="minorEastAsia" w:hAnsiTheme="minorHAnsi"/>
                    <w:noProof/>
                    <w:sz w:val="24"/>
                    <w:szCs w:val="24"/>
                    <w:lang w:eastAsia="en-GB"/>
                  </w:rPr>
                  <w:tab/>
                </w:r>
                <w:r w:rsidRPr="00EB44E1">
                  <w:rPr>
                    <w:rStyle w:val="Hyperlink"/>
                    <w:noProof/>
                  </w:rPr>
                  <w:t>Review</w:t>
                </w:r>
                <w:r>
                  <w:rPr>
                    <w:noProof/>
                    <w:webHidden/>
                  </w:rPr>
                  <w:tab/>
                </w:r>
                <w:r>
                  <w:rPr>
                    <w:noProof/>
                    <w:webHidden/>
                  </w:rPr>
                  <w:fldChar w:fldCharType="begin"/>
                </w:r>
                <w:r>
                  <w:rPr>
                    <w:noProof/>
                    <w:webHidden/>
                  </w:rPr>
                  <w:instrText xml:space="preserve"> PAGEREF _Toc194249309 \h </w:instrText>
                </w:r>
                <w:r>
                  <w:rPr>
                    <w:noProof/>
                    <w:webHidden/>
                  </w:rPr>
                </w:r>
                <w:r>
                  <w:rPr>
                    <w:noProof/>
                    <w:webHidden/>
                  </w:rPr>
                  <w:fldChar w:fldCharType="separate"/>
                </w:r>
                <w:r>
                  <w:rPr>
                    <w:noProof/>
                    <w:webHidden/>
                  </w:rPr>
                  <w:t>3</w:t>
                </w:r>
                <w:r>
                  <w:rPr>
                    <w:noProof/>
                    <w:webHidden/>
                  </w:rPr>
                  <w:fldChar w:fldCharType="end"/>
                </w:r>
              </w:hyperlink>
            </w:p>
            <w:p w14:paraId="2F765654" w14:textId="5F2BB7C4" w:rsidR="00E92467" w:rsidRDefault="00E92467">
              <w:pPr>
                <w:pStyle w:val="TOC1"/>
                <w:tabs>
                  <w:tab w:val="left" w:pos="480"/>
                  <w:tab w:val="right" w:leader="dot" w:pos="9016"/>
                </w:tabs>
                <w:rPr>
                  <w:rFonts w:asciiTheme="minorHAnsi" w:eastAsiaTheme="minorEastAsia" w:hAnsiTheme="minorHAnsi"/>
                  <w:noProof/>
                  <w:sz w:val="24"/>
                  <w:szCs w:val="24"/>
                  <w:lang w:eastAsia="en-GB"/>
                </w:rPr>
              </w:pPr>
              <w:hyperlink w:anchor="_Toc194249310" w:history="1">
                <w:r w:rsidRPr="00EB44E1">
                  <w:rPr>
                    <w:rStyle w:val="Hyperlink"/>
                    <w:noProof/>
                  </w:rPr>
                  <w:t>3.</w:t>
                </w:r>
                <w:r>
                  <w:rPr>
                    <w:rFonts w:asciiTheme="minorHAnsi" w:eastAsiaTheme="minorEastAsia" w:hAnsiTheme="minorHAnsi"/>
                    <w:noProof/>
                    <w:sz w:val="24"/>
                    <w:szCs w:val="24"/>
                    <w:lang w:eastAsia="en-GB"/>
                  </w:rPr>
                  <w:tab/>
                </w:r>
                <w:r w:rsidRPr="00EB44E1">
                  <w:rPr>
                    <w:rStyle w:val="Hyperlink"/>
                    <w:noProof/>
                  </w:rPr>
                  <w:t>Results</w:t>
                </w:r>
                <w:r>
                  <w:rPr>
                    <w:noProof/>
                    <w:webHidden/>
                  </w:rPr>
                  <w:tab/>
                </w:r>
                <w:r>
                  <w:rPr>
                    <w:noProof/>
                    <w:webHidden/>
                  </w:rPr>
                  <w:fldChar w:fldCharType="begin"/>
                </w:r>
                <w:r>
                  <w:rPr>
                    <w:noProof/>
                    <w:webHidden/>
                  </w:rPr>
                  <w:instrText xml:space="preserve"> PAGEREF _Toc194249310 \h </w:instrText>
                </w:r>
                <w:r>
                  <w:rPr>
                    <w:noProof/>
                    <w:webHidden/>
                  </w:rPr>
                </w:r>
                <w:r>
                  <w:rPr>
                    <w:noProof/>
                    <w:webHidden/>
                  </w:rPr>
                  <w:fldChar w:fldCharType="separate"/>
                </w:r>
                <w:r>
                  <w:rPr>
                    <w:noProof/>
                    <w:webHidden/>
                  </w:rPr>
                  <w:t>5</w:t>
                </w:r>
                <w:r>
                  <w:rPr>
                    <w:noProof/>
                    <w:webHidden/>
                  </w:rPr>
                  <w:fldChar w:fldCharType="end"/>
                </w:r>
              </w:hyperlink>
            </w:p>
            <w:p w14:paraId="69DA9481" w14:textId="2CFB75DC" w:rsidR="00E92467" w:rsidRDefault="00E92467">
              <w:pPr>
                <w:pStyle w:val="TOC1"/>
                <w:tabs>
                  <w:tab w:val="left" w:pos="480"/>
                  <w:tab w:val="right" w:leader="dot" w:pos="9016"/>
                </w:tabs>
                <w:rPr>
                  <w:rFonts w:asciiTheme="minorHAnsi" w:eastAsiaTheme="minorEastAsia" w:hAnsiTheme="minorHAnsi"/>
                  <w:noProof/>
                  <w:sz w:val="24"/>
                  <w:szCs w:val="24"/>
                  <w:lang w:eastAsia="en-GB"/>
                </w:rPr>
              </w:pPr>
              <w:hyperlink w:anchor="_Toc194249311" w:history="1">
                <w:r w:rsidRPr="00EB44E1">
                  <w:rPr>
                    <w:rStyle w:val="Hyperlink"/>
                    <w:noProof/>
                  </w:rPr>
                  <w:t>4.</w:t>
                </w:r>
                <w:r>
                  <w:rPr>
                    <w:rFonts w:asciiTheme="minorHAnsi" w:eastAsiaTheme="minorEastAsia" w:hAnsiTheme="minorHAnsi"/>
                    <w:noProof/>
                    <w:sz w:val="24"/>
                    <w:szCs w:val="24"/>
                    <w:lang w:eastAsia="en-GB"/>
                  </w:rPr>
                  <w:tab/>
                </w:r>
                <w:r w:rsidRPr="00EB44E1">
                  <w:rPr>
                    <w:rStyle w:val="Hyperlink"/>
                    <w:noProof/>
                  </w:rPr>
                  <w:t>Discussion</w:t>
                </w:r>
                <w:r>
                  <w:rPr>
                    <w:noProof/>
                    <w:webHidden/>
                  </w:rPr>
                  <w:tab/>
                </w:r>
                <w:r>
                  <w:rPr>
                    <w:noProof/>
                    <w:webHidden/>
                  </w:rPr>
                  <w:fldChar w:fldCharType="begin"/>
                </w:r>
                <w:r>
                  <w:rPr>
                    <w:noProof/>
                    <w:webHidden/>
                  </w:rPr>
                  <w:instrText xml:space="preserve"> PAGEREF _Toc194249311 \h </w:instrText>
                </w:r>
                <w:r>
                  <w:rPr>
                    <w:noProof/>
                    <w:webHidden/>
                  </w:rPr>
                </w:r>
                <w:r>
                  <w:rPr>
                    <w:noProof/>
                    <w:webHidden/>
                  </w:rPr>
                  <w:fldChar w:fldCharType="separate"/>
                </w:r>
                <w:r>
                  <w:rPr>
                    <w:noProof/>
                    <w:webHidden/>
                  </w:rPr>
                  <w:t>7</w:t>
                </w:r>
                <w:r>
                  <w:rPr>
                    <w:noProof/>
                    <w:webHidden/>
                  </w:rPr>
                  <w:fldChar w:fldCharType="end"/>
                </w:r>
              </w:hyperlink>
            </w:p>
            <w:p w14:paraId="017FF75A" w14:textId="5E4CBCA6" w:rsidR="00E92467" w:rsidRDefault="00E92467">
              <w:pPr>
                <w:pStyle w:val="TOC1"/>
                <w:tabs>
                  <w:tab w:val="left" w:pos="480"/>
                  <w:tab w:val="right" w:leader="dot" w:pos="9016"/>
                </w:tabs>
                <w:rPr>
                  <w:rFonts w:asciiTheme="minorHAnsi" w:eastAsiaTheme="minorEastAsia" w:hAnsiTheme="minorHAnsi"/>
                  <w:noProof/>
                  <w:sz w:val="24"/>
                  <w:szCs w:val="24"/>
                  <w:lang w:eastAsia="en-GB"/>
                </w:rPr>
              </w:pPr>
              <w:hyperlink w:anchor="_Toc194249312" w:history="1">
                <w:r w:rsidRPr="00EB44E1">
                  <w:rPr>
                    <w:rStyle w:val="Hyperlink"/>
                    <w:noProof/>
                  </w:rPr>
                  <w:t>5.</w:t>
                </w:r>
                <w:r>
                  <w:rPr>
                    <w:rFonts w:asciiTheme="minorHAnsi" w:eastAsiaTheme="minorEastAsia" w:hAnsiTheme="minorHAnsi"/>
                    <w:noProof/>
                    <w:sz w:val="24"/>
                    <w:szCs w:val="24"/>
                    <w:lang w:eastAsia="en-GB"/>
                  </w:rPr>
                  <w:tab/>
                </w:r>
                <w:r w:rsidRPr="00EB44E1">
                  <w:rPr>
                    <w:rStyle w:val="Hyperlink"/>
                    <w:noProof/>
                  </w:rPr>
                  <w:t>Conclusion</w:t>
                </w:r>
                <w:r>
                  <w:rPr>
                    <w:noProof/>
                    <w:webHidden/>
                  </w:rPr>
                  <w:tab/>
                </w:r>
                <w:r>
                  <w:rPr>
                    <w:noProof/>
                    <w:webHidden/>
                  </w:rPr>
                  <w:fldChar w:fldCharType="begin"/>
                </w:r>
                <w:r>
                  <w:rPr>
                    <w:noProof/>
                    <w:webHidden/>
                  </w:rPr>
                  <w:instrText xml:space="preserve"> PAGEREF _Toc194249312 \h </w:instrText>
                </w:r>
                <w:r>
                  <w:rPr>
                    <w:noProof/>
                    <w:webHidden/>
                  </w:rPr>
                </w:r>
                <w:r>
                  <w:rPr>
                    <w:noProof/>
                    <w:webHidden/>
                  </w:rPr>
                  <w:fldChar w:fldCharType="separate"/>
                </w:r>
                <w:r>
                  <w:rPr>
                    <w:noProof/>
                    <w:webHidden/>
                  </w:rPr>
                  <w:t>8</w:t>
                </w:r>
                <w:r>
                  <w:rPr>
                    <w:noProof/>
                    <w:webHidden/>
                  </w:rPr>
                  <w:fldChar w:fldCharType="end"/>
                </w:r>
              </w:hyperlink>
            </w:p>
            <w:p w14:paraId="2540ED0C" w14:textId="182D9041" w:rsidR="00E92467" w:rsidRDefault="00E92467">
              <w:pPr>
                <w:pStyle w:val="TOC1"/>
                <w:tabs>
                  <w:tab w:val="left" w:pos="480"/>
                  <w:tab w:val="right" w:leader="dot" w:pos="9016"/>
                </w:tabs>
                <w:rPr>
                  <w:rFonts w:asciiTheme="minorHAnsi" w:eastAsiaTheme="minorEastAsia" w:hAnsiTheme="minorHAnsi"/>
                  <w:noProof/>
                  <w:sz w:val="24"/>
                  <w:szCs w:val="24"/>
                  <w:lang w:eastAsia="en-GB"/>
                </w:rPr>
              </w:pPr>
              <w:hyperlink w:anchor="_Toc194249313" w:history="1">
                <w:r w:rsidRPr="00EB44E1">
                  <w:rPr>
                    <w:rStyle w:val="Hyperlink"/>
                    <w:noProof/>
                  </w:rPr>
                  <w:t>6.</w:t>
                </w:r>
                <w:r>
                  <w:rPr>
                    <w:rFonts w:asciiTheme="minorHAnsi" w:eastAsiaTheme="minorEastAsia" w:hAnsiTheme="minorHAnsi"/>
                    <w:noProof/>
                    <w:sz w:val="24"/>
                    <w:szCs w:val="24"/>
                    <w:lang w:eastAsia="en-GB"/>
                  </w:rPr>
                  <w:tab/>
                </w:r>
                <w:r w:rsidRPr="00EB44E1">
                  <w:rPr>
                    <w:rStyle w:val="Hyperlink"/>
                    <w:noProof/>
                  </w:rPr>
                  <w:t>Evaluation</w:t>
                </w:r>
                <w:r>
                  <w:rPr>
                    <w:noProof/>
                    <w:webHidden/>
                  </w:rPr>
                  <w:tab/>
                </w:r>
                <w:r>
                  <w:rPr>
                    <w:noProof/>
                    <w:webHidden/>
                  </w:rPr>
                  <w:fldChar w:fldCharType="begin"/>
                </w:r>
                <w:r>
                  <w:rPr>
                    <w:noProof/>
                    <w:webHidden/>
                  </w:rPr>
                  <w:instrText xml:space="preserve"> PAGEREF _Toc194249313 \h </w:instrText>
                </w:r>
                <w:r>
                  <w:rPr>
                    <w:noProof/>
                    <w:webHidden/>
                  </w:rPr>
                </w:r>
                <w:r>
                  <w:rPr>
                    <w:noProof/>
                    <w:webHidden/>
                  </w:rPr>
                  <w:fldChar w:fldCharType="separate"/>
                </w:r>
                <w:r>
                  <w:rPr>
                    <w:noProof/>
                    <w:webHidden/>
                  </w:rPr>
                  <w:t>9</w:t>
                </w:r>
                <w:r>
                  <w:rPr>
                    <w:noProof/>
                    <w:webHidden/>
                  </w:rPr>
                  <w:fldChar w:fldCharType="end"/>
                </w:r>
              </w:hyperlink>
            </w:p>
            <w:p w14:paraId="46D2A56D" w14:textId="0CFA0A75" w:rsidR="00E92467" w:rsidRDefault="00E92467">
              <w:pPr>
                <w:pStyle w:val="TOC1"/>
                <w:tabs>
                  <w:tab w:val="left" w:pos="480"/>
                  <w:tab w:val="right" w:leader="dot" w:pos="9016"/>
                </w:tabs>
                <w:rPr>
                  <w:rFonts w:asciiTheme="minorHAnsi" w:eastAsiaTheme="minorEastAsia" w:hAnsiTheme="minorHAnsi"/>
                  <w:noProof/>
                  <w:sz w:val="24"/>
                  <w:szCs w:val="24"/>
                  <w:lang w:eastAsia="en-GB"/>
                </w:rPr>
              </w:pPr>
              <w:hyperlink w:anchor="_Toc194249314" w:history="1">
                <w:r w:rsidRPr="00EB44E1">
                  <w:rPr>
                    <w:rStyle w:val="Hyperlink"/>
                    <w:noProof/>
                  </w:rPr>
                  <w:t>7.</w:t>
                </w:r>
                <w:r>
                  <w:rPr>
                    <w:rFonts w:asciiTheme="minorHAnsi" w:eastAsiaTheme="minorEastAsia" w:hAnsiTheme="minorHAnsi"/>
                    <w:noProof/>
                    <w:sz w:val="24"/>
                    <w:szCs w:val="24"/>
                    <w:lang w:eastAsia="en-GB"/>
                  </w:rPr>
                  <w:tab/>
                </w:r>
                <w:r w:rsidRPr="00EB44E1">
                  <w:rPr>
                    <w:rStyle w:val="Hyperlink"/>
                    <w:noProof/>
                  </w:rPr>
                  <w:t>References</w:t>
                </w:r>
                <w:r>
                  <w:rPr>
                    <w:noProof/>
                    <w:webHidden/>
                  </w:rPr>
                  <w:tab/>
                </w:r>
                <w:r>
                  <w:rPr>
                    <w:noProof/>
                    <w:webHidden/>
                  </w:rPr>
                  <w:fldChar w:fldCharType="begin"/>
                </w:r>
                <w:r>
                  <w:rPr>
                    <w:noProof/>
                    <w:webHidden/>
                  </w:rPr>
                  <w:instrText xml:space="preserve"> PAGEREF _Toc194249314 \h </w:instrText>
                </w:r>
                <w:r>
                  <w:rPr>
                    <w:noProof/>
                    <w:webHidden/>
                  </w:rPr>
                </w:r>
                <w:r>
                  <w:rPr>
                    <w:noProof/>
                    <w:webHidden/>
                  </w:rPr>
                  <w:fldChar w:fldCharType="separate"/>
                </w:r>
                <w:r>
                  <w:rPr>
                    <w:noProof/>
                    <w:webHidden/>
                  </w:rPr>
                  <w:t>10</w:t>
                </w:r>
                <w:r>
                  <w:rPr>
                    <w:noProof/>
                    <w:webHidden/>
                  </w:rPr>
                  <w:fldChar w:fldCharType="end"/>
                </w:r>
              </w:hyperlink>
            </w:p>
            <w:p w14:paraId="1A211131" w14:textId="1DC6C67D" w:rsidR="00E92467" w:rsidRDefault="00E92467">
              <w:pPr>
                <w:pStyle w:val="TOC1"/>
                <w:tabs>
                  <w:tab w:val="left" w:pos="480"/>
                  <w:tab w:val="right" w:leader="dot" w:pos="9016"/>
                </w:tabs>
                <w:rPr>
                  <w:rFonts w:asciiTheme="minorHAnsi" w:eastAsiaTheme="minorEastAsia" w:hAnsiTheme="minorHAnsi"/>
                  <w:noProof/>
                  <w:sz w:val="24"/>
                  <w:szCs w:val="24"/>
                  <w:lang w:eastAsia="en-GB"/>
                </w:rPr>
              </w:pPr>
              <w:hyperlink w:anchor="_Toc194249315" w:history="1">
                <w:r w:rsidRPr="00EB44E1">
                  <w:rPr>
                    <w:rStyle w:val="Hyperlink"/>
                    <w:noProof/>
                  </w:rPr>
                  <w:t>8.</w:t>
                </w:r>
                <w:r>
                  <w:rPr>
                    <w:rFonts w:asciiTheme="minorHAnsi" w:eastAsiaTheme="minorEastAsia" w:hAnsiTheme="minorHAnsi"/>
                    <w:noProof/>
                    <w:sz w:val="24"/>
                    <w:szCs w:val="24"/>
                    <w:lang w:eastAsia="en-GB"/>
                  </w:rPr>
                  <w:tab/>
                </w:r>
                <w:r w:rsidRPr="00EB44E1">
                  <w:rPr>
                    <w:rStyle w:val="Hyperlink"/>
                    <w:noProof/>
                  </w:rPr>
                  <w:t>Appendices</w:t>
                </w:r>
                <w:r>
                  <w:rPr>
                    <w:noProof/>
                    <w:webHidden/>
                  </w:rPr>
                  <w:tab/>
                </w:r>
                <w:r>
                  <w:rPr>
                    <w:noProof/>
                    <w:webHidden/>
                  </w:rPr>
                  <w:fldChar w:fldCharType="begin"/>
                </w:r>
                <w:r>
                  <w:rPr>
                    <w:noProof/>
                    <w:webHidden/>
                  </w:rPr>
                  <w:instrText xml:space="preserve"> PAGEREF _Toc194249315 \h </w:instrText>
                </w:r>
                <w:r>
                  <w:rPr>
                    <w:noProof/>
                    <w:webHidden/>
                  </w:rPr>
                </w:r>
                <w:r>
                  <w:rPr>
                    <w:noProof/>
                    <w:webHidden/>
                  </w:rPr>
                  <w:fldChar w:fldCharType="separate"/>
                </w:r>
                <w:r>
                  <w:rPr>
                    <w:noProof/>
                    <w:webHidden/>
                  </w:rPr>
                  <w:t>0</w:t>
                </w:r>
                <w:r>
                  <w:rPr>
                    <w:noProof/>
                    <w:webHidden/>
                  </w:rPr>
                  <w:fldChar w:fldCharType="end"/>
                </w:r>
              </w:hyperlink>
            </w:p>
            <w:p w14:paraId="019D44A5" w14:textId="21A54FCD" w:rsidR="00E92467" w:rsidRDefault="00E92467">
              <w:pPr>
                <w:pStyle w:val="TOC2"/>
                <w:tabs>
                  <w:tab w:val="left" w:pos="960"/>
                  <w:tab w:val="right" w:leader="dot" w:pos="9016"/>
                </w:tabs>
                <w:rPr>
                  <w:rFonts w:asciiTheme="minorHAnsi" w:eastAsiaTheme="minorEastAsia" w:hAnsiTheme="minorHAnsi"/>
                  <w:noProof/>
                  <w:sz w:val="24"/>
                  <w:szCs w:val="24"/>
                  <w:lang w:eastAsia="en-GB"/>
                </w:rPr>
              </w:pPr>
              <w:hyperlink w:anchor="_Toc194249316" w:history="1">
                <w:r w:rsidRPr="00EB44E1">
                  <w:rPr>
                    <w:rStyle w:val="Hyperlink"/>
                    <w:noProof/>
                  </w:rPr>
                  <w:t>8.1</w:t>
                </w:r>
                <w:r>
                  <w:rPr>
                    <w:rFonts w:asciiTheme="minorHAnsi" w:eastAsiaTheme="minorEastAsia" w:hAnsiTheme="minorHAnsi"/>
                    <w:noProof/>
                    <w:sz w:val="24"/>
                    <w:szCs w:val="24"/>
                    <w:lang w:eastAsia="en-GB"/>
                  </w:rPr>
                  <w:tab/>
                </w:r>
                <w:r w:rsidRPr="00EB44E1">
                  <w:rPr>
                    <w:rStyle w:val="Hyperlink"/>
                    <w:noProof/>
                  </w:rPr>
                  <w:t>Appendix 1</w:t>
                </w:r>
                <w:r>
                  <w:rPr>
                    <w:noProof/>
                    <w:webHidden/>
                  </w:rPr>
                  <w:tab/>
                </w:r>
                <w:r>
                  <w:rPr>
                    <w:noProof/>
                    <w:webHidden/>
                  </w:rPr>
                  <w:fldChar w:fldCharType="begin"/>
                </w:r>
                <w:r>
                  <w:rPr>
                    <w:noProof/>
                    <w:webHidden/>
                  </w:rPr>
                  <w:instrText xml:space="preserve"> PAGEREF _Toc194249316 \h </w:instrText>
                </w:r>
                <w:r>
                  <w:rPr>
                    <w:noProof/>
                    <w:webHidden/>
                  </w:rPr>
                </w:r>
                <w:r>
                  <w:rPr>
                    <w:noProof/>
                    <w:webHidden/>
                  </w:rPr>
                  <w:fldChar w:fldCharType="separate"/>
                </w:r>
                <w:r>
                  <w:rPr>
                    <w:noProof/>
                    <w:webHidden/>
                  </w:rPr>
                  <w:t>0</w:t>
                </w:r>
                <w:r>
                  <w:rPr>
                    <w:noProof/>
                    <w:webHidden/>
                  </w:rPr>
                  <w:fldChar w:fldCharType="end"/>
                </w:r>
              </w:hyperlink>
            </w:p>
            <w:p w14:paraId="22AAA112" w14:textId="095F1821" w:rsidR="00FD46FD" w:rsidRDefault="00FD46FD">
              <w:r>
                <w:rPr>
                  <w:b/>
                  <w:bCs/>
                  <w:noProof/>
                </w:rPr>
                <w:fldChar w:fldCharType="end"/>
              </w:r>
            </w:p>
          </w:sdtContent>
        </w:sdt>
        <w:p w14:paraId="69F78E7D" w14:textId="6CF74D5E" w:rsidR="000F24D6" w:rsidRPr="002E5D63" w:rsidRDefault="000F24D6" w:rsidP="000F24D6">
          <w:pPr>
            <w:rPr>
              <w:rFonts w:cs="Arial"/>
            </w:rPr>
          </w:pPr>
        </w:p>
        <w:p w14:paraId="6BDC00DC" w14:textId="78541698" w:rsidR="00330A99" w:rsidRDefault="00330A99">
          <w:pPr>
            <w:pStyle w:val="TableofFigures"/>
            <w:tabs>
              <w:tab w:val="right" w:leader="dot" w:pos="9016"/>
            </w:tabs>
            <w:rPr>
              <w:noProof/>
            </w:rPr>
          </w:pPr>
          <w:r>
            <w:rPr>
              <w:rFonts w:cs="Arial"/>
            </w:rPr>
            <w:fldChar w:fldCharType="begin"/>
          </w:r>
          <w:r>
            <w:rPr>
              <w:rFonts w:cs="Arial"/>
            </w:rPr>
            <w:instrText xml:space="preserve"> TOC \h \z \c "Table" </w:instrText>
          </w:r>
          <w:r>
            <w:rPr>
              <w:rFonts w:cs="Arial"/>
            </w:rPr>
            <w:fldChar w:fldCharType="separate"/>
          </w:r>
          <w:hyperlink w:anchor="_Toc194249186" w:history="1">
            <w:r w:rsidRPr="00BB253F">
              <w:rPr>
                <w:rStyle w:val="Hyperlink"/>
                <w:noProof/>
              </w:rPr>
              <w:t>Table 1-Description of equipment used</w:t>
            </w:r>
            <w:r>
              <w:rPr>
                <w:noProof/>
                <w:webHidden/>
              </w:rPr>
              <w:tab/>
            </w:r>
            <w:r>
              <w:rPr>
                <w:noProof/>
                <w:webHidden/>
              </w:rPr>
              <w:fldChar w:fldCharType="begin"/>
            </w:r>
            <w:r>
              <w:rPr>
                <w:noProof/>
                <w:webHidden/>
              </w:rPr>
              <w:instrText xml:space="preserve"> PAGEREF _Toc194249186 \h </w:instrText>
            </w:r>
            <w:r>
              <w:rPr>
                <w:noProof/>
                <w:webHidden/>
              </w:rPr>
            </w:r>
            <w:r>
              <w:rPr>
                <w:noProof/>
                <w:webHidden/>
              </w:rPr>
              <w:fldChar w:fldCharType="separate"/>
            </w:r>
            <w:r>
              <w:rPr>
                <w:noProof/>
                <w:webHidden/>
              </w:rPr>
              <w:t>3</w:t>
            </w:r>
            <w:r>
              <w:rPr>
                <w:noProof/>
                <w:webHidden/>
              </w:rPr>
              <w:fldChar w:fldCharType="end"/>
            </w:r>
          </w:hyperlink>
        </w:p>
        <w:p w14:paraId="7219D5A8" w14:textId="25FE6414" w:rsidR="00330A99" w:rsidRDefault="00330A99">
          <w:pPr>
            <w:pStyle w:val="TableofFigures"/>
            <w:tabs>
              <w:tab w:val="right" w:leader="dot" w:pos="9016"/>
            </w:tabs>
            <w:rPr>
              <w:noProof/>
            </w:rPr>
          </w:pPr>
          <w:hyperlink w:anchor="_Toc194249187" w:history="1">
            <w:r w:rsidRPr="00BB253F">
              <w:rPr>
                <w:rStyle w:val="Hyperlink"/>
                <w:noProof/>
              </w:rPr>
              <w:t>Table 2-Calculated/Raw Dynamometer Data</w:t>
            </w:r>
            <w:r>
              <w:rPr>
                <w:noProof/>
                <w:webHidden/>
              </w:rPr>
              <w:tab/>
            </w:r>
            <w:r>
              <w:rPr>
                <w:noProof/>
                <w:webHidden/>
              </w:rPr>
              <w:fldChar w:fldCharType="begin"/>
            </w:r>
            <w:r>
              <w:rPr>
                <w:noProof/>
                <w:webHidden/>
              </w:rPr>
              <w:instrText xml:space="preserve"> PAGEREF _Toc194249187 \h </w:instrText>
            </w:r>
            <w:r>
              <w:rPr>
                <w:noProof/>
                <w:webHidden/>
              </w:rPr>
            </w:r>
            <w:r>
              <w:rPr>
                <w:noProof/>
                <w:webHidden/>
              </w:rPr>
              <w:fldChar w:fldCharType="separate"/>
            </w:r>
            <w:r>
              <w:rPr>
                <w:noProof/>
                <w:webHidden/>
              </w:rPr>
              <w:t>0</w:t>
            </w:r>
            <w:r>
              <w:rPr>
                <w:noProof/>
                <w:webHidden/>
              </w:rPr>
              <w:fldChar w:fldCharType="end"/>
            </w:r>
          </w:hyperlink>
        </w:p>
        <w:p w14:paraId="01FCFEBC" w14:textId="642670DC" w:rsidR="00D030FA" w:rsidRDefault="00330A99">
          <w:pPr>
            <w:rPr>
              <w:rFonts w:cs="Arial"/>
            </w:rPr>
          </w:pPr>
          <w:r>
            <w:rPr>
              <w:rFonts w:cs="Arial"/>
            </w:rPr>
            <w:fldChar w:fldCharType="end"/>
          </w:r>
        </w:p>
        <w:p w14:paraId="744FFD27" w14:textId="3E048B5A" w:rsidR="009D7E90" w:rsidRDefault="009D7E90">
          <w:pPr>
            <w:pStyle w:val="TableofFigures"/>
            <w:tabs>
              <w:tab w:val="right" w:leader="dot" w:pos="9016"/>
            </w:tabs>
            <w:rPr>
              <w:rFonts w:asciiTheme="minorHAnsi" w:eastAsiaTheme="minorEastAsia" w:hAnsiTheme="minorHAnsi"/>
              <w:noProof/>
              <w:sz w:val="24"/>
              <w:szCs w:val="24"/>
              <w:lang w:eastAsia="en-GB"/>
            </w:rPr>
          </w:pPr>
          <w:r>
            <w:rPr>
              <w:rFonts w:cs="Arial"/>
            </w:rPr>
            <w:fldChar w:fldCharType="begin"/>
          </w:r>
          <w:r>
            <w:rPr>
              <w:rFonts w:cs="Arial"/>
            </w:rPr>
            <w:instrText xml:space="preserve"> TOC \h \z \c "Figure" </w:instrText>
          </w:r>
          <w:r>
            <w:rPr>
              <w:rFonts w:cs="Arial"/>
            </w:rPr>
            <w:fldChar w:fldCharType="separate"/>
          </w:r>
          <w:hyperlink w:anchor="_Toc194249205" w:history="1">
            <w:r w:rsidRPr="009C72C6">
              <w:rPr>
                <w:rStyle w:val="Hyperlink"/>
                <w:noProof/>
              </w:rPr>
              <w:t>Figure 1-SFC Against engine Speed</w:t>
            </w:r>
            <w:r>
              <w:rPr>
                <w:noProof/>
                <w:webHidden/>
              </w:rPr>
              <w:tab/>
            </w:r>
            <w:r>
              <w:rPr>
                <w:noProof/>
                <w:webHidden/>
              </w:rPr>
              <w:fldChar w:fldCharType="begin"/>
            </w:r>
            <w:r>
              <w:rPr>
                <w:noProof/>
                <w:webHidden/>
              </w:rPr>
              <w:instrText xml:space="preserve"> PAGEREF _Toc194249205 \h </w:instrText>
            </w:r>
            <w:r>
              <w:rPr>
                <w:noProof/>
                <w:webHidden/>
              </w:rPr>
            </w:r>
            <w:r>
              <w:rPr>
                <w:noProof/>
                <w:webHidden/>
              </w:rPr>
              <w:fldChar w:fldCharType="separate"/>
            </w:r>
            <w:r>
              <w:rPr>
                <w:noProof/>
                <w:webHidden/>
              </w:rPr>
              <w:t>5</w:t>
            </w:r>
            <w:r>
              <w:rPr>
                <w:noProof/>
                <w:webHidden/>
              </w:rPr>
              <w:fldChar w:fldCharType="end"/>
            </w:r>
          </w:hyperlink>
        </w:p>
        <w:p w14:paraId="3BAFBF6C" w14:textId="0E538A1F" w:rsidR="009D7E90" w:rsidRDefault="009D7E90">
          <w:pPr>
            <w:pStyle w:val="TableofFigures"/>
            <w:tabs>
              <w:tab w:val="right" w:leader="dot" w:pos="9016"/>
            </w:tabs>
            <w:rPr>
              <w:rFonts w:asciiTheme="minorHAnsi" w:eastAsiaTheme="minorEastAsia" w:hAnsiTheme="minorHAnsi"/>
              <w:noProof/>
              <w:sz w:val="24"/>
              <w:szCs w:val="24"/>
              <w:lang w:eastAsia="en-GB"/>
            </w:rPr>
          </w:pPr>
          <w:hyperlink w:anchor="_Toc194249206" w:history="1">
            <w:r w:rsidRPr="009C72C6">
              <w:rPr>
                <w:rStyle w:val="Hyperlink"/>
                <w:noProof/>
              </w:rPr>
              <w:t>Figure 2-Torque Against engine Speed</w:t>
            </w:r>
            <w:r>
              <w:rPr>
                <w:noProof/>
                <w:webHidden/>
              </w:rPr>
              <w:tab/>
            </w:r>
            <w:r>
              <w:rPr>
                <w:noProof/>
                <w:webHidden/>
              </w:rPr>
              <w:fldChar w:fldCharType="begin"/>
            </w:r>
            <w:r>
              <w:rPr>
                <w:noProof/>
                <w:webHidden/>
              </w:rPr>
              <w:instrText xml:space="preserve"> PAGEREF _Toc194249206 \h </w:instrText>
            </w:r>
            <w:r>
              <w:rPr>
                <w:noProof/>
                <w:webHidden/>
              </w:rPr>
            </w:r>
            <w:r>
              <w:rPr>
                <w:noProof/>
                <w:webHidden/>
              </w:rPr>
              <w:fldChar w:fldCharType="separate"/>
            </w:r>
            <w:r>
              <w:rPr>
                <w:noProof/>
                <w:webHidden/>
              </w:rPr>
              <w:t>5</w:t>
            </w:r>
            <w:r>
              <w:rPr>
                <w:noProof/>
                <w:webHidden/>
              </w:rPr>
              <w:fldChar w:fldCharType="end"/>
            </w:r>
          </w:hyperlink>
        </w:p>
        <w:p w14:paraId="604F6E9F" w14:textId="691E7D94" w:rsidR="009D7E90" w:rsidRDefault="009D7E90">
          <w:pPr>
            <w:pStyle w:val="TableofFigures"/>
            <w:tabs>
              <w:tab w:val="right" w:leader="dot" w:pos="9016"/>
            </w:tabs>
            <w:rPr>
              <w:rFonts w:asciiTheme="minorHAnsi" w:eastAsiaTheme="minorEastAsia" w:hAnsiTheme="minorHAnsi"/>
              <w:noProof/>
              <w:sz w:val="24"/>
              <w:szCs w:val="24"/>
              <w:lang w:eastAsia="en-GB"/>
            </w:rPr>
          </w:pPr>
          <w:hyperlink w:anchor="_Toc194249207" w:history="1">
            <w:r w:rsidRPr="009C72C6">
              <w:rPr>
                <w:rStyle w:val="Hyperlink"/>
                <w:noProof/>
              </w:rPr>
              <w:t>Figure 3-Brake Power Against engine Speed</w:t>
            </w:r>
            <w:r>
              <w:rPr>
                <w:noProof/>
                <w:webHidden/>
              </w:rPr>
              <w:tab/>
            </w:r>
            <w:r>
              <w:rPr>
                <w:noProof/>
                <w:webHidden/>
              </w:rPr>
              <w:fldChar w:fldCharType="begin"/>
            </w:r>
            <w:r>
              <w:rPr>
                <w:noProof/>
                <w:webHidden/>
              </w:rPr>
              <w:instrText xml:space="preserve"> PAGEREF _Toc194249207 \h </w:instrText>
            </w:r>
            <w:r>
              <w:rPr>
                <w:noProof/>
                <w:webHidden/>
              </w:rPr>
            </w:r>
            <w:r>
              <w:rPr>
                <w:noProof/>
                <w:webHidden/>
              </w:rPr>
              <w:fldChar w:fldCharType="separate"/>
            </w:r>
            <w:r>
              <w:rPr>
                <w:noProof/>
                <w:webHidden/>
              </w:rPr>
              <w:t>6</w:t>
            </w:r>
            <w:r>
              <w:rPr>
                <w:noProof/>
                <w:webHidden/>
              </w:rPr>
              <w:fldChar w:fldCharType="end"/>
            </w:r>
          </w:hyperlink>
        </w:p>
        <w:p w14:paraId="149EE8F4" w14:textId="6253A22D" w:rsidR="009D7E90" w:rsidRPr="002E5D63" w:rsidRDefault="009D7E90">
          <w:pPr>
            <w:rPr>
              <w:rFonts w:cs="Arial"/>
            </w:rPr>
          </w:pPr>
          <w:r>
            <w:rPr>
              <w:rFonts w:cs="Arial"/>
            </w:rPr>
            <w:fldChar w:fldCharType="end"/>
          </w:r>
        </w:p>
        <w:p w14:paraId="6294B69F" w14:textId="77777777" w:rsidR="00D030FA" w:rsidRPr="002E5D63" w:rsidRDefault="00D030FA">
          <w:pPr>
            <w:rPr>
              <w:rFonts w:cs="Arial"/>
            </w:rPr>
          </w:pPr>
        </w:p>
        <w:p w14:paraId="65B2B431" w14:textId="77777777" w:rsidR="00D030FA" w:rsidRPr="002E5D63" w:rsidRDefault="00D030FA">
          <w:pPr>
            <w:rPr>
              <w:rFonts w:cs="Arial"/>
            </w:rPr>
          </w:pPr>
        </w:p>
        <w:p w14:paraId="06F42F3C" w14:textId="77777777" w:rsidR="00D030FA" w:rsidRPr="002E5D63" w:rsidRDefault="00D030FA">
          <w:pPr>
            <w:rPr>
              <w:rFonts w:cs="Arial"/>
            </w:rPr>
          </w:pPr>
        </w:p>
        <w:p w14:paraId="76E70BE5" w14:textId="77777777" w:rsidR="00D030FA" w:rsidRPr="002E5D63" w:rsidRDefault="00D030FA">
          <w:pPr>
            <w:rPr>
              <w:rFonts w:cs="Arial"/>
            </w:rPr>
          </w:pPr>
        </w:p>
        <w:p w14:paraId="20C87342" w14:textId="77777777" w:rsidR="00D030FA" w:rsidRPr="002E5D63" w:rsidRDefault="00D030FA">
          <w:pPr>
            <w:rPr>
              <w:rFonts w:cs="Arial"/>
            </w:rPr>
          </w:pPr>
        </w:p>
        <w:p w14:paraId="5459B610" w14:textId="77777777" w:rsidR="00D030FA" w:rsidRPr="002E5D63" w:rsidRDefault="00D030FA">
          <w:pPr>
            <w:rPr>
              <w:rFonts w:cs="Arial"/>
            </w:rPr>
          </w:pPr>
        </w:p>
        <w:p w14:paraId="721CC9BE" w14:textId="77777777" w:rsidR="00D030FA" w:rsidRPr="002E5D63" w:rsidRDefault="00D030FA">
          <w:pPr>
            <w:rPr>
              <w:rFonts w:cs="Arial"/>
            </w:rPr>
          </w:pPr>
        </w:p>
        <w:p w14:paraId="70F02AAE" w14:textId="77777777" w:rsidR="00D030FA" w:rsidRPr="002E5D63" w:rsidRDefault="00D030FA">
          <w:pPr>
            <w:rPr>
              <w:rFonts w:cs="Arial"/>
            </w:rPr>
          </w:pPr>
        </w:p>
        <w:p w14:paraId="14664FD8" w14:textId="77777777" w:rsidR="00D030FA" w:rsidRPr="002E5D63" w:rsidRDefault="00D030FA">
          <w:pPr>
            <w:rPr>
              <w:rFonts w:cs="Arial"/>
            </w:rPr>
          </w:pPr>
        </w:p>
        <w:p w14:paraId="2AE250E3" w14:textId="77777777" w:rsidR="00D030FA" w:rsidRPr="002E5D63" w:rsidRDefault="00D030FA">
          <w:pPr>
            <w:rPr>
              <w:rFonts w:cs="Arial"/>
            </w:rPr>
          </w:pPr>
        </w:p>
        <w:p w14:paraId="5DC8FB0E" w14:textId="77777777" w:rsidR="00D030FA" w:rsidRPr="002E5D63" w:rsidRDefault="00D030FA">
          <w:pPr>
            <w:rPr>
              <w:rFonts w:cs="Arial"/>
            </w:rPr>
          </w:pPr>
        </w:p>
        <w:p w14:paraId="7138EC2C" w14:textId="77777777" w:rsidR="00D030FA" w:rsidRPr="002E5D63" w:rsidRDefault="00D030FA">
          <w:pPr>
            <w:rPr>
              <w:rFonts w:cs="Arial"/>
            </w:rPr>
          </w:pPr>
        </w:p>
        <w:p w14:paraId="56DE1EA6" w14:textId="77777777" w:rsidR="00D030FA" w:rsidRPr="002E5D63" w:rsidRDefault="00D030FA">
          <w:pPr>
            <w:rPr>
              <w:rFonts w:cs="Arial"/>
            </w:rPr>
          </w:pPr>
        </w:p>
        <w:p w14:paraId="235623F8" w14:textId="77777777" w:rsidR="00D030FA" w:rsidRPr="002E5D63" w:rsidRDefault="00D030FA">
          <w:pPr>
            <w:rPr>
              <w:rFonts w:cs="Arial"/>
            </w:rPr>
          </w:pPr>
        </w:p>
        <w:p w14:paraId="5A71A993" w14:textId="77777777" w:rsidR="00D030FA" w:rsidRPr="002E5D63" w:rsidRDefault="00D030FA">
          <w:pPr>
            <w:rPr>
              <w:rFonts w:cs="Arial"/>
            </w:rPr>
          </w:pPr>
        </w:p>
        <w:p w14:paraId="24CBD965" w14:textId="3309FC9C" w:rsidR="00F81450" w:rsidRPr="002E5D63" w:rsidRDefault="00000000">
          <w:pPr>
            <w:rPr>
              <w:rFonts w:cs="Arial"/>
            </w:rPr>
          </w:pPr>
        </w:p>
      </w:sdtContent>
    </w:sdt>
    <w:p w14:paraId="32CCEA3E" w14:textId="17FF1414" w:rsidR="000F24D6" w:rsidRPr="00206712" w:rsidRDefault="00D030FA" w:rsidP="00206712">
      <w:pPr>
        <w:pStyle w:val="Heading1"/>
      </w:pPr>
      <w:bookmarkStart w:id="0" w:name="_Toc193125151"/>
      <w:bookmarkStart w:id="1" w:name="_Toc194249308"/>
      <w:r w:rsidRPr="00206712">
        <w:lastRenderedPageBreak/>
        <w:t>Introduction</w:t>
      </w:r>
      <w:bookmarkEnd w:id="0"/>
      <w:bookmarkEnd w:id="1"/>
    </w:p>
    <w:p w14:paraId="0EC8DE2F" w14:textId="1DB1A27E" w:rsidR="007454EA" w:rsidRPr="002E5D63" w:rsidRDefault="007454EA" w:rsidP="002E5D63">
      <w:pPr>
        <w:spacing w:line="360" w:lineRule="auto"/>
        <w:rPr>
          <w:rFonts w:cs="Arial"/>
        </w:rPr>
      </w:pPr>
    </w:p>
    <w:p w14:paraId="4FAA3E35" w14:textId="77777777" w:rsidR="007936DF" w:rsidRDefault="00DE36ED" w:rsidP="002E5D63">
      <w:pPr>
        <w:spacing w:line="360" w:lineRule="auto"/>
        <w:rPr>
          <w:rFonts w:cs="Arial"/>
        </w:rPr>
      </w:pPr>
      <w:r>
        <w:rPr>
          <w:rFonts w:cs="Arial"/>
        </w:rPr>
        <w:t>The purpose of th</w:t>
      </w:r>
      <w:r w:rsidR="007D07F7">
        <w:rPr>
          <w:rFonts w:cs="Arial"/>
        </w:rPr>
        <w:t>is</w:t>
      </w:r>
      <w:r>
        <w:rPr>
          <w:rFonts w:cs="Arial"/>
        </w:rPr>
        <w:t xml:space="preserve"> tech</w:t>
      </w:r>
      <w:r w:rsidR="007D07F7">
        <w:rPr>
          <w:rFonts w:cs="Arial"/>
        </w:rPr>
        <w:t xml:space="preserve">nical </w:t>
      </w:r>
      <w:r w:rsidR="002D7F1F">
        <w:rPr>
          <w:rFonts w:cs="Arial"/>
        </w:rPr>
        <w:t xml:space="preserve">report </w:t>
      </w:r>
      <w:r w:rsidR="00F07B9B">
        <w:rPr>
          <w:rFonts w:cs="Arial"/>
        </w:rPr>
        <w:t xml:space="preserve">is to </w:t>
      </w:r>
      <w:r w:rsidR="003C5719">
        <w:rPr>
          <w:rFonts w:cs="Arial"/>
        </w:rPr>
        <w:t xml:space="preserve">show an understanding of the equipment used to </w:t>
      </w:r>
      <w:r w:rsidR="00EC2E68">
        <w:rPr>
          <w:rFonts w:cs="Arial"/>
        </w:rPr>
        <w:t xml:space="preserve">operate an engine dynamometer </w:t>
      </w:r>
      <w:r w:rsidR="00AB5099">
        <w:rPr>
          <w:rFonts w:cs="Arial"/>
        </w:rPr>
        <w:t xml:space="preserve">and give a description </w:t>
      </w:r>
      <w:r w:rsidR="008A273F">
        <w:rPr>
          <w:rFonts w:cs="Arial"/>
        </w:rPr>
        <w:t xml:space="preserve">of the methods on how they are used. </w:t>
      </w:r>
      <w:r w:rsidR="00647D72">
        <w:rPr>
          <w:rFonts w:cs="Arial"/>
        </w:rPr>
        <w:t xml:space="preserve">The report will </w:t>
      </w:r>
      <w:r w:rsidR="008A273F">
        <w:rPr>
          <w:rFonts w:cs="Arial"/>
        </w:rPr>
        <w:t xml:space="preserve">show </w:t>
      </w:r>
      <w:r w:rsidR="00157655">
        <w:rPr>
          <w:rFonts w:cs="Arial"/>
        </w:rPr>
        <w:t xml:space="preserve">the raw data collected during the dynamometer session </w:t>
      </w:r>
      <w:r w:rsidR="006A4748">
        <w:rPr>
          <w:rFonts w:cs="Arial"/>
        </w:rPr>
        <w:t xml:space="preserve">and </w:t>
      </w:r>
      <w:r w:rsidR="008F1DB7">
        <w:rPr>
          <w:rFonts w:cs="Arial"/>
        </w:rPr>
        <w:t>the calculat</w:t>
      </w:r>
      <w:r w:rsidR="00A76B02">
        <w:rPr>
          <w:rFonts w:cs="Arial"/>
        </w:rPr>
        <w:t>ion</w:t>
      </w:r>
      <w:r w:rsidR="008F1DB7">
        <w:rPr>
          <w:rFonts w:cs="Arial"/>
        </w:rPr>
        <w:t xml:space="preserve"> that was needed to complete the set of data</w:t>
      </w:r>
      <w:r w:rsidR="00A76B02">
        <w:rPr>
          <w:rFonts w:cs="Arial"/>
        </w:rPr>
        <w:t>. This includes</w:t>
      </w:r>
      <w:r w:rsidR="008A0AB4">
        <w:rPr>
          <w:rFonts w:cs="Arial"/>
        </w:rPr>
        <w:t xml:space="preserve"> </w:t>
      </w:r>
      <w:r w:rsidR="00473BEA">
        <w:rPr>
          <w:rFonts w:cs="Arial"/>
        </w:rPr>
        <w:t>brake power, torque, Brake Mean Effective Pressure (BMEP), Spec</w:t>
      </w:r>
      <w:r w:rsidR="00FF053B">
        <w:rPr>
          <w:rFonts w:cs="Arial"/>
        </w:rPr>
        <w:t>ific Fuel Consumption (SFC), and the overall thermal efficiency</w:t>
      </w:r>
      <w:r w:rsidR="007B6748">
        <w:rPr>
          <w:rFonts w:cs="Arial"/>
        </w:rPr>
        <w:t xml:space="preserve">. </w:t>
      </w:r>
      <w:r w:rsidR="008A0AB4">
        <w:rPr>
          <w:rFonts w:cs="Arial"/>
        </w:rPr>
        <w:t>T</w:t>
      </w:r>
      <w:r w:rsidR="007B6748">
        <w:rPr>
          <w:rFonts w:cs="Arial"/>
        </w:rPr>
        <w:t xml:space="preserve">he report will show </w:t>
      </w:r>
      <w:r w:rsidR="00AD4C81">
        <w:rPr>
          <w:rFonts w:cs="Arial"/>
        </w:rPr>
        <w:t xml:space="preserve">the calculated data values of </w:t>
      </w:r>
      <w:r w:rsidR="00317772">
        <w:rPr>
          <w:rFonts w:cs="Arial"/>
        </w:rPr>
        <w:t xml:space="preserve">brake power, SFC, and Torque against </w:t>
      </w:r>
      <w:r w:rsidR="00E10AA3">
        <w:rPr>
          <w:rFonts w:cs="Arial"/>
        </w:rPr>
        <w:t xml:space="preserve">the engine speed </w:t>
      </w:r>
      <w:r w:rsidR="009364A7">
        <w:rPr>
          <w:rFonts w:cs="Arial"/>
        </w:rPr>
        <w:t xml:space="preserve">as plotted graphs </w:t>
      </w:r>
      <w:r w:rsidR="007E4BFA">
        <w:rPr>
          <w:rFonts w:cs="Arial"/>
        </w:rPr>
        <w:t xml:space="preserve">to which then </w:t>
      </w:r>
      <w:r w:rsidR="00930C63">
        <w:rPr>
          <w:rFonts w:cs="Arial"/>
        </w:rPr>
        <w:t>will be used to suggest why the calculated data</w:t>
      </w:r>
      <w:r w:rsidR="00A8221C">
        <w:rPr>
          <w:rFonts w:cs="Arial"/>
        </w:rPr>
        <w:t xml:space="preserve"> varies with engine speed. </w:t>
      </w:r>
      <w:r w:rsidR="00F52F9A">
        <w:rPr>
          <w:rFonts w:cs="Arial"/>
        </w:rPr>
        <w:t>T</w:t>
      </w:r>
      <w:r w:rsidR="005B5D85">
        <w:rPr>
          <w:rFonts w:cs="Arial"/>
        </w:rPr>
        <w:t xml:space="preserve">he test results </w:t>
      </w:r>
      <w:r w:rsidR="00E6063C">
        <w:rPr>
          <w:rFonts w:cs="Arial"/>
        </w:rPr>
        <w:t xml:space="preserve">will </w:t>
      </w:r>
      <w:r w:rsidR="00F52F9A">
        <w:rPr>
          <w:rFonts w:cs="Arial"/>
        </w:rPr>
        <w:t xml:space="preserve">then be </w:t>
      </w:r>
      <w:r w:rsidR="00E6063C">
        <w:rPr>
          <w:rFonts w:cs="Arial"/>
        </w:rPr>
        <w:t>given as an overall conclusion which will sum</w:t>
      </w:r>
      <w:r w:rsidR="00D9303C">
        <w:rPr>
          <w:rFonts w:cs="Arial"/>
        </w:rPr>
        <w:t xml:space="preserve"> up what the test results show. </w:t>
      </w:r>
      <w:r w:rsidR="008C12AA">
        <w:rPr>
          <w:rFonts w:cs="Arial"/>
        </w:rPr>
        <w:t>Finally the report can be concluded with an ev</w:t>
      </w:r>
      <w:r w:rsidR="00B9357B">
        <w:rPr>
          <w:rFonts w:cs="Arial"/>
        </w:rPr>
        <w:t xml:space="preserve">aluation of how the </w:t>
      </w:r>
      <w:r w:rsidR="000207B5">
        <w:rPr>
          <w:rFonts w:cs="Arial"/>
        </w:rPr>
        <w:t xml:space="preserve">dynamometer session went and </w:t>
      </w:r>
      <w:r w:rsidR="00F240EE">
        <w:rPr>
          <w:rFonts w:cs="Arial"/>
        </w:rPr>
        <w:t xml:space="preserve">what could have been improved and how the investigation </w:t>
      </w:r>
      <w:r w:rsidR="001C5786">
        <w:rPr>
          <w:rFonts w:cs="Arial"/>
        </w:rPr>
        <w:t xml:space="preserve">as a whole could have been improved. </w:t>
      </w:r>
    </w:p>
    <w:p w14:paraId="5A26EAC9" w14:textId="2D86013A" w:rsidR="007454EA" w:rsidRPr="002E5D63" w:rsidRDefault="007454EA" w:rsidP="002E5D63">
      <w:pPr>
        <w:spacing w:line="360" w:lineRule="auto"/>
        <w:rPr>
          <w:rFonts w:cs="Arial"/>
        </w:rPr>
      </w:pPr>
      <w:r w:rsidRPr="002E5D63">
        <w:rPr>
          <w:rFonts w:cs="Arial"/>
        </w:rPr>
        <w:br w:type="page"/>
      </w:r>
    </w:p>
    <w:p w14:paraId="2CA0EEB6" w14:textId="063A3D65" w:rsidR="00A92AA4" w:rsidRDefault="003F32F9" w:rsidP="009D2225">
      <w:pPr>
        <w:pStyle w:val="Heading1"/>
      </w:pPr>
      <w:bookmarkStart w:id="2" w:name="_Toc193125152"/>
      <w:bookmarkStart w:id="3" w:name="_Toc194249309"/>
      <w:r w:rsidRPr="00206712">
        <w:lastRenderedPageBreak/>
        <w:t>Review</w:t>
      </w:r>
      <w:bookmarkEnd w:id="2"/>
      <w:bookmarkEnd w:id="3"/>
    </w:p>
    <w:p w14:paraId="29098E59" w14:textId="6017E209" w:rsidR="0025361C" w:rsidRPr="0025361C" w:rsidRDefault="00F53E27" w:rsidP="0025361C">
      <w:r>
        <w:t>The following table details the equip</w:t>
      </w:r>
      <w:r w:rsidR="00BB6720">
        <w:t>ment used during the dynamometer session</w:t>
      </w:r>
      <w:r w:rsidR="0025361C">
        <w:t xml:space="preserve"> </w:t>
      </w:r>
      <w:r w:rsidR="0025361C" w:rsidRPr="0025361C">
        <w:t>(</w:t>
      </w:r>
      <w:proofErr w:type="spellStart"/>
      <w:r w:rsidR="0025361C" w:rsidRPr="0025361C">
        <w:t>Youtube</w:t>
      </w:r>
      <w:proofErr w:type="spellEnd"/>
      <w:r w:rsidR="0025361C" w:rsidRPr="0025361C">
        <w:t>, 2021)</w:t>
      </w:r>
      <w:r w:rsidR="0025361C">
        <w:t>.</w:t>
      </w:r>
    </w:p>
    <w:p w14:paraId="0E6A5EBA" w14:textId="6EA6C0A0" w:rsidR="0029182A" w:rsidRPr="0029182A" w:rsidRDefault="0029182A" w:rsidP="0029182A"/>
    <w:p w14:paraId="7D77521D" w14:textId="77777777" w:rsidR="009D2225" w:rsidRPr="009D2225" w:rsidRDefault="009D2225" w:rsidP="009D2225"/>
    <w:p w14:paraId="3B647113" w14:textId="0C608C8D" w:rsidR="00496AB6" w:rsidRDefault="00496AB6" w:rsidP="00496AB6">
      <w:pPr>
        <w:pStyle w:val="Caption"/>
        <w:keepNext/>
      </w:pPr>
      <w:bookmarkStart w:id="4" w:name="_Toc194249186"/>
      <w:r>
        <w:t xml:space="preserve">Table </w:t>
      </w:r>
      <w:r>
        <w:fldChar w:fldCharType="begin"/>
      </w:r>
      <w:r>
        <w:instrText xml:space="preserve"> SEQ Table \* ARABIC </w:instrText>
      </w:r>
      <w:r>
        <w:fldChar w:fldCharType="separate"/>
      </w:r>
      <w:r>
        <w:rPr>
          <w:noProof/>
        </w:rPr>
        <w:t>1</w:t>
      </w:r>
      <w:r>
        <w:fldChar w:fldCharType="end"/>
      </w:r>
      <w:r>
        <w:t>-Description of equipment used</w:t>
      </w:r>
      <w:bookmarkEnd w:id="4"/>
    </w:p>
    <w:tbl>
      <w:tblPr>
        <w:tblStyle w:val="TableGrid"/>
        <w:tblW w:w="10632" w:type="dxa"/>
        <w:tblInd w:w="-714" w:type="dxa"/>
        <w:tblLook w:val="04A0" w:firstRow="1" w:lastRow="0" w:firstColumn="1" w:lastColumn="0" w:noHBand="0" w:noVBand="1"/>
      </w:tblPr>
      <w:tblGrid>
        <w:gridCol w:w="1828"/>
        <w:gridCol w:w="5402"/>
        <w:gridCol w:w="3402"/>
      </w:tblGrid>
      <w:tr w:rsidR="001374E9" w14:paraId="5E233F03" w14:textId="1EA1EAA8" w:rsidTr="001374E9">
        <w:tc>
          <w:tcPr>
            <w:tcW w:w="1828" w:type="dxa"/>
            <w:shd w:val="clear" w:color="auto" w:fill="4C94D8" w:themeFill="text2" w:themeFillTint="80"/>
          </w:tcPr>
          <w:p w14:paraId="6CE8136F" w14:textId="18E6FA89" w:rsidR="000E77E4" w:rsidRPr="001317FA" w:rsidRDefault="000E77E4" w:rsidP="003C5A21">
            <w:pPr>
              <w:spacing w:line="360" w:lineRule="auto"/>
              <w:jc w:val="left"/>
              <w:rPr>
                <w:rFonts w:cs="Arial"/>
                <w:b/>
                <w:sz w:val="24"/>
                <w:szCs w:val="24"/>
              </w:rPr>
            </w:pPr>
            <w:r w:rsidRPr="001317FA">
              <w:rPr>
                <w:rFonts w:cs="Arial"/>
                <w:b/>
                <w:sz w:val="24"/>
                <w:szCs w:val="24"/>
              </w:rPr>
              <w:t xml:space="preserve">Piece of equipment </w:t>
            </w:r>
          </w:p>
        </w:tc>
        <w:tc>
          <w:tcPr>
            <w:tcW w:w="5402" w:type="dxa"/>
            <w:shd w:val="clear" w:color="auto" w:fill="4C94D8" w:themeFill="text2" w:themeFillTint="80"/>
          </w:tcPr>
          <w:p w14:paraId="1E3E78E5" w14:textId="38BB3BED" w:rsidR="000E77E4" w:rsidRPr="001317FA" w:rsidRDefault="000E77E4" w:rsidP="003C5A21">
            <w:pPr>
              <w:spacing w:line="360" w:lineRule="auto"/>
              <w:jc w:val="left"/>
              <w:rPr>
                <w:rFonts w:cs="Arial"/>
                <w:b/>
                <w:sz w:val="24"/>
                <w:szCs w:val="24"/>
              </w:rPr>
            </w:pPr>
            <w:r w:rsidRPr="001317FA">
              <w:rPr>
                <w:rFonts w:cs="Arial"/>
                <w:b/>
                <w:sz w:val="24"/>
                <w:szCs w:val="24"/>
              </w:rPr>
              <w:t xml:space="preserve">Description </w:t>
            </w:r>
          </w:p>
        </w:tc>
        <w:tc>
          <w:tcPr>
            <w:tcW w:w="3402" w:type="dxa"/>
            <w:shd w:val="clear" w:color="auto" w:fill="4C94D8" w:themeFill="text2" w:themeFillTint="80"/>
          </w:tcPr>
          <w:p w14:paraId="44B3E787" w14:textId="67C7DD8A" w:rsidR="000E77E4" w:rsidRPr="001317FA" w:rsidRDefault="000E77E4" w:rsidP="003C5A21">
            <w:pPr>
              <w:spacing w:line="360" w:lineRule="auto"/>
              <w:jc w:val="left"/>
              <w:rPr>
                <w:rFonts w:cs="Arial"/>
                <w:b/>
                <w:sz w:val="24"/>
                <w:szCs w:val="24"/>
              </w:rPr>
            </w:pPr>
            <w:r w:rsidRPr="001317FA">
              <w:rPr>
                <w:rFonts w:cs="Arial"/>
                <w:b/>
                <w:sz w:val="24"/>
                <w:szCs w:val="24"/>
              </w:rPr>
              <w:t>Image</w:t>
            </w:r>
          </w:p>
        </w:tc>
      </w:tr>
      <w:tr w:rsidR="001374E9" w14:paraId="0336C70D" w14:textId="7BFF23E0" w:rsidTr="001374E9">
        <w:tc>
          <w:tcPr>
            <w:tcW w:w="1828" w:type="dxa"/>
          </w:tcPr>
          <w:p w14:paraId="0935401E" w14:textId="6063C0AF" w:rsidR="000E77E4" w:rsidRDefault="000E77E4" w:rsidP="002E5D63">
            <w:pPr>
              <w:spacing w:line="360" w:lineRule="auto"/>
              <w:rPr>
                <w:rFonts w:cs="Arial"/>
              </w:rPr>
            </w:pPr>
            <w:r>
              <w:rPr>
                <w:rFonts w:cs="Arial"/>
              </w:rPr>
              <w:t>Dynamometer (Schenck WS230)</w:t>
            </w:r>
          </w:p>
        </w:tc>
        <w:tc>
          <w:tcPr>
            <w:tcW w:w="5402" w:type="dxa"/>
          </w:tcPr>
          <w:p w14:paraId="5AE97332" w14:textId="79530D18" w:rsidR="00837728" w:rsidRDefault="000E77E4" w:rsidP="002E5D63">
            <w:pPr>
              <w:spacing w:line="360" w:lineRule="auto"/>
              <w:rPr>
                <w:rFonts w:cs="Arial"/>
              </w:rPr>
            </w:pPr>
            <w:r>
              <w:rPr>
                <w:rFonts w:cs="Arial"/>
              </w:rPr>
              <w:t xml:space="preserve">This is </w:t>
            </w:r>
            <w:r w:rsidR="003C5A21">
              <w:rPr>
                <w:rFonts w:cs="Arial"/>
              </w:rPr>
              <w:t>the</w:t>
            </w:r>
            <w:r>
              <w:rPr>
                <w:rFonts w:cs="Arial"/>
              </w:rPr>
              <w:t xml:space="preserve"> engine dynamometer which can operate between 1000RPM and 10000RPM</w:t>
            </w:r>
            <w:r w:rsidR="00D42192">
              <w:rPr>
                <w:rFonts w:cs="Arial"/>
              </w:rPr>
              <w:t xml:space="preserve">, </w:t>
            </w:r>
            <w:r>
              <w:rPr>
                <w:rFonts w:cs="Arial"/>
              </w:rPr>
              <w:t xml:space="preserve">limited to a load of 230Kw. </w:t>
            </w:r>
            <w:r w:rsidR="00D42192">
              <w:rPr>
                <w:rFonts w:cs="Arial"/>
              </w:rPr>
              <w:t>The</w:t>
            </w:r>
            <w:r>
              <w:rPr>
                <w:rFonts w:cs="Arial"/>
              </w:rPr>
              <w:t xml:space="preserve"> dynamometer allows the technicians to measure the torque, brake power, fuel flow rate, and load applied.</w:t>
            </w:r>
            <w:r w:rsidR="00D42192">
              <w:rPr>
                <w:rFonts w:cs="Arial"/>
              </w:rPr>
              <w:t xml:space="preserve"> F</w:t>
            </w:r>
            <w:r>
              <w:rPr>
                <w:rFonts w:cs="Arial"/>
              </w:rPr>
              <w:t>rom th</w:t>
            </w:r>
            <w:r w:rsidR="00D42192">
              <w:rPr>
                <w:rFonts w:cs="Arial"/>
              </w:rPr>
              <w:t>e</w:t>
            </w:r>
            <w:r>
              <w:rPr>
                <w:rFonts w:cs="Arial"/>
              </w:rPr>
              <w:t xml:space="preserve"> data results the technicians can calculate </w:t>
            </w:r>
            <w:r w:rsidR="00D42192">
              <w:rPr>
                <w:rFonts w:cs="Arial"/>
              </w:rPr>
              <w:t xml:space="preserve">the </w:t>
            </w:r>
            <w:r>
              <w:rPr>
                <w:rFonts w:cs="Arial"/>
              </w:rPr>
              <w:t>specific fuel consumption (SFC) of an engine, brake mean effective pressure (BMEP), and the thermal efficiency.</w:t>
            </w:r>
            <w:r w:rsidR="002D0C07">
              <w:rPr>
                <w:rFonts w:cs="Arial"/>
              </w:rPr>
              <w:t xml:space="preserve"> </w:t>
            </w:r>
            <w:r w:rsidR="00D42192">
              <w:rPr>
                <w:rFonts w:cs="Arial"/>
              </w:rPr>
              <w:t>The</w:t>
            </w:r>
            <w:r w:rsidR="000D0F16">
              <w:rPr>
                <w:rFonts w:cs="Arial"/>
              </w:rPr>
              <w:t xml:space="preserve"> dynamometer is called a eddy current dyno</w:t>
            </w:r>
            <w:r w:rsidR="004D1074">
              <w:rPr>
                <w:rFonts w:cs="Arial"/>
              </w:rPr>
              <w:t>. T</w:t>
            </w:r>
            <w:r w:rsidR="00633851">
              <w:rPr>
                <w:rFonts w:cs="Arial"/>
              </w:rPr>
              <w:t xml:space="preserve">he inner core spins freely powered by the engine </w:t>
            </w:r>
            <w:r w:rsidR="007F6ACF">
              <w:rPr>
                <w:rFonts w:cs="Arial"/>
              </w:rPr>
              <w:t xml:space="preserve">and the outer casing </w:t>
            </w:r>
            <w:r w:rsidR="00EA6197">
              <w:rPr>
                <w:rFonts w:cs="Arial"/>
              </w:rPr>
              <w:t>is fed by the current</w:t>
            </w:r>
            <w:r w:rsidR="004D1074">
              <w:rPr>
                <w:rFonts w:cs="Arial"/>
              </w:rPr>
              <w:t>. T</w:t>
            </w:r>
            <w:r w:rsidR="00EA6197">
              <w:rPr>
                <w:rFonts w:cs="Arial"/>
              </w:rPr>
              <w:t xml:space="preserve">he current produces </w:t>
            </w:r>
            <w:r w:rsidR="004D1074">
              <w:rPr>
                <w:rFonts w:cs="Arial"/>
              </w:rPr>
              <w:t>an</w:t>
            </w:r>
            <w:r w:rsidR="00EA6197">
              <w:rPr>
                <w:rFonts w:cs="Arial"/>
              </w:rPr>
              <w:t xml:space="preserve"> electromagnetic field </w:t>
            </w:r>
            <w:r w:rsidR="00D0096C">
              <w:rPr>
                <w:rFonts w:cs="Arial"/>
              </w:rPr>
              <w:t xml:space="preserve">which puts a load on the engine trying </w:t>
            </w:r>
            <w:r w:rsidR="00C06515">
              <w:rPr>
                <w:rFonts w:cs="Arial"/>
              </w:rPr>
              <w:t xml:space="preserve">to slow </w:t>
            </w:r>
            <w:r w:rsidR="00C52C26">
              <w:rPr>
                <w:rFonts w:cs="Arial"/>
              </w:rPr>
              <w:t>it</w:t>
            </w:r>
            <w:r w:rsidR="00C06515">
              <w:rPr>
                <w:rFonts w:cs="Arial"/>
              </w:rPr>
              <w:t xml:space="preserve"> down</w:t>
            </w:r>
            <w:r w:rsidR="00C52C26">
              <w:rPr>
                <w:rFonts w:cs="Arial"/>
              </w:rPr>
              <w:t xml:space="preserve">. </w:t>
            </w:r>
            <w:r w:rsidR="00837728" w:rsidRPr="00837728">
              <w:rPr>
                <w:rFonts w:cs="Arial"/>
              </w:rPr>
              <w:t>The outer casing attempts to rotate but is restrained by a strain gauge, which prevents movement. The strain gauge then sends a signal between 0 and 10 volts to the computer.</w:t>
            </w:r>
          </w:p>
        </w:tc>
        <w:tc>
          <w:tcPr>
            <w:tcW w:w="3402" w:type="dxa"/>
          </w:tcPr>
          <w:p w14:paraId="061032B4" w14:textId="6B89F4FD" w:rsidR="000E77E4" w:rsidRDefault="001374E9" w:rsidP="002E5D63">
            <w:pPr>
              <w:spacing w:line="360" w:lineRule="auto"/>
              <w:rPr>
                <w:rFonts w:cs="Arial"/>
              </w:rPr>
            </w:pPr>
            <w:r w:rsidRPr="001374E9">
              <w:rPr>
                <w:rFonts w:cs="Arial"/>
              </w:rPr>
              <w:drawing>
                <wp:inline distT="0" distB="0" distL="0" distR="0" wp14:anchorId="26887F21" wp14:editId="0D03B6DC">
                  <wp:extent cx="1746213" cy="2338461"/>
                  <wp:effectExtent l="0" t="0" r="6985" b="5080"/>
                  <wp:docPr id="674477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477674" name=""/>
                          <pic:cNvPicPr/>
                        </pic:nvPicPr>
                        <pic:blipFill>
                          <a:blip r:embed="rId11"/>
                          <a:stretch>
                            <a:fillRect/>
                          </a:stretch>
                        </pic:blipFill>
                        <pic:spPr>
                          <a:xfrm>
                            <a:off x="0" y="0"/>
                            <a:ext cx="1763568" cy="2361702"/>
                          </a:xfrm>
                          <a:prstGeom prst="rect">
                            <a:avLst/>
                          </a:prstGeom>
                        </pic:spPr>
                      </pic:pic>
                    </a:graphicData>
                  </a:graphic>
                </wp:inline>
              </w:drawing>
            </w:r>
          </w:p>
        </w:tc>
      </w:tr>
      <w:tr w:rsidR="001374E9" w14:paraId="2558377D" w14:textId="3ADF5028" w:rsidTr="001374E9">
        <w:tc>
          <w:tcPr>
            <w:tcW w:w="1828" w:type="dxa"/>
          </w:tcPr>
          <w:p w14:paraId="617F99DE" w14:textId="5DBF56BF" w:rsidR="000E77E4" w:rsidRDefault="000E77E4" w:rsidP="00125DA5">
            <w:pPr>
              <w:spacing w:line="360" w:lineRule="auto"/>
              <w:jc w:val="left"/>
              <w:rPr>
                <w:rFonts w:cs="Arial"/>
              </w:rPr>
            </w:pPr>
            <w:r>
              <w:rPr>
                <w:rFonts w:cs="Arial"/>
              </w:rPr>
              <w:t>Fuel supply board</w:t>
            </w:r>
          </w:p>
        </w:tc>
        <w:tc>
          <w:tcPr>
            <w:tcW w:w="5402" w:type="dxa"/>
          </w:tcPr>
          <w:p w14:paraId="773EC0F9" w14:textId="482DA306" w:rsidR="00B47D69" w:rsidRDefault="00B47D69" w:rsidP="002E5D63">
            <w:pPr>
              <w:spacing w:line="360" w:lineRule="auto"/>
              <w:rPr>
                <w:rFonts w:cs="Arial"/>
              </w:rPr>
            </w:pPr>
            <w:r w:rsidRPr="00B47D69">
              <w:rPr>
                <w:rFonts w:cs="Arial"/>
              </w:rPr>
              <w:t>The fuel is drawn from the main tank by a lift pump through a filter and then pumped by a fuel flow meter into the secondary swirl pot. From there, it feeds the main fuel pump, which delivers it to the engine via a regulator. This setup allows the dynamometer to accommodate both fuel-injected and non-fuel-injected engines.</w:t>
            </w:r>
          </w:p>
        </w:tc>
        <w:tc>
          <w:tcPr>
            <w:tcW w:w="3402" w:type="dxa"/>
          </w:tcPr>
          <w:p w14:paraId="2412D976" w14:textId="629314CD" w:rsidR="000E77E4" w:rsidRDefault="0083015D" w:rsidP="002E5D63">
            <w:pPr>
              <w:spacing w:line="360" w:lineRule="auto"/>
              <w:rPr>
                <w:rFonts w:cs="Arial"/>
              </w:rPr>
            </w:pPr>
            <w:r w:rsidRPr="0083015D">
              <w:rPr>
                <w:rFonts w:cs="Arial"/>
              </w:rPr>
              <w:drawing>
                <wp:inline distT="0" distB="0" distL="0" distR="0" wp14:anchorId="3F91E466" wp14:editId="2A77A196">
                  <wp:extent cx="1244600" cy="2025433"/>
                  <wp:effectExtent l="0" t="0" r="0" b="0"/>
                  <wp:docPr id="1414213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213814" name=""/>
                          <pic:cNvPicPr/>
                        </pic:nvPicPr>
                        <pic:blipFill>
                          <a:blip r:embed="rId12"/>
                          <a:stretch>
                            <a:fillRect/>
                          </a:stretch>
                        </pic:blipFill>
                        <pic:spPr>
                          <a:xfrm>
                            <a:off x="0" y="0"/>
                            <a:ext cx="1258177" cy="2047529"/>
                          </a:xfrm>
                          <a:prstGeom prst="rect">
                            <a:avLst/>
                          </a:prstGeom>
                        </pic:spPr>
                      </pic:pic>
                    </a:graphicData>
                  </a:graphic>
                </wp:inline>
              </w:drawing>
            </w:r>
          </w:p>
        </w:tc>
      </w:tr>
      <w:tr w:rsidR="001374E9" w14:paraId="372C94C4" w14:textId="77777777" w:rsidTr="001374E9">
        <w:tc>
          <w:tcPr>
            <w:tcW w:w="1828" w:type="dxa"/>
          </w:tcPr>
          <w:p w14:paraId="14FB5D14" w14:textId="3C7FC800" w:rsidR="000E77E4" w:rsidRDefault="000E77E4" w:rsidP="002E5D63">
            <w:pPr>
              <w:spacing w:line="360" w:lineRule="auto"/>
              <w:rPr>
                <w:rFonts w:cs="Arial"/>
              </w:rPr>
            </w:pPr>
            <w:r>
              <w:rPr>
                <w:rFonts w:cs="Arial"/>
              </w:rPr>
              <w:lastRenderedPageBreak/>
              <w:t>Honda 1.6 VTEC</w:t>
            </w:r>
          </w:p>
        </w:tc>
        <w:tc>
          <w:tcPr>
            <w:tcW w:w="5402" w:type="dxa"/>
          </w:tcPr>
          <w:p w14:paraId="0A2E92D3" w14:textId="78F95EA0" w:rsidR="00B6383E" w:rsidRDefault="00BF35C2" w:rsidP="00253AC3">
            <w:pPr>
              <w:spacing w:line="360" w:lineRule="auto"/>
              <w:rPr>
                <w:rFonts w:cs="Arial"/>
              </w:rPr>
            </w:pPr>
            <w:r w:rsidRPr="00B6383E">
              <w:rPr>
                <w:rFonts w:cs="Arial"/>
              </w:rPr>
              <w:t xml:space="preserve">This D16 engine model, originating from the early 2000s, was sourced from a Honda Jazz or CRX. It is a low-power input model featuring a custom filter with no silencer, only a </w:t>
            </w:r>
            <w:r>
              <w:rPr>
                <w:rFonts w:cs="Arial"/>
              </w:rPr>
              <w:t xml:space="preserve">rudimentary </w:t>
            </w:r>
            <w:r w:rsidRPr="00B6383E">
              <w:rPr>
                <w:rFonts w:cs="Arial"/>
              </w:rPr>
              <w:t xml:space="preserve">extraction pipe and an alternative silencer. The engine is </w:t>
            </w:r>
            <w:r>
              <w:rPr>
                <w:rFonts w:cs="Arial"/>
              </w:rPr>
              <w:t>ultimately</w:t>
            </w:r>
            <w:r w:rsidRPr="00B6383E">
              <w:rPr>
                <w:rFonts w:cs="Arial"/>
              </w:rPr>
              <w:t xml:space="preserve"> controlled by sensor modules and the main contro</w:t>
            </w:r>
            <w:r>
              <w:rPr>
                <w:rFonts w:cs="Arial"/>
              </w:rPr>
              <w:t>ls</w:t>
            </w:r>
            <w:r w:rsidRPr="00B6383E">
              <w:rPr>
                <w:rFonts w:cs="Arial"/>
              </w:rPr>
              <w:t xml:space="preserve">. </w:t>
            </w:r>
            <w:r w:rsidR="00BD6AED">
              <w:rPr>
                <w:rFonts w:cs="Arial"/>
              </w:rPr>
              <w:t>T</w:t>
            </w:r>
            <w:r w:rsidR="000E77E4">
              <w:rPr>
                <w:rFonts w:cs="Arial"/>
              </w:rPr>
              <w:t>he engine is connected to the dynamometer by a drive shaft folded straight to the crankshaft and the other end is connected to the dynamometer</w:t>
            </w:r>
            <w:r w:rsidR="00EF16BB">
              <w:rPr>
                <w:rFonts w:cs="Arial"/>
              </w:rPr>
              <w:t xml:space="preserve">. </w:t>
            </w:r>
            <w:r w:rsidR="00253AC3" w:rsidRPr="00253AC3">
              <w:rPr>
                <w:rFonts w:cs="Arial"/>
              </w:rPr>
              <w:t>As a result, the dynamometer operates at the same RPM as the engine.</w:t>
            </w:r>
          </w:p>
        </w:tc>
        <w:tc>
          <w:tcPr>
            <w:tcW w:w="3402" w:type="dxa"/>
          </w:tcPr>
          <w:p w14:paraId="5B286160" w14:textId="449E34B1" w:rsidR="000E77E4" w:rsidRDefault="00A71BB8" w:rsidP="002E5D63">
            <w:pPr>
              <w:spacing w:line="360" w:lineRule="auto"/>
              <w:rPr>
                <w:rFonts w:cs="Arial"/>
              </w:rPr>
            </w:pPr>
            <w:r w:rsidRPr="00A71BB8">
              <w:rPr>
                <w:rFonts w:cs="Arial"/>
              </w:rPr>
              <w:drawing>
                <wp:inline distT="0" distB="0" distL="0" distR="0" wp14:anchorId="04583815" wp14:editId="603C11E0">
                  <wp:extent cx="1992937" cy="1282327"/>
                  <wp:effectExtent l="0" t="0" r="7620" b="0"/>
                  <wp:docPr id="1150732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732776" name=""/>
                          <pic:cNvPicPr/>
                        </pic:nvPicPr>
                        <pic:blipFill>
                          <a:blip r:embed="rId13"/>
                          <a:stretch>
                            <a:fillRect/>
                          </a:stretch>
                        </pic:blipFill>
                        <pic:spPr>
                          <a:xfrm>
                            <a:off x="0" y="0"/>
                            <a:ext cx="2028803" cy="1305405"/>
                          </a:xfrm>
                          <a:prstGeom prst="rect">
                            <a:avLst/>
                          </a:prstGeom>
                        </pic:spPr>
                      </pic:pic>
                    </a:graphicData>
                  </a:graphic>
                </wp:inline>
              </w:drawing>
            </w:r>
          </w:p>
        </w:tc>
      </w:tr>
    </w:tbl>
    <w:p w14:paraId="31F9CD8E" w14:textId="77777777" w:rsidR="00BF203E" w:rsidRDefault="00BF203E" w:rsidP="002E5D63">
      <w:pPr>
        <w:spacing w:line="360" w:lineRule="auto"/>
        <w:rPr>
          <w:rFonts w:cs="Arial"/>
        </w:rPr>
      </w:pPr>
    </w:p>
    <w:p w14:paraId="3C27B4A7" w14:textId="77777777" w:rsidR="007F2878" w:rsidRPr="002E5D63" w:rsidRDefault="007F2878" w:rsidP="002E5D63">
      <w:pPr>
        <w:spacing w:line="360" w:lineRule="auto"/>
        <w:rPr>
          <w:rFonts w:cs="Arial"/>
        </w:rPr>
      </w:pPr>
    </w:p>
    <w:p w14:paraId="63172670" w14:textId="2CC3437E" w:rsidR="00A572B8" w:rsidRPr="002E5D63" w:rsidRDefault="00A572B8" w:rsidP="002E5D63">
      <w:pPr>
        <w:spacing w:line="360" w:lineRule="auto"/>
        <w:rPr>
          <w:rFonts w:cs="Arial"/>
        </w:rPr>
      </w:pPr>
      <w:r w:rsidRPr="002E5D63">
        <w:rPr>
          <w:rFonts w:cs="Arial"/>
        </w:rPr>
        <w:br w:type="page"/>
      </w:r>
    </w:p>
    <w:p w14:paraId="5A010580" w14:textId="694E931A" w:rsidR="00A572B8" w:rsidRDefault="00905E93" w:rsidP="00206712">
      <w:pPr>
        <w:pStyle w:val="Heading1"/>
      </w:pPr>
      <w:bookmarkStart w:id="5" w:name="_Toc194249310"/>
      <w:r w:rsidRPr="00206712">
        <w:lastRenderedPageBreak/>
        <w:t>Results</w:t>
      </w:r>
      <w:bookmarkEnd w:id="5"/>
    </w:p>
    <w:p w14:paraId="3C5B934B" w14:textId="77777777" w:rsidR="000A5BBD" w:rsidRPr="000A5BBD" w:rsidRDefault="000A5BBD" w:rsidP="000A5BBD"/>
    <w:p w14:paraId="42C9E6E7" w14:textId="1A7070F0" w:rsidR="002A3B0E" w:rsidRPr="002A3B0E" w:rsidRDefault="00BB7345" w:rsidP="000A5BBD">
      <w:pPr>
        <w:spacing w:line="360" w:lineRule="auto"/>
      </w:pPr>
      <w:r>
        <w:t>S</w:t>
      </w:r>
      <w:r w:rsidR="006B4078">
        <w:t xml:space="preserve">ee Appendix 1 for the raw data and the calculated data </w:t>
      </w:r>
      <w:r w:rsidR="008C3388">
        <w:t xml:space="preserve">collected in the dynamometer </w:t>
      </w:r>
      <w:r w:rsidR="000A5BBD">
        <w:t xml:space="preserve">session. </w:t>
      </w:r>
    </w:p>
    <w:p w14:paraId="4BB906E7" w14:textId="77777777" w:rsidR="00A05F31" w:rsidRPr="00A05F31" w:rsidRDefault="00A05F31" w:rsidP="00A05F31"/>
    <w:p w14:paraId="29FB08EE" w14:textId="77777777" w:rsidR="00B07C39" w:rsidRDefault="00096FF8" w:rsidP="00B07C39">
      <w:pPr>
        <w:keepNext/>
        <w:spacing w:line="360" w:lineRule="auto"/>
      </w:pPr>
      <w:r>
        <w:rPr>
          <w:noProof/>
        </w:rPr>
        <w:drawing>
          <wp:inline distT="0" distB="0" distL="0" distR="0" wp14:anchorId="503656EA" wp14:editId="5ED42032">
            <wp:extent cx="5602605" cy="2990850"/>
            <wp:effectExtent l="0" t="0" r="17145" b="0"/>
            <wp:docPr id="1089810347" name="Chart 1">
              <a:extLst xmlns:a="http://schemas.openxmlformats.org/drawingml/2006/main">
                <a:ext uri="{FF2B5EF4-FFF2-40B4-BE49-F238E27FC236}">
                  <a16:creationId xmlns:a16="http://schemas.microsoft.com/office/drawing/2014/main" id="{7034307E-F013-D99B-783F-3202A3C94F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962D399" w14:textId="3D2117EC" w:rsidR="00800C93" w:rsidRDefault="00B07C39" w:rsidP="00B07C39">
      <w:pPr>
        <w:pStyle w:val="Caption"/>
        <w:rPr>
          <w:rFonts w:cs="Arial"/>
        </w:rPr>
      </w:pPr>
      <w:bookmarkStart w:id="6" w:name="_Toc194249205"/>
      <w:r>
        <w:t xml:space="preserve">Figure </w:t>
      </w:r>
      <w:r>
        <w:fldChar w:fldCharType="begin"/>
      </w:r>
      <w:r>
        <w:instrText xml:space="preserve"> SEQ Figure \* ARABIC </w:instrText>
      </w:r>
      <w:r>
        <w:fldChar w:fldCharType="separate"/>
      </w:r>
      <w:r>
        <w:rPr>
          <w:noProof/>
        </w:rPr>
        <w:t>1</w:t>
      </w:r>
      <w:r>
        <w:rPr>
          <w:noProof/>
        </w:rPr>
        <w:fldChar w:fldCharType="end"/>
      </w:r>
      <w:r>
        <w:t xml:space="preserve">-SFC Against </w:t>
      </w:r>
      <w:r w:rsidR="004D32B7">
        <w:t>engine</w:t>
      </w:r>
      <w:r>
        <w:t xml:space="preserve"> Speed</w:t>
      </w:r>
      <w:bookmarkEnd w:id="6"/>
    </w:p>
    <w:p w14:paraId="6329ECBD" w14:textId="77777777" w:rsidR="00B07C39" w:rsidRDefault="00B07C39" w:rsidP="002E5D63">
      <w:pPr>
        <w:spacing w:line="360" w:lineRule="auto"/>
        <w:rPr>
          <w:rFonts w:cs="Arial"/>
        </w:rPr>
      </w:pPr>
    </w:p>
    <w:p w14:paraId="370C7C1A" w14:textId="77777777" w:rsidR="00B07C39" w:rsidRDefault="00B07C39" w:rsidP="00B07C39">
      <w:pPr>
        <w:keepNext/>
        <w:spacing w:line="360" w:lineRule="auto"/>
      </w:pPr>
      <w:r>
        <w:rPr>
          <w:noProof/>
        </w:rPr>
        <w:drawing>
          <wp:inline distT="0" distB="0" distL="0" distR="0" wp14:anchorId="3E5C27F3" wp14:editId="133D15F7">
            <wp:extent cx="5593080" cy="2971800"/>
            <wp:effectExtent l="0" t="0" r="7620" b="0"/>
            <wp:docPr id="1361660760" name="Chart 1">
              <a:extLst xmlns:a="http://schemas.openxmlformats.org/drawingml/2006/main">
                <a:ext uri="{FF2B5EF4-FFF2-40B4-BE49-F238E27FC236}">
                  <a16:creationId xmlns:a16="http://schemas.microsoft.com/office/drawing/2014/main" id="{4A047F1A-9730-41F7-A128-33548D1738E4}"/>
                </a:ext>
                <a:ext uri="{147F2762-F138-4A5C-976F-8EAC2B608ADB}">
                  <a16:predDERef xmlns:a16="http://schemas.microsoft.com/office/drawing/2014/main" pred="{7034307E-F013-D99B-783F-3202A3C94F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BD10F70" w14:textId="2FAC989D" w:rsidR="00B07C39" w:rsidRDefault="00B07C39" w:rsidP="00B07C39">
      <w:pPr>
        <w:pStyle w:val="Caption"/>
        <w:rPr>
          <w:rFonts w:cs="Arial"/>
        </w:rPr>
      </w:pPr>
      <w:bookmarkStart w:id="7" w:name="_Toc194249206"/>
      <w:r>
        <w:t xml:space="preserve">Figure </w:t>
      </w:r>
      <w:r>
        <w:fldChar w:fldCharType="begin"/>
      </w:r>
      <w:r>
        <w:instrText xml:space="preserve"> SEQ Figure \* ARABIC </w:instrText>
      </w:r>
      <w:r>
        <w:fldChar w:fldCharType="separate"/>
      </w:r>
      <w:r>
        <w:rPr>
          <w:noProof/>
        </w:rPr>
        <w:t>2</w:t>
      </w:r>
      <w:r>
        <w:rPr>
          <w:noProof/>
        </w:rPr>
        <w:fldChar w:fldCharType="end"/>
      </w:r>
      <w:r>
        <w:t xml:space="preserve">-Torque Against </w:t>
      </w:r>
      <w:r w:rsidR="004D32B7">
        <w:t>engine</w:t>
      </w:r>
      <w:r>
        <w:t xml:space="preserve"> Speed</w:t>
      </w:r>
      <w:bookmarkEnd w:id="7"/>
    </w:p>
    <w:p w14:paraId="3078EC12" w14:textId="77777777" w:rsidR="00B07C39" w:rsidRDefault="00B07C39" w:rsidP="00B07C39">
      <w:pPr>
        <w:keepNext/>
        <w:spacing w:line="360" w:lineRule="auto"/>
      </w:pPr>
      <w:r>
        <w:rPr>
          <w:noProof/>
        </w:rPr>
        <w:lastRenderedPageBreak/>
        <w:drawing>
          <wp:inline distT="0" distB="0" distL="0" distR="0" wp14:anchorId="73C3447D" wp14:editId="3ECAA462">
            <wp:extent cx="5602605" cy="2987040"/>
            <wp:effectExtent l="0" t="0" r="17145" b="3810"/>
            <wp:docPr id="754118173" name="Chart 1">
              <a:extLst xmlns:a="http://schemas.openxmlformats.org/drawingml/2006/main">
                <a:ext uri="{FF2B5EF4-FFF2-40B4-BE49-F238E27FC236}">
                  <a16:creationId xmlns:a16="http://schemas.microsoft.com/office/drawing/2014/main" id="{0F7A8FC9-F78C-4CA2-B2CE-BDE4F12E2C72}"/>
                </a:ext>
                <a:ext uri="{147F2762-F138-4A5C-976F-8EAC2B608ADB}">
                  <a16:predDERef xmlns:a16="http://schemas.microsoft.com/office/drawing/2014/main" pred="{4A047F1A-9730-41F7-A128-33548D1738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9F38673" w14:textId="1B7E07DA" w:rsidR="00034CE3" w:rsidRPr="002E5D63" w:rsidRDefault="00B07C39" w:rsidP="00B07C39">
      <w:pPr>
        <w:pStyle w:val="Caption"/>
        <w:rPr>
          <w:rFonts w:cs="Arial"/>
        </w:rPr>
      </w:pPr>
      <w:bookmarkStart w:id="8" w:name="_Toc194249207"/>
      <w:r>
        <w:t xml:space="preserve">Figure </w:t>
      </w:r>
      <w:r>
        <w:fldChar w:fldCharType="begin"/>
      </w:r>
      <w:r>
        <w:instrText xml:space="preserve"> SEQ Figure \* ARABIC </w:instrText>
      </w:r>
      <w:r>
        <w:fldChar w:fldCharType="separate"/>
      </w:r>
      <w:r>
        <w:rPr>
          <w:noProof/>
        </w:rPr>
        <w:t>3</w:t>
      </w:r>
      <w:r>
        <w:rPr>
          <w:noProof/>
        </w:rPr>
        <w:fldChar w:fldCharType="end"/>
      </w:r>
      <w:r>
        <w:t xml:space="preserve">-Brake Power Against </w:t>
      </w:r>
      <w:r w:rsidR="004D32B7">
        <w:t>engine</w:t>
      </w:r>
      <w:r>
        <w:t xml:space="preserve"> Speed</w:t>
      </w:r>
      <w:bookmarkEnd w:id="8"/>
    </w:p>
    <w:p w14:paraId="640ED27B" w14:textId="77777777" w:rsidR="00B07C39" w:rsidRDefault="00B07C39">
      <w:pPr>
        <w:rPr>
          <w:rFonts w:eastAsiaTheme="majorEastAsia" w:cstheme="majorBidi"/>
          <w:color w:val="000000" w:themeColor="text1"/>
          <w:sz w:val="40"/>
          <w:szCs w:val="40"/>
        </w:rPr>
      </w:pPr>
      <w:bookmarkStart w:id="9" w:name="_Toc193125154"/>
      <w:r>
        <w:br w:type="page"/>
      </w:r>
    </w:p>
    <w:p w14:paraId="56B70956" w14:textId="2C049D5D" w:rsidR="007814E8" w:rsidRPr="0042209D" w:rsidRDefault="007814E8" w:rsidP="0042209D">
      <w:pPr>
        <w:pStyle w:val="Heading1"/>
      </w:pPr>
      <w:bookmarkStart w:id="10" w:name="_Toc194249311"/>
      <w:r>
        <w:lastRenderedPageBreak/>
        <w:t>Discussion</w:t>
      </w:r>
      <w:bookmarkEnd w:id="10"/>
    </w:p>
    <w:p w14:paraId="040A78A5" w14:textId="77777777" w:rsidR="009C7B17" w:rsidRPr="009C7B17" w:rsidRDefault="009C7B17" w:rsidP="009C7B17"/>
    <w:p w14:paraId="3806CE25" w14:textId="0F243753" w:rsidR="00A15DC5" w:rsidRPr="006B34D8" w:rsidRDefault="00F84683" w:rsidP="006B34D8">
      <w:pPr>
        <w:spacing w:line="360" w:lineRule="auto"/>
        <w:rPr>
          <w:rFonts w:cs="Arial"/>
        </w:rPr>
      </w:pPr>
      <w:r>
        <w:rPr>
          <w:rFonts w:cs="Arial"/>
          <w:bCs/>
        </w:rPr>
        <w:t xml:space="preserve">The graph in </w:t>
      </w:r>
      <w:r w:rsidR="0088023C" w:rsidRPr="006B34D8">
        <w:rPr>
          <w:rFonts w:cs="Arial"/>
          <w:b/>
        </w:rPr>
        <w:t xml:space="preserve">Figure </w:t>
      </w:r>
      <w:r w:rsidR="0034547C" w:rsidRPr="006B34D8">
        <w:rPr>
          <w:rFonts w:cs="Arial"/>
          <w:b/>
        </w:rPr>
        <w:t>1</w:t>
      </w:r>
      <w:r>
        <w:rPr>
          <w:rFonts w:cs="Arial"/>
        </w:rPr>
        <w:t xml:space="preserve"> </w:t>
      </w:r>
      <w:r w:rsidR="008E0F8C">
        <w:rPr>
          <w:rFonts w:cs="Arial"/>
        </w:rPr>
        <w:t xml:space="preserve">shows </w:t>
      </w:r>
      <w:r w:rsidR="00CA17D9" w:rsidRPr="006B34D8">
        <w:rPr>
          <w:rFonts w:cs="Arial"/>
        </w:rPr>
        <w:t>the</w:t>
      </w:r>
      <w:r w:rsidR="0034547C" w:rsidRPr="006B34D8">
        <w:rPr>
          <w:rFonts w:cs="Arial"/>
        </w:rPr>
        <w:t xml:space="preserve"> specific fuel consumption (SFC) against the </w:t>
      </w:r>
      <w:r w:rsidR="004D32B7">
        <w:rPr>
          <w:rFonts w:cs="Arial"/>
        </w:rPr>
        <w:t>engine</w:t>
      </w:r>
      <w:r w:rsidR="0034547C" w:rsidRPr="006B34D8">
        <w:rPr>
          <w:rFonts w:cs="Arial"/>
        </w:rPr>
        <w:t xml:space="preserve"> speed</w:t>
      </w:r>
      <w:r w:rsidR="00CA17D9" w:rsidRPr="006B34D8">
        <w:rPr>
          <w:rFonts w:cs="Arial"/>
        </w:rPr>
        <w:t xml:space="preserve">. </w:t>
      </w:r>
      <w:r w:rsidR="008E0F8C">
        <w:rPr>
          <w:rFonts w:cs="Arial"/>
        </w:rPr>
        <w:t xml:space="preserve">The </w:t>
      </w:r>
      <w:r w:rsidR="00494C7C">
        <w:rPr>
          <w:rFonts w:cs="Arial"/>
        </w:rPr>
        <w:t>data</w:t>
      </w:r>
      <w:r w:rsidR="008E0F8C">
        <w:rPr>
          <w:rFonts w:cs="Arial"/>
        </w:rPr>
        <w:t xml:space="preserve"> </w:t>
      </w:r>
      <w:r w:rsidR="00494C7C">
        <w:rPr>
          <w:rFonts w:cs="Arial"/>
        </w:rPr>
        <w:t>indicates</w:t>
      </w:r>
      <w:r w:rsidR="00590E1E" w:rsidRPr="006B34D8">
        <w:rPr>
          <w:rFonts w:cs="Arial"/>
        </w:rPr>
        <w:t xml:space="preserve"> that </w:t>
      </w:r>
      <w:r w:rsidR="00013081">
        <w:rPr>
          <w:rFonts w:cs="Arial"/>
        </w:rPr>
        <w:t xml:space="preserve">the optimum range for fuel efficiency is </w:t>
      </w:r>
      <w:r w:rsidR="003A65F4" w:rsidRPr="006B34D8">
        <w:rPr>
          <w:rFonts w:cs="Arial"/>
        </w:rPr>
        <w:t xml:space="preserve">between </w:t>
      </w:r>
      <w:r w:rsidR="00800951" w:rsidRPr="006B34D8">
        <w:rPr>
          <w:rFonts w:cs="Arial"/>
        </w:rPr>
        <w:t>1600RPM and 2500RP</w:t>
      </w:r>
      <w:r w:rsidR="00013081">
        <w:rPr>
          <w:rFonts w:cs="Arial"/>
        </w:rPr>
        <w:t>M.</w:t>
      </w:r>
      <w:r w:rsidR="00C16ECE" w:rsidRPr="006B34D8">
        <w:rPr>
          <w:rFonts w:cs="Arial"/>
        </w:rPr>
        <w:t xml:space="preserve"> </w:t>
      </w:r>
      <w:r w:rsidR="00D53207">
        <w:rPr>
          <w:rFonts w:cs="Arial"/>
        </w:rPr>
        <w:t xml:space="preserve">The </w:t>
      </w:r>
      <w:r w:rsidR="00AB0BD5">
        <w:rPr>
          <w:rFonts w:cs="Arial"/>
        </w:rPr>
        <w:t xml:space="preserve">data also indicates </w:t>
      </w:r>
      <w:r w:rsidR="004F6704" w:rsidRPr="006B34D8">
        <w:rPr>
          <w:rFonts w:cs="Arial"/>
        </w:rPr>
        <w:t xml:space="preserve">that when the engine is </w:t>
      </w:r>
      <w:r w:rsidR="00B002BC" w:rsidRPr="006B34D8">
        <w:rPr>
          <w:rFonts w:cs="Arial"/>
        </w:rPr>
        <w:t xml:space="preserve">at </w:t>
      </w:r>
      <w:r w:rsidR="00524D49">
        <w:rPr>
          <w:rFonts w:cs="Arial"/>
        </w:rPr>
        <w:t xml:space="preserve">an </w:t>
      </w:r>
      <w:r w:rsidR="00B002BC" w:rsidRPr="006B34D8">
        <w:rPr>
          <w:rFonts w:cs="Arial"/>
        </w:rPr>
        <w:t xml:space="preserve">idle speed of 1000RPM </w:t>
      </w:r>
      <w:r w:rsidR="00580B23" w:rsidRPr="006B34D8">
        <w:rPr>
          <w:rFonts w:cs="Arial"/>
        </w:rPr>
        <w:t>it is us</w:t>
      </w:r>
      <w:r w:rsidR="00524D49">
        <w:rPr>
          <w:rFonts w:cs="Arial"/>
        </w:rPr>
        <w:t>es</w:t>
      </w:r>
      <w:r w:rsidR="00580B23" w:rsidRPr="006B34D8">
        <w:rPr>
          <w:rFonts w:cs="Arial"/>
        </w:rPr>
        <w:t xml:space="preserve"> more fuel compared to when it is at its</w:t>
      </w:r>
      <w:r w:rsidR="00EC655A" w:rsidRPr="006B34D8">
        <w:rPr>
          <w:rFonts w:cs="Arial"/>
        </w:rPr>
        <w:t xml:space="preserve"> optimum range</w:t>
      </w:r>
      <w:r w:rsidR="00524D49">
        <w:rPr>
          <w:rFonts w:cs="Arial"/>
        </w:rPr>
        <w:t xml:space="preserve">. </w:t>
      </w:r>
      <w:r w:rsidR="006258B4" w:rsidRPr="006258B4">
        <w:rPr>
          <w:rFonts w:cs="Arial"/>
        </w:rPr>
        <w:t xml:space="preserve">This occurs because, while the engine is running, it simulates a stationary vehicle—burning fuel without generating movement, meaning no useful work is produced, resulting in low fuel efficiency. Additionally, a constant fuel supply is required to sustain the engine's other components (DRIVE </w:t>
      </w:r>
      <w:proofErr w:type="spellStart"/>
      <w:r w:rsidR="006258B4" w:rsidRPr="006258B4">
        <w:rPr>
          <w:rFonts w:cs="Arial"/>
        </w:rPr>
        <w:t>AutoCare</w:t>
      </w:r>
      <w:proofErr w:type="spellEnd"/>
      <w:r w:rsidR="006258B4" w:rsidRPr="006258B4">
        <w:rPr>
          <w:rFonts w:cs="Arial"/>
        </w:rPr>
        <w:t>, 2024).</w:t>
      </w:r>
      <w:r w:rsidR="006258B4">
        <w:rPr>
          <w:rFonts w:cs="Arial"/>
        </w:rPr>
        <w:t xml:space="preserve"> </w:t>
      </w:r>
      <w:r w:rsidR="000313C0" w:rsidRPr="006B34D8">
        <w:rPr>
          <w:rFonts w:cs="Arial"/>
        </w:rPr>
        <w:t>When idl</w:t>
      </w:r>
      <w:r w:rsidR="006258B4">
        <w:rPr>
          <w:rFonts w:cs="Arial"/>
        </w:rPr>
        <w:t>e</w:t>
      </w:r>
      <w:r w:rsidR="000313C0" w:rsidRPr="006B34D8">
        <w:rPr>
          <w:rFonts w:cs="Arial"/>
        </w:rPr>
        <w:t xml:space="preserve"> the </w:t>
      </w:r>
      <w:r w:rsidR="00A15DC5" w:rsidRPr="006B34D8">
        <w:rPr>
          <w:rFonts w:cs="Arial"/>
        </w:rPr>
        <w:t xml:space="preserve">SFC is </w:t>
      </w:r>
      <w:r w:rsidR="00A15DC5" w:rsidRPr="006B34D8">
        <w:rPr>
          <w:rFonts w:eastAsia="Times New Roman" w:cs="Arial"/>
          <w:color w:val="000000"/>
          <w:kern w:val="0"/>
          <w:lang w:eastAsia="en-GB"/>
          <w14:ligatures w14:val="none"/>
        </w:rPr>
        <w:t>0.3628 Kg/</w:t>
      </w:r>
      <w:proofErr w:type="spellStart"/>
      <w:r w:rsidR="00A15DC5" w:rsidRPr="006B34D8">
        <w:rPr>
          <w:rFonts w:eastAsia="Times New Roman" w:cs="Arial"/>
          <w:color w:val="000000"/>
          <w:kern w:val="0"/>
          <w:lang w:eastAsia="en-GB"/>
          <w14:ligatures w14:val="none"/>
        </w:rPr>
        <w:t>KwH</w:t>
      </w:r>
      <w:proofErr w:type="spellEnd"/>
      <w:r w:rsidR="00C77FAA" w:rsidRPr="006B34D8">
        <w:rPr>
          <w:rFonts w:eastAsia="Times New Roman" w:cs="Arial"/>
          <w:color w:val="000000"/>
          <w:kern w:val="0"/>
          <w:lang w:eastAsia="en-GB"/>
          <w14:ligatures w14:val="none"/>
        </w:rPr>
        <w:t xml:space="preserve"> however once the engine </w:t>
      </w:r>
      <w:r w:rsidR="006F0CDE" w:rsidRPr="006B34D8">
        <w:rPr>
          <w:rFonts w:eastAsia="Times New Roman" w:cs="Arial"/>
          <w:color w:val="000000"/>
          <w:kern w:val="0"/>
          <w:lang w:eastAsia="en-GB"/>
          <w14:ligatures w14:val="none"/>
        </w:rPr>
        <w:t xml:space="preserve">starts to increase its RPM the SFC decreases to a range of </w:t>
      </w:r>
      <w:r w:rsidR="00A12B87" w:rsidRPr="006B34D8">
        <w:rPr>
          <w:rFonts w:eastAsia="Times New Roman" w:cs="Arial"/>
          <w:color w:val="000000"/>
          <w:kern w:val="0"/>
          <w:lang w:eastAsia="en-GB"/>
          <w14:ligatures w14:val="none"/>
        </w:rPr>
        <w:t>0.26Kg/</w:t>
      </w:r>
      <w:proofErr w:type="spellStart"/>
      <w:r w:rsidR="00A12B87" w:rsidRPr="006B34D8">
        <w:rPr>
          <w:rFonts w:eastAsia="Times New Roman" w:cs="Arial"/>
          <w:color w:val="000000"/>
          <w:kern w:val="0"/>
          <w:lang w:eastAsia="en-GB"/>
          <w14:ligatures w14:val="none"/>
        </w:rPr>
        <w:t>KwH</w:t>
      </w:r>
      <w:proofErr w:type="spellEnd"/>
      <w:r w:rsidR="00A12B87" w:rsidRPr="006B34D8">
        <w:rPr>
          <w:rFonts w:eastAsia="Times New Roman" w:cs="Arial"/>
          <w:color w:val="000000"/>
          <w:kern w:val="0"/>
          <w:lang w:eastAsia="en-GB"/>
          <w14:ligatures w14:val="none"/>
        </w:rPr>
        <w:t xml:space="preserve"> </w:t>
      </w:r>
      <w:r w:rsidR="00177837" w:rsidRPr="006B34D8">
        <w:rPr>
          <w:rFonts w:eastAsia="Times New Roman" w:cs="Arial"/>
          <w:color w:val="000000"/>
          <w:kern w:val="0"/>
          <w:lang w:eastAsia="en-GB"/>
          <w14:ligatures w14:val="none"/>
        </w:rPr>
        <w:t xml:space="preserve">and then begins to slowly increase its SFC </w:t>
      </w:r>
      <w:r w:rsidR="00F523FF" w:rsidRPr="006B34D8">
        <w:rPr>
          <w:rFonts w:eastAsia="Times New Roman" w:cs="Arial"/>
          <w:color w:val="000000"/>
          <w:kern w:val="0"/>
          <w:lang w:eastAsia="en-GB"/>
          <w14:ligatures w14:val="none"/>
        </w:rPr>
        <w:t xml:space="preserve">after 2500RPM. </w:t>
      </w:r>
    </w:p>
    <w:p w14:paraId="4414E491" w14:textId="6F00EE7F" w:rsidR="006C4D3F" w:rsidRDefault="00387E69" w:rsidP="006B34D8">
      <w:pPr>
        <w:spacing w:line="360" w:lineRule="auto"/>
        <w:rPr>
          <w:rFonts w:cs="Arial"/>
        </w:rPr>
      </w:pPr>
      <w:r>
        <w:rPr>
          <w:rFonts w:cs="Arial"/>
          <w:bCs/>
        </w:rPr>
        <w:t xml:space="preserve">The graph in </w:t>
      </w:r>
      <w:r w:rsidR="00840B1C" w:rsidRPr="006B34D8">
        <w:rPr>
          <w:rFonts w:cs="Arial"/>
          <w:b/>
        </w:rPr>
        <w:t>Figure 2</w:t>
      </w:r>
      <w:r w:rsidR="00C10689" w:rsidRPr="006B34D8">
        <w:rPr>
          <w:rFonts w:cs="Arial"/>
        </w:rPr>
        <w:t xml:space="preserve"> shows </w:t>
      </w:r>
      <w:r w:rsidR="00256F61" w:rsidRPr="006B34D8">
        <w:rPr>
          <w:rFonts w:cs="Arial"/>
        </w:rPr>
        <w:t>the torque against</w:t>
      </w:r>
      <w:r>
        <w:rPr>
          <w:rFonts w:cs="Arial"/>
        </w:rPr>
        <w:t xml:space="preserve"> </w:t>
      </w:r>
      <w:r w:rsidR="008C2807">
        <w:rPr>
          <w:rFonts w:cs="Arial"/>
        </w:rPr>
        <w:t>engine</w:t>
      </w:r>
      <w:r w:rsidR="00256F61">
        <w:rPr>
          <w:rFonts w:cs="Arial"/>
        </w:rPr>
        <w:t xml:space="preserve"> </w:t>
      </w:r>
      <w:r w:rsidR="00256F61" w:rsidRPr="006B34D8">
        <w:rPr>
          <w:rFonts w:cs="Arial"/>
        </w:rPr>
        <w:t xml:space="preserve">speed. </w:t>
      </w:r>
      <w:r w:rsidR="00F52BCB">
        <w:rPr>
          <w:rFonts w:cs="Arial"/>
        </w:rPr>
        <w:t xml:space="preserve">The </w:t>
      </w:r>
      <w:r w:rsidR="00812EE6">
        <w:rPr>
          <w:rFonts w:cs="Arial"/>
        </w:rPr>
        <w:t xml:space="preserve">data indicates </w:t>
      </w:r>
      <w:r w:rsidR="00ED6E1B" w:rsidRPr="006B34D8">
        <w:rPr>
          <w:rFonts w:cs="Arial"/>
        </w:rPr>
        <w:t xml:space="preserve">that the Honda engine </w:t>
      </w:r>
      <w:r w:rsidR="00812EE6">
        <w:rPr>
          <w:rFonts w:cs="Arial"/>
        </w:rPr>
        <w:t>reaches</w:t>
      </w:r>
      <w:r w:rsidR="00FE0D74">
        <w:rPr>
          <w:rFonts w:cs="Arial"/>
        </w:rPr>
        <w:t xml:space="preserve"> its peak torque at </w:t>
      </w:r>
      <w:r w:rsidR="006A20AA" w:rsidRPr="006B34D8">
        <w:rPr>
          <w:rFonts w:cs="Arial"/>
        </w:rPr>
        <w:t>2500RPM</w:t>
      </w:r>
      <w:r w:rsidR="00FE0D74">
        <w:rPr>
          <w:rFonts w:cs="Arial"/>
        </w:rPr>
        <w:t xml:space="preserve">. </w:t>
      </w:r>
      <w:r w:rsidR="00337389">
        <w:rPr>
          <w:rFonts w:cs="Arial"/>
        </w:rPr>
        <w:t>A</w:t>
      </w:r>
      <w:r w:rsidR="00AC0EDE" w:rsidRPr="006B34D8">
        <w:rPr>
          <w:rFonts w:cs="Arial"/>
        </w:rPr>
        <w:t xml:space="preserve">t this point the engine is producing </w:t>
      </w:r>
      <w:r w:rsidR="00727BD9" w:rsidRPr="006B34D8">
        <w:rPr>
          <w:rFonts w:cs="Arial"/>
        </w:rPr>
        <w:t xml:space="preserve">the </w:t>
      </w:r>
      <w:r w:rsidR="00C52DA6" w:rsidRPr="006B34D8">
        <w:rPr>
          <w:rFonts w:cs="Arial"/>
        </w:rPr>
        <w:t xml:space="preserve">most </w:t>
      </w:r>
      <w:r w:rsidR="004618C2" w:rsidRPr="006B34D8">
        <w:rPr>
          <w:rFonts w:cs="Arial"/>
        </w:rPr>
        <w:t>‘</w:t>
      </w:r>
      <w:r w:rsidR="00C52DA6" w:rsidRPr="006B34D8">
        <w:rPr>
          <w:rFonts w:cs="Arial"/>
        </w:rPr>
        <w:t>angular acceleration</w:t>
      </w:r>
      <w:r w:rsidR="004618C2" w:rsidRPr="006B34D8">
        <w:rPr>
          <w:rFonts w:cs="Arial"/>
        </w:rPr>
        <w:t>’</w:t>
      </w:r>
      <w:r w:rsidR="00C52DA6" w:rsidRPr="006B34D8">
        <w:rPr>
          <w:rFonts w:cs="Arial"/>
        </w:rPr>
        <w:t xml:space="preserve"> </w:t>
      </w:r>
      <w:r w:rsidR="00971EE7" w:rsidRPr="006B34D8">
        <w:rPr>
          <w:rFonts w:cs="Arial"/>
        </w:rPr>
        <w:t>(Bhuyan, 2023)</w:t>
      </w:r>
      <w:r w:rsidR="004618C2" w:rsidRPr="006B34D8">
        <w:rPr>
          <w:rFonts w:cs="Arial"/>
        </w:rPr>
        <w:t xml:space="preserve">. </w:t>
      </w:r>
      <w:r w:rsidR="00337389">
        <w:rPr>
          <w:rFonts w:cs="Arial"/>
        </w:rPr>
        <w:t>T</w:t>
      </w:r>
      <w:r w:rsidR="00337389" w:rsidRPr="006B34D8">
        <w:rPr>
          <w:rFonts w:cs="Arial"/>
        </w:rPr>
        <w:t xml:space="preserve">he </w:t>
      </w:r>
      <w:r w:rsidR="00337389">
        <w:rPr>
          <w:rFonts w:cs="Arial"/>
        </w:rPr>
        <w:t xml:space="preserve">data </w:t>
      </w:r>
      <w:r w:rsidR="00337389">
        <w:rPr>
          <w:rFonts w:cs="Arial"/>
        </w:rPr>
        <w:t xml:space="preserve">also </w:t>
      </w:r>
      <w:r w:rsidR="00337389">
        <w:rPr>
          <w:rFonts w:cs="Arial"/>
        </w:rPr>
        <w:t>indicates</w:t>
      </w:r>
      <w:r w:rsidR="00337389" w:rsidRPr="006B34D8">
        <w:rPr>
          <w:rFonts w:cs="Arial"/>
        </w:rPr>
        <w:t xml:space="preserve"> that </w:t>
      </w:r>
      <w:r w:rsidR="00337389">
        <w:rPr>
          <w:rFonts w:cs="Arial"/>
        </w:rPr>
        <w:t>a</w:t>
      </w:r>
      <w:r w:rsidR="00337389" w:rsidRPr="006C4D3F">
        <w:rPr>
          <w:rFonts w:cs="Arial"/>
        </w:rPr>
        <w:t>s the RPM increases beyond this point, the torque gradually declines</w:t>
      </w:r>
      <w:r w:rsidR="003F62A0">
        <w:rPr>
          <w:rFonts w:cs="Arial"/>
        </w:rPr>
        <w:t>.</w:t>
      </w:r>
      <w:r w:rsidR="0082113B" w:rsidRPr="0082113B">
        <w:rPr>
          <w:rFonts w:cs="Arial"/>
        </w:rPr>
        <w:t xml:space="preserve"> </w:t>
      </w:r>
      <w:r w:rsidR="0082113B" w:rsidRPr="006C4D3F">
        <w:rPr>
          <w:rFonts w:cs="Arial"/>
        </w:rPr>
        <w:t>This decrease occurs due to limitations in intake and exhaust flow, which restrict the engine’s ability to breathe efficiently, ultimately reducing torque. Additionally, volumetric efficiency plays a role, as the engine cannot intake air at a faster rate (Ran When Parked, 2024).</w:t>
      </w:r>
    </w:p>
    <w:p w14:paraId="3957E506" w14:textId="57669977" w:rsidR="006C73FB" w:rsidRDefault="00AB0BD5" w:rsidP="006B34D8">
      <w:pPr>
        <w:spacing w:line="360" w:lineRule="auto"/>
        <w:rPr>
          <w:rFonts w:cs="Arial"/>
        </w:rPr>
      </w:pPr>
      <w:r>
        <w:rPr>
          <w:rFonts w:cs="Arial"/>
        </w:rPr>
        <w:t xml:space="preserve">The graph in </w:t>
      </w:r>
      <w:r w:rsidR="009B1965" w:rsidRPr="006B34D8">
        <w:rPr>
          <w:rFonts w:cs="Arial"/>
          <w:b/>
          <w:bCs/>
        </w:rPr>
        <w:t>Figure 3</w:t>
      </w:r>
      <w:r w:rsidR="009B1965" w:rsidRPr="006B34D8">
        <w:rPr>
          <w:rFonts w:cs="Arial"/>
        </w:rPr>
        <w:t xml:space="preserve"> shows </w:t>
      </w:r>
      <w:r w:rsidR="002D54AE">
        <w:rPr>
          <w:rFonts w:cs="Arial"/>
        </w:rPr>
        <w:t xml:space="preserve">the </w:t>
      </w:r>
      <w:r w:rsidR="00685B5A" w:rsidRPr="006B34D8">
        <w:rPr>
          <w:rFonts w:cs="Arial"/>
        </w:rPr>
        <w:t>brake power that the engine produces against the dynamometer speed</w:t>
      </w:r>
      <w:r w:rsidR="00C52F99" w:rsidRPr="006B34D8">
        <w:rPr>
          <w:rFonts w:cs="Arial"/>
        </w:rPr>
        <w:t xml:space="preserve">. </w:t>
      </w:r>
      <w:r w:rsidR="00F2109D" w:rsidRPr="00B22B01">
        <w:t>The data shows that at the engine’s idling speed of 1000 RPM, power output is low.</w:t>
      </w:r>
      <w:r w:rsidR="00F2109D">
        <w:t xml:space="preserve"> </w:t>
      </w:r>
      <w:r w:rsidR="00D90C15" w:rsidRPr="006B34D8">
        <w:rPr>
          <w:rFonts w:cs="Arial"/>
        </w:rPr>
        <w:t xml:space="preserve">However, </w:t>
      </w:r>
      <w:r w:rsidR="00F2109D">
        <w:rPr>
          <w:rFonts w:cs="Arial"/>
        </w:rPr>
        <w:t xml:space="preserve">as </w:t>
      </w:r>
      <w:r w:rsidR="00D90C15" w:rsidRPr="006B34D8">
        <w:rPr>
          <w:rFonts w:cs="Arial"/>
        </w:rPr>
        <w:t xml:space="preserve">the speed increases </w:t>
      </w:r>
      <w:r w:rsidR="00F2109D">
        <w:rPr>
          <w:rFonts w:cs="Arial"/>
        </w:rPr>
        <w:t>in</w:t>
      </w:r>
      <w:r w:rsidR="00D90C15" w:rsidRPr="006B34D8">
        <w:rPr>
          <w:rFonts w:cs="Arial"/>
        </w:rPr>
        <w:t xml:space="preserve">to </w:t>
      </w:r>
      <w:r w:rsidR="00F2109D">
        <w:rPr>
          <w:rFonts w:cs="Arial"/>
        </w:rPr>
        <w:t xml:space="preserve">the </w:t>
      </w:r>
      <w:r w:rsidR="00D90C15" w:rsidRPr="006B34D8">
        <w:rPr>
          <w:rFonts w:cs="Arial"/>
        </w:rPr>
        <w:t>mid</w:t>
      </w:r>
      <w:r w:rsidR="00F81B6C" w:rsidRPr="006B34D8">
        <w:rPr>
          <w:rFonts w:cs="Arial"/>
        </w:rPr>
        <w:t xml:space="preserve">-to-high </w:t>
      </w:r>
      <w:r w:rsidR="00F2109D">
        <w:rPr>
          <w:rFonts w:cs="Arial"/>
        </w:rPr>
        <w:t>range,</w:t>
      </w:r>
      <w:r w:rsidR="00F81B6C" w:rsidRPr="006B34D8">
        <w:rPr>
          <w:rFonts w:cs="Arial"/>
        </w:rPr>
        <w:t xml:space="preserve"> </w:t>
      </w:r>
      <w:r w:rsidR="00287839" w:rsidRPr="006B34D8">
        <w:rPr>
          <w:rFonts w:cs="Arial"/>
        </w:rPr>
        <w:t>there is a steady increase in brake power</w:t>
      </w:r>
      <w:r w:rsidR="00F2109D">
        <w:rPr>
          <w:rFonts w:cs="Arial"/>
        </w:rPr>
        <w:t>. A</w:t>
      </w:r>
      <w:r w:rsidR="00C64577" w:rsidRPr="006B34D8">
        <w:rPr>
          <w:rFonts w:cs="Arial"/>
        </w:rPr>
        <w:t xml:space="preserve">t the point of </w:t>
      </w:r>
      <w:r w:rsidR="00815048" w:rsidRPr="006B34D8">
        <w:rPr>
          <w:rFonts w:cs="Arial"/>
        </w:rPr>
        <w:t xml:space="preserve">4700RPM </w:t>
      </w:r>
      <w:r w:rsidR="007172EA" w:rsidRPr="006B34D8">
        <w:rPr>
          <w:rFonts w:cs="Arial"/>
        </w:rPr>
        <w:t xml:space="preserve">the engine reaches </w:t>
      </w:r>
      <w:r w:rsidR="0077782D" w:rsidRPr="006B34D8">
        <w:rPr>
          <w:rFonts w:cs="Arial"/>
        </w:rPr>
        <w:t xml:space="preserve">its maximum brake power. </w:t>
      </w:r>
      <w:r w:rsidR="00803EC7">
        <w:rPr>
          <w:rFonts w:cs="Arial"/>
        </w:rPr>
        <w:t>Beyond this</w:t>
      </w:r>
      <w:r w:rsidR="003219BC" w:rsidRPr="006B34D8">
        <w:rPr>
          <w:rFonts w:cs="Arial"/>
        </w:rPr>
        <w:t xml:space="preserve"> point the brake power </w:t>
      </w:r>
      <w:r w:rsidR="00803EC7">
        <w:rPr>
          <w:rFonts w:cs="Arial"/>
        </w:rPr>
        <w:t xml:space="preserve">begins to </w:t>
      </w:r>
      <w:r w:rsidR="003219BC" w:rsidRPr="006B34D8">
        <w:rPr>
          <w:rFonts w:cs="Arial"/>
        </w:rPr>
        <w:t>dec</w:t>
      </w:r>
      <w:r w:rsidR="00803EC7">
        <w:rPr>
          <w:rFonts w:cs="Arial"/>
        </w:rPr>
        <w:t>line</w:t>
      </w:r>
      <w:r w:rsidR="003219BC" w:rsidRPr="006B34D8">
        <w:rPr>
          <w:rFonts w:cs="Arial"/>
        </w:rPr>
        <w:t xml:space="preserve"> </w:t>
      </w:r>
      <w:r w:rsidR="00803EC7">
        <w:rPr>
          <w:rFonts w:cs="Arial"/>
        </w:rPr>
        <w:t>due to</w:t>
      </w:r>
      <w:r w:rsidR="001B1803" w:rsidRPr="006B34D8">
        <w:rPr>
          <w:rFonts w:cs="Arial"/>
        </w:rPr>
        <w:t xml:space="preserve"> factors such as </w:t>
      </w:r>
      <w:r w:rsidR="00803EC7">
        <w:rPr>
          <w:rFonts w:cs="Arial"/>
        </w:rPr>
        <w:t>the</w:t>
      </w:r>
      <w:r w:rsidR="007650BA" w:rsidRPr="006B34D8">
        <w:rPr>
          <w:rFonts w:cs="Arial"/>
        </w:rPr>
        <w:t xml:space="preserve"> reduction in to</w:t>
      </w:r>
      <w:r w:rsidR="00C51613" w:rsidRPr="006B34D8">
        <w:rPr>
          <w:rFonts w:cs="Arial"/>
        </w:rPr>
        <w:t xml:space="preserve">rque </w:t>
      </w:r>
      <w:r w:rsidR="00803EC7">
        <w:rPr>
          <w:rFonts w:cs="Arial"/>
        </w:rPr>
        <w:t xml:space="preserve">observed </w:t>
      </w:r>
      <w:r w:rsidR="00C51613" w:rsidRPr="006B34D8">
        <w:rPr>
          <w:rFonts w:cs="Arial"/>
        </w:rPr>
        <w:t xml:space="preserve">in </w:t>
      </w:r>
      <w:r w:rsidR="00803EC7">
        <w:rPr>
          <w:rFonts w:cs="Arial"/>
        </w:rPr>
        <w:t>F</w:t>
      </w:r>
      <w:r w:rsidR="00C51613" w:rsidRPr="006B34D8">
        <w:rPr>
          <w:rFonts w:cs="Arial"/>
        </w:rPr>
        <w:t>igure 2</w:t>
      </w:r>
      <w:r w:rsidR="00552CB5">
        <w:rPr>
          <w:rFonts w:cs="Arial"/>
        </w:rPr>
        <w:t>,</w:t>
      </w:r>
      <w:r w:rsidR="00C51613" w:rsidRPr="006B34D8">
        <w:rPr>
          <w:rFonts w:cs="Arial"/>
        </w:rPr>
        <w:t xml:space="preserve"> </w:t>
      </w:r>
      <w:r w:rsidR="006C73FB" w:rsidRPr="00B22B01">
        <w:t>airflow limitations caused by a less efficient intake and exhaust process, and reduced combustion efficiency as the available time for complete fuel combustion decreases (Muir, 2025).</w:t>
      </w:r>
    </w:p>
    <w:p w14:paraId="3C5E587C" w14:textId="77777777" w:rsidR="006C73FB" w:rsidRDefault="006C73FB" w:rsidP="006B34D8">
      <w:pPr>
        <w:spacing w:line="360" w:lineRule="auto"/>
        <w:rPr>
          <w:rFonts w:cs="Arial"/>
        </w:rPr>
      </w:pPr>
    </w:p>
    <w:p w14:paraId="4F94BB78" w14:textId="023A9097" w:rsidR="0042209D" w:rsidRDefault="0042209D">
      <w:pPr>
        <w:rPr>
          <w:rFonts w:eastAsiaTheme="majorEastAsia" w:cstheme="majorBidi"/>
          <w:color w:val="000000" w:themeColor="text1"/>
          <w:sz w:val="40"/>
          <w:szCs w:val="40"/>
        </w:rPr>
      </w:pPr>
      <w:r>
        <w:br w:type="page"/>
      </w:r>
    </w:p>
    <w:p w14:paraId="377AED78" w14:textId="58DA73AE" w:rsidR="00034CE3" w:rsidRPr="00206712" w:rsidRDefault="00A05F31" w:rsidP="00206712">
      <w:pPr>
        <w:pStyle w:val="Heading1"/>
      </w:pPr>
      <w:bookmarkStart w:id="11" w:name="_Toc194249312"/>
      <w:r w:rsidRPr="00206712">
        <w:lastRenderedPageBreak/>
        <w:t>Conclusion</w:t>
      </w:r>
      <w:bookmarkEnd w:id="9"/>
      <w:bookmarkEnd w:id="11"/>
    </w:p>
    <w:p w14:paraId="60EFC6E9" w14:textId="77777777" w:rsidR="00A05F31" w:rsidRPr="00A05F31" w:rsidRDefault="00A05F31" w:rsidP="00A05F31"/>
    <w:p w14:paraId="426DB359" w14:textId="52BF88A2" w:rsidR="00D907D3" w:rsidRPr="003275E5" w:rsidRDefault="00D907D3" w:rsidP="00D907D3">
      <w:pPr>
        <w:spacing w:line="360" w:lineRule="auto"/>
      </w:pPr>
      <w:r w:rsidRPr="003275E5">
        <w:rPr>
          <w:rFonts w:cs="Arial"/>
        </w:rPr>
        <w:t>In conclusion, the collected data on specific fuel consumption (SFC), torque, and brake power provides a detailed analysis of the 1.6-lit</w:t>
      </w:r>
      <w:r w:rsidRPr="00D907D3">
        <w:rPr>
          <w:rFonts w:cs="Arial"/>
        </w:rPr>
        <w:t>re</w:t>
      </w:r>
      <w:r w:rsidRPr="003275E5">
        <w:rPr>
          <w:rFonts w:cs="Arial"/>
        </w:rPr>
        <w:t xml:space="preserve"> Honda VTEC engine's performance across different speeds</w:t>
      </w:r>
      <w:r w:rsidR="00C418D1">
        <w:t xml:space="preserve">. </w:t>
      </w:r>
      <w:r w:rsidRPr="003275E5">
        <w:rPr>
          <w:rFonts w:cs="Arial"/>
        </w:rPr>
        <w:t>The relationship between brake power and torque shows that brake power increases with RPM, reaching a peak before declining due to the reduction in torque at higher speeds. Similarly, the connection between SFC and torque indicates that in the low-to-mid RPM range, where the engine operates efficiently, it aligns with the region of peak torque.</w:t>
      </w:r>
      <w:r w:rsidR="00347774" w:rsidRPr="00347774">
        <w:rPr>
          <w:rFonts w:cs="Arial"/>
        </w:rPr>
        <w:t xml:space="preserve"> </w:t>
      </w:r>
      <w:r w:rsidR="00347774" w:rsidRPr="00A52A6E">
        <w:rPr>
          <w:rFonts w:cs="Arial"/>
        </w:rPr>
        <w:t>This suggests that the engine performs best in this range, balancing fuel economy and power output effectively.</w:t>
      </w:r>
    </w:p>
    <w:p w14:paraId="58561329" w14:textId="042D8E41" w:rsidR="00A52A6E" w:rsidRPr="00A52A6E" w:rsidRDefault="000C74AB" w:rsidP="00A52A6E">
      <w:pPr>
        <w:spacing w:line="360" w:lineRule="auto"/>
        <w:rPr>
          <w:b/>
          <w:bCs/>
        </w:rPr>
      </w:pPr>
      <w:r>
        <w:t xml:space="preserve">Overall, the relationship between all three </w:t>
      </w:r>
      <w:r w:rsidR="00AD55CC">
        <w:t>factors reveals t</w:t>
      </w:r>
      <w:r w:rsidR="00306778">
        <w:t>hat at high</w:t>
      </w:r>
      <w:r w:rsidR="00AD55CC">
        <w:t>er</w:t>
      </w:r>
      <w:r w:rsidR="00306778">
        <w:t xml:space="preserve"> RPMs</w:t>
      </w:r>
      <w:r w:rsidR="00AD55CC">
        <w:t>,</w:t>
      </w:r>
      <w:r w:rsidR="00306778">
        <w:t xml:space="preserve"> the rising SFC values </w:t>
      </w:r>
      <w:r w:rsidR="00AD55CC">
        <w:t xml:space="preserve">coincide </w:t>
      </w:r>
      <w:r w:rsidR="002D296A">
        <w:t xml:space="preserve">with </w:t>
      </w:r>
      <w:r w:rsidR="00737836">
        <w:t xml:space="preserve">a </w:t>
      </w:r>
      <w:r w:rsidR="002D296A">
        <w:t xml:space="preserve">decrease in </w:t>
      </w:r>
      <w:r w:rsidR="00737836">
        <w:t xml:space="preserve">both </w:t>
      </w:r>
      <w:r w:rsidR="002D296A">
        <w:t>torque and brake power</w:t>
      </w:r>
      <w:r w:rsidR="00737836">
        <w:t xml:space="preserve">. This suggests that </w:t>
      </w:r>
      <w:r w:rsidR="002D296A">
        <w:t xml:space="preserve">more fuel is </w:t>
      </w:r>
      <w:r w:rsidR="00737836">
        <w:t xml:space="preserve">required to </w:t>
      </w:r>
      <w:r w:rsidR="00A454D0">
        <w:t xml:space="preserve">maintain performance due to the </w:t>
      </w:r>
      <w:r w:rsidR="008E183F">
        <w:t>increase</w:t>
      </w:r>
      <w:r w:rsidR="00737836">
        <w:t>d</w:t>
      </w:r>
      <w:r w:rsidR="008E183F">
        <w:t xml:space="preserve"> mechanical and thermal los</w:t>
      </w:r>
      <w:r w:rsidR="00737836">
        <w:t>s</w:t>
      </w:r>
      <w:r w:rsidR="008E183F">
        <w:t>es</w:t>
      </w:r>
      <w:r w:rsidR="00737836">
        <w:t xml:space="preserve">, </w:t>
      </w:r>
      <w:r w:rsidR="008E183F">
        <w:t xml:space="preserve"> </w:t>
      </w:r>
      <w:r w:rsidR="00737836" w:rsidRPr="003275E5">
        <w:rPr>
          <w:rFonts w:cs="Arial"/>
        </w:rPr>
        <w:t>highlighting the trade-off between power output and efficiency at elevated speeds.</w:t>
      </w:r>
      <w:r w:rsidR="0082604B">
        <w:rPr>
          <w:rFonts w:cs="Arial"/>
        </w:rPr>
        <w:t xml:space="preserve"> </w:t>
      </w:r>
      <w:r w:rsidR="00A52A6E" w:rsidRPr="00A52A6E">
        <w:rPr>
          <w:rFonts w:cs="Arial"/>
        </w:rPr>
        <w:t>This finding is significant for both engine tuning and real-world driving scenarios, as it highlights the importance of staying within an optimal RPM range to maximi</w:t>
      </w:r>
      <w:r w:rsidR="0082604B" w:rsidRPr="00B00320">
        <w:rPr>
          <w:rFonts w:cs="Arial"/>
        </w:rPr>
        <w:t>s</w:t>
      </w:r>
      <w:r w:rsidR="00A52A6E" w:rsidRPr="00A52A6E">
        <w:rPr>
          <w:rFonts w:cs="Arial"/>
        </w:rPr>
        <w:t>e efficiency and minimi</w:t>
      </w:r>
      <w:r w:rsidR="0082604B" w:rsidRPr="00B00320">
        <w:rPr>
          <w:rFonts w:cs="Arial"/>
        </w:rPr>
        <w:t>s</w:t>
      </w:r>
      <w:r w:rsidR="00A52A6E" w:rsidRPr="00A52A6E">
        <w:rPr>
          <w:rFonts w:cs="Arial"/>
        </w:rPr>
        <w:t>e fuel consumption.</w:t>
      </w:r>
    </w:p>
    <w:p w14:paraId="3C43170A" w14:textId="77777777" w:rsidR="00034CE3" w:rsidRPr="002E5D63" w:rsidRDefault="00034CE3" w:rsidP="002E5D63">
      <w:pPr>
        <w:spacing w:line="360" w:lineRule="auto"/>
        <w:rPr>
          <w:rFonts w:eastAsiaTheme="majorEastAsia" w:cs="Arial"/>
        </w:rPr>
      </w:pPr>
      <w:r w:rsidRPr="002E5D63">
        <w:rPr>
          <w:rFonts w:cs="Arial"/>
        </w:rPr>
        <w:br w:type="page"/>
      </w:r>
    </w:p>
    <w:p w14:paraId="25EDB7A0" w14:textId="626DAB16" w:rsidR="00A05F31" w:rsidRDefault="00A05F31" w:rsidP="00206712">
      <w:pPr>
        <w:pStyle w:val="Heading1"/>
      </w:pPr>
      <w:bookmarkStart w:id="12" w:name="_Toc193125155"/>
      <w:bookmarkStart w:id="13" w:name="_Toc194249313"/>
      <w:r w:rsidRPr="00206712">
        <w:lastRenderedPageBreak/>
        <w:t>Evaluation</w:t>
      </w:r>
      <w:bookmarkEnd w:id="12"/>
      <w:bookmarkEnd w:id="13"/>
    </w:p>
    <w:p w14:paraId="23AA7604" w14:textId="77777777" w:rsidR="00FF2DBD" w:rsidRPr="00FF2DBD" w:rsidRDefault="00FF2DBD" w:rsidP="00FF2DBD"/>
    <w:p w14:paraId="695097D7" w14:textId="047475EE" w:rsidR="000C25E0" w:rsidRDefault="001A6190" w:rsidP="00F84B00">
      <w:pPr>
        <w:spacing w:line="360" w:lineRule="auto"/>
      </w:pPr>
      <w:r>
        <w:t xml:space="preserve">Overall I have felt that I was able to used what I have learnt from my </w:t>
      </w:r>
      <w:r w:rsidR="00D25C30">
        <w:t xml:space="preserve">lectures and </w:t>
      </w:r>
      <w:r w:rsidR="00122FC7">
        <w:t xml:space="preserve">what was said during the test </w:t>
      </w:r>
      <w:r w:rsidR="00FA1FA5">
        <w:t>to</w:t>
      </w:r>
      <w:r w:rsidR="00E873F2">
        <w:t xml:space="preserve"> be able to show how each bit of equipment </w:t>
      </w:r>
      <w:r w:rsidR="00872A5B">
        <w:t>interacts</w:t>
      </w:r>
      <w:r w:rsidR="00B82788">
        <w:t xml:space="preserve"> with </w:t>
      </w:r>
      <w:r w:rsidR="00B72F28">
        <w:t>one</w:t>
      </w:r>
      <w:r w:rsidR="00B82788">
        <w:t xml:space="preserve"> </w:t>
      </w:r>
      <w:r w:rsidR="00B72F28">
        <w:t>an</w:t>
      </w:r>
      <w:r w:rsidR="00B82788">
        <w:t xml:space="preserve">other in order for the engine dynamometer to run </w:t>
      </w:r>
      <w:r w:rsidR="00141258">
        <w:t>smoothly</w:t>
      </w:r>
      <w:r w:rsidR="00B72F28">
        <w:t>. The knowledge</w:t>
      </w:r>
      <w:r w:rsidR="000C25E0">
        <w:t xml:space="preserve"> I gained enabled me to </w:t>
      </w:r>
      <w:r w:rsidR="00141258">
        <w:t xml:space="preserve"> </w:t>
      </w:r>
      <w:r w:rsidR="000C25E0">
        <w:t>collect</w:t>
      </w:r>
      <w:r w:rsidR="00F13373">
        <w:t xml:space="preserve"> accurate data</w:t>
      </w:r>
      <w:r w:rsidR="000C25E0">
        <w:t>,</w:t>
      </w:r>
      <w:r w:rsidR="00F13373">
        <w:t xml:space="preserve"> </w:t>
      </w:r>
      <w:r w:rsidR="000C25E0" w:rsidRPr="0076649D">
        <w:t>which proved invaluable when plotting the graphs. This helped me gain a better understanding of how the calculated data correlates at different engine speeds.</w:t>
      </w:r>
    </w:p>
    <w:p w14:paraId="2ED3CA4B" w14:textId="77777777" w:rsidR="000C25E0" w:rsidRPr="0076649D" w:rsidRDefault="000C25E0" w:rsidP="000C25E0">
      <w:pPr>
        <w:spacing w:line="360" w:lineRule="auto"/>
      </w:pPr>
      <w:r w:rsidRPr="0076649D">
        <w:t>One potential improvement for the experiment would be to conduct a thorough check of the engine dynamometer in advance to identify any potential mechanical or electrical issues. This would ensure that, on the day of the session, the equipment is fully operational and ready to collect reliable data.</w:t>
      </w:r>
    </w:p>
    <w:p w14:paraId="0569309C" w14:textId="77777777" w:rsidR="00C0409C" w:rsidRPr="00C0409C" w:rsidRDefault="00C0409C" w:rsidP="00C0409C">
      <w:pPr>
        <w:spacing w:line="360" w:lineRule="auto"/>
      </w:pPr>
      <w:r w:rsidRPr="00C0409C">
        <w:t>Reflecting on the process, this experiment has reinforced the critical importance of precision in data collection, calibration, and equipment maintenance to ensure reliable and accurate results. It has also highlighted the value of understanding how the equipment works together to produce a seamless and efficient experiment, which ultimately contributes to the accuracy of the findings.</w:t>
      </w:r>
    </w:p>
    <w:p w14:paraId="065E947E" w14:textId="77777777" w:rsidR="000C25E0" w:rsidRDefault="000C25E0" w:rsidP="00F84B00">
      <w:pPr>
        <w:spacing w:line="360" w:lineRule="auto"/>
      </w:pPr>
    </w:p>
    <w:p w14:paraId="2A2D73B8" w14:textId="2D590055" w:rsidR="00206712" w:rsidRDefault="00206712" w:rsidP="00F84B00">
      <w:pPr>
        <w:spacing w:line="360" w:lineRule="auto"/>
        <w:rPr>
          <w:rFonts w:eastAsiaTheme="majorEastAsia" w:cstheme="majorBidi"/>
          <w:color w:val="000000" w:themeColor="text1"/>
          <w:sz w:val="40"/>
          <w:szCs w:val="40"/>
        </w:rPr>
      </w:pPr>
      <w:r>
        <w:br w:type="page"/>
      </w:r>
    </w:p>
    <w:p w14:paraId="6E41571A" w14:textId="5B3F01E2" w:rsidR="00206712" w:rsidRDefault="0072449F" w:rsidP="00206712">
      <w:pPr>
        <w:pStyle w:val="Heading1"/>
      </w:pPr>
      <w:r>
        <w:lastRenderedPageBreak/>
        <w:t xml:space="preserve"> </w:t>
      </w:r>
      <w:bookmarkStart w:id="14" w:name="_Toc193125156"/>
      <w:bookmarkStart w:id="15" w:name="_Toc194249314"/>
      <w:r>
        <w:t>References</w:t>
      </w:r>
      <w:bookmarkEnd w:id="14"/>
      <w:bookmarkEnd w:id="15"/>
      <w:r>
        <w:t xml:space="preserve"> </w:t>
      </w:r>
    </w:p>
    <w:p w14:paraId="1BF6AADB" w14:textId="77777777" w:rsidR="0022677C" w:rsidRDefault="0022677C" w:rsidP="006B34C0">
      <w:pPr>
        <w:spacing w:line="360" w:lineRule="auto"/>
      </w:pPr>
      <w:r>
        <w:t xml:space="preserve">Bhuyan, S. (2023) </w:t>
      </w:r>
      <w:r>
        <w:rPr>
          <w:i/>
          <w:iCs/>
        </w:rPr>
        <w:t>Torque: Definition, Formula, Unit, Examples, and Applications</w:t>
      </w:r>
      <w:r>
        <w:t xml:space="preserve">, </w:t>
      </w:r>
      <w:r>
        <w:rPr>
          <w:i/>
          <w:iCs/>
        </w:rPr>
        <w:t>Science Facts</w:t>
      </w:r>
      <w:r>
        <w:t>. Available at: https://www.sciencefacts.net/torque.html.</w:t>
      </w:r>
    </w:p>
    <w:p w14:paraId="7B3D1C10" w14:textId="77777777" w:rsidR="00277173" w:rsidRDefault="00277173" w:rsidP="006B34C0">
      <w:pPr>
        <w:spacing w:line="360" w:lineRule="auto"/>
      </w:pPr>
      <w:r>
        <w:t xml:space="preserve">DRIVE </w:t>
      </w:r>
      <w:proofErr w:type="spellStart"/>
      <w:r>
        <w:t>AutoCare</w:t>
      </w:r>
      <w:proofErr w:type="spellEnd"/>
      <w:r>
        <w:t xml:space="preserve"> (2024) </w:t>
      </w:r>
      <w:r>
        <w:rPr>
          <w:i/>
          <w:iCs/>
        </w:rPr>
        <w:t xml:space="preserve">Does Turning Off the Engine Save More Fuel Than Idling? - DRIVE </w:t>
      </w:r>
      <w:proofErr w:type="spellStart"/>
      <w:r>
        <w:rPr>
          <w:i/>
          <w:iCs/>
        </w:rPr>
        <w:t>AutoCare</w:t>
      </w:r>
      <w:proofErr w:type="spellEnd"/>
      <w:r>
        <w:t xml:space="preserve">, </w:t>
      </w:r>
      <w:r>
        <w:rPr>
          <w:i/>
          <w:iCs/>
        </w:rPr>
        <w:t xml:space="preserve">DRIVE </w:t>
      </w:r>
      <w:proofErr w:type="spellStart"/>
      <w:r>
        <w:rPr>
          <w:i/>
          <w:iCs/>
        </w:rPr>
        <w:t>AutoCare</w:t>
      </w:r>
      <w:proofErr w:type="spellEnd"/>
      <w:r>
        <w:t>. Available at: https://driveautocare.com/blog/does-turning-off-the-engine-save-more-fuel-than-idling (Accessed: 24 March 2025).</w:t>
      </w:r>
    </w:p>
    <w:p w14:paraId="02E82E79" w14:textId="1DD89576" w:rsidR="004C03F1" w:rsidRDefault="004C03F1" w:rsidP="006B34C0">
      <w:pPr>
        <w:spacing w:line="360" w:lineRule="auto"/>
      </w:pPr>
      <w:r w:rsidRPr="004C03F1">
        <w:t xml:space="preserve">Muir, A. (2025) </w:t>
      </w:r>
      <w:r w:rsidRPr="004C03F1">
        <w:rPr>
          <w:i/>
          <w:iCs/>
        </w:rPr>
        <w:t>Torque and BHP explained</w:t>
      </w:r>
      <w:r w:rsidRPr="004C03F1">
        <w:t xml:space="preserve">, </w:t>
      </w:r>
      <w:r w:rsidRPr="004C03F1">
        <w:rPr>
          <w:i/>
          <w:iCs/>
        </w:rPr>
        <w:t>How a Car Works</w:t>
      </w:r>
      <w:r w:rsidRPr="004C03F1">
        <w:t>. Available at: https://www.howacarworks.com/technology/torque-and-bhp-explained?utm_source=chatgpt.com (Accessed: 26 March 2025).</w:t>
      </w:r>
    </w:p>
    <w:p w14:paraId="4DC744BE" w14:textId="1F27310D" w:rsidR="002155A9" w:rsidRDefault="0022677C" w:rsidP="00B31F9A">
      <w:pPr>
        <w:spacing w:line="360" w:lineRule="auto"/>
      </w:pPr>
      <w:r w:rsidRPr="0022677C">
        <w:t xml:space="preserve">Ran When Parked (2024) </w:t>
      </w:r>
      <w:r w:rsidRPr="0022677C">
        <w:rPr>
          <w:i/>
          <w:iCs/>
        </w:rPr>
        <w:t>Why Does Torque Decrease as RPM Increase? Understanding Power Curves in Engines - Ran When Parked - Car, Vehicle &amp; Truck Guides and Repair Journals.</w:t>
      </w:r>
      <w:r w:rsidRPr="0022677C">
        <w:t xml:space="preserve">, </w:t>
      </w:r>
      <w:r w:rsidRPr="0022677C">
        <w:rPr>
          <w:i/>
          <w:iCs/>
        </w:rPr>
        <w:t>Ran When Parked</w:t>
      </w:r>
      <w:r w:rsidRPr="0022677C">
        <w:t xml:space="preserve">. Available at: </w:t>
      </w:r>
      <w:hyperlink r:id="rId17" w:history="1">
        <w:r w:rsidR="00B31F9A" w:rsidRPr="00A66638">
          <w:rPr>
            <w:rStyle w:val="Hyperlink"/>
          </w:rPr>
          <w:t>https://ranwhenparked.net/why-does-torque-decrease-as-rpm-increase/</w:t>
        </w:r>
      </w:hyperlink>
      <w:r w:rsidRPr="0022677C">
        <w:t>.</w:t>
      </w:r>
    </w:p>
    <w:p w14:paraId="2C07EC1B" w14:textId="77777777" w:rsidR="002155A9" w:rsidRPr="002155A9" w:rsidRDefault="002155A9" w:rsidP="002155A9">
      <w:pPr>
        <w:spacing w:line="360" w:lineRule="auto"/>
      </w:pPr>
      <w:proofErr w:type="spellStart"/>
      <w:r w:rsidRPr="002155A9">
        <w:t>Youtube</w:t>
      </w:r>
      <w:proofErr w:type="spellEnd"/>
      <w:r w:rsidRPr="002155A9">
        <w:t xml:space="preserve">, D. (2021) </w:t>
      </w:r>
      <w:r w:rsidRPr="002155A9">
        <w:rPr>
          <w:i/>
          <w:iCs/>
        </w:rPr>
        <w:t>Engine Dynamometer Overview</w:t>
      </w:r>
      <w:r w:rsidRPr="002155A9">
        <w:t xml:space="preserve">, </w:t>
      </w:r>
      <w:r w:rsidRPr="002155A9">
        <w:rPr>
          <w:i/>
          <w:iCs/>
        </w:rPr>
        <w:t>www.youtube.com</w:t>
      </w:r>
      <w:r w:rsidRPr="002155A9">
        <w:t>. Available at: https://www.youtube.com/watch?v=-WajOAp2LUE (Accessed: 30 March 2025).</w:t>
      </w:r>
    </w:p>
    <w:p w14:paraId="60F209A7" w14:textId="77777777" w:rsidR="002155A9" w:rsidRDefault="002155A9" w:rsidP="00B31F9A">
      <w:pPr>
        <w:spacing w:line="360" w:lineRule="auto"/>
        <w:sectPr w:rsidR="002155A9" w:rsidSect="00107B73">
          <w:footerReference w:type="default" r:id="rId18"/>
          <w:pgSz w:w="11906" w:h="16838"/>
          <w:pgMar w:top="1440" w:right="1440" w:bottom="1440" w:left="1440" w:header="708" w:footer="708" w:gutter="0"/>
          <w:pgNumType w:start="0"/>
          <w:cols w:space="708"/>
          <w:titlePg/>
          <w:docGrid w:linePitch="360"/>
        </w:sectPr>
      </w:pPr>
    </w:p>
    <w:p w14:paraId="692ABEC0" w14:textId="7B332932" w:rsidR="00090C53" w:rsidRDefault="00B31F9A" w:rsidP="009D0579">
      <w:pPr>
        <w:pStyle w:val="Heading1"/>
      </w:pPr>
      <w:bookmarkStart w:id="16" w:name="_Toc194249315"/>
      <w:r>
        <w:lastRenderedPageBreak/>
        <w:t>Ap</w:t>
      </w:r>
      <w:r w:rsidR="00090C53">
        <w:t>pendices</w:t>
      </w:r>
      <w:bookmarkEnd w:id="16"/>
    </w:p>
    <w:p w14:paraId="14F89028" w14:textId="1CEE1A8F" w:rsidR="009D0579" w:rsidRPr="009D0579" w:rsidRDefault="009D0579" w:rsidP="009D0579">
      <w:pPr>
        <w:pStyle w:val="Heading2"/>
      </w:pPr>
      <w:bookmarkStart w:id="17" w:name="_Toc194249316"/>
      <w:r>
        <w:t>Appendix 1</w:t>
      </w:r>
      <w:bookmarkEnd w:id="17"/>
    </w:p>
    <w:p w14:paraId="2014D5E1" w14:textId="06AC60CC" w:rsidR="00233A50" w:rsidRDefault="00233A50" w:rsidP="00233A50">
      <w:pPr>
        <w:pStyle w:val="Caption"/>
        <w:keepNext/>
      </w:pPr>
      <w:bookmarkStart w:id="18" w:name="_Toc194249187"/>
      <w:r>
        <w:t xml:space="preserve">Table </w:t>
      </w:r>
      <w:r>
        <w:fldChar w:fldCharType="begin"/>
      </w:r>
      <w:r>
        <w:instrText xml:space="preserve"> SEQ Table \* ARABIC </w:instrText>
      </w:r>
      <w:r>
        <w:fldChar w:fldCharType="separate"/>
      </w:r>
      <w:r w:rsidR="00496AB6">
        <w:rPr>
          <w:noProof/>
        </w:rPr>
        <w:t>2</w:t>
      </w:r>
      <w:r>
        <w:fldChar w:fldCharType="end"/>
      </w:r>
      <w:r>
        <w:t>-Calculated/Raw Dynamometer Data</w:t>
      </w:r>
      <w:bookmarkEnd w:id="18"/>
    </w:p>
    <w:tbl>
      <w:tblPr>
        <w:tblW w:w="11960" w:type="dxa"/>
        <w:tblCellMar>
          <w:top w:w="15" w:type="dxa"/>
          <w:bottom w:w="15" w:type="dxa"/>
        </w:tblCellMar>
        <w:tblLook w:val="04A0" w:firstRow="1" w:lastRow="0" w:firstColumn="1" w:lastColumn="0" w:noHBand="0" w:noVBand="1"/>
      </w:tblPr>
      <w:tblGrid>
        <w:gridCol w:w="1260"/>
        <w:gridCol w:w="1360"/>
        <w:gridCol w:w="1600"/>
        <w:gridCol w:w="1300"/>
        <w:gridCol w:w="960"/>
        <w:gridCol w:w="1380"/>
        <w:gridCol w:w="1120"/>
        <w:gridCol w:w="1060"/>
        <w:gridCol w:w="1920"/>
      </w:tblGrid>
      <w:tr w:rsidR="00DC245C" w:rsidRPr="00DC245C" w14:paraId="096998E4" w14:textId="77777777" w:rsidTr="00DC245C">
        <w:trPr>
          <w:trHeight w:val="600"/>
        </w:trPr>
        <w:tc>
          <w:tcPr>
            <w:tcW w:w="1260" w:type="dxa"/>
            <w:tcBorders>
              <w:top w:val="single" w:sz="4" w:space="0" w:color="000000"/>
              <w:left w:val="single" w:sz="4" w:space="0" w:color="000000"/>
              <w:bottom w:val="single" w:sz="4" w:space="0" w:color="000000"/>
              <w:right w:val="single" w:sz="4" w:space="0" w:color="000000"/>
            </w:tcBorders>
            <w:shd w:val="clear" w:color="000000" w:fill="BFBFBF"/>
            <w:noWrap/>
            <w:vAlign w:val="bottom"/>
            <w:hideMark/>
          </w:tcPr>
          <w:p w14:paraId="5F7A7448" w14:textId="77777777" w:rsidR="00DC245C" w:rsidRPr="00DC245C" w:rsidRDefault="00DC245C" w:rsidP="00DC245C">
            <w:pPr>
              <w:spacing w:after="0" w:line="240" w:lineRule="auto"/>
              <w:jc w:val="center"/>
              <w:rPr>
                <w:rFonts w:ascii="Aptos Narrow" w:eastAsia="Times New Roman" w:hAnsi="Aptos Narrow" w:cs="Times New Roman"/>
                <w:b/>
                <w:bCs/>
                <w:color w:val="000000"/>
                <w:kern w:val="0"/>
                <w:lang w:eastAsia="en-GB"/>
                <w14:ligatures w14:val="none"/>
              </w:rPr>
            </w:pPr>
            <w:r w:rsidRPr="00DC245C">
              <w:rPr>
                <w:rFonts w:ascii="Aptos Narrow" w:eastAsia="Times New Roman" w:hAnsi="Aptos Narrow" w:cs="Times New Roman"/>
                <w:b/>
                <w:bCs/>
                <w:color w:val="000000"/>
                <w:kern w:val="0"/>
                <w:lang w:eastAsia="en-GB"/>
                <w14:ligatures w14:val="none"/>
              </w:rPr>
              <w:t>Load</w:t>
            </w:r>
          </w:p>
        </w:tc>
        <w:tc>
          <w:tcPr>
            <w:tcW w:w="1360" w:type="dxa"/>
            <w:tcBorders>
              <w:top w:val="single" w:sz="4" w:space="0" w:color="000000"/>
              <w:left w:val="single" w:sz="4" w:space="0" w:color="000000"/>
              <w:bottom w:val="single" w:sz="4" w:space="0" w:color="000000"/>
              <w:right w:val="single" w:sz="4" w:space="0" w:color="000000"/>
            </w:tcBorders>
            <w:shd w:val="clear" w:color="000000" w:fill="BFBFBF"/>
            <w:noWrap/>
            <w:vAlign w:val="bottom"/>
            <w:hideMark/>
          </w:tcPr>
          <w:p w14:paraId="77CBD22F" w14:textId="77777777" w:rsidR="00DC245C" w:rsidRPr="00DC245C" w:rsidRDefault="00DC245C" w:rsidP="00DC245C">
            <w:pPr>
              <w:spacing w:after="0" w:line="240" w:lineRule="auto"/>
              <w:jc w:val="center"/>
              <w:rPr>
                <w:rFonts w:ascii="Aptos Narrow" w:eastAsia="Times New Roman" w:hAnsi="Aptos Narrow" w:cs="Times New Roman"/>
                <w:b/>
                <w:bCs/>
                <w:color w:val="000000"/>
                <w:kern w:val="0"/>
                <w:lang w:eastAsia="en-GB"/>
                <w14:ligatures w14:val="none"/>
              </w:rPr>
            </w:pPr>
            <w:r w:rsidRPr="00DC245C">
              <w:rPr>
                <w:rFonts w:ascii="Aptos Narrow" w:eastAsia="Times New Roman" w:hAnsi="Aptos Narrow" w:cs="Times New Roman"/>
                <w:b/>
                <w:bCs/>
                <w:color w:val="000000"/>
                <w:kern w:val="0"/>
                <w:lang w:eastAsia="en-GB"/>
                <w14:ligatures w14:val="none"/>
              </w:rPr>
              <w:t>Dyno Speed</w:t>
            </w:r>
          </w:p>
        </w:tc>
        <w:tc>
          <w:tcPr>
            <w:tcW w:w="1600" w:type="dxa"/>
            <w:tcBorders>
              <w:top w:val="single" w:sz="4" w:space="0" w:color="000000"/>
              <w:left w:val="single" w:sz="4" w:space="0" w:color="000000"/>
              <w:bottom w:val="single" w:sz="4" w:space="0" w:color="000000"/>
              <w:right w:val="single" w:sz="4" w:space="0" w:color="000000"/>
            </w:tcBorders>
            <w:shd w:val="clear" w:color="000000" w:fill="BFBFBF"/>
            <w:noWrap/>
            <w:vAlign w:val="bottom"/>
            <w:hideMark/>
          </w:tcPr>
          <w:p w14:paraId="614B41B8" w14:textId="77777777" w:rsidR="00DC245C" w:rsidRPr="00DC245C" w:rsidRDefault="00DC245C" w:rsidP="00DC245C">
            <w:pPr>
              <w:spacing w:after="0" w:line="240" w:lineRule="auto"/>
              <w:jc w:val="center"/>
              <w:rPr>
                <w:rFonts w:ascii="Aptos Narrow" w:eastAsia="Times New Roman" w:hAnsi="Aptos Narrow" w:cs="Times New Roman"/>
                <w:b/>
                <w:bCs/>
                <w:color w:val="000000"/>
                <w:kern w:val="0"/>
                <w:lang w:eastAsia="en-GB"/>
                <w14:ligatures w14:val="none"/>
              </w:rPr>
            </w:pPr>
            <w:r w:rsidRPr="00DC245C">
              <w:rPr>
                <w:rFonts w:ascii="Aptos Narrow" w:eastAsia="Times New Roman" w:hAnsi="Aptos Narrow" w:cs="Times New Roman"/>
                <w:b/>
                <w:bCs/>
                <w:color w:val="000000"/>
                <w:kern w:val="0"/>
                <w:lang w:eastAsia="en-GB"/>
                <w14:ligatures w14:val="none"/>
              </w:rPr>
              <w:t>Fuel Flow Rate</w:t>
            </w:r>
          </w:p>
        </w:tc>
        <w:tc>
          <w:tcPr>
            <w:tcW w:w="1300" w:type="dxa"/>
            <w:tcBorders>
              <w:top w:val="single" w:sz="4" w:space="0" w:color="000000"/>
              <w:left w:val="single" w:sz="4" w:space="0" w:color="000000"/>
              <w:bottom w:val="single" w:sz="4" w:space="0" w:color="000000"/>
              <w:right w:val="nil"/>
            </w:tcBorders>
            <w:shd w:val="clear" w:color="000000" w:fill="BFBFBF"/>
            <w:noWrap/>
            <w:vAlign w:val="bottom"/>
            <w:hideMark/>
          </w:tcPr>
          <w:p w14:paraId="1F25185F" w14:textId="77777777" w:rsidR="00DC245C" w:rsidRPr="00DC245C" w:rsidRDefault="00DC245C" w:rsidP="00DC245C">
            <w:pPr>
              <w:spacing w:after="0" w:line="240" w:lineRule="auto"/>
              <w:jc w:val="center"/>
              <w:rPr>
                <w:rFonts w:ascii="Aptos Narrow" w:eastAsia="Times New Roman" w:hAnsi="Aptos Narrow" w:cs="Times New Roman"/>
                <w:b/>
                <w:bCs/>
                <w:color w:val="000000"/>
                <w:kern w:val="0"/>
                <w:lang w:eastAsia="en-GB"/>
                <w14:ligatures w14:val="none"/>
              </w:rPr>
            </w:pPr>
            <w:r w:rsidRPr="00DC245C">
              <w:rPr>
                <w:rFonts w:ascii="Aptos Narrow" w:eastAsia="Times New Roman" w:hAnsi="Aptos Narrow" w:cs="Times New Roman"/>
                <w:b/>
                <w:bCs/>
                <w:color w:val="000000"/>
                <w:kern w:val="0"/>
                <w:lang w:eastAsia="en-GB"/>
                <w14:ligatures w14:val="none"/>
              </w:rPr>
              <w:t>Lambda</w:t>
            </w:r>
          </w:p>
        </w:tc>
        <w:tc>
          <w:tcPr>
            <w:tcW w:w="960" w:type="dxa"/>
            <w:tcBorders>
              <w:top w:val="single" w:sz="4" w:space="0" w:color="000000"/>
              <w:left w:val="single" w:sz="4" w:space="0" w:color="000000"/>
              <w:bottom w:val="single" w:sz="4" w:space="0" w:color="000000"/>
              <w:right w:val="single" w:sz="4" w:space="0" w:color="000000"/>
            </w:tcBorders>
            <w:shd w:val="clear" w:color="000000" w:fill="BFBFBF"/>
            <w:noWrap/>
            <w:vAlign w:val="bottom"/>
            <w:hideMark/>
          </w:tcPr>
          <w:p w14:paraId="6D24B6E5" w14:textId="77777777" w:rsidR="00DC245C" w:rsidRPr="00DC245C" w:rsidRDefault="00DC245C" w:rsidP="00DC245C">
            <w:pPr>
              <w:spacing w:after="0" w:line="240" w:lineRule="auto"/>
              <w:jc w:val="center"/>
              <w:rPr>
                <w:rFonts w:ascii="Aptos Narrow" w:eastAsia="Times New Roman" w:hAnsi="Aptos Narrow" w:cs="Times New Roman"/>
                <w:b/>
                <w:bCs/>
                <w:color w:val="000000"/>
                <w:kern w:val="0"/>
                <w:lang w:eastAsia="en-GB"/>
                <w14:ligatures w14:val="none"/>
              </w:rPr>
            </w:pPr>
            <w:r w:rsidRPr="00DC245C">
              <w:rPr>
                <w:rFonts w:ascii="Aptos Narrow" w:eastAsia="Times New Roman" w:hAnsi="Aptos Narrow" w:cs="Times New Roman"/>
                <w:b/>
                <w:bCs/>
                <w:color w:val="000000"/>
                <w:kern w:val="0"/>
                <w:lang w:eastAsia="en-GB"/>
                <w14:ligatures w14:val="none"/>
              </w:rPr>
              <w:t>Power</w:t>
            </w:r>
          </w:p>
        </w:tc>
        <w:tc>
          <w:tcPr>
            <w:tcW w:w="1380" w:type="dxa"/>
            <w:tcBorders>
              <w:top w:val="single" w:sz="4" w:space="0" w:color="000000"/>
              <w:left w:val="single" w:sz="4" w:space="0" w:color="000000"/>
              <w:bottom w:val="single" w:sz="4" w:space="0" w:color="000000"/>
              <w:right w:val="single" w:sz="4" w:space="0" w:color="000000"/>
            </w:tcBorders>
            <w:shd w:val="clear" w:color="000000" w:fill="BFBFBF"/>
            <w:noWrap/>
            <w:vAlign w:val="bottom"/>
            <w:hideMark/>
          </w:tcPr>
          <w:p w14:paraId="34896CD9" w14:textId="77777777" w:rsidR="00DC245C" w:rsidRPr="00DC245C" w:rsidRDefault="00DC245C" w:rsidP="00DC245C">
            <w:pPr>
              <w:spacing w:after="0" w:line="240" w:lineRule="auto"/>
              <w:jc w:val="center"/>
              <w:rPr>
                <w:rFonts w:ascii="Aptos Narrow" w:eastAsia="Times New Roman" w:hAnsi="Aptos Narrow" w:cs="Times New Roman"/>
                <w:b/>
                <w:bCs/>
                <w:color w:val="000000"/>
                <w:kern w:val="0"/>
                <w:lang w:eastAsia="en-GB"/>
                <w14:ligatures w14:val="none"/>
              </w:rPr>
            </w:pPr>
            <w:r w:rsidRPr="00DC245C">
              <w:rPr>
                <w:rFonts w:ascii="Aptos Narrow" w:eastAsia="Times New Roman" w:hAnsi="Aptos Narrow" w:cs="Times New Roman"/>
                <w:b/>
                <w:bCs/>
                <w:color w:val="000000"/>
                <w:kern w:val="0"/>
                <w:lang w:eastAsia="en-GB"/>
                <w14:ligatures w14:val="none"/>
              </w:rPr>
              <w:t>Torque</w:t>
            </w:r>
          </w:p>
        </w:tc>
        <w:tc>
          <w:tcPr>
            <w:tcW w:w="1120" w:type="dxa"/>
            <w:tcBorders>
              <w:top w:val="single" w:sz="4" w:space="0" w:color="000000"/>
              <w:left w:val="single" w:sz="4" w:space="0" w:color="000000"/>
              <w:bottom w:val="single" w:sz="4" w:space="0" w:color="000000"/>
              <w:right w:val="single" w:sz="4" w:space="0" w:color="000000"/>
            </w:tcBorders>
            <w:shd w:val="clear" w:color="000000" w:fill="BFBFBF"/>
            <w:noWrap/>
            <w:vAlign w:val="bottom"/>
            <w:hideMark/>
          </w:tcPr>
          <w:p w14:paraId="17218BD7" w14:textId="77777777" w:rsidR="00DC245C" w:rsidRPr="00DC245C" w:rsidRDefault="00DC245C" w:rsidP="00DC245C">
            <w:pPr>
              <w:spacing w:after="0" w:line="240" w:lineRule="auto"/>
              <w:jc w:val="center"/>
              <w:rPr>
                <w:rFonts w:ascii="Aptos Narrow" w:eastAsia="Times New Roman" w:hAnsi="Aptos Narrow" w:cs="Times New Roman"/>
                <w:b/>
                <w:bCs/>
                <w:color w:val="000000"/>
                <w:kern w:val="0"/>
                <w:lang w:eastAsia="en-GB"/>
                <w14:ligatures w14:val="none"/>
              </w:rPr>
            </w:pPr>
            <w:r w:rsidRPr="00DC245C">
              <w:rPr>
                <w:rFonts w:ascii="Aptos Narrow" w:eastAsia="Times New Roman" w:hAnsi="Aptos Narrow" w:cs="Times New Roman"/>
                <w:b/>
                <w:bCs/>
                <w:color w:val="000000"/>
                <w:kern w:val="0"/>
                <w:lang w:eastAsia="en-GB"/>
                <w14:ligatures w14:val="none"/>
              </w:rPr>
              <w:t>BMEP</w:t>
            </w:r>
          </w:p>
        </w:tc>
        <w:tc>
          <w:tcPr>
            <w:tcW w:w="1060" w:type="dxa"/>
            <w:tcBorders>
              <w:top w:val="single" w:sz="4" w:space="0" w:color="000000"/>
              <w:left w:val="single" w:sz="4" w:space="0" w:color="000000"/>
              <w:bottom w:val="single" w:sz="4" w:space="0" w:color="000000"/>
              <w:right w:val="single" w:sz="4" w:space="0" w:color="000000"/>
            </w:tcBorders>
            <w:shd w:val="clear" w:color="000000" w:fill="BFBFBF"/>
            <w:noWrap/>
            <w:vAlign w:val="bottom"/>
            <w:hideMark/>
          </w:tcPr>
          <w:p w14:paraId="7CFE63C2" w14:textId="77777777" w:rsidR="00DC245C" w:rsidRPr="00DC245C" w:rsidRDefault="00DC245C" w:rsidP="00DC245C">
            <w:pPr>
              <w:spacing w:after="0" w:line="240" w:lineRule="auto"/>
              <w:jc w:val="center"/>
              <w:rPr>
                <w:rFonts w:ascii="Aptos Narrow" w:eastAsia="Times New Roman" w:hAnsi="Aptos Narrow" w:cs="Times New Roman"/>
                <w:b/>
                <w:bCs/>
                <w:color w:val="000000"/>
                <w:kern w:val="0"/>
                <w:lang w:eastAsia="en-GB"/>
                <w14:ligatures w14:val="none"/>
              </w:rPr>
            </w:pPr>
            <w:r w:rsidRPr="00DC245C">
              <w:rPr>
                <w:rFonts w:ascii="Aptos Narrow" w:eastAsia="Times New Roman" w:hAnsi="Aptos Narrow" w:cs="Times New Roman"/>
                <w:b/>
                <w:bCs/>
                <w:color w:val="000000"/>
                <w:kern w:val="0"/>
                <w:lang w:eastAsia="en-GB"/>
                <w14:ligatures w14:val="none"/>
              </w:rPr>
              <w:t>SFC</w:t>
            </w:r>
          </w:p>
        </w:tc>
        <w:tc>
          <w:tcPr>
            <w:tcW w:w="1920" w:type="dxa"/>
            <w:tcBorders>
              <w:top w:val="single" w:sz="4" w:space="0" w:color="000000"/>
              <w:left w:val="single" w:sz="4" w:space="0" w:color="000000"/>
              <w:bottom w:val="single" w:sz="4" w:space="0" w:color="000000"/>
              <w:right w:val="single" w:sz="4" w:space="0" w:color="000000"/>
            </w:tcBorders>
            <w:shd w:val="clear" w:color="000000" w:fill="BFBFBF"/>
            <w:noWrap/>
            <w:vAlign w:val="bottom"/>
            <w:hideMark/>
          </w:tcPr>
          <w:p w14:paraId="46461392" w14:textId="77777777" w:rsidR="00DC245C" w:rsidRPr="00DC245C" w:rsidRDefault="00DC245C" w:rsidP="00DC245C">
            <w:pPr>
              <w:spacing w:after="0" w:line="240" w:lineRule="auto"/>
              <w:jc w:val="center"/>
              <w:rPr>
                <w:rFonts w:ascii="Aptos Narrow" w:eastAsia="Times New Roman" w:hAnsi="Aptos Narrow" w:cs="Times New Roman"/>
                <w:b/>
                <w:bCs/>
                <w:color w:val="000000"/>
                <w:kern w:val="0"/>
                <w:lang w:eastAsia="en-GB"/>
                <w14:ligatures w14:val="none"/>
              </w:rPr>
            </w:pPr>
            <w:r w:rsidRPr="00DC245C">
              <w:rPr>
                <w:rFonts w:ascii="Aptos Narrow" w:eastAsia="Times New Roman" w:hAnsi="Aptos Narrow" w:cs="Times New Roman"/>
                <w:b/>
                <w:bCs/>
                <w:color w:val="000000"/>
                <w:kern w:val="0"/>
                <w:lang w:eastAsia="en-GB"/>
                <w14:ligatures w14:val="none"/>
              </w:rPr>
              <w:t xml:space="preserve">Thermal </w:t>
            </w:r>
            <w:proofErr w:type="spellStart"/>
            <w:r w:rsidRPr="00DC245C">
              <w:rPr>
                <w:rFonts w:ascii="Aptos Narrow" w:eastAsia="Times New Roman" w:hAnsi="Aptos Narrow" w:cs="Times New Roman"/>
                <w:b/>
                <w:bCs/>
                <w:color w:val="000000"/>
                <w:kern w:val="0"/>
                <w:lang w:eastAsia="en-GB"/>
                <w14:ligatures w14:val="none"/>
              </w:rPr>
              <w:t>Effeicency</w:t>
            </w:r>
            <w:proofErr w:type="spellEnd"/>
            <w:r w:rsidRPr="00DC245C">
              <w:rPr>
                <w:rFonts w:ascii="Aptos Narrow" w:eastAsia="Times New Roman" w:hAnsi="Aptos Narrow" w:cs="Times New Roman"/>
                <w:b/>
                <w:bCs/>
                <w:color w:val="000000"/>
                <w:kern w:val="0"/>
                <w:lang w:eastAsia="en-GB"/>
                <w14:ligatures w14:val="none"/>
              </w:rPr>
              <w:t xml:space="preserve"> </w:t>
            </w:r>
          </w:p>
        </w:tc>
      </w:tr>
      <w:tr w:rsidR="00DC245C" w:rsidRPr="00DC245C" w14:paraId="612F8487"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shd w:val="clear" w:color="000000" w:fill="BFBFBF"/>
            <w:noWrap/>
            <w:vAlign w:val="bottom"/>
            <w:hideMark/>
          </w:tcPr>
          <w:p w14:paraId="331B15EE" w14:textId="77777777" w:rsidR="00DC245C" w:rsidRPr="00DC245C" w:rsidRDefault="00DC245C" w:rsidP="00DC245C">
            <w:pPr>
              <w:spacing w:after="0" w:line="240" w:lineRule="auto"/>
              <w:jc w:val="center"/>
              <w:rPr>
                <w:rFonts w:ascii="Aptos Narrow" w:eastAsia="Times New Roman" w:hAnsi="Aptos Narrow" w:cs="Times New Roman"/>
                <w:b/>
                <w:bCs/>
                <w:color w:val="000000"/>
                <w:kern w:val="0"/>
                <w:lang w:eastAsia="en-GB"/>
                <w14:ligatures w14:val="none"/>
              </w:rPr>
            </w:pPr>
            <w:r w:rsidRPr="00DC245C">
              <w:rPr>
                <w:rFonts w:ascii="Aptos Narrow" w:eastAsia="Times New Roman" w:hAnsi="Aptos Narrow" w:cs="Times New Roman"/>
                <w:b/>
                <w:bCs/>
                <w:color w:val="000000"/>
                <w:kern w:val="0"/>
                <w:lang w:eastAsia="en-GB"/>
                <w14:ligatures w14:val="none"/>
              </w:rPr>
              <w:t>Newtons</w:t>
            </w:r>
          </w:p>
        </w:tc>
        <w:tc>
          <w:tcPr>
            <w:tcW w:w="1360" w:type="dxa"/>
            <w:tcBorders>
              <w:top w:val="single" w:sz="4" w:space="0" w:color="000000"/>
              <w:left w:val="single" w:sz="4" w:space="0" w:color="000000"/>
              <w:bottom w:val="single" w:sz="4" w:space="0" w:color="000000"/>
              <w:right w:val="single" w:sz="4" w:space="0" w:color="000000"/>
            </w:tcBorders>
            <w:shd w:val="clear" w:color="000000" w:fill="BFBFBF"/>
            <w:noWrap/>
            <w:vAlign w:val="bottom"/>
            <w:hideMark/>
          </w:tcPr>
          <w:p w14:paraId="312520A8" w14:textId="77777777" w:rsidR="00DC245C" w:rsidRPr="00DC245C" w:rsidRDefault="00DC245C" w:rsidP="00DC245C">
            <w:pPr>
              <w:spacing w:after="0" w:line="240" w:lineRule="auto"/>
              <w:jc w:val="center"/>
              <w:rPr>
                <w:rFonts w:ascii="Aptos Narrow" w:eastAsia="Times New Roman" w:hAnsi="Aptos Narrow" w:cs="Times New Roman"/>
                <w:b/>
                <w:bCs/>
                <w:color w:val="000000"/>
                <w:kern w:val="0"/>
                <w:lang w:eastAsia="en-GB"/>
                <w14:ligatures w14:val="none"/>
              </w:rPr>
            </w:pPr>
            <w:r w:rsidRPr="00DC245C">
              <w:rPr>
                <w:rFonts w:ascii="Aptos Narrow" w:eastAsia="Times New Roman" w:hAnsi="Aptos Narrow" w:cs="Times New Roman"/>
                <w:b/>
                <w:bCs/>
                <w:color w:val="000000"/>
                <w:kern w:val="0"/>
                <w:lang w:eastAsia="en-GB"/>
                <w14:ligatures w14:val="none"/>
              </w:rPr>
              <w:t>rpm</w:t>
            </w:r>
          </w:p>
        </w:tc>
        <w:tc>
          <w:tcPr>
            <w:tcW w:w="1600" w:type="dxa"/>
            <w:tcBorders>
              <w:top w:val="single" w:sz="4" w:space="0" w:color="000000"/>
              <w:left w:val="single" w:sz="4" w:space="0" w:color="000000"/>
              <w:bottom w:val="single" w:sz="4" w:space="0" w:color="000000"/>
              <w:right w:val="single" w:sz="4" w:space="0" w:color="000000"/>
            </w:tcBorders>
            <w:shd w:val="clear" w:color="000000" w:fill="BFBFBF"/>
            <w:noWrap/>
            <w:vAlign w:val="bottom"/>
            <w:hideMark/>
          </w:tcPr>
          <w:p w14:paraId="786294A9" w14:textId="77777777" w:rsidR="00DC245C" w:rsidRPr="00DC245C" w:rsidRDefault="00DC245C" w:rsidP="00DC245C">
            <w:pPr>
              <w:spacing w:after="0" w:line="240" w:lineRule="auto"/>
              <w:jc w:val="center"/>
              <w:rPr>
                <w:rFonts w:ascii="Aptos Narrow" w:eastAsia="Times New Roman" w:hAnsi="Aptos Narrow" w:cs="Times New Roman"/>
                <w:b/>
                <w:bCs/>
                <w:color w:val="000000"/>
                <w:kern w:val="0"/>
                <w:lang w:eastAsia="en-GB"/>
                <w14:ligatures w14:val="none"/>
              </w:rPr>
            </w:pPr>
            <w:r w:rsidRPr="00DC245C">
              <w:rPr>
                <w:rFonts w:ascii="Aptos Narrow" w:eastAsia="Times New Roman" w:hAnsi="Aptos Narrow" w:cs="Times New Roman"/>
                <w:b/>
                <w:bCs/>
                <w:color w:val="000000"/>
                <w:kern w:val="0"/>
                <w:lang w:eastAsia="en-GB"/>
                <w14:ligatures w14:val="none"/>
              </w:rPr>
              <w:t>l/min</w:t>
            </w:r>
          </w:p>
        </w:tc>
        <w:tc>
          <w:tcPr>
            <w:tcW w:w="1300" w:type="dxa"/>
            <w:tcBorders>
              <w:top w:val="single" w:sz="4" w:space="0" w:color="000000"/>
              <w:left w:val="single" w:sz="4" w:space="0" w:color="000000"/>
              <w:bottom w:val="single" w:sz="4" w:space="0" w:color="000000"/>
              <w:right w:val="nil"/>
            </w:tcBorders>
            <w:shd w:val="clear" w:color="000000" w:fill="BFBFBF"/>
            <w:noWrap/>
            <w:vAlign w:val="bottom"/>
            <w:hideMark/>
          </w:tcPr>
          <w:p w14:paraId="78EE0A1B" w14:textId="77777777" w:rsidR="00DC245C" w:rsidRPr="00DC245C" w:rsidRDefault="00DC245C" w:rsidP="00DC245C">
            <w:pPr>
              <w:spacing w:after="0" w:line="240" w:lineRule="auto"/>
              <w:jc w:val="center"/>
              <w:rPr>
                <w:rFonts w:ascii="Aptos Narrow" w:eastAsia="Times New Roman" w:hAnsi="Aptos Narrow" w:cs="Times New Roman"/>
                <w:b/>
                <w:bCs/>
                <w:color w:val="000000"/>
                <w:kern w:val="0"/>
                <w:lang w:eastAsia="en-GB"/>
                <w14:ligatures w14:val="none"/>
              </w:rPr>
            </w:pPr>
            <w:r w:rsidRPr="00DC245C">
              <w:rPr>
                <w:rFonts w:ascii="Aptos Narrow" w:eastAsia="Times New Roman" w:hAnsi="Aptos Narrow" w:cs="Times New Roman"/>
                <w:b/>
                <w:bCs/>
                <w:color w:val="000000"/>
                <w:kern w:val="0"/>
                <w:lang w:eastAsia="en-GB"/>
                <w14:ligatures w14:val="none"/>
              </w:rPr>
              <w:t>Lambda</w:t>
            </w:r>
          </w:p>
        </w:tc>
        <w:tc>
          <w:tcPr>
            <w:tcW w:w="960" w:type="dxa"/>
            <w:tcBorders>
              <w:top w:val="single" w:sz="4" w:space="0" w:color="000000"/>
              <w:left w:val="single" w:sz="4" w:space="0" w:color="000000"/>
              <w:bottom w:val="nil"/>
              <w:right w:val="single" w:sz="4" w:space="0" w:color="000000"/>
            </w:tcBorders>
            <w:shd w:val="clear" w:color="000000" w:fill="BFBFBF"/>
            <w:noWrap/>
            <w:vAlign w:val="bottom"/>
            <w:hideMark/>
          </w:tcPr>
          <w:p w14:paraId="5F06B19B" w14:textId="77777777" w:rsidR="00DC245C" w:rsidRPr="00DC245C" w:rsidRDefault="00DC245C" w:rsidP="00DC245C">
            <w:pPr>
              <w:spacing w:after="0" w:line="240" w:lineRule="auto"/>
              <w:jc w:val="center"/>
              <w:rPr>
                <w:rFonts w:ascii="Aptos Narrow" w:eastAsia="Times New Roman" w:hAnsi="Aptos Narrow" w:cs="Times New Roman"/>
                <w:b/>
                <w:bCs/>
                <w:color w:val="000000"/>
                <w:kern w:val="0"/>
                <w:lang w:eastAsia="en-GB"/>
                <w14:ligatures w14:val="none"/>
              </w:rPr>
            </w:pPr>
            <w:r w:rsidRPr="00DC245C">
              <w:rPr>
                <w:rFonts w:ascii="Aptos Narrow" w:eastAsia="Times New Roman" w:hAnsi="Aptos Narrow" w:cs="Times New Roman"/>
                <w:b/>
                <w:bCs/>
                <w:color w:val="000000"/>
                <w:kern w:val="0"/>
                <w:lang w:eastAsia="en-GB"/>
                <w14:ligatures w14:val="none"/>
              </w:rPr>
              <w:t>kw</w:t>
            </w:r>
          </w:p>
        </w:tc>
        <w:tc>
          <w:tcPr>
            <w:tcW w:w="1380" w:type="dxa"/>
            <w:tcBorders>
              <w:top w:val="single" w:sz="4" w:space="0" w:color="000000"/>
              <w:left w:val="single" w:sz="4" w:space="0" w:color="000000"/>
              <w:bottom w:val="nil"/>
              <w:right w:val="single" w:sz="4" w:space="0" w:color="000000"/>
            </w:tcBorders>
            <w:shd w:val="clear" w:color="000000" w:fill="BFBFBF"/>
            <w:noWrap/>
            <w:vAlign w:val="bottom"/>
            <w:hideMark/>
          </w:tcPr>
          <w:p w14:paraId="1ED874A2" w14:textId="77777777" w:rsidR="00DC245C" w:rsidRPr="00DC245C" w:rsidRDefault="00DC245C" w:rsidP="00DC245C">
            <w:pPr>
              <w:spacing w:after="0" w:line="240" w:lineRule="auto"/>
              <w:jc w:val="center"/>
              <w:rPr>
                <w:rFonts w:ascii="Aptos Narrow" w:eastAsia="Times New Roman" w:hAnsi="Aptos Narrow" w:cs="Times New Roman"/>
                <w:b/>
                <w:bCs/>
                <w:color w:val="000000"/>
                <w:kern w:val="0"/>
                <w:lang w:eastAsia="en-GB"/>
                <w14:ligatures w14:val="none"/>
              </w:rPr>
            </w:pPr>
            <w:r w:rsidRPr="00DC245C">
              <w:rPr>
                <w:rFonts w:ascii="Aptos Narrow" w:eastAsia="Times New Roman" w:hAnsi="Aptos Narrow" w:cs="Times New Roman"/>
                <w:b/>
                <w:bCs/>
                <w:color w:val="000000"/>
                <w:kern w:val="0"/>
                <w:lang w:eastAsia="en-GB"/>
                <w14:ligatures w14:val="none"/>
              </w:rPr>
              <w:t>Nm</w:t>
            </w:r>
          </w:p>
        </w:tc>
        <w:tc>
          <w:tcPr>
            <w:tcW w:w="1120" w:type="dxa"/>
            <w:tcBorders>
              <w:top w:val="single" w:sz="4" w:space="0" w:color="000000"/>
              <w:left w:val="single" w:sz="4" w:space="0" w:color="000000"/>
              <w:bottom w:val="nil"/>
              <w:right w:val="single" w:sz="4" w:space="0" w:color="000000"/>
            </w:tcBorders>
            <w:shd w:val="clear" w:color="000000" w:fill="BFBFBF"/>
            <w:noWrap/>
            <w:vAlign w:val="bottom"/>
            <w:hideMark/>
          </w:tcPr>
          <w:p w14:paraId="70FF1ED9" w14:textId="77777777" w:rsidR="00DC245C" w:rsidRPr="00DC245C" w:rsidRDefault="00DC245C" w:rsidP="00DC245C">
            <w:pPr>
              <w:spacing w:after="0" w:line="240" w:lineRule="auto"/>
              <w:jc w:val="center"/>
              <w:rPr>
                <w:rFonts w:ascii="Aptos Narrow" w:eastAsia="Times New Roman" w:hAnsi="Aptos Narrow" w:cs="Times New Roman"/>
                <w:b/>
                <w:bCs/>
                <w:color w:val="000000"/>
                <w:kern w:val="0"/>
                <w:lang w:eastAsia="en-GB"/>
                <w14:ligatures w14:val="none"/>
              </w:rPr>
            </w:pPr>
            <w:r w:rsidRPr="00DC245C">
              <w:rPr>
                <w:rFonts w:ascii="Aptos Narrow" w:eastAsia="Times New Roman" w:hAnsi="Aptos Narrow" w:cs="Times New Roman"/>
                <w:b/>
                <w:bCs/>
                <w:color w:val="000000"/>
                <w:kern w:val="0"/>
                <w:lang w:eastAsia="en-GB"/>
                <w14:ligatures w14:val="none"/>
              </w:rPr>
              <w:t>Pa</w:t>
            </w:r>
          </w:p>
        </w:tc>
        <w:tc>
          <w:tcPr>
            <w:tcW w:w="1060" w:type="dxa"/>
            <w:tcBorders>
              <w:top w:val="single" w:sz="4" w:space="0" w:color="000000"/>
              <w:left w:val="single" w:sz="4" w:space="0" w:color="000000"/>
              <w:bottom w:val="nil"/>
              <w:right w:val="single" w:sz="4" w:space="0" w:color="000000"/>
            </w:tcBorders>
            <w:shd w:val="clear" w:color="000000" w:fill="BFBFBF"/>
            <w:noWrap/>
            <w:vAlign w:val="bottom"/>
            <w:hideMark/>
          </w:tcPr>
          <w:p w14:paraId="064F6D49" w14:textId="77777777" w:rsidR="00DC245C" w:rsidRPr="00DC245C" w:rsidRDefault="00DC245C" w:rsidP="00DC245C">
            <w:pPr>
              <w:spacing w:after="0" w:line="240" w:lineRule="auto"/>
              <w:jc w:val="center"/>
              <w:rPr>
                <w:rFonts w:ascii="Aptos Narrow" w:eastAsia="Times New Roman" w:hAnsi="Aptos Narrow" w:cs="Times New Roman"/>
                <w:b/>
                <w:bCs/>
                <w:color w:val="000000"/>
                <w:kern w:val="0"/>
                <w:lang w:eastAsia="en-GB"/>
                <w14:ligatures w14:val="none"/>
              </w:rPr>
            </w:pPr>
            <w:r w:rsidRPr="00DC245C">
              <w:rPr>
                <w:rFonts w:ascii="Aptos Narrow" w:eastAsia="Times New Roman" w:hAnsi="Aptos Narrow" w:cs="Times New Roman"/>
                <w:b/>
                <w:bCs/>
                <w:color w:val="000000"/>
                <w:kern w:val="0"/>
                <w:lang w:eastAsia="en-GB"/>
                <w14:ligatures w14:val="none"/>
              </w:rPr>
              <w:t>Kg/</w:t>
            </w:r>
            <w:proofErr w:type="spellStart"/>
            <w:r w:rsidRPr="00DC245C">
              <w:rPr>
                <w:rFonts w:ascii="Aptos Narrow" w:eastAsia="Times New Roman" w:hAnsi="Aptos Narrow" w:cs="Times New Roman"/>
                <w:b/>
                <w:bCs/>
                <w:color w:val="000000"/>
                <w:kern w:val="0"/>
                <w:lang w:eastAsia="en-GB"/>
                <w14:ligatures w14:val="none"/>
              </w:rPr>
              <w:t>KwH</w:t>
            </w:r>
            <w:proofErr w:type="spellEnd"/>
          </w:p>
        </w:tc>
        <w:tc>
          <w:tcPr>
            <w:tcW w:w="1920" w:type="dxa"/>
            <w:tcBorders>
              <w:top w:val="single" w:sz="4" w:space="0" w:color="000000"/>
              <w:left w:val="single" w:sz="4" w:space="0" w:color="000000"/>
              <w:bottom w:val="nil"/>
              <w:right w:val="single" w:sz="4" w:space="0" w:color="000000"/>
            </w:tcBorders>
            <w:shd w:val="clear" w:color="000000" w:fill="BFBFBF"/>
            <w:noWrap/>
            <w:vAlign w:val="bottom"/>
            <w:hideMark/>
          </w:tcPr>
          <w:p w14:paraId="30204623" w14:textId="77777777" w:rsidR="00DC245C" w:rsidRPr="00DC245C" w:rsidRDefault="00DC245C" w:rsidP="00DC245C">
            <w:pPr>
              <w:spacing w:after="0" w:line="240" w:lineRule="auto"/>
              <w:jc w:val="center"/>
              <w:rPr>
                <w:rFonts w:ascii="Aptos Narrow" w:eastAsia="Times New Roman" w:hAnsi="Aptos Narrow" w:cs="Times New Roman"/>
                <w:b/>
                <w:bCs/>
                <w:color w:val="000000"/>
                <w:kern w:val="0"/>
                <w:lang w:eastAsia="en-GB"/>
                <w14:ligatures w14:val="none"/>
              </w:rPr>
            </w:pPr>
            <w:r w:rsidRPr="00DC245C">
              <w:rPr>
                <w:rFonts w:ascii="Aptos Narrow" w:eastAsia="Times New Roman" w:hAnsi="Aptos Narrow" w:cs="Times New Roman"/>
                <w:b/>
                <w:bCs/>
                <w:color w:val="000000"/>
                <w:kern w:val="0"/>
                <w:lang w:eastAsia="en-GB"/>
                <w14:ligatures w14:val="none"/>
              </w:rPr>
              <w:t>%</w:t>
            </w:r>
          </w:p>
        </w:tc>
      </w:tr>
      <w:tr w:rsidR="00DC245C" w:rsidRPr="00DC245C" w14:paraId="2FDF3BC3"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76FC2AB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102.275</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4300DD5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1337570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0.0704</w:t>
            </w:r>
          </w:p>
        </w:tc>
        <w:tc>
          <w:tcPr>
            <w:tcW w:w="1300" w:type="dxa"/>
            <w:tcBorders>
              <w:top w:val="single" w:sz="4" w:space="0" w:color="000000"/>
              <w:left w:val="single" w:sz="4" w:space="0" w:color="000000"/>
              <w:bottom w:val="single" w:sz="4" w:space="0" w:color="000000"/>
              <w:right w:val="nil"/>
            </w:tcBorders>
            <w:noWrap/>
            <w:vAlign w:val="bottom"/>
            <w:hideMark/>
          </w:tcPr>
          <w:p w14:paraId="4D13536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1.2658</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797393C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8.73</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61F8E85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83.4335</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24F67AD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6.5495</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1ED47D0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0.3628</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58CC477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22.5535</w:t>
            </w:r>
          </w:p>
        </w:tc>
      </w:tr>
      <w:tr w:rsidR="00DC245C" w:rsidRPr="00DC245C" w14:paraId="5AF03318"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220467E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102.756</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1E12EE6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574F8A1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0.0724</w:t>
            </w:r>
          </w:p>
        </w:tc>
        <w:tc>
          <w:tcPr>
            <w:tcW w:w="1300" w:type="dxa"/>
            <w:tcBorders>
              <w:top w:val="single" w:sz="4" w:space="0" w:color="000000"/>
              <w:left w:val="single" w:sz="4" w:space="0" w:color="000000"/>
              <w:bottom w:val="single" w:sz="4" w:space="0" w:color="000000"/>
              <w:right w:val="nil"/>
            </w:tcBorders>
            <w:noWrap/>
            <w:vAlign w:val="bottom"/>
            <w:hideMark/>
          </w:tcPr>
          <w:p w14:paraId="2171EE4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1.26783</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2ACDC8D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9.21</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339DE34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83.8259</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4B24DD1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6.5803</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6043252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0.3537</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0AF4586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23.1353</w:t>
            </w:r>
          </w:p>
        </w:tc>
      </w:tr>
      <w:tr w:rsidR="00DC245C" w:rsidRPr="00DC245C" w14:paraId="3366FEBF"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4BE50B1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103.689</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2CE7565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41E8DB9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0.0737</w:t>
            </w:r>
          </w:p>
        </w:tc>
        <w:tc>
          <w:tcPr>
            <w:tcW w:w="1300" w:type="dxa"/>
            <w:tcBorders>
              <w:top w:val="single" w:sz="4" w:space="0" w:color="000000"/>
              <w:left w:val="single" w:sz="4" w:space="0" w:color="000000"/>
              <w:bottom w:val="single" w:sz="4" w:space="0" w:color="000000"/>
              <w:right w:val="nil"/>
            </w:tcBorders>
            <w:noWrap/>
            <w:vAlign w:val="bottom"/>
            <w:hideMark/>
          </w:tcPr>
          <w:p w14:paraId="1D3C22D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1.27344</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271171C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9.74</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63472A7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84.5870</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3C363B5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6.6401</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078FD72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0.3405</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343D6C0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24.0256</w:t>
            </w:r>
          </w:p>
        </w:tc>
      </w:tr>
      <w:tr w:rsidR="00DC245C" w:rsidRPr="00DC245C" w14:paraId="31283152"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1147BEE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104.209</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0874664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7483DBD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0.0728</w:t>
            </w:r>
          </w:p>
        </w:tc>
        <w:tc>
          <w:tcPr>
            <w:tcW w:w="1300" w:type="dxa"/>
            <w:tcBorders>
              <w:top w:val="single" w:sz="4" w:space="0" w:color="000000"/>
              <w:left w:val="single" w:sz="4" w:space="0" w:color="000000"/>
              <w:bottom w:val="single" w:sz="4" w:space="0" w:color="000000"/>
              <w:right w:val="nil"/>
            </w:tcBorders>
            <w:noWrap/>
            <w:vAlign w:val="bottom"/>
            <w:hideMark/>
          </w:tcPr>
          <w:p w14:paraId="019606E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1.28476</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7394659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10.23</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1F098A1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85.0112</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4C02DFD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6.6734</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2551BB8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0.3202</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4B9513D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25.5557</w:t>
            </w:r>
          </w:p>
        </w:tc>
      </w:tr>
      <w:tr w:rsidR="00DC245C" w:rsidRPr="00DC245C" w14:paraId="65F96FBA"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6DF8F26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105.811</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02791F0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7BA945C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0.0744</w:t>
            </w:r>
          </w:p>
        </w:tc>
        <w:tc>
          <w:tcPr>
            <w:tcW w:w="1300" w:type="dxa"/>
            <w:tcBorders>
              <w:top w:val="single" w:sz="4" w:space="0" w:color="000000"/>
              <w:left w:val="single" w:sz="4" w:space="0" w:color="000000"/>
              <w:bottom w:val="single" w:sz="4" w:space="0" w:color="000000"/>
              <w:right w:val="nil"/>
            </w:tcBorders>
            <w:noWrap/>
            <w:vAlign w:val="bottom"/>
            <w:hideMark/>
          </w:tcPr>
          <w:p w14:paraId="27E7FB5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1.29181</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09A2A4D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10.84</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3F9B346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86.3181</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403570B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6.7760</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5D32D40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0.3088</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01FD1AC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26.4945</w:t>
            </w:r>
          </w:p>
        </w:tc>
      </w:tr>
      <w:tr w:rsidR="00DC245C" w:rsidRPr="00DC245C" w14:paraId="1AD66350"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2D40233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107.51</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1092D98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6CAF075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0.07895</w:t>
            </w:r>
          </w:p>
        </w:tc>
        <w:tc>
          <w:tcPr>
            <w:tcW w:w="1300" w:type="dxa"/>
            <w:tcBorders>
              <w:top w:val="single" w:sz="4" w:space="0" w:color="000000"/>
              <w:left w:val="single" w:sz="4" w:space="0" w:color="000000"/>
              <w:bottom w:val="single" w:sz="4" w:space="0" w:color="000000"/>
              <w:right w:val="nil"/>
            </w:tcBorders>
            <w:noWrap/>
            <w:vAlign w:val="bottom"/>
            <w:hideMark/>
          </w:tcPr>
          <w:p w14:paraId="11BABBB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1.29729</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43C09DE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11.47</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4F7727E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87.7041</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294363A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6.8848</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1951B14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0.3096</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6E0A43C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26.4255</w:t>
            </w:r>
          </w:p>
        </w:tc>
      </w:tr>
      <w:tr w:rsidR="00DC245C" w:rsidRPr="00DC245C" w14:paraId="50838FF2"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2DACB50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109.488</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55A9938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1300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658D6E8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0.079</w:t>
            </w:r>
          </w:p>
        </w:tc>
        <w:tc>
          <w:tcPr>
            <w:tcW w:w="1300" w:type="dxa"/>
            <w:tcBorders>
              <w:top w:val="single" w:sz="4" w:space="0" w:color="000000"/>
              <w:left w:val="single" w:sz="4" w:space="0" w:color="000000"/>
              <w:bottom w:val="single" w:sz="4" w:space="0" w:color="000000"/>
              <w:right w:val="nil"/>
            </w:tcBorders>
            <w:noWrap/>
            <w:vAlign w:val="bottom"/>
            <w:hideMark/>
          </w:tcPr>
          <w:p w14:paraId="7DD6B5C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1.29895</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31090AC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12.15</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42EF72F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89.3177</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771B806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7.0114</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751981C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0.2925</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6E94761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27.9704</w:t>
            </w:r>
          </w:p>
        </w:tc>
      </w:tr>
      <w:tr w:rsidR="00DC245C" w:rsidRPr="00DC245C" w14:paraId="563787F9"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6236224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111.797</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51CE2F8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1350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6E01FBD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0.0796</w:t>
            </w:r>
          </w:p>
        </w:tc>
        <w:tc>
          <w:tcPr>
            <w:tcW w:w="1300" w:type="dxa"/>
            <w:tcBorders>
              <w:top w:val="single" w:sz="4" w:space="0" w:color="000000"/>
              <w:left w:val="single" w:sz="4" w:space="0" w:color="000000"/>
              <w:bottom w:val="single" w:sz="4" w:space="0" w:color="000000"/>
              <w:right w:val="nil"/>
            </w:tcBorders>
            <w:noWrap/>
            <w:vAlign w:val="bottom"/>
            <w:hideMark/>
          </w:tcPr>
          <w:p w14:paraId="5D26A6D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1.29469</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2EDA7FC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12.89</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0F641B8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91.2013</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0E80F30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7.1593</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03F7CCA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0.2780</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5472E13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29.4352</w:t>
            </w:r>
          </w:p>
        </w:tc>
      </w:tr>
      <w:tr w:rsidR="00DC245C" w:rsidRPr="00DC245C" w14:paraId="606DF865"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2B6838B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114.268</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5855B05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1400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6A5A888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0.0835</w:t>
            </w:r>
          </w:p>
        </w:tc>
        <w:tc>
          <w:tcPr>
            <w:tcW w:w="1300" w:type="dxa"/>
            <w:tcBorders>
              <w:top w:val="single" w:sz="4" w:space="0" w:color="000000"/>
              <w:left w:val="single" w:sz="4" w:space="0" w:color="000000"/>
              <w:bottom w:val="single" w:sz="4" w:space="0" w:color="000000"/>
              <w:right w:val="nil"/>
            </w:tcBorders>
            <w:noWrap/>
            <w:vAlign w:val="bottom"/>
            <w:hideMark/>
          </w:tcPr>
          <w:p w14:paraId="2E340F6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1.2855</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1E4018B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13.66</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1C01221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93.2171</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728483C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7.3175</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60C0131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0.2751</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43A9B41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29.7429</w:t>
            </w:r>
          </w:p>
        </w:tc>
      </w:tr>
      <w:tr w:rsidR="00DC245C" w:rsidRPr="00DC245C" w14:paraId="37F52948"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75DF1D1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115.783</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0B6B285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1450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28F73B3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0.0847</w:t>
            </w:r>
          </w:p>
        </w:tc>
        <w:tc>
          <w:tcPr>
            <w:tcW w:w="1300" w:type="dxa"/>
            <w:tcBorders>
              <w:top w:val="single" w:sz="4" w:space="0" w:color="000000"/>
              <w:left w:val="single" w:sz="4" w:space="0" w:color="000000"/>
              <w:bottom w:val="single" w:sz="4" w:space="0" w:color="000000"/>
              <w:right w:val="nil"/>
            </w:tcBorders>
            <w:noWrap/>
            <w:vAlign w:val="bottom"/>
            <w:hideMark/>
          </w:tcPr>
          <w:p w14:paraId="2FA6996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1.27818</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2556B1C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14.33</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09EFA24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94.4530</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49301B2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7.4146</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558DD5C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0.2659</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3D4FC2E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30.7713</w:t>
            </w:r>
          </w:p>
        </w:tc>
      </w:tr>
      <w:tr w:rsidR="00DC245C" w:rsidRPr="00DC245C" w14:paraId="7D7AFB1C"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533D715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116.985</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7731192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1500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319FAAA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0.08865</w:t>
            </w:r>
          </w:p>
        </w:tc>
        <w:tc>
          <w:tcPr>
            <w:tcW w:w="1300" w:type="dxa"/>
            <w:tcBorders>
              <w:top w:val="single" w:sz="4" w:space="0" w:color="000000"/>
              <w:left w:val="single" w:sz="4" w:space="0" w:color="000000"/>
              <w:bottom w:val="single" w:sz="4" w:space="0" w:color="000000"/>
              <w:right w:val="nil"/>
            </w:tcBorders>
            <w:noWrap/>
            <w:vAlign w:val="bottom"/>
            <w:hideMark/>
          </w:tcPr>
          <w:p w14:paraId="5562209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1.2795</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3088C72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14.98</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0A4CE08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95.4336</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424EB88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7.4915</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610A7EF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0.2663</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6AB6AF9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30.7298</w:t>
            </w:r>
          </w:p>
        </w:tc>
      </w:tr>
      <w:tr w:rsidR="00DC245C" w:rsidRPr="00DC245C" w14:paraId="03D71DD8"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7200576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117.788</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122622E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1550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5C159D9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0.0932</w:t>
            </w:r>
          </w:p>
        </w:tc>
        <w:tc>
          <w:tcPr>
            <w:tcW w:w="1300" w:type="dxa"/>
            <w:tcBorders>
              <w:top w:val="single" w:sz="4" w:space="0" w:color="000000"/>
              <w:left w:val="single" w:sz="4" w:space="0" w:color="000000"/>
              <w:bottom w:val="single" w:sz="4" w:space="0" w:color="000000"/>
              <w:right w:val="nil"/>
            </w:tcBorders>
            <w:noWrap/>
            <w:vAlign w:val="bottom"/>
            <w:hideMark/>
          </w:tcPr>
          <w:p w14:paraId="444C2B2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1.27766</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3920944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15.59</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31E5D74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96.0886</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5980134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7.5430</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216FB6B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0.2690</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55C1B8B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30.4112</w:t>
            </w:r>
          </w:p>
        </w:tc>
      </w:tr>
      <w:tr w:rsidR="00DC245C" w:rsidRPr="00DC245C" w14:paraId="3318541C"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6EA09C2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118.471</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2293058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1600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7D477D4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0.0959</w:t>
            </w:r>
          </w:p>
        </w:tc>
        <w:tc>
          <w:tcPr>
            <w:tcW w:w="1300" w:type="dxa"/>
            <w:tcBorders>
              <w:top w:val="single" w:sz="4" w:space="0" w:color="000000"/>
              <w:left w:val="single" w:sz="4" w:space="0" w:color="000000"/>
              <w:bottom w:val="single" w:sz="4" w:space="0" w:color="000000"/>
              <w:right w:val="nil"/>
            </w:tcBorders>
            <w:noWrap/>
            <w:vAlign w:val="bottom"/>
            <w:hideMark/>
          </w:tcPr>
          <w:p w14:paraId="3A9E155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1.28235</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5DA4761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16.18</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0953ADB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96.6458</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6A3B4ED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7.5867</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004D864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0.2666</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3923F26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30.6853</w:t>
            </w:r>
          </w:p>
        </w:tc>
      </w:tr>
      <w:tr w:rsidR="00DC245C" w:rsidRPr="00DC245C" w14:paraId="6BB3BDEA"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475F787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118.772</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349DFD5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1650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2C0DF49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0.09875</w:t>
            </w:r>
          </w:p>
        </w:tc>
        <w:tc>
          <w:tcPr>
            <w:tcW w:w="1300" w:type="dxa"/>
            <w:tcBorders>
              <w:top w:val="single" w:sz="4" w:space="0" w:color="000000"/>
              <w:left w:val="single" w:sz="4" w:space="0" w:color="000000"/>
              <w:bottom w:val="single" w:sz="4" w:space="0" w:color="000000"/>
              <w:right w:val="nil"/>
            </w:tcBorders>
            <w:noWrap/>
            <w:vAlign w:val="bottom"/>
            <w:hideMark/>
          </w:tcPr>
          <w:p w14:paraId="2E6C03F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1.29028</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00E1EC4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16.73</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76326B2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96.8913</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0745D80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7.6060</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1D7DDC6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0.2656</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007D8DC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30.8090</w:t>
            </w:r>
          </w:p>
        </w:tc>
      </w:tr>
      <w:tr w:rsidR="00DC245C" w:rsidRPr="00DC245C" w14:paraId="7C294C68"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6989989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118.656</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5EAEE0E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1700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75F6927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0.10005</w:t>
            </w:r>
          </w:p>
        </w:tc>
        <w:tc>
          <w:tcPr>
            <w:tcW w:w="1300" w:type="dxa"/>
            <w:tcBorders>
              <w:top w:val="single" w:sz="4" w:space="0" w:color="000000"/>
              <w:left w:val="single" w:sz="4" w:space="0" w:color="000000"/>
              <w:bottom w:val="single" w:sz="4" w:space="0" w:color="000000"/>
              <w:right w:val="nil"/>
            </w:tcBorders>
            <w:noWrap/>
            <w:vAlign w:val="bottom"/>
            <w:hideMark/>
          </w:tcPr>
          <w:p w14:paraId="0F5D16C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1.29942</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013F916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17.22</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7EBA16B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96.7967</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4405BBA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7.5985</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2AFCC6F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0.2614</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3E69CEA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31.2996</w:t>
            </w:r>
          </w:p>
        </w:tc>
      </w:tr>
      <w:tr w:rsidR="00DC245C" w:rsidRPr="00DC245C" w14:paraId="09E2070F"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5765220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118.861</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5DD71DE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1750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20A37CC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0.10305</w:t>
            </w:r>
          </w:p>
        </w:tc>
        <w:tc>
          <w:tcPr>
            <w:tcW w:w="1300" w:type="dxa"/>
            <w:tcBorders>
              <w:top w:val="single" w:sz="4" w:space="0" w:color="000000"/>
              <w:left w:val="single" w:sz="4" w:space="0" w:color="000000"/>
              <w:bottom w:val="single" w:sz="4" w:space="0" w:color="000000"/>
              <w:right w:val="nil"/>
            </w:tcBorders>
            <w:noWrap/>
            <w:vAlign w:val="bottom"/>
            <w:hideMark/>
          </w:tcPr>
          <w:p w14:paraId="3AF62E1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1.31053</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1153F03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17.76</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5C344EF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96.9640</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5DC64EC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7.6117</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1BC8AAC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0.2611</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7C4BFAD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31.3362</w:t>
            </w:r>
          </w:p>
        </w:tc>
      </w:tr>
      <w:tr w:rsidR="00DC245C" w:rsidRPr="00DC245C" w14:paraId="57505577"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3F3589E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119.584</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03F8AA1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1800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75A1937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0.1093</w:t>
            </w:r>
          </w:p>
        </w:tc>
        <w:tc>
          <w:tcPr>
            <w:tcW w:w="1300" w:type="dxa"/>
            <w:tcBorders>
              <w:top w:val="single" w:sz="4" w:space="0" w:color="000000"/>
              <w:left w:val="single" w:sz="4" w:space="0" w:color="000000"/>
              <w:bottom w:val="single" w:sz="4" w:space="0" w:color="000000"/>
              <w:right w:val="nil"/>
            </w:tcBorders>
            <w:noWrap/>
            <w:vAlign w:val="bottom"/>
            <w:hideMark/>
          </w:tcPr>
          <w:p w14:paraId="52A2F9A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1.3149</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5151133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18.38</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2E5B667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97.5538</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0375FD1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7.6580</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607BB88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0.2676</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05638E2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30.5733</w:t>
            </w:r>
          </w:p>
        </w:tc>
      </w:tr>
      <w:tr w:rsidR="00DC245C" w:rsidRPr="00DC245C" w14:paraId="5DE02025"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3FEB890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119.934</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49F4A05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1850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48B9134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0.11415</w:t>
            </w:r>
          </w:p>
        </w:tc>
        <w:tc>
          <w:tcPr>
            <w:tcW w:w="1300" w:type="dxa"/>
            <w:tcBorders>
              <w:top w:val="single" w:sz="4" w:space="0" w:color="000000"/>
              <w:left w:val="single" w:sz="4" w:space="0" w:color="000000"/>
              <w:bottom w:val="single" w:sz="4" w:space="0" w:color="000000"/>
              <w:right w:val="nil"/>
            </w:tcBorders>
            <w:noWrap/>
            <w:vAlign w:val="bottom"/>
            <w:hideMark/>
          </w:tcPr>
          <w:p w14:paraId="7F25A8E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1.31849</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62CD16B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18.94</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70ECFC8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97.8393</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4EA10B5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7.6804</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133D780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0.2711</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38317EF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30.1755</w:t>
            </w:r>
          </w:p>
        </w:tc>
      </w:tr>
      <w:tr w:rsidR="00DC245C" w:rsidRPr="00DC245C" w14:paraId="4AF9CFDF"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7A3E0C8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lastRenderedPageBreak/>
              <w:t>120.176</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3974404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1900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3BD2F9E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0.11745</w:t>
            </w:r>
          </w:p>
        </w:tc>
        <w:tc>
          <w:tcPr>
            <w:tcW w:w="1300" w:type="dxa"/>
            <w:tcBorders>
              <w:top w:val="single" w:sz="4" w:space="0" w:color="000000"/>
              <w:left w:val="single" w:sz="4" w:space="0" w:color="000000"/>
              <w:bottom w:val="single" w:sz="4" w:space="0" w:color="000000"/>
              <w:right w:val="nil"/>
            </w:tcBorders>
            <w:noWrap/>
            <w:vAlign w:val="bottom"/>
            <w:hideMark/>
          </w:tcPr>
          <w:p w14:paraId="27C8D98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1.31892</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5F4E9B2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19.50</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65A362C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98.0367</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4811B2A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7.6959</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69FE9CC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0.2711</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67D0A93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30.1811</w:t>
            </w:r>
          </w:p>
        </w:tc>
      </w:tr>
      <w:tr w:rsidR="00DC245C" w:rsidRPr="00DC245C" w14:paraId="49DA93D3"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6CA86CC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120.948</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14614B0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1950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7387615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0.12055</w:t>
            </w:r>
          </w:p>
        </w:tc>
        <w:tc>
          <w:tcPr>
            <w:tcW w:w="1300" w:type="dxa"/>
            <w:tcBorders>
              <w:top w:val="single" w:sz="4" w:space="0" w:color="000000"/>
              <w:left w:val="single" w:sz="4" w:space="0" w:color="000000"/>
              <w:bottom w:val="single" w:sz="4" w:space="0" w:color="000000"/>
              <w:right w:val="nil"/>
            </w:tcBorders>
            <w:noWrap/>
            <w:vAlign w:val="bottom"/>
            <w:hideMark/>
          </w:tcPr>
          <w:p w14:paraId="2BAF449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1.31484</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7DE72EF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20.14</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2902B3D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98.6665</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67B9485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7.7453</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4A1935A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0.2694</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442B3D4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30.3727</w:t>
            </w:r>
          </w:p>
        </w:tc>
      </w:tr>
      <w:tr w:rsidR="00DC245C" w:rsidRPr="00DC245C" w14:paraId="025524BF"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6165E6F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122.157</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1D5B298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2000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4D5469D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0.12555</w:t>
            </w:r>
          </w:p>
        </w:tc>
        <w:tc>
          <w:tcPr>
            <w:tcW w:w="1300" w:type="dxa"/>
            <w:tcBorders>
              <w:top w:val="single" w:sz="4" w:space="0" w:color="000000"/>
              <w:left w:val="single" w:sz="4" w:space="0" w:color="000000"/>
              <w:bottom w:val="single" w:sz="4" w:space="0" w:color="000000"/>
              <w:right w:val="nil"/>
            </w:tcBorders>
            <w:noWrap/>
            <w:vAlign w:val="bottom"/>
            <w:hideMark/>
          </w:tcPr>
          <w:p w14:paraId="3A6E5D5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1.31653</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36FF977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20.86</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0662874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99.6527</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0CED4B0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7.8227</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0662F10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0.2708</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1CC6667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30.2098</w:t>
            </w:r>
          </w:p>
        </w:tc>
      </w:tr>
      <w:tr w:rsidR="00DC245C" w:rsidRPr="00DC245C" w14:paraId="09FC7721"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176F542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122.845</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24FB5E4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2050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5A5D27B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0.12785</w:t>
            </w:r>
          </w:p>
        </w:tc>
        <w:tc>
          <w:tcPr>
            <w:tcW w:w="1300" w:type="dxa"/>
            <w:tcBorders>
              <w:top w:val="single" w:sz="4" w:space="0" w:color="000000"/>
              <w:left w:val="single" w:sz="4" w:space="0" w:color="000000"/>
              <w:bottom w:val="single" w:sz="4" w:space="0" w:color="000000"/>
              <w:right w:val="nil"/>
            </w:tcBorders>
            <w:noWrap/>
            <w:vAlign w:val="bottom"/>
            <w:hideMark/>
          </w:tcPr>
          <w:p w14:paraId="42CA0B8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1.32098</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5C28DE4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21.50</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26E5533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100.2140</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46B7437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7.8668</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7FA52E0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0.2676</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7EE3F35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30.5793</w:t>
            </w:r>
          </w:p>
        </w:tc>
      </w:tr>
      <w:tr w:rsidR="00DC245C" w:rsidRPr="00DC245C" w14:paraId="160D6957"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3572EAF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123.796</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14AC74C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2100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37098E0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0.1309</w:t>
            </w:r>
          </w:p>
        </w:tc>
        <w:tc>
          <w:tcPr>
            <w:tcW w:w="1300" w:type="dxa"/>
            <w:tcBorders>
              <w:top w:val="single" w:sz="4" w:space="0" w:color="000000"/>
              <w:left w:val="single" w:sz="4" w:space="0" w:color="000000"/>
              <w:bottom w:val="single" w:sz="4" w:space="0" w:color="000000"/>
              <w:right w:val="nil"/>
            </w:tcBorders>
            <w:noWrap/>
            <w:vAlign w:val="bottom"/>
            <w:hideMark/>
          </w:tcPr>
          <w:p w14:paraId="0499725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1.32287</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0DC3388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22.20</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155BBE1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100.9898</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7B97B97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7.9277</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06B3E16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0.2654</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3DDB02F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30.8321</w:t>
            </w:r>
          </w:p>
        </w:tc>
      </w:tr>
      <w:tr w:rsidR="00DC245C" w:rsidRPr="00DC245C" w14:paraId="31048702"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1B8EFD8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124.794</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57A021F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2150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3543F45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0.13435</w:t>
            </w:r>
          </w:p>
        </w:tc>
        <w:tc>
          <w:tcPr>
            <w:tcW w:w="1300" w:type="dxa"/>
            <w:tcBorders>
              <w:top w:val="single" w:sz="4" w:space="0" w:color="000000"/>
              <w:left w:val="single" w:sz="4" w:space="0" w:color="000000"/>
              <w:bottom w:val="single" w:sz="4" w:space="0" w:color="000000"/>
              <w:right w:val="nil"/>
            </w:tcBorders>
            <w:noWrap/>
            <w:vAlign w:val="bottom"/>
            <w:hideMark/>
          </w:tcPr>
          <w:p w14:paraId="0B01B83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1.32164</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5C053DE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22.91</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5024563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101.8040</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1D0BE4D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7.9916</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6C566DF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0.2639</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4AC635A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31.0035</w:t>
            </w:r>
          </w:p>
        </w:tc>
      </w:tr>
      <w:tr w:rsidR="00DC245C" w:rsidRPr="00DC245C" w14:paraId="2F561F14"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15BC149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125.137</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6B6DEB6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2200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72EC710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0.1377</w:t>
            </w:r>
          </w:p>
        </w:tc>
        <w:tc>
          <w:tcPr>
            <w:tcW w:w="1300" w:type="dxa"/>
            <w:tcBorders>
              <w:top w:val="single" w:sz="4" w:space="0" w:color="000000"/>
              <w:left w:val="single" w:sz="4" w:space="0" w:color="000000"/>
              <w:bottom w:val="single" w:sz="4" w:space="0" w:color="000000"/>
              <w:right w:val="nil"/>
            </w:tcBorders>
            <w:noWrap/>
            <w:vAlign w:val="bottom"/>
            <w:hideMark/>
          </w:tcPr>
          <w:p w14:paraId="73B93D1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1.31652</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246A491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23.51</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1C82E32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102.0838</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64521DC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8.0136</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3D4DFCE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0.2636</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73EB923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31.0378</w:t>
            </w:r>
          </w:p>
        </w:tc>
      </w:tr>
      <w:tr w:rsidR="00DC245C" w:rsidRPr="00DC245C" w14:paraId="04C0159D"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15F311E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126.028</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29031B1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2250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77324BF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0.14105</w:t>
            </w:r>
          </w:p>
        </w:tc>
        <w:tc>
          <w:tcPr>
            <w:tcW w:w="1300" w:type="dxa"/>
            <w:tcBorders>
              <w:top w:val="single" w:sz="4" w:space="0" w:color="000000"/>
              <w:left w:val="single" w:sz="4" w:space="0" w:color="000000"/>
              <w:bottom w:val="single" w:sz="4" w:space="0" w:color="000000"/>
              <w:right w:val="nil"/>
            </w:tcBorders>
            <w:noWrap/>
            <w:vAlign w:val="bottom"/>
            <w:hideMark/>
          </w:tcPr>
          <w:p w14:paraId="5F98448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1.30465</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6F8AB38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24.21</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371742B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102.8106</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1267A20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8.0706</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2CBFB2D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0.2622</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513BF8A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31.2100</w:t>
            </w:r>
          </w:p>
        </w:tc>
      </w:tr>
      <w:tr w:rsidR="00DC245C" w:rsidRPr="00DC245C" w14:paraId="74AD86F5"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5809D8D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126.66</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0CCF86E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2300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1077B9A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0.14495</w:t>
            </w:r>
          </w:p>
        </w:tc>
        <w:tc>
          <w:tcPr>
            <w:tcW w:w="1300" w:type="dxa"/>
            <w:tcBorders>
              <w:top w:val="single" w:sz="4" w:space="0" w:color="000000"/>
              <w:left w:val="single" w:sz="4" w:space="0" w:color="000000"/>
              <w:bottom w:val="single" w:sz="4" w:space="0" w:color="000000"/>
              <w:right w:val="nil"/>
            </w:tcBorders>
            <w:noWrap/>
            <w:vAlign w:val="bottom"/>
            <w:hideMark/>
          </w:tcPr>
          <w:p w14:paraId="5C1A95D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1.29646</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02F3F05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24.87</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6358F8A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103.3262</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6747E27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8.1111</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4BC861E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0.2622</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6161816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31.2008</w:t>
            </w:r>
          </w:p>
        </w:tc>
      </w:tr>
      <w:tr w:rsidR="00DC245C" w:rsidRPr="00DC245C" w14:paraId="57C07156"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401F569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126.822</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0D49ED2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2350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681B7BC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0.14985</w:t>
            </w:r>
          </w:p>
        </w:tc>
        <w:tc>
          <w:tcPr>
            <w:tcW w:w="1300" w:type="dxa"/>
            <w:tcBorders>
              <w:top w:val="single" w:sz="4" w:space="0" w:color="000000"/>
              <w:left w:val="single" w:sz="4" w:space="0" w:color="000000"/>
              <w:bottom w:val="single" w:sz="4" w:space="0" w:color="000000"/>
              <w:right w:val="nil"/>
            </w:tcBorders>
            <w:noWrap/>
            <w:vAlign w:val="bottom"/>
            <w:hideMark/>
          </w:tcPr>
          <w:p w14:paraId="0169861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1.28229</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484A350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25.45</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61E09C5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103.4583</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00D9A7C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8.1215</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3905E9F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0.2650</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32ED617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30.8761</w:t>
            </w:r>
          </w:p>
        </w:tc>
      </w:tr>
      <w:tr w:rsidR="00DC245C" w:rsidRPr="00DC245C" w14:paraId="0D8A87F2"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0CC8D40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126.69</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0F7BA81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2400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15ECBBD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0.1537</w:t>
            </w:r>
          </w:p>
        </w:tc>
        <w:tc>
          <w:tcPr>
            <w:tcW w:w="1300" w:type="dxa"/>
            <w:tcBorders>
              <w:top w:val="single" w:sz="4" w:space="0" w:color="000000"/>
              <w:left w:val="single" w:sz="4" w:space="0" w:color="000000"/>
              <w:bottom w:val="single" w:sz="4" w:space="0" w:color="000000"/>
              <w:right w:val="nil"/>
            </w:tcBorders>
            <w:noWrap/>
            <w:vAlign w:val="bottom"/>
            <w:hideMark/>
          </w:tcPr>
          <w:p w14:paraId="35EE40F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1.27304</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103FA0E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25.96</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740D390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103.3507</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3A50A8D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8.1130</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436A130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0.2664</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5769B67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30.7112</w:t>
            </w:r>
          </w:p>
        </w:tc>
      </w:tr>
      <w:tr w:rsidR="00DC245C" w:rsidRPr="00DC245C" w14:paraId="1B4A6E52"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168DFAA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126.552</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5FD6755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2450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415FA6A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0.15565</w:t>
            </w:r>
          </w:p>
        </w:tc>
        <w:tc>
          <w:tcPr>
            <w:tcW w:w="1300" w:type="dxa"/>
            <w:tcBorders>
              <w:top w:val="single" w:sz="4" w:space="0" w:color="000000"/>
              <w:left w:val="single" w:sz="4" w:space="0" w:color="000000"/>
              <w:bottom w:val="single" w:sz="4" w:space="0" w:color="000000"/>
              <w:right w:val="nil"/>
            </w:tcBorders>
            <w:noWrap/>
            <w:vAlign w:val="bottom"/>
            <w:hideMark/>
          </w:tcPr>
          <w:p w14:paraId="0D8922A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1.26984</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6103D75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26.47</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6B68B03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103.2381</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2A3D341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8.1042</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0904A8A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0.2646</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12C7EFE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30.9245</w:t>
            </w:r>
          </w:p>
        </w:tc>
      </w:tr>
      <w:tr w:rsidR="00DC245C" w:rsidRPr="00DC245C" w14:paraId="582C0EB5"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117702A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126.438</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1DAC8ED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2500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7FF18CD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0.1596</w:t>
            </w:r>
          </w:p>
        </w:tc>
        <w:tc>
          <w:tcPr>
            <w:tcW w:w="1300" w:type="dxa"/>
            <w:tcBorders>
              <w:top w:val="single" w:sz="4" w:space="0" w:color="000000"/>
              <w:left w:val="single" w:sz="4" w:space="0" w:color="000000"/>
              <w:bottom w:val="single" w:sz="4" w:space="0" w:color="000000"/>
              <w:right w:val="nil"/>
            </w:tcBorders>
            <w:noWrap/>
            <w:vAlign w:val="bottom"/>
            <w:hideMark/>
          </w:tcPr>
          <w:p w14:paraId="70B5557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1.27446</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779DBBE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26.99</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793F8EB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103.1451</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1653336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8.0969</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10E7314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0.2661</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1059981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30.7469</w:t>
            </w:r>
          </w:p>
        </w:tc>
      </w:tr>
      <w:tr w:rsidR="00DC245C" w:rsidRPr="00DC245C" w14:paraId="31F6129F"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2D3D0E9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126.239</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1A66AD9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2550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701DA2A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0.1626</w:t>
            </w:r>
          </w:p>
        </w:tc>
        <w:tc>
          <w:tcPr>
            <w:tcW w:w="1300" w:type="dxa"/>
            <w:tcBorders>
              <w:top w:val="single" w:sz="4" w:space="0" w:color="000000"/>
              <w:left w:val="single" w:sz="4" w:space="0" w:color="000000"/>
              <w:bottom w:val="single" w:sz="4" w:space="0" w:color="000000"/>
              <w:right w:val="nil"/>
            </w:tcBorders>
            <w:noWrap/>
            <w:vAlign w:val="bottom"/>
            <w:hideMark/>
          </w:tcPr>
          <w:p w14:paraId="3BF536E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1.27876</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4949421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27.49</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1A787ED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102.9827</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1BA5B5F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8.0841</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3F42E51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0.2662</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045AFF0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30.7348</w:t>
            </w:r>
          </w:p>
        </w:tc>
      </w:tr>
      <w:tr w:rsidR="00DC245C" w:rsidRPr="00DC245C" w14:paraId="4A6F974C"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4835334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126.161</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3BFC281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2600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539BE92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0.16805</w:t>
            </w:r>
          </w:p>
        </w:tc>
        <w:tc>
          <w:tcPr>
            <w:tcW w:w="1300" w:type="dxa"/>
            <w:tcBorders>
              <w:top w:val="single" w:sz="4" w:space="0" w:color="000000"/>
              <w:left w:val="single" w:sz="4" w:space="0" w:color="000000"/>
              <w:bottom w:val="single" w:sz="4" w:space="0" w:color="000000"/>
              <w:right w:val="nil"/>
            </w:tcBorders>
            <w:noWrap/>
            <w:vAlign w:val="bottom"/>
            <w:hideMark/>
          </w:tcPr>
          <w:p w14:paraId="1F4B75D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1.27634</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2CF4DE0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28.01</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48F65E0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102.9191</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2E810D5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8.0792</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27E9158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0.2700</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33EA9C0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30.3024</w:t>
            </w:r>
          </w:p>
        </w:tc>
      </w:tr>
      <w:tr w:rsidR="00DC245C" w:rsidRPr="00DC245C" w14:paraId="0516B159"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360C1CA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125.847</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09B3BE3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2650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4F94D00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0.17145</w:t>
            </w:r>
          </w:p>
        </w:tc>
        <w:tc>
          <w:tcPr>
            <w:tcW w:w="1300" w:type="dxa"/>
            <w:tcBorders>
              <w:top w:val="single" w:sz="4" w:space="0" w:color="000000"/>
              <w:left w:val="single" w:sz="4" w:space="0" w:color="000000"/>
              <w:bottom w:val="single" w:sz="4" w:space="0" w:color="000000"/>
              <w:right w:val="nil"/>
            </w:tcBorders>
            <w:noWrap/>
            <w:vAlign w:val="bottom"/>
            <w:hideMark/>
          </w:tcPr>
          <w:p w14:paraId="1AFE193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1.28027</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2119A64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28.48</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700BAE3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102.6630</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0B27E42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8.0590</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14677F9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0.2709</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6197514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30.1973</w:t>
            </w:r>
          </w:p>
        </w:tc>
      </w:tr>
      <w:tr w:rsidR="00DC245C" w:rsidRPr="00DC245C" w14:paraId="79E8D1DD"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529E438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124.911</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1C92561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2700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34FE3A8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0.17465</w:t>
            </w:r>
          </w:p>
        </w:tc>
        <w:tc>
          <w:tcPr>
            <w:tcW w:w="1300" w:type="dxa"/>
            <w:tcBorders>
              <w:top w:val="single" w:sz="4" w:space="0" w:color="000000"/>
              <w:left w:val="single" w:sz="4" w:space="0" w:color="000000"/>
              <w:bottom w:val="single" w:sz="4" w:space="0" w:color="000000"/>
              <w:right w:val="nil"/>
            </w:tcBorders>
            <w:noWrap/>
            <w:vAlign w:val="bottom"/>
            <w:hideMark/>
          </w:tcPr>
          <w:p w14:paraId="1817218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1.28371</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4A6E40D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28.80</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02BB2BB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101.8994</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6187CAC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7.9991</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317A942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0.2729</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4692699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29.9787</w:t>
            </w:r>
          </w:p>
        </w:tc>
      </w:tr>
      <w:tr w:rsidR="00DC245C" w:rsidRPr="00DC245C" w14:paraId="75CD170F"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73C8049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123.927</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5B65180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2750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5058AD0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0.1784</w:t>
            </w:r>
          </w:p>
        </w:tc>
        <w:tc>
          <w:tcPr>
            <w:tcW w:w="1300" w:type="dxa"/>
            <w:tcBorders>
              <w:top w:val="single" w:sz="4" w:space="0" w:color="000000"/>
              <w:left w:val="single" w:sz="4" w:space="0" w:color="000000"/>
              <w:bottom w:val="single" w:sz="4" w:space="0" w:color="000000"/>
              <w:right w:val="nil"/>
            </w:tcBorders>
            <w:noWrap/>
            <w:vAlign w:val="bottom"/>
            <w:hideMark/>
          </w:tcPr>
          <w:p w14:paraId="74F2942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1.2812</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192A4EE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29.10</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07217FF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101.0967</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2B37A36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7.9361</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1083F9B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0.2759</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320E9DE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29.6565</w:t>
            </w:r>
          </w:p>
        </w:tc>
      </w:tr>
      <w:tr w:rsidR="00DC245C" w:rsidRPr="00DC245C" w14:paraId="61ADF5A2"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57FAA0B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123.689</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44F49FD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2800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77A5C62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0.18005</w:t>
            </w:r>
          </w:p>
        </w:tc>
        <w:tc>
          <w:tcPr>
            <w:tcW w:w="1300" w:type="dxa"/>
            <w:tcBorders>
              <w:top w:val="single" w:sz="4" w:space="0" w:color="000000"/>
              <w:left w:val="single" w:sz="4" w:space="0" w:color="000000"/>
              <w:bottom w:val="single" w:sz="4" w:space="0" w:color="000000"/>
              <w:right w:val="nil"/>
            </w:tcBorders>
            <w:noWrap/>
            <w:vAlign w:val="bottom"/>
            <w:hideMark/>
          </w:tcPr>
          <w:p w14:paraId="2DAF194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1.27448</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3169E70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29.57</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46CFD0E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100.9025</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2D8E08F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7.9208</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3CFA6D1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0.2740</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6E377C7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29.8616</w:t>
            </w:r>
          </w:p>
        </w:tc>
      </w:tr>
      <w:tr w:rsidR="00DC245C" w:rsidRPr="00DC245C" w14:paraId="3C0AF809"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69B527F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123.389</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65CBCA1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2850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56156CA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0.1831</w:t>
            </w:r>
          </w:p>
        </w:tc>
        <w:tc>
          <w:tcPr>
            <w:tcW w:w="1300" w:type="dxa"/>
            <w:tcBorders>
              <w:top w:val="single" w:sz="4" w:space="0" w:color="000000"/>
              <w:left w:val="single" w:sz="4" w:space="0" w:color="000000"/>
              <w:bottom w:val="single" w:sz="4" w:space="0" w:color="000000"/>
              <w:right w:val="nil"/>
            </w:tcBorders>
            <w:noWrap/>
            <w:vAlign w:val="bottom"/>
            <w:hideMark/>
          </w:tcPr>
          <w:p w14:paraId="0EF67D1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1.26036</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2129B23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30.03</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57A6160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100.6578</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19A72F8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7.9016</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3DD64D7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0.2744</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6166B3C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29.8160</w:t>
            </w:r>
          </w:p>
        </w:tc>
      </w:tr>
      <w:tr w:rsidR="00DC245C" w:rsidRPr="00DC245C" w14:paraId="66D1E172"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0BDA53F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122.519</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51D3739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2900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380600F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0.1879</w:t>
            </w:r>
          </w:p>
        </w:tc>
        <w:tc>
          <w:tcPr>
            <w:tcW w:w="1300" w:type="dxa"/>
            <w:tcBorders>
              <w:top w:val="single" w:sz="4" w:space="0" w:color="000000"/>
              <w:left w:val="single" w:sz="4" w:space="0" w:color="000000"/>
              <w:bottom w:val="single" w:sz="4" w:space="0" w:color="000000"/>
              <w:right w:val="nil"/>
            </w:tcBorders>
            <w:noWrap/>
            <w:vAlign w:val="bottom"/>
            <w:hideMark/>
          </w:tcPr>
          <w:p w14:paraId="595F8B1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1.2531</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41672A1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30.34</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2DC6E4E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99.9481</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4247B03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7.8459</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533FAFA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0.2787</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4D418D2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29.3556</w:t>
            </w:r>
          </w:p>
        </w:tc>
      </w:tr>
      <w:tr w:rsidR="00DC245C" w:rsidRPr="00DC245C" w14:paraId="6C60B9E1"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1CC2B40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121.837</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7481FDD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2950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39F3CD8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0.19255</w:t>
            </w:r>
          </w:p>
        </w:tc>
        <w:tc>
          <w:tcPr>
            <w:tcW w:w="1300" w:type="dxa"/>
            <w:tcBorders>
              <w:top w:val="single" w:sz="4" w:space="0" w:color="000000"/>
              <w:left w:val="single" w:sz="4" w:space="0" w:color="000000"/>
              <w:bottom w:val="single" w:sz="4" w:space="0" w:color="000000"/>
              <w:right w:val="nil"/>
            </w:tcBorders>
            <w:noWrap/>
            <w:vAlign w:val="bottom"/>
            <w:hideMark/>
          </w:tcPr>
          <w:p w14:paraId="5920F60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1.23943</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608B750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30.69</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6114C15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99.3917</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744A0AD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7.8022</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578F751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0.2823</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358C8F4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28.9784</w:t>
            </w:r>
          </w:p>
        </w:tc>
      </w:tr>
      <w:tr w:rsidR="00DC245C" w:rsidRPr="00DC245C" w14:paraId="1105AB90"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55C7E3F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121.709</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7080BAD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3000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158BC01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0.199</w:t>
            </w:r>
          </w:p>
        </w:tc>
        <w:tc>
          <w:tcPr>
            <w:tcW w:w="1300" w:type="dxa"/>
            <w:tcBorders>
              <w:top w:val="single" w:sz="4" w:space="0" w:color="000000"/>
              <w:left w:val="single" w:sz="4" w:space="0" w:color="000000"/>
              <w:bottom w:val="single" w:sz="4" w:space="0" w:color="000000"/>
              <w:right w:val="nil"/>
            </w:tcBorders>
            <w:noWrap/>
            <w:vAlign w:val="bottom"/>
            <w:hideMark/>
          </w:tcPr>
          <w:p w14:paraId="2D54F60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1.22735</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2F6ED21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31.18</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497F9A7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99.2873</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3F56CC8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7.7941</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7FF25C4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0.2872</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0FCB9AF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28.4844</w:t>
            </w:r>
          </w:p>
        </w:tc>
      </w:tr>
      <w:tr w:rsidR="00DC245C" w:rsidRPr="00DC245C" w14:paraId="1DAB4620"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21936A0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121.123</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2F56BF7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3050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2DFD2CC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0.20605</w:t>
            </w:r>
          </w:p>
        </w:tc>
        <w:tc>
          <w:tcPr>
            <w:tcW w:w="1300" w:type="dxa"/>
            <w:tcBorders>
              <w:top w:val="single" w:sz="4" w:space="0" w:color="000000"/>
              <w:left w:val="single" w:sz="4" w:space="0" w:color="000000"/>
              <w:bottom w:val="single" w:sz="4" w:space="0" w:color="000000"/>
              <w:right w:val="nil"/>
            </w:tcBorders>
            <w:noWrap/>
            <w:vAlign w:val="bottom"/>
            <w:hideMark/>
          </w:tcPr>
          <w:p w14:paraId="64AB864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1.2193</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234AAC7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31.54</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02C7B2F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98.8092</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422A789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7.7565</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7261FDA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0.2940</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344D89C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27.8337</w:t>
            </w:r>
          </w:p>
        </w:tc>
      </w:tr>
      <w:tr w:rsidR="00DC245C" w:rsidRPr="00DC245C" w14:paraId="5CB2B675"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4EAE014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121.124</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04730D5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3100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4CD32CE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0.21005</w:t>
            </w:r>
          </w:p>
        </w:tc>
        <w:tc>
          <w:tcPr>
            <w:tcW w:w="1300" w:type="dxa"/>
            <w:tcBorders>
              <w:top w:val="single" w:sz="4" w:space="0" w:color="000000"/>
              <w:left w:val="single" w:sz="4" w:space="0" w:color="000000"/>
              <w:bottom w:val="single" w:sz="4" w:space="0" w:color="000000"/>
              <w:right w:val="nil"/>
            </w:tcBorders>
            <w:noWrap/>
            <w:vAlign w:val="bottom"/>
            <w:hideMark/>
          </w:tcPr>
          <w:p w14:paraId="5C6D73A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1.20692</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6DFAA52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32.06</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439FDBE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98.8101</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66C4396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7.7566</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10DB3AB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0.2948</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4568B34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27.7515</w:t>
            </w:r>
          </w:p>
        </w:tc>
      </w:tr>
      <w:tr w:rsidR="00DC245C" w:rsidRPr="00DC245C" w14:paraId="0FF5404E"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4F0E968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120.851</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7DB15B5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3150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180AB99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0.21605</w:t>
            </w:r>
          </w:p>
        </w:tc>
        <w:tc>
          <w:tcPr>
            <w:tcW w:w="1300" w:type="dxa"/>
            <w:tcBorders>
              <w:top w:val="single" w:sz="4" w:space="0" w:color="000000"/>
              <w:left w:val="single" w:sz="4" w:space="0" w:color="000000"/>
              <w:bottom w:val="single" w:sz="4" w:space="0" w:color="000000"/>
              <w:right w:val="nil"/>
            </w:tcBorders>
            <w:noWrap/>
            <w:vAlign w:val="bottom"/>
            <w:hideMark/>
          </w:tcPr>
          <w:p w14:paraId="6E7F396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1.19274</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21CA63A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32.50</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6C5D2CA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98.5873</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4D878EC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7.7391</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647CA56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0.2991</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1CE1729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27.3541</w:t>
            </w:r>
          </w:p>
        </w:tc>
      </w:tr>
      <w:tr w:rsidR="00DC245C" w:rsidRPr="00DC245C" w14:paraId="585BBEAD"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4EB0AE1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lastRenderedPageBreak/>
              <w:t>120.596</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6B13028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3200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5354663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0.21795</w:t>
            </w:r>
          </w:p>
        </w:tc>
        <w:tc>
          <w:tcPr>
            <w:tcW w:w="1300" w:type="dxa"/>
            <w:tcBorders>
              <w:top w:val="single" w:sz="4" w:space="0" w:color="000000"/>
              <w:left w:val="single" w:sz="4" w:space="0" w:color="000000"/>
              <w:bottom w:val="single" w:sz="4" w:space="0" w:color="000000"/>
              <w:right w:val="nil"/>
            </w:tcBorders>
            <w:noWrap/>
            <w:vAlign w:val="bottom"/>
            <w:hideMark/>
          </w:tcPr>
          <w:p w14:paraId="67E1DA9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1.18481</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5E8BBCC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32.95</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31D6FE8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98.3793</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1FEF7D2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7.7228</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41A006A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0.2977</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332CCA5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27.4880</w:t>
            </w:r>
          </w:p>
        </w:tc>
      </w:tr>
      <w:tr w:rsidR="00DC245C" w:rsidRPr="00DC245C" w14:paraId="3C82D8CF"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52AEE6D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120.84</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1ADA807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3250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4B7F8EE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0.22305</w:t>
            </w:r>
          </w:p>
        </w:tc>
        <w:tc>
          <w:tcPr>
            <w:tcW w:w="1300" w:type="dxa"/>
            <w:tcBorders>
              <w:top w:val="single" w:sz="4" w:space="0" w:color="000000"/>
              <w:left w:val="single" w:sz="4" w:space="0" w:color="000000"/>
              <w:bottom w:val="single" w:sz="4" w:space="0" w:color="000000"/>
              <w:right w:val="nil"/>
            </w:tcBorders>
            <w:noWrap/>
            <w:vAlign w:val="bottom"/>
            <w:hideMark/>
          </w:tcPr>
          <w:p w14:paraId="779A11C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1.17378</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6CA9D62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33.53</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4A89EA4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98.5784</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27EDFB6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7.7384</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6FD2E5E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0.2993</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08C9B07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27.3343</w:t>
            </w:r>
          </w:p>
        </w:tc>
      </w:tr>
      <w:tr w:rsidR="00DC245C" w:rsidRPr="00DC245C" w14:paraId="63147888"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02C45D6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121.633</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4240415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3300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36166E6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0.2255</w:t>
            </w:r>
          </w:p>
        </w:tc>
        <w:tc>
          <w:tcPr>
            <w:tcW w:w="1300" w:type="dxa"/>
            <w:tcBorders>
              <w:top w:val="single" w:sz="4" w:space="0" w:color="000000"/>
              <w:left w:val="single" w:sz="4" w:space="0" w:color="000000"/>
              <w:bottom w:val="single" w:sz="4" w:space="0" w:color="000000"/>
              <w:right w:val="nil"/>
            </w:tcBorders>
            <w:noWrap/>
            <w:vAlign w:val="bottom"/>
            <w:hideMark/>
          </w:tcPr>
          <w:p w14:paraId="1597770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1.16118</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6EBE5E8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34.27</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183D14B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99.2253</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7A51A3B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7.7892</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2903D7B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0.2961</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13774EB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27.6335</w:t>
            </w:r>
          </w:p>
        </w:tc>
      </w:tr>
      <w:tr w:rsidR="00DC245C" w:rsidRPr="00DC245C" w14:paraId="163F1386"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2360EB6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122.181</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58327FE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3350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24621D2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0.2285</w:t>
            </w:r>
          </w:p>
        </w:tc>
        <w:tc>
          <w:tcPr>
            <w:tcW w:w="1300" w:type="dxa"/>
            <w:tcBorders>
              <w:top w:val="single" w:sz="4" w:space="0" w:color="000000"/>
              <w:left w:val="single" w:sz="4" w:space="0" w:color="000000"/>
              <w:bottom w:val="single" w:sz="4" w:space="0" w:color="000000"/>
              <w:right w:val="nil"/>
            </w:tcBorders>
            <w:noWrap/>
            <w:vAlign w:val="bottom"/>
            <w:hideMark/>
          </w:tcPr>
          <w:p w14:paraId="6304751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1.15104</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3D0E02F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34.95</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5D93F23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99.6723</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0FBF8B2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7.8243</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424973D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0.2942</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16ECD1F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27.8086</w:t>
            </w:r>
          </w:p>
        </w:tc>
      </w:tr>
      <w:tr w:rsidR="00DC245C" w:rsidRPr="00DC245C" w14:paraId="1E646C16"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0CDCB0A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122.933</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0971E09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3400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70C2E11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0.2342</w:t>
            </w:r>
          </w:p>
        </w:tc>
        <w:tc>
          <w:tcPr>
            <w:tcW w:w="1300" w:type="dxa"/>
            <w:tcBorders>
              <w:top w:val="single" w:sz="4" w:space="0" w:color="000000"/>
              <w:left w:val="single" w:sz="4" w:space="0" w:color="000000"/>
              <w:bottom w:val="single" w:sz="4" w:space="0" w:color="000000"/>
              <w:right w:val="nil"/>
            </w:tcBorders>
            <w:noWrap/>
            <w:vAlign w:val="bottom"/>
            <w:hideMark/>
          </w:tcPr>
          <w:p w14:paraId="7F422B6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1.14117</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288939B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35.69</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3378B73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100.2858</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391A861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7.8724</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4997D00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0.2953</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6014F0B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27.7062</w:t>
            </w:r>
          </w:p>
        </w:tc>
      </w:tr>
      <w:tr w:rsidR="00DC245C" w:rsidRPr="00DC245C" w14:paraId="5D530C9D"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0D93514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123.475</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67A1B6A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3450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41E8344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0.23605</w:t>
            </w:r>
          </w:p>
        </w:tc>
        <w:tc>
          <w:tcPr>
            <w:tcW w:w="1300" w:type="dxa"/>
            <w:tcBorders>
              <w:top w:val="single" w:sz="4" w:space="0" w:color="000000"/>
              <w:left w:val="single" w:sz="4" w:space="0" w:color="000000"/>
              <w:bottom w:val="single" w:sz="4" w:space="0" w:color="000000"/>
              <w:right w:val="nil"/>
            </w:tcBorders>
            <w:noWrap/>
            <w:vAlign w:val="bottom"/>
            <w:hideMark/>
          </w:tcPr>
          <w:p w14:paraId="042A4FF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1.12669</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6649F40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36.37</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3E2430E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100.7279</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0D73C3E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7.9071</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2D2FA6E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0.2920</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1821A21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28.0163</w:t>
            </w:r>
          </w:p>
        </w:tc>
      </w:tr>
      <w:tr w:rsidR="00DC245C" w:rsidRPr="00DC245C" w14:paraId="7FA02677"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5617C3D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123.428</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68C1030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3500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4F9DB09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0.24195</w:t>
            </w:r>
          </w:p>
        </w:tc>
        <w:tc>
          <w:tcPr>
            <w:tcW w:w="1300" w:type="dxa"/>
            <w:tcBorders>
              <w:top w:val="single" w:sz="4" w:space="0" w:color="000000"/>
              <w:left w:val="single" w:sz="4" w:space="0" w:color="000000"/>
              <w:bottom w:val="single" w:sz="4" w:space="0" w:color="000000"/>
              <w:right w:val="nil"/>
            </w:tcBorders>
            <w:noWrap/>
            <w:vAlign w:val="bottom"/>
            <w:hideMark/>
          </w:tcPr>
          <w:p w14:paraId="6F8C0ED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1.11975</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6B21DEE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36.89</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0D709EA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100.6896</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3484489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7.9041</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51E07D8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0.2952</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2C3B726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27.7187</w:t>
            </w:r>
          </w:p>
        </w:tc>
      </w:tr>
      <w:tr w:rsidR="00DC245C" w:rsidRPr="00DC245C" w14:paraId="34E50FC3"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3DF08FA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124.205</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50C3CD3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3550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02A47EC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0.24545</w:t>
            </w:r>
          </w:p>
        </w:tc>
        <w:tc>
          <w:tcPr>
            <w:tcW w:w="1300" w:type="dxa"/>
            <w:tcBorders>
              <w:top w:val="single" w:sz="4" w:space="0" w:color="000000"/>
              <w:left w:val="single" w:sz="4" w:space="0" w:color="000000"/>
              <w:bottom w:val="single" w:sz="4" w:space="0" w:color="000000"/>
              <w:right w:val="nil"/>
            </w:tcBorders>
            <w:noWrap/>
            <w:vAlign w:val="bottom"/>
            <w:hideMark/>
          </w:tcPr>
          <w:p w14:paraId="7B9FD92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1.10622</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3E599C1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37.65</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0EC6B5E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101.3235</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783DA06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7.9539</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6F3EA94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0.2934</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51F1660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27.8882</w:t>
            </w:r>
          </w:p>
        </w:tc>
      </w:tr>
      <w:tr w:rsidR="00DC245C" w:rsidRPr="00DC245C" w14:paraId="146D4E0B"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529A7C2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124.066</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0B9A265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3600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33BC706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0.25505</w:t>
            </w:r>
          </w:p>
        </w:tc>
        <w:tc>
          <w:tcPr>
            <w:tcW w:w="1300" w:type="dxa"/>
            <w:tcBorders>
              <w:top w:val="single" w:sz="4" w:space="0" w:color="000000"/>
              <w:left w:val="single" w:sz="4" w:space="0" w:color="000000"/>
              <w:bottom w:val="single" w:sz="4" w:space="0" w:color="000000"/>
              <w:right w:val="nil"/>
            </w:tcBorders>
            <w:noWrap/>
            <w:vAlign w:val="bottom"/>
            <w:hideMark/>
          </w:tcPr>
          <w:p w14:paraId="5F2FFE3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1.09697</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4F399BE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38.14</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701E4DF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101.2101</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55A2229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7.9450</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48170D9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0.3010</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3771664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27.1861</w:t>
            </w:r>
          </w:p>
        </w:tc>
      </w:tr>
      <w:tr w:rsidR="00DC245C" w:rsidRPr="00DC245C" w14:paraId="630EC782"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4057C1D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123.967</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01B3C6F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3650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68E3FF1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0.25755</w:t>
            </w:r>
          </w:p>
        </w:tc>
        <w:tc>
          <w:tcPr>
            <w:tcW w:w="1300" w:type="dxa"/>
            <w:tcBorders>
              <w:top w:val="single" w:sz="4" w:space="0" w:color="000000"/>
              <w:left w:val="single" w:sz="4" w:space="0" w:color="000000"/>
              <w:bottom w:val="single" w:sz="4" w:space="0" w:color="000000"/>
              <w:right w:val="nil"/>
            </w:tcBorders>
            <w:noWrap/>
            <w:vAlign w:val="bottom"/>
            <w:hideMark/>
          </w:tcPr>
          <w:p w14:paraId="0DBDF2A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1.09401</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4B1273E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38.63</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1DF4C46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101.1293</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521F5D5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7.9387</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184C95B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0.3000</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4D196A4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27.2743</w:t>
            </w:r>
          </w:p>
        </w:tc>
      </w:tr>
      <w:tr w:rsidR="00DC245C" w:rsidRPr="00DC245C" w14:paraId="1A7A40D7"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4908BC6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123.815</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6F300CF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3700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216E21E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0.26445</w:t>
            </w:r>
          </w:p>
        </w:tc>
        <w:tc>
          <w:tcPr>
            <w:tcW w:w="1300" w:type="dxa"/>
            <w:tcBorders>
              <w:top w:val="single" w:sz="4" w:space="0" w:color="000000"/>
              <w:left w:val="single" w:sz="4" w:space="0" w:color="000000"/>
              <w:bottom w:val="single" w:sz="4" w:space="0" w:color="000000"/>
              <w:right w:val="nil"/>
            </w:tcBorders>
            <w:noWrap/>
            <w:vAlign w:val="bottom"/>
            <w:hideMark/>
          </w:tcPr>
          <w:p w14:paraId="191710A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1.09659</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24E6B4E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39.12</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41B7D54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101.0053</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447D847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7.9289</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1E50BA1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0.3042</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1A00599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26.8935</w:t>
            </w:r>
          </w:p>
        </w:tc>
      </w:tr>
      <w:tr w:rsidR="00DC245C" w:rsidRPr="00DC245C" w14:paraId="0D98A7E3"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5F162E0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123.767</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70F1A08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3750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00A86C4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0.2651</w:t>
            </w:r>
          </w:p>
        </w:tc>
        <w:tc>
          <w:tcPr>
            <w:tcW w:w="1300" w:type="dxa"/>
            <w:tcBorders>
              <w:top w:val="single" w:sz="4" w:space="0" w:color="000000"/>
              <w:left w:val="single" w:sz="4" w:space="0" w:color="000000"/>
              <w:bottom w:val="single" w:sz="4" w:space="0" w:color="000000"/>
              <w:right w:val="nil"/>
            </w:tcBorders>
            <w:noWrap/>
            <w:vAlign w:val="bottom"/>
            <w:hideMark/>
          </w:tcPr>
          <w:p w14:paraId="584DD45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1.09808</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3CD8594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39.63</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52E5391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100.9661</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3ECC8B8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7.9258</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4810FE1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0.3010</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4EF0F94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27.1796</w:t>
            </w:r>
          </w:p>
        </w:tc>
      </w:tr>
      <w:tr w:rsidR="00DC245C" w:rsidRPr="00DC245C" w14:paraId="73A79F23"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346D69A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123.509</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647C3D9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3800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0D53634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0.2693</w:t>
            </w:r>
          </w:p>
        </w:tc>
        <w:tc>
          <w:tcPr>
            <w:tcW w:w="1300" w:type="dxa"/>
            <w:tcBorders>
              <w:top w:val="single" w:sz="4" w:space="0" w:color="000000"/>
              <w:left w:val="single" w:sz="4" w:space="0" w:color="000000"/>
              <w:bottom w:val="single" w:sz="4" w:space="0" w:color="000000"/>
              <w:right w:val="nil"/>
            </w:tcBorders>
            <w:noWrap/>
            <w:vAlign w:val="bottom"/>
            <w:hideMark/>
          </w:tcPr>
          <w:p w14:paraId="5313A48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1.09907</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339CC3A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40.07</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200B0FB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100.7557</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63660FA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7.9093</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5D74754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0.3024</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57C31FC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27.0559</w:t>
            </w:r>
          </w:p>
        </w:tc>
      </w:tr>
      <w:tr w:rsidR="00DC245C" w:rsidRPr="00DC245C" w14:paraId="76009C73"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0090ED3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122.672</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52EA09D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3850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7787436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0.27375</w:t>
            </w:r>
          </w:p>
        </w:tc>
        <w:tc>
          <w:tcPr>
            <w:tcW w:w="1300" w:type="dxa"/>
            <w:tcBorders>
              <w:top w:val="single" w:sz="4" w:space="0" w:color="000000"/>
              <w:left w:val="single" w:sz="4" w:space="0" w:color="000000"/>
              <w:bottom w:val="single" w:sz="4" w:space="0" w:color="000000"/>
              <w:right w:val="nil"/>
            </w:tcBorders>
            <w:noWrap/>
            <w:vAlign w:val="bottom"/>
            <w:hideMark/>
          </w:tcPr>
          <w:p w14:paraId="1B32DA9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1.10533</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08F8574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40.33</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3A390DC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100.0729</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39D2034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7.8557</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48D483E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0.3055</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1BD5D95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26.7836</w:t>
            </w:r>
          </w:p>
        </w:tc>
      </w:tr>
      <w:tr w:rsidR="00DC245C" w:rsidRPr="00DC245C" w14:paraId="58684E10"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107ED58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122.157</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6CD339B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3900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7E5B1EB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0.2759</w:t>
            </w:r>
          </w:p>
        </w:tc>
        <w:tc>
          <w:tcPr>
            <w:tcW w:w="1300" w:type="dxa"/>
            <w:tcBorders>
              <w:top w:val="single" w:sz="4" w:space="0" w:color="000000"/>
              <w:left w:val="single" w:sz="4" w:space="0" w:color="000000"/>
              <w:bottom w:val="single" w:sz="4" w:space="0" w:color="000000"/>
              <w:right w:val="nil"/>
            </w:tcBorders>
            <w:noWrap/>
            <w:vAlign w:val="bottom"/>
            <w:hideMark/>
          </w:tcPr>
          <w:p w14:paraId="08B6338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1.11704</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50E30B1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40.68</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312E78A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99.6527</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5ED6A68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7.8227</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6BC08F4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0.3052</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5545234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26.8070</w:t>
            </w:r>
          </w:p>
        </w:tc>
      </w:tr>
      <w:tr w:rsidR="00DC245C" w:rsidRPr="00DC245C" w14:paraId="497B95E3"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348796C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121.184</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50B0176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3950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0E7E8C5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0.28285</w:t>
            </w:r>
          </w:p>
        </w:tc>
        <w:tc>
          <w:tcPr>
            <w:tcW w:w="1300" w:type="dxa"/>
            <w:tcBorders>
              <w:top w:val="single" w:sz="4" w:space="0" w:color="000000"/>
              <w:left w:val="single" w:sz="4" w:space="0" w:color="000000"/>
              <w:bottom w:val="single" w:sz="4" w:space="0" w:color="000000"/>
              <w:right w:val="nil"/>
            </w:tcBorders>
            <w:noWrap/>
            <w:vAlign w:val="bottom"/>
            <w:hideMark/>
          </w:tcPr>
          <w:p w14:paraId="27DB52E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1.12259</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24084B9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40.87</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6D48103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98.8590</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00A297E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7.7604</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78A91EF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0.3114</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0B15416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26.2726</w:t>
            </w:r>
          </w:p>
        </w:tc>
      </w:tr>
      <w:tr w:rsidR="00DC245C" w:rsidRPr="00DC245C" w14:paraId="7BF35873"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2532148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120.004</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0D49A06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4000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5C9BA62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0.28455</w:t>
            </w:r>
          </w:p>
        </w:tc>
        <w:tc>
          <w:tcPr>
            <w:tcW w:w="1300" w:type="dxa"/>
            <w:tcBorders>
              <w:top w:val="single" w:sz="4" w:space="0" w:color="000000"/>
              <w:left w:val="single" w:sz="4" w:space="0" w:color="000000"/>
              <w:bottom w:val="single" w:sz="4" w:space="0" w:color="000000"/>
              <w:right w:val="nil"/>
            </w:tcBorders>
            <w:noWrap/>
            <w:vAlign w:val="bottom"/>
            <w:hideMark/>
          </w:tcPr>
          <w:p w14:paraId="5A42D18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1.12461</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506C34C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40.99</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62328EB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97.8964</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489AC29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7.6849</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74275A0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0.3124</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24B62D4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26.1887</w:t>
            </w:r>
          </w:p>
        </w:tc>
      </w:tr>
      <w:tr w:rsidR="00DC245C" w:rsidRPr="00DC245C" w14:paraId="3CD2B6BD"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4195304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118.734</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136B1C5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4050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0F2B270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0.2871</w:t>
            </w:r>
          </w:p>
        </w:tc>
        <w:tc>
          <w:tcPr>
            <w:tcW w:w="1300" w:type="dxa"/>
            <w:tcBorders>
              <w:top w:val="single" w:sz="4" w:space="0" w:color="000000"/>
              <w:left w:val="single" w:sz="4" w:space="0" w:color="000000"/>
              <w:bottom w:val="single" w:sz="4" w:space="0" w:color="000000"/>
              <w:right w:val="nil"/>
            </w:tcBorders>
            <w:noWrap/>
            <w:vAlign w:val="bottom"/>
            <w:hideMark/>
          </w:tcPr>
          <w:p w14:paraId="0585D15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1.1222</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79BD22F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41.06</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67F248B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96.8603</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54DBCA1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7.6035</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0EE42CF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0.3147</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629D04E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26.0024</w:t>
            </w:r>
          </w:p>
        </w:tc>
      </w:tr>
      <w:tr w:rsidR="00DC245C" w:rsidRPr="00DC245C" w14:paraId="29D61222"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7AB944C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117.442</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30916C0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4100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55E91BD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0.28895</w:t>
            </w:r>
          </w:p>
        </w:tc>
        <w:tc>
          <w:tcPr>
            <w:tcW w:w="1300" w:type="dxa"/>
            <w:tcBorders>
              <w:top w:val="single" w:sz="4" w:space="0" w:color="000000"/>
              <w:left w:val="single" w:sz="4" w:space="0" w:color="000000"/>
              <w:bottom w:val="single" w:sz="4" w:space="0" w:color="000000"/>
              <w:right w:val="nil"/>
            </w:tcBorders>
            <w:noWrap/>
            <w:vAlign w:val="bottom"/>
            <w:hideMark/>
          </w:tcPr>
          <w:p w14:paraId="6ADDA06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1.12394</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536084E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41.11</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38D8B11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95.8064</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6C0ED19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7.5208</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0F8C637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0.3163</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17D036E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25.8703</w:t>
            </w:r>
          </w:p>
        </w:tc>
      </w:tr>
      <w:tr w:rsidR="00DC245C" w:rsidRPr="00DC245C" w14:paraId="20F91105"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1482654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116.5</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69739D0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4150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135CA9C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0.29305</w:t>
            </w:r>
          </w:p>
        </w:tc>
        <w:tc>
          <w:tcPr>
            <w:tcW w:w="1300" w:type="dxa"/>
            <w:tcBorders>
              <w:top w:val="single" w:sz="4" w:space="0" w:color="000000"/>
              <w:left w:val="single" w:sz="4" w:space="0" w:color="000000"/>
              <w:bottom w:val="single" w:sz="4" w:space="0" w:color="000000"/>
              <w:right w:val="nil"/>
            </w:tcBorders>
            <w:noWrap/>
            <w:vAlign w:val="bottom"/>
            <w:hideMark/>
          </w:tcPr>
          <w:p w14:paraId="64EB128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1.12233</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2931FAC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41.28</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7D6EF0F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95.0379</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242049C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7.4605</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05BACA0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0.3194</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69E568F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25.6123</w:t>
            </w:r>
          </w:p>
        </w:tc>
      </w:tr>
      <w:tr w:rsidR="00DC245C" w:rsidRPr="00DC245C" w14:paraId="2A195C87"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0E0EAA4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115.931</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63A67DB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4200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0531CA3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0.2949</w:t>
            </w:r>
          </w:p>
        </w:tc>
        <w:tc>
          <w:tcPr>
            <w:tcW w:w="1300" w:type="dxa"/>
            <w:tcBorders>
              <w:top w:val="single" w:sz="4" w:space="0" w:color="000000"/>
              <w:left w:val="single" w:sz="4" w:space="0" w:color="000000"/>
              <w:bottom w:val="single" w:sz="4" w:space="0" w:color="000000"/>
              <w:right w:val="nil"/>
            </w:tcBorders>
            <w:noWrap/>
            <w:vAlign w:val="bottom"/>
            <w:hideMark/>
          </w:tcPr>
          <w:p w14:paraId="6227A00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1.12179</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25333D0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41.57</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39B830F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94.5737</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6A3C741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7.4240</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2C3F4F5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0.3192</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13D33EB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25.6325</w:t>
            </w:r>
          </w:p>
        </w:tc>
      </w:tr>
      <w:tr w:rsidR="00DC245C" w:rsidRPr="00DC245C" w14:paraId="1597314F"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29FF786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115.034</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48BB5E6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4250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5720DAA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0.29715</w:t>
            </w:r>
          </w:p>
        </w:tc>
        <w:tc>
          <w:tcPr>
            <w:tcW w:w="1300" w:type="dxa"/>
            <w:tcBorders>
              <w:top w:val="single" w:sz="4" w:space="0" w:color="000000"/>
              <w:left w:val="single" w:sz="4" w:space="0" w:color="000000"/>
              <w:bottom w:val="single" w:sz="4" w:space="0" w:color="000000"/>
              <w:right w:val="nil"/>
            </w:tcBorders>
            <w:noWrap/>
            <w:vAlign w:val="bottom"/>
            <w:hideMark/>
          </w:tcPr>
          <w:p w14:paraId="2271E91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1.12456</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0708648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41.74</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6804B5C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93.8420</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17BF6CD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7.3666</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25C029A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0.3203</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580A136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25.5421</w:t>
            </w:r>
          </w:p>
        </w:tc>
      </w:tr>
      <w:tr w:rsidR="00DC245C" w:rsidRPr="00DC245C" w14:paraId="7CD9DCE5"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644B63D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114.391</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3B41F52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4300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6C671FB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0.3022</w:t>
            </w:r>
          </w:p>
        </w:tc>
        <w:tc>
          <w:tcPr>
            <w:tcW w:w="1300" w:type="dxa"/>
            <w:tcBorders>
              <w:top w:val="single" w:sz="4" w:space="0" w:color="000000"/>
              <w:left w:val="single" w:sz="4" w:space="0" w:color="000000"/>
              <w:bottom w:val="single" w:sz="4" w:space="0" w:color="000000"/>
              <w:right w:val="nil"/>
            </w:tcBorders>
            <w:noWrap/>
            <w:vAlign w:val="bottom"/>
            <w:hideMark/>
          </w:tcPr>
          <w:p w14:paraId="4B3909B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1.12278</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6637C2D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42.00</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043BC0B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93.3174</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035D5FA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7.3254</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302AAF4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0.3238</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70941AE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25.2687</w:t>
            </w:r>
          </w:p>
        </w:tc>
      </w:tr>
      <w:tr w:rsidR="00DC245C" w:rsidRPr="00DC245C" w14:paraId="6EEA7022"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4CFC457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114.016</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05028F7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4350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4E46DE3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0.30605</w:t>
            </w:r>
          </w:p>
        </w:tc>
        <w:tc>
          <w:tcPr>
            <w:tcW w:w="1300" w:type="dxa"/>
            <w:tcBorders>
              <w:top w:val="single" w:sz="4" w:space="0" w:color="000000"/>
              <w:left w:val="single" w:sz="4" w:space="0" w:color="000000"/>
              <w:bottom w:val="single" w:sz="4" w:space="0" w:color="000000"/>
              <w:right w:val="nil"/>
            </w:tcBorders>
            <w:noWrap/>
            <w:vAlign w:val="bottom"/>
            <w:hideMark/>
          </w:tcPr>
          <w:p w14:paraId="0FC8965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1.11943</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1D3D3D3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42.35</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516208C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93.0115</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38F76AB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7.3014</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06C5158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0.3252</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51D8380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25.1582</w:t>
            </w:r>
          </w:p>
        </w:tc>
      </w:tr>
      <w:tr w:rsidR="00DC245C" w:rsidRPr="00DC245C" w14:paraId="2A068EB5"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32DCB16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113.871</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578E895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4400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1238C9E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0.3092</w:t>
            </w:r>
          </w:p>
        </w:tc>
        <w:tc>
          <w:tcPr>
            <w:tcW w:w="1300" w:type="dxa"/>
            <w:tcBorders>
              <w:top w:val="single" w:sz="4" w:space="0" w:color="000000"/>
              <w:left w:val="single" w:sz="4" w:space="0" w:color="000000"/>
              <w:bottom w:val="single" w:sz="4" w:space="0" w:color="000000"/>
              <w:right w:val="nil"/>
            </w:tcBorders>
            <w:noWrap/>
            <w:vAlign w:val="bottom"/>
            <w:hideMark/>
          </w:tcPr>
          <w:p w14:paraId="27A61B8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1.11986</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2A79D80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42.78</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1F60D51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92.8932</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60DC943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7.2921</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092E3A2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0.3252</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4D78B00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25.1561</w:t>
            </w:r>
          </w:p>
        </w:tc>
      </w:tr>
      <w:tr w:rsidR="00DC245C" w:rsidRPr="00DC245C" w14:paraId="2D228A24"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589D812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113.985</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2D6FC4D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4450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33DFAE5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0.3099</w:t>
            </w:r>
          </w:p>
        </w:tc>
        <w:tc>
          <w:tcPr>
            <w:tcW w:w="1300" w:type="dxa"/>
            <w:tcBorders>
              <w:top w:val="single" w:sz="4" w:space="0" w:color="000000"/>
              <w:left w:val="single" w:sz="4" w:space="0" w:color="000000"/>
              <w:bottom w:val="single" w:sz="4" w:space="0" w:color="000000"/>
              <w:right w:val="nil"/>
            </w:tcBorders>
            <w:noWrap/>
            <w:vAlign w:val="bottom"/>
            <w:hideMark/>
          </w:tcPr>
          <w:p w14:paraId="272F527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1.11873</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5D7A539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43.31</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38E513C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92.9862</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4734B04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7.2994</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4B5B7EB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0.3220</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1019140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25.4099</w:t>
            </w:r>
          </w:p>
        </w:tc>
      </w:tr>
      <w:tr w:rsidR="00DC245C" w:rsidRPr="00DC245C" w14:paraId="386808E2"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211A5DF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lastRenderedPageBreak/>
              <w:t>113.306</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0B94CE1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4500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66B302A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0.31445</w:t>
            </w:r>
          </w:p>
        </w:tc>
        <w:tc>
          <w:tcPr>
            <w:tcW w:w="1300" w:type="dxa"/>
            <w:tcBorders>
              <w:top w:val="single" w:sz="4" w:space="0" w:color="000000"/>
              <w:left w:val="single" w:sz="4" w:space="0" w:color="000000"/>
              <w:bottom w:val="single" w:sz="4" w:space="0" w:color="000000"/>
              <w:right w:val="nil"/>
            </w:tcBorders>
            <w:noWrap/>
            <w:vAlign w:val="bottom"/>
            <w:hideMark/>
          </w:tcPr>
          <w:p w14:paraId="7C79804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1.11563</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5C3B2C2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43.54</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651A113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92.4323</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3413292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7.2559</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5E1F4DA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0.3250</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71F3FE1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25.1727</w:t>
            </w:r>
          </w:p>
        </w:tc>
      </w:tr>
      <w:tr w:rsidR="00DC245C" w:rsidRPr="00DC245C" w14:paraId="073DDD94"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0A298D1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113.074</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771552C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4550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0816D1A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0.3171</w:t>
            </w:r>
          </w:p>
        </w:tc>
        <w:tc>
          <w:tcPr>
            <w:tcW w:w="1300" w:type="dxa"/>
            <w:tcBorders>
              <w:top w:val="single" w:sz="4" w:space="0" w:color="000000"/>
              <w:left w:val="single" w:sz="4" w:space="0" w:color="000000"/>
              <w:bottom w:val="single" w:sz="4" w:space="0" w:color="000000"/>
              <w:right w:val="nil"/>
            </w:tcBorders>
            <w:noWrap/>
            <w:vAlign w:val="bottom"/>
            <w:hideMark/>
          </w:tcPr>
          <w:p w14:paraId="6E75B04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1.10953</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33F8B85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43.93</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67C4909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92.2431</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7AEBA00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7.2411</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3C6849E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0.3248</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07E8C0E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25.1880</w:t>
            </w:r>
          </w:p>
        </w:tc>
      </w:tr>
      <w:tr w:rsidR="00DC245C" w:rsidRPr="00DC245C" w14:paraId="28183AC7"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6B6A20F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112.195</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617EEE3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4600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5D86334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0.3194</w:t>
            </w:r>
          </w:p>
        </w:tc>
        <w:tc>
          <w:tcPr>
            <w:tcW w:w="1300" w:type="dxa"/>
            <w:tcBorders>
              <w:top w:val="single" w:sz="4" w:space="0" w:color="000000"/>
              <w:left w:val="single" w:sz="4" w:space="0" w:color="000000"/>
              <w:bottom w:val="single" w:sz="4" w:space="0" w:color="000000"/>
              <w:right w:val="nil"/>
            </w:tcBorders>
            <w:noWrap/>
            <w:vAlign w:val="bottom"/>
            <w:hideMark/>
          </w:tcPr>
          <w:p w14:paraId="0069656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1.10569</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66643F5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44.07</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2EDED06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91.5260</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34EE324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7.1848</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310B710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0.3262</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1EFB41C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25.0849</w:t>
            </w:r>
          </w:p>
        </w:tc>
      </w:tr>
      <w:tr w:rsidR="00DC245C" w:rsidRPr="00DC245C" w14:paraId="770EA4AF"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4493ADF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111.061</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70850BF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4650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3B28973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0.32055</w:t>
            </w:r>
          </w:p>
        </w:tc>
        <w:tc>
          <w:tcPr>
            <w:tcW w:w="1300" w:type="dxa"/>
            <w:tcBorders>
              <w:top w:val="single" w:sz="4" w:space="0" w:color="000000"/>
              <w:left w:val="single" w:sz="4" w:space="0" w:color="000000"/>
              <w:bottom w:val="single" w:sz="4" w:space="0" w:color="000000"/>
              <w:right w:val="nil"/>
            </w:tcBorders>
            <w:noWrap/>
            <w:vAlign w:val="bottom"/>
            <w:hideMark/>
          </w:tcPr>
          <w:p w14:paraId="1F3CD68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1.09782</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7BFF5E9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44.10</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0EDDE89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90.6009</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7230687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7.1122</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4625140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0.3271</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177ED06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25.0112</w:t>
            </w:r>
          </w:p>
        </w:tc>
      </w:tr>
      <w:tr w:rsidR="00DC245C" w:rsidRPr="00DC245C" w14:paraId="59ABC640"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07D0CB8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109.973</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701CE0E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4700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1EED804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0.3207</w:t>
            </w:r>
          </w:p>
        </w:tc>
        <w:tc>
          <w:tcPr>
            <w:tcW w:w="1300" w:type="dxa"/>
            <w:tcBorders>
              <w:top w:val="single" w:sz="4" w:space="0" w:color="000000"/>
              <w:left w:val="single" w:sz="4" w:space="0" w:color="000000"/>
              <w:bottom w:val="single" w:sz="4" w:space="0" w:color="000000"/>
              <w:right w:val="nil"/>
            </w:tcBorders>
            <w:noWrap/>
            <w:vAlign w:val="bottom"/>
            <w:hideMark/>
          </w:tcPr>
          <w:p w14:paraId="185EBC4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1.09558</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056A724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44.13</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5FAF9A6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89.7133</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6EC38EF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7.0425</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5F4FF43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0.3270</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1957D5A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25.0208</w:t>
            </w:r>
          </w:p>
        </w:tc>
      </w:tr>
      <w:tr w:rsidR="00DC245C" w:rsidRPr="00DC245C" w14:paraId="14B5A00F"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2DE15EA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108.654</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39F887C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4750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0E7EB59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0.32485</w:t>
            </w:r>
          </w:p>
        </w:tc>
        <w:tc>
          <w:tcPr>
            <w:tcW w:w="1300" w:type="dxa"/>
            <w:tcBorders>
              <w:top w:val="single" w:sz="4" w:space="0" w:color="000000"/>
              <w:left w:val="single" w:sz="4" w:space="0" w:color="000000"/>
              <w:bottom w:val="single" w:sz="4" w:space="0" w:color="000000"/>
              <w:right w:val="nil"/>
            </w:tcBorders>
            <w:noWrap/>
            <w:vAlign w:val="bottom"/>
            <w:hideMark/>
          </w:tcPr>
          <w:p w14:paraId="2E092DD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1.08827</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3130254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44.07</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1F124FD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88.6373</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1C8E809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6.9580</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21E705C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0.3317</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36D4971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24.6645</w:t>
            </w:r>
          </w:p>
        </w:tc>
      </w:tr>
      <w:tr w:rsidR="00DC245C" w:rsidRPr="00DC245C" w14:paraId="515CAEDD"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16CA0A3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107.076</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5FF76EC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4800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326166A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0.32455</w:t>
            </w:r>
          </w:p>
        </w:tc>
        <w:tc>
          <w:tcPr>
            <w:tcW w:w="1300" w:type="dxa"/>
            <w:tcBorders>
              <w:top w:val="single" w:sz="4" w:space="0" w:color="000000"/>
              <w:left w:val="single" w:sz="4" w:space="0" w:color="000000"/>
              <w:bottom w:val="single" w:sz="4" w:space="0" w:color="000000"/>
              <w:right w:val="nil"/>
            </w:tcBorders>
            <w:noWrap/>
            <w:vAlign w:val="bottom"/>
            <w:hideMark/>
          </w:tcPr>
          <w:p w14:paraId="5DAB6AB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1.08396</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1429866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43.88</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1815354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87.3500</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00A95F7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6.8570</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7CC082C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0.3328</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006582E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24.5849</w:t>
            </w:r>
          </w:p>
        </w:tc>
      </w:tr>
      <w:tr w:rsidR="00DC245C" w:rsidRPr="00DC245C" w14:paraId="4D87966A"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6BAD3C4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105.24</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6FEEA93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4850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31DF789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0.3257</w:t>
            </w:r>
          </w:p>
        </w:tc>
        <w:tc>
          <w:tcPr>
            <w:tcW w:w="1300" w:type="dxa"/>
            <w:tcBorders>
              <w:top w:val="single" w:sz="4" w:space="0" w:color="000000"/>
              <w:left w:val="single" w:sz="4" w:space="0" w:color="000000"/>
              <w:bottom w:val="single" w:sz="4" w:space="0" w:color="000000"/>
              <w:right w:val="nil"/>
            </w:tcBorders>
            <w:noWrap/>
            <w:vAlign w:val="bottom"/>
            <w:hideMark/>
          </w:tcPr>
          <w:p w14:paraId="6521A38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1.08221</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568A484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43.58</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1202CEE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85.8523</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10C7BC2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6.7394</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598AB86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0.3363</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39D222A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24.3288</w:t>
            </w:r>
          </w:p>
        </w:tc>
      </w:tr>
      <w:tr w:rsidR="00DC245C" w:rsidRPr="00DC245C" w14:paraId="2786187D"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65A23A1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103.632</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1B9C9A6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4900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61DBD41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0.3277</w:t>
            </w:r>
          </w:p>
        </w:tc>
        <w:tc>
          <w:tcPr>
            <w:tcW w:w="1300" w:type="dxa"/>
            <w:tcBorders>
              <w:top w:val="single" w:sz="4" w:space="0" w:color="000000"/>
              <w:left w:val="single" w:sz="4" w:space="0" w:color="000000"/>
              <w:bottom w:val="single" w:sz="4" w:space="0" w:color="000000"/>
              <w:right w:val="nil"/>
            </w:tcBorders>
            <w:noWrap/>
            <w:vAlign w:val="bottom"/>
            <w:hideMark/>
          </w:tcPr>
          <w:p w14:paraId="4963F6B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1.0846</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1AFD3A4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43.36</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7FB08CA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84.5405</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3311CA7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6.6364</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4C91671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0.3401</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012C9CC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24.0564</w:t>
            </w:r>
          </w:p>
        </w:tc>
      </w:tr>
      <w:tr w:rsidR="00DC245C" w:rsidRPr="00DC245C" w14:paraId="719402E1"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5E6649B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102.335</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1527538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4950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20BB3F7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0.32845</w:t>
            </w:r>
          </w:p>
        </w:tc>
        <w:tc>
          <w:tcPr>
            <w:tcW w:w="1300" w:type="dxa"/>
            <w:tcBorders>
              <w:top w:val="single" w:sz="4" w:space="0" w:color="000000"/>
              <w:left w:val="single" w:sz="4" w:space="0" w:color="000000"/>
              <w:bottom w:val="single" w:sz="4" w:space="0" w:color="000000"/>
              <w:right w:val="nil"/>
            </w:tcBorders>
            <w:noWrap/>
            <w:vAlign w:val="bottom"/>
            <w:hideMark/>
          </w:tcPr>
          <w:p w14:paraId="4A7DF27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1.08823</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5CCBE1A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43.25</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149D7BE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83.4824</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78A6D60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6.5534</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336EDD6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0.3417</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3F31B90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23.9429</w:t>
            </w:r>
          </w:p>
        </w:tc>
      </w:tr>
      <w:tr w:rsidR="00DC245C" w:rsidRPr="00DC245C" w14:paraId="5E56C0D2"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563F5A9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101.106</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578224A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5000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36C4C21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0.3287</w:t>
            </w:r>
          </w:p>
        </w:tc>
        <w:tc>
          <w:tcPr>
            <w:tcW w:w="1300" w:type="dxa"/>
            <w:tcBorders>
              <w:top w:val="single" w:sz="4" w:space="0" w:color="000000"/>
              <w:left w:val="single" w:sz="4" w:space="0" w:color="000000"/>
              <w:bottom w:val="single" w:sz="4" w:space="0" w:color="000000"/>
              <w:right w:val="nil"/>
            </w:tcBorders>
            <w:noWrap/>
            <w:vAlign w:val="bottom"/>
            <w:hideMark/>
          </w:tcPr>
          <w:p w14:paraId="355667F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1.08687</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4EDE208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43.16</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3A92B9A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82.4798</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29EA0B8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6.4747</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12C7E55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0.3427</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19B560F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23.8761</w:t>
            </w:r>
          </w:p>
        </w:tc>
      </w:tr>
      <w:tr w:rsidR="00DC245C" w:rsidRPr="00DC245C" w14:paraId="2F6E9B1F"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41301C3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99.3149</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6DB85C3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5050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54B5FD0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0.32985</w:t>
            </w:r>
          </w:p>
        </w:tc>
        <w:tc>
          <w:tcPr>
            <w:tcW w:w="1300" w:type="dxa"/>
            <w:tcBorders>
              <w:top w:val="single" w:sz="4" w:space="0" w:color="000000"/>
              <w:left w:val="single" w:sz="4" w:space="0" w:color="000000"/>
              <w:bottom w:val="single" w:sz="4" w:space="0" w:color="000000"/>
              <w:right w:val="nil"/>
            </w:tcBorders>
            <w:noWrap/>
            <w:vAlign w:val="bottom"/>
            <w:hideMark/>
          </w:tcPr>
          <w:p w14:paraId="64B8A99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1.0891</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1B4FF57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42.82</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658841E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81.0187</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3755F25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6.3600</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773E09B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0.3466</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220831E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23.6051</w:t>
            </w:r>
          </w:p>
        </w:tc>
      </w:tr>
      <w:tr w:rsidR="00DC245C" w:rsidRPr="00DC245C" w14:paraId="429F7E81"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4141BCF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97.5815</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11FA4AB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5100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4A11D85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0.3297</w:t>
            </w:r>
          </w:p>
        </w:tc>
        <w:tc>
          <w:tcPr>
            <w:tcW w:w="1300" w:type="dxa"/>
            <w:tcBorders>
              <w:top w:val="single" w:sz="4" w:space="0" w:color="000000"/>
              <w:left w:val="single" w:sz="4" w:space="0" w:color="000000"/>
              <w:bottom w:val="single" w:sz="4" w:space="0" w:color="000000"/>
              <w:right w:val="nil"/>
            </w:tcBorders>
            <w:noWrap/>
            <w:vAlign w:val="bottom"/>
            <w:hideMark/>
          </w:tcPr>
          <w:p w14:paraId="29A4D3A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1.09185</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3359606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42.49</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06D5018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79.6046</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34A7656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6.2490</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14EA6C2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0.3492</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0043C31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23.4334</w:t>
            </w:r>
          </w:p>
        </w:tc>
      </w:tr>
      <w:tr w:rsidR="00DC245C" w:rsidRPr="00DC245C" w14:paraId="59E8DA52"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7BC4E31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95.8486</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4B48FBD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5150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49F2452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0.33095</w:t>
            </w:r>
          </w:p>
        </w:tc>
        <w:tc>
          <w:tcPr>
            <w:tcW w:w="1300" w:type="dxa"/>
            <w:tcBorders>
              <w:top w:val="single" w:sz="4" w:space="0" w:color="000000"/>
              <w:left w:val="single" w:sz="4" w:space="0" w:color="000000"/>
              <w:bottom w:val="single" w:sz="4" w:space="0" w:color="000000"/>
              <w:right w:val="nil"/>
            </w:tcBorders>
            <w:noWrap/>
            <w:vAlign w:val="bottom"/>
            <w:hideMark/>
          </w:tcPr>
          <w:p w14:paraId="6E534E5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1.09407</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0CF15EC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42.15</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22CD1BC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78.1910</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31AEAEC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6.1380</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1574D9B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0.3533</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3ED058B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23.1551</w:t>
            </w:r>
          </w:p>
        </w:tc>
      </w:tr>
      <w:tr w:rsidR="00DC245C" w:rsidRPr="00DC245C" w14:paraId="1E568F42"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550C543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94.8033</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5507359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5200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10A0C95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0.3338</w:t>
            </w:r>
          </w:p>
        </w:tc>
        <w:tc>
          <w:tcPr>
            <w:tcW w:w="1300" w:type="dxa"/>
            <w:tcBorders>
              <w:top w:val="single" w:sz="4" w:space="0" w:color="000000"/>
              <w:left w:val="single" w:sz="4" w:space="0" w:color="000000"/>
              <w:bottom w:val="single" w:sz="4" w:space="0" w:color="000000"/>
              <w:right w:val="nil"/>
            </w:tcBorders>
            <w:noWrap/>
            <w:vAlign w:val="bottom"/>
            <w:hideMark/>
          </w:tcPr>
          <w:p w14:paraId="0359BBE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1.09346</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248A022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42.09</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5D807FD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77.3383</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25B4F209"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6.0711</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29B60D1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0.3569</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4820688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22.9275</w:t>
            </w:r>
          </w:p>
        </w:tc>
      </w:tr>
      <w:tr w:rsidR="00DC245C" w:rsidRPr="00DC245C" w14:paraId="0BA84DFD"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79C2A1C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93.0976</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3AC44D9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5250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17E18A0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0.3313</w:t>
            </w:r>
          </w:p>
        </w:tc>
        <w:tc>
          <w:tcPr>
            <w:tcW w:w="1300" w:type="dxa"/>
            <w:tcBorders>
              <w:top w:val="single" w:sz="4" w:space="0" w:color="000000"/>
              <w:left w:val="single" w:sz="4" w:space="0" w:color="000000"/>
              <w:bottom w:val="single" w:sz="4" w:space="0" w:color="000000"/>
              <w:right w:val="nil"/>
            </w:tcBorders>
            <w:noWrap/>
            <w:vAlign w:val="bottom"/>
            <w:hideMark/>
          </w:tcPr>
          <w:p w14:paraId="4278DEC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1.08804</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3208110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41.73</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7A82EA7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75.9468</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0B6B14F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5.9618</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2610AAF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0.3572</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687C828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22.9030</w:t>
            </w:r>
          </w:p>
        </w:tc>
      </w:tr>
      <w:tr w:rsidR="00DC245C" w:rsidRPr="00DC245C" w14:paraId="16258CBF"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52C4875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91.7886</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58885FA1"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5300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02C9939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0.3324</w:t>
            </w:r>
          </w:p>
        </w:tc>
        <w:tc>
          <w:tcPr>
            <w:tcW w:w="1300" w:type="dxa"/>
            <w:tcBorders>
              <w:top w:val="single" w:sz="4" w:space="0" w:color="000000"/>
              <w:left w:val="single" w:sz="4" w:space="0" w:color="000000"/>
              <w:bottom w:val="single" w:sz="4" w:space="0" w:color="000000"/>
              <w:right w:val="nil"/>
            </w:tcBorders>
            <w:noWrap/>
            <w:vAlign w:val="bottom"/>
            <w:hideMark/>
          </w:tcPr>
          <w:p w14:paraId="0A2F8AC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1.08339</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5CEBD15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41.54</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5DCB717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74.8789</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60CC652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5.8780</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1C51663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0.3601</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79CBAFD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22.7206</w:t>
            </w:r>
          </w:p>
        </w:tc>
      </w:tr>
      <w:tr w:rsidR="00DC245C" w:rsidRPr="00DC245C" w14:paraId="258C5B1D"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3995335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90.5938</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2BE01E3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5350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4FF352D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0.3308</w:t>
            </w:r>
          </w:p>
        </w:tc>
        <w:tc>
          <w:tcPr>
            <w:tcW w:w="1300" w:type="dxa"/>
            <w:tcBorders>
              <w:top w:val="single" w:sz="4" w:space="0" w:color="000000"/>
              <w:left w:val="single" w:sz="4" w:space="0" w:color="000000"/>
              <w:bottom w:val="single" w:sz="4" w:space="0" w:color="000000"/>
              <w:right w:val="nil"/>
            </w:tcBorders>
            <w:noWrap/>
            <w:vAlign w:val="bottom"/>
            <w:hideMark/>
          </w:tcPr>
          <w:p w14:paraId="44BD9A1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1.08007</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38CCF64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41.38</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2A1051F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73.9042</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4F26351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5.8015</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07CFBFED"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0.3597</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4802914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22.7459</w:t>
            </w:r>
          </w:p>
        </w:tc>
      </w:tr>
      <w:tr w:rsidR="00DC245C" w:rsidRPr="00DC245C" w14:paraId="7BA34068"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149026DA"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89.6374</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792F3F5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5400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249D53F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0.3388</w:t>
            </w:r>
          </w:p>
        </w:tc>
        <w:tc>
          <w:tcPr>
            <w:tcW w:w="1300" w:type="dxa"/>
            <w:tcBorders>
              <w:top w:val="single" w:sz="4" w:space="0" w:color="000000"/>
              <w:left w:val="single" w:sz="4" w:space="0" w:color="000000"/>
              <w:bottom w:val="single" w:sz="4" w:space="0" w:color="000000"/>
              <w:right w:val="nil"/>
            </w:tcBorders>
            <w:noWrap/>
            <w:vAlign w:val="bottom"/>
            <w:hideMark/>
          </w:tcPr>
          <w:p w14:paraId="42AA9AC5"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1.07895</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26005D5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41.33</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7708DFE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73.1240</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2A82042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5.7402</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58E5E2D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0.3689</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063D604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22.1797</w:t>
            </w:r>
          </w:p>
        </w:tc>
      </w:tr>
      <w:tr w:rsidR="00DC245C" w:rsidRPr="00DC245C" w14:paraId="527BDFE3"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40EAD3F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88.9256</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0BD259B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5450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1FC870B0"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0.3438</w:t>
            </w:r>
          </w:p>
        </w:tc>
        <w:tc>
          <w:tcPr>
            <w:tcW w:w="1300" w:type="dxa"/>
            <w:tcBorders>
              <w:top w:val="single" w:sz="4" w:space="0" w:color="000000"/>
              <w:left w:val="single" w:sz="4" w:space="0" w:color="000000"/>
              <w:bottom w:val="single" w:sz="4" w:space="0" w:color="000000"/>
              <w:right w:val="nil"/>
            </w:tcBorders>
            <w:noWrap/>
            <w:vAlign w:val="bottom"/>
            <w:hideMark/>
          </w:tcPr>
          <w:p w14:paraId="6797D40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1.07923</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46AEAE7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41.38</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366810D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72.5434</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515A69A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5.6947</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14954228"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0.3739</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3D17BB5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21.8844</w:t>
            </w:r>
          </w:p>
        </w:tc>
      </w:tr>
      <w:tr w:rsidR="00DC245C" w:rsidRPr="00DC245C" w14:paraId="28CBC09B" w14:textId="77777777" w:rsidTr="00DC245C">
        <w:trPr>
          <w:trHeight w:val="300"/>
        </w:trPr>
        <w:tc>
          <w:tcPr>
            <w:tcW w:w="1260" w:type="dxa"/>
            <w:tcBorders>
              <w:top w:val="single" w:sz="4" w:space="0" w:color="000000"/>
              <w:left w:val="single" w:sz="4" w:space="0" w:color="000000"/>
              <w:bottom w:val="single" w:sz="4" w:space="0" w:color="000000"/>
              <w:right w:val="single" w:sz="4" w:space="0" w:color="000000"/>
            </w:tcBorders>
            <w:noWrap/>
            <w:vAlign w:val="bottom"/>
            <w:hideMark/>
          </w:tcPr>
          <w:p w14:paraId="7548E007"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88.6474</w:t>
            </w:r>
          </w:p>
        </w:tc>
        <w:tc>
          <w:tcPr>
            <w:tcW w:w="1360" w:type="dxa"/>
            <w:tcBorders>
              <w:top w:val="single" w:sz="4" w:space="0" w:color="000000"/>
              <w:left w:val="single" w:sz="4" w:space="0" w:color="000000"/>
              <w:bottom w:val="single" w:sz="4" w:space="0" w:color="000000"/>
              <w:right w:val="single" w:sz="4" w:space="0" w:color="000000"/>
            </w:tcBorders>
            <w:noWrap/>
            <w:vAlign w:val="bottom"/>
            <w:hideMark/>
          </w:tcPr>
          <w:p w14:paraId="07C76136"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5500</w:t>
            </w:r>
          </w:p>
        </w:tc>
        <w:tc>
          <w:tcPr>
            <w:tcW w:w="1600" w:type="dxa"/>
            <w:tcBorders>
              <w:top w:val="single" w:sz="4" w:space="0" w:color="000000"/>
              <w:left w:val="single" w:sz="4" w:space="0" w:color="000000"/>
              <w:bottom w:val="single" w:sz="4" w:space="0" w:color="000000"/>
              <w:right w:val="single" w:sz="4" w:space="0" w:color="000000"/>
            </w:tcBorders>
            <w:noWrap/>
            <w:vAlign w:val="bottom"/>
            <w:hideMark/>
          </w:tcPr>
          <w:p w14:paraId="06E9010E"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0.3488</w:t>
            </w:r>
          </w:p>
        </w:tc>
        <w:tc>
          <w:tcPr>
            <w:tcW w:w="1300" w:type="dxa"/>
            <w:tcBorders>
              <w:top w:val="single" w:sz="4" w:space="0" w:color="000000"/>
              <w:left w:val="single" w:sz="4" w:space="0" w:color="000000"/>
              <w:bottom w:val="single" w:sz="4" w:space="0" w:color="000000"/>
              <w:right w:val="nil"/>
            </w:tcBorders>
            <w:noWrap/>
            <w:vAlign w:val="bottom"/>
            <w:hideMark/>
          </w:tcPr>
          <w:p w14:paraId="33DA1E8C"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1.08366</w:t>
            </w:r>
          </w:p>
        </w:tc>
        <w:tc>
          <w:tcPr>
            <w:tcW w:w="960" w:type="dxa"/>
            <w:tcBorders>
              <w:top w:val="single" w:sz="4" w:space="0" w:color="000000"/>
              <w:left w:val="single" w:sz="4" w:space="0" w:color="000000"/>
              <w:bottom w:val="single" w:sz="4" w:space="0" w:color="000000"/>
              <w:right w:val="single" w:sz="4" w:space="0" w:color="000000"/>
            </w:tcBorders>
            <w:noWrap/>
            <w:vAlign w:val="bottom"/>
            <w:hideMark/>
          </w:tcPr>
          <w:p w14:paraId="51D2BDFF"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41.63</w:t>
            </w:r>
          </w:p>
        </w:tc>
        <w:tc>
          <w:tcPr>
            <w:tcW w:w="1380" w:type="dxa"/>
            <w:tcBorders>
              <w:top w:val="single" w:sz="4" w:space="0" w:color="000000"/>
              <w:left w:val="single" w:sz="4" w:space="0" w:color="000000"/>
              <w:bottom w:val="single" w:sz="4" w:space="0" w:color="000000"/>
              <w:right w:val="single" w:sz="4" w:space="0" w:color="000000"/>
            </w:tcBorders>
            <w:noWrap/>
            <w:vAlign w:val="bottom"/>
            <w:hideMark/>
          </w:tcPr>
          <w:p w14:paraId="1CCFB103"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72.3164</w:t>
            </w:r>
          </w:p>
        </w:tc>
        <w:tc>
          <w:tcPr>
            <w:tcW w:w="1120" w:type="dxa"/>
            <w:tcBorders>
              <w:top w:val="single" w:sz="4" w:space="0" w:color="000000"/>
              <w:left w:val="single" w:sz="4" w:space="0" w:color="000000"/>
              <w:bottom w:val="single" w:sz="4" w:space="0" w:color="000000"/>
              <w:right w:val="single" w:sz="4" w:space="0" w:color="000000"/>
            </w:tcBorders>
            <w:noWrap/>
            <w:vAlign w:val="bottom"/>
            <w:hideMark/>
          </w:tcPr>
          <w:p w14:paraId="66C67D9B"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5.6768</w:t>
            </w:r>
          </w:p>
        </w:tc>
        <w:tc>
          <w:tcPr>
            <w:tcW w:w="1060" w:type="dxa"/>
            <w:tcBorders>
              <w:top w:val="single" w:sz="4" w:space="0" w:color="000000"/>
              <w:left w:val="single" w:sz="4" w:space="0" w:color="000000"/>
              <w:bottom w:val="single" w:sz="4" w:space="0" w:color="000000"/>
              <w:right w:val="single" w:sz="4" w:space="0" w:color="000000"/>
            </w:tcBorders>
            <w:vAlign w:val="bottom"/>
            <w:hideMark/>
          </w:tcPr>
          <w:p w14:paraId="67CD8204"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0.3770</w:t>
            </w:r>
          </w:p>
        </w:tc>
        <w:tc>
          <w:tcPr>
            <w:tcW w:w="1920" w:type="dxa"/>
            <w:tcBorders>
              <w:top w:val="single" w:sz="4" w:space="0" w:color="000000"/>
              <w:left w:val="single" w:sz="4" w:space="0" w:color="000000"/>
              <w:bottom w:val="single" w:sz="4" w:space="0" w:color="000000"/>
              <w:right w:val="single" w:sz="4" w:space="0" w:color="000000"/>
            </w:tcBorders>
            <w:noWrap/>
            <w:vAlign w:val="bottom"/>
            <w:hideMark/>
          </w:tcPr>
          <w:p w14:paraId="5201C412" w14:textId="77777777" w:rsidR="00DC245C" w:rsidRPr="00DC245C" w:rsidRDefault="00DC245C" w:rsidP="00DC245C">
            <w:pPr>
              <w:spacing w:after="0" w:line="240" w:lineRule="auto"/>
              <w:jc w:val="center"/>
              <w:rPr>
                <w:rFonts w:ascii="Aptos Narrow" w:eastAsia="Times New Roman" w:hAnsi="Aptos Narrow" w:cs="Times New Roman"/>
                <w:color w:val="000000"/>
                <w:kern w:val="0"/>
                <w:lang w:eastAsia="en-GB"/>
                <w14:ligatures w14:val="none"/>
              </w:rPr>
            </w:pPr>
            <w:r w:rsidRPr="00DC245C">
              <w:rPr>
                <w:rFonts w:ascii="Aptos Narrow" w:eastAsia="Times New Roman" w:hAnsi="Aptos Narrow" w:cs="Times New Roman"/>
                <w:color w:val="000000"/>
                <w:kern w:val="0"/>
                <w:lang w:eastAsia="en-GB"/>
                <w14:ligatures w14:val="none"/>
              </w:rPr>
              <w:t>21.7005</w:t>
            </w:r>
          </w:p>
        </w:tc>
      </w:tr>
    </w:tbl>
    <w:p w14:paraId="04A390E0" w14:textId="77777777" w:rsidR="00DC245C" w:rsidRPr="00090C53" w:rsidRDefault="00DC245C" w:rsidP="00DC245C">
      <w:pPr>
        <w:jc w:val="center"/>
      </w:pPr>
    </w:p>
    <w:sectPr w:rsidR="00DC245C" w:rsidRPr="00090C53" w:rsidSect="00B31F9A">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4A4F7D" w14:textId="77777777" w:rsidR="00942675" w:rsidRDefault="00942675" w:rsidP="00BF6409">
      <w:pPr>
        <w:spacing w:after="0" w:line="240" w:lineRule="auto"/>
      </w:pPr>
      <w:r>
        <w:separator/>
      </w:r>
    </w:p>
  </w:endnote>
  <w:endnote w:type="continuationSeparator" w:id="0">
    <w:p w14:paraId="67A30227" w14:textId="77777777" w:rsidR="00942675" w:rsidRDefault="00942675" w:rsidP="00BF6409">
      <w:pPr>
        <w:spacing w:after="0" w:line="240" w:lineRule="auto"/>
      </w:pPr>
      <w:r>
        <w:continuationSeparator/>
      </w:r>
    </w:p>
  </w:endnote>
  <w:endnote w:type="continuationNotice" w:id="1">
    <w:p w14:paraId="6E0AAB44" w14:textId="77777777" w:rsidR="00942675" w:rsidRDefault="0094267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0530859"/>
      <w:docPartObj>
        <w:docPartGallery w:val="Page Numbers (Bottom of Page)"/>
        <w:docPartUnique/>
      </w:docPartObj>
    </w:sdtPr>
    <w:sdtContent>
      <w:p w14:paraId="3E71A748" w14:textId="40BAE236" w:rsidR="00AC4396" w:rsidRDefault="00AC4396">
        <w:pPr>
          <w:pStyle w:val="Footer"/>
          <w:jc w:val="right"/>
        </w:pPr>
        <w:r>
          <w:fldChar w:fldCharType="begin"/>
        </w:r>
        <w:r>
          <w:instrText>PAGE   \* MERGEFORMAT</w:instrText>
        </w:r>
        <w:r>
          <w:fldChar w:fldCharType="separate"/>
        </w:r>
        <w:r>
          <w:t>2</w:t>
        </w:r>
        <w:r>
          <w:fldChar w:fldCharType="end"/>
        </w:r>
      </w:p>
    </w:sdtContent>
  </w:sdt>
  <w:p w14:paraId="385FF5C4" w14:textId="61A9F15B" w:rsidR="00BF6409" w:rsidRDefault="00BF6409" w:rsidP="0013723B">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45468D" w14:textId="77777777" w:rsidR="00942675" w:rsidRDefault="00942675" w:rsidP="00BF6409">
      <w:pPr>
        <w:spacing w:after="0" w:line="240" w:lineRule="auto"/>
      </w:pPr>
      <w:r>
        <w:separator/>
      </w:r>
    </w:p>
  </w:footnote>
  <w:footnote w:type="continuationSeparator" w:id="0">
    <w:p w14:paraId="57F915D9" w14:textId="77777777" w:rsidR="00942675" w:rsidRDefault="00942675" w:rsidP="00BF6409">
      <w:pPr>
        <w:spacing w:after="0" w:line="240" w:lineRule="auto"/>
      </w:pPr>
      <w:r>
        <w:continuationSeparator/>
      </w:r>
    </w:p>
  </w:footnote>
  <w:footnote w:type="continuationNotice" w:id="1">
    <w:p w14:paraId="5B9F1903" w14:textId="77777777" w:rsidR="00942675" w:rsidRDefault="0094267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CE5BAB"/>
    <w:multiLevelType w:val="multilevel"/>
    <w:tmpl w:val="DD3CC9D8"/>
    <w:lvl w:ilvl="0">
      <w:start w:val="1"/>
      <w:numFmt w:val="decimal"/>
      <w:pStyle w:val="Heading1"/>
      <w:lvlText w:val="%1."/>
      <w:lvlJc w:val="left"/>
      <w:pPr>
        <w:ind w:left="360" w:hanging="360"/>
      </w:pPr>
      <w:rPr>
        <w:rFonts w:hint="default"/>
      </w:rPr>
    </w:lvl>
    <w:lvl w:ilvl="1">
      <w:start w:val="1"/>
      <w:numFmt w:val="decimal"/>
      <w:lvlRestart w:val="0"/>
      <w:pStyle w:val="Heading2"/>
      <w:lvlText w:val="%1.%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16cid:durableId="1984754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CBD"/>
    <w:rsid w:val="0001206D"/>
    <w:rsid w:val="00013081"/>
    <w:rsid w:val="000171CF"/>
    <w:rsid w:val="000207B5"/>
    <w:rsid w:val="00022A0A"/>
    <w:rsid w:val="000313C0"/>
    <w:rsid w:val="00034CE3"/>
    <w:rsid w:val="00036B77"/>
    <w:rsid w:val="000578B9"/>
    <w:rsid w:val="00066EBB"/>
    <w:rsid w:val="00072108"/>
    <w:rsid w:val="00073035"/>
    <w:rsid w:val="00074D2A"/>
    <w:rsid w:val="00084AD0"/>
    <w:rsid w:val="00090C53"/>
    <w:rsid w:val="00091BCB"/>
    <w:rsid w:val="00095D59"/>
    <w:rsid w:val="00096FF8"/>
    <w:rsid w:val="000A5BBD"/>
    <w:rsid w:val="000B11A9"/>
    <w:rsid w:val="000C25E0"/>
    <w:rsid w:val="000C74AB"/>
    <w:rsid w:val="000D0F16"/>
    <w:rsid w:val="000D1EAA"/>
    <w:rsid w:val="000E5F33"/>
    <w:rsid w:val="000E77E4"/>
    <w:rsid w:val="000F24D6"/>
    <w:rsid w:val="000F37C0"/>
    <w:rsid w:val="000F6B66"/>
    <w:rsid w:val="00107B73"/>
    <w:rsid w:val="00122FC7"/>
    <w:rsid w:val="00125DA5"/>
    <w:rsid w:val="001301D5"/>
    <w:rsid w:val="001317FA"/>
    <w:rsid w:val="00136E51"/>
    <w:rsid w:val="0013723B"/>
    <w:rsid w:val="001374E9"/>
    <w:rsid w:val="00141258"/>
    <w:rsid w:val="001441C6"/>
    <w:rsid w:val="00157655"/>
    <w:rsid w:val="00177837"/>
    <w:rsid w:val="001844C6"/>
    <w:rsid w:val="00186A04"/>
    <w:rsid w:val="001A5E9E"/>
    <w:rsid w:val="001A6190"/>
    <w:rsid w:val="001B1803"/>
    <w:rsid w:val="001B34BC"/>
    <w:rsid w:val="001C3442"/>
    <w:rsid w:val="001C5786"/>
    <w:rsid w:val="001E4CBD"/>
    <w:rsid w:val="0020464A"/>
    <w:rsid w:val="002049BA"/>
    <w:rsid w:val="00205071"/>
    <w:rsid w:val="002058CD"/>
    <w:rsid w:val="00206712"/>
    <w:rsid w:val="002155A9"/>
    <w:rsid w:val="0021667B"/>
    <w:rsid w:val="0022677C"/>
    <w:rsid w:val="002275BA"/>
    <w:rsid w:val="00233A50"/>
    <w:rsid w:val="00233C61"/>
    <w:rsid w:val="00234CFF"/>
    <w:rsid w:val="0024134C"/>
    <w:rsid w:val="0025361C"/>
    <w:rsid w:val="00253AC3"/>
    <w:rsid w:val="00256F61"/>
    <w:rsid w:val="0025768F"/>
    <w:rsid w:val="00260D89"/>
    <w:rsid w:val="002755A9"/>
    <w:rsid w:val="00277173"/>
    <w:rsid w:val="002778EA"/>
    <w:rsid w:val="0028517A"/>
    <w:rsid w:val="002862EE"/>
    <w:rsid w:val="00287839"/>
    <w:rsid w:val="0029061A"/>
    <w:rsid w:val="0029182A"/>
    <w:rsid w:val="002940BA"/>
    <w:rsid w:val="0029654E"/>
    <w:rsid w:val="002A3B0E"/>
    <w:rsid w:val="002B1088"/>
    <w:rsid w:val="002B167C"/>
    <w:rsid w:val="002B4037"/>
    <w:rsid w:val="002B44B7"/>
    <w:rsid w:val="002C3270"/>
    <w:rsid w:val="002C4E39"/>
    <w:rsid w:val="002D0C07"/>
    <w:rsid w:val="002D244B"/>
    <w:rsid w:val="002D296A"/>
    <w:rsid w:val="002D54AE"/>
    <w:rsid w:val="002D7F1F"/>
    <w:rsid w:val="002E2FF5"/>
    <w:rsid w:val="002E5D63"/>
    <w:rsid w:val="002F1B7D"/>
    <w:rsid w:val="0030453A"/>
    <w:rsid w:val="00306778"/>
    <w:rsid w:val="00317772"/>
    <w:rsid w:val="0032007F"/>
    <w:rsid w:val="003219BC"/>
    <w:rsid w:val="003275E5"/>
    <w:rsid w:val="00330A99"/>
    <w:rsid w:val="00337389"/>
    <w:rsid w:val="003420C4"/>
    <w:rsid w:val="0034547C"/>
    <w:rsid w:val="003463F7"/>
    <w:rsid w:val="00347774"/>
    <w:rsid w:val="00363AFC"/>
    <w:rsid w:val="003640DF"/>
    <w:rsid w:val="00374099"/>
    <w:rsid w:val="003767E0"/>
    <w:rsid w:val="00387E69"/>
    <w:rsid w:val="003A4C1B"/>
    <w:rsid w:val="003A65F4"/>
    <w:rsid w:val="003B2F57"/>
    <w:rsid w:val="003C11F8"/>
    <w:rsid w:val="003C5719"/>
    <w:rsid w:val="003C5A21"/>
    <w:rsid w:val="003D4608"/>
    <w:rsid w:val="003E2D0C"/>
    <w:rsid w:val="003E4656"/>
    <w:rsid w:val="003F32F9"/>
    <w:rsid w:val="003F62A0"/>
    <w:rsid w:val="00413F25"/>
    <w:rsid w:val="00415326"/>
    <w:rsid w:val="0042209D"/>
    <w:rsid w:val="00434A69"/>
    <w:rsid w:val="004364D7"/>
    <w:rsid w:val="004505B9"/>
    <w:rsid w:val="004577DA"/>
    <w:rsid w:val="0046054F"/>
    <w:rsid w:val="004618C2"/>
    <w:rsid w:val="0046672E"/>
    <w:rsid w:val="00471BAD"/>
    <w:rsid w:val="00473BEA"/>
    <w:rsid w:val="00476F7A"/>
    <w:rsid w:val="00477E07"/>
    <w:rsid w:val="00483053"/>
    <w:rsid w:val="00494C7C"/>
    <w:rsid w:val="00496AB6"/>
    <w:rsid w:val="00496ADB"/>
    <w:rsid w:val="004A7CD2"/>
    <w:rsid w:val="004B0836"/>
    <w:rsid w:val="004B141A"/>
    <w:rsid w:val="004C03F1"/>
    <w:rsid w:val="004C16E9"/>
    <w:rsid w:val="004C5838"/>
    <w:rsid w:val="004D1074"/>
    <w:rsid w:val="004D32B7"/>
    <w:rsid w:val="004E1234"/>
    <w:rsid w:val="004E4852"/>
    <w:rsid w:val="004E71D8"/>
    <w:rsid w:val="004E7E7C"/>
    <w:rsid w:val="004F35FA"/>
    <w:rsid w:val="004F6704"/>
    <w:rsid w:val="004F7015"/>
    <w:rsid w:val="00504499"/>
    <w:rsid w:val="00524D49"/>
    <w:rsid w:val="00533BFC"/>
    <w:rsid w:val="005369A2"/>
    <w:rsid w:val="00552CB5"/>
    <w:rsid w:val="00557E74"/>
    <w:rsid w:val="005602A5"/>
    <w:rsid w:val="00562375"/>
    <w:rsid w:val="00563AC1"/>
    <w:rsid w:val="00566A83"/>
    <w:rsid w:val="00573BE9"/>
    <w:rsid w:val="00580467"/>
    <w:rsid w:val="00580B23"/>
    <w:rsid w:val="00582B67"/>
    <w:rsid w:val="0059033B"/>
    <w:rsid w:val="00590E1E"/>
    <w:rsid w:val="005978AE"/>
    <w:rsid w:val="005A0AF1"/>
    <w:rsid w:val="005A625A"/>
    <w:rsid w:val="005B4ECE"/>
    <w:rsid w:val="005B5D85"/>
    <w:rsid w:val="005B7EC5"/>
    <w:rsid w:val="005D03E2"/>
    <w:rsid w:val="005D2439"/>
    <w:rsid w:val="005E4894"/>
    <w:rsid w:val="005E7528"/>
    <w:rsid w:val="005F144E"/>
    <w:rsid w:val="005F2593"/>
    <w:rsid w:val="005F31B6"/>
    <w:rsid w:val="0060751A"/>
    <w:rsid w:val="0061744B"/>
    <w:rsid w:val="00620C2A"/>
    <w:rsid w:val="006258B4"/>
    <w:rsid w:val="00630E9A"/>
    <w:rsid w:val="00632CCE"/>
    <w:rsid w:val="00633851"/>
    <w:rsid w:val="00641E74"/>
    <w:rsid w:val="00647D72"/>
    <w:rsid w:val="0065046A"/>
    <w:rsid w:val="006557F9"/>
    <w:rsid w:val="0066134B"/>
    <w:rsid w:val="00671A96"/>
    <w:rsid w:val="00673117"/>
    <w:rsid w:val="006734FC"/>
    <w:rsid w:val="00675D0B"/>
    <w:rsid w:val="0068552F"/>
    <w:rsid w:val="00685B5A"/>
    <w:rsid w:val="006963E1"/>
    <w:rsid w:val="00696AE7"/>
    <w:rsid w:val="006A20AA"/>
    <w:rsid w:val="006A4748"/>
    <w:rsid w:val="006B19AD"/>
    <w:rsid w:val="006B3350"/>
    <w:rsid w:val="006B34C0"/>
    <w:rsid w:val="006B34D8"/>
    <w:rsid w:val="006B4078"/>
    <w:rsid w:val="006C12E3"/>
    <w:rsid w:val="006C139E"/>
    <w:rsid w:val="006C2DF3"/>
    <w:rsid w:val="006C3DEF"/>
    <w:rsid w:val="006C4D3F"/>
    <w:rsid w:val="006C73FB"/>
    <w:rsid w:val="006D51B4"/>
    <w:rsid w:val="006E454E"/>
    <w:rsid w:val="006E7D6B"/>
    <w:rsid w:val="006F0CDE"/>
    <w:rsid w:val="007172EA"/>
    <w:rsid w:val="00717AC9"/>
    <w:rsid w:val="0072449F"/>
    <w:rsid w:val="00727BD9"/>
    <w:rsid w:val="00727F34"/>
    <w:rsid w:val="00737836"/>
    <w:rsid w:val="007454EA"/>
    <w:rsid w:val="00753912"/>
    <w:rsid w:val="00764611"/>
    <w:rsid w:val="007650BA"/>
    <w:rsid w:val="0076649D"/>
    <w:rsid w:val="0077782D"/>
    <w:rsid w:val="007814E8"/>
    <w:rsid w:val="007936DF"/>
    <w:rsid w:val="007947F6"/>
    <w:rsid w:val="00795E80"/>
    <w:rsid w:val="007B5679"/>
    <w:rsid w:val="007B6748"/>
    <w:rsid w:val="007C425E"/>
    <w:rsid w:val="007D07F7"/>
    <w:rsid w:val="007D11F8"/>
    <w:rsid w:val="007D319B"/>
    <w:rsid w:val="007D403C"/>
    <w:rsid w:val="007D616F"/>
    <w:rsid w:val="007E4BFA"/>
    <w:rsid w:val="007E62B0"/>
    <w:rsid w:val="007E76C4"/>
    <w:rsid w:val="007F2878"/>
    <w:rsid w:val="007F6ACF"/>
    <w:rsid w:val="00800951"/>
    <w:rsid w:val="00800C5C"/>
    <w:rsid w:val="00800C93"/>
    <w:rsid w:val="0080151F"/>
    <w:rsid w:val="00803EC7"/>
    <w:rsid w:val="00812EE6"/>
    <w:rsid w:val="00815048"/>
    <w:rsid w:val="0082113B"/>
    <w:rsid w:val="0082604B"/>
    <w:rsid w:val="008272E3"/>
    <w:rsid w:val="0083015D"/>
    <w:rsid w:val="00837728"/>
    <w:rsid w:val="00840B1C"/>
    <w:rsid w:val="00840EAD"/>
    <w:rsid w:val="00853B11"/>
    <w:rsid w:val="008556FA"/>
    <w:rsid w:val="00872A5B"/>
    <w:rsid w:val="0087376F"/>
    <w:rsid w:val="0088023C"/>
    <w:rsid w:val="00886D8D"/>
    <w:rsid w:val="00895E9E"/>
    <w:rsid w:val="008A0687"/>
    <w:rsid w:val="008A0AB4"/>
    <w:rsid w:val="008A0CCB"/>
    <w:rsid w:val="008A273F"/>
    <w:rsid w:val="008A64FB"/>
    <w:rsid w:val="008B4486"/>
    <w:rsid w:val="008B731F"/>
    <w:rsid w:val="008C12AA"/>
    <w:rsid w:val="008C2807"/>
    <w:rsid w:val="008C3388"/>
    <w:rsid w:val="008D2F21"/>
    <w:rsid w:val="008D3E13"/>
    <w:rsid w:val="008E0F8C"/>
    <w:rsid w:val="008E183F"/>
    <w:rsid w:val="008E60EF"/>
    <w:rsid w:val="008F1DB7"/>
    <w:rsid w:val="008F297D"/>
    <w:rsid w:val="00905E93"/>
    <w:rsid w:val="00910C06"/>
    <w:rsid w:val="00920159"/>
    <w:rsid w:val="00930C63"/>
    <w:rsid w:val="00930DF8"/>
    <w:rsid w:val="0093530E"/>
    <w:rsid w:val="009364A7"/>
    <w:rsid w:val="00942675"/>
    <w:rsid w:val="00943EA8"/>
    <w:rsid w:val="009712B9"/>
    <w:rsid w:val="009717B2"/>
    <w:rsid w:val="00971EE7"/>
    <w:rsid w:val="009742AF"/>
    <w:rsid w:val="00974576"/>
    <w:rsid w:val="0098098A"/>
    <w:rsid w:val="009A13A7"/>
    <w:rsid w:val="009B0146"/>
    <w:rsid w:val="009B1965"/>
    <w:rsid w:val="009B6925"/>
    <w:rsid w:val="009C3C79"/>
    <w:rsid w:val="009C7B17"/>
    <w:rsid w:val="009D0579"/>
    <w:rsid w:val="009D2225"/>
    <w:rsid w:val="009D7E90"/>
    <w:rsid w:val="009E167F"/>
    <w:rsid w:val="00A05F31"/>
    <w:rsid w:val="00A12B87"/>
    <w:rsid w:val="00A15DC5"/>
    <w:rsid w:val="00A23F43"/>
    <w:rsid w:val="00A37140"/>
    <w:rsid w:val="00A423FD"/>
    <w:rsid w:val="00A454D0"/>
    <w:rsid w:val="00A477D1"/>
    <w:rsid w:val="00A52A6E"/>
    <w:rsid w:val="00A572B8"/>
    <w:rsid w:val="00A6360A"/>
    <w:rsid w:val="00A71BB8"/>
    <w:rsid w:val="00A74710"/>
    <w:rsid w:val="00A76B02"/>
    <w:rsid w:val="00A77574"/>
    <w:rsid w:val="00A8221C"/>
    <w:rsid w:val="00A92AA4"/>
    <w:rsid w:val="00AA2223"/>
    <w:rsid w:val="00AA6D59"/>
    <w:rsid w:val="00AB0BD5"/>
    <w:rsid w:val="00AB0C53"/>
    <w:rsid w:val="00AB41A5"/>
    <w:rsid w:val="00AB5099"/>
    <w:rsid w:val="00AB51E0"/>
    <w:rsid w:val="00AC0EDE"/>
    <w:rsid w:val="00AC4396"/>
    <w:rsid w:val="00AC47D5"/>
    <w:rsid w:val="00AC4C78"/>
    <w:rsid w:val="00AD4C81"/>
    <w:rsid w:val="00AD55CC"/>
    <w:rsid w:val="00AE48F6"/>
    <w:rsid w:val="00AF16DC"/>
    <w:rsid w:val="00AF1D52"/>
    <w:rsid w:val="00B002BC"/>
    <w:rsid w:val="00B00320"/>
    <w:rsid w:val="00B0777E"/>
    <w:rsid w:val="00B07C39"/>
    <w:rsid w:val="00B1296A"/>
    <w:rsid w:val="00B129B8"/>
    <w:rsid w:val="00B22203"/>
    <w:rsid w:val="00B22B01"/>
    <w:rsid w:val="00B31F9A"/>
    <w:rsid w:val="00B323B1"/>
    <w:rsid w:val="00B40A80"/>
    <w:rsid w:val="00B4185F"/>
    <w:rsid w:val="00B47D69"/>
    <w:rsid w:val="00B54710"/>
    <w:rsid w:val="00B60AAF"/>
    <w:rsid w:val="00B6383E"/>
    <w:rsid w:val="00B72F28"/>
    <w:rsid w:val="00B762B2"/>
    <w:rsid w:val="00B822A4"/>
    <w:rsid w:val="00B82788"/>
    <w:rsid w:val="00B9357B"/>
    <w:rsid w:val="00B93E5E"/>
    <w:rsid w:val="00B979FA"/>
    <w:rsid w:val="00BA0FF8"/>
    <w:rsid w:val="00BB1E8A"/>
    <w:rsid w:val="00BB4C57"/>
    <w:rsid w:val="00BB6720"/>
    <w:rsid w:val="00BB7345"/>
    <w:rsid w:val="00BC3E3B"/>
    <w:rsid w:val="00BC6924"/>
    <w:rsid w:val="00BD52FD"/>
    <w:rsid w:val="00BD6243"/>
    <w:rsid w:val="00BD63AC"/>
    <w:rsid w:val="00BD6AED"/>
    <w:rsid w:val="00BE3F05"/>
    <w:rsid w:val="00BE486D"/>
    <w:rsid w:val="00BF203E"/>
    <w:rsid w:val="00BF35C2"/>
    <w:rsid w:val="00BF53BA"/>
    <w:rsid w:val="00BF6409"/>
    <w:rsid w:val="00C0409C"/>
    <w:rsid w:val="00C0503F"/>
    <w:rsid w:val="00C06515"/>
    <w:rsid w:val="00C0658A"/>
    <w:rsid w:val="00C10689"/>
    <w:rsid w:val="00C121CC"/>
    <w:rsid w:val="00C142FF"/>
    <w:rsid w:val="00C15173"/>
    <w:rsid w:val="00C16ECE"/>
    <w:rsid w:val="00C32BF1"/>
    <w:rsid w:val="00C35B3A"/>
    <w:rsid w:val="00C418D1"/>
    <w:rsid w:val="00C51613"/>
    <w:rsid w:val="00C52C26"/>
    <w:rsid w:val="00C52DA6"/>
    <w:rsid w:val="00C52F99"/>
    <w:rsid w:val="00C634A8"/>
    <w:rsid w:val="00C64577"/>
    <w:rsid w:val="00C77FAA"/>
    <w:rsid w:val="00C80ACE"/>
    <w:rsid w:val="00CA17D9"/>
    <w:rsid w:val="00CA2D96"/>
    <w:rsid w:val="00CB1FF7"/>
    <w:rsid w:val="00CC4592"/>
    <w:rsid w:val="00CD5B52"/>
    <w:rsid w:val="00CE0E27"/>
    <w:rsid w:val="00CE57A1"/>
    <w:rsid w:val="00D0096C"/>
    <w:rsid w:val="00D01391"/>
    <w:rsid w:val="00D030FA"/>
    <w:rsid w:val="00D25C30"/>
    <w:rsid w:val="00D275E5"/>
    <w:rsid w:val="00D42192"/>
    <w:rsid w:val="00D43EBC"/>
    <w:rsid w:val="00D5047E"/>
    <w:rsid w:val="00D51BF7"/>
    <w:rsid w:val="00D53207"/>
    <w:rsid w:val="00D569B5"/>
    <w:rsid w:val="00D56C34"/>
    <w:rsid w:val="00D56DAC"/>
    <w:rsid w:val="00D74948"/>
    <w:rsid w:val="00D76F7B"/>
    <w:rsid w:val="00D907D3"/>
    <w:rsid w:val="00D90C15"/>
    <w:rsid w:val="00D9303C"/>
    <w:rsid w:val="00D974A5"/>
    <w:rsid w:val="00DA4343"/>
    <w:rsid w:val="00DA4841"/>
    <w:rsid w:val="00DB37DB"/>
    <w:rsid w:val="00DB409B"/>
    <w:rsid w:val="00DC245C"/>
    <w:rsid w:val="00DC2864"/>
    <w:rsid w:val="00DE36ED"/>
    <w:rsid w:val="00DE45C1"/>
    <w:rsid w:val="00DE7320"/>
    <w:rsid w:val="00DF228A"/>
    <w:rsid w:val="00DF2A20"/>
    <w:rsid w:val="00E10AA3"/>
    <w:rsid w:val="00E22C15"/>
    <w:rsid w:val="00E2378A"/>
    <w:rsid w:val="00E30061"/>
    <w:rsid w:val="00E31BD1"/>
    <w:rsid w:val="00E37A47"/>
    <w:rsid w:val="00E60317"/>
    <w:rsid w:val="00E6063C"/>
    <w:rsid w:val="00E76C10"/>
    <w:rsid w:val="00E873F2"/>
    <w:rsid w:val="00E92467"/>
    <w:rsid w:val="00E9395B"/>
    <w:rsid w:val="00EA57F9"/>
    <w:rsid w:val="00EA6197"/>
    <w:rsid w:val="00EA68E8"/>
    <w:rsid w:val="00EC2E68"/>
    <w:rsid w:val="00EC655A"/>
    <w:rsid w:val="00ED09F2"/>
    <w:rsid w:val="00ED0B0F"/>
    <w:rsid w:val="00ED192A"/>
    <w:rsid w:val="00ED1CA3"/>
    <w:rsid w:val="00ED5DF3"/>
    <w:rsid w:val="00ED6E1B"/>
    <w:rsid w:val="00EF16BB"/>
    <w:rsid w:val="00EF7A30"/>
    <w:rsid w:val="00F02CCE"/>
    <w:rsid w:val="00F07B9B"/>
    <w:rsid w:val="00F10B05"/>
    <w:rsid w:val="00F13373"/>
    <w:rsid w:val="00F13928"/>
    <w:rsid w:val="00F2109D"/>
    <w:rsid w:val="00F240EE"/>
    <w:rsid w:val="00F35DDF"/>
    <w:rsid w:val="00F44FD5"/>
    <w:rsid w:val="00F500A3"/>
    <w:rsid w:val="00F503AC"/>
    <w:rsid w:val="00F517A2"/>
    <w:rsid w:val="00F523FF"/>
    <w:rsid w:val="00F52BCB"/>
    <w:rsid w:val="00F52F9A"/>
    <w:rsid w:val="00F53E27"/>
    <w:rsid w:val="00F571DE"/>
    <w:rsid w:val="00F635E6"/>
    <w:rsid w:val="00F659BF"/>
    <w:rsid w:val="00F81450"/>
    <w:rsid w:val="00F81B6C"/>
    <w:rsid w:val="00F8312B"/>
    <w:rsid w:val="00F84683"/>
    <w:rsid w:val="00F84B00"/>
    <w:rsid w:val="00F84DFC"/>
    <w:rsid w:val="00F94BEE"/>
    <w:rsid w:val="00FA1FA5"/>
    <w:rsid w:val="00FB5A4F"/>
    <w:rsid w:val="00FC5527"/>
    <w:rsid w:val="00FC6791"/>
    <w:rsid w:val="00FD46FD"/>
    <w:rsid w:val="00FE0D74"/>
    <w:rsid w:val="00FE4A2E"/>
    <w:rsid w:val="00FF053B"/>
    <w:rsid w:val="00FF2DBD"/>
    <w:rsid w:val="00FF7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DA4EA8"/>
  <w15:chartTrackingRefBased/>
  <w15:docId w15:val="{CABCD41D-827A-4B0E-A3DA-2DD33BC83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34D8"/>
    <w:pPr>
      <w:jc w:val="both"/>
    </w:pPr>
    <w:rPr>
      <w:rFonts w:ascii="Arial" w:hAnsi="Arial"/>
    </w:rPr>
  </w:style>
  <w:style w:type="paragraph" w:styleId="Heading1">
    <w:name w:val="heading 1"/>
    <w:basedOn w:val="Normal"/>
    <w:next w:val="Normal"/>
    <w:link w:val="Heading1Char"/>
    <w:uiPriority w:val="9"/>
    <w:qFormat/>
    <w:rsid w:val="0020464A"/>
    <w:pPr>
      <w:keepNext/>
      <w:keepLines/>
      <w:numPr>
        <w:numId w:val="1"/>
      </w:numPr>
      <w:spacing w:before="360" w:after="80"/>
      <w:outlineLvl w:val="0"/>
    </w:pPr>
    <w:rPr>
      <w:rFonts w:eastAsiaTheme="majorEastAsia" w:cstheme="majorBidi"/>
      <w:color w:val="000000" w:themeColor="text1"/>
      <w:sz w:val="40"/>
      <w:szCs w:val="40"/>
    </w:rPr>
  </w:style>
  <w:style w:type="paragraph" w:styleId="Heading2">
    <w:name w:val="heading 2"/>
    <w:basedOn w:val="Normal"/>
    <w:next w:val="Normal"/>
    <w:link w:val="Heading2Char"/>
    <w:uiPriority w:val="9"/>
    <w:unhideWhenUsed/>
    <w:qFormat/>
    <w:rsid w:val="009D0579"/>
    <w:pPr>
      <w:keepNext/>
      <w:keepLines/>
      <w:numPr>
        <w:ilvl w:val="1"/>
        <w:numId w:val="1"/>
      </w:numPr>
      <w:spacing w:before="160" w:after="80"/>
      <w:outlineLvl w:val="1"/>
    </w:pPr>
    <w:rPr>
      <w:rFonts w:eastAsiaTheme="majorEastAsia" w:cstheme="majorBidi"/>
      <w:color w:val="000000" w:themeColor="text1"/>
      <w:sz w:val="32"/>
      <w:szCs w:val="32"/>
    </w:rPr>
  </w:style>
  <w:style w:type="paragraph" w:styleId="Heading3">
    <w:name w:val="heading 3"/>
    <w:basedOn w:val="Normal"/>
    <w:next w:val="Normal"/>
    <w:link w:val="Heading3Char"/>
    <w:uiPriority w:val="9"/>
    <w:semiHidden/>
    <w:unhideWhenUsed/>
    <w:qFormat/>
    <w:rsid w:val="001E4C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4C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4C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4C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4C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4C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4C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464A"/>
    <w:rPr>
      <w:rFonts w:ascii="Arial" w:eastAsiaTheme="majorEastAsia" w:hAnsi="Arial" w:cstheme="majorBidi"/>
      <w:color w:val="000000" w:themeColor="text1"/>
      <w:sz w:val="40"/>
      <w:szCs w:val="40"/>
    </w:rPr>
  </w:style>
  <w:style w:type="character" w:customStyle="1" w:styleId="Heading2Char">
    <w:name w:val="Heading 2 Char"/>
    <w:basedOn w:val="DefaultParagraphFont"/>
    <w:link w:val="Heading2"/>
    <w:uiPriority w:val="9"/>
    <w:rsid w:val="009D0579"/>
    <w:rPr>
      <w:rFonts w:ascii="Arial" w:eastAsiaTheme="majorEastAsia" w:hAnsi="Arial" w:cstheme="majorBidi"/>
      <w:color w:val="000000" w:themeColor="text1"/>
      <w:sz w:val="32"/>
      <w:szCs w:val="32"/>
    </w:rPr>
  </w:style>
  <w:style w:type="character" w:customStyle="1" w:styleId="Heading3Char">
    <w:name w:val="Heading 3 Char"/>
    <w:basedOn w:val="DefaultParagraphFont"/>
    <w:link w:val="Heading3"/>
    <w:uiPriority w:val="9"/>
    <w:semiHidden/>
    <w:rsid w:val="001E4C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4C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4C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4C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4C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4C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4CBD"/>
    <w:rPr>
      <w:rFonts w:eastAsiaTheme="majorEastAsia" w:cstheme="majorBidi"/>
      <w:color w:val="272727" w:themeColor="text1" w:themeTint="D8"/>
    </w:rPr>
  </w:style>
  <w:style w:type="paragraph" w:styleId="Title">
    <w:name w:val="Title"/>
    <w:basedOn w:val="Normal"/>
    <w:next w:val="Normal"/>
    <w:link w:val="TitleChar"/>
    <w:uiPriority w:val="10"/>
    <w:qFormat/>
    <w:rsid w:val="001E4C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4C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4C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4C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4CBD"/>
    <w:pPr>
      <w:spacing w:before="160"/>
      <w:jc w:val="center"/>
    </w:pPr>
    <w:rPr>
      <w:i/>
      <w:iCs/>
      <w:color w:val="404040" w:themeColor="text1" w:themeTint="BF"/>
    </w:rPr>
  </w:style>
  <w:style w:type="character" w:customStyle="1" w:styleId="QuoteChar">
    <w:name w:val="Quote Char"/>
    <w:basedOn w:val="DefaultParagraphFont"/>
    <w:link w:val="Quote"/>
    <w:uiPriority w:val="29"/>
    <w:rsid w:val="001E4CBD"/>
    <w:rPr>
      <w:i/>
      <w:iCs/>
      <w:color w:val="404040" w:themeColor="text1" w:themeTint="BF"/>
    </w:rPr>
  </w:style>
  <w:style w:type="paragraph" w:styleId="ListParagraph">
    <w:name w:val="List Paragraph"/>
    <w:basedOn w:val="Normal"/>
    <w:uiPriority w:val="34"/>
    <w:qFormat/>
    <w:rsid w:val="001E4CBD"/>
    <w:pPr>
      <w:ind w:left="720"/>
      <w:contextualSpacing/>
    </w:pPr>
  </w:style>
  <w:style w:type="character" w:styleId="IntenseEmphasis">
    <w:name w:val="Intense Emphasis"/>
    <w:basedOn w:val="DefaultParagraphFont"/>
    <w:uiPriority w:val="21"/>
    <w:qFormat/>
    <w:rsid w:val="001E4CBD"/>
    <w:rPr>
      <w:i/>
      <w:iCs/>
      <w:color w:val="0F4761" w:themeColor="accent1" w:themeShade="BF"/>
    </w:rPr>
  </w:style>
  <w:style w:type="paragraph" w:styleId="IntenseQuote">
    <w:name w:val="Intense Quote"/>
    <w:basedOn w:val="Normal"/>
    <w:next w:val="Normal"/>
    <w:link w:val="IntenseQuoteChar"/>
    <w:uiPriority w:val="30"/>
    <w:qFormat/>
    <w:rsid w:val="001E4C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4CBD"/>
    <w:rPr>
      <w:i/>
      <w:iCs/>
      <w:color w:val="0F4761" w:themeColor="accent1" w:themeShade="BF"/>
    </w:rPr>
  </w:style>
  <w:style w:type="character" w:styleId="IntenseReference">
    <w:name w:val="Intense Reference"/>
    <w:basedOn w:val="DefaultParagraphFont"/>
    <w:uiPriority w:val="32"/>
    <w:qFormat/>
    <w:rsid w:val="001E4CBD"/>
    <w:rPr>
      <w:b/>
      <w:bCs/>
      <w:smallCaps/>
      <w:color w:val="0F4761" w:themeColor="accent1" w:themeShade="BF"/>
      <w:spacing w:val="5"/>
    </w:rPr>
  </w:style>
  <w:style w:type="paragraph" w:styleId="NoSpacing">
    <w:name w:val="No Spacing"/>
    <w:link w:val="NoSpacingChar"/>
    <w:uiPriority w:val="1"/>
    <w:qFormat/>
    <w:rsid w:val="0048305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83053"/>
    <w:rPr>
      <w:rFonts w:eastAsiaTheme="minorEastAsia"/>
      <w:kern w:val="0"/>
      <w:lang w:val="en-US"/>
      <w14:ligatures w14:val="none"/>
    </w:rPr>
  </w:style>
  <w:style w:type="paragraph" w:styleId="TOCHeading">
    <w:name w:val="TOC Heading"/>
    <w:basedOn w:val="Heading1"/>
    <w:next w:val="Normal"/>
    <w:uiPriority w:val="39"/>
    <w:unhideWhenUsed/>
    <w:qFormat/>
    <w:rsid w:val="00DB37D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F24D6"/>
    <w:pPr>
      <w:spacing w:after="100"/>
    </w:pPr>
  </w:style>
  <w:style w:type="paragraph" w:styleId="TOC2">
    <w:name w:val="toc 2"/>
    <w:basedOn w:val="Normal"/>
    <w:next w:val="Normal"/>
    <w:autoRedefine/>
    <w:uiPriority w:val="39"/>
    <w:unhideWhenUsed/>
    <w:rsid w:val="000F24D6"/>
    <w:pPr>
      <w:spacing w:after="100"/>
      <w:ind w:left="220"/>
    </w:pPr>
  </w:style>
  <w:style w:type="character" w:styleId="Hyperlink">
    <w:name w:val="Hyperlink"/>
    <w:basedOn w:val="DefaultParagraphFont"/>
    <w:uiPriority w:val="99"/>
    <w:unhideWhenUsed/>
    <w:rsid w:val="000F24D6"/>
    <w:rPr>
      <w:color w:val="467886" w:themeColor="hyperlink"/>
      <w:u w:val="single"/>
    </w:rPr>
  </w:style>
  <w:style w:type="table" w:styleId="TableGrid">
    <w:name w:val="Table Grid"/>
    <w:basedOn w:val="TableNormal"/>
    <w:uiPriority w:val="39"/>
    <w:rsid w:val="00DA43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F64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6409"/>
  </w:style>
  <w:style w:type="paragraph" w:styleId="Footer">
    <w:name w:val="footer"/>
    <w:basedOn w:val="Normal"/>
    <w:link w:val="FooterChar"/>
    <w:uiPriority w:val="99"/>
    <w:unhideWhenUsed/>
    <w:rsid w:val="00BF64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6409"/>
  </w:style>
  <w:style w:type="paragraph" w:styleId="Caption">
    <w:name w:val="caption"/>
    <w:basedOn w:val="Normal"/>
    <w:next w:val="Normal"/>
    <w:uiPriority w:val="35"/>
    <w:unhideWhenUsed/>
    <w:qFormat/>
    <w:rsid w:val="00B07C39"/>
    <w:pPr>
      <w:spacing w:after="200" w:line="240" w:lineRule="auto"/>
    </w:pPr>
    <w:rPr>
      <w:i/>
      <w:iCs/>
      <w:color w:val="0E2841" w:themeColor="text2"/>
      <w:sz w:val="18"/>
      <w:szCs w:val="18"/>
    </w:rPr>
  </w:style>
  <w:style w:type="paragraph" w:styleId="NormalWeb">
    <w:name w:val="Normal (Web)"/>
    <w:basedOn w:val="Normal"/>
    <w:uiPriority w:val="99"/>
    <w:semiHidden/>
    <w:unhideWhenUsed/>
    <w:rsid w:val="0027717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B31F9A"/>
    <w:rPr>
      <w:color w:val="605E5C"/>
      <w:shd w:val="clear" w:color="auto" w:fill="E1DFDD"/>
    </w:rPr>
  </w:style>
  <w:style w:type="paragraph" w:customStyle="1" w:styleId="msonormal0">
    <w:name w:val="msonormal"/>
    <w:basedOn w:val="Normal"/>
    <w:rsid w:val="00DC245C"/>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customStyle="1" w:styleId="xl16">
    <w:name w:val="xl16"/>
    <w:basedOn w:val="Normal"/>
    <w:rsid w:val="00DC245C"/>
    <w:pPr>
      <w:pBdr>
        <w:top w:val="single" w:sz="4" w:space="0" w:color="000000"/>
        <w:left w:val="single" w:sz="4" w:space="0" w:color="000000"/>
        <w:bottom w:val="single" w:sz="4" w:space="0" w:color="000000"/>
        <w:right w:val="single" w:sz="4" w:space="0" w:color="000000"/>
      </w:pBdr>
      <w:spacing w:before="100" w:beforeAutospacing="1" w:after="100" w:afterAutospacing="1" w:line="240" w:lineRule="auto"/>
      <w:jc w:val="center"/>
    </w:pPr>
    <w:rPr>
      <w:rFonts w:ascii="Times New Roman" w:eastAsia="Times New Roman" w:hAnsi="Times New Roman" w:cs="Times New Roman"/>
      <w:kern w:val="0"/>
      <w:sz w:val="24"/>
      <w:szCs w:val="24"/>
      <w:lang w:eastAsia="en-GB"/>
      <w14:ligatures w14:val="none"/>
    </w:rPr>
  </w:style>
  <w:style w:type="paragraph" w:customStyle="1" w:styleId="xl17">
    <w:name w:val="xl17"/>
    <w:basedOn w:val="Normal"/>
    <w:rsid w:val="00DC245C"/>
    <w:pPr>
      <w:pBdr>
        <w:top w:val="single" w:sz="4" w:space="0" w:color="000000"/>
        <w:left w:val="single" w:sz="4" w:space="0" w:color="000000"/>
        <w:bottom w:val="single" w:sz="4" w:space="0" w:color="000000"/>
        <w:right w:val="single" w:sz="4" w:space="0" w:color="000000"/>
      </w:pBdr>
      <w:shd w:val="clear" w:color="000000" w:fill="BFBFBF"/>
      <w:spacing w:before="100" w:beforeAutospacing="1" w:after="100" w:afterAutospacing="1" w:line="240" w:lineRule="auto"/>
      <w:jc w:val="center"/>
    </w:pPr>
    <w:rPr>
      <w:rFonts w:ascii="Times New Roman" w:eastAsia="Times New Roman" w:hAnsi="Times New Roman" w:cs="Times New Roman"/>
      <w:b/>
      <w:bCs/>
      <w:kern w:val="0"/>
      <w:sz w:val="24"/>
      <w:szCs w:val="24"/>
      <w:lang w:eastAsia="en-GB"/>
      <w14:ligatures w14:val="none"/>
    </w:rPr>
  </w:style>
  <w:style w:type="paragraph" w:customStyle="1" w:styleId="xl18">
    <w:name w:val="xl18"/>
    <w:basedOn w:val="Normal"/>
    <w:rsid w:val="00DC245C"/>
    <w:pPr>
      <w:pBdr>
        <w:top w:val="single" w:sz="4" w:space="0" w:color="000000"/>
        <w:left w:val="single" w:sz="4" w:space="0" w:color="000000"/>
        <w:bottom w:val="single" w:sz="4" w:space="0" w:color="000000"/>
      </w:pBdr>
      <w:shd w:val="clear" w:color="000000" w:fill="BFBFBF"/>
      <w:spacing w:before="100" w:beforeAutospacing="1" w:after="100" w:afterAutospacing="1" w:line="240" w:lineRule="auto"/>
      <w:jc w:val="center"/>
    </w:pPr>
    <w:rPr>
      <w:rFonts w:ascii="Times New Roman" w:eastAsia="Times New Roman" w:hAnsi="Times New Roman" w:cs="Times New Roman"/>
      <w:b/>
      <w:bCs/>
      <w:kern w:val="0"/>
      <w:sz w:val="24"/>
      <w:szCs w:val="24"/>
      <w:lang w:eastAsia="en-GB"/>
      <w14:ligatures w14:val="none"/>
    </w:rPr>
  </w:style>
  <w:style w:type="paragraph" w:customStyle="1" w:styleId="xl19">
    <w:name w:val="xl19"/>
    <w:basedOn w:val="Normal"/>
    <w:rsid w:val="00DC245C"/>
    <w:pPr>
      <w:pBdr>
        <w:top w:val="single" w:sz="4" w:space="0" w:color="000000"/>
        <w:left w:val="single" w:sz="4" w:space="0" w:color="000000"/>
        <w:bottom w:val="single" w:sz="4" w:space="0" w:color="000000"/>
      </w:pBdr>
      <w:spacing w:before="100" w:beforeAutospacing="1" w:after="100" w:afterAutospacing="1" w:line="240" w:lineRule="auto"/>
      <w:jc w:val="center"/>
    </w:pPr>
    <w:rPr>
      <w:rFonts w:ascii="Times New Roman" w:eastAsia="Times New Roman" w:hAnsi="Times New Roman" w:cs="Times New Roman"/>
      <w:kern w:val="0"/>
      <w:sz w:val="24"/>
      <w:szCs w:val="24"/>
      <w:lang w:eastAsia="en-GB"/>
      <w14:ligatures w14:val="none"/>
    </w:rPr>
  </w:style>
  <w:style w:type="paragraph" w:customStyle="1" w:styleId="xl20">
    <w:name w:val="xl20"/>
    <w:basedOn w:val="Normal"/>
    <w:rsid w:val="00DC245C"/>
    <w:pPr>
      <w:pBdr>
        <w:top w:val="single" w:sz="4" w:space="0" w:color="000000"/>
        <w:left w:val="single" w:sz="4" w:space="0" w:color="000000"/>
        <w:right w:val="single" w:sz="4" w:space="0" w:color="000000"/>
      </w:pBdr>
      <w:shd w:val="clear" w:color="000000" w:fill="BFBFBF"/>
      <w:spacing w:before="100" w:beforeAutospacing="1" w:after="100" w:afterAutospacing="1" w:line="240" w:lineRule="auto"/>
      <w:jc w:val="center"/>
    </w:pPr>
    <w:rPr>
      <w:rFonts w:ascii="Times New Roman" w:eastAsia="Times New Roman" w:hAnsi="Times New Roman" w:cs="Times New Roman"/>
      <w:b/>
      <w:bCs/>
      <w:kern w:val="0"/>
      <w:sz w:val="24"/>
      <w:szCs w:val="24"/>
      <w:lang w:eastAsia="en-GB"/>
      <w14:ligatures w14:val="none"/>
    </w:rPr>
  </w:style>
  <w:style w:type="paragraph" w:customStyle="1" w:styleId="xl29">
    <w:name w:val="xl29"/>
    <w:basedOn w:val="Normal"/>
    <w:rsid w:val="00DC245C"/>
    <w:pPr>
      <w:pBdr>
        <w:top w:val="single" w:sz="4" w:space="0" w:color="000000"/>
        <w:left w:val="single" w:sz="4" w:space="0" w:color="000000"/>
        <w:bottom w:val="single" w:sz="4" w:space="0" w:color="000000"/>
        <w:right w:val="single" w:sz="4" w:space="0" w:color="000000"/>
      </w:pBdr>
      <w:spacing w:before="100" w:beforeAutospacing="1" w:after="100" w:afterAutospacing="1" w:line="240" w:lineRule="auto"/>
      <w:jc w:val="center"/>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DC245C"/>
    <w:rPr>
      <w:color w:val="96607D"/>
      <w:u w:val="single"/>
    </w:rPr>
  </w:style>
  <w:style w:type="paragraph" w:styleId="TableofFigures">
    <w:name w:val="table of figures"/>
    <w:basedOn w:val="Normal"/>
    <w:next w:val="Normal"/>
    <w:uiPriority w:val="99"/>
    <w:unhideWhenUsed/>
    <w:rsid w:val="00330A9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0603">
      <w:bodyDiv w:val="1"/>
      <w:marLeft w:val="0"/>
      <w:marRight w:val="0"/>
      <w:marTop w:val="0"/>
      <w:marBottom w:val="0"/>
      <w:divBdr>
        <w:top w:val="none" w:sz="0" w:space="0" w:color="auto"/>
        <w:left w:val="none" w:sz="0" w:space="0" w:color="auto"/>
        <w:bottom w:val="none" w:sz="0" w:space="0" w:color="auto"/>
        <w:right w:val="none" w:sz="0" w:space="0" w:color="auto"/>
      </w:divBdr>
    </w:div>
    <w:div w:id="41712252">
      <w:bodyDiv w:val="1"/>
      <w:marLeft w:val="0"/>
      <w:marRight w:val="0"/>
      <w:marTop w:val="0"/>
      <w:marBottom w:val="0"/>
      <w:divBdr>
        <w:top w:val="none" w:sz="0" w:space="0" w:color="auto"/>
        <w:left w:val="none" w:sz="0" w:space="0" w:color="auto"/>
        <w:bottom w:val="none" w:sz="0" w:space="0" w:color="auto"/>
        <w:right w:val="none" w:sz="0" w:space="0" w:color="auto"/>
      </w:divBdr>
    </w:div>
    <w:div w:id="51317778">
      <w:bodyDiv w:val="1"/>
      <w:marLeft w:val="0"/>
      <w:marRight w:val="0"/>
      <w:marTop w:val="0"/>
      <w:marBottom w:val="0"/>
      <w:divBdr>
        <w:top w:val="none" w:sz="0" w:space="0" w:color="auto"/>
        <w:left w:val="none" w:sz="0" w:space="0" w:color="auto"/>
        <w:bottom w:val="none" w:sz="0" w:space="0" w:color="auto"/>
        <w:right w:val="none" w:sz="0" w:space="0" w:color="auto"/>
      </w:divBdr>
    </w:div>
    <w:div w:id="187374973">
      <w:bodyDiv w:val="1"/>
      <w:marLeft w:val="0"/>
      <w:marRight w:val="0"/>
      <w:marTop w:val="0"/>
      <w:marBottom w:val="0"/>
      <w:divBdr>
        <w:top w:val="none" w:sz="0" w:space="0" w:color="auto"/>
        <w:left w:val="none" w:sz="0" w:space="0" w:color="auto"/>
        <w:bottom w:val="none" w:sz="0" w:space="0" w:color="auto"/>
        <w:right w:val="none" w:sz="0" w:space="0" w:color="auto"/>
      </w:divBdr>
    </w:div>
    <w:div w:id="246233766">
      <w:bodyDiv w:val="1"/>
      <w:marLeft w:val="0"/>
      <w:marRight w:val="0"/>
      <w:marTop w:val="0"/>
      <w:marBottom w:val="0"/>
      <w:divBdr>
        <w:top w:val="none" w:sz="0" w:space="0" w:color="auto"/>
        <w:left w:val="none" w:sz="0" w:space="0" w:color="auto"/>
        <w:bottom w:val="none" w:sz="0" w:space="0" w:color="auto"/>
        <w:right w:val="none" w:sz="0" w:space="0" w:color="auto"/>
      </w:divBdr>
    </w:div>
    <w:div w:id="260920306">
      <w:bodyDiv w:val="1"/>
      <w:marLeft w:val="0"/>
      <w:marRight w:val="0"/>
      <w:marTop w:val="0"/>
      <w:marBottom w:val="0"/>
      <w:divBdr>
        <w:top w:val="none" w:sz="0" w:space="0" w:color="auto"/>
        <w:left w:val="none" w:sz="0" w:space="0" w:color="auto"/>
        <w:bottom w:val="none" w:sz="0" w:space="0" w:color="auto"/>
        <w:right w:val="none" w:sz="0" w:space="0" w:color="auto"/>
      </w:divBdr>
      <w:divsChild>
        <w:div w:id="1885214135">
          <w:marLeft w:val="0"/>
          <w:marRight w:val="0"/>
          <w:marTop w:val="0"/>
          <w:marBottom w:val="0"/>
          <w:divBdr>
            <w:top w:val="none" w:sz="0" w:space="0" w:color="auto"/>
            <w:left w:val="none" w:sz="0" w:space="0" w:color="auto"/>
            <w:bottom w:val="none" w:sz="0" w:space="0" w:color="auto"/>
            <w:right w:val="none" w:sz="0" w:space="0" w:color="auto"/>
          </w:divBdr>
        </w:div>
      </w:divsChild>
    </w:div>
    <w:div w:id="332949436">
      <w:bodyDiv w:val="1"/>
      <w:marLeft w:val="0"/>
      <w:marRight w:val="0"/>
      <w:marTop w:val="0"/>
      <w:marBottom w:val="0"/>
      <w:divBdr>
        <w:top w:val="none" w:sz="0" w:space="0" w:color="auto"/>
        <w:left w:val="none" w:sz="0" w:space="0" w:color="auto"/>
        <w:bottom w:val="none" w:sz="0" w:space="0" w:color="auto"/>
        <w:right w:val="none" w:sz="0" w:space="0" w:color="auto"/>
      </w:divBdr>
    </w:div>
    <w:div w:id="464811660">
      <w:bodyDiv w:val="1"/>
      <w:marLeft w:val="0"/>
      <w:marRight w:val="0"/>
      <w:marTop w:val="0"/>
      <w:marBottom w:val="0"/>
      <w:divBdr>
        <w:top w:val="none" w:sz="0" w:space="0" w:color="auto"/>
        <w:left w:val="none" w:sz="0" w:space="0" w:color="auto"/>
        <w:bottom w:val="none" w:sz="0" w:space="0" w:color="auto"/>
        <w:right w:val="none" w:sz="0" w:space="0" w:color="auto"/>
      </w:divBdr>
    </w:div>
    <w:div w:id="482434075">
      <w:bodyDiv w:val="1"/>
      <w:marLeft w:val="0"/>
      <w:marRight w:val="0"/>
      <w:marTop w:val="0"/>
      <w:marBottom w:val="0"/>
      <w:divBdr>
        <w:top w:val="none" w:sz="0" w:space="0" w:color="auto"/>
        <w:left w:val="none" w:sz="0" w:space="0" w:color="auto"/>
        <w:bottom w:val="none" w:sz="0" w:space="0" w:color="auto"/>
        <w:right w:val="none" w:sz="0" w:space="0" w:color="auto"/>
      </w:divBdr>
    </w:div>
    <w:div w:id="525022045">
      <w:bodyDiv w:val="1"/>
      <w:marLeft w:val="0"/>
      <w:marRight w:val="0"/>
      <w:marTop w:val="0"/>
      <w:marBottom w:val="0"/>
      <w:divBdr>
        <w:top w:val="none" w:sz="0" w:space="0" w:color="auto"/>
        <w:left w:val="none" w:sz="0" w:space="0" w:color="auto"/>
        <w:bottom w:val="none" w:sz="0" w:space="0" w:color="auto"/>
        <w:right w:val="none" w:sz="0" w:space="0" w:color="auto"/>
      </w:divBdr>
    </w:div>
    <w:div w:id="653071521">
      <w:bodyDiv w:val="1"/>
      <w:marLeft w:val="0"/>
      <w:marRight w:val="0"/>
      <w:marTop w:val="0"/>
      <w:marBottom w:val="0"/>
      <w:divBdr>
        <w:top w:val="none" w:sz="0" w:space="0" w:color="auto"/>
        <w:left w:val="none" w:sz="0" w:space="0" w:color="auto"/>
        <w:bottom w:val="none" w:sz="0" w:space="0" w:color="auto"/>
        <w:right w:val="none" w:sz="0" w:space="0" w:color="auto"/>
      </w:divBdr>
      <w:divsChild>
        <w:div w:id="1540360801">
          <w:marLeft w:val="0"/>
          <w:marRight w:val="0"/>
          <w:marTop w:val="0"/>
          <w:marBottom w:val="0"/>
          <w:divBdr>
            <w:top w:val="none" w:sz="0" w:space="0" w:color="auto"/>
            <w:left w:val="none" w:sz="0" w:space="0" w:color="auto"/>
            <w:bottom w:val="none" w:sz="0" w:space="0" w:color="auto"/>
            <w:right w:val="none" w:sz="0" w:space="0" w:color="auto"/>
          </w:divBdr>
        </w:div>
      </w:divsChild>
    </w:div>
    <w:div w:id="653724037">
      <w:bodyDiv w:val="1"/>
      <w:marLeft w:val="0"/>
      <w:marRight w:val="0"/>
      <w:marTop w:val="0"/>
      <w:marBottom w:val="0"/>
      <w:divBdr>
        <w:top w:val="none" w:sz="0" w:space="0" w:color="auto"/>
        <w:left w:val="none" w:sz="0" w:space="0" w:color="auto"/>
        <w:bottom w:val="none" w:sz="0" w:space="0" w:color="auto"/>
        <w:right w:val="none" w:sz="0" w:space="0" w:color="auto"/>
      </w:divBdr>
    </w:div>
    <w:div w:id="668336866">
      <w:bodyDiv w:val="1"/>
      <w:marLeft w:val="0"/>
      <w:marRight w:val="0"/>
      <w:marTop w:val="0"/>
      <w:marBottom w:val="0"/>
      <w:divBdr>
        <w:top w:val="none" w:sz="0" w:space="0" w:color="auto"/>
        <w:left w:val="none" w:sz="0" w:space="0" w:color="auto"/>
        <w:bottom w:val="none" w:sz="0" w:space="0" w:color="auto"/>
        <w:right w:val="none" w:sz="0" w:space="0" w:color="auto"/>
      </w:divBdr>
    </w:div>
    <w:div w:id="697581443">
      <w:bodyDiv w:val="1"/>
      <w:marLeft w:val="0"/>
      <w:marRight w:val="0"/>
      <w:marTop w:val="0"/>
      <w:marBottom w:val="0"/>
      <w:divBdr>
        <w:top w:val="none" w:sz="0" w:space="0" w:color="auto"/>
        <w:left w:val="none" w:sz="0" w:space="0" w:color="auto"/>
        <w:bottom w:val="none" w:sz="0" w:space="0" w:color="auto"/>
        <w:right w:val="none" w:sz="0" w:space="0" w:color="auto"/>
      </w:divBdr>
      <w:divsChild>
        <w:div w:id="182978805">
          <w:marLeft w:val="0"/>
          <w:marRight w:val="0"/>
          <w:marTop w:val="0"/>
          <w:marBottom w:val="0"/>
          <w:divBdr>
            <w:top w:val="none" w:sz="0" w:space="0" w:color="auto"/>
            <w:left w:val="none" w:sz="0" w:space="0" w:color="auto"/>
            <w:bottom w:val="none" w:sz="0" w:space="0" w:color="auto"/>
            <w:right w:val="none" w:sz="0" w:space="0" w:color="auto"/>
          </w:divBdr>
        </w:div>
      </w:divsChild>
    </w:div>
    <w:div w:id="773743843">
      <w:bodyDiv w:val="1"/>
      <w:marLeft w:val="0"/>
      <w:marRight w:val="0"/>
      <w:marTop w:val="0"/>
      <w:marBottom w:val="0"/>
      <w:divBdr>
        <w:top w:val="none" w:sz="0" w:space="0" w:color="auto"/>
        <w:left w:val="none" w:sz="0" w:space="0" w:color="auto"/>
        <w:bottom w:val="none" w:sz="0" w:space="0" w:color="auto"/>
        <w:right w:val="none" w:sz="0" w:space="0" w:color="auto"/>
      </w:divBdr>
    </w:div>
    <w:div w:id="787967754">
      <w:bodyDiv w:val="1"/>
      <w:marLeft w:val="0"/>
      <w:marRight w:val="0"/>
      <w:marTop w:val="0"/>
      <w:marBottom w:val="0"/>
      <w:divBdr>
        <w:top w:val="none" w:sz="0" w:space="0" w:color="auto"/>
        <w:left w:val="none" w:sz="0" w:space="0" w:color="auto"/>
        <w:bottom w:val="none" w:sz="0" w:space="0" w:color="auto"/>
        <w:right w:val="none" w:sz="0" w:space="0" w:color="auto"/>
      </w:divBdr>
      <w:divsChild>
        <w:div w:id="1925917760">
          <w:marLeft w:val="0"/>
          <w:marRight w:val="0"/>
          <w:marTop w:val="0"/>
          <w:marBottom w:val="0"/>
          <w:divBdr>
            <w:top w:val="none" w:sz="0" w:space="0" w:color="auto"/>
            <w:left w:val="none" w:sz="0" w:space="0" w:color="auto"/>
            <w:bottom w:val="none" w:sz="0" w:space="0" w:color="auto"/>
            <w:right w:val="none" w:sz="0" w:space="0" w:color="auto"/>
          </w:divBdr>
        </w:div>
      </w:divsChild>
    </w:div>
    <w:div w:id="931233279">
      <w:bodyDiv w:val="1"/>
      <w:marLeft w:val="0"/>
      <w:marRight w:val="0"/>
      <w:marTop w:val="0"/>
      <w:marBottom w:val="0"/>
      <w:divBdr>
        <w:top w:val="none" w:sz="0" w:space="0" w:color="auto"/>
        <w:left w:val="none" w:sz="0" w:space="0" w:color="auto"/>
        <w:bottom w:val="none" w:sz="0" w:space="0" w:color="auto"/>
        <w:right w:val="none" w:sz="0" w:space="0" w:color="auto"/>
      </w:divBdr>
    </w:div>
    <w:div w:id="997000746">
      <w:bodyDiv w:val="1"/>
      <w:marLeft w:val="0"/>
      <w:marRight w:val="0"/>
      <w:marTop w:val="0"/>
      <w:marBottom w:val="0"/>
      <w:divBdr>
        <w:top w:val="none" w:sz="0" w:space="0" w:color="auto"/>
        <w:left w:val="none" w:sz="0" w:space="0" w:color="auto"/>
        <w:bottom w:val="none" w:sz="0" w:space="0" w:color="auto"/>
        <w:right w:val="none" w:sz="0" w:space="0" w:color="auto"/>
      </w:divBdr>
    </w:div>
    <w:div w:id="1080178653">
      <w:bodyDiv w:val="1"/>
      <w:marLeft w:val="0"/>
      <w:marRight w:val="0"/>
      <w:marTop w:val="0"/>
      <w:marBottom w:val="0"/>
      <w:divBdr>
        <w:top w:val="none" w:sz="0" w:space="0" w:color="auto"/>
        <w:left w:val="none" w:sz="0" w:space="0" w:color="auto"/>
        <w:bottom w:val="none" w:sz="0" w:space="0" w:color="auto"/>
        <w:right w:val="none" w:sz="0" w:space="0" w:color="auto"/>
      </w:divBdr>
      <w:divsChild>
        <w:div w:id="1030422913">
          <w:marLeft w:val="0"/>
          <w:marRight w:val="0"/>
          <w:marTop w:val="0"/>
          <w:marBottom w:val="0"/>
          <w:divBdr>
            <w:top w:val="none" w:sz="0" w:space="0" w:color="auto"/>
            <w:left w:val="none" w:sz="0" w:space="0" w:color="auto"/>
            <w:bottom w:val="none" w:sz="0" w:space="0" w:color="auto"/>
            <w:right w:val="none" w:sz="0" w:space="0" w:color="auto"/>
          </w:divBdr>
          <w:divsChild>
            <w:div w:id="1921910913">
              <w:marLeft w:val="0"/>
              <w:marRight w:val="0"/>
              <w:marTop w:val="0"/>
              <w:marBottom w:val="0"/>
              <w:divBdr>
                <w:top w:val="none" w:sz="0" w:space="0" w:color="auto"/>
                <w:left w:val="none" w:sz="0" w:space="0" w:color="auto"/>
                <w:bottom w:val="none" w:sz="0" w:space="0" w:color="auto"/>
                <w:right w:val="none" w:sz="0" w:space="0" w:color="auto"/>
              </w:divBdr>
              <w:divsChild>
                <w:div w:id="1793786109">
                  <w:marLeft w:val="0"/>
                  <w:marRight w:val="0"/>
                  <w:marTop w:val="0"/>
                  <w:marBottom w:val="0"/>
                  <w:divBdr>
                    <w:top w:val="none" w:sz="0" w:space="0" w:color="auto"/>
                    <w:left w:val="none" w:sz="0" w:space="0" w:color="auto"/>
                    <w:bottom w:val="none" w:sz="0" w:space="0" w:color="auto"/>
                    <w:right w:val="none" w:sz="0" w:space="0" w:color="auto"/>
                  </w:divBdr>
                  <w:divsChild>
                    <w:div w:id="1780641078">
                      <w:marLeft w:val="0"/>
                      <w:marRight w:val="0"/>
                      <w:marTop w:val="0"/>
                      <w:marBottom w:val="0"/>
                      <w:divBdr>
                        <w:top w:val="none" w:sz="0" w:space="0" w:color="auto"/>
                        <w:left w:val="none" w:sz="0" w:space="0" w:color="auto"/>
                        <w:bottom w:val="none" w:sz="0" w:space="0" w:color="auto"/>
                        <w:right w:val="none" w:sz="0" w:space="0" w:color="auto"/>
                      </w:divBdr>
                      <w:divsChild>
                        <w:div w:id="455804730">
                          <w:marLeft w:val="0"/>
                          <w:marRight w:val="0"/>
                          <w:marTop w:val="0"/>
                          <w:marBottom w:val="0"/>
                          <w:divBdr>
                            <w:top w:val="none" w:sz="0" w:space="0" w:color="auto"/>
                            <w:left w:val="none" w:sz="0" w:space="0" w:color="auto"/>
                            <w:bottom w:val="none" w:sz="0" w:space="0" w:color="auto"/>
                            <w:right w:val="none" w:sz="0" w:space="0" w:color="auto"/>
                          </w:divBdr>
                          <w:divsChild>
                            <w:div w:id="371879217">
                              <w:marLeft w:val="0"/>
                              <w:marRight w:val="0"/>
                              <w:marTop w:val="0"/>
                              <w:marBottom w:val="0"/>
                              <w:divBdr>
                                <w:top w:val="none" w:sz="0" w:space="0" w:color="auto"/>
                                <w:left w:val="none" w:sz="0" w:space="0" w:color="auto"/>
                                <w:bottom w:val="none" w:sz="0" w:space="0" w:color="auto"/>
                                <w:right w:val="none" w:sz="0" w:space="0" w:color="auto"/>
                              </w:divBdr>
                              <w:divsChild>
                                <w:div w:id="271059822">
                                  <w:marLeft w:val="0"/>
                                  <w:marRight w:val="0"/>
                                  <w:marTop w:val="0"/>
                                  <w:marBottom w:val="0"/>
                                  <w:divBdr>
                                    <w:top w:val="none" w:sz="0" w:space="0" w:color="auto"/>
                                    <w:left w:val="none" w:sz="0" w:space="0" w:color="auto"/>
                                    <w:bottom w:val="none" w:sz="0" w:space="0" w:color="auto"/>
                                    <w:right w:val="none" w:sz="0" w:space="0" w:color="auto"/>
                                  </w:divBdr>
                                  <w:divsChild>
                                    <w:div w:id="1662804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489249">
                          <w:marLeft w:val="0"/>
                          <w:marRight w:val="0"/>
                          <w:marTop w:val="0"/>
                          <w:marBottom w:val="0"/>
                          <w:divBdr>
                            <w:top w:val="none" w:sz="0" w:space="0" w:color="auto"/>
                            <w:left w:val="none" w:sz="0" w:space="0" w:color="auto"/>
                            <w:bottom w:val="none" w:sz="0" w:space="0" w:color="auto"/>
                            <w:right w:val="none" w:sz="0" w:space="0" w:color="auto"/>
                          </w:divBdr>
                          <w:divsChild>
                            <w:div w:id="1562866998">
                              <w:marLeft w:val="0"/>
                              <w:marRight w:val="0"/>
                              <w:marTop w:val="0"/>
                              <w:marBottom w:val="0"/>
                              <w:divBdr>
                                <w:top w:val="none" w:sz="0" w:space="0" w:color="auto"/>
                                <w:left w:val="none" w:sz="0" w:space="0" w:color="auto"/>
                                <w:bottom w:val="none" w:sz="0" w:space="0" w:color="auto"/>
                                <w:right w:val="none" w:sz="0" w:space="0" w:color="auto"/>
                              </w:divBdr>
                              <w:divsChild>
                                <w:div w:id="995720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70023803">
      <w:bodyDiv w:val="1"/>
      <w:marLeft w:val="0"/>
      <w:marRight w:val="0"/>
      <w:marTop w:val="0"/>
      <w:marBottom w:val="0"/>
      <w:divBdr>
        <w:top w:val="none" w:sz="0" w:space="0" w:color="auto"/>
        <w:left w:val="none" w:sz="0" w:space="0" w:color="auto"/>
        <w:bottom w:val="none" w:sz="0" w:space="0" w:color="auto"/>
        <w:right w:val="none" w:sz="0" w:space="0" w:color="auto"/>
      </w:divBdr>
    </w:div>
    <w:div w:id="1268587779">
      <w:bodyDiv w:val="1"/>
      <w:marLeft w:val="0"/>
      <w:marRight w:val="0"/>
      <w:marTop w:val="0"/>
      <w:marBottom w:val="0"/>
      <w:divBdr>
        <w:top w:val="none" w:sz="0" w:space="0" w:color="auto"/>
        <w:left w:val="none" w:sz="0" w:space="0" w:color="auto"/>
        <w:bottom w:val="none" w:sz="0" w:space="0" w:color="auto"/>
        <w:right w:val="none" w:sz="0" w:space="0" w:color="auto"/>
      </w:divBdr>
    </w:div>
    <w:div w:id="1316421910">
      <w:bodyDiv w:val="1"/>
      <w:marLeft w:val="0"/>
      <w:marRight w:val="0"/>
      <w:marTop w:val="0"/>
      <w:marBottom w:val="0"/>
      <w:divBdr>
        <w:top w:val="none" w:sz="0" w:space="0" w:color="auto"/>
        <w:left w:val="none" w:sz="0" w:space="0" w:color="auto"/>
        <w:bottom w:val="none" w:sz="0" w:space="0" w:color="auto"/>
        <w:right w:val="none" w:sz="0" w:space="0" w:color="auto"/>
      </w:divBdr>
      <w:divsChild>
        <w:div w:id="1564826886">
          <w:marLeft w:val="0"/>
          <w:marRight w:val="0"/>
          <w:marTop w:val="0"/>
          <w:marBottom w:val="0"/>
          <w:divBdr>
            <w:top w:val="none" w:sz="0" w:space="0" w:color="auto"/>
            <w:left w:val="none" w:sz="0" w:space="0" w:color="auto"/>
            <w:bottom w:val="none" w:sz="0" w:space="0" w:color="auto"/>
            <w:right w:val="none" w:sz="0" w:space="0" w:color="auto"/>
          </w:divBdr>
          <w:divsChild>
            <w:div w:id="821115006">
              <w:marLeft w:val="0"/>
              <w:marRight w:val="0"/>
              <w:marTop w:val="0"/>
              <w:marBottom w:val="0"/>
              <w:divBdr>
                <w:top w:val="none" w:sz="0" w:space="0" w:color="auto"/>
                <w:left w:val="none" w:sz="0" w:space="0" w:color="auto"/>
                <w:bottom w:val="none" w:sz="0" w:space="0" w:color="auto"/>
                <w:right w:val="none" w:sz="0" w:space="0" w:color="auto"/>
              </w:divBdr>
              <w:divsChild>
                <w:div w:id="793138703">
                  <w:marLeft w:val="0"/>
                  <w:marRight w:val="0"/>
                  <w:marTop w:val="0"/>
                  <w:marBottom w:val="0"/>
                  <w:divBdr>
                    <w:top w:val="none" w:sz="0" w:space="0" w:color="auto"/>
                    <w:left w:val="none" w:sz="0" w:space="0" w:color="auto"/>
                    <w:bottom w:val="none" w:sz="0" w:space="0" w:color="auto"/>
                    <w:right w:val="none" w:sz="0" w:space="0" w:color="auto"/>
                  </w:divBdr>
                  <w:divsChild>
                    <w:div w:id="68116838">
                      <w:marLeft w:val="0"/>
                      <w:marRight w:val="0"/>
                      <w:marTop w:val="0"/>
                      <w:marBottom w:val="0"/>
                      <w:divBdr>
                        <w:top w:val="none" w:sz="0" w:space="0" w:color="auto"/>
                        <w:left w:val="none" w:sz="0" w:space="0" w:color="auto"/>
                        <w:bottom w:val="none" w:sz="0" w:space="0" w:color="auto"/>
                        <w:right w:val="none" w:sz="0" w:space="0" w:color="auto"/>
                      </w:divBdr>
                      <w:divsChild>
                        <w:div w:id="1089084779">
                          <w:marLeft w:val="0"/>
                          <w:marRight w:val="0"/>
                          <w:marTop w:val="0"/>
                          <w:marBottom w:val="0"/>
                          <w:divBdr>
                            <w:top w:val="none" w:sz="0" w:space="0" w:color="auto"/>
                            <w:left w:val="none" w:sz="0" w:space="0" w:color="auto"/>
                            <w:bottom w:val="none" w:sz="0" w:space="0" w:color="auto"/>
                            <w:right w:val="none" w:sz="0" w:space="0" w:color="auto"/>
                          </w:divBdr>
                          <w:divsChild>
                            <w:div w:id="1754278216">
                              <w:marLeft w:val="0"/>
                              <w:marRight w:val="0"/>
                              <w:marTop w:val="0"/>
                              <w:marBottom w:val="0"/>
                              <w:divBdr>
                                <w:top w:val="none" w:sz="0" w:space="0" w:color="auto"/>
                                <w:left w:val="none" w:sz="0" w:space="0" w:color="auto"/>
                                <w:bottom w:val="none" w:sz="0" w:space="0" w:color="auto"/>
                                <w:right w:val="none" w:sz="0" w:space="0" w:color="auto"/>
                              </w:divBdr>
                              <w:divsChild>
                                <w:div w:id="522478158">
                                  <w:marLeft w:val="0"/>
                                  <w:marRight w:val="0"/>
                                  <w:marTop w:val="0"/>
                                  <w:marBottom w:val="0"/>
                                  <w:divBdr>
                                    <w:top w:val="none" w:sz="0" w:space="0" w:color="auto"/>
                                    <w:left w:val="none" w:sz="0" w:space="0" w:color="auto"/>
                                    <w:bottom w:val="none" w:sz="0" w:space="0" w:color="auto"/>
                                    <w:right w:val="none" w:sz="0" w:space="0" w:color="auto"/>
                                  </w:divBdr>
                                  <w:divsChild>
                                    <w:div w:id="75445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8168625">
                          <w:marLeft w:val="0"/>
                          <w:marRight w:val="0"/>
                          <w:marTop w:val="0"/>
                          <w:marBottom w:val="0"/>
                          <w:divBdr>
                            <w:top w:val="none" w:sz="0" w:space="0" w:color="auto"/>
                            <w:left w:val="none" w:sz="0" w:space="0" w:color="auto"/>
                            <w:bottom w:val="none" w:sz="0" w:space="0" w:color="auto"/>
                            <w:right w:val="none" w:sz="0" w:space="0" w:color="auto"/>
                          </w:divBdr>
                          <w:divsChild>
                            <w:div w:id="1319265286">
                              <w:marLeft w:val="0"/>
                              <w:marRight w:val="0"/>
                              <w:marTop w:val="0"/>
                              <w:marBottom w:val="0"/>
                              <w:divBdr>
                                <w:top w:val="none" w:sz="0" w:space="0" w:color="auto"/>
                                <w:left w:val="none" w:sz="0" w:space="0" w:color="auto"/>
                                <w:bottom w:val="none" w:sz="0" w:space="0" w:color="auto"/>
                                <w:right w:val="none" w:sz="0" w:space="0" w:color="auto"/>
                              </w:divBdr>
                              <w:divsChild>
                                <w:div w:id="695734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9953462">
      <w:bodyDiv w:val="1"/>
      <w:marLeft w:val="0"/>
      <w:marRight w:val="0"/>
      <w:marTop w:val="0"/>
      <w:marBottom w:val="0"/>
      <w:divBdr>
        <w:top w:val="none" w:sz="0" w:space="0" w:color="auto"/>
        <w:left w:val="none" w:sz="0" w:space="0" w:color="auto"/>
        <w:bottom w:val="none" w:sz="0" w:space="0" w:color="auto"/>
        <w:right w:val="none" w:sz="0" w:space="0" w:color="auto"/>
      </w:divBdr>
    </w:div>
    <w:div w:id="1475176574">
      <w:bodyDiv w:val="1"/>
      <w:marLeft w:val="0"/>
      <w:marRight w:val="0"/>
      <w:marTop w:val="0"/>
      <w:marBottom w:val="0"/>
      <w:divBdr>
        <w:top w:val="none" w:sz="0" w:space="0" w:color="auto"/>
        <w:left w:val="none" w:sz="0" w:space="0" w:color="auto"/>
        <w:bottom w:val="none" w:sz="0" w:space="0" w:color="auto"/>
        <w:right w:val="none" w:sz="0" w:space="0" w:color="auto"/>
      </w:divBdr>
      <w:divsChild>
        <w:div w:id="58209079">
          <w:marLeft w:val="0"/>
          <w:marRight w:val="0"/>
          <w:marTop w:val="0"/>
          <w:marBottom w:val="0"/>
          <w:divBdr>
            <w:top w:val="none" w:sz="0" w:space="0" w:color="auto"/>
            <w:left w:val="none" w:sz="0" w:space="0" w:color="auto"/>
            <w:bottom w:val="none" w:sz="0" w:space="0" w:color="auto"/>
            <w:right w:val="none" w:sz="0" w:space="0" w:color="auto"/>
          </w:divBdr>
          <w:divsChild>
            <w:div w:id="295449060">
              <w:marLeft w:val="0"/>
              <w:marRight w:val="0"/>
              <w:marTop w:val="0"/>
              <w:marBottom w:val="0"/>
              <w:divBdr>
                <w:top w:val="none" w:sz="0" w:space="0" w:color="auto"/>
                <w:left w:val="none" w:sz="0" w:space="0" w:color="auto"/>
                <w:bottom w:val="none" w:sz="0" w:space="0" w:color="auto"/>
                <w:right w:val="none" w:sz="0" w:space="0" w:color="auto"/>
              </w:divBdr>
              <w:divsChild>
                <w:div w:id="1727294662">
                  <w:marLeft w:val="0"/>
                  <w:marRight w:val="0"/>
                  <w:marTop w:val="0"/>
                  <w:marBottom w:val="0"/>
                  <w:divBdr>
                    <w:top w:val="none" w:sz="0" w:space="0" w:color="auto"/>
                    <w:left w:val="none" w:sz="0" w:space="0" w:color="auto"/>
                    <w:bottom w:val="none" w:sz="0" w:space="0" w:color="auto"/>
                    <w:right w:val="none" w:sz="0" w:space="0" w:color="auto"/>
                  </w:divBdr>
                  <w:divsChild>
                    <w:div w:id="1593122214">
                      <w:marLeft w:val="0"/>
                      <w:marRight w:val="0"/>
                      <w:marTop w:val="0"/>
                      <w:marBottom w:val="0"/>
                      <w:divBdr>
                        <w:top w:val="none" w:sz="0" w:space="0" w:color="auto"/>
                        <w:left w:val="none" w:sz="0" w:space="0" w:color="auto"/>
                        <w:bottom w:val="none" w:sz="0" w:space="0" w:color="auto"/>
                        <w:right w:val="none" w:sz="0" w:space="0" w:color="auto"/>
                      </w:divBdr>
                      <w:divsChild>
                        <w:div w:id="2001887710">
                          <w:marLeft w:val="0"/>
                          <w:marRight w:val="0"/>
                          <w:marTop w:val="0"/>
                          <w:marBottom w:val="0"/>
                          <w:divBdr>
                            <w:top w:val="none" w:sz="0" w:space="0" w:color="auto"/>
                            <w:left w:val="none" w:sz="0" w:space="0" w:color="auto"/>
                            <w:bottom w:val="none" w:sz="0" w:space="0" w:color="auto"/>
                            <w:right w:val="none" w:sz="0" w:space="0" w:color="auto"/>
                          </w:divBdr>
                          <w:divsChild>
                            <w:div w:id="1712415867">
                              <w:marLeft w:val="0"/>
                              <w:marRight w:val="0"/>
                              <w:marTop w:val="0"/>
                              <w:marBottom w:val="0"/>
                              <w:divBdr>
                                <w:top w:val="none" w:sz="0" w:space="0" w:color="auto"/>
                                <w:left w:val="none" w:sz="0" w:space="0" w:color="auto"/>
                                <w:bottom w:val="none" w:sz="0" w:space="0" w:color="auto"/>
                                <w:right w:val="none" w:sz="0" w:space="0" w:color="auto"/>
                              </w:divBdr>
                              <w:divsChild>
                                <w:div w:id="1507134934">
                                  <w:marLeft w:val="0"/>
                                  <w:marRight w:val="0"/>
                                  <w:marTop w:val="0"/>
                                  <w:marBottom w:val="0"/>
                                  <w:divBdr>
                                    <w:top w:val="none" w:sz="0" w:space="0" w:color="auto"/>
                                    <w:left w:val="none" w:sz="0" w:space="0" w:color="auto"/>
                                    <w:bottom w:val="none" w:sz="0" w:space="0" w:color="auto"/>
                                    <w:right w:val="none" w:sz="0" w:space="0" w:color="auto"/>
                                  </w:divBdr>
                                  <w:divsChild>
                                    <w:div w:id="369183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223202">
                          <w:marLeft w:val="0"/>
                          <w:marRight w:val="0"/>
                          <w:marTop w:val="0"/>
                          <w:marBottom w:val="0"/>
                          <w:divBdr>
                            <w:top w:val="none" w:sz="0" w:space="0" w:color="auto"/>
                            <w:left w:val="none" w:sz="0" w:space="0" w:color="auto"/>
                            <w:bottom w:val="none" w:sz="0" w:space="0" w:color="auto"/>
                            <w:right w:val="none" w:sz="0" w:space="0" w:color="auto"/>
                          </w:divBdr>
                          <w:divsChild>
                            <w:div w:id="1585722534">
                              <w:marLeft w:val="0"/>
                              <w:marRight w:val="0"/>
                              <w:marTop w:val="0"/>
                              <w:marBottom w:val="0"/>
                              <w:divBdr>
                                <w:top w:val="none" w:sz="0" w:space="0" w:color="auto"/>
                                <w:left w:val="none" w:sz="0" w:space="0" w:color="auto"/>
                                <w:bottom w:val="none" w:sz="0" w:space="0" w:color="auto"/>
                                <w:right w:val="none" w:sz="0" w:space="0" w:color="auto"/>
                              </w:divBdr>
                              <w:divsChild>
                                <w:div w:id="560596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5317626">
      <w:bodyDiv w:val="1"/>
      <w:marLeft w:val="0"/>
      <w:marRight w:val="0"/>
      <w:marTop w:val="0"/>
      <w:marBottom w:val="0"/>
      <w:divBdr>
        <w:top w:val="none" w:sz="0" w:space="0" w:color="auto"/>
        <w:left w:val="none" w:sz="0" w:space="0" w:color="auto"/>
        <w:bottom w:val="none" w:sz="0" w:space="0" w:color="auto"/>
        <w:right w:val="none" w:sz="0" w:space="0" w:color="auto"/>
      </w:divBdr>
      <w:divsChild>
        <w:div w:id="1611084542">
          <w:marLeft w:val="0"/>
          <w:marRight w:val="0"/>
          <w:marTop w:val="0"/>
          <w:marBottom w:val="0"/>
          <w:divBdr>
            <w:top w:val="none" w:sz="0" w:space="0" w:color="auto"/>
            <w:left w:val="none" w:sz="0" w:space="0" w:color="auto"/>
            <w:bottom w:val="none" w:sz="0" w:space="0" w:color="auto"/>
            <w:right w:val="none" w:sz="0" w:space="0" w:color="auto"/>
          </w:divBdr>
        </w:div>
      </w:divsChild>
    </w:div>
    <w:div w:id="1580098329">
      <w:bodyDiv w:val="1"/>
      <w:marLeft w:val="0"/>
      <w:marRight w:val="0"/>
      <w:marTop w:val="0"/>
      <w:marBottom w:val="0"/>
      <w:divBdr>
        <w:top w:val="none" w:sz="0" w:space="0" w:color="auto"/>
        <w:left w:val="none" w:sz="0" w:space="0" w:color="auto"/>
        <w:bottom w:val="none" w:sz="0" w:space="0" w:color="auto"/>
        <w:right w:val="none" w:sz="0" w:space="0" w:color="auto"/>
      </w:divBdr>
    </w:div>
    <w:div w:id="1627421466">
      <w:bodyDiv w:val="1"/>
      <w:marLeft w:val="0"/>
      <w:marRight w:val="0"/>
      <w:marTop w:val="0"/>
      <w:marBottom w:val="0"/>
      <w:divBdr>
        <w:top w:val="none" w:sz="0" w:space="0" w:color="auto"/>
        <w:left w:val="none" w:sz="0" w:space="0" w:color="auto"/>
        <w:bottom w:val="none" w:sz="0" w:space="0" w:color="auto"/>
        <w:right w:val="none" w:sz="0" w:space="0" w:color="auto"/>
      </w:divBdr>
      <w:divsChild>
        <w:div w:id="1399552765">
          <w:marLeft w:val="0"/>
          <w:marRight w:val="0"/>
          <w:marTop w:val="0"/>
          <w:marBottom w:val="0"/>
          <w:divBdr>
            <w:top w:val="none" w:sz="0" w:space="0" w:color="auto"/>
            <w:left w:val="none" w:sz="0" w:space="0" w:color="auto"/>
            <w:bottom w:val="none" w:sz="0" w:space="0" w:color="auto"/>
            <w:right w:val="none" w:sz="0" w:space="0" w:color="auto"/>
          </w:divBdr>
        </w:div>
      </w:divsChild>
    </w:div>
    <w:div w:id="1673025135">
      <w:bodyDiv w:val="1"/>
      <w:marLeft w:val="0"/>
      <w:marRight w:val="0"/>
      <w:marTop w:val="0"/>
      <w:marBottom w:val="0"/>
      <w:divBdr>
        <w:top w:val="none" w:sz="0" w:space="0" w:color="auto"/>
        <w:left w:val="none" w:sz="0" w:space="0" w:color="auto"/>
        <w:bottom w:val="none" w:sz="0" w:space="0" w:color="auto"/>
        <w:right w:val="none" w:sz="0" w:space="0" w:color="auto"/>
      </w:divBdr>
      <w:divsChild>
        <w:div w:id="1412195124">
          <w:marLeft w:val="0"/>
          <w:marRight w:val="0"/>
          <w:marTop w:val="0"/>
          <w:marBottom w:val="0"/>
          <w:divBdr>
            <w:top w:val="none" w:sz="0" w:space="0" w:color="auto"/>
            <w:left w:val="none" w:sz="0" w:space="0" w:color="auto"/>
            <w:bottom w:val="none" w:sz="0" w:space="0" w:color="auto"/>
            <w:right w:val="none" w:sz="0" w:space="0" w:color="auto"/>
          </w:divBdr>
        </w:div>
      </w:divsChild>
    </w:div>
    <w:div w:id="1705515213">
      <w:bodyDiv w:val="1"/>
      <w:marLeft w:val="0"/>
      <w:marRight w:val="0"/>
      <w:marTop w:val="0"/>
      <w:marBottom w:val="0"/>
      <w:divBdr>
        <w:top w:val="none" w:sz="0" w:space="0" w:color="auto"/>
        <w:left w:val="none" w:sz="0" w:space="0" w:color="auto"/>
        <w:bottom w:val="none" w:sz="0" w:space="0" w:color="auto"/>
        <w:right w:val="none" w:sz="0" w:space="0" w:color="auto"/>
      </w:divBdr>
    </w:div>
    <w:div w:id="1880773884">
      <w:bodyDiv w:val="1"/>
      <w:marLeft w:val="0"/>
      <w:marRight w:val="0"/>
      <w:marTop w:val="0"/>
      <w:marBottom w:val="0"/>
      <w:divBdr>
        <w:top w:val="none" w:sz="0" w:space="0" w:color="auto"/>
        <w:left w:val="none" w:sz="0" w:space="0" w:color="auto"/>
        <w:bottom w:val="none" w:sz="0" w:space="0" w:color="auto"/>
        <w:right w:val="none" w:sz="0" w:space="0" w:color="auto"/>
      </w:divBdr>
    </w:div>
    <w:div w:id="1936010660">
      <w:bodyDiv w:val="1"/>
      <w:marLeft w:val="0"/>
      <w:marRight w:val="0"/>
      <w:marTop w:val="0"/>
      <w:marBottom w:val="0"/>
      <w:divBdr>
        <w:top w:val="none" w:sz="0" w:space="0" w:color="auto"/>
        <w:left w:val="none" w:sz="0" w:space="0" w:color="auto"/>
        <w:bottom w:val="none" w:sz="0" w:space="0" w:color="auto"/>
        <w:right w:val="none" w:sz="0" w:space="0" w:color="auto"/>
      </w:divBdr>
      <w:divsChild>
        <w:div w:id="437523730">
          <w:marLeft w:val="0"/>
          <w:marRight w:val="0"/>
          <w:marTop w:val="0"/>
          <w:marBottom w:val="0"/>
          <w:divBdr>
            <w:top w:val="none" w:sz="0" w:space="0" w:color="auto"/>
            <w:left w:val="none" w:sz="0" w:space="0" w:color="auto"/>
            <w:bottom w:val="none" w:sz="0" w:space="0" w:color="auto"/>
            <w:right w:val="none" w:sz="0" w:space="0" w:color="auto"/>
          </w:divBdr>
          <w:divsChild>
            <w:div w:id="1836535611">
              <w:marLeft w:val="0"/>
              <w:marRight w:val="0"/>
              <w:marTop w:val="0"/>
              <w:marBottom w:val="0"/>
              <w:divBdr>
                <w:top w:val="none" w:sz="0" w:space="0" w:color="auto"/>
                <w:left w:val="none" w:sz="0" w:space="0" w:color="auto"/>
                <w:bottom w:val="none" w:sz="0" w:space="0" w:color="auto"/>
                <w:right w:val="none" w:sz="0" w:space="0" w:color="auto"/>
              </w:divBdr>
              <w:divsChild>
                <w:div w:id="591820768">
                  <w:marLeft w:val="0"/>
                  <w:marRight w:val="0"/>
                  <w:marTop w:val="0"/>
                  <w:marBottom w:val="0"/>
                  <w:divBdr>
                    <w:top w:val="none" w:sz="0" w:space="0" w:color="auto"/>
                    <w:left w:val="none" w:sz="0" w:space="0" w:color="auto"/>
                    <w:bottom w:val="none" w:sz="0" w:space="0" w:color="auto"/>
                    <w:right w:val="none" w:sz="0" w:space="0" w:color="auto"/>
                  </w:divBdr>
                  <w:divsChild>
                    <w:div w:id="626619418">
                      <w:marLeft w:val="0"/>
                      <w:marRight w:val="0"/>
                      <w:marTop w:val="0"/>
                      <w:marBottom w:val="0"/>
                      <w:divBdr>
                        <w:top w:val="none" w:sz="0" w:space="0" w:color="auto"/>
                        <w:left w:val="none" w:sz="0" w:space="0" w:color="auto"/>
                        <w:bottom w:val="none" w:sz="0" w:space="0" w:color="auto"/>
                        <w:right w:val="none" w:sz="0" w:space="0" w:color="auto"/>
                      </w:divBdr>
                      <w:divsChild>
                        <w:div w:id="1757240011">
                          <w:marLeft w:val="0"/>
                          <w:marRight w:val="0"/>
                          <w:marTop w:val="0"/>
                          <w:marBottom w:val="0"/>
                          <w:divBdr>
                            <w:top w:val="none" w:sz="0" w:space="0" w:color="auto"/>
                            <w:left w:val="none" w:sz="0" w:space="0" w:color="auto"/>
                            <w:bottom w:val="none" w:sz="0" w:space="0" w:color="auto"/>
                            <w:right w:val="none" w:sz="0" w:space="0" w:color="auto"/>
                          </w:divBdr>
                          <w:divsChild>
                            <w:div w:id="974718722">
                              <w:marLeft w:val="0"/>
                              <w:marRight w:val="0"/>
                              <w:marTop w:val="0"/>
                              <w:marBottom w:val="0"/>
                              <w:divBdr>
                                <w:top w:val="none" w:sz="0" w:space="0" w:color="auto"/>
                                <w:left w:val="none" w:sz="0" w:space="0" w:color="auto"/>
                                <w:bottom w:val="none" w:sz="0" w:space="0" w:color="auto"/>
                                <w:right w:val="none" w:sz="0" w:space="0" w:color="auto"/>
                              </w:divBdr>
                              <w:divsChild>
                                <w:div w:id="366490659">
                                  <w:marLeft w:val="0"/>
                                  <w:marRight w:val="0"/>
                                  <w:marTop w:val="0"/>
                                  <w:marBottom w:val="0"/>
                                  <w:divBdr>
                                    <w:top w:val="none" w:sz="0" w:space="0" w:color="auto"/>
                                    <w:left w:val="none" w:sz="0" w:space="0" w:color="auto"/>
                                    <w:bottom w:val="none" w:sz="0" w:space="0" w:color="auto"/>
                                    <w:right w:val="none" w:sz="0" w:space="0" w:color="auto"/>
                                  </w:divBdr>
                                  <w:divsChild>
                                    <w:div w:id="359628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753930">
                          <w:marLeft w:val="0"/>
                          <w:marRight w:val="0"/>
                          <w:marTop w:val="0"/>
                          <w:marBottom w:val="0"/>
                          <w:divBdr>
                            <w:top w:val="none" w:sz="0" w:space="0" w:color="auto"/>
                            <w:left w:val="none" w:sz="0" w:space="0" w:color="auto"/>
                            <w:bottom w:val="none" w:sz="0" w:space="0" w:color="auto"/>
                            <w:right w:val="none" w:sz="0" w:space="0" w:color="auto"/>
                          </w:divBdr>
                          <w:divsChild>
                            <w:div w:id="733361051">
                              <w:marLeft w:val="0"/>
                              <w:marRight w:val="0"/>
                              <w:marTop w:val="0"/>
                              <w:marBottom w:val="0"/>
                              <w:divBdr>
                                <w:top w:val="none" w:sz="0" w:space="0" w:color="auto"/>
                                <w:left w:val="none" w:sz="0" w:space="0" w:color="auto"/>
                                <w:bottom w:val="none" w:sz="0" w:space="0" w:color="auto"/>
                                <w:right w:val="none" w:sz="0" w:space="0" w:color="auto"/>
                              </w:divBdr>
                              <w:divsChild>
                                <w:div w:id="1034888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4627932">
      <w:bodyDiv w:val="1"/>
      <w:marLeft w:val="0"/>
      <w:marRight w:val="0"/>
      <w:marTop w:val="0"/>
      <w:marBottom w:val="0"/>
      <w:divBdr>
        <w:top w:val="none" w:sz="0" w:space="0" w:color="auto"/>
        <w:left w:val="none" w:sz="0" w:space="0" w:color="auto"/>
        <w:bottom w:val="none" w:sz="0" w:space="0" w:color="auto"/>
        <w:right w:val="none" w:sz="0" w:space="0" w:color="auto"/>
      </w:divBdr>
    </w:div>
    <w:div w:id="1959096799">
      <w:bodyDiv w:val="1"/>
      <w:marLeft w:val="0"/>
      <w:marRight w:val="0"/>
      <w:marTop w:val="0"/>
      <w:marBottom w:val="0"/>
      <w:divBdr>
        <w:top w:val="none" w:sz="0" w:space="0" w:color="auto"/>
        <w:left w:val="none" w:sz="0" w:space="0" w:color="auto"/>
        <w:bottom w:val="none" w:sz="0" w:space="0" w:color="auto"/>
        <w:right w:val="none" w:sz="0" w:space="0" w:color="auto"/>
      </w:divBdr>
      <w:divsChild>
        <w:div w:id="1092093235">
          <w:marLeft w:val="0"/>
          <w:marRight w:val="0"/>
          <w:marTop w:val="0"/>
          <w:marBottom w:val="0"/>
          <w:divBdr>
            <w:top w:val="none" w:sz="0" w:space="0" w:color="auto"/>
            <w:left w:val="none" w:sz="0" w:space="0" w:color="auto"/>
            <w:bottom w:val="none" w:sz="0" w:space="0" w:color="auto"/>
            <w:right w:val="none" w:sz="0" w:space="0" w:color="auto"/>
          </w:divBdr>
        </w:div>
      </w:divsChild>
    </w:div>
    <w:div w:id="1961305387">
      <w:bodyDiv w:val="1"/>
      <w:marLeft w:val="0"/>
      <w:marRight w:val="0"/>
      <w:marTop w:val="0"/>
      <w:marBottom w:val="0"/>
      <w:divBdr>
        <w:top w:val="none" w:sz="0" w:space="0" w:color="auto"/>
        <w:left w:val="none" w:sz="0" w:space="0" w:color="auto"/>
        <w:bottom w:val="none" w:sz="0" w:space="0" w:color="auto"/>
        <w:right w:val="none" w:sz="0" w:space="0" w:color="auto"/>
      </w:divBdr>
    </w:div>
    <w:div w:id="1984045282">
      <w:bodyDiv w:val="1"/>
      <w:marLeft w:val="0"/>
      <w:marRight w:val="0"/>
      <w:marTop w:val="0"/>
      <w:marBottom w:val="0"/>
      <w:divBdr>
        <w:top w:val="none" w:sz="0" w:space="0" w:color="auto"/>
        <w:left w:val="none" w:sz="0" w:space="0" w:color="auto"/>
        <w:bottom w:val="none" w:sz="0" w:space="0" w:color="auto"/>
        <w:right w:val="none" w:sz="0" w:space="0" w:color="auto"/>
      </w:divBdr>
    </w:div>
    <w:div w:id="2113740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ranwhenparked.net/why-does-torque-decrease-as-rpm-increase/" TargetMode="External"/><Relationship Id="rId2" Type="http://schemas.openxmlformats.org/officeDocument/2006/relationships/customXml" Target="../customXml/item2.xml"/><Relationship Id="rId16" Type="http://schemas.openxmlformats.org/officeDocument/2006/relationships/chart" Target="charts/chart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hart" Target="charts/chart2.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404496_student_uwtsd_ac_uk/Documents/University%20year%201/Motorsport%20technology/Assignment%202-Engine%20Dyno.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404496_student_uwtsd_ac_uk/Documents/University%20year%201/Motorsport%20technology/Assignment%202-Engine%20Dyno.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404496_student_uwtsd_ac_uk/Documents/University%20year%201/Motorsport%20technology/Assignment%202-Engine%20Dyno.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SFC</a:t>
            </a:r>
            <a:r>
              <a:rPr lang="en-US" baseline="0"/>
              <a:t> Against Dynomometer Speed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SFC</c:v>
          </c:tx>
          <c:spPr>
            <a:ln w="28575" cap="rnd">
              <a:solidFill>
                <a:schemeClr val="accent1"/>
              </a:solidFill>
              <a:round/>
            </a:ln>
            <a:effectLst/>
          </c:spPr>
          <c:marker>
            <c:symbol val="none"/>
          </c:marker>
          <c:cat>
            <c:numRef>
              <c:f>Sheet1!$B$4:$B$94</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Sheet1!$K$4:$K$94</c:f>
              <c:numCache>
                <c:formatCode>General</c:formatCode>
                <c:ptCount val="91"/>
                <c:pt idx="0">
                  <c:v>0.33064300000000002</c:v>
                </c:pt>
                <c:pt idx="1">
                  <c:v>0.327963</c:v>
                </c:pt>
                <c:pt idx="2">
                  <c:v>0.32313900000000001</c:v>
                </c:pt>
                <c:pt idx="3">
                  <c:v>0.31686700000000001</c:v>
                </c:pt>
                <c:pt idx="4">
                  <c:v>0.31031799999999998</c:v>
                </c:pt>
                <c:pt idx="5">
                  <c:v>0.303896</c:v>
                </c:pt>
                <c:pt idx="6">
                  <c:v>0.29699799999999998</c:v>
                </c:pt>
                <c:pt idx="7">
                  <c:v>0.29047499999999998</c:v>
                </c:pt>
                <c:pt idx="8">
                  <c:v>0.28499099999999999</c:v>
                </c:pt>
                <c:pt idx="9">
                  <c:v>0.28033200000000003</c:v>
                </c:pt>
                <c:pt idx="10">
                  <c:v>0.27687499999999998</c:v>
                </c:pt>
                <c:pt idx="11">
                  <c:v>0.27429999999999999</c:v>
                </c:pt>
                <c:pt idx="12">
                  <c:v>0.27216699999999999</c:v>
                </c:pt>
                <c:pt idx="13">
                  <c:v>0.27049699999999999</c:v>
                </c:pt>
                <c:pt idx="14">
                  <c:v>0.269235</c:v>
                </c:pt>
                <c:pt idx="15">
                  <c:v>0.26862599999999998</c:v>
                </c:pt>
                <c:pt idx="16">
                  <c:v>0.26864500000000002</c:v>
                </c:pt>
                <c:pt idx="17">
                  <c:v>0.26874999999999999</c:v>
                </c:pt>
                <c:pt idx="18">
                  <c:v>0.26866000000000001</c:v>
                </c:pt>
                <c:pt idx="19">
                  <c:v>0.26836700000000002</c:v>
                </c:pt>
                <c:pt idx="20">
                  <c:v>0.26798699999999998</c:v>
                </c:pt>
                <c:pt idx="21">
                  <c:v>0.26737300000000003</c:v>
                </c:pt>
                <c:pt idx="22">
                  <c:v>0.26673999999999998</c:v>
                </c:pt>
                <c:pt idx="23">
                  <c:v>0.26621800000000001</c:v>
                </c:pt>
                <c:pt idx="24">
                  <c:v>0.26589000000000002</c:v>
                </c:pt>
                <c:pt idx="25">
                  <c:v>0.26575300000000002</c:v>
                </c:pt>
                <c:pt idx="26">
                  <c:v>0.26591199999999998</c:v>
                </c:pt>
                <c:pt idx="27">
                  <c:v>0.26638000000000001</c:v>
                </c:pt>
                <c:pt idx="28">
                  <c:v>0.26696300000000001</c:v>
                </c:pt>
                <c:pt idx="29">
                  <c:v>0.26759300000000003</c:v>
                </c:pt>
                <c:pt idx="30">
                  <c:v>0.26847199999999999</c:v>
                </c:pt>
                <c:pt idx="31">
                  <c:v>0.26954899999999998</c:v>
                </c:pt>
                <c:pt idx="32">
                  <c:v>0.27090500000000001</c:v>
                </c:pt>
                <c:pt idx="33">
                  <c:v>0.272337</c:v>
                </c:pt>
                <c:pt idx="34">
                  <c:v>0.27388800000000002</c:v>
                </c:pt>
                <c:pt idx="35">
                  <c:v>0.27552199999999999</c:v>
                </c:pt>
                <c:pt idx="36">
                  <c:v>0.27712500000000001</c:v>
                </c:pt>
                <c:pt idx="37">
                  <c:v>0.27898699999999999</c:v>
                </c:pt>
                <c:pt idx="38">
                  <c:v>0.28123199999999998</c:v>
                </c:pt>
                <c:pt idx="39">
                  <c:v>0.283688</c:v>
                </c:pt>
                <c:pt idx="40">
                  <c:v>0.28626000000000001</c:v>
                </c:pt>
                <c:pt idx="41">
                  <c:v>0.28875299999999998</c:v>
                </c:pt>
                <c:pt idx="42">
                  <c:v>0.29080899999999998</c:v>
                </c:pt>
                <c:pt idx="43">
                  <c:v>0.29253200000000001</c:v>
                </c:pt>
                <c:pt idx="44">
                  <c:v>0.29370800000000002</c:v>
                </c:pt>
                <c:pt idx="45">
                  <c:v>0.29455199999999998</c:v>
                </c:pt>
                <c:pt idx="46">
                  <c:v>0.29499900000000001</c:v>
                </c:pt>
                <c:pt idx="47">
                  <c:v>0.29535499999999998</c:v>
                </c:pt>
                <c:pt idx="48">
                  <c:v>0.29580699999999999</c:v>
                </c:pt>
                <c:pt idx="49">
                  <c:v>0.29630200000000001</c:v>
                </c:pt>
                <c:pt idx="50">
                  <c:v>0.297155</c:v>
                </c:pt>
                <c:pt idx="51">
                  <c:v>0.29817100000000002</c:v>
                </c:pt>
                <c:pt idx="52">
                  <c:v>0.29958400000000002</c:v>
                </c:pt>
                <c:pt idx="53">
                  <c:v>0.30087999999999998</c:v>
                </c:pt>
                <c:pt idx="54">
                  <c:v>0.30224800000000002</c:v>
                </c:pt>
                <c:pt idx="55">
                  <c:v>0.30345499999999997</c:v>
                </c:pt>
                <c:pt idx="56">
                  <c:v>0.304865</c:v>
                </c:pt>
                <c:pt idx="57">
                  <c:v>0.306481</c:v>
                </c:pt>
                <c:pt idx="58">
                  <c:v>0.30817899999999998</c:v>
                </c:pt>
                <c:pt idx="59">
                  <c:v>0.31012499999999998</c:v>
                </c:pt>
                <c:pt idx="60">
                  <c:v>0.31196499999999999</c:v>
                </c:pt>
                <c:pt idx="61">
                  <c:v>0.31376900000000002</c:v>
                </c:pt>
                <c:pt idx="62">
                  <c:v>0.31549500000000003</c:v>
                </c:pt>
                <c:pt idx="63">
                  <c:v>0.31715500000000002</c:v>
                </c:pt>
                <c:pt idx="64">
                  <c:v>0.31862699999999999</c:v>
                </c:pt>
                <c:pt idx="65">
                  <c:v>0.32005099999999997</c:v>
                </c:pt>
                <c:pt idx="66">
                  <c:v>0.32145400000000002</c:v>
                </c:pt>
                <c:pt idx="67">
                  <c:v>0.322662</c:v>
                </c:pt>
                <c:pt idx="68">
                  <c:v>0.32365899999999997</c:v>
                </c:pt>
                <c:pt idx="69">
                  <c:v>0.32452700000000001</c:v>
                </c:pt>
                <c:pt idx="70">
                  <c:v>0.32560600000000001</c:v>
                </c:pt>
                <c:pt idx="71">
                  <c:v>0.326735</c:v>
                </c:pt>
                <c:pt idx="72">
                  <c:v>0.32802599999999998</c:v>
                </c:pt>
                <c:pt idx="73">
                  <c:v>0.32946799999999998</c:v>
                </c:pt>
                <c:pt idx="74">
                  <c:v>0.33110800000000001</c:v>
                </c:pt>
                <c:pt idx="75">
                  <c:v>0.33309100000000003</c:v>
                </c:pt>
                <c:pt idx="76">
                  <c:v>0.33518900000000001</c:v>
                </c:pt>
                <c:pt idx="77">
                  <c:v>0.33748699999999998</c:v>
                </c:pt>
                <c:pt idx="78">
                  <c:v>0.33988299999999999</c:v>
                </c:pt>
                <c:pt idx="79">
                  <c:v>0.34226099999999998</c:v>
                </c:pt>
                <c:pt idx="80">
                  <c:v>0.34468599999999999</c:v>
                </c:pt>
                <c:pt idx="81">
                  <c:v>0.347277</c:v>
                </c:pt>
                <c:pt idx="82">
                  <c:v>0.34992400000000001</c:v>
                </c:pt>
                <c:pt idx="83">
                  <c:v>0.35263100000000003</c:v>
                </c:pt>
                <c:pt idx="84">
                  <c:v>0.35528199999999999</c:v>
                </c:pt>
                <c:pt idx="85">
                  <c:v>0.35779899999999998</c:v>
                </c:pt>
                <c:pt idx="86">
                  <c:v>0.36036600000000002</c:v>
                </c:pt>
                <c:pt idx="87">
                  <c:v>0.362954</c:v>
                </c:pt>
                <c:pt idx="88">
                  <c:v>0.36581399999999997</c:v>
                </c:pt>
                <c:pt idx="89">
                  <c:v>0.36841699999999999</c:v>
                </c:pt>
                <c:pt idx="90">
                  <c:v>0.37056299999999998</c:v>
                </c:pt>
              </c:numCache>
            </c:numRef>
          </c:val>
          <c:smooth val="0"/>
          <c:extLst>
            <c:ext xmlns:c16="http://schemas.microsoft.com/office/drawing/2014/chart" uri="{C3380CC4-5D6E-409C-BE32-E72D297353CC}">
              <c16:uniqueId val="{00000000-2298-4656-ABED-607D7BB636D9}"/>
            </c:ext>
          </c:extLst>
        </c:ser>
        <c:dLbls>
          <c:showLegendKey val="0"/>
          <c:showVal val="0"/>
          <c:showCatName val="0"/>
          <c:showSerName val="0"/>
          <c:showPercent val="0"/>
          <c:showBubbleSize val="0"/>
        </c:dLbls>
        <c:smooth val="0"/>
        <c:axId val="250173184"/>
        <c:axId val="250172704"/>
      </c:lineChart>
      <c:catAx>
        <c:axId val="2501731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Engine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0172704"/>
        <c:crosses val="autoZero"/>
        <c:auto val="1"/>
        <c:lblAlgn val="ctr"/>
        <c:lblOffset val="100"/>
        <c:noMultiLvlLbl val="0"/>
      </c:catAx>
      <c:valAx>
        <c:axId val="2501727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Specific Fuel Compsumption (SFC)(Kg/KwH)</a:t>
                </a:r>
              </a:p>
            </c:rich>
          </c:tx>
          <c:layout>
            <c:manualLayout>
              <c:xMode val="edge"/>
              <c:yMode val="edge"/>
              <c:x val="2.4864024864024864E-2"/>
              <c:y val="0.1022929936305732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01731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Torque Against Dynomometer Speed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Torque</c:v>
          </c:tx>
          <c:spPr>
            <a:ln w="28575" cap="rnd">
              <a:solidFill>
                <a:schemeClr val="accent1"/>
              </a:solidFill>
              <a:round/>
            </a:ln>
            <a:effectLst/>
          </c:spPr>
          <c:marker>
            <c:symbol val="none"/>
          </c:marker>
          <c:cat>
            <c:numRef>
              <c:f>Sheet1!$B$4:$B$94</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Sheet1!$J$4:$J$94</c:f>
              <c:numCache>
                <c:formatCode>General</c:formatCode>
                <c:ptCount val="91"/>
                <c:pt idx="0">
                  <c:v>86.037099999999995</c:v>
                </c:pt>
                <c:pt idx="1">
                  <c:v>86.254099999999994</c:v>
                </c:pt>
                <c:pt idx="2">
                  <c:v>86.673400000000001</c:v>
                </c:pt>
                <c:pt idx="3">
                  <c:v>87.266599999999997</c:v>
                </c:pt>
                <c:pt idx="4">
                  <c:v>88.047799999999995</c:v>
                </c:pt>
                <c:pt idx="5">
                  <c:v>88.972999999999999</c:v>
                </c:pt>
                <c:pt idx="6">
                  <c:v>90.004099999999994</c:v>
                </c:pt>
                <c:pt idx="7">
                  <c:v>91.092299999999994</c:v>
                </c:pt>
                <c:pt idx="8">
                  <c:v>92.171400000000006</c:v>
                </c:pt>
                <c:pt idx="9">
                  <c:v>93.163399999999996</c:v>
                </c:pt>
                <c:pt idx="10">
                  <c:v>94.048000000000002</c:v>
                </c:pt>
                <c:pt idx="11">
                  <c:v>94.816999999999993</c:v>
                </c:pt>
                <c:pt idx="12">
                  <c:v>95.480099999999993</c:v>
                </c:pt>
                <c:pt idx="13">
                  <c:v>96.046099999999996</c:v>
                </c:pt>
                <c:pt idx="14">
                  <c:v>96.541600000000003</c:v>
                </c:pt>
                <c:pt idx="15">
                  <c:v>97.015799999999999</c:v>
                </c:pt>
                <c:pt idx="16">
                  <c:v>97.494399999999999</c:v>
                </c:pt>
                <c:pt idx="17">
                  <c:v>97.968100000000007</c:v>
                </c:pt>
                <c:pt idx="18">
                  <c:v>98.452399999999997</c:v>
                </c:pt>
                <c:pt idx="19">
                  <c:v>98.971400000000003</c:v>
                </c:pt>
                <c:pt idx="20">
                  <c:v>99.515799999999999</c:v>
                </c:pt>
                <c:pt idx="21">
                  <c:v>100.04900000000001</c:v>
                </c:pt>
                <c:pt idx="22">
                  <c:v>100.568</c:v>
                </c:pt>
                <c:pt idx="23">
                  <c:v>101.05200000000001</c:v>
                </c:pt>
                <c:pt idx="24">
                  <c:v>101.474</c:v>
                </c:pt>
                <c:pt idx="25">
                  <c:v>101.84399999999999</c:v>
                </c:pt>
                <c:pt idx="26">
                  <c:v>102.134</c:v>
                </c:pt>
                <c:pt idx="27">
                  <c:v>102.325</c:v>
                </c:pt>
                <c:pt idx="28">
                  <c:v>102.42100000000001</c:v>
                </c:pt>
                <c:pt idx="29">
                  <c:v>102.44</c:v>
                </c:pt>
                <c:pt idx="30">
                  <c:v>102.393</c:v>
                </c:pt>
                <c:pt idx="31">
                  <c:v>102.282</c:v>
                </c:pt>
                <c:pt idx="32">
                  <c:v>102.114</c:v>
                </c:pt>
                <c:pt idx="33">
                  <c:v>101.878</c:v>
                </c:pt>
                <c:pt idx="34">
                  <c:v>101.57599999999999</c:v>
                </c:pt>
                <c:pt idx="35">
                  <c:v>101.248</c:v>
                </c:pt>
                <c:pt idx="36">
                  <c:v>100.93300000000001</c:v>
                </c:pt>
                <c:pt idx="37">
                  <c:v>100.62</c:v>
                </c:pt>
                <c:pt idx="38">
                  <c:v>100.304</c:v>
                </c:pt>
                <c:pt idx="39">
                  <c:v>100.017</c:v>
                </c:pt>
                <c:pt idx="40">
                  <c:v>99.782499999999999</c:v>
                </c:pt>
                <c:pt idx="41">
                  <c:v>99.589299999999994</c:v>
                </c:pt>
                <c:pt idx="42">
                  <c:v>99.461100000000002</c:v>
                </c:pt>
                <c:pt idx="43">
                  <c:v>99.387200000000007</c:v>
                </c:pt>
                <c:pt idx="44">
                  <c:v>99.379900000000006</c:v>
                </c:pt>
                <c:pt idx="45">
                  <c:v>99.456000000000003</c:v>
                </c:pt>
                <c:pt idx="46">
                  <c:v>99.605199999999996</c:v>
                </c:pt>
                <c:pt idx="47">
                  <c:v>99.786000000000001</c:v>
                </c:pt>
                <c:pt idx="48">
                  <c:v>99.976399999999998</c:v>
                </c:pt>
                <c:pt idx="49">
                  <c:v>100.14100000000001</c:v>
                </c:pt>
                <c:pt idx="50">
                  <c:v>100.25700000000001</c:v>
                </c:pt>
                <c:pt idx="51">
                  <c:v>100.336</c:v>
                </c:pt>
                <c:pt idx="52">
                  <c:v>100.334</c:v>
                </c:pt>
                <c:pt idx="53">
                  <c:v>100.258</c:v>
                </c:pt>
                <c:pt idx="54">
                  <c:v>100.10899999999999</c:v>
                </c:pt>
                <c:pt idx="55">
                  <c:v>99.886399999999995</c:v>
                </c:pt>
                <c:pt idx="56">
                  <c:v>99.573400000000007</c:v>
                </c:pt>
                <c:pt idx="57">
                  <c:v>99.161799999999999</c:v>
                </c:pt>
                <c:pt idx="58">
                  <c:v>98.674400000000006</c:v>
                </c:pt>
                <c:pt idx="59">
                  <c:v>98.105400000000003</c:v>
                </c:pt>
                <c:pt idx="60">
                  <c:v>97.473600000000005</c:v>
                </c:pt>
                <c:pt idx="61">
                  <c:v>96.806600000000003</c:v>
                </c:pt>
                <c:pt idx="62">
                  <c:v>96.135099999999994</c:v>
                </c:pt>
                <c:pt idx="63">
                  <c:v>95.490899999999996</c:v>
                </c:pt>
                <c:pt idx="64">
                  <c:v>94.884600000000006</c:v>
                </c:pt>
                <c:pt idx="65">
                  <c:v>94.304100000000005</c:v>
                </c:pt>
                <c:pt idx="66">
                  <c:v>93.762200000000007</c:v>
                </c:pt>
                <c:pt idx="67">
                  <c:v>93.257300000000001</c:v>
                </c:pt>
                <c:pt idx="68">
                  <c:v>92.772900000000007</c:v>
                </c:pt>
                <c:pt idx="69">
                  <c:v>92.278499999999994</c:v>
                </c:pt>
                <c:pt idx="70">
                  <c:v>91.724999999999994</c:v>
                </c:pt>
                <c:pt idx="71">
                  <c:v>91.112700000000004</c:v>
                </c:pt>
                <c:pt idx="72">
                  <c:v>90.406199999999998</c:v>
                </c:pt>
                <c:pt idx="73">
                  <c:v>89.606300000000005</c:v>
                </c:pt>
                <c:pt idx="74">
                  <c:v>88.723500000000001</c:v>
                </c:pt>
                <c:pt idx="75">
                  <c:v>87.758300000000006</c:v>
                </c:pt>
                <c:pt idx="76">
                  <c:v>86.719800000000006</c:v>
                </c:pt>
                <c:pt idx="77">
                  <c:v>85.628900000000002</c:v>
                </c:pt>
                <c:pt idx="78">
                  <c:v>84.519300000000001</c:v>
                </c:pt>
                <c:pt idx="79">
                  <c:v>83.407899999999998</c:v>
                </c:pt>
                <c:pt idx="80">
                  <c:v>82.290300000000002</c:v>
                </c:pt>
                <c:pt idx="81">
                  <c:v>81.156899999999993</c:v>
                </c:pt>
                <c:pt idx="82">
                  <c:v>80.034999999999997</c:v>
                </c:pt>
                <c:pt idx="83">
                  <c:v>78.948999999999998</c:v>
                </c:pt>
                <c:pt idx="84">
                  <c:v>77.926199999999994</c:v>
                </c:pt>
                <c:pt idx="85">
                  <c:v>76.952399999999997</c:v>
                </c:pt>
                <c:pt idx="86">
                  <c:v>76.062299999999993</c:v>
                </c:pt>
                <c:pt idx="87">
                  <c:v>75.270899999999997</c:v>
                </c:pt>
                <c:pt idx="88">
                  <c:v>74.593400000000003</c:v>
                </c:pt>
                <c:pt idx="89">
                  <c:v>74.038399999999996</c:v>
                </c:pt>
                <c:pt idx="90">
                  <c:v>73.607900000000001</c:v>
                </c:pt>
              </c:numCache>
            </c:numRef>
          </c:val>
          <c:smooth val="0"/>
          <c:extLst>
            <c:ext xmlns:c16="http://schemas.microsoft.com/office/drawing/2014/chart" uri="{C3380CC4-5D6E-409C-BE32-E72D297353CC}">
              <c16:uniqueId val="{00000000-6DC6-4530-BB5C-1C68EBA4F695}"/>
            </c:ext>
          </c:extLst>
        </c:ser>
        <c:dLbls>
          <c:showLegendKey val="0"/>
          <c:showVal val="0"/>
          <c:showCatName val="0"/>
          <c:showSerName val="0"/>
          <c:showPercent val="0"/>
          <c:showBubbleSize val="0"/>
        </c:dLbls>
        <c:smooth val="0"/>
        <c:axId val="250173184"/>
        <c:axId val="250172704"/>
      </c:lineChart>
      <c:catAx>
        <c:axId val="2501731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0172704"/>
        <c:crosses val="autoZero"/>
        <c:auto val="1"/>
        <c:lblAlgn val="ctr"/>
        <c:lblOffset val="100"/>
        <c:noMultiLvlLbl val="0"/>
      </c:catAx>
      <c:valAx>
        <c:axId val="2501727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01731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aseline="0"/>
              <a:t>Brake Power Against Dynomometer Speed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Power</c:v>
          </c:tx>
          <c:spPr>
            <a:ln w="28575" cap="rnd">
              <a:solidFill>
                <a:schemeClr val="accent1"/>
              </a:solidFill>
              <a:round/>
            </a:ln>
            <a:effectLst/>
          </c:spPr>
          <c:marker>
            <c:symbol val="none"/>
          </c:marker>
          <c:cat>
            <c:numRef>
              <c:f>Sheet1!$B$4:$B$94</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Sheet1!$E$4:$E$94</c:f>
              <c:numCache>
                <c:formatCode>0.00</c:formatCode>
                <c:ptCount val="91"/>
                <c:pt idx="0">
                  <c:v>8.7327053285333331</c:v>
                </c:pt>
                <c:pt idx="1">
                  <c:v>9.2124640642944016</c:v>
                </c:pt>
                <c:pt idx="2">
                  <c:v>9.7387829977151998</c:v>
                </c:pt>
                <c:pt idx="3">
                  <c:v>10.232514915847466</c:v>
                </c:pt>
                <c:pt idx="4">
                  <c:v>10.841550136601599</c:v>
                </c:pt>
                <c:pt idx="5">
                  <c:v>11.474616840266668</c:v>
                </c:pt>
                <c:pt idx="6">
                  <c:v>12.153159357747199</c:v>
                </c:pt>
                <c:pt idx="7">
                  <c:v>12.8867450283936</c:v>
                </c:pt>
                <c:pt idx="8">
                  <c:v>13.659411209710932</c:v>
                </c:pt>
                <c:pt idx="9">
                  <c:v>14.334815844807464</c:v>
                </c:pt>
                <c:pt idx="10">
                  <c:v>14.983068191520001</c:v>
                </c:pt>
                <c:pt idx="11">
                  <c:v>15.588777683869866</c:v>
                </c:pt>
                <c:pt idx="12">
                  <c:v>16.184949721463468</c:v>
                </c:pt>
                <c:pt idx="13">
                  <c:v>16.7331356393344</c:v>
                </c:pt>
                <c:pt idx="14">
                  <c:v>17.223362521497599</c:v>
                </c:pt>
                <c:pt idx="15">
                  <c:v>17.760563716410665</c:v>
                </c:pt>
                <c:pt idx="16">
                  <c:v>18.379127853465601</c:v>
                </c:pt>
                <c:pt idx="17">
                  <c:v>18.9449456818752</c:v>
                </c:pt>
                <c:pt idx="18">
                  <c:v>19.496231059080532</c:v>
                </c:pt>
                <c:pt idx="19">
                  <c:v>20.137827679756796</c:v>
                </c:pt>
                <c:pt idx="20">
                  <c:v>20.860642088831995</c:v>
                </c:pt>
                <c:pt idx="21">
                  <c:v>21.502584516954666</c:v>
                </c:pt>
                <c:pt idx="22">
                  <c:v>22.197559291980802</c:v>
                </c:pt>
                <c:pt idx="23">
                  <c:v>22.909282247404796</c:v>
                </c:pt>
                <c:pt idx="24">
                  <c:v>23.506487438109868</c:v>
                </c:pt>
                <c:pt idx="25">
                  <c:v>24.211900474943999</c:v>
                </c:pt>
                <c:pt idx="26">
                  <c:v>24.874057696383996</c:v>
                </c:pt>
                <c:pt idx="27">
                  <c:v>25.4473039810496</c:v>
                </c:pt>
                <c:pt idx="28">
                  <c:v>25.961686153727999</c:v>
                </c:pt>
                <c:pt idx="29">
                  <c:v>26.473686097331203</c:v>
                </c:pt>
                <c:pt idx="30">
                  <c:v>26.989630807359998</c:v>
                </c:pt>
                <c:pt idx="31">
                  <c:v>27.4860950312416</c:v>
                </c:pt>
                <c:pt idx="32">
                  <c:v>28.007722083383467</c:v>
                </c:pt>
                <c:pt idx="33">
                  <c:v>28.475283635510397</c:v>
                </c:pt>
                <c:pt idx="34">
                  <c:v>28.796769291513595</c:v>
                </c:pt>
                <c:pt idx="35">
                  <c:v>29.098992191984003</c:v>
                </c:pt>
                <c:pt idx="36">
                  <c:v>29.571164510062932</c:v>
                </c:pt>
                <c:pt idx="37">
                  <c:v>30.026217224931194</c:v>
                </c:pt>
                <c:pt idx="38">
                  <c:v>30.337567734295462</c:v>
                </c:pt>
                <c:pt idx="39">
                  <c:v>30.688844061421868</c:v>
                </c:pt>
                <c:pt idx="40">
                  <c:v>31.176206291775998</c:v>
                </c:pt>
                <c:pt idx="41">
                  <c:v>31.543201915416532</c:v>
                </c:pt>
                <c:pt idx="42">
                  <c:v>32.060568278280527</c:v>
                </c:pt>
                <c:pt idx="43">
                  <c:v>32.504247770467195</c:v>
                </c:pt>
                <c:pt idx="44">
                  <c:v>32.950514414660269</c:v>
                </c:pt>
                <c:pt idx="45">
                  <c:v>33.53307615424</c:v>
                </c:pt>
                <c:pt idx="46">
                  <c:v>34.272412474643197</c:v>
                </c:pt>
                <c:pt idx="47">
                  <c:v>34.948440416988795</c:v>
                </c:pt>
                <c:pt idx="48">
                  <c:v>35.688370160046937</c:v>
                </c:pt>
                <c:pt idx="49">
                  <c:v>36.372859711759993</c:v>
                </c:pt>
                <c:pt idx="50">
                  <c:v>36.885956846890664</c:v>
                </c:pt>
                <c:pt idx="51">
                  <c:v>37.648419573925331</c:v>
                </c:pt>
                <c:pt idx="52">
                  <c:v>38.135952573388799</c:v>
                </c:pt>
                <c:pt idx="53">
                  <c:v>38.634764872523732</c:v>
                </c:pt>
                <c:pt idx="54">
                  <c:v>39.11598795339733</c:v>
                </c:pt>
                <c:pt idx="55">
                  <c:v>39.629213165359999</c:v>
                </c:pt>
                <c:pt idx="56">
                  <c:v>40.07389165683626</c:v>
                </c:pt>
                <c:pt idx="57">
                  <c:v>40.326032246766935</c:v>
                </c:pt>
                <c:pt idx="58">
                  <c:v>40.678252073222396</c:v>
                </c:pt>
                <c:pt idx="59">
                  <c:v>40.871605397265064</c:v>
                </c:pt>
                <c:pt idx="60">
                  <c:v>40.985952392874665</c:v>
                </c:pt>
                <c:pt idx="61">
                  <c:v>41.059101340857595</c:v>
                </c:pt>
                <c:pt idx="62">
                  <c:v>41.113704763566929</c:v>
                </c:pt>
                <c:pt idx="63">
                  <c:v>41.281297567466659</c:v>
                </c:pt>
                <c:pt idx="64">
                  <c:v>41.574610589657588</c:v>
                </c:pt>
                <c:pt idx="65">
                  <c:v>41.744039161482668</c:v>
                </c:pt>
                <c:pt idx="66">
                  <c:v>41.999065749361073</c:v>
                </c:pt>
                <c:pt idx="67">
                  <c:v>42.3481434242048</c:v>
                </c:pt>
                <c:pt idx="68">
                  <c:v>42.780428347571203</c:v>
                </c:pt>
                <c:pt idx="69">
                  <c:v>43.309885163375995</c:v>
                </c:pt>
                <c:pt idx="70">
                  <c:v>43.535620579775994</c:v>
                </c:pt>
                <c:pt idx="71">
                  <c:v>43.929217761422926</c:v>
                </c:pt>
                <c:pt idx="72">
                  <c:v>44.066712509802656</c:v>
                </c:pt>
                <c:pt idx="73">
                  <c:v>44.095457220131195</c:v>
                </c:pt>
                <c:pt idx="74">
                  <c:v>44.132979462679458</c:v>
                </c:pt>
                <c:pt idx="75">
                  <c:v>44.067523663071995</c:v>
                </c:pt>
                <c:pt idx="76">
                  <c:v>43.884655562342395</c:v>
                </c:pt>
                <c:pt idx="77">
                  <c:v>43.581472085632001</c:v>
                </c:pt>
                <c:pt idx="78">
                  <c:v>43.358003629158397</c:v>
                </c:pt>
                <c:pt idx="79">
                  <c:v>43.25225058897599</c:v>
                </c:pt>
                <c:pt idx="80">
                  <c:v>43.16445392064</c:v>
                </c:pt>
                <c:pt idx="81">
                  <c:v>42.823790466735886</c:v>
                </c:pt>
                <c:pt idx="82">
                  <c:v>42.492959898147191</c:v>
                </c:pt>
                <c:pt idx="83">
                  <c:v>42.147548636080849</c:v>
                </c:pt>
                <c:pt idx="84">
                  <c:v>42.092635267438069</c:v>
                </c:pt>
                <c:pt idx="85">
                  <c:v>41.732759861811196</c:v>
                </c:pt>
                <c:pt idx="86">
                  <c:v>41.537842292727042</c:v>
                </c:pt>
                <c:pt idx="87">
                  <c:v>41.383915286801702</c:v>
                </c:pt>
                <c:pt idx="88">
                  <c:v>41.329707194580472</c:v>
                </c:pt>
                <c:pt idx="89">
                  <c:v>41.381156511840423</c:v>
                </c:pt>
                <c:pt idx="90">
                  <c:v>41.630153242468261</c:v>
                </c:pt>
              </c:numCache>
            </c:numRef>
          </c:val>
          <c:smooth val="0"/>
          <c:extLst>
            <c:ext xmlns:c16="http://schemas.microsoft.com/office/drawing/2014/chart" uri="{C3380CC4-5D6E-409C-BE32-E72D297353CC}">
              <c16:uniqueId val="{00000000-2903-4639-9381-1731CE737BD0}"/>
            </c:ext>
          </c:extLst>
        </c:ser>
        <c:dLbls>
          <c:showLegendKey val="0"/>
          <c:showVal val="0"/>
          <c:showCatName val="0"/>
          <c:showSerName val="0"/>
          <c:showPercent val="0"/>
          <c:showBubbleSize val="0"/>
        </c:dLbls>
        <c:smooth val="0"/>
        <c:axId val="250173184"/>
        <c:axId val="250172704"/>
      </c:lineChart>
      <c:catAx>
        <c:axId val="2501731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0172704"/>
        <c:crosses val="autoZero"/>
        <c:auto val="1"/>
        <c:lblAlgn val="ctr"/>
        <c:lblOffset val="100"/>
        <c:noMultiLvlLbl val="0"/>
      </c:catAx>
      <c:valAx>
        <c:axId val="2501727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Brake</a:t>
                </a:r>
                <a:r>
                  <a:rPr lang="en-GB" baseline="0"/>
                  <a:t> Power (Kw)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01731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9" ma:contentTypeDescription="Create a new document." ma:contentTypeScope="" ma:versionID="d3829720f265728f85effc3740d9d159">
  <xsd:schema xmlns:xsd="http://www.w3.org/2001/XMLSchema" xmlns:xs="http://www.w3.org/2001/XMLSchema" xmlns:p="http://schemas.microsoft.com/office/2006/metadata/properties" xmlns:ns3="0085e1a2-9cbf-4b92-866b-21f3c89040b6" targetNamespace="http://schemas.microsoft.com/office/2006/metadata/properties" ma:root="true" ma:fieldsID="0c74be597b1a6a94ba746144c17a32e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271BDB-49D9-4520-9DAB-26276FA0EEE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56944AF-09BE-4952-A3E6-DD7C9107C8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2843FBD-7A3F-4EC2-8F8D-F083408309F9}">
  <ds:schemaRefs>
    <ds:schemaRef ds:uri="http://schemas.microsoft.com/sharepoint/v3/contenttype/forms"/>
  </ds:schemaRefs>
</ds:datastoreItem>
</file>

<file path=customXml/itemProps4.xml><?xml version="1.0" encoding="utf-8"?>
<ds:datastoreItem xmlns:ds="http://schemas.openxmlformats.org/officeDocument/2006/customXml" ds:itemID="{FCB2CAC5-D795-472B-8315-D9282863CD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2452</Words>
  <Characters>13905</Characters>
  <Application>Microsoft Office Word</Application>
  <DocSecurity>0</DocSecurity>
  <Lines>1158</Lines>
  <Paragraphs>1090</Paragraphs>
  <ScaleCrop>false</ScaleCrop>
  <HeadingPairs>
    <vt:vector size="2" baseType="variant">
      <vt:variant>
        <vt:lpstr>Title</vt:lpstr>
      </vt:variant>
      <vt:variant>
        <vt:i4>1</vt:i4>
      </vt:variant>
    </vt:vector>
  </HeadingPairs>
  <TitlesOfParts>
    <vt:vector size="1" baseType="lpstr">
      <vt:lpstr>Engine Performance characteristics</vt:lpstr>
    </vt:vector>
  </TitlesOfParts>
  <Company>Jay Hodson</Company>
  <LinksUpToDate>false</LinksUpToDate>
  <CharactersWithSpaces>15267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 Performance characteristics</dc:title>
  <dc:subject>ACHA4004</dc:subject>
  <dc:creator>Jay Hodson (2404496)</dc:creator>
  <cp:keywords/>
  <dc:description/>
  <cp:lastModifiedBy>Jay Hodson (2404496)</cp:lastModifiedBy>
  <cp:revision>397</cp:revision>
  <dcterms:created xsi:type="dcterms:W3CDTF">2024-12-18T21:13:00Z</dcterms:created>
  <dcterms:modified xsi:type="dcterms:W3CDTF">2025-03-30T16:54:00Z</dcterms:modified>
  <cp:category>2404496</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