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DF0422" w:rsidP="00E15B86">
            <w:pPr>
              <w:rPr>
                <w:rFonts w:asciiTheme="minorHAnsi" w:hAnsiTheme="minorHAnsi" w:cstheme="minorHAnsi"/>
                <w:b/>
                <w:color w:val="000000" w:themeColor="text1"/>
              </w:rPr>
            </w:pPr>
            <w:bookmarkStart w:id="0" w:name="_GoBack"/>
            <w:bookmarkEnd w:id="0"/>
            <w:r>
              <w:rPr>
                <w:rFonts w:asciiTheme="minorHAnsi" w:hAnsiTheme="minorHAnsi" w:cstheme="minorHAnsi"/>
                <w:b/>
                <w:color w:val="000000" w:themeColor="text1"/>
              </w:rPr>
              <w:t>Stacey H</w:t>
            </w:r>
            <w:r w:rsidR="00E15B86">
              <w:rPr>
                <w:rFonts w:asciiTheme="minorHAnsi" w:hAnsiTheme="minorHAnsi" w:cstheme="minorHAnsi"/>
                <w:b/>
                <w:color w:val="000000" w:themeColor="text1"/>
              </w:rPr>
              <w:t>ammond</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E15B86">
            <w:pPr>
              <w:rPr>
                <w:rFonts w:asciiTheme="minorHAnsi" w:hAnsiTheme="minorHAnsi" w:cstheme="minorHAnsi"/>
                <w:b/>
                <w:color w:val="000000" w:themeColor="text1"/>
              </w:rPr>
            </w:pPr>
            <w:r>
              <w:rPr>
                <w:rFonts w:asciiTheme="minorHAnsi" w:hAnsiTheme="minorHAnsi" w:cstheme="minorHAnsi"/>
                <w:b/>
                <w:color w:val="000000" w:themeColor="text1"/>
              </w:rPr>
              <w:t>Usability Evaluation Methods applied to an E-Commerce Application</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EB384B">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EB384B">
            <w:pPr>
              <w:rPr>
                <w:rFonts w:asciiTheme="minorHAnsi" w:hAnsiTheme="minorHAnsi" w:cstheme="minorHAnsi"/>
                <w:b/>
                <w:color w:val="000000" w:themeColor="text1"/>
              </w:rPr>
            </w:pPr>
            <w:r>
              <w:rPr>
                <w:rFonts w:asciiTheme="minorHAnsi" w:hAnsiTheme="minorHAnsi" w:cstheme="minorHAnsi"/>
                <w:b/>
                <w:color w:val="000000" w:themeColor="text1"/>
              </w:rPr>
              <w:t>Beverley Holland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EB384B">
              <w:rPr>
                <w:rFonts w:asciiTheme="minorHAnsi" w:hAnsiTheme="minorHAnsi" w:cstheme="minorHAnsi"/>
                <w:b/>
                <w:color w:val="000000" w:themeColor="text1"/>
              </w:rPr>
              <w:t>BIT</w:t>
            </w:r>
            <w:r w:rsidRPr="00F36EFE">
              <w:rPr>
                <w:rFonts w:asciiTheme="minorHAnsi" w:hAnsiTheme="minorHAnsi" w:cstheme="minorHAnsi"/>
                <w:b/>
                <w:color w:val="000000" w:themeColor="text1"/>
                <w:u w:val="single"/>
              </w:rPr>
              <w:t xml:space="preserve"> </w:t>
            </w:r>
            <w:r w:rsidRPr="00C2152E">
              <w:rPr>
                <w:rFonts w:asciiTheme="minorHAnsi" w:hAnsiTheme="minorHAnsi" w:cstheme="minorHAnsi"/>
                <w:b/>
                <w:color w:val="000000" w:themeColor="text1"/>
              </w:rPr>
              <w:t xml:space="preserve">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sidRPr="00EB384B">
              <w:rPr>
                <w:rFonts w:asciiTheme="minorHAnsi" w:hAnsiTheme="minorHAnsi" w:cstheme="minorHAnsi"/>
                <w:b/>
                <w:color w:val="000000" w:themeColor="text1"/>
                <w:u w:val="single"/>
              </w:rPr>
              <w:t>CIS</w:t>
            </w:r>
            <w:r w:rsidRPr="00C2152E">
              <w:rPr>
                <w:rFonts w:asciiTheme="minorHAnsi" w:hAnsiTheme="minorHAnsi" w:cstheme="minorHAnsi"/>
                <w:b/>
                <w:color w:val="000000" w:themeColor="text1"/>
              </w:rPr>
              <w:t xml:space="preserve">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9700C1">
              <w:rPr>
                <w:rFonts w:asciiTheme="minorHAnsi" w:hAnsiTheme="minorHAnsi" w:cstheme="minorHAnsi"/>
                <w:b/>
                <w:color w:val="000000" w:themeColor="text1"/>
                <w:u w:val="single"/>
              </w:rPr>
              <w:t xml:space="preserve">Development </w:t>
            </w:r>
            <w:r w:rsidR="0006611F" w:rsidRPr="009700C1">
              <w:rPr>
                <w:rFonts w:asciiTheme="minorHAnsi" w:hAnsiTheme="minorHAnsi" w:cstheme="minorHAnsi"/>
                <w:b/>
                <w:color w:val="000000" w:themeColor="text1"/>
                <w:u w:val="single"/>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E15B86" w:rsidP="00711A55">
            <w:pPr>
              <w:rPr>
                <w:rFonts w:asciiTheme="minorHAnsi" w:hAnsiTheme="minorHAnsi"/>
                <w:b/>
                <w:color w:val="000000" w:themeColor="text1"/>
              </w:rPr>
            </w:pPr>
            <w:r>
              <w:rPr>
                <w:rFonts w:asciiTheme="minorHAnsi" w:hAnsiTheme="minorHAnsi"/>
                <w:b/>
                <w:color w:val="000000" w:themeColor="text1"/>
              </w:rPr>
              <w:t>Great project overall, with the range of usability evaluation methods applied and compared the outstanding feature</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E15B86" w:rsidP="00711A55">
            <w:pPr>
              <w:snapToGrid w:val="0"/>
              <w:rPr>
                <w:rFonts w:asciiTheme="minorHAnsi" w:hAnsiTheme="minorHAnsi"/>
                <w:color w:val="000000" w:themeColor="text1"/>
              </w:rPr>
            </w:pPr>
            <w:r>
              <w:rPr>
                <w:rFonts w:asciiTheme="minorHAnsi" w:hAnsiTheme="minorHAnsi"/>
                <w:color w:val="000000" w:themeColor="text1"/>
              </w:rPr>
              <w:t>73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E15B86" w:rsidP="00711A55">
            <w:pPr>
              <w:snapToGrid w:val="0"/>
              <w:rPr>
                <w:rFonts w:asciiTheme="minorHAnsi" w:hAnsiTheme="minorHAnsi"/>
                <w:color w:val="000000" w:themeColor="text1"/>
              </w:rPr>
            </w:pPr>
            <w:r>
              <w:rPr>
                <w:rFonts w:asciiTheme="minorHAnsi" w:hAnsiTheme="minorHAnsi"/>
                <w:color w:val="000000" w:themeColor="text1"/>
              </w:rPr>
              <w:t>71</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667926" w:rsidRDefault="00C2152E" w:rsidP="00C2152E">
            <w:pPr>
              <w:snapToGrid w:val="0"/>
              <w:rPr>
                <w:rFonts w:asciiTheme="minorHAnsi" w:hAnsiTheme="minorHAnsi"/>
                <w:color w:val="000000" w:themeColor="text1"/>
              </w:rPr>
            </w:pPr>
            <w:r w:rsidRPr="00C2152E">
              <w:rPr>
                <w:rFonts w:asciiTheme="minorHAnsi" w:hAnsiTheme="minorHAnsi"/>
                <w:b/>
                <w:color w:val="000000" w:themeColor="text1"/>
                <w:u w:val="single"/>
              </w:rPr>
              <w:t>Comment After Consultation With Other Marker &amp; Final Agreed Mark</w:t>
            </w:r>
          </w:p>
          <w:p w:rsidR="00C2152E" w:rsidRPr="00C2152E" w:rsidRDefault="00E15B86" w:rsidP="00711A55">
            <w:pPr>
              <w:snapToGrid w:val="0"/>
              <w:rPr>
                <w:rFonts w:asciiTheme="minorHAnsi" w:hAnsiTheme="minorHAnsi"/>
                <w:b/>
                <w:color w:val="000000" w:themeColor="text1"/>
                <w:u w:val="single"/>
              </w:rPr>
            </w:pPr>
            <w:r>
              <w:rPr>
                <w:rFonts w:asciiTheme="minorHAnsi" w:hAnsiTheme="minorHAnsi"/>
                <w:color w:val="000000" w:themeColor="text1"/>
              </w:rPr>
              <w:t>Persuaded the second marker to go with the slightly higher mark on the basis of the difficulty of the usability evaluations completed.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E15B86" w:rsidP="00711A55">
            <w:pPr>
              <w:snapToGrid w:val="0"/>
              <w:rPr>
                <w:rFonts w:asciiTheme="minorHAnsi" w:hAnsiTheme="minorHAnsi"/>
                <w:color w:val="000000" w:themeColor="text1"/>
              </w:rPr>
            </w:pPr>
            <w:r>
              <w:rPr>
                <w:rFonts w:asciiTheme="minorHAnsi" w:hAnsiTheme="minorHAnsi"/>
                <w:color w:val="000000" w:themeColor="text1"/>
              </w:rPr>
              <w:t>73</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lastRenderedPageBreak/>
        <w:t>Signature: …</w:t>
      </w:r>
      <w:r w:rsidR="00667926">
        <w:rPr>
          <w:rFonts w:asciiTheme="minorHAnsi" w:hAnsiTheme="minorHAnsi"/>
          <w:color w:val="000000" w:themeColor="text1"/>
        </w:rPr>
        <w:t>Sue Maw</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317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317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4E4C72">
        <w:trPr>
          <w:trHeight w:val="2777"/>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36EFE" w:rsidRDefault="004E4C72" w:rsidP="009700C1">
            <w:pPr>
              <w:rPr>
                <w:rFonts w:asciiTheme="minorHAnsi" w:hAnsiTheme="minorHAnsi"/>
                <w:color w:val="000000" w:themeColor="text1"/>
                <w:lang w:eastAsia="en-GB"/>
              </w:rPr>
            </w:pPr>
            <w:r>
              <w:rPr>
                <w:rFonts w:asciiTheme="minorHAnsi" w:hAnsiTheme="minorHAnsi"/>
                <w:color w:val="000000" w:themeColor="text1"/>
                <w:lang w:eastAsia="en-GB"/>
              </w:rPr>
              <w:t xml:space="preserve">Excellent and in depth discussion of research material with a wide range of usability evaluation methods analysed and also an effective background set in E-Commerce. Good use of examples and images to outline evaluation methods. Many references packed into the write up. </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E4C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E4C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36EFE" w:rsidRDefault="004E4C72">
            <w:pPr>
              <w:rPr>
                <w:rFonts w:asciiTheme="minorHAnsi" w:hAnsiTheme="minorHAnsi"/>
                <w:color w:val="000000" w:themeColor="text1"/>
                <w:lang w:eastAsia="en-GB"/>
              </w:rPr>
            </w:pPr>
            <w:r>
              <w:rPr>
                <w:rFonts w:asciiTheme="minorHAnsi" w:hAnsiTheme="minorHAnsi"/>
                <w:color w:val="000000" w:themeColor="text1"/>
                <w:lang w:eastAsia="en-GB"/>
              </w:rPr>
              <w:t>Good</w:t>
            </w:r>
            <w:r w:rsidR="00F36EFE">
              <w:rPr>
                <w:rFonts w:asciiTheme="minorHAnsi" w:hAnsiTheme="minorHAnsi"/>
                <w:color w:val="000000" w:themeColor="text1"/>
                <w:lang w:eastAsia="en-GB"/>
              </w:rPr>
              <w:t xml:space="preserve"> overview of methodology, </w:t>
            </w:r>
            <w:r w:rsidR="009700C1">
              <w:rPr>
                <w:rFonts w:asciiTheme="minorHAnsi" w:hAnsiTheme="minorHAnsi"/>
                <w:color w:val="000000" w:themeColor="text1"/>
                <w:lang w:eastAsia="en-GB"/>
              </w:rPr>
              <w:t>with a good understanding of research methods demonstrated</w:t>
            </w:r>
            <w:r>
              <w:rPr>
                <w:rFonts w:asciiTheme="minorHAnsi" w:hAnsiTheme="minorHAnsi"/>
                <w:color w:val="000000" w:themeColor="text1"/>
                <w:lang w:eastAsia="en-GB"/>
              </w:rPr>
              <w:t>. A</w:t>
            </w:r>
            <w:r w:rsidR="00667926">
              <w:rPr>
                <w:rFonts w:asciiTheme="minorHAnsi" w:hAnsiTheme="minorHAnsi"/>
                <w:color w:val="000000" w:themeColor="text1"/>
                <w:lang w:eastAsia="en-GB"/>
              </w:rPr>
              <w:t xml:space="preserve"> range of research and development techniques were discussed</w:t>
            </w:r>
            <w:r>
              <w:rPr>
                <w:rFonts w:asciiTheme="minorHAnsi" w:hAnsiTheme="minorHAnsi"/>
                <w:color w:val="000000" w:themeColor="text1"/>
                <w:lang w:eastAsia="en-GB"/>
              </w:rPr>
              <w:t xml:space="preserve"> with specific characteristics of the project included in discussion.</w:t>
            </w:r>
          </w:p>
          <w:p w:rsidR="00F36EFE" w:rsidRDefault="004E4C72" w:rsidP="00E317DA">
            <w:pPr>
              <w:rPr>
                <w:rFonts w:asciiTheme="minorHAnsi" w:hAnsiTheme="minorHAnsi"/>
                <w:color w:val="000000" w:themeColor="text1"/>
                <w:lang w:eastAsia="en-GB"/>
              </w:rPr>
            </w:pPr>
            <w:r>
              <w:rPr>
                <w:rFonts w:asciiTheme="minorHAnsi" w:hAnsiTheme="minorHAnsi"/>
                <w:color w:val="000000" w:themeColor="text1"/>
                <w:lang w:eastAsia="en-GB"/>
              </w:rPr>
              <w:t>Effective use of requirements analysis techniques from Usability Practice applied with several users involved.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E4C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E4C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E0018" w:rsidRDefault="004E4C72">
            <w:pPr>
              <w:rPr>
                <w:rFonts w:asciiTheme="minorHAnsi" w:hAnsiTheme="minorHAnsi"/>
                <w:color w:val="000000" w:themeColor="text1"/>
                <w:lang w:eastAsia="en-GB"/>
              </w:rPr>
            </w:pPr>
            <w:r>
              <w:rPr>
                <w:rFonts w:asciiTheme="minorHAnsi" w:hAnsiTheme="minorHAnsi"/>
                <w:color w:val="000000" w:themeColor="text1"/>
                <w:lang w:eastAsia="en-GB"/>
              </w:rPr>
              <w:t xml:space="preserve">Seven different usability evaluation techniques were applied, with much time devoted to this. Results were effectively presented and the interesting finding that retrospective think aloud verbal protocol identified more usability issues than all the other methods was suitably highlighted. The use of the </w:t>
            </w:r>
            <w:proofErr w:type="spellStart"/>
            <w:r>
              <w:rPr>
                <w:rFonts w:asciiTheme="minorHAnsi" w:hAnsiTheme="minorHAnsi"/>
                <w:color w:val="000000" w:themeColor="text1"/>
                <w:lang w:eastAsia="en-GB"/>
              </w:rPr>
              <w:t>eyetracker</w:t>
            </w:r>
            <w:proofErr w:type="spellEnd"/>
            <w:r>
              <w:rPr>
                <w:rFonts w:asciiTheme="minorHAnsi" w:hAnsiTheme="minorHAnsi"/>
                <w:color w:val="000000" w:themeColor="text1"/>
                <w:lang w:eastAsia="en-GB"/>
              </w:rPr>
              <w:t xml:space="preserve"> was a good feature as it needed extra work to set up and analyse results.</w:t>
            </w:r>
          </w:p>
          <w:p w:rsidR="004E4C72" w:rsidRDefault="004E4C72">
            <w:pPr>
              <w:rPr>
                <w:rFonts w:asciiTheme="minorHAnsi" w:hAnsiTheme="minorHAnsi"/>
                <w:color w:val="000000" w:themeColor="text1"/>
                <w:lang w:eastAsia="en-GB"/>
              </w:rPr>
            </w:pPr>
            <w:r>
              <w:rPr>
                <w:rFonts w:asciiTheme="minorHAnsi" w:hAnsiTheme="minorHAnsi"/>
                <w:color w:val="000000" w:themeColor="text1"/>
                <w:lang w:eastAsia="en-GB"/>
              </w:rPr>
              <w:t>The conclusions were brief and did not present what was learned from the study to full advantage.</w:t>
            </w:r>
          </w:p>
          <w:p w:rsidR="00F36EFE" w:rsidRDefault="00F36EFE">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C2152E" w:rsidP="00711A55">
            <w:pPr>
              <w:rPr>
                <w:rFonts w:asciiTheme="minorHAnsi" w:hAnsiTheme="minorHAnsi"/>
                <w:b/>
                <w:color w:val="000000" w:themeColor="text1"/>
                <w:lang w:eastAsia="en-GB"/>
              </w:rPr>
            </w:pP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0A76C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0A76C8" w:rsidP="00846494">
            <w:pPr>
              <w:rPr>
                <w:rFonts w:asciiTheme="minorHAnsi" w:hAnsiTheme="minorHAnsi"/>
                <w:color w:val="000000" w:themeColor="text1"/>
                <w:lang w:eastAsia="en-GB"/>
              </w:rPr>
            </w:pPr>
            <w:r>
              <w:rPr>
                <w:rFonts w:asciiTheme="minorHAnsi" w:hAnsiTheme="minorHAnsi"/>
                <w:color w:val="000000" w:themeColor="text1"/>
                <w:lang w:eastAsia="en-GB"/>
              </w:rPr>
              <w:t>Great use of usability engineering design techniques to design and evaluate a paper prototype. The design was then fully implemented as a working e-commerce application which is being used by the client.</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0A76C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0A76C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846494" w:rsidRDefault="000A76C8" w:rsidP="00667926">
            <w:pPr>
              <w:rPr>
                <w:rFonts w:asciiTheme="minorHAnsi" w:hAnsiTheme="minorHAnsi"/>
                <w:color w:val="000000" w:themeColor="text1"/>
                <w:lang w:eastAsia="en-GB"/>
              </w:rPr>
            </w:pPr>
            <w:r>
              <w:rPr>
                <w:rFonts w:asciiTheme="minorHAnsi" w:hAnsiTheme="minorHAnsi"/>
                <w:color w:val="000000" w:themeColor="text1"/>
                <w:lang w:eastAsia="en-GB"/>
              </w:rPr>
              <w:t>Some genuine reflection was evidence with thoughtful discussion.</w:t>
            </w:r>
          </w:p>
          <w:p w:rsidR="000A76C8" w:rsidRPr="00846494" w:rsidRDefault="000A76C8" w:rsidP="00667926">
            <w:pPr>
              <w:rPr>
                <w:rFonts w:asciiTheme="minorHAnsi" w:hAnsiTheme="minorHAnsi"/>
                <w:color w:val="000000" w:themeColor="text1"/>
                <w:lang w:eastAsia="en-GB"/>
              </w:rPr>
            </w:pPr>
            <w:r>
              <w:rPr>
                <w:rFonts w:asciiTheme="minorHAnsi" w:hAnsiTheme="minorHAnsi"/>
                <w:color w:val="000000" w:themeColor="text1"/>
                <w:lang w:eastAsia="en-GB"/>
              </w:rPr>
              <w:t>The document was excellent with good formatting, referencing and Academic English</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E0018" w:rsidRDefault="000A76C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73</w:t>
            </w:r>
          </w:p>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A76C8"/>
    <w:rsid w:val="000F7A4A"/>
    <w:rsid w:val="00125730"/>
    <w:rsid w:val="001D0DDD"/>
    <w:rsid w:val="00242112"/>
    <w:rsid w:val="00253402"/>
    <w:rsid w:val="003E5437"/>
    <w:rsid w:val="003F049D"/>
    <w:rsid w:val="004779D1"/>
    <w:rsid w:val="004E4C72"/>
    <w:rsid w:val="0055784A"/>
    <w:rsid w:val="00576B2C"/>
    <w:rsid w:val="005C79DB"/>
    <w:rsid w:val="006363DD"/>
    <w:rsid w:val="006530D2"/>
    <w:rsid w:val="006645F5"/>
    <w:rsid w:val="00667926"/>
    <w:rsid w:val="00782CF2"/>
    <w:rsid w:val="007C2CCC"/>
    <w:rsid w:val="007E0018"/>
    <w:rsid w:val="00811371"/>
    <w:rsid w:val="00846494"/>
    <w:rsid w:val="00866E85"/>
    <w:rsid w:val="008B05C1"/>
    <w:rsid w:val="008B67FF"/>
    <w:rsid w:val="008D4A65"/>
    <w:rsid w:val="009700C1"/>
    <w:rsid w:val="009F37CB"/>
    <w:rsid w:val="00A151E5"/>
    <w:rsid w:val="00A16A6A"/>
    <w:rsid w:val="00A736BA"/>
    <w:rsid w:val="00AB34FE"/>
    <w:rsid w:val="00B27A16"/>
    <w:rsid w:val="00BA2ECA"/>
    <w:rsid w:val="00C2152E"/>
    <w:rsid w:val="00C60A27"/>
    <w:rsid w:val="00CC4C41"/>
    <w:rsid w:val="00CD2262"/>
    <w:rsid w:val="00CF3983"/>
    <w:rsid w:val="00D87BAB"/>
    <w:rsid w:val="00DF0422"/>
    <w:rsid w:val="00E15B86"/>
    <w:rsid w:val="00E317DA"/>
    <w:rsid w:val="00EB384B"/>
    <w:rsid w:val="00EE0FE1"/>
    <w:rsid w:val="00F14758"/>
    <w:rsid w:val="00F36E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499</Words>
  <Characters>2845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Sue Maw</cp:lastModifiedBy>
  <cp:revision>4</cp:revision>
  <cp:lastPrinted>2013-09-25T13:22:00Z</cp:lastPrinted>
  <dcterms:created xsi:type="dcterms:W3CDTF">2017-06-06T16:05:00Z</dcterms:created>
  <dcterms:modified xsi:type="dcterms:W3CDTF">2017-06-06T16:09:00Z</dcterms:modified>
</cp:coreProperties>
</file>