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C4F51F" w14:textId="299D3852" w:rsidR="00F802C0" w:rsidRDefault="00FB4294" w:rsidP="00FB4294">
      <w:pPr>
        <w:pStyle w:val="Heading1"/>
      </w:pPr>
      <w:r>
        <w:t>Teeter: Egyptian Art</w:t>
      </w:r>
    </w:p>
    <w:p w14:paraId="34198E7B" w14:textId="09712251" w:rsidR="00FB4294" w:rsidRDefault="00FB4294" w:rsidP="00FB4294">
      <w:r w:rsidRPr="00FB4294">
        <w:t>Teeter begins by acknowledging the permanence of Ancient Egyptian art, as well as its unique recognisability. The article further explores this, attempting to determine the reasons behind AE art’s foothold in both the ancient and modern world. One such reason Teeter attributes to the longevity of the art style, is the ever-present purpose within every piece, such as the idea that ‘mere representations of foodstuffs…[were] capable of sustaining the soul of the deceased’. Teeter also addresses Ancient Egyptian’s idealist view of their world as a reason for the cementation of their style; their conservatism with regards to their practices, of which improvement was never considered or thought necessary, bled into their art world and thus their style enjoyed a far longer timeline than that of modern art, and remained a familiar, integral part of their lives for many centuries. Teeter briefly explains AE technique, specifically how it differs from Western artistic technique, which leans more toward photo-realism. The article then lists a total of sixteen forms of art, varied in their physicality and purpose. All are described and related to the relevant cultural context, and some are accompanied by photographs. The incorporation of different medias such as maps and object photography allow the reader a more contextualised, and visual idea of AE artwork and the list of objects presented are well-rounded and considerate choices. In all, Teeter’s article reads mostly as a presentation of ancient works, in which she focuses on superficial description. Lastly, the introductory paragraphs wherein the contextual information is explored in brief, support the list of objects in becoming more three-dimensional for the reader.</w:t>
      </w:r>
    </w:p>
    <w:p w14:paraId="29D1E1DB" w14:textId="77777777" w:rsidR="00FB4294" w:rsidRDefault="00FB4294" w:rsidP="00FB4294"/>
    <w:p w14:paraId="75F21FED" w14:textId="77777777" w:rsidR="00FB4294" w:rsidRPr="00FB4294" w:rsidRDefault="00FB4294" w:rsidP="00FB4294">
      <w:r w:rsidRPr="00FB4294">
        <w:t>Teeter’s Egyptian Art is best described as two sources in one. The first is an analytical overview on the titular topic – the latter a listing of descriptions for various Egyptological objects under the purview of her publisher. In the former, Teeter repeatedly emphasises the contrast of Egyptian art to Western art, as well as Egypt and the West broadly. This appears something of a preoccupation – a note that “[Alexandria] remained great until the Arab conquest of AD 646 turned Egypt’s gaze away from Europe, towards Asia”1 is appended to a description of a coin from the reign of Hadrian, and alleged Ptolemaic syncretism is dismissed as superficial – but it also acts as a structural device. Teeter’s view of Egyptian art is defined by a quality of quintessence or uniqueness, and the contrast with Western culture allows for this point to be emphasised in detail. For example – take the characterisation of the “conventions of Egyptian art as “conceptual”, rather than “perceptual”’2, and the subsequent digression on foreshortening, or the (evidently) felt need to clarify to the reader that “[the] Western conception of equating change with positive progress was unknown in Egypt”. While these are valid points in themselves, they also serve (by way of contrast with a culture rather less remote in daily life to scholars and laymen alike) to emphasise the difference and insularity of the Egyptian lifeworld (albeit at the risk of exoticisation). This, in essence, is the hinge of the article. The Egyptian artistic tradition is described as, variously, “permanent”3, “distinguish[ed]”4, “instantly recognizable”5 and “[evoking] a special and strong attraction [...]in the modern mind”6, with details such as the “[employment of] guide lines and grids”7 being used to stress Egyptian distinction and preoccupation with order. These all constitute valid and useful points, in-keeping with the ideology of Ma’at – but their iteration, and the stress put by Teeter, all lend less to the communication of the nature of Ancient Egyptian art than to a cumulative emphasis less on that end than on the nominal means of contrast. </w:t>
      </w:r>
    </w:p>
    <w:p w14:paraId="64BFB6D0" w14:textId="77777777" w:rsidR="00FB4294" w:rsidRPr="00FB4294" w:rsidRDefault="00FB4294" w:rsidP="00FB4294">
      <w:r w:rsidRPr="00FB4294">
        <w:t>Bibliography </w:t>
      </w:r>
    </w:p>
    <w:p w14:paraId="29D5432C" w14:textId="77777777" w:rsidR="00FB4294" w:rsidRPr="00FB4294" w:rsidRDefault="00FB4294" w:rsidP="00FB4294">
      <w:pPr>
        <w:numPr>
          <w:ilvl w:val="0"/>
          <w:numId w:val="1"/>
        </w:numPr>
      </w:pPr>
      <w:r w:rsidRPr="00FB4294">
        <w:lastRenderedPageBreak/>
        <w:t>Teeter, E. (1994). Egyptian Art. Art Institute of Chicago Museum Studies, 20(1), 15–31. </w:t>
      </w:r>
      <w:hyperlink r:id="rId5" w:tgtFrame="_blank" w:history="1">
        <w:r w:rsidRPr="00FB4294">
          <w:rPr>
            <w:rStyle w:val="Hyperlink"/>
          </w:rPr>
          <w:t>https://doi.org/10.2307/4112949</w:t>
        </w:r>
      </w:hyperlink>
      <w:r w:rsidRPr="00FB4294">
        <w:t> </w:t>
      </w:r>
    </w:p>
    <w:p w14:paraId="43C696D6" w14:textId="77777777" w:rsidR="00FB4294" w:rsidRDefault="00FB4294" w:rsidP="00FB4294"/>
    <w:p w14:paraId="44725EFA" w14:textId="54006328" w:rsidR="00277881" w:rsidRDefault="00277881" w:rsidP="00277881">
      <w:r w:rsidRPr="00277881">
        <w:t>In Emily Teeter’s article </w:t>
      </w:r>
      <w:r w:rsidRPr="00277881">
        <w:rPr>
          <w:i/>
          <w:iCs/>
        </w:rPr>
        <w:t>Egyptian Art</w:t>
      </w:r>
      <w:r w:rsidRPr="00277881">
        <w:t>, she discusses the general themes and traditions of art made in ancient Egypt. Above all, functionality was the essential principle to distinguishing Egyptian art from other styles. The Egyptians valued the utilitarian aspects of their art, an unsurprising principle from a culture where keeping the order of the universe was a key value. In the creation of art to ensure the order of the world and prevent chaos, the Egyptian style was born. Teeter emphasizes that the Egyptians were focused on maintaining order and because of this, change was not always considered to result in positive changes, so older styles and techniques of art were preserved, resulting in long-term records of similar styles lasting hundreds of years for historians to observe. Another important factor of Egyptian art lasting through the times was its function to serve the needs of religious beliefs, making it relatively constant since the religious values of the culture were not significantly varied throughout history. Teeter uses several examples of the cultural influences and traditions including tomb pieces such as mummy cases, statuettes, coinage, etc., as well as discussing the changes through time that are evident as Egypt interacted with neighbouring cultures. The introduction of other influences on Egyptian art such as Greek, Persian, Roman, and African influences, while still maintaining its distinctive Egyptian style in the later periods of Egyptian history.</w:t>
      </w:r>
    </w:p>
    <w:p w14:paraId="0ABB04CA" w14:textId="77777777" w:rsidR="00277881" w:rsidRDefault="00277881" w:rsidP="00277881"/>
    <w:p w14:paraId="57F3681B" w14:textId="7DA0BC50" w:rsidR="00277881" w:rsidRDefault="00277881" w:rsidP="00277881">
      <w:r w:rsidRPr="00277881">
        <w:t>Emily Teeters Egyptian Art is an article that looks at the art from ancient Egypt and explores what it was that caused it to be such an iconic area in the history of global art. Emily tells us about how art for the ancient Egyptians was rather simple and highly functional. She contrasts this with art forms from the which were generally far grander and had a much larger focus on realism. The article goes on to tell us about how the style of the art did not tend to vary throughout the hundreds of years as the ancient Egyptians did not see this as necessary. Emily looks at how the art was used in religious ways which also assisted in the unchanging fashion of the art as religion did not vary much throughout the history of ancient Egypt. She also writes on the varying influences that did affect the art in their subtle ways, these includes examples of cultures within ancient Egypt and from foreign influences that were brought in from other civilisations. Throughout different variations of art are discussed which vary from statues to coins to tombs and many more. Lot of images are used within the article which helps massively when reading about the specific pieces. As a whole the article that Emily Teeter wrote is a comprehensive and informative look at art throughout the times of ancient Egypt and the main themes through that period.</w:t>
      </w:r>
    </w:p>
    <w:p w14:paraId="7DC775C5" w14:textId="77777777" w:rsidR="00277881" w:rsidRDefault="00277881" w:rsidP="00277881"/>
    <w:p w14:paraId="165C707E" w14:textId="77777777" w:rsidR="00277881" w:rsidRPr="00FB4294" w:rsidRDefault="00277881" w:rsidP="00277881"/>
    <w:sectPr w:rsidR="00277881" w:rsidRPr="00FB4294" w:rsidSect="0027788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5B026B"/>
    <w:multiLevelType w:val="multilevel"/>
    <w:tmpl w:val="CEC26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7592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294"/>
    <w:rsid w:val="001B7A62"/>
    <w:rsid w:val="00277881"/>
    <w:rsid w:val="002D1329"/>
    <w:rsid w:val="00F802C0"/>
    <w:rsid w:val="00F826BE"/>
    <w:rsid w:val="00FB42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1283D"/>
  <w15:chartTrackingRefBased/>
  <w15:docId w15:val="{178AD8B0-F793-4A00-A295-B4FDA99B7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42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42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42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42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42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42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42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42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42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42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42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42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42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42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42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42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42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4294"/>
    <w:rPr>
      <w:rFonts w:eastAsiaTheme="majorEastAsia" w:cstheme="majorBidi"/>
      <w:color w:val="272727" w:themeColor="text1" w:themeTint="D8"/>
    </w:rPr>
  </w:style>
  <w:style w:type="paragraph" w:styleId="Title">
    <w:name w:val="Title"/>
    <w:basedOn w:val="Normal"/>
    <w:next w:val="Normal"/>
    <w:link w:val="TitleChar"/>
    <w:uiPriority w:val="10"/>
    <w:qFormat/>
    <w:rsid w:val="00FB42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2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42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42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4294"/>
    <w:pPr>
      <w:spacing w:before="160"/>
      <w:jc w:val="center"/>
    </w:pPr>
    <w:rPr>
      <w:i/>
      <w:iCs/>
      <w:color w:val="404040" w:themeColor="text1" w:themeTint="BF"/>
    </w:rPr>
  </w:style>
  <w:style w:type="character" w:customStyle="1" w:styleId="QuoteChar">
    <w:name w:val="Quote Char"/>
    <w:basedOn w:val="DefaultParagraphFont"/>
    <w:link w:val="Quote"/>
    <w:uiPriority w:val="29"/>
    <w:rsid w:val="00FB4294"/>
    <w:rPr>
      <w:i/>
      <w:iCs/>
      <w:color w:val="404040" w:themeColor="text1" w:themeTint="BF"/>
    </w:rPr>
  </w:style>
  <w:style w:type="paragraph" w:styleId="ListParagraph">
    <w:name w:val="List Paragraph"/>
    <w:basedOn w:val="Normal"/>
    <w:uiPriority w:val="34"/>
    <w:qFormat/>
    <w:rsid w:val="00FB4294"/>
    <w:pPr>
      <w:ind w:left="720"/>
      <w:contextualSpacing/>
    </w:pPr>
  </w:style>
  <w:style w:type="character" w:styleId="IntenseEmphasis">
    <w:name w:val="Intense Emphasis"/>
    <w:basedOn w:val="DefaultParagraphFont"/>
    <w:uiPriority w:val="21"/>
    <w:qFormat/>
    <w:rsid w:val="00FB4294"/>
    <w:rPr>
      <w:i/>
      <w:iCs/>
      <w:color w:val="0F4761" w:themeColor="accent1" w:themeShade="BF"/>
    </w:rPr>
  </w:style>
  <w:style w:type="paragraph" w:styleId="IntenseQuote">
    <w:name w:val="Intense Quote"/>
    <w:basedOn w:val="Normal"/>
    <w:next w:val="Normal"/>
    <w:link w:val="IntenseQuoteChar"/>
    <w:uiPriority w:val="30"/>
    <w:qFormat/>
    <w:rsid w:val="00FB42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4294"/>
    <w:rPr>
      <w:i/>
      <w:iCs/>
      <w:color w:val="0F4761" w:themeColor="accent1" w:themeShade="BF"/>
    </w:rPr>
  </w:style>
  <w:style w:type="character" w:styleId="IntenseReference">
    <w:name w:val="Intense Reference"/>
    <w:basedOn w:val="DefaultParagraphFont"/>
    <w:uiPriority w:val="32"/>
    <w:qFormat/>
    <w:rsid w:val="00FB4294"/>
    <w:rPr>
      <w:b/>
      <w:bCs/>
      <w:smallCaps/>
      <w:color w:val="0F4761" w:themeColor="accent1" w:themeShade="BF"/>
      <w:spacing w:val="5"/>
    </w:rPr>
  </w:style>
  <w:style w:type="character" w:styleId="Hyperlink">
    <w:name w:val="Hyperlink"/>
    <w:basedOn w:val="DefaultParagraphFont"/>
    <w:uiPriority w:val="99"/>
    <w:unhideWhenUsed/>
    <w:rsid w:val="00FB4294"/>
    <w:rPr>
      <w:color w:val="467886" w:themeColor="hyperlink"/>
      <w:u w:val="single"/>
    </w:rPr>
  </w:style>
  <w:style w:type="character" w:styleId="UnresolvedMention">
    <w:name w:val="Unresolved Mention"/>
    <w:basedOn w:val="DefaultParagraphFont"/>
    <w:uiPriority w:val="99"/>
    <w:semiHidden/>
    <w:unhideWhenUsed/>
    <w:rsid w:val="00FB42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411219">
      <w:bodyDiv w:val="1"/>
      <w:marLeft w:val="0"/>
      <w:marRight w:val="0"/>
      <w:marTop w:val="0"/>
      <w:marBottom w:val="0"/>
      <w:divBdr>
        <w:top w:val="none" w:sz="0" w:space="0" w:color="auto"/>
        <w:left w:val="none" w:sz="0" w:space="0" w:color="auto"/>
        <w:bottom w:val="none" w:sz="0" w:space="0" w:color="auto"/>
        <w:right w:val="none" w:sz="0" w:space="0" w:color="auto"/>
      </w:divBdr>
    </w:div>
    <w:div w:id="1950812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2307/411294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1036</Words>
  <Characters>5908</Characters>
  <Application>Microsoft Office Word</Application>
  <DocSecurity>0</DocSecurity>
  <Lines>49</Lines>
  <Paragraphs>13</Paragraphs>
  <ScaleCrop>false</ScaleCrop>
  <Company/>
  <LinksUpToDate>false</LinksUpToDate>
  <CharactersWithSpaces>6931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Katharina Zinn</dc:creator>
  <cp:keywords/>
  <dc:description/>
  <cp:lastModifiedBy>Katharina Zinn</cp:lastModifiedBy>
  <cp:revision>2</cp:revision>
  <dcterms:created xsi:type="dcterms:W3CDTF">2024-09-26T07:59:00Z</dcterms:created>
  <dcterms:modified xsi:type="dcterms:W3CDTF">2024-09-26T08:10:00Z</dcterms:modified>
</cp:coreProperties>
</file>