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93413" w:rsidRPr="00A406E5" w:rsidTr="00654022">
        <w:tc>
          <w:tcPr>
            <w:tcW w:w="2093" w:type="dxa"/>
            <w:shd w:val="pct15" w:color="auto" w:fill="auto"/>
          </w:tcPr>
          <w:p w:rsidR="00893413" w:rsidRPr="00A406E5" w:rsidRDefault="00893413" w:rsidP="00654022">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893413" w:rsidRPr="00A406E5" w:rsidRDefault="00893413" w:rsidP="00654022">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893413" w:rsidRPr="00A406E5" w:rsidRDefault="00893413" w:rsidP="00654022">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893413" w:rsidRPr="00A406E5" w:rsidRDefault="00893413" w:rsidP="00654022">
            <w:pPr>
              <w:spacing w:before="120" w:after="120"/>
              <w:jc w:val="both"/>
              <w:rPr>
                <w:rFonts w:ascii="Arial" w:hAnsi="Arial" w:cs="Arial"/>
                <w:b/>
                <w:sz w:val="22"/>
                <w:szCs w:val="22"/>
              </w:rPr>
            </w:pPr>
          </w:p>
        </w:tc>
      </w:tr>
      <w:tr w:rsidR="00893413" w:rsidRPr="00A406E5" w:rsidTr="00654022">
        <w:tc>
          <w:tcPr>
            <w:tcW w:w="2093" w:type="dxa"/>
            <w:shd w:val="pct15" w:color="auto" w:fill="auto"/>
          </w:tcPr>
          <w:p w:rsidR="00893413" w:rsidRPr="00A406E5" w:rsidRDefault="00893413" w:rsidP="00654022">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893413" w:rsidRPr="00A406E5" w:rsidRDefault="00893413" w:rsidP="00654022">
            <w:pPr>
              <w:spacing w:before="120" w:after="120"/>
              <w:jc w:val="both"/>
              <w:rPr>
                <w:rFonts w:ascii="Arial" w:hAnsi="Arial" w:cs="Arial"/>
                <w:b/>
                <w:sz w:val="22"/>
                <w:szCs w:val="22"/>
              </w:rPr>
            </w:pPr>
            <w:r>
              <w:rPr>
                <w:rFonts w:ascii="Arial" w:hAnsi="Arial" w:cs="Arial"/>
                <w:b/>
                <w:sz w:val="22"/>
                <w:szCs w:val="22"/>
              </w:rPr>
              <w:t>BA Business Management</w:t>
            </w:r>
          </w:p>
        </w:tc>
      </w:tr>
      <w:tr w:rsidR="00893413" w:rsidRPr="00A406E5" w:rsidTr="00654022">
        <w:tc>
          <w:tcPr>
            <w:tcW w:w="2093" w:type="dxa"/>
            <w:shd w:val="pct15" w:color="auto" w:fill="auto"/>
          </w:tcPr>
          <w:p w:rsidR="00893413" w:rsidRPr="00A406E5" w:rsidRDefault="00893413" w:rsidP="00654022">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93413" w:rsidRPr="00A406E5" w:rsidRDefault="00893413" w:rsidP="00654022">
            <w:pPr>
              <w:spacing w:before="120" w:after="120"/>
              <w:jc w:val="both"/>
              <w:rPr>
                <w:rFonts w:ascii="Arial" w:hAnsi="Arial" w:cs="Arial"/>
                <w:b/>
                <w:sz w:val="22"/>
                <w:szCs w:val="22"/>
              </w:rPr>
            </w:pPr>
            <w:r>
              <w:rPr>
                <w:rFonts w:ascii="Arial" w:hAnsi="Arial" w:cs="Arial"/>
                <w:b/>
                <w:sz w:val="22"/>
                <w:szCs w:val="22"/>
              </w:rPr>
              <w:t>Managing Employee Relations</w:t>
            </w:r>
          </w:p>
        </w:tc>
      </w:tr>
      <w:tr w:rsidR="00893413" w:rsidRPr="00A406E5" w:rsidTr="00654022">
        <w:tc>
          <w:tcPr>
            <w:tcW w:w="2093" w:type="dxa"/>
            <w:shd w:val="pct15" w:color="auto" w:fill="auto"/>
          </w:tcPr>
          <w:p w:rsidR="00893413" w:rsidRPr="00A406E5" w:rsidRDefault="00893413" w:rsidP="00654022">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893413" w:rsidRPr="00A406E5" w:rsidRDefault="00893413" w:rsidP="00654022">
            <w:pPr>
              <w:spacing w:before="120" w:after="120"/>
              <w:jc w:val="both"/>
              <w:rPr>
                <w:rFonts w:ascii="Arial" w:hAnsi="Arial" w:cs="Arial"/>
                <w:b/>
                <w:sz w:val="22"/>
                <w:szCs w:val="22"/>
              </w:rPr>
            </w:pPr>
            <w:r>
              <w:rPr>
                <w:rFonts w:ascii="Arial" w:hAnsi="Arial" w:cs="Arial"/>
                <w:b/>
                <w:sz w:val="22"/>
                <w:szCs w:val="22"/>
              </w:rPr>
              <w:t>BMBM6014</w:t>
            </w:r>
          </w:p>
        </w:tc>
        <w:tc>
          <w:tcPr>
            <w:tcW w:w="2268" w:type="dxa"/>
            <w:shd w:val="clear" w:color="auto" w:fill="D9D9D9"/>
          </w:tcPr>
          <w:p w:rsidR="00893413" w:rsidRPr="004D5E9B" w:rsidRDefault="00893413" w:rsidP="0065402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893413" w:rsidRPr="00A406E5" w:rsidRDefault="00893413" w:rsidP="00654022">
            <w:pPr>
              <w:spacing w:before="120" w:after="120"/>
              <w:jc w:val="both"/>
              <w:rPr>
                <w:rFonts w:ascii="Arial" w:hAnsi="Arial" w:cs="Arial"/>
                <w:b/>
                <w:sz w:val="22"/>
                <w:szCs w:val="22"/>
              </w:rPr>
            </w:pPr>
            <w:r>
              <w:rPr>
                <w:rFonts w:ascii="Arial" w:hAnsi="Arial" w:cs="Arial"/>
                <w:b/>
                <w:sz w:val="22"/>
                <w:szCs w:val="22"/>
              </w:rPr>
              <w:t>50%</w:t>
            </w:r>
          </w:p>
        </w:tc>
      </w:tr>
      <w:tr w:rsidR="00893413" w:rsidRPr="00A406E5" w:rsidTr="00654022">
        <w:tc>
          <w:tcPr>
            <w:tcW w:w="2093" w:type="dxa"/>
            <w:shd w:val="pct15" w:color="auto" w:fill="auto"/>
          </w:tcPr>
          <w:p w:rsidR="00893413" w:rsidRPr="00A406E5" w:rsidRDefault="00893413" w:rsidP="00654022">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893413" w:rsidRPr="00A406E5" w:rsidRDefault="00893413" w:rsidP="00654022">
            <w:pPr>
              <w:spacing w:before="120" w:after="120"/>
              <w:jc w:val="both"/>
              <w:rPr>
                <w:rFonts w:ascii="Arial" w:hAnsi="Arial" w:cs="Arial"/>
                <w:b/>
                <w:sz w:val="22"/>
                <w:szCs w:val="22"/>
              </w:rPr>
            </w:pPr>
            <w:r>
              <w:rPr>
                <w:rFonts w:ascii="Arial" w:hAnsi="Arial" w:cs="Arial"/>
                <w:b/>
                <w:sz w:val="22"/>
                <w:szCs w:val="22"/>
              </w:rPr>
              <w:t>Rachel Cook</w:t>
            </w:r>
          </w:p>
        </w:tc>
        <w:tc>
          <w:tcPr>
            <w:tcW w:w="2268" w:type="dxa"/>
            <w:shd w:val="clear" w:color="auto" w:fill="D9D9D9"/>
          </w:tcPr>
          <w:p w:rsidR="00893413" w:rsidRPr="00A406E5" w:rsidRDefault="00893413" w:rsidP="0065402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893413" w:rsidRPr="00A406E5" w:rsidRDefault="00893413" w:rsidP="00654022">
            <w:pPr>
              <w:spacing w:before="120" w:after="120"/>
              <w:jc w:val="both"/>
              <w:rPr>
                <w:rFonts w:ascii="Arial" w:hAnsi="Arial" w:cs="Arial"/>
                <w:b/>
                <w:sz w:val="22"/>
                <w:szCs w:val="22"/>
              </w:rPr>
            </w:pPr>
            <w:r>
              <w:rPr>
                <w:rFonts w:ascii="Arial" w:hAnsi="Arial" w:cs="Arial"/>
                <w:b/>
                <w:sz w:val="22"/>
                <w:szCs w:val="22"/>
              </w:rPr>
              <w:t>Julie H</w:t>
            </w:r>
            <w:r w:rsidR="001124EF">
              <w:rPr>
                <w:rFonts w:ascii="Arial" w:hAnsi="Arial" w:cs="Arial"/>
                <w:b/>
                <w:sz w:val="22"/>
                <w:szCs w:val="22"/>
              </w:rPr>
              <w:t>a</w:t>
            </w:r>
            <w:r>
              <w:rPr>
                <w:rFonts w:ascii="Arial" w:hAnsi="Arial" w:cs="Arial"/>
                <w:b/>
                <w:sz w:val="22"/>
                <w:szCs w:val="22"/>
              </w:rPr>
              <w:t>yward</w:t>
            </w:r>
          </w:p>
        </w:tc>
      </w:tr>
      <w:tr w:rsidR="00893413" w:rsidRPr="00A406E5" w:rsidTr="00654022">
        <w:tc>
          <w:tcPr>
            <w:tcW w:w="2093" w:type="dxa"/>
            <w:shd w:val="pct15" w:color="auto" w:fill="auto"/>
          </w:tcPr>
          <w:p w:rsidR="00893413" w:rsidRPr="00A406E5" w:rsidRDefault="00893413" w:rsidP="0065402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893413" w:rsidRPr="001124EF" w:rsidRDefault="001124EF" w:rsidP="001124EF">
            <w:pPr>
              <w:spacing w:before="120" w:after="120"/>
              <w:rPr>
                <w:rFonts w:ascii="Arial" w:hAnsi="Arial" w:cs="Arial"/>
                <w:b/>
                <w:bCs/>
                <w:sz w:val="22"/>
                <w:szCs w:val="22"/>
              </w:rPr>
            </w:pPr>
            <w:r w:rsidRPr="001124EF">
              <w:rPr>
                <w:rFonts w:ascii="Arial" w:hAnsi="Arial" w:cs="Arial"/>
                <w:b/>
                <w:bCs/>
                <w:sz w:val="22"/>
                <w:szCs w:val="22"/>
              </w:rPr>
              <w:t>Conflict and Resolution Recommendations</w:t>
            </w:r>
          </w:p>
        </w:tc>
        <w:tc>
          <w:tcPr>
            <w:tcW w:w="2268" w:type="dxa"/>
            <w:shd w:val="pct15" w:color="auto" w:fill="auto"/>
          </w:tcPr>
          <w:p w:rsidR="00893413" w:rsidRPr="00A406E5" w:rsidRDefault="00893413" w:rsidP="0065402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893413" w:rsidRPr="00A406E5" w:rsidRDefault="001124EF" w:rsidP="00654022">
            <w:pPr>
              <w:spacing w:before="120" w:after="120"/>
              <w:jc w:val="both"/>
              <w:rPr>
                <w:rFonts w:ascii="Arial" w:hAnsi="Arial" w:cs="Arial"/>
                <w:b/>
                <w:sz w:val="22"/>
                <w:szCs w:val="22"/>
              </w:rPr>
            </w:pPr>
            <w:r>
              <w:rPr>
                <w:rFonts w:ascii="Arial" w:hAnsi="Arial" w:cs="Arial"/>
                <w:b/>
                <w:sz w:val="22"/>
                <w:szCs w:val="22"/>
              </w:rPr>
              <w:t>2,500</w:t>
            </w:r>
          </w:p>
        </w:tc>
      </w:tr>
      <w:tr w:rsidR="00893413" w:rsidRPr="00A406E5" w:rsidTr="00654022">
        <w:tc>
          <w:tcPr>
            <w:tcW w:w="2093" w:type="dxa"/>
            <w:shd w:val="pct15" w:color="auto" w:fill="auto"/>
          </w:tcPr>
          <w:p w:rsidR="00893413" w:rsidRPr="00A406E5" w:rsidRDefault="00893413" w:rsidP="0065402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893413" w:rsidRPr="00A406E5" w:rsidRDefault="00D42651" w:rsidP="00654022">
            <w:pPr>
              <w:spacing w:before="120" w:after="120"/>
              <w:jc w:val="both"/>
              <w:rPr>
                <w:rFonts w:ascii="Arial" w:hAnsi="Arial" w:cs="Arial"/>
                <w:b/>
                <w:sz w:val="22"/>
                <w:szCs w:val="22"/>
              </w:rPr>
            </w:pPr>
            <w:r>
              <w:rPr>
                <w:rFonts w:ascii="Arial" w:hAnsi="Arial" w:cs="Arial"/>
                <w:b/>
                <w:sz w:val="22"/>
                <w:szCs w:val="22"/>
              </w:rPr>
              <w:t>Friday 4</w:t>
            </w:r>
            <w:r w:rsidRPr="00D42651">
              <w:rPr>
                <w:rFonts w:ascii="Arial" w:hAnsi="Arial" w:cs="Arial"/>
                <w:b/>
                <w:sz w:val="22"/>
                <w:szCs w:val="22"/>
                <w:vertAlign w:val="superscript"/>
              </w:rPr>
              <w:t>th</w:t>
            </w:r>
            <w:r>
              <w:rPr>
                <w:rFonts w:ascii="Arial" w:hAnsi="Arial" w:cs="Arial"/>
                <w:b/>
                <w:sz w:val="22"/>
                <w:szCs w:val="22"/>
              </w:rPr>
              <w:t xml:space="preserve"> December 2020</w:t>
            </w:r>
          </w:p>
        </w:tc>
        <w:tc>
          <w:tcPr>
            <w:tcW w:w="2268" w:type="dxa"/>
            <w:shd w:val="pct15" w:color="auto" w:fill="auto"/>
          </w:tcPr>
          <w:p w:rsidR="00893413" w:rsidRPr="00A406E5" w:rsidRDefault="00893413" w:rsidP="0065402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893413" w:rsidRPr="00A406E5" w:rsidRDefault="008967AD" w:rsidP="00654022">
            <w:pPr>
              <w:spacing w:before="120" w:after="120"/>
              <w:jc w:val="both"/>
              <w:rPr>
                <w:rFonts w:ascii="Arial" w:hAnsi="Arial" w:cs="Arial"/>
                <w:b/>
                <w:sz w:val="22"/>
                <w:szCs w:val="22"/>
              </w:rPr>
            </w:pPr>
            <w:r>
              <w:rPr>
                <w:rFonts w:ascii="Arial" w:hAnsi="Arial" w:cs="Arial"/>
                <w:b/>
                <w:sz w:val="22"/>
                <w:szCs w:val="22"/>
              </w:rPr>
              <w:t>Friday 22</w:t>
            </w:r>
            <w:r w:rsidRPr="008967AD">
              <w:rPr>
                <w:rFonts w:ascii="Arial" w:hAnsi="Arial" w:cs="Arial"/>
                <w:b/>
                <w:sz w:val="22"/>
                <w:szCs w:val="22"/>
                <w:vertAlign w:val="superscript"/>
              </w:rPr>
              <w:t>nd</w:t>
            </w:r>
            <w:r>
              <w:rPr>
                <w:rFonts w:ascii="Arial" w:hAnsi="Arial" w:cs="Arial"/>
                <w:b/>
                <w:sz w:val="22"/>
                <w:szCs w:val="22"/>
              </w:rPr>
              <w:t xml:space="preserve"> January 2021 </w:t>
            </w:r>
            <w:bookmarkStart w:id="0" w:name="_GoBack"/>
            <w:bookmarkEnd w:id="0"/>
          </w:p>
        </w:tc>
      </w:tr>
      <w:tr w:rsidR="00893413" w:rsidRPr="00A406E5" w:rsidTr="00654022">
        <w:tc>
          <w:tcPr>
            <w:tcW w:w="2093" w:type="dxa"/>
            <w:shd w:val="pct15" w:color="auto" w:fill="auto"/>
          </w:tcPr>
          <w:p w:rsidR="00893413" w:rsidRPr="00A406E5" w:rsidRDefault="00893413" w:rsidP="0065402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893413" w:rsidRPr="00A406E5" w:rsidRDefault="00893413" w:rsidP="0065402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893413" w:rsidRPr="00A406E5" w:rsidRDefault="00893413" w:rsidP="0065402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893413" w:rsidRPr="00A406E5" w:rsidRDefault="00893413" w:rsidP="00654022">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893413" w:rsidRPr="00A406E5" w:rsidTr="00654022">
        <w:tc>
          <w:tcPr>
            <w:tcW w:w="2093" w:type="dxa"/>
            <w:shd w:val="pct15" w:color="auto" w:fill="auto"/>
          </w:tcPr>
          <w:p w:rsidR="00893413" w:rsidRPr="00A406E5" w:rsidRDefault="00893413" w:rsidP="0065402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893413" w:rsidRPr="00A406E5" w:rsidRDefault="00893413" w:rsidP="0065402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2C5822" w:rsidRPr="002C5822" w:rsidRDefault="002C5822" w:rsidP="002C5822">
            <w:pPr>
              <w:pStyle w:val="ListParagraph"/>
              <w:numPr>
                <w:ilvl w:val="0"/>
                <w:numId w:val="17"/>
              </w:numPr>
              <w:jc w:val="both"/>
              <w:rPr>
                <w:rFonts w:ascii="Arial" w:hAnsi="Arial" w:cs="Arial"/>
                <w:sz w:val="22"/>
                <w:szCs w:val="22"/>
              </w:rPr>
            </w:pPr>
            <w:r w:rsidRPr="002C5822">
              <w:rPr>
                <w:rFonts w:ascii="Arial" w:hAnsi="Arial" w:cs="Arial"/>
                <w:sz w:val="22"/>
                <w:szCs w:val="22"/>
              </w:rPr>
              <w:t>Systematically evaluate contemporary issues in human resource management in organisations</w:t>
            </w:r>
          </w:p>
          <w:p w:rsidR="002C5822" w:rsidRPr="002C5822" w:rsidRDefault="002C5822" w:rsidP="002C5822">
            <w:pPr>
              <w:pStyle w:val="ListParagraph"/>
              <w:numPr>
                <w:ilvl w:val="0"/>
                <w:numId w:val="17"/>
              </w:numPr>
              <w:jc w:val="both"/>
              <w:rPr>
                <w:rFonts w:ascii="Arial" w:hAnsi="Arial" w:cs="Arial"/>
                <w:sz w:val="22"/>
                <w:szCs w:val="22"/>
              </w:rPr>
            </w:pPr>
            <w:r w:rsidRPr="002C5822">
              <w:rPr>
                <w:rFonts w:ascii="Arial" w:hAnsi="Arial" w:cs="Arial"/>
                <w:sz w:val="22"/>
                <w:szCs w:val="22"/>
              </w:rPr>
              <w:t>Design effective performance management policies and practices using appropriate performance management techniques, rewards and sanctions to improve organisational and employee performance</w:t>
            </w:r>
          </w:p>
          <w:p w:rsidR="00C01A3F" w:rsidRPr="002C5822" w:rsidRDefault="002C5822" w:rsidP="002C5822">
            <w:pPr>
              <w:pStyle w:val="ListParagraph"/>
              <w:numPr>
                <w:ilvl w:val="0"/>
                <w:numId w:val="17"/>
              </w:numPr>
              <w:jc w:val="both"/>
              <w:rPr>
                <w:rFonts w:ascii="Arial" w:hAnsi="Arial" w:cs="Arial"/>
                <w:sz w:val="22"/>
                <w:szCs w:val="22"/>
              </w:rPr>
            </w:pPr>
            <w:r w:rsidRPr="002C5822">
              <w:rPr>
                <w:rFonts w:ascii="Arial" w:hAnsi="Arial" w:cs="Arial"/>
                <w:sz w:val="22"/>
                <w:szCs w:val="22"/>
              </w:rPr>
              <w:t>Explore the critical contribution of employee engagement as a route to strategic, reputational and competitive excellence within a high-performance working environment</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191BD3">
      <w:pPr>
        <w:pStyle w:val="Heading3"/>
      </w:pPr>
    </w:p>
    <w:p w:rsidR="00191BD3" w:rsidRPr="00A369FA" w:rsidRDefault="0038384E" w:rsidP="00234308">
      <w:pPr>
        <w:jc w:val="both"/>
        <w:rPr>
          <w:sz w:val="22"/>
          <w:szCs w:val="22"/>
        </w:rPr>
      </w:pPr>
      <w:r w:rsidRPr="00A369FA">
        <w:rPr>
          <w:sz w:val="22"/>
          <w:szCs w:val="22"/>
        </w:rPr>
        <w:t>Write a 2</w:t>
      </w:r>
      <w:r w:rsidR="00191BD3" w:rsidRPr="00A369FA">
        <w:rPr>
          <w:sz w:val="22"/>
          <w:szCs w:val="22"/>
        </w:rPr>
        <w:t>,</w:t>
      </w:r>
      <w:r w:rsidRPr="00A369FA">
        <w:rPr>
          <w:sz w:val="22"/>
          <w:szCs w:val="22"/>
        </w:rPr>
        <w:t>500</w:t>
      </w:r>
      <w:r w:rsidR="00191BD3" w:rsidRPr="00A369FA">
        <w:rPr>
          <w:sz w:val="22"/>
          <w:szCs w:val="22"/>
        </w:rPr>
        <w:t>-</w:t>
      </w:r>
      <w:r w:rsidRPr="00A369FA">
        <w:rPr>
          <w:sz w:val="22"/>
          <w:szCs w:val="22"/>
        </w:rPr>
        <w:t>word essay that responds to the following</w:t>
      </w:r>
      <w:r w:rsidR="00A369FA" w:rsidRPr="00A369FA">
        <w:rPr>
          <w:sz w:val="22"/>
          <w:szCs w:val="22"/>
        </w:rPr>
        <w:t xml:space="preserve"> statements </w:t>
      </w:r>
      <w:r w:rsidR="00191BD3" w:rsidRPr="00A369FA">
        <w:rPr>
          <w:sz w:val="22"/>
          <w:szCs w:val="22"/>
        </w:rPr>
        <w:t>to demonstrate the need for an employment relations strategy:</w:t>
      </w:r>
    </w:p>
    <w:p w:rsidR="00191BD3" w:rsidRPr="00234308" w:rsidRDefault="00191BD3" w:rsidP="00234308">
      <w:pPr>
        <w:jc w:val="both"/>
        <w:rPr>
          <w:sz w:val="22"/>
          <w:szCs w:val="22"/>
        </w:rPr>
      </w:pPr>
    </w:p>
    <w:p w:rsidR="00191BD3" w:rsidRPr="00234308" w:rsidRDefault="0038384E" w:rsidP="00234308">
      <w:pPr>
        <w:jc w:val="both"/>
        <w:rPr>
          <w:sz w:val="22"/>
          <w:szCs w:val="22"/>
        </w:rPr>
      </w:pPr>
      <w:r w:rsidRPr="00234308">
        <w:rPr>
          <w:sz w:val="22"/>
          <w:szCs w:val="22"/>
        </w:rPr>
        <w:t>A decade on from the global economic recession of 2009</w:t>
      </w:r>
      <w:r w:rsidR="00191BD3" w:rsidRPr="00234308">
        <w:rPr>
          <w:sz w:val="22"/>
          <w:szCs w:val="22"/>
        </w:rPr>
        <w:t>,</w:t>
      </w:r>
      <w:r w:rsidRPr="00234308">
        <w:rPr>
          <w:sz w:val="22"/>
          <w:szCs w:val="22"/>
        </w:rPr>
        <w:t xml:space="preserve"> it is reputed that stress levels are higher nationally</w:t>
      </w:r>
      <w:r w:rsidR="00191BD3" w:rsidRPr="00234308">
        <w:rPr>
          <w:sz w:val="22"/>
          <w:szCs w:val="22"/>
        </w:rPr>
        <w:t>:</w:t>
      </w:r>
      <w:r w:rsidRPr="00234308">
        <w:rPr>
          <w:i/>
          <w:iCs/>
          <w:sz w:val="22"/>
          <w:szCs w:val="22"/>
        </w:rPr>
        <w:t xml:space="preserve"> “In the last year, 74% of people have felt so stressed they have been overwhelmed or unable to cope</w:t>
      </w:r>
      <w:r w:rsidRPr="00234308">
        <w:rPr>
          <w:sz w:val="22"/>
          <w:szCs w:val="22"/>
        </w:rPr>
        <w:t xml:space="preserve">” (Mental Health Foundation, 2018). Jobs for life are deemed a thing of the past (Ryan, 2017), union membership has declined </w:t>
      </w:r>
      <w:r w:rsidR="00191BD3" w:rsidRPr="00234308">
        <w:rPr>
          <w:sz w:val="22"/>
          <w:szCs w:val="22"/>
        </w:rPr>
        <w:t>and t</w:t>
      </w:r>
      <w:r w:rsidRPr="00234308">
        <w:rPr>
          <w:sz w:val="22"/>
          <w:szCs w:val="22"/>
        </w:rPr>
        <w:t>he workplace appears to be growing in complexity</w:t>
      </w:r>
      <w:r w:rsidR="00D66B36">
        <w:rPr>
          <w:sz w:val="22"/>
          <w:szCs w:val="22"/>
        </w:rPr>
        <w:t xml:space="preserve"> </w:t>
      </w:r>
      <w:r w:rsidR="00D66B36" w:rsidRPr="00234308">
        <w:rPr>
          <w:sz w:val="22"/>
          <w:szCs w:val="22"/>
        </w:rPr>
        <w:t>(Gennard</w:t>
      </w:r>
      <w:r w:rsidR="00D66B36">
        <w:rPr>
          <w:sz w:val="22"/>
          <w:szCs w:val="22"/>
        </w:rPr>
        <w:t>,</w:t>
      </w:r>
      <w:r w:rsidR="00D66B36" w:rsidRPr="00234308">
        <w:rPr>
          <w:sz w:val="22"/>
          <w:szCs w:val="22"/>
        </w:rPr>
        <w:t xml:space="preserve"> et al., 2016)</w:t>
      </w:r>
      <w:r w:rsidR="00D66B36">
        <w:rPr>
          <w:sz w:val="22"/>
          <w:szCs w:val="22"/>
        </w:rPr>
        <w:t xml:space="preserve">. </w:t>
      </w:r>
    </w:p>
    <w:p w:rsidR="00234308" w:rsidRPr="00234308" w:rsidRDefault="00234308" w:rsidP="00234308">
      <w:pPr>
        <w:jc w:val="both"/>
        <w:rPr>
          <w:sz w:val="22"/>
          <w:szCs w:val="22"/>
        </w:rPr>
      </w:pPr>
    </w:p>
    <w:p w:rsidR="00191BD3" w:rsidRPr="00234308" w:rsidRDefault="0038384E" w:rsidP="00234308">
      <w:pPr>
        <w:jc w:val="both"/>
        <w:rPr>
          <w:sz w:val="22"/>
          <w:szCs w:val="22"/>
        </w:rPr>
      </w:pPr>
      <w:r w:rsidRPr="00234308">
        <w:rPr>
          <w:sz w:val="22"/>
          <w:szCs w:val="22"/>
        </w:rPr>
        <w:t>Employment relations is said to be</w:t>
      </w:r>
    </w:p>
    <w:p w:rsidR="00191BD3" w:rsidRPr="00234308" w:rsidRDefault="00191BD3" w:rsidP="00234308">
      <w:pPr>
        <w:jc w:val="both"/>
        <w:rPr>
          <w:sz w:val="22"/>
          <w:szCs w:val="22"/>
        </w:rPr>
      </w:pPr>
    </w:p>
    <w:p w:rsidR="00191BD3" w:rsidRPr="00234308" w:rsidRDefault="0038384E" w:rsidP="00234308">
      <w:pPr>
        <w:ind w:left="720"/>
        <w:jc w:val="both"/>
        <w:rPr>
          <w:i/>
          <w:iCs/>
          <w:sz w:val="22"/>
          <w:szCs w:val="22"/>
        </w:rPr>
      </w:pPr>
      <w:r w:rsidRPr="00234308">
        <w:rPr>
          <w:i/>
          <w:iCs/>
          <w:sz w:val="22"/>
          <w:szCs w:val="22"/>
        </w:rPr>
        <w:t>concerned with developing, applying and negotiating processes and rules through which the employment relationship is conducted and regulated. It is also about trying to develop and maintain trust and confidence between employers and employees. (Gennard, et al.</w:t>
      </w:r>
      <w:r w:rsidR="00191BD3" w:rsidRPr="00234308">
        <w:rPr>
          <w:i/>
          <w:iCs/>
          <w:sz w:val="22"/>
          <w:szCs w:val="22"/>
        </w:rPr>
        <w:t>,</w:t>
      </w:r>
      <w:r w:rsidRPr="00234308">
        <w:rPr>
          <w:i/>
          <w:iCs/>
          <w:sz w:val="22"/>
          <w:szCs w:val="22"/>
        </w:rPr>
        <w:t xml:space="preserve"> 2016). </w:t>
      </w:r>
    </w:p>
    <w:p w:rsidR="00234308" w:rsidRPr="00234308" w:rsidRDefault="00234308" w:rsidP="00234308">
      <w:pPr>
        <w:jc w:val="both"/>
        <w:rPr>
          <w:sz w:val="22"/>
          <w:szCs w:val="22"/>
        </w:rPr>
      </w:pPr>
    </w:p>
    <w:p w:rsidR="00191BD3" w:rsidRPr="00234308" w:rsidRDefault="0038384E" w:rsidP="00234308">
      <w:pPr>
        <w:jc w:val="both"/>
        <w:rPr>
          <w:sz w:val="22"/>
          <w:szCs w:val="22"/>
        </w:rPr>
      </w:pPr>
      <w:r w:rsidRPr="00234308">
        <w:rPr>
          <w:sz w:val="22"/>
          <w:szCs w:val="22"/>
        </w:rPr>
        <w:t>Given the challenges facing organisations over the next decade (Brexit</w:t>
      </w:r>
      <w:r w:rsidR="00234308">
        <w:rPr>
          <w:sz w:val="22"/>
          <w:szCs w:val="22"/>
        </w:rPr>
        <w:t xml:space="preserve">; the aftermath of </w:t>
      </w:r>
      <w:r w:rsidR="00191BD3" w:rsidRPr="00234308">
        <w:rPr>
          <w:sz w:val="22"/>
          <w:szCs w:val="22"/>
        </w:rPr>
        <w:t>COVID-19</w:t>
      </w:r>
      <w:r w:rsidR="00234308">
        <w:rPr>
          <w:sz w:val="22"/>
          <w:szCs w:val="22"/>
        </w:rPr>
        <w:t>;</w:t>
      </w:r>
      <w:r w:rsidR="00191BD3" w:rsidRPr="00234308">
        <w:rPr>
          <w:sz w:val="22"/>
          <w:szCs w:val="22"/>
        </w:rPr>
        <w:t xml:space="preserve"> </w:t>
      </w:r>
      <w:r w:rsidRPr="00234308">
        <w:rPr>
          <w:sz w:val="22"/>
          <w:szCs w:val="22"/>
        </w:rPr>
        <w:t>workplace automation</w:t>
      </w:r>
      <w:r w:rsidR="00234308">
        <w:rPr>
          <w:sz w:val="22"/>
          <w:szCs w:val="22"/>
        </w:rPr>
        <w:t>;</w:t>
      </w:r>
      <w:r w:rsidRPr="00234308">
        <w:rPr>
          <w:sz w:val="22"/>
          <w:szCs w:val="22"/>
        </w:rPr>
        <w:t xml:space="preserve"> and a</w:t>
      </w:r>
      <w:r w:rsidR="00191BD3" w:rsidRPr="00234308">
        <w:rPr>
          <w:sz w:val="22"/>
          <w:szCs w:val="22"/>
        </w:rPr>
        <w:t xml:space="preserve"> potential</w:t>
      </w:r>
      <w:r w:rsidRPr="00234308">
        <w:rPr>
          <w:sz w:val="22"/>
          <w:szCs w:val="22"/>
        </w:rPr>
        <w:t xml:space="preserve"> change of</w:t>
      </w:r>
      <w:r w:rsidR="00191BD3" w:rsidRPr="00234308">
        <w:rPr>
          <w:sz w:val="22"/>
          <w:szCs w:val="22"/>
        </w:rPr>
        <w:t xml:space="preserve"> Government,</w:t>
      </w:r>
      <w:r w:rsidRPr="00234308">
        <w:rPr>
          <w:sz w:val="22"/>
          <w:szCs w:val="22"/>
        </w:rPr>
        <w:t xml:space="preserve"> to name a few)</w:t>
      </w:r>
      <w:r w:rsidR="00191BD3" w:rsidRPr="00234308">
        <w:rPr>
          <w:sz w:val="22"/>
          <w:szCs w:val="22"/>
        </w:rPr>
        <w:t>,</w:t>
      </w:r>
      <w:r w:rsidRPr="00234308">
        <w:rPr>
          <w:sz w:val="22"/>
          <w:szCs w:val="22"/>
        </w:rPr>
        <w:t xml:space="preserve"> strong employment relations will be crucial to the economic survival of organisations.</w:t>
      </w:r>
    </w:p>
    <w:p w:rsidR="00191BD3" w:rsidRDefault="00191BD3" w:rsidP="00191BD3">
      <w:pPr>
        <w:ind w:left="720"/>
        <w:jc w:val="both"/>
      </w:pPr>
    </w:p>
    <w:p w:rsidR="00191BD3" w:rsidRDefault="00191BD3" w:rsidP="00234308">
      <w:pPr>
        <w:ind w:left="720"/>
        <w:jc w:val="both"/>
      </w:pPr>
    </w:p>
    <w:p w:rsidR="00191BD3" w:rsidRPr="00234308" w:rsidRDefault="0038384E" w:rsidP="00234308">
      <w:pPr>
        <w:jc w:val="both"/>
        <w:rPr>
          <w:sz w:val="22"/>
          <w:szCs w:val="22"/>
        </w:rPr>
      </w:pPr>
      <w:r w:rsidRPr="00234308">
        <w:rPr>
          <w:sz w:val="22"/>
          <w:szCs w:val="22"/>
        </w:rPr>
        <w:t>Your essay should contain the following:</w:t>
      </w:r>
    </w:p>
    <w:p w:rsidR="00191BD3" w:rsidRPr="00234308" w:rsidRDefault="00191BD3" w:rsidP="00234308">
      <w:pPr>
        <w:jc w:val="both"/>
        <w:rPr>
          <w:sz w:val="22"/>
          <w:szCs w:val="22"/>
        </w:rPr>
      </w:pPr>
    </w:p>
    <w:p w:rsidR="00191BD3" w:rsidRPr="00234308" w:rsidRDefault="0038384E" w:rsidP="00234308">
      <w:pPr>
        <w:pStyle w:val="ListParagraph"/>
        <w:numPr>
          <w:ilvl w:val="0"/>
          <w:numId w:val="18"/>
        </w:numPr>
        <w:ind w:left="720"/>
        <w:jc w:val="both"/>
        <w:rPr>
          <w:sz w:val="22"/>
          <w:szCs w:val="22"/>
        </w:rPr>
      </w:pPr>
      <w:r w:rsidRPr="00234308">
        <w:rPr>
          <w:sz w:val="22"/>
          <w:szCs w:val="22"/>
        </w:rPr>
        <w:t>A PESTLE analysis of the employment relations framework in the UK</w:t>
      </w:r>
      <w:r w:rsidR="00234308">
        <w:rPr>
          <w:sz w:val="22"/>
          <w:szCs w:val="22"/>
        </w:rPr>
        <w:t>;</w:t>
      </w:r>
    </w:p>
    <w:p w:rsidR="00191BD3" w:rsidRPr="00234308" w:rsidRDefault="0038384E" w:rsidP="00234308">
      <w:pPr>
        <w:pStyle w:val="ListParagraph"/>
        <w:numPr>
          <w:ilvl w:val="0"/>
          <w:numId w:val="18"/>
        </w:numPr>
        <w:ind w:left="720"/>
        <w:jc w:val="both"/>
        <w:rPr>
          <w:sz w:val="22"/>
          <w:szCs w:val="22"/>
        </w:rPr>
      </w:pPr>
      <w:r w:rsidRPr="00234308">
        <w:rPr>
          <w:sz w:val="22"/>
          <w:szCs w:val="22"/>
        </w:rPr>
        <w:t>Include historical events that have shaped the employment relations framework</w:t>
      </w:r>
      <w:r w:rsidR="00234308">
        <w:rPr>
          <w:sz w:val="22"/>
          <w:szCs w:val="22"/>
        </w:rPr>
        <w:t>;</w:t>
      </w:r>
    </w:p>
    <w:p w:rsidR="00191BD3" w:rsidRPr="00234308" w:rsidRDefault="0038384E" w:rsidP="00234308">
      <w:pPr>
        <w:pStyle w:val="ListParagraph"/>
        <w:numPr>
          <w:ilvl w:val="0"/>
          <w:numId w:val="18"/>
        </w:numPr>
        <w:ind w:left="720"/>
        <w:jc w:val="both"/>
        <w:rPr>
          <w:sz w:val="22"/>
          <w:szCs w:val="22"/>
        </w:rPr>
      </w:pPr>
      <w:r w:rsidRPr="00234308">
        <w:rPr>
          <w:sz w:val="22"/>
          <w:szCs w:val="22"/>
        </w:rPr>
        <w:t>Demonstrate your knowledge on the current employment relations climate in the UK (providing details of recent business examples)</w:t>
      </w:r>
      <w:r w:rsidR="00234308">
        <w:rPr>
          <w:sz w:val="22"/>
          <w:szCs w:val="22"/>
        </w:rPr>
        <w:t>;</w:t>
      </w:r>
    </w:p>
    <w:p w:rsidR="00191BD3" w:rsidRDefault="00F230C0" w:rsidP="00234308">
      <w:pPr>
        <w:pStyle w:val="ListParagraph"/>
        <w:numPr>
          <w:ilvl w:val="0"/>
          <w:numId w:val="18"/>
        </w:numPr>
        <w:ind w:left="720"/>
        <w:jc w:val="both"/>
        <w:rPr>
          <w:sz w:val="22"/>
          <w:szCs w:val="22"/>
        </w:rPr>
      </w:pPr>
      <w:r>
        <w:rPr>
          <w:sz w:val="22"/>
          <w:szCs w:val="22"/>
        </w:rPr>
        <w:t>S</w:t>
      </w:r>
      <w:r w:rsidR="0038384E" w:rsidRPr="00234308">
        <w:rPr>
          <w:sz w:val="22"/>
          <w:szCs w:val="22"/>
        </w:rPr>
        <w:t>pecific employment relations strategies and supporting bodies you foresee employers utilising in the coming years</w:t>
      </w:r>
      <w:r>
        <w:rPr>
          <w:sz w:val="22"/>
          <w:szCs w:val="22"/>
        </w:rPr>
        <w:t>,</w:t>
      </w:r>
      <w:r w:rsidR="0038384E" w:rsidRPr="00234308">
        <w:rPr>
          <w:sz w:val="22"/>
          <w:szCs w:val="22"/>
        </w:rPr>
        <w:t xml:space="preserve"> to maintain strong employment relations</w:t>
      </w:r>
      <w:r>
        <w:rPr>
          <w:sz w:val="22"/>
          <w:szCs w:val="22"/>
        </w:rPr>
        <w:t>,</w:t>
      </w:r>
      <w:r w:rsidR="0038384E" w:rsidRPr="00234308">
        <w:rPr>
          <w:sz w:val="22"/>
          <w:szCs w:val="22"/>
        </w:rPr>
        <w:t xml:space="preserve"> whilst navigating </w:t>
      </w:r>
      <w:r w:rsidR="00234308">
        <w:rPr>
          <w:sz w:val="22"/>
          <w:szCs w:val="22"/>
        </w:rPr>
        <w:t>the challenges businesses, and the economy, will inevitably face</w:t>
      </w:r>
    </w:p>
    <w:p w:rsidR="00191BD3" w:rsidRDefault="00191BD3" w:rsidP="00191BD3">
      <w:pPr>
        <w:rPr>
          <w:b/>
          <w:bCs/>
        </w:rPr>
      </w:pPr>
    </w:p>
    <w:p w:rsidR="00D66B36" w:rsidRDefault="00D66B36" w:rsidP="00191BD3">
      <w:pPr>
        <w:rPr>
          <w:b/>
          <w:bCs/>
        </w:rPr>
      </w:pPr>
    </w:p>
    <w:p w:rsidR="00391EE2" w:rsidRPr="00234308" w:rsidRDefault="00391EE2" w:rsidP="00191BD3">
      <w:pPr>
        <w:rPr>
          <w:b/>
          <w:bCs/>
        </w:rPr>
      </w:pPr>
    </w:p>
    <w:p w:rsidR="00234308" w:rsidRDefault="0038384E" w:rsidP="00234308">
      <w:pPr>
        <w:ind w:left="360"/>
        <w:rPr>
          <w:b/>
          <w:bCs/>
          <w:sz w:val="22"/>
          <w:szCs w:val="22"/>
        </w:rPr>
      </w:pPr>
      <w:r w:rsidRPr="00234308">
        <w:rPr>
          <w:b/>
          <w:bCs/>
          <w:sz w:val="22"/>
          <w:szCs w:val="22"/>
        </w:rPr>
        <w:t xml:space="preserve">References </w:t>
      </w:r>
    </w:p>
    <w:p w:rsidR="00D66B36" w:rsidRPr="00234308" w:rsidRDefault="00D66B36" w:rsidP="00234308">
      <w:pPr>
        <w:ind w:left="360"/>
        <w:rPr>
          <w:b/>
          <w:bCs/>
          <w:sz w:val="22"/>
          <w:szCs w:val="22"/>
        </w:rPr>
      </w:pPr>
    </w:p>
    <w:p w:rsidR="00191BD3" w:rsidRPr="00F54344" w:rsidRDefault="0038384E" w:rsidP="00234308">
      <w:pPr>
        <w:ind w:left="360"/>
        <w:rPr>
          <w:sz w:val="22"/>
          <w:szCs w:val="22"/>
        </w:rPr>
      </w:pPr>
      <w:r w:rsidRPr="00F54344">
        <w:rPr>
          <w:sz w:val="22"/>
          <w:szCs w:val="22"/>
        </w:rPr>
        <w:t xml:space="preserve">Gennard, J., Judge, G. Bennett, T and </w:t>
      </w:r>
      <w:proofErr w:type="spellStart"/>
      <w:r w:rsidRPr="00F54344">
        <w:rPr>
          <w:sz w:val="22"/>
          <w:szCs w:val="22"/>
        </w:rPr>
        <w:t>Saundry</w:t>
      </w:r>
      <w:proofErr w:type="spellEnd"/>
      <w:r w:rsidRPr="00F54344">
        <w:rPr>
          <w:sz w:val="22"/>
          <w:szCs w:val="22"/>
        </w:rPr>
        <w:t xml:space="preserve">, R. (2016). </w:t>
      </w:r>
      <w:r w:rsidRPr="00F54344">
        <w:rPr>
          <w:i/>
          <w:iCs/>
          <w:sz w:val="22"/>
          <w:szCs w:val="22"/>
        </w:rPr>
        <w:t>Managing Employment Relations</w:t>
      </w:r>
      <w:r w:rsidRPr="00F54344">
        <w:rPr>
          <w:sz w:val="22"/>
          <w:szCs w:val="22"/>
        </w:rPr>
        <w:t xml:space="preserve"> 2</w:t>
      </w:r>
      <w:r w:rsidRPr="00F54344">
        <w:rPr>
          <w:sz w:val="22"/>
          <w:szCs w:val="22"/>
          <w:vertAlign w:val="superscript"/>
        </w:rPr>
        <w:t>nd</w:t>
      </w:r>
      <w:r w:rsidR="00F54344" w:rsidRPr="00F54344">
        <w:rPr>
          <w:sz w:val="22"/>
          <w:szCs w:val="22"/>
        </w:rPr>
        <w:t xml:space="preserve"> </w:t>
      </w:r>
      <w:r w:rsidRPr="00F54344">
        <w:rPr>
          <w:sz w:val="22"/>
          <w:szCs w:val="22"/>
        </w:rPr>
        <w:t xml:space="preserve">Ed. London: Chartered Institute of Personnel and Development. </w:t>
      </w:r>
    </w:p>
    <w:p w:rsidR="00191BD3" w:rsidRPr="00F54344" w:rsidRDefault="00191BD3" w:rsidP="00234308">
      <w:pPr>
        <w:ind w:left="360"/>
        <w:rPr>
          <w:sz w:val="22"/>
          <w:szCs w:val="22"/>
        </w:rPr>
      </w:pPr>
    </w:p>
    <w:p w:rsidR="00191BD3" w:rsidRPr="00F54344" w:rsidRDefault="0038384E" w:rsidP="00234308">
      <w:pPr>
        <w:ind w:left="360"/>
        <w:rPr>
          <w:sz w:val="22"/>
          <w:szCs w:val="22"/>
        </w:rPr>
      </w:pPr>
      <w:r w:rsidRPr="00F54344">
        <w:rPr>
          <w:sz w:val="22"/>
          <w:szCs w:val="22"/>
        </w:rPr>
        <w:t>Mental Health Foundation (2018)</w:t>
      </w:r>
      <w:r w:rsidR="00F54344" w:rsidRPr="00F54344">
        <w:rPr>
          <w:sz w:val="22"/>
          <w:szCs w:val="22"/>
        </w:rPr>
        <w:t xml:space="preserve"> </w:t>
      </w:r>
      <w:r w:rsidR="00F54344" w:rsidRPr="00F54344">
        <w:rPr>
          <w:i/>
          <w:iCs/>
          <w:sz w:val="22"/>
          <w:szCs w:val="22"/>
        </w:rPr>
        <w:t xml:space="preserve">Mental health statistics: stress </w:t>
      </w:r>
      <w:r w:rsidR="00F54344" w:rsidRPr="00F54344">
        <w:rPr>
          <w:sz w:val="22"/>
          <w:szCs w:val="22"/>
        </w:rPr>
        <w:t>[online]</w:t>
      </w:r>
      <w:r w:rsidRPr="00F54344">
        <w:rPr>
          <w:sz w:val="22"/>
          <w:szCs w:val="22"/>
        </w:rPr>
        <w:t xml:space="preserve"> Available at: https://www.mentalhealth.org.uk/statistics/mental-health-statistics-stress (Accessed:</w:t>
      </w:r>
      <w:r w:rsidR="00F54344" w:rsidRPr="00F54344">
        <w:rPr>
          <w:sz w:val="22"/>
          <w:szCs w:val="22"/>
        </w:rPr>
        <w:t xml:space="preserve"> 1</w:t>
      </w:r>
      <w:r w:rsidR="00F54344" w:rsidRPr="00F54344">
        <w:rPr>
          <w:sz w:val="22"/>
          <w:szCs w:val="22"/>
          <w:vertAlign w:val="superscript"/>
        </w:rPr>
        <w:t>st</w:t>
      </w:r>
      <w:r w:rsidR="00F54344" w:rsidRPr="00F54344">
        <w:rPr>
          <w:sz w:val="22"/>
          <w:szCs w:val="22"/>
        </w:rPr>
        <w:t xml:space="preserve"> September 2020</w:t>
      </w:r>
      <w:r w:rsidRPr="00F54344">
        <w:rPr>
          <w:sz w:val="22"/>
          <w:szCs w:val="22"/>
        </w:rPr>
        <w:t>).</w:t>
      </w:r>
    </w:p>
    <w:p w:rsidR="00191BD3" w:rsidRPr="00F54344" w:rsidRDefault="00191BD3" w:rsidP="00234308">
      <w:pPr>
        <w:ind w:left="360"/>
        <w:rPr>
          <w:sz w:val="22"/>
          <w:szCs w:val="22"/>
        </w:rPr>
      </w:pPr>
    </w:p>
    <w:p w:rsidR="00152E9D" w:rsidRDefault="0038384E" w:rsidP="00234308">
      <w:pPr>
        <w:ind w:left="360"/>
        <w:rPr>
          <w:sz w:val="22"/>
          <w:szCs w:val="22"/>
        </w:rPr>
      </w:pPr>
      <w:r w:rsidRPr="00F54344">
        <w:rPr>
          <w:sz w:val="22"/>
          <w:szCs w:val="22"/>
        </w:rPr>
        <w:t xml:space="preserve">Ryan, L. (2017) </w:t>
      </w:r>
      <w:r w:rsidR="00F54344">
        <w:rPr>
          <w:i/>
          <w:iCs/>
          <w:sz w:val="22"/>
          <w:szCs w:val="22"/>
        </w:rPr>
        <w:t>Job Security Is Disappearing – What Does It Mean For You?</w:t>
      </w:r>
      <w:r w:rsidRPr="00F54344">
        <w:rPr>
          <w:sz w:val="22"/>
          <w:szCs w:val="22"/>
        </w:rPr>
        <w:t xml:space="preserve"> [</w:t>
      </w:r>
      <w:r w:rsidR="00F54344">
        <w:rPr>
          <w:sz w:val="22"/>
          <w:szCs w:val="22"/>
        </w:rPr>
        <w:t>online</w:t>
      </w:r>
      <w:r w:rsidRPr="00F54344">
        <w:rPr>
          <w:sz w:val="22"/>
          <w:szCs w:val="22"/>
        </w:rPr>
        <w:t xml:space="preserve">] Available at: </w:t>
      </w:r>
      <w:r w:rsidR="00F54344" w:rsidRPr="00F54344">
        <w:rPr>
          <w:sz w:val="22"/>
          <w:szCs w:val="22"/>
        </w:rPr>
        <w:t>https://www.forbes.com/sites/lizryan/2017/05/23/job-security-is-disappearing-what-does-it-mean-for-you/#72167a202173 (Accessed: 1</w:t>
      </w:r>
      <w:r w:rsidR="00F54344" w:rsidRPr="00F54344">
        <w:rPr>
          <w:sz w:val="22"/>
          <w:szCs w:val="22"/>
          <w:vertAlign w:val="superscript"/>
        </w:rPr>
        <w:t>st</w:t>
      </w:r>
      <w:r w:rsidR="00F54344" w:rsidRPr="00F54344">
        <w:rPr>
          <w:sz w:val="22"/>
          <w:szCs w:val="22"/>
        </w:rPr>
        <w:t xml:space="preserve"> September 2020</w:t>
      </w:r>
      <w:r w:rsidR="00F54344">
        <w:rPr>
          <w:sz w:val="22"/>
          <w:szCs w:val="22"/>
        </w:rPr>
        <w:t>)</w:t>
      </w:r>
    </w:p>
    <w:p w:rsidR="00D66B36" w:rsidRPr="00F54344" w:rsidRDefault="00D66B36" w:rsidP="00234308">
      <w:pPr>
        <w:ind w:left="36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A85BFE" w:rsidP="00C8667A">
            <w:pPr>
              <w:jc w:val="center"/>
              <w:rPr>
                <w:rFonts w:ascii="Arial" w:hAnsi="Arial" w:cs="Arial"/>
                <w:b/>
                <w:caps/>
                <w:sz w:val="40"/>
              </w:rPr>
            </w:pPr>
            <w:r>
              <w:rPr>
                <w:rFonts w:ascii="Arial" w:hAnsi="Arial" w:cs="Arial"/>
                <w:sz w:val="22"/>
                <w:szCs w:val="22"/>
              </w:rPr>
              <w:lastRenderedPageBreak/>
              <w:br w:type="page"/>
            </w:r>
            <w:r w:rsidR="00234308">
              <w:rPr>
                <w:rFonts w:ascii="Arial" w:hAnsi="Arial" w:cs="Arial"/>
                <w:b/>
                <w:caps/>
                <w:sz w:val="40"/>
              </w:rPr>
              <w:t>GUI</w:t>
            </w:r>
            <w:r w:rsidR="00D22D9C" w:rsidRPr="00A406E5">
              <w:rPr>
                <w:rFonts w:ascii="Arial" w:hAnsi="Arial" w:cs="Arial"/>
                <w:b/>
                <w:caps/>
                <w:sz w:val="40"/>
              </w:rPr>
              <w:t>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213C99" w:rsidRDefault="008042F0" w:rsidP="00C01A3F">
      <w:pPr>
        <w:jc w:val="both"/>
        <w:rPr>
          <w:rFonts w:ascii="Arial" w:hAnsi="Arial" w:cs="Arial"/>
          <w:i/>
          <w:sz w:val="22"/>
          <w:szCs w:val="22"/>
        </w:rPr>
      </w:pPr>
      <w:r w:rsidRPr="00213C99">
        <w:rPr>
          <w:rFonts w:ascii="Arial" w:hAnsi="Arial" w:cs="Arial"/>
          <w:b/>
          <w:i/>
          <w:sz w:val="22"/>
          <w:szCs w:val="22"/>
        </w:rPr>
        <w:t>Guidance</w:t>
      </w:r>
      <w:r w:rsidR="00C01A3F" w:rsidRPr="00213C99">
        <w:rPr>
          <w:rFonts w:ascii="Arial" w:hAnsi="Arial" w:cs="Arial"/>
          <w:b/>
          <w:i/>
          <w:sz w:val="22"/>
          <w:szCs w:val="22"/>
        </w:rPr>
        <w:t xml:space="preserve"> specific to this </w:t>
      </w:r>
      <w:r w:rsidR="004C4F19" w:rsidRPr="00213C99">
        <w:rPr>
          <w:rFonts w:ascii="Arial" w:hAnsi="Arial" w:cs="Arial"/>
          <w:b/>
          <w:i/>
          <w:sz w:val="22"/>
          <w:szCs w:val="22"/>
        </w:rPr>
        <w:t>assessment</w:t>
      </w:r>
      <w:r w:rsidR="00C01A3F" w:rsidRPr="00213C99">
        <w:rPr>
          <w:rFonts w:ascii="Arial" w:hAnsi="Arial" w:cs="Arial"/>
          <w:b/>
          <w:i/>
          <w:sz w:val="22"/>
          <w:szCs w:val="22"/>
        </w:rPr>
        <w:t>:</w:t>
      </w:r>
      <w:r w:rsidR="00C01A3F" w:rsidRPr="00213C99">
        <w:rPr>
          <w:rFonts w:ascii="Arial" w:hAnsi="Arial" w:cs="Arial"/>
          <w:i/>
          <w:sz w:val="22"/>
          <w:szCs w:val="22"/>
        </w:rPr>
        <w:t xml:space="preserve"> </w:t>
      </w:r>
      <w:r w:rsidR="00FC094E" w:rsidRPr="00213C99">
        <w:rPr>
          <w:rFonts w:ascii="Arial" w:hAnsi="Arial" w:cs="Arial"/>
          <w:i/>
          <w:sz w:val="22"/>
          <w:szCs w:val="22"/>
        </w:rPr>
        <w:t>You should aim for a minimum of 25 references from relevant and credible sources. 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Marks will be awarded for consistent application of Harvard referencing convention.</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213C99" w:rsidRDefault="008042F0" w:rsidP="00C01A3F">
      <w:pPr>
        <w:jc w:val="both"/>
        <w:rPr>
          <w:rFonts w:ascii="Arial" w:hAnsi="Arial" w:cs="Arial"/>
          <w:i/>
          <w:sz w:val="22"/>
          <w:szCs w:val="22"/>
        </w:rPr>
      </w:pPr>
      <w:r w:rsidRPr="00213C99">
        <w:rPr>
          <w:rFonts w:ascii="Arial" w:hAnsi="Arial" w:cs="Arial"/>
          <w:b/>
          <w:i/>
          <w:sz w:val="22"/>
          <w:szCs w:val="22"/>
        </w:rPr>
        <w:t xml:space="preserve">Guidance </w:t>
      </w:r>
      <w:r w:rsidR="00C01A3F" w:rsidRPr="00213C99">
        <w:rPr>
          <w:rFonts w:ascii="Arial" w:hAnsi="Arial" w:cs="Arial"/>
          <w:b/>
          <w:i/>
          <w:sz w:val="22"/>
          <w:szCs w:val="22"/>
        </w:rPr>
        <w:t xml:space="preserve">specific to this </w:t>
      </w:r>
      <w:r w:rsidR="004C4F19" w:rsidRPr="00213C99">
        <w:rPr>
          <w:rFonts w:ascii="Arial" w:hAnsi="Arial" w:cs="Arial"/>
          <w:b/>
          <w:i/>
          <w:sz w:val="22"/>
          <w:szCs w:val="22"/>
        </w:rPr>
        <w:t>assessment</w:t>
      </w:r>
      <w:r w:rsidR="00C01A3F" w:rsidRPr="00213C99">
        <w:rPr>
          <w:rFonts w:ascii="Arial" w:hAnsi="Arial" w:cs="Arial"/>
          <w:b/>
          <w:i/>
          <w:sz w:val="22"/>
          <w:szCs w:val="22"/>
        </w:rPr>
        <w:t>:</w:t>
      </w:r>
      <w:r w:rsidR="00C01A3F" w:rsidRPr="00213C99">
        <w:rPr>
          <w:rFonts w:ascii="Arial" w:hAnsi="Arial" w:cs="Arial"/>
          <w:i/>
          <w:sz w:val="22"/>
          <w:szCs w:val="22"/>
        </w:rPr>
        <w:t xml:space="preserve"> </w:t>
      </w:r>
      <w:r w:rsidR="00FC094E" w:rsidRPr="00213C99">
        <w:rPr>
          <w:rFonts w:ascii="Arial" w:hAnsi="Arial" w:cs="Arial"/>
          <w:i/>
          <w:sz w:val="22"/>
          <w:szCs w:val="22"/>
        </w:rPr>
        <w:t>You should demonstrate knowledge of the PESTLE factors which impact on the employment relations framework in the UK. Demonstrate your depth of knowledge on the employment relations climate by drawing on key historical events that have shaped employment relations.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213C99" w:rsidRDefault="008042F0" w:rsidP="00C01A3F">
      <w:pPr>
        <w:jc w:val="both"/>
        <w:rPr>
          <w:rFonts w:ascii="Arial" w:hAnsi="Arial" w:cs="Arial"/>
          <w:i/>
          <w:sz w:val="22"/>
          <w:szCs w:val="22"/>
        </w:rPr>
      </w:pPr>
      <w:r w:rsidRPr="00213C99">
        <w:rPr>
          <w:rFonts w:ascii="Arial" w:hAnsi="Arial" w:cs="Arial"/>
          <w:b/>
          <w:i/>
          <w:sz w:val="22"/>
          <w:szCs w:val="22"/>
        </w:rPr>
        <w:lastRenderedPageBreak/>
        <w:t xml:space="preserve">Guidance </w:t>
      </w:r>
      <w:r w:rsidR="00C01A3F" w:rsidRPr="00213C99">
        <w:rPr>
          <w:rFonts w:ascii="Arial" w:hAnsi="Arial" w:cs="Arial"/>
          <w:b/>
          <w:i/>
          <w:sz w:val="22"/>
          <w:szCs w:val="22"/>
        </w:rPr>
        <w:t xml:space="preserve">specific to this </w:t>
      </w:r>
      <w:r w:rsidR="004C4F19" w:rsidRPr="00213C99">
        <w:rPr>
          <w:rFonts w:ascii="Arial" w:hAnsi="Arial" w:cs="Arial"/>
          <w:b/>
          <w:i/>
          <w:sz w:val="22"/>
          <w:szCs w:val="22"/>
        </w:rPr>
        <w:t>assessment</w:t>
      </w:r>
      <w:r w:rsidR="00C01A3F" w:rsidRPr="00213C99">
        <w:rPr>
          <w:rFonts w:ascii="Arial" w:hAnsi="Arial" w:cs="Arial"/>
          <w:b/>
          <w:i/>
          <w:sz w:val="22"/>
          <w:szCs w:val="22"/>
        </w:rPr>
        <w:t>:</w:t>
      </w:r>
      <w:r w:rsidR="00C01A3F" w:rsidRPr="00213C99">
        <w:rPr>
          <w:rFonts w:ascii="Arial" w:hAnsi="Arial" w:cs="Arial"/>
          <w:i/>
          <w:sz w:val="22"/>
          <w:szCs w:val="22"/>
        </w:rPr>
        <w:t xml:space="preserve"> </w:t>
      </w:r>
      <w:r w:rsidR="00FC094E" w:rsidRPr="00213C99">
        <w:rPr>
          <w:rFonts w:ascii="Arial" w:hAnsi="Arial" w:cs="Arial"/>
          <w:i/>
          <w:sz w:val="22"/>
          <w:szCs w:val="22"/>
        </w:rPr>
        <w:t>Evidence of ability to critically evaluate sources and use them to underpin the claims you make. Work must be appropriately underpinned with reference to scholarly and contemporary research appropriate to the level of study.</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213C99" w:rsidRDefault="00D22D9C" w:rsidP="00D22D9C">
      <w:pPr>
        <w:jc w:val="both"/>
        <w:rPr>
          <w:rFonts w:ascii="Arial" w:hAnsi="Arial" w:cs="Arial"/>
          <w:i/>
          <w:iCs/>
          <w:sz w:val="22"/>
          <w:szCs w:val="22"/>
        </w:rPr>
      </w:pPr>
    </w:p>
    <w:p w:rsidR="00C01A3F" w:rsidRPr="00213C99" w:rsidRDefault="008042F0" w:rsidP="00C01A3F">
      <w:pPr>
        <w:jc w:val="both"/>
        <w:rPr>
          <w:rFonts w:ascii="Arial" w:hAnsi="Arial" w:cs="Arial"/>
          <w:i/>
          <w:iCs/>
          <w:sz w:val="22"/>
          <w:szCs w:val="22"/>
        </w:rPr>
      </w:pPr>
      <w:r w:rsidRPr="00213C99">
        <w:rPr>
          <w:rFonts w:ascii="Arial" w:hAnsi="Arial" w:cs="Arial"/>
          <w:b/>
          <w:i/>
          <w:iCs/>
          <w:sz w:val="22"/>
          <w:szCs w:val="22"/>
        </w:rPr>
        <w:t xml:space="preserve">Guidance </w:t>
      </w:r>
      <w:r w:rsidR="00C01A3F" w:rsidRPr="00213C99">
        <w:rPr>
          <w:rFonts w:ascii="Arial" w:hAnsi="Arial" w:cs="Arial"/>
          <w:b/>
          <w:i/>
          <w:iCs/>
          <w:sz w:val="22"/>
          <w:szCs w:val="22"/>
        </w:rPr>
        <w:t xml:space="preserve">specific to this </w:t>
      </w:r>
      <w:r w:rsidR="004C4F19" w:rsidRPr="00213C99">
        <w:rPr>
          <w:rFonts w:ascii="Arial" w:hAnsi="Arial" w:cs="Arial"/>
          <w:b/>
          <w:i/>
          <w:iCs/>
          <w:sz w:val="22"/>
          <w:szCs w:val="22"/>
        </w:rPr>
        <w:t>assessment</w:t>
      </w:r>
      <w:r w:rsidR="00C01A3F" w:rsidRPr="00213C99">
        <w:rPr>
          <w:rFonts w:ascii="Arial" w:hAnsi="Arial" w:cs="Arial"/>
          <w:b/>
          <w:i/>
          <w:iCs/>
          <w:sz w:val="22"/>
          <w:szCs w:val="22"/>
        </w:rPr>
        <w:t>:</w:t>
      </w:r>
      <w:r w:rsidR="00C01A3F" w:rsidRPr="00213C99">
        <w:rPr>
          <w:rFonts w:ascii="Arial" w:hAnsi="Arial" w:cs="Arial"/>
          <w:i/>
          <w:iCs/>
          <w:sz w:val="22"/>
          <w:szCs w:val="22"/>
        </w:rPr>
        <w:t xml:space="preserve"> </w:t>
      </w:r>
      <w:r w:rsidR="00FC094E" w:rsidRPr="00213C99">
        <w:rPr>
          <w:rFonts w:ascii="Arial" w:hAnsi="Arial" w:cs="Arial"/>
          <w:i/>
          <w:iCs/>
          <w:sz w:val="22"/>
          <w:szCs w:val="22"/>
        </w:rPr>
        <w:t>Discuss existing and emerging employment relations tensions that have been reported in business environments. Demonstrate understanding of which employment relations strategies and supporting bodies employers might seek to use to resolve existing and emerging employee relations challenges</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213C99" w:rsidRPr="00213C99" w:rsidRDefault="008042F0" w:rsidP="00D22D9C">
      <w:pPr>
        <w:jc w:val="both"/>
        <w:rPr>
          <w:rFonts w:ascii="Arial" w:hAnsi="Arial" w:cs="Arial"/>
          <w:i/>
          <w:sz w:val="22"/>
          <w:szCs w:val="22"/>
        </w:rPr>
      </w:pPr>
      <w:r w:rsidRPr="00213C99">
        <w:rPr>
          <w:rFonts w:ascii="Arial" w:hAnsi="Arial" w:cs="Arial"/>
          <w:b/>
          <w:i/>
          <w:sz w:val="22"/>
          <w:szCs w:val="22"/>
        </w:rPr>
        <w:t xml:space="preserve">Guidance </w:t>
      </w:r>
      <w:r w:rsidR="00C01A3F" w:rsidRPr="00213C99">
        <w:rPr>
          <w:rFonts w:ascii="Arial" w:hAnsi="Arial" w:cs="Arial"/>
          <w:b/>
          <w:i/>
          <w:sz w:val="22"/>
          <w:szCs w:val="22"/>
        </w:rPr>
        <w:t xml:space="preserve">specific to this </w:t>
      </w:r>
      <w:r w:rsidR="004C4F19" w:rsidRPr="00213C99">
        <w:rPr>
          <w:rFonts w:ascii="Arial" w:hAnsi="Arial" w:cs="Arial"/>
          <w:b/>
          <w:i/>
          <w:sz w:val="22"/>
          <w:szCs w:val="22"/>
        </w:rPr>
        <w:t>assessment</w:t>
      </w:r>
      <w:r w:rsidR="00C01A3F" w:rsidRPr="00213C99">
        <w:rPr>
          <w:rFonts w:ascii="Arial" w:hAnsi="Arial" w:cs="Arial"/>
          <w:b/>
          <w:i/>
          <w:sz w:val="22"/>
          <w:szCs w:val="22"/>
        </w:rPr>
        <w:t>:</w:t>
      </w:r>
      <w:r w:rsidR="00C01A3F" w:rsidRPr="00213C99">
        <w:rPr>
          <w:rFonts w:ascii="Arial" w:hAnsi="Arial" w:cs="Arial"/>
          <w:i/>
          <w:sz w:val="22"/>
          <w:szCs w:val="22"/>
        </w:rPr>
        <w:t xml:space="preserve"> </w:t>
      </w:r>
      <w:r w:rsidR="00FC094E" w:rsidRPr="00213C99">
        <w:rPr>
          <w:rFonts w:ascii="Arial" w:hAnsi="Arial" w:cs="Arial"/>
          <w:i/>
          <w:sz w:val="22"/>
          <w:szCs w:val="22"/>
        </w:rPr>
        <w:t>This assignment should be</w:t>
      </w:r>
      <w:r w:rsidR="00213C99">
        <w:rPr>
          <w:rFonts w:ascii="Arial" w:hAnsi="Arial" w:cs="Arial"/>
          <w:i/>
          <w:sz w:val="22"/>
          <w:szCs w:val="22"/>
        </w:rPr>
        <w:t>:</w:t>
      </w:r>
    </w:p>
    <w:p w:rsidR="00213C99" w:rsidRPr="00213C99" w:rsidRDefault="00FC094E" w:rsidP="00D22D9C">
      <w:pPr>
        <w:jc w:val="both"/>
        <w:rPr>
          <w:rFonts w:ascii="Arial" w:hAnsi="Arial" w:cs="Arial"/>
          <w:i/>
          <w:sz w:val="22"/>
          <w:szCs w:val="22"/>
        </w:rPr>
      </w:pPr>
      <w:r w:rsidRPr="00213C99">
        <w:rPr>
          <w:rFonts w:ascii="Arial" w:hAnsi="Arial" w:cs="Arial"/>
          <w:i/>
          <w:sz w:val="22"/>
          <w:szCs w:val="22"/>
        </w:rPr>
        <w:t>• Writing: Written in UK English in an appropriate business/academic style using Microsoft Word</w:t>
      </w:r>
    </w:p>
    <w:p w:rsidR="00213C99" w:rsidRPr="00213C99" w:rsidRDefault="00FC094E" w:rsidP="00D22D9C">
      <w:pPr>
        <w:jc w:val="both"/>
        <w:rPr>
          <w:rFonts w:ascii="Arial" w:hAnsi="Arial" w:cs="Arial"/>
          <w:i/>
          <w:sz w:val="22"/>
          <w:szCs w:val="22"/>
        </w:rPr>
      </w:pPr>
      <w:r w:rsidRPr="00213C99">
        <w:rPr>
          <w:rFonts w:ascii="Arial" w:hAnsi="Arial" w:cs="Arial"/>
          <w:i/>
          <w:sz w:val="22"/>
          <w:szCs w:val="22"/>
        </w:rPr>
        <w:t>• Focus: Focus only on the tasks set in the assignment</w:t>
      </w:r>
    </w:p>
    <w:p w:rsidR="00213C99" w:rsidRPr="00213C99" w:rsidRDefault="00FC094E" w:rsidP="00D22D9C">
      <w:pPr>
        <w:jc w:val="both"/>
        <w:rPr>
          <w:rFonts w:ascii="Arial" w:hAnsi="Arial" w:cs="Arial"/>
          <w:i/>
          <w:sz w:val="22"/>
          <w:szCs w:val="22"/>
        </w:rPr>
      </w:pPr>
      <w:r w:rsidRPr="00213C99">
        <w:rPr>
          <w:rFonts w:ascii="Arial" w:hAnsi="Arial" w:cs="Arial"/>
          <w:i/>
          <w:sz w:val="22"/>
          <w:szCs w:val="22"/>
        </w:rPr>
        <w:t>• Length: 2,500 words +/- 10% (Marks will be taken off for Transferable Skills for Life and Professional Practice where the word count is exceeded)</w:t>
      </w:r>
    </w:p>
    <w:p w:rsidR="00213C99" w:rsidRPr="00213C99" w:rsidRDefault="00FC094E" w:rsidP="00D22D9C">
      <w:pPr>
        <w:jc w:val="both"/>
        <w:rPr>
          <w:rFonts w:ascii="Arial" w:hAnsi="Arial" w:cs="Arial"/>
          <w:i/>
          <w:sz w:val="22"/>
          <w:szCs w:val="22"/>
        </w:rPr>
      </w:pPr>
      <w:r w:rsidRPr="00213C99">
        <w:rPr>
          <w:rFonts w:ascii="Arial" w:hAnsi="Arial" w:cs="Arial"/>
          <w:i/>
          <w:sz w:val="22"/>
          <w:szCs w:val="22"/>
        </w:rPr>
        <w:t>• Formatting: Typed on A4 paper in Times New Roman or Arial font 1</w:t>
      </w:r>
      <w:r w:rsidR="00614F9E">
        <w:rPr>
          <w:rFonts w:ascii="Arial" w:hAnsi="Arial" w:cs="Arial"/>
          <w:i/>
          <w:sz w:val="22"/>
          <w:szCs w:val="22"/>
        </w:rPr>
        <w:t>1</w:t>
      </w:r>
      <w:r w:rsidRPr="00213C99">
        <w:rPr>
          <w:rFonts w:ascii="Arial" w:hAnsi="Arial" w:cs="Arial"/>
          <w:i/>
          <w:sz w:val="22"/>
          <w:szCs w:val="22"/>
        </w:rPr>
        <w:t xml:space="preserve"> with at least </w:t>
      </w:r>
      <w:r w:rsidR="00614F9E" w:rsidRPr="00213C99">
        <w:rPr>
          <w:rFonts w:ascii="Arial" w:hAnsi="Arial" w:cs="Arial"/>
          <w:i/>
          <w:sz w:val="22"/>
          <w:szCs w:val="22"/>
        </w:rPr>
        <w:t>2.5-centimetre</w:t>
      </w:r>
      <w:r w:rsidRPr="00213C99">
        <w:rPr>
          <w:rFonts w:ascii="Arial" w:hAnsi="Arial" w:cs="Arial"/>
          <w:i/>
          <w:sz w:val="22"/>
          <w:szCs w:val="22"/>
        </w:rPr>
        <w:t xml:space="preserve"> space at each edge, </w:t>
      </w:r>
      <w:r w:rsidR="00614F9E">
        <w:rPr>
          <w:rFonts w:ascii="Arial" w:hAnsi="Arial" w:cs="Arial"/>
          <w:i/>
          <w:sz w:val="22"/>
          <w:szCs w:val="22"/>
        </w:rPr>
        <w:t>1.5</w:t>
      </w:r>
      <w:r w:rsidRPr="00213C99">
        <w:rPr>
          <w:rFonts w:ascii="Arial" w:hAnsi="Arial" w:cs="Arial"/>
          <w:i/>
          <w:sz w:val="22"/>
          <w:szCs w:val="22"/>
        </w:rPr>
        <w:t xml:space="preserve"> spaced and pages numbered.</w:t>
      </w:r>
    </w:p>
    <w:p w:rsidR="00C01A3F" w:rsidRPr="00213C99" w:rsidRDefault="00FC094E" w:rsidP="00D22D9C">
      <w:pPr>
        <w:jc w:val="both"/>
        <w:rPr>
          <w:rFonts w:ascii="Arial" w:hAnsi="Arial" w:cs="Arial"/>
          <w:i/>
          <w:sz w:val="22"/>
          <w:szCs w:val="22"/>
        </w:rPr>
      </w:pPr>
      <w:r w:rsidRPr="00213C99">
        <w:rPr>
          <w:rFonts w:ascii="Arial" w:hAnsi="Arial" w:cs="Arial"/>
          <w:i/>
          <w:sz w:val="22"/>
          <w:szCs w:val="22"/>
        </w:rPr>
        <w:t>• Document format: Essay, with a clear title page, course, and name or ID number on a cover sheet and including a reference list using Harvard referencing throughout.</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FC094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FC094E"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FC094E"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FC094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FC094E"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0F1464"/>
    <w:multiLevelType w:val="hybridMultilevel"/>
    <w:tmpl w:val="F9FCC8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C771E45"/>
    <w:multiLevelType w:val="hybridMultilevel"/>
    <w:tmpl w:val="DDA80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17"/>
  </w:num>
  <w:num w:numId="4">
    <w:abstractNumId w:val="13"/>
  </w:num>
  <w:num w:numId="5">
    <w:abstractNumId w:val="9"/>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4"/>
  </w:num>
  <w:num w:numId="15">
    <w:abstractNumId w:val="0"/>
  </w:num>
  <w:num w:numId="16">
    <w:abstractNumId w:val="7"/>
  </w:num>
  <w:num w:numId="17">
    <w:abstractNumId w:val="8"/>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124EF"/>
    <w:rsid w:val="00124CA5"/>
    <w:rsid w:val="00134F77"/>
    <w:rsid w:val="00152E9D"/>
    <w:rsid w:val="00154487"/>
    <w:rsid w:val="0017512A"/>
    <w:rsid w:val="00191BD3"/>
    <w:rsid w:val="00196958"/>
    <w:rsid w:val="001A1E39"/>
    <w:rsid w:val="001A24F3"/>
    <w:rsid w:val="001B405C"/>
    <w:rsid w:val="001B5F45"/>
    <w:rsid w:val="001E1050"/>
    <w:rsid w:val="001E1E1F"/>
    <w:rsid w:val="001E2007"/>
    <w:rsid w:val="001E57C1"/>
    <w:rsid w:val="001F07EF"/>
    <w:rsid w:val="001F50B6"/>
    <w:rsid w:val="001F6D7A"/>
    <w:rsid w:val="00213C99"/>
    <w:rsid w:val="0022746E"/>
    <w:rsid w:val="00234308"/>
    <w:rsid w:val="00235F71"/>
    <w:rsid w:val="002444CA"/>
    <w:rsid w:val="00260DE6"/>
    <w:rsid w:val="00273FEE"/>
    <w:rsid w:val="0028204E"/>
    <w:rsid w:val="0028591B"/>
    <w:rsid w:val="00291841"/>
    <w:rsid w:val="002C449B"/>
    <w:rsid w:val="002C5822"/>
    <w:rsid w:val="002C6040"/>
    <w:rsid w:val="002D5B3F"/>
    <w:rsid w:val="002E272E"/>
    <w:rsid w:val="002F5778"/>
    <w:rsid w:val="003223E0"/>
    <w:rsid w:val="00352C4A"/>
    <w:rsid w:val="00362560"/>
    <w:rsid w:val="003732FD"/>
    <w:rsid w:val="003753B2"/>
    <w:rsid w:val="00376559"/>
    <w:rsid w:val="00382BAA"/>
    <w:rsid w:val="0038384E"/>
    <w:rsid w:val="00384D73"/>
    <w:rsid w:val="00391EE2"/>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A701B"/>
    <w:rsid w:val="005B61CD"/>
    <w:rsid w:val="005D1D58"/>
    <w:rsid w:val="005D432C"/>
    <w:rsid w:val="005E0883"/>
    <w:rsid w:val="005E285E"/>
    <w:rsid w:val="005E72F8"/>
    <w:rsid w:val="005F0579"/>
    <w:rsid w:val="005F3A53"/>
    <w:rsid w:val="006062A3"/>
    <w:rsid w:val="00610E08"/>
    <w:rsid w:val="006140BF"/>
    <w:rsid w:val="00614F9E"/>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3413"/>
    <w:rsid w:val="00896134"/>
    <w:rsid w:val="008967AD"/>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9F7730"/>
    <w:rsid w:val="00A03BB8"/>
    <w:rsid w:val="00A3505D"/>
    <w:rsid w:val="00A369FA"/>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2068"/>
    <w:rsid w:val="00CE4035"/>
    <w:rsid w:val="00CE65AB"/>
    <w:rsid w:val="00CF4266"/>
    <w:rsid w:val="00D22D9C"/>
    <w:rsid w:val="00D241F1"/>
    <w:rsid w:val="00D275CB"/>
    <w:rsid w:val="00D30DFA"/>
    <w:rsid w:val="00D42651"/>
    <w:rsid w:val="00D463A5"/>
    <w:rsid w:val="00D4710D"/>
    <w:rsid w:val="00D47D25"/>
    <w:rsid w:val="00D62ACD"/>
    <w:rsid w:val="00D66B36"/>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30C0"/>
    <w:rsid w:val="00F249F1"/>
    <w:rsid w:val="00F25B9D"/>
    <w:rsid w:val="00F2664E"/>
    <w:rsid w:val="00F31163"/>
    <w:rsid w:val="00F31C04"/>
    <w:rsid w:val="00F442A7"/>
    <w:rsid w:val="00F54344"/>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C094E"/>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FE828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181</TotalTime>
  <Pages>9</Pages>
  <Words>3959</Words>
  <Characters>22571</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26478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Rachel Cook</cp:lastModifiedBy>
  <cp:revision>33</cp:revision>
  <cp:lastPrinted>2014-10-10T07:42:00Z</cp:lastPrinted>
  <dcterms:created xsi:type="dcterms:W3CDTF">2015-10-01T16:41:00Z</dcterms:created>
  <dcterms:modified xsi:type="dcterms:W3CDTF">2020-09-03T13:47:00Z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