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754072" w14:textId="5F9BA561" w:rsidR="00A61AE2" w:rsidRDefault="00A61AE2" w:rsidP="008070EE">
      <w:pPr>
        <w:spacing w:line="360" w:lineRule="auto"/>
        <w:jc w:val="both"/>
        <w:rPr>
          <w:rFonts w:ascii="Arial" w:hAnsi="Arial" w:cs="Arial"/>
          <w:u w:val="single"/>
        </w:rPr>
      </w:pPr>
      <w:r w:rsidRPr="00A61AE2">
        <w:rPr>
          <w:rFonts w:ascii="Arial" w:hAnsi="Arial" w:cs="Arial"/>
          <w:u w:val="single"/>
        </w:rPr>
        <w:t>Part 1 – Critically ana</w:t>
      </w:r>
      <w:r w:rsidR="007048FC">
        <w:rPr>
          <w:rFonts w:ascii="Arial" w:hAnsi="Arial" w:cs="Arial"/>
          <w:u w:val="single"/>
        </w:rPr>
        <w:t>l</w:t>
      </w:r>
      <w:r w:rsidRPr="00A61AE2">
        <w:rPr>
          <w:rFonts w:ascii="Arial" w:hAnsi="Arial" w:cs="Arial"/>
          <w:u w:val="single"/>
        </w:rPr>
        <w:t>yse the implementation of play based Early Years curricula, referring to evaluate research evidence and reports.</w:t>
      </w:r>
    </w:p>
    <w:p w14:paraId="0F57A4C8" w14:textId="30595018" w:rsidR="00A61AE2" w:rsidRDefault="00A61AE2" w:rsidP="008070EE">
      <w:pPr>
        <w:spacing w:line="360" w:lineRule="auto"/>
        <w:jc w:val="both"/>
        <w:rPr>
          <w:rFonts w:ascii="Arial" w:hAnsi="Arial" w:cs="Arial"/>
          <w:u w:val="single"/>
        </w:rPr>
      </w:pPr>
    </w:p>
    <w:p w14:paraId="1317AC68" w14:textId="52D3823B" w:rsidR="00337FDC" w:rsidRDefault="006A42C3" w:rsidP="008070EE">
      <w:pPr>
        <w:spacing w:line="360" w:lineRule="auto"/>
        <w:jc w:val="both"/>
        <w:rPr>
          <w:rFonts w:ascii="Arial" w:hAnsi="Arial" w:cs="Arial"/>
        </w:rPr>
      </w:pPr>
      <w:r>
        <w:rPr>
          <w:rFonts w:ascii="Arial" w:hAnsi="Arial" w:cs="Arial"/>
        </w:rPr>
        <w:t>It is widely accepted throughout early years education that children learn through play. This play takes many forms such as structured, unstructured, child initiated</w:t>
      </w:r>
      <w:r w:rsidR="00E82BCF">
        <w:rPr>
          <w:rFonts w:ascii="Arial" w:hAnsi="Arial" w:cs="Arial"/>
        </w:rPr>
        <w:t>,</w:t>
      </w:r>
      <w:r w:rsidR="00B533CE">
        <w:rPr>
          <w:rFonts w:ascii="Arial" w:hAnsi="Arial" w:cs="Arial"/>
        </w:rPr>
        <w:t xml:space="preserve"> </w:t>
      </w:r>
      <w:r>
        <w:rPr>
          <w:rFonts w:ascii="Arial" w:hAnsi="Arial" w:cs="Arial"/>
        </w:rPr>
        <w:t>adult-led</w:t>
      </w:r>
      <w:r w:rsidR="00337FDC">
        <w:rPr>
          <w:rFonts w:ascii="Arial" w:hAnsi="Arial" w:cs="Arial"/>
        </w:rPr>
        <w:t xml:space="preserve">, creative, imaginative and exploratory, </w:t>
      </w:r>
      <w:r>
        <w:rPr>
          <w:rFonts w:ascii="Arial" w:hAnsi="Arial" w:cs="Arial"/>
        </w:rPr>
        <w:t xml:space="preserve"> amongst other</w:t>
      </w:r>
      <w:r w:rsidR="00B533CE">
        <w:rPr>
          <w:rFonts w:ascii="Arial" w:hAnsi="Arial" w:cs="Arial"/>
        </w:rPr>
        <w:t xml:space="preserve"> things </w:t>
      </w:r>
      <w:r>
        <w:rPr>
          <w:rFonts w:ascii="Arial" w:hAnsi="Arial" w:cs="Arial"/>
        </w:rPr>
        <w:t>(Whitebread, Coltman</w:t>
      </w:r>
      <w:r w:rsidR="00B533CE">
        <w:rPr>
          <w:rFonts w:ascii="Arial" w:hAnsi="Arial" w:cs="Arial"/>
        </w:rPr>
        <w:t>, et el, 2009</w:t>
      </w:r>
      <w:r w:rsidR="00DE4ED4">
        <w:rPr>
          <w:rFonts w:ascii="Arial" w:hAnsi="Arial" w:cs="Arial"/>
        </w:rPr>
        <w:t>, pp 40</w:t>
      </w:r>
      <w:r w:rsidR="00B533CE">
        <w:rPr>
          <w:rFonts w:ascii="Arial" w:hAnsi="Arial" w:cs="Arial"/>
        </w:rPr>
        <w:t xml:space="preserve">). It is with this reasoning that </w:t>
      </w:r>
      <w:r w:rsidR="00E15BCC">
        <w:rPr>
          <w:rFonts w:ascii="Arial" w:hAnsi="Arial" w:cs="Arial"/>
        </w:rPr>
        <w:t>the Foundation Phase was developed.</w:t>
      </w:r>
      <w:r>
        <w:rPr>
          <w:rFonts w:ascii="Arial" w:hAnsi="Arial" w:cs="Arial"/>
        </w:rPr>
        <w:t xml:space="preserve"> </w:t>
      </w:r>
      <w:r w:rsidR="00755981">
        <w:rPr>
          <w:rFonts w:ascii="Arial" w:hAnsi="Arial" w:cs="Arial"/>
        </w:rPr>
        <w:t>The Foundation Phase is a play based curricula framework that focus</w:t>
      </w:r>
      <w:r w:rsidR="008C355D">
        <w:rPr>
          <w:rFonts w:ascii="Arial" w:hAnsi="Arial" w:cs="Arial"/>
        </w:rPr>
        <w:t>es</w:t>
      </w:r>
      <w:r w:rsidR="00755981">
        <w:rPr>
          <w:rFonts w:ascii="Arial" w:hAnsi="Arial" w:cs="Arial"/>
        </w:rPr>
        <w:t xml:space="preserve"> on children from the ages of three to seven years. The </w:t>
      </w:r>
      <w:r w:rsidR="00E15BCC">
        <w:rPr>
          <w:rFonts w:ascii="Arial" w:hAnsi="Arial" w:cs="Arial"/>
        </w:rPr>
        <w:t xml:space="preserve">aim of the </w:t>
      </w:r>
      <w:r w:rsidR="00755981">
        <w:rPr>
          <w:rFonts w:ascii="Arial" w:hAnsi="Arial" w:cs="Arial"/>
        </w:rPr>
        <w:t xml:space="preserve">Foundation Phase </w:t>
      </w:r>
      <w:r w:rsidR="00E15BCC">
        <w:rPr>
          <w:rFonts w:ascii="Arial" w:hAnsi="Arial" w:cs="Arial"/>
        </w:rPr>
        <w:t xml:space="preserve">is to </w:t>
      </w:r>
      <w:r w:rsidR="00755981">
        <w:rPr>
          <w:rFonts w:ascii="Arial" w:hAnsi="Arial" w:cs="Arial"/>
        </w:rPr>
        <w:t xml:space="preserve">strive to provide the children with a flying start in life, with the best possible basis for their development and future growth. </w:t>
      </w:r>
      <w:r>
        <w:rPr>
          <w:rFonts w:ascii="Arial" w:hAnsi="Arial" w:cs="Arial"/>
        </w:rPr>
        <w:t>(Foundation Phase, 2015).</w:t>
      </w:r>
      <w:r w:rsidR="00337FDC" w:rsidRPr="00337FDC">
        <w:rPr>
          <w:rFonts w:ascii="Arial" w:hAnsi="Arial" w:cs="Arial"/>
        </w:rPr>
        <w:t xml:space="preserve"> </w:t>
      </w:r>
      <w:r w:rsidR="00337FDC">
        <w:rPr>
          <w:rFonts w:ascii="Arial" w:hAnsi="Arial" w:cs="Arial"/>
        </w:rPr>
        <w:t>Monmouthshire Sir Fynwy (2021), agrees with this as they state that play is ‘crucial’ to the educational development of children. They continue to explain that play is how young children “make sense of the world”</w:t>
      </w:r>
      <w:r w:rsidR="00691F62">
        <w:rPr>
          <w:rFonts w:ascii="Arial" w:hAnsi="Arial" w:cs="Arial"/>
        </w:rPr>
        <w:t>.</w:t>
      </w:r>
    </w:p>
    <w:p w14:paraId="2A15E459" w14:textId="77777777" w:rsidR="003B2869" w:rsidRDefault="003B2869" w:rsidP="008070EE">
      <w:pPr>
        <w:spacing w:line="360" w:lineRule="auto"/>
        <w:jc w:val="both"/>
        <w:rPr>
          <w:rFonts w:ascii="Arial" w:hAnsi="Arial" w:cs="Arial"/>
        </w:rPr>
      </w:pPr>
    </w:p>
    <w:p w14:paraId="425B5EEE" w14:textId="645AD6DF" w:rsidR="007048FC" w:rsidRDefault="006A42C3" w:rsidP="008070EE">
      <w:pPr>
        <w:spacing w:line="360" w:lineRule="auto"/>
        <w:jc w:val="both"/>
        <w:rPr>
          <w:rFonts w:ascii="Arial" w:hAnsi="Arial" w:cs="Arial"/>
        </w:rPr>
      </w:pPr>
      <w:r>
        <w:rPr>
          <w:rFonts w:ascii="Arial" w:hAnsi="Arial" w:cs="Arial"/>
        </w:rPr>
        <w:t xml:space="preserve"> </w:t>
      </w:r>
      <w:r w:rsidR="00A40F3C">
        <w:rPr>
          <w:rFonts w:ascii="Arial" w:hAnsi="Arial" w:cs="Arial"/>
        </w:rPr>
        <w:t xml:space="preserve">The Foundation Phase </w:t>
      </w:r>
      <w:r w:rsidR="007048FC">
        <w:rPr>
          <w:rFonts w:ascii="Arial" w:hAnsi="Arial" w:cs="Arial"/>
        </w:rPr>
        <w:t xml:space="preserve">encourages children to be creative and imaginative, whilst having fun. The children are provided the opportunity to explore the world around them and they are encouraged to explore concepts and share ideas (Welsh Government, 2018). </w:t>
      </w:r>
      <w:r w:rsidR="00AE50E4">
        <w:rPr>
          <w:rFonts w:ascii="Arial" w:hAnsi="Arial" w:cs="Arial"/>
        </w:rPr>
        <w:t xml:space="preserve"> Welsh Government (2018), states that play is one of the main ways in which children learn. Welsh Government (2014), discusses that they place ‘great value’ on play and the importance it has on the children’s lives.</w:t>
      </w:r>
      <w:r w:rsidR="0085012E">
        <w:rPr>
          <w:rFonts w:ascii="Arial" w:hAnsi="Arial" w:cs="Arial"/>
        </w:rPr>
        <w:t xml:space="preserve"> They discuss this further, through stating that they believe it to be the child’s fundamental right to be able play. </w:t>
      </w:r>
      <w:r w:rsidR="007C4A36">
        <w:rPr>
          <w:rFonts w:ascii="Arial" w:hAnsi="Arial" w:cs="Arial"/>
        </w:rPr>
        <w:t>The United Nation Convention of the Rights of the Child (UNCRC)</w:t>
      </w:r>
      <w:r w:rsidR="000D5EAC">
        <w:rPr>
          <w:rFonts w:ascii="Arial" w:hAnsi="Arial" w:cs="Arial"/>
        </w:rPr>
        <w:t xml:space="preserve"> (19</w:t>
      </w:r>
      <w:r w:rsidR="00BE2480">
        <w:rPr>
          <w:rFonts w:ascii="Arial" w:hAnsi="Arial" w:cs="Arial"/>
        </w:rPr>
        <w:t>90</w:t>
      </w:r>
      <w:r w:rsidR="000D5EAC">
        <w:rPr>
          <w:rFonts w:ascii="Arial" w:hAnsi="Arial" w:cs="Arial"/>
        </w:rPr>
        <w:t>),</w:t>
      </w:r>
      <w:r w:rsidR="002A2214">
        <w:rPr>
          <w:rFonts w:ascii="Arial" w:hAnsi="Arial" w:cs="Arial"/>
        </w:rPr>
        <w:t xml:space="preserve"> agrees with this as Article 31 states that all children have the right to rest, leisure and play.</w:t>
      </w:r>
      <w:r w:rsidR="006C5CCB">
        <w:rPr>
          <w:rFonts w:ascii="Arial" w:hAnsi="Arial" w:cs="Arial"/>
        </w:rPr>
        <w:t xml:space="preserve"> Article 28 </w:t>
      </w:r>
      <w:r w:rsidR="00FB131F">
        <w:rPr>
          <w:rFonts w:ascii="Arial" w:hAnsi="Arial" w:cs="Arial"/>
        </w:rPr>
        <w:t xml:space="preserve">also </w:t>
      </w:r>
      <w:r w:rsidR="006C5CCB">
        <w:rPr>
          <w:rFonts w:ascii="Arial" w:hAnsi="Arial" w:cs="Arial"/>
        </w:rPr>
        <w:t>supports this, through stating that every child has the right to an education</w:t>
      </w:r>
      <w:r w:rsidR="00415285">
        <w:rPr>
          <w:rFonts w:ascii="Arial" w:hAnsi="Arial" w:cs="Arial"/>
        </w:rPr>
        <w:t xml:space="preserve">. </w:t>
      </w:r>
    </w:p>
    <w:p w14:paraId="2FF822B6" w14:textId="77777777" w:rsidR="00415285" w:rsidRPr="00A61AE2" w:rsidRDefault="00415285" w:rsidP="008070EE">
      <w:pPr>
        <w:spacing w:line="360" w:lineRule="auto"/>
        <w:jc w:val="both"/>
        <w:rPr>
          <w:rFonts w:ascii="Arial" w:hAnsi="Arial" w:cs="Arial"/>
        </w:rPr>
      </w:pPr>
    </w:p>
    <w:p w14:paraId="1F1357BD" w14:textId="3BFF0E04" w:rsidR="00724943" w:rsidRDefault="00415285" w:rsidP="008070EE">
      <w:pPr>
        <w:spacing w:line="360" w:lineRule="auto"/>
        <w:jc w:val="both"/>
        <w:rPr>
          <w:rFonts w:ascii="Arial" w:hAnsi="Arial" w:cs="Arial"/>
        </w:rPr>
      </w:pPr>
      <w:r>
        <w:rPr>
          <w:rFonts w:ascii="Arial" w:hAnsi="Arial" w:cs="Arial"/>
        </w:rPr>
        <w:t xml:space="preserve">The </w:t>
      </w:r>
      <w:r w:rsidR="0077617B">
        <w:rPr>
          <w:rFonts w:ascii="Arial" w:hAnsi="Arial" w:cs="Arial"/>
        </w:rPr>
        <w:t>F</w:t>
      </w:r>
      <w:r>
        <w:rPr>
          <w:rFonts w:ascii="Arial" w:hAnsi="Arial" w:cs="Arial"/>
        </w:rPr>
        <w:t>oundation Phase was designed to be an inclusive framework that support</w:t>
      </w:r>
      <w:r w:rsidR="00E82BCF">
        <w:rPr>
          <w:rFonts w:ascii="Arial" w:hAnsi="Arial" w:cs="Arial"/>
        </w:rPr>
        <w:t xml:space="preserve">s </w:t>
      </w:r>
      <w:r>
        <w:rPr>
          <w:rFonts w:ascii="Arial" w:hAnsi="Arial" w:cs="Arial"/>
        </w:rPr>
        <w:t>and me</w:t>
      </w:r>
      <w:r w:rsidR="00E82BCF">
        <w:rPr>
          <w:rFonts w:ascii="Arial" w:hAnsi="Arial" w:cs="Arial"/>
        </w:rPr>
        <w:t>e</w:t>
      </w:r>
      <w:r>
        <w:rPr>
          <w:rFonts w:ascii="Arial" w:hAnsi="Arial" w:cs="Arial"/>
        </w:rPr>
        <w:t>t</w:t>
      </w:r>
      <w:r w:rsidR="00E82BCF">
        <w:rPr>
          <w:rFonts w:ascii="Arial" w:hAnsi="Arial" w:cs="Arial"/>
        </w:rPr>
        <w:t>s</w:t>
      </w:r>
      <w:r>
        <w:rPr>
          <w:rFonts w:ascii="Arial" w:hAnsi="Arial" w:cs="Arial"/>
        </w:rPr>
        <w:t xml:space="preserve"> the needs of the child in a holistic manner. Th</w:t>
      </w:r>
      <w:r w:rsidR="00724943">
        <w:rPr>
          <w:rFonts w:ascii="Arial" w:hAnsi="Arial" w:cs="Arial"/>
        </w:rPr>
        <w:t>is</w:t>
      </w:r>
      <w:r>
        <w:rPr>
          <w:rFonts w:ascii="Arial" w:hAnsi="Arial" w:cs="Arial"/>
        </w:rPr>
        <w:t xml:space="preserve"> framework</w:t>
      </w:r>
      <w:r w:rsidR="00724943">
        <w:rPr>
          <w:rFonts w:ascii="Arial" w:hAnsi="Arial" w:cs="Arial"/>
        </w:rPr>
        <w:t xml:space="preserve"> was designed to provide a developmental, experiential, play- based approach to teaching and learning </w:t>
      </w:r>
    </w:p>
    <w:p w14:paraId="5FA9E3F5" w14:textId="1D18B4CC" w:rsidR="00724943" w:rsidRDefault="00724943" w:rsidP="008070EE">
      <w:pPr>
        <w:spacing w:line="360" w:lineRule="auto"/>
        <w:jc w:val="both"/>
        <w:rPr>
          <w:rFonts w:ascii="Arial" w:hAnsi="Arial" w:cs="Arial"/>
        </w:rPr>
      </w:pPr>
      <w:r>
        <w:rPr>
          <w:rFonts w:ascii="Arial" w:hAnsi="Arial" w:cs="Arial"/>
        </w:rPr>
        <w:t xml:space="preserve">(Welsh Government, 2015). </w:t>
      </w:r>
      <w:r w:rsidR="00415285">
        <w:rPr>
          <w:rFonts w:ascii="Arial" w:hAnsi="Arial" w:cs="Arial"/>
        </w:rPr>
        <w:t xml:space="preserve"> </w:t>
      </w:r>
      <w:r>
        <w:rPr>
          <w:rFonts w:ascii="Arial" w:hAnsi="Arial" w:cs="Arial"/>
        </w:rPr>
        <w:t xml:space="preserve">This </w:t>
      </w:r>
      <w:r w:rsidR="00E82BCF">
        <w:rPr>
          <w:rFonts w:ascii="Arial" w:hAnsi="Arial" w:cs="Arial"/>
        </w:rPr>
        <w:t>is</w:t>
      </w:r>
      <w:r>
        <w:rPr>
          <w:rFonts w:ascii="Arial" w:hAnsi="Arial" w:cs="Arial"/>
        </w:rPr>
        <w:t xml:space="preserve"> carried out through the children’s learning being </w:t>
      </w:r>
      <w:r w:rsidR="0066530F">
        <w:rPr>
          <w:rFonts w:ascii="Arial" w:hAnsi="Arial" w:cs="Arial"/>
        </w:rPr>
        <w:t>separated into</w:t>
      </w:r>
      <w:r w:rsidR="0066530F" w:rsidRPr="0066530F">
        <w:rPr>
          <w:rFonts w:ascii="Arial" w:hAnsi="Arial" w:cs="Arial"/>
        </w:rPr>
        <w:t xml:space="preserve"> </w:t>
      </w:r>
      <w:r w:rsidR="0066530F">
        <w:rPr>
          <w:rFonts w:ascii="Arial" w:hAnsi="Arial" w:cs="Arial"/>
        </w:rPr>
        <w:t>seven separate areas</w:t>
      </w:r>
      <w:r w:rsidR="0077617B">
        <w:rPr>
          <w:rFonts w:ascii="Arial" w:hAnsi="Arial" w:cs="Arial"/>
        </w:rPr>
        <w:t>. Th</w:t>
      </w:r>
      <w:r w:rsidR="007F43DC">
        <w:rPr>
          <w:rFonts w:ascii="Arial" w:hAnsi="Arial" w:cs="Arial"/>
        </w:rPr>
        <w:t>is</w:t>
      </w:r>
      <w:r w:rsidR="0077617B">
        <w:rPr>
          <w:rFonts w:ascii="Arial" w:hAnsi="Arial" w:cs="Arial"/>
        </w:rPr>
        <w:t xml:space="preserve"> idea</w:t>
      </w:r>
      <w:r w:rsidR="007F43DC">
        <w:rPr>
          <w:rFonts w:ascii="Arial" w:hAnsi="Arial" w:cs="Arial"/>
        </w:rPr>
        <w:t xml:space="preserve"> allows practitioners to assess children in their development and their learning</w:t>
      </w:r>
      <w:r w:rsidR="003D1E6F">
        <w:rPr>
          <w:rFonts w:ascii="Arial" w:hAnsi="Arial" w:cs="Arial"/>
        </w:rPr>
        <w:t xml:space="preserve"> in all areas</w:t>
      </w:r>
      <w:r w:rsidR="007F43DC">
        <w:rPr>
          <w:rFonts w:ascii="Arial" w:hAnsi="Arial" w:cs="Arial"/>
        </w:rPr>
        <w:t>, thus</w:t>
      </w:r>
      <w:r w:rsidR="0077617B">
        <w:rPr>
          <w:rFonts w:ascii="Arial" w:hAnsi="Arial" w:cs="Arial"/>
        </w:rPr>
        <w:t xml:space="preserve"> </w:t>
      </w:r>
      <w:r w:rsidR="007F43DC">
        <w:rPr>
          <w:rFonts w:ascii="Arial" w:hAnsi="Arial" w:cs="Arial"/>
        </w:rPr>
        <w:t>enabling the identification of any potential developmental delay</w:t>
      </w:r>
      <w:r w:rsidR="002F4DC5">
        <w:rPr>
          <w:rFonts w:ascii="Arial" w:hAnsi="Arial" w:cs="Arial"/>
        </w:rPr>
        <w:t>, and in turn making early intervention possible. (Early Years Wales, 2020).</w:t>
      </w:r>
    </w:p>
    <w:p w14:paraId="5D798395" w14:textId="19B9DC33" w:rsidR="002F4DC5" w:rsidRDefault="002F4DC5" w:rsidP="008070EE">
      <w:pPr>
        <w:spacing w:line="360" w:lineRule="auto"/>
        <w:jc w:val="both"/>
        <w:rPr>
          <w:rFonts w:ascii="Arial" w:hAnsi="Arial" w:cs="Arial"/>
        </w:rPr>
      </w:pPr>
    </w:p>
    <w:p w14:paraId="7559EB34" w14:textId="58B99D8C" w:rsidR="00E462AA" w:rsidRDefault="002F4DC5" w:rsidP="008070EE">
      <w:pPr>
        <w:spacing w:line="360" w:lineRule="auto"/>
        <w:jc w:val="both"/>
        <w:rPr>
          <w:rFonts w:ascii="Arial" w:hAnsi="Arial" w:cs="Arial"/>
        </w:rPr>
      </w:pPr>
      <w:r>
        <w:rPr>
          <w:rFonts w:ascii="Arial" w:hAnsi="Arial" w:cs="Arial"/>
        </w:rPr>
        <w:t xml:space="preserve">The </w:t>
      </w:r>
      <w:r w:rsidR="00E74274">
        <w:rPr>
          <w:rFonts w:ascii="Arial" w:hAnsi="Arial" w:cs="Arial"/>
        </w:rPr>
        <w:t>Foundation</w:t>
      </w:r>
      <w:r>
        <w:rPr>
          <w:rFonts w:ascii="Arial" w:hAnsi="Arial" w:cs="Arial"/>
        </w:rPr>
        <w:t xml:space="preserve"> Phase </w:t>
      </w:r>
      <w:r w:rsidR="00E74274">
        <w:rPr>
          <w:rFonts w:ascii="Arial" w:hAnsi="Arial" w:cs="Arial"/>
        </w:rPr>
        <w:t>has many positive aspects, and many beneficial outcomes. It is focused on the individuality of the independent child</w:t>
      </w:r>
      <w:r w:rsidR="003D547B">
        <w:rPr>
          <w:rFonts w:ascii="Arial" w:hAnsi="Arial" w:cs="Arial"/>
        </w:rPr>
        <w:t xml:space="preserve">. It also has a focus on the voice of the child and the importance of </w:t>
      </w:r>
      <w:r w:rsidR="00B76C17">
        <w:rPr>
          <w:rFonts w:ascii="Arial" w:hAnsi="Arial" w:cs="Arial"/>
        </w:rPr>
        <w:t>the</w:t>
      </w:r>
      <w:r w:rsidR="003D547B">
        <w:rPr>
          <w:rFonts w:ascii="Arial" w:hAnsi="Arial" w:cs="Arial"/>
        </w:rPr>
        <w:t xml:space="preserve"> child feeling included, supported and listened to. This idea is </w:t>
      </w:r>
      <w:r w:rsidR="003D1E6F">
        <w:rPr>
          <w:rFonts w:ascii="Arial" w:hAnsi="Arial" w:cs="Arial"/>
        </w:rPr>
        <w:t>supported by</w:t>
      </w:r>
      <w:r w:rsidR="003D547B">
        <w:rPr>
          <w:rFonts w:ascii="Arial" w:hAnsi="Arial" w:cs="Arial"/>
        </w:rPr>
        <w:t xml:space="preserve"> Maslow’s hierarchy of needs. This theory discuss</w:t>
      </w:r>
      <w:r w:rsidR="008C355D">
        <w:rPr>
          <w:rFonts w:ascii="Arial" w:hAnsi="Arial" w:cs="Arial"/>
        </w:rPr>
        <w:t>es</w:t>
      </w:r>
      <w:r w:rsidR="003D547B">
        <w:rPr>
          <w:rFonts w:ascii="Arial" w:hAnsi="Arial" w:cs="Arial"/>
        </w:rPr>
        <w:t xml:space="preserve"> the importance of children having their basic needs met</w:t>
      </w:r>
      <w:r w:rsidR="001D59D9">
        <w:rPr>
          <w:rFonts w:ascii="Arial" w:hAnsi="Arial" w:cs="Arial"/>
        </w:rPr>
        <w:t xml:space="preserve">, and the detrimental effects that </w:t>
      </w:r>
      <w:r w:rsidR="00B76C17">
        <w:rPr>
          <w:rFonts w:ascii="Arial" w:hAnsi="Arial" w:cs="Arial"/>
        </w:rPr>
        <w:t>can occur, if this does not take place.</w:t>
      </w:r>
      <w:r w:rsidR="00FB131F">
        <w:rPr>
          <w:rFonts w:ascii="Arial" w:hAnsi="Arial" w:cs="Arial"/>
        </w:rPr>
        <w:t xml:space="preserve"> National </w:t>
      </w:r>
      <w:r w:rsidR="00C37EE4">
        <w:rPr>
          <w:rFonts w:ascii="Arial" w:hAnsi="Arial" w:cs="Arial"/>
        </w:rPr>
        <w:t>Improvement Hub (2021) explain that giving a voice to the children provides many benefits. They state that through asking the children for ideas</w:t>
      </w:r>
      <w:r w:rsidR="000D3F8A">
        <w:rPr>
          <w:rFonts w:ascii="Arial" w:hAnsi="Arial" w:cs="Arial"/>
        </w:rPr>
        <w:t xml:space="preserve"> </w:t>
      </w:r>
      <w:r w:rsidR="00C37EE4">
        <w:rPr>
          <w:rFonts w:ascii="Arial" w:hAnsi="Arial" w:cs="Arial"/>
        </w:rPr>
        <w:t>and for their input, it enable</w:t>
      </w:r>
      <w:r w:rsidR="009E361A">
        <w:rPr>
          <w:rFonts w:ascii="Arial" w:hAnsi="Arial" w:cs="Arial"/>
        </w:rPr>
        <w:t>s</w:t>
      </w:r>
      <w:r w:rsidR="00C37EE4">
        <w:rPr>
          <w:rFonts w:ascii="Arial" w:hAnsi="Arial" w:cs="Arial"/>
        </w:rPr>
        <w:t xml:space="preserve"> practitioner</w:t>
      </w:r>
      <w:r w:rsidR="00666581">
        <w:rPr>
          <w:rFonts w:ascii="Arial" w:hAnsi="Arial" w:cs="Arial"/>
        </w:rPr>
        <w:t>s</w:t>
      </w:r>
      <w:r w:rsidR="00C37EE4">
        <w:rPr>
          <w:rFonts w:ascii="Arial" w:hAnsi="Arial" w:cs="Arial"/>
        </w:rPr>
        <w:t xml:space="preserve"> </w:t>
      </w:r>
      <w:r w:rsidR="000D3F8A">
        <w:rPr>
          <w:rFonts w:ascii="Arial" w:hAnsi="Arial" w:cs="Arial"/>
        </w:rPr>
        <w:t xml:space="preserve">to </w:t>
      </w:r>
      <w:r w:rsidR="005F3320">
        <w:rPr>
          <w:rFonts w:ascii="Arial" w:hAnsi="Arial" w:cs="Arial"/>
        </w:rPr>
        <w:t>engage</w:t>
      </w:r>
      <w:r w:rsidR="000D3F8A">
        <w:rPr>
          <w:rFonts w:ascii="Arial" w:hAnsi="Arial" w:cs="Arial"/>
        </w:rPr>
        <w:t xml:space="preserve"> children</w:t>
      </w:r>
      <w:r w:rsidR="005F3320">
        <w:rPr>
          <w:rFonts w:ascii="Arial" w:hAnsi="Arial" w:cs="Arial"/>
        </w:rPr>
        <w:t xml:space="preserve"> </w:t>
      </w:r>
      <w:r w:rsidR="000D3F8A">
        <w:rPr>
          <w:rFonts w:ascii="Arial" w:hAnsi="Arial" w:cs="Arial"/>
        </w:rPr>
        <w:t xml:space="preserve">through their own interests </w:t>
      </w:r>
      <w:r w:rsidR="00E462AA">
        <w:rPr>
          <w:rFonts w:ascii="Arial" w:hAnsi="Arial" w:cs="Arial"/>
        </w:rPr>
        <w:t xml:space="preserve"> and therefore provide a richer </w:t>
      </w:r>
      <w:r w:rsidR="000D3F8A">
        <w:rPr>
          <w:rFonts w:ascii="Arial" w:hAnsi="Arial" w:cs="Arial"/>
        </w:rPr>
        <w:t>learning experience</w:t>
      </w:r>
      <w:r w:rsidR="00E462AA">
        <w:rPr>
          <w:rFonts w:ascii="Arial" w:hAnsi="Arial" w:cs="Arial"/>
        </w:rPr>
        <w:t>. They go on to express that through the children feeling heard</w:t>
      </w:r>
      <w:r w:rsidR="00666581">
        <w:rPr>
          <w:rFonts w:ascii="Arial" w:hAnsi="Arial" w:cs="Arial"/>
        </w:rPr>
        <w:t>, their confidence gr</w:t>
      </w:r>
      <w:r w:rsidR="00337FDC">
        <w:rPr>
          <w:rFonts w:ascii="Arial" w:hAnsi="Arial" w:cs="Arial"/>
        </w:rPr>
        <w:t>o</w:t>
      </w:r>
      <w:r w:rsidR="00666581">
        <w:rPr>
          <w:rFonts w:ascii="Arial" w:hAnsi="Arial" w:cs="Arial"/>
        </w:rPr>
        <w:t>w</w:t>
      </w:r>
      <w:r w:rsidR="00337FDC">
        <w:rPr>
          <w:rFonts w:ascii="Arial" w:hAnsi="Arial" w:cs="Arial"/>
        </w:rPr>
        <w:t>s</w:t>
      </w:r>
      <w:r w:rsidR="00666581">
        <w:rPr>
          <w:rFonts w:ascii="Arial" w:hAnsi="Arial" w:cs="Arial"/>
        </w:rPr>
        <w:t xml:space="preserve">, and the children </w:t>
      </w:r>
      <w:r w:rsidR="00337FDC">
        <w:rPr>
          <w:rFonts w:ascii="Arial" w:hAnsi="Arial" w:cs="Arial"/>
        </w:rPr>
        <w:t xml:space="preserve">begin </w:t>
      </w:r>
      <w:r w:rsidR="009E361A">
        <w:rPr>
          <w:rFonts w:ascii="Arial" w:hAnsi="Arial" w:cs="Arial"/>
        </w:rPr>
        <w:t xml:space="preserve">to </w:t>
      </w:r>
      <w:r w:rsidR="00666581">
        <w:rPr>
          <w:rFonts w:ascii="Arial" w:hAnsi="Arial" w:cs="Arial"/>
        </w:rPr>
        <w:t>realise</w:t>
      </w:r>
      <w:r w:rsidR="00337FDC">
        <w:rPr>
          <w:rFonts w:ascii="Arial" w:hAnsi="Arial" w:cs="Arial"/>
        </w:rPr>
        <w:t xml:space="preserve"> </w:t>
      </w:r>
      <w:r w:rsidR="00666581">
        <w:rPr>
          <w:rFonts w:ascii="Arial" w:hAnsi="Arial" w:cs="Arial"/>
        </w:rPr>
        <w:t xml:space="preserve">their own potential. </w:t>
      </w:r>
      <w:r w:rsidR="00342F2E">
        <w:rPr>
          <w:rFonts w:ascii="Arial" w:hAnsi="Arial" w:cs="Arial"/>
        </w:rPr>
        <w:t>Taylor, Rhys, and Waldron et el,</w:t>
      </w:r>
      <w:r w:rsidR="00063968">
        <w:rPr>
          <w:rFonts w:ascii="Arial" w:hAnsi="Arial" w:cs="Arial"/>
        </w:rPr>
        <w:t xml:space="preserve"> (2016)</w:t>
      </w:r>
      <w:r w:rsidR="00275F63">
        <w:rPr>
          <w:rFonts w:ascii="Arial" w:hAnsi="Arial" w:cs="Arial"/>
        </w:rPr>
        <w:t xml:space="preserve"> states that </w:t>
      </w:r>
      <w:r w:rsidR="008B33E5">
        <w:rPr>
          <w:rFonts w:ascii="Arial" w:hAnsi="Arial" w:cs="Arial"/>
        </w:rPr>
        <w:t xml:space="preserve">the inception </w:t>
      </w:r>
      <w:r w:rsidR="002475C3">
        <w:rPr>
          <w:rFonts w:ascii="Arial" w:hAnsi="Arial" w:cs="Arial"/>
        </w:rPr>
        <w:t xml:space="preserve">of the Foundation Phase is to </w:t>
      </w:r>
      <w:r w:rsidR="00842C83">
        <w:rPr>
          <w:rFonts w:ascii="Arial" w:hAnsi="Arial" w:cs="Arial"/>
        </w:rPr>
        <w:t>address the children’s developing needs</w:t>
      </w:r>
      <w:r w:rsidR="00804288">
        <w:rPr>
          <w:rFonts w:ascii="Arial" w:hAnsi="Arial" w:cs="Arial"/>
        </w:rPr>
        <w:t xml:space="preserve">, to </w:t>
      </w:r>
      <w:r w:rsidR="000E140D">
        <w:rPr>
          <w:rFonts w:ascii="Arial" w:hAnsi="Arial" w:cs="Arial"/>
        </w:rPr>
        <w:t>enable them to benefit from educational opportunities later in life and help them to become active citizens in the community.</w:t>
      </w:r>
    </w:p>
    <w:p w14:paraId="7CCD7F0A" w14:textId="728FA980" w:rsidR="00A07648" w:rsidRDefault="00A07648" w:rsidP="008070EE">
      <w:pPr>
        <w:spacing w:line="360" w:lineRule="auto"/>
        <w:jc w:val="both"/>
        <w:rPr>
          <w:rFonts w:ascii="Arial" w:hAnsi="Arial" w:cs="Arial"/>
        </w:rPr>
      </w:pPr>
    </w:p>
    <w:p w14:paraId="40DE2F4A" w14:textId="6EB2ECEA" w:rsidR="002A6E80" w:rsidRDefault="00A07648" w:rsidP="008070EE">
      <w:pPr>
        <w:spacing w:line="360" w:lineRule="auto"/>
        <w:jc w:val="both"/>
        <w:rPr>
          <w:rFonts w:ascii="Arial" w:hAnsi="Arial" w:cs="Arial"/>
        </w:rPr>
      </w:pPr>
      <w:r>
        <w:rPr>
          <w:rFonts w:ascii="Arial" w:hAnsi="Arial" w:cs="Arial"/>
        </w:rPr>
        <w:t xml:space="preserve">Monmouthshire Sir Fynwy (2021), </w:t>
      </w:r>
      <w:r w:rsidR="009E361A">
        <w:rPr>
          <w:rFonts w:ascii="Arial" w:hAnsi="Arial" w:cs="Arial"/>
        </w:rPr>
        <w:t xml:space="preserve">also states that </w:t>
      </w:r>
      <w:r>
        <w:rPr>
          <w:rFonts w:ascii="Arial" w:hAnsi="Arial" w:cs="Arial"/>
        </w:rPr>
        <w:t>the Foundation Phase is built on the principles of learning through play. They identify that the Foundation Phase provides the opportunity for the children to be at the centre of their learning</w:t>
      </w:r>
      <w:r w:rsidR="009E361A">
        <w:rPr>
          <w:rFonts w:ascii="Arial" w:hAnsi="Arial" w:cs="Arial"/>
        </w:rPr>
        <w:t xml:space="preserve">. </w:t>
      </w:r>
      <w:r w:rsidR="002A6E80">
        <w:rPr>
          <w:rFonts w:ascii="Arial" w:hAnsi="Arial" w:cs="Arial"/>
        </w:rPr>
        <w:t xml:space="preserve">They share their findings of research that was carried out </w:t>
      </w:r>
      <w:r w:rsidR="00372386">
        <w:rPr>
          <w:rFonts w:ascii="Arial" w:hAnsi="Arial" w:cs="Arial"/>
        </w:rPr>
        <w:t>and explain the many benefits of the Foundation Phase that they discovered. They state that when the Foundation Phase is delivered well, it provides a positive attitude towards learning. They highlight that children can make mistakes without fear of failing, whilst developing self-motivation and independence</w:t>
      </w:r>
      <w:r w:rsidR="004751BF">
        <w:rPr>
          <w:rFonts w:ascii="Arial" w:hAnsi="Arial" w:cs="Arial"/>
        </w:rPr>
        <w:t>.</w:t>
      </w:r>
      <w:r w:rsidR="005C48F6">
        <w:rPr>
          <w:rFonts w:ascii="Arial" w:hAnsi="Arial" w:cs="Arial"/>
        </w:rPr>
        <w:t xml:space="preserve"> </w:t>
      </w:r>
    </w:p>
    <w:p w14:paraId="21204361" w14:textId="77777777" w:rsidR="00A07648" w:rsidRDefault="00A07648" w:rsidP="008070EE">
      <w:pPr>
        <w:spacing w:line="360" w:lineRule="auto"/>
        <w:jc w:val="both"/>
        <w:rPr>
          <w:rFonts w:ascii="Arial" w:hAnsi="Arial" w:cs="Arial"/>
        </w:rPr>
      </w:pPr>
    </w:p>
    <w:p w14:paraId="61CD4014" w14:textId="52ED9DEC" w:rsidR="00107F48" w:rsidRDefault="004751BF" w:rsidP="008070EE">
      <w:pPr>
        <w:spacing w:line="360" w:lineRule="auto"/>
        <w:jc w:val="both"/>
        <w:rPr>
          <w:rFonts w:ascii="Arial" w:hAnsi="Arial" w:cs="Arial"/>
        </w:rPr>
      </w:pPr>
      <w:r>
        <w:rPr>
          <w:rFonts w:ascii="Arial" w:hAnsi="Arial" w:cs="Arial"/>
        </w:rPr>
        <w:t xml:space="preserve">Although the Foundation Phase </w:t>
      </w:r>
      <w:r w:rsidR="00A07648">
        <w:rPr>
          <w:rFonts w:ascii="Arial" w:hAnsi="Arial" w:cs="Arial"/>
        </w:rPr>
        <w:t>has many benefits</w:t>
      </w:r>
      <w:r w:rsidR="00B75F90">
        <w:rPr>
          <w:rFonts w:ascii="Arial" w:hAnsi="Arial" w:cs="Arial"/>
        </w:rPr>
        <w:t>, it also has many negative aspects. An example of this, is that there is a variation in the delivery of the Foundation Phase. As practitioners do not receive training in this framework, it is left open to interpretation. This can be a positive thing if the practitioners are creative</w:t>
      </w:r>
      <w:r w:rsidR="008C355D">
        <w:rPr>
          <w:rFonts w:ascii="Arial" w:hAnsi="Arial" w:cs="Arial"/>
        </w:rPr>
        <w:t>,</w:t>
      </w:r>
      <w:r w:rsidR="00B75F90">
        <w:rPr>
          <w:rFonts w:ascii="Arial" w:hAnsi="Arial" w:cs="Arial"/>
        </w:rPr>
        <w:t xml:space="preserve"> however this can </w:t>
      </w:r>
      <w:r w:rsidR="00314D34">
        <w:rPr>
          <w:rFonts w:ascii="Arial" w:hAnsi="Arial" w:cs="Arial"/>
        </w:rPr>
        <w:t>have a</w:t>
      </w:r>
      <w:r w:rsidR="00B75F90">
        <w:rPr>
          <w:rFonts w:ascii="Arial" w:hAnsi="Arial" w:cs="Arial"/>
        </w:rPr>
        <w:t xml:space="preserve"> detrimental</w:t>
      </w:r>
      <w:r w:rsidR="00314D34">
        <w:rPr>
          <w:rFonts w:ascii="Arial" w:hAnsi="Arial" w:cs="Arial"/>
        </w:rPr>
        <w:t xml:space="preserve"> </w:t>
      </w:r>
      <w:r w:rsidR="0043331E">
        <w:rPr>
          <w:rFonts w:ascii="Arial" w:hAnsi="Arial" w:cs="Arial"/>
        </w:rPr>
        <w:t>effect</w:t>
      </w:r>
      <w:r w:rsidR="00B75F90">
        <w:rPr>
          <w:rFonts w:ascii="Arial" w:hAnsi="Arial" w:cs="Arial"/>
        </w:rPr>
        <w:t xml:space="preserve"> if the practitioners </w:t>
      </w:r>
      <w:r w:rsidR="005A0B77">
        <w:rPr>
          <w:rFonts w:ascii="Arial" w:hAnsi="Arial" w:cs="Arial"/>
        </w:rPr>
        <w:t xml:space="preserve">struggle in this area. </w:t>
      </w:r>
      <w:r w:rsidR="004A6209">
        <w:rPr>
          <w:rFonts w:ascii="Arial" w:hAnsi="Arial" w:cs="Arial"/>
        </w:rPr>
        <w:t xml:space="preserve"> According to </w:t>
      </w:r>
      <w:r w:rsidR="00724943">
        <w:rPr>
          <w:rFonts w:ascii="Arial" w:hAnsi="Arial" w:cs="Arial"/>
        </w:rPr>
        <w:t xml:space="preserve">Taylor, Rhys, and Waldron et el, </w:t>
      </w:r>
      <w:r w:rsidR="004A6209">
        <w:rPr>
          <w:rFonts w:ascii="Arial" w:hAnsi="Arial" w:cs="Arial"/>
        </w:rPr>
        <w:t>(</w:t>
      </w:r>
      <w:r w:rsidR="00724943">
        <w:rPr>
          <w:rFonts w:ascii="Arial" w:hAnsi="Arial" w:cs="Arial"/>
        </w:rPr>
        <w:t>2015)</w:t>
      </w:r>
      <w:r w:rsidR="000E2AF6">
        <w:rPr>
          <w:rFonts w:ascii="Arial" w:hAnsi="Arial" w:cs="Arial"/>
        </w:rPr>
        <w:t>, the delivery does</w:t>
      </w:r>
      <w:r w:rsidR="004A6209">
        <w:rPr>
          <w:rFonts w:ascii="Arial" w:hAnsi="Arial" w:cs="Arial"/>
        </w:rPr>
        <w:t xml:space="preserve"> not significant</w:t>
      </w:r>
      <w:r w:rsidR="000E2AF6">
        <w:rPr>
          <w:rFonts w:ascii="Arial" w:hAnsi="Arial" w:cs="Arial"/>
        </w:rPr>
        <w:t>ly differ according to region, school size or socio-economic status</w:t>
      </w:r>
      <w:r w:rsidR="00886562">
        <w:rPr>
          <w:rFonts w:ascii="Arial" w:hAnsi="Arial" w:cs="Arial"/>
        </w:rPr>
        <w:t xml:space="preserve"> but differs considerably</w:t>
      </w:r>
      <w:r w:rsidR="000E2AF6">
        <w:rPr>
          <w:rFonts w:ascii="Arial" w:hAnsi="Arial" w:cs="Arial"/>
        </w:rPr>
        <w:t xml:space="preserve"> </w:t>
      </w:r>
      <w:r w:rsidR="00886562">
        <w:rPr>
          <w:rFonts w:ascii="Arial" w:hAnsi="Arial" w:cs="Arial"/>
        </w:rPr>
        <w:t>across classes, year groups and areas of learning.</w:t>
      </w:r>
      <w:r w:rsidR="002056F9">
        <w:rPr>
          <w:rFonts w:ascii="Arial" w:hAnsi="Arial" w:cs="Arial"/>
        </w:rPr>
        <w:t xml:space="preserve"> They believe that the variation in practice is partly due to the attitudes of practitioners towards the Foundation Phase</w:t>
      </w:r>
      <w:r w:rsidR="00107F48">
        <w:rPr>
          <w:rFonts w:ascii="Arial" w:hAnsi="Arial" w:cs="Arial"/>
        </w:rPr>
        <w:t xml:space="preserve">. They highlight that </w:t>
      </w:r>
      <w:r w:rsidR="00107F48">
        <w:rPr>
          <w:rFonts w:ascii="Arial" w:hAnsi="Arial" w:cs="Arial"/>
        </w:rPr>
        <w:lastRenderedPageBreak/>
        <w:t>there is a positive correlation between how favourable the head teacher and the lead practitioner is towards the Foundation Phase.</w:t>
      </w:r>
      <w:r w:rsidR="006912B6">
        <w:rPr>
          <w:rFonts w:ascii="Arial" w:hAnsi="Arial" w:cs="Arial"/>
        </w:rPr>
        <w:t xml:space="preserve"> </w:t>
      </w:r>
    </w:p>
    <w:p w14:paraId="6D4F5200" w14:textId="1709B899" w:rsidR="006912B6" w:rsidRDefault="006912B6" w:rsidP="008070EE">
      <w:pPr>
        <w:spacing w:line="360" w:lineRule="auto"/>
        <w:jc w:val="both"/>
        <w:rPr>
          <w:rFonts w:ascii="Arial" w:hAnsi="Arial" w:cs="Arial"/>
        </w:rPr>
      </w:pPr>
    </w:p>
    <w:p w14:paraId="6AFB7CF4" w14:textId="64733729" w:rsidR="006912B6" w:rsidRDefault="006912B6" w:rsidP="008070EE">
      <w:pPr>
        <w:spacing w:line="360" w:lineRule="auto"/>
        <w:jc w:val="both"/>
        <w:rPr>
          <w:rFonts w:ascii="Arial" w:hAnsi="Arial" w:cs="Arial"/>
        </w:rPr>
      </w:pPr>
      <w:r>
        <w:rPr>
          <w:rFonts w:ascii="Arial" w:hAnsi="Arial" w:cs="Arial"/>
        </w:rPr>
        <w:t xml:space="preserve">Although the Foundation </w:t>
      </w:r>
      <w:r w:rsidR="00B515F1">
        <w:rPr>
          <w:rFonts w:ascii="Arial" w:hAnsi="Arial" w:cs="Arial"/>
        </w:rPr>
        <w:t>Phase has many excellent outcomes when it is delivered correctly, the question that needs to be asked is, ‘</w:t>
      </w:r>
      <w:r w:rsidR="00E2584E">
        <w:rPr>
          <w:rFonts w:ascii="Arial" w:hAnsi="Arial" w:cs="Arial"/>
        </w:rPr>
        <w:t>H</w:t>
      </w:r>
      <w:r w:rsidR="00B515F1">
        <w:rPr>
          <w:rFonts w:ascii="Arial" w:hAnsi="Arial" w:cs="Arial"/>
        </w:rPr>
        <w:t>ow does the inte</w:t>
      </w:r>
      <w:r w:rsidR="00E2584E">
        <w:rPr>
          <w:rFonts w:ascii="Arial" w:hAnsi="Arial" w:cs="Arial"/>
        </w:rPr>
        <w:t>nt</w:t>
      </w:r>
      <w:r w:rsidR="00B515F1">
        <w:rPr>
          <w:rFonts w:ascii="Arial" w:hAnsi="Arial" w:cs="Arial"/>
        </w:rPr>
        <w:t xml:space="preserve">ion of the Foundation Phase compare to the reality </w:t>
      </w:r>
      <w:r w:rsidR="00F10A23">
        <w:rPr>
          <w:rFonts w:ascii="Arial" w:hAnsi="Arial" w:cs="Arial"/>
        </w:rPr>
        <w:t>in</w:t>
      </w:r>
      <w:r w:rsidR="00E2584E">
        <w:rPr>
          <w:rFonts w:ascii="Arial" w:hAnsi="Arial" w:cs="Arial"/>
        </w:rPr>
        <w:t xml:space="preserve"> practice?’ The intention of the Foundation Phase is that of a child centred, holistic approach</w:t>
      </w:r>
      <w:r w:rsidR="00BC5296">
        <w:rPr>
          <w:rFonts w:ascii="Arial" w:hAnsi="Arial" w:cs="Arial"/>
        </w:rPr>
        <w:t xml:space="preserve"> </w:t>
      </w:r>
      <w:r w:rsidR="00E2584E">
        <w:rPr>
          <w:rFonts w:ascii="Arial" w:hAnsi="Arial" w:cs="Arial"/>
        </w:rPr>
        <w:t xml:space="preserve">that is focused on </w:t>
      </w:r>
      <w:r w:rsidR="00664DFC">
        <w:rPr>
          <w:rFonts w:ascii="Arial" w:hAnsi="Arial" w:cs="Arial"/>
        </w:rPr>
        <w:t xml:space="preserve">not just the child’s education but their wellbeing as a whole. </w:t>
      </w:r>
      <w:r w:rsidR="005232B6">
        <w:rPr>
          <w:rFonts w:ascii="Arial" w:hAnsi="Arial" w:cs="Arial"/>
        </w:rPr>
        <w:t>It is about the children having the opportunity  to explore, problem solve, manage risks and be in control of their own learning. However, this often is not the case</w:t>
      </w:r>
      <w:r w:rsidR="00EB6D2A">
        <w:rPr>
          <w:rFonts w:ascii="Arial" w:hAnsi="Arial" w:cs="Arial"/>
        </w:rPr>
        <w:t xml:space="preserve">. </w:t>
      </w:r>
      <w:r w:rsidR="005232B6">
        <w:rPr>
          <w:rFonts w:ascii="Arial" w:hAnsi="Arial" w:cs="Arial"/>
        </w:rPr>
        <w:t>Taylor, Rhys, and Waldron et el, (2015),</w:t>
      </w:r>
      <w:r w:rsidR="00EB6D2A">
        <w:rPr>
          <w:rFonts w:ascii="Arial" w:hAnsi="Arial" w:cs="Arial"/>
        </w:rPr>
        <w:t xml:space="preserve"> state that 78% of activities  recorded through classroom observations are adult-led. They suggest that the reason for this, is that practitioners are ‘afraid’ of moving away from t</w:t>
      </w:r>
      <w:r w:rsidR="000A349B">
        <w:rPr>
          <w:rFonts w:ascii="Arial" w:hAnsi="Arial" w:cs="Arial"/>
        </w:rPr>
        <w:t xml:space="preserve">he formal pedagogies that was traditionally used, with the fear that this framework will result in lower standards. </w:t>
      </w:r>
      <w:r w:rsidR="000E5BF7">
        <w:rPr>
          <w:rFonts w:ascii="Arial" w:hAnsi="Arial" w:cs="Arial"/>
        </w:rPr>
        <w:t xml:space="preserve">They raise the concern that the Foundation Phase is said to be ‘evolving’ with the reintroduction of formal literacy and numeracy sessions. This ensuring the children will perform well in the year two reading and numeracy tests. </w:t>
      </w:r>
      <w:r w:rsidR="000A349B">
        <w:rPr>
          <w:rFonts w:ascii="Arial" w:hAnsi="Arial" w:cs="Arial"/>
        </w:rPr>
        <w:t xml:space="preserve"> </w:t>
      </w:r>
      <w:r w:rsidR="00361EF6">
        <w:rPr>
          <w:rFonts w:ascii="Arial" w:hAnsi="Arial" w:cs="Arial"/>
        </w:rPr>
        <w:t>Also</w:t>
      </w:r>
      <w:r w:rsidR="00D715DC">
        <w:rPr>
          <w:rFonts w:ascii="Arial" w:hAnsi="Arial" w:cs="Arial"/>
        </w:rPr>
        <w:t>,</w:t>
      </w:r>
      <w:r w:rsidR="00361EF6">
        <w:rPr>
          <w:rFonts w:ascii="Arial" w:hAnsi="Arial" w:cs="Arial"/>
        </w:rPr>
        <w:t xml:space="preserve"> with practitioners need</w:t>
      </w:r>
      <w:r w:rsidR="00321C9D">
        <w:rPr>
          <w:rFonts w:ascii="Arial" w:hAnsi="Arial" w:cs="Arial"/>
        </w:rPr>
        <w:t xml:space="preserve">ing to incorporate so many elements into their teaching and lessons, </w:t>
      </w:r>
      <w:r w:rsidR="00AF3C54">
        <w:rPr>
          <w:rFonts w:ascii="Arial" w:hAnsi="Arial" w:cs="Arial"/>
        </w:rPr>
        <w:t xml:space="preserve">the Foundation Phase may become more like a tick box </w:t>
      </w:r>
      <w:r w:rsidR="000916BE">
        <w:rPr>
          <w:rFonts w:ascii="Arial" w:hAnsi="Arial" w:cs="Arial"/>
        </w:rPr>
        <w:t xml:space="preserve">exercise, with practitioners </w:t>
      </w:r>
      <w:r w:rsidR="004D1C6E">
        <w:rPr>
          <w:rFonts w:ascii="Arial" w:hAnsi="Arial" w:cs="Arial"/>
        </w:rPr>
        <w:t xml:space="preserve">briefly </w:t>
      </w:r>
      <w:r w:rsidR="000916BE">
        <w:rPr>
          <w:rFonts w:ascii="Arial" w:hAnsi="Arial" w:cs="Arial"/>
        </w:rPr>
        <w:t xml:space="preserve">covering </w:t>
      </w:r>
      <w:r w:rsidR="004D1C6E">
        <w:rPr>
          <w:rFonts w:ascii="Arial" w:hAnsi="Arial" w:cs="Arial"/>
        </w:rPr>
        <w:t>all of the individual areas</w:t>
      </w:r>
      <w:r w:rsidR="00185843">
        <w:rPr>
          <w:rFonts w:ascii="Arial" w:hAnsi="Arial" w:cs="Arial"/>
        </w:rPr>
        <w:t xml:space="preserve">, instead of </w:t>
      </w:r>
      <w:r w:rsidR="003C7004">
        <w:rPr>
          <w:rFonts w:ascii="Arial" w:hAnsi="Arial" w:cs="Arial"/>
        </w:rPr>
        <w:t xml:space="preserve">ensuring </w:t>
      </w:r>
      <w:r w:rsidR="00D715DC">
        <w:rPr>
          <w:rFonts w:ascii="Arial" w:hAnsi="Arial" w:cs="Arial"/>
        </w:rPr>
        <w:t xml:space="preserve">that </w:t>
      </w:r>
      <w:r w:rsidR="003C7004">
        <w:rPr>
          <w:rFonts w:ascii="Arial" w:hAnsi="Arial" w:cs="Arial"/>
        </w:rPr>
        <w:t xml:space="preserve">all </w:t>
      </w:r>
      <w:r w:rsidR="00D715DC">
        <w:rPr>
          <w:rFonts w:ascii="Arial" w:hAnsi="Arial" w:cs="Arial"/>
        </w:rPr>
        <w:t xml:space="preserve">children are </w:t>
      </w:r>
      <w:r w:rsidR="00097246">
        <w:rPr>
          <w:rFonts w:ascii="Arial" w:hAnsi="Arial" w:cs="Arial"/>
        </w:rPr>
        <w:t xml:space="preserve">fully </w:t>
      </w:r>
      <w:r w:rsidR="00D715DC">
        <w:rPr>
          <w:rFonts w:ascii="Arial" w:hAnsi="Arial" w:cs="Arial"/>
        </w:rPr>
        <w:t xml:space="preserve">understanding and developing in these </w:t>
      </w:r>
      <w:r w:rsidR="003C7004">
        <w:rPr>
          <w:rFonts w:ascii="Arial" w:hAnsi="Arial" w:cs="Arial"/>
        </w:rPr>
        <w:t>areas</w:t>
      </w:r>
      <w:r w:rsidR="00B2573F">
        <w:rPr>
          <w:rFonts w:ascii="Arial" w:hAnsi="Arial" w:cs="Arial"/>
        </w:rPr>
        <w:t xml:space="preserve">. </w:t>
      </w:r>
      <w:r w:rsidR="00E64ED0">
        <w:rPr>
          <w:rFonts w:ascii="Arial" w:hAnsi="Arial" w:cs="Arial"/>
        </w:rPr>
        <w:t xml:space="preserve">This is due to </w:t>
      </w:r>
      <w:r w:rsidR="00494215">
        <w:rPr>
          <w:rFonts w:ascii="Arial" w:hAnsi="Arial" w:cs="Arial"/>
        </w:rPr>
        <w:t xml:space="preserve">literacy and numeracy taking the main focus. </w:t>
      </w:r>
    </w:p>
    <w:p w14:paraId="7F585A0D" w14:textId="7B839DA7" w:rsidR="00494215" w:rsidRDefault="00494215" w:rsidP="008070EE">
      <w:pPr>
        <w:spacing w:line="360" w:lineRule="auto"/>
        <w:jc w:val="both"/>
        <w:rPr>
          <w:rFonts w:ascii="Arial" w:hAnsi="Arial" w:cs="Arial"/>
        </w:rPr>
      </w:pPr>
    </w:p>
    <w:p w14:paraId="5647D315" w14:textId="6BE21F8C" w:rsidR="00F0558F" w:rsidRDefault="00494215" w:rsidP="008070EE">
      <w:pPr>
        <w:spacing w:line="360" w:lineRule="auto"/>
        <w:jc w:val="both"/>
        <w:rPr>
          <w:rFonts w:ascii="Arial" w:hAnsi="Arial" w:cs="Arial"/>
        </w:rPr>
      </w:pPr>
      <w:r>
        <w:rPr>
          <w:rFonts w:ascii="Arial" w:hAnsi="Arial" w:cs="Arial"/>
        </w:rPr>
        <w:t xml:space="preserve">Although the Foundation Phase is a play </w:t>
      </w:r>
      <w:r w:rsidR="005672B0">
        <w:rPr>
          <w:rFonts w:ascii="Arial" w:hAnsi="Arial" w:cs="Arial"/>
        </w:rPr>
        <w:t>based curriculum, often inspections and assessments of the school setting</w:t>
      </w:r>
      <w:r w:rsidR="001C3C15">
        <w:rPr>
          <w:rFonts w:ascii="Arial" w:hAnsi="Arial" w:cs="Arial"/>
        </w:rPr>
        <w:t xml:space="preserve"> </w:t>
      </w:r>
      <w:r w:rsidR="005672B0">
        <w:rPr>
          <w:rFonts w:ascii="Arial" w:hAnsi="Arial" w:cs="Arial"/>
        </w:rPr>
        <w:t xml:space="preserve">do not encompass the </w:t>
      </w:r>
      <w:r w:rsidR="007F2568">
        <w:rPr>
          <w:rFonts w:ascii="Arial" w:hAnsi="Arial" w:cs="Arial"/>
        </w:rPr>
        <w:t xml:space="preserve">benefits and </w:t>
      </w:r>
      <w:r w:rsidR="006E4D28">
        <w:rPr>
          <w:rFonts w:ascii="Arial" w:hAnsi="Arial" w:cs="Arial"/>
        </w:rPr>
        <w:t>impacts</w:t>
      </w:r>
      <w:r w:rsidR="007F2568">
        <w:rPr>
          <w:rFonts w:ascii="Arial" w:hAnsi="Arial" w:cs="Arial"/>
        </w:rPr>
        <w:t xml:space="preserve"> of the Foundation Phase,  but instead</w:t>
      </w:r>
      <w:r w:rsidR="006E4D28">
        <w:rPr>
          <w:rFonts w:ascii="Arial" w:hAnsi="Arial" w:cs="Arial"/>
        </w:rPr>
        <w:t xml:space="preserve"> take a more traditional approach</w:t>
      </w:r>
      <w:r w:rsidR="008B6F0A">
        <w:rPr>
          <w:rFonts w:ascii="Arial" w:hAnsi="Arial" w:cs="Arial"/>
        </w:rPr>
        <w:t xml:space="preserve">. It could be argued that </w:t>
      </w:r>
      <w:r w:rsidR="00CF2A48">
        <w:rPr>
          <w:rFonts w:ascii="Arial" w:hAnsi="Arial" w:cs="Arial"/>
        </w:rPr>
        <w:t>as this</w:t>
      </w:r>
      <w:r w:rsidR="00D30578">
        <w:rPr>
          <w:rFonts w:ascii="Arial" w:hAnsi="Arial" w:cs="Arial"/>
        </w:rPr>
        <w:t xml:space="preserve"> framework</w:t>
      </w:r>
      <w:r w:rsidR="00CF2A48">
        <w:rPr>
          <w:rFonts w:ascii="Arial" w:hAnsi="Arial" w:cs="Arial"/>
        </w:rPr>
        <w:t xml:space="preserve"> </w:t>
      </w:r>
      <w:r w:rsidR="00D30578">
        <w:rPr>
          <w:rFonts w:ascii="Arial" w:hAnsi="Arial" w:cs="Arial"/>
        </w:rPr>
        <w:t>has</w:t>
      </w:r>
      <w:r w:rsidR="00CF2A48">
        <w:rPr>
          <w:rFonts w:ascii="Arial" w:hAnsi="Arial" w:cs="Arial"/>
        </w:rPr>
        <w:t xml:space="preserve"> a holistic</w:t>
      </w:r>
      <w:r w:rsidR="00D30578">
        <w:rPr>
          <w:rFonts w:ascii="Arial" w:hAnsi="Arial" w:cs="Arial"/>
        </w:rPr>
        <w:t xml:space="preserve"> focus, with practitioners expected to </w:t>
      </w:r>
      <w:r w:rsidR="000F1E80">
        <w:rPr>
          <w:rFonts w:ascii="Arial" w:hAnsi="Arial" w:cs="Arial"/>
        </w:rPr>
        <w:t xml:space="preserve">provide holistic learning and support, it should be evaluated and assessed in a holistic manner. </w:t>
      </w:r>
      <w:r w:rsidR="00CD3C29">
        <w:rPr>
          <w:rFonts w:ascii="Arial" w:hAnsi="Arial" w:cs="Arial"/>
        </w:rPr>
        <w:t xml:space="preserve"> </w:t>
      </w:r>
      <w:r w:rsidR="00675DCE">
        <w:rPr>
          <w:rFonts w:ascii="Arial" w:hAnsi="Arial" w:cs="Arial"/>
        </w:rPr>
        <w:t>However, currently the</w:t>
      </w:r>
      <w:r w:rsidR="002053BC">
        <w:rPr>
          <w:rFonts w:ascii="Arial" w:hAnsi="Arial" w:cs="Arial"/>
        </w:rPr>
        <w:t xml:space="preserve">se assessments </w:t>
      </w:r>
      <w:r w:rsidR="00CD3C29">
        <w:rPr>
          <w:rFonts w:ascii="Arial" w:hAnsi="Arial" w:cs="Arial"/>
        </w:rPr>
        <w:t>focus</w:t>
      </w:r>
      <w:r w:rsidR="002053BC">
        <w:rPr>
          <w:rFonts w:ascii="Arial" w:hAnsi="Arial" w:cs="Arial"/>
        </w:rPr>
        <w:t xml:space="preserve"> </w:t>
      </w:r>
      <w:r w:rsidR="00CD3C29">
        <w:rPr>
          <w:rFonts w:ascii="Arial" w:hAnsi="Arial" w:cs="Arial"/>
        </w:rPr>
        <w:t xml:space="preserve">on only one or two elements </w:t>
      </w:r>
      <w:r w:rsidR="002053BC">
        <w:rPr>
          <w:rFonts w:ascii="Arial" w:hAnsi="Arial" w:cs="Arial"/>
        </w:rPr>
        <w:t>and not</w:t>
      </w:r>
      <w:r w:rsidR="00CD3C29">
        <w:rPr>
          <w:rFonts w:ascii="Arial" w:hAnsi="Arial" w:cs="Arial"/>
        </w:rPr>
        <w:t xml:space="preserve"> the overall performance of the </w:t>
      </w:r>
      <w:r w:rsidR="005C1DB5">
        <w:rPr>
          <w:rFonts w:ascii="Arial" w:hAnsi="Arial" w:cs="Arial"/>
        </w:rPr>
        <w:t xml:space="preserve">setting, the </w:t>
      </w:r>
      <w:r w:rsidR="00CD3C29">
        <w:rPr>
          <w:rFonts w:ascii="Arial" w:hAnsi="Arial" w:cs="Arial"/>
        </w:rPr>
        <w:t>children’s learning, development and progression.</w:t>
      </w:r>
      <w:r w:rsidR="00E41BEF">
        <w:rPr>
          <w:rFonts w:ascii="Arial" w:hAnsi="Arial" w:cs="Arial"/>
        </w:rPr>
        <w:t xml:space="preserve"> The Welsh Government (2020) agrees with this</w:t>
      </w:r>
      <w:r w:rsidR="003C0D18">
        <w:rPr>
          <w:rFonts w:ascii="Arial" w:hAnsi="Arial" w:cs="Arial"/>
        </w:rPr>
        <w:t xml:space="preserve"> as they state that assessments should inform a </w:t>
      </w:r>
      <w:r w:rsidR="0023685F">
        <w:rPr>
          <w:rFonts w:ascii="Arial" w:hAnsi="Arial" w:cs="Arial"/>
        </w:rPr>
        <w:t>holistic view on all learners learning</w:t>
      </w:r>
      <w:r w:rsidR="00552829">
        <w:rPr>
          <w:rFonts w:ascii="Arial" w:hAnsi="Arial" w:cs="Arial"/>
        </w:rPr>
        <w:t xml:space="preserve"> progression</w:t>
      </w:r>
      <w:r w:rsidR="0023685F">
        <w:rPr>
          <w:rFonts w:ascii="Arial" w:hAnsi="Arial" w:cs="Arial"/>
        </w:rPr>
        <w:t xml:space="preserve"> </w:t>
      </w:r>
      <w:r w:rsidR="00BD19ED">
        <w:rPr>
          <w:rFonts w:ascii="Arial" w:hAnsi="Arial" w:cs="Arial"/>
        </w:rPr>
        <w:t>and development</w:t>
      </w:r>
      <w:r w:rsidR="00552829">
        <w:rPr>
          <w:rFonts w:ascii="Arial" w:hAnsi="Arial" w:cs="Arial"/>
        </w:rPr>
        <w:t>.</w:t>
      </w:r>
    </w:p>
    <w:p w14:paraId="04050EF0" w14:textId="77777777" w:rsidR="00F0558F" w:rsidRDefault="00F0558F" w:rsidP="008070EE">
      <w:pPr>
        <w:spacing w:line="360" w:lineRule="auto"/>
        <w:jc w:val="both"/>
        <w:rPr>
          <w:rFonts w:ascii="Arial" w:hAnsi="Arial" w:cs="Arial"/>
        </w:rPr>
      </w:pPr>
    </w:p>
    <w:p w14:paraId="50CF0D02" w14:textId="1C79B442" w:rsidR="00DF72DD" w:rsidRDefault="00CF2A48" w:rsidP="008070EE">
      <w:pPr>
        <w:spacing w:line="360" w:lineRule="auto"/>
        <w:jc w:val="both"/>
        <w:rPr>
          <w:rFonts w:ascii="Arial" w:hAnsi="Arial" w:cs="Arial"/>
        </w:rPr>
      </w:pPr>
      <w:r>
        <w:rPr>
          <w:rFonts w:ascii="Arial" w:hAnsi="Arial" w:cs="Arial"/>
        </w:rPr>
        <w:lastRenderedPageBreak/>
        <w:t xml:space="preserve"> </w:t>
      </w:r>
      <w:r w:rsidR="008E477E">
        <w:rPr>
          <w:rFonts w:ascii="Arial" w:hAnsi="Arial" w:cs="Arial"/>
        </w:rPr>
        <w:t xml:space="preserve">The Foundation Phase was created with the intention </w:t>
      </w:r>
      <w:r w:rsidR="00D25D99">
        <w:rPr>
          <w:rFonts w:ascii="Arial" w:hAnsi="Arial" w:cs="Arial"/>
        </w:rPr>
        <w:t>of a child centred approach</w:t>
      </w:r>
      <w:r w:rsidR="00D328DC">
        <w:rPr>
          <w:rFonts w:ascii="Arial" w:hAnsi="Arial" w:cs="Arial"/>
        </w:rPr>
        <w:t>, focusing on the unique child. The reasoning for this</w:t>
      </w:r>
      <w:r w:rsidR="00C97F73">
        <w:rPr>
          <w:rFonts w:ascii="Arial" w:hAnsi="Arial" w:cs="Arial"/>
        </w:rPr>
        <w:t>,</w:t>
      </w:r>
      <w:r w:rsidR="00D328DC">
        <w:rPr>
          <w:rFonts w:ascii="Arial" w:hAnsi="Arial" w:cs="Arial"/>
        </w:rPr>
        <w:t xml:space="preserve"> is that </w:t>
      </w:r>
      <w:r w:rsidR="00C97F73">
        <w:rPr>
          <w:rFonts w:ascii="Arial" w:hAnsi="Arial" w:cs="Arial"/>
        </w:rPr>
        <w:t xml:space="preserve">every child is </w:t>
      </w:r>
      <w:r w:rsidR="00165C72">
        <w:rPr>
          <w:rFonts w:ascii="Arial" w:hAnsi="Arial" w:cs="Arial"/>
        </w:rPr>
        <w:t>different,</w:t>
      </w:r>
      <w:r w:rsidR="00C97F73">
        <w:rPr>
          <w:rFonts w:ascii="Arial" w:hAnsi="Arial" w:cs="Arial"/>
        </w:rPr>
        <w:t xml:space="preserve"> and every child is unique, they all have </w:t>
      </w:r>
      <w:r w:rsidR="00402530">
        <w:rPr>
          <w:rFonts w:ascii="Arial" w:hAnsi="Arial" w:cs="Arial"/>
        </w:rPr>
        <w:t>different strengths and weaknesses and different ways of learning</w:t>
      </w:r>
      <w:r w:rsidR="00B634AB">
        <w:rPr>
          <w:rFonts w:ascii="Arial" w:hAnsi="Arial" w:cs="Arial"/>
        </w:rPr>
        <w:t>. It co</w:t>
      </w:r>
      <w:r w:rsidR="00E139F1">
        <w:rPr>
          <w:rFonts w:ascii="Arial" w:hAnsi="Arial" w:cs="Arial"/>
        </w:rPr>
        <w:t>uld therefore be considered unfair for all children to be assessed in the same way</w:t>
      </w:r>
      <w:r w:rsidR="009C4CDE">
        <w:rPr>
          <w:rFonts w:ascii="Arial" w:hAnsi="Arial" w:cs="Arial"/>
        </w:rPr>
        <w:t>.</w:t>
      </w:r>
      <w:r w:rsidR="00026AA4">
        <w:rPr>
          <w:rFonts w:ascii="Arial" w:hAnsi="Arial" w:cs="Arial"/>
        </w:rPr>
        <w:t xml:space="preserve"> It is due to these concerns that </w:t>
      </w:r>
      <w:r w:rsidR="00F524A3">
        <w:rPr>
          <w:rFonts w:ascii="Arial" w:hAnsi="Arial" w:cs="Arial"/>
        </w:rPr>
        <w:t xml:space="preserve">an evaluation of the Foundation Phase was undertaken. </w:t>
      </w:r>
      <w:r w:rsidR="009226EE">
        <w:rPr>
          <w:rFonts w:ascii="Arial" w:hAnsi="Arial" w:cs="Arial"/>
        </w:rPr>
        <w:t xml:space="preserve">Professor </w:t>
      </w:r>
      <w:r w:rsidR="009C0B87">
        <w:rPr>
          <w:rFonts w:ascii="Arial" w:hAnsi="Arial" w:cs="Arial"/>
        </w:rPr>
        <w:t>Donaldson</w:t>
      </w:r>
      <w:r w:rsidR="009226EE">
        <w:rPr>
          <w:rFonts w:ascii="Arial" w:hAnsi="Arial" w:cs="Arial"/>
        </w:rPr>
        <w:t xml:space="preserve"> </w:t>
      </w:r>
      <w:r w:rsidR="00C22037">
        <w:rPr>
          <w:rFonts w:ascii="Arial" w:hAnsi="Arial" w:cs="Arial"/>
        </w:rPr>
        <w:t xml:space="preserve">was responsible for the evaluation and he produced the </w:t>
      </w:r>
      <w:r w:rsidR="009226EE">
        <w:rPr>
          <w:rFonts w:ascii="Arial" w:hAnsi="Arial" w:cs="Arial"/>
        </w:rPr>
        <w:t xml:space="preserve">Successful Futures report. Donaldson (2015) states that the review </w:t>
      </w:r>
      <w:r w:rsidR="004A490E">
        <w:rPr>
          <w:rFonts w:ascii="Arial" w:hAnsi="Arial" w:cs="Arial"/>
        </w:rPr>
        <w:t>has provided the opportunity to revisit and reassess the fundamental purposes of education</w:t>
      </w:r>
      <w:r w:rsidR="00821414">
        <w:rPr>
          <w:rFonts w:ascii="Arial" w:hAnsi="Arial" w:cs="Arial"/>
        </w:rPr>
        <w:t xml:space="preserve">. He also explains that </w:t>
      </w:r>
      <w:r w:rsidR="00D510C3">
        <w:rPr>
          <w:rFonts w:ascii="Arial" w:hAnsi="Arial" w:cs="Arial"/>
        </w:rPr>
        <w:t xml:space="preserve">the </w:t>
      </w:r>
      <w:r w:rsidR="00E7205A">
        <w:rPr>
          <w:rFonts w:ascii="Arial" w:hAnsi="Arial" w:cs="Arial"/>
        </w:rPr>
        <w:t xml:space="preserve">Welsh Government recognises the </w:t>
      </w:r>
      <w:r w:rsidR="00D510C3">
        <w:rPr>
          <w:rFonts w:ascii="Arial" w:hAnsi="Arial" w:cs="Arial"/>
        </w:rPr>
        <w:t xml:space="preserve">importance of each child and young person </w:t>
      </w:r>
      <w:r w:rsidR="00D67B81">
        <w:rPr>
          <w:rFonts w:ascii="Arial" w:hAnsi="Arial" w:cs="Arial"/>
        </w:rPr>
        <w:t>having the opportunity to benefit from the curriculum and the assessment arrangements</w:t>
      </w:r>
      <w:r w:rsidR="00641FB1">
        <w:rPr>
          <w:rFonts w:ascii="Arial" w:hAnsi="Arial" w:cs="Arial"/>
        </w:rPr>
        <w:t xml:space="preserve">, stating that </w:t>
      </w:r>
      <w:r w:rsidR="00A0366E">
        <w:rPr>
          <w:rFonts w:ascii="Arial" w:hAnsi="Arial" w:cs="Arial"/>
        </w:rPr>
        <w:t>they should be meet</w:t>
      </w:r>
      <w:r w:rsidR="00682510">
        <w:rPr>
          <w:rFonts w:ascii="Arial" w:hAnsi="Arial" w:cs="Arial"/>
        </w:rPr>
        <w:t>ing</w:t>
      </w:r>
      <w:r w:rsidR="00A0366E">
        <w:rPr>
          <w:rFonts w:ascii="Arial" w:hAnsi="Arial" w:cs="Arial"/>
        </w:rPr>
        <w:t xml:space="preserve"> their current needs and </w:t>
      </w:r>
      <w:r w:rsidR="00A45953">
        <w:rPr>
          <w:rFonts w:ascii="Arial" w:hAnsi="Arial" w:cs="Arial"/>
        </w:rPr>
        <w:t>equipping</w:t>
      </w:r>
      <w:r w:rsidR="00A0366E">
        <w:rPr>
          <w:rFonts w:ascii="Arial" w:hAnsi="Arial" w:cs="Arial"/>
        </w:rPr>
        <w:t xml:space="preserve"> them for their future lives. </w:t>
      </w:r>
    </w:p>
    <w:p w14:paraId="0BD0414E" w14:textId="3C60F59D" w:rsidR="00521DB3" w:rsidRPr="001751CA" w:rsidRDefault="00F4776F" w:rsidP="001751CA">
      <w:pPr>
        <w:pStyle w:val="NormalWeb"/>
        <w:spacing w:line="360" w:lineRule="auto"/>
        <w:jc w:val="both"/>
        <w:rPr>
          <w:rFonts w:ascii="Arial" w:hAnsi="Arial" w:cs="Arial"/>
        </w:rPr>
      </w:pPr>
      <w:r w:rsidRPr="001751CA">
        <w:rPr>
          <w:rFonts w:ascii="Arial" w:hAnsi="Arial" w:cs="Arial"/>
        </w:rPr>
        <w:t>Donaldson</w:t>
      </w:r>
      <w:r w:rsidR="00285F32" w:rsidRPr="001751CA">
        <w:rPr>
          <w:rFonts w:ascii="Arial" w:hAnsi="Arial" w:cs="Arial"/>
        </w:rPr>
        <w:t>’s Successful Futures report</w:t>
      </w:r>
      <w:r w:rsidR="00F24848" w:rsidRPr="001751CA">
        <w:rPr>
          <w:rFonts w:ascii="Arial" w:hAnsi="Arial" w:cs="Arial"/>
        </w:rPr>
        <w:t xml:space="preserve"> evaluated the</w:t>
      </w:r>
      <w:r w:rsidR="00285F32" w:rsidRPr="001751CA">
        <w:rPr>
          <w:rFonts w:ascii="Arial" w:hAnsi="Arial" w:cs="Arial"/>
        </w:rPr>
        <w:t xml:space="preserve"> Foundation Phase. It </w:t>
      </w:r>
      <w:r w:rsidR="000A65F9" w:rsidRPr="001751CA">
        <w:rPr>
          <w:rFonts w:ascii="Arial" w:hAnsi="Arial" w:cs="Arial"/>
        </w:rPr>
        <w:t xml:space="preserve">identified all of the positive elements of the </w:t>
      </w:r>
      <w:r w:rsidR="0017458C" w:rsidRPr="001751CA">
        <w:rPr>
          <w:rFonts w:ascii="Arial" w:hAnsi="Arial" w:cs="Arial"/>
        </w:rPr>
        <w:t>framework;</w:t>
      </w:r>
      <w:r w:rsidR="00BC3EDF" w:rsidRPr="001751CA">
        <w:rPr>
          <w:rFonts w:ascii="Arial" w:hAnsi="Arial" w:cs="Arial"/>
        </w:rPr>
        <w:t xml:space="preserve"> however, it also </w:t>
      </w:r>
      <w:r w:rsidR="00285F32" w:rsidRPr="001751CA">
        <w:rPr>
          <w:rFonts w:ascii="Arial" w:hAnsi="Arial" w:cs="Arial"/>
        </w:rPr>
        <w:t xml:space="preserve">highlighted all the </w:t>
      </w:r>
      <w:r w:rsidR="00BC3EDF" w:rsidRPr="001751CA">
        <w:rPr>
          <w:rFonts w:ascii="Arial" w:hAnsi="Arial" w:cs="Arial"/>
        </w:rPr>
        <w:t xml:space="preserve">issues and </w:t>
      </w:r>
      <w:r w:rsidR="0019204D" w:rsidRPr="001751CA">
        <w:rPr>
          <w:rFonts w:ascii="Arial" w:hAnsi="Arial" w:cs="Arial"/>
        </w:rPr>
        <w:t xml:space="preserve">all of </w:t>
      </w:r>
      <w:r w:rsidR="00BC3EDF" w:rsidRPr="001751CA">
        <w:rPr>
          <w:rFonts w:ascii="Arial" w:hAnsi="Arial" w:cs="Arial"/>
        </w:rPr>
        <w:t xml:space="preserve">the areas that were not working effectively. </w:t>
      </w:r>
      <w:r w:rsidR="0019204D" w:rsidRPr="001751CA">
        <w:rPr>
          <w:rFonts w:ascii="Arial" w:hAnsi="Arial" w:cs="Arial"/>
        </w:rPr>
        <w:t xml:space="preserve">Due to this, the Foundation Phase will be </w:t>
      </w:r>
      <w:r w:rsidR="00140ED3" w:rsidRPr="001751CA">
        <w:rPr>
          <w:rFonts w:ascii="Arial" w:hAnsi="Arial" w:cs="Arial"/>
        </w:rPr>
        <w:t>changing, and in its place, the New Curriculum.</w:t>
      </w:r>
      <w:r w:rsidR="0049591A" w:rsidRPr="001751CA">
        <w:rPr>
          <w:rFonts w:ascii="Arial" w:hAnsi="Arial" w:cs="Arial"/>
        </w:rPr>
        <w:t xml:space="preserve"> The Curriculum for Wales.</w:t>
      </w:r>
      <w:r w:rsidR="00243F33" w:rsidRPr="001751CA">
        <w:rPr>
          <w:rFonts w:ascii="Arial" w:hAnsi="Arial" w:cs="Arial"/>
        </w:rPr>
        <w:t xml:space="preserve"> </w:t>
      </w:r>
      <w:r w:rsidR="00AA0FC3" w:rsidRPr="001751CA">
        <w:rPr>
          <w:rFonts w:ascii="Arial" w:hAnsi="Arial" w:cs="Arial"/>
        </w:rPr>
        <w:t>Unlike the Foundation Phase</w:t>
      </w:r>
      <w:r w:rsidR="00C45AA8" w:rsidRPr="001751CA">
        <w:rPr>
          <w:rFonts w:ascii="Arial" w:hAnsi="Arial" w:cs="Arial"/>
        </w:rPr>
        <w:t>, t</w:t>
      </w:r>
      <w:r w:rsidR="00243F33" w:rsidRPr="001751CA">
        <w:rPr>
          <w:rFonts w:ascii="Arial" w:hAnsi="Arial" w:cs="Arial"/>
        </w:rPr>
        <w:t xml:space="preserve">he New Curriculum </w:t>
      </w:r>
      <w:r w:rsidR="00C45AA8" w:rsidRPr="001751CA">
        <w:rPr>
          <w:rFonts w:ascii="Arial" w:hAnsi="Arial" w:cs="Arial"/>
        </w:rPr>
        <w:t xml:space="preserve">focuses on children </w:t>
      </w:r>
      <w:r w:rsidR="00401AC2" w:rsidRPr="001751CA">
        <w:rPr>
          <w:rFonts w:ascii="Arial" w:hAnsi="Arial" w:cs="Arial"/>
        </w:rPr>
        <w:t>up to the ages of sixteen</w:t>
      </w:r>
      <w:r w:rsidR="00417592" w:rsidRPr="001751CA">
        <w:rPr>
          <w:rFonts w:ascii="Arial" w:hAnsi="Arial" w:cs="Arial"/>
        </w:rPr>
        <w:t xml:space="preserve">. </w:t>
      </w:r>
      <w:r w:rsidR="00DE641B" w:rsidRPr="001751CA">
        <w:rPr>
          <w:rFonts w:ascii="Arial" w:hAnsi="Arial" w:cs="Arial"/>
        </w:rPr>
        <w:t>The Welsh Government (2019)</w:t>
      </w:r>
      <w:r w:rsidR="00BA028D" w:rsidRPr="001751CA">
        <w:rPr>
          <w:rFonts w:ascii="Arial" w:hAnsi="Arial" w:cs="Arial"/>
        </w:rPr>
        <w:t xml:space="preserve"> states that th</w:t>
      </w:r>
      <w:r w:rsidR="00C72855" w:rsidRPr="001751CA">
        <w:rPr>
          <w:rFonts w:ascii="Arial" w:hAnsi="Arial" w:cs="Arial"/>
        </w:rPr>
        <w:t xml:space="preserve">is change allows for broadening learning. </w:t>
      </w:r>
      <w:r w:rsidR="00641C69" w:rsidRPr="001751CA">
        <w:rPr>
          <w:rFonts w:ascii="Arial" w:hAnsi="Arial" w:cs="Arial"/>
        </w:rPr>
        <w:t xml:space="preserve">They follow on from this by explaining that schools and settings will be </w:t>
      </w:r>
      <w:r w:rsidR="00834F53" w:rsidRPr="001751CA">
        <w:rPr>
          <w:rFonts w:ascii="Arial" w:hAnsi="Arial" w:cs="Arial"/>
        </w:rPr>
        <w:t>supported i</w:t>
      </w:r>
      <w:r w:rsidR="00731797" w:rsidRPr="001751CA">
        <w:rPr>
          <w:rFonts w:ascii="Arial" w:hAnsi="Arial" w:cs="Arial"/>
        </w:rPr>
        <w:t>n providing a more flexible approach. This new change will also en</w:t>
      </w:r>
      <w:r w:rsidR="005659E8" w:rsidRPr="001751CA">
        <w:rPr>
          <w:rFonts w:ascii="Arial" w:hAnsi="Arial" w:cs="Arial"/>
        </w:rPr>
        <w:t>able</w:t>
      </w:r>
      <w:r w:rsidR="002952F2" w:rsidRPr="001751CA">
        <w:rPr>
          <w:rFonts w:ascii="Arial" w:hAnsi="Arial" w:cs="Arial"/>
        </w:rPr>
        <w:t xml:space="preserve"> </w:t>
      </w:r>
      <w:r w:rsidR="00731797" w:rsidRPr="001751CA">
        <w:rPr>
          <w:rFonts w:ascii="Arial" w:hAnsi="Arial" w:cs="Arial"/>
        </w:rPr>
        <w:t>practitioner</w:t>
      </w:r>
      <w:r w:rsidR="002952F2" w:rsidRPr="001751CA">
        <w:rPr>
          <w:rFonts w:ascii="Arial" w:hAnsi="Arial" w:cs="Arial"/>
        </w:rPr>
        <w:t>s</w:t>
      </w:r>
      <w:r w:rsidR="00731797" w:rsidRPr="001751CA">
        <w:rPr>
          <w:rFonts w:ascii="Arial" w:hAnsi="Arial" w:cs="Arial"/>
        </w:rPr>
        <w:t xml:space="preserve"> and educational leaders to </w:t>
      </w:r>
      <w:r w:rsidR="00223873" w:rsidRPr="001751CA">
        <w:rPr>
          <w:rFonts w:ascii="Arial" w:hAnsi="Arial" w:cs="Arial"/>
        </w:rPr>
        <w:t xml:space="preserve">be innovative and creative. This new curriculum </w:t>
      </w:r>
      <w:r w:rsidR="00464F27" w:rsidRPr="001751CA">
        <w:rPr>
          <w:rFonts w:ascii="Arial" w:hAnsi="Arial" w:cs="Arial"/>
        </w:rPr>
        <w:t xml:space="preserve">strives to </w:t>
      </w:r>
      <w:r w:rsidR="00903910" w:rsidRPr="001751CA">
        <w:rPr>
          <w:rFonts w:ascii="Arial" w:hAnsi="Arial" w:cs="Arial"/>
        </w:rPr>
        <w:t xml:space="preserve">set out the aspirations of children and young people, as well as enabling them to </w:t>
      </w:r>
      <w:r w:rsidR="00AC609A" w:rsidRPr="001751CA">
        <w:rPr>
          <w:rFonts w:ascii="Arial" w:hAnsi="Arial" w:cs="Arial"/>
        </w:rPr>
        <w:t>b</w:t>
      </w:r>
      <w:r w:rsidR="00903910" w:rsidRPr="001751CA">
        <w:rPr>
          <w:rFonts w:ascii="Arial" w:hAnsi="Arial" w:cs="Arial"/>
        </w:rPr>
        <w:t xml:space="preserve">ecome successful learners who play an active part </w:t>
      </w:r>
      <w:r w:rsidR="002952F2" w:rsidRPr="001751CA">
        <w:rPr>
          <w:rFonts w:ascii="Arial" w:hAnsi="Arial" w:cs="Arial"/>
        </w:rPr>
        <w:t>in the community</w:t>
      </w:r>
      <w:r w:rsidR="00F43507" w:rsidRPr="001751CA">
        <w:rPr>
          <w:rFonts w:ascii="Arial" w:hAnsi="Arial" w:cs="Arial"/>
        </w:rPr>
        <w:t>.</w:t>
      </w:r>
      <w:r w:rsidR="0006165B" w:rsidRPr="001751CA">
        <w:rPr>
          <w:rFonts w:ascii="Arial" w:hAnsi="Arial" w:cs="Arial"/>
        </w:rPr>
        <w:t xml:space="preserve"> </w:t>
      </w:r>
      <w:r w:rsidR="002E5C34" w:rsidRPr="001751CA">
        <w:rPr>
          <w:rFonts w:ascii="Arial" w:hAnsi="Arial" w:cs="Arial"/>
        </w:rPr>
        <w:t>They</w:t>
      </w:r>
      <w:r w:rsidR="00AC609A" w:rsidRPr="001751CA">
        <w:rPr>
          <w:rFonts w:ascii="Arial" w:hAnsi="Arial" w:cs="Arial"/>
        </w:rPr>
        <w:t xml:space="preserve"> h</w:t>
      </w:r>
      <w:r w:rsidR="00590E5C" w:rsidRPr="001751CA">
        <w:rPr>
          <w:rFonts w:ascii="Arial" w:hAnsi="Arial" w:cs="Arial"/>
        </w:rPr>
        <w:t>ave</w:t>
      </w:r>
      <w:r w:rsidR="006C311E" w:rsidRPr="001751CA">
        <w:rPr>
          <w:rFonts w:ascii="Arial" w:hAnsi="Arial" w:cs="Arial"/>
        </w:rPr>
        <w:t xml:space="preserve"> planned t</w:t>
      </w:r>
      <w:r w:rsidR="005B2230" w:rsidRPr="001751CA">
        <w:rPr>
          <w:rFonts w:ascii="Arial" w:hAnsi="Arial" w:cs="Arial"/>
        </w:rPr>
        <w:t>o achieve this t</w:t>
      </w:r>
      <w:r w:rsidR="006C311E" w:rsidRPr="001751CA">
        <w:rPr>
          <w:rFonts w:ascii="Arial" w:hAnsi="Arial" w:cs="Arial"/>
        </w:rPr>
        <w:t xml:space="preserve">hrough the new curriculum </w:t>
      </w:r>
      <w:r w:rsidR="00FD6F58" w:rsidRPr="001751CA">
        <w:rPr>
          <w:rFonts w:ascii="Arial" w:hAnsi="Arial" w:cs="Arial"/>
        </w:rPr>
        <w:t>having</w:t>
      </w:r>
      <w:r w:rsidR="006C311E" w:rsidRPr="001751CA">
        <w:rPr>
          <w:rFonts w:ascii="Arial" w:hAnsi="Arial" w:cs="Arial"/>
        </w:rPr>
        <w:t xml:space="preserve"> </w:t>
      </w:r>
      <w:r w:rsidR="007971A5" w:rsidRPr="001751CA">
        <w:rPr>
          <w:rFonts w:ascii="Arial" w:hAnsi="Arial" w:cs="Arial"/>
        </w:rPr>
        <w:t xml:space="preserve">four main purposes </w:t>
      </w:r>
      <w:r w:rsidR="002E5C34" w:rsidRPr="001751CA">
        <w:rPr>
          <w:rFonts w:ascii="Arial" w:hAnsi="Arial" w:cs="Arial"/>
        </w:rPr>
        <w:t>which</w:t>
      </w:r>
      <w:r w:rsidR="006C311E" w:rsidRPr="001751CA">
        <w:rPr>
          <w:rFonts w:ascii="Arial" w:hAnsi="Arial" w:cs="Arial"/>
        </w:rPr>
        <w:t xml:space="preserve"> are at</w:t>
      </w:r>
      <w:r w:rsidR="007971A5" w:rsidRPr="001751CA">
        <w:rPr>
          <w:rFonts w:ascii="Arial" w:hAnsi="Arial" w:cs="Arial"/>
        </w:rPr>
        <w:t xml:space="preserve"> the centre</w:t>
      </w:r>
      <w:r w:rsidR="007428E0" w:rsidRPr="001751CA">
        <w:rPr>
          <w:rFonts w:ascii="Arial" w:hAnsi="Arial" w:cs="Arial"/>
        </w:rPr>
        <w:t xml:space="preserve"> of the curriculum</w:t>
      </w:r>
      <w:r w:rsidR="002E5C34" w:rsidRPr="001751CA">
        <w:rPr>
          <w:rFonts w:ascii="Arial" w:hAnsi="Arial" w:cs="Arial"/>
        </w:rPr>
        <w:t xml:space="preserve">. </w:t>
      </w:r>
      <w:r w:rsidR="000706B0" w:rsidRPr="001751CA">
        <w:rPr>
          <w:rFonts w:ascii="Arial" w:hAnsi="Arial" w:cs="Arial"/>
        </w:rPr>
        <w:t xml:space="preserve"> </w:t>
      </w:r>
      <w:r w:rsidR="002E5C34" w:rsidRPr="001751CA">
        <w:rPr>
          <w:rFonts w:ascii="Arial" w:hAnsi="Arial" w:cs="Arial"/>
        </w:rPr>
        <w:t xml:space="preserve">These </w:t>
      </w:r>
      <w:r w:rsidR="00CC4E10" w:rsidRPr="001751CA">
        <w:rPr>
          <w:rFonts w:ascii="Arial" w:hAnsi="Arial" w:cs="Arial"/>
        </w:rPr>
        <w:t xml:space="preserve">purposes are: </w:t>
      </w:r>
      <w:r w:rsidR="00BC5296">
        <w:rPr>
          <w:rFonts w:ascii="Arial" w:hAnsi="Arial" w:cs="Arial"/>
        </w:rPr>
        <w:t>c</w:t>
      </w:r>
      <w:r w:rsidR="00CC4E10" w:rsidRPr="001751CA">
        <w:rPr>
          <w:rFonts w:ascii="Arial" w:hAnsi="Arial" w:cs="Arial"/>
        </w:rPr>
        <w:t xml:space="preserve">reating </w:t>
      </w:r>
      <w:r w:rsidR="00590E5C" w:rsidRPr="001751CA">
        <w:rPr>
          <w:rFonts w:ascii="Arial" w:hAnsi="Arial" w:cs="Arial"/>
        </w:rPr>
        <w:t>c</w:t>
      </w:r>
      <w:r w:rsidR="00CC4E10" w:rsidRPr="001751CA">
        <w:rPr>
          <w:rFonts w:ascii="Arial" w:hAnsi="Arial" w:cs="Arial"/>
        </w:rPr>
        <w:t>apable, ready to learn learners</w:t>
      </w:r>
      <w:r w:rsidR="00EC5108" w:rsidRPr="001751CA">
        <w:rPr>
          <w:rFonts w:ascii="Arial" w:hAnsi="Arial" w:cs="Arial"/>
        </w:rPr>
        <w:t>, creative contributors that are ready and able to play a full part in life</w:t>
      </w:r>
      <w:r w:rsidR="000F7BB1" w:rsidRPr="001751CA">
        <w:rPr>
          <w:rFonts w:ascii="Arial" w:hAnsi="Arial" w:cs="Arial"/>
        </w:rPr>
        <w:t xml:space="preserve">, ethical and informed citizens and healthy, </w:t>
      </w:r>
      <w:r w:rsidR="00031DFD" w:rsidRPr="001751CA">
        <w:rPr>
          <w:rFonts w:ascii="Arial" w:hAnsi="Arial" w:cs="Arial"/>
        </w:rPr>
        <w:t>confident</w:t>
      </w:r>
      <w:r w:rsidR="000F7BB1" w:rsidRPr="001751CA">
        <w:rPr>
          <w:rFonts w:ascii="Arial" w:hAnsi="Arial" w:cs="Arial"/>
        </w:rPr>
        <w:t xml:space="preserve"> </w:t>
      </w:r>
      <w:r w:rsidR="00590E5C" w:rsidRPr="001751CA">
        <w:rPr>
          <w:rFonts w:ascii="Arial" w:hAnsi="Arial" w:cs="Arial"/>
        </w:rPr>
        <w:t xml:space="preserve">individuals that </w:t>
      </w:r>
      <w:r w:rsidR="00106C41" w:rsidRPr="001751CA">
        <w:rPr>
          <w:rFonts w:ascii="Arial" w:hAnsi="Arial" w:cs="Arial"/>
        </w:rPr>
        <w:t>are ready to become valued members of society</w:t>
      </w:r>
      <w:r w:rsidR="00FC380A" w:rsidRPr="001751CA">
        <w:rPr>
          <w:rFonts w:ascii="Arial" w:hAnsi="Arial" w:cs="Arial"/>
        </w:rPr>
        <w:t>.</w:t>
      </w:r>
      <w:r w:rsidR="008A0775" w:rsidRPr="001751CA">
        <w:rPr>
          <w:rFonts w:ascii="Arial" w:hAnsi="Arial" w:cs="Arial"/>
        </w:rPr>
        <w:t xml:space="preserve"> Welsh Government (2019)</w:t>
      </w:r>
      <w:r w:rsidR="005B49C0" w:rsidRPr="001751CA">
        <w:rPr>
          <w:rFonts w:ascii="Arial" w:hAnsi="Arial" w:cs="Arial"/>
        </w:rPr>
        <w:t xml:space="preserve"> state th</w:t>
      </w:r>
      <w:r w:rsidR="0001590A" w:rsidRPr="001751CA">
        <w:rPr>
          <w:rFonts w:ascii="Arial" w:hAnsi="Arial" w:cs="Arial"/>
        </w:rPr>
        <w:t xml:space="preserve">at </w:t>
      </w:r>
      <w:r w:rsidR="005F1EF0" w:rsidRPr="001751CA">
        <w:rPr>
          <w:rFonts w:ascii="Arial" w:hAnsi="Arial" w:cs="Arial"/>
        </w:rPr>
        <w:t xml:space="preserve">this curriculum is designed </w:t>
      </w:r>
      <w:r w:rsidR="007941EA" w:rsidRPr="001751CA">
        <w:rPr>
          <w:rFonts w:ascii="Arial" w:hAnsi="Arial" w:cs="Arial"/>
        </w:rPr>
        <w:t>to help all learn</w:t>
      </w:r>
      <w:r w:rsidR="002F120D" w:rsidRPr="001751CA">
        <w:rPr>
          <w:rFonts w:ascii="Arial" w:hAnsi="Arial" w:cs="Arial"/>
        </w:rPr>
        <w:t>ers realise these four purposes</w:t>
      </w:r>
      <w:r w:rsidR="003A2308" w:rsidRPr="001751CA">
        <w:rPr>
          <w:rFonts w:ascii="Arial" w:hAnsi="Arial" w:cs="Arial"/>
        </w:rPr>
        <w:t xml:space="preserve"> and they express that these purposes should not be headlines </w:t>
      </w:r>
      <w:r w:rsidR="009654EF" w:rsidRPr="001751CA">
        <w:rPr>
          <w:rFonts w:ascii="Arial" w:hAnsi="Arial" w:cs="Arial"/>
        </w:rPr>
        <w:t xml:space="preserve">but rather underpin all teaching and learning in Wales. </w:t>
      </w:r>
    </w:p>
    <w:p w14:paraId="39ACFD57" w14:textId="1742A4ED" w:rsidR="0010131F" w:rsidRPr="001751CA" w:rsidRDefault="00A53177" w:rsidP="001751CA">
      <w:pPr>
        <w:pStyle w:val="NormalWeb"/>
        <w:spacing w:line="360" w:lineRule="auto"/>
        <w:jc w:val="both"/>
        <w:rPr>
          <w:rFonts w:ascii="Arial" w:hAnsi="Arial" w:cs="Arial"/>
        </w:rPr>
      </w:pPr>
      <w:r w:rsidRPr="001751CA">
        <w:rPr>
          <w:rFonts w:ascii="Arial" w:hAnsi="Arial" w:cs="Arial"/>
        </w:rPr>
        <w:lastRenderedPageBreak/>
        <w:t xml:space="preserve">This </w:t>
      </w:r>
      <w:r w:rsidR="005B513E" w:rsidRPr="001751CA">
        <w:rPr>
          <w:rFonts w:ascii="Arial" w:hAnsi="Arial" w:cs="Arial"/>
        </w:rPr>
        <w:t xml:space="preserve">new </w:t>
      </w:r>
      <w:r w:rsidR="00743CD0" w:rsidRPr="001751CA">
        <w:rPr>
          <w:rFonts w:ascii="Arial" w:hAnsi="Arial" w:cs="Arial"/>
        </w:rPr>
        <w:t>curriculum</w:t>
      </w:r>
      <w:r w:rsidR="00A46F61" w:rsidRPr="001751CA">
        <w:rPr>
          <w:rFonts w:ascii="Arial" w:hAnsi="Arial" w:cs="Arial"/>
        </w:rPr>
        <w:t xml:space="preserve"> differs from the Foundation Phase in a considerable amount of ways</w:t>
      </w:r>
      <w:r w:rsidR="00215A1E" w:rsidRPr="001751CA">
        <w:rPr>
          <w:rFonts w:ascii="Arial" w:hAnsi="Arial" w:cs="Arial"/>
        </w:rPr>
        <w:t xml:space="preserve">. One example of this is that the </w:t>
      </w:r>
      <w:r w:rsidR="001C2D02" w:rsidRPr="001751CA">
        <w:rPr>
          <w:rFonts w:ascii="Arial" w:hAnsi="Arial" w:cs="Arial"/>
        </w:rPr>
        <w:t xml:space="preserve">Foundation Phase is a more structured </w:t>
      </w:r>
      <w:r w:rsidR="00DD3DEA" w:rsidRPr="001751CA">
        <w:rPr>
          <w:rFonts w:ascii="Arial" w:hAnsi="Arial" w:cs="Arial"/>
        </w:rPr>
        <w:t>framework,</w:t>
      </w:r>
      <w:r w:rsidR="001C2D02" w:rsidRPr="001751CA">
        <w:rPr>
          <w:rFonts w:ascii="Arial" w:hAnsi="Arial" w:cs="Arial"/>
        </w:rPr>
        <w:t xml:space="preserve"> </w:t>
      </w:r>
      <w:r w:rsidR="001F31B8" w:rsidRPr="001751CA">
        <w:rPr>
          <w:rFonts w:ascii="Arial" w:hAnsi="Arial" w:cs="Arial"/>
        </w:rPr>
        <w:t xml:space="preserve">and it should be </w:t>
      </w:r>
      <w:r w:rsidR="003632C0" w:rsidRPr="001751CA">
        <w:rPr>
          <w:rFonts w:ascii="Arial" w:hAnsi="Arial" w:cs="Arial"/>
        </w:rPr>
        <w:t xml:space="preserve">delivered in the same way </w:t>
      </w:r>
      <w:r w:rsidR="000358AB" w:rsidRPr="001751CA">
        <w:rPr>
          <w:rFonts w:ascii="Arial" w:hAnsi="Arial" w:cs="Arial"/>
        </w:rPr>
        <w:t>throughout every setting. However, this new curriculum</w:t>
      </w:r>
      <w:r w:rsidR="00066AF2" w:rsidRPr="001751CA">
        <w:rPr>
          <w:rFonts w:ascii="Arial" w:hAnsi="Arial" w:cs="Arial"/>
        </w:rPr>
        <w:t xml:space="preserve"> appreciates that every setting is different and </w:t>
      </w:r>
      <w:r w:rsidR="00A04047" w:rsidRPr="001751CA">
        <w:rPr>
          <w:rFonts w:ascii="Arial" w:hAnsi="Arial" w:cs="Arial"/>
        </w:rPr>
        <w:t xml:space="preserve">every child within the setting is different. </w:t>
      </w:r>
      <w:r w:rsidR="00900EE4" w:rsidRPr="001751CA">
        <w:rPr>
          <w:rFonts w:ascii="Arial" w:hAnsi="Arial" w:cs="Arial"/>
        </w:rPr>
        <w:t xml:space="preserve">This new curriculum enables each setting to </w:t>
      </w:r>
      <w:r w:rsidR="009C0CC1" w:rsidRPr="001751CA">
        <w:rPr>
          <w:rFonts w:ascii="Arial" w:hAnsi="Arial" w:cs="Arial"/>
        </w:rPr>
        <w:t>design</w:t>
      </w:r>
      <w:r w:rsidR="00900EE4" w:rsidRPr="001751CA">
        <w:rPr>
          <w:rFonts w:ascii="Arial" w:hAnsi="Arial" w:cs="Arial"/>
        </w:rPr>
        <w:t xml:space="preserve"> their own </w:t>
      </w:r>
      <w:r w:rsidR="009C0CC1" w:rsidRPr="001751CA">
        <w:rPr>
          <w:rFonts w:ascii="Arial" w:hAnsi="Arial" w:cs="Arial"/>
        </w:rPr>
        <w:t>curriculum</w:t>
      </w:r>
      <w:r w:rsidR="00DF7391" w:rsidRPr="001751CA">
        <w:rPr>
          <w:rFonts w:ascii="Arial" w:hAnsi="Arial" w:cs="Arial"/>
        </w:rPr>
        <w:t xml:space="preserve"> within the national approach</w:t>
      </w:r>
      <w:r w:rsidR="00CE0E87" w:rsidRPr="001751CA">
        <w:rPr>
          <w:rFonts w:ascii="Arial" w:hAnsi="Arial" w:cs="Arial"/>
        </w:rPr>
        <w:t xml:space="preserve"> and </w:t>
      </w:r>
      <w:r w:rsidR="00DF7391" w:rsidRPr="001751CA">
        <w:rPr>
          <w:rFonts w:ascii="Arial" w:hAnsi="Arial" w:cs="Arial"/>
        </w:rPr>
        <w:t xml:space="preserve">therefore are able to </w:t>
      </w:r>
      <w:r w:rsidR="00CE0E87" w:rsidRPr="001751CA">
        <w:rPr>
          <w:rFonts w:ascii="Arial" w:hAnsi="Arial" w:cs="Arial"/>
        </w:rPr>
        <w:t>cater the curriculum to each individual child</w:t>
      </w:r>
      <w:r w:rsidR="00560C30" w:rsidRPr="001751CA">
        <w:rPr>
          <w:rFonts w:ascii="Arial" w:hAnsi="Arial" w:cs="Arial"/>
        </w:rPr>
        <w:t xml:space="preserve"> and their needs. Another area that this framework differs from the Foundation Phase</w:t>
      </w:r>
      <w:r w:rsidR="00C04209">
        <w:rPr>
          <w:rFonts w:ascii="Arial" w:hAnsi="Arial" w:cs="Arial"/>
        </w:rPr>
        <w:t>,</w:t>
      </w:r>
      <w:r w:rsidR="00560C30" w:rsidRPr="001751CA">
        <w:rPr>
          <w:rFonts w:ascii="Arial" w:hAnsi="Arial" w:cs="Arial"/>
        </w:rPr>
        <w:t xml:space="preserve"> is the areas of learning.</w:t>
      </w:r>
      <w:r w:rsidR="00B97A35" w:rsidRPr="001751CA">
        <w:rPr>
          <w:rFonts w:ascii="Arial" w:hAnsi="Arial" w:cs="Arial"/>
        </w:rPr>
        <w:t xml:space="preserve"> Unlike the Foundation Phase </w:t>
      </w:r>
      <w:r w:rsidR="006545D5" w:rsidRPr="001751CA">
        <w:rPr>
          <w:rFonts w:ascii="Arial" w:hAnsi="Arial" w:cs="Arial"/>
        </w:rPr>
        <w:t xml:space="preserve">the new curriculum will have six areas of learning compared to the seven that are currently in practice. These six </w:t>
      </w:r>
      <w:r w:rsidR="00474AE9" w:rsidRPr="001751CA">
        <w:rPr>
          <w:rFonts w:ascii="Arial" w:hAnsi="Arial" w:cs="Arial"/>
        </w:rPr>
        <w:t>areas are far broader then the initial seven</w:t>
      </w:r>
      <w:r w:rsidR="005B032C" w:rsidRPr="001751CA">
        <w:rPr>
          <w:rFonts w:ascii="Arial" w:hAnsi="Arial" w:cs="Arial"/>
        </w:rPr>
        <w:t xml:space="preserve"> and provide </w:t>
      </w:r>
      <w:r w:rsidR="00D00145" w:rsidRPr="001751CA">
        <w:rPr>
          <w:rFonts w:ascii="Arial" w:hAnsi="Arial" w:cs="Arial"/>
        </w:rPr>
        <w:t xml:space="preserve">practitioners the opportunity to be creative and imaginative when </w:t>
      </w:r>
      <w:r w:rsidR="008D7A86" w:rsidRPr="001751CA">
        <w:rPr>
          <w:rFonts w:ascii="Arial" w:hAnsi="Arial" w:cs="Arial"/>
        </w:rPr>
        <w:t>covering these areas.</w:t>
      </w:r>
      <w:r w:rsidR="004E5DED" w:rsidRPr="001751CA">
        <w:rPr>
          <w:rFonts w:ascii="Arial" w:hAnsi="Arial" w:cs="Arial"/>
        </w:rPr>
        <w:t xml:space="preserve"> </w:t>
      </w:r>
      <w:r w:rsidR="009A7D0F" w:rsidRPr="001751CA">
        <w:rPr>
          <w:rFonts w:ascii="Arial" w:hAnsi="Arial" w:cs="Arial"/>
        </w:rPr>
        <w:t>Welsh Government (202</w:t>
      </w:r>
      <w:r w:rsidR="00394134" w:rsidRPr="001751CA">
        <w:rPr>
          <w:rFonts w:ascii="Arial" w:hAnsi="Arial" w:cs="Arial"/>
        </w:rPr>
        <w:t>0</w:t>
      </w:r>
      <w:r w:rsidR="009A7D0F" w:rsidRPr="001751CA">
        <w:rPr>
          <w:rFonts w:ascii="Arial" w:hAnsi="Arial" w:cs="Arial"/>
        </w:rPr>
        <w:t>)</w:t>
      </w:r>
      <w:r w:rsidR="0010131F" w:rsidRPr="001751CA">
        <w:rPr>
          <w:rFonts w:ascii="Arial" w:hAnsi="Arial" w:cs="Arial"/>
        </w:rPr>
        <w:t xml:space="preserve">, explains </w:t>
      </w:r>
      <w:r w:rsidR="009B4528" w:rsidRPr="001751CA">
        <w:rPr>
          <w:rFonts w:ascii="Arial" w:hAnsi="Arial" w:cs="Arial"/>
        </w:rPr>
        <w:t xml:space="preserve">the reasoning behind the new curriculum </w:t>
      </w:r>
      <w:r w:rsidR="0032699F" w:rsidRPr="001751CA">
        <w:rPr>
          <w:rFonts w:ascii="Arial" w:hAnsi="Arial" w:cs="Arial"/>
        </w:rPr>
        <w:t>through expressing</w:t>
      </w:r>
      <w:r w:rsidR="0010131F" w:rsidRPr="001751CA">
        <w:rPr>
          <w:rFonts w:ascii="Arial" w:hAnsi="Arial" w:cs="Arial"/>
        </w:rPr>
        <w:t xml:space="preserve"> “</w:t>
      </w:r>
      <w:r w:rsidR="0010131F" w:rsidRPr="001751CA">
        <w:rPr>
          <w:rFonts w:ascii="Arial" w:hAnsi="Arial" w:cs="Arial"/>
          <w:color w:val="1F1F1F"/>
          <w:shd w:val="clear" w:color="auto" w:fill="FFFFFF"/>
        </w:rPr>
        <w:t>It is not simply what we teach, but how we teach and crucially, why we teach it”.</w:t>
      </w:r>
      <w:r w:rsidR="004A11DE">
        <w:rPr>
          <w:rFonts w:ascii="Arial" w:hAnsi="Arial" w:cs="Arial"/>
          <w:color w:val="1F1F1F"/>
          <w:shd w:val="clear" w:color="auto" w:fill="FFFFFF"/>
        </w:rPr>
        <w:t xml:space="preserve"> </w:t>
      </w:r>
      <w:r w:rsidR="00762E38">
        <w:rPr>
          <w:rFonts w:ascii="Arial" w:hAnsi="Arial" w:cs="Arial"/>
          <w:color w:val="1F1F1F"/>
          <w:shd w:val="clear" w:color="auto" w:fill="FFFFFF"/>
        </w:rPr>
        <w:t>One of the main alterations is how the children’s progression is assessed</w:t>
      </w:r>
      <w:r w:rsidR="004124E4">
        <w:rPr>
          <w:rFonts w:ascii="Arial" w:hAnsi="Arial" w:cs="Arial"/>
          <w:color w:val="1F1F1F"/>
          <w:shd w:val="clear" w:color="auto" w:fill="FFFFFF"/>
        </w:rPr>
        <w:t>. The Foundation Phase</w:t>
      </w:r>
      <w:r w:rsidR="003D4218">
        <w:rPr>
          <w:rFonts w:ascii="Arial" w:hAnsi="Arial" w:cs="Arial"/>
          <w:color w:val="1F1F1F"/>
          <w:shd w:val="clear" w:color="auto" w:fill="FFFFFF"/>
        </w:rPr>
        <w:t xml:space="preserve"> </w:t>
      </w:r>
      <w:r w:rsidR="002F76BF">
        <w:rPr>
          <w:rFonts w:ascii="Arial" w:hAnsi="Arial" w:cs="Arial"/>
          <w:color w:val="1F1F1F"/>
          <w:shd w:val="clear" w:color="auto" w:fill="FFFFFF"/>
        </w:rPr>
        <w:t>takes</w:t>
      </w:r>
      <w:r w:rsidR="003D4218">
        <w:rPr>
          <w:rFonts w:ascii="Arial" w:hAnsi="Arial" w:cs="Arial"/>
          <w:color w:val="1F1F1F"/>
          <w:shd w:val="clear" w:color="auto" w:fill="FFFFFF"/>
        </w:rPr>
        <w:t xml:space="preserve"> a very structured form</w:t>
      </w:r>
      <w:r w:rsidR="002F76BF">
        <w:rPr>
          <w:rFonts w:ascii="Arial" w:hAnsi="Arial" w:cs="Arial"/>
          <w:color w:val="1F1F1F"/>
          <w:shd w:val="clear" w:color="auto" w:fill="FFFFFF"/>
        </w:rPr>
        <w:t>,</w:t>
      </w:r>
      <w:r w:rsidR="003D4218">
        <w:rPr>
          <w:rFonts w:ascii="Arial" w:hAnsi="Arial" w:cs="Arial"/>
          <w:color w:val="1F1F1F"/>
          <w:shd w:val="clear" w:color="auto" w:fill="FFFFFF"/>
        </w:rPr>
        <w:t xml:space="preserve"> that is based on the age group of the child and not of their </w:t>
      </w:r>
      <w:r w:rsidR="00AC4D43">
        <w:rPr>
          <w:rFonts w:ascii="Arial" w:hAnsi="Arial" w:cs="Arial"/>
          <w:color w:val="1F1F1F"/>
          <w:shd w:val="clear" w:color="auto" w:fill="FFFFFF"/>
        </w:rPr>
        <w:t>developmental stage</w:t>
      </w:r>
      <w:r w:rsidR="002F76BF">
        <w:rPr>
          <w:rFonts w:ascii="Arial" w:hAnsi="Arial" w:cs="Arial"/>
          <w:color w:val="1F1F1F"/>
          <w:shd w:val="clear" w:color="auto" w:fill="FFFFFF"/>
        </w:rPr>
        <w:t xml:space="preserve">. </w:t>
      </w:r>
      <w:r w:rsidR="00826DB1">
        <w:rPr>
          <w:rFonts w:ascii="Arial" w:hAnsi="Arial" w:cs="Arial"/>
          <w:color w:val="1F1F1F"/>
          <w:shd w:val="clear" w:color="auto" w:fill="FFFFFF"/>
        </w:rPr>
        <w:t xml:space="preserve">The framework consists </w:t>
      </w:r>
      <w:r w:rsidR="00276F1E">
        <w:rPr>
          <w:rFonts w:ascii="Arial" w:hAnsi="Arial" w:cs="Arial"/>
          <w:color w:val="1F1F1F"/>
          <w:shd w:val="clear" w:color="auto" w:fill="FFFFFF"/>
        </w:rPr>
        <w:t xml:space="preserve">of the expectations placed </w:t>
      </w:r>
      <w:r w:rsidR="002E0CF0">
        <w:rPr>
          <w:rFonts w:ascii="Arial" w:hAnsi="Arial" w:cs="Arial"/>
          <w:color w:val="1F1F1F"/>
          <w:shd w:val="clear" w:color="auto" w:fill="FFFFFF"/>
        </w:rPr>
        <w:t xml:space="preserve">upon the child and how they are compare to their peers of the same age. </w:t>
      </w:r>
      <w:r w:rsidR="0082654D">
        <w:rPr>
          <w:rFonts w:ascii="Arial" w:hAnsi="Arial" w:cs="Arial"/>
          <w:color w:val="1F1F1F"/>
          <w:shd w:val="clear" w:color="auto" w:fill="FFFFFF"/>
        </w:rPr>
        <w:t xml:space="preserve">However, the new curricula </w:t>
      </w:r>
      <w:r w:rsidR="007B7F6C">
        <w:rPr>
          <w:rFonts w:ascii="Arial" w:hAnsi="Arial" w:cs="Arial"/>
          <w:color w:val="1F1F1F"/>
          <w:shd w:val="clear" w:color="auto" w:fill="FFFFFF"/>
        </w:rPr>
        <w:t xml:space="preserve">meets the child where they are at. Instead of </w:t>
      </w:r>
      <w:r w:rsidR="00E40A51">
        <w:rPr>
          <w:rFonts w:ascii="Arial" w:hAnsi="Arial" w:cs="Arial"/>
          <w:color w:val="1F1F1F"/>
          <w:shd w:val="clear" w:color="auto" w:fill="FFFFFF"/>
        </w:rPr>
        <w:t xml:space="preserve">being compared to their peers </w:t>
      </w:r>
      <w:r w:rsidR="005948F4">
        <w:rPr>
          <w:rFonts w:ascii="Arial" w:hAnsi="Arial" w:cs="Arial"/>
          <w:color w:val="1F1F1F"/>
          <w:shd w:val="clear" w:color="auto" w:fill="FFFFFF"/>
        </w:rPr>
        <w:t xml:space="preserve">the children will now </w:t>
      </w:r>
      <w:r w:rsidR="005A0E0A">
        <w:rPr>
          <w:rFonts w:ascii="Arial" w:hAnsi="Arial" w:cs="Arial"/>
          <w:color w:val="1F1F1F"/>
          <w:shd w:val="clear" w:color="auto" w:fill="FFFFFF"/>
        </w:rPr>
        <w:t>have the opportunity to learn at their own pace.</w:t>
      </w:r>
    </w:p>
    <w:p w14:paraId="5C5D9F02" w14:textId="3C7FBA16" w:rsidR="009A7D0F" w:rsidRPr="001751CA" w:rsidRDefault="009A7D0F" w:rsidP="001751CA">
      <w:pPr>
        <w:pStyle w:val="NormalWeb"/>
        <w:spacing w:line="360" w:lineRule="auto"/>
        <w:jc w:val="both"/>
        <w:rPr>
          <w:rFonts w:ascii="Arial" w:hAnsi="Arial" w:cs="Arial"/>
        </w:rPr>
      </w:pPr>
    </w:p>
    <w:p w14:paraId="70BE9AF0" w14:textId="77777777" w:rsidR="00724943" w:rsidRPr="001751CA" w:rsidRDefault="00724943" w:rsidP="001751CA">
      <w:pPr>
        <w:spacing w:line="360" w:lineRule="auto"/>
        <w:jc w:val="both"/>
        <w:rPr>
          <w:rFonts w:ascii="Arial" w:hAnsi="Arial" w:cs="Arial"/>
        </w:rPr>
      </w:pPr>
    </w:p>
    <w:p w14:paraId="1E36641B" w14:textId="77777777" w:rsidR="00724943" w:rsidRDefault="00724943" w:rsidP="00A61AE2">
      <w:pPr>
        <w:spacing w:line="360" w:lineRule="auto"/>
        <w:jc w:val="both"/>
        <w:rPr>
          <w:rFonts w:ascii="Arial" w:hAnsi="Arial" w:cs="Arial"/>
        </w:rPr>
      </w:pPr>
    </w:p>
    <w:p w14:paraId="7366A936" w14:textId="24CFF7AC" w:rsidR="00A61AE2" w:rsidRDefault="00A61AE2" w:rsidP="00A61AE2">
      <w:pPr>
        <w:jc w:val="both"/>
        <w:rPr>
          <w:u w:val="single"/>
        </w:rPr>
      </w:pPr>
    </w:p>
    <w:p w14:paraId="595D55A1" w14:textId="6CAADAA7" w:rsidR="005574EE" w:rsidRDefault="005574EE" w:rsidP="00A61AE2">
      <w:pPr>
        <w:jc w:val="both"/>
        <w:rPr>
          <w:u w:val="single"/>
        </w:rPr>
      </w:pPr>
    </w:p>
    <w:p w14:paraId="71931859" w14:textId="331A0CE3" w:rsidR="005574EE" w:rsidRDefault="005574EE" w:rsidP="00A61AE2">
      <w:pPr>
        <w:jc w:val="both"/>
        <w:rPr>
          <w:u w:val="single"/>
        </w:rPr>
      </w:pPr>
    </w:p>
    <w:p w14:paraId="096D325D" w14:textId="3D31E1B8" w:rsidR="005574EE" w:rsidRDefault="005574EE" w:rsidP="00A61AE2">
      <w:pPr>
        <w:jc w:val="both"/>
        <w:rPr>
          <w:u w:val="single"/>
        </w:rPr>
      </w:pPr>
    </w:p>
    <w:p w14:paraId="3DAD11B5" w14:textId="338D19A2" w:rsidR="005574EE" w:rsidRDefault="005574EE" w:rsidP="00A61AE2">
      <w:pPr>
        <w:jc w:val="both"/>
        <w:rPr>
          <w:u w:val="single"/>
        </w:rPr>
      </w:pPr>
    </w:p>
    <w:p w14:paraId="471D1D44" w14:textId="42F88322" w:rsidR="005574EE" w:rsidRDefault="005574EE" w:rsidP="00A61AE2">
      <w:pPr>
        <w:jc w:val="both"/>
        <w:rPr>
          <w:u w:val="single"/>
        </w:rPr>
      </w:pPr>
    </w:p>
    <w:p w14:paraId="52CB897D" w14:textId="65666DF4" w:rsidR="005574EE" w:rsidRDefault="005574EE" w:rsidP="00A61AE2">
      <w:pPr>
        <w:jc w:val="both"/>
        <w:rPr>
          <w:u w:val="single"/>
        </w:rPr>
      </w:pPr>
    </w:p>
    <w:p w14:paraId="259518E9" w14:textId="63E9725E" w:rsidR="005574EE" w:rsidRDefault="005574EE" w:rsidP="00A61AE2">
      <w:pPr>
        <w:jc w:val="both"/>
        <w:rPr>
          <w:u w:val="single"/>
        </w:rPr>
      </w:pPr>
    </w:p>
    <w:p w14:paraId="0DD5642E" w14:textId="4E70FEFE" w:rsidR="005574EE" w:rsidRDefault="005574EE" w:rsidP="00A61AE2">
      <w:pPr>
        <w:jc w:val="both"/>
        <w:rPr>
          <w:u w:val="single"/>
        </w:rPr>
      </w:pPr>
    </w:p>
    <w:p w14:paraId="2A0FA372" w14:textId="34FE1612" w:rsidR="005574EE" w:rsidRDefault="005574EE" w:rsidP="00A61AE2">
      <w:pPr>
        <w:jc w:val="both"/>
        <w:rPr>
          <w:u w:val="single"/>
        </w:rPr>
      </w:pPr>
    </w:p>
    <w:p w14:paraId="12A17939" w14:textId="57B43A86" w:rsidR="005574EE" w:rsidRDefault="005574EE" w:rsidP="00A61AE2">
      <w:pPr>
        <w:jc w:val="both"/>
        <w:rPr>
          <w:u w:val="single"/>
        </w:rPr>
      </w:pPr>
    </w:p>
    <w:p w14:paraId="38361713" w14:textId="0E1FF911" w:rsidR="005574EE" w:rsidRDefault="005574EE" w:rsidP="00A61AE2">
      <w:pPr>
        <w:jc w:val="both"/>
        <w:rPr>
          <w:u w:val="single"/>
        </w:rPr>
      </w:pPr>
    </w:p>
    <w:p w14:paraId="7BA2A763" w14:textId="29FC733B" w:rsidR="005574EE" w:rsidRDefault="005574EE" w:rsidP="00A61AE2">
      <w:pPr>
        <w:jc w:val="both"/>
        <w:rPr>
          <w:u w:val="single"/>
        </w:rPr>
      </w:pPr>
    </w:p>
    <w:p w14:paraId="2FAD5DDE" w14:textId="77777777" w:rsidR="006C0E41" w:rsidRDefault="006C0E41" w:rsidP="006C0E41">
      <w:pPr>
        <w:spacing w:line="360" w:lineRule="auto"/>
        <w:jc w:val="both"/>
        <w:rPr>
          <w:rFonts w:ascii="Arial" w:hAnsi="Arial" w:cs="Arial"/>
          <w:u w:val="single"/>
        </w:rPr>
      </w:pPr>
      <w:r w:rsidRPr="00AE6171">
        <w:rPr>
          <w:rFonts w:ascii="Arial" w:hAnsi="Arial" w:cs="Arial"/>
          <w:u w:val="single"/>
        </w:rPr>
        <w:lastRenderedPageBreak/>
        <w:t>Part 2</w:t>
      </w:r>
      <w:r>
        <w:rPr>
          <w:rFonts w:ascii="Arial" w:hAnsi="Arial" w:cs="Arial"/>
          <w:u w:val="single"/>
        </w:rPr>
        <w:t xml:space="preserve">- Critically evaluate methods of assessment, progress tracking and age or stage related development models with play- based curricula. </w:t>
      </w:r>
    </w:p>
    <w:p w14:paraId="28F6C83E" w14:textId="77777777" w:rsidR="006C0E41" w:rsidRDefault="006C0E41" w:rsidP="006C0E41">
      <w:pPr>
        <w:spacing w:line="360" w:lineRule="auto"/>
        <w:jc w:val="both"/>
        <w:rPr>
          <w:rFonts w:ascii="Arial" w:hAnsi="Arial" w:cs="Arial"/>
          <w:u w:val="single"/>
        </w:rPr>
      </w:pPr>
    </w:p>
    <w:p w14:paraId="1E6CCE03" w14:textId="77777777" w:rsidR="006C0E41" w:rsidRDefault="006C0E41" w:rsidP="006C0E41">
      <w:pPr>
        <w:spacing w:line="360" w:lineRule="auto"/>
        <w:jc w:val="both"/>
        <w:rPr>
          <w:rFonts w:ascii="Arial" w:hAnsi="Arial" w:cs="Arial"/>
        </w:rPr>
      </w:pPr>
      <w:r>
        <w:rPr>
          <w:rFonts w:ascii="Arial" w:hAnsi="Arial" w:cs="Arial"/>
        </w:rPr>
        <w:t>There are many types of assessments. Some of these include diagnostic, formative and summative assessment, amongst many others. These assessments help practitioners to understand the progress of the children in a variety of ways, which enables them to alter their teaching methods and strategies accordingly (Kampen, 2020). Kampen (2020) follows on from this by stating that assessments have three purposes, “Assessment of learning, Assessment for learning and Assessment as learning”.</w:t>
      </w:r>
    </w:p>
    <w:p w14:paraId="4F281A9C" w14:textId="77777777" w:rsidR="006C0E41" w:rsidRDefault="006C0E41" w:rsidP="006C0E41">
      <w:pPr>
        <w:spacing w:line="360" w:lineRule="auto"/>
        <w:jc w:val="both"/>
        <w:rPr>
          <w:rFonts w:ascii="Arial" w:hAnsi="Arial" w:cs="Arial"/>
        </w:rPr>
      </w:pPr>
    </w:p>
    <w:p w14:paraId="5091C47D" w14:textId="77777777" w:rsidR="006C0E41" w:rsidRDefault="006C0E41" w:rsidP="006C0E41">
      <w:pPr>
        <w:spacing w:line="360" w:lineRule="auto"/>
        <w:jc w:val="both"/>
        <w:rPr>
          <w:rFonts w:ascii="Arial" w:hAnsi="Arial" w:cs="Arial"/>
        </w:rPr>
      </w:pPr>
      <w:r>
        <w:rPr>
          <w:rFonts w:ascii="Arial" w:hAnsi="Arial" w:cs="Arial"/>
        </w:rPr>
        <w:t>Assessment of learning are usually grade based. It is this type of assessment that includes standardized testing and exams. These methods are used to communicate student achievement to practitioners, parents, the school level administrators and the children themselves. Assessment for learning provides practitioners with a clear understanding of how much the children are not only learning but the level of their understanding. It is through this that practitioners can reflect on their practice at that moment, which as a result, allows them to adjust their plans and strategies as they are delivering their lessons. Both of these purposes are separate from the child. Neither of these focus on the individuality of the child themselves. However, assessment as learning provides the children to play an active part in their learning. It teaches them to become critical thinkers, encourages problem solving and encourages them to set themselves goals and measure their own progress</w:t>
      </w:r>
      <w:r w:rsidRPr="00E37EB6">
        <w:rPr>
          <w:rFonts w:ascii="Arial" w:hAnsi="Arial" w:cs="Arial"/>
        </w:rPr>
        <w:t xml:space="preserve"> </w:t>
      </w:r>
      <w:r>
        <w:rPr>
          <w:rFonts w:ascii="Arial" w:hAnsi="Arial" w:cs="Arial"/>
        </w:rPr>
        <w:t>Sargent, (2013) agrees with this as they state that children will be more successful if they are able to take responsibility for their own learning. This type of assessment supports the Foundation Phase (2015) and the New Curriculum (2020). Both of these were built on the belief and understanding of the unique child and the importance of the child having a voice and being heard.</w:t>
      </w:r>
    </w:p>
    <w:p w14:paraId="032BC5E2" w14:textId="77777777" w:rsidR="006C0E41" w:rsidRDefault="006C0E41" w:rsidP="006C0E41">
      <w:pPr>
        <w:spacing w:line="360" w:lineRule="auto"/>
        <w:jc w:val="both"/>
        <w:rPr>
          <w:rFonts w:ascii="Arial" w:hAnsi="Arial" w:cs="Arial"/>
        </w:rPr>
      </w:pPr>
    </w:p>
    <w:p w14:paraId="415313BE" w14:textId="77777777" w:rsidR="006C0E41" w:rsidRDefault="006C0E41" w:rsidP="006C0E41">
      <w:pPr>
        <w:spacing w:line="360" w:lineRule="auto"/>
        <w:jc w:val="both"/>
        <w:rPr>
          <w:rFonts w:ascii="Arial" w:hAnsi="Arial" w:cs="Arial"/>
        </w:rPr>
      </w:pPr>
      <w:r>
        <w:rPr>
          <w:rFonts w:ascii="Arial" w:hAnsi="Arial" w:cs="Arial"/>
        </w:rPr>
        <w:t xml:space="preserve">There are many methods of undertaking assessments, some of these include: observations, questionnaires, tick boxes and written assessment amongst other things. Assessments are important as they inform practitioners and members of staff of the progress of the children in their care. They also highlight any areas that the children may be struggling in, thus enabling practitioners to provide any additional </w:t>
      </w:r>
      <w:r>
        <w:rPr>
          <w:rFonts w:ascii="Arial" w:hAnsi="Arial" w:cs="Arial"/>
        </w:rPr>
        <w:lastRenderedPageBreak/>
        <w:t xml:space="preserve">support that is required. Through carrying out assessments, it enables practitioners to identify if any child is having difficulties. With these assessments it gives practitioners the opportunity to deliver early intervention and provide the child with the additional support that they require. </w:t>
      </w:r>
    </w:p>
    <w:p w14:paraId="2B29330C" w14:textId="77777777" w:rsidR="006C0E41" w:rsidRDefault="006C0E41" w:rsidP="006C0E41">
      <w:pPr>
        <w:spacing w:line="360" w:lineRule="auto"/>
        <w:jc w:val="both"/>
        <w:rPr>
          <w:rFonts w:ascii="Arial" w:hAnsi="Arial" w:cs="Arial"/>
        </w:rPr>
      </w:pPr>
    </w:p>
    <w:p w14:paraId="669827BA" w14:textId="77777777" w:rsidR="006C0E41" w:rsidRDefault="006C0E41" w:rsidP="006C0E41">
      <w:pPr>
        <w:spacing w:line="360" w:lineRule="auto"/>
        <w:jc w:val="both"/>
        <w:rPr>
          <w:rFonts w:ascii="Arial" w:hAnsi="Arial" w:cs="Arial"/>
        </w:rPr>
      </w:pPr>
    </w:p>
    <w:p w14:paraId="7638F8A3" w14:textId="77777777" w:rsidR="006C0E41" w:rsidRDefault="006C0E41" w:rsidP="006C0E41">
      <w:pPr>
        <w:spacing w:line="360" w:lineRule="auto"/>
        <w:jc w:val="both"/>
        <w:rPr>
          <w:rFonts w:ascii="Arial" w:hAnsi="Arial" w:cs="Arial"/>
        </w:rPr>
      </w:pPr>
      <w:r>
        <w:rPr>
          <w:rFonts w:ascii="Arial" w:hAnsi="Arial" w:cs="Arial"/>
        </w:rPr>
        <w:t xml:space="preserve">The Foundation Phase (2015) relies on observation and assessments being undertaken. It also assesses children in comparison with their peers and what is expected of them in contrast to their age and stage of development and learning. It is laid out into different year groups and what each group should be able to achieve. Although this is the case,  the Foundation Phase (2015) acknowledges that all children are different and unique. The framework states that all children acquire and develop skills at different rates. It follows on by exclaiming that children should be allowed to develop at their own unique pace and that their work should be “respected, valued and encouraged for its originality and honesty”. </w:t>
      </w:r>
    </w:p>
    <w:p w14:paraId="02A77EE7" w14:textId="77777777" w:rsidR="006C0E41" w:rsidRDefault="006C0E41" w:rsidP="006C0E41">
      <w:pPr>
        <w:spacing w:line="360" w:lineRule="auto"/>
        <w:jc w:val="both"/>
        <w:rPr>
          <w:rFonts w:ascii="Arial" w:hAnsi="Arial" w:cs="Arial"/>
        </w:rPr>
      </w:pPr>
    </w:p>
    <w:p w14:paraId="6EBC16CB" w14:textId="77777777" w:rsidR="006C0E41" w:rsidRDefault="006C0E41" w:rsidP="006C0E41">
      <w:pPr>
        <w:spacing w:line="360" w:lineRule="auto"/>
        <w:jc w:val="both"/>
        <w:rPr>
          <w:rFonts w:ascii="Arial" w:hAnsi="Arial" w:cs="Arial"/>
        </w:rPr>
      </w:pPr>
      <w:r>
        <w:rPr>
          <w:rFonts w:ascii="Arial" w:hAnsi="Arial" w:cs="Arial"/>
        </w:rPr>
        <w:t>The New Curriculum will replace the Foundation Phase in September 2021. It  embraces the positive elements of the Foundation Phase but addresses the areas that are not working effectively. However, due to the nature of this framework, it is not possible for the New curriculum to only change certain aspects. This framework approaches the children’s learning, progression and development with an alternative perspective. It is because of this that every aspect needs to change, not just the weaker areas. Despite this the New curriculum incorporates the positive elements into the new framework and changes the elements that are ineffective.</w:t>
      </w:r>
    </w:p>
    <w:p w14:paraId="40C35067" w14:textId="77777777" w:rsidR="006C0E41" w:rsidRDefault="006C0E41" w:rsidP="006C0E41">
      <w:pPr>
        <w:spacing w:line="360" w:lineRule="auto"/>
        <w:jc w:val="both"/>
        <w:rPr>
          <w:rFonts w:ascii="Arial" w:hAnsi="Arial" w:cs="Arial"/>
        </w:rPr>
      </w:pPr>
    </w:p>
    <w:p w14:paraId="1FF04421" w14:textId="77777777" w:rsidR="006C0E41" w:rsidRDefault="006C0E41" w:rsidP="006C0E41">
      <w:pPr>
        <w:spacing w:line="360" w:lineRule="auto"/>
        <w:jc w:val="both"/>
        <w:rPr>
          <w:rFonts w:ascii="Arial" w:hAnsi="Arial" w:cs="Arial"/>
        </w:rPr>
      </w:pPr>
      <w:r>
        <w:rPr>
          <w:rFonts w:ascii="Arial" w:hAnsi="Arial" w:cs="Arial"/>
        </w:rPr>
        <w:t xml:space="preserve">The New Curriculum also relies on assessments. However, the children’s progress is assessed in a different way to the Foundation Phase. This new curriculum involves the use of progression steps. These steps are not as structured and provide the children with the opportunity to progress at their own pace. Unlike the Foundation Phase, the new framework moves away from the more traditional idea of children being assessed through their age and stage of development and embraces the new idea of a “journey through the continuum of learning” (Welsh Government, 2020). This new method of progression celebrates the individuality of the children and gives them the freedom to meet their targets and milestones in their own time. It means that for </w:t>
      </w:r>
      <w:r>
        <w:rPr>
          <w:rFonts w:ascii="Arial" w:hAnsi="Arial" w:cs="Arial"/>
        </w:rPr>
        <w:lastRenderedPageBreak/>
        <w:t xml:space="preserve">children that are thriving, they are not being disadvantaged due to more support being given to their peers that may be struggling. It also means that children who are struggling will receive the support that they require and are allowed the time to fully understand what they are being taught without being rushed. </w:t>
      </w:r>
    </w:p>
    <w:p w14:paraId="5F726F1E" w14:textId="77777777" w:rsidR="006C0E41" w:rsidRDefault="006C0E41" w:rsidP="006C0E41">
      <w:pPr>
        <w:spacing w:line="360" w:lineRule="auto"/>
        <w:jc w:val="both"/>
        <w:rPr>
          <w:rFonts w:ascii="Arial" w:hAnsi="Arial" w:cs="Arial"/>
        </w:rPr>
      </w:pPr>
    </w:p>
    <w:p w14:paraId="441DB687" w14:textId="77777777" w:rsidR="006C0E41" w:rsidRDefault="006C0E41" w:rsidP="006C0E41">
      <w:pPr>
        <w:spacing w:line="360" w:lineRule="auto"/>
        <w:jc w:val="both"/>
        <w:rPr>
          <w:rFonts w:ascii="Arial" w:hAnsi="Arial" w:cs="Arial"/>
          <w:i/>
          <w:iCs/>
        </w:rPr>
      </w:pPr>
      <w:r>
        <w:rPr>
          <w:rFonts w:ascii="Arial" w:hAnsi="Arial" w:cs="Arial"/>
        </w:rPr>
        <w:t xml:space="preserve">Although assessments are important for practitioners to identify the children’s progression level, there are many questions that need to be asked relating to these assessments. Some examples of these are: </w:t>
      </w:r>
      <w:r w:rsidRPr="004E1227">
        <w:rPr>
          <w:rFonts w:ascii="Arial" w:hAnsi="Arial" w:cs="Arial"/>
          <w:i/>
          <w:iCs/>
        </w:rPr>
        <w:t>Are there too many assessments? How do these assessments affect the children? And Is there a more effective method to gathering this information?</w:t>
      </w:r>
    </w:p>
    <w:p w14:paraId="42F030B6" w14:textId="77777777" w:rsidR="006C0E41" w:rsidRDefault="006C0E41" w:rsidP="006C0E41">
      <w:pPr>
        <w:spacing w:line="360" w:lineRule="auto"/>
        <w:jc w:val="both"/>
        <w:rPr>
          <w:rFonts w:ascii="Arial" w:hAnsi="Arial" w:cs="Arial"/>
          <w:i/>
          <w:iCs/>
        </w:rPr>
      </w:pPr>
    </w:p>
    <w:p w14:paraId="13897D87" w14:textId="77777777" w:rsidR="006C0E41" w:rsidRDefault="006C0E41" w:rsidP="006C0E41">
      <w:pPr>
        <w:spacing w:line="360" w:lineRule="auto"/>
        <w:jc w:val="both"/>
        <w:rPr>
          <w:rFonts w:ascii="Arial" w:hAnsi="Arial" w:cs="Arial"/>
        </w:rPr>
      </w:pPr>
      <w:r w:rsidRPr="004E1227">
        <w:rPr>
          <w:rFonts w:ascii="Arial" w:hAnsi="Arial" w:cs="Arial"/>
          <w:i/>
          <w:iCs/>
        </w:rPr>
        <w:t xml:space="preserve"> </w:t>
      </w:r>
      <w:r>
        <w:rPr>
          <w:rFonts w:ascii="Arial" w:hAnsi="Arial" w:cs="Arial"/>
        </w:rPr>
        <w:t>It is important for this information to be gathered, but currently children are assessed continuously. It is well known by early years practitioners that children learn through play. This play is either adult initiated or child initiated. It is essential that there is a balance between these two types of play. Adult led activities teach the children what they are expected to know, what the Welsh Government believe to be important for their holistic learning and wellbeing. It is with these activities that practitioners can control not only what the children are learning but also how the children are learning it. However, child led activities enable children to put what they have learnt into practice, to build on their previous knowledge and to develop it further.  It is with these activities that children are given the freedom to explore the world around them and in turn learn new skills. Children have a unique outlook and prospective on the world and it is because of this that the children can learn in a way that could not be taught by an adult. Rymanowicz, (2016) discuss the importance of this as they state that it is a key life skill to be able to take prospective and understand and respect someone else’s point of view. Children often get observed during this play, but it could be argued that children have the right to play without feeling like they are being observed or judged. Children will play and behave differently if they know an adult is present and will listen to what they say or suggest, because they want to please them even if it interrupts or changes their play.</w:t>
      </w:r>
    </w:p>
    <w:p w14:paraId="1CA15B7E" w14:textId="77777777" w:rsidR="006C0E41" w:rsidRDefault="006C0E41" w:rsidP="006C0E41">
      <w:pPr>
        <w:spacing w:line="360" w:lineRule="auto"/>
        <w:jc w:val="both"/>
        <w:rPr>
          <w:rFonts w:ascii="Arial" w:hAnsi="Arial" w:cs="Arial"/>
        </w:rPr>
      </w:pPr>
    </w:p>
    <w:p w14:paraId="753FB422" w14:textId="77777777" w:rsidR="006C0E41" w:rsidRPr="0092617B" w:rsidRDefault="006C0E41" w:rsidP="006C0E41">
      <w:pPr>
        <w:spacing w:line="360" w:lineRule="auto"/>
        <w:rPr>
          <w:rFonts w:ascii="Arial" w:eastAsia="Times New Roman" w:hAnsi="Arial" w:cs="Arial"/>
          <w:shd w:val="clear" w:color="auto" w:fill="FFFFFF"/>
          <w:lang w:eastAsia="en-GB"/>
        </w:rPr>
      </w:pPr>
      <w:r>
        <w:rPr>
          <w:rFonts w:ascii="Arial" w:hAnsi="Arial" w:cs="Arial"/>
        </w:rPr>
        <w:t>Assessment are not only necessary for practitioners.</w:t>
      </w:r>
      <w:r w:rsidRPr="0092617B">
        <w:rPr>
          <w:rFonts w:ascii="Arial" w:hAnsi="Arial" w:cs="Arial"/>
        </w:rPr>
        <w:t xml:space="preserve"> </w:t>
      </w:r>
      <w:r>
        <w:rPr>
          <w:rFonts w:ascii="Arial" w:hAnsi="Arial" w:cs="Arial"/>
        </w:rPr>
        <w:t xml:space="preserve">Cowen (2005) describes </w:t>
      </w:r>
      <w:r>
        <w:rPr>
          <w:rFonts w:ascii="Arial" w:eastAsia="Times New Roman" w:hAnsi="Arial" w:cs="Arial"/>
          <w:shd w:val="clear" w:color="auto" w:fill="FFFFFF"/>
          <w:lang w:eastAsia="en-GB"/>
        </w:rPr>
        <w:t>a</w:t>
      </w:r>
      <w:r w:rsidRPr="007D403F">
        <w:rPr>
          <w:rFonts w:ascii="Arial" w:eastAsia="Times New Roman" w:hAnsi="Arial" w:cs="Arial"/>
          <w:shd w:val="clear" w:color="auto" w:fill="FFFFFF"/>
          <w:lang w:eastAsia="en-GB"/>
        </w:rPr>
        <w:t>ssessment</w:t>
      </w:r>
      <w:r>
        <w:rPr>
          <w:rFonts w:ascii="Arial" w:eastAsia="Times New Roman" w:hAnsi="Arial" w:cs="Arial"/>
          <w:shd w:val="clear" w:color="auto" w:fill="FFFFFF"/>
          <w:lang w:eastAsia="en-GB"/>
        </w:rPr>
        <w:t xml:space="preserve">s as </w:t>
      </w:r>
      <w:r w:rsidRPr="007D403F">
        <w:rPr>
          <w:rFonts w:ascii="Arial" w:eastAsia="Times New Roman" w:hAnsi="Arial" w:cs="Arial"/>
          <w:shd w:val="clear" w:color="auto" w:fill="FFFFFF"/>
          <w:lang w:eastAsia="en-GB"/>
        </w:rPr>
        <w:t xml:space="preserve"> </w:t>
      </w:r>
      <w:r>
        <w:rPr>
          <w:rFonts w:ascii="Arial" w:eastAsia="Times New Roman" w:hAnsi="Arial" w:cs="Arial"/>
          <w:shd w:val="clear" w:color="auto" w:fill="FFFFFF"/>
          <w:lang w:eastAsia="en-GB"/>
        </w:rPr>
        <w:t>“</w:t>
      </w:r>
      <w:r w:rsidRPr="007D403F">
        <w:rPr>
          <w:rFonts w:ascii="Arial" w:eastAsia="Times New Roman" w:hAnsi="Arial" w:cs="Arial"/>
          <w:shd w:val="clear" w:color="auto" w:fill="FFFFFF"/>
          <w:lang w:eastAsia="en-GB"/>
        </w:rPr>
        <w:t>the engine which drives student learning</w:t>
      </w:r>
      <w:r>
        <w:rPr>
          <w:rFonts w:ascii="Arial" w:eastAsia="Times New Roman" w:hAnsi="Arial" w:cs="Arial"/>
          <w:shd w:val="clear" w:color="auto" w:fill="FFFFFF"/>
          <w:lang w:eastAsia="en-GB"/>
        </w:rPr>
        <w:t>”.</w:t>
      </w:r>
      <w:r>
        <w:rPr>
          <w:rFonts w:ascii="Arial" w:hAnsi="Arial" w:cs="Arial"/>
        </w:rPr>
        <w:t xml:space="preserve"> Although it also provides accountability. Through assessments and inspections, practitioners and </w:t>
      </w:r>
      <w:r>
        <w:rPr>
          <w:rFonts w:ascii="Arial" w:hAnsi="Arial" w:cs="Arial"/>
        </w:rPr>
        <w:lastRenderedPageBreak/>
        <w:t>members of staff’s practice is evaluated by outside agencies. Schools are inspected by an organisation called Estyn. It is their responsibility to attend settings to assess them and provide feedback to highlight the settings strengths but also raise concerns regarding the areas that they feel are inadequate.  Estyn, (2020) states that it is their mission to “support education and training providers to develop a self-improving and learning culture through our advice, inspection and capacity building. Although, the New Curriculum will provide each setting with the opportunity of designing their own framework. This is highly beneficial as every setting  and every child is different and unique. As a result of this, the framework can now be catered to every individual child and their needs. However, with this in mind, it could be considered that it is going to cause confusion and inconsistencies regarding their report and evaluation with each setting delivering their own frameworks.</w:t>
      </w:r>
    </w:p>
    <w:p w14:paraId="27EE6182" w14:textId="77777777" w:rsidR="006C0E41" w:rsidRDefault="006C0E41" w:rsidP="006C0E41">
      <w:pPr>
        <w:spacing w:line="360" w:lineRule="auto"/>
        <w:jc w:val="both"/>
        <w:rPr>
          <w:rFonts w:ascii="Arial" w:hAnsi="Arial" w:cs="Arial"/>
        </w:rPr>
      </w:pPr>
    </w:p>
    <w:p w14:paraId="7F1F7417" w14:textId="77777777" w:rsidR="006C0E41" w:rsidRDefault="006C0E41" w:rsidP="006C0E41">
      <w:pPr>
        <w:spacing w:line="360" w:lineRule="auto"/>
        <w:jc w:val="both"/>
        <w:rPr>
          <w:rFonts w:ascii="Arial" w:hAnsi="Arial" w:cs="Arial"/>
        </w:rPr>
      </w:pPr>
      <w:r>
        <w:rPr>
          <w:rFonts w:ascii="Arial" w:hAnsi="Arial" w:cs="Arial"/>
        </w:rPr>
        <w:t xml:space="preserve">Adults play a major role in the development and learning of the children. It is their responsibility to plan and deliver lessons that meet the children’s holistic needs. It is also their responsibility to assess the children and their progression and plan these lessons accordingly. </w:t>
      </w:r>
    </w:p>
    <w:p w14:paraId="74B59B93" w14:textId="77777777" w:rsidR="006C0E41" w:rsidRDefault="006C0E41" w:rsidP="006C0E41">
      <w:pPr>
        <w:spacing w:line="360" w:lineRule="auto"/>
        <w:jc w:val="both"/>
        <w:rPr>
          <w:rFonts w:ascii="Arial" w:hAnsi="Arial" w:cs="Arial"/>
        </w:rPr>
      </w:pPr>
    </w:p>
    <w:p w14:paraId="761E551A" w14:textId="77777777" w:rsidR="006C0E41" w:rsidRDefault="006C0E41" w:rsidP="006C0E41">
      <w:pPr>
        <w:spacing w:line="360" w:lineRule="auto"/>
        <w:jc w:val="both"/>
        <w:rPr>
          <w:rFonts w:ascii="Arial" w:hAnsi="Arial" w:cs="Arial"/>
        </w:rPr>
      </w:pPr>
      <w:r>
        <w:rPr>
          <w:rFonts w:ascii="Arial" w:hAnsi="Arial" w:cs="Arial"/>
        </w:rPr>
        <w:t xml:space="preserve">In countries across the world, observations and assessments are undertaken in a different way. In some countries assessments are carried out through the use of learning stories. These stories involve the children. It requires the children to discuss what they are doing and enables them to be proud of their achievements. It also incorporates their families and gets everyone involved. In the United Kingdom assessments and observations  are taken by the practitioners’ perspectives, but with these learning stories, it not only encompasses the practitioners but the children, the children’s family and their future learning. These learning stories involve not only a story of what the child is achieving but also photographic evidence for the families to experience and be able to keep as the child grows up and develops. Nixon, (2017) describes learning stories as the child always being the hero. But follows this by explaining that instead of a battle in an enchanted forest, a learning story takes place in reality. Stating that through the use of pictures and images, it tells the tale of a child’s personal growth and development. These learning stories are told using the </w:t>
      </w:r>
    </w:p>
    <w:p w14:paraId="04B3CCA5" w14:textId="77777777" w:rsidR="006C0E41" w:rsidRDefault="006C0E41" w:rsidP="006C0E41">
      <w:pPr>
        <w:spacing w:line="360" w:lineRule="auto"/>
        <w:jc w:val="both"/>
        <w:rPr>
          <w:rFonts w:ascii="Arial" w:hAnsi="Arial" w:cs="Arial"/>
        </w:rPr>
      </w:pPr>
      <w:r>
        <w:rPr>
          <w:rFonts w:ascii="Arial" w:hAnsi="Arial" w:cs="Arial"/>
        </w:rPr>
        <w:lastRenderedPageBreak/>
        <w:t>method of storytelling. This method allows the practitioner to move away from the more traditional checklist and capture  the children’s learning in an entertaining and compelling way for the parents and their families (Nixon, 2017).</w:t>
      </w:r>
    </w:p>
    <w:p w14:paraId="00BE95B6" w14:textId="77777777" w:rsidR="006C0E41" w:rsidRDefault="006C0E41" w:rsidP="006C0E41">
      <w:pPr>
        <w:spacing w:line="360" w:lineRule="auto"/>
        <w:jc w:val="both"/>
        <w:rPr>
          <w:rFonts w:ascii="Arial" w:hAnsi="Arial" w:cs="Arial"/>
        </w:rPr>
      </w:pPr>
    </w:p>
    <w:p w14:paraId="2A820A56" w14:textId="77777777" w:rsidR="006C0E41" w:rsidRPr="004E1227" w:rsidRDefault="006C0E41" w:rsidP="006C0E41">
      <w:pPr>
        <w:spacing w:line="360" w:lineRule="auto"/>
        <w:jc w:val="both"/>
        <w:rPr>
          <w:rFonts w:ascii="Arial" w:hAnsi="Arial" w:cs="Arial"/>
        </w:rPr>
      </w:pPr>
      <w:r>
        <w:rPr>
          <w:rFonts w:ascii="Arial" w:hAnsi="Arial" w:cs="Arial"/>
        </w:rPr>
        <w:t xml:space="preserve">As effective and inclusive as these learning stories are, they may not be possible in the United Kingdom. In Great Britain, classroom sizes are often too large with insufficient members of staff available. In this kind of environment, these learning stories may be unachievable due to practitioners having too many children and not enough time to spend creating these stories for every child.  </w:t>
      </w:r>
    </w:p>
    <w:p w14:paraId="54DD786C" w14:textId="4F61A6D8" w:rsidR="005574EE" w:rsidRDefault="005574EE" w:rsidP="00A61AE2">
      <w:pPr>
        <w:jc w:val="both"/>
        <w:rPr>
          <w:u w:val="single"/>
        </w:rPr>
      </w:pPr>
    </w:p>
    <w:p w14:paraId="704A7D9D" w14:textId="74C1E55F" w:rsidR="005574EE" w:rsidRDefault="005574EE" w:rsidP="00A61AE2">
      <w:pPr>
        <w:jc w:val="both"/>
        <w:rPr>
          <w:u w:val="single"/>
        </w:rPr>
      </w:pPr>
    </w:p>
    <w:p w14:paraId="4D8958BC" w14:textId="291DFB71" w:rsidR="005574EE" w:rsidRDefault="005574EE" w:rsidP="00A61AE2">
      <w:pPr>
        <w:jc w:val="both"/>
        <w:rPr>
          <w:u w:val="single"/>
        </w:rPr>
      </w:pPr>
    </w:p>
    <w:p w14:paraId="7E43DB0A" w14:textId="0C37094B" w:rsidR="005574EE" w:rsidRDefault="005574EE" w:rsidP="00A61AE2">
      <w:pPr>
        <w:jc w:val="both"/>
        <w:rPr>
          <w:u w:val="single"/>
        </w:rPr>
      </w:pPr>
    </w:p>
    <w:p w14:paraId="366C430F" w14:textId="725574DB" w:rsidR="005574EE" w:rsidRDefault="005574EE" w:rsidP="00A61AE2">
      <w:pPr>
        <w:jc w:val="both"/>
        <w:rPr>
          <w:u w:val="single"/>
        </w:rPr>
      </w:pPr>
    </w:p>
    <w:p w14:paraId="5370F0AA" w14:textId="2ECD9462" w:rsidR="005574EE" w:rsidRDefault="005574EE" w:rsidP="00A61AE2">
      <w:pPr>
        <w:jc w:val="both"/>
        <w:rPr>
          <w:u w:val="single"/>
        </w:rPr>
      </w:pPr>
    </w:p>
    <w:p w14:paraId="1FC2394A" w14:textId="791C7C82" w:rsidR="005574EE" w:rsidRDefault="005574EE" w:rsidP="00A61AE2">
      <w:pPr>
        <w:jc w:val="both"/>
        <w:rPr>
          <w:u w:val="single"/>
        </w:rPr>
      </w:pPr>
    </w:p>
    <w:p w14:paraId="54E18302" w14:textId="6A6BC043" w:rsidR="005574EE" w:rsidRDefault="005574EE" w:rsidP="00A61AE2">
      <w:pPr>
        <w:jc w:val="both"/>
        <w:rPr>
          <w:u w:val="single"/>
        </w:rPr>
      </w:pPr>
    </w:p>
    <w:p w14:paraId="42BBB0B1" w14:textId="19869B2F" w:rsidR="005574EE" w:rsidRDefault="005574EE" w:rsidP="00A61AE2">
      <w:pPr>
        <w:jc w:val="both"/>
        <w:rPr>
          <w:u w:val="single"/>
        </w:rPr>
      </w:pPr>
    </w:p>
    <w:p w14:paraId="5BFC1CE9" w14:textId="71EDF161" w:rsidR="006C0E41" w:rsidRDefault="006C0E41" w:rsidP="00A61AE2">
      <w:pPr>
        <w:jc w:val="both"/>
        <w:rPr>
          <w:u w:val="single"/>
        </w:rPr>
      </w:pPr>
    </w:p>
    <w:p w14:paraId="5052152B" w14:textId="7802E111" w:rsidR="006C0E41" w:rsidRDefault="006C0E41" w:rsidP="00A61AE2">
      <w:pPr>
        <w:jc w:val="both"/>
        <w:rPr>
          <w:u w:val="single"/>
        </w:rPr>
      </w:pPr>
    </w:p>
    <w:p w14:paraId="21815033" w14:textId="78EE744A" w:rsidR="006C0E41" w:rsidRDefault="006C0E41" w:rsidP="00A61AE2">
      <w:pPr>
        <w:jc w:val="both"/>
        <w:rPr>
          <w:u w:val="single"/>
        </w:rPr>
      </w:pPr>
    </w:p>
    <w:p w14:paraId="6EF02AD3" w14:textId="0EA7C8E2" w:rsidR="006C0E41" w:rsidRDefault="006C0E41" w:rsidP="00A61AE2">
      <w:pPr>
        <w:jc w:val="both"/>
        <w:rPr>
          <w:u w:val="single"/>
        </w:rPr>
      </w:pPr>
    </w:p>
    <w:p w14:paraId="55D22CB0" w14:textId="7B094AAE" w:rsidR="006C0E41" w:rsidRDefault="006C0E41" w:rsidP="00A61AE2">
      <w:pPr>
        <w:jc w:val="both"/>
        <w:rPr>
          <w:u w:val="single"/>
        </w:rPr>
      </w:pPr>
    </w:p>
    <w:p w14:paraId="2E82E0E2" w14:textId="6DFA18B0" w:rsidR="006C0E41" w:rsidRDefault="006C0E41" w:rsidP="00A61AE2">
      <w:pPr>
        <w:jc w:val="both"/>
        <w:rPr>
          <w:u w:val="single"/>
        </w:rPr>
      </w:pPr>
    </w:p>
    <w:p w14:paraId="2E9208EE" w14:textId="336D6901" w:rsidR="006C0E41" w:rsidRDefault="006C0E41" w:rsidP="00A61AE2">
      <w:pPr>
        <w:jc w:val="both"/>
        <w:rPr>
          <w:u w:val="single"/>
        </w:rPr>
      </w:pPr>
    </w:p>
    <w:p w14:paraId="07621D57" w14:textId="5A0C3B24" w:rsidR="006C0E41" w:rsidRDefault="006C0E41" w:rsidP="00A61AE2">
      <w:pPr>
        <w:jc w:val="both"/>
        <w:rPr>
          <w:u w:val="single"/>
        </w:rPr>
      </w:pPr>
    </w:p>
    <w:p w14:paraId="2245B82F" w14:textId="67B7B053" w:rsidR="006C0E41" w:rsidRDefault="006C0E41" w:rsidP="00A61AE2">
      <w:pPr>
        <w:jc w:val="both"/>
        <w:rPr>
          <w:u w:val="single"/>
        </w:rPr>
      </w:pPr>
    </w:p>
    <w:p w14:paraId="0CF44469" w14:textId="11F124F9" w:rsidR="006C0E41" w:rsidRDefault="006C0E41" w:rsidP="00A61AE2">
      <w:pPr>
        <w:jc w:val="both"/>
        <w:rPr>
          <w:u w:val="single"/>
        </w:rPr>
      </w:pPr>
    </w:p>
    <w:p w14:paraId="6B241A1A" w14:textId="630A59BE" w:rsidR="006C0E41" w:rsidRDefault="006C0E41" w:rsidP="00A61AE2">
      <w:pPr>
        <w:jc w:val="both"/>
        <w:rPr>
          <w:u w:val="single"/>
        </w:rPr>
      </w:pPr>
    </w:p>
    <w:p w14:paraId="1F21C96F" w14:textId="6E396104" w:rsidR="006C0E41" w:rsidRDefault="006C0E41" w:rsidP="00A61AE2">
      <w:pPr>
        <w:jc w:val="both"/>
        <w:rPr>
          <w:u w:val="single"/>
        </w:rPr>
      </w:pPr>
    </w:p>
    <w:p w14:paraId="2A4BD169" w14:textId="39AD85D5" w:rsidR="006C0E41" w:rsidRDefault="006C0E41" w:rsidP="00A61AE2">
      <w:pPr>
        <w:jc w:val="both"/>
        <w:rPr>
          <w:u w:val="single"/>
        </w:rPr>
      </w:pPr>
    </w:p>
    <w:p w14:paraId="50F40A4E" w14:textId="3D3C2894" w:rsidR="006C0E41" w:rsidRDefault="006C0E41" w:rsidP="00A61AE2">
      <w:pPr>
        <w:jc w:val="both"/>
        <w:rPr>
          <w:u w:val="single"/>
        </w:rPr>
      </w:pPr>
    </w:p>
    <w:p w14:paraId="47ED923A" w14:textId="000F9A75" w:rsidR="006C0E41" w:rsidRDefault="006C0E41" w:rsidP="00A61AE2">
      <w:pPr>
        <w:jc w:val="both"/>
        <w:rPr>
          <w:u w:val="single"/>
        </w:rPr>
      </w:pPr>
    </w:p>
    <w:p w14:paraId="71A536BE" w14:textId="6A3218B9" w:rsidR="006C0E41" w:rsidRDefault="006C0E41" w:rsidP="00A61AE2">
      <w:pPr>
        <w:jc w:val="both"/>
        <w:rPr>
          <w:u w:val="single"/>
        </w:rPr>
      </w:pPr>
    </w:p>
    <w:p w14:paraId="1EEB68DF" w14:textId="4822E98F" w:rsidR="006C0E41" w:rsidRDefault="006C0E41" w:rsidP="00A61AE2">
      <w:pPr>
        <w:jc w:val="both"/>
        <w:rPr>
          <w:u w:val="single"/>
        </w:rPr>
      </w:pPr>
    </w:p>
    <w:p w14:paraId="7E66F5C7" w14:textId="4EEFC389" w:rsidR="006C0E41" w:rsidRDefault="006C0E41" w:rsidP="00A61AE2">
      <w:pPr>
        <w:jc w:val="both"/>
        <w:rPr>
          <w:u w:val="single"/>
        </w:rPr>
      </w:pPr>
    </w:p>
    <w:p w14:paraId="5F2D3C81" w14:textId="6577039E" w:rsidR="006C0E41" w:rsidRDefault="006C0E41" w:rsidP="00A61AE2">
      <w:pPr>
        <w:jc w:val="both"/>
        <w:rPr>
          <w:u w:val="single"/>
        </w:rPr>
      </w:pPr>
    </w:p>
    <w:p w14:paraId="21D2ADAD" w14:textId="2A5D8131" w:rsidR="006C0E41" w:rsidRDefault="006C0E41" w:rsidP="00A61AE2">
      <w:pPr>
        <w:jc w:val="both"/>
        <w:rPr>
          <w:u w:val="single"/>
        </w:rPr>
      </w:pPr>
    </w:p>
    <w:p w14:paraId="6032093E" w14:textId="7A99848F" w:rsidR="006C0E41" w:rsidRDefault="006C0E41" w:rsidP="00A61AE2">
      <w:pPr>
        <w:jc w:val="both"/>
        <w:rPr>
          <w:u w:val="single"/>
        </w:rPr>
      </w:pPr>
    </w:p>
    <w:p w14:paraId="6E7F5782" w14:textId="264D1648" w:rsidR="006C0E41" w:rsidRDefault="006C0E41" w:rsidP="00A61AE2">
      <w:pPr>
        <w:jc w:val="both"/>
        <w:rPr>
          <w:u w:val="single"/>
        </w:rPr>
      </w:pPr>
    </w:p>
    <w:p w14:paraId="765C8BF7" w14:textId="57726B54" w:rsidR="006C0E41" w:rsidRDefault="006C0E41" w:rsidP="00A61AE2">
      <w:pPr>
        <w:jc w:val="both"/>
        <w:rPr>
          <w:u w:val="single"/>
        </w:rPr>
      </w:pPr>
    </w:p>
    <w:p w14:paraId="5B8C653B" w14:textId="341481F8" w:rsidR="006C0E41" w:rsidRDefault="006C0E41" w:rsidP="00A61AE2">
      <w:pPr>
        <w:jc w:val="both"/>
        <w:rPr>
          <w:u w:val="single"/>
        </w:rPr>
      </w:pPr>
    </w:p>
    <w:p w14:paraId="11CAD266" w14:textId="2CF65B96" w:rsidR="006C0E41" w:rsidRDefault="006C0E41" w:rsidP="00A61AE2">
      <w:pPr>
        <w:jc w:val="both"/>
        <w:rPr>
          <w:u w:val="single"/>
        </w:rPr>
      </w:pPr>
    </w:p>
    <w:p w14:paraId="02245CBE" w14:textId="480690EE" w:rsidR="006C0E41" w:rsidRDefault="006C0E41" w:rsidP="00A61AE2">
      <w:pPr>
        <w:jc w:val="both"/>
        <w:rPr>
          <w:u w:val="single"/>
        </w:rPr>
      </w:pPr>
    </w:p>
    <w:p w14:paraId="40FD3306" w14:textId="77777777" w:rsidR="006C0E41" w:rsidRPr="00FF2626" w:rsidRDefault="006C0E41" w:rsidP="006C0E41">
      <w:pPr>
        <w:spacing w:line="360" w:lineRule="auto"/>
        <w:jc w:val="both"/>
        <w:rPr>
          <w:rFonts w:ascii="Arial" w:hAnsi="Arial" w:cs="Arial"/>
          <w:u w:val="single"/>
        </w:rPr>
      </w:pPr>
      <w:r w:rsidRPr="00605135">
        <w:rPr>
          <w:rFonts w:ascii="Arial" w:hAnsi="Arial" w:cs="Arial"/>
          <w:u w:val="single"/>
        </w:rPr>
        <w:t>Part 3</w:t>
      </w:r>
      <w:r>
        <w:rPr>
          <w:rFonts w:ascii="Arial" w:hAnsi="Arial" w:cs="Arial"/>
          <w:u w:val="single"/>
        </w:rPr>
        <w:t>: Write a blog suitable for a professional publication linked to considerations needed when implementing a play- based curriculum/ changes.</w:t>
      </w:r>
    </w:p>
    <w:p w14:paraId="4C9B52A2" w14:textId="77777777" w:rsidR="006C0E41" w:rsidRDefault="006C0E41" w:rsidP="006C0E41">
      <w:pPr>
        <w:spacing w:line="360" w:lineRule="auto"/>
        <w:jc w:val="both"/>
        <w:rPr>
          <w:rFonts w:ascii="Arial" w:hAnsi="Arial" w:cs="Arial"/>
          <w:i/>
          <w:iCs/>
          <w:u w:val="single"/>
        </w:rPr>
      </w:pPr>
    </w:p>
    <w:p w14:paraId="7DBDE870" w14:textId="77777777" w:rsidR="006C0E41" w:rsidRDefault="006C0E41" w:rsidP="006C0E41">
      <w:pPr>
        <w:spacing w:line="360" w:lineRule="auto"/>
        <w:jc w:val="both"/>
        <w:rPr>
          <w:rFonts w:ascii="Arial" w:hAnsi="Arial" w:cs="Arial"/>
        </w:rPr>
      </w:pPr>
      <w:r>
        <w:rPr>
          <w:rFonts w:ascii="Arial" w:hAnsi="Arial" w:cs="Arial"/>
        </w:rPr>
        <w:t>The new curriculum is due to be launched in schools and settings in September 2021. However, the question that needs to be asked is:</w:t>
      </w:r>
    </w:p>
    <w:p w14:paraId="798B1DD9" w14:textId="77777777" w:rsidR="006C0E41" w:rsidRDefault="006C0E41" w:rsidP="006C0E41">
      <w:pPr>
        <w:spacing w:line="360" w:lineRule="auto"/>
        <w:jc w:val="both"/>
        <w:rPr>
          <w:rFonts w:ascii="Arial" w:hAnsi="Arial" w:cs="Arial"/>
        </w:rPr>
      </w:pPr>
    </w:p>
    <w:p w14:paraId="69051620" w14:textId="77777777" w:rsidR="006C0E41" w:rsidRPr="00492CF7" w:rsidRDefault="006C0E41" w:rsidP="006C0E41">
      <w:pPr>
        <w:spacing w:line="360" w:lineRule="auto"/>
        <w:jc w:val="both"/>
        <w:rPr>
          <w:rFonts w:ascii="Arial" w:hAnsi="Arial" w:cs="Arial"/>
          <w:i/>
          <w:iCs/>
        </w:rPr>
      </w:pPr>
      <w:r w:rsidRPr="00492CF7">
        <w:rPr>
          <w:rFonts w:ascii="Arial" w:hAnsi="Arial" w:cs="Arial"/>
          <w:i/>
          <w:iCs/>
        </w:rPr>
        <w:t xml:space="preserve">Can the new curriculum be judged fairly after battling the </w:t>
      </w:r>
      <w:r>
        <w:rPr>
          <w:rFonts w:ascii="Arial" w:hAnsi="Arial" w:cs="Arial"/>
          <w:i/>
          <w:iCs/>
        </w:rPr>
        <w:t>residing</w:t>
      </w:r>
      <w:r w:rsidRPr="00492CF7">
        <w:rPr>
          <w:rFonts w:ascii="Arial" w:hAnsi="Arial" w:cs="Arial"/>
          <w:i/>
          <w:iCs/>
        </w:rPr>
        <w:t xml:space="preserve"> implication of Covid-19?</w:t>
      </w:r>
    </w:p>
    <w:p w14:paraId="032EB30E" w14:textId="77777777" w:rsidR="006C0E41" w:rsidRDefault="006C0E41" w:rsidP="006C0E41">
      <w:pPr>
        <w:spacing w:line="360" w:lineRule="auto"/>
        <w:jc w:val="both"/>
        <w:rPr>
          <w:rFonts w:ascii="Arial" w:hAnsi="Arial" w:cs="Arial"/>
        </w:rPr>
      </w:pPr>
    </w:p>
    <w:p w14:paraId="3197C301" w14:textId="77777777" w:rsidR="006C0E41" w:rsidRDefault="006C0E41" w:rsidP="006C0E41">
      <w:pPr>
        <w:spacing w:line="360" w:lineRule="auto"/>
        <w:jc w:val="both"/>
        <w:rPr>
          <w:rFonts w:ascii="Arial" w:hAnsi="Arial" w:cs="Arial"/>
        </w:rPr>
      </w:pPr>
      <w:r>
        <w:rPr>
          <w:rFonts w:ascii="Arial" w:hAnsi="Arial" w:cs="Arial"/>
        </w:rPr>
        <w:t xml:space="preserve">Due to Covid-19, schools and settings all over the United Kingdom have been closed and forced families into the situation of home-schooling. However, this may not be as simple as it first appears. For many children, their families will have been put into the situation of working from home. At first glance this might be seen as a positive thing. The children will get to spend more time with their parents, strengthening their attachments and receiving extra support with their schoolwork and their overall wellbeing, however, this may not be the case. For many families, parents working from home involves their parents becoming less available to support the children’s learning as they are required to complete the work they are expected to produce and may not have the time to support their child’s schoolwork. Although, for some children, their parents/carers may not work. This may be a positive thing, with the parents/ carers being available to assist their child in any way that they require. However, this becomes more complicated when siblings are brought into the equations who also require this support. </w:t>
      </w:r>
    </w:p>
    <w:p w14:paraId="2620C992" w14:textId="77777777" w:rsidR="006C0E41" w:rsidRDefault="006C0E41" w:rsidP="006C0E41">
      <w:pPr>
        <w:spacing w:line="360" w:lineRule="auto"/>
        <w:jc w:val="both"/>
        <w:rPr>
          <w:rFonts w:ascii="Arial" w:hAnsi="Arial" w:cs="Arial"/>
        </w:rPr>
      </w:pPr>
    </w:p>
    <w:p w14:paraId="52E1A61A" w14:textId="77777777" w:rsidR="006C0E41" w:rsidRDefault="006C0E41" w:rsidP="006C0E41">
      <w:pPr>
        <w:spacing w:line="360" w:lineRule="auto"/>
        <w:jc w:val="both"/>
        <w:rPr>
          <w:rFonts w:ascii="Arial" w:hAnsi="Arial" w:cs="Arial"/>
        </w:rPr>
      </w:pPr>
      <w:r>
        <w:rPr>
          <w:rFonts w:ascii="Arial" w:hAnsi="Arial" w:cs="Arial"/>
        </w:rPr>
        <w:t xml:space="preserve">Another area that needs to be considered, is the children’s access to resources. In order for online teaching to be made possible, every child not only needs to have an appropriate device but a reliable internet connection that enables them to connect and engage with their online classes. For families that are financially struggling, these requirements may be unachievable. This in turn causing the children to be disadvantaged and enabling gaps in their education to form. It may also be the case that a family needs to share a device. This will become challenging if there are multiple children needing to attend online lessons and parents at home also needing the device in order to work. Wakefield, (2020) states that up to 40% families do not have access </w:t>
      </w:r>
      <w:r>
        <w:rPr>
          <w:rFonts w:ascii="Arial" w:hAnsi="Arial" w:cs="Arial"/>
        </w:rPr>
        <w:lastRenderedPageBreak/>
        <w:t>to a laptop or the internet. They highlight this further through exclaiming that between 1.1 million and 1.8 million children in the United Kingdom do not have access to a laptop, tablet or computer at home due.</w:t>
      </w:r>
    </w:p>
    <w:p w14:paraId="35AE18E6" w14:textId="77777777" w:rsidR="006C0E41" w:rsidRDefault="006C0E41" w:rsidP="006C0E41">
      <w:pPr>
        <w:spacing w:line="360" w:lineRule="auto"/>
        <w:jc w:val="both"/>
        <w:rPr>
          <w:rFonts w:ascii="Arial" w:hAnsi="Arial" w:cs="Arial"/>
        </w:rPr>
      </w:pPr>
    </w:p>
    <w:p w14:paraId="72FE0725" w14:textId="77777777" w:rsidR="006C0E41" w:rsidRDefault="006C0E41" w:rsidP="006C0E41">
      <w:pPr>
        <w:spacing w:line="360" w:lineRule="auto"/>
        <w:jc w:val="both"/>
        <w:rPr>
          <w:rFonts w:ascii="Arial" w:hAnsi="Arial" w:cs="Arial"/>
        </w:rPr>
      </w:pPr>
      <w:r>
        <w:rPr>
          <w:rFonts w:ascii="Arial" w:hAnsi="Arial" w:cs="Arial"/>
        </w:rPr>
        <w:t>It is because of this variation of opportunities and support in the children’s home, that the children will all have progressed at different rates. When children return to school, some children will have thrived in their home learning and be much further ahead in their education. Although, this will not be the case for all children. Some children will return to school with severe gaps in the knowledge and education due to their situation</w:t>
      </w:r>
      <w:r w:rsidRPr="00372296">
        <w:rPr>
          <w:rFonts w:ascii="Arial" w:hAnsi="Arial" w:cs="Arial"/>
        </w:rPr>
        <w:t xml:space="preserve"> </w:t>
      </w:r>
      <w:r>
        <w:rPr>
          <w:rFonts w:ascii="Arial" w:hAnsi="Arial" w:cs="Arial"/>
        </w:rPr>
        <w:t xml:space="preserve">at home. With every child beginning the new academic year at different levels of progression, it could be argued that it is foolish and unfair to launch a new curriculum that practitioners and settings are unfamiliar with, with children who have become disadvantaged in their education due to Covid-19 and that are trying to progress in their learning, along-side catching up with what they have missed. With this in mind, it could be disputed that the new curriculum will not receive a fair judgement or evaluation due to the circumstances around </w:t>
      </w:r>
      <w:proofErr w:type="spellStart"/>
      <w:r>
        <w:rPr>
          <w:rFonts w:ascii="Arial" w:hAnsi="Arial" w:cs="Arial"/>
        </w:rPr>
        <w:t>it’s</w:t>
      </w:r>
      <w:proofErr w:type="spellEnd"/>
      <w:r>
        <w:rPr>
          <w:rFonts w:ascii="Arial" w:hAnsi="Arial" w:cs="Arial"/>
        </w:rPr>
        <w:t xml:space="preserve"> launch. </w:t>
      </w:r>
    </w:p>
    <w:p w14:paraId="1664FD3F" w14:textId="77777777" w:rsidR="006C0E41" w:rsidRDefault="006C0E41" w:rsidP="006C0E41">
      <w:pPr>
        <w:spacing w:line="360" w:lineRule="auto"/>
        <w:jc w:val="both"/>
        <w:rPr>
          <w:rFonts w:ascii="Arial" w:hAnsi="Arial" w:cs="Arial"/>
        </w:rPr>
      </w:pPr>
    </w:p>
    <w:p w14:paraId="3B541575" w14:textId="77777777" w:rsidR="006C0E41" w:rsidRDefault="006C0E41" w:rsidP="006C0E41">
      <w:pPr>
        <w:spacing w:line="360" w:lineRule="auto"/>
        <w:jc w:val="both"/>
        <w:rPr>
          <w:rFonts w:ascii="Arial" w:hAnsi="Arial" w:cs="Arial"/>
        </w:rPr>
      </w:pPr>
      <w:r>
        <w:rPr>
          <w:rFonts w:ascii="Arial" w:hAnsi="Arial" w:cs="Arial"/>
        </w:rPr>
        <w:t xml:space="preserve">Although the children’s affected education is an important factor, the children’s mental health and wellbeing also needs to be taken into consideration. For the children that are the ‘guinea pigs’ of the new curriculum, the question needs to be asked as to whether being the ‘guinea pigs’ will cause more stress and anxiety to the children in addition to what they are already feeling, due to the pressure and strain of an unfamiliar system. Mental Health Foundation, (2021), state that emerging evidence from Covid- 19 suggests that children’s mental health and wellbeing have been affected due to the pandemic. They highlight the children’s feelings of worry and concern around their education and the loss of peer group support and loneliness. These implications also affect the members of staff and the practitioners in the setting. Due to these unprecedented times, practitioners plans, and preparations keep needing to change, and this is the situation with a framework that they are familiar with. For a curriculum that is new and unfamiliar, this may become more of a challenge, especially with Covid-19 guidelines needing to be adhered to and incorporated into daily practice. </w:t>
      </w:r>
    </w:p>
    <w:p w14:paraId="23C7EC7E" w14:textId="77777777" w:rsidR="006C0E41" w:rsidRDefault="006C0E41" w:rsidP="006C0E41">
      <w:pPr>
        <w:spacing w:line="360" w:lineRule="auto"/>
        <w:jc w:val="both"/>
        <w:rPr>
          <w:rFonts w:ascii="Arial" w:hAnsi="Arial" w:cs="Arial"/>
        </w:rPr>
      </w:pPr>
      <w:r w:rsidRPr="000F085D">
        <w:rPr>
          <w:rFonts w:ascii="Times New Roman" w:eastAsia="Times New Roman" w:hAnsi="Times New Roman" w:cs="Times New Roman"/>
          <w:noProof/>
          <w:lang w:eastAsia="en-GB"/>
        </w:rPr>
        <w:lastRenderedPageBreak/>
        <w:drawing>
          <wp:anchor distT="0" distB="0" distL="114300" distR="114300" simplePos="0" relativeHeight="251659264" behindDoc="0" locked="0" layoutInCell="1" allowOverlap="1" wp14:anchorId="5458569F" wp14:editId="5BFFE648">
            <wp:simplePos x="0" y="0"/>
            <wp:positionH relativeFrom="column">
              <wp:posOffset>4019550</wp:posOffset>
            </wp:positionH>
            <wp:positionV relativeFrom="paragraph">
              <wp:posOffset>154940</wp:posOffset>
            </wp:positionV>
            <wp:extent cx="2386965" cy="2082165"/>
            <wp:effectExtent l="0" t="0" r="635" b="635"/>
            <wp:wrapSquare wrapText="bothSides"/>
            <wp:docPr id="1" name="Picture 1" descr="page7image38793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7image38793243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6965" cy="2082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C86016" w14:textId="77777777" w:rsidR="006C0E41" w:rsidRDefault="006C0E41" w:rsidP="006C0E41">
      <w:pPr>
        <w:spacing w:line="360" w:lineRule="auto"/>
        <w:jc w:val="both"/>
        <w:rPr>
          <w:rFonts w:ascii="Arial" w:hAnsi="Arial" w:cs="Arial"/>
        </w:rPr>
      </w:pPr>
      <w:r>
        <w:rPr>
          <w:rFonts w:ascii="Arial" w:hAnsi="Arial" w:cs="Arial"/>
        </w:rPr>
        <w:t>The new curriculum is a play based framework and progression will be signalled through ‘progression steps’. An example of the new progression steps is shown here.</w:t>
      </w:r>
      <w:r w:rsidRPr="000F085D">
        <w:rPr>
          <w:rFonts w:ascii="Times New Roman" w:eastAsia="Times New Roman" w:hAnsi="Times New Roman" w:cs="Times New Roman"/>
          <w:lang w:eastAsia="en-GB"/>
        </w:rPr>
        <w:fldChar w:fldCharType="begin"/>
      </w:r>
      <w:r w:rsidRPr="000F085D">
        <w:rPr>
          <w:rFonts w:ascii="Times New Roman" w:eastAsia="Times New Roman" w:hAnsi="Times New Roman" w:cs="Times New Roman"/>
          <w:lang w:eastAsia="en-GB"/>
        </w:rPr>
        <w:instrText xml:space="preserve"> INCLUDEPICTURE "/var/folders/pk/z90k96557wg_0nlygsfh9zs80000gn/T/com.microsoft.Word/WebArchiveCopyPasteTempFiles/page7image387932432" \* MERGEFORMATINET </w:instrText>
      </w:r>
      <w:r w:rsidRPr="000F085D">
        <w:rPr>
          <w:rFonts w:ascii="Times New Roman" w:eastAsia="Times New Roman" w:hAnsi="Times New Roman" w:cs="Times New Roman"/>
          <w:lang w:eastAsia="en-GB"/>
        </w:rPr>
        <w:fldChar w:fldCharType="end"/>
      </w:r>
    </w:p>
    <w:p w14:paraId="6D1AFC50" w14:textId="77777777" w:rsidR="006C0E41" w:rsidRDefault="006C0E41" w:rsidP="006C0E41">
      <w:pPr>
        <w:spacing w:line="360" w:lineRule="auto"/>
        <w:jc w:val="both"/>
        <w:rPr>
          <w:rFonts w:ascii="Arial" w:eastAsia="Times New Roman" w:hAnsi="Arial" w:cs="Arial"/>
          <w:lang w:eastAsia="en-GB"/>
        </w:rPr>
      </w:pPr>
      <w:r>
        <w:rPr>
          <w:rFonts w:ascii="Arial" w:hAnsi="Arial" w:cs="Arial"/>
          <w:noProof/>
        </w:rPr>
        <mc:AlternateContent>
          <mc:Choice Requires="wps">
            <w:drawing>
              <wp:anchor distT="0" distB="0" distL="114300" distR="114300" simplePos="0" relativeHeight="251660288" behindDoc="1" locked="0" layoutInCell="1" allowOverlap="1" wp14:anchorId="03322DCE" wp14:editId="3713DC8D">
                <wp:simplePos x="0" y="0"/>
                <wp:positionH relativeFrom="column">
                  <wp:posOffset>4372610</wp:posOffset>
                </wp:positionH>
                <wp:positionV relativeFrom="page">
                  <wp:posOffset>3086735</wp:posOffset>
                </wp:positionV>
                <wp:extent cx="2036445" cy="3435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036445" cy="343535"/>
                        </a:xfrm>
                        <a:prstGeom prst="rect">
                          <a:avLst/>
                        </a:prstGeom>
                        <a:noFill/>
                        <a:ln w="6350">
                          <a:noFill/>
                        </a:ln>
                      </wps:spPr>
                      <wps:txbx>
                        <w:txbxContent>
                          <w:p w14:paraId="6EA0EC33" w14:textId="77777777" w:rsidR="006C0E41" w:rsidRPr="00F12AA3" w:rsidRDefault="006C0E41" w:rsidP="006C0E41">
                            <w:pPr>
                              <w:rPr>
                                <w:sz w:val="22"/>
                                <w:szCs w:val="22"/>
                              </w:rPr>
                            </w:pPr>
                            <w:r w:rsidRPr="00F12AA3">
                              <w:rPr>
                                <w:sz w:val="22"/>
                                <w:szCs w:val="22"/>
                              </w:rPr>
                              <w:t>(Ysgol Owen Jones, No date)</w:t>
                            </w:r>
                            <w:r>
                              <w:rPr>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3322DCE" id="_x0000_t202" coordsize="21600,21600" o:spt="202" path="m,l,21600r21600,l21600,xe">
                <v:stroke joinstyle="miter"/>
                <v:path gradientshapeok="t" o:connecttype="rect"/>
              </v:shapetype>
              <v:shape id="Text Box 2" o:spid="_x0000_s1026" type="#_x0000_t202" style="position:absolute;left:0;text-align:left;margin-left:344.3pt;margin-top:243.05pt;width:160.35pt;height:27.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" filled="f" stroked="f" strokeweight=".5pt">
                <v:textbox>
                  <w:txbxContent>
                    <w:p w14:paraId="6EA0EC33" w14:textId="77777777" w:rsidR="006C0E41" w:rsidRPr="00F12AA3" w:rsidRDefault="006C0E41" w:rsidP="006C0E41">
                      <w:pPr>
                        <w:rPr>
                          <w:sz w:val="22"/>
                          <w:szCs w:val="22"/>
                        </w:rPr>
                      </w:pPr>
                      <w:r w:rsidRPr="00F12AA3">
                        <w:rPr>
                          <w:sz w:val="22"/>
                          <w:szCs w:val="22"/>
                        </w:rPr>
                        <w:t>(Ysgol Owen Jones, No date)</w:t>
                      </w:r>
                      <w:r>
                        <w:rPr>
                          <w:sz w:val="22"/>
                          <w:szCs w:val="22"/>
                        </w:rPr>
                        <w:t>.</w:t>
                      </w:r>
                    </w:p>
                  </w:txbxContent>
                </v:textbox>
                <w10:wrap type="square" anchory="page"/>
              </v:shape>
            </w:pict>
          </mc:Fallback>
        </mc:AlternateContent>
      </w:r>
      <w:r w:rsidRPr="003B3B00">
        <w:rPr>
          <w:rFonts w:ascii="Arial" w:eastAsia="Times New Roman" w:hAnsi="Arial" w:cs="Arial"/>
          <w:lang w:eastAsia="en-GB"/>
        </w:rPr>
        <w:t>These</w:t>
      </w:r>
      <w:r>
        <w:rPr>
          <w:rFonts w:ascii="Arial" w:eastAsia="Times New Roman" w:hAnsi="Arial" w:cs="Arial"/>
          <w:lang w:eastAsia="en-GB"/>
        </w:rPr>
        <w:t xml:space="preserve"> new steps move away from the more traditional idea of children being assessed through their age and stage of development and embrace the new idea of a “journey through the continuum of learning” (Welsh Government, 2020).</w:t>
      </w:r>
    </w:p>
    <w:p w14:paraId="3F4E7E7A" w14:textId="77777777" w:rsidR="006C0E41" w:rsidRDefault="006C0E41" w:rsidP="006C0E41">
      <w:pPr>
        <w:spacing w:line="360" w:lineRule="auto"/>
        <w:jc w:val="both"/>
        <w:rPr>
          <w:rFonts w:ascii="Arial" w:eastAsia="Times New Roman" w:hAnsi="Arial" w:cs="Arial"/>
          <w:lang w:eastAsia="en-GB"/>
        </w:rPr>
      </w:pPr>
    </w:p>
    <w:p w14:paraId="4156DA13" w14:textId="77777777" w:rsidR="006C0E41" w:rsidRPr="000F085D" w:rsidRDefault="006C0E41" w:rsidP="006C0E41">
      <w:pPr>
        <w:spacing w:line="360" w:lineRule="auto"/>
        <w:jc w:val="both"/>
        <w:rPr>
          <w:rFonts w:ascii="Arial" w:eastAsia="Times New Roman" w:hAnsi="Arial" w:cs="Arial"/>
          <w:lang w:eastAsia="en-GB"/>
        </w:rPr>
      </w:pPr>
      <w:r>
        <w:rPr>
          <w:rFonts w:ascii="Arial" w:eastAsia="Times New Roman" w:hAnsi="Arial" w:cs="Arial"/>
          <w:lang w:eastAsia="en-GB"/>
        </w:rPr>
        <w:t>This new system allows children to learn at their own pace. Welsh Government, (2020) states that while the learning continuum is identical for each learner, the pace of progression will differ for each individual. They go on to explain that due to this difference, the progression steps only broadly relate to the children’s ages. These steps will use reference points to identify the rate of progression of each child. This enabling practitioners and members of staff to identify any areas that the child are thriving in and any areas that they require further support. Due to this curriculum being more tailored to each individual child, it could be disputed that now is the ideal time for this framework to be launched. All children will be at different levels of progression, following their extended absence from the school setting.</w:t>
      </w:r>
    </w:p>
    <w:p w14:paraId="3BF8D6E1" w14:textId="77777777" w:rsidR="006C0E41" w:rsidRPr="00492CF7" w:rsidRDefault="006C0E41" w:rsidP="006C0E41">
      <w:pPr>
        <w:spacing w:line="360" w:lineRule="auto"/>
        <w:jc w:val="both"/>
        <w:rPr>
          <w:rFonts w:ascii="Arial" w:hAnsi="Arial" w:cs="Arial"/>
        </w:rPr>
      </w:pPr>
    </w:p>
    <w:p w14:paraId="4D4909EB" w14:textId="05C78F67" w:rsidR="006C0E41" w:rsidRDefault="006C0E41" w:rsidP="00A61AE2">
      <w:pPr>
        <w:jc w:val="both"/>
        <w:rPr>
          <w:u w:val="single"/>
        </w:rPr>
      </w:pPr>
    </w:p>
    <w:p w14:paraId="53D51F1C" w14:textId="321753F5" w:rsidR="00E7211D" w:rsidRDefault="00E7211D" w:rsidP="00A61AE2">
      <w:pPr>
        <w:jc w:val="both"/>
        <w:rPr>
          <w:u w:val="single"/>
        </w:rPr>
      </w:pPr>
    </w:p>
    <w:p w14:paraId="43FCAF3A" w14:textId="4FDB1A03" w:rsidR="00E7211D" w:rsidRDefault="00E7211D" w:rsidP="00A61AE2">
      <w:pPr>
        <w:jc w:val="both"/>
        <w:rPr>
          <w:u w:val="single"/>
        </w:rPr>
      </w:pPr>
    </w:p>
    <w:p w14:paraId="2381CC0B" w14:textId="457D8B80" w:rsidR="00E7211D" w:rsidRDefault="00E7211D" w:rsidP="00A61AE2">
      <w:pPr>
        <w:jc w:val="both"/>
        <w:rPr>
          <w:u w:val="single"/>
        </w:rPr>
      </w:pPr>
    </w:p>
    <w:p w14:paraId="7C5D8E9B" w14:textId="2C34B9BC" w:rsidR="00E7211D" w:rsidRDefault="00E7211D" w:rsidP="00A61AE2">
      <w:pPr>
        <w:jc w:val="both"/>
        <w:rPr>
          <w:u w:val="single"/>
        </w:rPr>
      </w:pPr>
    </w:p>
    <w:p w14:paraId="7DC62AA6" w14:textId="365F1BD7" w:rsidR="00E7211D" w:rsidRDefault="00E7211D" w:rsidP="00A61AE2">
      <w:pPr>
        <w:jc w:val="both"/>
        <w:rPr>
          <w:u w:val="single"/>
        </w:rPr>
      </w:pPr>
    </w:p>
    <w:p w14:paraId="79BBD28E" w14:textId="35898E6B" w:rsidR="00E7211D" w:rsidRDefault="00E7211D" w:rsidP="00A61AE2">
      <w:pPr>
        <w:jc w:val="both"/>
        <w:rPr>
          <w:u w:val="single"/>
        </w:rPr>
      </w:pPr>
    </w:p>
    <w:p w14:paraId="79296A05" w14:textId="44D54923" w:rsidR="00E7211D" w:rsidRDefault="00E7211D" w:rsidP="00A61AE2">
      <w:pPr>
        <w:jc w:val="both"/>
        <w:rPr>
          <w:u w:val="single"/>
        </w:rPr>
      </w:pPr>
    </w:p>
    <w:p w14:paraId="45639F5A" w14:textId="19E51F28" w:rsidR="00E7211D" w:rsidRDefault="00E7211D" w:rsidP="00A61AE2">
      <w:pPr>
        <w:jc w:val="both"/>
        <w:rPr>
          <w:u w:val="single"/>
        </w:rPr>
      </w:pPr>
    </w:p>
    <w:p w14:paraId="05E904BF" w14:textId="5767C43D" w:rsidR="00E7211D" w:rsidRDefault="00E7211D" w:rsidP="00A61AE2">
      <w:pPr>
        <w:jc w:val="both"/>
        <w:rPr>
          <w:u w:val="single"/>
        </w:rPr>
      </w:pPr>
    </w:p>
    <w:p w14:paraId="42E0427C" w14:textId="4022868A" w:rsidR="00E7211D" w:rsidRDefault="00E7211D" w:rsidP="00A61AE2">
      <w:pPr>
        <w:jc w:val="both"/>
        <w:rPr>
          <w:u w:val="single"/>
        </w:rPr>
      </w:pPr>
    </w:p>
    <w:p w14:paraId="0790421D" w14:textId="77777777" w:rsidR="00237023" w:rsidRDefault="00237023" w:rsidP="00A61AE2">
      <w:pPr>
        <w:jc w:val="both"/>
        <w:rPr>
          <w:u w:val="single"/>
        </w:rPr>
      </w:pPr>
    </w:p>
    <w:p w14:paraId="6F48CED1" w14:textId="57332235" w:rsidR="00E7211D" w:rsidRDefault="00E7211D" w:rsidP="00A61AE2">
      <w:pPr>
        <w:jc w:val="both"/>
        <w:rPr>
          <w:u w:val="single"/>
        </w:rPr>
      </w:pPr>
    </w:p>
    <w:p w14:paraId="5FB435E0" w14:textId="1F83BE6D" w:rsidR="00E7211D" w:rsidRDefault="00E7211D" w:rsidP="00A61AE2">
      <w:pPr>
        <w:jc w:val="both"/>
        <w:rPr>
          <w:u w:val="single"/>
        </w:rPr>
      </w:pPr>
    </w:p>
    <w:p w14:paraId="1C2D0C3B" w14:textId="073AE27E" w:rsidR="00E7211D" w:rsidRDefault="00E7211D" w:rsidP="00A61AE2">
      <w:pPr>
        <w:jc w:val="both"/>
        <w:rPr>
          <w:u w:val="single"/>
        </w:rPr>
      </w:pPr>
    </w:p>
    <w:p w14:paraId="790FB1F2" w14:textId="6A2A7744" w:rsidR="00E7211D" w:rsidRDefault="00E7211D" w:rsidP="00A61AE2">
      <w:pPr>
        <w:jc w:val="both"/>
        <w:rPr>
          <w:u w:val="single"/>
        </w:rPr>
      </w:pPr>
    </w:p>
    <w:p w14:paraId="7A2E4A56" w14:textId="5CE6AEE4" w:rsidR="00E7211D" w:rsidRDefault="00E7211D" w:rsidP="00A61AE2">
      <w:pPr>
        <w:jc w:val="both"/>
        <w:rPr>
          <w:u w:val="single"/>
        </w:rPr>
      </w:pPr>
    </w:p>
    <w:p w14:paraId="7F3CFC15" w14:textId="619FB4FA" w:rsidR="00E7211D" w:rsidRPr="00237023" w:rsidRDefault="00E7211D" w:rsidP="00A61AE2">
      <w:pPr>
        <w:jc w:val="both"/>
        <w:rPr>
          <w:u w:val="single"/>
        </w:rPr>
      </w:pPr>
    </w:p>
    <w:p w14:paraId="68E258C8" w14:textId="77777777" w:rsidR="00237023" w:rsidRPr="00237023" w:rsidRDefault="00237023" w:rsidP="00237023">
      <w:pPr>
        <w:spacing w:line="360" w:lineRule="auto"/>
        <w:jc w:val="both"/>
        <w:rPr>
          <w:rFonts w:ascii="Arial" w:hAnsi="Arial" w:cs="Arial"/>
          <w:color w:val="000000" w:themeColor="text1"/>
          <w:u w:val="single"/>
        </w:rPr>
      </w:pPr>
      <w:r w:rsidRPr="00237023">
        <w:rPr>
          <w:rFonts w:ascii="Arial" w:hAnsi="Arial" w:cs="Arial"/>
          <w:color w:val="000000" w:themeColor="text1"/>
          <w:u w:val="single"/>
        </w:rPr>
        <w:t>Reference list:</w:t>
      </w:r>
    </w:p>
    <w:p w14:paraId="4E74E937" w14:textId="77777777" w:rsidR="00237023" w:rsidRPr="00266CBF" w:rsidRDefault="00237023" w:rsidP="00266CBF">
      <w:pPr>
        <w:pStyle w:val="Heading1"/>
        <w:spacing w:before="300" w:beforeAutospacing="0" w:after="150" w:afterAutospacing="0" w:line="360" w:lineRule="auto"/>
        <w:jc w:val="both"/>
        <w:rPr>
          <w:rFonts w:ascii="Arial" w:hAnsi="Arial" w:cs="Arial"/>
          <w:b w:val="0"/>
          <w:bCs w:val="0"/>
          <w:color w:val="000000" w:themeColor="text1"/>
          <w:sz w:val="24"/>
          <w:szCs w:val="24"/>
        </w:rPr>
      </w:pPr>
      <w:r w:rsidRPr="00266CBF">
        <w:rPr>
          <w:rFonts w:ascii="Arial" w:hAnsi="Arial" w:cs="Arial"/>
          <w:b w:val="0"/>
          <w:bCs w:val="0"/>
          <w:color w:val="000000" w:themeColor="text1"/>
          <w:sz w:val="24"/>
          <w:szCs w:val="24"/>
        </w:rPr>
        <w:t xml:space="preserve">Cowen, J. (2005).  </w:t>
      </w:r>
      <w:r w:rsidRPr="00266CBF">
        <w:rPr>
          <w:rFonts w:ascii="Arial" w:hAnsi="Arial" w:cs="Arial"/>
          <w:b w:val="0"/>
          <w:bCs w:val="0"/>
          <w:i/>
          <w:iCs/>
          <w:color w:val="000000" w:themeColor="text1"/>
          <w:sz w:val="24"/>
          <w:szCs w:val="24"/>
        </w:rPr>
        <w:t xml:space="preserve">Assessment is inescapable. </w:t>
      </w:r>
      <w:r w:rsidRPr="00266CBF">
        <w:rPr>
          <w:rFonts w:ascii="Arial" w:hAnsi="Arial" w:cs="Arial"/>
          <w:b w:val="0"/>
          <w:bCs w:val="0"/>
          <w:color w:val="000000" w:themeColor="text1"/>
          <w:sz w:val="24"/>
          <w:szCs w:val="24"/>
        </w:rPr>
        <w:t xml:space="preserve">Available at: </w:t>
      </w:r>
      <w:hyperlink r:id="rId7" w:history="1">
        <w:r w:rsidRPr="00266CBF">
          <w:rPr>
            <w:rStyle w:val="Hyperlink"/>
            <w:rFonts w:ascii="Arial" w:hAnsi="Arial" w:cs="Arial"/>
            <w:b w:val="0"/>
            <w:bCs w:val="0"/>
            <w:color w:val="000000" w:themeColor="text1"/>
            <w:sz w:val="24"/>
            <w:szCs w:val="24"/>
            <w:u w:val="none"/>
          </w:rPr>
          <w:t>https://www.reading.ac.uk/engageinassessment/why-is-assessment-important/eia-why-is-assessment-important.aspx</w:t>
        </w:r>
      </w:hyperlink>
      <w:r w:rsidRPr="00266CBF">
        <w:rPr>
          <w:rFonts w:ascii="Arial" w:hAnsi="Arial" w:cs="Arial"/>
          <w:b w:val="0"/>
          <w:bCs w:val="0"/>
          <w:color w:val="000000" w:themeColor="text1"/>
          <w:sz w:val="24"/>
          <w:szCs w:val="24"/>
        </w:rPr>
        <w:t>. (Accessed:27/03/21).</w:t>
      </w:r>
    </w:p>
    <w:p w14:paraId="7623C6C8" w14:textId="77777777" w:rsidR="00237023" w:rsidRPr="00266CBF" w:rsidRDefault="00237023" w:rsidP="00266CBF">
      <w:pPr>
        <w:spacing w:line="360" w:lineRule="auto"/>
        <w:jc w:val="both"/>
        <w:rPr>
          <w:rFonts w:ascii="Arial" w:hAnsi="Arial" w:cs="Arial"/>
          <w:color w:val="000000" w:themeColor="text1"/>
        </w:rPr>
      </w:pPr>
      <w:r w:rsidRPr="00266CBF">
        <w:rPr>
          <w:rFonts w:ascii="Arial" w:hAnsi="Arial" w:cs="Arial"/>
          <w:color w:val="000000" w:themeColor="text1"/>
        </w:rPr>
        <w:t xml:space="preserve">Donaldson, G. (2015) </w:t>
      </w:r>
      <w:r w:rsidRPr="00266CBF">
        <w:rPr>
          <w:rFonts w:ascii="Arial" w:hAnsi="Arial" w:cs="Arial"/>
          <w:i/>
          <w:iCs/>
          <w:color w:val="000000" w:themeColor="text1"/>
        </w:rPr>
        <w:t xml:space="preserve">Successful Futures. </w:t>
      </w:r>
      <w:r w:rsidRPr="00266CBF">
        <w:rPr>
          <w:rFonts w:ascii="Arial" w:hAnsi="Arial" w:cs="Arial"/>
          <w:color w:val="000000" w:themeColor="text1"/>
        </w:rPr>
        <w:t xml:space="preserve">Available at: </w:t>
      </w:r>
      <w:hyperlink r:id="rId8" w:history="1">
        <w:r w:rsidRPr="00266CBF">
          <w:rPr>
            <w:rStyle w:val="Hyperlink"/>
            <w:rFonts w:ascii="Arial" w:hAnsi="Arial" w:cs="Arial"/>
            <w:i/>
            <w:iCs/>
            <w:color w:val="000000" w:themeColor="text1"/>
            <w:u w:val="none"/>
          </w:rPr>
          <w:t>https</w:t>
        </w:r>
        <w:r w:rsidRPr="00266CBF">
          <w:rPr>
            <w:rStyle w:val="Hyperlink"/>
            <w:rFonts w:ascii="Arial" w:hAnsi="Arial" w:cs="Arial"/>
            <w:color w:val="000000" w:themeColor="text1"/>
            <w:u w:val="none"/>
          </w:rPr>
          <w:t>://moodle.uwtsd.ac.uk/pluginfile.php/349490/mod_folder/content/0/150225-successful-futures-en_Redacted.pdf?forcedownload=1</w:t>
        </w:r>
      </w:hyperlink>
      <w:r w:rsidRPr="00266CBF">
        <w:rPr>
          <w:rFonts w:ascii="Arial" w:hAnsi="Arial" w:cs="Arial"/>
          <w:color w:val="000000" w:themeColor="text1"/>
        </w:rPr>
        <w:t>. (Accessed 22/03/21).</w:t>
      </w:r>
    </w:p>
    <w:p w14:paraId="558DE4C2" w14:textId="77777777" w:rsidR="00237023" w:rsidRPr="00266CBF" w:rsidRDefault="00237023" w:rsidP="00266CBF">
      <w:pPr>
        <w:pStyle w:val="NormalWeb"/>
        <w:spacing w:line="360" w:lineRule="auto"/>
        <w:jc w:val="both"/>
        <w:rPr>
          <w:rFonts w:ascii="Arial" w:hAnsi="Arial" w:cs="Arial"/>
          <w:color w:val="000000" w:themeColor="text1"/>
        </w:rPr>
      </w:pPr>
      <w:r w:rsidRPr="00266CBF">
        <w:rPr>
          <w:rFonts w:ascii="Arial" w:hAnsi="Arial" w:cs="Arial"/>
          <w:color w:val="000000" w:themeColor="text1"/>
        </w:rPr>
        <w:t xml:space="preserve">Early years wales, (2020) </w:t>
      </w:r>
      <w:r w:rsidRPr="00266CBF">
        <w:rPr>
          <w:rFonts w:ascii="Arial" w:hAnsi="Arial" w:cs="Arial"/>
          <w:i/>
          <w:iCs/>
          <w:color w:val="000000" w:themeColor="text1"/>
        </w:rPr>
        <w:t xml:space="preserve"> The Foundation Phase. </w:t>
      </w:r>
      <w:r w:rsidRPr="00266CBF">
        <w:rPr>
          <w:rFonts w:ascii="Arial" w:hAnsi="Arial" w:cs="Arial"/>
          <w:color w:val="000000" w:themeColor="text1"/>
        </w:rPr>
        <w:t xml:space="preserve">Available at: </w:t>
      </w:r>
      <w:hyperlink r:id="rId9" w:history="1">
        <w:r w:rsidRPr="00266CBF">
          <w:rPr>
            <w:rStyle w:val="Hyperlink"/>
            <w:rFonts w:ascii="Arial" w:hAnsi="Arial" w:cs="Arial"/>
            <w:color w:val="000000" w:themeColor="text1"/>
            <w:u w:val="none"/>
          </w:rPr>
          <w:t>https://www.earlyyears.wales/en/foundation-phase</w:t>
        </w:r>
      </w:hyperlink>
      <w:r w:rsidRPr="00266CBF">
        <w:rPr>
          <w:rFonts w:ascii="Arial" w:hAnsi="Arial" w:cs="Arial"/>
          <w:color w:val="000000" w:themeColor="text1"/>
        </w:rPr>
        <w:t>. (Accessed 15/03/2021).</w:t>
      </w:r>
    </w:p>
    <w:p w14:paraId="63FACA88" w14:textId="5B8EE108" w:rsidR="005574EE" w:rsidRPr="00266CBF" w:rsidRDefault="00237023" w:rsidP="00266CBF">
      <w:pPr>
        <w:pStyle w:val="Heading1"/>
        <w:spacing w:before="300" w:beforeAutospacing="0" w:after="150" w:afterAutospacing="0" w:line="360" w:lineRule="auto"/>
        <w:jc w:val="both"/>
        <w:rPr>
          <w:rFonts w:ascii="Arial" w:hAnsi="Arial" w:cs="Arial"/>
          <w:b w:val="0"/>
          <w:bCs w:val="0"/>
          <w:color w:val="000000" w:themeColor="text1"/>
          <w:sz w:val="24"/>
          <w:szCs w:val="24"/>
        </w:rPr>
      </w:pPr>
      <w:r w:rsidRPr="00266CBF">
        <w:rPr>
          <w:rFonts w:ascii="Arial" w:hAnsi="Arial" w:cs="Arial"/>
          <w:b w:val="0"/>
          <w:bCs w:val="0"/>
          <w:color w:val="000000" w:themeColor="text1"/>
          <w:sz w:val="24"/>
          <w:szCs w:val="24"/>
        </w:rPr>
        <w:t xml:space="preserve">Estyn (2020) </w:t>
      </w:r>
      <w:r w:rsidRPr="00266CBF">
        <w:rPr>
          <w:rFonts w:ascii="Arial" w:hAnsi="Arial" w:cs="Arial"/>
          <w:b w:val="0"/>
          <w:bCs w:val="0"/>
          <w:i/>
          <w:iCs/>
          <w:color w:val="000000" w:themeColor="text1"/>
          <w:sz w:val="24"/>
          <w:szCs w:val="24"/>
        </w:rPr>
        <w:t xml:space="preserve"> Our </w:t>
      </w:r>
      <w:r w:rsidRPr="00266CBF">
        <w:rPr>
          <w:rFonts w:ascii="Arial" w:hAnsi="Arial" w:cs="Arial"/>
          <w:b w:val="0"/>
          <w:bCs w:val="0"/>
          <w:color w:val="000000" w:themeColor="text1"/>
          <w:sz w:val="24"/>
          <w:szCs w:val="24"/>
        </w:rPr>
        <w:t xml:space="preserve">Work. Available at: </w:t>
      </w:r>
      <w:hyperlink r:id="rId10" w:history="1">
        <w:r w:rsidRPr="00266CBF">
          <w:rPr>
            <w:rStyle w:val="Hyperlink"/>
            <w:rFonts w:ascii="Arial" w:hAnsi="Arial" w:cs="Arial"/>
            <w:b w:val="0"/>
            <w:bCs w:val="0"/>
            <w:color w:val="000000" w:themeColor="text1"/>
            <w:sz w:val="24"/>
            <w:szCs w:val="24"/>
            <w:u w:val="none"/>
          </w:rPr>
          <w:t>https://www.estyn.gov.wales/about-us#ourwork</w:t>
        </w:r>
      </w:hyperlink>
      <w:r w:rsidRPr="00266CBF">
        <w:rPr>
          <w:rFonts w:ascii="Arial" w:hAnsi="Arial" w:cs="Arial"/>
          <w:b w:val="0"/>
          <w:bCs w:val="0"/>
          <w:color w:val="000000" w:themeColor="text1"/>
          <w:sz w:val="24"/>
          <w:szCs w:val="24"/>
        </w:rPr>
        <w:t>. (Accessed: 28/03/2021).</w:t>
      </w:r>
    </w:p>
    <w:p w14:paraId="1BD398CD" w14:textId="77777777" w:rsidR="00237023" w:rsidRPr="00266CBF" w:rsidRDefault="00237023" w:rsidP="00266CBF">
      <w:pPr>
        <w:spacing w:line="360" w:lineRule="auto"/>
        <w:jc w:val="both"/>
        <w:rPr>
          <w:rFonts w:ascii="Arial" w:hAnsi="Arial" w:cs="Arial"/>
          <w:color w:val="000000" w:themeColor="text1"/>
        </w:rPr>
      </w:pPr>
      <w:r w:rsidRPr="00266CBF">
        <w:rPr>
          <w:rFonts w:ascii="Arial" w:hAnsi="Arial" w:cs="Arial"/>
          <w:color w:val="000000" w:themeColor="text1"/>
        </w:rPr>
        <w:t>Kampen, M. (2020) ‘</w:t>
      </w:r>
      <w:r w:rsidRPr="00266CBF">
        <w:rPr>
          <w:rFonts w:ascii="Arial" w:hAnsi="Arial" w:cs="Arial"/>
          <w:i/>
          <w:iCs/>
          <w:color w:val="000000" w:themeColor="text1"/>
        </w:rPr>
        <w:t xml:space="preserve">The 6 Types of Assessment: and How to Use them’. </w:t>
      </w:r>
      <w:r w:rsidRPr="00266CBF">
        <w:rPr>
          <w:rFonts w:ascii="Arial" w:hAnsi="Arial" w:cs="Arial"/>
          <w:color w:val="000000" w:themeColor="text1"/>
        </w:rPr>
        <w:t>Maria Kampen</w:t>
      </w:r>
      <w:r w:rsidRPr="00266CBF">
        <w:rPr>
          <w:rFonts w:ascii="Arial" w:hAnsi="Arial" w:cs="Arial"/>
          <w:i/>
          <w:iCs/>
          <w:color w:val="000000" w:themeColor="text1"/>
        </w:rPr>
        <w:t xml:space="preserve">  </w:t>
      </w:r>
      <w:r w:rsidRPr="00266CBF">
        <w:rPr>
          <w:rFonts w:ascii="Arial" w:hAnsi="Arial" w:cs="Arial"/>
          <w:color w:val="000000" w:themeColor="text1"/>
        </w:rPr>
        <w:t xml:space="preserve">[Blog]. 23 June. Available at: </w:t>
      </w:r>
      <w:hyperlink r:id="rId11" w:history="1">
        <w:r w:rsidRPr="00266CBF">
          <w:rPr>
            <w:rStyle w:val="Hyperlink"/>
            <w:rFonts w:ascii="Arial" w:hAnsi="Arial" w:cs="Arial"/>
            <w:color w:val="000000" w:themeColor="text1"/>
            <w:u w:val="none"/>
          </w:rPr>
          <w:t>https://www.prodigygame.com/main-en/blog/types</w:t>
        </w:r>
        <w:r w:rsidRPr="00266CBF">
          <w:rPr>
            <w:rStyle w:val="Hyperlink"/>
            <w:rFonts w:ascii="Arial" w:hAnsi="Arial" w:cs="Arial"/>
            <w:color w:val="000000" w:themeColor="text1"/>
            <w:u w:val="none"/>
          </w:rPr>
          <w:t>-</w:t>
        </w:r>
        <w:r w:rsidRPr="00266CBF">
          <w:rPr>
            <w:rStyle w:val="Hyperlink"/>
            <w:rFonts w:ascii="Arial" w:hAnsi="Arial" w:cs="Arial"/>
            <w:color w:val="000000" w:themeColor="text1"/>
            <w:u w:val="none"/>
          </w:rPr>
          <w:t>of-assessment/</w:t>
        </w:r>
      </w:hyperlink>
      <w:r w:rsidRPr="00266CBF">
        <w:rPr>
          <w:rFonts w:ascii="Arial" w:hAnsi="Arial" w:cs="Arial"/>
          <w:color w:val="000000" w:themeColor="text1"/>
        </w:rPr>
        <w:t xml:space="preserve">. (Accessed:23/03/2021).  </w:t>
      </w:r>
    </w:p>
    <w:p w14:paraId="1F99AF57" w14:textId="77777777" w:rsidR="00237023" w:rsidRPr="00266CBF" w:rsidRDefault="00237023" w:rsidP="00266CBF">
      <w:pPr>
        <w:pStyle w:val="Heading1"/>
        <w:spacing w:line="360" w:lineRule="auto"/>
        <w:jc w:val="both"/>
        <w:rPr>
          <w:rFonts w:ascii="Arial" w:hAnsi="Arial" w:cs="Arial"/>
          <w:b w:val="0"/>
          <w:bCs w:val="0"/>
          <w:color w:val="000000" w:themeColor="text1"/>
          <w:sz w:val="24"/>
          <w:szCs w:val="24"/>
        </w:rPr>
      </w:pPr>
      <w:r w:rsidRPr="00266CBF">
        <w:rPr>
          <w:rFonts w:ascii="Arial" w:hAnsi="Arial" w:cs="Arial"/>
          <w:b w:val="0"/>
          <w:bCs w:val="0"/>
          <w:color w:val="000000" w:themeColor="text1"/>
          <w:sz w:val="24"/>
          <w:szCs w:val="24"/>
        </w:rPr>
        <w:t xml:space="preserve">Mental Health Foundation. (2021). </w:t>
      </w:r>
      <w:r w:rsidRPr="00266CBF">
        <w:rPr>
          <w:rFonts w:ascii="Arial" w:hAnsi="Arial" w:cs="Arial"/>
          <w:b w:val="0"/>
          <w:bCs w:val="0"/>
          <w:i/>
          <w:iCs/>
          <w:color w:val="000000" w:themeColor="text1"/>
          <w:sz w:val="24"/>
          <w:szCs w:val="24"/>
        </w:rPr>
        <w:t xml:space="preserve">Impacts of lockdown on the mental health of children and young people. </w:t>
      </w:r>
      <w:r w:rsidRPr="00266CBF">
        <w:rPr>
          <w:rFonts w:ascii="Arial" w:hAnsi="Arial" w:cs="Arial"/>
          <w:b w:val="0"/>
          <w:bCs w:val="0"/>
          <w:color w:val="000000" w:themeColor="text1"/>
          <w:sz w:val="24"/>
          <w:szCs w:val="24"/>
        </w:rPr>
        <w:t xml:space="preserve">Available at: </w:t>
      </w:r>
      <w:hyperlink r:id="rId12" w:history="1">
        <w:r w:rsidRPr="00266CBF">
          <w:rPr>
            <w:rStyle w:val="Hyperlink"/>
            <w:rFonts w:ascii="Arial" w:hAnsi="Arial" w:cs="Arial"/>
            <w:b w:val="0"/>
            <w:bCs w:val="0"/>
            <w:color w:val="000000" w:themeColor="text1"/>
            <w:sz w:val="24"/>
            <w:szCs w:val="24"/>
            <w:u w:val="none"/>
          </w:rPr>
          <w:t>https://www.mentalhealth.org.uk/publications/impacts-lockdown-mental-health-children-and-young-people</w:t>
        </w:r>
      </w:hyperlink>
      <w:r w:rsidRPr="00266CBF">
        <w:rPr>
          <w:rFonts w:ascii="Arial" w:hAnsi="Arial" w:cs="Arial"/>
          <w:b w:val="0"/>
          <w:bCs w:val="0"/>
          <w:color w:val="000000" w:themeColor="text1"/>
          <w:sz w:val="24"/>
          <w:szCs w:val="24"/>
        </w:rPr>
        <w:t>. (Accessed: 26/03/2021).</w:t>
      </w:r>
    </w:p>
    <w:p w14:paraId="2B3613DD" w14:textId="4DAB4F7E" w:rsidR="005574EE" w:rsidRPr="00266CBF" w:rsidRDefault="00237023" w:rsidP="00266CBF">
      <w:pPr>
        <w:spacing w:line="360" w:lineRule="auto"/>
        <w:jc w:val="both"/>
        <w:rPr>
          <w:rFonts w:ascii="Arial" w:eastAsia="Times New Roman" w:hAnsi="Arial" w:cs="Arial"/>
          <w:color w:val="000000" w:themeColor="text1"/>
          <w:lang w:eastAsia="en-GB"/>
        </w:rPr>
      </w:pPr>
      <w:r w:rsidRPr="00266CBF">
        <w:rPr>
          <w:rFonts w:ascii="Arial" w:hAnsi="Arial" w:cs="Arial"/>
          <w:color w:val="000000" w:themeColor="text1"/>
        </w:rPr>
        <w:t xml:space="preserve">Monmouthshire Sir Fynwy (2021) </w:t>
      </w:r>
      <w:r w:rsidRPr="00266CBF">
        <w:rPr>
          <w:rFonts w:ascii="Arial" w:hAnsi="Arial" w:cs="Arial"/>
          <w:i/>
          <w:iCs/>
          <w:color w:val="000000" w:themeColor="text1"/>
        </w:rPr>
        <w:t>T</w:t>
      </w:r>
      <w:r w:rsidRPr="00266CBF">
        <w:rPr>
          <w:rFonts w:ascii="Arial" w:eastAsia="Times New Roman" w:hAnsi="Arial" w:cs="Arial"/>
          <w:i/>
          <w:iCs/>
          <w:color w:val="000000" w:themeColor="text1"/>
          <w:shd w:val="clear" w:color="auto" w:fill="F5F5F5"/>
          <w:lang w:eastAsia="en-GB"/>
        </w:rPr>
        <w:t xml:space="preserve">he Benefits of Foundation Phase Nursery, </w:t>
      </w:r>
      <w:r w:rsidRPr="00266CBF">
        <w:rPr>
          <w:rFonts w:ascii="Arial" w:eastAsia="Times New Roman" w:hAnsi="Arial" w:cs="Arial"/>
          <w:color w:val="000000" w:themeColor="text1"/>
          <w:shd w:val="clear" w:color="auto" w:fill="F5F5F5"/>
          <w:lang w:eastAsia="en-GB"/>
        </w:rPr>
        <w:t xml:space="preserve">Available at: </w:t>
      </w:r>
      <w:hyperlink r:id="rId13" w:history="1">
        <w:r w:rsidRPr="00266CBF">
          <w:rPr>
            <w:rStyle w:val="Hyperlink"/>
            <w:rFonts w:ascii="Arial" w:hAnsi="Arial" w:cs="Arial"/>
            <w:color w:val="000000" w:themeColor="text1"/>
            <w:u w:val="none"/>
          </w:rPr>
          <w:t>https://www.monmouthshire.gov.uk/the-benefits-of-foundation-phase-nursery-fpn/</w:t>
        </w:r>
      </w:hyperlink>
      <w:r w:rsidRPr="00266CBF">
        <w:rPr>
          <w:rFonts w:ascii="Arial" w:hAnsi="Arial" w:cs="Arial"/>
          <w:color w:val="000000" w:themeColor="text1"/>
        </w:rPr>
        <w:t>. (Accessed:16/03/2021).</w:t>
      </w:r>
    </w:p>
    <w:p w14:paraId="32457B86" w14:textId="40157342" w:rsidR="00237023" w:rsidRPr="00266CBF" w:rsidRDefault="00237023" w:rsidP="00266CBF">
      <w:pPr>
        <w:pStyle w:val="Heading1"/>
        <w:spacing w:before="300" w:beforeAutospacing="0" w:after="300" w:afterAutospacing="0" w:line="360" w:lineRule="auto"/>
        <w:jc w:val="both"/>
        <w:rPr>
          <w:rFonts w:ascii="Arial" w:hAnsi="Arial" w:cs="Arial"/>
          <w:b w:val="0"/>
          <w:bCs w:val="0"/>
          <w:color w:val="000000" w:themeColor="text1"/>
          <w:sz w:val="24"/>
          <w:szCs w:val="24"/>
        </w:rPr>
      </w:pPr>
      <w:r w:rsidRPr="00266CBF">
        <w:rPr>
          <w:rFonts w:ascii="Arial" w:hAnsi="Arial" w:cs="Arial"/>
          <w:b w:val="0"/>
          <w:bCs w:val="0"/>
          <w:color w:val="000000" w:themeColor="text1"/>
          <w:sz w:val="24"/>
          <w:szCs w:val="24"/>
        </w:rPr>
        <w:t xml:space="preserve">National Improvements Hub (2021).   </w:t>
      </w:r>
      <w:r w:rsidRPr="00266CBF">
        <w:rPr>
          <w:rFonts w:ascii="Arial" w:hAnsi="Arial" w:cs="Arial"/>
          <w:b w:val="0"/>
          <w:bCs w:val="0"/>
          <w:i/>
          <w:iCs/>
          <w:color w:val="000000" w:themeColor="text1"/>
          <w:sz w:val="24"/>
          <w:szCs w:val="24"/>
        </w:rPr>
        <w:t>Young children have powerful voices</w:t>
      </w:r>
      <w:r w:rsidRPr="00266CBF">
        <w:rPr>
          <w:rFonts w:ascii="Arial" w:hAnsi="Arial" w:cs="Arial"/>
          <w:b w:val="0"/>
          <w:bCs w:val="0"/>
          <w:color w:val="000000" w:themeColor="text1"/>
          <w:sz w:val="24"/>
          <w:szCs w:val="24"/>
        </w:rPr>
        <w:t xml:space="preserve">. Available at: </w:t>
      </w:r>
      <w:hyperlink r:id="rId14" w:history="1">
        <w:r w:rsidRPr="00266CBF">
          <w:rPr>
            <w:rStyle w:val="Hyperlink"/>
            <w:rFonts w:ascii="Arial" w:hAnsi="Arial" w:cs="Arial"/>
            <w:b w:val="0"/>
            <w:bCs w:val="0"/>
            <w:color w:val="000000" w:themeColor="text1"/>
            <w:sz w:val="24"/>
            <w:szCs w:val="24"/>
            <w:u w:val="none"/>
          </w:rPr>
          <w:t>https://education.gov.scot/improvement/practice-exemplars/young-children-have-powerful-voices/</w:t>
        </w:r>
      </w:hyperlink>
      <w:r w:rsidRPr="00266CBF">
        <w:rPr>
          <w:rFonts w:ascii="Arial" w:hAnsi="Arial" w:cs="Arial"/>
          <w:b w:val="0"/>
          <w:bCs w:val="0"/>
          <w:color w:val="000000" w:themeColor="text1"/>
          <w:sz w:val="24"/>
          <w:szCs w:val="24"/>
        </w:rPr>
        <w:t>. (Accessed:16/03/2021).</w:t>
      </w:r>
    </w:p>
    <w:p w14:paraId="11F386B1" w14:textId="77777777" w:rsidR="00237023" w:rsidRPr="00266CBF" w:rsidRDefault="00237023" w:rsidP="00266CBF">
      <w:pPr>
        <w:pStyle w:val="Heading1"/>
        <w:spacing w:before="300" w:beforeAutospacing="0" w:after="300" w:afterAutospacing="0" w:line="360" w:lineRule="auto"/>
        <w:jc w:val="both"/>
        <w:rPr>
          <w:rFonts w:ascii="Arial" w:hAnsi="Arial" w:cs="Arial"/>
          <w:b w:val="0"/>
          <w:bCs w:val="0"/>
          <w:color w:val="000000" w:themeColor="text1"/>
          <w:sz w:val="24"/>
          <w:szCs w:val="24"/>
        </w:rPr>
      </w:pPr>
    </w:p>
    <w:p w14:paraId="5147C05E" w14:textId="40040B48" w:rsidR="005574EE" w:rsidRPr="00266CBF" w:rsidRDefault="00237023" w:rsidP="00266CBF">
      <w:pPr>
        <w:pStyle w:val="Heading1"/>
        <w:spacing w:before="300" w:beforeAutospacing="0" w:after="150" w:afterAutospacing="0" w:line="360" w:lineRule="auto"/>
        <w:jc w:val="both"/>
        <w:rPr>
          <w:rFonts w:ascii="Arial" w:hAnsi="Arial" w:cs="Arial"/>
          <w:b w:val="0"/>
          <w:bCs w:val="0"/>
          <w:color w:val="000000" w:themeColor="text1"/>
          <w:sz w:val="24"/>
          <w:szCs w:val="24"/>
        </w:rPr>
      </w:pPr>
      <w:proofErr w:type="spellStart"/>
      <w:r w:rsidRPr="00266CBF">
        <w:rPr>
          <w:rFonts w:ascii="Arial" w:hAnsi="Arial" w:cs="Arial"/>
          <w:b w:val="0"/>
          <w:bCs w:val="0"/>
          <w:color w:val="000000" w:themeColor="text1"/>
          <w:sz w:val="24"/>
          <w:szCs w:val="24"/>
        </w:rPr>
        <w:lastRenderedPageBreak/>
        <w:t>Nixion</w:t>
      </w:r>
      <w:proofErr w:type="spellEnd"/>
      <w:r w:rsidRPr="00266CBF">
        <w:rPr>
          <w:rFonts w:ascii="Arial" w:hAnsi="Arial" w:cs="Arial"/>
          <w:b w:val="0"/>
          <w:bCs w:val="0"/>
          <w:color w:val="000000" w:themeColor="text1"/>
          <w:sz w:val="24"/>
          <w:szCs w:val="24"/>
        </w:rPr>
        <w:t xml:space="preserve">, G. (2017) </w:t>
      </w:r>
      <w:r w:rsidRPr="00266CBF">
        <w:rPr>
          <w:rFonts w:ascii="Arial" w:hAnsi="Arial" w:cs="Arial"/>
          <w:b w:val="0"/>
          <w:bCs w:val="0"/>
          <w:i/>
          <w:iCs/>
          <w:color w:val="000000" w:themeColor="text1"/>
          <w:sz w:val="24"/>
          <w:szCs w:val="24"/>
        </w:rPr>
        <w:t>The magic of learning stories.</w:t>
      </w:r>
      <w:r w:rsidR="00C649BF" w:rsidRPr="00266CBF">
        <w:rPr>
          <w:rFonts w:ascii="Arial" w:hAnsi="Arial" w:cs="Arial"/>
          <w:b w:val="0"/>
          <w:bCs w:val="0"/>
          <w:i/>
          <w:iCs/>
          <w:color w:val="000000" w:themeColor="text1"/>
          <w:sz w:val="24"/>
          <w:szCs w:val="24"/>
        </w:rPr>
        <w:t xml:space="preserve"> </w:t>
      </w:r>
      <w:r w:rsidR="00C649BF" w:rsidRPr="00266CBF">
        <w:rPr>
          <w:rFonts w:ascii="Arial" w:hAnsi="Arial" w:cs="Arial"/>
          <w:b w:val="0"/>
          <w:bCs w:val="0"/>
          <w:color w:val="000000" w:themeColor="text1"/>
          <w:sz w:val="24"/>
          <w:szCs w:val="24"/>
        </w:rPr>
        <w:t xml:space="preserve">Geoffrey </w:t>
      </w:r>
      <w:proofErr w:type="spellStart"/>
      <w:r w:rsidR="00C649BF" w:rsidRPr="00266CBF">
        <w:rPr>
          <w:rFonts w:ascii="Arial" w:hAnsi="Arial" w:cs="Arial"/>
          <w:b w:val="0"/>
          <w:bCs w:val="0"/>
          <w:color w:val="000000" w:themeColor="text1"/>
          <w:sz w:val="24"/>
          <w:szCs w:val="24"/>
        </w:rPr>
        <w:t>Nixion</w:t>
      </w:r>
      <w:proofErr w:type="spellEnd"/>
      <w:r w:rsidR="00266CBF" w:rsidRPr="00266CBF">
        <w:rPr>
          <w:rFonts w:ascii="Arial" w:hAnsi="Arial" w:cs="Arial"/>
          <w:b w:val="0"/>
          <w:bCs w:val="0"/>
          <w:color w:val="000000" w:themeColor="text1"/>
          <w:sz w:val="24"/>
          <w:szCs w:val="24"/>
        </w:rPr>
        <w:t xml:space="preserve"> [blog].</w:t>
      </w:r>
      <w:r w:rsidRPr="00266CBF">
        <w:rPr>
          <w:rFonts w:ascii="Arial" w:hAnsi="Arial" w:cs="Arial"/>
          <w:b w:val="0"/>
          <w:bCs w:val="0"/>
          <w:i/>
          <w:iCs/>
          <w:color w:val="000000" w:themeColor="text1"/>
          <w:sz w:val="24"/>
          <w:szCs w:val="24"/>
        </w:rPr>
        <w:t xml:space="preserve"> </w:t>
      </w:r>
      <w:r w:rsidRPr="00266CBF">
        <w:rPr>
          <w:rFonts w:ascii="Arial" w:hAnsi="Arial" w:cs="Arial"/>
          <w:b w:val="0"/>
          <w:bCs w:val="0"/>
          <w:color w:val="000000" w:themeColor="text1"/>
          <w:sz w:val="24"/>
          <w:szCs w:val="24"/>
        </w:rPr>
        <w:t xml:space="preserve">Available at: </w:t>
      </w:r>
      <w:hyperlink r:id="rId15" w:history="1">
        <w:r w:rsidRPr="00266CBF">
          <w:rPr>
            <w:rStyle w:val="Hyperlink"/>
            <w:rFonts w:ascii="Arial" w:hAnsi="Arial" w:cs="Arial"/>
            <w:b w:val="0"/>
            <w:bCs w:val="0"/>
            <w:color w:val="000000" w:themeColor="text1"/>
            <w:sz w:val="24"/>
            <w:szCs w:val="24"/>
            <w:u w:val="none"/>
          </w:rPr>
          <w:t>https://www.geteduca.com/blog/the-magic-of-learning-stories/</w:t>
        </w:r>
      </w:hyperlink>
      <w:r w:rsidRPr="00266CBF">
        <w:rPr>
          <w:rFonts w:ascii="Arial" w:hAnsi="Arial" w:cs="Arial"/>
          <w:b w:val="0"/>
          <w:bCs w:val="0"/>
          <w:color w:val="000000" w:themeColor="text1"/>
          <w:sz w:val="24"/>
          <w:szCs w:val="24"/>
        </w:rPr>
        <w:t>. (Accessed:28/03/2021).</w:t>
      </w:r>
    </w:p>
    <w:p w14:paraId="53E779DB" w14:textId="77777777" w:rsidR="00237023" w:rsidRPr="00266CBF" w:rsidRDefault="00237023" w:rsidP="00266CBF">
      <w:pPr>
        <w:pStyle w:val="Heading1"/>
        <w:spacing w:before="300" w:beforeAutospacing="0" w:after="150" w:afterAutospacing="0" w:line="360" w:lineRule="auto"/>
        <w:jc w:val="both"/>
        <w:rPr>
          <w:rFonts w:ascii="Arial" w:hAnsi="Arial" w:cs="Arial"/>
          <w:b w:val="0"/>
          <w:bCs w:val="0"/>
          <w:color w:val="000000" w:themeColor="text1"/>
          <w:sz w:val="24"/>
          <w:szCs w:val="24"/>
        </w:rPr>
      </w:pPr>
      <w:r w:rsidRPr="00266CBF">
        <w:rPr>
          <w:rFonts w:ascii="Arial" w:hAnsi="Arial" w:cs="Arial"/>
          <w:b w:val="0"/>
          <w:bCs w:val="0"/>
          <w:color w:val="000000" w:themeColor="text1"/>
          <w:sz w:val="24"/>
          <w:szCs w:val="24"/>
        </w:rPr>
        <w:t xml:space="preserve">Rymanowicz, K. </w:t>
      </w:r>
      <w:r w:rsidRPr="00266CBF">
        <w:rPr>
          <w:rFonts w:ascii="Arial" w:hAnsi="Arial" w:cs="Arial"/>
          <w:b w:val="0"/>
          <w:bCs w:val="0"/>
          <w:i/>
          <w:iCs/>
          <w:color w:val="000000" w:themeColor="text1"/>
          <w:sz w:val="24"/>
          <w:szCs w:val="24"/>
        </w:rPr>
        <w:t>The importance of perspective taking for young children.</w:t>
      </w:r>
      <w:r w:rsidRPr="00266CBF">
        <w:rPr>
          <w:rFonts w:ascii="Arial" w:hAnsi="Arial" w:cs="Arial"/>
          <w:b w:val="0"/>
          <w:bCs w:val="0"/>
          <w:color w:val="000000" w:themeColor="text1"/>
          <w:sz w:val="24"/>
          <w:szCs w:val="24"/>
        </w:rPr>
        <w:t xml:space="preserve"> Available at: (2016)</w:t>
      </w:r>
      <w:hyperlink r:id="rId16" w:history="1">
        <w:r w:rsidRPr="00266CBF">
          <w:rPr>
            <w:rStyle w:val="Hyperlink"/>
            <w:rFonts w:ascii="Arial" w:hAnsi="Arial" w:cs="Arial"/>
            <w:b w:val="0"/>
            <w:bCs w:val="0"/>
            <w:color w:val="000000" w:themeColor="text1"/>
            <w:sz w:val="24"/>
            <w:szCs w:val="24"/>
            <w:u w:val="none"/>
          </w:rPr>
          <w:t>https://www.canr.msu.edu/news/the_importance_of_perspective_taking_for_young_children</w:t>
        </w:r>
      </w:hyperlink>
      <w:r w:rsidRPr="00266CBF">
        <w:rPr>
          <w:rFonts w:ascii="Arial" w:hAnsi="Arial" w:cs="Arial"/>
          <w:b w:val="0"/>
          <w:bCs w:val="0"/>
          <w:color w:val="000000" w:themeColor="text1"/>
          <w:sz w:val="24"/>
          <w:szCs w:val="24"/>
        </w:rPr>
        <w:t>. (Accessed: 28/03/2021).</w:t>
      </w:r>
    </w:p>
    <w:p w14:paraId="723AB992" w14:textId="77777777" w:rsidR="00237023" w:rsidRPr="00266CBF" w:rsidRDefault="00237023" w:rsidP="00266CBF">
      <w:pPr>
        <w:pStyle w:val="Heading1"/>
        <w:spacing w:before="300" w:beforeAutospacing="0" w:after="150" w:afterAutospacing="0" w:line="360" w:lineRule="auto"/>
        <w:jc w:val="both"/>
        <w:rPr>
          <w:rFonts w:ascii="Arial" w:hAnsi="Arial" w:cs="Arial"/>
          <w:b w:val="0"/>
          <w:bCs w:val="0"/>
          <w:color w:val="000000" w:themeColor="text1"/>
          <w:sz w:val="24"/>
          <w:szCs w:val="24"/>
        </w:rPr>
      </w:pPr>
      <w:r w:rsidRPr="00266CBF">
        <w:rPr>
          <w:rFonts w:ascii="Arial" w:hAnsi="Arial" w:cs="Arial"/>
          <w:b w:val="0"/>
          <w:bCs w:val="0"/>
          <w:color w:val="000000" w:themeColor="text1"/>
          <w:sz w:val="24"/>
          <w:szCs w:val="24"/>
        </w:rPr>
        <w:t xml:space="preserve">Sargent, M (2013) </w:t>
      </w:r>
      <w:r w:rsidRPr="00266CBF">
        <w:rPr>
          <w:rFonts w:ascii="Arial" w:hAnsi="Arial" w:cs="Arial"/>
          <w:b w:val="0"/>
          <w:bCs w:val="0"/>
          <w:i/>
          <w:iCs/>
          <w:color w:val="000000" w:themeColor="text1"/>
          <w:sz w:val="24"/>
          <w:szCs w:val="24"/>
        </w:rPr>
        <w:t xml:space="preserve">Assessment for Learning in the Early Years. </w:t>
      </w:r>
      <w:r w:rsidRPr="00266CBF">
        <w:rPr>
          <w:rFonts w:ascii="Arial" w:hAnsi="Arial" w:cs="Arial"/>
          <w:b w:val="0"/>
          <w:bCs w:val="0"/>
          <w:color w:val="000000" w:themeColor="text1"/>
          <w:sz w:val="24"/>
          <w:szCs w:val="24"/>
        </w:rPr>
        <w:t xml:space="preserve">Available at: </w:t>
      </w:r>
      <w:hyperlink r:id="rId17" w:history="1">
        <w:r w:rsidRPr="00266CBF">
          <w:rPr>
            <w:rStyle w:val="Hyperlink"/>
            <w:rFonts w:ascii="Arial" w:hAnsi="Arial" w:cs="Arial"/>
            <w:b w:val="0"/>
            <w:bCs w:val="0"/>
            <w:color w:val="000000" w:themeColor="text1"/>
            <w:sz w:val="24"/>
            <w:szCs w:val="24"/>
            <w:u w:val="none"/>
          </w:rPr>
          <w:t>http://earlyyearsclassroom.com/a4l-article.php</w:t>
        </w:r>
      </w:hyperlink>
      <w:r w:rsidRPr="00266CBF">
        <w:rPr>
          <w:rFonts w:ascii="Arial" w:hAnsi="Arial" w:cs="Arial"/>
          <w:b w:val="0"/>
          <w:bCs w:val="0"/>
          <w:color w:val="000000" w:themeColor="text1"/>
          <w:sz w:val="24"/>
          <w:szCs w:val="24"/>
        </w:rPr>
        <w:t>. (Accessed: 27/03/21).</w:t>
      </w:r>
    </w:p>
    <w:p w14:paraId="5A81CA20" w14:textId="77777777" w:rsidR="00237023" w:rsidRPr="00266CBF" w:rsidRDefault="00237023" w:rsidP="00266CBF">
      <w:pPr>
        <w:pStyle w:val="NormalWeb"/>
        <w:spacing w:line="360" w:lineRule="auto"/>
        <w:jc w:val="both"/>
        <w:rPr>
          <w:rFonts w:ascii="Arial" w:hAnsi="Arial" w:cs="Arial"/>
          <w:color w:val="000000" w:themeColor="text1"/>
        </w:rPr>
      </w:pPr>
      <w:proofErr w:type="spellStart"/>
      <w:r w:rsidRPr="00266CBF">
        <w:rPr>
          <w:rFonts w:ascii="Arial" w:hAnsi="Arial" w:cs="Arial"/>
          <w:color w:val="000000" w:themeColor="text1"/>
        </w:rPr>
        <w:t>Taylor,C</w:t>
      </w:r>
      <w:proofErr w:type="spellEnd"/>
      <w:r w:rsidRPr="00266CBF">
        <w:rPr>
          <w:rFonts w:ascii="Arial" w:hAnsi="Arial" w:cs="Arial"/>
          <w:color w:val="000000" w:themeColor="text1"/>
        </w:rPr>
        <w:t xml:space="preserve">, Rhys, M, Waldron, S, et el (2018) Implementing curriculum reform in Wales: the case of the Foundation Phase. Available at: </w:t>
      </w:r>
      <w:hyperlink r:id="rId18" w:history="1">
        <w:r w:rsidRPr="00266CBF">
          <w:rPr>
            <w:rStyle w:val="Hyperlink"/>
            <w:rFonts w:ascii="Arial" w:hAnsi="Arial" w:cs="Arial"/>
            <w:color w:val="000000" w:themeColor="text1"/>
            <w:u w:val="none"/>
          </w:rPr>
          <w:t>https://repository.cardiffmet.ac.uk/bitstream/handle/10369/9695/Implementing%20curriculum%20reform%20in%20Wales%20-%20the%20case%20of%20the%20Foundation%20Phase.pdf?sequence=1&amp;isAllowed=y</w:t>
        </w:r>
      </w:hyperlink>
      <w:r w:rsidRPr="00266CBF">
        <w:rPr>
          <w:rFonts w:ascii="Arial" w:hAnsi="Arial" w:cs="Arial"/>
          <w:color w:val="000000" w:themeColor="text1"/>
        </w:rPr>
        <w:t>. (Accessed:17/03/2021).</w:t>
      </w:r>
    </w:p>
    <w:p w14:paraId="40340F42" w14:textId="77777777" w:rsidR="00237023" w:rsidRPr="00266CBF" w:rsidRDefault="00237023" w:rsidP="00266CBF">
      <w:pPr>
        <w:pStyle w:val="NormalWeb"/>
        <w:spacing w:line="360" w:lineRule="auto"/>
        <w:jc w:val="both"/>
        <w:rPr>
          <w:rFonts w:ascii="Arial" w:hAnsi="Arial" w:cs="Arial"/>
          <w:color w:val="000000" w:themeColor="text1"/>
        </w:rPr>
      </w:pPr>
      <w:proofErr w:type="spellStart"/>
      <w:r w:rsidRPr="00266CBF">
        <w:rPr>
          <w:rFonts w:ascii="Arial" w:hAnsi="Arial" w:cs="Arial"/>
          <w:color w:val="000000" w:themeColor="text1"/>
        </w:rPr>
        <w:t>Taylor,C</w:t>
      </w:r>
      <w:proofErr w:type="spellEnd"/>
      <w:r w:rsidRPr="00266CBF">
        <w:rPr>
          <w:rFonts w:ascii="Arial" w:hAnsi="Arial" w:cs="Arial"/>
          <w:color w:val="000000" w:themeColor="text1"/>
        </w:rPr>
        <w:t xml:space="preserve">, Rhys, M, Waldron, S, et el. (2015) </w:t>
      </w:r>
      <w:r w:rsidRPr="00266CBF">
        <w:rPr>
          <w:rFonts w:ascii="Arial" w:hAnsi="Arial" w:cs="Arial"/>
          <w:i/>
          <w:iCs/>
          <w:color w:val="000000" w:themeColor="text1"/>
        </w:rPr>
        <w:t>Evaluating the Foundation Phase Final Report</w:t>
      </w:r>
      <w:r w:rsidRPr="00266CBF">
        <w:rPr>
          <w:rFonts w:ascii="Arial" w:hAnsi="Arial" w:cs="Arial"/>
          <w:color w:val="000000" w:themeColor="text1"/>
        </w:rPr>
        <w:t xml:space="preserve">. Available at: </w:t>
      </w:r>
      <w:hyperlink r:id="rId19" w:history="1">
        <w:r w:rsidRPr="00266CBF">
          <w:rPr>
            <w:rStyle w:val="Hyperlink"/>
            <w:rFonts w:ascii="Arial" w:hAnsi="Arial" w:cs="Arial"/>
            <w:color w:val="000000" w:themeColor="text1"/>
            <w:u w:val="none"/>
          </w:rPr>
          <w:t>https://moodle.uwtsd.ac.uk/pluginfile.php/344802/mod_resource/content/1/150514-foundation-phase-final-en_Redacted.pdf</w:t>
        </w:r>
      </w:hyperlink>
      <w:r w:rsidRPr="00266CBF">
        <w:rPr>
          <w:rFonts w:ascii="Arial" w:hAnsi="Arial" w:cs="Arial"/>
          <w:color w:val="000000" w:themeColor="text1"/>
        </w:rPr>
        <w:t>. (Accessed:15/03/2021)</w:t>
      </w:r>
    </w:p>
    <w:p w14:paraId="132B2C28" w14:textId="6145C392" w:rsidR="00237023" w:rsidRPr="00266CBF" w:rsidRDefault="00237023" w:rsidP="00266CBF">
      <w:pPr>
        <w:pStyle w:val="NormalWeb"/>
        <w:spacing w:line="360" w:lineRule="auto"/>
        <w:jc w:val="both"/>
        <w:rPr>
          <w:rFonts w:ascii="Arial" w:hAnsi="Arial" w:cs="Arial"/>
          <w:color w:val="000000" w:themeColor="text1"/>
        </w:rPr>
      </w:pPr>
      <w:proofErr w:type="spellStart"/>
      <w:r w:rsidRPr="00266CBF">
        <w:rPr>
          <w:rFonts w:ascii="Arial" w:hAnsi="Arial" w:cs="Arial"/>
          <w:color w:val="000000" w:themeColor="text1"/>
        </w:rPr>
        <w:t>Unicef</w:t>
      </w:r>
      <w:proofErr w:type="spellEnd"/>
      <w:r w:rsidRPr="00266CBF">
        <w:rPr>
          <w:rFonts w:ascii="Arial" w:hAnsi="Arial" w:cs="Arial"/>
          <w:color w:val="000000" w:themeColor="text1"/>
        </w:rPr>
        <w:t xml:space="preserve"> (1990) The United Nations Convention of the Rights of the Child. Available at: </w:t>
      </w:r>
      <w:hyperlink r:id="rId20" w:history="1">
        <w:r w:rsidRPr="00266CBF">
          <w:rPr>
            <w:rStyle w:val="Hyperlink"/>
            <w:rFonts w:ascii="Arial" w:hAnsi="Arial" w:cs="Arial"/>
            <w:color w:val="000000" w:themeColor="text1"/>
            <w:u w:val="none"/>
          </w:rPr>
          <w:t>https://downloads.unicef.org.uk/wp-content/uploads/2016/08/unicef-convention-rights-child-uncrc.pdf?_adal_sd=www.unicef.org.uk.1615843286074&amp;_adal_ca=so%3DGoogle%26me%3Dorganic%26ca%3D(not%2520set)%26co%3D(not%2520set)%26ke%3D(not%2520set).1615843286074&amp;_adal_cw=1615843269058.1615843286074&amp;_adal_id=5dc29311-a46b-4cbb-ae30-881d4892ab39.1615843269.2.1615843269.1615843269.2ef95598-5779-4553-a33a-fe599c67fd3b.1615843286074&amp;_ga=2.12990455.1358967704.1615843269-961950346.1615843269</w:t>
        </w:r>
      </w:hyperlink>
      <w:r w:rsidRPr="00266CBF">
        <w:rPr>
          <w:rFonts w:ascii="Arial" w:hAnsi="Arial" w:cs="Arial"/>
          <w:color w:val="000000" w:themeColor="text1"/>
        </w:rPr>
        <w:t xml:space="preserve"> . (Accessed: 15/03/2021).</w:t>
      </w:r>
    </w:p>
    <w:p w14:paraId="4C6CA103" w14:textId="2B90580E" w:rsidR="00237023" w:rsidRPr="00266CBF" w:rsidRDefault="00C649BF" w:rsidP="00266CBF">
      <w:pPr>
        <w:pStyle w:val="Heading1"/>
        <w:spacing w:before="300" w:beforeAutospacing="0" w:after="150" w:afterAutospacing="0" w:line="360" w:lineRule="auto"/>
        <w:jc w:val="both"/>
        <w:rPr>
          <w:rFonts w:ascii="Arial" w:hAnsi="Arial" w:cs="Arial"/>
          <w:b w:val="0"/>
          <w:bCs w:val="0"/>
          <w:color w:val="000000" w:themeColor="text1"/>
          <w:sz w:val="24"/>
          <w:szCs w:val="24"/>
        </w:rPr>
      </w:pPr>
      <w:r w:rsidRPr="00266CBF">
        <w:rPr>
          <w:rFonts w:ascii="Arial" w:hAnsi="Arial" w:cs="Arial"/>
          <w:b w:val="0"/>
          <w:bCs w:val="0"/>
          <w:color w:val="000000" w:themeColor="text1"/>
          <w:sz w:val="24"/>
          <w:szCs w:val="24"/>
        </w:rPr>
        <w:lastRenderedPageBreak/>
        <w:t xml:space="preserve">Wakefield, J. (2020) Covid-19: </w:t>
      </w:r>
      <w:r w:rsidRPr="00266CBF">
        <w:rPr>
          <w:rFonts w:ascii="Arial" w:hAnsi="Arial" w:cs="Arial"/>
          <w:b w:val="0"/>
          <w:bCs w:val="0"/>
          <w:i/>
          <w:iCs/>
          <w:color w:val="000000" w:themeColor="text1"/>
          <w:sz w:val="24"/>
          <w:szCs w:val="24"/>
        </w:rPr>
        <w:t xml:space="preserve">The challenges of home-schooling. </w:t>
      </w:r>
      <w:r w:rsidRPr="00266CBF">
        <w:rPr>
          <w:rFonts w:ascii="Arial" w:hAnsi="Arial" w:cs="Arial"/>
          <w:b w:val="0"/>
          <w:bCs w:val="0"/>
          <w:color w:val="000000" w:themeColor="text1"/>
          <w:sz w:val="24"/>
          <w:szCs w:val="24"/>
        </w:rPr>
        <w:t>Available at:</w:t>
      </w:r>
      <w:r w:rsidRPr="00266CBF">
        <w:rPr>
          <w:rFonts w:ascii="Arial" w:hAnsi="Arial" w:cs="Arial"/>
          <w:b w:val="0"/>
          <w:bCs w:val="0"/>
          <w:color w:val="000000" w:themeColor="text1"/>
          <w:sz w:val="24"/>
          <w:szCs w:val="24"/>
        </w:rPr>
        <w:t xml:space="preserve"> </w:t>
      </w:r>
      <w:hyperlink r:id="rId21" w:history="1">
        <w:r w:rsidRPr="00266CBF">
          <w:rPr>
            <w:rStyle w:val="Hyperlink"/>
            <w:rFonts w:ascii="Arial" w:hAnsi="Arial" w:cs="Arial"/>
            <w:b w:val="0"/>
            <w:bCs w:val="0"/>
            <w:color w:val="000000" w:themeColor="text1"/>
            <w:sz w:val="24"/>
            <w:szCs w:val="24"/>
            <w:u w:val="none"/>
          </w:rPr>
          <w:t>https://www.bbc.co.uk</w:t>
        </w:r>
        <w:r w:rsidRPr="00266CBF">
          <w:rPr>
            <w:rStyle w:val="Hyperlink"/>
            <w:rFonts w:ascii="Arial" w:hAnsi="Arial" w:cs="Arial"/>
            <w:b w:val="0"/>
            <w:bCs w:val="0"/>
            <w:color w:val="000000" w:themeColor="text1"/>
            <w:sz w:val="24"/>
            <w:szCs w:val="24"/>
            <w:u w:val="none"/>
          </w:rPr>
          <w:t>/</w:t>
        </w:r>
        <w:r w:rsidRPr="00266CBF">
          <w:rPr>
            <w:rStyle w:val="Hyperlink"/>
            <w:rFonts w:ascii="Arial" w:hAnsi="Arial" w:cs="Arial"/>
            <w:b w:val="0"/>
            <w:bCs w:val="0"/>
            <w:color w:val="000000" w:themeColor="text1"/>
            <w:sz w:val="24"/>
            <w:szCs w:val="24"/>
            <w:u w:val="none"/>
          </w:rPr>
          <w:t>n</w:t>
        </w:r>
        <w:r w:rsidRPr="00266CBF">
          <w:rPr>
            <w:rStyle w:val="Hyperlink"/>
            <w:rFonts w:ascii="Arial" w:hAnsi="Arial" w:cs="Arial"/>
            <w:b w:val="0"/>
            <w:bCs w:val="0"/>
            <w:color w:val="000000" w:themeColor="text1"/>
            <w:sz w:val="24"/>
            <w:szCs w:val="24"/>
            <w:u w:val="none"/>
          </w:rPr>
          <w:t>ews/technology</w:t>
        </w:r>
        <w:r w:rsidRPr="00266CBF">
          <w:rPr>
            <w:rStyle w:val="Hyperlink"/>
            <w:rFonts w:ascii="Arial" w:hAnsi="Arial" w:cs="Arial"/>
            <w:b w:val="0"/>
            <w:bCs w:val="0"/>
            <w:color w:val="000000" w:themeColor="text1"/>
            <w:sz w:val="24"/>
            <w:szCs w:val="24"/>
            <w:u w:val="none"/>
          </w:rPr>
          <w:t>-</w:t>
        </w:r>
        <w:r w:rsidRPr="00266CBF">
          <w:rPr>
            <w:rStyle w:val="Hyperlink"/>
            <w:rFonts w:ascii="Arial" w:hAnsi="Arial" w:cs="Arial"/>
            <w:b w:val="0"/>
            <w:bCs w:val="0"/>
            <w:color w:val="000000" w:themeColor="text1"/>
            <w:sz w:val="24"/>
            <w:szCs w:val="24"/>
            <w:u w:val="none"/>
          </w:rPr>
          <w:t>55573803</w:t>
        </w:r>
      </w:hyperlink>
      <w:r w:rsidRPr="00266CBF">
        <w:rPr>
          <w:rFonts w:ascii="Arial" w:hAnsi="Arial" w:cs="Arial"/>
          <w:b w:val="0"/>
          <w:bCs w:val="0"/>
          <w:color w:val="000000" w:themeColor="text1"/>
          <w:sz w:val="24"/>
          <w:szCs w:val="24"/>
        </w:rPr>
        <w:t>. (Accessed: 26/03/2021).</w:t>
      </w:r>
    </w:p>
    <w:p w14:paraId="28B70917" w14:textId="77777777" w:rsidR="00237023" w:rsidRPr="00266CBF" w:rsidRDefault="00237023" w:rsidP="00266CBF">
      <w:pPr>
        <w:pStyle w:val="NormalWeb"/>
        <w:spacing w:line="360" w:lineRule="auto"/>
        <w:jc w:val="both"/>
        <w:rPr>
          <w:rFonts w:ascii="Arial" w:hAnsi="Arial" w:cs="Arial"/>
          <w:color w:val="000000" w:themeColor="text1"/>
        </w:rPr>
      </w:pPr>
      <w:r w:rsidRPr="00266CBF">
        <w:rPr>
          <w:rFonts w:ascii="Arial" w:hAnsi="Arial" w:cs="Arial"/>
          <w:color w:val="000000" w:themeColor="text1"/>
        </w:rPr>
        <w:t xml:space="preserve">Welsh Government (2014) Wales – a Play Friendly Country. Available at: </w:t>
      </w:r>
      <w:hyperlink r:id="rId22" w:history="1">
        <w:r w:rsidRPr="00266CBF">
          <w:rPr>
            <w:rStyle w:val="Hyperlink"/>
            <w:rFonts w:ascii="Arial" w:hAnsi="Arial" w:cs="Arial"/>
            <w:color w:val="000000" w:themeColor="text1"/>
            <w:u w:val="none"/>
          </w:rPr>
          <w:t>https://gov.wales/sites/default/files/publications/2019-07/wales-a-play-friendly-country.pdf</w:t>
        </w:r>
      </w:hyperlink>
      <w:r w:rsidRPr="00266CBF">
        <w:rPr>
          <w:rFonts w:ascii="Arial" w:hAnsi="Arial" w:cs="Arial"/>
          <w:color w:val="000000" w:themeColor="text1"/>
        </w:rPr>
        <w:t>. (Accessed:15/03/2021).</w:t>
      </w:r>
    </w:p>
    <w:p w14:paraId="63AF27CE" w14:textId="3AAF265D" w:rsidR="00237023" w:rsidRDefault="00237023" w:rsidP="00266CBF">
      <w:pPr>
        <w:spacing w:line="360" w:lineRule="auto"/>
        <w:jc w:val="both"/>
        <w:rPr>
          <w:rFonts w:ascii="Arial" w:hAnsi="Arial" w:cs="Arial"/>
          <w:color w:val="000000" w:themeColor="text1"/>
        </w:rPr>
      </w:pPr>
      <w:r w:rsidRPr="00266CBF">
        <w:rPr>
          <w:rFonts w:ascii="Arial" w:hAnsi="Arial" w:cs="Arial"/>
          <w:color w:val="000000" w:themeColor="text1"/>
        </w:rPr>
        <w:t xml:space="preserve">Welsh Government (2015) The foundation Phase. Available at: </w:t>
      </w:r>
      <w:r w:rsidR="00C649BF" w:rsidRPr="00266CBF">
        <w:rPr>
          <w:rFonts w:ascii="Arial" w:hAnsi="Arial" w:cs="Arial"/>
          <w:color w:val="000000" w:themeColor="text1"/>
        </w:rPr>
        <w:t>https://hwb.gov.wales/api/storage/d5d8e39c-b534-40cb-a3f5-7e2e126d8077/foundation-phase-framework.pdf</w:t>
      </w:r>
      <w:r w:rsidR="00C649BF" w:rsidRPr="00266CBF">
        <w:rPr>
          <w:rFonts w:ascii="Arial" w:hAnsi="Arial" w:cs="Arial"/>
          <w:color w:val="000000" w:themeColor="text1"/>
        </w:rPr>
        <w:t xml:space="preserve"> </w:t>
      </w:r>
      <w:r w:rsidRPr="00266CBF">
        <w:rPr>
          <w:rFonts w:ascii="Arial" w:hAnsi="Arial" w:cs="Arial"/>
          <w:color w:val="000000" w:themeColor="text1"/>
        </w:rPr>
        <w:t>(Accessed:15/03/2021)</w:t>
      </w:r>
      <w:r w:rsidR="00C649BF" w:rsidRPr="00266CBF">
        <w:rPr>
          <w:rFonts w:ascii="Arial" w:hAnsi="Arial" w:cs="Arial"/>
          <w:color w:val="000000" w:themeColor="text1"/>
        </w:rPr>
        <w:t>.</w:t>
      </w:r>
    </w:p>
    <w:p w14:paraId="6C5FA02A" w14:textId="77777777" w:rsidR="00266CBF" w:rsidRPr="00266CBF" w:rsidRDefault="00266CBF" w:rsidP="00266CBF">
      <w:pPr>
        <w:spacing w:line="360" w:lineRule="auto"/>
        <w:jc w:val="both"/>
        <w:rPr>
          <w:rFonts w:ascii="Arial" w:hAnsi="Arial" w:cs="Arial"/>
          <w:color w:val="000000" w:themeColor="text1"/>
        </w:rPr>
      </w:pPr>
    </w:p>
    <w:p w14:paraId="10E474A6" w14:textId="131F6D53" w:rsidR="00237023" w:rsidRPr="00266CBF" w:rsidRDefault="00237023" w:rsidP="00266CBF">
      <w:pPr>
        <w:spacing w:line="360" w:lineRule="auto"/>
        <w:jc w:val="both"/>
        <w:rPr>
          <w:rFonts w:ascii="Arial" w:hAnsi="Arial" w:cs="Arial"/>
          <w:color w:val="000000" w:themeColor="text1"/>
        </w:rPr>
      </w:pPr>
      <w:r w:rsidRPr="00266CBF">
        <w:rPr>
          <w:rFonts w:ascii="Arial" w:hAnsi="Arial" w:cs="Arial"/>
          <w:color w:val="000000" w:themeColor="text1"/>
        </w:rPr>
        <w:t xml:space="preserve">Welsh government( 2018). How’s my child doing in the foundation phase.: A guide for parents and carers. Available at: </w:t>
      </w:r>
      <w:hyperlink r:id="rId23" w:history="1">
        <w:r w:rsidRPr="00266CBF">
          <w:rPr>
            <w:rStyle w:val="Hyperlink"/>
            <w:rFonts w:ascii="Arial" w:hAnsi="Arial" w:cs="Arial"/>
            <w:color w:val="000000" w:themeColor="text1"/>
            <w:u w:val="none"/>
          </w:rPr>
          <w:t>https://gov.wales/sites/default/files/publications/2018-06/how-is-my-child-doing-in-the-foundation-phase-a-guide-for-parents-and-carers.pdf</w:t>
        </w:r>
      </w:hyperlink>
      <w:r w:rsidRPr="00266CBF">
        <w:rPr>
          <w:rFonts w:ascii="Arial" w:hAnsi="Arial" w:cs="Arial"/>
          <w:color w:val="000000" w:themeColor="text1"/>
        </w:rPr>
        <w:t>. (Accessed: 15/03/2021).</w:t>
      </w:r>
    </w:p>
    <w:p w14:paraId="275BCE1C" w14:textId="77777777" w:rsidR="00237023" w:rsidRPr="00266CBF" w:rsidRDefault="00237023" w:rsidP="00266CBF">
      <w:pPr>
        <w:pStyle w:val="NormalWeb"/>
        <w:spacing w:line="360" w:lineRule="auto"/>
        <w:jc w:val="both"/>
        <w:rPr>
          <w:rFonts w:ascii="Arial" w:hAnsi="Arial" w:cs="Arial"/>
          <w:color w:val="000000" w:themeColor="text1"/>
        </w:rPr>
      </w:pPr>
      <w:r w:rsidRPr="00266CBF">
        <w:rPr>
          <w:rFonts w:ascii="Arial" w:hAnsi="Arial" w:cs="Arial"/>
          <w:color w:val="000000" w:themeColor="text1"/>
        </w:rPr>
        <w:t>Welsh Government (2019).</w:t>
      </w:r>
      <w:r w:rsidRPr="00266CBF">
        <w:rPr>
          <w:rFonts w:ascii="Arial" w:hAnsi="Arial" w:cs="Arial"/>
          <w:i/>
          <w:iCs/>
          <w:color w:val="000000" w:themeColor="text1"/>
        </w:rPr>
        <w:t xml:space="preserve"> Draft Curriculum for Wales 2022. </w:t>
      </w:r>
      <w:r w:rsidRPr="00266CBF">
        <w:rPr>
          <w:rFonts w:ascii="Arial" w:hAnsi="Arial" w:cs="Arial"/>
          <w:color w:val="000000" w:themeColor="text1"/>
        </w:rPr>
        <w:t xml:space="preserve">Available at: </w:t>
      </w:r>
      <w:hyperlink r:id="rId24" w:history="1">
        <w:r w:rsidRPr="00266CBF">
          <w:rPr>
            <w:rStyle w:val="Hyperlink"/>
            <w:rFonts w:ascii="Arial" w:hAnsi="Arial" w:cs="Arial"/>
            <w:color w:val="000000" w:themeColor="text1"/>
            <w:u w:val="none"/>
          </w:rPr>
          <w:t>https://moodle.uwtsd.ac.uk/mod/resource/view.php?id=241667</w:t>
        </w:r>
      </w:hyperlink>
      <w:r w:rsidRPr="00266CBF">
        <w:rPr>
          <w:rFonts w:ascii="Arial" w:hAnsi="Arial" w:cs="Arial"/>
          <w:color w:val="000000" w:themeColor="text1"/>
        </w:rPr>
        <w:t>. (Accessed: 22/03/21).</w:t>
      </w:r>
    </w:p>
    <w:p w14:paraId="07FEDECB" w14:textId="77777777" w:rsidR="00237023" w:rsidRPr="00266CBF" w:rsidRDefault="00237023" w:rsidP="00266CBF">
      <w:pPr>
        <w:pStyle w:val="NormalWeb"/>
        <w:spacing w:line="360" w:lineRule="auto"/>
        <w:jc w:val="both"/>
        <w:rPr>
          <w:rFonts w:ascii="Arial" w:hAnsi="Arial" w:cs="Arial"/>
          <w:color w:val="000000" w:themeColor="text1"/>
        </w:rPr>
      </w:pPr>
      <w:r w:rsidRPr="00266CBF">
        <w:rPr>
          <w:rFonts w:ascii="Arial" w:hAnsi="Arial" w:cs="Arial"/>
          <w:color w:val="000000" w:themeColor="text1"/>
        </w:rPr>
        <w:t xml:space="preserve">Welsh Government (2020) Assessment proposals to inform the development of statutory guidance. Available at: </w:t>
      </w:r>
      <w:hyperlink r:id="rId25" w:history="1">
        <w:r w:rsidRPr="00266CBF">
          <w:rPr>
            <w:rStyle w:val="Hyperlink"/>
            <w:rFonts w:ascii="Arial" w:hAnsi="Arial" w:cs="Arial"/>
            <w:color w:val="000000" w:themeColor="text1"/>
            <w:u w:val="none"/>
          </w:rPr>
          <w:t>https://moodle.uwtsd.ac.uk/mod/resource/view.php?id=241667</w:t>
        </w:r>
      </w:hyperlink>
      <w:r w:rsidRPr="00266CBF">
        <w:rPr>
          <w:rStyle w:val="Hyperlink"/>
          <w:rFonts w:ascii="Arial" w:hAnsi="Arial" w:cs="Arial"/>
          <w:color w:val="000000" w:themeColor="text1"/>
          <w:u w:val="none"/>
        </w:rPr>
        <w:t>. (Accessed:23/03/2021).</w:t>
      </w:r>
    </w:p>
    <w:p w14:paraId="57B5C452" w14:textId="77777777" w:rsidR="00237023" w:rsidRPr="00266CBF" w:rsidRDefault="00237023" w:rsidP="00266CBF">
      <w:pPr>
        <w:spacing w:line="360" w:lineRule="auto"/>
        <w:jc w:val="both"/>
        <w:rPr>
          <w:rFonts w:ascii="Arial" w:hAnsi="Arial" w:cs="Arial"/>
          <w:color w:val="000000" w:themeColor="text1"/>
        </w:rPr>
      </w:pPr>
      <w:r w:rsidRPr="00266CBF">
        <w:rPr>
          <w:rFonts w:ascii="Arial" w:hAnsi="Arial" w:cs="Arial"/>
          <w:color w:val="000000" w:themeColor="text1"/>
        </w:rPr>
        <w:t xml:space="preserve">Welsh Government (2020). </w:t>
      </w:r>
      <w:r w:rsidRPr="00266CBF">
        <w:rPr>
          <w:rFonts w:ascii="Arial" w:hAnsi="Arial" w:cs="Arial"/>
          <w:i/>
          <w:iCs/>
          <w:color w:val="000000" w:themeColor="text1"/>
        </w:rPr>
        <w:t>Curriculum for Wales.</w:t>
      </w:r>
      <w:r w:rsidRPr="00266CBF">
        <w:rPr>
          <w:rFonts w:ascii="Arial" w:hAnsi="Arial" w:cs="Arial"/>
          <w:color w:val="000000" w:themeColor="text1"/>
        </w:rPr>
        <w:t xml:space="preserve"> Available at: </w:t>
      </w:r>
      <w:hyperlink r:id="rId26" w:history="1">
        <w:r w:rsidRPr="00266CBF">
          <w:rPr>
            <w:rStyle w:val="Hyperlink"/>
            <w:rFonts w:ascii="Arial" w:hAnsi="Arial" w:cs="Arial"/>
            <w:color w:val="000000" w:themeColor="text1"/>
            <w:u w:val="none"/>
          </w:rPr>
          <w:t>https://hwb.gov.wales/curriculum-for-wales/introduction/</w:t>
        </w:r>
      </w:hyperlink>
      <w:r w:rsidRPr="00266CBF">
        <w:rPr>
          <w:rFonts w:ascii="Arial" w:hAnsi="Arial" w:cs="Arial"/>
          <w:color w:val="000000" w:themeColor="text1"/>
        </w:rPr>
        <w:t xml:space="preserve"> (Accessed: 23/03/2021).</w:t>
      </w:r>
    </w:p>
    <w:p w14:paraId="73396EEE" w14:textId="77777777" w:rsidR="00237023" w:rsidRPr="00266CBF" w:rsidRDefault="00237023" w:rsidP="00266CBF">
      <w:pPr>
        <w:spacing w:line="360" w:lineRule="auto"/>
        <w:jc w:val="both"/>
        <w:rPr>
          <w:rFonts w:ascii="Arial" w:hAnsi="Arial" w:cs="Arial"/>
          <w:color w:val="000000" w:themeColor="text1"/>
        </w:rPr>
      </w:pPr>
    </w:p>
    <w:p w14:paraId="7D6184F0" w14:textId="77777777" w:rsidR="00237023" w:rsidRPr="00266CBF" w:rsidRDefault="00237023" w:rsidP="00266CBF">
      <w:pPr>
        <w:spacing w:line="360" w:lineRule="auto"/>
        <w:jc w:val="both"/>
        <w:rPr>
          <w:rFonts w:ascii="Arial" w:hAnsi="Arial" w:cs="Arial"/>
          <w:color w:val="000000" w:themeColor="text1"/>
        </w:rPr>
      </w:pPr>
      <w:r w:rsidRPr="00266CBF">
        <w:rPr>
          <w:rFonts w:ascii="Arial" w:hAnsi="Arial" w:cs="Arial"/>
          <w:color w:val="000000" w:themeColor="text1"/>
        </w:rPr>
        <w:t xml:space="preserve">Welsh Government, (2020), </w:t>
      </w:r>
      <w:r w:rsidRPr="00266CBF">
        <w:rPr>
          <w:rFonts w:ascii="Arial" w:hAnsi="Arial" w:cs="Arial"/>
          <w:i/>
          <w:iCs/>
          <w:color w:val="000000" w:themeColor="text1"/>
        </w:rPr>
        <w:t xml:space="preserve"> Progression and Assessment.</w:t>
      </w:r>
      <w:r w:rsidRPr="00266CBF">
        <w:rPr>
          <w:rFonts w:ascii="Arial" w:hAnsi="Arial" w:cs="Arial"/>
          <w:color w:val="000000" w:themeColor="text1"/>
        </w:rPr>
        <w:t xml:space="preserve"> Available at: </w:t>
      </w:r>
      <w:hyperlink r:id="rId27" w:anchor="progression-and-assessment-at-the-heart-of-curriculum-design" w:history="1">
        <w:r w:rsidRPr="00266CBF">
          <w:rPr>
            <w:rStyle w:val="Hyperlink"/>
            <w:rFonts w:ascii="Arial" w:hAnsi="Arial" w:cs="Arial"/>
            <w:color w:val="000000" w:themeColor="text1"/>
            <w:u w:val="none"/>
          </w:rPr>
          <w:t>https://hwb.gov.wales/curriculum-for-wales/introduction#progression-and-assessment-at-the-heart-of-curriculum-design</w:t>
        </w:r>
      </w:hyperlink>
      <w:r w:rsidRPr="00266CBF">
        <w:rPr>
          <w:rFonts w:ascii="Arial" w:hAnsi="Arial" w:cs="Arial"/>
          <w:color w:val="000000" w:themeColor="text1"/>
        </w:rPr>
        <w:t>. (Accessed: 26/03/2021).</w:t>
      </w:r>
    </w:p>
    <w:p w14:paraId="2135DB5B" w14:textId="77777777" w:rsidR="00237023" w:rsidRPr="00266CBF" w:rsidRDefault="00237023" w:rsidP="00266CBF">
      <w:pPr>
        <w:spacing w:line="360" w:lineRule="auto"/>
        <w:jc w:val="both"/>
        <w:rPr>
          <w:rFonts w:ascii="Arial" w:hAnsi="Arial" w:cs="Arial"/>
          <w:color w:val="000000" w:themeColor="text1"/>
        </w:rPr>
      </w:pPr>
    </w:p>
    <w:p w14:paraId="3E34C173" w14:textId="69505B3E" w:rsidR="00237023" w:rsidRPr="00266CBF" w:rsidRDefault="00237023" w:rsidP="00266CBF">
      <w:pPr>
        <w:spacing w:line="360" w:lineRule="auto"/>
        <w:jc w:val="both"/>
        <w:rPr>
          <w:rFonts w:ascii="Arial" w:hAnsi="Arial" w:cs="Arial"/>
          <w:color w:val="000000" w:themeColor="text1"/>
        </w:rPr>
      </w:pPr>
      <w:r w:rsidRPr="00266CBF">
        <w:rPr>
          <w:rFonts w:ascii="Arial" w:hAnsi="Arial" w:cs="Arial"/>
          <w:color w:val="000000" w:themeColor="text1"/>
        </w:rPr>
        <w:t xml:space="preserve">Welsh Government. (2020) Curriculum for Wales. Available at: </w:t>
      </w:r>
      <w:hyperlink r:id="rId28" w:history="1">
        <w:r w:rsidRPr="00266CBF">
          <w:rPr>
            <w:rStyle w:val="Hyperlink"/>
            <w:rFonts w:ascii="Arial" w:hAnsi="Arial" w:cs="Arial"/>
            <w:color w:val="000000" w:themeColor="text1"/>
            <w:u w:val="none"/>
          </w:rPr>
          <w:t>https://hwb.gov.wales/curriculum-for-wales/</w:t>
        </w:r>
      </w:hyperlink>
      <w:r w:rsidRPr="00266CBF">
        <w:rPr>
          <w:rFonts w:ascii="Arial" w:hAnsi="Arial" w:cs="Arial"/>
          <w:color w:val="000000" w:themeColor="text1"/>
        </w:rPr>
        <w:t>. (Accessed: 23/03/2021).</w:t>
      </w:r>
    </w:p>
    <w:p w14:paraId="4AC950F5" w14:textId="77777777" w:rsidR="00237023" w:rsidRPr="00266CBF" w:rsidRDefault="00237023" w:rsidP="00266CBF">
      <w:pPr>
        <w:spacing w:line="360" w:lineRule="auto"/>
        <w:jc w:val="both"/>
        <w:rPr>
          <w:rFonts w:ascii="Arial" w:hAnsi="Arial" w:cs="Arial"/>
          <w:color w:val="000000" w:themeColor="text1"/>
        </w:rPr>
      </w:pPr>
    </w:p>
    <w:p w14:paraId="52182C28" w14:textId="6BE0335D" w:rsidR="00237023" w:rsidRPr="00266CBF" w:rsidRDefault="00237023" w:rsidP="00266CBF">
      <w:pPr>
        <w:spacing w:line="360" w:lineRule="auto"/>
        <w:jc w:val="both"/>
        <w:rPr>
          <w:rFonts w:ascii="Arial" w:hAnsi="Arial" w:cs="Arial"/>
          <w:color w:val="000000" w:themeColor="text1"/>
        </w:rPr>
      </w:pPr>
      <w:r w:rsidRPr="00266CBF">
        <w:rPr>
          <w:rFonts w:ascii="Arial" w:hAnsi="Arial" w:cs="Arial"/>
          <w:color w:val="000000" w:themeColor="text1"/>
        </w:rPr>
        <w:lastRenderedPageBreak/>
        <w:t xml:space="preserve">Welsh Government,(2020) </w:t>
      </w:r>
      <w:r w:rsidR="003F409A" w:rsidRPr="00266CBF">
        <w:rPr>
          <w:rFonts w:ascii="Arial" w:hAnsi="Arial" w:cs="Arial"/>
          <w:i/>
          <w:iCs/>
          <w:color w:val="000000" w:themeColor="text1"/>
          <w:spacing w:val="-5"/>
        </w:rPr>
        <w:t>Designing your curriculum: introduction</w:t>
      </w:r>
      <w:r w:rsidR="003F409A" w:rsidRPr="00266CBF">
        <w:rPr>
          <w:rFonts w:ascii="Arial" w:hAnsi="Arial" w:cs="Arial"/>
          <w:color w:val="000000" w:themeColor="text1"/>
        </w:rPr>
        <w:t xml:space="preserve"> </w:t>
      </w:r>
      <w:hyperlink r:id="rId29" w:history="1">
        <w:r w:rsidRPr="00266CBF">
          <w:rPr>
            <w:rStyle w:val="Hyperlink"/>
            <w:rFonts w:ascii="Arial" w:hAnsi="Arial" w:cs="Arial"/>
            <w:color w:val="000000" w:themeColor="text1"/>
            <w:u w:val="none"/>
          </w:rPr>
          <w:t>https://hwb.gov.w</w:t>
        </w:r>
        <w:r w:rsidRPr="00266CBF">
          <w:rPr>
            <w:rStyle w:val="Hyperlink"/>
            <w:rFonts w:ascii="Arial" w:hAnsi="Arial" w:cs="Arial"/>
            <w:color w:val="000000" w:themeColor="text1"/>
            <w:u w:val="none"/>
          </w:rPr>
          <w:t>a</w:t>
        </w:r>
        <w:r w:rsidRPr="00266CBF">
          <w:rPr>
            <w:rStyle w:val="Hyperlink"/>
            <w:rFonts w:ascii="Arial" w:hAnsi="Arial" w:cs="Arial"/>
            <w:color w:val="000000" w:themeColor="text1"/>
            <w:u w:val="none"/>
          </w:rPr>
          <w:t>les/curriculum-for-wales/designing-your-curriculum/introduction/</w:t>
        </w:r>
      </w:hyperlink>
      <w:r w:rsidRPr="00266CBF">
        <w:rPr>
          <w:rFonts w:ascii="Arial" w:hAnsi="Arial" w:cs="Arial"/>
          <w:color w:val="000000" w:themeColor="text1"/>
        </w:rPr>
        <w:t>. (Accessed: 23/03/2021).</w:t>
      </w:r>
    </w:p>
    <w:p w14:paraId="773B74CF" w14:textId="6358147E" w:rsidR="00237023" w:rsidRPr="00266CBF" w:rsidRDefault="00237023" w:rsidP="00266CBF">
      <w:pPr>
        <w:pStyle w:val="NormalWeb"/>
        <w:shd w:val="clear" w:color="auto" w:fill="FFFFFF"/>
        <w:spacing w:line="360" w:lineRule="auto"/>
        <w:jc w:val="both"/>
        <w:rPr>
          <w:rFonts w:ascii="Arial" w:hAnsi="Arial" w:cs="Arial"/>
          <w:i/>
          <w:iCs/>
          <w:color w:val="000000" w:themeColor="text1"/>
        </w:rPr>
      </w:pPr>
      <w:r w:rsidRPr="00266CBF">
        <w:rPr>
          <w:rFonts w:ascii="Arial" w:hAnsi="Arial" w:cs="Arial"/>
          <w:color w:val="000000" w:themeColor="text1"/>
        </w:rPr>
        <w:t xml:space="preserve">Whitebread, D, Coltman, P, Jameson, H and Lander, R (2009) ‘ Play, Cognition and Self-Regulation: What exactly are children learning when they learn through play?’ </w:t>
      </w:r>
      <w:r w:rsidRPr="00266CBF">
        <w:rPr>
          <w:rFonts w:ascii="Arial" w:hAnsi="Arial" w:cs="Arial"/>
          <w:i/>
          <w:iCs/>
          <w:color w:val="000000" w:themeColor="text1"/>
        </w:rPr>
        <w:t xml:space="preserve">Play and Learning in Educational Settings, Educational &amp; Child Psychology:  The British Psychological Society,  26 ( 2), pp. 40.  Available at :  </w:t>
      </w:r>
      <w:hyperlink r:id="rId30" w:anchor="page=40" w:history="1">
        <w:r w:rsidRPr="00266CBF">
          <w:rPr>
            <w:rStyle w:val="Hyperlink"/>
            <w:rFonts w:ascii="Arial" w:hAnsi="Arial" w:cs="Arial"/>
            <w:i/>
            <w:iCs/>
            <w:color w:val="000000" w:themeColor="text1"/>
            <w:u w:val="none"/>
          </w:rPr>
          <w:t>https://www.researchgate.net/profile/Geerdina-Van-Der Aalsvoort/publication/232442434_Guest_editorial_Play_and_learning_in_educational_settings/links/00b7d520dce3b1e153000000/Guest-editorial-Play-and-learning-in-educational-settings.pdf#page=40</w:t>
        </w:r>
      </w:hyperlink>
      <w:r w:rsidRPr="00266CBF">
        <w:rPr>
          <w:rFonts w:ascii="Arial" w:hAnsi="Arial" w:cs="Arial"/>
          <w:i/>
          <w:iCs/>
          <w:color w:val="000000" w:themeColor="text1"/>
        </w:rPr>
        <w:t>( Accessed 15/03/2021)</w:t>
      </w:r>
      <w:r w:rsidRPr="00266CBF">
        <w:rPr>
          <w:rFonts w:ascii="Arial" w:hAnsi="Arial" w:cs="Arial"/>
          <w:i/>
          <w:iCs/>
          <w:color w:val="000000" w:themeColor="text1"/>
        </w:rPr>
        <w:t>.</w:t>
      </w:r>
    </w:p>
    <w:p w14:paraId="353CF9DA" w14:textId="77777777" w:rsidR="00237023" w:rsidRPr="00266CBF" w:rsidRDefault="00237023" w:rsidP="00266CBF">
      <w:pPr>
        <w:spacing w:line="360" w:lineRule="auto"/>
        <w:jc w:val="both"/>
        <w:rPr>
          <w:rFonts w:ascii="Arial" w:hAnsi="Arial" w:cs="Arial"/>
          <w:color w:val="000000" w:themeColor="text1"/>
        </w:rPr>
      </w:pPr>
      <w:r w:rsidRPr="00266CBF">
        <w:rPr>
          <w:rFonts w:ascii="Arial" w:hAnsi="Arial" w:cs="Arial"/>
          <w:color w:val="000000" w:themeColor="text1"/>
        </w:rPr>
        <w:t xml:space="preserve">Ysgol Owen Jones. (no date). Progression steps. Available at: </w:t>
      </w:r>
      <w:hyperlink r:id="rId31" w:history="1">
        <w:r w:rsidRPr="00266CBF">
          <w:rPr>
            <w:rStyle w:val="Hyperlink"/>
            <w:rFonts w:ascii="Arial" w:hAnsi="Arial" w:cs="Arial"/>
            <w:color w:val="000000" w:themeColor="text1"/>
            <w:u w:val="none"/>
          </w:rPr>
          <w:t>http://www.ysgolowenjones.wales/uploads/2/6/0/0/26004554/making_sense_of_successful_futures.pdf</w:t>
        </w:r>
      </w:hyperlink>
      <w:r w:rsidRPr="00266CBF">
        <w:rPr>
          <w:rFonts w:ascii="Arial" w:hAnsi="Arial" w:cs="Arial"/>
          <w:color w:val="000000" w:themeColor="text1"/>
        </w:rPr>
        <w:t xml:space="preserve"> (Accessed:26/03/2021).</w:t>
      </w:r>
    </w:p>
    <w:p w14:paraId="1212FB9E" w14:textId="77777777" w:rsidR="00237023" w:rsidRPr="00266CBF" w:rsidRDefault="00237023" w:rsidP="00266CBF">
      <w:pPr>
        <w:pStyle w:val="NormalWeb"/>
        <w:shd w:val="clear" w:color="auto" w:fill="FFFFFF"/>
        <w:spacing w:line="360" w:lineRule="auto"/>
        <w:jc w:val="both"/>
        <w:rPr>
          <w:rFonts w:ascii="Arial" w:hAnsi="Arial" w:cs="Arial"/>
          <w:i/>
          <w:iCs/>
          <w:color w:val="000000" w:themeColor="text1"/>
        </w:rPr>
      </w:pPr>
    </w:p>
    <w:p w14:paraId="78881A34" w14:textId="77777777" w:rsidR="00237023" w:rsidRPr="00266CBF" w:rsidRDefault="00237023" w:rsidP="00266CBF">
      <w:pPr>
        <w:spacing w:line="360" w:lineRule="auto"/>
        <w:jc w:val="both"/>
        <w:rPr>
          <w:color w:val="000000" w:themeColor="text1"/>
        </w:rPr>
      </w:pPr>
    </w:p>
    <w:sectPr w:rsidR="00237023" w:rsidRPr="00266CBF">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A19C60" w14:textId="77777777" w:rsidR="00576A4B" w:rsidRDefault="00576A4B" w:rsidP="00A61AE2">
      <w:r>
        <w:separator/>
      </w:r>
    </w:p>
  </w:endnote>
  <w:endnote w:type="continuationSeparator" w:id="0">
    <w:p w14:paraId="7E54AB95" w14:textId="77777777" w:rsidR="00576A4B" w:rsidRDefault="00576A4B" w:rsidP="00A61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3B5D8" w14:textId="77777777" w:rsidR="006F059B" w:rsidRDefault="006F05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8A0130" w14:textId="77777777" w:rsidR="00A61AE2" w:rsidRPr="00A61AE2" w:rsidRDefault="00A61AE2">
    <w:pPr>
      <w:pStyle w:val="Footer"/>
      <w:jc w:val="center"/>
      <w:rPr>
        <w:caps/>
        <w:noProof/>
        <w:color w:val="000000" w:themeColor="text1"/>
      </w:rPr>
    </w:pPr>
    <w:r w:rsidRPr="00A61AE2">
      <w:rPr>
        <w:caps/>
        <w:color w:val="000000" w:themeColor="text1"/>
      </w:rPr>
      <w:fldChar w:fldCharType="begin"/>
    </w:r>
    <w:r w:rsidRPr="00A61AE2">
      <w:rPr>
        <w:caps/>
        <w:color w:val="000000" w:themeColor="text1"/>
      </w:rPr>
      <w:instrText xml:space="preserve"> PAGE   \* MERGEFORMAT </w:instrText>
    </w:r>
    <w:r w:rsidRPr="00A61AE2">
      <w:rPr>
        <w:caps/>
        <w:color w:val="000000" w:themeColor="text1"/>
      </w:rPr>
      <w:fldChar w:fldCharType="separate"/>
    </w:r>
    <w:r w:rsidRPr="00A61AE2">
      <w:rPr>
        <w:caps/>
        <w:noProof/>
        <w:color w:val="000000" w:themeColor="text1"/>
      </w:rPr>
      <w:t>2</w:t>
    </w:r>
    <w:r w:rsidRPr="00A61AE2">
      <w:rPr>
        <w:caps/>
        <w:noProof/>
        <w:color w:val="000000" w:themeColor="text1"/>
      </w:rPr>
      <w:fldChar w:fldCharType="end"/>
    </w:r>
  </w:p>
  <w:p w14:paraId="3D6F03AE" w14:textId="77777777" w:rsidR="00A61AE2" w:rsidRDefault="00A61A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D0FA2" w14:textId="77777777" w:rsidR="006F059B" w:rsidRDefault="006F0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ACA39F" w14:textId="77777777" w:rsidR="00576A4B" w:rsidRDefault="00576A4B" w:rsidP="00A61AE2">
      <w:r>
        <w:separator/>
      </w:r>
    </w:p>
  </w:footnote>
  <w:footnote w:type="continuationSeparator" w:id="0">
    <w:p w14:paraId="6698CF3B" w14:textId="77777777" w:rsidR="00576A4B" w:rsidRDefault="00576A4B" w:rsidP="00A61A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B86451" w14:textId="77777777" w:rsidR="006F059B" w:rsidRDefault="006F05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CA1C4" w14:textId="1E75C96C" w:rsidR="00A61AE2" w:rsidRPr="00A61AE2" w:rsidRDefault="00A61AE2" w:rsidP="00A61AE2">
    <w:pPr>
      <w:pStyle w:val="Header"/>
      <w:jc w:val="both"/>
      <w:rPr>
        <w:rFonts w:ascii="Arial" w:hAnsi="Arial" w:cs="Arial"/>
      </w:rPr>
    </w:pPr>
    <w:r w:rsidRPr="00A61AE2">
      <w:rPr>
        <w:rFonts w:ascii="Arial" w:hAnsi="Arial" w:cs="Arial"/>
      </w:rPr>
      <w:t>1802829</w:t>
    </w:r>
    <w:r w:rsidRPr="00A61AE2">
      <w:rPr>
        <w:rFonts w:ascii="Arial" w:hAnsi="Arial" w:cs="Arial"/>
      </w:rPr>
      <w:ptab w:relativeTo="margin" w:alignment="center" w:leader="none"/>
    </w:r>
    <w:r w:rsidRPr="00A61AE2">
      <w:rPr>
        <w:rFonts w:ascii="Arial" w:hAnsi="Arial" w:cs="Arial"/>
      </w:rPr>
      <w:t>ECEY6001</w:t>
    </w:r>
    <w:r w:rsidRPr="00A61AE2">
      <w:rPr>
        <w:rFonts w:ascii="Arial" w:hAnsi="Arial" w:cs="Arial"/>
      </w:rPr>
      <w:ptab w:relativeTo="margin" w:alignment="right" w:leader="none"/>
    </w:r>
    <w:r w:rsidRPr="00A61AE2">
      <w:rPr>
        <w:rFonts w:ascii="Arial" w:hAnsi="Arial" w:cs="Arial"/>
      </w:rPr>
      <w:t>Words:</w:t>
    </w:r>
    <w:r w:rsidR="006F059B">
      <w:rPr>
        <w:rFonts w:ascii="Arial" w:hAnsi="Arial" w:cs="Arial"/>
      </w:rPr>
      <w:t xml:space="preserve"> </w:t>
    </w:r>
    <w:r w:rsidR="006F059B">
      <w:rPr>
        <w:rFonts w:ascii="Arial" w:hAnsi="Arial" w:cs="Arial"/>
      </w:rPr>
      <w:t>4857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147CB" w14:textId="77777777" w:rsidR="006F059B" w:rsidRDefault="006F05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E2"/>
    <w:rsid w:val="0001590A"/>
    <w:rsid w:val="000160C6"/>
    <w:rsid w:val="00023FE6"/>
    <w:rsid w:val="00026AA4"/>
    <w:rsid w:val="00031DFD"/>
    <w:rsid w:val="000358AB"/>
    <w:rsid w:val="0006165B"/>
    <w:rsid w:val="00063968"/>
    <w:rsid w:val="00066AF2"/>
    <w:rsid w:val="000706B0"/>
    <w:rsid w:val="000916BE"/>
    <w:rsid w:val="00097246"/>
    <w:rsid w:val="000A349B"/>
    <w:rsid w:val="000A65F9"/>
    <w:rsid w:val="000D3F8A"/>
    <w:rsid w:val="000D5EAC"/>
    <w:rsid w:val="000E140D"/>
    <w:rsid w:val="000E2AF6"/>
    <w:rsid w:val="000E5BF7"/>
    <w:rsid w:val="000F1E80"/>
    <w:rsid w:val="000F7BB1"/>
    <w:rsid w:val="0010131F"/>
    <w:rsid w:val="00106C41"/>
    <w:rsid w:val="00107F48"/>
    <w:rsid w:val="0011692A"/>
    <w:rsid w:val="00140ED3"/>
    <w:rsid w:val="00164E7E"/>
    <w:rsid w:val="00165C72"/>
    <w:rsid w:val="0017458C"/>
    <w:rsid w:val="001751CA"/>
    <w:rsid w:val="00185843"/>
    <w:rsid w:val="0019204D"/>
    <w:rsid w:val="001C2D02"/>
    <w:rsid w:val="001C3C15"/>
    <w:rsid w:val="001D59D9"/>
    <w:rsid w:val="001F31B8"/>
    <w:rsid w:val="002053BC"/>
    <w:rsid w:val="002056F9"/>
    <w:rsid w:val="00211FA7"/>
    <w:rsid w:val="00215A1E"/>
    <w:rsid w:val="00223873"/>
    <w:rsid w:val="0023685F"/>
    <w:rsid w:val="00237023"/>
    <w:rsid w:val="00243F33"/>
    <w:rsid w:val="002475C3"/>
    <w:rsid w:val="00266CBF"/>
    <w:rsid w:val="00266EA1"/>
    <w:rsid w:val="00275F63"/>
    <w:rsid w:val="00276F1E"/>
    <w:rsid w:val="00285F32"/>
    <w:rsid w:val="002952F2"/>
    <w:rsid w:val="002A2214"/>
    <w:rsid w:val="002A6E80"/>
    <w:rsid w:val="002B2A6A"/>
    <w:rsid w:val="002C50B1"/>
    <w:rsid w:val="002E0CF0"/>
    <w:rsid w:val="002E5C34"/>
    <w:rsid w:val="002F120D"/>
    <w:rsid w:val="002F4DC5"/>
    <w:rsid w:val="002F76BF"/>
    <w:rsid w:val="00307558"/>
    <w:rsid w:val="00314D34"/>
    <w:rsid w:val="00321C9D"/>
    <w:rsid w:val="0032699F"/>
    <w:rsid w:val="00337FDC"/>
    <w:rsid w:val="00342F2E"/>
    <w:rsid w:val="00361EF6"/>
    <w:rsid w:val="003632C0"/>
    <w:rsid w:val="00372386"/>
    <w:rsid w:val="00394134"/>
    <w:rsid w:val="003A2308"/>
    <w:rsid w:val="003B2869"/>
    <w:rsid w:val="003C0D18"/>
    <w:rsid w:val="003C7004"/>
    <w:rsid w:val="003D1E6F"/>
    <w:rsid w:val="003D4218"/>
    <w:rsid w:val="003D547B"/>
    <w:rsid w:val="003F409A"/>
    <w:rsid w:val="00401AC2"/>
    <w:rsid w:val="00402530"/>
    <w:rsid w:val="004124E4"/>
    <w:rsid w:val="00415285"/>
    <w:rsid w:val="00417592"/>
    <w:rsid w:val="0043331E"/>
    <w:rsid w:val="00444BE0"/>
    <w:rsid w:val="0044721B"/>
    <w:rsid w:val="00464F27"/>
    <w:rsid w:val="004676ED"/>
    <w:rsid w:val="00474AE9"/>
    <w:rsid w:val="004751BF"/>
    <w:rsid w:val="00494215"/>
    <w:rsid w:val="0049591A"/>
    <w:rsid w:val="00497783"/>
    <w:rsid w:val="004A11DE"/>
    <w:rsid w:val="004A490E"/>
    <w:rsid w:val="004A6209"/>
    <w:rsid w:val="004D1C6E"/>
    <w:rsid w:val="004E5DED"/>
    <w:rsid w:val="00521DB3"/>
    <w:rsid w:val="005232B6"/>
    <w:rsid w:val="00552829"/>
    <w:rsid w:val="005574EE"/>
    <w:rsid w:val="00560C30"/>
    <w:rsid w:val="005659E8"/>
    <w:rsid w:val="005672B0"/>
    <w:rsid w:val="00576A4B"/>
    <w:rsid w:val="00590E5C"/>
    <w:rsid w:val="005948F4"/>
    <w:rsid w:val="005A0B77"/>
    <w:rsid w:val="005A0E0A"/>
    <w:rsid w:val="005B032C"/>
    <w:rsid w:val="005B2230"/>
    <w:rsid w:val="005B49C0"/>
    <w:rsid w:val="005B513E"/>
    <w:rsid w:val="005C1DB5"/>
    <w:rsid w:val="005C48F6"/>
    <w:rsid w:val="005E7739"/>
    <w:rsid w:val="005F1EF0"/>
    <w:rsid w:val="005F3320"/>
    <w:rsid w:val="00634972"/>
    <w:rsid w:val="00641C69"/>
    <w:rsid w:val="00641FB1"/>
    <w:rsid w:val="006545D5"/>
    <w:rsid w:val="00664DFC"/>
    <w:rsid w:val="0066530F"/>
    <w:rsid w:val="00666581"/>
    <w:rsid w:val="00675DCE"/>
    <w:rsid w:val="00682510"/>
    <w:rsid w:val="006912B6"/>
    <w:rsid w:val="00691F62"/>
    <w:rsid w:val="006A42C3"/>
    <w:rsid w:val="006B7D2A"/>
    <w:rsid w:val="006C0E41"/>
    <w:rsid w:val="006C311E"/>
    <w:rsid w:val="006C5CCB"/>
    <w:rsid w:val="006E4D28"/>
    <w:rsid w:val="006F059B"/>
    <w:rsid w:val="007048FC"/>
    <w:rsid w:val="00724943"/>
    <w:rsid w:val="00731797"/>
    <w:rsid w:val="007428E0"/>
    <w:rsid w:val="00743CD0"/>
    <w:rsid w:val="00755981"/>
    <w:rsid w:val="00762E38"/>
    <w:rsid w:val="0077042C"/>
    <w:rsid w:val="00772B39"/>
    <w:rsid w:val="0077617B"/>
    <w:rsid w:val="007941EA"/>
    <w:rsid w:val="007971A5"/>
    <w:rsid w:val="007A1130"/>
    <w:rsid w:val="007B7F6C"/>
    <w:rsid w:val="007C4A36"/>
    <w:rsid w:val="007F2568"/>
    <w:rsid w:val="007F43DC"/>
    <w:rsid w:val="00804288"/>
    <w:rsid w:val="008070EE"/>
    <w:rsid w:val="00821414"/>
    <w:rsid w:val="0082654D"/>
    <w:rsid w:val="00826DB1"/>
    <w:rsid w:val="00834F53"/>
    <w:rsid w:val="00842C83"/>
    <w:rsid w:val="0085012E"/>
    <w:rsid w:val="0086509C"/>
    <w:rsid w:val="0087700E"/>
    <w:rsid w:val="00886562"/>
    <w:rsid w:val="008A0775"/>
    <w:rsid w:val="008A4F85"/>
    <w:rsid w:val="008B33E5"/>
    <w:rsid w:val="008B6F0A"/>
    <w:rsid w:val="008C355D"/>
    <w:rsid w:val="008D7A86"/>
    <w:rsid w:val="008E477E"/>
    <w:rsid w:val="00900EE4"/>
    <w:rsid w:val="00903910"/>
    <w:rsid w:val="009226EE"/>
    <w:rsid w:val="009654EF"/>
    <w:rsid w:val="009A7D0F"/>
    <w:rsid w:val="009B4528"/>
    <w:rsid w:val="009B618A"/>
    <w:rsid w:val="009C0B87"/>
    <w:rsid w:val="009C0CC1"/>
    <w:rsid w:val="009C4CDE"/>
    <w:rsid w:val="009E361A"/>
    <w:rsid w:val="00A0366E"/>
    <w:rsid w:val="00A04047"/>
    <w:rsid w:val="00A07648"/>
    <w:rsid w:val="00A078B6"/>
    <w:rsid w:val="00A10975"/>
    <w:rsid w:val="00A36F67"/>
    <w:rsid w:val="00A40F3C"/>
    <w:rsid w:val="00A45953"/>
    <w:rsid w:val="00A46F61"/>
    <w:rsid w:val="00A53177"/>
    <w:rsid w:val="00A61AE2"/>
    <w:rsid w:val="00A64202"/>
    <w:rsid w:val="00AA0FC3"/>
    <w:rsid w:val="00AC4D43"/>
    <w:rsid w:val="00AC609A"/>
    <w:rsid w:val="00AE50E4"/>
    <w:rsid w:val="00AF3C54"/>
    <w:rsid w:val="00AF66BC"/>
    <w:rsid w:val="00B2573F"/>
    <w:rsid w:val="00B4211E"/>
    <w:rsid w:val="00B50B47"/>
    <w:rsid w:val="00B515F1"/>
    <w:rsid w:val="00B533CE"/>
    <w:rsid w:val="00B634AB"/>
    <w:rsid w:val="00B75F90"/>
    <w:rsid w:val="00B76C17"/>
    <w:rsid w:val="00B97A35"/>
    <w:rsid w:val="00BA028D"/>
    <w:rsid w:val="00BC3EDF"/>
    <w:rsid w:val="00BC5296"/>
    <w:rsid w:val="00BD19ED"/>
    <w:rsid w:val="00BE2480"/>
    <w:rsid w:val="00C04209"/>
    <w:rsid w:val="00C22037"/>
    <w:rsid w:val="00C2696D"/>
    <w:rsid w:val="00C37EE4"/>
    <w:rsid w:val="00C45AA8"/>
    <w:rsid w:val="00C649BF"/>
    <w:rsid w:val="00C72855"/>
    <w:rsid w:val="00C97F73"/>
    <w:rsid w:val="00CC4E10"/>
    <w:rsid w:val="00CD3C29"/>
    <w:rsid w:val="00CE0E87"/>
    <w:rsid w:val="00CF2A48"/>
    <w:rsid w:val="00D00145"/>
    <w:rsid w:val="00D24EE2"/>
    <w:rsid w:val="00D25D99"/>
    <w:rsid w:val="00D30578"/>
    <w:rsid w:val="00D328DC"/>
    <w:rsid w:val="00D510C3"/>
    <w:rsid w:val="00D67B81"/>
    <w:rsid w:val="00D715DC"/>
    <w:rsid w:val="00DB528C"/>
    <w:rsid w:val="00DC2260"/>
    <w:rsid w:val="00DD1DCA"/>
    <w:rsid w:val="00DD3DEA"/>
    <w:rsid w:val="00DE4ED4"/>
    <w:rsid w:val="00DE641B"/>
    <w:rsid w:val="00DF72DD"/>
    <w:rsid w:val="00DF7391"/>
    <w:rsid w:val="00E139F1"/>
    <w:rsid w:val="00E15BCC"/>
    <w:rsid w:val="00E2584E"/>
    <w:rsid w:val="00E40A51"/>
    <w:rsid w:val="00E41BEF"/>
    <w:rsid w:val="00E462AA"/>
    <w:rsid w:val="00E64ED0"/>
    <w:rsid w:val="00E66DFF"/>
    <w:rsid w:val="00E7205A"/>
    <w:rsid w:val="00E7211D"/>
    <w:rsid w:val="00E74274"/>
    <w:rsid w:val="00E82BCF"/>
    <w:rsid w:val="00EB6D2A"/>
    <w:rsid w:val="00EC5108"/>
    <w:rsid w:val="00F0558F"/>
    <w:rsid w:val="00F10A23"/>
    <w:rsid w:val="00F24848"/>
    <w:rsid w:val="00F43507"/>
    <w:rsid w:val="00F4776F"/>
    <w:rsid w:val="00F524A3"/>
    <w:rsid w:val="00FB131F"/>
    <w:rsid w:val="00FC380A"/>
    <w:rsid w:val="00FD6F58"/>
    <w:rsid w:val="00FF0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E19E5B"/>
  <w15:chartTrackingRefBased/>
  <w15:docId w15:val="{1C1945D5-7F9E-3040-A2E4-B638854FB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37023"/>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1AE2"/>
    <w:pPr>
      <w:tabs>
        <w:tab w:val="center" w:pos="4513"/>
        <w:tab w:val="right" w:pos="9026"/>
      </w:tabs>
    </w:pPr>
  </w:style>
  <w:style w:type="character" w:customStyle="1" w:styleId="HeaderChar">
    <w:name w:val="Header Char"/>
    <w:basedOn w:val="DefaultParagraphFont"/>
    <w:link w:val="Header"/>
    <w:uiPriority w:val="99"/>
    <w:rsid w:val="00A61AE2"/>
  </w:style>
  <w:style w:type="paragraph" w:styleId="Footer">
    <w:name w:val="footer"/>
    <w:basedOn w:val="Normal"/>
    <w:link w:val="FooterChar"/>
    <w:uiPriority w:val="99"/>
    <w:unhideWhenUsed/>
    <w:rsid w:val="00A61AE2"/>
    <w:pPr>
      <w:tabs>
        <w:tab w:val="center" w:pos="4513"/>
        <w:tab w:val="right" w:pos="9026"/>
      </w:tabs>
    </w:pPr>
  </w:style>
  <w:style w:type="character" w:customStyle="1" w:styleId="FooterChar">
    <w:name w:val="Footer Char"/>
    <w:basedOn w:val="DefaultParagraphFont"/>
    <w:link w:val="Footer"/>
    <w:uiPriority w:val="99"/>
    <w:rsid w:val="00A61AE2"/>
  </w:style>
  <w:style w:type="paragraph" w:styleId="NormalWeb">
    <w:name w:val="Normal (Web)"/>
    <w:basedOn w:val="Normal"/>
    <w:uiPriority w:val="99"/>
    <w:unhideWhenUsed/>
    <w:rsid w:val="005E7739"/>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23702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37023"/>
    <w:rPr>
      <w:color w:val="0563C1" w:themeColor="hyperlink"/>
      <w:u w:val="single"/>
    </w:rPr>
  </w:style>
  <w:style w:type="character" w:styleId="FollowedHyperlink">
    <w:name w:val="FollowedHyperlink"/>
    <w:basedOn w:val="DefaultParagraphFont"/>
    <w:uiPriority w:val="99"/>
    <w:semiHidden/>
    <w:unhideWhenUsed/>
    <w:rsid w:val="002370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9029750">
      <w:bodyDiv w:val="1"/>
      <w:marLeft w:val="0"/>
      <w:marRight w:val="0"/>
      <w:marTop w:val="0"/>
      <w:marBottom w:val="0"/>
      <w:divBdr>
        <w:top w:val="none" w:sz="0" w:space="0" w:color="auto"/>
        <w:left w:val="none" w:sz="0" w:space="0" w:color="auto"/>
        <w:bottom w:val="none" w:sz="0" w:space="0" w:color="auto"/>
        <w:right w:val="none" w:sz="0" w:space="0" w:color="auto"/>
      </w:divBdr>
      <w:divsChild>
        <w:div w:id="941837890">
          <w:marLeft w:val="0"/>
          <w:marRight w:val="0"/>
          <w:marTop w:val="0"/>
          <w:marBottom w:val="0"/>
          <w:divBdr>
            <w:top w:val="none" w:sz="0" w:space="0" w:color="auto"/>
            <w:left w:val="none" w:sz="0" w:space="0" w:color="auto"/>
            <w:bottom w:val="none" w:sz="0" w:space="0" w:color="auto"/>
            <w:right w:val="none" w:sz="0" w:space="0" w:color="auto"/>
          </w:divBdr>
          <w:divsChild>
            <w:div w:id="964655628">
              <w:marLeft w:val="0"/>
              <w:marRight w:val="0"/>
              <w:marTop w:val="0"/>
              <w:marBottom w:val="0"/>
              <w:divBdr>
                <w:top w:val="none" w:sz="0" w:space="0" w:color="auto"/>
                <w:left w:val="none" w:sz="0" w:space="0" w:color="auto"/>
                <w:bottom w:val="none" w:sz="0" w:space="0" w:color="auto"/>
                <w:right w:val="none" w:sz="0" w:space="0" w:color="auto"/>
              </w:divBdr>
              <w:divsChild>
                <w:div w:id="1650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682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mouthshire.gov.uk/the-benefits-of-foundation-phase-nursery-fpn/" TargetMode="External"/><Relationship Id="rId18" Type="http://schemas.openxmlformats.org/officeDocument/2006/relationships/hyperlink" Target="https://repository.cardiffmet.ac.uk/bitstream/handle/10369/9695/Implementing%20curriculum%20reform%20in%20Wales%20-%20the%20case%20of%20the%20Foundation%20Phase.pdf?sequence=1&amp;isAllowed=y" TargetMode="External"/><Relationship Id="rId26" Type="http://schemas.openxmlformats.org/officeDocument/2006/relationships/hyperlink" Target="https://hwb.gov.wales/curriculum-for-wales/introduction/" TargetMode="External"/><Relationship Id="rId39" Type="http://schemas.openxmlformats.org/officeDocument/2006/relationships/theme" Target="theme/theme1.xml"/><Relationship Id="rId21" Type="http://schemas.openxmlformats.org/officeDocument/2006/relationships/hyperlink" Target="https://www.bbc.co.uk/news/technology-55573803" TargetMode="External"/><Relationship Id="rId34" Type="http://schemas.openxmlformats.org/officeDocument/2006/relationships/footer" Target="footer1.xml"/><Relationship Id="rId7" Type="http://schemas.openxmlformats.org/officeDocument/2006/relationships/hyperlink" Target="https://www.reading.ac.uk/engageinassessment/why-is-assessment-important/eia-why-is-assessment-important.aspx" TargetMode="External"/><Relationship Id="rId12" Type="http://schemas.openxmlformats.org/officeDocument/2006/relationships/hyperlink" Target="https://www.mentalhealth.org.uk/publications/impacts-lockdown-mental-health-children-and-young-people" TargetMode="External"/><Relationship Id="rId17" Type="http://schemas.openxmlformats.org/officeDocument/2006/relationships/hyperlink" Target="http://earlyyearsclassroom.com/a4l-article.php" TargetMode="External"/><Relationship Id="rId25" Type="http://schemas.openxmlformats.org/officeDocument/2006/relationships/hyperlink" Target="https://moodle.uwtsd.ac.uk/mod/resource/view.php?id=241667"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canr.msu.edu/news/the_importance_of_perspective_taking_for_young_children" TargetMode="External"/><Relationship Id="rId20" Type="http://schemas.openxmlformats.org/officeDocument/2006/relationships/hyperlink" Target="https://downloads.unicef.org.uk/wp-content/uploads/2016/08/unicef-convention-rights-child-uncrc.pdf?_adal_sd=www.unicef.org.uk.1615843286074&amp;_adal_ca=so%3DGoogle%26me%3Dorganic%26ca%3D(not%2520set)%26co%3D(not%2520set)%26ke%3D(not%2520set).1615843286074&amp;_adal_cw=1615843269058.1615843286074&amp;_adal_id=5dc29311-a46b-4cbb-ae30-881d4892ab39.1615843269.2.1615843269.1615843269.2ef95598-5779-4553-a33a-fe599c67fd3b.1615843286074&amp;_ga=2.12990455.1358967704.1615843269-961950346.1615843269" TargetMode="External"/><Relationship Id="rId29" Type="http://schemas.openxmlformats.org/officeDocument/2006/relationships/hyperlink" Target="https://hwb.gov.wales/curriculum-for-wales/designing-your-curriculum/introduction/"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rodigygame.com/main-en/blog/types-of-assessment/" TargetMode="External"/><Relationship Id="rId24" Type="http://schemas.openxmlformats.org/officeDocument/2006/relationships/hyperlink" Target="https://moodle.uwtsd.ac.uk/mod/resource/view.php?id=241667"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s://www.geteduca.com/blog/the-magic-of-learning-stories/" TargetMode="External"/><Relationship Id="rId23" Type="http://schemas.openxmlformats.org/officeDocument/2006/relationships/hyperlink" Target="https://gov.wales/sites/default/files/publications/2018-06/how-is-my-child-doing-in-the-foundation-phase-a-guide-for-parents-and-carers.pdf" TargetMode="External"/><Relationship Id="rId28" Type="http://schemas.openxmlformats.org/officeDocument/2006/relationships/hyperlink" Target="https://hwb.gov.wales/curriculum-for-wales/" TargetMode="External"/><Relationship Id="rId36" Type="http://schemas.openxmlformats.org/officeDocument/2006/relationships/header" Target="header3.xml"/><Relationship Id="rId10" Type="http://schemas.openxmlformats.org/officeDocument/2006/relationships/hyperlink" Target="https://www.estyn.gov.wales/about-us#ourwork" TargetMode="External"/><Relationship Id="rId19" Type="http://schemas.openxmlformats.org/officeDocument/2006/relationships/hyperlink" Target="https://moodle.uwtsd.ac.uk/pluginfile.php/344802/mod_resource/content/1/150514-foundation-phase-final-en_Redacted.pdf" TargetMode="External"/><Relationship Id="rId31" Type="http://schemas.openxmlformats.org/officeDocument/2006/relationships/hyperlink" Target="http://www.ysgolowenjones.wales/uploads/2/6/0/0/26004554/making_sense_of_successful_futures.pdf" TargetMode="External"/><Relationship Id="rId4" Type="http://schemas.openxmlformats.org/officeDocument/2006/relationships/footnotes" Target="footnotes.xml"/><Relationship Id="rId9" Type="http://schemas.openxmlformats.org/officeDocument/2006/relationships/hyperlink" Target="https://www.earlyyears.wales/en/foundation-phase" TargetMode="External"/><Relationship Id="rId14" Type="http://schemas.openxmlformats.org/officeDocument/2006/relationships/hyperlink" Target="https://education.gov.scot/improvement/practice-exemplars/young-children-have-powerful-voices/" TargetMode="External"/><Relationship Id="rId22" Type="http://schemas.openxmlformats.org/officeDocument/2006/relationships/hyperlink" Target="https://gov.wales/sites/default/files/publications/2019-07/wales-a-play-friendly-country.pdf" TargetMode="External"/><Relationship Id="rId27" Type="http://schemas.openxmlformats.org/officeDocument/2006/relationships/hyperlink" Target="https://hwb.gov.wales/curriculum-for-wales/introduction" TargetMode="External"/><Relationship Id="rId30" Type="http://schemas.openxmlformats.org/officeDocument/2006/relationships/hyperlink" Target="https://www.researchgate.net/profile/Geerdina-Van-Der%20Aalsvoort/publication/232442434_Guest_editorial_Play_and_learning_in_educational_settings/links/00b7d520dce3b1e153000000/Guest-editorial-Play-and-learning-in-educational-settings.pdf" TargetMode="External"/><Relationship Id="rId35" Type="http://schemas.openxmlformats.org/officeDocument/2006/relationships/footer" Target="footer2.xml"/><Relationship Id="rId8" Type="http://schemas.openxmlformats.org/officeDocument/2006/relationships/hyperlink" Target="https://moodle.uwtsd.ac.uk/pluginfile.php/349490/mod_folder/content/0/150225-successful-futures-en_Redacted.pdf?forcedownload=1"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5522</Words>
  <Characters>31480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Hannaford (1802829)</dc:creator>
  <cp:keywords/>
  <dc:description/>
  <cp:lastModifiedBy>Bethany Hannaford (1802829)</cp:lastModifiedBy>
  <cp:revision>2</cp:revision>
  <dcterms:created xsi:type="dcterms:W3CDTF">2021-03-28T16:44:00Z</dcterms:created>
  <dcterms:modified xsi:type="dcterms:W3CDTF">2021-03-28T16:44:00Z</dcterms:modified>
</cp:coreProperties>
</file>