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12" w:lineRule="auto"/>
        <w:jc w:val="center"/>
        <w:rPr>
          <w:b w:val="1"/>
          <w:bCs w:val="1"/>
          <w:sz w:val="56"/>
          <w:szCs w:val="56"/>
        </w:rPr>
      </w:pPr>
      <w:r w:rsidDel="00000000" w:rsidR="00000000" w:rsidRPr="00000000">
        <w:rPr/>
        <w:drawing>
          <wp:inline distB="0" distT="0" distL="0" distR="0">
            <wp:extent cx="2998772" cy="1195431"/>
            <wp:effectExtent b="0" l="0" r="0" t="0"/>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998772" cy="119543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before="212" w:lineRule="auto"/>
        <w:rPr>
          <w:b w:val="1"/>
          <w:bCs w:val="1"/>
          <w:sz w:val="56"/>
          <w:szCs w:val="56"/>
        </w:rPr>
      </w:pPr>
      <w:r w:rsidDel="00000000" w:rsidR="00000000" w:rsidRPr="00000000">
        <w:rPr>
          <w:rtl w:val="0"/>
        </w:rPr>
      </w:r>
    </w:p>
    <w:p w:rsidR="00000000" w:rsidDel="00000000" w:rsidP="00000000" w:rsidRDefault="00000000" w:rsidRPr="00000000" w14:paraId="00000003">
      <w:pPr>
        <w:spacing w:before="212" w:lineRule="auto"/>
        <w:rPr>
          <w:b w:val="1"/>
          <w:bCs w:val="1"/>
          <w:color w:val="ff0000"/>
          <w:sz w:val="40"/>
          <w:szCs w:val="40"/>
          <w:highlight w:val="yellow"/>
        </w:rPr>
      </w:pPr>
      <w:r w:rsidDel="00000000" w:rsidR="00000000" w:rsidRPr="00000000">
        <w:rPr>
          <w:b w:val="1"/>
          <w:bCs w:val="1"/>
          <w:sz w:val="48"/>
          <w:szCs w:val="48"/>
          <w:rtl w:val="0"/>
        </w:rPr>
        <w:t xml:space="preserve">MODULE CODE: </w:t>
      </w:r>
      <w:r w:rsidDel="00000000" w:rsidR="00000000" w:rsidRPr="00000000">
        <w:rPr>
          <w:b w:val="1"/>
          <w:bCs w:val="1"/>
          <w:color w:val="ff0000"/>
          <w:sz w:val="48"/>
          <w:szCs w:val="48"/>
          <w:rtl w:val="0"/>
        </w:rPr>
        <w:t xml:space="preserve">ECPT6005 or ECPT5003 – delete as appropriate</w:t>
      </w:r>
      <w:r w:rsidDel="00000000" w:rsidR="00000000" w:rsidRPr="00000000">
        <w:rPr>
          <w:rtl w:val="0"/>
        </w:rPr>
      </w:r>
    </w:p>
    <w:p w:rsidR="00000000" w:rsidDel="00000000" w:rsidP="00000000" w:rsidRDefault="00000000" w:rsidRPr="00000000" w14:paraId="00000004">
      <w:pPr>
        <w:spacing w:before="212" w:lineRule="auto"/>
        <w:rPr>
          <w:b w:val="1"/>
          <w:bCs w:val="1"/>
          <w:sz w:val="48"/>
          <w:szCs w:val="48"/>
        </w:rPr>
      </w:pPr>
      <w:r w:rsidDel="00000000" w:rsidR="00000000" w:rsidRPr="00000000">
        <w:rPr>
          <w:rtl w:val="0"/>
        </w:rPr>
      </w:r>
    </w:p>
    <w:p w:rsidR="00000000" w:rsidDel="00000000" w:rsidP="00000000" w:rsidRDefault="00000000" w:rsidRPr="00000000" w14:paraId="00000005">
      <w:pPr>
        <w:spacing w:before="212" w:lineRule="auto"/>
        <w:rPr>
          <w:b w:val="1"/>
          <w:bCs w:val="1"/>
          <w:sz w:val="48"/>
          <w:szCs w:val="48"/>
        </w:rPr>
      </w:pPr>
      <w:r w:rsidDel="00000000" w:rsidR="00000000" w:rsidRPr="00000000">
        <w:rPr>
          <w:b w:val="1"/>
          <w:bCs w:val="1"/>
          <w:sz w:val="48"/>
          <w:szCs w:val="48"/>
          <w:rtl w:val="0"/>
        </w:rPr>
        <w:t xml:space="preserve">ASSESSMENT COMPONENT: 1 – Reflective Assignment</w:t>
      </w:r>
    </w:p>
    <w:p w:rsidR="00000000" w:rsidDel="00000000" w:rsidP="00000000" w:rsidRDefault="00000000" w:rsidRPr="00000000" w14:paraId="00000006">
      <w:pPr>
        <w:spacing w:before="7" w:lineRule="auto"/>
        <w:jc w:val="center"/>
        <w:rPr>
          <w:b w:val="1"/>
          <w:bCs w:val="1"/>
          <w:sz w:val="44"/>
          <w:szCs w:val="44"/>
        </w:rPr>
      </w:pPr>
      <w:r w:rsidDel="00000000" w:rsidR="00000000" w:rsidRPr="00000000">
        <w:rPr>
          <w:rtl w:val="0"/>
        </w:rPr>
      </w:r>
    </w:p>
    <w:p w:rsidR="00000000" w:rsidDel="00000000" w:rsidP="00000000" w:rsidRDefault="00000000" w:rsidRPr="00000000" w14:paraId="00000007">
      <w:pPr>
        <w:spacing w:before="3" w:lineRule="auto"/>
        <w:rPr>
          <w:b w:val="1"/>
          <w:bCs w:val="1"/>
          <w:sz w:val="48"/>
          <w:szCs w:val="48"/>
        </w:rPr>
      </w:pPr>
      <w:r w:rsidDel="00000000" w:rsidR="00000000" w:rsidRPr="00000000">
        <w:rPr>
          <w:b w:val="1"/>
          <w:bCs w:val="1"/>
          <w:sz w:val="48"/>
          <w:szCs w:val="48"/>
          <w:rtl w:val="0"/>
        </w:rPr>
        <w:t xml:space="preserve">STUDENT NAME: Daniel Sion Rumbelow </w:t>
      </w:r>
    </w:p>
    <w:p w:rsidR="00000000" w:rsidDel="00000000" w:rsidP="00000000" w:rsidRDefault="00000000" w:rsidRPr="00000000" w14:paraId="00000008">
      <w:pPr>
        <w:spacing w:before="3" w:lineRule="auto"/>
        <w:rPr>
          <w:b w:val="1"/>
          <w:bCs w:val="1"/>
          <w:sz w:val="48"/>
          <w:szCs w:val="48"/>
        </w:rPr>
      </w:pPr>
      <w:r w:rsidDel="00000000" w:rsidR="00000000" w:rsidRPr="00000000">
        <w:rPr>
          <w:rtl w:val="0"/>
        </w:rPr>
      </w:r>
    </w:p>
    <w:p w:rsidR="00000000" w:rsidDel="00000000" w:rsidP="00000000" w:rsidRDefault="00000000" w:rsidRPr="00000000" w14:paraId="00000009">
      <w:pPr>
        <w:spacing w:before="3" w:lineRule="auto"/>
        <w:rPr>
          <w:b w:val="1"/>
          <w:bCs w:val="1"/>
          <w:sz w:val="48"/>
          <w:szCs w:val="48"/>
        </w:rPr>
      </w:pPr>
      <w:r w:rsidDel="00000000" w:rsidR="00000000" w:rsidRPr="00000000">
        <w:rPr>
          <w:b w:val="1"/>
          <w:bCs w:val="1"/>
          <w:sz w:val="48"/>
          <w:szCs w:val="48"/>
          <w:rtl w:val="0"/>
        </w:rPr>
        <w:t xml:space="preserve">STUDENT NUMBER: 2224566</w:t>
      </w:r>
    </w:p>
    <w:p w:rsidR="00000000" w:rsidDel="00000000" w:rsidP="00000000" w:rsidRDefault="00000000" w:rsidRPr="00000000" w14:paraId="0000000A">
      <w:pPr>
        <w:rPr>
          <w:b w:val="1"/>
          <w:bCs w:val="1"/>
          <w:sz w:val="47"/>
          <w:szCs w:val="47"/>
        </w:rPr>
      </w:pPr>
      <w:r w:rsidDel="00000000" w:rsidR="00000000" w:rsidRPr="00000000">
        <w:rPr>
          <w:rtl w:val="0"/>
        </w:rPr>
      </w:r>
    </w:p>
    <w:p w:rsidR="00000000" w:rsidDel="00000000" w:rsidP="00000000" w:rsidRDefault="00000000" w:rsidRPr="00000000" w14:paraId="0000000B">
      <w:pPr>
        <w:ind w:left="100" w:firstLine="0"/>
        <w:jc w:val="center"/>
        <w:rPr>
          <w:b w:val="1"/>
          <w:bCs w:val="1"/>
          <w:sz w:val="47"/>
          <w:szCs w:val="47"/>
        </w:rPr>
      </w:pPr>
      <w:r w:rsidDel="00000000" w:rsidR="00000000" w:rsidRPr="00000000">
        <w:rPr>
          <w:rtl w:val="0"/>
        </w:rPr>
      </w:r>
    </w:p>
    <w:p w:rsidR="00000000" w:rsidDel="00000000" w:rsidP="00000000" w:rsidRDefault="00000000" w:rsidRPr="00000000" w14:paraId="0000000C">
      <w:pPr>
        <w:ind w:left="100" w:firstLine="0"/>
        <w:rPr>
          <w:b w:val="1"/>
          <w:bCs w:val="1"/>
          <w:sz w:val="47"/>
          <w:szCs w:val="47"/>
        </w:rPr>
      </w:pPr>
      <w:r w:rsidDel="00000000" w:rsidR="00000000" w:rsidRPr="00000000">
        <w:rPr>
          <w:rtl w:val="0"/>
        </w:rPr>
      </w:r>
    </w:p>
    <w:p w:rsidR="00000000" w:rsidDel="00000000" w:rsidP="00000000" w:rsidRDefault="00000000" w:rsidRPr="00000000" w14:paraId="0000000D">
      <w:pPr>
        <w:ind w:left="100" w:firstLine="0"/>
        <w:rPr>
          <w:b w:val="1"/>
          <w:bCs w:val="1"/>
          <w:sz w:val="47"/>
          <w:szCs w:val="47"/>
        </w:rPr>
      </w:pPr>
      <w:r w:rsidDel="00000000" w:rsidR="00000000" w:rsidRPr="00000000">
        <w:rPr>
          <w:rtl w:val="0"/>
        </w:rPr>
      </w:r>
    </w:p>
    <w:p w:rsidR="00000000" w:rsidDel="00000000" w:rsidP="00000000" w:rsidRDefault="00000000" w:rsidRPr="00000000" w14:paraId="0000000E">
      <w:pPr>
        <w:spacing w:after="0" w:line="240" w:lineRule="auto"/>
        <w:ind w:left="90" w:firstLine="0"/>
        <w:jc w:val="both"/>
        <w:rPr>
          <w:b w:val="1"/>
          <w:bCs w:val="1"/>
          <w:sz w:val="47"/>
          <w:szCs w:val="47"/>
        </w:rPr>
      </w:pPr>
      <w:r w:rsidDel="00000000" w:rsidR="00000000" w:rsidRPr="00000000">
        <w:rPr>
          <w:rtl w:val="0"/>
        </w:rPr>
      </w:r>
    </w:p>
    <w:p w:rsidR="00000000" w:rsidDel="00000000" w:rsidP="00000000" w:rsidRDefault="00000000" w:rsidRPr="00000000" w14:paraId="0000000F">
      <w:pPr>
        <w:spacing w:after="0" w:line="240" w:lineRule="auto"/>
        <w:ind w:left="90" w:firstLine="0"/>
        <w:jc w:val="both"/>
        <w:rPr>
          <w:b w:val="1"/>
          <w:bCs w:val="1"/>
          <w:sz w:val="47"/>
          <w:szCs w:val="47"/>
        </w:rPr>
      </w:pPr>
      <w:r w:rsidDel="00000000" w:rsidR="00000000" w:rsidRPr="00000000">
        <w:rPr>
          <w:rtl w:val="0"/>
        </w:rPr>
      </w:r>
    </w:p>
    <w:p w:rsidR="00000000" w:rsidDel="00000000" w:rsidP="00000000" w:rsidRDefault="00000000" w:rsidRPr="00000000" w14:paraId="00000010">
      <w:pPr>
        <w:spacing w:after="0" w:line="240" w:lineRule="auto"/>
        <w:ind w:left="90" w:firstLine="0"/>
        <w:jc w:val="both"/>
        <w:rPr>
          <w:b w:val="1"/>
          <w:bCs w:val="1"/>
        </w:rPr>
      </w:pPr>
      <w:r w:rsidDel="00000000" w:rsidR="00000000" w:rsidRPr="00000000">
        <w:rPr>
          <w:rtl w:val="0"/>
        </w:rPr>
      </w:r>
    </w:p>
    <w:p w:rsidR="00000000" w:rsidDel="00000000" w:rsidP="00000000" w:rsidRDefault="00000000" w:rsidRPr="00000000" w14:paraId="00000011">
      <w:pPr>
        <w:spacing w:after="0" w:line="240" w:lineRule="auto"/>
        <w:ind w:left="90" w:firstLine="0"/>
        <w:jc w:val="both"/>
        <w:rPr>
          <w:color w:val="000000"/>
        </w:rPr>
      </w:pPr>
      <w:r w:rsidDel="00000000" w:rsidR="00000000" w:rsidRPr="00000000">
        <w:rPr>
          <w:b w:val="1"/>
          <w:bCs w:val="1"/>
          <w:color w:val="000000"/>
          <w:rtl w:val="0"/>
        </w:rPr>
        <w:t xml:space="preserve">Use of Generative AI in Assessment</w:t>
      </w:r>
      <w:r w:rsidDel="00000000" w:rsidR="00000000" w:rsidRPr="00000000">
        <w:rPr>
          <w:color w:val="000000"/>
          <w:rtl w:val="0"/>
        </w:rPr>
        <w:t xml:space="preserve"> </w:t>
      </w:r>
    </w:p>
    <w:p w:rsidR="00000000" w:rsidDel="00000000" w:rsidP="00000000" w:rsidRDefault="00000000" w:rsidRPr="00000000" w14:paraId="00000012">
      <w:pPr>
        <w:spacing w:after="0" w:line="240" w:lineRule="auto"/>
        <w:ind w:left="90" w:firstLine="0"/>
        <w:jc w:val="both"/>
        <w:rPr>
          <w:color w:val="0f4761"/>
        </w:rPr>
      </w:pPr>
      <w:r w:rsidDel="00000000" w:rsidR="00000000" w:rsidRPr="00000000">
        <w:rPr>
          <w:rtl w:val="0"/>
        </w:rPr>
      </w:r>
    </w:p>
    <w:p w:rsidR="00000000" w:rsidDel="00000000" w:rsidP="00000000" w:rsidRDefault="00000000" w:rsidRPr="00000000" w14:paraId="00000013">
      <w:pPr>
        <w:spacing w:after="0" w:line="240" w:lineRule="auto"/>
        <w:ind w:left="90" w:firstLine="0"/>
        <w:jc w:val="both"/>
        <w:rPr>
          <w:color w:val="0f4761"/>
        </w:rPr>
      </w:pPr>
      <w:r w:rsidDel="00000000" w:rsidR="00000000" w:rsidRPr="00000000">
        <w:rPr>
          <w:rtl w:val="0"/>
        </w:rPr>
      </w:r>
    </w:p>
    <w:p w:rsidR="00000000" w:rsidDel="00000000" w:rsidP="00000000" w:rsidRDefault="00000000" w:rsidRPr="00000000" w14:paraId="00000014">
      <w:pPr>
        <w:spacing w:after="0" w:line="240" w:lineRule="auto"/>
        <w:rPr/>
      </w:pPr>
      <w:r w:rsidDel="00000000" w:rsidR="00000000" w:rsidRPr="00000000">
        <w:rPr>
          <w:rtl w:val="0"/>
        </w:rPr>
      </w:r>
    </w:p>
    <w:tbl>
      <w:tblPr>
        <w:tblStyle w:val="Table1"/>
        <w:tblW w:w="8410.0" w:type="dxa"/>
        <w:jc w:val="left"/>
        <w:tblInd w:w="600.0" w:type="dxa"/>
        <w:tblBorders>
          <w:top w:color="000000" w:space="0" w:sz="6" w:val="single"/>
          <w:left w:color="000000" w:space="0" w:sz="6" w:val="single"/>
          <w:bottom w:color="000000" w:space="0" w:sz="6" w:val="single"/>
          <w:right w:color="000000" w:space="0" w:sz="6" w:val="single"/>
        </w:tblBorders>
        <w:tblLayout w:type="fixed"/>
        <w:tblLook w:val="0400"/>
      </w:tblPr>
      <w:tblGrid>
        <w:gridCol w:w="2206"/>
        <w:gridCol w:w="4898"/>
        <w:gridCol w:w="1306"/>
        <w:tblGridChange w:id="0">
          <w:tblGrid>
            <w:gridCol w:w="2206"/>
            <w:gridCol w:w="4898"/>
            <w:gridCol w:w="1306"/>
          </w:tblGrid>
        </w:tblGridChange>
      </w:tblGrid>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5">
            <w:pPr>
              <w:spacing w:after="0" w:line="240" w:lineRule="auto"/>
              <w:rPr/>
            </w:pPr>
            <w:r w:rsidDel="00000000" w:rsidR="00000000" w:rsidRPr="00000000">
              <w:rPr>
                <w:color w:val="000000"/>
                <w:rtl w:val="0"/>
              </w:rPr>
              <w:t xml:space="preserve">RESEARCH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6">
            <w:pPr>
              <w:spacing w:after="0" w:line="240" w:lineRule="auto"/>
              <w:rPr/>
            </w:pPr>
            <w:r w:rsidDel="00000000" w:rsidR="00000000" w:rsidRPr="00000000">
              <w:rPr>
                <w:color w:val="000000"/>
                <w:rtl w:val="0"/>
              </w:rPr>
              <w:t xml:space="preserve">For this assessment, you can use Generative AI to support you in research, including searching for bibliography, using tools to summarise, compare and interrogate materials.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7">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18">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19">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A">
            <w:pPr>
              <w:spacing w:after="0" w:line="240" w:lineRule="auto"/>
              <w:rPr/>
            </w:pPr>
            <w:r w:rsidDel="00000000" w:rsidR="00000000" w:rsidRPr="00000000">
              <w:rPr>
                <w:color w:val="000000"/>
                <w:rtl w:val="0"/>
              </w:rPr>
              <w:t xml:space="preserve">STRUCTURE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B">
            <w:pPr>
              <w:spacing w:after="0" w:line="240" w:lineRule="auto"/>
              <w:rPr/>
            </w:pPr>
            <w:r w:rsidDel="00000000" w:rsidR="00000000" w:rsidRPr="00000000">
              <w:rPr>
                <w:color w:val="000000"/>
                <w:rtl w:val="0"/>
              </w:rPr>
              <w:t xml:space="preserve">For this assessment, you can use Generative AI to support you in structuring your submission, including creating a draft argument structure, identifying parts and headings, etc.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C">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1D">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1E">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1F">
            <w:pPr>
              <w:spacing w:after="0" w:line="240" w:lineRule="auto"/>
              <w:rPr/>
            </w:pPr>
            <w:r w:rsidDel="00000000" w:rsidR="00000000" w:rsidRPr="00000000">
              <w:rPr>
                <w:color w:val="000000"/>
                <w:rtl w:val="0"/>
              </w:rPr>
              <w:t xml:space="preserve">PROOFREADING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0">
            <w:pPr>
              <w:spacing w:after="0" w:line="240" w:lineRule="auto"/>
              <w:rPr/>
            </w:pPr>
            <w:r w:rsidDel="00000000" w:rsidR="00000000" w:rsidRPr="00000000">
              <w:rPr>
                <w:color w:val="000000"/>
                <w:rtl w:val="0"/>
              </w:rPr>
              <w:t xml:space="preserve">For this assessment, you can use Generative AI to check your own text/creation for grammatical and syntactical mistakes, including rephrasing of your own work within specific standards.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1">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22">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23">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4">
            <w:pPr>
              <w:spacing w:after="0" w:line="240" w:lineRule="auto"/>
              <w:rPr/>
            </w:pPr>
            <w:r w:rsidDel="00000000" w:rsidR="00000000" w:rsidRPr="00000000">
              <w:rPr>
                <w:color w:val="000000"/>
                <w:rtl w:val="0"/>
              </w:rPr>
              <w:t xml:space="preserve">WRITING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5">
            <w:pPr>
              <w:spacing w:after="0" w:line="240" w:lineRule="auto"/>
              <w:rPr/>
            </w:pPr>
            <w:r w:rsidDel="00000000" w:rsidR="00000000" w:rsidRPr="00000000">
              <w:rPr>
                <w:color w:val="000000"/>
                <w:rtl w:val="0"/>
              </w:rPr>
              <w:t xml:space="preserve">For this assessment, you can use Generative AI to create text for submission.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6">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27">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28">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9">
            <w:pPr>
              <w:spacing w:after="0" w:line="240" w:lineRule="auto"/>
              <w:rPr/>
            </w:pPr>
            <w:r w:rsidDel="00000000" w:rsidR="00000000" w:rsidRPr="00000000">
              <w:rPr>
                <w:color w:val="000000"/>
                <w:rtl w:val="0"/>
              </w:rPr>
              <w:t xml:space="preserve">CREATIVE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A">
            <w:pPr>
              <w:spacing w:after="0" w:line="240" w:lineRule="auto"/>
              <w:rPr/>
            </w:pPr>
            <w:r w:rsidDel="00000000" w:rsidR="00000000" w:rsidRPr="00000000">
              <w:rPr>
                <w:color w:val="000000"/>
                <w:rtl w:val="0"/>
              </w:rPr>
              <w:t xml:space="preserve">For this assessment, you can use Generative AI to create creative materials, such as images.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B">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2C">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2D">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E">
            <w:pPr>
              <w:spacing w:after="0" w:line="240" w:lineRule="auto"/>
              <w:rPr/>
            </w:pPr>
            <w:r w:rsidDel="00000000" w:rsidR="00000000" w:rsidRPr="00000000">
              <w:rPr>
                <w:color w:val="000000"/>
                <w:rtl w:val="0"/>
              </w:rPr>
              <w:t xml:space="preserve">PROGRAMING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2F">
            <w:pPr>
              <w:spacing w:after="0" w:line="240" w:lineRule="auto"/>
              <w:rPr/>
            </w:pPr>
            <w:r w:rsidDel="00000000" w:rsidR="00000000" w:rsidRPr="00000000">
              <w:rPr>
                <w:color w:val="000000"/>
                <w:rtl w:val="0"/>
              </w:rPr>
              <w:t xml:space="preserve">For this assessment, you can use Generative AI to create and check code.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0">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31">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32">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r>
        <w:trPr>
          <w:cantSplit w:val="0"/>
          <w:trHeight w:val="300" w:hRule="atLeast"/>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3">
            <w:pPr>
              <w:spacing w:after="0" w:line="240" w:lineRule="auto"/>
              <w:rPr/>
            </w:pPr>
            <w:r w:rsidDel="00000000" w:rsidR="00000000" w:rsidRPr="00000000">
              <w:rPr>
                <w:color w:val="000000"/>
                <w:rtl w:val="0"/>
              </w:rPr>
              <w:t xml:space="preserve">NONE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4">
            <w:pPr>
              <w:spacing w:after="0" w:line="240" w:lineRule="auto"/>
              <w:rPr/>
            </w:pPr>
            <w:r w:rsidDel="00000000" w:rsidR="00000000" w:rsidRPr="00000000">
              <w:rPr>
                <w:color w:val="000000"/>
                <w:rtl w:val="0"/>
              </w:rPr>
              <w:t xml:space="preserve">For this assessment, you are not allowed to use </w:t>
            </w:r>
            <w:r w:rsidDel="00000000" w:rsidR="00000000" w:rsidRPr="00000000">
              <w:rPr>
                <w:b w:val="1"/>
                <w:bCs w:val="1"/>
                <w:color w:val="000000"/>
                <w:rtl w:val="0"/>
              </w:rPr>
              <w:t xml:space="preserve">any</w:t>
            </w:r>
            <w:r w:rsidDel="00000000" w:rsidR="00000000" w:rsidRPr="00000000">
              <w:rPr>
                <w:color w:val="000000"/>
                <w:rtl w:val="0"/>
              </w:rPr>
              <w:t xml:space="preserve"> type of Generative AI support. This includes research support, structure support, writing/proofreading support and creative support.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35">
            <w:pPr>
              <w:spacing w:after="0" w:line="240" w:lineRule="auto"/>
              <w:rPr/>
            </w:pPr>
            <w:r w:rsidDel="00000000" w:rsidR="00000000" w:rsidRPr="00000000">
              <w:rPr>
                <w:color w:val="000000"/>
                <w:rtl w:val="0"/>
              </w:rPr>
              <w:t xml:space="preserve">Yes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p w:rsidR="00000000" w:rsidDel="00000000" w:rsidP="00000000" w:rsidRDefault="00000000" w:rsidRPr="00000000" w14:paraId="00000036">
            <w:pPr>
              <w:spacing w:after="0" w:line="240" w:lineRule="auto"/>
              <w:rPr/>
            </w:pP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37">
            <w:pPr>
              <w:spacing w:after="0" w:line="240" w:lineRule="auto"/>
              <w:rPr/>
            </w:pPr>
            <w:r w:rsidDel="00000000" w:rsidR="00000000" w:rsidRPr="00000000">
              <w:rPr>
                <w:color w:val="000000"/>
                <w:rtl w:val="0"/>
              </w:rPr>
              <w:t xml:space="preserve">No   </w:t>
            </w:r>
            <w:r w:rsidDel="00000000" w:rsidR="00000000" w:rsidRPr="00000000">
              <w:rPr>
                <w:rFonts w:ascii="Arial Unicode MS" w:cs="Arial Unicode MS" w:eastAsia="Arial Unicode MS" w:hAnsi="Arial Unicode MS"/>
                <w:color w:val="000000"/>
                <w:rtl w:val="0"/>
              </w:rPr>
              <w:t xml:space="preserve">☒</w:t>
            </w:r>
            <w:r w:rsidDel="00000000" w:rsidR="00000000" w:rsidRPr="00000000">
              <w:rPr>
                <w:rtl w:val="0"/>
              </w:rPr>
            </w:r>
          </w:p>
        </w:tc>
      </w:tr>
    </w:tbl>
    <w:p w:rsidR="00000000" w:rsidDel="00000000" w:rsidP="00000000" w:rsidRDefault="00000000" w:rsidRPr="00000000" w14:paraId="00000038">
      <w:pPr>
        <w:spacing w:after="0" w:line="240" w:lineRule="auto"/>
        <w:rPr/>
      </w:pPr>
      <w:r w:rsidDel="00000000" w:rsidR="00000000" w:rsidRPr="00000000">
        <w:rPr>
          <w:rtl w:val="0"/>
        </w:rPr>
        <w:t xml:space="preserve"> </w:t>
      </w:r>
    </w:p>
    <w:p w:rsidR="00000000" w:rsidDel="00000000" w:rsidP="00000000" w:rsidRDefault="00000000" w:rsidRPr="00000000" w14:paraId="00000039">
      <w:pPr>
        <w:rPr>
          <w:b w:val="1"/>
          <w:bCs w:val="1"/>
          <w:u w:val="single"/>
        </w:rPr>
      </w:pPr>
      <w:r w:rsidDel="00000000" w:rsidR="00000000" w:rsidRPr="00000000">
        <w:rPr>
          <w:rtl w:val="0"/>
        </w:rPr>
      </w:r>
    </w:p>
    <w:p w:rsidR="00000000" w:rsidDel="00000000" w:rsidP="00000000" w:rsidRDefault="00000000" w:rsidRPr="00000000" w14:paraId="0000003A">
      <w:pPr>
        <w:rPr>
          <w:b w:val="1"/>
          <w:bCs w:val="1"/>
          <w:u w:val="single"/>
        </w:rPr>
      </w:pPr>
      <w:r w:rsidDel="00000000" w:rsidR="00000000" w:rsidRPr="00000000">
        <w:rPr>
          <w:rtl w:val="0"/>
        </w:rPr>
      </w:r>
    </w:p>
    <w:p w:rsidR="00000000" w:rsidDel="00000000" w:rsidP="00000000" w:rsidRDefault="00000000" w:rsidRPr="00000000" w14:paraId="0000003B">
      <w:pPr>
        <w:rPr>
          <w:b w:val="1"/>
          <w:bCs w:val="1"/>
          <w:u w:val="single"/>
        </w:rPr>
      </w:pPr>
      <w:r w:rsidDel="00000000" w:rsidR="00000000" w:rsidRPr="00000000">
        <w:rPr>
          <w:rtl w:val="0"/>
        </w:rPr>
      </w:r>
    </w:p>
    <w:p w:rsidR="00000000" w:rsidDel="00000000" w:rsidP="00000000" w:rsidRDefault="00000000" w:rsidRPr="00000000" w14:paraId="0000003C">
      <w:pPr>
        <w:rPr>
          <w:b w:val="1"/>
          <w:bCs w:val="1"/>
          <w:u w:val="single"/>
        </w:rPr>
      </w:pPr>
      <w:r w:rsidDel="00000000" w:rsidR="00000000" w:rsidRPr="00000000">
        <w:rPr>
          <w:rtl w:val="0"/>
        </w:rPr>
      </w:r>
    </w:p>
    <w:p w:rsidR="00000000" w:rsidDel="00000000" w:rsidP="00000000" w:rsidRDefault="00000000" w:rsidRPr="00000000" w14:paraId="0000003D">
      <w:pPr>
        <w:rPr>
          <w:b w:val="1"/>
          <w:bCs w:val="1"/>
          <w:u w:val="single"/>
        </w:rPr>
      </w:pPr>
      <w:r w:rsidDel="00000000" w:rsidR="00000000" w:rsidRPr="00000000">
        <w:rPr>
          <w:rtl w:val="0"/>
        </w:rPr>
      </w:r>
    </w:p>
    <w:p w:rsidR="00000000" w:rsidDel="00000000" w:rsidP="00000000" w:rsidRDefault="00000000" w:rsidRPr="00000000" w14:paraId="0000003E">
      <w:pPr>
        <w:rPr>
          <w:b w:val="1"/>
          <w:bCs w:val="1"/>
          <w:u w:val="single"/>
        </w:rPr>
      </w:pPr>
      <w:r w:rsidDel="00000000" w:rsidR="00000000" w:rsidRPr="00000000">
        <w:rPr>
          <w:rtl w:val="0"/>
        </w:rPr>
      </w:r>
    </w:p>
    <w:p w:rsidR="00000000" w:rsidDel="00000000" w:rsidP="00000000" w:rsidRDefault="00000000" w:rsidRPr="00000000" w14:paraId="0000003F">
      <w:pPr>
        <w:rPr>
          <w:b w:val="1"/>
          <w:bCs w:val="1"/>
          <w:u w:val="single"/>
        </w:rPr>
      </w:pPr>
      <w:r w:rsidDel="00000000" w:rsidR="00000000" w:rsidRPr="00000000">
        <w:rPr>
          <w:rtl w:val="0"/>
        </w:rPr>
      </w:r>
    </w:p>
    <w:p w:rsidR="00000000" w:rsidDel="00000000" w:rsidP="00000000" w:rsidRDefault="00000000" w:rsidRPr="00000000" w14:paraId="00000040">
      <w:pPr>
        <w:rPr>
          <w:b w:val="1"/>
          <w:bCs w:val="1"/>
          <w:u w:val="single"/>
        </w:rPr>
      </w:pPr>
      <w:r w:rsidDel="00000000" w:rsidR="00000000" w:rsidRPr="00000000">
        <w:rPr>
          <w:rtl w:val="0"/>
        </w:rPr>
      </w:r>
    </w:p>
    <w:p w:rsidR="00000000" w:rsidDel="00000000" w:rsidP="00000000" w:rsidRDefault="00000000" w:rsidRPr="00000000" w14:paraId="00000041">
      <w:pPr>
        <w:rPr>
          <w:b w:val="1"/>
          <w:bCs w:val="1"/>
          <w:u w:val="single"/>
        </w:rPr>
      </w:pPr>
      <w:r w:rsidDel="00000000" w:rsidR="00000000" w:rsidRPr="00000000">
        <w:rPr>
          <w:b w:val="1"/>
          <w:bCs w:val="1"/>
          <w:u w:val="single"/>
          <w:rtl w:val="0"/>
        </w:rPr>
        <w:t xml:space="preserve">AI Acknowledgement  </w:t>
      </w:r>
    </w:p>
    <w:p w:rsidR="00000000" w:rsidDel="00000000" w:rsidP="00000000" w:rsidRDefault="00000000" w:rsidRPr="00000000" w14:paraId="00000042">
      <w:pPr>
        <w:rPr/>
      </w:pPr>
      <w:r w:rsidDel="00000000" w:rsidR="00000000" w:rsidRPr="00000000">
        <w:rPr>
          <w:b w:val="1"/>
          <w:bCs w:val="1"/>
          <w:color w:val="ff0000"/>
          <w:rtl w:val="0"/>
        </w:rPr>
        <w:t xml:space="preserve">Either</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I confirm that I have not used any AI tools in the research and creation of this assignment. </w:t>
      </w:r>
    </w:p>
    <w:p w:rsidR="00000000" w:rsidDel="00000000" w:rsidP="00000000" w:rsidRDefault="00000000" w:rsidRPr="00000000" w14:paraId="00000044">
      <w:pPr>
        <w:rPr/>
      </w:pPr>
      <w:r w:rsidDel="00000000" w:rsidR="00000000" w:rsidRPr="00000000">
        <w:rPr>
          <w:rtl w:val="0"/>
        </w:rPr>
        <w:t xml:space="preserve">I confirm that I have not presented any AI generated materials as my own work. </w:t>
      </w:r>
    </w:p>
    <w:p w:rsidR="00000000" w:rsidDel="00000000" w:rsidP="00000000" w:rsidRDefault="00000000" w:rsidRPr="00000000" w14:paraId="00000045">
      <w:pPr>
        <w:rPr/>
      </w:pPr>
      <w:r w:rsidDel="00000000" w:rsidR="00000000" w:rsidRPr="00000000">
        <w:rPr>
          <w:rtl w:val="0"/>
        </w:rPr>
        <w:t xml:space="preserve">I confirm that I have copies of my drafts, notes, and other resources I used, which I may be asked to provide in evidence.</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b w:val="1"/>
          <w:bCs w:val="1"/>
        </w:rPr>
      </w:pPr>
      <w:r w:rsidDel="00000000" w:rsidR="00000000" w:rsidRPr="00000000">
        <w:rPr>
          <w:b w:val="1"/>
          <w:bCs w:val="1"/>
          <w:color w:val="ff0000"/>
          <w:rtl w:val="0"/>
        </w:rPr>
        <w:t xml:space="preserve">OR</w:t>
      </w:r>
      <w:r w:rsidDel="00000000" w:rsidR="00000000" w:rsidRPr="00000000">
        <w:rPr>
          <w:b w:val="1"/>
          <w:bCs w:val="1"/>
          <w:rtl w:val="0"/>
        </w:rPr>
        <w:t xml:space="preserve">:</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I acknowledge the use of [AI Tool] [(AI Tool url)] on [Date] to [Purpose my work]. I used the prompt(s): </w:t>
      </w:r>
    </w:p>
    <w:p w:rsidR="00000000" w:rsidDel="00000000" w:rsidP="00000000" w:rsidRDefault="00000000" w:rsidRPr="00000000" w14:paraId="0000004A">
      <w:pPr>
        <w:rPr/>
      </w:pPr>
      <w:r w:rsidDel="00000000" w:rsidR="00000000" w:rsidRPr="00000000">
        <w:rPr>
          <w:rtl w:val="0"/>
        </w:rPr>
        <w:t xml:space="preserve">1. [Prompt] </w:t>
      </w:r>
    </w:p>
    <w:p w:rsidR="00000000" w:rsidDel="00000000" w:rsidP="00000000" w:rsidRDefault="00000000" w:rsidRPr="00000000" w14:paraId="0000004B">
      <w:pPr>
        <w:rPr/>
      </w:pPr>
      <w:r w:rsidDel="00000000" w:rsidR="00000000" w:rsidRPr="00000000">
        <w:rPr>
          <w:rtl w:val="0"/>
        </w:rPr>
        <w:t xml:space="preserve">2. [Prompt] </w:t>
      </w:r>
    </w:p>
    <w:p w:rsidR="00000000" w:rsidDel="00000000" w:rsidP="00000000" w:rsidRDefault="00000000" w:rsidRPr="00000000" w14:paraId="0000004C">
      <w:pPr>
        <w:rPr/>
      </w:pPr>
      <w:r w:rsidDel="00000000" w:rsidR="00000000" w:rsidRPr="00000000">
        <w:rPr>
          <w:rtl w:val="0"/>
        </w:rPr>
        <w:t xml:space="preserve">3. [Prompt] </w:t>
      </w:r>
    </w:p>
    <w:p w:rsidR="00000000" w:rsidDel="00000000" w:rsidP="00000000" w:rsidRDefault="00000000" w:rsidRPr="00000000" w14:paraId="0000004D">
      <w:pPr>
        <w:rPr/>
      </w:pPr>
      <w:r w:rsidDel="00000000" w:rsidR="00000000" w:rsidRPr="00000000">
        <w:rPr>
          <w:rtl w:val="0"/>
        </w:rPr>
        <w:t xml:space="preserve">I confirm that I have not presented any AI generated text as my own work. </w:t>
      </w:r>
    </w:p>
    <w:p w:rsidR="00000000" w:rsidDel="00000000" w:rsidP="00000000" w:rsidRDefault="00000000" w:rsidRPr="00000000" w14:paraId="0000004E">
      <w:pPr>
        <w:rPr/>
      </w:pPr>
      <w:r w:rsidDel="00000000" w:rsidR="00000000" w:rsidRPr="00000000">
        <w:rPr>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Please refer to the next page for examples.</w:t>
      </w:r>
    </w:p>
    <w:p w:rsidR="00000000" w:rsidDel="00000000" w:rsidP="00000000" w:rsidRDefault="00000000" w:rsidRPr="00000000" w14:paraId="00000051">
      <w:pPr>
        <w:rPr/>
      </w:pPr>
      <w:r w:rsidDel="00000000" w:rsidR="00000000" w:rsidRPr="00000000">
        <w:rPr>
          <w:rtl w:val="0"/>
        </w:rPr>
        <w:t xml:space="preserve">Prior to submission of your assignment, please delete any information on these pages that is not relevant to your submission, including the examples given below.</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bCs w:val="1"/>
          <w:u w:val="single"/>
        </w:rPr>
      </w:pPr>
      <w:r w:rsidDel="00000000" w:rsidR="00000000" w:rsidRPr="00000000">
        <w:rPr>
          <w:b w:val="1"/>
          <w:bCs w:val="1"/>
          <w:u w:val="single"/>
          <w:rtl w:val="0"/>
        </w:rPr>
        <w:t xml:space="preserve">Examples of AI statements</w:t>
      </w:r>
    </w:p>
    <w:p w:rsidR="00000000" w:rsidDel="00000000" w:rsidP="00000000" w:rsidRDefault="00000000" w:rsidRPr="00000000" w14:paraId="0000005B">
      <w:pPr>
        <w:rPr/>
      </w:pPr>
      <w:r w:rsidDel="00000000" w:rsidR="00000000" w:rsidRPr="00000000">
        <w:rPr>
          <w:b w:val="1"/>
          <w:bCs w:val="1"/>
          <w:rtl w:val="0"/>
        </w:rPr>
        <w:t xml:space="preserve">Example 1: </w:t>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I acknowledge the use of Grammarly (https://www.grammarly.com/) on 10 February 2024 to check my work using the prompt(s): </w:t>
      </w:r>
    </w:p>
    <w:p w:rsidR="00000000" w:rsidDel="00000000" w:rsidP="00000000" w:rsidRDefault="00000000" w:rsidRPr="00000000" w14:paraId="0000005D">
      <w:pPr>
        <w:rPr/>
      </w:pPr>
      <w:r w:rsidDel="00000000" w:rsidR="00000000" w:rsidRPr="00000000">
        <w:rPr>
          <w:rtl w:val="0"/>
        </w:rPr>
        <w:t xml:space="preserve">1. Please check the following text for readability, grammar and syntax. </w:t>
      </w:r>
    </w:p>
    <w:p w:rsidR="00000000" w:rsidDel="00000000" w:rsidP="00000000" w:rsidRDefault="00000000" w:rsidRPr="00000000" w14:paraId="0000005E">
      <w:pPr>
        <w:rPr/>
      </w:pPr>
      <w:r w:rsidDel="00000000" w:rsidR="00000000" w:rsidRPr="00000000">
        <w:rPr>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5F">
      <w:pPr>
        <w:rPr/>
      </w:pPr>
      <w:r w:rsidDel="00000000" w:rsidR="00000000" w:rsidRPr="00000000">
        <w:rPr>
          <w:b w:val="1"/>
          <w:bCs w:val="1"/>
          <w:rtl w:val="0"/>
        </w:rPr>
        <w:t xml:space="preserve">Example 2: </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I acknowledge the use of SciSpace (https://typeset.io/) on 7 March 2024 to support my research using the prompt(s): </w:t>
      </w:r>
    </w:p>
    <w:p w:rsidR="00000000" w:rsidDel="00000000" w:rsidP="00000000" w:rsidRDefault="00000000" w:rsidRPr="00000000" w14:paraId="00000061">
      <w:pPr>
        <w:rPr/>
      </w:pPr>
      <w:r w:rsidDel="00000000" w:rsidR="00000000" w:rsidRPr="00000000">
        <w:rPr>
          <w:rtl w:val="0"/>
        </w:rPr>
        <w:t xml:space="preserve">1. Please provide me with materials on the biology of the liver. </w:t>
      </w:r>
    </w:p>
    <w:p w:rsidR="00000000" w:rsidDel="00000000" w:rsidP="00000000" w:rsidRDefault="00000000" w:rsidRPr="00000000" w14:paraId="00000062">
      <w:pPr>
        <w:rPr/>
      </w:pPr>
      <w:r w:rsidDel="00000000" w:rsidR="00000000" w:rsidRPr="00000000">
        <w:rPr>
          <w:rtl w:val="0"/>
        </w:rPr>
        <w:t xml:space="preserve">2. Please provide me with materials on liver cells. </w:t>
      </w:r>
    </w:p>
    <w:p w:rsidR="00000000" w:rsidDel="00000000" w:rsidP="00000000" w:rsidRDefault="00000000" w:rsidRPr="00000000" w14:paraId="00000063">
      <w:pPr>
        <w:rPr/>
      </w:pPr>
      <w:r w:rsidDel="00000000" w:rsidR="00000000" w:rsidRPr="00000000">
        <w:rPr>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4">
      <w:pPr>
        <w:rPr/>
      </w:pPr>
      <w:r w:rsidDel="00000000" w:rsidR="00000000" w:rsidRPr="00000000">
        <w:rPr>
          <w:b w:val="1"/>
          <w:bCs w:val="1"/>
          <w:rtl w:val="0"/>
        </w:rPr>
        <w:t xml:space="preserve">Example 3: </w:t>
      </w: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I acknowledge the use of ChatGPT (https://chatgpt.com/) on 13 April 2024 to write my notes into submission format using the prompt(s): </w:t>
      </w:r>
    </w:p>
    <w:p w:rsidR="00000000" w:rsidDel="00000000" w:rsidP="00000000" w:rsidRDefault="00000000" w:rsidRPr="00000000" w14:paraId="00000066">
      <w:pPr>
        <w:rPr/>
      </w:pPr>
      <w:r w:rsidDel="00000000" w:rsidR="00000000" w:rsidRPr="00000000">
        <w:rPr>
          <w:rtl w:val="0"/>
        </w:rPr>
        <w:t xml:space="preserve">1. Please write up these bullet points as an essay paragraph at university level. </w:t>
      </w:r>
    </w:p>
    <w:p w:rsidR="00000000" w:rsidDel="00000000" w:rsidP="00000000" w:rsidRDefault="00000000" w:rsidRPr="00000000" w14:paraId="00000067">
      <w:pPr>
        <w:rPr/>
      </w:pPr>
      <w:r w:rsidDel="00000000" w:rsidR="00000000" w:rsidRPr="00000000">
        <w:rPr>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8">
      <w:pPr>
        <w:rPr>
          <w:b w:val="1"/>
          <w:bCs w:val="1"/>
          <w:u w:val="single"/>
        </w:rPr>
      </w:pPr>
      <w:r w:rsidDel="00000000" w:rsidR="00000000" w:rsidRPr="00000000">
        <w:rPr>
          <w:rtl w:val="0"/>
        </w:rPr>
      </w:r>
    </w:p>
    <w:p w:rsidR="00000000" w:rsidDel="00000000" w:rsidP="00000000" w:rsidRDefault="00000000" w:rsidRPr="00000000" w14:paraId="00000069">
      <w:pPr>
        <w:rPr>
          <w:b w:val="1"/>
          <w:bCs w:val="1"/>
          <w:u w:val="single"/>
        </w:rPr>
      </w:pPr>
      <w:r w:rsidDel="00000000" w:rsidR="00000000" w:rsidRPr="00000000">
        <w:rPr>
          <w:b w:val="1"/>
          <w:bCs w:val="1"/>
          <w:rtl w:val="0"/>
        </w:rPr>
        <w:t xml:space="preserve">Example 4 - acknowledgement of the use of multiple AI tools:</w:t>
      </w:r>
      <w:r w:rsidDel="00000000" w:rsidR="00000000" w:rsidRPr="00000000">
        <w:rPr>
          <w:b w:val="1"/>
          <w:bCs w:val="1"/>
          <w:u w:val="single"/>
          <w:rtl w:val="0"/>
        </w:rPr>
        <w:t xml:space="preserve"> </w:t>
      </w:r>
    </w:p>
    <w:p w:rsidR="00000000" w:rsidDel="00000000" w:rsidP="00000000" w:rsidRDefault="00000000" w:rsidRPr="00000000" w14:paraId="0000006A">
      <w:pPr>
        <w:rPr/>
      </w:pPr>
      <w:r w:rsidDel="00000000" w:rsidR="00000000" w:rsidRPr="00000000">
        <w:rPr>
          <w:rtl w:val="0"/>
        </w:rPr>
        <w:t xml:space="preserve">I acknowledge the use of SciSpace (https://typeset.io/) on 28 June 2024 to support my research using the prompt(s): </w:t>
      </w:r>
    </w:p>
    <w:p w:rsidR="00000000" w:rsidDel="00000000" w:rsidP="00000000" w:rsidRDefault="00000000" w:rsidRPr="00000000" w14:paraId="0000006B">
      <w:pPr>
        <w:rPr/>
      </w:pPr>
      <w:r w:rsidDel="00000000" w:rsidR="00000000" w:rsidRPr="00000000">
        <w:rPr>
          <w:rtl w:val="0"/>
        </w:rPr>
        <w:t xml:space="preserve">1. Please provide me with materials on the American Civil War. </w:t>
      </w:r>
    </w:p>
    <w:p w:rsidR="00000000" w:rsidDel="00000000" w:rsidP="00000000" w:rsidRDefault="00000000" w:rsidRPr="00000000" w14:paraId="0000006C">
      <w:pPr>
        <w:rPr/>
      </w:pPr>
      <w:r w:rsidDel="00000000" w:rsidR="00000000" w:rsidRPr="00000000">
        <w:rPr>
          <w:rtl w:val="0"/>
        </w:rPr>
        <w:t xml:space="preserve">2. Please provide me with materials on the reception of Gone with the Wind. </w:t>
      </w:r>
    </w:p>
    <w:p w:rsidR="00000000" w:rsidDel="00000000" w:rsidP="00000000" w:rsidRDefault="00000000" w:rsidRPr="00000000" w14:paraId="0000006D">
      <w:pPr>
        <w:rPr/>
      </w:pPr>
      <w:r w:rsidDel="00000000" w:rsidR="00000000" w:rsidRPr="00000000">
        <w:rPr>
          <w:rtl w:val="0"/>
        </w:rPr>
        <w:t xml:space="preserve">I confirm that I have not presented any AI generated text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6E">
      <w:pPr>
        <w:rPr/>
      </w:pPr>
      <w:r w:rsidDel="00000000" w:rsidR="00000000" w:rsidRPr="00000000">
        <w:rPr>
          <w:rtl w:val="0"/>
        </w:rPr>
        <w:t xml:space="preserve">I acknowledge the use of Adobe Express (https://www.adobe.com/express/) on 24 June 2024 to edit photographic material: </w:t>
      </w:r>
    </w:p>
    <w:p w:rsidR="00000000" w:rsidDel="00000000" w:rsidP="00000000" w:rsidRDefault="00000000" w:rsidRPr="00000000" w14:paraId="0000006F">
      <w:pPr>
        <w:rPr/>
      </w:pPr>
      <w:r w:rsidDel="00000000" w:rsidR="00000000" w:rsidRPr="00000000">
        <w:rPr>
          <w:rtl w:val="0"/>
        </w:rPr>
        <w:t xml:space="preserve">1. Remove background from Figure 1. </w:t>
      </w:r>
    </w:p>
    <w:p w:rsidR="00000000" w:rsidDel="00000000" w:rsidP="00000000" w:rsidRDefault="00000000" w:rsidRPr="00000000" w14:paraId="00000070">
      <w:pPr>
        <w:rPr/>
      </w:pPr>
      <w:r w:rsidDel="00000000" w:rsidR="00000000" w:rsidRPr="00000000">
        <w:rPr>
          <w:rtl w:val="0"/>
        </w:rPr>
        <w:t xml:space="preserve">I confirm that I have not presented any AI generated materials as my own work. I confirm that I have copies of my drafts, notes, and other resources I used before and after the use of AI tools which I may be asked to provide in evidence. </w:t>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rFonts w:ascii="Arial" w:cs="Arial" w:eastAsia="Arial" w:hAnsi="Arial"/>
          <w:b w:val="1"/>
          <w:bCs w:val="1"/>
        </w:rPr>
      </w:pPr>
      <w:r w:rsidDel="00000000" w:rsidR="00000000" w:rsidRPr="00000000">
        <w:rPr>
          <w:rFonts w:ascii="Arial" w:cs="Arial" w:eastAsia="Arial" w:hAnsi="Arial"/>
          <w:b w:val="1"/>
          <w:bCs w:val="1"/>
          <w:rtl w:val="0"/>
        </w:rPr>
        <w:t xml:space="preserve">Managing Behaviour and Supporting Learner Engagement: </w:t>
      </w:r>
    </w:p>
    <w:p w:rsidR="00000000" w:rsidDel="00000000" w:rsidP="00000000" w:rsidRDefault="00000000" w:rsidRPr="00000000" w14:paraId="0000008A">
      <w:pPr>
        <w:rPr>
          <w:rFonts w:ascii="Arial" w:cs="Arial" w:eastAsia="Arial" w:hAnsi="Arial"/>
        </w:rPr>
      </w:pPr>
      <w:r w:rsidDel="00000000" w:rsidR="00000000" w:rsidRPr="00000000">
        <w:rPr>
          <w:rtl w:val="0"/>
        </w:rPr>
      </w:r>
    </w:p>
    <w:p w:rsidR="00000000" w:rsidDel="00000000" w:rsidP="00000000" w:rsidRDefault="00000000" w:rsidRPr="00000000" w14:paraId="0000008B">
      <w:pPr>
        <w:rPr>
          <w:rFonts w:ascii="Arial" w:cs="Arial" w:eastAsia="Arial" w:hAnsi="Arial"/>
          <w:b w:val="1"/>
          <w:bCs w:val="1"/>
        </w:rPr>
      </w:pPr>
      <w:r w:rsidDel="00000000" w:rsidR="00000000" w:rsidRPr="00000000">
        <w:rPr>
          <w:rFonts w:ascii="Arial" w:cs="Arial" w:eastAsia="Arial" w:hAnsi="Arial"/>
          <w:b w:val="1"/>
          <w:bCs w:val="1"/>
          <w:rtl w:val="0"/>
        </w:rPr>
        <w:t xml:space="preserve">Part 1:  </w:t>
      </w:r>
    </w:p>
    <w:p w:rsidR="00000000" w:rsidDel="00000000" w:rsidP="00000000" w:rsidRDefault="00000000" w:rsidRPr="00000000" w14:paraId="0000008C">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Introduction</w:t>
      </w:r>
    </w:p>
    <w:p w:rsidR="00000000" w:rsidDel="00000000" w:rsidP="00000000" w:rsidRDefault="00000000" w:rsidRPr="00000000" w14:paraId="0000008D">
      <w:pPr>
        <w:rPr>
          <w:rFonts w:ascii="Arial" w:cs="Arial" w:eastAsia="Arial" w:hAnsi="Arial"/>
          <w:sz w:val="22"/>
          <w:szCs w:val="22"/>
        </w:rPr>
      </w:pPr>
      <w:r w:rsidDel="00000000" w:rsidR="00000000" w:rsidRPr="00000000">
        <w:rPr>
          <w:rFonts w:ascii="Arial" w:cs="Arial" w:eastAsia="Arial" w:hAnsi="Arial"/>
          <w:sz w:val="22"/>
          <w:szCs w:val="22"/>
          <w:rtl w:val="0"/>
        </w:rPr>
        <w:t xml:space="preserve">For effective teaching within post compulsory education in Wales, managing behaviour and supporting learner engagement is key. In further education (FE) and higher education (HE), behaviour management is more and more recognised as designing educational environments that promote belonging, wellbeing and active participation instead of suppressing disruption. This is strongly mirrored by Welsh legislation, national policy and professional standards. </w:t>
      </w:r>
      <w:r w:rsidDel="00000000" w:rsidR="00000000" w:rsidRPr="00000000">
        <w:rPr>
          <w:rtl w:val="0"/>
        </w:rPr>
      </w:r>
    </w:p>
    <w:p w:rsidR="00000000" w:rsidDel="00000000" w:rsidP="00000000" w:rsidRDefault="00000000" w:rsidRPr="00000000" w14:paraId="0000008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assessment looks at recent academic thinking relating to behaviour management and student engagement, utilising theorists and modern research. It associates perspectives to Welsh legislative, policy demands and to professional standards for educational leadership and teaching practice. The effectiveness of these approaches in post 16 contexts is evaluated, alongside the prime difficulties faced by professional practitioners. </w:t>
      </w:r>
    </w:p>
    <w:p w:rsidR="00000000" w:rsidDel="00000000" w:rsidP="00000000" w:rsidRDefault="00000000" w:rsidRPr="00000000" w14:paraId="0000008F">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0">
      <w:pPr>
        <w:spacing w:after="240" w:before="240" w:lineRule="auto"/>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Behaviour and Engagement in post 16 Education </w:t>
      </w:r>
    </w:p>
    <w:p w:rsidR="00000000" w:rsidDel="00000000" w:rsidP="00000000" w:rsidRDefault="00000000" w:rsidRPr="00000000" w14:paraId="0000009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Behaviour is correlated with student engagement, persistence and motivation in post compulsory education. Research by Wallace (2013) emphasises that disengagement may be shown as low attendance, limited participation, withdrawal and conflict within learning environments. Chris Bryson explains student engagement as being a dynamic relationship between students and practice that takes into account emotional, cognitive and behavioral interest in learning (Bryson, 2014). Therefore engagement is not only an outcome but a process which can influence behaviour. </w:t>
      </w:r>
    </w:p>
    <w:p w:rsidR="00000000" w:rsidDel="00000000" w:rsidP="00000000" w:rsidRDefault="00000000" w:rsidRPr="00000000" w14:paraId="0000009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interpretation is significantly fitting for Welsh post 16 environments, where students consistently balance study with employment, responsibilities and personal circumstances. The behaviour management approaches must acknowledge the broader social and emotional circumstances of students' lives. </w:t>
      </w:r>
    </w:p>
    <w:p w:rsidR="00000000" w:rsidDel="00000000" w:rsidP="00000000" w:rsidRDefault="00000000" w:rsidRPr="00000000" w14:paraId="00000093">
      <w:pPr>
        <w:rPr>
          <w:rFonts w:ascii="Arial" w:cs="Arial" w:eastAsia="Arial" w:hAnsi="Arial"/>
        </w:rPr>
      </w:pPr>
      <w:r w:rsidDel="00000000" w:rsidR="00000000" w:rsidRPr="00000000">
        <w:rPr>
          <w:rtl w:val="0"/>
        </w:rPr>
      </w:r>
    </w:p>
    <w:p w:rsidR="00000000" w:rsidDel="00000000" w:rsidP="00000000" w:rsidRDefault="00000000" w:rsidRPr="00000000" w14:paraId="00000094">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Theoretical views on Behaviour Management and Engagement </w:t>
      </w:r>
    </w:p>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Several theories help explain students behaviour, this discussion highlights three that link most strongly with post 16 education and the module content: Glasser’s choice theory, Brophy’s motivational model and transactional analysis. </w:t>
      </w:r>
    </w:p>
    <w:p w:rsidR="00000000" w:rsidDel="00000000" w:rsidP="00000000" w:rsidRDefault="00000000" w:rsidRPr="00000000" w14:paraId="0000009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Intrinsic motivation and Glasser: </w:t>
      </w:r>
    </w:p>
    <w:p w:rsidR="00000000" w:rsidDel="00000000" w:rsidP="00000000" w:rsidRDefault="00000000" w:rsidRPr="00000000" w14:paraId="0000009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William Glasser’s work highlights that behaviour is powered by fundamental human needs, especially power, belonging, freedom and enjoyment (Glasser, 1998). In educational environments, Glasser proclaimed that students engage more effectively when learning activities are more meaningful and when teachers provide choice to students. The theory helps support post 16 approaches that focus on student autonomy, collaborative learning and applicable to professional goals. For FE and HE students, they are more likely to stay engaged when activities are useful. </w:t>
      </w:r>
    </w:p>
    <w:p w:rsidR="00000000" w:rsidDel="00000000" w:rsidP="00000000" w:rsidRDefault="00000000" w:rsidRPr="00000000" w14:paraId="00000098">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Brophy and goal focused engagement: </w:t>
      </w:r>
    </w:p>
    <w:p w:rsidR="00000000" w:rsidDel="00000000" w:rsidP="00000000" w:rsidRDefault="00000000" w:rsidRPr="00000000" w14:paraId="0000009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Jere Brophy specifically looks at the role of teacher practice in shaping student motivation and classroom behaviour. It is stated by Brophy (2010) that clear student goals, feedback and meaningful activities increase intrinsic motivation and prevent disengagement. </w:t>
      </w:r>
    </w:p>
    <w:p w:rsidR="00000000" w:rsidDel="00000000" w:rsidP="00000000" w:rsidRDefault="00000000" w:rsidRPr="00000000" w14:paraId="0000009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work emphasises the vital importance of scaffolding learning and sustaining realistic expectations for students. Students in post compulsory education tend to have a variety of educational experiences, which is why Brophy’s also focuses on self regulation and supporting learning structure. </w:t>
      </w:r>
    </w:p>
    <w:p w:rsidR="00000000" w:rsidDel="00000000" w:rsidP="00000000" w:rsidRDefault="00000000" w:rsidRPr="00000000" w14:paraId="0000009B">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Transactional analysis and communication: </w:t>
      </w:r>
    </w:p>
    <w:p w:rsidR="00000000" w:rsidDel="00000000" w:rsidP="00000000" w:rsidRDefault="00000000" w:rsidRPr="00000000" w14:paraId="0000009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Transactional analysis being a framework for understanding interpersonal communication and behaviour was evolved by Eric Berne. According to Berne (1964) people function through three ego states: Parent, Adult and Child. </w:t>
      </w:r>
      <w:r w:rsidDel="00000000" w:rsidR="00000000" w:rsidRPr="00000000">
        <w:rPr>
          <w:rFonts w:ascii="Arial" w:cs="Arial" w:eastAsia="Arial" w:hAnsi="Arial"/>
          <w:sz w:val="22"/>
          <w:szCs w:val="22"/>
          <w:rtl w:val="0"/>
        </w:rPr>
        <w:t xml:space="preserve">Joines</w:t>
      </w:r>
      <w:r w:rsidDel="00000000" w:rsidR="00000000" w:rsidRPr="00000000">
        <w:rPr>
          <w:rFonts w:ascii="Arial" w:cs="Arial" w:eastAsia="Arial" w:hAnsi="Arial"/>
          <w:sz w:val="22"/>
          <w:szCs w:val="22"/>
          <w:rtl w:val="0"/>
        </w:rPr>
        <w:t xml:space="preserve"> et al. (2012) suggests that Adult to Adult communication promotes mutual respect, shared responsibility and better student independence. </w:t>
      </w:r>
    </w:p>
    <w:p w:rsidR="00000000" w:rsidDel="00000000" w:rsidP="00000000" w:rsidRDefault="00000000" w:rsidRPr="00000000" w14:paraId="0000009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analysis is mainly used to help with reflective practice in education, supporting teachers to identify how authority in communication can activate resistance or withdrawal. Inside post 16 settings, students are treated like adults and transactional analysis provides a model for encouraging constructive dialogue and managing conflict through approaches that prioritise connection and relationships over punishment. </w:t>
      </w:r>
      <w:r w:rsidDel="00000000" w:rsidR="00000000" w:rsidRPr="00000000">
        <w:rPr>
          <w:rtl w:val="0"/>
        </w:rPr>
      </w:r>
    </w:p>
    <w:p w:rsidR="00000000" w:rsidDel="00000000" w:rsidP="00000000" w:rsidRDefault="00000000" w:rsidRPr="00000000" w14:paraId="0000009E">
      <w:pPr>
        <w:pStyle w:val="Heading3"/>
        <w:keepNext w:val="0"/>
        <w:keepLines w:val="0"/>
        <w:spacing w:before="280" w:lineRule="auto"/>
        <w:rPr>
          <w:rFonts w:ascii="Arial" w:cs="Arial" w:eastAsia="Arial" w:hAnsi="Arial"/>
          <w:b w:val="1"/>
          <w:bCs w:val="1"/>
          <w:color w:val="000000"/>
          <w:sz w:val="24"/>
          <w:szCs w:val="24"/>
          <w:u w:val="single"/>
        </w:rPr>
      </w:pPr>
      <w:bookmarkStart w:colFirst="0" w:colLast="0" w:name="_z10nhfqcwi52" w:id="0"/>
      <w:bookmarkEnd w:id="0"/>
      <w:r w:rsidDel="00000000" w:rsidR="00000000" w:rsidRPr="00000000">
        <w:rPr>
          <w:rtl w:val="0"/>
        </w:rPr>
      </w:r>
    </w:p>
    <w:p w:rsidR="00000000" w:rsidDel="00000000" w:rsidP="00000000" w:rsidRDefault="00000000" w:rsidRPr="00000000" w14:paraId="0000009F">
      <w:pPr>
        <w:pStyle w:val="Heading3"/>
        <w:keepNext w:val="0"/>
        <w:keepLines w:val="0"/>
        <w:spacing w:before="280" w:lineRule="auto"/>
        <w:rPr>
          <w:rFonts w:ascii="Arial" w:cs="Arial" w:eastAsia="Arial" w:hAnsi="Arial"/>
          <w:b w:val="1"/>
          <w:bCs w:val="1"/>
          <w:color w:val="000000"/>
          <w:sz w:val="22"/>
          <w:szCs w:val="22"/>
        </w:rPr>
      </w:pPr>
      <w:bookmarkStart w:colFirst="0" w:colLast="0" w:name="_1rk5uzlggcgn" w:id="1"/>
      <w:bookmarkEnd w:id="1"/>
      <w:r w:rsidDel="00000000" w:rsidR="00000000" w:rsidRPr="00000000">
        <w:rPr>
          <w:rFonts w:ascii="Arial" w:cs="Arial" w:eastAsia="Arial" w:hAnsi="Arial"/>
          <w:b w:val="1"/>
          <w:bCs w:val="1"/>
          <w:color w:val="000000"/>
          <w:sz w:val="24"/>
          <w:szCs w:val="24"/>
          <w:u w:val="single"/>
          <w:rtl w:val="0"/>
        </w:rPr>
        <w:t xml:space="preserve">Using Student Engagement to Support Positive Behaviour:</w:t>
      </w:r>
      <w:r w:rsidDel="00000000" w:rsidR="00000000" w:rsidRPr="00000000">
        <w:rPr>
          <w:rFonts w:ascii="Arial" w:cs="Arial" w:eastAsia="Arial" w:hAnsi="Arial"/>
          <w:b w:val="1"/>
          <w:bCs w:val="1"/>
          <w:color w:val="000000"/>
          <w:sz w:val="22"/>
          <w:szCs w:val="22"/>
          <w:rtl w:val="0"/>
        </w:rPr>
        <w:t xml:space="preserve"> </w:t>
      </w:r>
    </w:p>
    <w:p w:rsidR="00000000" w:rsidDel="00000000" w:rsidP="00000000" w:rsidRDefault="00000000" w:rsidRPr="00000000" w14:paraId="000000A0">
      <w:pPr>
        <w:rPr>
          <w:rFonts w:ascii="Arial" w:cs="Arial" w:eastAsia="Arial" w:hAnsi="Arial"/>
          <w:sz w:val="22"/>
          <w:szCs w:val="22"/>
        </w:rPr>
      </w:pPr>
      <w:r w:rsidDel="00000000" w:rsidR="00000000" w:rsidRPr="00000000">
        <w:rPr>
          <w:rFonts w:ascii="Arial" w:cs="Arial" w:eastAsia="Arial" w:hAnsi="Arial"/>
          <w:sz w:val="22"/>
          <w:szCs w:val="22"/>
          <w:rtl w:val="0"/>
        </w:rPr>
        <w:t xml:space="preserve">Many principles for effective student engagement have been identified by Bryson et al. (2014) which are appropriate to behaviour management. The following principles: </w:t>
      </w:r>
    </w:p>
    <w:p w:rsidR="00000000" w:rsidDel="00000000" w:rsidP="00000000" w:rsidRDefault="00000000" w:rsidRPr="00000000" w14:paraId="000000A1">
      <w:pPr>
        <w:numPr>
          <w:ilvl w:val="0"/>
          <w:numId w:val="7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Building trusting and supportive relationships.</w:t>
      </w:r>
    </w:p>
    <w:p w:rsidR="00000000" w:rsidDel="00000000" w:rsidP="00000000" w:rsidRDefault="00000000" w:rsidRPr="00000000" w14:paraId="000000A2">
      <w:pPr>
        <w:numPr>
          <w:ilvl w:val="0"/>
          <w:numId w:val="7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Enabling students to contribute to learning and decision making. </w:t>
      </w:r>
    </w:p>
    <w:p w:rsidR="00000000" w:rsidDel="00000000" w:rsidP="00000000" w:rsidRDefault="00000000" w:rsidRPr="00000000" w14:paraId="000000A3">
      <w:pPr>
        <w:numPr>
          <w:ilvl w:val="0"/>
          <w:numId w:val="7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Identifying student diversity and identity. </w:t>
      </w:r>
    </w:p>
    <w:p w:rsidR="00000000" w:rsidDel="00000000" w:rsidP="00000000" w:rsidRDefault="00000000" w:rsidRPr="00000000" w14:paraId="000000A4">
      <w:pPr>
        <w:numPr>
          <w:ilvl w:val="0"/>
          <w:numId w:val="7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Promoting learning communities. </w:t>
      </w:r>
    </w:p>
    <w:p w:rsidR="00000000" w:rsidDel="00000000" w:rsidP="00000000" w:rsidRDefault="00000000" w:rsidRPr="00000000" w14:paraId="000000A5">
      <w:pPr>
        <w:numPr>
          <w:ilvl w:val="0"/>
          <w:numId w:val="73"/>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Supporting student confidence and self belief. </w:t>
      </w:r>
    </w:p>
    <w:p w:rsidR="00000000" w:rsidDel="00000000" w:rsidP="00000000" w:rsidRDefault="00000000" w:rsidRPr="00000000" w14:paraId="000000A6">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principles shift behaviour management away from enforcement and directly towards participation and partnership. Applying these principles will improve retention, satisfaction and achievement (Bryson, 2014). </w:t>
      </w:r>
      <w:r w:rsidDel="00000000" w:rsidR="00000000" w:rsidRPr="00000000">
        <w:rPr>
          <w:rtl w:val="0"/>
        </w:rPr>
      </w:r>
    </w:p>
    <w:p w:rsidR="00000000" w:rsidDel="00000000" w:rsidP="00000000" w:rsidRDefault="00000000" w:rsidRPr="00000000" w14:paraId="000000A7">
      <w:pPr>
        <w:rPr>
          <w:rFonts w:ascii="Arial" w:cs="Arial" w:eastAsia="Arial" w:hAnsi="Arial"/>
        </w:rPr>
      </w:pPr>
      <w:r w:rsidDel="00000000" w:rsidR="00000000" w:rsidRPr="00000000">
        <w:rPr>
          <w:rtl w:val="0"/>
        </w:rPr>
      </w:r>
    </w:p>
    <w:p w:rsidR="00000000" w:rsidDel="00000000" w:rsidP="00000000" w:rsidRDefault="00000000" w:rsidRPr="00000000" w14:paraId="000000A8">
      <w:pPr>
        <w:rPr>
          <w:rFonts w:ascii="Arial" w:cs="Arial" w:eastAsia="Arial" w:hAnsi="Arial"/>
        </w:rPr>
      </w:pPr>
      <w:r w:rsidDel="00000000" w:rsidR="00000000" w:rsidRPr="00000000">
        <w:rPr>
          <w:rtl w:val="0"/>
        </w:rPr>
      </w:r>
    </w:p>
    <w:p w:rsidR="00000000" w:rsidDel="00000000" w:rsidP="00000000" w:rsidRDefault="00000000" w:rsidRPr="00000000" w14:paraId="000000A9">
      <w:pPr>
        <w:pStyle w:val="Heading3"/>
        <w:keepNext w:val="0"/>
        <w:keepLines w:val="0"/>
        <w:spacing w:before="280" w:lineRule="auto"/>
        <w:rPr>
          <w:rFonts w:ascii="Arial" w:cs="Arial" w:eastAsia="Arial" w:hAnsi="Arial"/>
          <w:b w:val="1"/>
          <w:bCs w:val="1"/>
          <w:color w:val="000000"/>
          <w:sz w:val="24"/>
          <w:szCs w:val="24"/>
          <w:u w:val="single"/>
        </w:rPr>
      </w:pPr>
      <w:bookmarkStart w:colFirst="0" w:colLast="0" w:name="_wyyph126rli6" w:id="2"/>
      <w:bookmarkEnd w:id="2"/>
      <w:r w:rsidDel="00000000" w:rsidR="00000000" w:rsidRPr="00000000">
        <w:rPr>
          <w:rFonts w:ascii="Arial" w:cs="Arial" w:eastAsia="Arial" w:hAnsi="Arial"/>
          <w:b w:val="1"/>
          <w:bCs w:val="1"/>
          <w:color w:val="000000"/>
          <w:sz w:val="24"/>
          <w:szCs w:val="24"/>
          <w:u w:val="single"/>
          <w:rtl w:val="0"/>
        </w:rPr>
        <w:t xml:space="preserve">Welsh legislation and policy</w:t>
      </w:r>
    </w:p>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In Wales, behaviour management and student engagement are formed by a strong legislative framework. There are statutory duties set by the Additional Learning Needs and Education Tribunal (Wales) Act 2018 in the FE and HE which identify and support students with additional learning needs through holistic plan, modifications and simply changes. This supports Glasser’s and Brophy’s work on independent need and motivation, and questions problem focused interpretations of student behaviour. </w:t>
      </w:r>
    </w:p>
    <w:p w:rsidR="00000000" w:rsidDel="00000000" w:rsidP="00000000" w:rsidRDefault="00000000" w:rsidRPr="00000000" w14:paraId="000000AB">
      <w:pPr>
        <w:rPr>
          <w:rFonts w:ascii="Arial" w:cs="Arial" w:eastAsia="Arial" w:hAnsi="Arial"/>
          <w:sz w:val="22"/>
          <w:szCs w:val="22"/>
        </w:rPr>
      </w:pPr>
      <w:r w:rsidDel="00000000" w:rsidR="00000000" w:rsidRPr="00000000">
        <w:rPr>
          <w:rFonts w:ascii="Arial" w:cs="Arial" w:eastAsia="Arial" w:hAnsi="Arial"/>
          <w:sz w:val="22"/>
          <w:szCs w:val="22"/>
          <w:rtl w:val="0"/>
        </w:rPr>
        <w:t xml:space="preserve">Inside the Well being of Future Generations (Wales) Act 2015, public bodies are desired to promote wellbeing, equality, inclusion and participation. Strategies for engagement will help students develop confidence and support progression, which will play a part in achieving and setting national wellbeing goals.  </w:t>
      </w:r>
    </w:p>
    <w:p w:rsidR="00000000" w:rsidDel="00000000" w:rsidP="00000000" w:rsidRDefault="00000000" w:rsidRPr="00000000" w14:paraId="000000AC">
      <w:pPr>
        <w:rPr>
          <w:rFonts w:ascii="Arial" w:cs="Arial" w:eastAsia="Arial" w:hAnsi="Arial"/>
          <w:sz w:val="22"/>
          <w:szCs w:val="22"/>
        </w:rPr>
      </w:pPr>
      <w:r w:rsidDel="00000000" w:rsidR="00000000" w:rsidRPr="00000000">
        <w:rPr>
          <w:rFonts w:ascii="Arial" w:cs="Arial" w:eastAsia="Arial" w:hAnsi="Arial"/>
          <w:sz w:val="22"/>
          <w:szCs w:val="22"/>
          <w:rtl w:val="0"/>
        </w:rPr>
        <w:t xml:space="preserve">Estyn inspections establish and emphasise the importance of safe learning environments, positive relationships and student support systems in the FE, HE and work based learning environments. Therefore behaviour management is set in a larger institutional responsibility for student wellbeing, development  and experience. The Welsh Government has set policy and strategic conduct, which promotes restorative, inclusive and trauma informed practice across post 16 settings. </w:t>
      </w:r>
    </w:p>
    <w:p w:rsidR="00000000" w:rsidDel="00000000" w:rsidP="00000000" w:rsidRDefault="00000000" w:rsidRPr="00000000" w14:paraId="000000A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E">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Expectations and Professional Standards</w:t>
      </w:r>
    </w:p>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Behaviour management and student engagement are specifically associated with professional practice, in leadership and teaching standards. </w:t>
      </w:r>
    </w:p>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The Educators Wales (2023), professional standards highlight: </w:t>
      </w:r>
    </w:p>
    <w:p w:rsidR="00000000" w:rsidDel="00000000" w:rsidP="00000000" w:rsidRDefault="00000000" w:rsidRPr="00000000" w14:paraId="000000B1">
      <w:pPr>
        <w:numPr>
          <w:ilvl w:val="0"/>
          <w:numId w:val="6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Promoting student wellbeing and equality. </w:t>
      </w:r>
    </w:p>
    <w:p w:rsidR="00000000" w:rsidDel="00000000" w:rsidP="00000000" w:rsidRDefault="00000000" w:rsidRPr="00000000" w14:paraId="000000B2">
      <w:pPr>
        <w:numPr>
          <w:ilvl w:val="0"/>
          <w:numId w:val="6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Developing trust across educational communities. </w:t>
      </w:r>
    </w:p>
    <w:p w:rsidR="00000000" w:rsidDel="00000000" w:rsidP="00000000" w:rsidRDefault="00000000" w:rsidRPr="00000000" w14:paraId="000000B3">
      <w:pPr>
        <w:numPr>
          <w:ilvl w:val="0"/>
          <w:numId w:val="63"/>
        </w:numPr>
        <w:spacing w:after="0" w:afterAutospacing="0"/>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Creating an inclusive and ethical culture. </w:t>
      </w:r>
    </w:p>
    <w:p w:rsidR="00000000" w:rsidDel="00000000" w:rsidP="00000000" w:rsidRDefault="00000000" w:rsidRPr="00000000" w14:paraId="000000B4">
      <w:pPr>
        <w:numPr>
          <w:ilvl w:val="0"/>
          <w:numId w:val="63"/>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Improving through reflective practice. </w:t>
      </w:r>
    </w:p>
    <w:p w:rsidR="00000000" w:rsidDel="00000000" w:rsidP="00000000" w:rsidRDefault="00000000" w:rsidRPr="00000000" w14:paraId="000000B5">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standards link to Bryson’s engagement principles and to Glasser’s focus on belonging and motivation. Practices need to shape environments, in which respectful communication and participation are standardised, helping practitioners apply relational approaches to behaviour management. </w:t>
      </w:r>
    </w:p>
    <w:p w:rsidR="00000000" w:rsidDel="00000000" w:rsidP="00000000" w:rsidRDefault="00000000" w:rsidRPr="00000000" w14:paraId="000000B6">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For HE and FE settings, Professional Standards set by Advance HE (2023) require staff to demonstrate effective structure, inclusive approaches and help student development. The standards highlight student diversity, engagement and learning support as core values. The Professional standards are also supported by transactional analysis, as it provides a practical model for reflective communication and inclusive interaction. Practitioners working in an Adult to Adult environment are more likely to meet the professional standards which support students' needs and create a respectful &amp; inclusive practice. </w:t>
      </w:r>
    </w:p>
    <w:p w:rsidR="00000000" w:rsidDel="00000000" w:rsidP="00000000" w:rsidRDefault="00000000" w:rsidRPr="00000000" w14:paraId="000000B7">
      <w:pPr>
        <w:ind w:left="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8">
      <w:pPr>
        <w:ind w:left="0" w:firstLine="0"/>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Approaches for post 16 students </w:t>
      </w:r>
    </w:p>
    <w:p w:rsidR="00000000" w:rsidDel="00000000" w:rsidP="00000000" w:rsidRDefault="00000000" w:rsidRPr="00000000" w14:paraId="000000B9">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Research so far suggests that interactive, dialogic and engagement focused approaches are effective for post compulsory students. The students that experience support and opportunities for collaboration and shared creation show more motivation and persistence (Bryson 2014). In parallel, Joines et al. (2012) states that transactional analysis develops student autonomy and emotional awareness. This strongly links to improving learning behaviour and preventing conflict. Brophy (2010) demonstrates that motivational teaching practices lowers risk of student disengaging and increases academic self regulation. </w:t>
      </w:r>
    </w:p>
    <w:p w:rsidR="00000000" w:rsidDel="00000000" w:rsidP="00000000" w:rsidRDefault="00000000" w:rsidRPr="00000000" w14:paraId="000000BA">
      <w:pPr>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Within Welsh FE and HE environments, the approaches strongly reflect the statutory responsibilities to help students with diverse and wellbeing needs, covering those who identified additional learning needs. </w:t>
      </w:r>
      <w:r w:rsidDel="00000000" w:rsidR="00000000" w:rsidRPr="00000000">
        <w:rPr>
          <w:rtl w:val="0"/>
        </w:rPr>
      </w:r>
    </w:p>
    <w:p w:rsidR="00000000" w:rsidDel="00000000" w:rsidP="00000000" w:rsidRDefault="00000000" w:rsidRPr="00000000" w14:paraId="000000BB">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The challenges - Application </w:t>
      </w:r>
    </w:p>
    <w:p w:rsidR="00000000" w:rsidDel="00000000" w:rsidP="00000000" w:rsidRDefault="00000000" w:rsidRPr="00000000" w14:paraId="000000BC">
      <w:pPr>
        <w:pStyle w:val="Heading3"/>
        <w:keepNext w:val="0"/>
        <w:keepLines w:val="0"/>
        <w:spacing w:before="280" w:lineRule="auto"/>
        <w:rPr>
          <w:rFonts w:ascii="Arial" w:cs="Arial" w:eastAsia="Arial" w:hAnsi="Arial"/>
          <w:color w:val="000000"/>
          <w:sz w:val="22"/>
          <w:szCs w:val="22"/>
        </w:rPr>
      </w:pPr>
      <w:bookmarkStart w:colFirst="0" w:colLast="0" w:name="_rc2cjut642ct" w:id="3"/>
      <w:bookmarkEnd w:id="3"/>
      <w:r w:rsidDel="00000000" w:rsidR="00000000" w:rsidRPr="00000000">
        <w:rPr>
          <w:rFonts w:ascii="Arial" w:cs="Arial" w:eastAsia="Arial" w:hAnsi="Arial"/>
          <w:color w:val="000000"/>
          <w:sz w:val="22"/>
          <w:szCs w:val="22"/>
          <w:rtl w:val="0"/>
        </w:rPr>
        <w:t xml:space="preserve">Regardless of their effectiveness, many challenges can jeopardise execution in post 16 education. Factors such as large class sizes, timetables and administrative inquiries can reduce opportunities for personalised and independent support. Also practitioners may have a lack of training in behaviour management within adult environments, which is a vital concern said by Wallace (2013) and Lebor (2018). </w:t>
      </w:r>
    </w:p>
    <w:p w:rsidR="00000000" w:rsidDel="00000000" w:rsidP="00000000" w:rsidRDefault="00000000" w:rsidRPr="00000000" w14:paraId="000000BD">
      <w:pPr>
        <w:pStyle w:val="Heading3"/>
        <w:keepNext w:val="0"/>
        <w:keepLines w:val="0"/>
        <w:spacing w:before="280" w:lineRule="auto"/>
        <w:rPr>
          <w:rFonts w:ascii="Arial" w:cs="Arial" w:eastAsia="Arial" w:hAnsi="Arial"/>
        </w:rPr>
      </w:pPr>
      <w:bookmarkStart w:colFirst="0" w:colLast="0" w:name="_b8edpr78jco4" w:id="4"/>
      <w:bookmarkEnd w:id="4"/>
      <w:r w:rsidDel="00000000" w:rsidR="00000000" w:rsidRPr="00000000">
        <w:rPr>
          <w:rFonts w:ascii="Arial" w:cs="Arial" w:eastAsia="Arial" w:hAnsi="Arial"/>
          <w:color w:val="000000"/>
          <w:sz w:val="22"/>
          <w:szCs w:val="22"/>
          <w:rtl w:val="0"/>
        </w:rPr>
        <w:t xml:space="preserve">In addition, transactional analysis provides valuable reflective insight, builds confidence and helps sustain progress. With no administrative support, practitioners may revert to a more traditional approach, especially in high pressure educational environments. </w:t>
      </w:r>
      <w:r w:rsidDel="00000000" w:rsidR="00000000" w:rsidRPr="00000000">
        <w:rPr>
          <w:rtl w:val="0"/>
        </w:rPr>
      </w:r>
    </w:p>
    <w:p w:rsidR="00000000" w:rsidDel="00000000" w:rsidP="00000000" w:rsidRDefault="00000000" w:rsidRPr="00000000" w14:paraId="000000BE">
      <w:pPr>
        <w:rPr>
          <w:rFonts w:ascii="Arial" w:cs="Arial" w:eastAsia="Arial" w:hAnsi="Arial"/>
        </w:rPr>
      </w:pPr>
      <w:r w:rsidDel="00000000" w:rsidR="00000000" w:rsidRPr="00000000">
        <w:rPr>
          <w:rtl w:val="0"/>
        </w:rPr>
      </w:r>
    </w:p>
    <w:p w:rsidR="00000000" w:rsidDel="00000000" w:rsidP="00000000" w:rsidRDefault="00000000" w:rsidRPr="00000000" w14:paraId="000000BF">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Conclusion</w:t>
      </w:r>
      <w:r w:rsidDel="00000000" w:rsidR="00000000" w:rsidRPr="00000000">
        <w:rPr>
          <w:rtl w:val="0"/>
        </w:rPr>
      </w:r>
    </w:p>
    <w:p w:rsidR="00000000" w:rsidDel="00000000" w:rsidP="00000000" w:rsidRDefault="00000000" w:rsidRPr="00000000" w14:paraId="000000C0">
      <w:pPr>
        <w:pStyle w:val="Heading3"/>
        <w:keepNext w:val="0"/>
        <w:keepLines w:val="0"/>
        <w:spacing w:before="280" w:lineRule="auto"/>
        <w:rPr>
          <w:rFonts w:ascii="Arial" w:cs="Arial" w:eastAsia="Arial" w:hAnsi="Arial"/>
          <w:color w:val="000000"/>
          <w:sz w:val="22"/>
          <w:szCs w:val="22"/>
        </w:rPr>
      </w:pPr>
      <w:bookmarkStart w:colFirst="0" w:colLast="0" w:name="_bmglbef1fg15" w:id="5"/>
      <w:bookmarkEnd w:id="5"/>
      <w:r w:rsidDel="00000000" w:rsidR="00000000" w:rsidRPr="00000000">
        <w:rPr>
          <w:rFonts w:ascii="Arial" w:cs="Arial" w:eastAsia="Arial" w:hAnsi="Arial"/>
          <w:color w:val="000000"/>
          <w:sz w:val="22"/>
          <w:szCs w:val="22"/>
          <w:rtl w:val="0"/>
        </w:rPr>
        <w:t xml:space="preserve">In post compulsory education in Wales, managing behaviour and supporting student engagement needs to incorporate an approach that will tap into theory, research, professional standards and legislative responsibility. Again Glasser highlights intrinsic motivation, Brophy concentrates on goal setting and Bryson looks at student engagement, all theories together it can frame behaviour as a relational and participatory process. The transactional analysis adds a value to communication which will further support reflective and inclusive practice. </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Combining Welsh legislation and policy with leadership and standards, strengthens inclusive, student centred and wellbeing approaches. Even though there are challenges to overcome, clear evidence and research suggest that relational, engagement led strategies suit the complexity of post 16 education and are crucial for developing student experience, retention and progression. </w:t>
      </w:r>
      <w:r w:rsidDel="00000000" w:rsidR="00000000" w:rsidRPr="00000000">
        <w:rPr>
          <w:rtl w:val="0"/>
        </w:rPr>
      </w:r>
    </w:p>
    <w:p w:rsidR="00000000" w:rsidDel="00000000" w:rsidP="00000000" w:rsidRDefault="00000000" w:rsidRPr="00000000" w14:paraId="000000C2">
      <w:pPr>
        <w:rPr>
          <w:rFonts w:ascii="Arial" w:cs="Arial" w:eastAsia="Arial" w:hAnsi="Arial"/>
        </w:rPr>
      </w:pPr>
      <w:r w:rsidDel="00000000" w:rsidR="00000000" w:rsidRPr="00000000">
        <w:rPr>
          <w:rtl w:val="0"/>
        </w:rPr>
      </w:r>
    </w:p>
    <w:p w:rsidR="00000000" w:rsidDel="00000000" w:rsidP="00000000" w:rsidRDefault="00000000" w:rsidRPr="00000000" w14:paraId="000000C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C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C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C6">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C7">
      <w:pPr>
        <w:rPr>
          <w:rFonts w:ascii="Arial" w:cs="Arial" w:eastAsia="Arial" w:hAnsi="Arial"/>
          <w:b w:val="1"/>
          <w:bCs w:val="1"/>
        </w:rPr>
      </w:pPr>
      <w:r w:rsidDel="00000000" w:rsidR="00000000" w:rsidRPr="00000000">
        <w:rPr>
          <w:rFonts w:ascii="Arial" w:cs="Arial" w:eastAsia="Arial" w:hAnsi="Arial"/>
          <w:b w:val="1"/>
          <w:bCs w:val="1"/>
          <w:rtl w:val="0"/>
        </w:rPr>
        <w:t xml:space="preserve">Part 2:</w:t>
      </w:r>
    </w:p>
    <w:p w:rsidR="00000000" w:rsidDel="00000000" w:rsidP="00000000" w:rsidRDefault="00000000" w:rsidRPr="00000000" w14:paraId="000000C8">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Overview of the reflection</w:t>
      </w:r>
    </w:p>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Part 2, the reflection evaluates two observed lessons (Teacher 1 and Teacher 2) and one of my own teaching practices. The reflection will concentrate on how student engagement and behaviour is managed in practical and classroom based lessons. </w:t>
      </w:r>
    </w:p>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For this reflection, two reflective models will be used. To reflect on the two observed teachers, the Gibbs reflective cycle (1988) will be used. For my one lesson plan and teaching practice, the Driscoll’s (1994) reflective model will be the structure. These models of reflection will help support my structure, critical reflection and tie directly to professional standards &amp; development within the PCET setting. </w:t>
      </w:r>
    </w:p>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The reflection will be heavily supported by behaviour and engagement research from Fred Jones, Harry Wong, Jeanne GIbbs and Allen Mendler &amp; Brian Curwin. In addition further research on student engagement and assessment for better practice will be used. </w:t>
      </w:r>
      <w:r w:rsidDel="00000000" w:rsidR="00000000" w:rsidRPr="00000000">
        <w:rPr>
          <w:rtl w:val="0"/>
        </w:rPr>
      </w:r>
    </w:p>
    <w:p w:rsidR="00000000" w:rsidDel="00000000" w:rsidP="00000000" w:rsidRDefault="00000000" w:rsidRPr="00000000" w14:paraId="000000CC">
      <w:pPr>
        <w:pStyle w:val="Heading3"/>
        <w:keepNext w:val="0"/>
        <w:keepLines w:val="0"/>
        <w:spacing w:before="280" w:lineRule="auto"/>
        <w:rPr>
          <w:rFonts w:ascii="Arial" w:cs="Arial" w:eastAsia="Arial" w:hAnsi="Arial"/>
          <w:b w:val="1"/>
          <w:bCs w:val="1"/>
          <w:color w:val="000000"/>
          <w:sz w:val="26"/>
          <w:szCs w:val="26"/>
        </w:rPr>
      </w:pPr>
      <w:bookmarkStart w:colFirst="0" w:colLast="0" w:name="_rctygxz1c08n" w:id="6"/>
      <w:bookmarkEnd w:id="6"/>
      <w:r w:rsidDel="00000000" w:rsidR="00000000" w:rsidRPr="00000000">
        <w:rPr>
          <w:rtl w:val="0"/>
        </w:rPr>
      </w:r>
    </w:p>
    <w:p w:rsidR="00000000" w:rsidDel="00000000" w:rsidP="00000000" w:rsidRDefault="00000000" w:rsidRPr="00000000" w14:paraId="000000CD">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Reflection on Teacher observations - Teacher 1 and Teacher 2 </w:t>
      </w:r>
    </w:p>
    <w:p w:rsidR="00000000" w:rsidDel="00000000" w:rsidP="00000000" w:rsidRDefault="00000000" w:rsidRPr="00000000" w14:paraId="000000C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Description: </w:t>
      </w:r>
    </w:p>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A strength and Conditioning practical was delivered by teacher 1, which looked at olympic lifting. Teaching strategies such as modelling, demonstrations, videos and safety supervision were implemented in the lesson. Very good clear safety expectations, calm guidance and support was the approach used to manage off task behaviour.  </w:t>
      </w:r>
      <w:r w:rsidDel="00000000" w:rsidR="00000000" w:rsidRPr="00000000">
        <w:rPr>
          <w:rtl w:val="0"/>
        </w:rPr>
      </w:r>
    </w:p>
    <w:p w:rsidR="00000000" w:rsidDel="00000000" w:rsidP="00000000" w:rsidRDefault="00000000" w:rsidRPr="00000000" w14:paraId="000000D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Teacher 2 administered a classroom based BTEC Sport lesson concentrating on sports coaching. The approach was teacher led, which teacher 2 used questioning, calm verbal prompts and contiguity to focus students. The mood in the classroom was very positive, the environment created was supportive and positive. </w:t>
      </w:r>
    </w:p>
    <w:p w:rsidR="00000000" w:rsidDel="00000000" w:rsidP="00000000" w:rsidRDefault="00000000" w:rsidRPr="00000000" w14:paraId="000000D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Both teachers encountered off task conversations, inconsistent effort and lack of focus at different points of the lesson. </w:t>
      </w:r>
    </w:p>
    <w:p w:rsidR="00000000" w:rsidDel="00000000" w:rsidP="00000000" w:rsidRDefault="00000000" w:rsidRPr="00000000" w14:paraId="000000D2">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3">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Feelings: </w:t>
      </w:r>
      <w:r w:rsidDel="00000000" w:rsidR="00000000" w:rsidRPr="00000000">
        <w:rPr>
          <w:rtl w:val="0"/>
        </w:rPr>
      </w:r>
    </w:p>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Personally, I felt teacher 1 and teacher 2 displayed professionalism, enthusiastic and dedicated classroom presence. </w:t>
      </w:r>
    </w:p>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A key area I picked up on was that teacher 1 procedure to safety and structure to a high risk practical setting was confidently applied. For Teacher 2, I noticed disengagement in the lesson when it came excessively teacher led and passive teaching. </w:t>
      </w:r>
    </w:p>
    <w:p w:rsidR="00000000" w:rsidDel="00000000" w:rsidP="00000000" w:rsidRDefault="00000000" w:rsidRPr="00000000" w14:paraId="000000D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7">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Evaluation: </w:t>
      </w:r>
    </w:p>
    <w:p w:rsidR="00000000" w:rsidDel="00000000" w:rsidP="00000000" w:rsidRDefault="00000000" w:rsidRPr="00000000" w14:paraId="000000DA">
      <w:pPr>
        <w:rPr>
          <w:rFonts w:ascii="Arial" w:cs="Arial" w:eastAsia="Arial" w:hAnsi="Arial"/>
          <w:sz w:val="22"/>
          <w:szCs w:val="22"/>
        </w:rPr>
      </w:pPr>
      <w:r w:rsidDel="00000000" w:rsidR="00000000" w:rsidRPr="00000000">
        <w:rPr>
          <w:rFonts w:ascii="Arial" w:cs="Arial" w:eastAsia="Arial" w:hAnsi="Arial"/>
          <w:sz w:val="22"/>
          <w:szCs w:val="22"/>
          <w:rtl w:val="0"/>
        </w:rPr>
        <w:t xml:space="preserve">The strength in teacher 1 lesson was well structured practical delivery. A safe and focused learning environment was created by teacher 1 due to their demonstrations, step by step modelling and consistent reminders. This mirrors the professional standard to demonstrate commitment to learners, their learning and wellbeing. Furthermore it demonstrates the importance of calm adult behaviour and consistent routines in forming a positive classroom culture. </w:t>
      </w:r>
    </w:p>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Unfortunately, mobile phones, lateness and off topic conversations disrupted learning time. Even so behaviour was handled effectively, prospects around punctuality and conduct was not underlined at the start of the lesson. The professional standard to promote positive attitudes to learning and behaviour was relatively met. </w:t>
      </w:r>
    </w:p>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Teacher 2 characteristics were very calm and respectful, helping manage behaviour and maintain control.  Using verbal reminders and targeted questioning met the professional standard, demonstrating dignity, courtesy, respect and building positive relationships. The styles of teaching associated with Wong’s (2009) on expectations and organisation. </w:t>
      </w:r>
    </w:p>
    <w:p w:rsidR="00000000" w:rsidDel="00000000" w:rsidP="00000000" w:rsidRDefault="00000000" w:rsidRPr="00000000" w14:paraId="000000DD">
      <w:pPr>
        <w:rPr>
          <w:rFonts w:ascii="Arial" w:cs="Arial" w:eastAsia="Arial" w:hAnsi="Arial"/>
          <w:sz w:val="22"/>
          <w:szCs w:val="22"/>
        </w:rPr>
      </w:pPr>
      <w:r w:rsidDel="00000000" w:rsidR="00000000" w:rsidRPr="00000000">
        <w:rPr>
          <w:rFonts w:ascii="Arial" w:cs="Arial" w:eastAsia="Arial" w:hAnsi="Arial"/>
          <w:sz w:val="22"/>
          <w:szCs w:val="22"/>
          <w:rtl w:val="0"/>
        </w:rPr>
        <w:t xml:space="preserve">A barrier to the lesson was relying too much on the teacher and it became very passive. Teacher led discussions would lead to the teacher giving the answers, reducing student independence and responsibility. Student engagement developed when realistic coaching and sporting examples were shown, recommending that vocational relevance increases student motivation and participation. </w:t>
      </w:r>
    </w:p>
    <w:p w:rsidR="00000000" w:rsidDel="00000000" w:rsidP="00000000" w:rsidRDefault="00000000" w:rsidRPr="00000000" w14:paraId="000000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D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Analysis:  </w:t>
      </w:r>
    </w:p>
    <w:p w:rsidR="00000000" w:rsidDel="00000000" w:rsidP="00000000" w:rsidRDefault="00000000" w:rsidRPr="00000000" w14:paraId="000000E0">
      <w:pPr>
        <w:rPr>
          <w:rFonts w:ascii="Arial" w:cs="Arial" w:eastAsia="Arial" w:hAnsi="Arial"/>
          <w:sz w:val="22"/>
          <w:szCs w:val="22"/>
        </w:rPr>
      </w:pPr>
      <w:r w:rsidDel="00000000" w:rsidR="00000000" w:rsidRPr="00000000">
        <w:rPr>
          <w:rFonts w:ascii="Arial" w:cs="Arial" w:eastAsia="Arial" w:hAnsi="Arial"/>
          <w:sz w:val="22"/>
          <w:szCs w:val="22"/>
          <w:rtl w:val="0"/>
        </w:rPr>
        <w:t xml:space="preserve">Inside both lessons, the teacher and students had a positive relationship, were very calm in response and were consistent which helped maintain good engagement. This links to Gibbs (2001) which highlights emotional safe learning environments and clear barriers which increases engagement. The modelling and task structure by teacher 1 was an excellent technique in keeping students engaged in the practical setting. Consistent feedback and supervision kept students focused and enhanced safety. This aligns with the professional standard of making sure a safe and inclusive learning environment is created. </w:t>
      </w:r>
    </w:p>
    <w:p w:rsidR="00000000" w:rsidDel="00000000" w:rsidP="00000000" w:rsidRDefault="00000000" w:rsidRPr="00000000" w14:paraId="000000E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Effective interpersonal behaviour management was shown by teacher 2 but student engagement at times was low which decreased student autonomy. Mendler and Curwin (2008) state that students are more engaged and motivated when the topic or activity is meaningful and responsibility is shared. However in the lesson, responsibility was mainly the teacher.  </w:t>
      </w:r>
    </w:p>
    <w:p w:rsidR="00000000" w:rsidDel="00000000" w:rsidP="00000000" w:rsidRDefault="00000000" w:rsidRPr="00000000" w14:paraId="000000E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contrast in both observations show that teacher 1 immersed active and applied learning, where teacher 2 depended on verbal explanation. Research by Bryson et al. (2014) on student engagement emphasises that participatory and authentic learning boosts motivation and increases student focus. </w:t>
      </w:r>
    </w:p>
    <w:p w:rsidR="00000000" w:rsidDel="00000000" w:rsidP="00000000" w:rsidRDefault="00000000" w:rsidRPr="00000000" w14:paraId="000000E3">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4">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5">
      <w:pPr>
        <w:spacing w:after="240" w:befor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E6">
      <w:pPr>
        <w:spacing w:after="240"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Conclusion: </w:t>
      </w:r>
      <w:r w:rsidDel="00000000" w:rsidR="00000000" w:rsidRPr="00000000">
        <w:rPr>
          <w:rtl w:val="0"/>
        </w:rPr>
      </w:r>
    </w:p>
    <w:p w:rsidR="00000000" w:rsidDel="00000000" w:rsidP="00000000" w:rsidRDefault="00000000" w:rsidRPr="00000000" w14:paraId="000000E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was illustrated by both teachers that behaviour management directed by calm communication, positive relationships and frequent exchange was effective. Although engagement was best when students were heavily involved in meaningful, purposeful and vocationally relevant activities. Teacher 1 exhibited good student engagement due to the structure, modelling and feedback. Teacher 2 exemplified interactive practice but would benefit more from student centred and applied strategies. </w:t>
      </w:r>
    </w:p>
    <w:p w:rsidR="00000000" w:rsidDel="00000000" w:rsidP="00000000" w:rsidRDefault="00000000" w:rsidRPr="00000000" w14:paraId="000000E8">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Action plan: </w:t>
      </w:r>
    </w:p>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For both observations - </w:t>
      </w:r>
    </w:p>
    <w:p w:rsidR="00000000" w:rsidDel="00000000" w:rsidP="00000000" w:rsidRDefault="00000000" w:rsidRPr="00000000" w14:paraId="000000EA">
      <w:pPr>
        <w:numPr>
          <w:ilvl w:val="0"/>
          <w:numId w:val="29"/>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Set aims &amp; objectives, expectations and routines at the beginning of the lesson. Cover punctuality, professionalism and professional standards to show commitment to students and create a positive learning environment. </w:t>
      </w:r>
    </w:p>
    <w:p w:rsidR="00000000" w:rsidDel="00000000" w:rsidP="00000000" w:rsidRDefault="00000000" w:rsidRPr="00000000" w14:paraId="000000EB">
      <w:pPr>
        <w:numPr>
          <w:ilvl w:val="0"/>
          <w:numId w:val="29"/>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Provide more responsibility to students by using structured group roles. This will meet the professional standard, enabling students to share responsibility for their learning. </w:t>
      </w:r>
    </w:p>
    <w:p w:rsidR="00000000" w:rsidDel="00000000" w:rsidP="00000000" w:rsidRDefault="00000000" w:rsidRPr="00000000" w14:paraId="000000EC">
      <w:pPr>
        <w:numPr>
          <w:ilvl w:val="0"/>
          <w:numId w:val="29"/>
        </w:numPr>
        <w:spacing w:after="0" w:afterAutospacing="0"/>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Less teacher led delivery and involve more applied and problem based tasks. This reflects the professional standard, plan and deliver effective learning. </w:t>
      </w:r>
    </w:p>
    <w:p w:rsidR="00000000" w:rsidDel="00000000" w:rsidP="00000000" w:rsidRDefault="00000000" w:rsidRPr="00000000" w14:paraId="000000ED">
      <w:pPr>
        <w:numPr>
          <w:ilvl w:val="0"/>
          <w:numId w:val="29"/>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Utilise modeling and measure progress through assessment (formative) to boost engagement and increase focus. Meets the professional standard, effective teaching and assessment. </w:t>
      </w:r>
    </w:p>
    <w:p w:rsidR="00000000" w:rsidDel="00000000" w:rsidP="00000000" w:rsidRDefault="00000000" w:rsidRPr="00000000" w14:paraId="000000EE">
      <w:pPr>
        <w:rPr>
          <w:rFonts w:ascii="Arial" w:cs="Arial" w:eastAsia="Arial" w:hAnsi="Arial"/>
          <w:b w:val="1"/>
          <w:bCs w:val="1"/>
          <w:sz w:val="22"/>
          <w:szCs w:val="22"/>
          <w:u w:val="single"/>
        </w:rPr>
      </w:pPr>
      <w:r w:rsidDel="00000000" w:rsidR="00000000" w:rsidRPr="00000000">
        <w:rPr>
          <w:rtl w:val="0"/>
        </w:rPr>
      </w:r>
    </w:p>
    <w:p w:rsidR="00000000" w:rsidDel="00000000" w:rsidP="00000000" w:rsidRDefault="00000000" w:rsidRPr="00000000" w14:paraId="000000EF">
      <w:pP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Reflecting on my own teaching practice </w:t>
      </w:r>
    </w:p>
    <w:p w:rsidR="00000000" w:rsidDel="00000000" w:rsidP="00000000" w:rsidRDefault="00000000" w:rsidRPr="00000000" w14:paraId="000000F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w:t>
      </w:r>
    </w:p>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On the 24th of February I delivered a Strength and Conditioning lesson, focusing on acceleration and maximum velocity to Year 1 BSc (Hons) Sports Coaching and Performance students. I included many engagement strategies in my lesson, like clear aims &amp; objectives, structured group work, video analysis, targeted questions and discussions. </w:t>
      </w:r>
    </w:p>
    <w:p w:rsidR="00000000" w:rsidDel="00000000" w:rsidP="00000000" w:rsidRDefault="00000000" w:rsidRPr="00000000" w14:paraId="000000F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Focus and student engagement was high during analysis, group and planning activities. Despite that, a group did come distracted due to focusing more on finding drills instead of justifying their choices. A little amount of students did strongly rely on peers during group work and contributed less. </w:t>
      </w:r>
    </w:p>
    <w:p w:rsidR="00000000" w:rsidDel="00000000" w:rsidP="00000000" w:rsidRDefault="00000000" w:rsidRPr="00000000" w14:paraId="000000F3">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So what? </w:t>
      </w:r>
    </w:p>
    <w:p w:rsidR="00000000" w:rsidDel="00000000" w:rsidP="00000000" w:rsidRDefault="00000000" w:rsidRPr="00000000" w14:paraId="000000F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structured activities and group tasks helped boost engagement and prevent students going off task, highlighting the value of good structured and meaningful learning activities in teacher 1 lesson. This meets the professional standard of planning and delivering effective learning. My accessibility and targeted questioning reflected the strategies used by both observed teachers and lines up with Jones (2007) which look at movements and monitoring to stop low level disruption. </w:t>
      </w:r>
    </w:p>
    <w:p w:rsidR="00000000" w:rsidDel="00000000" w:rsidP="00000000" w:rsidRDefault="00000000" w:rsidRPr="00000000" w14:paraId="000000F5">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Having group roles and the success criteria enhanced focus but needed more detail to ensure shared responsibility. From not doing that, the professional standard of enabling students to share responsibility for learning lacked. The main reason for this was because students disengaged in group work by allowing others to lead, showing a lack of effort. In spite of that the lesson reached higher engagement than the observed theory lesson, as students vigorously applied theory to coaching practice. </w:t>
      </w:r>
    </w:p>
    <w:p w:rsidR="00000000" w:rsidDel="00000000" w:rsidP="00000000" w:rsidRDefault="00000000" w:rsidRPr="00000000" w14:paraId="000000F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It is suggested by research that legitimate applied learning techniques can increase motivation (Kuh, 2009), which Mendler and Curwin (2008) say that responsibility must be supported by accountability. My analysis confirms that collaborative learning without individual contribution leads some students to stay passive. </w:t>
      </w:r>
    </w:p>
    <w:p w:rsidR="00000000" w:rsidDel="00000000" w:rsidP="00000000" w:rsidRDefault="00000000" w:rsidRPr="00000000" w14:paraId="000000F7">
      <w:pPr>
        <w:spacing w:after="240" w:before="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 what? </w:t>
      </w:r>
    </w:p>
    <w:p w:rsidR="00000000" w:rsidDel="00000000" w:rsidP="00000000" w:rsidRDefault="00000000" w:rsidRPr="00000000" w14:paraId="000000F8">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 further enhance my practice with professional standards, I will: </w:t>
      </w:r>
    </w:p>
    <w:p w:rsidR="00000000" w:rsidDel="00000000" w:rsidP="00000000" w:rsidRDefault="00000000" w:rsidRPr="00000000" w14:paraId="000000F9">
      <w:pPr>
        <w:numPr>
          <w:ilvl w:val="0"/>
          <w:numId w:val="47"/>
        </w:numPr>
        <w:spacing w:after="0" w:afterAutospacing="0" w:before="240" w:lineRule="auto"/>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Set group roles (define roles) - for example: lead coach, analyst and justification. This will ensure responsibility is shared. </w:t>
      </w:r>
    </w:p>
    <w:p w:rsidR="00000000" w:rsidDel="00000000" w:rsidP="00000000" w:rsidRDefault="00000000" w:rsidRPr="00000000" w14:paraId="000000FA">
      <w:pPr>
        <w:numPr>
          <w:ilvl w:val="0"/>
          <w:numId w:val="47"/>
        </w:numPr>
        <w:spacing w:after="0" w:afterAutospacing="0" w:before="0" w:beforeAutospacing="0" w:lineRule="auto"/>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Set individual accountability tasks - for example: short written justifications or exist questions on learning outcomes. This will improve assessment and increase feedback. </w:t>
      </w:r>
    </w:p>
    <w:p w:rsidR="00000000" w:rsidDel="00000000" w:rsidP="00000000" w:rsidRDefault="00000000" w:rsidRPr="00000000" w14:paraId="000000FB">
      <w:pPr>
        <w:numPr>
          <w:ilvl w:val="0"/>
          <w:numId w:val="47"/>
        </w:numPr>
        <w:spacing w:after="0" w:afterAutospacing="0" w:before="0" w:beforeAutospacing="0" w:lineRule="auto"/>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Promote professional expectations at the start and during the lesson. Remind students of good behaviour, professionalism, conduct and routines. </w:t>
      </w:r>
    </w:p>
    <w:p w:rsidR="00000000" w:rsidDel="00000000" w:rsidP="00000000" w:rsidRDefault="00000000" w:rsidRPr="00000000" w14:paraId="000000FC">
      <w:pPr>
        <w:numPr>
          <w:ilvl w:val="0"/>
          <w:numId w:val="47"/>
        </w:numPr>
        <w:spacing w:after="0" w:afterAutospacing="0" w:before="0" w:beforeAutospacing="0" w:lineRule="auto"/>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Carry out formative assessments to measure progress. Have checkpoints during the lesson to test student knowledge, learning and reflect on practice. </w:t>
      </w:r>
    </w:p>
    <w:p w:rsidR="00000000" w:rsidDel="00000000" w:rsidP="00000000" w:rsidRDefault="00000000" w:rsidRPr="00000000" w14:paraId="000000FD">
      <w:pPr>
        <w:numPr>
          <w:ilvl w:val="0"/>
          <w:numId w:val="47"/>
        </w:numPr>
        <w:spacing w:after="240" w:before="0" w:beforeAutospacing="0" w:lineRule="auto"/>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Create lessons which are specific and meaningful to sustain motivation and vocational relevance. </w:t>
      </w:r>
    </w:p>
    <w:p w:rsidR="00000000" w:rsidDel="00000000" w:rsidP="00000000" w:rsidRDefault="00000000" w:rsidRPr="00000000" w14:paraId="000000FE">
      <w:pPr>
        <w:spacing w:after="240" w:before="240"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In addition I will evaluate lesson plans and student feedback, discuss engagement strategies with other practitioners to develop reflection practice and professional development. Over the two observations and my one teaching, engagement is always associated with expectations, redirection, structured tasks, meaningful application and respectful relationships. For the future, I will focus on applying behaviour management strategies, being more student centred with my approach and include problem solving in activities. To have effective behaviour management in PCET, it's about creating learning that is relevant, active, inclusive and meaningful. </w:t>
      </w:r>
    </w:p>
    <w:p w:rsidR="00000000" w:rsidDel="00000000" w:rsidP="00000000" w:rsidRDefault="00000000" w:rsidRPr="00000000" w14:paraId="000000F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0">
      <w:pPr>
        <w:pStyle w:val="Heading3"/>
        <w:keepNext w:val="0"/>
        <w:keepLines w:val="0"/>
        <w:spacing w:before="280" w:lineRule="auto"/>
        <w:rPr>
          <w:rFonts w:ascii="Arial" w:cs="Arial" w:eastAsia="Arial" w:hAnsi="Arial"/>
          <w:b w:val="1"/>
          <w:bCs w:val="1"/>
          <w:color w:val="000000"/>
          <w:sz w:val="26"/>
          <w:szCs w:val="26"/>
        </w:rPr>
      </w:pPr>
      <w:bookmarkStart w:colFirst="0" w:colLast="0" w:name="_wpzsbrmah32m" w:id="7"/>
      <w:bookmarkEnd w:id="7"/>
      <w:r w:rsidDel="00000000" w:rsidR="00000000" w:rsidRPr="00000000">
        <w:rPr>
          <w:rtl w:val="0"/>
        </w:rPr>
      </w:r>
    </w:p>
    <w:p w:rsidR="00000000" w:rsidDel="00000000" w:rsidP="00000000" w:rsidRDefault="00000000" w:rsidRPr="00000000" w14:paraId="000001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2">
      <w:pPr>
        <w:pStyle w:val="Heading2"/>
        <w:keepNext w:val="0"/>
        <w:keepLines w:val="0"/>
        <w:spacing w:before="360" w:lineRule="auto"/>
        <w:rPr>
          <w:rFonts w:ascii="Arial" w:cs="Arial" w:eastAsia="Arial" w:hAnsi="Arial"/>
          <w:b w:val="1"/>
          <w:bCs w:val="1"/>
          <w:color w:val="000000"/>
          <w:sz w:val="34"/>
          <w:szCs w:val="34"/>
        </w:rPr>
      </w:pPr>
      <w:bookmarkStart w:colFirst="0" w:colLast="0" w:name="_c6plz4c4yv64" w:id="8"/>
      <w:bookmarkEnd w:id="8"/>
      <w:r w:rsidDel="00000000" w:rsidR="00000000" w:rsidRPr="00000000">
        <w:rPr>
          <w:rtl w:val="0"/>
        </w:rPr>
      </w:r>
    </w:p>
    <w:p w:rsidR="00000000" w:rsidDel="00000000" w:rsidP="00000000" w:rsidRDefault="00000000" w:rsidRPr="00000000" w14:paraId="000001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6">
      <w:pPr>
        <w:rPr>
          <w:rFonts w:ascii="Arial" w:cs="Arial" w:eastAsia="Arial" w:hAnsi="Arial"/>
          <w:b w:val="1"/>
          <w:bCs w:val="1"/>
        </w:rPr>
      </w:pPr>
      <w:r w:rsidDel="00000000" w:rsidR="00000000" w:rsidRPr="00000000">
        <w:rPr>
          <w:rFonts w:ascii="Arial" w:cs="Arial" w:eastAsia="Arial" w:hAnsi="Arial"/>
          <w:b w:val="1"/>
          <w:bCs w:val="1"/>
          <w:rtl w:val="0"/>
        </w:rPr>
        <w:t xml:space="preserve">References: </w:t>
      </w:r>
    </w:p>
    <w:p w:rsidR="00000000" w:rsidDel="00000000" w:rsidP="00000000" w:rsidRDefault="00000000" w:rsidRPr="00000000" w14:paraId="00000107">
      <w:pPr>
        <w:spacing w:after="240" w:line="360" w:lineRule="auto"/>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AdvanceHE (2023). </w:t>
      </w:r>
      <w:r w:rsidDel="00000000" w:rsidR="00000000" w:rsidRPr="00000000">
        <w:rPr>
          <w:rFonts w:ascii="Arial" w:cs="Arial" w:eastAsia="Arial" w:hAnsi="Arial"/>
          <w:i w:val="1"/>
          <w:iCs w:val="1"/>
          <w:sz w:val="22"/>
          <w:szCs w:val="22"/>
          <w:rtl w:val="0"/>
        </w:rPr>
        <w:t xml:space="preserve">Professional Standards Framework for teaching and supporting learning in higher education 2023 | Advance HE</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https://www.advance-he.ac.uk/knowledge-hub/professional-standards-framework-teaching-and-supporting-learning-higher-education-0</w:t>
      </w:r>
      <w:r w:rsidDel="00000000" w:rsidR="00000000" w:rsidRPr="00000000">
        <w:rPr>
          <w:rFonts w:ascii="Arial" w:cs="Arial" w:eastAsia="Arial" w:hAnsi="Arial"/>
          <w:sz w:val="22"/>
          <w:szCs w:val="22"/>
          <w:rtl w:val="0"/>
        </w:rPr>
        <w:t xml:space="preserve">. [Accessed 24 February 2026]. </w:t>
      </w:r>
      <w:r w:rsidDel="00000000" w:rsidR="00000000" w:rsidRPr="00000000">
        <w:rPr>
          <w:rtl w:val="0"/>
        </w:rPr>
      </w:r>
    </w:p>
    <w:p w:rsidR="00000000" w:rsidDel="00000000" w:rsidP="00000000" w:rsidRDefault="00000000" w:rsidRPr="00000000" w14:paraId="00000108">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Berne , E. (2020). </w:t>
      </w:r>
      <w:r w:rsidDel="00000000" w:rsidR="00000000" w:rsidRPr="00000000">
        <w:rPr>
          <w:rFonts w:ascii="Arial" w:cs="Arial" w:eastAsia="Arial" w:hAnsi="Arial"/>
          <w:i w:val="1"/>
          <w:iCs w:val="1"/>
          <w:sz w:val="22"/>
          <w:szCs w:val="22"/>
          <w:rtl w:val="0"/>
        </w:rPr>
        <w:t xml:space="preserve">Games People Play: The Psychology of Human Relationships : Eric Berne : Free Download, Borrow, and Streaming : Internet Archive</w:t>
      </w:r>
      <w:r w:rsidDel="00000000" w:rsidR="00000000" w:rsidRPr="00000000">
        <w:rPr>
          <w:rFonts w:ascii="Arial" w:cs="Arial" w:eastAsia="Arial" w:hAnsi="Arial"/>
          <w:sz w:val="22"/>
          <w:szCs w:val="22"/>
          <w:rtl w:val="0"/>
        </w:rPr>
        <w:t xml:space="preserve">. Available at: https://archive.org/details/games-people-play-the-psycholo-eric-berne/page/n97/mode/2up [Accessed 24 February 2026]. </w:t>
      </w:r>
    </w:p>
    <w:p w:rsidR="00000000" w:rsidDel="00000000" w:rsidP="00000000" w:rsidRDefault="00000000" w:rsidRPr="00000000" w14:paraId="00000109">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Bryson , C. (2014). </w:t>
      </w:r>
      <w:r w:rsidDel="00000000" w:rsidR="00000000" w:rsidRPr="00000000">
        <w:rPr>
          <w:rFonts w:ascii="Arial" w:cs="Arial" w:eastAsia="Arial" w:hAnsi="Arial"/>
          <w:i w:val="1"/>
          <w:iCs w:val="1"/>
          <w:sz w:val="22"/>
          <w:szCs w:val="22"/>
          <w:rtl w:val="0"/>
        </w:rPr>
        <w:t xml:space="preserve">Understanding and Developing Student Engagement</w:t>
      </w:r>
      <w:r w:rsidDel="00000000" w:rsidR="00000000" w:rsidRPr="00000000">
        <w:rPr>
          <w:rFonts w:ascii="Arial" w:cs="Arial" w:eastAsia="Arial" w:hAnsi="Arial"/>
          <w:sz w:val="22"/>
          <w:szCs w:val="22"/>
          <w:rtl w:val="0"/>
        </w:rPr>
        <w:t xml:space="preserve">. Routledge. doi:https://doi.org/10.4324/9781315813691.</w:t>
      </w:r>
    </w:p>
    <w:p w:rsidR="00000000" w:rsidDel="00000000" w:rsidP="00000000" w:rsidRDefault="00000000" w:rsidRPr="00000000" w14:paraId="0000010A">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Bryson, C. (2014). </w:t>
      </w:r>
      <w:r w:rsidDel="00000000" w:rsidR="00000000" w:rsidRPr="00000000">
        <w:rPr>
          <w:rFonts w:ascii="Arial" w:cs="Arial" w:eastAsia="Arial" w:hAnsi="Arial"/>
          <w:i w:val="1"/>
          <w:iCs w:val="1"/>
          <w:sz w:val="22"/>
          <w:szCs w:val="22"/>
          <w:rtl w:val="0"/>
        </w:rPr>
        <w:t xml:space="preserve">Understanding and developing student engagement</w:t>
      </w:r>
      <w:r w:rsidDel="00000000" w:rsidR="00000000" w:rsidRPr="00000000">
        <w:rPr>
          <w:rFonts w:ascii="Arial" w:cs="Arial" w:eastAsia="Arial" w:hAnsi="Arial"/>
          <w:sz w:val="22"/>
          <w:szCs w:val="22"/>
          <w:rtl w:val="0"/>
        </w:rPr>
        <w:t xml:space="preserve">. London ; New York, N.Y.: Routledge. [Accessed 23 February 2026]. </w:t>
      </w:r>
    </w:p>
    <w:p w:rsidR="00000000" w:rsidDel="00000000" w:rsidP="00000000" w:rsidRDefault="00000000" w:rsidRPr="00000000" w14:paraId="0000010B">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Curwin , R. and Mendler , A. (2008). </w:t>
      </w:r>
      <w:r w:rsidDel="00000000" w:rsidR="00000000" w:rsidRPr="00000000">
        <w:rPr>
          <w:rFonts w:ascii="Arial" w:cs="Arial" w:eastAsia="Arial" w:hAnsi="Arial"/>
          <w:i w:val="1"/>
          <w:iCs w:val="1"/>
          <w:sz w:val="22"/>
          <w:szCs w:val="22"/>
          <w:rtl w:val="0"/>
        </w:rPr>
        <w:t xml:space="preserve">ADVANCE UNCORRECTED COPY -NOT FOR DISTRIBUTION</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https://files.ascd.org/staticfiles/ascd/pdf/siteASCD/publications/books/Discipline-With-Dignity-4thEdition-Sample-Chapters.pdf</w:t>
      </w:r>
      <w:r w:rsidDel="00000000" w:rsidR="00000000" w:rsidRPr="00000000">
        <w:rPr>
          <w:rFonts w:ascii="Arial" w:cs="Arial" w:eastAsia="Arial" w:hAnsi="Arial"/>
          <w:sz w:val="22"/>
          <w:szCs w:val="22"/>
          <w:rtl w:val="0"/>
        </w:rPr>
        <w:t xml:space="preserve">. [Accessed 25 February 2026]. </w:t>
      </w:r>
    </w:p>
    <w:p w:rsidR="00000000" w:rsidDel="00000000" w:rsidP="00000000" w:rsidRDefault="00000000" w:rsidRPr="00000000" w14:paraId="0000010C">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Curwin, R.L., Mendler, A.N. and Mendler, B.D. (2018). </w:t>
      </w:r>
      <w:r w:rsidDel="00000000" w:rsidR="00000000" w:rsidRPr="00000000">
        <w:rPr>
          <w:rFonts w:ascii="Arial" w:cs="Arial" w:eastAsia="Arial" w:hAnsi="Arial"/>
          <w:i w:val="1"/>
          <w:iCs w:val="1"/>
          <w:sz w:val="22"/>
          <w:szCs w:val="22"/>
          <w:rtl w:val="0"/>
        </w:rPr>
        <w:t xml:space="preserve">Discipline with dignity: How to build responsibility, relationships, and respect in your classroom</w:t>
      </w:r>
      <w:r w:rsidDel="00000000" w:rsidR="00000000" w:rsidRPr="00000000">
        <w:rPr>
          <w:rFonts w:ascii="Arial" w:cs="Arial" w:eastAsia="Arial" w:hAnsi="Arial"/>
          <w:sz w:val="22"/>
          <w:szCs w:val="22"/>
          <w:rtl w:val="0"/>
        </w:rPr>
        <w:t xml:space="preserve">. 4th ed. Alexandria, Va: Ascd. [Accessed 25 February 2026]. </w:t>
      </w:r>
    </w:p>
    <w:p w:rsidR="00000000" w:rsidDel="00000000" w:rsidP="00000000" w:rsidRDefault="00000000" w:rsidRPr="00000000" w14:paraId="0000010D">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DUNCAN, J. (2018). </w:t>
      </w:r>
      <w:r w:rsidDel="00000000" w:rsidR="00000000" w:rsidRPr="00000000">
        <w:rPr>
          <w:rFonts w:ascii="Arial" w:cs="Arial" w:eastAsia="Arial" w:hAnsi="Arial"/>
          <w:i w:val="1"/>
          <w:iCs w:val="1"/>
          <w:sz w:val="22"/>
          <w:szCs w:val="22"/>
          <w:rtl w:val="0"/>
        </w:rPr>
        <w:t xml:space="preserve">OLD ENGLISH POETRY</w:t>
      </w:r>
      <w:r w:rsidDel="00000000" w:rsidR="00000000" w:rsidRPr="00000000">
        <w:rPr>
          <w:rFonts w:ascii="Arial" w:cs="Arial" w:eastAsia="Arial" w:hAnsi="Arial"/>
          <w:sz w:val="22"/>
          <w:szCs w:val="22"/>
          <w:rtl w:val="0"/>
        </w:rPr>
        <w:t xml:space="preserve">. Grove Press, New York, 1964. [Accessed February 23 2026]. </w:t>
      </w:r>
    </w:p>
    <w:p w:rsidR="00000000" w:rsidDel="00000000" w:rsidP="00000000" w:rsidRDefault="00000000" w:rsidRPr="00000000" w14:paraId="0000010E">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Educators Wales (2023). </w:t>
      </w:r>
      <w:r w:rsidDel="00000000" w:rsidR="00000000" w:rsidRPr="00000000">
        <w:rPr>
          <w:rFonts w:ascii="Arial" w:cs="Arial" w:eastAsia="Arial" w:hAnsi="Arial"/>
          <w:i w:val="1"/>
          <w:iCs w:val="1"/>
          <w:sz w:val="22"/>
          <w:szCs w:val="22"/>
          <w:rtl w:val="0"/>
        </w:rPr>
        <w:t xml:space="preserve">Professional standards for further education and work-based learning leaders in Wales | Educators Wales</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https://educators.wales/leaders-professional-standards</w:t>
      </w:r>
      <w:r w:rsidDel="00000000" w:rsidR="00000000" w:rsidRPr="00000000">
        <w:rPr>
          <w:rFonts w:ascii="Arial" w:cs="Arial" w:eastAsia="Arial" w:hAnsi="Arial"/>
          <w:sz w:val="22"/>
          <w:szCs w:val="22"/>
          <w:rtl w:val="0"/>
        </w:rPr>
        <w:t xml:space="preserve">. [Accessed 23 February 2026]. </w:t>
      </w:r>
    </w:p>
    <w:p w:rsidR="00000000" w:rsidDel="00000000" w:rsidP="00000000" w:rsidRDefault="00000000" w:rsidRPr="00000000" w14:paraId="0000010F">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Geoff's Books (2019). </w:t>
      </w:r>
      <w:r w:rsidDel="00000000" w:rsidR="00000000" w:rsidRPr="00000000">
        <w:rPr>
          <w:rFonts w:ascii="Arial" w:cs="Arial" w:eastAsia="Arial" w:hAnsi="Arial"/>
          <w:i w:val="1"/>
          <w:iCs w:val="1"/>
          <w:sz w:val="22"/>
          <w:szCs w:val="22"/>
          <w:rtl w:val="0"/>
        </w:rPr>
        <w:t xml:space="preserve">Geoff’s Books - Geoff Petty</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https://geoffpetty.com/geoffs-books</w:t>
      </w:r>
      <w:r w:rsidDel="00000000" w:rsidR="00000000" w:rsidRPr="00000000">
        <w:rPr>
          <w:rFonts w:ascii="Arial" w:cs="Arial" w:eastAsia="Arial" w:hAnsi="Arial"/>
          <w:sz w:val="22"/>
          <w:szCs w:val="22"/>
          <w:rtl w:val="0"/>
        </w:rPr>
        <w:t xml:space="preserve">. [Accessed 25 February 2026].</w:t>
      </w:r>
    </w:p>
    <w:p w:rsidR="00000000" w:rsidDel="00000000" w:rsidP="00000000" w:rsidRDefault="00000000" w:rsidRPr="00000000" w14:paraId="00000110">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Gibbs, G. (2001). </w:t>
      </w:r>
      <w:r w:rsidDel="00000000" w:rsidR="00000000" w:rsidRPr="00000000">
        <w:rPr>
          <w:rFonts w:ascii="Arial" w:cs="Arial" w:eastAsia="Arial" w:hAnsi="Arial"/>
          <w:i w:val="1"/>
          <w:iCs w:val="1"/>
          <w:sz w:val="22"/>
          <w:szCs w:val="22"/>
          <w:rtl w:val="0"/>
        </w:rPr>
        <w:t xml:space="preserve">Learning by doing, a guide to teaching and learning methods</w:t>
      </w:r>
      <w:r w:rsidDel="00000000" w:rsidR="00000000" w:rsidRPr="00000000">
        <w:rPr>
          <w:rFonts w:ascii="Arial" w:cs="Arial" w:eastAsia="Arial" w:hAnsi="Arial"/>
          <w:sz w:val="22"/>
          <w:szCs w:val="22"/>
          <w:rtl w:val="0"/>
        </w:rPr>
        <w:t xml:space="preserve">. Oxford Brookes University. Available at: </w:t>
      </w:r>
      <w:r w:rsidDel="00000000" w:rsidR="00000000" w:rsidRPr="00000000">
        <w:rPr>
          <w:rFonts w:ascii="Arial" w:cs="Arial" w:eastAsia="Arial" w:hAnsi="Arial"/>
          <w:sz w:val="22"/>
          <w:szCs w:val="22"/>
          <w:rtl w:val="0"/>
        </w:rPr>
        <w:t xml:space="preserve">https://thoughtsmostlyaboutlearning.wordpress.com/wp-content/uploads/2015/12/learning-by-doing-graham-gibbs.pdf</w:t>
      </w:r>
      <w:r w:rsidDel="00000000" w:rsidR="00000000" w:rsidRPr="00000000">
        <w:rPr>
          <w:rFonts w:ascii="Arial" w:cs="Arial" w:eastAsia="Arial" w:hAnsi="Arial"/>
          <w:sz w:val="22"/>
          <w:szCs w:val="22"/>
          <w:rtl w:val="0"/>
        </w:rPr>
        <w:t xml:space="preserve">. [Accessed 25 February 2026]. </w:t>
      </w:r>
    </w:p>
    <w:p w:rsidR="00000000" w:rsidDel="00000000" w:rsidP="00000000" w:rsidRDefault="00000000" w:rsidRPr="00000000" w14:paraId="00000111">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Glasser , W. (2020). </w:t>
      </w:r>
      <w:r w:rsidDel="00000000" w:rsidR="00000000" w:rsidRPr="00000000">
        <w:rPr>
          <w:rFonts w:ascii="Arial" w:cs="Arial" w:eastAsia="Arial" w:hAnsi="Arial"/>
          <w:i w:val="1"/>
          <w:iCs w:val="1"/>
          <w:sz w:val="22"/>
          <w:szCs w:val="22"/>
          <w:rtl w:val="0"/>
        </w:rPr>
        <w:t xml:space="preserve">Choice Theory</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https://www.harpercollins.com/products/choice-theory-william-glasser?variant=32118135914530</w:t>
      </w:r>
      <w:r w:rsidDel="00000000" w:rsidR="00000000" w:rsidRPr="00000000">
        <w:rPr>
          <w:rFonts w:ascii="Arial" w:cs="Arial" w:eastAsia="Arial" w:hAnsi="Arial"/>
          <w:sz w:val="22"/>
          <w:szCs w:val="22"/>
          <w:rtl w:val="0"/>
        </w:rPr>
        <w:t xml:space="preserve">. [Accessed February 24 2026]. </w:t>
      </w:r>
    </w:p>
    <w:p w:rsidR="00000000" w:rsidDel="00000000" w:rsidP="00000000" w:rsidRDefault="00000000" w:rsidRPr="00000000" w14:paraId="00000112">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Jones, F., Brightman, K., Fox, T., Schneider, R. and Zercher, S. (2007). </w:t>
      </w:r>
      <w:r w:rsidDel="00000000" w:rsidR="00000000" w:rsidRPr="00000000">
        <w:rPr>
          <w:rFonts w:ascii="Arial" w:cs="Arial" w:eastAsia="Arial" w:hAnsi="Arial"/>
          <w:i w:val="1"/>
          <w:iCs w:val="1"/>
          <w:sz w:val="22"/>
          <w:szCs w:val="22"/>
          <w:rtl w:val="0"/>
        </w:rPr>
        <w:t xml:space="preserve">‘Positive Classroom Discipline’</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https://pdfs.semanticscholar.org/c334/77f09a940c1376b83b37fc24dd2191386f55.pdf</w:t>
      </w:r>
      <w:r w:rsidDel="00000000" w:rsidR="00000000" w:rsidRPr="00000000">
        <w:rPr>
          <w:rFonts w:ascii="Arial" w:cs="Arial" w:eastAsia="Arial" w:hAnsi="Arial"/>
          <w:sz w:val="22"/>
          <w:szCs w:val="22"/>
          <w:rtl w:val="0"/>
        </w:rPr>
        <w:t xml:space="preserve">. [Accessed 25 February 2026]. </w:t>
      </w:r>
    </w:p>
    <w:p w:rsidR="00000000" w:rsidDel="00000000" w:rsidP="00000000" w:rsidRDefault="00000000" w:rsidRPr="00000000" w14:paraId="00000113">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Kuh, G.D. (2009). The national survey of student engagement: Conceptual and empirical foundations. </w:t>
      </w:r>
      <w:r w:rsidDel="00000000" w:rsidR="00000000" w:rsidRPr="00000000">
        <w:rPr>
          <w:rFonts w:ascii="Arial" w:cs="Arial" w:eastAsia="Arial" w:hAnsi="Arial"/>
          <w:i w:val="1"/>
          <w:iCs w:val="1"/>
          <w:sz w:val="22"/>
          <w:szCs w:val="22"/>
          <w:rtl w:val="0"/>
        </w:rPr>
        <w:t xml:space="preserve">New Directions for Institutional Research</w:t>
      </w:r>
      <w:r w:rsidDel="00000000" w:rsidR="00000000" w:rsidRPr="00000000">
        <w:rPr>
          <w:rFonts w:ascii="Arial" w:cs="Arial" w:eastAsia="Arial" w:hAnsi="Arial"/>
          <w:sz w:val="22"/>
          <w:szCs w:val="22"/>
          <w:rtl w:val="0"/>
        </w:rPr>
        <w:t xml:space="preserve">, 2009(141), pp.5–20. doi:</w:t>
      </w:r>
      <w:r w:rsidDel="00000000" w:rsidR="00000000" w:rsidRPr="00000000">
        <w:rPr>
          <w:rFonts w:ascii="Arial" w:cs="Arial" w:eastAsia="Arial" w:hAnsi="Arial"/>
          <w:sz w:val="22"/>
          <w:szCs w:val="22"/>
          <w:rtl w:val="0"/>
        </w:rPr>
        <w:t xml:space="preserve">https://doi.org/10.1002/ir.283</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14">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Lebor , M. (2026). </w:t>
      </w:r>
      <w:r w:rsidDel="00000000" w:rsidR="00000000" w:rsidRPr="00000000">
        <w:rPr>
          <w:rFonts w:ascii="Arial" w:cs="Arial" w:eastAsia="Arial" w:hAnsi="Arial"/>
          <w:i w:val="1"/>
          <w:iCs w:val="1"/>
          <w:sz w:val="22"/>
          <w:szCs w:val="22"/>
          <w:rtl w:val="0"/>
        </w:rPr>
        <w:t xml:space="preserve">The battle against being educated</w:t>
      </w:r>
      <w:r w:rsidDel="00000000" w:rsidR="00000000" w:rsidRPr="00000000">
        <w:rPr>
          <w:rFonts w:ascii="Arial" w:cs="Arial" w:eastAsia="Arial" w:hAnsi="Arial"/>
          <w:sz w:val="22"/>
          <w:szCs w:val="22"/>
          <w:rtl w:val="0"/>
        </w:rPr>
        <w:t xml:space="preserve">. Available at: https://www.bera.ac.uk/blog/the-battle-against-being-educated [Accessed 24 February 2026].</w:t>
      </w:r>
    </w:p>
    <w:p w:rsidR="00000000" w:rsidDel="00000000" w:rsidP="00000000" w:rsidRDefault="00000000" w:rsidRPr="00000000" w14:paraId="00000115">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Nicol, D.J. and Macfarlane-Dick, D. (2006a). Formative assessment and self-regulated learning : a model and seven principles of good feedback practice - Strathprints. </w:t>
      </w:r>
      <w:r w:rsidDel="00000000" w:rsidR="00000000" w:rsidRPr="00000000">
        <w:rPr>
          <w:rFonts w:ascii="Arial" w:cs="Arial" w:eastAsia="Arial" w:hAnsi="Arial"/>
          <w:i w:val="1"/>
          <w:iCs w:val="1"/>
          <w:sz w:val="22"/>
          <w:szCs w:val="22"/>
          <w:rtl w:val="0"/>
        </w:rPr>
        <w:t xml:space="preserve">Strath.ac.uk</w:t>
      </w:r>
      <w:r w:rsidDel="00000000" w:rsidR="00000000" w:rsidRPr="00000000">
        <w:rPr>
          <w:rFonts w:ascii="Arial" w:cs="Arial" w:eastAsia="Arial" w:hAnsi="Arial"/>
          <w:sz w:val="22"/>
          <w:szCs w:val="22"/>
          <w:rtl w:val="0"/>
        </w:rPr>
        <w:t xml:space="preserve">. doi:</w:t>
      </w:r>
      <w:r w:rsidDel="00000000" w:rsidR="00000000" w:rsidRPr="00000000">
        <w:rPr>
          <w:rFonts w:ascii="Arial" w:cs="Arial" w:eastAsia="Arial" w:hAnsi="Arial"/>
          <w:sz w:val="22"/>
          <w:szCs w:val="22"/>
          <w:rtl w:val="0"/>
        </w:rPr>
        <w:t xml:space="preserve">https://doi.org/Nicol,%20David%20J.%20%3Chttps://strathprints.strath.ac.uk/view/author/22590.html%3E%20and%20Macfarlane-Dick,%20Debra%20%20(2006%20%3Chttps://strathprints.strath.ac.uk/view/year/2006.html%3E)%20Formative%20assessment%20and%20self-regulated%20learning%20:%20a%20model%20and%20seven%20principles%20of%20good%20feedback%20practice.%20%20Studies%20in%20Higher%20Education%20%3Chttps://strathprints.strath.ac.uk/view/publications/Studies_in_Higher_Education.html%3E,%2031%20(2).%20%20pp.%20199-218.%20%20%20ISSN%200307-5079</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16">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Nicol, D.J. and Macfarlane-Dick, D. (2006). Formative Assessment and Self‐regulated learning: a Model and Seven Principles of Good Feedback Practice. </w:t>
      </w:r>
      <w:r w:rsidDel="00000000" w:rsidR="00000000" w:rsidRPr="00000000">
        <w:rPr>
          <w:rFonts w:ascii="Arial" w:cs="Arial" w:eastAsia="Arial" w:hAnsi="Arial"/>
          <w:i w:val="1"/>
          <w:iCs w:val="1"/>
          <w:sz w:val="22"/>
          <w:szCs w:val="22"/>
          <w:rtl w:val="0"/>
        </w:rPr>
        <w:t xml:space="preserve">Studies in Higher Education</w:t>
      </w:r>
      <w:r w:rsidDel="00000000" w:rsidR="00000000" w:rsidRPr="00000000">
        <w:rPr>
          <w:rFonts w:ascii="Arial" w:cs="Arial" w:eastAsia="Arial" w:hAnsi="Arial"/>
          <w:sz w:val="22"/>
          <w:szCs w:val="22"/>
          <w:rtl w:val="0"/>
        </w:rPr>
        <w:t xml:space="preserve">, 31(2), pp.199–218. doi:https://doi.org/10.1080/03075070600572090.</w:t>
      </w:r>
    </w:p>
    <w:p w:rsidR="00000000" w:rsidDel="00000000" w:rsidP="00000000" w:rsidRDefault="00000000" w:rsidRPr="00000000" w14:paraId="00000117">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OpenLibrary.org (2025). </w:t>
      </w:r>
      <w:r w:rsidDel="00000000" w:rsidR="00000000" w:rsidRPr="00000000">
        <w:rPr>
          <w:rFonts w:ascii="Arial" w:cs="Arial" w:eastAsia="Arial" w:hAnsi="Arial"/>
          <w:i w:val="1"/>
          <w:iCs w:val="1"/>
          <w:sz w:val="22"/>
          <w:szCs w:val="22"/>
          <w:rtl w:val="0"/>
        </w:rPr>
        <w:t xml:space="preserve">Motivating students to learn by Jere E. Brophy | Open Library</w:t>
      </w:r>
      <w:r w:rsidDel="00000000" w:rsidR="00000000" w:rsidRPr="00000000">
        <w:rPr>
          <w:rFonts w:ascii="Arial" w:cs="Arial" w:eastAsia="Arial" w:hAnsi="Arial"/>
          <w:sz w:val="22"/>
          <w:szCs w:val="22"/>
          <w:rtl w:val="0"/>
        </w:rPr>
        <w:t xml:space="preserve">. Available at: https://openlibrary.org/books/OL23668578M/Motivating_students_to_learn?utm_source=chatgpt.com [Accessed 24 February 2026].</w:t>
      </w:r>
    </w:p>
    <w:p w:rsidR="00000000" w:rsidDel="00000000" w:rsidP="00000000" w:rsidRDefault="00000000" w:rsidRPr="00000000" w14:paraId="00000118">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Petty , G. (2014). </w:t>
      </w:r>
      <w:r w:rsidDel="00000000" w:rsidR="00000000" w:rsidRPr="00000000">
        <w:rPr>
          <w:rFonts w:ascii="Arial" w:cs="Arial" w:eastAsia="Arial" w:hAnsi="Arial"/>
          <w:i w:val="1"/>
          <w:iCs w:val="1"/>
          <w:sz w:val="22"/>
          <w:szCs w:val="22"/>
          <w:rtl w:val="0"/>
        </w:rPr>
        <w:t xml:space="preserve">Google Books</w:t>
      </w:r>
      <w:r w:rsidDel="00000000" w:rsidR="00000000" w:rsidRPr="00000000">
        <w:rPr>
          <w:rFonts w:ascii="Arial" w:cs="Arial" w:eastAsia="Arial" w:hAnsi="Arial"/>
          <w:sz w:val="22"/>
          <w:szCs w:val="22"/>
          <w:rtl w:val="0"/>
        </w:rPr>
        <w:t xml:space="preserve">. Available at: https://www.google.co.uk/books/edition/Teaching_Today/QfSPDVcauFUC?hl=en [Accessed 25 February 2026]. </w:t>
      </w:r>
    </w:p>
    <w:p w:rsidR="00000000" w:rsidDel="00000000" w:rsidP="00000000" w:rsidRDefault="00000000" w:rsidRPr="00000000" w14:paraId="00000119">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Stewart, I. and Joines, V. (2012). </w:t>
      </w:r>
      <w:r w:rsidDel="00000000" w:rsidR="00000000" w:rsidRPr="00000000">
        <w:rPr>
          <w:rFonts w:ascii="Arial" w:cs="Arial" w:eastAsia="Arial" w:hAnsi="Arial"/>
          <w:i w:val="1"/>
          <w:iCs w:val="1"/>
          <w:sz w:val="22"/>
          <w:szCs w:val="22"/>
          <w:rtl w:val="0"/>
        </w:rPr>
        <w:t xml:space="preserve">Second Edition</w:t>
      </w:r>
      <w:r w:rsidDel="00000000" w:rsidR="00000000" w:rsidRPr="00000000">
        <w:rPr>
          <w:rFonts w:ascii="Arial" w:cs="Arial" w:eastAsia="Arial" w:hAnsi="Arial"/>
          <w:sz w:val="22"/>
          <w:szCs w:val="22"/>
          <w:rtl w:val="0"/>
        </w:rPr>
        <w:t xml:space="preserve">. [online] Available at: </w:t>
      </w:r>
      <w:r w:rsidDel="00000000" w:rsidR="00000000" w:rsidRPr="00000000">
        <w:rPr>
          <w:rFonts w:ascii="Arial" w:cs="Arial" w:eastAsia="Arial" w:hAnsi="Arial"/>
          <w:sz w:val="22"/>
          <w:szCs w:val="22"/>
          <w:rtl w:val="0"/>
        </w:rPr>
        <w:t xml:space="preserve">https://nataa.net/wp-content/uploads/2016/06/ChOneTAToday.pdf</w:t>
      </w:r>
      <w:r w:rsidDel="00000000" w:rsidR="00000000" w:rsidRPr="00000000">
        <w:rPr>
          <w:rFonts w:ascii="Arial" w:cs="Arial" w:eastAsia="Arial" w:hAnsi="Arial"/>
          <w:sz w:val="22"/>
          <w:szCs w:val="22"/>
          <w:rtl w:val="0"/>
        </w:rPr>
        <w:t xml:space="preserve">.  [Accessed 24 February 2026].</w:t>
      </w:r>
    </w:p>
    <w:p w:rsidR="00000000" w:rsidDel="00000000" w:rsidP="00000000" w:rsidRDefault="00000000" w:rsidRPr="00000000" w14:paraId="0000011A">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Wallace, S. (2026). </w:t>
      </w:r>
      <w:r w:rsidDel="00000000" w:rsidR="00000000" w:rsidRPr="00000000">
        <w:rPr>
          <w:rFonts w:ascii="Arial" w:cs="Arial" w:eastAsia="Arial" w:hAnsi="Arial"/>
          <w:i w:val="1"/>
          <w:iCs w:val="1"/>
          <w:sz w:val="22"/>
          <w:szCs w:val="22"/>
          <w:rtl w:val="0"/>
        </w:rPr>
        <w:t xml:space="preserve">Managing behaviour in further and adult education</w:t>
      </w:r>
      <w:r w:rsidDel="00000000" w:rsidR="00000000" w:rsidRPr="00000000">
        <w:rPr>
          <w:rFonts w:ascii="Arial" w:cs="Arial" w:eastAsia="Arial" w:hAnsi="Arial"/>
          <w:sz w:val="22"/>
          <w:szCs w:val="22"/>
          <w:rtl w:val="0"/>
        </w:rPr>
        <w:t xml:space="preserve">. Available at: https://librarysearch.wlv.ac.uk/discovery/fulldisplay?vid=44UOWO_INST:MAIN&amp;docid=alma991003237612904901&amp;context=L. [Accessed 24 February 2026]. </w:t>
      </w:r>
    </w:p>
    <w:p w:rsidR="00000000" w:rsidDel="00000000" w:rsidP="00000000" w:rsidRDefault="00000000" w:rsidRPr="00000000" w14:paraId="0000011B">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(2015). </w:t>
      </w:r>
      <w:r w:rsidDel="00000000" w:rsidR="00000000" w:rsidRPr="00000000">
        <w:rPr>
          <w:rFonts w:ascii="Arial" w:cs="Arial" w:eastAsia="Arial" w:hAnsi="Arial"/>
          <w:i w:val="1"/>
          <w:iCs w:val="1"/>
          <w:sz w:val="22"/>
          <w:szCs w:val="22"/>
          <w:rtl w:val="0"/>
        </w:rPr>
        <w:t xml:space="preserve">Well-being of Future Generations (Wales) Act 2015</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https://www.legislation.gov.uk/anaw/2015/2/contents</w:t>
      </w:r>
      <w:r w:rsidDel="00000000" w:rsidR="00000000" w:rsidRPr="00000000">
        <w:rPr>
          <w:rFonts w:ascii="Arial" w:cs="Arial" w:eastAsia="Arial" w:hAnsi="Arial"/>
          <w:sz w:val="22"/>
          <w:szCs w:val="22"/>
          <w:rtl w:val="0"/>
        </w:rPr>
        <w:t xml:space="preserve">. [Accessed 24 February 2026].  </w:t>
      </w:r>
    </w:p>
    <w:p w:rsidR="00000000" w:rsidDel="00000000" w:rsidP="00000000" w:rsidRDefault="00000000" w:rsidRPr="00000000" w14:paraId="0000011C">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(2018). </w:t>
      </w:r>
      <w:r w:rsidDel="00000000" w:rsidR="00000000" w:rsidRPr="00000000">
        <w:rPr>
          <w:rFonts w:ascii="Arial" w:cs="Arial" w:eastAsia="Arial" w:hAnsi="Arial"/>
          <w:i w:val="1"/>
          <w:iCs w:val="1"/>
          <w:sz w:val="22"/>
          <w:szCs w:val="22"/>
          <w:rtl w:val="0"/>
        </w:rPr>
        <w:t xml:space="preserve">Additional Learning Needs and Education Tribunal (Wales) Act 2018</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https://www.legislation.gov.uk/anaw/2018/2/contents</w:t>
      </w:r>
      <w:r w:rsidDel="00000000" w:rsidR="00000000" w:rsidRPr="00000000">
        <w:rPr>
          <w:rFonts w:ascii="Arial" w:cs="Arial" w:eastAsia="Arial" w:hAnsi="Arial"/>
          <w:sz w:val="22"/>
          <w:szCs w:val="22"/>
          <w:rtl w:val="0"/>
        </w:rPr>
        <w:t xml:space="preserve">. [Accessed 24 February 2026]. </w:t>
      </w:r>
    </w:p>
    <w:p w:rsidR="00000000" w:rsidDel="00000000" w:rsidP="00000000" w:rsidRDefault="00000000" w:rsidRPr="00000000" w14:paraId="0000011D">
      <w:pPr>
        <w:spacing w:after="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Wong , H. (2009). </w:t>
      </w:r>
      <w:r w:rsidDel="00000000" w:rsidR="00000000" w:rsidRPr="00000000">
        <w:rPr>
          <w:rFonts w:ascii="Arial" w:cs="Arial" w:eastAsia="Arial" w:hAnsi="Arial"/>
          <w:i w:val="1"/>
          <w:iCs w:val="1"/>
          <w:sz w:val="22"/>
          <w:szCs w:val="22"/>
          <w:rtl w:val="0"/>
        </w:rPr>
        <w:t xml:space="preserve">ebook converter DEMO Watermarks. </w:t>
      </w:r>
      <w:r w:rsidDel="00000000" w:rsidR="00000000" w:rsidRPr="00000000">
        <w:rPr>
          <w:rFonts w:ascii="Arial" w:cs="Arial" w:eastAsia="Arial" w:hAnsi="Arial"/>
          <w:sz w:val="22"/>
          <w:szCs w:val="22"/>
          <w:rtl w:val="0"/>
        </w:rPr>
        <w:t xml:space="preserve"> Available at: </w:t>
      </w:r>
      <w:r w:rsidDel="00000000" w:rsidR="00000000" w:rsidRPr="00000000">
        <w:rPr>
          <w:rFonts w:ascii="Arial" w:cs="Arial" w:eastAsia="Arial" w:hAnsi="Arial"/>
          <w:sz w:val="22"/>
          <w:szCs w:val="22"/>
          <w:rtl w:val="0"/>
        </w:rPr>
        <w:t xml:space="preserve">https://www.alruya.edu.kw/fileman/asp_net/the-first-days-of-school-.pdf</w:t>
      </w:r>
      <w:r w:rsidDel="00000000" w:rsidR="00000000" w:rsidRPr="00000000">
        <w:rPr>
          <w:rFonts w:ascii="Arial" w:cs="Arial" w:eastAsia="Arial" w:hAnsi="Arial"/>
          <w:sz w:val="22"/>
          <w:szCs w:val="22"/>
          <w:rtl w:val="0"/>
        </w:rPr>
        <w:t xml:space="preserve">. [Accessed 25 February 2026]. </w:t>
      </w:r>
    </w:p>
    <w:p w:rsidR="00000000" w:rsidDel="00000000" w:rsidP="00000000" w:rsidRDefault="00000000" w:rsidRPr="00000000" w14:paraId="0000011E">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spacing w:after="24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1">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2">
      <w:pPr>
        <w:spacing w:after="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3">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9">
      <w:pPr>
        <w:rPr>
          <w:rFonts w:ascii="Arial" w:cs="Arial" w:eastAsia="Arial" w:hAnsi="Arial"/>
          <w:b w:val="1"/>
          <w:bCs w:val="1"/>
        </w:rPr>
      </w:pPr>
      <w:r w:rsidDel="00000000" w:rsidR="00000000" w:rsidRPr="00000000">
        <w:rPr>
          <w:rFonts w:ascii="Arial" w:cs="Arial" w:eastAsia="Arial" w:hAnsi="Arial"/>
          <w:b w:val="1"/>
          <w:bCs w:val="1"/>
          <w:rtl w:val="0"/>
        </w:rPr>
        <w:t xml:space="preserve">Appendices: </w:t>
      </w:r>
    </w:p>
    <w:p w:rsidR="00000000" w:rsidDel="00000000" w:rsidP="00000000" w:rsidRDefault="00000000" w:rsidRPr="00000000" w14:paraId="0000012A">
      <w:pPr>
        <w:pStyle w:val="Heading2"/>
        <w:keepLines w:val="0"/>
        <w:spacing w:after="0" w:before="0" w:line="240" w:lineRule="auto"/>
        <w:rPr>
          <w:rFonts w:ascii="Arial" w:cs="Arial" w:eastAsia="Arial" w:hAnsi="Arial"/>
          <w:b w:val="1"/>
          <w:bCs w:val="1"/>
          <w:color w:val="000000"/>
          <w:sz w:val="24"/>
          <w:szCs w:val="24"/>
        </w:rPr>
      </w:pPr>
      <w:bookmarkStart w:colFirst="0" w:colLast="0" w:name="_30lbdqgxeeru" w:id="9"/>
      <w:bookmarkEnd w:id="9"/>
      <w:r w:rsidDel="00000000" w:rsidR="00000000" w:rsidRPr="00000000">
        <w:rPr>
          <w:rFonts w:ascii="Arial" w:cs="Arial" w:eastAsia="Arial" w:hAnsi="Arial"/>
          <w:b w:val="1"/>
          <w:bCs w:val="1"/>
          <w:color w:val="000000"/>
          <w:sz w:val="24"/>
          <w:szCs w:val="24"/>
          <w:rtl w:val="0"/>
        </w:rPr>
        <w:t xml:space="preserve">Teacher Observation Form </w:t>
      </w:r>
    </w:p>
    <w:p w:rsidR="00000000" w:rsidDel="00000000" w:rsidP="00000000" w:rsidRDefault="00000000" w:rsidRPr="00000000" w14:paraId="0000012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C">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1362075" cy="48133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62075" cy="481330"/>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spacing w:after="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E">
      <w:pPr>
        <w:spacing w:after="0" w:line="240" w:lineRule="auto"/>
        <w:rPr>
          <w:rFonts w:ascii="Arial" w:cs="Arial" w:eastAsia="Arial" w:hAnsi="Arial"/>
          <w:sz w:val="22"/>
          <w:szCs w:val="22"/>
        </w:rPr>
      </w:pPr>
      <w:r w:rsidDel="00000000" w:rsidR="00000000" w:rsidRPr="00000000">
        <w:rPr>
          <w:rtl w:val="0"/>
        </w:rPr>
      </w:r>
    </w:p>
    <w:tbl>
      <w:tblPr>
        <w:tblStyle w:val="Table2"/>
        <w:tblW w:w="104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20"/>
        <w:gridCol w:w="7035"/>
        <w:tblGridChange w:id="0">
          <w:tblGrid>
            <w:gridCol w:w="3420"/>
            <w:gridCol w:w="7035"/>
          </w:tblGrid>
        </w:tblGridChange>
      </w:tblGrid>
      <w:tr>
        <w:trPr>
          <w:cantSplit w:val="0"/>
          <w:tblHeader w:val="0"/>
        </w:trPr>
        <w:tc>
          <w:tcPr>
            <w:shd w:fill="auto" w:val="clear"/>
          </w:tcPr>
          <w:p w:rsidR="00000000" w:rsidDel="00000000" w:rsidP="00000000" w:rsidRDefault="00000000" w:rsidRPr="00000000" w14:paraId="0000012F">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Teacher</w:t>
            </w:r>
          </w:p>
          <w:p w:rsidR="00000000" w:rsidDel="00000000" w:rsidP="00000000" w:rsidRDefault="00000000" w:rsidRPr="00000000" w14:paraId="00000130">
            <w:pPr>
              <w:spacing w:after="0" w:line="240" w:lineRule="auto"/>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131">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r>
      <w:tr>
        <w:trPr>
          <w:cantSplit w:val="0"/>
          <w:tblHeader w:val="0"/>
        </w:trPr>
        <w:tc>
          <w:tcPr>
            <w:shd w:fill="auto" w:val="clear"/>
          </w:tcPr>
          <w:p w:rsidR="00000000" w:rsidDel="00000000" w:rsidP="00000000" w:rsidRDefault="00000000" w:rsidRPr="00000000" w14:paraId="00000132">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shd w:fill="auto" w:val="clear"/>
          </w:tcPr>
          <w:p w:rsidR="00000000" w:rsidDel="00000000" w:rsidP="00000000" w:rsidRDefault="00000000" w:rsidRPr="00000000" w14:paraId="00000133">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10/02/2026</w:t>
            </w:r>
          </w:p>
          <w:p w:rsidR="00000000" w:rsidDel="00000000" w:rsidP="00000000" w:rsidRDefault="00000000" w:rsidRPr="00000000" w14:paraId="00000134">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35">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Group</w:t>
            </w:r>
          </w:p>
        </w:tc>
        <w:tc>
          <w:tcPr>
            <w:shd w:fill="auto" w:val="clear"/>
          </w:tcPr>
          <w:p w:rsidR="00000000" w:rsidDel="00000000" w:rsidP="00000000" w:rsidRDefault="00000000" w:rsidRPr="00000000" w14:paraId="00000136">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Year 1 - BSc (Hons) in Sports Coaching and Performance </w:t>
            </w:r>
          </w:p>
          <w:p w:rsidR="00000000" w:rsidDel="00000000" w:rsidP="00000000" w:rsidRDefault="00000000" w:rsidRPr="00000000" w14:paraId="00000137">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tcBorders>
              <w:bottom w:color="000000" w:space="0" w:sz="4" w:val="single"/>
            </w:tcBorders>
            <w:shd w:fill="auto" w:val="clear"/>
          </w:tcPr>
          <w:p w:rsidR="00000000" w:rsidDel="00000000" w:rsidP="00000000" w:rsidRDefault="00000000" w:rsidRPr="00000000" w14:paraId="00000138">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Topic/Context</w:t>
            </w:r>
          </w:p>
        </w:tc>
        <w:tc>
          <w:tcPr>
            <w:tcBorders>
              <w:bottom w:color="000000" w:space="0" w:sz="4" w:val="single"/>
            </w:tcBorders>
            <w:shd w:fill="auto" w:val="clear"/>
          </w:tcPr>
          <w:p w:rsidR="00000000" w:rsidDel="00000000" w:rsidP="00000000" w:rsidRDefault="00000000" w:rsidRPr="00000000" w14:paraId="00000139">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Strength and Conditioning </w:t>
            </w:r>
          </w:p>
          <w:p w:rsidR="00000000" w:rsidDel="00000000" w:rsidP="00000000" w:rsidRDefault="00000000" w:rsidRPr="00000000" w14:paraId="0000013A">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3B">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Notes on the lesson:</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3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E">
            <w:pPr>
              <w:spacing w:after="240" w:before="240" w:line="24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br w:type="textWrapping"/>
              <w:br w:type="textWrapping"/>
            </w:r>
          </w:p>
          <w:p w:rsidR="00000000" w:rsidDel="00000000" w:rsidP="00000000" w:rsidRDefault="00000000" w:rsidRPr="00000000" w14:paraId="0000013F">
            <w:pPr>
              <w:spacing w:after="240" w:before="240" w:line="24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40">
            <w:pPr>
              <w:spacing w:after="240" w:before="240" w:line="24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4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2">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5">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8">
            <w:pPr>
              <w:spacing w:after="0" w:line="240" w:lineRule="auto"/>
              <w:rPr>
                <w:rFonts w:ascii="Arial" w:cs="Arial" w:eastAsia="Arial" w:hAnsi="Arial"/>
                <w:sz w:val="22"/>
                <w:szCs w:val="22"/>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49">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Positives: </w:t>
            </w:r>
          </w:p>
          <w:p w:rsidR="00000000" w:rsidDel="00000000" w:rsidP="00000000" w:rsidRDefault="00000000" w:rsidRPr="00000000" w14:paraId="0000014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numPr>
                <w:ilvl w:val="0"/>
                <w:numId w:val="6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Focus of the lesson: Practising Olympic lifting techniques, specifically the clean. </w:t>
            </w:r>
          </w:p>
          <w:p w:rsidR="00000000" w:rsidDel="00000000" w:rsidP="00000000" w:rsidRDefault="00000000" w:rsidRPr="00000000" w14:paraId="0000014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numPr>
                <w:ilvl w:val="0"/>
                <w:numId w:val="17"/>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Safe and clear demonstrations of correct technique were shown by the teacher. Visuals and videos were also provided to give extra guidance and support. </w:t>
            </w:r>
          </w:p>
          <w:p w:rsidR="00000000" w:rsidDel="00000000" w:rsidP="00000000" w:rsidRDefault="00000000" w:rsidRPr="00000000" w14:paraId="0000014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numPr>
                <w:ilvl w:val="0"/>
                <w:numId w:val="1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importance of health and safety of correct lifting technique and movement was reinforced. </w:t>
            </w:r>
          </w:p>
          <w:p w:rsidR="00000000" w:rsidDel="00000000" w:rsidP="00000000" w:rsidRDefault="00000000" w:rsidRPr="00000000" w14:paraId="00000150">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numPr>
                <w:ilvl w:val="0"/>
                <w:numId w:val="6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Modelling was used by the teacher, step by step process to support students' knowledge and skill. </w:t>
            </w:r>
          </w:p>
          <w:p w:rsidR="00000000" w:rsidDel="00000000" w:rsidP="00000000" w:rsidRDefault="00000000" w:rsidRPr="00000000" w14:paraId="00000152">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3">
            <w:pPr>
              <w:numPr>
                <w:ilvl w:val="0"/>
                <w:numId w:val="4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Students were given the opportunity (time) to practise the lifts but with close and steady supervision. </w:t>
            </w:r>
          </w:p>
          <w:p w:rsidR="00000000" w:rsidDel="00000000" w:rsidP="00000000" w:rsidRDefault="00000000" w:rsidRPr="00000000" w14:paraId="0000015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5">
            <w:pPr>
              <w:numPr>
                <w:ilvl w:val="0"/>
                <w:numId w:val="39"/>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Clear and calm instruction was provided to help remind students of the key points and simplified the task. </w:t>
            </w:r>
          </w:p>
          <w:p w:rsidR="00000000" w:rsidDel="00000000" w:rsidP="00000000" w:rsidRDefault="00000000" w:rsidRPr="00000000" w14:paraId="0000015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7">
            <w:pPr>
              <w:numPr>
                <w:ilvl w:val="0"/>
                <w:numId w:val="7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Redirected students back to the task without losing control or disrupting the lesson. </w:t>
            </w:r>
          </w:p>
          <w:p w:rsidR="00000000" w:rsidDel="00000000" w:rsidP="00000000" w:rsidRDefault="00000000" w:rsidRPr="00000000" w14:paraId="0000015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numPr>
                <w:ilvl w:val="0"/>
                <w:numId w:val="13"/>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Safety expectations were consistently reinforced. </w:t>
            </w:r>
          </w:p>
          <w:p w:rsidR="00000000" w:rsidDel="00000000" w:rsidP="00000000" w:rsidRDefault="00000000" w:rsidRPr="00000000" w14:paraId="0000015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B">
            <w:pPr>
              <w:numPr>
                <w:ilvl w:val="0"/>
                <w:numId w:val="37"/>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Interaction between the teacher and students was positive. Clear and strong relationship. </w:t>
            </w:r>
          </w:p>
          <w:p w:rsidR="00000000" w:rsidDel="00000000" w:rsidP="00000000" w:rsidRDefault="00000000" w:rsidRPr="00000000" w14:paraId="0000015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D">
            <w:pPr>
              <w:numPr>
                <w:ilvl w:val="0"/>
                <w:numId w:val="49"/>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teacher responded well to students' questions and students responded well to feedback. Clear progress was shown. </w:t>
            </w:r>
          </w:p>
          <w:p w:rsidR="00000000" w:rsidDel="00000000" w:rsidP="00000000" w:rsidRDefault="00000000" w:rsidRPr="00000000" w14:paraId="0000015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F">
            <w:pPr>
              <w:numPr>
                <w:ilvl w:val="0"/>
                <w:numId w:val="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Engagement improved when students received the reinforcement of the coaching points, safety measures and feedback. </w:t>
            </w:r>
          </w:p>
          <w:p w:rsidR="00000000" w:rsidDel="00000000" w:rsidP="00000000" w:rsidRDefault="00000000" w:rsidRPr="00000000" w14:paraId="00000160">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1">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Negatives: </w:t>
            </w:r>
          </w:p>
          <w:p w:rsidR="00000000" w:rsidDel="00000000" w:rsidP="00000000" w:rsidRDefault="00000000" w:rsidRPr="00000000" w14:paraId="00000162">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3">
            <w:pPr>
              <w:numPr>
                <w:ilvl w:val="0"/>
                <w:numId w:val="57"/>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Students turned up late to the lesson, lacking motivation and discipline. </w:t>
            </w:r>
          </w:p>
          <w:p w:rsidR="00000000" w:rsidDel="00000000" w:rsidP="00000000" w:rsidRDefault="00000000" w:rsidRPr="00000000" w14:paraId="0000016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5">
            <w:pPr>
              <w:numPr>
                <w:ilvl w:val="0"/>
                <w:numId w:val="5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Students took longer on the tasks than expected. This required the teacher to repeat prompts and remind them what the aim and objects were. </w:t>
            </w:r>
          </w:p>
          <w:p w:rsidR="00000000" w:rsidDel="00000000" w:rsidP="00000000" w:rsidRDefault="00000000" w:rsidRPr="00000000" w14:paraId="0000016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7">
            <w:pPr>
              <w:numPr>
                <w:ilvl w:val="0"/>
                <w:numId w:val="5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Off topic conversations, social chatting during practice. Not using the time wisely. </w:t>
            </w:r>
          </w:p>
          <w:p w:rsidR="00000000" w:rsidDel="00000000" w:rsidP="00000000" w:rsidRDefault="00000000" w:rsidRPr="00000000" w14:paraId="0000016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9">
            <w:pPr>
              <w:numPr>
                <w:ilvl w:val="0"/>
                <w:numId w:val="7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Using mobile devices to watch videos and play games, unrelated to the lesson. </w:t>
            </w:r>
          </w:p>
          <w:p w:rsidR="00000000" w:rsidDel="00000000" w:rsidP="00000000" w:rsidRDefault="00000000" w:rsidRPr="00000000" w14:paraId="0000016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B">
            <w:pPr>
              <w:numPr>
                <w:ilvl w:val="0"/>
                <w:numId w:val="2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Lacking focus, forgetting technical coaching points. </w:t>
            </w:r>
          </w:p>
        </w:tc>
      </w:tr>
      <w:tr>
        <w:trPr>
          <w:cantSplit w:val="0"/>
          <w:tblHeader w:val="0"/>
        </w:trPr>
        <w:tc>
          <w:tcPr>
            <w:gridSpan w:val="2"/>
            <w:shd w:fill="auto" w:val="clear"/>
          </w:tcPr>
          <w:p w:rsidR="00000000" w:rsidDel="00000000" w:rsidP="00000000" w:rsidRDefault="00000000" w:rsidRPr="00000000" w14:paraId="0000016C">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I have learned:</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6E">
            <w:pPr>
              <w:spacing w:after="240" w:before="240" w:lin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6F">
            <w:pPr>
              <w:spacing w:after="240" w:before="240" w:line="24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70">
            <w:pPr>
              <w:spacing w:after="240" w:before="24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1">
            <w:pPr>
              <w:spacing w:after="240" w:before="240" w:line="24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72">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4">
            <w:pPr>
              <w:spacing w:after="0" w:line="240" w:lineRule="auto"/>
              <w:rPr>
                <w:rFonts w:ascii="Arial" w:cs="Arial" w:eastAsia="Arial" w:hAnsi="Arial"/>
                <w:sz w:val="22"/>
                <w:szCs w:val="22"/>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75">
            <w:pPr>
              <w:spacing w:after="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numPr>
                <w:ilvl w:val="0"/>
                <w:numId w:val="3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Modelling, good structure and demonstrations are essentially important for practical lessons and high risk activities. </w:t>
            </w:r>
          </w:p>
          <w:p w:rsidR="00000000" w:rsidDel="00000000" w:rsidP="00000000" w:rsidRDefault="00000000" w:rsidRPr="00000000" w14:paraId="0000017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numPr>
                <w:ilvl w:val="0"/>
                <w:numId w:val="53"/>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Consistent redirection and calm actions are effective in managing off task behaviour in practical settings. </w:t>
            </w:r>
          </w:p>
          <w:p w:rsidR="00000000" w:rsidDel="00000000" w:rsidP="00000000" w:rsidRDefault="00000000" w:rsidRPr="00000000" w14:paraId="00000179">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A">
            <w:pPr>
              <w:numPr>
                <w:ilvl w:val="0"/>
                <w:numId w:val="78"/>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Students need to set clear expectations before entering practical environments. Aims &amp; objectives, standards and Health &amp; Safety need to be reinforced at all times. </w:t>
            </w:r>
          </w:p>
          <w:p w:rsidR="00000000" w:rsidDel="00000000" w:rsidP="00000000" w:rsidRDefault="00000000" w:rsidRPr="00000000" w14:paraId="0000017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C">
            <w:pPr>
              <w:numPr>
                <w:ilvl w:val="0"/>
                <w:numId w:val="27"/>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Feedback increases students' engagement and focus. It also increases motivation and participation during activities. </w:t>
            </w:r>
          </w:p>
          <w:p w:rsidR="00000000" w:rsidDel="00000000" w:rsidP="00000000" w:rsidRDefault="00000000" w:rsidRPr="00000000" w14:paraId="0000017D">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7E">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Targets to improve my own practice (mapped to professional standards):</w:t>
            </w:r>
          </w:p>
        </w:tc>
      </w:tr>
      <w:tr>
        <w:trPr>
          <w:cantSplit w:val="0"/>
          <w:tblHeader w:val="0"/>
        </w:trPr>
        <w:tc>
          <w:tcPr>
            <w:tcBorders>
              <w:right w:color="000000" w:space="0" w:sz="0" w:val="nil"/>
            </w:tcBorders>
            <w:shd w:fill="auto" w:val="clear"/>
          </w:tcPr>
          <w:p w:rsidR="00000000" w:rsidDel="00000000" w:rsidP="00000000" w:rsidRDefault="00000000" w:rsidRPr="00000000" w14:paraId="00000180">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1">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2">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3">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4">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5">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6">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7">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8">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9">
            <w:pPr>
              <w:spacing w:after="240" w:before="240" w:line="240" w:lineRule="auto"/>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8A">
            <w:pPr>
              <w:spacing w:after="240" w:before="240" w:line="240" w:lineRule="auto"/>
              <w:rPr>
                <w:rFonts w:ascii="Arial" w:cs="Arial" w:eastAsia="Arial" w:hAnsi="Arial"/>
                <w:i w:val="1"/>
                <w:iCs w:val="1"/>
                <w:sz w:val="22"/>
                <w:szCs w:val="22"/>
              </w:rPr>
            </w:pPr>
            <w:r w:rsidDel="00000000" w:rsidR="00000000" w:rsidRPr="00000000">
              <w:rPr>
                <w:rtl w:val="0"/>
              </w:rPr>
            </w:r>
          </w:p>
        </w:tc>
        <w:tc>
          <w:tcPr>
            <w:tcBorders>
              <w:left w:color="000000" w:space="0" w:sz="0" w:val="nil"/>
            </w:tcBorders>
            <w:shd w:fill="auto" w:val="clear"/>
          </w:tcPr>
          <w:p w:rsidR="00000000" w:rsidDel="00000000" w:rsidP="00000000" w:rsidRDefault="00000000" w:rsidRPr="00000000" w14:paraId="0000018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C">
            <w:pPr>
              <w:numPr>
                <w:ilvl w:val="0"/>
                <w:numId w:val="2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Start with reinforcing expectations, standards and aims &amp; objectives around punctuality and readiness for practical lessons (Creating a positive and professional learning environment). </w:t>
            </w:r>
          </w:p>
          <w:p w:rsidR="00000000" w:rsidDel="00000000" w:rsidP="00000000" w:rsidRDefault="00000000" w:rsidRPr="00000000" w14:paraId="0000018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E">
            <w:pPr>
              <w:numPr>
                <w:ilvl w:val="0"/>
                <w:numId w:val="65"/>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Set boundaries (meet and not cross) around technology devices such as phones during practical lessons. Only use is to research, find visuals or videos on the specific topic (Increases engagement and makes learning more effective). </w:t>
            </w:r>
          </w:p>
          <w:p w:rsidR="00000000" w:rsidDel="00000000" w:rsidP="00000000" w:rsidRDefault="00000000" w:rsidRPr="00000000" w14:paraId="0000018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0">
            <w:pPr>
              <w:numPr>
                <w:ilvl w:val="0"/>
                <w:numId w:val="67"/>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Brief, well structured and clear activities to improve pace of lesson and to avoid students going off task (Active and inclusive learning). </w:t>
            </w:r>
          </w:p>
          <w:p w:rsidR="00000000" w:rsidDel="00000000" w:rsidP="00000000" w:rsidRDefault="00000000" w:rsidRPr="00000000" w14:paraId="0000019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numPr>
                <w:ilvl w:val="0"/>
                <w:numId w:val="28"/>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More opportunities for peer and group work. Have students share feedback and carry out observations during practice. (Improves teaching and learning). </w:t>
            </w:r>
          </w:p>
          <w:p w:rsidR="00000000" w:rsidDel="00000000" w:rsidP="00000000" w:rsidRDefault="00000000" w:rsidRPr="00000000" w14:paraId="0000019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Recommendations: </w:t>
            </w:r>
          </w:p>
          <w:p w:rsidR="00000000" w:rsidDel="00000000" w:rsidP="00000000" w:rsidRDefault="00000000" w:rsidRPr="00000000" w14:paraId="00000195">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numPr>
                <w:ilvl w:val="0"/>
                <w:numId w:val="1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Create a start of lesson routine to reduce lateness and reinforce professional expectations. </w:t>
            </w:r>
          </w:p>
          <w:p w:rsidR="00000000" w:rsidDel="00000000" w:rsidP="00000000" w:rsidRDefault="00000000" w:rsidRPr="00000000" w14:paraId="00000197">
            <w:pPr>
              <w:numPr>
                <w:ilvl w:val="0"/>
                <w:numId w:val="1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Checkpoints for students to show a key phase of the lift before moving on to the next. Helps highlight areas for improvement. </w:t>
            </w:r>
          </w:p>
          <w:p w:rsidR="00000000" w:rsidDel="00000000" w:rsidP="00000000" w:rsidRDefault="00000000" w:rsidRPr="00000000" w14:paraId="00000198">
            <w:pPr>
              <w:numPr>
                <w:ilvl w:val="0"/>
                <w:numId w:val="1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Observation roles to be given to the students, some examples would be a coach, analyst or performer to avoid going off topic. </w:t>
            </w:r>
          </w:p>
          <w:p w:rsidR="00000000" w:rsidDel="00000000" w:rsidP="00000000" w:rsidRDefault="00000000" w:rsidRPr="00000000" w14:paraId="00000199">
            <w:pPr>
              <w:numPr>
                <w:ilvl w:val="0"/>
                <w:numId w:val="1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Clear expectations on devices - video analysis (on topic). </w:t>
            </w:r>
          </w:p>
          <w:p w:rsidR="00000000" w:rsidDel="00000000" w:rsidP="00000000" w:rsidRDefault="00000000" w:rsidRPr="00000000" w14:paraId="0000019A">
            <w:pPr>
              <w:numPr>
                <w:ilvl w:val="0"/>
                <w:numId w:val="10"/>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Class/group pauses to discuss student coaching points. </w:t>
            </w:r>
          </w:p>
          <w:p w:rsidR="00000000" w:rsidDel="00000000" w:rsidP="00000000" w:rsidRDefault="00000000" w:rsidRPr="00000000" w14:paraId="0000019B">
            <w:pPr>
              <w:spacing w:after="0" w:line="240" w:lineRule="auto"/>
              <w:ind w:left="720" w:firstLine="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9C">
      <w:pPr>
        <w:spacing w:after="240" w:before="24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spacing w:after="0" w:line="240" w:lineRule="auto"/>
        <w:rPr>
          <w:rFonts w:ascii="Arial" w:cs="Arial" w:eastAsia="Arial" w:hAnsi="Arial"/>
          <w:sz w:val="22"/>
          <w:szCs w:val="22"/>
        </w:rPr>
      </w:pPr>
      <w:r w:rsidDel="00000000" w:rsidR="00000000" w:rsidRPr="00000000">
        <w:rPr>
          <w:rtl w:val="0"/>
        </w:rPr>
      </w:r>
    </w:p>
    <w:tbl>
      <w:tblPr>
        <w:tblStyle w:val="Table3"/>
        <w:tblW w:w="1046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40"/>
        <w:gridCol w:w="6920"/>
        <w:tblGridChange w:id="0">
          <w:tblGrid>
            <w:gridCol w:w="3540"/>
            <w:gridCol w:w="6920"/>
          </w:tblGrid>
        </w:tblGridChange>
      </w:tblGrid>
      <w:tr>
        <w:trPr>
          <w:cantSplit w:val="0"/>
          <w:tblHeader w:val="0"/>
        </w:trPr>
        <w:tc>
          <w:tcPr>
            <w:shd w:fill="auto" w:val="clear"/>
          </w:tcPr>
          <w:p w:rsidR="00000000" w:rsidDel="00000000" w:rsidP="00000000" w:rsidRDefault="00000000" w:rsidRPr="00000000" w14:paraId="0000019F">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Teacher</w:t>
            </w:r>
          </w:p>
          <w:p w:rsidR="00000000" w:rsidDel="00000000" w:rsidP="00000000" w:rsidRDefault="00000000" w:rsidRPr="00000000" w14:paraId="000001A0">
            <w:pPr>
              <w:spacing w:after="0" w:line="240" w:lineRule="auto"/>
              <w:rPr>
                <w:rFonts w:ascii="Arial" w:cs="Arial" w:eastAsia="Arial" w:hAnsi="Arial"/>
                <w:sz w:val="22"/>
                <w:szCs w:val="22"/>
              </w:rPr>
            </w:pPr>
            <w:r w:rsidDel="00000000" w:rsidR="00000000" w:rsidRPr="00000000">
              <w:rPr>
                <w:rtl w:val="0"/>
              </w:rPr>
            </w:r>
          </w:p>
        </w:tc>
        <w:tc>
          <w:tcPr>
            <w:shd w:fill="auto" w:val="clear"/>
          </w:tcPr>
          <w:p w:rsidR="00000000" w:rsidDel="00000000" w:rsidP="00000000" w:rsidRDefault="00000000" w:rsidRPr="00000000" w14:paraId="000001A1">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r>
      <w:tr>
        <w:trPr>
          <w:cantSplit w:val="0"/>
          <w:tblHeader w:val="0"/>
        </w:trPr>
        <w:tc>
          <w:tcPr>
            <w:shd w:fill="auto" w:val="clear"/>
          </w:tcPr>
          <w:p w:rsidR="00000000" w:rsidDel="00000000" w:rsidP="00000000" w:rsidRDefault="00000000" w:rsidRPr="00000000" w14:paraId="000001A2">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Date</w:t>
            </w:r>
          </w:p>
        </w:tc>
        <w:tc>
          <w:tcPr>
            <w:shd w:fill="auto" w:val="clear"/>
          </w:tcPr>
          <w:p w:rsidR="00000000" w:rsidDel="00000000" w:rsidP="00000000" w:rsidRDefault="00000000" w:rsidRPr="00000000" w14:paraId="000001A3">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12/02/2026</w:t>
            </w:r>
          </w:p>
          <w:p w:rsidR="00000000" w:rsidDel="00000000" w:rsidP="00000000" w:rsidRDefault="00000000" w:rsidRPr="00000000" w14:paraId="000001A4">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5">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Group</w:t>
            </w:r>
          </w:p>
        </w:tc>
        <w:tc>
          <w:tcPr>
            <w:shd w:fill="auto" w:val="clear"/>
          </w:tcPr>
          <w:p w:rsidR="00000000" w:rsidDel="00000000" w:rsidP="00000000" w:rsidRDefault="00000000" w:rsidRPr="00000000" w14:paraId="000001A6">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Year 12 </w:t>
            </w:r>
          </w:p>
          <w:p w:rsidR="00000000" w:rsidDel="00000000" w:rsidP="00000000" w:rsidRDefault="00000000" w:rsidRPr="00000000" w14:paraId="000001A7">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tcBorders>
              <w:bottom w:color="000000" w:space="0" w:sz="4" w:val="single"/>
            </w:tcBorders>
            <w:shd w:fill="auto" w:val="clear"/>
          </w:tcPr>
          <w:p w:rsidR="00000000" w:rsidDel="00000000" w:rsidP="00000000" w:rsidRDefault="00000000" w:rsidRPr="00000000" w14:paraId="000001A8">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Topic/Context</w:t>
            </w:r>
          </w:p>
        </w:tc>
        <w:tc>
          <w:tcPr>
            <w:tcBorders>
              <w:bottom w:color="000000" w:space="0" w:sz="4" w:val="single"/>
            </w:tcBorders>
            <w:shd w:fill="auto" w:val="clear"/>
          </w:tcPr>
          <w:p w:rsidR="00000000" w:rsidDel="00000000" w:rsidP="00000000" w:rsidRDefault="00000000" w:rsidRPr="00000000" w14:paraId="000001A9">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BTEC Sport </w:t>
            </w:r>
          </w:p>
          <w:p w:rsidR="00000000" w:rsidDel="00000000" w:rsidP="00000000" w:rsidRDefault="00000000" w:rsidRPr="00000000" w14:paraId="000001AA">
            <w:pPr>
              <w:spacing w:after="0" w:line="240" w:lineRule="auto"/>
              <w:rPr>
                <w:rFonts w:ascii="Arial" w:cs="Arial" w:eastAsia="Arial" w:hAnsi="Arial"/>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AB">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Notes on the lesson:</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A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F">
            <w:pPr>
              <w:spacing w:after="0" w:line="240" w:lineRule="auto"/>
              <w:rPr>
                <w:rFonts w:ascii="Arial" w:cs="Arial" w:eastAsia="Arial" w:hAnsi="Arial"/>
                <w:sz w:val="22"/>
                <w:szCs w:val="22"/>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B0">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Positives: </w:t>
            </w:r>
          </w:p>
          <w:p w:rsidR="00000000" w:rsidDel="00000000" w:rsidP="00000000" w:rsidRDefault="00000000" w:rsidRPr="00000000" w14:paraId="000001B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2">
            <w:pPr>
              <w:numPr>
                <w:ilvl w:val="0"/>
                <w:numId w:val="2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Focus of the lesson: Sports Coaching. </w:t>
            </w:r>
          </w:p>
          <w:p w:rsidR="00000000" w:rsidDel="00000000" w:rsidP="00000000" w:rsidRDefault="00000000" w:rsidRPr="00000000" w14:paraId="000001B3">
            <w:pPr>
              <w:spacing w:after="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4">
            <w:pPr>
              <w:numPr>
                <w:ilvl w:val="0"/>
                <w:numId w:val="2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lesson started with theory (student input). </w:t>
            </w:r>
          </w:p>
          <w:p w:rsidR="00000000" w:rsidDel="00000000" w:rsidP="00000000" w:rsidRDefault="00000000" w:rsidRPr="00000000" w14:paraId="000001B5">
            <w:pPr>
              <w:spacing w:after="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6">
            <w:pPr>
              <w:numPr>
                <w:ilvl w:val="0"/>
                <w:numId w:val="2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Regular use of questions to test knowledge and measure progression. </w:t>
            </w:r>
          </w:p>
          <w:p w:rsidR="00000000" w:rsidDel="00000000" w:rsidP="00000000" w:rsidRDefault="00000000" w:rsidRPr="00000000" w14:paraId="000001B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8">
            <w:pPr>
              <w:numPr>
                <w:ilvl w:val="0"/>
                <w:numId w:val="2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Students interacted well. Interaction between students and teacher was good. </w:t>
            </w:r>
          </w:p>
          <w:p w:rsidR="00000000" w:rsidDel="00000000" w:rsidP="00000000" w:rsidRDefault="00000000" w:rsidRPr="00000000" w14:paraId="000001B9">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A">
            <w:pPr>
              <w:numPr>
                <w:ilvl w:val="0"/>
                <w:numId w:val="5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teacher did manage behavior very calmly and professionally. </w:t>
            </w:r>
          </w:p>
          <w:p w:rsidR="00000000" w:rsidDel="00000000" w:rsidP="00000000" w:rsidRDefault="00000000" w:rsidRPr="00000000" w14:paraId="000001B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C">
            <w:pPr>
              <w:numPr>
                <w:ilvl w:val="0"/>
                <w:numId w:val="3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Good clear verbal reminders used to reinforce expectations and standards. </w:t>
            </w:r>
          </w:p>
          <w:p w:rsidR="00000000" w:rsidDel="00000000" w:rsidP="00000000" w:rsidRDefault="00000000" w:rsidRPr="00000000" w14:paraId="000001B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E">
            <w:pPr>
              <w:numPr>
                <w:ilvl w:val="0"/>
                <w:numId w:val="75"/>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Using proximity and targeted questioning to re-focus the students. </w:t>
            </w:r>
          </w:p>
          <w:p w:rsidR="00000000" w:rsidDel="00000000" w:rsidP="00000000" w:rsidRDefault="00000000" w:rsidRPr="00000000" w14:paraId="000001B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0">
            <w:pPr>
              <w:numPr>
                <w:ilvl w:val="0"/>
                <w:numId w:val="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Good and positive relationship between the students and teacher. </w:t>
            </w:r>
          </w:p>
          <w:p w:rsidR="00000000" w:rsidDel="00000000" w:rsidP="00000000" w:rsidRDefault="00000000" w:rsidRPr="00000000" w14:paraId="000001C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2">
            <w:pPr>
              <w:numPr>
                <w:ilvl w:val="0"/>
                <w:numId w:val="7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teacher created an open, friendly, positive and supportive environment. </w:t>
            </w:r>
          </w:p>
          <w:p w:rsidR="00000000" w:rsidDel="00000000" w:rsidP="00000000" w:rsidRDefault="00000000" w:rsidRPr="00000000" w14:paraId="000001C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5">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6">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Negatives:</w:t>
            </w:r>
          </w:p>
          <w:p w:rsidR="00000000" w:rsidDel="00000000" w:rsidP="00000000" w:rsidRDefault="00000000" w:rsidRPr="00000000" w14:paraId="000001C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8">
            <w:pPr>
              <w:numPr>
                <w:ilvl w:val="0"/>
                <w:numId w:val="2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Many students showed more interest when real and specific sporting and coaching examples were discussed. </w:t>
            </w:r>
          </w:p>
          <w:p w:rsidR="00000000" w:rsidDel="00000000" w:rsidP="00000000" w:rsidRDefault="00000000" w:rsidRPr="00000000" w14:paraId="000001C9">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numPr>
                <w:ilvl w:val="0"/>
                <w:numId w:val="19"/>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focus of the group was inconsistent at times. </w:t>
            </w:r>
          </w:p>
          <w:p w:rsidR="00000000" w:rsidDel="00000000" w:rsidP="00000000" w:rsidRDefault="00000000" w:rsidRPr="00000000" w14:paraId="000001C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numPr>
                <w:ilvl w:val="0"/>
                <w:numId w:val="1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Lack of effort shown during theory tasks. </w:t>
            </w:r>
          </w:p>
          <w:p w:rsidR="00000000" w:rsidDel="00000000" w:rsidP="00000000" w:rsidRDefault="00000000" w:rsidRPr="00000000" w14:paraId="000001C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numPr>
                <w:ilvl w:val="0"/>
                <w:numId w:val="18"/>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The lesson was teacher led and students sometimes were spoon fed the answers. </w:t>
            </w:r>
          </w:p>
          <w:p w:rsidR="00000000" w:rsidDel="00000000" w:rsidP="00000000" w:rsidRDefault="00000000" w:rsidRPr="00000000" w14:paraId="000001C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0">
            <w:pPr>
              <w:numPr>
                <w:ilvl w:val="0"/>
                <w:numId w:val="7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Off task behaviour occurred and off topic conversations were discussed.  </w:t>
            </w:r>
          </w:p>
          <w:p w:rsidR="00000000" w:rsidDel="00000000" w:rsidP="00000000" w:rsidRDefault="00000000" w:rsidRPr="00000000" w14:paraId="000001D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2">
            <w:pPr>
              <w:numPr>
                <w:ilvl w:val="0"/>
                <w:numId w:val="45"/>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Some students demonstrated childish behaviour, especially during transitions. </w:t>
            </w:r>
          </w:p>
          <w:p w:rsidR="00000000" w:rsidDel="00000000" w:rsidP="00000000" w:rsidRDefault="00000000" w:rsidRPr="00000000" w14:paraId="000001D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5">
            <w:pPr>
              <w:numPr>
                <w:ilvl w:val="0"/>
                <w:numId w:val="68"/>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Students forgetting kit. Decreasing activity and participation. This demonstrated lack of professional behaviour for a BTEC Sport group. </w:t>
            </w:r>
          </w:p>
          <w:p w:rsidR="00000000" w:rsidDel="00000000" w:rsidP="00000000" w:rsidRDefault="00000000" w:rsidRPr="00000000" w14:paraId="000001D6">
            <w:pPr>
              <w:spacing w:after="0" w:line="240" w:lineRule="auto"/>
              <w:ind w:left="720" w:firstLine="0"/>
              <w:rPr>
                <w:rFonts w:ascii="Arial" w:cs="Arial" w:eastAsia="Arial" w:hAnsi="Arial"/>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D7">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What I have learned:</w:t>
            </w:r>
          </w:p>
        </w:tc>
      </w:tr>
      <w:tr>
        <w:trPr>
          <w:cantSplit w:val="0"/>
          <w:tblHeader w:val="0"/>
        </w:trPr>
        <w:tc>
          <w:tcPr>
            <w:tcBorders>
              <w:bottom w:color="000000" w:space="0" w:sz="4" w:val="single"/>
              <w:right w:color="000000" w:space="0" w:sz="0" w:val="nil"/>
            </w:tcBorders>
            <w:shd w:fill="auto" w:val="clear"/>
          </w:tcPr>
          <w:p w:rsidR="00000000" w:rsidDel="00000000" w:rsidP="00000000" w:rsidRDefault="00000000" w:rsidRPr="00000000" w14:paraId="000001D9">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B">
            <w:pPr>
              <w:spacing w:after="240" w:before="240" w:line="240" w:lineRule="auto"/>
              <w:ind w:left="720" w:firstLine="0"/>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DC">
            <w:pPr>
              <w:spacing w:after="240" w:before="240" w:line="240" w:lineRule="auto"/>
              <w:rPr>
                <w:rFonts w:ascii="Arial" w:cs="Arial" w:eastAsia="Arial" w:hAnsi="Arial"/>
                <w:sz w:val="22"/>
                <w:szCs w:val="22"/>
              </w:rPr>
            </w:pPr>
            <w:r w:rsidDel="00000000" w:rsidR="00000000" w:rsidRPr="00000000">
              <w:rPr>
                <w:rFonts w:ascii="Arial" w:cs="Arial" w:eastAsia="Arial" w:hAnsi="Arial"/>
                <w:sz w:val="22"/>
                <w:szCs w:val="22"/>
                <w:rtl w:val="0"/>
              </w:rPr>
              <w:br w:type="textWrapping"/>
            </w:r>
          </w:p>
          <w:p w:rsidR="00000000" w:rsidDel="00000000" w:rsidP="00000000" w:rsidRDefault="00000000" w:rsidRPr="00000000" w14:paraId="000001DD">
            <w:pPr>
              <w:spacing w:after="240" w:before="24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spacing w:after="240" w:before="240" w:line="240" w:lineRule="auto"/>
              <w:ind w:left="720"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5">
            <w:pPr>
              <w:spacing w:after="0" w:line="240" w:lineRule="auto"/>
              <w:rPr>
                <w:rFonts w:ascii="Arial" w:cs="Arial" w:eastAsia="Arial" w:hAnsi="Arial"/>
                <w:sz w:val="22"/>
                <w:szCs w:val="22"/>
              </w:rPr>
            </w:pPr>
            <w:r w:rsidDel="00000000" w:rsidR="00000000" w:rsidRPr="00000000">
              <w:rPr>
                <w:rtl w:val="0"/>
              </w:rPr>
            </w:r>
          </w:p>
        </w:tc>
        <w:tc>
          <w:tcPr>
            <w:tcBorders>
              <w:left w:color="000000" w:space="0" w:sz="0" w:val="nil"/>
              <w:bottom w:color="000000" w:space="0" w:sz="4" w:val="single"/>
            </w:tcBorders>
            <w:shd w:fill="auto" w:val="clear"/>
          </w:tcPr>
          <w:p w:rsidR="00000000" w:rsidDel="00000000" w:rsidP="00000000" w:rsidRDefault="00000000" w:rsidRPr="00000000" w14:paraId="000001E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7">
            <w:pPr>
              <w:numPr>
                <w:ilvl w:val="0"/>
                <w:numId w:val="55"/>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 vocational subjects/areas, clear expectations of professional behaviour and standards are vitally important and essential for managing good control and behaviour in the classroom. </w:t>
            </w:r>
          </w:p>
          <w:p w:rsidR="00000000" w:rsidDel="00000000" w:rsidP="00000000" w:rsidRDefault="00000000" w:rsidRPr="00000000" w14:paraId="000001E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numPr>
                <w:ilvl w:val="0"/>
                <w:numId w:val="79"/>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Frequent, calm responses and actions to low level disruptions support and create positive learning environments. </w:t>
            </w:r>
          </w:p>
          <w:p w:rsidR="00000000" w:rsidDel="00000000" w:rsidP="00000000" w:rsidRDefault="00000000" w:rsidRPr="00000000" w14:paraId="000001E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B">
            <w:pPr>
              <w:numPr>
                <w:ilvl w:val="0"/>
                <w:numId w:val="1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Too much teacher led delivery, reduces student independence and engagement. </w:t>
            </w:r>
          </w:p>
          <w:p w:rsidR="00000000" w:rsidDel="00000000" w:rsidP="00000000" w:rsidRDefault="00000000" w:rsidRPr="00000000" w14:paraId="000001E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D">
            <w:pPr>
              <w:numPr>
                <w:ilvl w:val="0"/>
                <w:numId w:val="6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Applying theory into practice helps students stay focused and increases participation. </w:t>
            </w:r>
          </w:p>
          <w:p w:rsidR="00000000" w:rsidDel="00000000" w:rsidP="00000000" w:rsidRDefault="00000000" w:rsidRPr="00000000" w14:paraId="000001E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F">
            <w:pPr>
              <w:numPr>
                <w:ilvl w:val="0"/>
                <w:numId w:val="3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Developing positive relationships and creating a safe/open/friendly environment, supports behaviour management and increases engagement. </w:t>
            </w:r>
          </w:p>
          <w:p w:rsidR="00000000" w:rsidDel="00000000" w:rsidP="00000000" w:rsidRDefault="00000000" w:rsidRPr="00000000" w14:paraId="000001F0">
            <w:pPr>
              <w:spacing w:after="0" w:line="240" w:lineRule="auto"/>
              <w:ind w:left="720" w:firstLine="0"/>
              <w:rPr>
                <w:rFonts w:ascii="Arial" w:cs="Arial" w:eastAsia="Arial" w:hAnsi="Arial"/>
                <w:sz w:val="22"/>
                <w:szCs w:val="22"/>
              </w:rPr>
            </w:pPr>
            <w:r w:rsidDel="00000000" w:rsidR="00000000" w:rsidRPr="00000000">
              <w:rPr>
                <w:rtl w:val="0"/>
              </w:rPr>
            </w:r>
          </w:p>
        </w:tc>
      </w:tr>
      <w:tr>
        <w:trPr>
          <w:cantSplit w:val="0"/>
          <w:tblHeader w:val="0"/>
        </w:trPr>
        <w:tc>
          <w:tcPr>
            <w:gridSpan w:val="2"/>
            <w:shd w:fill="auto" w:val="clear"/>
          </w:tcPr>
          <w:p w:rsidR="00000000" w:rsidDel="00000000" w:rsidP="00000000" w:rsidRDefault="00000000" w:rsidRPr="00000000" w14:paraId="000001F1">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Targets to improve my own practice (mapped to professional standards):</w:t>
            </w:r>
          </w:p>
        </w:tc>
      </w:tr>
      <w:tr>
        <w:trPr>
          <w:cantSplit w:val="0"/>
          <w:tblHeader w:val="0"/>
        </w:trPr>
        <w:tc>
          <w:tcPr>
            <w:tcBorders>
              <w:right w:color="000000" w:space="0" w:sz="0" w:val="nil"/>
            </w:tcBorders>
            <w:shd w:fill="auto" w:val="clear"/>
          </w:tcPr>
          <w:p w:rsidR="00000000" w:rsidDel="00000000" w:rsidP="00000000" w:rsidRDefault="00000000" w:rsidRPr="00000000" w14:paraId="000001F3">
            <w:pPr>
              <w:spacing w:after="240" w:before="240" w:line="240" w:lineRule="auto"/>
              <w:rPr>
                <w:rFonts w:ascii="Arial" w:cs="Arial" w:eastAsia="Arial" w:hAnsi="Arial"/>
                <w:i w:val="1"/>
                <w:iCs w:val="1"/>
                <w:sz w:val="22"/>
                <w:szCs w:val="22"/>
              </w:rPr>
            </w:pPr>
            <w:r w:rsidDel="00000000" w:rsidR="00000000" w:rsidRPr="00000000">
              <w:rPr>
                <w:rFonts w:ascii="Arial" w:cs="Arial" w:eastAsia="Arial" w:hAnsi="Arial"/>
                <w:sz w:val="22"/>
                <w:szCs w:val="22"/>
                <w:rtl w:val="0"/>
              </w:rPr>
              <w:br w:type="textWrapping"/>
            </w:r>
            <w:r w:rsidDel="00000000" w:rsidR="00000000" w:rsidRPr="00000000">
              <w:rPr>
                <w:rFonts w:ascii="Arial" w:cs="Arial" w:eastAsia="Arial" w:hAnsi="Arial"/>
                <w:i w:val="1"/>
                <w:iCs w:val="1"/>
                <w:sz w:val="22"/>
                <w:szCs w:val="22"/>
                <w:rtl w:val="0"/>
              </w:rPr>
              <w:br w:type="textWrapping"/>
            </w:r>
          </w:p>
          <w:p w:rsidR="00000000" w:rsidDel="00000000" w:rsidP="00000000" w:rsidRDefault="00000000" w:rsidRPr="00000000" w14:paraId="000001F4">
            <w:pPr>
              <w:spacing w:after="240" w:before="24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5">
            <w:pPr>
              <w:spacing w:after="240" w:before="24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6">
            <w:pPr>
              <w:spacing w:after="240" w:before="24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7">
            <w:pPr>
              <w:spacing w:after="240" w:before="24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8">
            <w:pPr>
              <w:spacing w:after="240" w:before="240" w:line="240" w:lineRule="auto"/>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br w:type="textWrapping"/>
            </w:r>
          </w:p>
          <w:p w:rsidR="00000000" w:rsidDel="00000000" w:rsidP="00000000" w:rsidRDefault="00000000" w:rsidRPr="00000000" w14:paraId="000001F9">
            <w:pPr>
              <w:spacing w:after="240" w:before="240" w:line="240" w:lineRule="auto"/>
              <w:rPr>
                <w:rFonts w:ascii="Arial" w:cs="Arial" w:eastAsia="Arial" w:hAnsi="Arial"/>
                <w:sz w:val="22"/>
                <w:szCs w:val="22"/>
              </w:rPr>
            </w:pPr>
            <w:r w:rsidDel="00000000" w:rsidR="00000000" w:rsidRPr="00000000">
              <w:rPr>
                <w:rFonts w:ascii="Arial" w:cs="Arial" w:eastAsia="Arial" w:hAnsi="Arial"/>
                <w:i w:val="1"/>
                <w:iCs w:val="1"/>
                <w:sz w:val="22"/>
                <w:szCs w:val="22"/>
                <w:rtl w:val="0"/>
              </w:rPr>
              <w:br w:type="textWrapping"/>
            </w:r>
            <w:r w:rsidDel="00000000" w:rsidR="00000000" w:rsidRPr="00000000">
              <w:rPr>
                <w:rtl w:val="0"/>
              </w:rPr>
            </w:r>
          </w:p>
        </w:tc>
        <w:tc>
          <w:tcPr>
            <w:tcBorders>
              <w:left w:color="000000" w:space="0" w:sz="0" w:val="nil"/>
            </w:tcBorders>
            <w:shd w:fill="auto" w:val="clear"/>
          </w:tcPr>
          <w:p w:rsidR="00000000" w:rsidDel="00000000" w:rsidP="00000000" w:rsidRDefault="00000000" w:rsidRPr="00000000" w14:paraId="000001F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B">
            <w:pPr>
              <w:numPr>
                <w:ilvl w:val="0"/>
                <w:numId w:val="5"/>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Provide more opportunities for student led (centered) activities like discussions and problem solving to lower spoonfed learning (Supporting active and inclusive learning). </w:t>
            </w:r>
          </w:p>
          <w:p w:rsidR="00000000" w:rsidDel="00000000" w:rsidP="00000000" w:rsidRDefault="00000000" w:rsidRPr="00000000" w14:paraId="000001F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D">
            <w:pPr>
              <w:numPr>
                <w:ilvl w:val="0"/>
                <w:numId w:val="35"/>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Set and reinforce professional expectations and standards, such as remembering kit, conduct and punctuality (Creating a positive and ethical learning culture).  </w:t>
            </w:r>
          </w:p>
          <w:p w:rsidR="00000000" w:rsidDel="00000000" w:rsidP="00000000" w:rsidRDefault="00000000" w:rsidRPr="00000000" w14:paraId="000001F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0">
            <w:pPr>
              <w:numPr>
                <w:ilvl w:val="0"/>
                <w:numId w:val="58"/>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Be clear with transitions between activities to reduce childish and off task behaviour (Effective learning environments). </w:t>
            </w:r>
          </w:p>
          <w:p w:rsidR="00000000" w:rsidDel="00000000" w:rsidP="00000000" w:rsidRDefault="00000000" w:rsidRPr="00000000" w14:paraId="0000020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2">
            <w:pPr>
              <w:numPr>
                <w:ilvl w:val="0"/>
                <w:numId w:val="26"/>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Plan a better balance between theory, collaboration and practical. Break the lesson up but maintain students' focus and engagement (Leading learning and improving teaching practice). </w:t>
            </w:r>
          </w:p>
          <w:p w:rsidR="00000000" w:rsidDel="00000000" w:rsidP="00000000" w:rsidRDefault="00000000" w:rsidRPr="00000000" w14:paraId="0000020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4">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Recommendations: </w:t>
            </w:r>
          </w:p>
          <w:p w:rsidR="00000000" w:rsidDel="00000000" w:rsidP="00000000" w:rsidRDefault="00000000" w:rsidRPr="00000000" w14:paraId="00000205">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6">
            <w:pPr>
              <w:numPr>
                <w:ilvl w:val="0"/>
                <w:numId w:val="1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Structured group work, allocated roles to improve responsibility and focus. </w:t>
            </w:r>
          </w:p>
          <w:p w:rsidR="00000000" w:rsidDel="00000000" w:rsidP="00000000" w:rsidRDefault="00000000" w:rsidRPr="00000000" w14:paraId="00000207">
            <w:pPr>
              <w:numPr>
                <w:ilvl w:val="0"/>
                <w:numId w:val="1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Provide scenario based coaching tasks, where students create and justify coaching sessions. </w:t>
            </w:r>
          </w:p>
          <w:p w:rsidR="00000000" w:rsidDel="00000000" w:rsidP="00000000" w:rsidRDefault="00000000" w:rsidRPr="00000000" w14:paraId="00000208">
            <w:pPr>
              <w:numPr>
                <w:ilvl w:val="0"/>
                <w:numId w:val="1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Apply a kIt and professionalism policy. </w:t>
            </w:r>
          </w:p>
          <w:p w:rsidR="00000000" w:rsidDel="00000000" w:rsidP="00000000" w:rsidRDefault="00000000" w:rsidRPr="00000000" w14:paraId="00000209">
            <w:pPr>
              <w:numPr>
                <w:ilvl w:val="0"/>
                <w:numId w:val="11"/>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Contribute peer feedback into practical activities to increase accountability and engagement. </w:t>
            </w:r>
          </w:p>
          <w:p w:rsidR="00000000" w:rsidDel="00000000" w:rsidP="00000000" w:rsidRDefault="00000000" w:rsidRPr="00000000" w14:paraId="0000020A">
            <w:pPr>
              <w:spacing w:after="0" w:line="24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0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F">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1452880" cy="581025"/>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452880" cy="581025"/>
                    </a:xfrm>
                    <a:prstGeom prst="rect"/>
                    <a:ln/>
                  </pic:spPr>
                </pic:pic>
              </a:graphicData>
            </a:graphic>
          </wp:inline>
        </w:drawing>
      </w:r>
      <w:r w:rsidDel="00000000" w:rsidR="00000000" w:rsidRPr="00000000">
        <w:rPr>
          <w:rtl w:val="0"/>
        </w:rPr>
      </w:r>
    </w:p>
    <w:p w:rsidR="00000000" w:rsidDel="00000000" w:rsidP="00000000" w:rsidRDefault="00000000" w:rsidRPr="00000000" w14:paraId="00000210">
      <w:pPr>
        <w:tabs>
          <w:tab w:val="left" w:leader="none" w:pos="615"/>
          <w:tab w:val="center" w:leader="none" w:pos="4802"/>
        </w:tabs>
        <w:spacing w:after="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1">
      <w:pPr>
        <w:pStyle w:val="Title"/>
        <w:spacing w:after="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12">
      <w:pPr>
        <w:pStyle w:val="Title"/>
        <w:spacing w:after="0" w:lineRule="auto"/>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Lesson Plan</w:t>
      </w:r>
    </w:p>
    <w:p w:rsidR="00000000" w:rsidDel="00000000" w:rsidP="00000000" w:rsidRDefault="00000000" w:rsidRPr="00000000" w14:paraId="00000213">
      <w:pPr>
        <w:spacing w:after="240" w:before="24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4">
      <w:pPr>
        <w:pStyle w:val="Title"/>
        <w:spacing w:after="0" w:lineRule="auto"/>
        <w:rPr>
          <w:rFonts w:ascii="Arial" w:cs="Arial" w:eastAsia="Arial" w:hAnsi="Arial"/>
          <w:sz w:val="22"/>
          <w:szCs w:val="22"/>
        </w:rPr>
      </w:pPr>
      <w:bookmarkStart w:colFirst="0" w:colLast="0" w:name="_xetk822jpagj" w:id="10"/>
      <w:bookmarkEnd w:id="10"/>
      <w:r w:rsidDel="00000000" w:rsidR="00000000" w:rsidRPr="00000000">
        <w:rPr>
          <w:rtl w:val="0"/>
        </w:rPr>
      </w:r>
    </w:p>
    <w:tbl>
      <w:tblPr>
        <w:tblStyle w:val="Table4"/>
        <w:tblW w:w="98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2"/>
        <w:gridCol w:w="2107"/>
        <w:gridCol w:w="2003"/>
        <w:gridCol w:w="2911"/>
        <w:tblGridChange w:id="0">
          <w:tblGrid>
            <w:gridCol w:w="2802"/>
            <w:gridCol w:w="2107"/>
            <w:gridCol w:w="2003"/>
            <w:gridCol w:w="2911"/>
          </w:tblGrid>
        </w:tblGridChange>
      </w:tblGrid>
      <w:tr>
        <w:trPr>
          <w:cantSplit w:val="1"/>
          <w:tblHeader w:val="0"/>
        </w:trPr>
        <w:tc>
          <w:tcPr>
            <w:gridSpan w:val="2"/>
          </w:tcPr>
          <w:p w:rsidR="00000000" w:rsidDel="00000000" w:rsidP="00000000" w:rsidRDefault="00000000" w:rsidRPr="00000000" w14:paraId="00000215">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Topic: Strength and Conditioning. Speed and acceleration - </w:t>
            </w:r>
          </w:p>
          <w:p w:rsidR="00000000" w:rsidDel="00000000" w:rsidP="00000000" w:rsidRDefault="00000000" w:rsidRPr="00000000" w14:paraId="0000021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7">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key difference between acceleration (quickness of the mark) and maximum velocity (top running speed) </w:t>
            </w:r>
          </w:p>
          <w:p w:rsidR="00000000" w:rsidDel="00000000" w:rsidP="00000000" w:rsidRDefault="00000000" w:rsidRPr="00000000" w14:paraId="00000218">
            <w:pPr>
              <w:spacing w:after="0" w:line="240" w:lineRule="auto"/>
              <w:jc w:val="both"/>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21A">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Class: Year 1 BSc (Hons) Sports Coaching and Performance. </w:t>
            </w:r>
          </w:p>
          <w:p w:rsidR="00000000" w:rsidDel="00000000" w:rsidP="00000000" w:rsidRDefault="00000000" w:rsidRPr="00000000" w14:paraId="0000021B">
            <w:pPr>
              <w:spacing w:after="0" w:line="240" w:lineRule="auto"/>
              <w:jc w:val="both"/>
              <w:rPr>
                <w:rFonts w:ascii="Arial" w:cs="Arial" w:eastAsia="Arial" w:hAnsi="Arial"/>
                <w:sz w:val="22"/>
                <w:szCs w:val="22"/>
              </w:rPr>
            </w:pPr>
            <w:r w:rsidDel="00000000" w:rsidR="00000000" w:rsidRPr="00000000">
              <w:rPr>
                <w:rtl w:val="0"/>
              </w:rPr>
            </w:r>
          </w:p>
        </w:tc>
      </w:tr>
      <w:tr>
        <w:trPr>
          <w:cantSplit w:val="0"/>
          <w:tblHeader w:val="0"/>
        </w:trPr>
        <w:tc>
          <w:tcPr>
            <w:tcBorders>
              <w:bottom w:color="000000" w:space="0" w:sz="0" w:val="nil"/>
            </w:tcBorders>
          </w:tcPr>
          <w:p w:rsidR="00000000" w:rsidDel="00000000" w:rsidP="00000000" w:rsidRDefault="00000000" w:rsidRPr="00000000" w14:paraId="0000021D">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Date: 24/02/2026</w:t>
            </w:r>
          </w:p>
          <w:p w:rsidR="00000000" w:rsidDel="00000000" w:rsidP="00000000" w:rsidRDefault="00000000" w:rsidRPr="00000000" w14:paraId="0000021E">
            <w:pPr>
              <w:spacing w:after="0" w:line="240" w:lineRule="auto"/>
              <w:jc w:val="both"/>
              <w:rPr>
                <w:rFonts w:ascii="Arial" w:cs="Arial" w:eastAsia="Arial" w:hAnsi="Arial"/>
                <w:sz w:val="22"/>
                <w:szCs w:val="22"/>
              </w:rPr>
            </w:pPr>
            <w:r w:rsidDel="00000000" w:rsidR="00000000" w:rsidRPr="00000000">
              <w:rPr>
                <w:rtl w:val="0"/>
              </w:rPr>
            </w:r>
          </w:p>
        </w:tc>
        <w:tc>
          <w:tcPr>
            <w:gridSpan w:val="2"/>
            <w:tcBorders>
              <w:bottom w:color="000000" w:space="0" w:sz="0" w:val="nil"/>
            </w:tcBorders>
          </w:tcPr>
          <w:p w:rsidR="00000000" w:rsidDel="00000000" w:rsidP="00000000" w:rsidRDefault="00000000" w:rsidRPr="00000000" w14:paraId="0000021F">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Length of lesson: 60 minutes </w:t>
            </w:r>
          </w:p>
        </w:tc>
        <w:tc>
          <w:tcPr>
            <w:tcBorders>
              <w:bottom w:color="000000" w:space="0" w:sz="0" w:val="nil"/>
            </w:tcBorders>
          </w:tcPr>
          <w:p w:rsidR="00000000" w:rsidDel="00000000" w:rsidP="00000000" w:rsidRDefault="00000000" w:rsidRPr="00000000" w14:paraId="00000221">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Number of students: 7/8 </w:t>
            </w:r>
          </w:p>
        </w:tc>
      </w:tr>
      <w:tr>
        <w:trPr>
          <w:cantSplit w:val="1"/>
          <w:tblHeader w:val="0"/>
        </w:trPr>
        <w:tc>
          <w:tcPr>
            <w:gridSpan w:val="4"/>
            <w:tcBorders>
              <w:bottom w:color="000000" w:space="0" w:sz="4" w:val="single"/>
            </w:tcBorders>
          </w:tcPr>
          <w:p w:rsidR="00000000" w:rsidDel="00000000" w:rsidP="00000000" w:rsidRDefault="00000000" w:rsidRPr="00000000" w14:paraId="0000022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Resources required:</w:t>
            </w:r>
          </w:p>
          <w:p w:rsidR="00000000" w:rsidDel="00000000" w:rsidP="00000000" w:rsidRDefault="00000000" w:rsidRPr="00000000" w14:paraId="0000022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4">
            <w:pPr>
              <w:numPr>
                <w:ilvl w:val="0"/>
                <w:numId w:val="5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Devices - Laptop or tablet </w:t>
            </w:r>
          </w:p>
          <w:p w:rsidR="00000000" w:rsidDel="00000000" w:rsidP="00000000" w:rsidRDefault="00000000" w:rsidRPr="00000000" w14:paraId="00000225">
            <w:pPr>
              <w:numPr>
                <w:ilvl w:val="0"/>
                <w:numId w:val="5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Projector </w:t>
            </w:r>
          </w:p>
          <w:p w:rsidR="00000000" w:rsidDel="00000000" w:rsidP="00000000" w:rsidRDefault="00000000" w:rsidRPr="00000000" w14:paraId="00000226">
            <w:pPr>
              <w:numPr>
                <w:ilvl w:val="0"/>
                <w:numId w:val="5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Whiteboard </w:t>
            </w:r>
          </w:p>
          <w:p w:rsidR="00000000" w:rsidDel="00000000" w:rsidP="00000000" w:rsidRDefault="00000000" w:rsidRPr="00000000" w14:paraId="00000227">
            <w:pPr>
              <w:numPr>
                <w:ilvl w:val="0"/>
                <w:numId w:val="5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Session plan template </w:t>
            </w:r>
          </w:p>
          <w:p w:rsidR="00000000" w:rsidDel="00000000" w:rsidP="00000000" w:rsidRDefault="00000000" w:rsidRPr="00000000" w14:paraId="0000022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spacing w:after="0" w:line="240" w:lineRule="auto"/>
              <w:jc w:val="both"/>
              <w:rPr>
                <w:rFonts w:ascii="Arial" w:cs="Arial" w:eastAsia="Arial" w:hAnsi="Arial"/>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22D">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Aim of Lesson</w:t>
            </w:r>
          </w:p>
          <w:p w:rsidR="00000000" w:rsidDel="00000000" w:rsidP="00000000" w:rsidRDefault="00000000" w:rsidRPr="00000000" w14:paraId="0000022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numPr>
                <w:ilvl w:val="0"/>
                <w:numId w:val="38"/>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Develop students applied knowledge and skill of biomechanical and coaching differences between acceleration and maximum velocity. Enable the students to design a position specific sprint development plan. </w:t>
            </w:r>
          </w:p>
          <w:p w:rsidR="00000000" w:rsidDel="00000000" w:rsidP="00000000" w:rsidRDefault="00000000" w:rsidRPr="00000000" w14:paraId="0000023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2">
            <w:pPr>
              <w:spacing w:after="0" w:line="240" w:lineRule="auto"/>
              <w:jc w:val="both"/>
              <w:rPr>
                <w:rFonts w:ascii="Arial" w:cs="Arial" w:eastAsia="Arial" w:hAnsi="Arial"/>
                <w:sz w:val="22"/>
                <w:szCs w:val="22"/>
              </w:rPr>
            </w:pPr>
            <w:r w:rsidDel="00000000" w:rsidR="00000000" w:rsidRPr="00000000">
              <w:rPr>
                <w:rtl w:val="0"/>
              </w:rPr>
            </w:r>
          </w:p>
        </w:tc>
      </w:tr>
      <w:tr>
        <w:trPr>
          <w:cantSplit w:val="1"/>
          <w:tblHeader w:val="0"/>
        </w:trPr>
        <w:tc>
          <w:tcPr>
            <w:gridSpan w:val="4"/>
            <w:tcBorders>
              <w:bottom w:color="000000" w:space="0" w:sz="0" w:val="nil"/>
            </w:tcBorders>
          </w:tcPr>
          <w:p w:rsidR="00000000" w:rsidDel="00000000" w:rsidP="00000000" w:rsidRDefault="00000000" w:rsidRPr="00000000" w14:paraId="00000236">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Learning Outcomes – The Learners Should Be Able To:</w:t>
            </w:r>
          </w:p>
          <w:p w:rsidR="00000000" w:rsidDel="00000000" w:rsidP="00000000" w:rsidRDefault="00000000" w:rsidRPr="00000000" w14:paraId="0000023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8">
            <w:pPr>
              <w:numPr>
                <w:ilvl w:val="0"/>
                <w:numId w:val="5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Explain the technical and biomechanical differences between acceleration and top speed running. </w:t>
            </w:r>
          </w:p>
          <w:p w:rsidR="00000000" w:rsidDel="00000000" w:rsidP="00000000" w:rsidRDefault="00000000" w:rsidRPr="00000000" w14:paraId="00000239">
            <w:pPr>
              <w:numPr>
                <w:ilvl w:val="0"/>
                <w:numId w:val="5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Research, identify and justify appropriate drills for developing each quality. </w:t>
            </w:r>
          </w:p>
          <w:p w:rsidR="00000000" w:rsidDel="00000000" w:rsidP="00000000" w:rsidRDefault="00000000" w:rsidRPr="00000000" w14:paraId="0000023A">
            <w:pPr>
              <w:numPr>
                <w:ilvl w:val="0"/>
                <w:numId w:val="5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Create a position specific sprint session for a chosen sport. </w:t>
            </w:r>
          </w:p>
          <w:p w:rsidR="00000000" w:rsidDel="00000000" w:rsidP="00000000" w:rsidRDefault="00000000" w:rsidRPr="00000000" w14:paraId="0000023B">
            <w:pPr>
              <w:numPr>
                <w:ilvl w:val="0"/>
                <w:numId w:val="5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Critically justify drill selection using coaching and performance principles. </w:t>
            </w:r>
          </w:p>
          <w:p w:rsidR="00000000" w:rsidDel="00000000" w:rsidP="00000000" w:rsidRDefault="00000000" w:rsidRPr="00000000" w14:paraId="0000023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3D">
            <w:pPr>
              <w:spacing w:after="0" w:line="240" w:lineRule="auto"/>
              <w:jc w:val="both"/>
              <w:rPr>
                <w:rFonts w:ascii="Arial" w:cs="Arial" w:eastAsia="Arial" w:hAnsi="Arial"/>
                <w:sz w:val="22"/>
                <w:szCs w:val="22"/>
              </w:rPr>
            </w:pPr>
            <w:r w:rsidDel="00000000" w:rsidR="00000000" w:rsidRPr="00000000">
              <w:rPr>
                <w:rtl w:val="0"/>
              </w:rPr>
            </w:r>
          </w:p>
        </w:tc>
      </w:tr>
      <w:tr>
        <w:trPr>
          <w:cantSplit w:val="1"/>
          <w:tblHeader w:val="0"/>
        </w:trPr>
        <w:tc>
          <w:tcPr>
            <w:gridSpan w:val="4"/>
            <w:tcBorders>
              <w:bottom w:color="000000" w:space="0" w:sz="4" w:val="single"/>
            </w:tcBorders>
          </w:tcPr>
          <w:p w:rsidR="00000000" w:rsidDel="00000000" w:rsidP="00000000" w:rsidRDefault="00000000" w:rsidRPr="00000000" w14:paraId="00000241">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Previous student knowledge required for the session:</w:t>
              <w:tab/>
            </w:r>
          </w:p>
          <w:p w:rsidR="00000000" w:rsidDel="00000000" w:rsidP="00000000" w:rsidRDefault="00000000" w:rsidRPr="00000000" w14:paraId="0000024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3">
            <w:pPr>
              <w:numPr>
                <w:ilvl w:val="0"/>
                <w:numId w:val="6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Fundamentals of sprint mechanics - posture and movement. </w:t>
            </w:r>
          </w:p>
          <w:p w:rsidR="00000000" w:rsidDel="00000000" w:rsidP="00000000" w:rsidRDefault="00000000" w:rsidRPr="00000000" w14:paraId="00000244">
            <w:pPr>
              <w:numPr>
                <w:ilvl w:val="0"/>
                <w:numId w:val="6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Strength and conditioning principles. </w:t>
            </w:r>
          </w:p>
          <w:p w:rsidR="00000000" w:rsidDel="00000000" w:rsidP="00000000" w:rsidRDefault="00000000" w:rsidRPr="00000000" w14:paraId="00000245">
            <w:pPr>
              <w:numPr>
                <w:ilvl w:val="0"/>
                <w:numId w:val="69"/>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Awareness of the position and sport chosen. </w:t>
            </w:r>
          </w:p>
          <w:p w:rsidR="00000000" w:rsidDel="00000000" w:rsidP="00000000" w:rsidRDefault="00000000" w:rsidRPr="00000000" w14:paraId="0000024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8">
            <w:pPr>
              <w:spacing w:after="0" w:line="240" w:lineRule="auto"/>
              <w:jc w:val="both"/>
              <w:rPr>
                <w:rFonts w:ascii="Arial" w:cs="Arial" w:eastAsia="Arial" w:hAnsi="Arial"/>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24C">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Anticipated difficulties (if applicable):</w:t>
            </w:r>
          </w:p>
          <w:p w:rsidR="00000000" w:rsidDel="00000000" w:rsidP="00000000" w:rsidRDefault="00000000" w:rsidRPr="00000000" w14:paraId="0000024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E">
            <w:pPr>
              <w:numPr>
                <w:ilvl w:val="0"/>
                <w:numId w:val="3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Confusion between acceleration mechanics and max velocity mechanics. </w:t>
            </w:r>
          </w:p>
          <w:p w:rsidR="00000000" w:rsidDel="00000000" w:rsidP="00000000" w:rsidRDefault="00000000" w:rsidRPr="00000000" w14:paraId="0000024F">
            <w:pPr>
              <w:numPr>
                <w:ilvl w:val="0"/>
                <w:numId w:val="3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Selecting drills without justification. </w:t>
            </w:r>
          </w:p>
          <w:p w:rsidR="00000000" w:rsidDel="00000000" w:rsidP="00000000" w:rsidRDefault="00000000" w:rsidRPr="00000000" w14:paraId="00000250">
            <w:pPr>
              <w:numPr>
                <w:ilvl w:val="0"/>
                <w:numId w:val="30"/>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Sessions are too complex for beginners. </w:t>
            </w:r>
          </w:p>
          <w:p w:rsidR="00000000" w:rsidDel="00000000" w:rsidP="00000000" w:rsidRDefault="00000000" w:rsidRPr="00000000" w14:paraId="0000025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2">
            <w:pPr>
              <w:spacing w:after="0" w:line="240" w:lineRule="auto"/>
              <w:jc w:val="both"/>
              <w:rPr>
                <w:rFonts w:ascii="Arial" w:cs="Arial" w:eastAsia="Arial" w:hAnsi="Arial"/>
                <w:sz w:val="22"/>
                <w:szCs w:val="22"/>
              </w:rPr>
            </w:pPr>
            <w:r w:rsidDel="00000000" w:rsidR="00000000" w:rsidRPr="00000000">
              <w:rPr>
                <w:rtl w:val="0"/>
              </w:rPr>
            </w:r>
          </w:p>
        </w:tc>
      </w:tr>
      <w:tr>
        <w:trPr>
          <w:cantSplit w:val="1"/>
          <w:tblHeader w:val="0"/>
        </w:trPr>
        <w:tc>
          <w:tcPr>
            <w:gridSpan w:val="4"/>
            <w:tcBorders>
              <w:top w:color="000000" w:space="0" w:sz="4" w:val="single"/>
            </w:tcBorders>
          </w:tcPr>
          <w:p w:rsidR="00000000" w:rsidDel="00000000" w:rsidP="00000000" w:rsidRDefault="00000000" w:rsidRPr="00000000" w14:paraId="00000256">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Standards (where are these being met within the session)</w:t>
            </w:r>
          </w:p>
          <w:p w:rsidR="00000000" w:rsidDel="00000000" w:rsidP="00000000" w:rsidRDefault="00000000" w:rsidRPr="00000000" w14:paraId="0000025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8">
            <w:pPr>
              <w:numPr>
                <w:ilvl w:val="0"/>
                <w:numId w:val="32"/>
              </w:numPr>
              <w:spacing w:after="0" w:line="240" w:lineRule="auto"/>
              <w:ind w:left="720" w:hanging="360"/>
              <w:jc w:val="both"/>
              <w:rPr>
                <w:rFonts w:ascii="Calibri" w:cs="Calibri" w:eastAsia="Calibri" w:hAnsi="Calibri"/>
                <w:sz w:val="22"/>
                <w:szCs w:val="22"/>
              </w:rPr>
            </w:pPr>
            <w:r w:rsidDel="00000000" w:rsidR="00000000" w:rsidRPr="00000000">
              <w:rPr>
                <w:rFonts w:ascii="Arial" w:cs="Arial" w:eastAsia="Arial" w:hAnsi="Arial"/>
                <w:sz w:val="22"/>
                <w:szCs w:val="22"/>
                <w:rtl w:val="0"/>
              </w:rPr>
              <w:t xml:space="preserve">Demonstrate commitment to learners, their learning, safety and well being - clear aims and objectives, expectations. Create a safe and respectful learning environment. Inclusive discussion, safe practice and discussing applied drills. </w:t>
            </w:r>
          </w:p>
          <w:p w:rsidR="00000000" w:rsidDel="00000000" w:rsidP="00000000" w:rsidRDefault="00000000" w:rsidRPr="00000000" w14:paraId="00000259">
            <w:pPr>
              <w:numPr>
                <w:ilvl w:val="0"/>
                <w:numId w:val="32"/>
              </w:numPr>
              <w:spacing w:after="0" w:line="240" w:lineRule="auto"/>
              <w:ind w:left="720" w:hanging="360"/>
              <w:jc w:val="both"/>
              <w:rPr>
                <w:rFonts w:ascii="Calibri" w:cs="Calibri" w:eastAsia="Calibri" w:hAnsi="Calibri"/>
                <w:sz w:val="22"/>
                <w:szCs w:val="22"/>
              </w:rPr>
            </w:pPr>
            <w:r w:rsidDel="00000000" w:rsidR="00000000" w:rsidRPr="00000000">
              <w:rPr>
                <w:rFonts w:ascii="Arial" w:cs="Arial" w:eastAsia="Arial" w:hAnsi="Arial"/>
                <w:sz w:val="22"/>
                <w:szCs w:val="22"/>
                <w:rtl w:val="0"/>
              </w:rPr>
              <w:t xml:space="preserve">Value and promote diversity, equality of opportunity and inclusion - mixed abilities, inclusive questioning and all students to contribute to planning and discussion. </w:t>
            </w:r>
          </w:p>
          <w:p w:rsidR="00000000" w:rsidDel="00000000" w:rsidP="00000000" w:rsidRDefault="00000000" w:rsidRPr="00000000" w14:paraId="0000025A">
            <w:pPr>
              <w:numPr>
                <w:ilvl w:val="0"/>
                <w:numId w:val="32"/>
              </w:numPr>
              <w:spacing w:after="0" w:line="240" w:lineRule="auto"/>
              <w:ind w:left="720" w:hanging="360"/>
              <w:jc w:val="both"/>
              <w:rPr>
                <w:rFonts w:ascii="Calibri" w:cs="Calibri" w:eastAsia="Calibri" w:hAnsi="Calibri"/>
                <w:sz w:val="22"/>
                <w:szCs w:val="22"/>
              </w:rPr>
            </w:pPr>
            <w:r w:rsidDel="00000000" w:rsidR="00000000" w:rsidRPr="00000000">
              <w:rPr>
                <w:rFonts w:ascii="Arial" w:cs="Arial" w:eastAsia="Arial" w:hAnsi="Arial"/>
                <w:sz w:val="22"/>
                <w:szCs w:val="22"/>
                <w:rtl w:val="0"/>
              </w:rPr>
              <w:t xml:space="preserve">Maintain and update knowledge of my subject and how best to teach and assess them - sprint coaching examples, mechanical/biomechanical videos and drill selection. </w:t>
            </w:r>
          </w:p>
          <w:p w:rsidR="00000000" w:rsidDel="00000000" w:rsidP="00000000" w:rsidRDefault="00000000" w:rsidRPr="00000000" w14:paraId="0000025B">
            <w:pPr>
              <w:numPr>
                <w:ilvl w:val="0"/>
                <w:numId w:val="32"/>
              </w:numPr>
              <w:spacing w:after="0" w:line="240" w:lineRule="auto"/>
              <w:ind w:left="720" w:hanging="360"/>
              <w:jc w:val="both"/>
              <w:rPr>
                <w:rFonts w:ascii="Calibri" w:cs="Calibri" w:eastAsia="Calibri" w:hAnsi="Calibri"/>
                <w:sz w:val="22"/>
                <w:szCs w:val="22"/>
              </w:rPr>
            </w:pPr>
            <w:r w:rsidDel="00000000" w:rsidR="00000000" w:rsidRPr="00000000">
              <w:rPr>
                <w:rFonts w:ascii="Arial" w:cs="Arial" w:eastAsia="Arial" w:hAnsi="Arial"/>
                <w:sz w:val="22"/>
                <w:szCs w:val="22"/>
                <w:rtl w:val="0"/>
              </w:rPr>
              <w:t xml:space="preserve">Plan and deliver effective learning, teaching and assessment - structured learning, digital videos, formative assessment and feedback. </w:t>
            </w:r>
          </w:p>
          <w:p w:rsidR="00000000" w:rsidDel="00000000" w:rsidP="00000000" w:rsidRDefault="00000000" w:rsidRPr="00000000" w14:paraId="0000025C">
            <w:pPr>
              <w:numPr>
                <w:ilvl w:val="0"/>
                <w:numId w:val="32"/>
              </w:numPr>
              <w:spacing w:after="0" w:line="240" w:lineRule="auto"/>
              <w:ind w:left="720" w:hanging="360"/>
              <w:jc w:val="both"/>
              <w:rPr>
                <w:rFonts w:ascii="Calibri" w:cs="Calibri" w:eastAsia="Calibri" w:hAnsi="Calibri"/>
                <w:sz w:val="22"/>
                <w:szCs w:val="22"/>
              </w:rPr>
            </w:pPr>
            <w:r w:rsidDel="00000000" w:rsidR="00000000" w:rsidRPr="00000000">
              <w:rPr>
                <w:rFonts w:ascii="Arial" w:cs="Arial" w:eastAsia="Arial" w:hAnsi="Arial"/>
                <w:sz w:val="22"/>
                <w:szCs w:val="22"/>
                <w:rtl w:val="0"/>
              </w:rPr>
              <w:t xml:space="preserve">Enable learners to share responsibility for their own learning and assessment - students to create and justify their own session plan. </w:t>
            </w:r>
          </w:p>
          <w:p w:rsidR="00000000" w:rsidDel="00000000" w:rsidP="00000000" w:rsidRDefault="00000000" w:rsidRPr="00000000" w14:paraId="0000025D">
            <w:pPr>
              <w:numPr>
                <w:ilvl w:val="0"/>
                <w:numId w:val="32"/>
              </w:numPr>
              <w:spacing w:after="0" w:line="240" w:lineRule="auto"/>
              <w:ind w:left="720" w:hanging="360"/>
              <w:jc w:val="both"/>
              <w:rPr>
                <w:rFonts w:ascii="Calibri" w:cs="Calibri" w:eastAsia="Calibri" w:hAnsi="Calibri"/>
                <w:sz w:val="22"/>
                <w:szCs w:val="22"/>
              </w:rPr>
            </w:pPr>
            <w:r w:rsidDel="00000000" w:rsidR="00000000" w:rsidRPr="00000000">
              <w:rPr>
                <w:rFonts w:ascii="Arial" w:cs="Arial" w:eastAsia="Arial" w:hAnsi="Arial"/>
                <w:sz w:val="22"/>
                <w:szCs w:val="22"/>
                <w:rtl w:val="0"/>
              </w:rPr>
              <w:t xml:space="preserve">Critically reflect on one value, knowledge and skills to improve learning - formative assessment, measure progress and manage behaviour by recording strength and limitations. </w:t>
            </w:r>
          </w:p>
          <w:p w:rsidR="00000000" w:rsidDel="00000000" w:rsidP="00000000" w:rsidRDefault="00000000" w:rsidRPr="00000000" w14:paraId="0000025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F">
            <w:pPr>
              <w:spacing w:after="0" w:line="240" w:lineRule="auto"/>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6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5">
      <w:pPr>
        <w:spacing w:after="0" w:line="240"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266">
      <w:pPr>
        <w:spacing w:after="0" w:line="240" w:lineRule="auto"/>
        <w:rPr>
          <w:rFonts w:ascii="Arial" w:cs="Arial" w:eastAsia="Arial" w:hAnsi="Arial"/>
          <w:sz w:val="22"/>
          <w:szCs w:val="22"/>
          <w:u w:val="single"/>
        </w:rPr>
      </w:pPr>
      <w:r w:rsidDel="00000000" w:rsidR="00000000" w:rsidRPr="00000000">
        <w:rPr>
          <w:rtl w:val="0"/>
        </w:rPr>
      </w:r>
    </w:p>
    <w:p w:rsidR="00000000" w:rsidDel="00000000" w:rsidP="00000000" w:rsidRDefault="00000000" w:rsidRPr="00000000" w14:paraId="00000267">
      <w:pPr>
        <w:spacing w:after="0" w:line="240" w:lineRule="auto"/>
        <w:rPr>
          <w:rFonts w:ascii="Arial" w:cs="Arial" w:eastAsia="Arial" w:hAnsi="Arial"/>
          <w:sz w:val="22"/>
          <w:szCs w:val="22"/>
          <w:u w:val="single"/>
        </w:rPr>
      </w:pPr>
      <w:r w:rsidDel="00000000" w:rsidR="00000000" w:rsidRPr="00000000">
        <w:rPr>
          <w:rFonts w:ascii="Arial" w:cs="Arial" w:eastAsia="Arial" w:hAnsi="Arial"/>
          <w:sz w:val="22"/>
          <w:szCs w:val="22"/>
          <w:u w:val="single"/>
          <w:rtl w:val="0"/>
        </w:rPr>
        <w:t xml:space="preserve">Lesson Detail:</w:t>
      </w:r>
    </w:p>
    <w:p w:rsidR="00000000" w:rsidDel="00000000" w:rsidP="00000000" w:rsidRDefault="00000000" w:rsidRPr="00000000" w14:paraId="00000268">
      <w:pPr>
        <w:spacing w:after="0" w:line="240" w:lineRule="auto"/>
        <w:rPr>
          <w:rFonts w:ascii="Arial" w:cs="Arial" w:eastAsia="Arial" w:hAnsi="Arial"/>
          <w:sz w:val="22"/>
          <w:szCs w:val="22"/>
        </w:rPr>
      </w:pPr>
      <w:r w:rsidDel="00000000" w:rsidR="00000000" w:rsidRPr="00000000">
        <w:rPr>
          <w:rtl w:val="0"/>
        </w:rPr>
      </w:r>
    </w:p>
    <w:tbl>
      <w:tblPr>
        <w:tblStyle w:val="Table5"/>
        <w:tblW w:w="11340.0" w:type="dxa"/>
        <w:jc w:val="left"/>
        <w:tblInd w:w="-108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05"/>
        <w:gridCol w:w="2895"/>
        <w:gridCol w:w="4665"/>
        <w:gridCol w:w="1575"/>
        <w:tblGridChange w:id="0">
          <w:tblGrid>
            <w:gridCol w:w="2205"/>
            <w:gridCol w:w="2895"/>
            <w:gridCol w:w="4665"/>
            <w:gridCol w:w="1575"/>
          </w:tblGrid>
        </w:tblGridChange>
      </w:tblGrid>
      <w:tr>
        <w:trPr>
          <w:cantSplit w:val="0"/>
          <w:trHeight w:val="439" w:hRule="atLeast"/>
          <w:tblHeader w:val="0"/>
        </w:trPr>
        <w:tc>
          <w:tcPr/>
          <w:p w:rsidR="00000000" w:rsidDel="00000000" w:rsidP="00000000" w:rsidRDefault="00000000" w:rsidRPr="00000000" w14:paraId="00000269">
            <w:pPr>
              <w:spacing w:after="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A">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Stage </w:t>
            </w:r>
          </w:p>
        </w:tc>
        <w:tc>
          <w:tcPr/>
          <w:p w:rsidR="00000000" w:rsidDel="00000000" w:rsidP="00000000" w:rsidRDefault="00000000" w:rsidRPr="00000000" w14:paraId="0000026B">
            <w:pPr>
              <w:spacing w:after="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C">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Focus</w:t>
            </w:r>
          </w:p>
        </w:tc>
        <w:tc>
          <w:tcPr/>
          <w:p w:rsidR="00000000" w:rsidDel="00000000" w:rsidP="00000000" w:rsidRDefault="00000000" w:rsidRPr="00000000" w14:paraId="0000026D">
            <w:pPr>
              <w:spacing w:after="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E">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Strategy </w:t>
            </w:r>
          </w:p>
        </w:tc>
        <w:tc>
          <w:tcPr/>
          <w:p w:rsidR="00000000" w:rsidDel="00000000" w:rsidP="00000000" w:rsidRDefault="00000000" w:rsidRPr="00000000" w14:paraId="0000026F">
            <w:pPr>
              <w:spacing w:after="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0">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Time </w:t>
            </w:r>
          </w:p>
          <w:p w:rsidR="00000000" w:rsidDel="00000000" w:rsidP="00000000" w:rsidRDefault="00000000" w:rsidRPr="00000000" w14:paraId="00000271">
            <w:pPr>
              <w:spacing w:after="0" w:line="240" w:lineRule="auto"/>
              <w:jc w:val="center"/>
              <w:rPr>
                <w:rFonts w:ascii="Arial" w:cs="Arial" w:eastAsia="Arial" w:hAnsi="Arial"/>
                <w:sz w:val="22"/>
                <w:szCs w:val="22"/>
              </w:rPr>
            </w:pPr>
            <w:r w:rsidDel="00000000" w:rsidR="00000000" w:rsidRPr="00000000">
              <w:rPr>
                <w:rtl w:val="0"/>
              </w:rPr>
            </w:r>
          </w:p>
        </w:tc>
      </w:tr>
      <w:tr>
        <w:trPr>
          <w:cantSplit w:val="0"/>
          <w:trHeight w:val="93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7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Introduction</w:t>
            </w:r>
          </w:p>
          <w:p w:rsidR="00000000" w:rsidDel="00000000" w:rsidP="00000000" w:rsidRDefault="00000000" w:rsidRPr="00000000" w14:paraId="0000027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Development </w:t>
            </w:r>
          </w:p>
          <w:p w:rsidR="00000000" w:rsidDel="00000000" w:rsidP="00000000" w:rsidRDefault="00000000" w:rsidRPr="00000000" w14:paraId="0000028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9">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A">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B">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C">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D">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E">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F">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0">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1">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2">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3">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4">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5">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6">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7">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8">
            <w:pPr>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9">
            <w:pPr>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Plenary/conclusion</w:t>
            </w:r>
          </w:p>
          <w:p w:rsidR="00000000" w:rsidDel="00000000" w:rsidP="00000000" w:rsidRDefault="00000000" w:rsidRPr="00000000" w14:paraId="000002A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D">
            <w:pPr>
              <w:spacing w:after="0" w:line="240" w:lineRule="auto"/>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E">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Introduce Aims &amp; objectives and set expectations. </w:t>
            </w:r>
          </w:p>
          <w:p w:rsidR="00000000" w:rsidDel="00000000" w:rsidP="00000000" w:rsidRDefault="00000000" w:rsidRPr="00000000" w14:paraId="000002A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0">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Brief overview of the topic, for example test prior knowledge on sprint mechanics, acceleration and velocity. </w:t>
            </w:r>
          </w:p>
          <w:p w:rsidR="00000000" w:rsidDel="00000000" w:rsidP="00000000" w:rsidRDefault="00000000" w:rsidRPr="00000000" w14:paraId="000002B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Put in place behaviour expectations. Empathise that it’s important to stay focused and engaged in the lesson to develop and progress. </w:t>
            </w:r>
          </w:p>
          <w:p w:rsidR="00000000" w:rsidDel="00000000" w:rsidP="00000000" w:rsidRDefault="00000000" w:rsidRPr="00000000" w14:paraId="000002B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7">
            <w:pPr>
              <w:numPr>
                <w:ilvl w:val="0"/>
                <w:numId w:val="8"/>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Acceleration vs top speed </w:t>
            </w:r>
          </w:p>
          <w:p w:rsidR="00000000" w:rsidDel="00000000" w:rsidP="00000000" w:rsidRDefault="00000000" w:rsidRPr="00000000" w14:paraId="000002B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1">
            <w:pPr>
              <w:numPr>
                <w:ilvl w:val="0"/>
                <w:numId w:val="8"/>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Drill: Research, identify and justify. </w:t>
            </w:r>
          </w:p>
          <w:p w:rsidR="00000000" w:rsidDel="00000000" w:rsidP="00000000" w:rsidRDefault="00000000" w:rsidRPr="00000000" w14:paraId="000002C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B">
            <w:pPr>
              <w:numPr>
                <w:ilvl w:val="0"/>
                <w:numId w:val="8"/>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Position specific session plan. </w:t>
            </w:r>
          </w:p>
          <w:p w:rsidR="00000000" w:rsidDel="00000000" w:rsidP="00000000" w:rsidRDefault="00000000" w:rsidRPr="00000000" w14:paraId="000002C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3">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Feedback and reflection.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D4">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Clear classroom rules - phones away unless required for a task. </w:t>
            </w:r>
          </w:p>
          <w:p w:rsidR="00000000" w:rsidDel="00000000" w:rsidP="00000000" w:rsidRDefault="00000000" w:rsidRPr="00000000" w14:paraId="000002D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6">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Think - pair - share - “what coaching points would you use for the first 10m of a sprint?”</w:t>
            </w:r>
          </w:p>
          <w:p w:rsidR="00000000" w:rsidDel="00000000" w:rsidP="00000000" w:rsidRDefault="00000000" w:rsidRPr="00000000" w14:paraId="000002D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8">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Outline the objectives. Link it to coaching practice. </w:t>
            </w:r>
          </w:p>
          <w:p w:rsidR="00000000" w:rsidDel="00000000" w:rsidP="00000000" w:rsidRDefault="00000000" w:rsidRPr="00000000" w14:paraId="000002D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6">
            <w:pPr>
              <w:numPr>
                <w:ilvl w:val="0"/>
                <w:numId w:val="25"/>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Video demonstrating the comparison in elite sprinting  - acceleration phase and max velocity phase. </w:t>
            </w:r>
          </w:p>
          <w:p w:rsidR="00000000" w:rsidDel="00000000" w:rsidP="00000000" w:rsidRDefault="00000000" w:rsidRPr="00000000" w14:paraId="000002E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8">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Q+A (tutor led) - angle, body positioning and change in height? </w:t>
            </w:r>
          </w:p>
          <w:p w:rsidR="00000000" w:rsidDel="00000000" w:rsidP="00000000" w:rsidRDefault="00000000" w:rsidRPr="00000000" w14:paraId="000002E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A">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Quick task - students write down one key coaching point for each phase. </w:t>
            </w:r>
          </w:p>
          <w:p w:rsidR="00000000" w:rsidDel="00000000" w:rsidP="00000000" w:rsidRDefault="00000000" w:rsidRPr="00000000" w14:paraId="000002E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C">
            <w:pPr>
              <w:numPr>
                <w:ilvl w:val="0"/>
                <w:numId w:val="25"/>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Pairs or small groups. Search - </w:t>
            </w:r>
          </w:p>
          <w:p w:rsidR="00000000" w:rsidDel="00000000" w:rsidP="00000000" w:rsidRDefault="00000000" w:rsidRPr="00000000" w14:paraId="000002ED">
            <w:pPr>
              <w:numPr>
                <w:ilvl w:val="0"/>
                <w:numId w:val="40"/>
              </w:numPr>
              <w:spacing w:after="0" w:line="240" w:lineRule="auto"/>
              <w:ind w:left="144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acceleration drills </w:t>
            </w:r>
          </w:p>
          <w:p w:rsidR="00000000" w:rsidDel="00000000" w:rsidP="00000000" w:rsidRDefault="00000000" w:rsidRPr="00000000" w14:paraId="000002EE">
            <w:pPr>
              <w:numPr>
                <w:ilvl w:val="0"/>
                <w:numId w:val="40"/>
              </w:numPr>
              <w:spacing w:after="0" w:line="240" w:lineRule="auto"/>
              <w:ind w:left="144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 max velocity drills </w:t>
            </w:r>
          </w:p>
          <w:p w:rsidR="00000000" w:rsidDel="00000000" w:rsidP="00000000" w:rsidRDefault="00000000" w:rsidRPr="00000000" w14:paraId="000002E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0">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Students justify drills using performance rationale (force, posture and rhythm). </w:t>
            </w:r>
          </w:p>
          <w:p w:rsidR="00000000" w:rsidDel="00000000" w:rsidP="00000000" w:rsidRDefault="00000000" w:rsidRPr="00000000" w14:paraId="000002F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Tutor note: Circulate the room, ask questions and manage off task behaviour. </w:t>
            </w:r>
          </w:p>
          <w:p w:rsidR="00000000" w:rsidDel="00000000" w:rsidP="00000000" w:rsidRDefault="00000000" w:rsidRPr="00000000" w14:paraId="000002F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numPr>
                <w:ilvl w:val="0"/>
                <w:numId w:val="25"/>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pairs or small groups, select a sport and position. </w:t>
            </w:r>
          </w:p>
          <w:p w:rsidR="00000000" w:rsidDel="00000000" w:rsidP="00000000" w:rsidRDefault="00000000" w:rsidRPr="00000000" w14:paraId="000002F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8">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Design a session on developing speed, acceleration or velocity using the template - warm up, mains drills, coaching points, sets/reps and rest. </w:t>
            </w:r>
          </w:p>
          <w:p w:rsidR="00000000" w:rsidDel="00000000" w:rsidP="00000000" w:rsidRDefault="00000000" w:rsidRPr="00000000" w14:paraId="000002F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B">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pair or group feedback the session plan. Briefly present the session plan to the class (2 minutes) and provide basic justification for the drills. </w:t>
            </w:r>
          </w:p>
          <w:p w:rsidR="00000000" w:rsidDel="00000000" w:rsidP="00000000" w:rsidRDefault="00000000" w:rsidRPr="00000000" w14:paraId="000002F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D">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Use targeted questions to test their reasoning. </w:t>
            </w:r>
          </w:p>
          <w:p w:rsidR="00000000" w:rsidDel="00000000" w:rsidP="00000000" w:rsidRDefault="00000000" w:rsidRPr="00000000" w14:paraId="000002F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F">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Finish the lesson with an exit question - “state one key technical difference between acceleration and max velocity and how this changes your coaching?”</w:t>
            </w:r>
          </w:p>
          <w:p w:rsidR="00000000" w:rsidDel="00000000" w:rsidP="00000000" w:rsidRDefault="00000000" w:rsidRPr="00000000" w14:paraId="0000030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1">
            <w:pPr>
              <w:spacing w:after="0" w:line="240" w:lineRule="auto"/>
              <w:jc w:val="both"/>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02">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5 minutes </w:t>
            </w:r>
          </w:p>
          <w:p w:rsidR="00000000" w:rsidDel="00000000" w:rsidP="00000000" w:rsidRDefault="00000000" w:rsidRPr="00000000" w14:paraId="0000030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8">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 minutes </w:t>
            </w:r>
          </w:p>
          <w:p w:rsidR="00000000" w:rsidDel="00000000" w:rsidP="00000000" w:rsidRDefault="00000000" w:rsidRPr="00000000" w14:paraId="0000031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1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0">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3">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15 minutes </w:t>
            </w:r>
          </w:p>
          <w:p w:rsidR="00000000" w:rsidDel="00000000" w:rsidP="00000000" w:rsidRDefault="00000000" w:rsidRPr="00000000" w14:paraId="0000032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9">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C">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D">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0">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20 minutes </w:t>
            </w:r>
          </w:p>
          <w:p w:rsidR="00000000" w:rsidDel="00000000" w:rsidP="00000000" w:rsidRDefault="00000000" w:rsidRPr="00000000" w14:paraId="00000331">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2">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4">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6">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7">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8">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9">
            <w:pPr>
              <w:spacing w:after="0" w:line="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10 minutes</w:t>
            </w:r>
          </w:p>
        </w:tc>
      </w:tr>
    </w:tbl>
    <w:p w:rsidR="00000000" w:rsidDel="00000000" w:rsidP="00000000" w:rsidRDefault="00000000" w:rsidRPr="00000000" w14:paraId="0000033A">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B">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C">
      <w:pPr>
        <w:spacing w:after="0" w:line="240" w:lineRule="auto"/>
        <w:jc w:val="both"/>
        <w:rPr>
          <w:rFonts w:ascii="Arial" w:cs="Arial" w:eastAsia="Arial" w:hAnsi="Arial"/>
          <w:sz w:val="22"/>
          <w:szCs w:val="22"/>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33D">
            <w:pPr>
              <w:spacing w:after="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Assessment Strategies: when and how are they included within the lesson?</w:t>
            </w:r>
          </w:p>
          <w:p w:rsidR="00000000" w:rsidDel="00000000" w:rsidP="00000000" w:rsidRDefault="00000000" w:rsidRPr="00000000" w14:paraId="0000033E">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F">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0">
            <w:pPr>
              <w:numPr>
                <w:ilvl w:val="0"/>
                <w:numId w:val="6"/>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Formative assessment - during video analysis and task 2. Targeted questioning to measure progress and test knowledge. Also to measure behaviour and to keep students on track with the task. </w:t>
            </w:r>
          </w:p>
          <w:p w:rsidR="00000000" w:rsidDel="00000000" w:rsidP="00000000" w:rsidRDefault="00000000" w:rsidRPr="00000000" w14:paraId="00000341">
            <w:pPr>
              <w:numPr>
                <w:ilvl w:val="0"/>
                <w:numId w:val="6"/>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Observing the groups - assess how they are applying the knowledge, the questions their research and the answers/references their finding. </w:t>
            </w:r>
          </w:p>
          <w:p w:rsidR="00000000" w:rsidDel="00000000" w:rsidP="00000000" w:rsidRDefault="00000000" w:rsidRPr="00000000" w14:paraId="00000342">
            <w:pPr>
              <w:numPr>
                <w:ilvl w:val="0"/>
                <w:numId w:val="6"/>
              </w:numPr>
              <w:spacing w:after="0" w:line="240" w:lineRule="auto"/>
              <w:ind w:left="720" w:hanging="36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Reviewing the session plan - is meeting the success criteria (appropriate drill selection, key points, realistic volume and rest). </w:t>
            </w:r>
          </w:p>
          <w:p w:rsidR="00000000" w:rsidDel="00000000" w:rsidP="00000000" w:rsidRDefault="00000000" w:rsidRPr="00000000" w14:paraId="00000343">
            <w:pPr>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4">
            <w:pPr>
              <w:spacing w:after="0" w:line="240" w:lineRule="auto"/>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45">
      <w:pPr>
        <w:spacing w:after="0" w:line="240" w:lineRule="auto"/>
        <w:rPr>
          <w:rFonts w:ascii="Arial" w:cs="Arial" w:eastAsia="Arial" w:hAnsi="Arial"/>
          <w:sz w:val="22"/>
          <w:szCs w:val="22"/>
        </w:rPr>
      </w:pPr>
      <w:r w:rsidDel="00000000" w:rsidR="00000000" w:rsidRPr="00000000">
        <w:rPr>
          <w:rtl w:val="0"/>
        </w:rPr>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346">
            <w:pPr>
              <w:rPr>
                <w:rFonts w:ascii="Arial" w:cs="Arial" w:eastAsia="Arial" w:hAnsi="Arial"/>
                <w:sz w:val="22"/>
                <w:szCs w:val="22"/>
              </w:rPr>
            </w:pPr>
            <w:r w:rsidDel="00000000" w:rsidR="00000000" w:rsidRPr="00000000">
              <w:rPr>
                <w:rFonts w:ascii="Arial" w:cs="Arial" w:eastAsia="Arial" w:hAnsi="Arial"/>
                <w:sz w:val="22"/>
                <w:szCs w:val="22"/>
                <w:rtl w:val="0"/>
              </w:rPr>
              <w:t xml:space="preserve">Informal reflection (to be completed after the session)</w:t>
            </w:r>
          </w:p>
          <w:p w:rsidR="00000000" w:rsidDel="00000000" w:rsidP="00000000" w:rsidRDefault="00000000" w:rsidRPr="00000000" w14:paraId="000003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8">
            <w:pPr>
              <w:rPr>
                <w:rFonts w:ascii="Arial" w:cs="Arial" w:eastAsia="Arial" w:hAnsi="Arial"/>
                <w:sz w:val="22"/>
                <w:szCs w:val="22"/>
              </w:rPr>
            </w:pPr>
            <w:r w:rsidDel="00000000" w:rsidR="00000000" w:rsidRPr="00000000">
              <w:rPr>
                <w:rFonts w:ascii="Arial" w:cs="Arial" w:eastAsia="Arial" w:hAnsi="Arial"/>
                <w:sz w:val="22"/>
                <w:szCs w:val="22"/>
                <w:rtl w:val="0"/>
              </w:rPr>
              <w:t xml:space="preserve">Gibbs Cycle (1988) </w:t>
            </w:r>
          </w:p>
          <w:p w:rsidR="00000000" w:rsidDel="00000000" w:rsidP="00000000" w:rsidRDefault="00000000" w:rsidRPr="00000000" w14:paraId="000003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A">
            <w:pPr>
              <w:rPr>
                <w:rFonts w:ascii="Arial" w:cs="Arial" w:eastAsia="Arial" w:hAnsi="Arial"/>
                <w:sz w:val="22"/>
                <w:szCs w:val="22"/>
              </w:rPr>
            </w:pPr>
            <w:r w:rsidDel="00000000" w:rsidR="00000000" w:rsidRPr="00000000">
              <w:rPr>
                <w:rFonts w:ascii="Arial" w:cs="Arial" w:eastAsia="Arial" w:hAnsi="Arial"/>
                <w:sz w:val="22"/>
                <w:szCs w:val="22"/>
                <w:rtl w:val="0"/>
              </w:rPr>
              <w:t xml:space="preserve">Description: </w:t>
            </w:r>
          </w:p>
          <w:p w:rsidR="00000000" w:rsidDel="00000000" w:rsidP="00000000" w:rsidRDefault="00000000" w:rsidRPr="00000000" w14:paraId="000003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C">
            <w:pPr>
              <w:rPr>
                <w:rFonts w:ascii="Arial" w:cs="Arial" w:eastAsia="Arial" w:hAnsi="Arial"/>
                <w:sz w:val="22"/>
                <w:szCs w:val="22"/>
              </w:rPr>
            </w:pPr>
            <w:r w:rsidDel="00000000" w:rsidR="00000000" w:rsidRPr="00000000">
              <w:rPr>
                <w:rFonts w:ascii="Arial" w:cs="Arial" w:eastAsia="Arial" w:hAnsi="Arial"/>
                <w:sz w:val="22"/>
                <w:szCs w:val="22"/>
                <w:rtl w:val="0"/>
              </w:rPr>
              <w:t xml:space="preserve">In the lesson, student engagement was managed from the set expectations at the start, structured group tasks and consistent targeted questioning. I would say behaviour was positive, with most students staying on task during drill analysis and creating the session plan. </w:t>
            </w:r>
          </w:p>
          <w:p w:rsidR="00000000" w:rsidDel="00000000" w:rsidP="00000000" w:rsidRDefault="00000000" w:rsidRPr="00000000" w14:paraId="000003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E">
            <w:pPr>
              <w:rPr>
                <w:rFonts w:ascii="Arial" w:cs="Arial" w:eastAsia="Arial" w:hAnsi="Arial"/>
                <w:sz w:val="22"/>
                <w:szCs w:val="22"/>
              </w:rPr>
            </w:pPr>
            <w:r w:rsidDel="00000000" w:rsidR="00000000" w:rsidRPr="00000000">
              <w:rPr>
                <w:rFonts w:ascii="Arial" w:cs="Arial" w:eastAsia="Arial" w:hAnsi="Arial"/>
                <w:sz w:val="22"/>
                <w:szCs w:val="22"/>
                <w:rtl w:val="0"/>
              </w:rPr>
              <w:t xml:space="preserve">Feelings: </w:t>
            </w:r>
          </w:p>
          <w:p w:rsidR="00000000" w:rsidDel="00000000" w:rsidP="00000000" w:rsidRDefault="00000000" w:rsidRPr="00000000" w14:paraId="000003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0">
            <w:pPr>
              <w:rPr>
                <w:rFonts w:ascii="Arial" w:cs="Arial" w:eastAsia="Arial" w:hAnsi="Arial"/>
                <w:sz w:val="22"/>
                <w:szCs w:val="22"/>
              </w:rPr>
            </w:pPr>
            <w:r w:rsidDel="00000000" w:rsidR="00000000" w:rsidRPr="00000000">
              <w:rPr>
                <w:rFonts w:ascii="Arial" w:cs="Arial" w:eastAsia="Arial" w:hAnsi="Arial"/>
                <w:sz w:val="22"/>
                <w:szCs w:val="22"/>
                <w:rtl w:val="0"/>
              </w:rPr>
              <w:t xml:space="preserve">I was very pleased with how the students responded. Students responded well to the video analysis and group planning task. I did notice that one group became distracted and focused more on finding drills than justifying their purpose and selection. </w:t>
            </w:r>
          </w:p>
          <w:p w:rsidR="00000000" w:rsidDel="00000000" w:rsidP="00000000" w:rsidRDefault="00000000" w:rsidRPr="00000000" w14:paraId="0000035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2">
            <w:pPr>
              <w:rPr>
                <w:rFonts w:ascii="Arial" w:cs="Arial" w:eastAsia="Arial" w:hAnsi="Arial"/>
                <w:sz w:val="22"/>
                <w:szCs w:val="22"/>
              </w:rPr>
            </w:pPr>
            <w:r w:rsidDel="00000000" w:rsidR="00000000" w:rsidRPr="00000000">
              <w:rPr>
                <w:rFonts w:ascii="Arial" w:cs="Arial" w:eastAsia="Arial" w:hAnsi="Arial"/>
                <w:sz w:val="22"/>
                <w:szCs w:val="22"/>
                <w:rtl w:val="0"/>
              </w:rPr>
              <w:t xml:space="preserve">Evaluation: </w:t>
            </w:r>
          </w:p>
          <w:p w:rsidR="00000000" w:rsidDel="00000000" w:rsidP="00000000" w:rsidRDefault="00000000" w:rsidRPr="00000000" w14:paraId="000003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4">
            <w:pPr>
              <w:rPr>
                <w:rFonts w:ascii="Arial" w:cs="Arial" w:eastAsia="Arial" w:hAnsi="Arial"/>
                <w:sz w:val="22"/>
                <w:szCs w:val="22"/>
              </w:rPr>
            </w:pPr>
            <w:r w:rsidDel="00000000" w:rsidR="00000000" w:rsidRPr="00000000">
              <w:rPr>
                <w:rFonts w:ascii="Arial" w:cs="Arial" w:eastAsia="Arial" w:hAnsi="Arial"/>
                <w:sz w:val="22"/>
                <w:szCs w:val="22"/>
                <w:rtl w:val="0"/>
              </w:rPr>
              <w:t xml:space="preserve">The small group activities and short time tasks supported engagement and reduced that going off task behaviour. When circulating around the room and using proximity helped redirect, maintain control and support students without slowing anything down or disrupting the lesson. The targeted questioning also played its role, as it encouraged students to contribute more. Another challenge I came across was that a little number of students relied on other peers and showed a lack of effort during group tasks. </w:t>
            </w:r>
          </w:p>
          <w:p w:rsidR="00000000" w:rsidDel="00000000" w:rsidP="00000000" w:rsidRDefault="00000000" w:rsidRPr="00000000" w14:paraId="000003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6">
            <w:pPr>
              <w:rPr>
                <w:rFonts w:ascii="Arial" w:cs="Arial" w:eastAsia="Arial" w:hAnsi="Arial"/>
                <w:sz w:val="22"/>
                <w:szCs w:val="22"/>
              </w:rPr>
            </w:pPr>
            <w:r w:rsidDel="00000000" w:rsidR="00000000" w:rsidRPr="00000000">
              <w:rPr>
                <w:rFonts w:ascii="Arial" w:cs="Arial" w:eastAsia="Arial" w:hAnsi="Arial"/>
                <w:sz w:val="22"/>
                <w:szCs w:val="22"/>
                <w:rtl w:val="0"/>
              </w:rPr>
              <w:t xml:space="preserve">Analysis: </w:t>
            </w:r>
          </w:p>
          <w:p w:rsidR="00000000" w:rsidDel="00000000" w:rsidP="00000000" w:rsidRDefault="00000000" w:rsidRPr="00000000" w14:paraId="000003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8">
            <w:pPr>
              <w:rPr>
                <w:rFonts w:ascii="Arial" w:cs="Arial" w:eastAsia="Arial" w:hAnsi="Arial"/>
                <w:sz w:val="22"/>
                <w:szCs w:val="22"/>
              </w:rPr>
            </w:pPr>
            <w:r w:rsidDel="00000000" w:rsidR="00000000" w:rsidRPr="00000000">
              <w:rPr>
                <w:rFonts w:ascii="Arial" w:cs="Arial" w:eastAsia="Arial" w:hAnsi="Arial"/>
                <w:sz w:val="22"/>
                <w:szCs w:val="22"/>
                <w:rtl w:val="0"/>
              </w:rPr>
              <w:t xml:space="preserve">The activities had the students be more responsible for their learning and helped keep that positive behaviour. The success criteria and role allocation improved student focus but the lack of effort by some individual roles allowed them to disengage. </w:t>
            </w:r>
          </w:p>
          <w:p w:rsidR="00000000" w:rsidDel="00000000" w:rsidP="00000000" w:rsidRDefault="00000000" w:rsidRPr="00000000" w14:paraId="000003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A">
            <w:pPr>
              <w:rPr>
                <w:rFonts w:ascii="Arial" w:cs="Arial" w:eastAsia="Arial" w:hAnsi="Arial"/>
                <w:sz w:val="22"/>
                <w:szCs w:val="22"/>
              </w:rPr>
            </w:pPr>
            <w:r w:rsidDel="00000000" w:rsidR="00000000" w:rsidRPr="00000000">
              <w:rPr>
                <w:rFonts w:ascii="Arial" w:cs="Arial" w:eastAsia="Arial" w:hAnsi="Arial"/>
                <w:sz w:val="22"/>
                <w:szCs w:val="22"/>
                <w:rtl w:val="0"/>
              </w:rPr>
              <w:t xml:space="preserve">Conclusion: </w:t>
            </w:r>
          </w:p>
          <w:p w:rsidR="00000000" w:rsidDel="00000000" w:rsidP="00000000" w:rsidRDefault="00000000" w:rsidRPr="00000000" w14:paraId="000003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C">
            <w:pPr>
              <w:rPr>
                <w:rFonts w:ascii="Arial" w:cs="Arial" w:eastAsia="Arial" w:hAnsi="Arial"/>
                <w:sz w:val="22"/>
                <w:szCs w:val="22"/>
              </w:rPr>
            </w:pPr>
            <w:r w:rsidDel="00000000" w:rsidR="00000000" w:rsidRPr="00000000">
              <w:rPr>
                <w:rFonts w:ascii="Arial" w:cs="Arial" w:eastAsia="Arial" w:hAnsi="Arial"/>
                <w:sz w:val="22"/>
                <w:szCs w:val="22"/>
                <w:rtl w:val="0"/>
              </w:rPr>
              <w:t xml:space="preserve">The strategies overall were effective in increasing engagement and managing good behaviour. However participation could have been more evenly shared during group work. </w:t>
            </w:r>
          </w:p>
          <w:p w:rsidR="00000000" w:rsidDel="00000000" w:rsidP="00000000" w:rsidRDefault="00000000" w:rsidRPr="00000000" w14:paraId="000003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E">
            <w:pPr>
              <w:rPr>
                <w:rFonts w:ascii="Arial" w:cs="Arial" w:eastAsia="Arial" w:hAnsi="Arial"/>
                <w:sz w:val="22"/>
                <w:szCs w:val="22"/>
              </w:rPr>
            </w:pPr>
            <w:r w:rsidDel="00000000" w:rsidR="00000000" w:rsidRPr="00000000">
              <w:rPr>
                <w:rFonts w:ascii="Arial" w:cs="Arial" w:eastAsia="Arial" w:hAnsi="Arial"/>
                <w:sz w:val="22"/>
                <w:szCs w:val="22"/>
                <w:rtl w:val="0"/>
              </w:rPr>
              <w:t xml:space="preserve">Action plan: </w:t>
            </w:r>
          </w:p>
          <w:p w:rsidR="00000000" w:rsidDel="00000000" w:rsidP="00000000" w:rsidRDefault="00000000" w:rsidRPr="00000000" w14:paraId="0000035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0">
            <w:pPr>
              <w:numPr>
                <w:ilvl w:val="0"/>
                <w:numId w:val="6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Assign clear group roles, brief explanation of the role and what is needed. </w:t>
            </w:r>
          </w:p>
          <w:p w:rsidR="00000000" w:rsidDel="00000000" w:rsidP="00000000" w:rsidRDefault="00000000" w:rsidRPr="00000000" w14:paraId="00000361">
            <w:pPr>
              <w:numPr>
                <w:ilvl w:val="0"/>
                <w:numId w:val="62"/>
              </w:numPr>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Individual accountability tasks and less group work.  </w:t>
            </w:r>
          </w:p>
          <w:p w:rsidR="00000000" w:rsidDel="00000000" w:rsidP="00000000" w:rsidRDefault="00000000" w:rsidRPr="00000000" w14:paraId="00000362">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363">
      <w:pPr>
        <w:spacing w:after="0" w:lin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64">
      <w:pPr>
        <w:spacing w:after="0" w:line="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65">
      <w:pPr>
        <w:spacing w:after="0" w:line="240" w:lineRule="auto"/>
        <w:rPr>
          <w:rFonts w:ascii="Arial" w:cs="Arial" w:eastAsia="Arial" w:hAnsi="Arial"/>
          <w:b w:val="1"/>
          <w:bCs w:val="1"/>
        </w:rPr>
      </w:pPr>
      <w:r w:rsidDel="00000000" w:rsidR="00000000" w:rsidRPr="00000000">
        <w:rPr>
          <w:rFonts w:ascii="Arial" w:cs="Arial" w:eastAsia="Arial" w:hAnsi="Arial"/>
          <w:b w:val="1"/>
          <w:bCs w:val="1"/>
          <w:rtl w:val="0"/>
        </w:rPr>
        <w:t xml:space="preserve">Action Plan: </w:t>
      </w:r>
    </w:p>
    <w:p w:rsidR="00000000" w:rsidDel="00000000" w:rsidP="00000000" w:rsidRDefault="00000000" w:rsidRPr="00000000" w14:paraId="00000366">
      <w:pPr>
        <w:spacing w:after="240" w:before="240" w:line="240" w:lineRule="auto"/>
        <w:rPr>
          <w:rFonts w:ascii="Arial" w:cs="Arial" w:eastAsia="Arial" w:hAnsi="Arial"/>
          <w:b w:val="1"/>
          <w:bCs w:val="1"/>
          <w:sz w:val="22"/>
          <w:szCs w:val="22"/>
        </w:rPr>
      </w:pPr>
      <w:r w:rsidDel="00000000" w:rsidR="00000000" w:rsidRPr="00000000">
        <w:rPr>
          <w:rtl w:val="0"/>
        </w:rPr>
      </w:r>
    </w:p>
    <w:tbl>
      <w:tblPr>
        <w:tblStyle w:val="Table8"/>
        <w:tblW w:w="11475.0" w:type="dxa"/>
        <w:jc w:val="left"/>
        <w:tblInd w:w="-12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700"/>
        <w:gridCol w:w="2415"/>
        <w:gridCol w:w="2865"/>
        <w:gridCol w:w="1335"/>
        <w:tblGridChange w:id="0">
          <w:tblGrid>
            <w:gridCol w:w="2160"/>
            <w:gridCol w:w="2700"/>
            <w:gridCol w:w="2415"/>
            <w:gridCol w:w="2865"/>
            <w:gridCol w:w="13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 - Specific (What I will do)</w:t>
            </w:r>
          </w:p>
        </w:tc>
        <w:tc>
          <w:tcPr>
            <w:shd w:fill="auto" w:val="clear"/>
            <w:tcMar>
              <w:top w:w="100.0" w:type="dxa"/>
              <w:left w:w="100.0" w:type="dxa"/>
              <w:bottom w:w="100.0" w:type="dxa"/>
              <w:right w:w="100.0" w:type="dxa"/>
            </w:tcMar>
            <w:vAlign w:val="top"/>
          </w:tcPr>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 - Measurable (Impact)</w:t>
            </w:r>
          </w:p>
        </w:tc>
        <w:tc>
          <w:tcPr>
            <w:shd w:fill="auto" w:val="clear"/>
            <w:tcMar>
              <w:top w:w="100.0" w:type="dxa"/>
              <w:left w:w="100.0" w:type="dxa"/>
              <w:bottom w:w="100.0" w:type="dxa"/>
              <w:right w:w="100.0" w:type="dxa"/>
            </w:tcMar>
            <w:vAlign w:val="top"/>
          </w:tcPr>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 - Achievable (Realistic?)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 - Relevant (Professional Standards &amp; Research)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T - Time (Review)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Set aims &amp; objectives and expectations at the beginning of every lesson. Show success criteria, be consistent with redirection.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6D">
            <w:pPr>
              <w:keepNext w:val="0"/>
              <w:keepLines w:val="0"/>
              <w:pageBreakBefore w:val="0"/>
              <w:widowControl w:val="0"/>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Less phone use. </w:t>
            </w:r>
          </w:p>
          <w:p w:rsidR="00000000" w:rsidDel="00000000" w:rsidP="00000000" w:rsidRDefault="00000000" w:rsidRPr="00000000" w14:paraId="0000036E">
            <w:pPr>
              <w:keepNext w:val="0"/>
              <w:keepLines w:val="0"/>
              <w:pageBreakBefore w:val="0"/>
              <w:widowControl w:val="0"/>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Reduce off task behaviour. </w:t>
            </w:r>
          </w:p>
          <w:p w:rsidR="00000000" w:rsidDel="00000000" w:rsidP="00000000" w:rsidRDefault="00000000" w:rsidRPr="00000000" w14:paraId="0000036F">
            <w:pPr>
              <w:keepNext w:val="0"/>
              <w:keepLines w:val="0"/>
              <w:pageBreakBefore w:val="0"/>
              <w:widowControl w:val="0"/>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Developed punctuality. </w:t>
            </w:r>
          </w:p>
          <w:p w:rsidR="00000000" w:rsidDel="00000000" w:rsidP="00000000" w:rsidRDefault="00000000" w:rsidRPr="00000000" w14:paraId="00000370">
            <w:pPr>
              <w:keepNext w:val="0"/>
              <w:keepLines w:val="0"/>
              <w:pageBreakBefore w:val="0"/>
              <w:widowControl w:val="0"/>
              <w:numPr>
                <w:ilvl w:val="0"/>
                <w:numId w:val="5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Feedback from students.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1">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Build on strategies. </w:t>
            </w:r>
          </w:p>
          <w:p w:rsidR="00000000" w:rsidDel="00000000" w:rsidP="00000000" w:rsidRDefault="00000000" w:rsidRPr="00000000" w14:paraId="00000372">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Adjust and adapt. </w:t>
            </w:r>
          </w:p>
          <w:p w:rsidR="00000000" w:rsidDel="00000000" w:rsidP="00000000" w:rsidRDefault="00000000" w:rsidRPr="00000000" w14:paraId="00000373">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Consistent clarification and reminders. </w:t>
            </w:r>
          </w:p>
          <w:p w:rsidR="00000000" w:rsidDel="00000000" w:rsidP="00000000" w:rsidRDefault="00000000" w:rsidRPr="00000000" w14:paraId="00000374">
            <w:pPr>
              <w:keepNext w:val="0"/>
              <w:keepLines w:val="0"/>
              <w:pageBreakBefore w:val="0"/>
              <w:widowControl w:val="0"/>
              <w:numPr>
                <w:ilvl w:val="0"/>
                <w:numId w:val="8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Easily place them in the lesson introduction.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5">
            <w:pPr>
              <w:keepNext w:val="0"/>
              <w:keepLines w:val="0"/>
              <w:pageBreakBefore w:val="0"/>
              <w:widowControl w:val="0"/>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Wong - structured and organised routines. </w:t>
            </w:r>
          </w:p>
          <w:p w:rsidR="00000000" w:rsidDel="00000000" w:rsidP="00000000" w:rsidRDefault="00000000" w:rsidRPr="00000000" w14:paraId="00000376">
            <w:pPr>
              <w:keepNext w:val="0"/>
              <w:keepLines w:val="0"/>
              <w:pageBreakBefore w:val="0"/>
              <w:widowControl w:val="0"/>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Joines</w:t>
            </w:r>
            <w:r w:rsidDel="00000000" w:rsidR="00000000" w:rsidRPr="00000000">
              <w:rPr>
                <w:rFonts w:ascii="Arial" w:cs="Arial" w:eastAsia="Arial" w:hAnsi="Arial"/>
                <w:sz w:val="22"/>
                <w:szCs w:val="22"/>
                <w:rtl w:val="0"/>
              </w:rPr>
              <w:t xml:space="preserve"> - good body language, calm presence and classroom movement. </w:t>
            </w:r>
          </w:p>
          <w:p w:rsidR="00000000" w:rsidDel="00000000" w:rsidP="00000000" w:rsidRDefault="00000000" w:rsidRPr="00000000" w14:paraId="00000377">
            <w:pPr>
              <w:keepNext w:val="0"/>
              <w:keepLines w:val="0"/>
              <w:pageBreakBefore w:val="0"/>
              <w:widowControl w:val="0"/>
              <w:numPr>
                <w:ilvl w:val="0"/>
                <w:numId w:val="8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Standard - Promote positive behaviour and wellbeing.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 immediately. </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 behaviour patterns each lesson.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Review once a week.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Set structured group work with group roles.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Shared responsibility, all students have a role to play.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0">
            <w:pPr>
              <w:keepNext w:val="0"/>
              <w:keepLines w:val="0"/>
              <w:pageBreakBefore w:val="0"/>
              <w:widowControl w:val="0"/>
              <w:numPr>
                <w:ilvl w:val="0"/>
                <w:numId w:val="7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Provide clear evidence of their work (feedback and present). </w:t>
            </w:r>
          </w:p>
          <w:p w:rsidR="00000000" w:rsidDel="00000000" w:rsidP="00000000" w:rsidRDefault="00000000" w:rsidRPr="00000000" w14:paraId="00000381">
            <w:pPr>
              <w:keepNext w:val="0"/>
              <w:keepLines w:val="0"/>
              <w:pageBreakBefore w:val="0"/>
              <w:widowControl w:val="0"/>
              <w:numPr>
                <w:ilvl w:val="0"/>
                <w:numId w:val="7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Increased contribution. </w:t>
            </w:r>
          </w:p>
          <w:p w:rsidR="00000000" w:rsidDel="00000000" w:rsidP="00000000" w:rsidRDefault="00000000" w:rsidRPr="00000000" w14:paraId="00000382">
            <w:pPr>
              <w:keepNext w:val="0"/>
              <w:keepLines w:val="0"/>
              <w:pageBreakBefore w:val="0"/>
              <w:widowControl w:val="0"/>
              <w:numPr>
                <w:ilvl w:val="0"/>
                <w:numId w:val="7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Less passive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3">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Clear structure. </w:t>
            </w:r>
          </w:p>
          <w:p w:rsidR="00000000" w:rsidDel="00000000" w:rsidP="00000000" w:rsidRDefault="00000000" w:rsidRPr="00000000" w14:paraId="0000038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Clarification of the task and roles. </w:t>
            </w:r>
          </w:p>
          <w:p w:rsidR="00000000" w:rsidDel="00000000" w:rsidP="00000000" w:rsidRDefault="00000000" w:rsidRPr="00000000" w14:paraId="00000385">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Support and guidance.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Mendler &amp; Curwin - responsibility and accountability. </w:t>
            </w:r>
          </w:p>
          <w:p w:rsidR="00000000" w:rsidDel="00000000" w:rsidP="00000000" w:rsidRDefault="00000000" w:rsidRPr="00000000" w14:paraId="0000038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Standard - Enable learners to share responsibility.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Weekly review.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 within 1 to 2 weeks.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 individual accountability tasks (exit tickets)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8C">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Collect and store feedback. </w:t>
            </w:r>
          </w:p>
          <w:p w:rsidR="00000000" w:rsidDel="00000000" w:rsidP="00000000" w:rsidRDefault="00000000" w:rsidRPr="00000000" w14:paraId="0000038D">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Improved response and answers. </w:t>
            </w:r>
          </w:p>
          <w:p w:rsidR="00000000" w:rsidDel="00000000" w:rsidP="00000000" w:rsidRDefault="00000000" w:rsidRPr="00000000" w14:paraId="0000038E">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Evidence gathered. </w:t>
            </w:r>
          </w:p>
          <w:p w:rsidR="00000000" w:rsidDel="00000000" w:rsidP="00000000" w:rsidRDefault="00000000" w:rsidRPr="00000000" w14:paraId="0000038F">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Clear understanding.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0">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Change plenary (exit ticket).  </w:t>
            </w:r>
          </w:p>
          <w:p w:rsidR="00000000" w:rsidDel="00000000" w:rsidP="00000000" w:rsidRDefault="00000000" w:rsidRPr="00000000" w14:paraId="00000391">
            <w:pPr>
              <w:keepNext w:val="0"/>
              <w:keepLines w:val="0"/>
              <w:pageBreakBefore w:val="0"/>
              <w:widowControl w:val="0"/>
              <w:numPr>
                <w:ilvl w:val="0"/>
                <w:numId w:val="3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Assessment practice - formative assessment.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Nicol &amp; Macfarlane -Dick  - formative assessment and self regulation. </w:t>
            </w:r>
          </w:p>
          <w:p w:rsidR="00000000" w:rsidDel="00000000" w:rsidP="00000000" w:rsidRDefault="00000000" w:rsidRPr="00000000" w14:paraId="00000393">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Effective assessment strategy and gained feedback.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 every lesson. </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Monitor weekly.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Big review at the end of term.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Formative checking ins. </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Ask targeted questions.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9C">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Less confusion. </w:t>
            </w:r>
          </w:p>
          <w:p w:rsidR="00000000" w:rsidDel="00000000" w:rsidP="00000000" w:rsidRDefault="00000000" w:rsidRPr="00000000" w14:paraId="0000039D">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Less questions asked. </w:t>
            </w:r>
          </w:p>
          <w:p w:rsidR="00000000" w:rsidDel="00000000" w:rsidP="00000000" w:rsidRDefault="00000000" w:rsidRPr="00000000" w14:paraId="0000039E">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 confidence increased. </w:t>
            </w:r>
          </w:p>
          <w:p w:rsidR="00000000" w:rsidDel="00000000" w:rsidP="00000000" w:rsidRDefault="00000000" w:rsidRPr="00000000" w14:paraId="0000039F">
            <w:pPr>
              <w:keepNext w:val="0"/>
              <w:keepLines w:val="0"/>
              <w:pageBreakBefore w:val="0"/>
              <w:widowControl w:val="0"/>
              <w:numPr>
                <w:ilvl w:val="0"/>
                <w:numId w:val="4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Better engagement.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0">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Applying questioning strategies, change up question techniques (open and closed). </w:t>
            </w:r>
          </w:p>
          <w:p w:rsidR="00000000" w:rsidDel="00000000" w:rsidP="00000000" w:rsidRDefault="00000000" w:rsidRPr="00000000" w14:paraId="000003A1">
            <w:pPr>
              <w:keepNext w:val="0"/>
              <w:keepLines w:val="0"/>
              <w:pageBreakBefore w:val="0"/>
              <w:widowControl w:val="0"/>
              <w:numPr>
                <w:ilvl w:val="0"/>
                <w:numId w:val="4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Frequently monitoring enhances consistency.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2">
            <w:pPr>
              <w:keepNext w:val="0"/>
              <w:keepLines w:val="0"/>
              <w:pageBreakBefore w:val="0"/>
              <w:widowControl w:val="0"/>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Joines</w:t>
            </w:r>
            <w:r w:rsidDel="00000000" w:rsidR="00000000" w:rsidRPr="00000000">
              <w:rPr>
                <w:rFonts w:ascii="Arial" w:cs="Arial" w:eastAsia="Arial" w:hAnsi="Arial"/>
                <w:sz w:val="22"/>
                <w:szCs w:val="22"/>
                <w:rtl w:val="0"/>
              </w:rPr>
              <w:t xml:space="preserve"> - prevent disruption. </w:t>
            </w:r>
          </w:p>
          <w:p w:rsidR="00000000" w:rsidDel="00000000" w:rsidP="00000000" w:rsidRDefault="00000000" w:rsidRPr="00000000" w14:paraId="000003A3">
            <w:pPr>
              <w:keepNext w:val="0"/>
              <w:keepLines w:val="0"/>
              <w:pageBreakBefore w:val="0"/>
              <w:widowControl w:val="0"/>
              <w:numPr>
                <w:ilvl w:val="0"/>
                <w:numId w:val="4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Plan and deliver effective learning.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Every lesson.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 after each lesson. </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Weekly review.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Apply vocational and problem solving learning but link it to coaching and sport employment.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Add more Structure, modelling, realistic examples and demonstrations.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AD">
            <w:pPr>
              <w:keepNext w:val="0"/>
              <w:keepLines w:val="0"/>
              <w:pageBreakBefore w:val="0"/>
              <w:widowControl w:val="0"/>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Students are more engaged. </w:t>
            </w:r>
          </w:p>
          <w:p w:rsidR="00000000" w:rsidDel="00000000" w:rsidP="00000000" w:rsidRDefault="00000000" w:rsidRPr="00000000" w14:paraId="000003AE">
            <w:pPr>
              <w:keepNext w:val="0"/>
              <w:keepLines w:val="0"/>
              <w:pageBreakBefore w:val="0"/>
              <w:widowControl w:val="0"/>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is better in assessments. </w:t>
            </w:r>
          </w:p>
          <w:p w:rsidR="00000000" w:rsidDel="00000000" w:rsidP="00000000" w:rsidRDefault="00000000" w:rsidRPr="00000000" w14:paraId="000003AF">
            <w:pPr>
              <w:keepNext w:val="0"/>
              <w:keepLines w:val="0"/>
              <w:pageBreakBefore w:val="0"/>
              <w:widowControl w:val="0"/>
              <w:numPr>
                <w:ilvl w:val="0"/>
                <w:numId w:val="6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Work ethic increased.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0">
            <w:pPr>
              <w:widowControl w:val="0"/>
              <w:numPr>
                <w:ilvl w:val="0"/>
                <w:numId w:val="4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Links well with strength and conditioning principles and safety. </w:t>
            </w:r>
          </w:p>
          <w:p w:rsidR="00000000" w:rsidDel="00000000" w:rsidP="00000000" w:rsidRDefault="00000000" w:rsidRPr="00000000" w14:paraId="000003B1">
            <w:pPr>
              <w:widowControl w:val="0"/>
              <w:numPr>
                <w:ilvl w:val="0"/>
                <w:numId w:val="44"/>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Meets the current scheme of work.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2">
            <w:pPr>
              <w:widowControl w:val="0"/>
              <w:numPr>
                <w:ilvl w:val="0"/>
                <w:numId w:val="4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Kuh - meaningful learning increases motivation. </w:t>
            </w:r>
          </w:p>
          <w:p w:rsidR="00000000" w:rsidDel="00000000" w:rsidP="00000000" w:rsidRDefault="00000000" w:rsidRPr="00000000" w14:paraId="000003B3">
            <w:pPr>
              <w:widowControl w:val="0"/>
              <w:numPr>
                <w:ilvl w:val="0"/>
                <w:numId w:val="4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Bryson et al. - active learning and increased focus. </w:t>
            </w:r>
          </w:p>
          <w:p w:rsidR="00000000" w:rsidDel="00000000" w:rsidP="00000000" w:rsidRDefault="00000000" w:rsidRPr="00000000" w14:paraId="000003B4">
            <w:pPr>
              <w:widowControl w:val="0"/>
              <w:numPr>
                <w:ilvl w:val="0"/>
                <w:numId w:val="42"/>
              </w:numPr>
              <w:spacing w:after="0" w:line="24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Maintain vocational relevance.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5">
            <w:pPr>
              <w:widowControl w:val="0"/>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Next scheme of work. </w:t>
            </w:r>
          </w:p>
          <w:p w:rsidR="00000000" w:rsidDel="00000000" w:rsidP="00000000" w:rsidRDefault="00000000" w:rsidRPr="00000000" w14:paraId="000003B6">
            <w:pPr>
              <w:widowControl w:val="0"/>
              <w:spacing w:after="0"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3B7">
            <w:pPr>
              <w:widowControl w:val="0"/>
              <w:spacing w:after="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Review each lesson.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Develop reflective practice - lesson review, student feedback, discussion and engagement strategies.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Document changes to the lesson plan. </w:t>
            </w:r>
          </w:p>
          <w:p w:rsidR="00000000" w:rsidDel="00000000" w:rsidP="00000000" w:rsidRDefault="00000000" w:rsidRPr="00000000" w14:paraId="000003B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Better engagement. </w:t>
            </w:r>
          </w:p>
          <w:p w:rsidR="00000000" w:rsidDel="00000000" w:rsidP="00000000" w:rsidRDefault="00000000" w:rsidRPr="00000000" w14:paraId="000003B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Positive feedback and response. </w:t>
            </w:r>
          </w:p>
          <w:p w:rsidR="00000000" w:rsidDel="00000000" w:rsidP="00000000" w:rsidRDefault="00000000" w:rsidRPr="00000000" w14:paraId="000003B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More interaction. </w:t>
            </w:r>
          </w:p>
          <w:p w:rsidR="00000000" w:rsidDel="00000000" w:rsidP="00000000" w:rsidRDefault="00000000" w:rsidRPr="00000000" w14:paraId="000003B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Activity and participation increased.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3BE">
            <w:pPr>
              <w:keepNext w:val="0"/>
              <w:keepLines w:val="0"/>
              <w:pageBreakBefore w:val="0"/>
              <w:widowControl w:val="0"/>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Reflection is a part of the practice. Stay consistent. </w:t>
            </w:r>
          </w:p>
          <w:p w:rsidR="00000000" w:rsidDel="00000000" w:rsidP="00000000" w:rsidRDefault="00000000" w:rsidRPr="00000000" w14:paraId="000003BF">
            <w:pPr>
              <w:keepNext w:val="0"/>
              <w:keepLines w:val="0"/>
              <w:pageBreakBefore w:val="0"/>
              <w:widowControl w:val="0"/>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Set goals and targets. </w:t>
            </w:r>
          </w:p>
          <w:p w:rsidR="00000000" w:rsidDel="00000000" w:rsidP="00000000" w:rsidRDefault="00000000" w:rsidRPr="00000000" w14:paraId="000003C0">
            <w:pPr>
              <w:keepNext w:val="0"/>
              <w:keepLines w:val="0"/>
              <w:pageBreakBefore w:val="0"/>
              <w:widowControl w:val="0"/>
              <w:numPr>
                <w:ilvl w:val="0"/>
                <w:numId w:val="7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Create an action plan.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1">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Gibbs and Driscoll reflective models.</w:t>
            </w:r>
          </w:p>
          <w:p w:rsidR="00000000" w:rsidDel="00000000" w:rsidP="00000000" w:rsidRDefault="00000000" w:rsidRPr="00000000" w14:paraId="000003C2">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Reflective model and cycles. </w:t>
            </w:r>
          </w:p>
          <w:p w:rsidR="00000000" w:rsidDel="00000000" w:rsidP="00000000" w:rsidRDefault="00000000" w:rsidRPr="00000000" w14:paraId="000003C3">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Critically reflect to improve practice.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Each week.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Formal review at the end of each month. </w:t>
            </w:r>
          </w:p>
        </w:tc>
      </w:tr>
    </w:tbl>
    <w:p w:rsidR="00000000" w:rsidDel="00000000" w:rsidP="00000000" w:rsidRDefault="00000000" w:rsidRPr="00000000" w14:paraId="000003C7">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Unicode MS"/>
  <w:font w:name="Arial"/>
  <w:font w:name="Times New Roman"/>
  <w:font w:name="Calibri"/>
  <w:font w:name="Aptos"/>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