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8DE9D" w14:textId="2721F629" w:rsidR="00160959" w:rsidRDefault="00160959" w:rsidP="00AD660E">
      <w:pPr>
        <w:jc w:val="center"/>
        <w:rPr>
          <w:rFonts w:ascii="Arial" w:hAnsi="Arial" w:cs="Arial"/>
          <w:b/>
          <w:sz w:val="24"/>
          <w:szCs w:val="24"/>
          <w:lang w:val="en-US"/>
        </w:rPr>
      </w:pPr>
      <w:r>
        <w:rPr>
          <w:rFonts w:ascii="Arial" w:hAnsi="Arial" w:cs="Arial"/>
          <w:b/>
          <w:sz w:val="24"/>
          <w:szCs w:val="24"/>
          <w:lang w:val="en-US"/>
        </w:rPr>
        <w:t xml:space="preserve">Shaping Cultures and Behaviors </w:t>
      </w:r>
      <w:r w:rsidR="00F40110">
        <w:rPr>
          <w:rFonts w:ascii="Arial" w:hAnsi="Arial" w:cs="Arial"/>
          <w:b/>
          <w:sz w:val="24"/>
          <w:szCs w:val="24"/>
          <w:lang w:val="en-US"/>
        </w:rPr>
        <w:t>Poster</w:t>
      </w:r>
    </w:p>
    <w:p w14:paraId="50105585" w14:textId="469F468D" w:rsidR="00160959" w:rsidRDefault="00160959" w:rsidP="00AD660E">
      <w:pPr>
        <w:jc w:val="center"/>
        <w:rPr>
          <w:rFonts w:ascii="Arial" w:hAnsi="Arial" w:cs="Arial"/>
          <w:b/>
          <w:sz w:val="24"/>
          <w:szCs w:val="24"/>
          <w:lang w:val="en-US"/>
        </w:rPr>
      </w:pPr>
      <w:r>
        <w:rPr>
          <w:rFonts w:ascii="Arial" w:hAnsi="Arial" w:cs="Arial"/>
          <w:b/>
          <w:sz w:val="24"/>
          <w:szCs w:val="24"/>
          <w:lang w:val="en-US"/>
        </w:rPr>
        <w:t>Name:</w:t>
      </w:r>
      <w:r w:rsidR="00AD660E">
        <w:rPr>
          <w:rFonts w:ascii="Arial" w:hAnsi="Arial" w:cs="Arial"/>
          <w:b/>
          <w:sz w:val="24"/>
          <w:szCs w:val="24"/>
          <w:lang w:val="en-US"/>
        </w:rPr>
        <w:t xml:space="preserve"> </w:t>
      </w:r>
      <w:r>
        <w:rPr>
          <w:rFonts w:ascii="Arial" w:hAnsi="Arial" w:cs="Arial"/>
          <w:b/>
          <w:sz w:val="24"/>
          <w:szCs w:val="24"/>
          <w:lang w:val="en-US"/>
        </w:rPr>
        <w:t>Grahame Chapman</w:t>
      </w:r>
    </w:p>
    <w:p w14:paraId="358C6AB2" w14:textId="17C24ACC" w:rsidR="00160959" w:rsidRDefault="00160959" w:rsidP="00AD660E">
      <w:pPr>
        <w:jc w:val="center"/>
        <w:rPr>
          <w:rFonts w:ascii="Arial" w:hAnsi="Arial" w:cs="Arial"/>
          <w:b/>
          <w:sz w:val="24"/>
          <w:szCs w:val="24"/>
          <w:lang w:val="en-US"/>
        </w:rPr>
      </w:pPr>
      <w:r>
        <w:rPr>
          <w:rFonts w:ascii="Arial" w:hAnsi="Arial" w:cs="Arial"/>
          <w:b/>
          <w:sz w:val="24"/>
          <w:szCs w:val="24"/>
          <w:lang w:val="en-US"/>
        </w:rPr>
        <w:t xml:space="preserve">Student Number: </w:t>
      </w:r>
      <w:r w:rsidRPr="00160959">
        <w:rPr>
          <w:rFonts w:ascii="Arial" w:hAnsi="Arial" w:cs="Arial"/>
          <w:b/>
          <w:sz w:val="24"/>
          <w:szCs w:val="24"/>
          <w:lang w:val="en-US"/>
        </w:rPr>
        <w:t>0750314</w:t>
      </w:r>
    </w:p>
    <w:p w14:paraId="13BC415D" w14:textId="2AB3EE06" w:rsidR="00160959" w:rsidRDefault="00160959" w:rsidP="00AD660E">
      <w:pPr>
        <w:jc w:val="center"/>
        <w:rPr>
          <w:rFonts w:ascii="Arial" w:hAnsi="Arial" w:cs="Arial"/>
          <w:b/>
          <w:sz w:val="24"/>
          <w:szCs w:val="24"/>
          <w:lang w:val="en-US"/>
        </w:rPr>
      </w:pPr>
      <w:r>
        <w:rPr>
          <w:rFonts w:ascii="Arial" w:hAnsi="Arial" w:cs="Arial"/>
          <w:b/>
          <w:sz w:val="24"/>
          <w:szCs w:val="24"/>
          <w:lang w:val="en-US"/>
        </w:rPr>
        <w:t>Word Count: 10</w:t>
      </w:r>
      <w:r w:rsidR="00821AEE">
        <w:rPr>
          <w:rFonts w:ascii="Arial" w:hAnsi="Arial" w:cs="Arial"/>
          <w:b/>
          <w:sz w:val="24"/>
          <w:szCs w:val="24"/>
          <w:lang w:val="en-US"/>
        </w:rPr>
        <w:t>84</w:t>
      </w:r>
      <w:bookmarkStart w:id="0" w:name="_GoBack"/>
      <w:bookmarkEnd w:id="0"/>
    </w:p>
    <w:p w14:paraId="163C2813" w14:textId="2EA6CCEC" w:rsidR="00F123D4" w:rsidRPr="00160959" w:rsidRDefault="008F1EAD" w:rsidP="00347F11">
      <w:pPr>
        <w:rPr>
          <w:rFonts w:ascii="Arial" w:hAnsi="Arial" w:cs="Arial"/>
          <w:b/>
          <w:sz w:val="24"/>
          <w:szCs w:val="24"/>
          <w:lang w:val="en-US"/>
        </w:rPr>
      </w:pPr>
      <w:r w:rsidRPr="00160959">
        <w:rPr>
          <w:rFonts w:ascii="Arial" w:hAnsi="Arial" w:cs="Arial"/>
          <w:b/>
          <w:sz w:val="24"/>
          <w:szCs w:val="24"/>
          <w:lang w:val="en-US"/>
        </w:rPr>
        <w:t xml:space="preserve">Managers Role in Developing Culture </w:t>
      </w:r>
      <w:r w:rsidR="00C278CC" w:rsidRPr="00160959">
        <w:rPr>
          <w:rFonts w:ascii="Arial" w:hAnsi="Arial" w:cs="Arial"/>
          <w:b/>
          <w:sz w:val="24"/>
          <w:szCs w:val="24"/>
          <w:lang w:val="en-US"/>
        </w:rPr>
        <w:t xml:space="preserve">at HMT Sancta Maria </w:t>
      </w:r>
    </w:p>
    <w:p w14:paraId="6F9E8529" w14:textId="663C93B8" w:rsidR="00C278CC" w:rsidRPr="00160959" w:rsidRDefault="00C278CC" w:rsidP="00347F11">
      <w:pPr>
        <w:rPr>
          <w:rFonts w:ascii="Arial" w:hAnsi="Arial" w:cs="Arial"/>
          <w:sz w:val="24"/>
          <w:szCs w:val="24"/>
          <w:lang w:val="en-US"/>
        </w:rPr>
      </w:pPr>
      <w:r w:rsidRPr="00160959">
        <w:rPr>
          <w:rFonts w:ascii="Arial" w:hAnsi="Arial" w:cs="Arial"/>
          <w:sz w:val="24"/>
          <w:szCs w:val="24"/>
          <w:lang w:val="en-US"/>
        </w:rPr>
        <w:t xml:space="preserve">As part of the recommendations set out in the February 2023 briefing paper “Examining Organizational Culture within HMT Sancta Maria Hospital”, you as managers play a key role in implementing positive cultural changes within </w:t>
      </w:r>
      <w:r w:rsidR="00AD660E">
        <w:rPr>
          <w:rFonts w:ascii="Arial" w:hAnsi="Arial" w:cs="Arial"/>
          <w:sz w:val="24"/>
          <w:szCs w:val="24"/>
          <w:lang w:val="en-US"/>
        </w:rPr>
        <w:t xml:space="preserve">Sancta Maria </w:t>
      </w:r>
      <w:r w:rsidRPr="00160959">
        <w:rPr>
          <w:rFonts w:ascii="Arial" w:hAnsi="Arial" w:cs="Arial"/>
          <w:sz w:val="24"/>
          <w:szCs w:val="24"/>
          <w:lang w:val="en-US"/>
        </w:rPr>
        <w:t xml:space="preserve">hospital. </w:t>
      </w:r>
    </w:p>
    <w:p w14:paraId="7F08BD34" w14:textId="00226B83" w:rsidR="00C278CC" w:rsidRPr="00160959" w:rsidRDefault="00C278CC" w:rsidP="00347F11">
      <w:pPr>
        <w:rPr>
          <w:rFonts w:ascii="Arial" w:hAnsi="Arial" w:cs="Arial"/>
          <w:sz w:val="24"/>
          <w:szCs w:val="24"/>
        </w:rPr>
      </w:pPr>
      <w:r w:rsidRPr="00160959">
        <w:rPr>
          <w:rFonts w:ascii="Arial" w:hAnsi="Arial" w:cs="Arial"/>
          <w:sz w:val="24"/>
          <w:szCs w:val="24"/>
          <w:lang w:val="en-US"/>
        </w:rPr>
        <w:t>E</w:t>
      </w:r>
      <w:r w:rsidR="005B0E96" w:rsidRPr="00160959">
        <w:rPr>
          <w:rFonts w:ascii="Arial" w:hAnsi="Arial" w:cs="Arial"/>
          <w:sz w:val="24"/>
          <w:szCs w:val="24"/>
          <w:lang w:val="en-US"/>
        </w:rPr>
        <w:t>ach</w:t>
      </w:r>
      <w:r w:rsidRPr="00160959">
        <w:rPr>
          <w:rFonts w:ascii="Arial" w:hAnsi="Arial" w:cs="Arial"/>
          <w:sz w:val="24"/>
          <w:szCs w:val="24"/>
          <w:lang w:val="en-US"/>
        </w:rPr>
        <w:t xml:space="preserve"> </w:t>
      </w:r>
      <w:r w:rsidRPr="00160959">
        <w:rPr>
          <w:rFonts w:ascii="Arial" w:hAnsi="Arial" w:cs="Arial"/>
          <w:sz w:val="24"/>
          <w:szCs w:val="24"/>
        </w:rPr>
        <w:t>organisatio</w:t>
      </w:r>
      <w:r w:rsidR="005B0E96" w:rsidRPr="00160959">
        <w:rPr>
          <w:rFonts w:ascii="Arial" w:hAnsi="Arial" w:cs="Arial"/>
          <w:sz w:val="24"/>
          <w:szCs w:val="24"/>
        </w:rPr>
        <w:t>n</w:t>
      </w:r>
      <w:r w:rsidRPr="00160959">
        <w:rPr>
          <w:rFonts w:ascii="Arial" w:hAnsi="Arial" w:cs="Arial"/>
          <w:sz w:val="24"/>
          <w:szCs w:val="24"/>
        </w:rPr>
        <w:t xml:space="preserve"> ha</w:t>
      </w:r>
      <w:r w:rsidR="005B0E96" w:rsidRPr="00160959">
        <w:rPr>
          <w:rFonts w:ascii="Arial" w:hAnsi="Arial" w:cs="Arial"/>
          <w:sz w:val="24"/>
          <w:szCs w:val="24"/>
        </w:rPr>
        <w:t>s</w:t>
      </w:r>
      <w:r w:rsidRPr="00160959">
        <w:rPr>
          <w:rFonts w:ascii="Arial" w:hAnsi="Arial" w:cs="Arial"/>
          <w:sz w:val="24"/>
          <w:szCs w:val="24"/>
        </w:rPr>
        <w:t xml:space="preserve"> their own identity and demonstrate</w:t>
      </w:r>
      <w:r w:rsidR="008C5469">
        <w:rPr>
          <w:rFonts w:ascii="Arial" w:hAnsi="Arial" w:cs="Arial"/>
          <w:sz w:val="24"/>
          <w:szCs w:val="24"/>
        </w:rPr>
        <w:t>s</w:t>
      </w:r>
      <w:r w:rsidRPr="00160959">
        <w:rPr>
          <w:rFonts w:ascii="Arial" w:hAnsi="Arial" w:cs="Arial"/>
          <w:sz w:val="24"/>
          <w:szCs w:val="24"/>
        </w:rPr>
        <w:t xml:space="preserve"> shared assumptions that influences the way in which an organisation operates (Schein, 2019). At Sancta Maria, we want our identity to promote a supportive culture around core values</w:t>
      </w:r>
      <w:r w:rsidR="00164E4A" w:rsidRPr="00160959">
        <w:rPr>
          <w:rFonts w:ascii="Arial" w:hAnsi="Arial" w:cs="Arial"/>
          <w:sz w:val="24"/>
          <w:szCs w:val="24"/>
        </w:rPr>
        <w:t xml:space="preserve"> of</w:t>
      </w:r>
      <w:r w:rsidRPr="00160959">
        <w:rPr>
          <w:rFonts w:ascii="Arial" w:hAnsi="Arial" w:cs="Arial"/>
          <w:sz w:val="24"/>
          <w:szCs w:val="24"/>
        </w:rPr>
        <w:t xml:space="preserve"> staff wellbeing, </w:t>
      </w:r>
      <w:r w:rsidR="00164E4A" w:rsidRPr="00160959">
        <w:rPr>
          <w:rFonts w:ascii="Arial" w:hAnsi="Arial" w:cs="Arial"/>
          <w:sz w:val="24"/>
          <w:szCs w:val="24"/>
        </w:rPr>
        <w:t>inclusivity, and</w:t>
      </w:r>
      <w:r w:rsidRPr="00160959">
        <w:rPr>
          <w:rFonts w:ascii="Arial" w:hAnsi="Arial" w:cs="Arial"/>
          <w:sz w:val="24"/>
          <w:szCs w:val="24"/>
        </w:rPr>
        <w:t xml:space="preserve"> employee engagement to get the best from our teams.</w:t>
      </w:r>
    </w:p>
    <w:p w14:paraId="08BCA5A8" w14:textId="254F15D4" w:rsidR="00C278CC" w:rsidRPr="00160959" w:rsidRDefault="005B0E96" w:rsidP="005B0E96">
      <w:pPr>
        <w:rPr>
          <w:rFonts w:ascii="Arial" w:hAnsi="Arial" w:cs="Arial"/>
          <w:b/>
          <w:sz w:val="24"/>
          <w:szCs w:val="24"/>
          <w:lang w:val="en-US"/>
        </w:rPr>
      </w:pPr>
      <w:r w:rsidRPr="00160959">
        <w:rPr>
          <w:rFonts w:ascii="Arial" w:hAnsi="Arial" w:cs="Arial"/>
          <w:b/>
          <w:sz w:val="24"/>
          <w:szCs w:val="24"/>
          <w:lang w:val="en-US"/>
        </w:rPr>
        <w:t xml:space="preserve">Your Role in implementing </w:t>
      </w:r>
      <w:r w:rsidR="00BC6618">
        <w:rPr>
          <w:rFonts w:ascii="Arial" w:hAnsi="Arial" w:cs="Arial"/>
          <w:b/>
          <w:sz w:val="24"/>
          <w:szCs w:val="24"/>
          <w:lang w:val="en-US"/>
        </w:rPr>
        <w:t xml:space="preserve">recommendations </w:t>
      </w:r>
    </w:p>
    <w:p w14:paraId="08859569" w14:textId="5F2DAF1B" w:rsidR="005B0E96" w:rsidRPr="00160959" w:rsidRDefault="005B0E96" w:rsidP="00F123D4">
      <w:pPr>
        <w:rPr>
          <w:rFonts w:ascii="Arial" w:hAnsi="Arial" w:cs="Arial"/>
          <w:sz w:val="24"/>
          <w:szCs w:val="24"/>
          <w:lang w:val="en-US"/>
        </w:rPr>
      </w:pPr>
      <w:r w:rsidRPr="00160959">
        <w:rPr>
          <w:rFonts w:ascii="Arial" w:hAnsi="Arial" w:cs="Arial"/>
          <w:sz w:val="24"/>
          <w:szCs w:val="24"/>
          <w:lang w:val="en-US"/>
        </w:rPr>
        <w:t xml:space="preserve">Leadership is recognised as an instrumental tool in shaping the behaviour of others and driving an organisations cultural formation (Shein, 2017; Wilkinson, Armstrong, and Lounsbury, 2017). As such, you play a vital role in implement each of the three recommendations set </w:t>
      </w:r>
      <w:r w:rsidR="00AA0FA3">
        <w:rPr>
          <w:rFonts w:ascii="Arial" w:hAnsi="Arial" w:cs="Arial"/>
          <w:sz w:val="24"/>
          <w:szCs w:val="24"/>
          <w:lang w:val="en-US"/>
        </w:rPr>
        <w:t xml:space="preserve">out to develop HMT’s culture. </w:t>
      </w:r>
    </w:p>
    <w:p w14:paraId="0FCF8F0F" w14:textId="5641D310" w:rsidR="004F5CDA" w:rsidRPr="00160959" w:rsidRDefault="00F123D4" w:rsidP="00160959">
      <w:pPr>
        <w:rPr>
          <w:rFonts w:ascii="Arial" w:hAnsi="Arial" w:cs="Arial"/>
          <w:b/>
          <w:sz w:val="24"/>
          <w:szCs w:val="24"/>
          <w:lang w:val="en-US"/>
        </w:rPr>
      </w:pPr>
      <w:r w:rsidRPr="00160959">
        <w:rPr>
          <w:rFonts w:ascii="Arial" w:hAnsi="Arial" w:cs="Arial"/>
          <w:b/>
          <w:sz w:val="24"/>
          <w:szCs w:val="24"/>
          <w:lang w:val="en-US"/>
        </w:rPr>
        <w:t>Developing Core Values</w:t>
      </w:r>
    </w:p>
    <w:p w14:paraId="3D7E2278" w14:textId="1E02FCD6" w:rsidR="007F3737" w:rsidRPr="00160959" w:rsidRDefault="00164E4A" w:rsidP="004C12D6">
      <w:pPr>
        <w:rPr>
          <w:rFonts w:ascii="Arial" w:hAnsi="Arial" w:cs="Arial"/>
          <w:sz w:val="24"/>
          <w:szCs w:val="24"/>
          <w:lang w:val="en-US"/>
        </w:rPr>
      </w:pPr>
      <w:r w:rsidRPr="00160959">
        <w:rPr>
          <w:rFonts w:ascii="Arial" w:hAnsi="Arial" w:cs="Arial"/>
          <w:sz w:val="24"/>
          <w:szCs w:val="24"/>
          <w:lang w:val="en-US"/>
        </w:rPr>
        <w:t>A</w:t>
      </w:r>
      <w:r w:rsidR="005B6F83" w:rsidRPr="00160959">
        <w:rPr>
          <w:rFonts w:ascii="Arial" w:hAnsi="Arial" w:cs="Arial"/>
          <w:sz w:val="24"/>
          <w:szCs w:val="24"/>
          <w:lang w:val="en-US"/>
        </w:rPr>
        <w:t xml:space="preserve"> significant link between job satisfaction and </w:t>
      </w:r>
      <w:r w:rsidRPr="00160959">
        <w:rPr>
          <w:rFonts w:ascii="Arial" w:hAnsi="Arial" w:cs="Arial"/>
          <w:sz w:val="24"/>
          <w:szCs w:val="24"/>
          <w:lang w:val="en-US"/>
        </w:rPr>
        <w:t>organizational</w:t>
      </w:r>
      <w:r w:rsidR="005B6F83" w:rsidRPr="00160959">
        <w:rPr>
          <w:rFonts w:ascii="Arial" w:hAnsi="Arial" w:cs="Arial"/>
          <w:sz w:val="24"/>
          <w:szCs w:val="24"/>
          <w:lang w:val="en-US"/>
        </w:rPr>
        <w:t xml:space="preserve"> performance</w:t>
      </w:r>
      <w:r w:rsidRPr="00160959">
        <w:rPr>
          <w:rFonts w:ascii="Arial" w:hAnsi="Arial" w:cs="Arial"/>
          <w:sz w:val="24"/>
          <w:szCs w:val="24"/>
          <w:lang w:val="en-US"/>
        </w:rPr>
        <w:t xml:space="preserve"> has been recognised (</w:t>
      </w:r>
      <w:r w:rsidRPr="00160959">
        <w:rPr>
          <w:rFonts w:ascii="Arial" w:hAnsi="Arial" w:cs="Arial"/>
          <w:sz w:val="24"/>
          <w:szCs w:val="24"/>
          <w:lang w:val="en-US"/>
        </w:rPr>
        <w:t>Ganu and Kogutu</w:t>
      </w:r>
      <w:r w:rsidR="007F3737" w:rsidRPr="00160959">
        <w:rPr>
          <w:rFonts w:ascii="Arial" w:hAnsi="Arial" w:cs="Arial"/>
          <w:sz w:val="24"/>
          <w:szCs w:val="24"/>
          <w:lang w:val="en-US"/>
        </w:rPr>
        <w:t xml:space="preserve">, </w:t>
      </w:r>
      <w:r w:rsidRPr="00160959">
        <w:rPr>
          <w:rFonts w:ascii="Arial" w:hAnsi="Arial" w:cs="Arial"/>
          <w:sz w:val="24"/>
          <w:szCs w:val="24"/>
          <w:lang w:val="en-US"/>
        </w:rPr>
        <w:t>2014)</w:t>
      </w:r>
      <w:r w:rsidRPr="00160959">
        <w:rPr>
          <w:rFonts w:ascii="Arial" w:hAnsi="Arial" w:cs="Arial"/>
          <w:sz w:val="24"/>
          <w:szCs w:val="24"/>
          <w:lang w:val="en-US"/>
        </w:rPr>
        <w:t xml:space="preserve">, underpinning the organizations focus on </w:t>
      </w:r>
      <w:r w:rsidR="004F5CDA" w:rsidRPr="00160959">
        <w:rPr>
          <w:rFonts w:ascii="Arial" w:hAnsi="Arial" w:cs="Arial"/>
          <w:sz w:val="24"/>
          <w:szCs w:val="24"/>
          <w:lang w:val="en-US"/>
        </w:rPr>
        <w:t xml:space="preserve">shared </w:t>
      </w:r>
      <w:r w:rsidRPr="00160959">
        <w:rPr>
          <w:rFonts w:ascii="Arial" w:hAnsi="Arial" w:cs="Arial"/>
          <w:sz w:val="24"/>
          <w:szCs w:val="24"/>
          <w:lang w:val="en-US"/>
        </w:rPr>
        <w:t>values that can improve job satisfaction</w:t>
      </w:r>
      <w:r w:rsidR="005B6F83" w:rsidRPr="00160959">
        <w:rPr>
          <w:rFonts w:ascii="Arial" w:hAnsi="Arial" w:cs="Arial"/>
          <w:sz w:val="24"/>
          <w:szCs w:val="24"/>
          <w:lang w:val="en-US"/>
        </w:rPr>
        <w:t xml:space="preserve">. </w:t>
      </w:r>
      <w:r w:rsidR="000C5940" w:rsidRPr="00160959">
        <w:rPr>
          <w:rFonts w:ascii="Arial" w:hAnsi="Arial" w:cs="Arial"/>
          <w:sz w:val="24"/>
          <w:szCs w:val="24"/>
          <w:lang w:val="en-US"/>
        </w:rPr>
        <w:t>A national survey of full-time workers concluded that 71% of staff would take a pay cut to work for an organization with shared values (McQueen, 2018)</w:t>
      </w:r>
      <w:r w:rsidR="00160959" w:rsidRPr="00160959">
        <w:rPr>
          <w:rFonts w:ascii="Arial" w:hAnsi="Arial" w:cs="Arial"/>
          <w:sz w:val="24"/>
          <w:szCs w:val="24"/>
          <w:lang w:val="en-US"/>
        </w:rPr>
        <w:t>. This</w:t>
      </w:r>
      <w:r w:rsidR="000C5940" w:rsidRPr="00160959">
        <w:rPr>
          <w:rFonts w:ascii="Arial" w:hAnsi="Arial" w:cs="Arial"/>
          <w:sz w:val="24"/>
          <w:szCs w:val="24"/>
          <w:lang w:val="en-US"/>
        </w:rPr>
        <w:t xml:space="preserve"> demonstrat</w:t>
      </w:r>
      <w:r w:rsidR="00160959" w:rsidRPr="00160959">
        <w:rPr>
          <w:rFonts w:ascii="Arial" w:hAnsi="Arial" w:cs="Arial"/>
          <w:sz w:val="24"/>
          <w:szCs w:val="24"/>
          <w:lang w:val="en-US"/>
        </w:rPr>
        <w:t xml:space="preserve">es </w:t>
      </w:r>
      <w:r w:rsidR="000C5940" w:rsidRPr="00160959">
        <w:rPr>
          <w:rFonts w:ascii="Arial" w:hAnsi="Arial" w:cs="Arial"/>
          <w:sz w:val="24"/>
          <w:szCs w:val="24"/>
          <w:lang w:val="en-US"/>
        </w:rPr>
        <w:t xml:space="preserve">the importance of implementing values as a key recruitment and retention tool to ensure our teams are significantly staffed to continue operating our services. </w:t>
      </w:r>
      <w:r w:rsidR="002D4EA2" w:rsidRPr="00160959">
        <w:rPr>
          <w:rFonts w:ascii="Arial" w:hAnsi="Arial" w:cs="Arial"/>
          <w:sz w:val="24"/>
          <w:szCs w:val="24"/>
          <w:lang w:val="en-US"/>
        </w:rPr>
        <w:t xml:space="preserve">With a severe shortage of nurses already experienced and expected to worsen in the UK (Nursing Times, 2021), </w:t>
      </w:r>
      <w:r w:rsidR="00160959" w:rsidRPr="00160959">
        <w:rPr>
          <w:rFonts w:ascii="Arial" w:hAnsi="Arial" w:cs="Arial"/>
          <w:sz w:val="24"/>
          <w:szCs w:val="24"/>
          <w:lang w:val="en-US"/>
        </w:rPr>
        <w:t>you role in promoting these values will be essential in</w:t>
      </w:r>
      <w:r w:rsidR="002D4EA2" w:rsidRPr="00160959">
        <w:rPr>
          <w:rFonts w:ascii="Arial" w:hAnsi="Arial" w:cs="Arial"/>
          <w:sz w:val="24"/>
          <w:szCs w:val="24"/>
          <w:lang w:val="en-US"/>
        </w:rPr>
        <w:t xml:space="preserve"> ensuring adequate staffing levels for the future within Sancta Maria as a failure to recruit or retain staff would result in the failure of key services. </w:t>
      </w:r>
    </w:p>
    <w:p w14:paraId="3E3E320D" w14:textId="3712A8D3" w:rsidR="0025497D" w:rsidRPr="00160959" w:rsidRDefault="000C5940" w:rsidP="00F123D4">
      <w:pPr>
        <w:rPr>
          <w:rFonts w:ascii="Arial" w:hAnsi="Arial" w:cs="Arial"/>
          <w:sz w:val="24"/>
          <w:szCs w:val="24"/>
          <w:lang w:val="en-US"/>
        </w:rPr>
      </w:pPr>
      <w:r w:rsidRPr="00160959">
        <w:rPr>
          <w:rFonts w:ascii="Arial" w:hAnsi="Arial" w:cs="Arial"/>
          <w:sz w:val="24"/>
          <w:szCs w:val="24"/>
          <w:lang w:val="en-US"/>
        </w:rPr>
        <w:t xml:space="preserve">To ensure our values consider both the </w:t>
      </w:r>
      <w:r w:rsidR="008C5469" w:rsidRPr="00160959">
        <w:rPr>
          <w:rFonts w:ascii="Arial" w:hAnsi="Arial" w:cs="Arial"/>
          <w:sz w:val="24"/>
          <w:szCs w:val="24"/>
          <w:lang w:val="en-US"/>
        </w:rPr>
        <w:t>behavio</w:t>
      </w:r>
      <w:r w:rsidR="008C5469">
        <w:rPr>
          <w:rFonts w:ascii="Arial" w:hAnsi="Arial" w:cs="Arial"/>
          <w:sz w:val="24"/>
          <w:szCs w:val="24"/>
          <w:lang w:val="en-US"/>
        </w:rPr>
        <w:t>r</w:t>
      </w:r>
      <w:r w:rsidR="008C5469" w:rsidRPr="00160959">
        <w:rPr>
          <w:rFonts w:ascii="Arial" w:hAnsi="Arial" w:cs="Arial"/>
          <w:sz w:val="24"/>
          <w:szCs w:val="24"/>
          <w:lang w:val="en-US"/>
        </w:rPr>
        <w:t>s</w:t>
      </w:r>
      <w:r w:rsidRPr="00160959">
        <w:rPr>
          <w:rFonts w:ascii="Arial" w:hAnsi="Arial" w:cs="Arial"/>
          <w:sz w:val="24"/>
          <w:szCs w:val="24"/>
          <w:lang w:val="en-US"/>
        </w:rPr>
        <w:t xml:space="preserve"> of our staff and the organizational strategy, you will be involved in the formation of HMT’s values to create deeper investment in their formation, promotion</w:t>
      </w:r>
      <w:r w:rsidR="008C5469">
        <w:rPr>
          <w:rFonts w:ascii="Arial" w:hAnsi="Arial" w:cs="Arial"/>
          <w:sz w:val="24"/>
          <w:szCs w:val="24"/>
          <w:lang w:val="en-US"/>
        </w:rPr>
        <w:t>,</w:t>
      </w:r>
      <w:r w:rsidRPr="00160959">
        <w:rPr>
          <w:rFonts w:ascii="Arial" w:hAnsi="Arial" w:cs="Arial"/>
          <w:sz w:val="24"/>
          <w:szCs w:val="24"/>
          <w:lang w:val="en-US"/>
        </w:rPr>
        <w:t xml:space="preserve"> and ultimately the success of their implementation (Arieli, Sagiv and Roccas, 2018). </w:t>
      </w:r>
      <w:r w:rsidR="0025497D" w:rsidRPr="00160959">
        <w:rPr>
          <w:rFonts w:ascii="Arial" w:hAnsi="Arial" w:cs="Arial"/>
          <w:sz w:val="24"/>
          <w:szCs w:val="24"/>
          <w:lang w:val="en-US"/>
        </w:rPr>
        <w:t xml:space="preserve">Once HMT’s values are developed, you will be instrumental in cascading </w:t>
      </w:r>
      <w:r w:rsidR="00160959" w:rsidRPr="00160959">
        <w:rPr>
          <w:rFonts w:ascii="Arial" w:hAnsi="Arial" w:cs="Arial"/>
          <w:sz w:val="24"/>
          <w:szCs w:val="24"/>
          <w:lang w:val="en-US"/>
        </w:rPr>
        <w:t>HMT’s</w:t>
      </w:r>
      <w:r w:rsidR="0025497D" w:rsidRPr="00160959">
        <w:rPr>
          <w:rFonts w:ascii="Arial" w:hAnsi="Arial" w:cs="Arial"/>
          <w:sz w:val="24"/>
          <w:szCs w:val="24"/>
          <w:lang w:val="en-US"/>
        </w:rPr>
        <w:t xml:space="preserve"> values through your teams. Whilst there will be organizational promotion as part of </w:t>
      </w:r>
      <w:r w:rsidR="009B696A" w:rsidRPr="00160959">
        <w:rPr>
          <w:rFonts w:ascii="Arial" w:hAnsi="Arial" w:cs="Arial"/>
          <w:sz w:val="24"/>
          <w:szCs w:val="24"/>
          <w:lang w:val="en-US"/>
        </w:rPr>
        <w:t xml:space="preserve">our HR strategy, you will be responsible </w:t>
      </w:r>
      <w:r w:rsidR="002D4EA2" w:rsidRPr="00160959">
        <w:rPr>
          <w:rFonts w:ascii="Arial" w:hAnsi="Arial" w:cs="Arial"/>
          <w:sz w:val="24"/>
          <w:szCs w:val="24"/>
          <w:lang w:val="en-US"/>
        </w:rPr>
        <w:t xml:space="preserve">for </w:t>
      </w:r>
      <w:r w:rsidR="009B696A" w:rsidRPr="00160959">
        <w:rPr>
          <w:rFonts w:ascii="Arial" w:hAnsi="Arial" w:cs="Arial"/>
          <w:sz w:val="24"/>
          <w:szCs w:val="24"/>
          <w:lang w:val="en-US"/>
        </w:rPr>
        <w:t>driving these values as part of the induction</w:t>
      </w:r>
      <w:r w:rsidR="00C453EE">
        <w:rPr>
          <w:rFonts w:ascii="Arial" w:hAnsi="Arial" w:cs="Arial"/>
          <w:sz w:val="24"/>
          <w:szCs w:val="24"/>
          <w:lang w:val="en-US"/>
        </w:rPr>
        <w:t xml:space="preserve"> process</w:t>
      </w:r>
      <w:r w:rsidR="009B696A" w:rsidRPr="00160959">
        <w:rPr>
          <w:rFonts w:ascii="Arial" w:hAnsi="Arial" w:cs="Arial"/>
          <w:sz w:val="24"/>
          <w:szCs w:val="24"/>
          <w:lang w:val="en-US"/>
        </w:rPr>
        <w:t>, appraisal</w:t>
      </w:r>
      <w:r w:rsidR="00C453EE">
        <w:rPr>
          <w:rFonts w:ascii="Arial" w:hAnsi="Arial" w:cs="Arial"/>
          <w:sz w:val="24"/>
          <w:szCs w:val="24"/>
          <w:lang w:val="en-US"/>
        </w:rPr>
        <w:t>s,</w:t>
      </w:r>
      <w:r w:rsidR="009B696A" w:rsidRPr="00160959">
        <w:rPr>
          <w:rFonts w:ascii="Arial" w:hAnsi="Arial" w:cs="Arial"/>
          <w:sz w:val="24"/>
          <w:szCs w:val="24"/>
          <w:lang w:val="en-US"/>
        </w:rPr>
        <w:t xml:space="preserve"> and staff supervisions </w:t>
      </w:r>
      <w:r w:rsidRPr="00160959">
        <w:rPr>
          <w:rFonts w:ascii="Arial" w:hAnsi="Arial" w:cs="Arial"/>
          <w:sz w:val="24"/>
          <w:szCs w:val="24"/>
          <w:lang w:val="en-US"/>
        </w:rPr>
        <w:t>to continually</w:t>
      </w:r>
      <w:r w:rsidR="009B696A" w:rsidRPr="00160959">
        <w:rPr>
          <w:rFonts w:ascii="Arial" w:hAnsi="Arial" w:cs="Arial"/>
          <w:sz w:val="24"/>
          <w:szCs w:val="24"/>
          <w:lang w:val="en-US"/>
        </w:rPr>
        <w:t xml:space="preserve"> integrate </w:t>
      </w:r>
      <w:r w:rsidR="00160959" w:rsidRPr="00160959">
        <w:rPr>
          <w:rFonts w:ascii="Arial" w:hAnsi="Arial" w:cs="Arial"/>
          <w:sz w:val="24"/>
          <w:szCs w:val="24"/>
          <w:lang w:val="en-US"/>
        </w:rPr>
        <w:t>these</w:t>
      </w:r>
      <w:r w:rsidR="009B696A" w:rsidRPr="00160959">
        <w:rPr>
          <w:rFonts w:ascii="Arial" w:hAnsi="Arial" w:cs="Arial"/>
          <w:sz w:val="24"/>
          <w:szCs w:val="24"/>
          <w:lang w:val="en-US"/>
        </w:rPr>
        <w:t xml:space="preserve"> values within the organization.  </w:t>
      </w:r>
    </w:p>
    <w:p w14:paraId="761B72F2" w14:textId="6C473BAA" w:rsidR="002D4EA2" w:rsidRPr="00160959" w:rsidRDefault="002D4EA2" w:rsidP="00F123D4">
      <w:pPr>
        <w:rPr>
          <w:rFonts w:ascii="Arial" w:hAnsi="Arial" w:cs="Arial"/>
          <w:sz w:val="24"/>
          <w:szCs w:val="24"/>
          <w:lang w:val="en-US"/>
        </w:rPr>
      </w:pPr>
      <w:r w:rsidRPr="00160959">
        <w:rPr>
          <w:rFonts w:ascii="Arial" w:hAnsi="Arial" w:cs="Arial"/>
          <w:sz w:val="24"/>
          <w:szCs w:val="24"/>
          <w:lang w:val="en-US"/>
        </w:rPr>
        <w:lastRenderedPageBreak/>
        <w:t>As diversity and inclusion is widely accepted as vital to a ‘good’ organizational culture (</w:t>
      </w:r>
      <w:r w:rsidRPr="00160959">
        <w:rPr>
          <w:rFonts w:ascii="Arial" w:hAnsi="Arial" w:cs="Arial"/>
          <w:sz w:val="24"/>
          <w:szCs w:val="24"/>
          <w:shd w:val="clear" w:color="auto" w:fill="FFFFFF"/>
        </w:rPr>
        <w:t>Northouse, 2022</w:t>
      </w:r>
      <w:r w:rsidRPr="00160959">
        <w:rPr>
          <w:rFonts w:ascii="Arial" w:hAnsi="Arial" w:cs="Arial"/>
          <w:sz w:val="24"/>
          <w:szCs w:val="24"/>
          <w:shd w:val="clear" w:color="auto" w:fill="FFFFFF"/>
        </w:rPr>
        <w:t>)</w:t>
      </w:r>
      <w:r w:rsidRPr="00160959">
        <w:rPr>
          <w:rFonts w:ascii="Arial" w:hAnsi="Arial" w:cs="Arial"/>
          <w:sz w:val="24"/>
          <w:szCs w:val="24"/>
          <w:lang w:val="en-US"/>
        </w:rPr>
        <w:t xml:space="preserve">, managers across HMT </w:t>
      </w:r>
      <w:r w:rsidR="00160959" w:rsidRPr="00160959">
        <w:rPr>
          <w:rFonts w:ascii="Arial" w:hAnsi="Arial" w:cs="Arial"/>
          <w:sz w:val="24"/>
          <w:szCs w:val="24"/>
          <w:lang w:val="en-US"/>
        </w:rPr>
        <w:t xml:space="preserve">are </w:t>
      </w:r>
      <w:r w:rsidR="00361F63" w:rsidRPr="00160959">
        <w:rPr>
          <w:rFonts w:ascii="Arial" w:hAnsi="Arial" w:cs="Arial"/>
          <w:sz w:val="24"/>
          <w:szCs w:val="24"/>
          <w:lang w:val="en-US"/>
        </w:rPr>
        <w:t>encouraged to promote</w:t>
      </w:r>
      <w:r w:rsidRPr="00160959">
        <w:rPr>
          <w:rFonts w:ascii="Arial" w:hAnsi="Arial" w:cs="Arial"/>
          <w:sz w:val="24"/>
          <w:szCs w:val="24"/>
          <w:lang w:val="en-US"/>
        </w:rPr>
        <w:t xml:space="preserve"> diversity champions </w:t>
      </w:r>
      <w:r w:rsidR="00361F63" w:rsidRPr="00160959">
        <w:rPr>
          <w:rFonts w:ascii="Arial" w:hAnsi="Arial" w:cs="Arial"/>
          <w:sz w:val="24"/>
          <w:szCs w:val="24"/>
          <w:lang w:val="en-US"/>
        </w:rPr>
        <w:t>within teams</w:t>
      </w:r>
      <w:r w:rsidRPr="00160959">
        <w:rPr>
          <w:rFonts w:ascii="Arial" w:hAnsi="Arial" w:cs="Arial"/>
          <w:sz w:val="24"/>
          <w:szCs w:val="24"/>
          <w:lang w:val="en-US"/>
        </w:rPr>
        <w:t xml:space="preserve"> </w:t>
      </w:r>
      <w:r w:rsidR="00160959" w:rsidRPr="00160959">
        <w:rPr>
          <w:rFonts w:ascii="Arial" w:hAnsi="Arial" w:cs="Arial"/>
          <w:sz w:val="24"/>
          <w:szCs w:val="24"/>
          <w:lang w:val="en-US"/>
        </w:rPr>
        <w:t xml:space="preserve">to </w:t>
      </w:r>
      <w:r w:rsidR="00361F63" w:rsidRPr="00160959">
        <w:rPr>
          <w:rFonts w:ascii="Arial" w:hAnsi="Arial" w:cs="Arial"/>
          <w:sz w:val="24"/>
          <w:szCs w:val="24"/>
          <w:lang w:val="en-US"/>
        </w:rPr>
        <w:t>help create an inclusive culture as early as the recruitment process. This training will be crucial for you to optimize diversity during the recruitment process and minimize structural biases throughout the organi</w:t>
      </w:r>
      <w:r w:rsidR="00C453EE">
        <w:rPr>
          <w:rFonts w:ascii="Arial" w:hAnsi="Arial" w:cs="Arial"/>
          <w:sz w:val="24"/>
          <w:szCs w:val="24"/>
          <w:lang w:val="en-US"/>
        </w:rPr>
        <w:t>s</w:t>
      </w:r>
      <w:r w:rsidR="00361F63" w:rsidRPr="00160959">
        <w:rPr>
          <w:rFonts w:ascii="Arial" w:hAnsi="Arial" w:cs="Arial"/>
          <w:sz w:val="24"/>
          <w:szCs w:val="24"/>
          <w:lang w:val="en-US"/>
        </w:rPr>
        <w:t xml:space="preserve">ation (Andersen, 2021). Becoming a diversity champion will also help you minimize unintentional and counterproductive cultural traits during performance reviews and form part of an inclusive leadership style that which is overall linked to enhanced job satisfaction (Andersen, 2021). </w:t>
      </w:r>
    </w:p>
    <w:p w14:paraId="5BF3C76A" w14:textId="102AB7CE" w:rsidR="00F123D4" w:rsidRPr="00160959" w:rsidRDefault="009B696A" w:rsidP="00F123D4">
      <w:pPr>
        <w:rPr>
          <w:rFonts w:ascii="Arial" w:hAnsi="Arial" w:cs="Arial"/>
          <w:sz w:val="24"/>
          <w:szCs w:val="24"/>
          <w:lang w:val="en-US"/>
        </w:rPr>
      </w:pPr>
      <w:r w:rsidRPr="00160959">
        <w:rPr>
          <w:rFonts w:ascii="Arial" w:hAnsi="Arial" w:cs="Arial"/>
          <w:sz w:val="24"/>
          <w:szCs w:val="24"/>
          <w:lang w:val="en-US"/>
        </w:rPr>
        <w:t xml:space="preserve">Failure to </w:t>
      </w:r>
      <w:r w:rsidR="00E11CED" w:rsidRPr="00160959">
        <w:rPr>
          <w:rFonts w:ascii="Arial" w:hAnsi="Arial" w:cs="Arial"/>
          <w:sz w:val="24"/>
          <w:szCs w:val="24"/>
          <w:lang w:val="en-US"/>
        </w:rPr>
        <w:t>implement values effectively can however lead to low morale</w:t>
      </w:r>
      <w:r w:rsidR="002D4EA2" w:rsidRPr="00160959">
        <w:rPr>
          <w:rFonts w:ascii="Arial" w:hAnsi="Arial" w:cs="Arial"/>
          <w:sz w:val="24"/>
          <w:szCs w:val="24"/>
          <w:lang w:val="en-US"/>
        </w:rPr>
        <w:t>,</w:t>
      </w:r>
      <w:r w:rsidR="00E11CED" w:rsidRPr="00160959">
        <w:rPr>
          <w:rFonts w:ascii="Arial" w:hAnsi="Arial" w:cs="Arial"/>
          <w:sz w:val="24"/>
          <w:szCs w:val="24"/>
          <w:lang w:val="en-US"/>
        </w:rPr>
        <w:t xml:space="preserve"> employee cynicism </w:t>
      </w:r>
      <w:r w:rsidR="002D4EA2" w:rsidRPr="00160959">
        <w:rPr>
          <w:rFonts w:ascii="Arial" w:hAnsi="Arial" w:cs="Arial"/>
          <w:sz w:val="24"/>
          <w:szCs w:val="24"/>
          <w:lang w:val="en-US"/>
        </w:rPr>
        <w:t xml:space="preserve">and staff turnover </w:t>
      </w:r>
      <w:r w:rsidR="00E11CED" w:rsidRPr="00160959">
        <w:rPr>
          <w:rFonts w:ascii="Arial" w:hAnsi="Arial" w:cs="Arial"/>
          <w:sz w:val="24"/>
          <w:szCs w:val="24"/>
          <w:lang w:val="en-US"/>
        </w:rPr>
        <w:t xml:space="preserve">which can ultimately lead to poor </w:t>
      </w:r>
      <w:r w:rsidR="002D4EA2" w:rsidRPr="00160959">
        <w:rPr>
          <w:rFonts w:ascii="Arial" w:hAnsi="Arial" w:cs="Arial"/>
          <w:sz w:val="24"/>
          <w:szCs w:val="24"/>
          <w:lang w:val="en-US"/>
        </w:rPr>
        <w:t xml:space="preserve">organizational </w:t>
      </w:r>
      <w:r w:rsidR="00E11CED" w:rsidRPr="00160959">
        <w:rPr>
          <w:rFonts w:ascii="Arial" w:hAnsi="Arial" w:cs="Arial"/>
          <w:sz w:val="24"/>
          <w:szCs w:val="24"/>
          <w:lang w:val="en-US"/>
        </w:rPr>
        <w:t>performance (Carucci, 2017)</w:t>
      </w:r>
      <w:r w:rsidR="000C5940" w:rsidRPr="00160959">
        <w:rPr>
          <w:rFonts w:ascii="Arial" w:hAnsi="Arial" w:cs="Arial"/>
          <w:sz w:val="24"/>
          <w:szCs w:val="24"/>
          <w:lang w:val="en-US"/>
        </w:rPr>
        <w:t>.</w:t>
      </w:r>
    </w:p>
    <w:p w14:paraId="439F6449" w14:textId="7AAA17FD" w:rsidR="004F5CDA" w:rsidRPr="005D1025" w:rsidRDefault="00F123D4" w:rsidP="005D1025">
      <w:pPr>
        <w:rPr>
          <w:rFonts w:ascii="Arial" w:hAnsi="Arial" w:cs="Arial"/>
          <w:b/>
          <w:sz w:val="24"/>
          <w:szCs w:val="24"/>
          <w:lang w:val="en-US"/>
        </w:rPr>
      </w:pPr>
      <w:r w:rsidRPr="00160959">
        <w:rPr>
          <w:rFonts w:ascii="Arial" w:hAnsi="Arial" w:cs="Arial"/>
          <w:b/>
          <w:sz w:val="24"/>
          <w:szCs w:val="24"/>
          <w:lang w:val="en-US"/>
        </w:rPr>
        <w:t>Promote Staff Wellbeing</w:t>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r w:rsidR="004F5CDA" w:rsidRPr="005D1025">
        <w:rPr>
          <w:rFonts w:ascii="Arial" w:hAnsi="Arial" w:cs="Arial"/>
          <w:sz w:val="24"/>
          <w:szCs w:val="24"/>
          <w:shd w:val="clear" w:color="auto" w:fill="FFFFFF"/>
        </w:rPr>
        <w:tab/>
      </w:r>
    </w:p>
    <w:p w14:paraId="779CEE27" w14:textId="03C8D1D0" w:rsidR="00817388" w:rsidRPr="00160959" w:rsidRDefault="00346C0C" w:rsidP="005B6F83">
      <w:pPr>
        <w:rPr>
          <w:rFonts w:ascii="Arial" w:hAnsi="Arial" w:cs="Arial"/>
          <w:sz w:val="24"/>
          <w:szCs w:val="24"/>
          <w:lang w:val="en-US"/>
        </w:rPr>
      </w:pPr>
      <w:r w:rsidRPr="00160959">
        <w:rPr>
          <w:rFonts w:ascii="Arial" w:hAnsi="Arial" w:cs="Arial"/>
          <w:sz w:val="24"/>
          <w:szCs w:val="24"/>
          <w:lang w:val="en-US"/>
        </w:rPr>
        <w:t>As m</w:t>
      </w:r>
      <w:r w:rsidR="00B27DD5" w:rsidRPr="00160959">
        <w:rPr>
          <w:rFonts w:ascii="Arial" w:hAnsi="Arial" w:cs="Arial"/>
          <w:sz w:val="24"/>
          <w:szCs w:val="24"/>
          <w:lang w:val="en-US"/>
        </w:rPr>
        <w:t>anagers</w:t>
      </w:r>
      <w:r w:rsidR="00C453EE">
        <w:rPr>
          <w:rFonts w:ascii="Arial" w:hAnsi="Arial" w:cs="Arial"/>
          <w:sz w:val="24"/>
          <w:szCs w:val="24"/>
          <w:lang w:val="en-US"/>
        </w:rPr>
        <w:t>,</w:t>
      </w:r>
      <w:r w:rsidR="00B27DD5" w:rsidRPr="00160959">
        <w:rPr>
          <w:rFonts w:ascii="Arial" w:hAnsi="Arial" w:cs="Arial"/>
          <w:sz w:val="24"/>
          <w:szCs w:val="24"/>
          <w:lang w:val="en-US"/>
        </w:rPr>
        <w:t xml:space="preserve"> </w:t>
      </w:r>
      <w:r w:rsidRPr="00160959">
        <w:rPr>
          <w:rFonts w:ascii="Arial" w:hAnsi="Arial" w:cs="Arial"/>
          <w:sz w:val="24"/>
          <w:szCs w:val="24"/>
          <w:lang w:val="en-US"/>
        </w:rPr>
        <w:t xml:space="preserve">you </w:t>
      </w:r>
      <w:r w:rsidR="00B27DD5" w:rsidRPr="00160959">
        <w:rPr>
          <w:rFonts w:ascii="Arial" w:hAnsi="Arial" w:cs="Arial"/>
          <w:sz w:val="24"/>
          <w:szCs w:val="24"/>
          <w:lang w:val="en-US"/>
        </w:rPr>
        <w:t xml:space="preserve">have a significant role to play in creating an environment </w:t>
      </w:r>
      <w:r w:rsidRPr="00160959">
        <w:rPr>
          <w:rFonts w:ascii="Arial" w:hAnsi="Arial" w:cs="Arial"/>
          <w:sz w:val="24"/>
          <w:szCs w:val="24"/>
          <w:lang w:val="en-US"/>
        </w:rPr>
        <w:t xml:space="preserve">of </w:t>
      </w:r>
      <w:r w:rsidR="00B27DD5" w:rsidRPr="00160959">
        <w:rPr>
          <w:rFonts w:ascii="Arial" w:hAnsi="Arial" w:cs="Arial"/>
          <w:sz w:val="24"/>
          <w:szCs w:val="24"/>
          <w:lang w:val="en-US"/>
        </w:rPr>
        <w:t xml:space="preserve">positive </w:t>
      </w:r>
      <w:r w:rsidRPr="00160959">
        <w:rPr>
          <w:rFonts w:ascii="Arial" w:hAnsi="Arial" w:cs="Arial"/>
          <w:sz w:val="24"/>
          <w:szCs w:val="24"/>
          <w:lang w:val="en-US"/>
        </w:rPr>
        <w:t xml:space="preserve">staff </w:t>
      </w:r>
      <w:r w:rsidR="00B27DD5" w:rsidRPr="00160959">
        <w:rPr>
          <w:rFonts w:ascii="Arial" w:hAnsi="Arial" w:cs="Arial"/>
          <w:sz w:val="24"/>
          <w:szCs w:val="24"/>
          <w:lang w:val="en-US"/>
        </w:rPr>
        <w:t xml:space="preserve">wellbeing. </w:t>
      </w:r>
      <w:r w:rsidR="00817388" w:rsidRPr="00160959">
        <w:rPr>
          <w:rFonts w:ascii="Arial" w:hAnsi="Arial" w:cs="Arial"/>
          <w:sz w:val="24"/>
          <w:szCs w:val="24"/>
          <w:lang w:val="en-US"/>
        </w:rPr>
        <w:t>Within Sancta Maria, there has been increasing level</w:t>
      </w:r>
      <w:r w:rsidR="00160959" w:rsidRPr="00160959">
        <w:rPr>
          <w:rFonts w:ascii="Arial" w:hAnsi="Arial" w:cs="Arial"/>
          <w:sz w:val="24"/>
          <w:szCs w:val="24"/>
          <w:lang w:val="en-US"/>
        </w:rPr>
        <w:t>s</w:t>
      </w:r>
      <w:r w:rsidR="00817388" w:rsidRPr="00160959">
        <w:rPr>
          <w:rFonts w:ascii="Arial" w:hAnsi="Arial" w:cs="Arial"/>
          <w:sz w:val="24"/>
          <w:szCs w:val="24"/>
          <w:lang w:val="en-US"/>
        </w:rPr>
        <w:t xml:space="preserve"> of staff sickness with mental health and wellbeing </w:t>
      </w:r>
      <w:r w:rsidR="00160959" w:rsidRPr="00160959">
        <w:rPr>
          <w:rFonts w:ascii="Arial" w:hAnsi="Arial" w:cs="Arial"/>
          <w:sz w:val="24"/>
          <w:szCs w:val="24"/>
          <w:lang w:val="en-US"/>
        </w:rPr>
        <w:t>identified as a significant cause</w:t>
      </w:r>
      <w:r w:rsidR="00817388" w:rsidRPr="00160959">
        <w:rPr>
          <w:rFonts w:ascii="Arial" w:hAnsi="Arial" w:cs="Arial"/>
          <w:sz w:val="24"/>
          <w:szCs w:val="24"/>
          <w:lang w:val="en-US"/>
        </w:rPr>
        <w:t>. Treven, Lorber</w:t>
      </w:r>
      <w:r w:rsidR="00160959" w:rsidRPr="00160959">
        <w:rPr>
          <w:rFonts w:ascii="Arial" w:hAnsi="Arial" w:cs="Arial"/>
          <w:sz w:val="24"/>
          <w:szCs w:val="24"/>
          <w:lang w:val="en-US"/>
        </w:rPr>
        <w:t xml:space="preserve"> </w:t>
      </w:r>
      <w:r w:rsidR="00817388" w:rsidRPr="00160959">
        <w:rPr>
          <w:rFonts w:ascii="Arial" w:hAnsi="Arial" w:cs="Arial"/>
          <w:sz w:val="24"/>
          <w:szCs w:val="24"/>
          <w:lang w:val="en-US"/>
        </w:rPr>
        <w:t>and Mumel (2020) recognise this to be an industry wide concern as nurses and healthcare staff undertake more stressful roles which lead to ‘bur</w:t>
      </w:r>
      <w:r w:rsidR="008C5469">
        <w:rPr>
          <w:rFonts w:ascii="Arial" w:hAnsi="Arial" w:cs="Arial"/>
          <w:sz w:val="24"/>
          <w:szCs w:val="24"/>
          <w:lang w:val="en-US"/>
        </w:rPr>
        <w:t>n</w:t>
      </w:r>
      <w:r w:rsidR="00817388" w:rsidRPr="00160959">
        <w:rPr>
          <w:rFonts w:ascii="Arial" w:hAnsi="Arial" w:cs="Arial"/>
          <w:sz w:val="24"/>
          <w:szCs w:val="24"/>
          <w:lang w:val="en-US"/>
        </w:rPr>
        <w:t>out’</w:t>
      </w:r>
      <w:r w:rsidR="00160959" w:rsidRPr="00160959">
        <w:rPr>
          <w:rFonts w:ascii="Arial" w:hAnsi="Arial" w:cs="Arial"/>
          <w:sz w:val="24"/>
          <w:szCs w:val="24"/>
          <w:lang w:val="en-US"/>
        </w:rPr>
        <w:t xml:space="preserve">. </w:t>
      </w:r>
    </w:p>
    <w:p w14:paraId="17DB3173" w14:textId="3B299730" w:rsidR="005B6F83" w:rsidRPr="00160959" w:rsidRDefault="005B6F83" w:rsidP="005B6F83">
      <w:pPr>
        <w:rPr>
          <w:rFonts w:ascii="Arial" w:hAnsi="Arial" w:cs="Arial"/>
          <w:sz w:val="24"/>
          <w:szCs w:val="24"/>
          <w:lang w:val="en-US"/>
        </w:rPr>
      </w:pPr>
      <w:r w:rsidRPr="00160959">
        <w:rPr>
          <w:rFonts w:ascii="Arial" w:hAnsi="Arial" w:cs="Arial"/>
          <w:sz w:val="24"/>
          <w:szCs w:val="24"/>
          <w:lang w:val="en-US"/>
        </w:rPr>
        <w:t>In addressing staff burnout that can occur from an extroverted workforce</w:t>
      </w:r>
      <w:r w:rsidR="00361F63" w:rsidRPr="00160959">
        <w:rPr>
          <w:rFonts w:ascii="Arial" w:hAnsi="Arial" w:cs="Arial"/>
          <w:sz w:val="24"/>
          <w:szCs w:val="24"/>
          <w:lang w:val="en-US"/>
        </w:rPr>
        <w:t xml:space="preserve"> such as our own</w:t>
      </w:r>
      <w:r w:rsidRPr="00160959">
        <w:rPr>
          <w:rFonts w:ascii="Arial" w:hAnsi="Arial" w:cs="Arial"/>
          <w:sz w:val="24"/>
          <w:szCs w:val="24"/>
          <w:lang w:val="en-US"/>
        </w:rPr>
        <w:t>, Bakker (2018) explains</w:t>
      </w:r>
      <w:r w:rsidR="00160959" w:rsidRPr="00160959">
        <w:rPr>
          <w:rFonts w:ascii="Arial" w:hAnsi="Arial" w:cs="Arial"/>
          <w:sz w:val="24"/>
          <w:szCs w:val="24"/>
          <w:lang w:val="en-US"/>
        </w:rPr>
        <w:t xml:space="preserve"> that</w:t>
      </w:r>
      <w:r w:rsidRPr="00160959">
        <w:rPr>
          <w:rFonts w:ascii="Arial" w:hAnsi="Arial" w:cs="Arial"/>
          <w:sz w:val="24"/>
          <w:szCs w:val="24"/>
          <w:lang w:val="en-US"/>
        </w:rPr>
        <w:t xml:space="preserve"> proactive leadership is required to promote engagement and support a culture of positive wellbeing. </w:t>
      </w:r>
      <w:r w:rsidR="00817388" w:rsidRPr="00160959">
        <w:rPr>
          <w:rFonts w:ascii="Arial" w:hAnsi="Arial" w:cs="Arial"/>
          <w:sz w:val="24"/>
          <w:szCs w:val="24"/>
          <w:lang w:val="en-US"/>
        </w:rPr>
        <w:t xml:space="preserve">As a </w:t>
      </w:r>
      <w:r w:rsidR="004B2C9B" w:rsidRPr="00160959">
        <w:rPr>
          <w:rFonts w:ascii="Arial" w:hAnsi="Arial" w:cs="Arial"/>
          <w:sz w:val="24"/>
          <w:szCs w:val="24"/>
          <w:lang w:val="en-US"/>
        </w:rPr>
        <w:t>manager</w:t>
      </w:r>
      <w:r w:rsidR="00817388" w:rsidRPr="00160959">
        <w:rPr>
          <w:rFonts w:ascii="Arial" w:hAnsi="Arial" w:cs="Arial"/>
          <w:sz w:val="24"/>
          <w:szCs w:val="24"/>
          <w:lang w:val="en-US"/>
        </w:rPr>
        <w:t xml:space="preserve"> you will therefore be instrumental in identifying </w:t>
      </w:r>
      <w:r w:rsidR="004B2C9B" w:rsidRPr="00160959">
        <w:rPr>
          <w:rFonts w:ascii="Arial" w:hAnsi="Arial" w:cs="Arial"/>
          <w:sz w:val="24"/>
          <w:szCs w:val="24"/>
          <w:lang w:val="en-US"/>
        </w:rPr>
        <w:t xml:space="preserve">and supporting a culture of positive wellbeing within Sancta Maria. You can support staff by spotting signs of stress of mental deterioration, support adjustments to work, build positive relationships and signpost staff to support services (Suff, 2022). </w:t>
      </w:r>
    </w:p>
    <w:p w14:paraId="64C17C27" w14:textId="2358BAD5" w:rsidR="00346C0C" w:rsidRPr="00C453EE" w:rsidRDefault="004B2C9B" w:rsidP="00C453EE">
      <w:pPr>
        <w:rPr>
          <w:rFonts w:ascii="Arial" w:hAnsi="Arial" w:cs="Arial"/>
          <w:sz w:val="24"/>
          <w:szCs w:val="24"/>
          <w:lang w:val="en-US"/>
        </w:rPr>
      </w:pPr>
      <w:r w:rsidRPr="00160959">
        <w:rPr>
          <w:rFonts w:ascii="Arial" w:hAnsi="Arial" w:cs="Arial"/>
          <w:sz w:val="24"/>
          <w:szCs w:val="24"/>
          <w:lang w:val="en-US"/>
        </w:rPr>
        <w:t>CIPD (2022) highlight</w:t>
      </w:r>
      <w:r w:rsidR="00346C0C" w:rsidRPr="00160959">
        <w:rPr>
          <w:rFonts w:ascii="Arial" w:hAnsi="Arial" w:cs="Arial"/>
          <w:sz w:val="24"/>
          <w:szCs w:val="24"/>
          <w:lang w:val="en-US"/>
        </w:rPr>
        <w:t>’s</w:t>
      </w:r>
      <w:r w:rsidRPr="00160959">
        <w:rPr>
          <w:rFonts w:ascii="Arial" w:hAnsi="Arial" w:cs="Arial"/>
          <w:sz w:val="24"/>
          <w:szCs w:val="24"/>
          <w:lang w:val="en-US"/>
        </w:rPr>
        <w:t xml:space="preserve"> the importance of </w:t>
      </w:r>
      <w:r w:rsidR="00346C0C" w:rsidRPr="00160959">
        <w:rPr>
          <w:rFonts w:ascii="Arial" w:hAnsi="Arial" w:cs="Arial"/>
          <w:sz w:val="24"/>
          <w:szCs w:val="24"/>
          <w:lang w:val="en-US"/>
        </w:rPr>
        <w:t xml:space="preserve">your </w:t>
      </w:r>
      <w:r w:rsidRPr="00160959">
        <w:rPr>
          <w:rFonts w:ascii="Arial" w:hAnsi="Arial" w:cs="Arial"/>
          <w:sz w:val="24"/>
          <w:szCs w:val="24"/>
          <w:lang w:val="en-US"/>
        </w:rPr>
        <w:t xml:space="preserve">role </w:t>
      </w:r>
      <w:r w:rsidR="00346C0C" w:rsidRPr="00160959">
        <w:rPr>
          <w:rFonts w:ascii="Arial" w:hAnsi="Arial" w:cs="Arial"/>
          <w:sz w:val="24"/>
          <w:szCs w:val="24"/>
          <w:lang w:val="en-US"/>
        </w:rPr>
        <w:t xml:space="preserve">as </w:t>
      </w:r>
      <w:r w:rsidRPr="00160959">
        <w:rPr>
          <w:rFonts w:ascii="Arial" w:hAnsi="Arial" w:cs="Arial"/>
          <w:sz w:val="24"/>
          <w:szCs w:val="24"/>
          <w:lang w:val="en-US"/>
        </w:rPr>
        <w:t xml:space="preserve">line managers in </w:t>
      </w:r>
      <w:r w:rsidR="00346C0C" w:rsidRPr="00160959">
        <w:rPr>
          <w:rFonts w:ascii="Arial" w:hAnsi="Arial" w:cs="Arial"/>
          <w:sz w:val="24"/>
          <w:szCs w:val="24"/>
          <w:lang w:val="en-US"/>
        </w:rPr>
        <w:t>supporting employee resilience and building support structures within your teams which can improve with staff wellbeing, and can be achieved by</w:t>
      </w:r>
      <w:r w:rsidR="00C453EE">
        <w:rPr>
          <w:rFonts w:ascii="Arial" w:hAnsi="Arial" w:cs="Arial"/>
          <w:sz w:val="24"/>
          <w:szCs w:val="24"/>
          <w:lang w:val="en-US"/>
        </w:rPr>
        <w:t xml:space="preserve"> b</w:t>
      </w:r>
      <w:r w:rsidR="00346C0C" w:rsidRPr="00C453EE">
        <w:rPr>
          <w:rFonts w:ascii="Arial" w:hAnsi="Arial" w:cs="Arial"/>
          <w:sz w:val="24"/>
          <w:szCs w:val="24"/>
          <w:lang w:val="en-US"/>
        </w:rPr>
        <w:t>uilding relationships with your teams</w:t>
      </w:r>
      <w:r w:rsidR="00C453EE">
        <w:rPr>
          <w:rFonts w:ascii="Arial" w:hAnsi="Arial" w:cs="Arial"/>
          <w:sz w:val="24"/>
          <w:szCs w:val="24"/>
          <w:lang w:val="en-US"/>
        </w:rPr>
        <w:t>, of</w:t>
      </w:r>
      <w:r w:rsidR="00346C0C" w:rsidRPr="00C453EE">
        <w:rPr>
          <w:rFonts w:ascii="Arial" w:hAnsi="Arial" w:cs="Arial"/>
          <w:sz w:val="24"/>
          <w:szCs w:val="24"/>
          <w:lang w:val="en-US"/>
        </w:rPr>
        <w:t>fer guidance and shar</w:t>
      </w:r>
      <w:r w:rsidR="00C453EE">
        <w:rPr>
          <w:rFonts w:ascii="Arial" w:hAnsi="Arial" w:cs="Arial"/>
          <w:sz w:val="24"/>
          <w:szCs w:val="24"/>
          <w:lang w:val="en-US"/>
        </w:rPr>
        <w:t>ing</w:t>
      </w:r>
      <w:r w:rsidR="00346C0C" w:rsidRPr="00C453EE">
        <w:rPr>
          <w:rFonts w:ascii="Arial" w:hAnsi="Arial" w:cs="Arial"/>
          <w:sz w:val="24"/>
          <w:szCs w:val="24"/>
          <w:lang w:val="en-US"/>
        </w:rPr>
        <w:t xml:space="preserve"> knowledge</w:t>
      </w:r>
      <w:r w:rsidR="00C453EE">
        <w:rPr>
          <w:rFonts w:ascii="Arial" w:hAnsi="Arial" w:cs="Arial"/>
          <w:sz w:val="24"/>
          <w:szCs w:val="24"/>
          <w:lang w:val="en-US"/>
        </w:rPr>
        <w:t>, being</w:t>
      </w:r>
      <w:r w:rsidR="00346C0C" w:rsidRPr="00C453EE">
        <w:rPr>
          <w:rFonts w:ascii="Arial" w:hAnsi="Arial" w:cs="Arial"/>
          <w:sz w:val="24"/>
          <w:szCs w:val="24"/>
          <w:lang w:val="en-US"/>
        </w:rPr>
        <w:t xml:space="preserve"> open, fair and consistent</w:t>
      </w:r>
      <w:r w:rsidR="00C453EE">
        <w:rPr>
          <w:rFonts w:ascii="Arial" w:hAnsi="Arial" w:cs="Arial"/>
          <w:sz w:val="24"/>
          <w:szCs w:val="24"/>
          <w:lang w:val="en-US"/>
        </w:rPr>
        <w:t>, s</w:t>
      </w:r>
      <w:r w:rsidR="00346C0C" w:rsidRPr="00C453EE">
        <w:rPr>
          <w:rFonts w:ascii="Arial" w:hAnsi="Arial" w:cs="Arial"/>
          <w:sz w:val="24"/>
          <w:szCs w:val="24"/>
          <w:lang w:val="en-US"/>
        </w:rPr>
        <w:t>upport</w:t>
      </w:r>
      <w:r w:rsidR="00C453EE">
        <w:rPr>
          <w:rFonts w:ascii="Arial" w:hAnsi="Arial" w:cs="Arial"/>
          <w:sz w:val="24"/>
          <w:szCs w:val="24"/>
          <w:lang w:val="en-US"/>
        </w:rPr>
        <w:t>ing</w:t>
      </w:r>
      <w:r w:rsidR="00346C0C" w:rsidRPr="00C453EE">
        <w:rPr>
          <w:rFonts w:ascii="Arial" w:hAnsi="Arial" w:cs="Arial"/>
          <w:sz w:val="24"/>
          <w:szCs w:val="24"/>
          <w:lang w:val="en-US"/>
        </w:rPr>
        <w:t xml:space="preserve"> staff development</w:t>
      </w:r>
      <w:r w:rsidR="00C453EE">
        <w:rPr>
          <w:rFonts w:ascii="Arial" w:hAnsi="Arial" w:cs="Arial"/>
          <w:sz w:val="24"/>
          <w:szCs w:val="24"/>
          <w:lang w:val="en-US"/>
        </w:rPr>
        <w:t>, and actively m</w:t>
      </w:r>
      <w:r w:rsidR="00346C0C" w:rsidRPr="00C453EE">
        <w:rPr>
          <w:rFonts w:ascii="Arial" w:hAnsi="Arial" w:cs="Arial"/>
          <w:sz w:val="24"/>
          <w:szCs w:val="24"/>
          <w:lang w:val="en-US"/>
        </w:rPr>
        <w:t>anag</w:t>
      </w:r>
      <w:r w:rsidR="00C453EE">
        <w:rPr>
          <w:rFonts w:ascii="Arial" w:hAnsi="Arial" w:cs="Arial"/>
          <w:sz w:val="24"/>
          <w:szCs w:val="24"/>
          <w:lang w:val="en-US"/>
        </w:rPr>
        <w:t>ing</w:t>
      </w:r>
      <w:r w:rsidR="00346C0C" w:rsidRPr="00C453EE">
        <w:rPr>
          <w:rFonts w:ascii="Arial" w:hAnsi="Arial" w:cs="Arial"/>
          <w:sz w:val="24"/>
          <w:szCs w:val="24"/>
          <w:lang w:val="en-US"/>
        </w:rPr>
        <w:t xml:space="preserve"> conflict and people issues. </w:t>
      </w:r>
    </w:p>
    <w:p w14:paraId="62E315D8" w14:textId="4FEA72C4" w:rsidR="00F123D4" w:rsidRPr="00160959" w:rsidRDefault="00346C0C" w:rsidP="00F123D4">
      <w:pPr>
        <w:rPr>
          <w:rFonts w:ascii="Arial" w:hAnsi="Arial" w:cs="Arial"/>
          <w:sz w:val="24"/>
          <w:szCs w:val="24"/>
          <w:lang w:val="en-US"/>
        </w:rPr>
      </w:pPr>
      <w:r w:rsidRPr="00160959">
        <w:rPr>
          <w:rFonts w:ascii="Arial" w:hAnsi="Arial" w:cs="Arial"/>
          <w:sz w:val="24"/>
          <w:szCs w:val="24"/>
          <w:lang w:val="en-US"/>
        </w:rPr>
        <w:t xml:space="preserve">Suff (2022) reports that 26% of staff blamed their managers style for work-related stress. Therefore, with heightened sickness absence already being experienced, it highlights the consequences of failing to support staff and promote wellbeing in the workplace. </w:t>
      </w:r>
    </w:p>
    <w:p w14:paraId="2A6B31CA" w14:textId="3A3E3952" w:rsidR="00F123D4" w:rsidRPr="00160959" w:rsidRDefault="00346C0C" w:rsidP="00F123D4">
      <w:pPr>
        <w:rPr>
          <w:rFonts w:ascii="Arial" w:hAnsi="Arial" w:cs="Arial"/>
          <w:sz w:val="24"/>
          <w:szCs w:val="24"/>
          <w:lang w:val="en-US"/>
        </w:rPr>
      </w:pPr>
      <w:r w:rsidRPr="00160959">
        <w:rPr>
          <w:rFonts w:ascii="Arial" w:hAnsi="Arial" w:cs="Arial"/>
          <w:sz w:val="24"/>
          <w:szCs w:val="24"/>
          <w:lang w:val="en-US"/>
        </w:rPr>
        <w:t xml:space="preserve">Support will be provided by HMT’s HR department and resources will be developed to help you access the additional Occupational Health resources being implementing alongside information of our existing employee assistance and wellbeing programmes. </w:t>
      </w:r>
      <w:r w:rsidR="002A5965" w:rsidRPr="00160959">
        <w:rPr>
          <w:rFonts w:ascii="Arial" w:hAnsi="Arial" w:cs="Arial"/>
          <w:sz w:val="24"/>
          <w:szCs w:val="24"/>
          <w:lang w:val="en-US"/>
        </w:rPr>
        <w:t xml:space="preserve">Stress tests will also be promoted to identify staff who may require further support and financial wellbeing workshops will be arranged to support staff with wider wellbeing concerns, with the overall aim of promoting a supportive culture and reducing staff sickness and turnover. </w:t>
      </w:r>
    </w:p>
    <w:p w14:paraId="7285F0D1" w14:textId="563A6F05" w:rsidR="004F5CDA" w:rsidRPr="00160959" w:rsidRDefault="00F123D4" w:rsidP="00160959">
      <w:pPr>
        <w:rPr>
          <w:rFonts w:ascii="Arial" w:hAnsi="Arial" w:cs="Arial"/>
          <w:b/>
          <w:sz w:val="24"/>
          <w:szCs w:val="24"/>
          <w:lang w:val="en-US"/>
        </w:rPr>
      </w:pPr>
      <w:r w:rsidRPr="00160959">
        <w:rPr>
          <w:rFonts w:ascii="Arial" w:hAnsi="Arial" w:cs="Arial"/>
          <w:b/>
          <w:sz w:val="24"/>
          <w:szCs w:val="24"/>
          <w:lang w:val="en-US"/>
        </w:rPr>
        <w:t>Improve Employee Engagement</w:t>
      </w:r>
      <w:r w:rsidR="004F5CDA" w:rsidRPr="00160959">
        <w:rPr>
          <w:rFonts w:ascii="Arial" w:hAnsi="Arial" w:cs="Arial"/>
          <w:sz w:val="24"/>
          <w:szCs w:val="24"/>
        </w:rPr>
        <w:tab/>
      </w:r>
    </w:p>
    <w:p w14:paraId="59E1FE09" w14:textId="19B7F241" w:rsidR="004F5CDA" w:rsidRPr="00160959" w:rsidRDefault="004F5CDA" w:rsidP="004F5CDA">
      <w:pPr>
        <w:rPr>
          <w:rFonts w:ascii="Arial" w:hAnsi="Arial" w:cs="Arial"/>
          <w:sz w:val="24"/>
          <w:szCs w:val="24"/>
          <w:lang w:val="en-US"/>
        </w:rPr>
      </w:pPr>
      <w:r w:rsidRPr="00160959">
        <w:rPr>
          <w:rFonts w:ascii="Arial" w:hAnsi="Arial" w:cs="Arial"/>
          <w:sz w:val="24"/>
          <w:szCs w:val="24"/>
          <w:lang w:val="en-US"/>
        </w:rPr>
        <w:t>The inherent characteristics of Healthcare workers places a high importance in intrinsic rewards such as job satisfaction</w:t>
      </w:r>
      <w:r w:rsidR="002A5965" w:rsidRPr="00160959">
        <w:rPr>
          <w:rFonts w:ascii="Arial" w:hAnsi="Arial" w:cs="Arial"/>
          <w:sz w:val="24"/>
          <w:szCs w:val="24"/>
          <w:lang w:val="en-US"/>
        </w:rPr>
        <w:t xml:space="preserve"> and </w:t>
      </w:r>
      <w:r w:rsidRPr="00160959">
        <w:rPr>
          <w:rFonts w:ascii="Arial" w:hAnsi="Arial" w:cs="Arial"/>
          <w:sz w:val="24"/>
          <w:szCs w:val="24"/>
          <w:lang w:val="en-US"/>
        </w:rPr>
        <w:t>personal wellbeing</w:t>
      </w:r>
      <w:r w:rsidR="002A5965" w:rsidRPr="00160959">
        <w:rPr>
          <w:rFonts w:ascii="Arial" w:hAnsi="Arial" w:cs="Arial"/>
          <w:sz w:val="24"/>
          <w:szCs w:val="24"/>
          <w:lang w:val="en-US"/>
        </w:rPr>
        <w:t xml:space="preserve"> which can drive </w:t>
      </w:r>
      <w:r w:rsidR="00160959" w:rsidRPr="00160959">
        <w:rPr>
          <w:rFonts w:ascii="Arial" w:hAnsi="Arial" w:cs="Arial"/>
          <w:sz w:val="24"/>
          <w:szCs w:val="24"/>
          <w:lang w:val="en-US"/>
        </w:rPr>
        <w:t>engagement</w:t>
      </w:r>
      <w:r w:rsidRPr="00160959">
        <w:rPr>
          <w:rFonts w:ascii="Arial" w:hAnsi="Arial" w:cs="Arial"/>
          <w:sz w:val="24"/>
          <w:szCs w:val="24"/>
          <w:lang w:val="en-US"/>
        </w:rPr>
        <w:t xml:space="preserve"> (Showers, 2022). As a manager, you can actively influence </w:t>
      </w:r>
      <w:r w:rsidR="002A5965" w:rsidRPr="00160959">
        <w:rPr>
          <w:rFonts w:ascii="Arial" w:hAnsi="Arial" w:cs="Arial"/>
          <w:sz w:val="24"/>
          <w:szCs w:val="24"/>
          <w:lang w:val="en-US"/>
        </w:rPr>
        <w:t>staff engagement</w:t>
      </w:r>
      <w:r w:rsidRPr="00160959">
        <w:rPr>
          <w:rFonts w:ascii="Arial" w:hAnsi="Arial" w:cs="Arial"/>
          <w:sz w:val="24"/>
          <w:szCs w:val="24"/>
          <w:lang w:val="en-US"/>
        </w:rPr>
        <w:t xml:space="preserve"> and support organizational commitment by advocating ethical standards that promote good working conditions and encourages commitment from staff (Islam, Ahmed and Ali, 2019). </w:t>
      </w:r>
      <w:r w:rsidR="002A5965" w:rsidRPr="00160959">
        <w:rPr>
          <w:rFonts w:ascii="Arial" w:hAnsi="Arial" w:cs="Arial"/>
          <w:sz w:val="24"/>
          <w:szCs w:val="24"/>
          <w:lang w:val="en-US"/>
        </w:rPr>
        <w:t>By attending workshops on ethical leadership, you will develop e</w:t>
      </w:r>
      <w:r w:rsidRPr="00160959">
        <w:rPr>
          <w:rFonts w:ascii="Arial" w:hAnsi="Arial" w:cs="Arial"/>
          <w:sz w:val="24"/>
          <w:szCs w:val="24"/>
          <w:lang w:val="en-US"/>
        </w:rPr>
        <w:t xml:space="preserve">thical values through inclusive and fair decision making </w:t>
      </w:r>
      <w:r w:rsidR="002A5965" w:rsidRPr="00160959">
        <w:rPr>
          <w:rFonts w:ascii="Arial" w:hAnsi="Arial" w:cs="Arial"/>
          <w:sz w:val="24"/>
          <w:szCs w:val="24"/>
          <w:lang w:val="en-US"/>
        </w:rPr>
        <w:t xml:space="preserve">that can improve employee engagement </w:t>
      </w:r>
      <w:r w:rsidRPr="00160959">
        <w:rPr>
          <w:rFonts w:ascii="Arial" w:hAnsi="Arial" w:cs="Arial"/>
          <w:sz w:val="24"/>
          <w:szCs w:val="24"/>
          <w:lang w:val="en-US"/>
        </w:rPr>
        <w:t xml:space="preserve">(Spillane and Joullié, 2022). </w:t>
      </w:r>
    </w:p>
    <w:p w14:paraId="2EE6776E" w14:textId="5AB2F363" w:rsidR="004F5CDA" w:rsidRPr="00160959" w:rsidRDefault="004F5CDA" w:rsidP="004F5CDA">
      <w:pPr>
        <w:rPr>
          <w:rFonts w:ascii="Arial" w:hAnsi="Arial" w:cs="Arial"/>
          <w:sz w:val="24"/>
          <w:szCs w:val="24"/>
          <w:lang w:val="en-US"/>
        </w:rPr>
      </w:pPr>
      <w:r w:rsidRPr="00160959">
        <w:rPr>
          <w:rFonts w:ascii="Arial" w:hAnsi="Arial" w:cs="Arial"/>
          <w:sz w:val="24"/>
          <w:szCs w:val="24"/>
          <w:lang w:val="en-US"/>
        </w:rPr>
        <w:t xml:space="preserve">Within Sancta Maria ethical leadership could improve organizational commitment and could result in reduced staff turnover and reduce potential burnout as </w:t>
      </w:r>
      <w:r w:rsidR="002A5965" w:rsidRPr="00160959">
        <w:rPr>
          <w:rFonts w:ascii="Arial" w:hAnsi="Arial" w:cs="Arial"/>
          <w:sz w:val="24"/>
          <w:szCs w:val="24"/>
          <w:lang w:val="en-US"/>
        </w:rPr>
        <w:t xml:space="preserve">engaged </w:t>
      </w:r>
      <w:r w:rsidRPr="00160959">
        <w:rPr>
          <w:rFonts w:ascii="Arial" w:hAnsi="Arial" w:cs="Arial"/>
          <w:sz w:val="24"/>
          <w:szCs w:val="24"/>
          <w:lang w:val="en-US"/>
        </w:rPr>
        <w:t xml:space="preserve">staff generally work more collaboratively to overcome challenges </w:t>
      </w:r>
      <w:r w:rsidR="002A5965" w:rsidRPr="00160959">
        <w:rPr>
          <w:rFonts w:ascii="Arial" w:hAnsi="Arial" w:cs="Arial"/>
          <w:sz w:val="24"/>
          <w:szCs w:val="24"/>
          <w:lang w:val="en-US"/>
        </w:rPr>
        <w:t>during</w:t>
      </w:r>
      <w:r w:rsidRPr="00160959">
        <w:rPr>
          <w:rFonts w:ascii="Arial" w:hAnsi="Arial" w:cs="Arial"/>
          <w:sz w:val="24"/>
          <w:szCs w:val="24"/>
          <w:lang w:val="en-US"/>
        </w:rPr>
        <w:t xml:space="preserve"> demanding periods </w:t>
      </w:r>
      <w:r w:rsidR="002A5965" w:rsidRPr="00160959">
        <w:rPr>
          <w:rFonts w:ascii="Arial" w:hAnsi="Arial" w:cs="Arial"/>
          <w:sz w:val="24"/>
          <w:szCs w:val="24"/>
          <w:lang w:val="en-US"/>
        </w:rPr>
        <w:t>(</w:t>
      </w:r>
      <w:r w:rsidRPr="00160959">
        <w:rPr>
          <w:rFonts w:ascii="Arial" w:hAnsi="Arial" w:cs="Arial"/>
          <w:sz w:val="24"/>
          <w:szCs w:val="24"/>
          <w:lang w:val="en-US"/>
        </w:rPr>
        <w:t>Hales and Nochajski (2020)</w:t>
      </w:r>
      <w:r w:rsidR="002A5965" w:rsidRPr="00160959">
        <w:rPr>
          <w:rFonts w:ascii="Arial" w:hAnsi="Arial" w:cs="Arial"/>
          <w:sz w:val="24"/>
          <w:szCs w:val="24"/>
          <w:lang w:val="en-US"/>
        </w:rPr>
        <w:t xml:space="preserve">. </w:t>
      </w:r>
      <w:r w:rsidRPr="00160959">
        <w:rPr>
          <w:rFonts w:ascii="Arial" w:hAnsi="Arial" w:cs="Arial"/>
          <w:sz w:val="24"/>
          <w:szCs w:val="24"/>
          <w:lang w:val="en-US"/>
        </w:rPr>
        <w:t xml:space="preserve">Improved </w:t>
      </w:r>
      <w:r w:rsidR="002A5965" w:rsidRPr="00160959">
        <w:rPr>
          <w:rFonts w:ascii="Arial" w:hAnsi="Arial" w:cs="Arial"/>
          <w:sz w:val="24"/>
          <w:szCs w:val="24"/>
          <w:lang w:val="en-US"/>
        </w:rPr>
        <w:t xml:space="preserve">staff </w:t>
      </w:r>
      <w:r w:rsidRPr="00160959">
        <w:rPr>
          <w:rFonts w:ascii="Arial" w:hAnsi="Arial" w:cs="Arial"/>
          <w:sz w:val="24"/>
          <w:szCs w:val="24"/>
          <w:lang w:val="en-US"/>
        </w:rPr>
        <w:t xml:space="preserve">engagement will not only </w:t>
      </w:r>
      <w:r w:rsidR="002A5965" w:rsidRPr="00160959">
        <w:rPr>
          <w:rFonts w:ascii="Arial" w:hAnsi="Arial" w:cs="Arial"/>
          <w:sz w:val="24"/>
          <w:szCs w:val="24"/>
          <w:lang w:val="en-US"/>
        </w:rPr>
        <w:t xml:space="preserve">help </w:t>
      </w:r>
      <w:r w:rsidRPr="00160959">
        <w:rPr>
          <w:rFonts w:ascii="Arial" w:hAnsi="Arial" w:cs="Arial"/>
          <w:sz w:val="24"/>
          <w:szCs w:val="24"/>
          <w:lang w:val="en-US"/>
        </w:rPr>
        <w:t xml:space="preserve">improve patient experience, but will </w:t>
      </w:r>
      <w:r w:rsidR="00821AEE">
        <w:rPr>
          <w:rFonts w:ascii="Arial" w:hAnsi="Arial" w:cs="Arial"/>
          <w:sz w:val="24"/>
          <w:szCs w:val="24"/>
          <w:lang w:val="en-US"/>
        </w:rPr>
        <w:t xml:space="preserve">also </w:t>
      </w:r>
      <w:r w:rsidRPr="00160959">
        <w:rPr>
          <w:rFonts w:ascii="Arial" w:hAnsi="Arial" w:cs="Arial"/>
          <w:sz w:val="24"/>
          <w:szCs w:val="24"/>
          <w:lang w:val="en-US"/>
        </w:rPr>
        <w:t xml:space="preserve">reduce errors by healthcare professionals </w:t>
      </w:r>
      <w:r w:rsidR="00821AEE">
        <w:rPr>
          <w:rFonts w:ascii="Arial" w:hAnsi="Arial" w:cs="Arial"/>
          <w:sz w:val="24"/>
          <w:szCs w:val="24"/>
          <w:lang w:val="en-US"/>
        </w:rPr>
        <w:t xml:space="preserve">and improve patient experience </w:t>
      </w:r>
      <w:r w:rsidRPr="00160959">
        <w:rPr>
          <w:rFonts w:ascii="Arial" w:hAnsi="Arial" w:cs="Arial"/>
          <w:sz w:val="24"/>
          <w:szCs w:val="24"/>
          <w:lang w:val="en-US"/>
        </w:rPr>
        <w:t>(Gardas, 2022)</w:t>
      </w:r>
      <w:r w:rsidR="002A5965" w:rsidRPr="00160959">
        <w:rPr>
          <w:rFonts w:ascii="Arial" w:hAnsi="Arial" w:cs="Arial"/>
          <w:sz w:val="24"/>
          <w:szCs w:val="24"/>
          <w:lang w:val="en-US"/>
        </w:rPr>
        <w:t>.</w:t>
      </w:r>
      <w:r w:rsidRPr="00160959">
        <w:rPr>
          <w:rFonts w:ascii="Arial" w:hAnsi="Arial" w:cs="Arial"/>
          <w:sz w:val="24"/>
          <w:szCs w:val="24"/>
          <w:lang w:val="en-US"/>
        </w:rPr>
        <w:t xml:space="preserve"> </w:t>
      </w:r>
    </w:p>
    <w:p w14:paraId="2CA6B71C" w14:textId="12D317C9" w:rsidR="00F123D4" w:rsidRPr="00160959" w:rsidRDefault="002A5965" w:rsidP="007A03E3">
      <w:pPr>
        <w:rPr>
          <w:rFonts w:ascii="Arial" w:hAnsi="Arial" w:cs="Arial"/>
          <w:sz w:val="24"/>
          <w:szCs w:val="24"/>
          <w:lang w:val="en-US"/>
        </w:rPr>
      </w:pPr>
      <w:r w:rsidRPr="00160959">
        <w:rPr>
          <w:rFonts w:ascii="Arial" w:hAnsi="Arial" w:cs="Arial"/>
          <w:sz w:val="24"/>
          <w:szCs w:val="24"/>
          <w:lang w:val="en-US"/>
        </w:rPr>
        <w:t xml:space="preserve">Eaton and Mallon (2023) </w:t>
      </w:r>
      <w:r w:rsidR="00347F11" w:rsidRPr="00160959">
        <w:rPr>
          <w:rFonts w:ascii="Arial" w:hAnsi="Arial" w:cs="Arial"/>
          <w:sz w:val="24"/>
          <w:szCs w:val="24"/>
          <w:lang w:val="en-US"/>
        </w:rPr>
        <w:t>advocate the need for workplace leaders to drive revised management strategies empower their teams and consider the needs</w:t>
      </w:r>
      <w:r w:rsidR="00821AEE">
        <w:rPr>
          <w:rFonts w:ascii="Arial" w:hAnsi="Arial" w:cs="Arial"/>
          <w:sz w:val="24"/>
          <w:szCs w:val="24"/>
          <w:lang w:val="en-US"/>
        </w:rPr>
        <w:t xml:space="preserve"> of your staff</w:t>
      </w:r>
      <w:r w:rsidR="00347F11" w:rsidRPr="00160959">
        <w:rPr>
          <w:rFonts w:ascii="Arial" w:hAnsi="Arial" w:cs="Arial"/>
          <w:sz w:val="24"/>
          <w:szCs w:val="24"/>
          <w:lang w:val="en-US"/>
        </w:rPr>
        <w:t xml:space="preserve"> (such as flexible working</w:t>
      </w:r>
      <w:r w:rsidR="00821AEE">
        <w:rPr>
          <w:rFonts w:ascii="Arial" w:hAnsi="Arial" w:cs="Arial"/>
          <w:sz w:val="24"/>
          <w:szCs w:val="24"/>
          <w:lang w:val="en-US"/>
        </w:rPr>
        <w:t xml:space="preserve"> or support</w:t>
      </w:r>
      <w:r w:rsidR="00347F11" w:rsidRPr="00160959">
        <w:rPr>
          <w:rFonts w:ascii="Arial" w:hAnsi="Arial" w:cs="Arial"/>
          <w:sz w:val="24"/>
          <w:szCs w:val="24"/>
          <w:lang w:val="en-US"/>
        </w:rPr>
        <w:t xml:space="preserve">) to help their teams thrive. </w:t>
      </w:r>
      <w:r w:rsidR="00347F11" w:rsidRPr="00160959">
        <w:rPr>
          <w:rFonts w:ascii="Arial" w:hAnsi="Arial" w:cs="Arial"/>
          <w:sz w:val="24"/>
          <w:szCs w:val="24"/>
          <w:lang w:val="en-US"/>
        </w:rPr>
        <w:t xml:space="preserve">In promoting engagement, wellbeing and inclusion, teams will benefit from improved performance and ultimately contribute towards </w:t>
      </w:r>
      <w:r w:rsidR="00347F11" w:rsidRPr="00160959">
        <w:rPr>
          <w:rFonts w:ascii="Arial" w:hAnsi="Arial" w:cs="Arial"/>
          <w:sz w:val="24"/>
          <w:szCs w:val="24"/>
          <w:lang w:val="en-US"/>
        </w:rPr>
        <w:t>HMT’s strategic goals</w:t>
      </w:r>
      <w:r w:rsidR="00347F11" w:rsidRPr="00160959">
        <w:rPr>
          <w:rFonts w:ascii="Arial" w:hAnsi="Arial" w:cs="Arial"/>
          <w:sz w:val="24"/>
          <w:szCs w:val="24"/>
          <w:lang w:val="en-US"/>
        </w:rPr>
        <w:t xml:space="preserve"> (Green, 2020)</w:t>
      </w:r>
      <w:r w:rsidR="00347F11" w:rsidRPr="00160959">
        <w:rPr>
          <w:rFonts w:ascii="Arial" w:hAnsi="Arial" w:cs="Arial"/>
          <w:sz w:val="24"/>
          <w:szCs w:val="24"/>
          <w:lang w:val="en-US"/>
        </w:rPr>
        <w:t xml:space="preserve">. </w:t>
      </w:r>
    </w:p>
    <w:p w14:paraId="1F52644F" w14:textId="44A18E69" w:rsidR="00C278CC" w:rsidRPr="00160959" w:rsidRDefault="00C278CC" w:rsidP="007A03E3">
      <w:pPr>
        <w:rPr>
          <w:rFonts w:ascii="Arial" w:hAnsi="Arial" w:cs="Arial"/>
          <w:b/>
          <w:sz w:val="24"/>
          <w:szCs w:val="24"/>
          <w:lang w:val="en-US"/>
        </w:rPr>
      </w:pPr>
      <w:r w:rsidRPr="00160959">
        <w:rPr>
          <w:rFonts w:ascii="Arial" w:hAnsi="Arial" w:cs="Arial"/>
          <w:b/>
          <w:sz w:val="24"/>
          <w:szCs w:val="24"/>
          <w:lang w:val="en-US"/>
        </w:rPr>
        <w:t>Conclusion:</w:t>
      </w:r>
    </w:p>
    <w:p w14:paraId="0F66AFB8" w14:textId="7B789A53" w:rsidR="005B0E96" w:rsidRPr="00160959" w:rsidRDefault="00C278CC" w:rsidP="007A03E3">
      <w:pPr>
        <w:rPr>
          <w:rFonts w:ascii="Arial" w:hAnsi="Arial" w:cs="Arial"/>
          <w:sz w:val="24"/>
          <w:szCs w:val="24"/>
        </w:rPr>
      </w:pPr>
      <w:r w:rsidRPr="00160959">
        <w:rPr>
          <w:rFonts w:ascii="Arial" w:hAnsi="Arial" w:cs="Arial"/>
          <w:sz w:val="24"/>
          <w:szCs w:val="24"/>
        </w:rPr>
        <w:t>Failure to successfully implement these recommendations could lead to regressive inclusion and diversity, affect teams performance, and can overall be detrimental to staff wellbeing, none of which are advantageous for organisational effectiveness (Cheese, 2021).</w:t>
      </w:r>
    </w:p>
    <w:p w14:paraId="01CAB08A" w14:textId="64079892" w:rsidR="002A5965" w:rsidRPr="00160959" w:rsidRDefault="002A5965" w:rsidP="002A5965">
      <w:pPr>
        <w:rPr>
          <w:rFonts w:ascii="Arial" w:hAnsi="Arial" w:cs="Arial"/>
          <w:sz w:val="24"/>
          <w:szCs w:val="24"/>
          <w:lang w:val="en-US"/>
        </w:rPr>
      </w:pPr>
      <w:r w:rsidRPr="00160959">
        <w:rPr>
          <w:rFonts w:ascii="Arial" w:hAnsi="Arial" w:cs="Arial"/>
          <w:sz w:val="24"/>
          <w:szCs w:val="24"/>
          <w:lang w:val="en-US"/>
        </w:rPr>
        <w:t xml:space="preserve">For </w:t>
      </w:r>
      <w:r w:rsidRPr="00160959">
        <w:rPr>
          <w:rFonts w:ascii="Arial" w:hAnsi="Arial" w:cs="Arial"/>
          <w:sz w:val="24"/>
          <w:szCs w:val="24"/>
          <w:lang w:val="en-US"/>
        </w:rPr>
        <w:t>m</w:t>
      </w:r>
      <w:r w:rsidRPr="00160959">
        <w:rPr>
          <w:rFonts w:ascii="Arial" w:hAnsi="Arial" w:cs="Arial"/>
          <w:sz w:val="24"/>
          <w:szCs w:val="24"/>
          <w:lang w:val="en-US"/>
        </w:rPr>
        <w:t xml:space="preserve">ore information please contact Grahame Chapman: </w:t>
      </w:r>
      <w:hyperlink r:id="rId7" w:history="1">
        <w:r w:rsidRPr="00160959">
          <w:rPr>
            <w:rStyle w:val="Hyperlink"/>
            <w:rFonts w:ascii="Arial" w:hAnsi="Arial" w:cs="Arial"/>
            <w:color w:val="auto"/>
            <w:sz w:val="24"/>
            <w:szCs w:val="24"/>
            <w:lang w:val="en-US"/>
          </w:rPr>
          <w:t>0750314@student.uwtsd.ac.uk</w:t>
        </w:r>
      </w:hyperlink>
      <w:r w:rsidRPr="00160959">
        <w:rPr>
          <w:rFonts w:ascii="Arial" w:hAnsi="Arial" w:cs="Arial"/>
          <w:sz w:val="24"/>
          <w:szCs w:val="24"/>
          <w:lang w:val="en-US"/>
        </w:rPr>
        <w:t xml:space="preserve"> </w:t>
      </w:r>
      <w:r w:rsidRPr="00160959">
        <w:rPr>
          <w:rFonts w:ascii="Arial" w:hAnsi="Arial" w:cs="Arial"/>
          <w:sz w:val="24"/>
          <w:szCs w:val="24"/>
          <w:lang w:val="en-US"/>
        </w:rPr>
        <w:t xml:space="preserve">or contact HMT’s HR department for guidance and management resources. </w:t>
      </w:r>
    </w:p>
    <w:p w14:paraId="57DF2ACF" w14:textId="0CD32AAE" w:rsidR="003315F0" w:rsidRPr="00160959" w:rsidRDefault="003315F0" w:rsidP="003315F0">
      <w:pPr>
        <w:rPr>
          <w:rFonts w:ascii="Arial" w:hAnsi="Arial" w:cs="Arial"/>
          <w:sz w:val="24"/>
          <w:szCs w:val="24"/>
          <w:lang w:val="en-US"/>
        </w:rPr>
      </w:pPr>
    </w:p>
    <w:p w14:paraId="1C190CF6" w14:textId="77777777" w:rsidR="008772B8" w:rsidRPr="00160959" w:rsidRDefault="008772B8" w:rsidP="003315F0">
      <w:pPr>
        <w:rPr>
          <w:rFonts w:ascii="Arial" w:hAnsi="Arial" w:cs="Arial"/>
          <w:sz w:val="24"/>
          <w:szCs w:val="24"/>
          <w:lang w:val="en-US"/>
        </w:rPr>
      </w:pPr>
    </w:p>
    <w:p w14:paraId="10687FF7" w14:textId="1681C299" w:rsidR="008772B8" w:rsidRPr="00160959" w:rsidRDefault="008772B8">
      <w:pPr>
        <w:rPr>
          <w:rFonts w:ascii="Arial" w:hAnsi="Arial" w:cs="Arial"/>
          <w:sz w:val="24"/>
          <w:szCs w:val="24"/>
          <w:lang w:val="en-US"/>
        </w:rPr>
      </w:pPr>
    </w:p>
    <w:p w14:paraId="2F06FEDA" w14:textId="77777777" w:rsidR="00C716A5" w:rsidRPr="00160959" w:rsidRDefault="00C716A5" w:rsidP="00A1169E">
      <w:pPr>
        <w:rPr>
          <w:rFonts w:ascii="Arial" w:hAnsi="Arial" w:cs="Arial"/>
          <w:sz w:val="24"/>
          <w:szCs w:val="24"/>
          <w:shd w:val="clear" w:color="auto" w:fill="FFFFFF"/>
        </w:rPr>
      </w:pPr>
    </w:p>
    <w:p w14:paraId="6C62AA3C" w14:textId="77777777" w:rsidR="008772B8" w:rsidRPr="00160959" w:rsidRDefault="008772B8" w:rsidP="008772B8">
      <w:pPr>
        <w:rPr>
          <w:rFonts w:ascii="Arial" w:hAnsi="Arial" w:cs="Arial"/>
          <w:sz w:val="24"/>
          <w:szCs w:val="24"/>
          <w:lang w:val="en-US"/>
        </w:rPr>
      </w:pPr>
    </w:p>
    <w:p w14:paraId="3378A661" w14:textId="77777777" w:rsidR="008772B8" w:rsidRPr="00160959" w:rsidRDefault="008772B8" w:rsidP="008772B8">
      <w:pPr>
        <w:rPr>
          <w:rFonts w:ascii="Arial" w:hAnsi="Arial" w:cs="Arial"/>
          <w:sz w:val="24"/>
          <w:szCs w:val="24"/>
          <w:lang w:val="en-US"/>
        </w:rPr>
      </w:pPr>
    </w:p>
    <w:p w14:paraId="56A4AFFC" w14:textId="77777777" w:rsidR="008772B8" w:rsidRPr="00160959" w:rsidRDefault="008772B8" w:rsidP="008772B8">
      <w:pPr>
        <w:rPr>
          <w:rFonts w:ascii="Arial" w:hAnsi="Arial" w:cs="Arial"/>
          <w:sz w:val="24"/>
          <w:szCs w:val="24"/>
          <w:lang w:val="en-US"/>
        </w:rPr>
      </w:pPr>
    </w:p>
    <w:p w14:paraId="77D0BEA5" w14:textId="4744275A" w:rsidR="00D86AEA" w:rsidRDefault="00D86AEA" w:rsidP="008772B8">
      <w:pPr>
        <w:rPr>
          <w:rFonts w:ascii="Arial" w:hAnsi="Arial" w:cs="Arial"/>
          <w:b/>
          <w:sz w:val="24"/>
          <w:szCs w:val="24"/>
          <w:lang w:val="en-US"/>
        </w:rPr>
      </w:pPr>
    </w:p>
    <w:p w14:paraId="1CA67D6A" w14:textId="3A261D8E" w:rsidR="00821AEE" w:rsidRDefault="00821AEE" w:rsidP="008772B8">
      <w:pPr>
        <w:rPr>
          <w:rFonts w:ascii="Arial" w:hAnsi="Arial" w:cs="Arial"/>
          <w:b/>
          <w:sz w:val="24"/>
          <w:szCs w:val="24"/>
          <w:lang w:val="en-US"/>
        </w:rPr>
      </w:pPr>
    </w:p>
    <w:p w14:paraId="6348A674" w14:textId="7526901F" w:rsidR="00821AEE" w:rsidRDefault="00821AEE" w:rsidP="008772B8">
      <w:pPr>
        <w:rPr>
          <w:rFonts w:ascii="Arial" w:hAnsi="Arial" w:cs="Arial"/>
          <w:b/>
          <w:sz w:val="24"/>
          <w:szCs w:val="24"/>
          <w:lang w:val="en-US"/>
        </w:rPr>
      </w:pPr>
    </w:p>
    <w:p w14:paraId="6373E940" w14:textId="77777777" w:rsidR="00821AEE" w:rsidRDefault="00821AEE" w:rsidP="008772B8">
      <w:pPr>
        <w:rPr>
          <w:rFonts w:ascii="Arial" w:hAnsi="Arial" w:cs="Arial"/>
          <w:b/>
          <w:sz w:val="24"/>
          <w:szCs w:val="24"/>
          <w:lang w:val="en-US"/>
        </w:rPr>
      </w:pPr>
    </w:p>
    <w:p w14:paraId="186E6A83" w14:textId="546D1523" w:rsidR="00160959" w:rsidRPr="00160959" w:rsidRDefault="00160959" w:rsidP="008772B8">
      <w:pPr>
        <w:rPr>
          <w:rFonts w:ascii="Arial" w:hAnsi="Arial" w:cs="Arial"/>
          <w:b/>
          <w:sz w:val="24"/>
          <w:szCs w:val="24"/>
          <w:lang w:val="en-US"/>
        </w:rPr>
      </w:pPr>
      <w:r w:rsidRPr="00160959">
        <w:rPr>
          <w:rFonts w:ascii="Arial" w:hAnsi="Arial" w:cs="Arial"/>
          <w:b/>
          <w:sz w:val="24"/>
          <w:szCs w:val="24"/>
          <w:lang w:val="en-US"/>
        </w:rPr>
        <w:t xml:space="preserve">References </w:t>
      </w:r>
    </w:p>
    <w:p w14:paraId="0B132A6C" w14:textId="4FA30B7A" w:rsidR="003315F0" w:rsidRPr="00160959" w:rsidRDefault="00361F63" w:rsidP="008772B8">
      <w:pPr>
        <w:rPr>
          <w:rFonts w:ascii="Arial" w:hAnsi="Arial" w:cs="Arial"/>
          <w:sz w:val="24"/>
          <w:szCs w:val="24"/>
          <w:lang w:val="en-US"/>
        </w:rPr>
      </w:pPr>
      <w:r w:rsidRPr="00160959">
        <w:rPr>
          <w:rFonts w:ascii="Arial" w:hAnsi="Arial" w:cs="Arial"/>
          <w:sz w:val="24"/>
          <w:szCs w:val="24"/>
          <w:shd w:val="clear" w:color="auto" w:fill="FFFFFF"/>
        </w:rPr>
        <w:t>Andersen, H.R. (2021) </w:t>
      </w:r>
      <w:r w:rsidRPr="00160959">
        <w:rPr>
          <w:rFonts w:ascii="Arial" w:hAnsi="Arial" w:cs="Arial"/>
          <w:i/>
          <w:iCs/>
          <w:sz w:val="24"/>
          <w:szCs w:val="24"/>
          <w:shd w:val="clear" w:color="auto" w:fill="FFFFFF"/>
        </w:rPr>
        <w:t xml:space="preserve">Diversity </w:t>
      </w:r>
      <w:r w:rsidRPr="00160959">
        <w:rPr>
          <w:rFonts w:ascii="Arial" w:hAnsi="Arial" w:cs="Arial"/>
          <w:i/>
          <w:iCs/>
          <w:sz w:val="24"/>
          <w:szCs w:val="24"/>
          <w:shd w:val="clear" w:color="auto" w:fill="FFFFFF"/>
        </w:rPr>
        <w:t>intelligence:</w:t>
      </w:r>
      <w:r w:rsidRPr="00160959">
        <w:rPr>
          <w:rFonts w:ascii="Arial" w:hAnsi="Arial" w:cs="Arial"/>
          <w:i/>
          <w:iCs/>
          <w:sz w:val="24"/>
          <w:szCs w:val="24"/>
          <w:shd w:val="clear" w:color="auto" w:fill="FFFFFF"/>
        </w:rPr>
        <w:t xml:space="preserve"> how to create a culture of inclusion for your business</w:t>
      </w:r>
      <w:r w:rsidRPr="00160959">
        <w:rPr>
          <w:rFonts w:ascii="Arial" w:hAnsi="Arial" w:cs="Arial"/>
          <w:sz w:val="24"/>
          <w:szCs w:val="24"/>
          <w:shd w:val="clear" w:color="auto" w:fill="FFFFFF"/>
        </w:rPr>
        <w:t>. 1st edn. Hoboken: John Wiley &amp; Sons, Inc</w:t>
      </w:r>
      <w:r w:rsidRPr="00160959">
        <w:rPr>
          <w:rFonts w:ascii="Arial" w:hAnsi="Arial" w:cs="Arial"/>
          <w:sz w:val="24"/>
          <w:szCs w:val="24"/>
          <w:shd w:val="clear" w:color="auto" w:fill="FFFFFF"/>
        </w:rPr>
        <w:t xml:space="preserve"> </w:t>
      </w:r>
    </w:p>
    <w:p w14:paraId="2EF58F75" w14:textId="2D931836" w:rsidR="008772B8" w:rsidRPr="00160959" w:rsidRDefault="004F5CDA" w:rsidP="008772B8">
      <w:pPr>
        <w:rPr>
          <w:rFonts w:ascii="Arial" w:hAnsi="Arial" w:cs="Arial"/>
          <w:sz w:val="24"/>
          <w:szCs w:val="24"/>
          <w:lang w:val="en-US"/>
        </w:rPr>
      </w:pPr>
      <w:r w:rsidRPr="00160959">
        <w:rPr>
          <w:rFonts w:ascii="Arial" w:hAnsi="Arial" w:cs="Arial"/>
          <w:sz w:val="24"/>
          <w:szCs w:val="24"/>
          <w:shd w:val="clear" w:color="auto" w:fill="FFFFFF"/>
        </w:rPr>
        <w:t xml:space="preserve">Arieli, S. Sagiv, L. and Roccas, S. (2020), Values at Work: The Impact of Personal Values in Organisations. </w:t>
      </w:r>
      <w:r w:rsidRPr="00160959">
        <w:rPr>
          <w:rFonts w:ascii="Arial" w:hAnsi="Arial" w:cs="Arial"/>
          <w:i/>
          <w:sz w:val="24"/>
          <w:szCs w:val="24"/>
          <w:shd w:val="clear" w:color="auto" w:fill="FFFFFF"/>
        </w:rPr>
        <w:t>Applied Psychology</w:t>
      </w:r>
      <w:r w:rsidRPr="00160959">
        <w:rPr>
          <w:rFonts w:ascii="Arial" w:hAnsi="Arial" w:cs="Arial"/>
          <w:sz w:val="24"/>
          <w:szCs w:val="24"/>
          <w:shd w:val="clear" w:color="auto" w:fill="FFFFFF"/>
        </w:rPr>
        <w:t>, 69</w:t>
      </w:r>
      <w:r w:rsidRPr="00160959">
        <w:rPr>
          <w:rFonts w:ascii="Arial" w:hAnsi="Arial" w:cs="Arial"/>
          <w:sz w:val="24"/>
          <w:szCs w:val="24"/>
          <w:shd w:val="clear" w:color="auto" w:fill="FFFFFF"/>
        </w:rPr>
        <w:t xml:space="preserve"> (2),</w:t>
      </w:r>
      <w:r w:rsidRPr="00160959">
        <w:rPr>
          <w:rFonts w:ascii="Arial" w:hAnsi="Arial" w:cs="Arial"/>
          <w:sz w:val="24"/>
          <w:szCs w:val="24"/>
          <w:shd w:val="clear" w:color="auto" w:fill="FFFFFF"/>
        </w:rPr>
        <w:t xml:space="preserve"> </w:t>
      </w:r>
      <w:r w:rsidRPr="00160959">
        <w:rPr>
          <w:rFonts w:ascii="Arial" w:hAnsi="Arial" w:cs="Arial"/>
          <w:sz w:val="24"/>
          <w:szCs w:val="24"/>
          <w:shd w:val="clear" w:color="auto" w:fill="FFFFFF"/>
        </w:rPr>
        <w:t xml:space="preserve">pp </w:t>
      </w:r>
      <w:r w:rsidRPr="00160959">
        <w:rPr>
          <w:rFonts w:ascii="Arial" w:hAnsi="Arial" w:cs="Arial"/>
          <w:sz w:val="24"/>
          <w:szCs w:val="24"/>
          <w:shd w:val="clear" w:color="auto" w:fill="FFFFFF"/>
        </w:rPr>
        <w:t>230-275. </w:t>
      </w:r>
      <w:hyperlink r:id="rId8" w:history="1">
        <w:r w:rsidRPr="00160959">
          <w:rPr>
            <w:rStyle w:val="Hyperlink"/>
            <w:rFonts w:ascii="Arial" w:hAnsi="Arial" w:cs="Arial"/>
            <w:color w:val="auto"/>
            <w:sz w:val="24"/>
            <w:szCs w:val="24"/>
            <w:u w:val="none"/>
            <w:shd w:val="clear" w:color="auto" w:fill="FFFFFF"/>
          </w:rPr>
          <w:t>https://doi.org/10.1111/apps.12181</w:t>
        </w:r>
      </w:hyperlink>
      <w:r w:rsidRPr="00160959">
        <w:rPr>
          <w:rFonts w:ascii="Arial" w:hAnsi="Arial" w:cs="Arial"/>
          <w:sz w:val="24"/>
          <w:szCs w:val="24"/>
        </w:rPr>
        <w:t xml:space="preserve"> </w:t>
      </w:r>
    </w:p>
    <w:p w14:paraId="4CD1D26F" w14:textId="77777777" w:rsidR="0054161E" w:rsidRPr="00160959" w:rsidRDefault="0054161E" w:rsidP="0054161E">
      <w:pPr>
        <w:rPr>
          <w:rFonts w:ascii="Arial" w:hAnsi="Arial" w:cs="Arial"/>
          <w:sz w:val="24"/>
          <w:szCs w:val="24"/>
          <w:shd w:val="clear" w:color="auto" w:fill="FFFFFF"/>
        </w:rPr>
      </w:pPr>
      <w:r w:rsidRPr="00160959">
        <w:rPr>
          <w:rFonts w:ascii="Arial" w:hAnsi="Arial" w:cs="Arial"/>
          <w:sz w:val="24"/>
          <w:szCs w:val="24"/>
          <w:shd w:val="clear" w:color="auto" w:fill="FFFFFF"/>
        </w:rPr>
        <w:t>Bakker, A. (2018) ‘Job crafting among health care professionals: The role of work engagement’, </w:t>
      </w:r>
      <w:r w:rsidRPr="00160959">
        <w:rPr>
          <w:rFonts w:ascii="Arial" w:hAnsi="Arial" w:cs="Arial"/>
          <w:i/>
          <w:iCs/>
          <w:sz w:val="24"/>
          <w:szCs w:val="24"/>
          <w:shd w:val="clear" w:color="auto" w:fill="FFFFFF"/>
        </w:rPr>
        <w:t>Journal of nursing management</w:t>
      </w:r>
      <w:r w:rsidRPr="00160959">
        <w:rPr>
          <w:rFonts w:ascii="Arial" w:hAnsi="Arial" w:cs="Arial"/>
          <w:sz w:val="24"/>
          <w:szCs w:val="24"/>
          <w:shd w:val="clear" w:color="auto" w:fill="FFFFFF"/>
        </w:rPr>
        <w:t xml:space="preserve">, 26(3), pp. 321–331. Available at: </w:t>
      </w:r>
      <w:hyperlink r:id="rId9" w:history="1">
        <w:r w:rsidRPr="00160959">
          <w:rPr>
            <w:rStyle w:val="Hyperlink"/>
            <w:rFonts w:ascii="Arial" w:hAnsi="Arial" w:cs="Arial"/>
            <w:color w:val="auto"/>
            <w:sz w:val="24"/>
            <w:szCs w:val="24"/>
            <w:shd w:val="clear" w:color="auto" w:fill="FFFFFF"/>
          </w:rPr>
          <w:t>https://doi.org/10.1111/jonm.12551</w:t>
        </w:r>
      </w:hyperlink>
    </w:p>
    <w:p w14:paraId="52DEEA5D" w14:textId="23973C79" w:rsidR="0054161E" w:rsidRPr="00160959" w:rsidRDefault="00B27DD5" w:rsidP="008772B8">
      <w:pPr>
        <w:rPr>
          <w:rFonts w:ascii="Arial" w:hAnsi="Arial" w:cs="Arial"/>
          <w:sz w:val="24"/>
          <w:szCs w:val="24"/>
          <w:shd w:val="clear" w:color="auto" w:fill="FFFFFF"/>
        </w:rPr>
      </w:pPr>
      <w:r w:rsidRPr="00160959">
        <w:rPr>
          <w:rFonts w:ascii="Arial" w:hAnsi="Arial" w:cs="Arial"/>
          <w:sz w:val="24"/>
          <w:szCs w:val="24"/>
          <w:shd w:val="clear" w:color="auto" w:fill="FFFFFF"/>
        </w:rPr>
        <w:t>Carcamo, U. and Murph</w:t>
      </w:r>
      <w:r w:rsidR="0054741D" w:rsidRPr="00160959">
        <w:rPr>
          <w:rFonts w:ascii="Arial" w:hAnsi="Arial" w:cs="Arial"/>
          <w:sz w:val="24"/>
          <w:szCs w:val="24"/>
          <w:shd w:val="clear" w:color="auto" w:fill="FFFFFF"/>
        </w:rPr>
        <w:t>y</w:t>
      </w:r>
      <w:r w:rsidRPr="00160959">
        <w:rPr>
          <w:rFonts w:ascii="Arial" w:hAnsi="Arial" w:cs="Arial"/>
          <w:sz w:val="24"/>
          <w:szCs w:val="24"/>
          <w:shd w:val="clear" w:color="auto" w:fill="FFFFFF"/>
        </w:rPr>
        <w:t xml:space="preserve">, N. (2022) Podcast: creating a culture of mental health wellbeing at work [Podcast] </w:t>
      </w:r>
      <w:r w:rsidR="00FF1A33" w:rsidRPr="00160959">
        <w:rPr>
          <w:rFonts w:ascii="Arial" w:hAnsi="Arial" w:cs="Arial"/>
          <w:sz w:val="24"/>
          <w:szCs w:val="24"/>
          <w:shd w:val="clear" w:color="auto" w:fill="FFFFFF"/>
        </w:rPr>
        <w:t xml:space="preserve">5 April. </w:t>
      </w:r>
      <w:r w:rsidRPr="00160959">
        <w:rPr>
          <w:rFonts w:ascii="Arial" w:hAnsi="Arial" w:cs="Arial"/>
          <w:sz w:val="24"/>
          <w:szCs w:val="24"/>
          <w:shd w:val="clear" w:color="auto" w:fill="FFFFFF"/>
        </w:rPr>
        <w:t xml:space="preserve">Available at: </w:t>
      </w:r>
      <w:hyperlink r:id="rId10" w:history="1">
        <w:r w:rsidRPr="00160959">
          <w:rPr>
            <w:rStyle w:val="Hyperlink"/>
            <w:rFonts w:ascii="Arial" w:hAnsi="Arial" w:cs="Arial"/>
            <w:color w:val="auto"/>
            <w:sz w:val="24"/>
            <w:szCs w:val="24"/>
            <w:shd w:val="clear" w:color="auto" w:fill="FFFFFF"/>
          </w:rPr>
          <w:t>https://www.xperthr.co.uk/podcasts-and-webinars/podcast-creating-a-culture-of-mental-health-wellbeing-at-work/166386/?t=10412</w:t>
        </w:r>
      </w:hyperlink>
      <w:r w:rsidRPr="00160959">
        <w:rPr>
          <w:rFonts w:ascii="Arial" w:hAnsi="Arial" w:cs="Arial"/>
          <w:sz w:val="24"/>
          <w:szCs w:val="24"/>
          <w:shd w:val="clear" w:color="auto" w:fill="FFFFFF"/>
        </w:rPr>
        <w:t xml:space="preserve"> (Accessed on: 23</w:t>
      </w:r>
      <w:r w:rsidRPr="00160959">
        <w:rPr>
          <w:rFonts w:ascii="Arial" w:hAnsi="Arial" w:cs="Arial"/>
          <w:sz w:val="24"/>
          <w:szCs w:val="24"/>
          <w:shd w:val="clear" w:color="auto" w:fill="FFFFFF"/>
          <w:vertAlign w:val="superscript"/>
        </w:rPr>
        <w:t>rd</w:t>
      </w:r>
      <w:r w:rsidRPr="00160959">
        <w:rPr>
          <w:rFonts w:ascii="Arial" w:hAnsi="Arial" w:cs="Arial"/>
          <w:sz w:val="24"/>
          <w:szCs w:val="24"/>
          <w:shd w:val="clear" w:color="auto" w:fill="FFFFFF"/>
        </w:rPr>
        <w:t xml:space="preserve"> February 2023) </w:t>
      </w:r>
    </w:p>
    <w:p w14:paraId="7BF7BFDA" w14:textId="751DD220" w:rsidR="00E11CED" w:rsidRPr="00160959" w:rsidRDefault="00E11CED" w:rsidP="008772B8">
      <w:pPr>
        <w:rPr>
          <w:rFonts w:ascii="Arial" w:hAnsi="Arial" w:cs="Arial"/>
          <w:sz w:val="24"/>
          <w:szCs w:val="24"/>
          <w:shd w:val="clear" w:color="auto" w:fill="FFFFFF"/>
        </w:rPr>
      </w:pPr>
      <w:r w:rsidRPr="00160959">
        <w:rPr>
          <w:rFonts w:ascii="Arial" w:hAnsi="Arial" w:cs="Arial"/>
          <w:sz w:val="24"/>
          <w:szCs w:val="24"/>
          <w:shd w:val="clear" w:color="auto" w:fill="FFFFFF"/>
        </w:rPr>
        <w:t xml:space="preserve">Carucci, R. (2017) </w:t>
      </w:r>
      <w:r w:rsidRPr="00160959">
        <w:rPr>
          <w:rFonts w:ascii="Arial" w:hAnsi="Arial" w:cs="Arial"/>
          <w:i/>
          <w:sz w:val="24"/>
          <w:szCs w:val="24"/>
          <w:shd w:val="clear" w:color="auto" w:fill="FFFFFF"/>
        </w:rPr>
        <w:t xml:space="preserve">How Corporate Values get Hijacked and Misused. </w:t>
      </w:r>
      <w:r w:rsidRPr="00160959">
        <w:rPr>
          <w:rFonts w:ascii="Arial" w:hAnsi="Arial" w:cs="Arial"/>
          <w:sz w:val="24"/>
          <w:szCs w:val="24"/>
          <w:shd w:val="clear" w:color="auto" w:fill="FFFFFF"/>
        </w:rPr>
        <w:t xml:space="preserve">Available at: </w:t>
      </w:r>
      <w:hyperlink r:id="rId11" w:history="1">
        <w:r w:rsidRPr="00160959">
          <w:rPr>
            <w:rStyle w:val="Hyperlink"/>
            <w:rFonts w:ascii="Arial" w:hAnsi="Arial" w:cs="Arial"/>
            <w:color w:val="auto"/>
            <w:sz w:val="24"/>
            <w:szCs w:val="24"/>
            <w:shd w:val="clear" w:color="auto" w:fill="FFFFFF"/>
          </w:rPr>
          <w:t>https://hbr.org/2017/05/how-corporate-values-get-hijacked-and-misused#:~:text=Here%E2%80%99s%20how%20it%20happens%3A%201%201.%20Without%20accountability%2C,%E2%80%9Cvalues%20statements%E2%80%9D%20offers%20the%20illusion%20of%20change.%20</w:t>
        </w:r>
      </w:hyperlink>
      <w:r w:rsidRPr="00160959">
        <w:rPr>
          <w:rFonts w:ascii="Arial" w:hAnsi="Arial" w:cs="Arial"/>
          <w:sz w:val="24"/>
          <w:szCs w:val="24"/>
          <w:shd w:val="clear" w:color="auto" w:fill="FFFFFF"/>
        </w:rPr>
        <w:t xml:space="preserve"> (Accessed: 26 February 2023) </w:t>
      </w:r>
    </w:p>
    <w:p w14:paraId="5BFDE534" w14:textId="799AF7F1" w:rsidR="008772B8" w:rsidRPr="00160959" w:rsidRDefault="008772B8" w:rsidP="008772B8">
      <w:pPr>
        <w:rPr>
          <w:rFonts w:ascii="Arial" w:hAnsi="Arial" w:cs="Arial"/>
          <w:sz w:val="24"/>
          <w:szCs w:val="24"/>
          <w:shd w:val="clear" w:color="auto" w:fill="FFFFFF"/>
        </w:rPr>
      </w:pPr>
      <w:r w:rsidRPr="00160959">
        <w:rPr>
          <w:rFonts w:ascii="Arial" w:hAnsi="Arial" w:cs="Arial"/>
          <w:sz w:val="24"/>
          <w:szCs w:val="24"/>
          <w:shd w:val="clear" w:color="auto" w:fill="FFFFFF"/>
        </w:rPr>
        <w:t>Cheese, P. (2021) The new world of work: enable the workforce and the business to thrive. London, England: Kogan Page.</w:t>
      </w:r>
    </w:p>
    <w:p w14:paraId="4926DA07" w14:textId="40A078E3" w:rsidR="004B2C9B" w:rsidRPr="00160959" w:rsidRDefault="004B2C9B" w:rsidP="008772B8">
      <w:pPr>
        <w:rPr>
          <w:rFonts w:ascii="Arial" w:hAnsi="Arial" w:cs="Arial"/>
          <w:sz w:val="24"/>
          <w:szCs w:val="24"/>
          <w:shd w:val="clear" w:color="auto" w:fill="FFFFFF"/>
        </w:rPr>
      </w:pPr>
      <w:r w:rsidRPr="00160959">
        <w:rPr>
          <w:rFonts w:ascii="Arial" w:hAnsi="Arial" w:cs="Arial"/>
          <w:sz w:val="24"/>
          <w:szCs w:val="24"/>
          <w:shd w:val="clear" w:color="auto" w:fill="FFFFFF"/>
        </w:rPr>
        <w:t xml:space="preserve">CIPD (2022) </w:t>
      </w:r>
      <w:r w:rsidRPr="00160959">
        <w:rPr>
          <w:rFonts w:ascii="Arial" w:hAnsi="Arial" w:cs="Arial"/>
          <w:i/>
          <w:sz w:val="24"/>
          <w:szCs w:val="24"/>
          <w:shd w:val="clear" w:color="auto" w:fill="FFFFFF"/>
        </w:rPr>
        <w:t xml:space="preserve">Supporting Employee Resilience, Guide for Line Managers </w:t>
      </w:r>
      <w:r w:rsidRPr="00160959">
        <w:rPr>
          <w:rFonts w:ascii="Arial" w:hAnsi="Arial" w:cs="Arial"/>
          <w:sz w:val="24"/>
          <w:szCs w:val="24"/>
          <w:shd w:val="clear" w:color="auto" w:fill="FFFFFF"/>
        </w:rPr>
        <w:t xml:space="preserve">London:CIPD Available at: </w:t>
      </w:r>
      <w:hyperlink r:id="rId12" w:history="1">
        <w:r w:rsidRPr="00160959">
          <w:rPr>
            <w:rStyle w:val="Hyperlink"/>
            <w:rFonts w:ascii="Arial" w:hAnsi="Arial" w:cs="Arial"/>
            <w:color w:val="auto"/>
            <w:sz w:val="24"/>
            <w:szCs w:val="24"/>
            <w:shd w:val="clear" w:color="auto" w:fill="FFFFFF"/>
          </w:rPr>
          <w:t>https://www.cipd.co.uk/Images/supporting-employee-resilience-line-manager-guide_tcm18-107651.pdf</w:t>
        </w:r>
      </w:hyperlink>
      <w:r w:rsidRPr="00160959">
        <w:rPr>
          <w:rFonts w:ascii="Arial" w:hAnsi="Arial" w:cs="Arial"/>
          <w:sz w:val="24"/>
          <w:szCs w:val="24"/>
          <w:shd w:val="clear" w:color="auto" w:fill="FFFFFF"/>
        </w:rPr>
        <w:t xml:space="preserve"> (Accessed: 26 February 2023) </w:t>
      </w:r>
    </w:p>
    <w:p w14:paraId="674A64B2" w14:textId="6446CF0B" w:rsidR="002A5965" w:rsidRPr="00160959" w:rsidRDefault="002A5965" w:rsidP="008772B8">
      <w:pPr>
        <w:rPr>
          <w:rFonts w:ascii="Arial" w:hAnsi="Arial" w:cs="Arial"/>
          <w:sz w:val="24"/>
          <w:szCs w:val="24"/>
          <w:shd w:val="clear" w:color="auto" w:fill="FFFFFF"/>
        </w:rPr>
      </w:pPr>
      <w:r w:rsidRPr="00160959">
        <w:rPr>
          <w:rFonts w:ascii="Arial" w:hAnsi="Arial" w:cs="Arial"/>
          <w:sz w:val="24"/>
          <w:szCs w:val="24"/>
          <w:shd w:val="clear" w:color="auto" w:fill="FFFFFF"/>
        </w:rPr>
        <w:t>Eaton, K. and Mallon</w:t>
      </w:r>
      <w:r w:rsidR="00347F11" w:rsidRPr="00160959">
        <w:rPr>
          <w:rFonts w:ascii="Arial" w:hAnsi="Arial" w:cs="Arial"/>
          <w:sz w:val="24"/>
          <w:szCs w:val="24"/>
          <w:shd w:val="clear" w:color="auto" w:fill="FFFFFF"/>
        </w:rPr>
        <w:t xml:space="preserve">, D. (2023) </w:t>
      </w:r>
      <w:r w:rsidR="00347F11" w:rsidRPr="00160959">
        <w:rPr>
          <w:rFonts w:ascii="Arial" w:hAnsi="Arial" w:cs="Arial"/>
          <w:i/>
          <w:sz w:val="24"/>
          <w:szCs w:val="24"/>
          <w:shd w:val="clear" w:color="auto" w:fill="FFFFFF"/>
        </w:rPr>
        <w:t xml:space="preserve">Activating the future of workplace. </w:t>
      </w:r>
      <w:r w:rsidR="00347F11" w:rsidRPr="00160959">
        <w:rPr>
          <w:rFonts w:ascii="Arial" w:hAnsi="Arial" w:cs="Arial"/>
          <w:sz w:val="24"/>
          <w:szCs w:val="24"/>
          <w:shd w:val="clear" w:color="auto" w:fill="FFFFFF"/>
        </w:rPr>
        <w:t xml:space="preserve">Available at: </w:t>
      </w:r>
      <w:hyperlink r:id="rId13" w:history="1">
        <w:r w:rsidR="00347F11" w:rsidRPr="00160959">
          <w:rPr>
            <w:rStyle w:val="Hyperlink"/>
            <w:rFonts w:ascii="Arial" w:hAnsi="Arial" w:cs="Arial"/>
            <w:color w:val="auto"/>
            <w:sz w:val="24"/>
            <w:szCs w:val="24"/>
            <w:shd w:val="clear" w:color="auto" w:fill="FFFFFF"/>
          </w:rPr>
          <w:t>https://www2.deloitte.com/uk/en/insights/focus/human-capital-trends/2023/future-workplace-trends.html</w:t>
        </w:r>
      </w:hyperlink>
      <w:r w:rsidR="00347F11" w:rsidRPr="00160959">
        <w:rPr>
          <w:rFonts w:ascii="Arial" w:hAnsi="Arial" w:cs="Arial"/>
          <w:sz w:val="24"/>
          <w:szCs w:val="24"/>
          <w:shd w:val="clear" w:color="auto" w:fill="FFFFFF"/>
        </w:rPr>
        <w:t xml:space="preserve"> (Accessed: 26 February 2023) </w:t>
      </w:r>
    </w:p>
    <w:p w14:paraId="3F2F8AE3" w14:textId="77777777" w:rsidR="009E27F7" w:rsidRPr="00160959" w:rsidRDefault="009E27F7" w:rsidP="009E27F7">
      <w:pPr>
        <w:rPr>
          <w:rFonts w:ascii="Arial" w:hAnsi="Arial" w:cs="Arial"/>
          <w:sz w:val="24"/>
          <w:szCs w:val="24"/>
          <w:shd w:val="clear" w:color="auto" w:fill="FFFFFF"/>
        </w:rPr>
      </w:pPr>
      <w:r w:rsidRPr="00160959">
        <w:rPr>
          <w:rFonts w:ascii="Arial" w:hAnsi="Arial" w:cs="Arial"/>
          <w:sz w:val="24"/>
          <w:szCs w:val="24"/>
          <w:shd w:val="clear" w:color="auto" w:fill="FFFFFF"/>
        </w:rPr>
        <w:t>Ganu, D. and Kogutu, C.N. (2014) ‘Effect Of The Big Five Personality Traits On Job Satisfaction And Organizational Commitment In The Healthcare Industry: The Case Of Kenya’, </w:t>
      </w:r>
      <w:r w:rsidRPr="00160959">
        <w:rPr>
          <w:rFonts w:ascii="Arial" w:hAnsi="Arial" w:cs="Arial"/>
          <w:i/>
          <w:iCs/>
          <w:sz w:val="24"/>
          <w:szCs w:val="24"/>
          <w:shd w:val="clear" w:color="auto" w:fill="FFFFFF"/>
        </w:rPr>
        <w:t>American journal of health sciences</w:t>
      </w:r>
      <w:r w:rsidRPr="00160959">
        <w:rPr>
          <w:rFonts w:ascii="Arial" w:hAnsi="Arial" w:cs="Arial"/>
          <w:sz w:val="24"/>
          <w:szCs w:val="24"/>
          <w:shd w:val="clear" w:color="auto" w:fill="FFFFFF"/>
        </w:rPr>
        <w:t xml:space="preserve">, 5(2), pp. 145–154. Available at: </w:t>
      </w:r>
      <w:hyperlink r:id="rId14" w:history="1">
        <w:r w:rsidRPr="00160959">
          <w:rPr>
            <w:rStyle w:val="Hyperlink"/>
            <w:rFonts w:ascii="Arial" w:hAnsi="Arial" w:cs="Arial"/>
            <w:color w:val="auto"/>
            <w:sz w:val="24"/>
            <w:szCs w:val="24"/>
            <w:shd w:val="clear" w:color="auto" w:fill="FFFFFF"/>
          </w:rPr>
          <w:t>https://doi.org/10.19030/ajhs.v5i2.8964</w:t>
        </w:r>
      </w:hyperlink>
      <w:r w:rsidRPr="00160959">
        <w:rPr>
          <w:rFonts w:ascii="Arial" w:hAnsi="Arial" w:cs="Arial"/>
          <w:sz w:val="24"/>
          <w:szCs w:val="24"/>
          <w:shd w:val="clear" w:color="auto" w:fill="FFFFFF"/>
        </w:rPr>
        <w:t xml:space="preserve"> </w:t>
      </w:r>
    </w:p>
    <w:p w14:paraId="3F8A7ECE" w14:textId="5DCA959E" w:rsidR="009E27F7" w:rsidRPr="00160959" w:rsidRDefault="00AD660E" w:rsidP="00AD660E">
      <w:pPr>
        <w:spacing w:line="276" w:lineRule="auto"/>
        <w:rPr>
          <w:rFonts w:ascii="Arial" w:hAnsi="Arial" w:cs="Arial"/>
          <w:sz w:val="24"/>
          <w:szCs w:val="24"/>
          <w:shd w:val="clear" w:color="auto" w:fill="FFFFFF"/>
        </w:rPr>
      </w:pPr>
      <w:r w:rsidRPr="00160959">
        <w:rPr>
          <w:rFonts w:ascii="Arial" w:hAnsi="Arial" w:cs="Arial"/>
          <w:sz w:val="24"/>
          <w:szCs w:val="24"/>
          <w:shd w:val="clear" w:color="auto" w:fill="FFFFFF"/>
        </w:rPr>
        <w:t>Gardas, B. (2022) ‘Organizational hindrances to Healthcare 4.0 adoption: A multi</w:t>
      </w:r>
      <w:r w:rsidRPr="00160959">
        <w:rPr>
          <w:rFonts w:ascii="Cambria Math" w:hAnsi="Cambria Math" w:cs="Cambria Math"/>
          <w:sz w:val="24"/>
          <w:szCs w:val="24"/>
          <w:shd w:val="clear" w:color="auto" w:fill="FFFFFF"/>
        </w:rPr>
        <w:t>‐</w:t>
      </w:r>
      <w:r w:rsidRPr="00160959">
        <w:rPr>
          <w:rFonts w:ascii="Arial" w:hAnsi="Arial" w:cs="Arial"/>
          <w:sz w:val="24"/>
          <w:szCs w:val="24"/>
          <w:shd w:val="clear" w:color="auto" w:fill="FFFFFF"/>
        </w:rPr>
        <w:t>criteria decision analysis framework’, </w:t>
      </w:r>
      <w:r w:rsidRPr="00160959">
        <w:rPr>
          <w:rFonts w:ascii="Arial" w:hAnsi="Arial" w:cs="Arial"/>
          <w:i/>
          <w:iCs/>
          <w:sz w:val="24"/>
          <w:szCs w:val="24"/>
          <w:shd w:val="clear" w:color="auto" w:fill="FFFFFF"/>
        </w:rPr>
        <w:t>Journal of multi-criteria decision analysis</w:t>
      </w:r>
      <w:r w:rsidRPr="00160959">
        <w:rPr>
          <w:rFonts w:ascii="Arial" w:hAnsi="Arial" w:cs="Arial"/>
          <w:sz w:val="24"/>
          <w:szCs w:val="24"/>
          <w:shd w:val="clear" w:color="auto" w:fill="FFFFFF"/>
        </w:rPr>
        <w:t>, 29(2), pp. 186–195. Available at: https://doi.org/10.1002/mcda.1766.</w:t>
      </w:r>
    </w:p>
    <w:p w14:paraId="5FD0F2DD" w14:textId="6AC91191" w:rsidR="008772B8" w:rsidRPr="00160959" w:rsidRDefault="008772B8" w:rsidP="008772B8">
      <w:pPr>
        <w:rPr>
          <w:rFonts w:ascii="Arial" w:hAnsi="Arial" w:cs="Arial"/>
          <w:sz w:val="24"/>
          <w:szCs w:val="24"/>
        </w:rPr>
      </w:pPr>
      <w:r w:rsidRPr="00160959">
        <w:rPr>
          <w:rFonts w:ascii="Arial" w:hAnsi="Arial" w:cs="Arial"/>
          <w:sz w:val="24"/>
          <w:szCs w:val="24"/>
        </w:rPr>
        <w:t xml:space="preserve">Green, M. (2020) </w:t>
      </w:r>
      <w:r w:rsidRPr="00160959">
        <w:rPr>
          <w:rFonts w:ascii="Arial" w:hAnsi="Arial" w:cs="Arial"/>
          <w:i/>
          <w:sz w:val="24"/>
          <w:szCs w:val="24"/>
        </w:rPr>
        <w:t>Organisation Design</w:t>
      </w:r>
      <w:r w:rsidRPr="00160959">
        <w:rPr>
          <w:rFonts w:ascii="Arial" w:hAnsi="Arial" w:cs="Arial"/>
          <w:sz w:val="24"/>
          <w:szCs w:val="24"/>
        </w:rPr>
        <w:t xml:space="preserve">. Available at: </w:t>
      </w:r>
      <w:hyperlink r:id="rId15" w:history="1">
        <w:r w:rsidRPr="00160959">
          <w:rPr>
            <w:rStyle w:val="Hyperlink"/>
            <w:rFonts w:ascii="Arial" w:hAnsi="Arial" w:cs="Arial"/>
            <w:color w:val="auto"/>
            <w:sz w:val="24"/>
            <w:szCs w:val="24"/>
          </w:rPr>
          <w:t>https://www.cipd.co.uk/knowledge/strategy/organisational-development/design-factsheet</w:t>
        </w:r>
      </w:hyperlink>
      <w:r w:rsidRPr="00160959">
        <w:rPr>
          <w:rFonts w:ascii="Arial" w:hAnsi="Arial" w:cs="Arial"/>
          <w:sz w:val="24"/>
          <w:szCs w:val="24"/>
        </w:rPr>
        <w:t xml:space="preserve"> (Accessed: 12 February 2023) </w:t>
      </w:r>
    </w:p>
    <w:p w14:paraId="124748F1" w14:textId="77777777" w:rsidR="004A1002" w:rsidRPr="00160959" w:rsidRDefault="004A1002" w:rsidP="004A1002">
      <w:pPr>
        <w:rPr>
          <w:rFonts w:ascii="Arial" w:hAnsi="Arial" w:cs="Arial"/>
          <w:sz w:val="24"/>
          <w:szCs w:val="24"/>
          <w:shd w:val="clear" w:color="auto" w:fill="FFFFFF"/>
        </w:rPr>
      </w:pPr>
      <w:r w:rsidRPr="00160959">
        <w:rPr>
          <w:rFonts w:ascii="Arial" w:hAnsi="Arial" w:cs="Arial"/>
          <w:sz w:val="24"/>
          <w:szCs w:val="24"/>
          <w:shd w:val="clear" w:color="auto" w:fill="FFFFFF"/>
        </w:rPr>
        <w:t>Hales, T.W. and Nochajski, T.H. (2020) ‘A structural regression analysis of trauma</w:t>
      </w:r>
      <w:r w:rsidRPr="00160959">
        <w:rPr>
          <w:rFonts w:ascii="Cambria Math" w:hAnsi="Cambria Math" w:cs="Cambria Math"/>
          <w:sz w:val="24"/>
          <w:szCs w:val="24"/>
          <w:shd w:val="clear" w:color="auto" w:fill="FFFFFF"/>
        </w:rPr>
        <w:t>‐</w:t>
      </w:r>
      <w:r w:rsidRPr="00160959">
        <w:rPr>
          <w:rFonts w:ascii="Arial" w:hAnsi="Arial" w:cs="Arial"/>
          <w:sz w:val="24"/>
          <w:szCs w:val="24"/>
          <w:shd w:val="clear" w:color="auto" w:fill="FFFFFF"/>
        </w:rPr>
        <w:t>informed climate factors, organizational commitment, and burnout among behavioural healthcare providers in a large public hospital’, </w:t>
      </w:r>
      <w:r w:rsidRPr="00160959">
        <w:rPr>
          <w:rFonts w:ascii="Arial" w:hAnsi="Arial" w:cs="Arial"/>
          <w:i/>
          <w:iCs/>
          <w:sz w:val="24"/>
          <w:szCs w:val="24"/>
          <w:shd w:val="clear" w:color="auto" w:fill="FFFFFF"/>
        </w:rPr>
        <w:t>Journal of community psychology</w:t>
      </w:r>
      <w:r w:rsidRPr="00160959">
        <w:rPr>
          <w:rFonts w:ascii="Arial" w:hAnsi="Arial" w:cs="Arial"/>
          <w:sz w:val="24"/>
          <w:szCs w:val="24"/>
          <w:shd w:val="clear" w:color="auto" w:fill="FFFFFF"/>
        </w:rPr>
        <w:t>, 48(3), pp. 777–792. Available at: https://doi.org/10.1002/jcop.22292.</w:t>
      </w:r>
    </w:p>
    <w:p w14:paraId="3EB3C988" w14:textId="77777777" w:rsidR="004A1002" w:rsidRPr="00160959" w:rsidRDefault="004A1002" w:rsidP="008772B8">
      <w:pPr>
        <w:rPr>
          <w:rFonts w:ascii="Arial" w:hAnsi="Arial" w:cs="Arial"/>
          <w:sz w:val="24"/>
          <w:szCs w:val="24"/>
        </w:rPr>
      </w:pPr>
    </w:p>
    <w:p w14:paraId="58C2AAAA" w14:textId="77777777" w:rsidR="004A1002" w:rsidRPr="00160959" w:rsidRDefault="004A1002" w:rsidP="004A1002">
      <w:pPr>
        <w:rPr>
          <w:rFonts w:ascii="Arial" w:hAnsi="Arial" w:cs="Arial"/>
          <w:sz w:val="24"/>
          <w:szCs w:val="24"/>
          <w:shd w:val="clear" w:color="auto" w:fill="FBFBFB"/>
        </w:rPr>
      </w:pPr>
      <w:r w:rsidRPr="00160959">
        <w:rPr>
          <w:rFonts w:ascii="Arial" w:hAnsi="Arial" w:cs="Arial"/>
          <w:sz w:val="24"/>
          <w:szCs w:val="24"/>
          <w:shd w:val="clear" w:color="auto" w:fill="FFFFFF"/>
        </w:rPr>
        <w:t>Islam, T. Ahmed, I. and Ali, G. (2019) ‘Effects of ethical leadership on bullying and voice behavior among nurses: Mediating role of organizational identification, poor working condition and workload’, </w:t>
      </w:r>
      <w:r w:rsidRPr="00160959">
        <w:rPr>
          <w:rFonts w:ascii="Arial" w:hAnsi="Arial" w:cs="Arial"/>
          <w:i/>
          <w:iCs/>
          <w:sz w:val="24"/>
          <w:szCs w:val="24"/>
          <w:shd w:val="clear" w:color="auto" w:fill="FFFFFF"/>
        </w:rPr>
        <w:t>Leadership in health services (2007)</w:t>
      </w:r>
      <w:r w:rsidRPr="00160959">
        <w:rPr>
          <w:rFonts w:ascii="Arial" w:hAnsi="Arial" w:cs="Arial"/>
          <w:sz w:val="24"/>
          <w:szCs w:val="24"/>
          <w:shd w:val="clear" w:color="auto" w:fill="FFFFFF"/>
        </w:rPr>
        <w:t>, 32(1), pp. 2–17. Available at: https://doi.org/10.1108/LHS-02-2017-0006</w:t>
      </w:r>
    </w:p>
    <w:p w14:paraId="05BA57B0" w14:textId="0A1D851D" w:rsidR="004A1002" w:rsidRPr="00160959" w:rsidRDefault="0025497D" w:rsidP="008772B8">
      <w:pPr>
        <w:rPr>
          <w:rFonts w:ascii="Arial" w:hAnsi="Arial" w:cs="Arial"/>
          <w:sz w:val="24"/>
          <w:szCs w:val="24"/>
        </w:rPr>
      </w:pPr>
      <w:r w:rsidRPr="00160959">
        <w:rPr>
          <w:rFonts w:ascii="Arial" w:hAnsi="Arial" w:cs="Arial"/>
          <w:sz w:val="24"/>
          <w:szCs w:val="24"/>
        </w:rPr>
        <w:t xml:space="preserve">McQueen, N. (2018) ‘Workplace CultureTrends: The Key to Hiring (and Keeping) Top Talent in 2018’ </w:t>
      </w:r>
      <w:r w:rsidRPr="00160959">
        <w:rPr>
          <w:rFonts w:ascii="Arial" w:hAnsi="Arial" w:cs="Arial"/>
          <w:i/>
          <w:sz w:val="24"/>
          <w:szCs w:val="24"/>
        </w:rPr>
        <w:t xml:space="preserve">LinkedIn </w:t>
      </w:r>
      <w:r w:rsidRPr="00160959">
        <w:rPr>
          <w:rFonts w:ascii="Arial" w:hAnsi="Arial" w:cs="Arial"/>
          <w:sz w:val="24"/>
          <w:szCs w:val="24"/>
        </w:rPr>
        <w:t xml:space="preserve">[Blog]. June 26. Available at: </w:t>
      </w:r>
      <w:hyperlink r:id="rId16" w:history="1">
        <w:r w:rsidRPr="00160959">
          <w:rPr>
            <w:rStyle w:val="Hyperlink"/>
            <w:rFonts w:ascii="Arial" w:hAnsi="Arial" w:cs="Arial"/>
            <w:color w:val="auto"/>
            <w:sz w:val="24"/>
            <w:szCs w:val="24"/>
          </w:rPr>
          <w:t>https://blog.linkedin.com/2018/june/26/workplace-culture-trends-the-key-to-hiring-and-keeping-top-talent</w:t>
        </w:r>
      </w:hyperlink>
      <w:r w:rsidRPr="00160959">
        <w:rPr>
          <w:rFonts w:ascii="Arial" w:hAnsi="Arial" w:cs="Arial"/>
          <w:sz w:val="24"/>
          <w:szCs w:val="24"/>
        </w:rPr>
        <w:t xml:space="preserve"> (Accessed: 26 February 2023)  </w:t>
      </w:r>
    </w:p>
    <w:p w14:paraId="298872AB" w14:textId="63DED06B" w:rsidR="000C5940" w:rsidRPr="00160959" w:rsidRDefault="000C5940" w:rsidP="008772B8">
      <w:pPr>
        <w:rPr>
          <w:rFonts w:ascii="Arial" w:hAnsi="Arial" w:cs="Arial"/>
          <w:sz w:val="24"/>
          <w:szCs w:val="24"/>
        </w:rPr>
      </w:pPr>
      <w:r w:rsidRPr="00160959">
        <w:rPr>
          <w:rFonts w:ascii="Arial" w:hAnsi="Arial" w:cs="Arial"/>
          <w:sz w:val="24"/>
          <w:szCs w:val="24"/>
        </w:rPr>
        <w:t>Nedelko, Z. and Brzozowski, M. (2020) Recent advances in the roles of cultural and personal values in organizational behaviour. Hershey, Pennsylvania: IGI Global.</w:t>
      </w:r>
    </w:p>
    <w:p w14:paraId="75EE800B" w14:textId="3FDAC935" w:rsidR="002D4EA2" w:rsidRPr="00160959" w:rsidRDefault="002D4EA2" w:rsidP="002D4EA2">
      <w:pPr>
        <w:spacing w:line="276" w:lineRule="auto"/>
        <w:rPr>
          <w:rFonts w:ascii="Arial" w:hAnsi="Arial" w:cs="Arial"/>
          <w:sz w:val="24"/>
          <w:szCs w:val="24"/>
        </w:rPr>
      </w:pPr>
      <w:r w:rsidRPr="00160959">
        <w:rPr>
          <w:rFonts w:ascii="Arial" w:hAnsi="Arial" w:cs="Arial"/>
          <w:sz w:val="24"/>
          <w:szCs w:val="24"/>
          <w:shd w:val="clear" w:color="auto" w:fill="FFFFFF"/>
        </w:rPr>
        <w:t>Northouse, P.G. (2022) </w:t>
      </w:r>
      <w:r w:rsidRPr="00160959">
        <w:rPr>
          <w:rFonts w:ascii="Arial" w:hAnsi="Arial" w:cs="Arial"/>
          <w:i/>
          <w:iCs/>
          <w:sz w:val="24"/>
          <w:szCs w:val="24"/>
          <w:shd w:val="clear" w:color="auto" w:fill="FFFFFF"/>
        </w:rPr>
        <w:t>Leadership: theory and practice</w:t>
      </w:r>
      <w:r w:rsidRPr="00160959">
        <w:rPr>
          <w:rFonts w:ascii="Arial" w:hAnsi="Arial" w:cs="Arial"/>
          <w:sz w:val="24"/>
          <w:szCs w:val="24"/>
          <w:shd w:val="clear" w:color="auto" w:fill="FFFFFF"/>
        </w:rPr>
        <w:t>. 9th edition. Thousand Oaks, California: SAGE.</w:t>
      </w:r>
    </w:p>
    <w:p w14:paraId="229FF5A4" w14:textId="7A068A54" w:rsidR="002D4EA2" w:rsidRPr="00160959" w:rsidRDefault="002D4EA2" w:rsidP="008772B8">
      <w:pPr>
        <w:rPr>
          <w:rFonts w:ascii="Arial" w:hAnsi="Arial" w:cs="Arial"/>
          <w:sz w:val="24"/>
          <w:szCs w:val="24"/>
        </w:rPr>
      </w:pPr>
      <w:r w:rsidRPr="00160959">
        <w:rPr>
          <w:rFonts w:ascii="Arial" w:hAnsi="Arial" w:cs="Arial"/>
          <w:sz w:val="24"/>
          <w:szCs w:val="24"/>
        </w:rPr>
        <w:t xml:space="preserve">Nursing Times (2021) </w:t>
      </w:r>
      <w:r w:rsidRPr="00160959">
        <w:rPr>
          <w:rFonts w:ascii="Arial" w:hAnsi="Arial" w:cs="Arial"/>
          <w:i/>
          <w:sz w:val="24"/>
          <w:szCs w:val="24"/>
        </w:rPr>
        <w:t xml:space="preserve">The UK Nursing Crisis – 2021 and Beyond. </w:t>
      </w:r>
      <w:r w:rsidRPr="00160959">
        <w:rPr>
          <w:rFonts w:ascii="Arial" w:hAnsi="Arial" w:cs="Arial"/>
          <w:sz w:val="24"/>
          <w:szCs w:val="24"/>
        </w:rPr>
        <w:t xml:space="preserve">Available at: </w:t>
      </w:r>
      <w:hyperlink r:id="rId17" w:history="1">
        <w:r w:rsidRPr="00160959">
          <w:rPr>
            <w:rStyle w:val="Hyperlink"/>
            <w:rFonts w:ascii="Arial" w:hAnsi="Arial" w:cs="Arial"/>
            <w:color w:val="auto"/>
            <w:sz w:val="24"/>
            <w:szCs w:val="24"/>
          </w:rPr>
          <w:t>https://www.nursingtimes.net/clinical-archive/healthcare-it/the-uk-nursing-crisis-2021-and-beyond-28-04-2021/</w:t>
        </w:r>
      </w:hyperlink>
      <w:r w:rsidRPr="00160959">
        <w:rPr>
          <w:rFonts w:ascii="Arial" w:hAnsi="Arial" w:cs="Arial"/>
          <w:sz w:val="24"/>
          <w:szCs w:val="24"/>
        </w:rPr>
        <w:t xml:space="preserve"> (Accessed: 26 February 2023) </w:t>
      </w:r>
    </w:p>
    <w:p w14:paraId="7BF9B705" w14:textId="01853061" w:rsidR="00DF77A5" w:rsidRPr="00160959" w:rsidRDefault="00DF77A5" w:rsidP="00DF77A5">
      <w:pPr>
        <w:rPr>
          <w:rFonts w:ascii="Arial" w:hAnsi="Arial" w:cs="Arial"/>
          <w:sz w:val="24"/>
          <w:szCs w:val="24"/>
          <w:shd w:val="clear" w:color="auto" w:fill="FFFFFF"/>
        </w:rPr>
      </w:pPr>
      <w:r w:rsidRPr="00160959">
        <w:rPr>
          <w:rFonts w:ascii="Arial" w:hAnsi="Arial" w:cs="Arial"/>
          <w:sz w:val="24"/>
          <w:szCs w:val="24"/>
          <w:shd w:val="clear" w:color="auto" w:fill="FFFFFF"/>
        </w:rPr>
        <w:t>Schein, E. and Schein, P. (2017) </w:t>
      </w:r>
      <w:r w:rsidRPr="00160959">
        <w:rPr>
          <w:rFonts w:ascii="Arial" w:hAnsi="Arial" w:cs="Arial"/>
          <w:i/>
          <w:iCs/>
          <w:sz w:val="24"/>
          <w:szCs w:val="24"/>
          <w:shd w:val="clear" w:color="auto" w:fill="FFFFFF"/>
        </w:rPr>
        <w:t>Organizational culture and leadership</w:t>
      </w:r>
      <w:r w:rsidRPr="00160959">
        <w:rPr>
          <w:rFonts w:ascii="Arial" w:hAnsi="Arial" w:cs="Arial"/>
          <w:sz w:val="24"/>
          <w:szCs w:val="24"/>
          <w:shd w:val="clear" w:color="auto" w:fill="FFFFFF"/>
        </w:rPr>
        <w:t>. Fifth edition. New Jersey: John Wiley &amp; Sons.</w:t>
      </w:r>
    </w:p>
    <w:p w14:paraId="546240E1" w14:textId="03152777" w:rsidR="00562015" w:rsidRPr="00160959" w:rsidRDefault="00562015" w:rsidP="00562015">
      <w:pPr>
        <w:rPr>
          <w:rFonts w:ascii="Arial" w:hAnsi="Arial" w:cs="Arial"/>
          <w:sz w:val="24"/>
          <w:szCs w:val="24"/>
          <w:shd w:val="clear" w:color="auto" w:fill="FFFFFF"/>
        </w:rPr>
      </w:pPr>
      <w:r w:rsidRPr="00160959">
        <w:rPr>
          <w:rFonts w:ascii="Arial" w:hAnsi="Arial" w:cs="Arial"/>
          <w:sz w:val="24"/>
          <w:szCs w:val="24"/>
          <w:shd w:val="clear" w:color="auto" w:fill="FFFFFF"/>
        </w:rPr>
        <w:t>Schein, E.H. (2019) ‘A New Era for Culture, Change, and Leadership’, </w:t>
      </w:r>
      <w:r w:rsidRPr="00160959">
        <w:rPr>
          <w:rFonts w:ascii="Arial" w:hAnsi="Arial" w:cs="Arial"/>
          <w:i/>
          <w:iCs/>
          <w:sz w:val="24"/>
          <w:szCs w:val="24"/>
          <w:shd w:val="clear" w:color="auto" w:fill="FFFFFF"/>
        </w:rPr>
        <w:t>MIT Sloan management review</w:t>
      </w:r>
      <w:r w:rsidRPr="00160959">
        <w:rPr>
          <w:rFonts w:ascii="Arial" w:hAnsi="Arial" w:cs="Arial"/>
          <w:sz w:val="24"/>
          <w:szCs w:val="24"/>
          <w:shd w:val="clear" w:color="auto" w:fill="FFFFFF"/>
        </w:rPr>
        <w:t xml:space="preserve">, 60(4), pp. 52–58. Available at: </w:t>
      </w:r>
      <w:hyperlink r:id="rId18" w:history="1">
        <w:r w:rsidRPr="00160959">
          <w:rPr>
            <w:rStyle w:val="Hyperlink"/>
            <w:rFonts w:ascii="Arial" w:hAnsi="Arial" w:cs="Arial"/>
            <w:color w:val="auto"/>
            <w:sz w:val="24"/>
            <w:szCs w:val="24"/>
            <w:shd w:val="clear" w:color="auto" w:fill="FFFFFF"/>
          </w:rPr>
          <w:t>https://www.proquest.com/docview/2269353958?accountid=130472&amp;parentSessionId=XDi%2F16UjzdYB8UYKkizhu%2BRfFv8Bw8DxBm1or2Mb4F8%3D&amp;pq-origsite=primo</w:t>
        </w:r>
      </w:hyperlink>
      <w:r w:rsidRPr="00160959">
        <w:rPr>
          <w:rFonts w:ascii="Arial" w:hAnsi="Arial" w:cs="Arial"/>
          <w:sz w:val="24"/>
          <w:szCs w:val="24"/>
          <w:shd w:val="clear" w:color="auto" w:fill="FFFFFF"/>
        </w:rPr>
        <w:t xml:space="preserve"> (Accessed: 15 January 2023) </w:t>
      </w:r>
    </w:p>
    <w:p w14:paraId="5D97A4CB" w14:textId="59E50FD0" w:rsidR="00C716A5" w:rsidRPr="00160959" w:rsidRDefault="00C716A5" w:rsidP="00562015">
      <w:pPr>
        <w:rPr>
          <w:rFonts w:ascii="Arial" w:hAnsi="Arial" w:cs="Arial"/>
          <w:sz w:val="24"/>
          <w:szCs w:val="24"/>
          <w:shd w:val="clear" w:color="auto" w:fill="FFFFFF"/>
        </w:rPr>
      </w:pPr>
      <w:r w:rsidRPr="00160959">
        <w:rPr>
          <w:rFonts w:ascii="Arial" w:hAnsi="Arial" w:cs="Arial"/>
          <w:sz w:val="24"/>
          <w:szCs w:val="24"/>
          <w:shd w:val="clear" w:color="auto" w:fill="FFFFFF"/>
        </w:rPr>
        <w:t>Showers, F. (2022) ‘Moving Onward and Upward in a “Dead</w:t>
      </w:r>
      <w:r w:rsidRPr="00160959">
        <w:rPr>
          <w:rFonts w:ascii="Cambria Math" w:hAnsi="Cambria Math" w:cs="Cambria Math"/>
          <w:sz w:val="24"/>
          <w:szCs w:val="24"/>
          <w:shd w:val="clear" w:color="auto" w:fill="FFFFFF"/>
        </w:rPr>
        <w:t>‐</w:t>
      </w:r>
      <w:r w:rsidRPr="00160959">
        <w:rPr>
          <w:rFonts w:ascii="Arial" w:hAnsi="Arial" w:cs="Arial"/>
          <w:sz w:val="24"/>
          <w:szCs w:val="24"/>
          <w:shd w:val="clear" w:color="auto" w:fill="FFFFFF"/>
        </w:rPr>
        <w:t>End” Job: Extrinsic Motivations and Rewards in Health Care Work’, </w:t>
      </w:r>
      <w:r w:rsidRPr="00160959">
        <w:rPr>
          <w:rFonts w:ascii="Arial" w:hAnsi="Arial" w:cs="Arial"/>
          <w:i/>
          <w:iCs/>
          <w:sz w:val="24"/>
          <w:szCs w:val="24"/>
          <w:shd w:val="clear" w:color="auto" w:fill="FFFFFF"/>
        </w:rPr>
        <w:t>Sociological forum,</w:t>
      </w:r>
      <w:r w:rsidRPr="00160959">
        <w:rPr>
          <w:rFonts w:ascii="Arial" w:hAnsi="Arial" w:cs="Arial"/>
          <w:sz w:val="24"/>
          <w:szCs w:val="24"/>
          <w:shd w:val="clear" w:color="auto" w:fill="FFFFFF"/>
        </w:rPr>
        <w:t xml:space="preserve"> 37(2), pp. 443–464. Available at: </w:t>
      </w:r>
      <w:hyperlink r:id="rId19" w:history="1">
        <w:r w:rsidRPr="00160959">
          <w:rPr>
            <w:rStyle w:val="Hyperlink"/>
            <w:rFonts w:ascii="Arial" w:hAnsi="Arial" w:cs="Arial"/>
            <w:color w:val="auto"/>
            <w:sz w:val="24"/>
            <w:szCs w:val="24"/>
            <w:shd w:val="clear" w:color="auto" w:fill="FFFFFF"/>
          </w:rPr>
          <w:t>https://doi.org/10.1111/socf.12802</w:t>
        </w:r>
      </w:hyperlink>
      <w:r w:rsidRPr="00160959">
        <w:rPr>
          <w:rFonts w:ascii="Arial" w:hAnsi="Arial" w:cs="Arial"/>
          <w:sz w:val="24"/>
          <w:szCs w:val="24"/>
          <w:shd w:val="clear" w:color="auto" w:fill="FFFFFF"/>
        </w:rPr>
        <w:t xml:space="preserve"> </w:t>
      </w:r>
    </w:p>
    <w:p w14:paraId="35EC0DC0" w14:textId="6D192EFA" w:rsidR="00C716A5" w:rsidRPr="00160959" w:rsidRDefault="004C12D6" w:rsidP="00562015">
      <w:pPr>
        <w:rPr>
          <w:rFonts w:ascii="Arial" w:hAnsi="Arial" w:cs="Arial"/>
          <w:sz w:val="24"/>
          <w:szCs w:val="24"/>
          <w:shd w:val="clear" w:color="auto" w:fill="FFFFFF"/>
        </w:rPr>
      </w:pPr>
      <w:r w:rsidRPr="00160959">
        <w:rPr>
          <w:rFonts w:ascii="Arial" w:hAnsi="Arial" w:cs="Arial"/>
          <w:sz w:val="24"/>
          <w:szCs w:val="24"/>
          <w:shd w:val="clear" w:color="auto" w:fill="FFFFFF"/>
        </w:rPr>
        <w:t>Spillane, R. and Joullié, J. (2022) ‘Justifying ethical values: A purposive ethics for managers’, </w:t>
      </w:r>
      <w:r w:rsidRPr="00160959">
        <w:rPr>
          <w:rFonts w:ascii="Arial" w:hAnsi="Arial" w:cs="Arial"/>
          <w:i/>
          <w:iCs/>
          <w:sz w:val="24"/>
          <w:szCs w:val="24"/>
          <w:shd w:val="clear" w:color="auto" w:fill="FFFFFF"/>
        </w:rPr>
        <w:t>Business ethics, the environment &amp; responsibility</w:t>
      </w:r>
      <w:r w:rsidRPr="00160959">
        <w:rPr>
          <w:rFonts w:ascii="Arial" w:hAnsi="Arial" w:cs="Arial"/>
          <w:sz w:val="24"/>
          <w:szCs w:val="24"/>
          <w:shd w:val="clear" w:color="auto" w:fill="FFFFFF"/>
        </w:rPr>
        <w:t xml:space="preserve">, 31(4), pp. 1185–1192. Available at: </w:t>
      </w:r>
      <w:hyperlink r:id="rId20" w:history="1">
        <w:r w:rsidRPr="00160959">
          <w:rPr>
            <w:rStyle w:val="Hyperlink"/>
            <w:rFonts w:ascii="Arial" w:hAnsi="Arial" w:cs="Arial"/>
            <w:color w:val="auto"/>
            <w:sz w:val="24"/>
            <w:szCs w:val="24"/>
            <w:shd w:val="clear" w:color="auto" w:fill="FFFFFF"/>
          </w:rPr>
          <w:t>https://doi.org/10.1111/beer.12460</w:t>
        </w:r>
      </w:hyperlink>
      <w:r w:rsidRPr="00160959">
        <w:rPr>
          <w:rFonts w:ascii="Arial" w:hAnsi="Arial" w:cs="Arial"/>
          <w:sz w:val="24"/>
          <w:szCs w:val="24"/>
          <w:shd w:val="clear" w:color="auto" w:fill="FFFFFF"/>
        </w:rPr>
        <w:t xml:space="preserve"> </w:t>
      </w:r>
    </w:p>
    <w:p w14:paraId="5E9810E6" w14:textId="53CC83E8" w:rsidR="004B2C9B" w:rsidRPr="00160959" w:rsidRDefault="004B2C9B" w:rsidP="00562015">
      <w:pPr>
        <w:rPr>
          <w:rFonts w:ascii="Arial" w:hAnsi="Arial" w:cs="Arial"/>
          <w:sz w:val="24"/>
          <w:szCs w:val="24"/>
          <w:shd w:val="clear" w:color="auto" w:fill="FFFFFF"/>
        </w:rPr>
      </w:pPr>
      <w:r w:rsidRPr="00160959">
        <w:rPr>
          <w:rFonts w:ascii="Arial" w:hAnsi="Arial" w:cs="Arial"/>
          <w:sz w:val="24"/>
          <w:szCs w:val="24"/>
          <w:shd w:val="clear" w:color="auto" w:fill="FFFFFF"/>
        </w:rPr>
        <w:t>Suff, R. (2022) Wellbeing at Work. Available at: https://www.cipd.co.uk/knowledge/culture/well-being/factsheet#gref (Accessed: 26 February 2023)</w:t>
      </w:r>
    </w:p>
    <w:p w14:paraId="7A2C2FB8" w14:textId="478F46B3" w:rsidR="00817388" w:rsidRPr="00160959" w:rsidRDefault="00817388" w:rsidP="00562015">
      <w:pPr>
        <w:rPr>
          <w:rFonts w:ascii="Arial" w:hAnsi="Arial" w:cs="Arial"/>
          <w:sz w:val="24"/>
          <w:szCs w:val="24"/>
          <w:shd w:val="clear" w:color="auto" w:fill="FFFFFF"/>
        </w:rPr>
      </w:pPr>
      <w:r w:rsidRPr="00160959">
        <w:rPr>
          <w:rFonts w:ascii="Arial" w:hAnsi="Arial" w:cs="Arial"/>
          <w:sz w:val="24"/>
          <w:szCs w:val="24"/>
          <w:shd w:val="clear" w:color="auto" w:fill="FFFFFF"/>
        </w:rPr>
        <w:t xml:space="preserve">Treven, S. Lorber, M. and Mumel, D. (2020) ‘Factors Affecting Employees’ Job Satisfaction and Psychological Health’, in Recent Advances in the Roles of Cultural and Personal Values in Organizational Behavior. </w:t>
      </w:r>
      <w:r w:rsidRPr="00160959">
        <w:rPr>
          <w:rFonts w:ascii="Arial" w:hAnsi="Arial" w:cs="Arial"/>
          <w:i/>
          <w:sz w:val="24"/>
          <w:szCs w:val="24"/>
          <w:shd w:val="clear" w:color="auto" w:fill="FFFFFF"/>
        </w:rPr>
        <w:t>IGI Global</w:t>
      </w:r>
      <w:r w:rsidRPr="00160959">
        <w:rPr>
          <w:rFonts w:ascii="Arial" w:hAnsi="Arial" w:cs="Arial"/>
          <w:sz w:val="24"/>
          <w:szCs w:val="24"/>
          <w:shd w:val="clear" w:color="auto" w:fill="FFFFFF"/>
        </w:rPr>
        <w:t>, pp. 213–239. Available at: https://doi.org/10.4018/978-1-7998-1013-1.ch011</w:t>
      </w:r>
    </w:p>
    <w:p w14:paraId="3630BB22" w14:textId="77777777" w:rsidR="00DF77A5" w:rsidRPr="00160959" w:rsidRDefault="00DF77A5" w:rsidP="00DF77A5">
      <w:pPr>
        <w:rPr>
          <w:rFonts w:ascii="Arial" w:hAnsi="Arial" w:cs="Arial"/>
          <w:sz w:val="24"/>
          <w:szCs w:val="24"/>
          <w:shd w:val="clear" w:color="auto" w:fill="FFFFFF"/>
        </w:rPr>
      </w:pPr>
      <w:r w:rsidRPr="00160959">
        <w:rPr>
          <w:rFonts w:ascii="Arial" w:hAnsi="Arial" w:cs="Arial"/>
          <w:sz w:val="24"/>
          <w:szCs w:val="24"/>
          <w:shd w:val="clear" w:color="auto" w:fill="FFFFFF"/>
        </w:rPr>
        <w:t>Wilkinson, A., Armstrong, S.J. and Lounsbury, M. (2017) </w:t>
      </w:r>
      <w:r w:rsidRPr="00160959">
        <w:rPr>
          <w:rFonts w:ascii="Arial" w:hAnsi="Arial" w:cs="Arial"/>
          <w:i/>
          <w:iCs/>
          <w:sz w:val="24"/>
          <w:szCs w:val="24"/>
          <w:shd w:val="clear" w:color="auto" w:fill="FFFFFF"/>
        </w:rPr>
        <w:t>The Oxford handbook of management</w:t>
      </w:r>
      <w:r w:rsidRPr="00160959">
        <w:rPr>
          <w:rFonts w:ascii="Arial" w:hAnsi="Arial" w:cs="Arial"/>
          <w:sz w:val="24"/>
          <w:szCs w:val="24"/>
          <w:shd w:val="clear" w:color="auto" w:fill="FFFFFF"/>
        </w:rPr>
        <w:t>. Oxford: Oxford University Press.</w:t>
      </w:r>
    </w:p>
    <w:p w14:paraId="52DBF975" w14:textId="77777777" w:rsidR="008772B8" w:rsidRPr="00160959" w:rsidRDefault="008772B8" w:rsidP="008772B8">
      <w:pPr>
        <w:rPr>
          <w:rFonts w:ascii="Arial" w:hAnsi="Arial" w:cs="Arial"/>
          <w:sz w:val="24"/>
          <w:szCs w:val="24"/>
          <w:lang w:val="en-US"/>
        </w:rPr>
      </w:pPr>
    </w:p>
    <w:sectPr w:rsidR="008772B8" w:rsidRPr="0016095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6CDEA" w14:textId="77777777" w:rsidR="00347F11" w:rsidRDefault="00347F11" w:rsidP="00347F11">
      <w:pPr>
        <w:spacing w:after="0" w:line="240" w:lineRule="auto"/>
      </w:pPr>
      <w:r>
        <w:separator/>
      </w:r>
    </w:p>
  </w:endnote>
  <w:endnote w:type="continuationSeparator" w:id="0">
    <w:p w14:paraId="135C1731" w14:textId="77777777" w:rsidR="00347F11" w:rsidRDefault="00347F11" w:rsidP="00347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506727" w14:textId="7DF78CE7" w:rsidR="00347F11" w:rsidRPr="00347F11" w:rsidRDefault="00347F11">
    <w:pPr>
      <w:pStyle w:val="Footer"/>
      <w:rPr>
        <w:lang w:val="en-US"/>
      </w:rPr>
    </w:pPr>
    <w:r>
      <w:rPr>
        <w:lang w:val="en-US"/>
      </w:rPr>
      <w:t>Grahame Chapman</w:t>
    </w:r>
    <w:r>
      <w:rPr>
        <w:lang w:val="en-US"/>
      </w:rPr>
      <w:tab/>
    </w:r>
    <w:r w:rsidR="00AD660E">
      <w:rPr>
        <w:lang w:val="en-US"/>
      </w:rPr>
      <w:t xml:space="preserve">Student No: </w:t>
    </w:r>
    <w:r w:rsidR="00160959">
      <w:t>0750314</w:t>
    </w:r>
    <w:r w:rsidR="00160959">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2F27A" w14:textId="77777777" w:rsidR="00347F11" w:rsidRDefault="00347F11" w:rsidP="00347F11">
      <w:pPr>
        <w:spacing w:after="0" w:line="240" w:lineRule="auto"/>
      </w:pPr>
      <w:r>
        <w:separator/>
      </w:r>
    </w:p>
  </w:footnote>
  <w:footnote w:type="continuationSeparator" w:id="0">
    <w:p w14:paraId="6DC24614" w14:textId="77777777" w:rsidR="00347F11" w:rsidRDefault="00347F11" w:rsidP="00347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65994"/>
    <w:multiLevelType w:val="hybridMultilevel"/>
    <w:tmpl w:val="7F3236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6431E"/>
    <w:multiLevelType w:val="hybridMultilevel"/>
    <w:tmpl w:val="DB468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1250B"/>
    <w:multiLevelType w:val="hybridMultilevel"/>
    <w:tmpl w:val="261673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575E8"/>
    <w:multiLevelType w:val="hybridMultilevel"/>
    <w:tmpl w:val="0A7EFA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70348BA"/>
    <w:multiLevelType w:val="hybridMultilevel"/>
    <w:tmpl w:val="89B691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BD418CF"/>
    <w:multiLevelType w:val="hybridMultilevel"/>
    <w:tmpl w:val="E072FBE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794DB6"/>
    <w:multiLevelType w:val="hybridMultilevel"/>
    <w:tmpl w:val="28628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5A8"/>
    <w:rsid w:val="000C5940"/>
    <w:rsid w:val="001175A8"/>
    <w:rsid w:val="00160959"/>
    <w:rsid w:val="00164E4A"/>
    <w:rsid w:val="0025497D"/>
    <w:rsid w:val="002A5965"/>
    <w:rsid w:val="002D4EA2"/>
    <w:rsid w:val="003315F0"/>
    <w:rsid w:val="00346C0C"/>
    <w:rsid w:val="00347F11"/>
    <w:rsid w:val="00361F63"/>
    <w:rsid w:val="004847D1"/>
    <w:rsid w:val="004A1002"/>
    <w:rsid w:val="004B2C9B"/>
    <w:rsid w:val="004C12D6"/>
    <w:rsid w:val="004E5143"/>
    <w:rsid w:val="004F5CDA"/>
    <w:rsid w:val="00516E2A"/>
    <w:rsid w:val="0054161E"/>
    <w:rsid w:val="0054741D"/>
    <w:rsid w:val="00562015"/>
    <w:rsid w:val="005B0E96"/>
    <w:rsid w:val="005B6F83"/>
    <w:rsid w:val="005B7F05"/>
    <w:rsid w:val="005C6A5C"/>
    <w:rsid w:val="005D1025"/>
    <w:rsid w:val="006E3562"/>
    <w:rsid w:val="00765CEA"/>
    <w:rsid w:val="007A03E3"/>
    <w:rsid w:val="007E5AB4"/>
    <w:rsid w:val="007F3737"/>
    <w:rsid w:val="00817388"/>
    <w:rsid w:val="00821AEE"/>
    <w:rsid w:val="008772B8"/>
    <w:rsid w:val="008C5469"/>
    <w:rsid w:val="008F1EAD"/>
    <w:rsid w:val="009B696A"/>
    <w:rsid w:val="009E27F7"/>
    <w:rsid w:val="00A1169E"/>
    <w:rsid w:val="00A32CFC"/>
    <w:rsid w:val="00AA0FA3"/>
    <w:rsid w:val="00AD5762"/>
    <w:rsid w:val="00AD660E"/>
    <w:rsid w:val="00B27DD5"/>
    <w:rsid w:val="00B92897"/>
    <w:rsid w:val="00B97075"/>
    <w:rsid w:val="00BC6618"/>
    <w:rsid w:val="00C278CC"/>
    <w:rsid w:val="00C453EE"/>
    <w:rsid w:val="00C716A5"/>
    <w:rsid w:val="00CF4451"/>
    <w:rsid w:val="00D21928"/>
    <w:rsid w:val="00D86AEA"/>
    <w:rsid w:val="00DE3093"/>
    <w:rsid w:val="00DF77A5"/>
    <w:rsid w:val="00E11CED"/>
    <w:rsid w:val="00E817F5"/>
    <w:rsid w:val="00F123D4"/>
    <w:rsid w:val="00F40110"/>
    <w:rsid w:val="00F82A7B"/>
    <w:rsid w:val="00FF1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5E08C"/>
  <w15:chartTrackingRefBased/>
  <w15:docId w15:val="{B982C24E-CCCA-479D-A648-8C850EE72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5F0"/>
    <w:pPr>
      <w:ind w:left="720"/>
      <w:contextualSpacing/>
    </w:pPr>
  </w:style>
  <w:style w:type="character" w:styleId="Hyperlink">
    <w:name w:val="Hyperlink"/>
    <w:basedOn w:val="DefaultParagraphFont"/>
    <w:uiPriority w:val="99"/>
    <w:unhideWhenUsed/>
    <w:rsid w:val="008772B8"/>
    <w:rPr>
      <w:color w:val="0563C1" w:themeColor="hyperlink"/>
      <w:u w:val="single"/>
    </w:rPr>
  </w:style>
  <w:style w:type="character" w:styleId="UnresolvedMention">
    <w:name w:val="Unresolved Mention"/>
    <w:basedOn w:val="DefaultParagraphFont"/>
    <w:uiPriority w:val="99"/>
    <w:semiHidden/>
    <w:unhideWhenUsed/>
    <w:rsid w:val="00F123D4"/>
    <w:rPr>
      <w:color w:val="605E5C"/>
      <w:shd w:val="clear" w:color="auto" w:fill="E1DFDD"/>
    </w:rPr>
  </w:style>
  <w:style w:type="paragraph" w:styleId="Header">
    <w:name w:val="header"/>
    <w:basedOn w:val="Normal"/>
    <w:link w:val="HeaderChar"/>
    <w:uiPriority w:val="99"/>
    <w:unhideWhenUsed/>
    <w:rsid w:val="00347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F11"/>
  </w:style>
  <w:style w:type="paragraph" w:styleId="Footer">
    <w:name w:val="footer"/>
    <w:basedOn w:val="Normal"/>
    <w:link w:val="FooterChar"/>
    <w:uiPriority w:val="99"/>
    <w:unhideWhenUsed/>
    <w:rsid w:val="00347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apps.12181" TargetMode="External"/><Relationship Id="rId13" Type="http://schemas.openxmlformats.org/officeDocument/2006/relationships/hyperlink" Target="https://www2.deloitte.com/uk/en/insights/focus/human-capital-trends/2023/future-workplace-trends.html" TargetMode="External"/><Relationship Id="rId18" Type="http://schemas.openxmlformats.org/officeDocument/2006/relationships/hyperlink" Target="https://www.proquest.com/docview/2269353958?accountid=130472&amp;parentSessionId=XDi%2F16UjzdYB8UYKkizhu%2BRfFv8Bw8DxBm1or2Mb4F8%3D&amp;pq-origsite=primo"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mailto:0750314@student.uwtsd.ac.uk" TargetMode="External"/><Relationship Id="rId12" Type="http://schemas.openxmlformats.org/officeDocument/2006/relationships/hyperlink" Target="https://www.cipd.co.uk/Images/supporting-employee-resilience-line-manager-guide_tcm18-107651.pdf" TargetMode="External"/><Relationship Id="rId17" Type="http://schemas.openxmlformats.org/officeDocument/2006/relationships/hyperlink" Target="https://www.nursingtimes.net/clinical-archive/healthcare-it/the-uk-nursing-crisis-2021-and-beyond-28-04-2021/" TargetMode="External"/><Relationship Id="rId2" Type="http://schemas.openxmlformats.org/officeDocument/2006/relationships/styles" Target="styles.xml"/><Relationship Id="rId16" Type="http://schemas.openxmlformats.org/officeDocument/2006/relationships/hyperlink" Target="https://blog.linkedin.com/2018/june/26/workplace-culture-trends-the-key-to-hiring-and-keeping-top-talent" TargetMode="External"/><Relationship Id="rId20" Type="http://schemas.openxmlformats.org/officeDocument/2006/relationships/hyperlink" Target="https://doi.org/10.1111/beer.1246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7/05/how-corporate-values-get-hijacked-and-misused#:~:text=Here%E2%80%99s%20how%20it%20happens%3A%201%201.%20Without%20accountability%2C,%E2%80%9Cvalues%20statements%E2%80%9D%20offers%20the%20illusion%20of%20change.%20" TargetMode="External"/><Relationship Id="rId5" Type="http://schemas.openxmlformats.org/officeDocument/2006/relationships/footnotes" Target="footnotes.xml"/><Relationship Id="rId15" Type="http://schemas.openxmlformats.org/officeDocument/2006/relationships/hyperlink" Target="https://www.cipd.co.uk/knowledge/strategy/organisational-development/design-factsheet" TargetMode="External"/><Relationship Id="rId23" Type="http://schemas.openxmlformats.org/officeDocument/2006/relationships/theme" Target="theme/theme1.xml"/><Relationship Id="rId10" Type="http://schemas.openxmlformats.org/officeDocument/2006/relationships/hyperlink" Target="https://www.xperthr.co.uk/podcasts-and-webinars/podcast-creating-a-culture-of-mental-health-wellbeing-at-work/166386/?t=10412" TargetMode="External"/><Relationship Id="rId19" Type="http://schemas.openxmlformats.org/officeDocument/2006/relationships/hyperlink" Target="https://doi.org/10.1111/socf.12802" TargetMode="External"/><Relationship Id="rId4" Type="http://schemas.openxmlformats.org/officeDocument/2006/relationships/webSettings" Target="webSettings.xml"/><Relationship Id="rId9" Type="http://schemas.openxmlformats.org/officeDocument/2006/relationships/hyperlink" Target="https://doi.org/10.1111/jonm.12551" TargetMode="External"/><Relationship Id="rId14" Type="http://schemas.openxmlformats.org/officeDocument/2006/relationships/hyperlink" Target="https://doi.org/10.19030/ajhs.v5i2.896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2130</Words>
  <Characters>12144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4</cp:revision>
  <dcterms:created xsi:type="dcterms:W3CDTF">2023-02-26T15:49:00Z</dcterms:created>
  <dcterms:modified xsi:type="dcterms:W3CDTF">2023-02-26T16:02:00Z</dcterms:modified>
</cp:coreProperties>
</file>