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2BB79A" w14:textId="77777777" w:rsidR="00230F35" w:rsidRDefault="000536B5" w:rsidP="00230F35">
      <w:pPr>
        <w:pStyle w:val="NormalWeb"/>
        <w:spacing w:before="0" w:beforeAutospacing="0" w:after="0" w:afterAutospacing="0"/>
        <w:ind w:left="-180" w:right="-334"/>
      </w:pPr>
      <w:r>
        <w:rPr>
          <w:noProof/>
        </w:rPr>
        <w:drawing>
          <wp:inline distT="0" distB="0" distL="0" distR="0" wp14:anchorId="133BE318" wp14:editId="7B83D7CC">
            <wp:extent cx="1908175" cy="636270"/>
            <wp:effectExtent l="19050" t="19050" r="0" b="0"/>
            <wp:docPr id="1"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175" cy="636270"/>
                    </a:xfrm>
                    <a:prstGeom prst="rect">
                      <a:avLst/>
                    </a:prstGeom>
                    <a:noFill/>
                    <a:ln w="19050" cmpd="sng">
                      <a:solidFill>
                        <a:srgbClr val="000000"/>
                      </a:solidFill>
                      <a:miter lim="800000"/>
                      <a:headEnd/>
                      <a:tailEnd/>
                    </a:ln>
                    <a:effectLst/>
                  </pic:spPr>
                </pic:pic>
              </a:graphicData>
            </a:graphic>
          </wp:inline>
        </w:drawing>
      </w:r>
    </w:p>
    <w:p w14:paraId="3F2F4F89" w14:textId="77777777" w:rsidR="00230F35" w:rsidRDefault="00230F35" w:rsidP="00230F35">
      <w:pPr>
        <w:pStyle w:val="NormalWeb"/>
        <w:spacing w:before="0" w:beforeAutospacing="0" w:after="0" w:afterAutospacing="0"/>
        <w:ind w:left="-180" w:right="-334"/>
      </w:pPr>
    </w:p>
    <w:p w14:paraId="150B0448" w14:textId="77777777" w:rsidR="00A745B6" w:rsidRDefault="00A745B6" w:rsidP="00230F35">
      <w:pPr>
        <w:pStyle w:val="NormalWeb"/>
        <w:spacing w:before="0" w:beforeAutospacing="0" w:after="0" w:afterAutospacing="0"/>
        <w:ind w:left="-180" w:right="-334"/>
      </w:pPr>
    </w:p>
    <w:p w14:paraId="62AFE98A"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119F337E"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238732E1" w14:textId="77777777" w:rsidR="002E67CE" w:rsidRPr="00230F35" w:rsidRDefault="002E67CE" w:rsidP="002E67CE">
      <w:pPr>
        <w:rPr>
          <w:rFonts w:ascii="Arial" w:hAnsi="Arial" w:cs="Arial"/>
          <w:sz w:val="28"/>
          <w:szCs w:val="28"/>
          <w:lang w:val="cy-GB"/>
        </w:rPr>
      </w:pPr>
    </w:p>
    <w:p w14:paraId="14B7ADDE" w14:textId="77777777" w:rsidR="002E67CE" w:rsidRDefault="002E67CE" w:rsidP="002E67CE">
      <w:pPr>
        <w:pStyle w:val="Ttulo3"/>
        <w:jc w:val="center"/>
        <w:rPr>
          <w:lang w:val="cy-GB"/>
        </w:rPr>
      </w:pPr>
      <w:r>
        <w:rPr>
          <w:lang w:val="cy-GB"/>
        </w:rPr>
        <w:t>THIS SHEET MUST BE THE FIRST PAGE OF THE ASSIGNMENT YOU ARE SUBMITTING  (DO NOT SEND AS A SEPARATE FILE)</w:t>
      </w:r>
    </w:p>
    <w:p w14:paraId="6595E61A" w14:textId="77777777" w:rsidR="00230F35" w:rsidRDefault="00230F35" w:rsidP="002E67CE">
      <w:pPr>
        <w:pStyle w:val="Ttulo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70"/>
        <w:gridCol w:w="423"/>
        <w:gridCol w:w="1448"/>
        <w:gridCol w:w="285"/>
        <w:gridCol w:w="1776"/>
      </w:tblGrid>
      <w:tr w:rsidR="00E57529" w:rsidRPr="00230F35" w14:paraId="77BE3062" w14:textId="77777777" w:rsidTr="00A745B6">
        <w:trPr>
          <w:trHeight w:val="614"/>
        </w:trPr>
        <w:tc>
          <w:tcPr>
            <w:tcW w:w="8856" w:type="dxa"/>
            <w:gridSpan w:val="5"/>
          </w:tcPr>
          <w:p w14:paraId="42A96616"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623B3D6E" w14:textId="77777777" w:rsidTr="00A745B6">
        <w:trPr>
          <w:trHeight w:val="718"/>
        </w:trPr>
        <w:tc>
          <w:tcPr>
            <w:tcW w:w="8856" w:type="dxa"/>
            <w:gridSpan w:val="5"/>
          </w:tcPr>
          <w:p w14:paraId="56530A00" w14:textId="7777777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p>
          <w:p w14:paraId="4AB37924" w14:textId="77777777" w:rsidR="00FA2A4C" w:rsidRPr="00C64785" w:rsidRDefault="009A7E8F" w:rsidP="009C69F3">
            <w:pPr>
              <w:pStyle w:val="NormalWeb"/>
              <w:spacing w:before="0" w:beforeAutospacing="0" w:after="0" w:afterAutospacing="0"/>
              <w:ind w:right="34"/>
              <w:jc w:val="center"/>
              <w:rPr>
                <w:rFonts w:ascii="Arial" w:hAnsi="Arial" w:cs="Arial"/>
                <w:b/>
                <w:bCs/>
                <w:sz w:val="22"/>
                <w:szCs w:val="22"/>
              </w:rPr>
            </w:pPr>
            <w:r w:rsidRPr="00C64785">
              <w:rPr>
                <w:rFonts w:ascii="Arial" w:hAnsi="Arial" w:cs="Arial"/>
                <w:b/>
                <w:bCs/>
                <w:sz w:val="22"/>
                <w:szCs w:val="22"/>
              </w:rPr>
              <w:t>SARA SUCENA</w:t>
            </w:r>
          </w:p>
        </w:tc>
      </w:tr>
      <w:tr w:rsidR="00CE3B79" w:rsidRPr="00230F35" w14:paraId="271FACEB" w14:textId="77777777" w:rsidTr="00A745B6">
        <w:trPr>
          <w:trHeight w:val="849"/>
        </w:trPr>
        <w:tc>
          <w:tcPr>
            <w:tcW w:w="4788" w:type="dxa"/>
          </w:tcPr>
          <w:p w14:paraId="15B09F9F" w14:textId="77777777"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9A7E8F">
              <w:rPr>
                <w:rFonts w:ascii="Arial" w:hAnsi="Arial" w:cs="Arial"/>
                <w:sz w:val="22"/>
                <w:szCs w:val="22"/>
              </w:rPr>
              <w:t xml:space="preserve"> </w:t>
            </w:r>
            <w:r w:rsidR="009A7E8F" w:rsidRPr="009A7E8F">
              <w:rPr>
                <w:rFonts w:ascii="Arial" w:hAnsi="Arial" w:cs="Arial"/>
                <w:sz w:val="22"/>
                <w:szCs w:val="22"/>
              </w:rPr>
              <w:t>HPCA700</w:t>
            </w:r>
            <w:r w:rsidR="0047200D">
              <w:rPr>
                <w:rFonts w:ascii="Arial" w:hAnsi="Arial" w:cs="Arial"/>
                <w:sz w:val="22"/>
                <w:szCs w:val="22"/>
              </w:rPr>
              <w:t>8</w:t>
            </w:r>
          </w:p>
          <w:p w14:paraId="33E85780"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7371A0F0" w14:textId="77777777" w:rsidR="00CE3B79" w:rsidRPr="00C64785" w:rsidRDefault="00CE3B79" w:rsidP="002F467C">
            <w:pPr>
              <w:pStyle w:val="NormalWeb"/>
              <w:spacing w:before="0" w:beforeAutospacing="0" w:after="0" w:afterAutospacing="0"/>
              <w:ind w:right="34"/>
              <w:rPr>
                <w:rFonts w:ascii="Arial" w:hAnsi="Arial" w:cs="Arial"/>
                <w:b/>
                <w:bCs/>
                <w:sz w:val="22"/>
                <w:szCs w:val="22"/>
              </w:rPr>
            </w:pPr>
            <w:r w:rsidRPr="00C64785">
              <w:rPr>
                <w:rFonts w:ascii="Arial" w:hAnsi="Arial" w:cs="Arial"/>
                <w:b/>
                <w:bCs/>
                <w:sz w:val="22"/>
                <w:szCs w:val="22"/>
              </w:rPr>
              <w:t>Module title:</w:t>
            </w:r>
            <w:r w:rsidR="009A7E8F" w:rsidRPr="00C64785">
              <w:rPr>
                <w:b/>
                <w:bCs/>
              </w:rPr>
              <w:t xml:space="preserve"> </w:t>
            </w:r>
            <w:r w:rsidR="0047200D" w:rsidRPr="00C64785">
              <w:rPr>
                <w:rFonts w:ascii="Arial" w:hAnsi="Arial" w:cs="Arial"/>
                <w:b/>
                <w:bCs/>
                <w:sz w:val="22"/>
                <w:szCs w:val="22"/>
              </w:rPr>
              <w:t>Heavenly Discourses</w:t>
            </w:r>
          </w:p>
          <w:p w14:paraId="6938166A" w14:textId="77777777" w:rsidR="00A745B6" w:rsidRDefault="00A745B6" w:rsidP="002F467C">
            <w:pPr>
              <w:pStyle w:val="NormalWeb"/>
              <w:spacing w:before="0" w:beforeAutospacing="0" w:after="0" w:afterAutospacing="0"/>
              <w:ind w:right="34"/>
              <w:rPr>
                <w:rFonts w:ascii="Arial" w:hAnsi="Arial" w:cs="Arial"/>
                <w:sz w:val="22"/>
                <w:szCs w:val="22"/>
              </w:rPr>
            </w:pPr>
          </w:p>
          <w:p w14:paraId="27C0CAD5"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2A321D8E"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FA491B2" w14:textId="77777777" w:rsidR="00EF3668" w:rsidRDefault="00EF3668" w:rsidP="002F467C">
            <w:pPr>
              <w:pStyle w:val="NormalWeb"/>
              <w:spacing w:before="0" w:beforeAutospacing="0" w:after="0" w:afterAutospacing="0"/>
              <w:ind w:right="34"/>
              <w:rPr>
                <w:rFonts w:ascii="Arial" w:hAnsi="Arial" w:cs="Arial"/>
                <w:sz w:val="22"/>
                <w:szCs w:val="22"/>
              </w:rPr>
            </w:pPr>
          </w:p>
          <w:p w14:paraId="477653F2" w14:textId="77777777" w:rsidR="009A7E8F" w:rsidRPr="00230F35" w:rsidRDefault="009A7E8F" w:rsidP="00EF3668">
            <w:pPr>
              <w:pStyle w:val="NormalWeb"/>
              <w:spacing w:before="0" w:beforeAutospacing="0" w:after="0" w:afterAutospacing="0"/>
              <w:ind w:right="34"/>
              <w:jc w:val="center"/>
              <w:rPr>
                <w:rFonts w:ascii="Arial" w:hAnsi="Arial" w:cs="Arial"/>
                <w:sz w:val="22"/>
                <w:szCs w:val="22"/>
              </w:rPr>
            </w:pPr>
            <w:r w:rsidRPr="009A7E8F">
              <w:rPr>
                <w:rFonts w:ascii="Arial" w:hAnsi="Arial" w:cs="Arial"/>
                <w:sz w:val="22"/>
                <w:szCs w:val="22"/>
              </w:rPr>
              <w:t>1917253</w:t>
            </w:r>
          </w:p>
        </w:tc>
        <w:tc>
          <w:tcPr>
            <w:tcW w:w="1802" w:type="dxa"/>
          </w:tcPr>
          <w:p w14:paraId="217F558A"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D0154D1" w14:textId="77777777" w:rsidR="00CE3B79" w:rsidRPr="00230F35" w:rsidRDefault="00CE3B79" w:rsidP="009C69F3">
            <w:pPr>
              <w:pStyle w:val="NormalWeb"/>
              <w:spacing w:before="0" w:beforeAutospacing="0" w:after="0" w:afterAutospacing="0"/>
              <w:ind w:right="34"/>
              <w:jc w:val="center"/>
              <w:rPr>
                <w:rFonts w:ascii="Arial" w:hAnsi="Arial" w:cs="Arial"/>
                <w:sz w:val="22"/>
                <w:szCs w:val="22"/>
              </w:rPr>
            </w:pPr>
            <w:r w:rsidRPr="00230F35">
              <w:rPr>
                <w:rFonts w:ascii="Arial" w:hAnsi="Arial" w:cs="Arial"/>
                <w:sz w:val="22"/>
                <w:szCs w:val="22"/>
              </w:rPr>
              <w:t>No</w:t>
            </w:r>
          </w:p>
        </w:tc>
      </w:tr>
      <w:tr w:rsidR="00CE3B79" w:rsidRPr="009A7E8F" w14:paraId="56CFAF16" w14:textId="77777777" w:rsidTr="00A745B6">
        <w:trPr>
          <w:trHeight w:val="1139"/>
        </w:trPr>
        <w:tc>
          <w:tcPr>
            <w:tcW w:w="8856" w:type="dxa"/>
            <w:gridSpan w:val="5"/>
          </w:tcPr>
          <w:p w14:paraId="053988CB" w14:textId="77777777" w:rsidR="00CE3B79" w:rsidRPr="0047200D" w:rsidRDefault="00F75EB5" w:rsidP="002F467C">
            <w:pPr>
              <w:pStyle w:val="NormalWeb"/>
              <w:spacing w:before="0" w:beforeAutospacing="0" w:after="0" w:afterAutospacing="0"/>
              <w:ind w:right="34"/>
              <w:rPr>
                <w:rFonts w:ascii="Arial" w:hAnsi="Arial" w:cs="Arial"/>
                <w:sz w:val="22"/>
                <w:szCs w:val="22"/>
              </w:rPr>
            </w:pPr>
            <w:r w:rsidRPr="0047200D">
              <w:rPr>
                <w:rFonts w:ascii="Arial" w:hAnsi="Arial" w:cs="Arial"/>
                <w:sz w:val="22"/>
                <w:szCs w:val="22"/>
              </w:rPr>
              <w:t>Module tutor:</w:t>
            </w:r>
          </w:p>
          <w:p w14:paraId="0B4189EC" w14:textId="77777777" w:rsidR="00D67BF8" w:rsidRPr="00C64785" w:rsidRDefault="0047200D" w:rsidP="009C69F3">
            <w:pPr>
              <w:pStyle w:val="NormalWeb"/>
              <w:spacing w:before="0" w:beforeAutospacing="0" w:after="0" w:afterAutospacing="0"/>
              <w:ind w:right="34"/>
              <w:jc w:val="center"/>
              <w:rPr>
                <w:rFonts w:ascii="Arial" w:hAnsi="Arial" w:cs="Arial"/>
                <w:b/>
                <w:bCs/>
                <w:sz w:val="22"/>
                <w:szCs w:val="22"/>
              </w:rPr>
            </w:pPr>
            <w:bookmarkStart w:id="0" w:name="_GoBack"/>
            <w:r w:rsidRPr="00C64785">
              <w:rPr>
                <w:rFonts w:ascii="Arial" w:hAnsi="Arial" w:cs="Arial"/>
                <w:b/>
                <w:bCs/>
                <w:sz w:val="22"/>
                <w:szCs w:val="22"/>
              </w:rPr>
              <w:t>BERNADETTE BRADY</w:t>
            </w:r>
          </w:p>
          <w:bookmarkEnd w:id="0"/>
          <w:p w14:paraId="6C54E2B9" w14:textId="77777777" w:rsidR="00230F35" w:rsidRPr="0047200D" w:rsidRDefault="00230F35" w:rsidP="002F467C">
            <w:pPr>
              <w:pStyle w:val="NormalWeb"/>
              <w:spacing w:before="0" w:beforeAutospacing="0" w:after="0" w:afterAutospacing="0"/>
              <w:ind w:right="34"/>
              <w:rPr>
                <w:rFonts w:ascii="Arial" w:hAnsi="Arial" w:cs="Arial"/>
                <w:sz w:val="22"/>
                <w:szCs w:val="22"/>
              </w:rPr>
            </w:pPr>
          </w:p>
          <w:p w14:paraId="0F8AB1B2" w14:textId="77777777" w:rsidR="00D67BF8" w:rsidRPr="009A7E8F" w:rsidRDefault="00B42501" w:rsidP="002F467C">
            <w:pPr>
              <w:pStyle w:val="NormalWeb"/>
              <w:spacing w:before="0" w:beforeAutospacing="0" w:after="0" w:afterAutospacing="0"/>
              <w:ind w:right="34"/>
              <w:rPr>
                <w:rFonts w:ascii="Arial" w:hAnsi="Arial" w:cs="Arial"/>
                <w:sz w:val="22"/>
                <w:szCs w:val="22"/>
              </w:rPr>
            </w:pPr>
            <w:r w:rsidRPr="009A7E8F">
              <w:rPr>
                <w:rFonts w:ascii="Arial" w:hAnsi="Arial" w:cs="Arial"/>
                <w:sz w:val="22"/>
                <w:szCs w:val="22"/>
              </w:rPr>
              <w:t>Assignment due date:</w:t>
            </w:r>
            <w:r w:rsidR="009A7E8F" w:rsidRPr="009A7E8F">
              <w:rPr>
                <w:rFonts w:ascii="Arial" w:hAnsi="Arial" w:cs="Arial"/>
                <w:sz w:val="22"/>
                <w:szCs w:val="22"/>
              </w:rPr>
              <w:t xml:space="preserve"> </w:t>
            </w:r>
            <w:r w:rsidR="0047200D">
              <w:rPr>
                <w:rFonts w:ascii="Arial" w:hAnsi="Arial" w:cs="Arial"/>
                <w:sz w:val="22"/>
                <w:szCs w:val="22"/>
              </w:rPr>
              <w:t>24</w:t>
            </w:r>
            <w:r w:rsidR="009A7E8F" w:rsidRPr="009A7E8F">
              <w:rPr>
                <w:rFonts w:ascii="Arial" w:hAnsi="Arial" w:cs="Arial"/>
                <w:sz w:val="22"/>
                <w:szCs w:val="22"/>
              </w:rPr>
              <w:t>th A</w:t>
            </w:r>
            <w:r w:rsidR="009A7E8F">
              <w:rPr>
                <w:rFonts w:ascii="Arial" w:hAnsi="Arial" w:cs="Arial"/>
                <w:sz w:val="22"/>
                <w:szCs w:val="22"/>
              </w:rPr>
              <w:t>ugust 2020</w:t>
            </w:r>
          </w:p>
        </w:tc>
      </w:tr>
      <w:tr w:rsidR="00230F35" w:rsidRPr="00230F35" w14:paraId="5162E48D" w14:textId="77777777" w:rsidTr="00A745B6">
        <w:trPr>
          <w:trHeight w:val="978"/>
        </w:trPr>
        <w:tc>
          <w:tcPr>
            <w:tcW w:w="8856" w:type="dxa"/>
            <w:gridSpan w:val="5"/>
            <w:tcBorders>
              <w:bottom w:val="single" w:sz="4" w:space="0" w:color="000000"/>
            </w:tcBorders>
          </w:tcPr>
          <w:p w14:paraId="787CCC62" w14:textId="77777777" w:rsidR="00F75EB5" w:rsidRDefault="00F75EB5" w:rsidP="00F75EB5">
            <w:pPr>
              <w:rPr>
                <w:rFonts w:ascii="Arial" w:hAnsi="Arial" w:cs="Arial"/>
                <w:sz w:val="22"/>
                <w:szCs w:val="22"/>
              </w:rPr>
            </w:pPr>
            <w:r>
              <w:rPr>
                <w:rFonts w:ascii="Arial" w:hAnsi="Arial" w:cs="Arial"/>
                <w:sz w:val="22"/>
                <w:szCs w:val="22"/>
              </w:rPr>
              <w:t>If your module has multiple submissions please indicate which piece of work this is.</w:t>
            </w:r>
          </w:p>
          <w:p w14:paraId="66B9D34B" w14:textId="77777777" w:rsidR="00F75EB5" w:rsidRDefault="00F75EB5" w:rsidP="00F75EB5">
            <w:pPr>
              <w:rPr>
                <w:rFonts w:ascii="Arial" w:hAnsi="Arial" w:cs="Arial"/>
                <w:sz w:val="22"/>
                <w:szCs w:val="22"/>
              </w:rPr>
            </w:pPr>
          </w:p>
          <w:p w14:paraId="01EBE2A7" w14:textId="77777777" w:rsidR="00230F35" w:rsidRPr="00230F35" w:rsidRDefault="00230F35" w:rsidP="00F75EB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st</w:t>
            </w:r>
            <w:r w:rsidR="00A5177C">
              <w:rPr>
                <w:rFonts w:ascii="Arial" w:hAnsi="Arial" w:cs="Arial"/>
                <w:sz w:val="22"/>
                <w:szCs w:val="22"/>
              </w:rPr>
              <w:t xml:space="preserve"> </w:t>
            </w:r>
            <w:r w:rsidR="00A5177C" w:rsidRPr="00A5177C">
              <w:rPr>
                <w:rFonts w:ascii="Arial" w:hAnsi="Arial" w:cs="Arial"/>
                <w:b/>
                <w:bCs/>
              </w:rPr>
              <w:t>X</w:t>
            </w:r>
            <w:r w:rsidR="00A5177C">
              <w:rPr>
                <w:rFonts w:ascii="Arial" w:hAnsi="Arial" w:cs="Arial"/>
                <w:sz w:val="22"/>
                <w:szCs w:val="22"/>
              </w:rPr>
              <w:t xml:space="preserve"> </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47200D" w:rsidRPr="00230F35">
              <w:rPr>
                <w:rFonts w:ascii="Arial" w:hAnsi="Arial" w:cs="Arial"/>
                <w:sz w:val="22"/>
                <w:szCs w:val="22"/>
                <w:vertAlign w:val="superscript"/>
              </w:rPr>
              <w:t xml:space="preserve"> </w:t>
            </w:r>
            <w:r w:rsidR="0047200D" w:rsidRPr="00230F35">
              <w:rPr>
                <w:rFonts w:ascii="Arial" w:hAnsi="Arial" w:cs="Arial"/>
                <w:sz w:val="22"/>
                <w:szCs w:val="22"/>
              </w:rPr>
              <w:fldChar w:fldCharType="begin">
                <w:ffData>
                  <w:name w:val="Check13"/>
                  <w:enabled/>
                  <w:calcOnExit w:val="0"/>
                  <w:checkBox>
                    <w:sizeAuto/>
                    <w:default w:val="0"/>
                  </w:checkBox>
                </w:ffData>
              </w:fldChar>
            </w:r>
            <w:r w:rsidR="0047200D" w:rsidRPr="00230F35">
              <w:rPr>
                <w:rFonts w:ascii="Arial" w:hAnsi="Arial" w:cs="Arial"/>
                <w:sz w:val="22"/>
                <w:szCs w:val="22"/>
              </w:rPr>
              <w:instrText xml:space="preserve"> FORMCHECKBOX </w:instrText>
            </w:r>
            <w:r w:rsidR="00A66E41">
              <w:rPr>
                <w:rFonts w:ascii="Arial" w:hAnsi="Arial" w:cs="Arial"/>
                <w:sz w:val="22"/>
                <w:szCs w:val="22"/>
              </w:rPr>
            </w:r>
            <w:r w:rsidR="00A66E41">
              <w:rPr>
                <w:rFonts w:ascii="Arial" w:hAnsi="Arial" w:cs="Arial"/>
                <w:sz w:val="22"/>
                <w:szCs w:val="22"/>
              </w:rPr>
              <w:fldChar w:fldCharType="separate"/>
            </w:r>
            <w:r w:rsidR="0047200D" w:rsidRPr="00230F35">
              <w:rPr>
                <w:rFonts w:ascii="Arial" w:hAnsi="Arial" w:cs="Arial"/>
                <w:sz w:val="22"/>
                <w:szCs w:val="22"/>
              </w:rPr>
              <w:fldChar w:fldCharType="end"/>
            </w:r>
            <w:r w:rsidR="0047200D">
              <w:rPr>
                <w:rFonts w:ascii="Arial" w:hAnsi="Arial" w:cs="Arial"/>
                <w:sz w:val="22"/>
                <w:szCs w:val="22"/>
              </w:rPr>
              <w:t xml:space="preserve"> </w:t>
            </w:r>
            <w:r w:rsidR="0047200D" w:rsidRPr="00230F35">
              <w:rPr>
                <w:rFonts w:ascii="Arial" w:hAnsi="Arial" w:cs="Arial"/>
                <w:sz w:val="22"/>
                <w:szCs w:val="22"/>
              </w:rPr>
              <w:t xml:space="preserve"> </w:t>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00A66E41">
              <w:rPr>
                <w:rFonts w:ascii="Arial" w:hAnsi="Arial" w:cs="Arial"/>
                <w:sz w:val="22"/>
                <w:szCs w:val="22"/>
              </w:rPr>
            </w:r>
            <w:r w:rsidR="00A66E41">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00A66E41">
              <w:rPr>
                <w:rFonts w:ascii="Arial" w:hAnsi="Arial" w:cs="Arial"/>
                <w:sz w:val="22"/>
                <w:szCs w:val="22"/>
              </w:rPr>
            </w:r>
            <w:r w:rsidR="00A66E41">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00A66E41">
              <w:rPr>
                <w:rFonts w:ascii="Arial" w:hAnsi="Arial" w:cs="Arial"/>
                <w:sz w:val="22"/>
                <w:szCs w:val="22"/>
              </w:rPr>
            </w:r>
            <w:r w:rsidR="00A66E41">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00A66E41">
              <w:rPr>
                <w:rFonts w:ascii="Arial" w:hAnsi="Arial" w:cs="Arial"/>
                <w:sz w:val="22"/>
                <w:szCs w:val="22"/>
              </w:rPr>
            </w:r>
            <w:r w:rsidR="00A66E41">
              <w:rPr>
                <w:rFonts w:ascii="Arial" w:hAnsi="Arial" w:cs="Arial"/>
                <w:sz w:val="22"/>
                <w:szCs w:val="22"/>
              </w:rPr>
              <w:fldChar w:fldCharType="separate"/>
            </w:r>
            <w:r w:rsidRPr="00230F35">
              <w:rPr>
                <w:rFonts w:ascii="Arial" w:hAnsi="Arial" w:cs="Arial"/>
                <w:sz w:val="22"/>
                <w:szCs w:val="22"/>
              </w:rPr>
              <w:fldChar w:fldCharType="end"/>
            </w:r>
            <w:bookmarkEnd w:id="4"/>
          </w:p>
        </w:tc>
      </w:tr>
      <w:tr w:rsidR="00901157" w:rsidRPr="00230F35" w14:paraId="43CAF205" w14:textId="77777777" w:rsidTr="00A745B6">
        <w:trPr>
          <w:trHeight w:val="978"/>
        </w:trPr>
        <w:tc>
          <w:tcPr>
            <w:tcW w:w="8856" w:type="dxa"/>
            <w:gridSpan w:val="5"/>
            <w:shd w:val="clear" w:color="auto" w:fill="D9D9D9"/>
          </w:tcPr>
          <w:p w14:paraId="59E6E4CB"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9E41BFD"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0F125D07"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2C55E9">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009A7E8F" w:rsidRPr="009A7E8F">
              <w:rPr>
                <w:rFonts w:ascii="Calibri" w:hAnsi="Calibri" w:cs="Tahoma"/>
                <w:b/>
                <w:sz w:val="28"/>
                <w:szCs w:val="28"/>
              </w:rPr>
              <w:t>X</w:t>
            </w:r>
          </w:p>
          <w:p w14:paraId="4E879E26"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692E7137" w14:textId="77777777" w:rsidTr="00A745B6">
        <w:trPr>
          <w:trHeight w:val="3972"/>
        </w:trPr>
        <w:tc>
          <w:tcPr>
            <w:tcW w:w="8856" w:type="dxa"/>
            <w:gridSpan w:val="5"/>
          </w:tcPr>
          <w:p w14:paraId="5BB377F7" w14:textId="77777777" w:rsidR="00A745B6" w:rsidRDefault="00A745B6" w:rsidP="00A745B6">
            <w:pPr>
              <w:rPr>
                <w:rFonts w:ascii="Arial" w:hAnsi="Arial"/>
                <w:b/>
              </w:rPr>
            </w:pPr>
          </w:p>
          <w:p w14:paraId="0F0E29E2" w14:textId="77777777" w:rsidR="00A745B6" w:rsidRDefault="00A745B6" w:rsidP="00A745B6">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58"/>
              <w:gridCol w:w="1618"/>
            </w:tblGrid>
            <w:tr w:rsidR="00A745B6" w:rsidRPr="00116CE6" w14:paraId="40F64B8F" w14:textId="77777777" w:rsidTr="00022345">
              <w:tc>
                <w:tcPr>
                  <w:tcW w:w="6970" w:type="dxa"/>
                </w:tcPr>
                <w:p w14:paraId="2D696CD7" w14:textId="77777777" w:rsidR="00A745B6" w:rsidRDefault="00A745B6" w:rsidP="009C1A08">
                  <w:pPr>
                    <w:rPr>
                      <w:rFonts w:ascii="Arial" w:hAnsi="Arial"/>
                      <w:sz w:val="20"/>
                      <w:szCs w:val="20"/>
                    </w:rPr>
                  </w:pPr>
                </w:p>
                <w:p w14:paraId="40812E40"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36D8254B" w14:textId="77777777" w:rsidR="00A745B6" w:rsidRPr="00116CE6" w:rsidRDefault="00A745B6" w:rsidP="009C1A08">
                  <w:pPr>
                    <w:rPr>
                      <w:rFonts w:ascii="Arial" w:hAnsi="Arial"/>
                      <w:sz w:val="20"/>
                      <w:szCs w:val="20"/>
                    </w:rPr>
                  </w:pPr>
                </w:p>
              </w:tc>
              <w:tc>
                <w:tcPr>
                  <w:tcW w:w="1660" w:type="dxa"/>
                </w:tcPr>
                <w:p w14:paraId="1D1B7222" w14:textId="77777777" w:rsidR="00A745B6" w:rsidRPr="00116CE6" w:rsidRDefault="00CC0D35" w:rsidP="009C1A08">
                  <w:pPr>
                    <w:rPr>
                      <w:rFonts w:ascii="Arial" w:hAnsi="Arial"/>
                      <w:sz w:val="20"/>
                      <w:szCs w:val="20"/>
                    </w:rPr>
                  </w:pPr>
                  <w:r>
                    <w:rPr>
                      <w:rFonts w:ascii="Arial" w:hAnsi="Arial"/>
                      <w:sz w:val="20"/>
                      <w:szCs w:val="20"/>
                    </w:rPr>
                    <w:t>WILL BE GIVEN ON TURNITIN</w:t>
                  </w:r>
                </w:p>
              </w:tc>
            </w:tr>
          </w:tbl>
          <w:p w14:paraId="43BD722F"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55D2489E"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F38C38A" w14:textId="77777777" w:rsidR="00B462B1" w:rsidRDefault="00B462B1" w:rsidP="002F467C">
            <w:pPr>
              <w:pStyle w:val="NormalWeb"/>
              <w:spacing w:before="0" w:beforeAutospacing="0" w:after="0" w:afterAutospacing="0"/>
              <w:rPr>
                <w:rFonts w:ascii="Arial" w:hAnsi="Arial" w:cs="Arial"/>
                <w:b/>
                <w:sz w:val="22"/>
                <w:szCs w:val="22"/>
              </w:rPr>
            </w:pPr>
          </w:p>
          <w:p w14:paraId="3FB285C9" w14:textId="77777777" w:rsidR="00F75EB5" w:rsidRDefault="00CC0D35" w:rsidP="002F467C">
            <w:pPr>
              <w:pStyle w:val="NormalWeb"/>
              <w:spacing w:before="0" w:beforeAutospacing="0" w:after="0" w:afterAutospacing="0"/>
              <w:rPr>
                <w:rFonts w:ascii="Arial" w:hAnsi="Arial" w:cs="Arial"/>
                <w:b/>
                <w:sz w:val="22"/>
                <w:szCs w:val="22"/>
              </w:rPr>
            </w:pPr>
            <w:r>
              <w:rPr>
                <w:rFonts w:ascii="Arial" w:hAnsi="Arial" w:cs="Arial"/>
                <w:b/>
                <w:sz w:val="22"/>
                <w:szCs w:val="22"/>
              </w:rPr>
              <w:t xml:space="preserve">PLEASE NOTE: ALL COMMENTS </w:t>
            </w:r>
            <w:r w:rsidR="00EE66C1">
              <w:rPr>
                <w:rFonts w:ascii="Arial" w:hAnsi="Arial" w:cs="Arial"/>
                <w:b/>
                <w:sz w:val="22"/>
                <w:szCs w:val="22"/>
              </w:rPr>
              <w:t>WIL BE POSTED ON</w:t>
            </w:r>
            <w:r>
              <w:rPr>
                <w:rFonts w:ascii="Arial" w:hAnsi="Arial" w:cs="Arial"/>
                <w:b/>
                <w:sz w:val="22"/>
                <w:szCs w:val="22"/>
              </w:rPr>
              <w:t xml:space="preserve"> TURNITIN</w:t>
            </w:r>
          </w:p>
          <w:p w14:paraId="3EC34537" w14:textId="77777777" w:rsidR="00F75EB5" w:rsidRDefault="00F75EB5" w:rsidP="002F467C">
            <w:pPr>
              <w:pStyle w:val="NormalWeb"/>
              <w:spacing w:before="0" w:beforeAutospacing="0" w:after="0" w:afterAutospacing="0"/>
              <w:rPr>
                <w:rFonts w:ascii="Arial" w:hAnsi="Arial" w:cs="Arial"/>
                <w:b/>
                <w:sz w:val="22"/>
                <w:szCs w:val="22"/>
              </w:rPr>
            </w:pPr>
          </w:p>
          <w:p w14:paraId="6443169C" w14:textId="77777777" w:rsidR="00B462B1" w:rsidRDefault="00B462B1" w:rsidP="002F467C">
            <w:pPr>
              <w:pStyle w:val="NormalWeb"/>
              <w:spacing w:before="0" w:beforeAutospacing="0" w:after="0" w:afterAutospacing="0"/>
              <w:rPr>
                <w:rFonts w:ascii="Arial" w:hAnsi="Arial" w:cs="Arial"/>
                <w:b/>
                <w:sz w:val="22"/>
                <w:szCs w:val="22"/>
              </w:rPr>
            </w:pPr>
          </w:p>
          <w:p w14:paraId="7CC75162"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058A2054"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1F06F695" w14:textId="77777777" w:rsidR="00B56E7B" w:rsidRPr="00001C3B" w:rsidRDefault="00B56E7B" w:rsidP="00043549">
            <w:pPr>
              <w:pStyle w:val="NormalWeb"/>
              <w:rPr>
                <w:rFonts w:ascii="Arial" w:hAnsi="Arial" w:cs="Arial"/>
                <w:sz w:val="22"/>
                <w:szCs w:val="22"/>
              </w:rPr>
            </w:pPr>
          </w:p>
        </w:tc>
      </w:tr>
      <w:tr w:rsidR="00EC7546" w:rsidRPr="00230F35" w14:paraId="256BDF0F" w14:textId="77777777" w:rsidTr="00A745B6">
        <w:trPr>
          <w:trHeight w:val="492"/>
        </w:trPr>
        <w:tc>
          <w:tcPr>
            <w:tcW w:w="6768" w:type="dxa"/>
            <w:gridSpan w:val="3"/>
          </w:tcPr>
          <w:p w14:paraId="35BA48F0"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468CDFA0"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6399A021" w14:textId="77777777" w:rsidTr="002F467C">
        <w:tc>
          <w:tcPr>
            <w:tcW w:w="8856" w:type="dxa"/>
            <w:gridSpan w:val="5"/>
          </w:tcPr>
          <w:p w14:paraId="36590570"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10325C01"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77003C52"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5F170B3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21595A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11AA6EB"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682664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35E1D878" w14:textId="77777777" w:rsidTr="008D674F">
        <w:trPr>
          <w:trHeight w:val="720"/>
        </w:trPr>
        <w:tc>
          <w:tcPr>
            <w:tcW w:w="5211" w:type="dxa"/>
            <w:gridSpan w:val="2"/>
          </w:tcPr>
          <w:p w14:paraId="17A10DFF"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sidR="00B56E7B">
              <w:rPr>
                <w:rFonts w:ascii="Arial" w:hAnsi="Arial" w:cs="Arial"/>
                <w:bCs/>
                <w:sz w:val="22"/>
                <w:szCs w:val="22"/>
              </w:rPr>
              <w:t>:</w:t>
            </w:r>
          </w:p>
        </w:tc>
        <w:tc>
          <w:tcPr>
            <w:tcW w:w="3645" w:type="dxa"/>
            <w:gridSpan w:val="3"/>
          </w:tcPr>
          <w:p w14:paraId="18A2BAB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65C65" w:rsidRPr="002F467C" w14:paraId="00C773E8" w14:textId="77777777" w:rsidTr="009C1A08">
        <w:trPr>
          <w:trHeight w:val="720"/>
        </w:trPr>
        <w:tc>
          <w:tcPr>
            <w:tcW w:w="8856" w:type="dxa"/>
            <w:gridSpan w:val="5"/>
          </w:tcPr>
          <w:p w14:paraId="343A5334" w14:textId="77777777" w:rsidR="00665C65" w:rsidRPr="006367FD" w:rsidRDefault="00665C65" w:rsidP="00230F35">
            <w:pPr>
              <w:rPr>
                <w:rFonts w:ascii="Arial" w:hAnsi="Arial" w:cs="Arial"/>
                <w:b/>
                <w:sz w:val="22"/>
                <w:szCs w:val="22"/>
              </w:rPr>
            </w:pPr>
            <w:r w:rsidRPr="006367FD">
              <w:rPr>
                <w:rFonts w:ascii="Arial" w:hAnsi="Arial" w:cs="Arial"/>
                <w:b/>
                <w:sz w:val="22"/>
                <w:szCs w:val="22"/>
              </w:rPr>
              <w:t>AGREED INTERNAL MARK (where necessary):</w:t>
            </w:r>
          </w:p>
          <w:p w14:paraId="3C96C30A" w14:textId="77777777" w:rsidR="00963B31" w:rsidRPr="006367FD" w:rsidRDefault="00963B31" w:rsidP="00230F35">
            <w:pPr>
              <w:rPr>
                <w:rFonts w:ascii="Arial" w:hAnsi="Arial" w:cs="Arial"/>
                <w:b/>
                <w:sz w:val="22"/>
                <w:szCs w:val="22"/>
              </w:rPr>
            </w:pPr>
          </w:p>
          <w:p w14:paraId="7EC5259B" w14:textId="77777777" w:rsidR="00963B31" w:rsidRDefault="00963B31" w:rsidP="00230F35">
            <w:pPr>
              <w:rPr>
                <w:rFonts w:ascii="Arial" w:hAnsi="Arial" w:cs="Arial"/>
                <w:b/>
                <w:sz w:val="22"/>
                <w:szCs w:val="22"/>
              </w:rPr>
            </w:pPr>
            <w:r w:rsidRPr="006367FD">
              <w:rPr>
                <w:rFonts w:ascii="Arial" w:hAnsi="Arial" w:cs="Arial"/>
                <w:b/>
                <w:sz w:val="22"/>
                <w:szCs w:val="22"/>
              </w:rPr>
              <w:t>Comment on process o</w:t>
            </w:r>
            <w:r w:rsidR="000F1DE6" w:rsidRPr="006367FD">
              <w:rPr>
                <w:rFonts w:ascii="Arial" w:hAnsi="Arial" w:cs="Arial"/>
                <w:b/>
                <w:sz w:val="22"/>
                <w:szCs w:val="22"/>
              </w:rPr>
              <w:t>f</w:t>
            </w:r>
            <w:r w:rsidRPr="006367FD">
              <w:rPr>
                <w:rFonts w:ascii="Arial" w:hAnsi="Arial" w:cs="Arial"/>
                <w:b/>
                <w:sz w:val="22"/>
                <w:szCs w:val="22"/>
              </w:rPr>
              <w:t xml:space="preserve"> arriving at agreed mark:</w:t>
            </w:r>
          </w:p>
          <w:p w14:paraId="6C409661" w14:textId="77777777" w:rsidR="000F1DE6" w:rsidRDefault="000F1DE6" w:rsidP="00230F35">
            <w:pPr>
              <w:rPr>
                <w:rFonts w:ascii="Arial" w:hAnsi="Arial" w:cs="Arial"/>
                <w:b/>
                <w:sz w:val="22"/>
                <w:szCs w:val="22"/>
              </w:rPr>
            </w:pPr>
          </w:p>
          <w:p w14:paraId="04D5F6CF" w14:textId="77777777" w:rsidR="000F1DE6" w:rsidRDefault="000F1DE6" w:rsidP="00230F35">
            <w:pPr>
              <w:rPr>
                <w:rFonts w:ascii="Arial" w:hAnsi="Arial" w:cs="Arial"/>
                <w:b/>
                <w:sz w:val="22"/>
                <w:szCs w:val="22"/>
              </w:rPr>
            </w:pPr>
          </w:p>
          <w:p w14:paraId="1F6A2883" w14:textId="77777777" w:rsidR="00D00BDC" w:rsidRDefault="00D00BDC" w:rsidP="00230F35">
            <w:pPr>
              <w:rPr>
                <w:rFonts w:ascii="Arial" w:hAnsi="Arial" w:cs="Arial"/>
                <w:b/>
                <w:sz w:val="22"/>
                <w:szCs w:val="22"/>
              </w:rPr>
            </w:pPr>
          </w:p>
          <w:p w14:paraId="46A0DDBD" w14:textId="77777777" w:rsidR="00D00BDC" w:rsidRDefault="00D00BDC" w:rsidP="00230F35">
            <w:pPr>
              <w:rPr>
                <w:rFonts w:ascii="Arial" w:hAnsi="Arial" w:cs="Arial"/>
                <w:b/>
                <w:sz w:val="22"/>
                <w:szCs w:val="22"/>
              </w:rPr>
            </w:pPr>
          </w:p>
          <w:p w14:paraId="246785B0" w14:textId="77777777" w:rsidR="00D00BDC" w:rsidRDefault="00D00BDC" w:rsidP="00230F35">
            <w:pPr>
              <w:rPr>
                <w:rFonts w:ascii="Arial" w:hAnsi="Arial" w:cs="Arial"/>
                <w:b/>
                <w:sz w:val="22"/>
                <w:szCs w:val="22"/>
              </w:rPr>
            </w:pPr>
          </w:p>
          <w:p w14:paraId="3280653D" w14:textId="77777777" w:rsidR="000F1DE6" w:rsidRDefault="000F1DE6" w:rsidP="00230F35">
            <w:pPr>
              <w:rPr>
                <w:rFonts w:ascii="Arial" w:hAnsi="Arial" w:cs="Arial"/>
                <w:b/>
                <w:sz w:val="22"/>
                <w:szCs w:val="22"/>
              </w:rPr>
            </w:pPr>
          </w:p>
          <w:p w14:paraId="02B8A6C3" w14:textId="77777777" w:rsidR="00963B31" w:rsidRDefault="00963B31" w:rsidP="00230F35">
            <w:pPr>
              <w:rPr>
                <w:rFonts w:ascii="Arial" w:hAnsi="Arial" w:cs="Arial"/>
                <w:b/>
                <w:sz w:val="22"/>
                <w:szCs w:val="22"/>
              </w:rPr>
            </w:pPr>
          </w:p>
          <w:p w14:paraId="00E232E7" w14:textId="77777777" w:rsidR="00963B31" w:rsidRPr="00B34964" w:rsidRDefault="00963B31" w:rsidP="00230F35">
            <w:pPr>
              <w:rPr>
                <w:rFonts w:ascii="Arial" w:hAnsi="Arial" w:cs="Arial"/>
                <w:b/>
                <w:sz w:val="22"/>
                <w:szCs w:val="22"/>
              </w:rPr>
            </w:pPr>
          </w:p>
        </w:tc>
      </w:tr>
      <w:tr w:rsidR="00230F35" w:rsidRPr="002F467C" w14:paraId="57C2BE60" w14:textId="77777777" w:rsidTr="009C1A08">
        <w:trPr>
          <w:trHeight w:val="720"/>
        </w:trPr>
        <w:tc>
          <w:tcPr>
            <w:tcW w:w="8856" w:type="dxa"/>
            <w:gridSpan w:val="5"/>
          </w:tcPr>
          <w:p w14:paraId="7EB6474A"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31D9E1EB" w14:textId="77777777" w:rsidR="00230F35" w:rsidRDefault="00230F35" w:rsidP="002F467C">
            <w:pPr>
              <w:pStyle w:val="NormalWeb"/>
              <w:spacing w:before="0" w:beforeAutospacing="0" w:after="0" w:afterAutospacing="0"/>
              <w:ind w:right="-334"/>
              <w:rPr>
                <w:rFonts w:ascii="Arial" w:hAnsi="Arial" w:cs="Arial"/>
                <w:bCs/>
                <w:sz w:val="22"/>
                <w:szCs w:val="22"/>
              </w:rPr>
            </w:pPr>
          </w:p>
          <w:p w14:paraId="0EBCBFFA" w14:textId="77777777" w:rsidR="00D00BDC" w:rsidRDefault="00D00BDC" w:rsidP="002F467C">
            <w:pPr>
              <w:pStyle w:val="NormalWeb"/>
              <w:spacing w:before="0" w:beforeAutospacing="0" w:after="0" w:afterAutospacing="0"/>
              <w:ind w:right="-334"/>
              <w:rPr>
                <w:rFonts w:ascii="Arial" w:hAnsi="Arial" w:cs="Arial"/>
                <w:bCs/>
                <w:sz w:val="22"/>
                <w:szCs w:val="22"/>
              </w:rPr>
            </w:pPr>
          </w:p>
          <w:p w14:paraId="7A1D97DC" w14:textId="77777777" w:rsidR="00D00BDC" w:rsidRDefault="00D00BDC" w:rsidP="002F467C">
            <w:pPr>
              <w:pStyle w:val="NormalWeb"/>
              <w:spacing w:before="0" w:beforeAutospacing="0" w:after="0" w:afterAutospacing="0"/>
              <w:ind w:right="-334"/>
              <w:rPr>
                <w:rFonts w:ascii="Arial" w:hAnsi="Arial" w:cs="Arial"/>
                <w:bCs/>
                <w:sz w:val="22"/>
                <w:szCs w:val="22"/>
              </w:rPr>
            </w:pPr>
          </w:p>
          <w:p w14:paraId="5C57BC0B" w14:textId="77777777" w:rsidR="00D00BDC" w:rsidRDefault="00D00BDC" w:rsidP="002F467C">
            <w:pPr>
              <w:pStyle w:val="NormalWeb"/>
              <w:spacing w:before="0" w:beforeAutospacing="0" w:after="0" w:afterAutospacing="0"/>
              <w:ind w:right="-334"/>
              <w:rPr>
                <w:rFonts w:ascii="Arial" w:hAnsi="Arial" w:cs="Arial"/>
                <w:bCs/>
                <w:sz w:val="22"/>
                <w:szCs w:val="22"/>
              </w:rPr>
            </w:pPr>
          </w:p>
          <w:p w14:paraId="2CD5EC35" w14:textId="77777777" w:rsidR="00D00BDC" w:rsidRPr="00230F35" w:rsidRDefault="00D00BDC" w:rsidP="002F467C">
            <w:pPr>
              <w:pStyle w:val="NormalWeb"/>
              <w:spacing w:before="0" w:beforeAutospacing="0" w:after="0" w:afterAutospacing="0"/>
              <w:ind w:right="-334"/>
              <w:rPr>
                <w:rFonts w:ascii="Arial" w:hAnsi="Arial" w:cs="Arial"/>
                <w:bCs/>
                <w:sz w:val="22"/>
                <w:szCs w:val="22"/>
              </w:rPr>
            </w:pPr>
          </w:p>
          <w:p w14:paraId="25D36A8C"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3AAB46AA"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638412DE" w14:textId="77777777" w:rsidTr="00230F35">
        <w:trPr>
          <w:trHeight w:val="720"/>
        </w:trPr>
        <w:tc>
          <w:tcPr>
            <w:tcW w:w="5211" w:type="dxa"/>
            <w:gridSpan w:val="2"/>
          </w:tcPr>
          <w:p w14:paraId="650E41D0"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6EFFB9B4"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5CD4BED1" w14:textId="77777777" w:rsidR="00EC7546" w:rsidRDefault="00EC7546" w:rsidP="00FA07E9">
      <w:pPr>
        <w:pStyle w:val="NormalWeb"/>
        <w:spacing w:before="0" w:beforeAutospacing="0" w:after="0" w:afterAutospacing="0"/>
        <w:ind w:right="-334"/>
        <w:rPr>
          <w:rFonts w:ascii="Trebuchet MS" w:hAnsi="Trebuchet MS" w:cs="Tahoma"/>
          <w:bCs/>
          <w:sz w:val="24"/>
          <w:szCs w:val="24"/>
        </w:rPr>
      </w:pPr>
    </w:p>
    <w:p w14:paraId="68A92E8A" w14:textId="77777777" w:rsidR="00AB41D3" w:rsidRDefault="00AB41D3" w:rsidP="00FA07E9">
      <w:pPr>
        <w:pStyle w:val="NormalWeb"/>
        <w:spacing w:before="0" w:beforeAutospacing="0" w:after="0" w:afterAutospacing="0"/>
        <w:ind w:right="-334"/>
        <w:rPr>
          <w:rFonts w:ascii="Trebuchet MS" w:hAnsi="Trebuchet MS" w:cs="Tahoma"/>
          <w:bCs/>
          <w:sz w:val="24"/>
          <w:szCs w:val="24"/>
        </w:rPr>
      </w:pPr>
    </w:p>
    <w:p w14:paraId="3D6B6370" w14:textId="77777777" w:rsidR="00AB41D3" w:rsidRDefault="00AB41D3" w:rsidP="00FA07E9">
      <w:pPr>
        <w:pStyle w:val="NormalWeb"/>
        <w:spacing w:before="0" w:beforeAutospacing="0" w:after="0" w:afterAutospacing="0"/>
        <w:ind w:right="-334"/>
        <w:rPr>
          <w:rFonts w:ascii="Trebuchet MS" w:hAnsi="Trebuchet MS" w:cs="Tahoma"/>
          <w:bCs/>
          <w:sz w:val="24"/>
          <w:szCs w:val="24"/>
        </w:rPr>
      </w:pPr>
    </w:p>
    <w:p w14:paraId="5BD28A77" w14:textId="77777777" w:rsidR="00AB41D3" w:rsidRDefault="00AB41D3" w:rsidP="00FA07E9">
      <w:pPr>
        <w:pStyle w:val="NormalWeb"/>
        <w:spacing w:before="0" w:beforeAutospacing="0" w:after="0" w:afterAutospacing="0"/>
        <w:ind w:right="-334"/>
        <w:rPr>
          <w:rFonts w:ascii="Trebuchet MS" w:hAnsi="Trebuchet MS" w:cs="Tahoma"/>
          <w:bCs/>
          <w:sz w:val="24"/>
          <w:szCs w:val="24"/>
        </w:rPr>
      </w:pPr>
    </w:p>
    <w:p w14:paraId="3716DBB6" w14:textId="77777777" w:rsidR="00AB41D3" w:rsidRDefault="00AB41D3" w:rsidP="00FA07E9">
      <w:pPr>
        <w:pStyle w:val="NormalWeb"/>
        <w:spacing w:before="0" w:beforeAutospacing="0" w:after="0" w:afterAutospacing="0"/>
        <w:ind w:right="-334"/>
        <w:rPr>
          <w:rFonts w:ascii="Trebuchet MS" w:hAnsi="Trebuchet MS" w:cs="Tahoma"/>
          <w:bCs/>
          <w:sz w:val="24"/>
          <w:szCs w:val="24"/>
        </w:rPr>
      </w:pPr>
    </w:p>
    <w:p w14:paraId="02F79EDA" w14:textId="77777777" w:rsidR="00AB41D3" w:rsidRDefault="00AB41D3" w:rsidP="00FA07E9">
      <w:pPr>
        <w:pStyle w:val="NormalWeb"/>
        <w:spacing w:before="0" w:beforeAutospacing="0" w:after="0" w:afterAutospacing="0"/>
        <w:ind w:right="-334"/>
        <w:rPr>
          <w:rFonts w:ascii="Trebuchet MS" w:hAnsi="Trebuchet MS" w:cs="Tahoma"/>
          <w:bCs/>
          <w:sz w:val="24"/>
          <w:szCs w:val="24"/>
        </w:rPr>
      </w:pPr>
    </w:p>
    <w:p w14:paraId="7095BA7A" w14:textId="77777777" w:rsidR="00AB41D3" w:rsidRDefault="00AB41D3" w:rsidP="00FA07E9">
      <w:pPr>
        <w:pStyle w:val="NormalWeb"/>
        <w:spacing w:before="0" w:beforeAutospacing="0" w:after="0" w:afterAutospacing="0"/>
        <w:ind w:right="-334"/>
        <w:rPr>
          <w:rFonts w:ascii="Trebuchet MS" w:hAnsi="Trebuchet MS" w:cs="Tahoma"/>
          <w:bCs/>
          <w:sz w:val="24"/>
          <w:szCs w:val="24"/>
        </w:rPr>
      </w:pPr>
    </w:p>
    <w:p w14:paraId="3B1FDDBF" w14:textId="77777777" w:rsidR="00AB41D3" w:rsidRDefault="00AB41D3" w:rsidP="00FA07E9">
      <w:pPr>
        <w:pStyle w:val="NormalWeb"/>
        <w:spacing w:before="0" w:beforeAutospacing="0" w:after="0" w:afterAutospacing="0"/>
        <w:ind w:right="-334"/>
        <w:rPr>
          <w:rFonts w:ascii="Trebuchet MS" w:hAnsi="Trebuchet MS" w:cs="Tahoma"/>
          <w:bCs/>
          <w:sz w:val="24"/>
          <w:szCs w:val="24"/>
        </w:rPr>
      </w:pPr>
    </w:p>
    <w:p w14:paraId="508AC9DE" w14:textId="77777777" w:rsidR="00AB41D3" w:rsidRDefault="00AB41D3" w:rsidP="00FA07E9">
      <w:pPr>
        <w:pStyle w:val="NormalWeb"/>
        <w:spacing w:before="0" w:beforeAutospacing="0" w:after="0" w:afterAutospacing="0"/>
        <w:ind w:right="-334"/>
        <w:rPr>
          <w:rFonts w:ascii="Trebuchet MS" w:hAnsi="Trebuchet MS" w:cs="Tahoma"/>
          <w:bCs/>
          <w:sz w:val="24"/>
          <w:szCs w:val="24"/>
        </w:rPr>
      </w:pPr>
    </w:p>
    <w:p w14:paraId="776F2F8C" w14:textId="77777777" w:rsidR="00AB41D3" w:rsidRDefault="00AB41D3" w:rsidP="00FA07E9">
      <w:pPr>
        <w:pStyle w:val="NormalWeb"/>
        <w:spacing w:before="0" w:beforeAutospacing="0" w:after="0" w:afterAutospacing="0"/>
        <w:ind w:right="-334"/>
        <w:rPr>
          <w:rFonts w:ascii="Trebuchet MS" w:hAnsi="Trebuchet MS" w:cs="Tahoma"/>
          <w:bCs/>
          <w:sz w:val="24"/>
          <w:szCs w:val="24"/>
        </w:rPr>
      </w:pPr>
    </w:p>
    <w:p w14:paraId="7F800F42" w14:textId="77777777" w:rsidR="00AB41D3" w:rsidRDefault="00AB41D3" w:rsidP="00FA07E9">
      <w:pPr>
        <w:pStyle w:val="NormalWeb"/>
        <w:spacing w:before="0" w:beforeAutospacing="0" w:after="0" w:afterAutospacing="0"/>
        <w:ind w:right="-334"/>
        <w:rPr>
          <w:rFonts w:ascii="Trebuchet MS" w:hAnsi="Trebuchet MS" w:cs="Tahoma"/>
          <w:bCs/>
          <w:sz w:val="24"/>
          <w:szCs w:val="24"/>
        </w:rPr>
      </w:pPr>
    </w:p>
    <w:p w14:paraId="6ED64B7D" w14:textId="77777777" w:rsidR="00AB41D3" w:rsidRDefault="00AB41D3" w:rsidP="00FA07E9">
      <w:pPr>
        <w:pStyle w:val="NormalWeb"/>
        <w:spacing w:before="0" w:beforeAutospacing="0" w:after="0" w:afterAutospacing="0"/>
        <w:ind w:right="-334"/>
        <w:rPr>
          <w:rFonts w:ascii="Trebuchet MS" w:hAnsi="Trebuchet MS" w:cs="Tahoma"/>
          <w:bCs/>
          <w:sz w:val="24"/>
          <w:szCs w:val="24"/>
        </w:rPr>
      </w:pPr>
    </w:p>
    <w:p w14:paraId="2E1AE5A2" w14:textId="77777777" w:rsidR="00AB41D3" w:rsidRDefault="00AB41D3" w:rsidP="00FA07E9">
      <w:pPr>
        <w:pStyle w:val="NormalWeb"/>
        <w:spacing w:before="0" w:beforeAutospacing="0" w:after="0" w:afterAutospacing="0"/>
        <w:ind w:right="-334"/>
        <w:rPr>
          <w:rFonts w:ascii="Trebuchet MS" w:hAnsi="Trebuchet MS" w:cs="Tahoma"/>
          <w:bCs/>
          <w:sz w:val="24"/>
          <w:szCs w:val="24"/>
        </w:rPr>
      </w:pPr>
    </w:p>
    <w:p w14:paraId="58E84EFE" w14:textId="77777777" w:rsidR="00AB41D3" w:rsidRDefault="00AB41D3" w:rsidP="00FA07E9">
      <w:pPr>
        <w:pStyle w:val="NormalWeb"/>
        <w:spacing w:before="0" w:beforeAutospacing="0" w:after="0" w:afterAutospacing="0"/>
        <w:ind w:right="-334"/>
        <w:rPr>
          <w:rFonts w:ascii="Trebuchet MS" w:hAnsi="Trebuchet MS" w:cs="Tahoma"/>
          <w:bCs/>
          <w:sz w:val="24"/>
          <w:szCs w:val="24"/>
        </w:rPr>
      </w:pPr>
    </w:p>
    <w:p w14:paraId="632B49A0" w14:textId="77777777" w:rsidR="00AB41D3" w:rsidRDefault="00AB41D3" w:rsidP="00FA07E9">
      <w:pPr>
        <w:pStyle w:val="NormalWeb"/>
        <w:spacing w:before="0" w:beforeAutospacing="0" w:after="0" w:afterAutospacing="0"/>
        <w:ind w:right="-334"/>
        <w:rPr>
          <w:rFonts w:ascii="Trebuchet MS" w:hAnsi="Trebuchet MS" w:cs="Tahoma"/>
          <w:bCs/>
          <w:sz w:val="24"/>
          <w:szCs w:val="24"/>
        </w:rPr>
      </w:pPr>
    </w:p>
    <w:p w14:paraId="0EB479C9" w14:textId="77777777" w:rsidR="00AB41D3" w:rsidRDefault="00AB41D3" w:rsidP="00FA07E9">
      <w:pPr>
        <w:pStyle w:val="NormalWeb"/>
        <w:spacing w:before="0" w:beforeAutospacing="0" w:after="0" w:afterAutospacing="0"/>
        <w:ind w:right="-334"/>
        <w:rPr>
          <w:rFonts w:ascii="Trebuchet MS" w:hAnsi="Trebuchet MS" w:cs="Tahoma"/>
          <w:bCs/>
          <w:sz w:val="24"/>
          <w:szCs w:val="24"/>
        </w:rPr>
      </w:pPr>
    </w:p>
    <w:p w14:paraId="3CB0D4C2" w14:textId="77777777" w:rsidR="00AB41D3" w:rsidRDefault="00AB41D3" w:rsidP="00FA07E9">
      <w:pPr>
        <w:pStyle w:val="NormalWeb"/>
        <w:spacing w:before="0" w:beforeAutospacing="0" w:after="0" w:afterAutospacing="0"/>
        <w:ind w:right="-334"/>
        <w:rPr>
          <w:rFonts w:ascii="Trebuchet MS" w:hAnsi="Trebuchet MS" w:cs="Tahoma"/>
          <w:bCs/>
          <w:sz w:val="24"/>
          <w:szCs w:val="24"/>
        </w:rPr>
      </w:pPr>
    </w:p>
    <w:p w14:paraId="66DEEDEA" w14:textId="77777777" w:rsidR="00AB41D3" w:rsidRDefault="00AB41D3" w:rsidP="00FA07E9">
      <w:pPr>
        <w:pStyle w:val="NormalWeb"/>
        <w:spacing w:before="0" w:beforeAutospacing="0" w:after="0" w:afterAutospacing="0"/>
        <w:ind w:right="-334"/>
        <w:rPr>
          <w:rFonts w:ascii="Trebuchet MS" w:hAnsi="Trebuchet MS" w:cs="Tahoma"/>
          <w:bCs/>
          <w:sz w:val="24"/>
          <w:szCs w:val="24"/>
        </w:rPr>
      </w:pPr>
    </w:p>
    <w:p w14:paraId="115A293D" w14:textId="77777777" w:rsidR="00AB41D3" w:rsidRDefault="00AB41D3" w:rsidP="00FA07E9">
      <w:pPr>
        <w:pStyle w:val="NormalWeb"/>
        <w:spacing w:before="0" w:beforeAutospacing="0" w:after="0" w:afterAutospacing="0"/>
        <w:ind w:right="-334"/>
        <w:rPr>
          <w:rFonts w:ascii="Trebuchet MS" w:hAnsi="Trebuchet MS" w:cs="Tahoma"/>
          <w:bCs/>
          <w:sz w:val="24"/>
          <w:szCs w:val="24"/>
        </w:rPr>
      </w:pPr>
    </w:p>
    <w:p w14:paraId="4AECCCF8" w14:textId="77777777" w:rsidR="00FC14C8" w:rsidRDefault="00FC14C8" w:rsidP="00FA07E9">
      <w:pPr>
        <w:pStyle w:val="NormalWeb"/>
        <w:spacing w:before="0" w:beforeAutospacing="0" w:after="0" w:afterAutospacing="0"/>
        <w:ind w:right="-334"/>
        <w:rPr>
          <w:rFonts w:ascii="Trebuchet MS" w:hAnsi="Trebuchet MS" w:cs="Tahoma"/>
          <w:bCs/>
          <w:sz w:val="24"/>
          <w:szCs w:val="24"/>
        </w:rPr>
        <w:sectPr w:rsidR="00FC14C8" w:rsidSect="00DD26CD">
          <w:footerReference w:type="default" r:id="rId9"/>
          <w:pgSz w:w="11906" w:h="16838" w:code="9"/>
          <w:pgMar w:top="567" w:right="1797" w:bottom="567" w:left="1797" w:header="567" w:footer="720" w:gutter="0"/>
          <w:pgNumType w:start="1"/>
          <w:cols w:space="720"/>
          <w:titlePg/>
          <w:docGrid w:linePitch="326"/>
        </w:sectPr>
      </w:pPr>
    </w:p>
    <w:p w14:paraId="79802EB1" w14:textId="1F814505" w:rsidR="00A5177C" w:rsidRPr="00E75D25" w:rsidRDefault="00A5177C" w:rsidP="00AB41D3">
      <w:pPr>
        <w:jc w:val="both"/>
        <w:rPr>
          <w:rStyle w:val="fontstyle01"/>
          <w:rFonts w:ascii="Garamond" w:hAnsi="Garamond"/>
          <w:b/>
          <w:bCs/>
          <w:sz w:val="40"/>
          <w:szCs w:val="40"/>
        </w:rPr>
      </w:pPr>
      <w:r w:rsidRPr="00E75D25">
        <w:rPr>
          <w:rStyle w:val="fontstyle01"/>
          <w:rFonts w:ascii="Garamond" w:hAnsi="Garamond"/>
          <w:b/>
          <w:bCs/>
          <w:sz w:val="40"/>
          <w:szCs w:val="40"/>
        </w:rPr>
        <w:lastRenderedPageBreak/>
        <w:t>Sky Journal</w:t>
      </w:r>
    </w:p>
    <w:p w14:paraId="458C2C05" w14:textId="2E4EB1D8" w:rsidR="00AB41D3" w:rsidRPr="000600E7" w:rsidRDefault="00F1487E" w:rsidP="00AB41D3">
      <w:pPr>
        <w:jc w:val="both"/>
        <w:rPr>
          <w:rStyle w:val="fontstyle01"/>
          <w:rFonts w:ascii="Garamond" w:hAnsi="Garamond"/>
          <w:b/>
          <w:bCs/>
          <w:color w:val="auto"/>
          <w:sz w:val="24"/>
          <w:szCs w:val="24"/>
        </w:rPr>
      </w:pPr>
      <w:r>
        <w:rPr>
          <w:rStyle w:val="fontstyle01"/>
          <w:rFonts w:ascii="Garamond" w:hAnsi="Garamond"/>
          <w:b/>
          <w:bCs/>
          <w:sz w:val="24"/>
          <w:szCs w:val="24"/>
        </w:rPr>
        <w:t>[Word Count</w:t>
      </w:r>
      <w:r w:rsidRPr="000600E7">
        <w:rPr>
          <w:rStyle w:val="fontstyle01"/>
          <w:rFonts w:ascii="Garamond" w:hAnsi="Garamond"/>
          <w:b/>
          <w:bCs/>
          <w:color w:val="auto"/>
          <w:sz w:val="24"/>
          <w:szCs w:val="24"/>
        </w:rPr>
        <w:t>: 3</w:t>
      </w:r>
      <w:r w:rsidR="00A5177C" w:rsidRPr="000600E7">
        <w:rPr>
          <w:rStyle w:val="fontstyle01"/>
          <w:rFonts w:ascii="Garamond" w:hAnsi="Garamond"/>
          <w:b/>
          <w:bCs/>
          <w:color w:val="auto"/>
          <w:sz w:val="24"/>
          <w:szCs w:val="24"/>
        </w:rPr>
        <w:t>150</w:t>
      </w:r>
      <w:r w:rsidR="0072442A" w:rsidRPr="000600E7">
        <w:rPr>
          <w:rStyle w:val="fontstyle01"/>
          <w:rFonts w:ascii="Garamond" w:hAnsi="Garamond"/>
          <w:b/>
          <w:bCs/>
          <w:color w:val="auto"/>
          <w:sz w:val="24"/>
          <w:szCs w:val="24"/>
        </w:rPr>
        <w:t>, just text, no image caption included</w:t>
      </w:r>
      <w:r w:rsidRPr="000600E7">
        <w:rPr>
          <w:rStyle w:val="fontstyle01"/>
          <w:rFonts w:ascii="Garamond" w:hAnsi="Garamond"/>
          <w:b/>
          <w:bCs/>
          <w:color w:val="auto"/>
          <w:sz w:val="24"/>
          <w:szCs w:val="24"/>
        </w:rPr>
        <w:t>]</w:t>
      </w:r>
    </w:p>
    <w:p w14:paraId="2D818F10" w14:textId="77777777" w:rsidR="00AB41D3" w:rsidRDefault="00AB41D3" w:rsidP="00AB41D3">
      <w:pPr>
        <w:jc w:val="center"/>
        <w:rPr>
          <w:rFonts w:ascii="Garamond" w:hAnsi="Garamond"/>
          <w:b/>
          <w:bCs/>
          <w:sz w:val="28"/>
          <w:szCs w:val="28"/>
        </w:rPr>
      </w:pPr>
    </w:p>
    <w:p w14:paraId="5E5A2B15" w14:textId="77777777" w:rsidR="00AB41D3" w:rsidRDefault="00AB41D3" w:rsidP="00AB41D3">
      <w:pPr>
        <w:jc w:val="center"/>
        <w:rPr>
          <w:rFonts w:ascii="Garamond" w:hAnsi="Garamond"/>
          <w:b/>
          <w:bCs/>
          <w:sz w:val="28"/>
          <w:szCs w:val="28"/>
        </w:rPr>
      </w:pPr>
    </w:p>
    <w:p w14:paraId="4433AF67" w14:textId="77777777" w:rsidR="00AB41D3" w:rsidRDefault="00AB41D3" w:rsidP="00AB41D3">
      <w:pPr>
        <w:jc w:val="center"/>
        <w:rPr>
          <w:rFonts w:ascii="Garamond" w:hAnsi="Garamond"/>
          <w:b/>
          <w:bCs/>
          <w:sz w:val="28"/>
          <w:szCs w:val="28"/>
        </w:rPr>
      </w:pPr>
      <w:r w:rsidRPr="00CE68B3">
        <w:rPr>
          <w:rFonts w:ascii="Garamond" w:hAnsi="Garamond"/>
          <w:b/>
          <w:bCs/>
          <w:sz w:val="28"/>
          <w:szCs w:val="28"/>
        </w:rPr>
        <w:t>Sara Sucena – HPCA700</w:t>
      </w:r>
      <w:r w:rsidR="00A5177C">
        <w:rPr>
          <w:rFonts w:ascii="Garamond" w:hAnsi="Garamond"/>
          <w:b/>
          <w:bCs/>
          <w:sz w:val="28"/>
          <w:szCs w:val="28"/>
        </w:rPr>
        <w:t>8</w:t>
      </w:r>
      <w:r w:rsidRPr="00CE68B3">
        <w:rPr>
          <w:rFonts w:ascii="Garamond" w:hAnsi="Garamond"/>
          <w:b/>
          <w:bCs/>
          <w:sz w:val="28"/>
          <w:szCs w:val="28"/>
        </w:rPr>
        <w:t xml:space="preserve"> – Assignment </w:t>
      </w:r>
      <w:r>
        <w:rPr>
          <w:rFonts w:ascii="Garamond" w:hAnsi="Garamond"/>
          <w:b/>
          <w:bCs/>
          <w:sz w:val="28"/>
          <w:szCs w:val="28"/>
        </w:rPr>
        <w:t>2</w:t>
      </w:r>
    </w:p>
    <w:p w14:paraId="0DDCD60B" w14:textId="77777777" w:rsidR="00AB41D3" w:rsidRPr="00DA2F7D" w:rsidRDefault="00AB41D3" w:rsidP="00651D02">
      <w:pPr>
        <w:jc w:val="both"/>
        <w:rPr>
          <w:rStyle w:val="fontstyle21"/>
          <w:rFonts w:ascii="Garamond" w:hAnsi="Garamond"/>
          <w:sz w:val="22"/>
          <w:szCs w:val="22"/>
        </w:rPr>
      </w:pPr>
    </w:p>
    <w:p w14:paraId="4CC4222E" w14:textId="62EEB7BC" w:rsidR="001E3913" w:rsidRPr="002114AA" w:rsidRDefault="001E3913" w:rsidP="001E3913">
      <w:pPr>
        <w:spacing w:after="120"/>
        <w:jc w:val="both"/>
        <w:rPr>
          <w:rStyle w:val="fontstyle21"/>
          <w:rFonts w:ascii="Garamond" w:hAnsi="Garamond"/>
          <w:sz w:val="22"/>
          <w:szCs w:val="22"/>
        </w:rPr>
      </w:pPr>
      <w:r w:rsidRPr="00975C4F">
        <w:rPr>
          <w:rStyle w:val="fontstyle21"/>
          <w:rFonts w:ascii="Garamond" w:hAnsi="Garamond"/>
          <w:sz w:val="22"/>
          <w:szCs w:val="22"/>
        </w:rPr>
        <w:t>The aim of this research is</w:t>
      </w:r>
      <w:r w:rsidRPr="00975C4F">
        <w:rPr>
          <w:rFonts w:ascii="Garamond" w:hAnsi="Garamond"/>
          <w:sz w:val="22"/>
          <w:szCs w:val="22"/>
        </w:rPr>
        <w:t xml:space="preserve"> </w:t>
      </w:r>
      <w:r w:rsidRPr="00975C4F">
        <w:rPr>
          <w:rStyle w:val="fontstyle21"/>
          <w:rFonts w:ascii="Garamond" w:hAnsi="Garamond"/>
          <w:sz w:val="22"/>
          <w:szCs w:val="22"/>
        </w:rPr>
        <w:t>to observe the sky, looking at weather mobility, in keeping with my fascination with the way it changes accordingly – in</w:t>
      </w:r>
      <w:r w:rsidRPr="002114AA">
        <w:rPr>
          <w:rStyle w:val="fontstyle21"/>
          <w:rFonts w:ascii="Garamond" w:hAnsi="Garamond"/>
          <w:sz w:val="22"/>
          <w:szCs w:val="22"/>
        </w:rPr>
        <w:t xml:space="preserve"> colours, in cloud’s shapes, in wind </w:t>
      </w:r>
      <w:r w:rsidRPr="00006C49">
        <w:rPr>
          <w:rStyle w:val="fontstyle21"/>
          <w:rFonts w:ascii="Garamond" w:hAnsi="Garamond"/>
          <w:sz w:val="22"/>
          <w:szCs w:val="22"/>
        </w:rPr>
        <w:t>patterns. Comprehensively framing my analysis, Alexandra</w:t>
      </w:r>
      <w:r w:rsidR="00975C4F">
        <w:rPr>
          <w:rStyle w:val="fontstyle21"/>
          <w:rFonts w:ascii="Garamond" w:hAnsi="Garamond"/>
          <w:sz w:val="22"/>
          <w:szCs w:val="22"/>
        </w:rPr>
        <w:t>-</w:t>
      </w:r>
      <w:r w:rsidRPr="00006C49">
        <w:rPr>
          <w:rStyle w:val="fontstyle21"/>
          <w:rFonts w:ascii="Garamond" w:hAnsi="Garamond"/>
          <w:sz w:val="22"/>
          <w:szCs w:val="22"/>
        </w:rPr>
        <w:t xml:space="preserve">Harris’ </w:t>
      </w:r>
      <w:proofErr w:type="spellStart"/>
      <w:r w:rsidRPr="00006C49">
        <w:rPr>
          <w:rStyle w:val="fontstyle21"/>
          <w:rFonts w:ascii="Garamond" w:hAnsi="Garamond"/>
          <w:i/>
          <w:iCs/>
          <w:sz w:val="22"/>
          <w:szCs w:val="22"/>
        </w:rPr>
        <w:t>Weatherland</w:t>
      </w:r>
      <w:proofErr w:type="spellEnd"/>
      <w:r w:rsidRPr="00006C49">
        <w:rPr>
          <w:rStyle w:val="fontstyle21"/>
          <w:rFonts w:ascii="Garamond" w:hAnsi="Garamond"/>
          <w:i/>
          <w:iCs/>
          <w:sz w:val="22"/>
          <w:szCs w:val="22"/>
        </w:rPr>
        <w:t xml:space="preserve"> </w:t>
      </w:r>
      <w:r w:rsidRPr="00006C49">
        <w:rPr>
          <w:rStyle w:val="fontstyle21"/>
          <w:rFonts w:ascii="Garamond" w:hAnsi="Garamond"/>
          <w:sz w:val="22"/>
          <w:szCs w:val="22"/>
        </w:rPr>
        <w:t xml:space="preserve">is the </w:t>
      </w:r>
      <w:r w:rsidRPr="00006C49">
        <w:rPr>
          <w:rStyle w:val="fontstyle21"/>
          <w:rFonts w:ascii="Garamond" w:hAnsi="Garamond"/>
          <w:color w:val="auto"/>
          <w:sz w:val="22"/>
          <w:szCs w:val="22"/>
        </w:rPr>
        <w:t>starting point</w:t>
      </w:r>
      <w:r w:rsidRPr="00006C49">
        <w:rPr>
          <w:rStyle w:val="fontstyle21"/>
          <w:rFonts w:ascii="Garamond" w:hAnsi="Garamond"/>
          <w:sz w:val="22"/>
          <w:szCs w:val="22"/>
        </w:rPr>
        <w:t xml:space="preserve"> from which I approach the ways others contemplate the sky/weather. It collects the private and public expressions of a set of English artists regarding the weather (and the sky). Among them, three painters, one writer who also paints, and a poet – John</w:t>
      </w:r>
      <w:r w:rsidR="00975C4F">
        <w:rPr>
          <w:rStyle w:val="fontstyle21"/>
          <w:rFonts w:ascii="Garamond" w:hAnsi="Garamond"/>
          <w:sz w:val="22"/>
          <w:szCs w:val="22"/>
        </w:rPr>
        <w:t>-</w:t>
      </w:r>
      <w:r w:rsidRPr="00006C49">
        <w:rPr>
          <w:rStyle w:val="fontstyle21"/>
          <w:rFonts w:ascii="Garamond" w:hAnsi="Garamond"/>
          <w:sz w:val="22"/>
          <w:szCs w:val="22"/>
        </w:rPr>
        <w:t>Constable, William</w:t>
      </w:r>
      <w:r w:rsidR="00975C4F">
        <w:rPr>
          <w:rStyle w:val="fontstyle21"/>
          <w:rFonts w:ascii="Garamond" w:hAnsi="Garamond"/>
          <w:sz w:val="22"/>
          <w:szCs w:val="22"/>
        </w:rPr>
        <w:t>-</w:t>
      </w:r>
      <w:r w:rsidRPr="00006C49">
        <w:rPr>
          <w:rStyle w:val="fontstyle21"/>
          <w:rFonts w:ascii="Garamond" w:hAnsi="Garamond"/>
          <w:sz w:val="22"/>
          <w:szCs w:val="22"/>
        </w:rPr>
        <w:t>Turner, Claude</w:t>
      </w:r>
      <w:r w:rsidR="00975C4F">
        <w:rPr>
          <w:rStyle w:val="fontstyle21"/>
          <w:rFonts w:ascii="Garamond" w:hAnsi="Garamond"/>
          <w:sz w:val="22"/>
          <w:szCs w:val="22"/>
        </w:rPr>
        <w:t>-</w:t>
      </w:r>
      <w:r w:rsidRPr="00006C49">
        <w:rPr>
          <w:rStyle w:val="fontstyle21"/>
          <w:rFonts w:ascii="Garamond" w:hAnsi="Garamond"/>
          <w:sz w:val="22"/>
          <w:szCs w:val="22"/>
        </w:rPr>
        <w:t>Monet, John</w:t>
      </w:r>
      <w:r w:rsidR="00975C4F">
        <w:rPr>
          <w:rStyle w:val="fontstyle21"/>
          <w:rFonts w:ascii="Garamond" w:hAnsi="Garamond"/>
          <w:sz w:val="22"/>
          <w:szCs w:val="22"/>
        </w:rPr>
        <w:t>-</w:t>
      </w:r>
      <w:r w:rsidRPr="00006C49">
        <w:rPr>
          <w:rStyle w:val="fontstyle21"/>
          <w:rFonts w:ascii="Garamond" w:hAnsi="Garamond"/>
          <w:sz w:val="22"/>
          <w:szCs w:val="22"/>
        </w:rPr>
        <w:t>Ruskin and Samuel</w:t>
      </w:r>
      <w:r w:rsidR="00975C4F">
        <w:rPr>
          <w:rStyle w:val="fontstyle21"/>
          <w:rFonts w:ascii="Garamond" w:hAnsi="Garamond"/>
          <w:sz w:val="22"/>
          <w:szCs w:val="22"/>
        </w:rPr>
        <w:t>-</w:t>
      </w:r>
      <w:r w:rsidRPr="00006C49">
        <w:rPr>
          <w:rStyle w:val="fontstyle21"/>
          <w:rFonts w:ascii="Garamond" w:hAnsi="Garamond"/>
          <w:sz w:val="22"/>
          <w:szCs w:val="22"/>
        </w:rPr>
        <w:t>Taylor</w:t>
      </w:r>
      <w:r w:rsidR="00975C4F">
        <w:rPr>
          <w:rStyle w:val="fontstyle21"/>
          <w:rFonts w:ascii="Garamond" w:hAnsi="Garamond"/>
          <w:sz w:val="22"/>
          <w:szCs w:val="22"/>
        </w:rPr>
        <w:t>-</w:t>
      </w:r>
      <w:r w:rsidRPr="00006C49">
        <w:rPr>
          <w:rStyle w:val="fontstyle21"/>
          <w:rFonts w:ascii="Garamond" w:hAnsi="Garamond"/>
          <w:sz w:val="22"/>
          <w:szCs w:val="22"/>
        </w:rPr>
        <w:t xml:space="preserve">Coleridge – became privileged sources from which I built my primary thinking on the topic. The focus on the sunset, by photographing the orb descending into the Atlantic, allowed my own meditations to flow, and later to be reconciled with my initial thoughts, consolidating into three themes under which the weather mobility is </w:t>
      </w:r>
      <w:r w:rsidRPr="00006C49">
        <w:rPr>
          <w:rStyle w:val="fontstyle21"/>
          <w:rFonts w:ascii="Garamond" w:hAnsi="Garamond"/>
          <w:color w:val="auto"/>
          <w:sz w:val="22"/>
          <w:szCs w:val="22"/>
        </w:rPr>
        <w:t xml:space="preserve">discussed: Sacred Skies, Sky and Self-Awareness, and The ‘weather-world’ binding Sky and Earth. </w:t>
      </w:r>
      <w:r w:rsidRPr="00006C49">
        <w:rPr>
          <w:rStyle w:val="fontstyle21"/>
          <w:rFonts w:ascii="Garamond" w:hAnsi="Garamond"/>
          <w:sz w:val="22"/>
          <w:szCs w:val="22"/>
        </w:rPr>
        <w:t>The specific discussion on these themes, beyond Harris’ inputs, is also informed by, respectively, Mircea</w:t>
      </w:r>
      <w:r w:rsidR="00975C4F">
        <w:rPr>
          <w:rStyle w:val="fontstyle21"/>
          <w:rFonts w:ascii="Garamond" w:hAnsi="Garamond"/>
          <w:sz w:val="22"/>
          <w:szCs w:val="22"/>
        </w:rPr>
        <w:t>-</w:t>
      </w:r>
      <w:r w:rsidRPr="00006C49">
        <w:rPr>
          <w:rStyle w:val="fontstyle21"/>
          <w:rFonts w:ascii="Garamond" w:hAnsi="Garamond"/>
          <w:sz w:val="22"/>
          <w:szCs w:val="22"/>
        </w:rPr>
        <w:t>Eliade, James</w:t>
      </w:r>
      <w:r w:rsidR="00975C4F">
        <w:rPr>
          <w:rStyle w:val="fontstyle21"/>
          <w:rFonts w:ascii="Garamond" w:hAnsi="Garamond"/>
          <w:sz w:val="22"/>
          <w:szCs w:val="22"/>
        </w:rPr>
        <w:t>-</w:t>
      </w:r>
      <w:r w:rsidRPr="00006C49">
        <w:rPr>
          <w:rStyle w:val="fontstyle21"/>
          <w:rFonts w:ascii="Garamond" w:hAnsi="Garamond"/>
          <w:sz w:val="22"/>
          <w:szCs w:val="22"/>
        </w:rPr>
        <w:t>Elkins and Tim</w:t>
      </w:r>
      <w:r w:rsidR="00975C4F">
        <w:rPr>
          <w:rStyle w:val="fontstyle21"/>
          <w:rFonts w:ascii="Garamond" w:hAnsi="Garamond"/>
          <w:sz w:val="22"/>
          <w:szCs w:val="22"/>
        </w:rPr>
        <w:t>-</w:t>
      </w:r>
      <w:r w:rsidRPr="00006C49">
        <w:rPr>
          <w:rStyle w:val="fontstyle21"/>
          <w:rFonts w:ascii="Garamond" w:hAnsi="Garamond"/>
          <w:sz w:val="22"/>
          <w:szCs w:val="22"/>
        </w:rPr>
        <w:t>Ingold.</w:t>
      </w:r>
    </w:p>
    <w:p w14:paraId="38391836" w14:textId="77777777" w:rsidR="00AB41D3" w:rsidRPr="00651D02" w:rsidRDefault="00AB41D3" w:rsidP="00651D02">
      <w:pPr>
        <w:jc w:val="both"/>
        <w:rPr>
          <w:rStyle w:val="fontstyle21"/>
          <w:rFonts w:ascii="Garamond" w:hAnsi="Garamond"/>
          <w:sz w:val="22"/>
          <w:szCs w:val="22"/>
        </w:rPr>
      </w:pPr>
    </w:p>
    <w:p w14:paraId="1E827E48" w14:textId="77777777" w:rsidR="00A9585D" w:rsidRPr="00651D02" w:rsidRDefault="00A9585D" w:rsidP="00651D02">
      <w:pPr>
        <w:jc w:val="both"/>
        <w:rPr>
          <w:rStyle w:val="fontstyle21"/>
          <w:rFonts w:ascii="Garamond" w:hAnsi="Garamond"/>
          <w:i/>
          <w:iCs/>
          <w:sz w:val="22"/>
          <w:szCs w:val="22"/>
        </w:rPr>
      </w:pPr>
    </w:p>
    <w:p w14:paraId="06361FE9" w14:textId="2BA1A956" w:rsidR="001E3913" w:rsidRPr="002114AA" w:rsidRDefault="00AC3DC7" w:rsidP="001E3913">
      <w:pPr>
        <w:spacing w:after="120"/>
        <w:jc w:val="both"/>
        <w:rPr>
          <w:rStyle w:val="fontstyle21"/>
          <w:rFonts w:ascii="Garamond" w:hAnsi="Garamond"/>
          <w:color w:val="auto"/>
          <w:sz w:val="22"/>
          <w:szCs w:val="22"/>
        </w:rPr>
      </w:pPr>
      <w:r w:rsidRPr="00485F98">
        <w:rPr>
          <w:rStyle w:val="fontstyle21"/>
          <w:rFonts w:ascii="Garamond" w:hAnsi="Garamond"/>
          <w:b/>
          <w:bCs/>
          <w:sz w:val="40"/>
          <w:szCs w:val="40"/>
        </w:rPr>
        <w:t>1.</w:t>
      </w:r>
      <w:r w:rsidR="001E3913" w:rsidRPr="001E3913">
        <w:rPr>
          <w:rStyle w:val="fontstyle21"/>
          <w:rFonts w:ascii="Garamond" w:hAnsi="Garamond"/>
          <w:sz w:val="22"/>
          <w:szCs w:val="22"/>
        </w:rPr>
        <w:t xml:space="preserve"> </w:t>
      </w:r>
      <w:r w:rsidR="001E3913" w:rsidRPr="002114AA">
        <w:rPr>
          <w:rStyle w:val="fontstyle21"/>
          <w:rFonts w:ascii="Garamond" w:hAnsi="Garamond"/>
          <w:sz w:val="22"/>
          <w:szCs w:val="22"/>
        </w:rPr>
        <w:t xml:space="preserve">The sky is an entity everyone </w:t>
      </w:r>
      <w:r w:rsidR="001E3913" w:rsidRPr="002114AA">
        <w:rPr>
          <w:rStyle w:val="fontstyle21"/>
          <w:rFonts w:ascii="Garamond" w:hAnsi="Garamond"/>
          <w:color w:val="auto"/>
          <w:sz w:val="22"/>
          <w:szCs w:val="22"/>
        </w:rPr>
        <w:t>acknowledges</w:t>
      </w:r>
      <w:r w:rsidR="001E3913" w:rsidRPr="002114AA">
        <w:rPr>
          <w:rStyle w:val="fontstyle21"/>
          <w:rFonts w:ascii="Garamond" w:hAnsi="Garamond"/>
          <w:sz w:val="22"/>
          <w:szCs w:val="22"/>
        </w:rPr>
        <w:t xml:space="preserve"> but which expression people perceive differently. This is the common sense statement I want to try to unpack below. I mostly perceive the sky as an ineffable substance and thus my approach </w:t>
      </w:r>
      <w:r w:rsidR="001E3913" w:rsidRPr="002114AA">
        <w:rPr>
          <w:rStyle w:val="fontstyle21"/>
          <w:rFonts w:ascii="Garamond" w:hAnsi="Garamond"/>
          <w:color w:val="auto"/>
          <w:sz w:val="22"/>
          <w:szCs w:val="22"/>
        </w:rPr>
        <w:t>from a weather-driven perspective interestingly allows for a materiality I felt was lacking, and necessary to ground my research. As a first step, observing what/how others view the sky when gazing at it is a way of gaining awareness of my own way of seeing, evolving critically from there.</w:t>
      </w:r>
    </w:p>
    <w:p w14:paraId="6572E936" w14:textId="77777777" w:rsidR="001E3913" w:rsidRPr="002114AA" w:rsidRDefault="001E3913" w:rsidP="001E3913">
      <w:pPr>
        <w:spacing w:after="120"/>
        <w:jc w:val="both"/>
        <w:rPr>
          <w:rStyle w:val="fontstyle21"/>
          <w:rFonts w:ascii="Garamond" w:hAnsi="Garamond"/>
          <w:color w:val="auto"/>
          <w:sz w:val="22"/>
          <w:szCs w:val="22"/>
        </w:rPr>
      </w:pPr>
      <w:r w:rsidRPr="002114AA">
        <w:rPr>
          <w:rStyle w:val="fontstyle21"/>
          <w:rFonts w:ascii="Garamond" w:hAnsi="Garamond"/>
          <w:color w:val="auto"/>
          <w:sz w:val="22"/>
          <w:szCs w:val="22"/>
        </w:rPr>
        <w:t xml:space="preserve">Harris’ </w:t>
      </w:r>
      <w:proofErr w:type="spellStart"/>
      <w:r w:rsidRPr="002114AA">
        <w:rPr>
          <w:rStyle w:val="fontstyle21"/>
          <w:rFonts w:ascii="Garamond" w:hAnsi="Garamond"/>
          <w:i/>
          <w:iCs/>
          <w:color w:val="auto"/>
          <w:sz w:val="22"/>
          <w:szCs w:val="22"/>
        </w:rPr>
        <w:t>Weatherland</w:t>
      </w:r>
      <w:proofErr w:type="spellEnd"/>
      <w:r w:rsidRPr="002114AA">
        <w:rPr>
          <w:rStyle w:val="fontstyle21"/>
          <w:rFonts w:ascii="Garamond" w:hAnsi="Garamond"/>
          <w:i/>
          <w:iCs/>
          <w:color w:val="auto"/>
          <w:sz w:val="22"/>
          <w:szCs w:val="22"/>
        </w:rPr>
        <w:t xml:space="preserve"> </w:t>
      </w:r>
      <w:r w:rsidRPr="002114AA">
        <w:rPr>
          <w:rStyle w:val="fontstyle21"/>
          <w:rFonts w:ascii="Garamond" w:hAnsi="Garamond"/>
          <w:color w:val="auto"/>
          <w:sz w:val="22"/>
          <w:szCs w:val="22"/>
        </w:rPr>
        <w:t>is the source from where my reference views of the sky are taken. Her rich collection of individual perceptions on the weather/sky offer me enough diversity in which to frame the subjects I want to correlate with my research.</w:t>
      </w:r>
      <w:r w:rsidRPr="002114AA">
        <w:rPr>
          <w:rStyle w:val="Refdenotaderodap"/>
          <w:rFonts w:ascii="Garamond" w:hAnsi="Garamond"/>
          <w:sz w:val="22"/>
          <w:szCs w:val="22"/>
        </w:rPr>
        <w:footnoteReference w:id="1"/>
      </w:r>
      <w:r w:rsidRPr="002114AA">
        <w:rPr>
          <w:rStyle w:val="fontstyle21"/>
          <w:rFonts w:ascii="Garamond" w:hAnsi="Garamond"/>
          <w:color w:val="auto"/>
          <w:sz w:val="22"/>
          <w:szCs w:val="22"/>
        </w:rPr>
        <w:t xml:space="preserve"> The artists referred above display such understandings, summed up as follow.</w:t>
      </w:r>
    </w:p>
    <w:p w14:paraId="0469A5F8" w14:textId="77777777" w:rsidR="001E3913" w:rsidRPr="00006C49" w:rsidRDefault="001E3913" w:rsidP="001E3913">
      <w:pPr>
        <w:spacing w:after="120"/>
        <w:jc w:val="both"/>
        <w:rPr>
          <w:rStyle w:val="fontstyle21"/>
          <w:rFonts w:ascii="Garamond" w:hAnsi="Garamond"/>
          <w:color w:val="auto"/>
          <w:sz w:val="22"/>
          <w:szCs w:val="22"/>
        </w:rPr>
      </w:pPr>
      <w:r w:rsidRPr="002114AA">
        <w:rPr>
          <w:rStyle w:val="fontstyle21"/>
          <w:rFonts w:ascii="Garamond" w:hAnsi="Garamond"/>
          <w:color w:val="auto"/>
          <w:sz w:val="22"/>
          <w:szCs w:val="22"/>
        </w:rPr>
        <w:t xml:space="preserve">Both </w:t>
      </w:r>
      <w:r w:rsidRPr="00006C49">
        <w:rPr>
          <w:rStyle w:val="fontstyle21"/>
          <w:rFonts w:ascii="Garamond" w:hAnsi="Garamond"/>
          <w:b/>
          <w:bCs/>
          <w:color w:val="auto"/>
          <w:sz w:val="22"/>
          <w:szCs w:val="22"/>
        </w:rPr>
        <w:t>Coleridge</w:t>
      </w:r>
      <w:r w:rsidRPr="00006C49">
        <w:rPr>
          <w:rStyle w:val="fontstyle21"/>
          <w:rFonts w:ascii="Garamond" w:hAnsi="Garamond"/>
          <w:color w:val="auto"/>
          <w:sz w:val="22"/>
          <w:szCs w:val="22"/>
        </w:rPr>
        <w:t xml:space="preserve"> and </w:t>
      </w:r>
      <w:r w:rsidRPr="00006C49">
        <w:rPr>
          <w:rStyle w:val="fontstyle21"/>
          <w:rFonts w:ascii="Garamond" w:hAnsi="Garamond"/>
          <w:b/>
          <w:bCs/>
          <w:color w:val="auto"/>
          <w:sz w:val="22"/>
          <w:szCs w:val="22"/>
        </w:rPr>
        <w:t>Ruskin</w:t>
      </w:r>
      <w:r w:rsidRPr="00006C49">
        <w:rPr>
          <w:rStyle w:val="fontstyle21"/>
          <w:rFonts w:ascii="Garamond" w:hAnsi="Garamond"/>
          <w:color w:val="auto"/>
          <w:sz w:val="22"/>
          <w:szCs w:val="22"/>
        </w:rPr>
        <w:t xml:space="preserve"> deem the sky a divine source of enchantment, the former inclosing it in a personal process of self-analysis, acknowledging </w:t>
      </w:r>
      <w:r w:rsidRPr="00006C49">
        <w:rPr>
          <w:rStyle w:val="fontstyle21"/>
          <w:rFonts w:ascii="Garamond" w:hAnsi="Garamond"/>
          <w:sz w:val="22"/>
          <w:szCs w:val="22"/>
        </w:rPr>
        <w:t xml:space="preserve">his unease regarding the storm’s ‘fearful energy’ and the ‘moon behind clouds’, as well as his delight over ‘”the divinely pearly whiteness” of the …clouds </w:t>
      </w:r>
      <w:r w:rsidRPr="00006C49">
        <w:rPr>
          <w:rStyle w:val="fontstyle21"/>
          <w:rFonts w:ascii="Garamond" w:hAnsi="Garamond"/>
          <w:color w:val="auto"/>
          <w:sz w:val="22"/>
          <w:szCs w:val="22"/>
        </w:rPr>
        <w:t>above’.</w:t>
      </w:r>
      <w:r w:rsidRPr="00006C49">
        <w:rPr>
          <w:rStyle w:val="Refdenotaderodap"/>
          <w:rFonts w:ascii="Garamond" w:hAnsi="Garamond"/>
          <w:sz w:val="22"/>
          <w:szCs w:val="22"/>
        </w:rPr>
        <w:footnoteReference w:id="2"/>
      </w:r>
      <w:r w:rsidRPr="00006C49">
        <w:rPr>
          <w:rStyle w:val="fontstyle21"/>
          <w:rFonts w:ascii="Garamond" w:hAnsi="Garamond"/>
          <w:color w:val="auto"/>
          <w:sz w:val="22"/>
          <w:szCs w:val="22"/>
        </w:rPr>
        <w:t xml:space="preserve"> The latter, alternatively, sees the sky as a source of Man’s aesthetic satisfaction with ‘God asking us to look up’, one which all human beings should enjoy and be aware of; clouds were his main trigger.</w:t>
      </w:r>
      <w:r w:rsidRPr="00006C49">
        <w:rPr>
          <w:rStyle w:val="Refdenotaderodap"/>
          <w:rFonts w:ascii="Garamond" w:hAnsi="Garamond"/>
          <w:sz w:val="22"/>
          <w:szCs w:val="22"/>
        </w:rPr>
        <w:footnoteReference w:id="3"/>
      </w:r>
      <w:r w:rsidRPr="00006C49">
        <w:rPr>
          <w:rStyle w:val="fontstyle21"/>
          <w:rFonts w:ascii="Garamond" w:hAnsi="Garamond"/>
          <w:color w:val="auto"/>
          <w:sz w:val="22"/>
          <w:szCs w:val="22"/>
        </w:rPr>
        <w:t xml:space="preserve"> Diversely, </w:t>
      </w:r>
      <w:r w:rsidRPr="00006C49">
        <w:rPr>
          <w:rStyle w:val="fontstyle21"/>
          <w:rFonts w:ascii="Garamond" w:hAnsi="Garamond"/>
          <w:b/>
          <w:bCs/>
          <w:color w:val="auto"/>
          <w:sz w:val="22"/>
          <w:szCs w:val="22"/>
        </w:rPr>
        <w:t>Constable</w:t>
      </w:r>
      <w:r w:rsidRPr="00006C49">
        <w:rPr>
          <w:rStyle w:val="fontstyle21"/>
          <w:rFonts w:ascii="Garamond" w:hAnsi="Garamond"/>
          <w:color w:val="auto"/>
          <w:sz w:val="22"/>
          <w:szCs w:val="22"/>
        </w:rPr>
        <w:t xml:space="preserve">, </w:t>
      </w:r>
      <w:r w:rsidRPr="00006C49">
        <w:rPr>
          <w:rStyle w:val="fontstyle21"/>
          <w:rFonts w:ascii="Garamond" w:hAnsi="Garamond"/>
          <w:b/>
          <w:bCs/>
          <w:color w:val="auto"/>
          <w:sz w:val="22"/>
          <w:szCs w:val="22"/>
        </w:rPr>
        <w:t>Turner</w:t>
      </w:r>
      <w:r w:rsidRPr="00006C49">
        <w:rPr>
          <w:rStyle w:val="fontstyle21"/>
          <w:rFonts w:ascii="Garamond" w:hAnsi="Garamond"/>
          <w:color w:val="auto"/>
          <w:sz w:val="22"/>
          <w:szCs w:val="22"/>
        </w:rPr>
        <w:t xml:space="preserve"> and </w:t>
      </w:r>
      <w:r w:rsidRPr="00006C49">
        <w:rPr>
          <w:rStyle w:val="fontstyle21"/>
          <w:rFonts w:ascii="Garamond" w:hAnsi="Garamond"/>
          <w:b/>
          <w:bCs/>
          <w:color w:val="auto"/>
          <w:sz w:val="22"/>
          <w:szCs w:val="22"/>
        </w:rPr>
        <w:t>Monet</w:t>
      </w:r>
      <w:r w:rsidRPr="00006C49">
        <w:rPr>
          <w:rStyle w:val="fontstyle21"/>
          <w:rFonts w:ascii="Garamond" w:hAnsi="Garamond"/>
          <w:color w:val="auto"/>
          <w:sz w:val="22"/>
          <w:szCs w:val="22"/>
        </w:rPr>
        <w:t xml:space="preserve"> embrace a pragmatic view of the sky. The first mostly sees it as the weather’s expression, a background against which atmospheric changes are reflected and that he accurately captures (mainly) through the clouds’ representation.</w:t>
      </w:r>
      <w:r w:rsidRPr="00006C49">
        <w:rPr>
          <w:rStyle w:val="Refdenotaderodap"/>
          <w:rFonts w:ascii="Garamond" w:hAnsi="Garamond"/>
          <w:sz w:val="22"/>
          <w:szCs w:val="22"/>
        </w:rPr>
        <w:footnoteReference w:id="4"/>
      </w:r>
      <w:r w:rsidRPr="00006C49">
        <w:rPr>
          <w:rStyle w:val="fontstyle21"/>
          <w:rFonts w:ascii="Garamond" w:hAnsi="Garamond"/>
          <w:color w:val="auto"/>
          <w:sz w:val="22"/>
          <w:szCs w:val="22"/>
        </w:rPr>
        <w:t xml:space="preserve"> The second, Turner, sees the it as the stage for his artistic narratives on Nature where the elements of the weather – rain, wind, and mostly light – are the leading characters.</w:t>
      </w:r>
      <w:r w:rsidRPr="00006C49">
        <w:rPr>
          <w:rStyle w:val="Refdenotaderodap"/>
          <w:rFonts w:ascii="Garamond" w:hAnsi="Garamond"/>
          <w:sz w:val="22"/>
          <w:szCs w:val="22"/>
        </w:rPr>
        <w:footnoteReference w:id="5"/>
      </w:r>
      <w:r w:rsidRPr="00006C49">
        <w:rPr>
          <w:rFonts w:ascii="Garamond" w:hAnsi="Garamond"/>
          <w:sz w:val="22"/>
          <w:szCs w:val="22"/>
        </w:rPr>
        <w:t xml:space="preserve"> </w:t>
      </w:r>
      <w:r w:rsidRPr="00006C49">
        <w:rPr>
          <w:rStyle w:val="fontstyle21"/>
          <w:rFonts w:ascii="Garamond" w:hAnsi="Garamond"/>
          <w:color w:val="auto"/>
          <w:sz w:val="22"/>
          <w:szCs w:val="22"/>
        </w:rPr>
        <w:t>Lastly, Monet captures the sky primarily through the light, whose daily change he depicts while immersed in the environment, like when, in nineteenth century London, he painted ‘through and in’ the fog, ‘where he needed to be’.</w:t>
      </w:r>
      <w:r w:rsidRPr="00006C49">
        <w:rPr>
          <w:rStyle w:val="Refdenotaderodap"/>
          <w:rFonts w:ascii="Garamond" w:hAnsi="Garamond"/>
          <w:sz w:val="22"/>
          <w:szCs w:val="22"/>
        </w:rPr>
        <w:footnoteReference w:id="6"/>
      </w:r>
    </w:p>
    <w:p w14:paraId="6410DD67" w14:textId="77777777" w:rsidR="001E3913" w:rsidRPr="002114AA" w:rsidRDefault="001E3913" w:rsidP="001E3913">
      <w:pPr>
        <w:spacing w:after="120"/>
        <w:jc w:val="both"/>
        <w:rPr>
          <w:rFonts w:ascii="Garamond" w:eastAsia="Times New Roman" w:hAnsi="Garamond" w:cs="Helvetica"/>
          <w:color w:val="222222"/>
          <w:sz w:val="22"/>
          <w:szCs w:val="22"/>
          <w:lang w:eastAsia="pt-PT"/>
        </w:rPr>
      </w:pPr>
      <w:r w:rsidRPr="00006C49">
        <w:rPr>
          <w:rStyle w:val="fontstyle21"/>
          <w:rFonts w:ascii="Garamond" w:hAnsi="Garamond"/>
          <w:sz w:val="22"/>
          <w:szCs w:val="22"/>
        </w:rPr>
        <w:t>All these artists, despite their differences, seem to embed the mobile nature of weather in their works through the preferred representation of wind, rain, fog, sunshine, etc. Within it, their combined perceptions of the sky allow me, in sequence, to structure the discussion</w:t>
      </w:r>
      <w:r w:rsidRPr="002114AA">
        <w:rPr>
          <w:rStyle w:val="fontstyle21"/>
          <w:rFonts w:ascii="Garamond" w:hAnsi="Garamond"/>
          <w:sz w:val="22"/>
          <w:szCs w:val="22"/>
        </w:rPr>
        <w:t xml:space="preserve"> topics below.</w:t>
      </w:r>
    </w:p>
    <w:p w14:paraId="53F208C8" w14:textId="760AAF1A" w:rsidR="008B652A" w:rsidRPr="00651D02" w:rsidRDefault="008B652A" w:rsidP="001E3913">
      <w:pPr>
        <w:jc w:val="both"/>
        <w:rPr>
          <w:rStyle w:val="fontstyle21"/>
          <w:rFonts w:ascii="Garamond" w:hAnsi="Garamond"/>
          <w:sz w:val="22"/>
          <w:szCs w:val="22"/>
        </w:rPr>
      </w:pPr>
    </w:p>
    <w:p w14:paraId="0747B5DA" w14:textId="77777777" w:rsidR="00AB41D3" w:rsidRPr="00651D02" w:rsidRDefault="00AB41D3" w:rsidP="00FC14C8">
      <w:pPr>
        <w:jc w:val="both"/>
        <w:rPr>
          <w:rStyle w:val="fontstyle21"/>
          <w:rFonts w:ascii="Garamond" w:hAnsi="Garamond"/>
          <w:sz w:val="22"/>
          <w:szCs w:val="22"/>
        </w:rPr>
      </w:pPr>
    </w:p>
    <w:p w14:paraId="1256ED14" w14:textId="216DC387" w:rsidR="00170ADD" w:rsidRPr="002114AA" w:rsidRDefault="00AC3DC7" w:rsidP="001E3913">
      <w:pPr>
        <w:spacing w:after="120"/>
        <w:jc w:val="both"/>
        <w:rPr>
          <w:rStyle w:val="fontstyle21"/>
          <w:rFonts w:ascii="Garamond" w:hAnsi="Garamond"/>
          <w:sz w:val="22"/>
          <w:szCs w:val="22"/>
        </w:rPr>
      </w:pPr>
      <w:r>
        <w:rPr>
          <w:rStyle w:val="fontstyle21"/>
          <w:rFonts w:ascii="Garamond" w:hAnsi="Garamond"/>
          <w:b/>
          <w:bCs/>
          <w:sz w:val="40"/>
          <w:szCs w:val="40"/>
        </w:rPr>
        <w:t>2</w:t>
      </w:r>
      <w:r w:rsidRPr="00485F98">
        <w:rPr>
          <w:rStyle w:val="fontstyle21"/>
          <w:rFonts w:ascii="Garamond" w:hAnsi="Garamond"/>
          <w:b/>
          <w:bCs/>
          <w:sz w:val="40"/>
          <w:szCs w:val="40"/>
        </w:rPr>
        <w:t>.</w:t>
      </w:r>
      <w:r w:rsidR="00170ADD" w:rsidRPr="00170ADD">
        <w:rPr>
          <w:rStyle w:val="fontstyle21"/>
          <w:rFonts w:ascii="Garamond" w:hAnsi="Garamond"/>
          <w:sz w:val="22"/>
          <w:szCs w:val="22"/>
        </w:rPr>
        <w:t xml:space="preserve"> </w:t>
      </w:r>
      <w:r w:rsidR="00170ADD" w:rsidRPr="002114AA">
        <w:rPr>
          <w:rStyle w:val="fontstyle21"/>
          <w:rFonts w:ascii="Garamond" w:hAnsi="Garamond"/>
          <w:sz w:val="22"/>
          <w:szCs w:val="22"/>
        </w:rPr>
        <w:t xml:space="preserve">Engaging with the sky in order to study its changing when impacted by weather mobility, both from an individual and a scientifically valid standpoint implies a methodology that acknowledges personal and objective data simultaneously, both the fieldwork procedure and the critical reflection about it, the observer’s and the researcher’s </w:t>
      </w:r>
      <w:r w:rsidR="00170ADD" w:rsidRPr="002114AA">
        <w:rPr>
          <w:rStyle w:val="fontstyle21"/>
          <w:rFonts w:ascii="Garamond" w:hAnsi="Garamond"/>
          <w:color w:val="auto"/>
          <w:sz w:val="22"/>
          <w:szCs w:val="22"/>
        </w:rPr>
        <w:t xml:space="preserve">perspective. In this exercise, I am </w:t>
      </w:r>
      <w:r w:rsidR="00170ADD" w:rsidRPr="002114AA">
        <w:rPr>
          <w:rStyle w:val="fontstyle21"/>
          <w:rFonts w:ascii="Garamond" w:hAnsi="Garamond"/>
          <w:sz w:val="22"/>
          <w:szCs w:val="22"/>
        </w:rPr>
        <w:t>either, continuously switching places.</w:t>
      </w:r>
    </w:p>
    <w:p w14:paraId="2BD1C274" w14:textId="77777777" w:rsidR="00170ADD" w:rsidRPr="002114AA" w:rsidRDefault="00170ADD" w:rsidP="001E3913">
      <w:pPr>
        <w:spacing w:after="120"/>
        <w:jc w:val="both"/>
        <w:rPr>
          <w:rStyle w:val="fontstyle21"/>
          <w:rFonts w:ascii="Garamond" w:hAnsi="Garamond"/>
          <w:sz w:val="22"/>
          <w:szCs w:val="22"/>
        </w:rPr>
      </w:pPr>
      <w:r w:rsidRPr="002114AA">
        <w:rPr>
          <w:rStyle w:val="fontstyle21"/>
          <w:rFonts w:ascii="Garamond" w:hAnsi="Garamond"/>
          <w:sz w:val="22"/>
          <w:szCs w:val="22"/>
        </w:rPr>
        <w:t>The premise is that I, while observer, am dealing with a subject that I never reasoned about, of which I am aware of, but only by ‘how it appears to (…)[me] directly through (…)[my] senses’.</w:t>
      </w:r>
      <w:r w:rsidRPr="002114AA">
        <w:rPr>
          <w:rStyle w:val="Refdenotaderodap"/>
          <w:rFonts w:ascii="Garamond" w:hAnsi="Garamond"/>
          <w:color w:val="000000"/>
          <w:sz w:val="22"/>
          <w:szCs w:val="22"/>
        </w:rPr>
        <w:footnoteReference w:id="7"/>
      </w:r>
      <w:r w:rsidRPr="002114AA">
        <w:rPr>
          <w:rStyle w:val="fontstyle21"/>
          <w:rFonts w:ascii="Garamond" w:hAnsi="Garamond"/>
          <w:sz w:val="22"/>
          <w:szCs w:val="22"/>
        </w:rPr>
        <w:t xml:space="preserve"> As researcher I sense the phenomenological approach is the suitable one to my Sky-Journal given that it ‘is not primarily concerned with </w:t>
      </w:r>
      <w:r w:rsidRPr="002114AA">
        <w:rPr>
          <w:rStyle w:val="fontstyle21"/>
          <w:rFonts w:ascii="Garamond" w:hAnsi="Garamond"/>
          <w:color w:val="auto"/>
          <w:sz w:val="22"/>
          <w:szCs w:val="22"/>
        </w:rPr>
        <w:lastRenderedPageBreak/>
        <w:t>explaining the causes of things but tries, instead, to provide a description of how things are experienced at first hand by those involved’.</w:t>
      </w:r>
      <w:r w:rsidRPr="002114AA">
        <w:rPr>
          <w:rStyle w:val="Refdenotaderodap"/>
          <w:rFonts w:ascii="Garamond" w:hAnsi="Garamond"/>
          <w:sz w:val="22"/>
          <w:szCs w:val="22"/>
        </w:rPr>
        <w:t xml:space="preserve"> </w:t>
      </w:r>
      <w:r w:rsidRPr="002114AA">
        <w:rPr>
          <w:rStyle w:val="Refdenotaderodap"/>
          <w:rFonts w:ascii="Garamond" w:hAnsi="Garamond"/>
          <w:sz w:val="22"/>
          <w:szCs w:val="22"/>
        </w:rPr>
        <w:footnoteReference w:id="8"/>
      </w:r>
      <w:r w:rsidRPr="002114AA">
        <w:rPr>
          <w:rFonts w:ascii="Garamond" w:hAnsi="Garamond"/>
          <w:sz w:val="22"/>
          <w:szCs w:val="22"/>
        </w:rPr>
        <w:t xml:space="preserve"> </w:t>
      </w:r>
      <w:r w:rsidRPr="002114AA">
        <w:rPr>
          <w:rStyle w:val="fontstyle21"/>
          <w:rFonts w:ascii="Garamond" w:hAnsi="Garamond"/>
          <w:sz w:val="22"/>
          <w:szCs w:val="22"/>
        </w:rPr>
        <w:t>Through it, on one side, I become able to handle my private findings on the sky as a subject that fundamentally derives from a personal interpretation of which I can only make sense if I perceive it via the observer’s eyes.</w:t>
      </w:r>
      <w:r w:rsidRPr="002114AA">
        <w:rPr>
          <w:rStyle w:val="Refdenotaderodap"/>
          <w:rFonts w:ascii="Garamond" w:hAnsi="Garamond"/>
          <w:color w:val="000000"/>
          <w:sz w:val="22"/>
          <w:szCs w:val="22"/>
        </w:rPr>
        <w:footnoteReference w:id="9"/>
      </w:r>
      <w:r>
        <w:rPr>
          <w:rStyle w:val="fontstyle21"/>
          <w:rFonts w:ascii="Garamond" w:hAnsi="Garamond"/>
          <w:sz w:val="22"/>
          <w:szCs w:val="22"/>
        </w:rPr>
        <w:t xml:space="preserve"> On </w:t>
      </w:r>
      <w:r w:rsidRPr="00E75C9A">
        <w:rPr>
          <w:rStyle w:val="fontstyle21"/>
          <w:rFonts w:ascii="Garamond" w:hAnsi="Garamond"/>
          <w:sz w:val="22"/>
          <w:szCs w:val="22"/>
        </w:rPr>
        <w:t>the other hand, in order to keep a critical distance while interpreting the fieldwork outcome and make scientific sense of it, I have to act as a “stranger” as much as possible, minimizing the impact of my individual’s assumptions and/or common-sense beliefs so I do not influence/interfere in the observer’s process.</w:t>
      </w:r>
      <w:r w:rsidRPr="00E75C9A">
        <w:rPr>
          <w:rStyle w:val="Refdenotaderodap"/>
          <w:rFonts w:ascii="Garamond" w:hAnsi="Garamond"/>
          <w:color w:val="000000"/>
          <w:sz w:val="22"/>
          <w:szCs w:val="22"/>
        </w:rPr>
        <w:footnoteReference w:id="10"/>
      </w:r>
    </w:p>
    <w:p w14:paraId="78B47F35" w14:textId="48061901" w:rsidR="00AC3DC7" w:rsidRPr="00C46C63" w:rsidRDefault="00170ADD" w:rsidP="00170ADD">
      <w:pPr>
        <w:spacing w:after="240"/>
        <w:jc w:val="both"/>
        <w:rPr>
          <w:rStyle w:val="fontstyle21"/>
          <w:rFonts w:ascii="Garamond" w:hAnsi="Garamond"/>
          <w:sz w:val="22"/>
          <w:szCs w:val="22"/>
        </w:rPr>
      </w:pPr>
      <w:r w:rsidRPr="002114AA">
        <w:rPr>
          <w:rStyle w:val="fontstyle21"/>
          <w:rFonts w:ascii="Garamond" w:hAnsi="Garamond"/>
          <w:b/>
          <w:bCs/>
          <w:color w:val="auto"/>
          <w:sz w:val="22"/>
          <w:szCs w:val="22"/>
        </w:rPr>
        <w:t>The observation:</w:t>
      </w:r>
      <w:r w:rsidRPr="002114AA">
        <w:rPr>
          <w:rStyle w:val="fontstyle21"/>
          <w:rFonts w:ascii="Garamond" w:hAnsi="Garamond"/>
          <w:color w:val="auto"/>
          <w:sz w:val="22"/>
          <w:szCs w:val="22"/>
        </w:rPr>
        <w:t xml:space="preserve"> </w:t>
      </w:r>
      <w:r w:rsidRPr="002114AA">
        <w:rPr>
          <w:rStyle w:val="fontstyle21"/>
          <w:rFonts w:ascii="Garamond" w:hAnsi="Garamond"/>
          <w:sz w:val="22"/>
          <w:szCs w:val="22"/>
        </w:rPr>
        <w:t>I watched the sky over the course of a month – from June 21st to July 21st – at sundown, photographing it with my smartphone within a short timeframe: every 15 minutes over 45 minutes. The sunset time was the approximate reference to start shooting 30 minutes before it and finish 15 minutes after, taking thus 4 photos/day – 8:40pm, 8:55pm, 9:10pm (sunset), 9:25pm. The observation setting was a window, turned west, towards the Atlantic Ocean, from where the sky is underlined by the horizon. Instead of just picturing the sky, I chose to include the landscape providing both a stable and contrasting reference against which the dynamic and changing patterns of the sky become (more) clearly visible.</w:t>
      </w:r>
    </w:p>
    <w:p w14:paraId="7CC1F43C" w14:textId="77777777" w:rsidR="000D0D47" w:rsidRDefault="002B3636" w:rsidP="000D0D47">
      <w:pPr>
        <w:keepNext/>
        <w:jc w:val="center"/>
      </w:pPr>
      <w:r>
        <w:rPr>
          <w:noProof/>
        </w:rPr>
        <w:drawing>
          <wp:inline distT="0" distB="0" distL="0" distR="0" wp14:anchorId="0BFAA346" wp14:editId="29567924">
            <wp:extent cx="5392773" cy="3032484"/>
            <wp:effectExtent l="0" t="0" r="0" b="0"/>
            <wp:docPr id="9" name="Imagem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loc obs 4.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36082" cy="3056838"/>
                    </a:xfrm>
                    <a:prstGeom prst="rect">
                      <a:avLst/>
                    </a:prstGeom>
                  </pic:spPr>
                </pic:pic>
              </a:graphicData>
            </a:graphic>
          </wp:inline>
        </w:drawing>
      </w:r>
    </w:p>
    <w:p w14:paraId="5E25CD06" w14:textId="6F1D789B" w:rsidR="002B3636" w:rsidRPr="00975C4F" w:rsidRDefault="000D0D47" w:rsidP="001E3913">
      <w:pPr>
        <w:pStyle w:val="Legenda"/>
        <w:spacing w:before="120"/>
        <w:jc w:val="center"/>
        <w:rPr>
          <w:rFonts w:ascii="Garamond" w:hAnsi="Garamond"/>
          <w:b/>
          <w:bCs/>
          <w:i w:val="0"/>
          <w:iCs w:val="0"/>
          <w:sz w:val="16"/>
          <w:szCs w:val="16"/>
        </w:rPr>
      </w:pPr>
      <w:r w:rsidRPr="001E3913">
        <w:rPr>
          <w:rFonts w:ascii="Garamond" w:hAnsi="Garamond"/>
          <w:b/>
          <w:bCs/>
          <w:i w:val="0"/>
          <w:iCs w:val="0"/>
          <w:sz w:val="16"/>
          <w:szCs w:val="16"/>
        </w:rPr>
        <w:t>Fig</w:t>
      </w:r>
      <w:r w:rsidR="00170ADD" w:rsidRPr="001E3913">
        <w:rPr>
          <w:rFonts w:ascii="Garamond" w:hAnsi="Garamond"/>
          <w:b/>
          <w:bCs/>
          <w:i w:val="0"/>
          <w:iCs w:val="0"/>
          <w:sz w:val="16"/>
          <w:szCs w:val="16"/>
        </w:rPr>
        <w:t>.</w:t>
      </w:r>
      <w:r w:rsidRPr="00170ADD">
        <w:rPr>
          <w:rFonts w:ascii="Garamond" w:hAnsi="Garamond"/>
          <w:b/>
          <w:bCs/>
          <w:i w:val="0"/>
          <w:iCs w:val="0"/>
          <w:sz w:val="16"/>
          <w:szCs w:val="16"/>
        </w:rPr>
        <w:fldChar w:fldCharType="begin"/>
      </w:r>
      <w:r w:rsidRPr="001E3913">
        <w:rPr>
          <w:rFonts w:ascii="Garamond" w:hAnsi="Garamond"/>
          <w:b/>
          <w:bCs/>
          <w:i w:val="0"/>
          <w:iCs w:val="0"/>
          <w:sz w:val="16"/>
          <w:szCs w:val="16"/>
        </w:rPr>
        <w:instrText xml:space="preserve"> SEQ Figura \* ARABIC </w:instrText>
      </w:r>
      <w:r w:rsidRPr="00170ADD">
        <w:rPr>
          <w:rFonts w:ascii="Garamond" w:hAnsi="Garamond"/>
          <w:b/>
          <w:bCs/>
          <w:i w:val="0"/>
          <w:iCs w:val="0"/>
          <w:sz w:val="16"/>
          <w:szCs w:val="16"/>
        </w:rPr>
        <w:fldChar w:fldCharType="separate"/>
      </w:r>
      <w:r w:rsidR="00D63DFB">
        <w:rPr>
          <w:rFonts w:ascii="Garamond" w:hAnsi="Garamond"/>
          <w:b/>
          <w:bCs/>
          <w:i w:val="0"/>
          <w:iCs w:val="0"/>
          <w:noProof/>
          <w:sz w:val="16"/>
          <w:szCs w:val="16"/>
        </w:rPr>
        <w:t>1</w:t>
      </w:r>
      <w:r w:rsidRPr="00170ADD">
        <w:rPr>
          <w:rFonts w:ascii="Garamond" w:hAnsi="Garamond"/>
          <w:b/>
          <w:bCs/>
          <w:i w:val="0"/>
          <w:iCs w:val="0"/>
          <w:sz w:val="16"/>
          <w:szCs w:val="16"/>
        </w:rPr>
        <w:fldChar w:fldCharType="end"/>
      </w:r>
      <w:r w:rsidR="00170ADD" w:rsidRPr="001E3913">
        <w:rPr>
          <w:rFonts w:ascii="Garamond" w:hAnsi="Garamond"/>
          <w:b/>
          <w:bCs/>
          <w:i w:val="0"/>
          <w:iCs w:val="0"/>
          <w:sz w:val="16"/>
          <w:szCs w:val="16"/>
        </w:rPr>
        <w:t xml:space="preserve"> </w:t>
      </w:r>
      <w:r w:rsidR="001E3913" w:rsidRPr="001E3913">
        <w:rPr>
          <w:rFonts w:ascii="Garamond" w:hAnsi="Garamond"/>
          <w:b/>
          <w:bCs/>
          <w:i w:val="0"/>
          <w:iCs w:val="0"/>
          <w:sz w:val="16"/>
          <w:szCs w:val="16"/>
        </w:rPr>
        <w:t>–</w:t>
      </w:r>
      <w:r w:rsidR="00170ADD" w:rsidRPr="001E3913">
        <w:rPr>
          <w:rFonts w:ascii="Garamond" w:hAnsi="Garamond"/>
          <w:b/>
          <w:bCs/>
          <w:i w:val="0"/>
          <w:iCs w:val="0"/>
          <w:sz w:val="16"/>
          <w:szCs w:val="16"/>
        </w:rPr>
        <w:t xml:space="preserve"> </w:t>
      </w:r>
      <w:r w:rsidR="001E3913" w:rsidRPr="001E3913">
        <w:rPr>
          <w:rFonts w:ascii="Garamond" w:hAnsi="Garamond"/>
          <w:b/>
          <w:bCs/>
          <w:i w:val="0"/>
          <w:iCs w:val="0"/>
          <w:sz w:val="16"/>
          <w:szCs w:val="16"/>
        </w:rPr>
        <w:t>Observation Site and Shooting frame angle (41º6’30.</w:t>
      </w:r>
      <w:proofErr w:type="gramStart"/>
      <w:r w:rsidR="001E3913" w:rsidRPr="001E3913">
        <w:rPr>
          <w:rFonts w:ascii="Garamond" w:hAnsi="Garamond"/>
          <w:b/>
          <w:bCs/>
          <w:i w:val="0"/>
          <w:iCs w:val="0"/>
          <w:sz w:val="16"/>
          <w:szCs w:val="16"/>
        </w:rPr>
        <w:t>34”N</w:t>
      </w:r>
      <w:proofErr w:type="gramEnd"/>
      <w:r w:rsidR="001E3913" w:rsidRPr="001E3913">
        <w:rPr>
          <w:rFonts w:ascii="Garamond" w:hAnsi="Garamond"/>
          <w:b/>
          <w:bCs/>
          <w:i w:val="0"/>
          <w:iCs w:val="0"/>
          <w:sz w:val="16"/>
          <w:szCs w:val="16"/>
        </w:rPr>
        <w:t xml:space="preserve"> 8º39’31.04”O, 17mt hight). </w:t>
      </w:r>
      <w:proofErr w:type="spellStart"/>
      <w:r w:rsidR="001E3913" w:rsidRPr="00975C4F">
        <w:rPr>
          <w:rFonts w:ascii="Garamond" w:hAnsi="Garamond"/>
          <w:b/>
          <w:bCs/>
          <w:i w:val="0"/>
          <w:iCs w:val="0"/>
          <w:sz w:val="16"/>
          <w:szCs w:val="16"/>
        </w:rPr>
        <w:t>Madalena</w:t>
      </w:r>
      <w:proofErr w:type="spellEnd"/>
      <w:r w:rsidR="001E3913" w:rsidRPr="00975C4F">
        <w:rPr>
          <w:rFonts w:ascii="Garamond" w:hAnsi="Garamond"/>
          <w:b/>
          <w:bCs/>
          <w:i w:val="0"/>
          <w:iCs w:val="0"/>
          <w:sz w:val="16"/>
          <w:szCs w:val="16"/>
        </w:rPr>
        <w:t>, Vila Nova de Gaia, Portugal</w:t>
      </w:r>
    </w:p>
    <w:p w14:paraId="34C26763" w14:textId="77777777" w:rsidR="00170ADD" w:rsidRPr="00E75C9A" w:rsidRDefault="00170ADD" w:rsidP="001E3913">
      <w:pPr>
        <w:spacing w:after="120"/>
        <w:jc w:val="both"/>
        <w:rPr>
          <w:rStyle w:val="fontstyle21"/>
          <w:rFonts w:ascii="Garamond" w:hAnsi="Garamond"/>
          <w:color w:val="auto"/>
          <w:sz w:val="22"/>
          <w:szCs w:val="22"/>
        </w:rPr>
      </w:pPr>
      <w:r w:rsidRPr="002114AA">
        <w:rPr>
          <w:rStyle w:val="fontstyle21"/>
          <w:rFonts w:ascii="Garamond" w:hAnsi="Garamond"/>
          <w:sz w:val="22"/>
          <w:szCs w:val="22"/>
        </w:rPr>
        <w:t xml:space="preserve">In parallel with the </w:t>
      </w:r>
      <w:r w:rsidRPr="00E75C9A">
        <w:rPr>
          <w:rStyle w:val="fontstyle21"/>
          <w:rFonts w:ascii="Garamond" w:hAnsi="Garamond"/>
          <w:sz w:val="22"/>
          <w:szCs w:val="22"/>
        </w:rPr>
        <w:t xml:space="preserve">photographic routine, the feelings and reflexions prompted by the changing sky were freely expressed through reflective writing, mostly of a descriptive character. Occasionally soft pastel drawing was tried, but soon abandoned as ineffective to reflect what I saw and felt; writing came to be the most comfortable way to self-express. The journal is a two-page daily report, the one on the left holding the photographs, and the other assigned </w:t>
      </w:r>
      <w:r w:rsidRPr="00E75C9A">
        <w:rPr>
          <w:rStyle w:val="fontstyle21"/>
          <w:rFonts w:ascii="Garamond" w:hAnsi="Garamond"/>
          <w:color w:val="auto"/>
          <w:sz w:val="22"/>
          <w:szCs w:val="22"/>
        </w:rPr>
        <w:t>to my thoughts.</w:t>
      </w:r>
    </w:p>
    <w:p w14:paraId="713EA180" w14:textId="74FE1A5C" w:rsidR="00AC3DC7" w:rsidRDefault="00170ADD" w:rsidP="001E3913">
      <w:pPr>
        <w:spacing w:after="120"/>
        <w:jc w:val="both"/>
        <w:rPr>
          <w:rStyle w:val="fontstyle21"/>
          <w:rFonts w:ascii="Garamond" w:hAnsi="Garamond"/>
          <w:color w:val="auto"/>
          <w:sz w:val="22"/>
          <w:szCs w:val="22"/>
        </w:rPr>
      </w:pPr>
      <w:r w:rsidRPr="00E75C9A">
        <w:rPr>
          <w:rStyle w:val="fontstyle21"/>
          <w:rFonts w:ascii="Garamond" w:hAnsi="Garamond"/>
          <w:b/>
          <w:bCs/>
          <w:color w:val="auto"/>
          <w:sz w:val="22"/>
          <w:szCs w:val="22"/>
        </w:rPr>
        <w:t>The observer:</w:t>
      </w:r>
      <w:r w:rsidRPr="00E75C9A">
        <w:rPr>
          <w:rStyle w:val="fontstyle21"/>
          <w:rFonts w:ascii="Garamond" w:hAnsi="Garamond"/>
          <w:color w:val="auto"/>
          <w:sz w:val="22"/>
          <w:szCs w:val="22"/>
        </w:rPr>
        <w:t xml:space="preserve"> I am a Portuguese female, in my early 50’s, with a background in architecture and a practice as both planner and urban designer. However, I am now almost exclusively devoted to Academia, teaching in an Architecture and Urbanism Master degree. My interests span multiple scales of design, art, photography, philosophy and reach most of what is commonly described as “occult sciences”, plus esoteric traditions</w:t>
      </w:r>
      <w:r w:rsidRPr="002114AA">
        <w:rPr>
          <w:rStyle w:val="fontstyle21"/>
          <w:rFonts w:ascii="Garamond" w:hAnsi="Garamond"/>
          <w:color w:val="auto"/>
          <w:sz w:val="22"/>
          <w:szCs w:val="22"/>
        </w:rPr>
        <w:t>/knowledge. Living in Porto, by the ocean, the beach and the sea are important self-grounding references, as travelling and meeting other cultures are pleasing destabilizing ones</w:t>
      </w:r>
      <w:r w:rsidR="00AC3DC7" w:rsidRPr="00DA2F7D">
        <w:rPr>
          <w:rStyle w:val="fontstyle21"/>
          <w:rFonts w:ascii="Garamond" w:hAnsi="Garamond"/>
          <w:color w:val="auto"/>
          <w:sz w:val="22"/>
          <w:szCs w:val="22"/>
        </w:rPr>
        <w:t>.</w:t>
      </w:r>
    </w:p>
    <w:p w14:paraId="5346310F" w14:textId="3D419D8B" w:rsidR="00170ADD" w:rsidRDefault="00170ADD" w:rsidP="00170ADD">
      <w:pPr>
        <w:jc w:val="both"/>
        <w:rPr>
          <w:rStyle w:val="fontstyle21"/>
          <w:rFonts w:ascii="Garamond" w:hAnsi="Garamond"/>
          <w:sz w:val="22"/>
          <w:szCs w:val="22"/>
        </w:rPr>
      </w:pPr>
    </w:p>
    <w:p w14:paraId="1945B756" w14:textId="77777777" w:rsidR="001E3913" w:rsidRPr="00DA2F7D" w:rsidRDefault="001E3913" w:rsidP="00170ADD">
      <w:pPr>
        <w:jc w:val="both"/>
        <w:rPr>
          <w:rStyle w:val="fontstyle21"/>
          <w:rFonts w:ascii="Garamond" w:hAnsi="Garamond"/>
          <w:sz w:val="22"/>
          <w:szCs w:val="22"/>
        </w:rPr>
      </w:pPr>
    </w:p>
    <w:p w14:paraId="52BF9375" w14:textId="6159E6DD" w:rsidR="00170ADD" w:rsidRPr="001E3913" w:rsidRDefault="00AC3DC7" w:rsidP="001E3913">
      <w:pPr>
        <w:spacing w:after="120"/>
        <w:jc w:val="both"/>
        <w:rPr>
          <w:rStyle w:val="fontstyle21"/>
          <w:rFonts w:ascii="Garamond" w:hAnsi="Garamond"/>
          <w:sz w:val="22"/>
          <w:szCs w:val="22"/>
        </w:rPr>
      </w:pPr>
      <w:r w:rsidRPr="001E3913">
        <w:rPr>
          <w:rStyle w:val="fontstyle21"/>
          <w:rFonts w:ascii="Garamond" w:hAnsi="Garamond"/>
          <w:b/>
          <w:bCs/>
          <w:sz w:val="40"/>
          <w:szCs w:val="40"/>
        </w:rPr>
        <w:t>3.</w:t>
      </w:r>
      <w:r w:rsidR="00170ADD" w:rsidRPr="001E3913">
        <w:rPr>
          <w:rStyle w:val="fontstyle21"/>
          <w:rFonts w:ascii="Garamond" w:hAnsi="Garamond"/>
          <w:sz w:val="22"/>
          <w:szCs w:val="22"/>
        </w:rPr>
        <w:t xml:space="preserve"> Technically, ‘Weather is the mix of events that happen each day in our atmosphere’ with clouds, rain, snow or ‘sticky heat’ all being weather </w:t>
      </w:r>
      <w:r w:rsidR="00170ADD" w:rsidRPr="001E3913">
        <w:rPr>
          <w:rStyle w:val="fontstyle21"/>
          <w:rFonts w:ascii="Garamond" w:hAnsi="Garamond"/>
          <w:color w:val="auto"/>
          <w:sz w:val="22"/>
          <w:szCs w:val="22"/>
        </w:rPr>
        <w:t>conditions.</w:t>
      </w:r>
      <w:r w:rsidR="00170ADD" w:rsidRPr="001E3913">
        <w:rPr>
          <w:rStyle w:val="Refdenotaderodap"/>
          <w:rFonts w:ascii="Garamond" w:hAnsi="Garamond"/>
          <w:sz w:val="22"/>
          <w:szCs w:val="22"/>
        </w:rPr>
        <w:footnoteReference w:id="11"/>
      </w:r>
      <w:r w:rsidR="00170ADD" w:rsidRPr="001E3913">
        <w:rPr>
          <w:rStyle w:val="fontstyle21"/>
          <w:rFonts w:ascii="Garamond" w:hAnsi="Garamond"/>
          <w:color w:val="auto"/>
          <w:sz w:val="22"/>
          <w:szCs w:val="22"/>
        </w:rPr>
        <w:t xml:space="preserve"> Sometimes its change is </w:t>
      </w:r>
      <w:r w:rsidR="00170ADD" w:rsidRPr="001E3913">
        <w:rPr>
          <w:rStyle w:val="fontstyle21"/>
          <w:rFonts w:ascii="Garamond" w:hAnsi="Garamond"/>
          <w:sz w:val="22"/>
          <w:szCs w:val="22"/>
        </w:rPr>
        <w:t xml:space="preserve">subtle and it goes unnoticed, others obvious and eventually overwhelming. However, no two persons feel it the same way and thus scientific definitions/observations on this topic demand weighing. Harris widely shows </w:t>
      </w:r>
      <w:r w:rsidR="00170ADD" w:rsidRPr="001E3913">
        <w:rPr>
          <w:rStyle w:val="fontstyle21"/>
          <w:rFonts w:ascii="Garamond" w:hAnsi="Garamond"/>
          <w:color w:val="auto"/>
          <w:sz w:val="22"/>
          <w:szCs w:val="22"/>
        </w:rPr>
        <w:t xml:space="preserve">it while discussing its impact on </w:t>
      </w:r>
      <w:r w:rsidR="00170ADD" w:rsidRPr="001E3913">
        <w:rPr>
          <w:rStyle w:val="fontstyle21"/>
          <w:rFonts w:ascii="Garamond" w:hAnsi="Garamond"/>
          <w:color w:val="auto"/>
          <w:sz w:val="22"/>
          <w:szCs w:val="22"/>
        </w:rPr>
        <w:lastRenderedPageBreak/>
        <w:t xml:space="preserve">artists and their works, the weather assessment being also largely dependent on our personal </w:t>
      </w:r>
      <w:r w:rsidR="00170ADD" w:rsidRPr="001E3913">
        <w:rPr>
          <w:rStyle w:val="fontstyle21"/>
          <w:rFonts w:ascii="Garamond" w:hAnsi="Garamond"/>
          <w:sz w:val="22"/>
          <w:szCs w:val="22"/>
        </w:rPr>
        <w:t>physical and psychological features.</w:t>
      </w:r>
      <w:r w:rsidR="00170ADD" w:rsidRPr="001E3913">
        <w:rPr>
          <w:rStyle w:val="Refdenotaderodap"/>
          <w:rFonts w:ascii="Garamond" w:hAnsi="Garamond"/>
          <w:color w:val="000000"/>
          <w:sz w:val="22"/>
          <w:szCs w:val="22"/>
        </w:rPr>
        <w:footnoteReference w:id="12"/>
      </w:r>
      <w:r w:rsidR="00170ADD" w:rsidRPr="001E3913">
        <w:rPr>
          <w:rStyle w:val="fontstyle21"/>
          <w:rFonts w:ascii="Garamond" w:hAnsi="Garamond"/>
          <w:sz w:val="22"/>
          <w:szCs w:val="22"/>
        </w:rPr>
        <w:t xml:space="preserve"> Despite the precise atmospheric conditions, the weather is also emotional, and thus contingent upon the way we feel each day, at a given moment, one affecting the other albeit with no conscience of that influence. So, the weather mobility is at least twofold, as subjected to technical and personal appreciation, the personal being the one I want to shed some light upon.</w:t>
      </w:r>
    </w:p>
    <w:p w14:paraId="1A88E2D2" w14:textId="07933D48" w:rsidR="00170ADD" w:rsidRPr="001E3913" w:rsidRDefault="00170ADD" w:rsidP="001E3913">
      <w:pPr>
        <w:spacing w:after="120"/>
        <w:jc w:val="both"/>
        <w:rPr>
          <w:rStyle w:val="fontstyle21"/>
          <w:rFonts w:ascii="Garamond" w:hAnsi="Garamond"/>
          <w:sz w:val="22"/>
          <w:szCs w:val="22"/>
        </w:rPr>
      </w:pPr>
      <w:r w:rsidRPr="001E3913">
        <w:rPr>
          <w:rStyle w:val="fontstyle21"/>
          <w:rFonts w:ascii="Garamond" w:hAnsi="Garamond"/>
          <w:sz w:val="22"/>
          <w:szCs w:val="22"/>
        </w:rPr>
        <w:t>Sky and weather have been intrinsically related since primeval times, as Mircea</w:t>
      </w:r>
      <w:r w:rsidR="00975C4F">
        <w:rPr>
          <w:rStyle w:val="fontstyle21"/>
          <w:rFonts w:ascii="Garamond" w:hAnsi="Garamond"/>
          <w:sz w:val="22"/>
          <w:szCs w:val="22"/>
        </w:rPr>
        <w:t>-</w:t>
      </w:r>
      <w:r w:rsidRPr="001E3913">
        <w:rPr>
          <w:rStyle w:val="fontstyle21"/>
          <w:rFonts w:ascii="Garamond" w:hAnsi="Garamond"/>
          <w:sz w:val="22"/>
          <w:szCs w:val="22"/>
        </w:rPr>
        <w:t>Eliade explains, the latter seen as God’s expression on Earth, his way of communicating feelings to human beings. To this point, Eliade says the ‘Simple contemplation of the celestial vault already provokes a religious experience’,</w:t>
      </w:r>
      <w:r w:rsidRPr="001E3913">
        <w:rPr>
          <w:rStyle w:val="Refdenotaderodap"/>
          <w:rFonts w:ascii="Garamond" w:hAnsi="Garamond"/>
          <w:color w:val="000000"/>
          <w:sz w:val="22"/>
          <w:szCs w:val="22"/>
        </w:rPr>
        <w:t xml:space="preserve"> </w:t>
      </w:r>
      <w:r w:rsidRPr="001E3913">
        <w:rPr>
          <w:rStyle w:val="fontstyle21"/>
          <w:rFonts w:ascii="Garamond" w:hAnsi="Garamond"/>
          <w:sz w:val="22"/>
          <w:szCs w:val="22"/>
        </w:rPr>
        <w:t>stemming from the unreachable height of the sky, creating a space rupture, parting the individual from «something» up there, and conveying transcendence on Earth.</w:t>
      </w:r>
      <w:r w:rsidRPr="001E3913">
        <w:rPr>
          <w:rStyle w:val="Refdenotaderodap"/>
          <w:rFonts w:ascii="Garamond" w:hAnsi="Garamond"/>
          <w:color w:val="000000"/>
          <w:sz w:val="22"/>
          <w:szCs w:val="22"/>
        </w:rPr>
        <w:footnoteReference w:id="13"/>
      </w:r>
      <w:r w:rsidRPr="001E3913">
        <w:rPr>
          <w:rStyle w:val="fontstyle21"/>
          <w:rFonts w:ascii="Garamond" w:hAnsi="Garamond"/>
          <w:sz w:val="22"/>
          <w:szCs w:val="22"/>
        </w:rPr>
        <w:t xml:space="preserve"> At the same time, this ‘infinite distance’ embodies a clarifying role concerning the individual’s deeper </w:t>
      </w:r>
      <w:r w:rsidRPr="001E3913">
        <w:rPr>
          <w:rStyle w:val="fontstyle21"/>
          <w:rFonts w:ascii="Garamond" w:hAnsi="Garamond"/>
          <w:color w:val="auto"/>
          <w:sz w:val="22"/>
          <w:szCs w:val="22"/>
        </w:rPr>
        <w:t>self-understanding</w:t>
      </w:r>
      <w:r w:rsidRPr="001E3913">
        <w:rPr>
          <w:rStyle w:val="fontstyle21"/>
          <w:rFonts w:ascii="Garamond" w:hAnsi="Garamond"/>
          <w:sz w:val="22"/>
          <w:szCs w:val="22"/>
        </w:rPr>
        <w:t>, as ‘beholding the sky, he simultaneously discovers the divine incommensurability and his own situation in the cosmos’.</w:t>
      </w:r>
      <w:r w:rsidRPr="001E3913">
        <w:rPr>
          <w:rStyle w:val="Refdenotaderodap"/>
          <w:rFonts w:ascii="Garamond" w:hAnsi="Garamond"/>
          <w:color w:val="000000"/>
          <w:sz w:val="22"/>
          <w:szCs w:val="22"/>
        </w:rPr>
        <w:footnoteReference w:id="14"/>
      </w:r>
      <w:r w:rsidRPr="001E3913">
        <w:rPr>
          <w:rStyle w:val="fontstyle21"/>
          <w:rFonts w:ascii="Garamond" w:hAnsi="Garamond"/>
          <w:sz w:val="22"/>
          <w:szCs w:val="22"/>
        </w:rPr>
        <w:t xml:space="preserve"> In this framework, regardless of his spiritual convictions Man confronts the archetypical world and the reason he feels haunted and overwhelmed faced with extreme weather manifestations.</w:t>
      </w:r>
    </w:p>
    <w:p w14:paraId="10725AAC" w14:textId="190D6475" w:rsidR="00170ADD" w:rsidRPr="00E75C9A" w:rsidRDefault="00170ADD" w:rsidP="001E3913">
      <w:pPr>
        <w:spacing w:after="120"/>
        <w:jc w:val="both"/>
        <w:rPr>
          <w:rStyle w:val="fontstyle21"/>
          <w:rFonts w:ascii="Garamond" w:hAnsi="Garamond"/>
          <w:sz w:val="22"/>
          <w:szCs w:val="22"/>
        </w:rPr>
      </w:pPr>
      <w:r w:rsidRPr="001E3913">
        <w:rPr>
          <w:rStyle w:val="fontstyle21"/>
          <w:rFonts w:ascii="Garamond" w:hAnsi="Garamond"/>
          <w:sz w:val="22"/>
          <w:szCs w:val="22"/>
        </w:rPr>
        <w:t>However, we seldom think of sky</w:t>
      </w:r>
      <w:r w:rsidRPr="00E75C9A">
        <w:rPr>
          <w:rStyle w:val="fontstyle21"/>
          <w:rFonts w:ascii="Garamond" w:hAnsi="Garamond"/>
          <w:sz w:val="22"/>
          <w:szCs w:val="22"/>
        </w:rPr>
        <w:t xml:space="preserve"> and weather’s presence or religious character in our daily life. Like any ordinary object, as James</w:t>
      </w:r>
      <w:r w:rsidR="00975C4F">
        <w:rPr>
          <w:rStyle w:val="fontstyle21"/>
          <w:rFonts w:ascii="Garamond" w:hAnsi="Garamond"/>
          <w:sz w:val="22"/>
          <w:szCs w:val="22"/>
        </w:rPr>
        <w:t>-</w:t>
      </w:r>
      <w:r w:rsidRPr="00E75C9A">
        <w:rPr>
          <w:rStyle w:val="fontstyle21"/>
          <w:rFonts w:ascii="Garamond" w:hAnsi="Garamond"/>
          <w:sz w:val="22"/>
          <w:szCs w:val="22"/>
        </w:rPr>
        <w:t>Elkins puts it, we see the sky ‘without thinking of seeing’ as – I add – we see/feel and react to the weather without giving it much thought. Focusing on the nature of seeing, Elkins states that ‘looking at’ certain objects (ignoring others) is to be drawn by them ‘as if we were tied to them by little wires’ and responding to a (conscious or unconscious) desire.</w:t>
      </w:r>
      <w:r w:rsidRPr="00E75C9A">
        <w:rPr>
          <w:rStyle w:val="Refdenotaderodap"/>
          <w:rFonts w:ascii="Garamond" w:hAnsi="Garamond"/>
          <w:color w:val="000000"/>
          <w:sz w:val="22"/>
          <w:szCs w:val="22"/>
        </w:rPr>
        <w:footnoteReference w:id="15"/>
      </w:r>
      <w:r w:rsidRPr="00E75C9A">
        <w:rPr>
          <w:rStyle w:val="fontstyle21"/>
          <w:rFonts w:ascii="Garamond" w:hAnsi="Garamond"/>
          <w:sz w:val="22"/>
          <w:szCs w:val="22"/>
        </w:rPr>
        <w:t xml:space="preserve"> To him, ‘looking at’ is entering a two-way transformative process of interaction, through which observer and object become intrinsically attached.</w:t>
      </w:r>
      <w:r w:rsidRPr="00E75C9A">
        <w:rPr>
          <w:rStyle w:val="Refdenotaderodap"/>
          <w:rFonts w:ascii="Garamond" w:hAnsi="Garamond"/>
          <w:color w:val="000000"/>
          <w:sz w:val="22"/>
          <w:szCs w:val="22"/>
        </w:rPr>
        <w:footnoteReference w:id="16"/>
      </w:r>
      <w:r w:rsidRPr="00E75C9A">
        <w:rPr>
          <w:rStyle w:val="fontstyle21"/>
          <w:rFonts w:ascii="Garamond" w:hAnsi="Garamond"/>
          <w:sz w:val="22"/>
          <w:szCs w:val="22"/>
        </w:rPr>
        <w:t xml:space="preserve"> Gazing at someone/something – e.g. the sky – is imbuing the skyscape with personal and circumstantial conditions condensed in that moment, which transform the object whenever we see it. But the opposite is also true and the object’s staring back at the observer adds to what (he thinks) he is, or wants to be.</w:t>
      </w:r>
      <w:r w:rsidRPr="00E75C9A">
        <w:rPr>
          <w:rStyle w:val="Refdenotaderodap"/>
          <w:rFonts w:ascii="Garamond" w:hAnsi="Garamond"/>
          <w:color w:val="000000"/>
          <w:sz w:val="22"/>
          <w:szCs w:val="22"/>
        </w:rPr>
        <w:footnoteReference w:id="17"/>
      </w:r>
      <w:r w:rsidRPr="00E75C9A">
        <w:rPr>
          <w:rStyle w:val="fontstyle21"/>
          <w:rFonts w:ascii="Garamond" w:hAnsi="Garamond"/>
          <w:sz w:val="22"/>
          <w:szCs w:val="22"/>
        </w:rPr>
        <w:t xml:space="preserve"> Throughout this dynamic process, where neither observer nor object are ever stable, impermanence acts as the trigger to both change and progress. What thus comes forth through seeing is the «dissolving» of the observer and the object, as over that process one becomes part of the other, therefore both parts of the same whole.</w:t>
      </w:r>
      <w:r w:rsidRPr="00E75C9A">
        <w:rPr>
          <w:rStyle w:val="Refdenotaderodap"/>
          <w:rFonts w:ascii="Garamond" w:hAnsi="Garamond"/>
          <w:color w:val="000000"/>
          <w:sz w:val="22"/>
          <w:szCs w:val="22"/>
        </w:rPr>
        <w:footnoteReference w:id="18"/>
      </w:r>
    </w:p>
    <w:p w14:paraId="0E0D3DCC" w14:textId="77777777" w:rsidR="00170ADD" w:rsidRPr="00E75C9A" w:rsidRDefault="00170ADD" w:rsidP="001E3913">
      <w:pPr>
        <w:spacing w:after="120"/>
        <w:jc w:val="both"/>
        <w:rPr>
          <w:rStyle w:val="fontstyle21"/>
          <w:rFonts w:ascii="Garamond" w:hAnsi="Garamond"/>
          <w:color w:val="auto"/>
          <w:sz w:val="22"/>
          <w:szCs w:val="22"/>
        </w:rPr>
      </w:pPr>
      <w:r w:rsidRPr="00E75C9A">
        <w:rPr>
          <w:rStyle w:val="fontstyle21"/>
          <w:rFonts w:ascii="Garamond" w:hAnsi="Garamond"/>
          <w:color w:val="auto"/>
          <w:sz w:val="22"/>
          <w:szCs w:val="22"/>
        </w:rPr>
        <w:t>This notion of «dissolved» entities is not far from the one presented by Tim Ingold when discussing the meaning of inhabiting on open-air.</w:t>
      </w:r>
      <w:r w:rsidRPr="00E75C9A">
        <w:rPr>
          <w:rStyle w:val="Refdenotaderodap"/>
          <w:rFonts w:ascii="Garamond" w:hAnsi="Garamond"/>
          <w:sz w:val="22"/>
          <w:szCs w:val="22"/>
        </w:rPr>
        <w:footnoteReference w:id="19"/>
      </w:r>
      <w:r w:rsidRPr="00E75C9A">
        <w:rPr>
          <w:rStyle w:val="fontstyle21"/>
          <w:rFonts w:ascii="Garamond" w:hAnsi="Garamond"/>
          <w:color w:val="auto"/>
          <w:sz w:val="22"/>
          <w:szCs w:val="22"/>
        </w:rPr>
        <w:t xml:space="preserve"> Defining object as 'closed in on itself',</w:t>
      </w:r>
      <w:r w:rsidRPr="00E75C9A">
        <w:rPr>
          <w:rStyle w:val="fontstyle21"/>
          <w:rFonts w:ascii="Garamond" w:hAnsi="Garamond"/>
          <w:color w:val="00B0F0"/>
          <w:sz w:val="22"/>
          <w:szCs w:val="22"/>
        </w:rPr>
        <w:t xml:space="preserve"> </w:t>
      </w:r>
      <w:r w:rsidRPr="00E75C9A">
        <w:rPr>
          <w:rStyle w:val="fontstyle21"/>
          <w:rFonts w:ascii="Garamond" w:hAnsi="Garamond"/>
          <w:color w:val="auto"/>
          <w:sz w:val="22"/>
          <w:szCs w:val="22"/>
        </w:rPr>
        <w:t>he asserts 'that there are no objects in the open world'.</w:t>
      </w:r>
      <w:r w:rsidRPr="00E75C9A">
        <w:rPr>
          <w:rStyle w:val="Refdenotaderodap"/>
          <w:rFonts w:ascii="Garamond" w:hAnsi="Garamond"/>
          <w:sz w:val="22"/>
          <w:szCs w:val="22"/>
        </w:rPr>
        <w:footnoteReference w:id="20"/>
      </w:r>
      <w:r w:rsidRPr="00E75C9A">
        <w:rPr>
          <w:rStyle w:val="fontstyle21"/>
          <w:rFonts w:ascii="Garamond" w:hAnsi="Garamond"/>
          <w:color w:val="auto"/>
          <w:sz w:val="22"/>
          <w:szCs w:val="22"/>
        </w:rPr>
        <w:t xml:space="preserve"> Ingold contends everything is connected by the ‘</w:t>
      </w:r>
      <w:r w:rsidRPr="00E75C9A">
        <w:rPr>
          <w:rStyle w:val="fontstyle21"/>
          <w:rFonts w:ascii="Garamond" w:hAnsi="Garamond"/>
          <w:i/>
          <w:iCs/>
          <w:color w:val="auto"/>
          <w:sz w:val="22"/>
          <w:szCs w:val="22"/>
        </w:rPr>
        <w:t>medium’</w:t>
      </w:r>
      <w:r w:rsidRPr="00E75C9A">
        <w:rPr>
          <w:rStyle w:val="fontstyle21"/>
          <w:rFonts w:ascii="Garamond" w:hAnsi="Garamond"/>
          <w:color w:val="auto"/>
          <w:sz w:val="22"/>
          <w:szCs w:val="22"/>
        </w:rPr>
        <w:t>,</w:t>
      </w:r>
      <w:r w:rsidRPr="002114AA">
        <w:rPr>
          <w:rStyle w:val="fontstyle21"/>
          <w:rFonts w:ascii="Garamond" w:hAnsi="Garamond"/>
          <w:color w:val="auto"/>
          <w:sz w:val="22"/>
          <w:szCs w:val="22"/>
        </w:rPr>
        <w:t xml:space="preserve"> naming it after James Gibson, i.e. the atmosphere usually </w:t>
      </w:r>
      <w:r w:rsidRPr="00E75C9A">
        <w:rPr>
          <w:rStyle w:val="fontstyle21"/>
          <w:rFonts w:ascii="Garamond" w:hAnsi="Garamond"/>
          <w:color w:val="auto"/>
          <w:sz w:val="22"/>
          <w:szCs w:val="22"/>
        </w:rPr>
        <w:t>described as 'air' and whose fluxes 'we experience as wind and rain, sunshine and mist, frost and snow’.</w:t>
      </w:r>
      <w:r w:rsidRPr="00E75C9A">
        <w:rPr>
          <w:rStyle w:val="Refdenotaderodap"/>
          <w:rFonts w:ascii="Garamond" w:hAnsi="Garamond"/>
          <w:sz w:val="22"/>
          <w:szCs w:val="22"/>
        </w:rPr>
        <w:footnoteReference w:id="21"/>
      </w:r>
      <w:r w:rsidRPr="00E75C9A">
        <w:rPr>
          <w:rStyle w:val="fontstyle21"/>
          <w:rFonts w:ascii="Garamond" w:hAnsi="Garamond"/>
          <w:color w:val="auto"/>
          <w:sz w:val="22"/>
          <w:szCs w:val="22"/>
        </w:rPr>
        <w:t xml:space="preserve"> Earth and sky, conventionally set apart, are then brought together ‘by virtue of their common immersion in the fluxes of the medium’.</w:t>
      </w:r>
      <w:r w:rsidRPr="00E75C9A">
        <w:rPr>
          <w:rStyle w:val="Refdenotaderodap"/>
          <w:rFonts w:ascii="Garamond" w:hAnsi="Garamond"/>
          <w:sz w:val="22"/>
          <w:szCs w:val="22"/>
        </w:rPr>
        <w:footnoteReference w:id="22"/>
      </w:r>
      <w:r w:rsidRPr="00E75C9A">
        <w:rPr>
          <w:rStyle w:val="fontstyle21"/>
          <w:rFonts w:ascii="Garamond" w:hAnsi="Garamond"/>
          <w:color w:val="auto"/>
          <w:sz w:val="22"/>
          <w:szCs w:val="22"/>
        </w:rPr>
        <w:t xml:space="preserve"> Regardless of their more or less solid/evanescent borders, the </w:t>
      </w:r>
      <w:r w:rsidRPr="00E75C9A">
        <w:rPr>
          <w:rStyle w:val="fontstyle21"/>
          <w:rFonts w:ascii="Garamond" w:hAnsi="Garamond"/>
          <w:i/>
          <w:iCs/>
          <w:color w:val="auto"/>
          <w:sz w:val="22"/>
          <w:szCs w:val="22"/>
        </w:rPr>
        <w:t>medium</w:t>
      </w:r>
      <w:r w:rsidRPr="00E75C9A">
        <w:rPr>
          <w:rStyle w:val="fontstyle21"/>
          <w:rFonts w:ascii="Garamond" w:hAnsi="Garamond"/>
          <w:color w:val="auto"/>
          <w:sz w:val="22"/>
          <w:szCs w:val="22"/>
        </w:rPr>
        <w:t xml:space="preserve"> impacts changes of varying permanence on them.</w:t>
      </w:r>
      <w:r w:rsidRPr="00E75C9A">
        <w:rPr>
          <w:rStyle w:val="Refdenotaderodap"/>
          <w:rFonts w:ascii="Garamond" w:hAnsi="Garamond"/>
          <w:sz w:val="22"/>
          <w:szCs w:val="22"/>
        </w:rPr>
        <w:footnoteReference w:id="23"/>
      </w:r>
      <w:r w:rsidRPr="00E75C9A">
        <w:rPr>
          <w:rStyle w:val="fontstyle21"/>
          <w:rFonts w:ascii="Garamond" w:hAnsi="Garamond"/>
          <w:color w:val="auto"/>
          <w:sz w:val="22"/>
          <w:szCs w:val="22"/>
        </w:rPr>
        <w:t xml:space="preserve"> The ground becomes a permeable and flexible surface, marked by 'the incessant movements of wind and weather' hitherto 'the land itself no longer appears as an interface separating the two, but as a vaguely defined zone of admixture and intermingling’.</w:t>
      </w:r>
      <w:r w:rsidRPr="00E75C9A">
        <w:rPr>
          <w:rStyle w:val="Refdenotaderodap"/>
          <w:rFonts w:ascii="Garamond" w:hAnsi="Garamond"/>
          <w:sz w:val="22"/>
          <w:szCs w:val="22"/>
        </w:rPr>
        <w:footnoteReference w:id="24"/>
      </w:r>
      <w:r w:rsidRPr="00E75C9A">
        <w:rPr>
          <w:rStyle w:val="fontstyle21"/>
          <w:rFonts w:ascii="Garamond" w:hAnsi="Garamond"/>
          <w:color w:val="auto"/>
          <w:sz w:val="22"/>
          <w:szCs w:val="22"/>
        </w:rPr>
        <w:t xml:space="preserve"> </w:t>
      </w:r>
      <w:r w:rsidRPr="00E75C9A">
        <w:rPr>
          <w:rStyle w:val="fontstyle21"/>
          <w:rFonts w:ascii="Garamond" w:hAnsi="Garamond"/>
          <w:color w:val="auto"/>
          <w:sz w:val="22"/>
          <w:szCs w:val="22"/>
          <w:lang w:val="en-US"/>
        </w:rPr>
        <w:t xml:space="preserve">Wind and weather are intrinsic to this </w:t>
      </w:r>
      <w:r w:rsidRPr="00E75C9A">
        <w:rPr>
          <w:rStyle w:val="fontstyle21"/>
          <w:rFonts w:ascii="Garamond" w:hAnsi="Garamond"/>
          <w:i/>
          <w:iCs/>
          <w:color w:val="auto"/>
          <w:sz w:val="22"/>
          <w:szCs w:val="22"/>
          <w:lang w:val="en-US"/>
        </w:rPr>
        <w:t>medium</w:t>
      </w:r>
      <w:r w:rsidRPr="00E75C9A">
        <w:rPr>
          <w:rStyle w:val="fontstyle21"/>
          <w:rFonts w:ascii="Garamond" w:hAnsi="Garamond"/>
          <w:color w:val="auto"/>
          <w:sz w:val="22"/>
          <w:szCs w:val="22"/>
          <w:lang w:val="en-US"/>
        </w:rPr>
        <w:t xml:space="preserve">. </w:t>
      </w:r>
      <w:r w:rsidRPr="00E75C9A">
        <w:rPr>
          <w:rStyle w:val="fontstyle21"/>
          <w:rFonts w:ascii="Garamond" w:hAnsi="Garamond"/>
          <w:color w:val="auto"/>
          <w:sz w:val="22"/>
          <w:szCs w:val="22"/>
        </w:rPr>
        <w:t>It is within them that man inhabits, subjected to their dynamic and under a continuous formative and transformative process of interdependence, of which perhaps the breathing of living beings is the most immediate evidence.</w:t>
      </w:r>
      <w:r w:rsidRPr="00E75C9A">
        <w:rPr>
          <w:rStyle w:val="Refdenotaderodap"/>
          <w:rFonts w:ascii="Garamond" w:hAnsi="Garamond"/>
          <w:sz w:val="22"/>
          <w:szCs w:val="22"/>
        </w:rPr>
        <w:footnoteReference w:id="25"/>
      </w:r>
      <w:r w:rsidRPr="00E75C9A">
        <w:rPr>
          <w:rStyle w:val="fontstyle21"/>
          <w:rFonts w:ascii="Garamond" w:hAnsi="Garamond"/>
          <w:color w:val="auto"/>
          <w:sz w:val="22"/>
          <w:szCs w:val="22"/>
        </w:rPr>
        <w:t xml:space="preserve"> With the currents of the medium imbuing his ‘entire being’, and the weather also permeating him, man lives thus in a ‘weather-world’, as Ingold synthetises this notion of deep existential interdependence.</w:t>
      </w:r>
      <w:r w:rsidRPr="00E75C9A">
        <w:rPr>
          <w:rStyle w:val="Refdenotaderodap"/>
          <w:rFonts w:ascii="Garamond" w:hAnsi="Garamond"/>
          <w:sz w:val="22"/>
          <w:szCs w:val="22"/>
        </w:rPr>
        <w:footnoteReference w:id="26"/>
      </w:r>
    </w:p>
    <w:p w14:paraId="6BCB4E65" w14:textId="445C9D31" w:rsidR="00AC3DC7" w:rsidRPr="00DA2F7D" w:rsidRDefault="00170ADD" w:rsidP="001E3913">
      <w:pPr>
        <w:spacing w:after="120"/>
        <w:jc w:val="both"/>
        <w:rPr>
          <w:rStyle w:val="fontstyle21"/>
          <w:rFonts w:ascii="Garamond" w:hAnsi="Garamond"/>
          <w:color w:val="auto"/>
          <w:sz w:val="22"/>
          <w:szCs w:val="22"/>
        </w:rPr>
      </w:pPr>
      <w:r w:rsidRPr="00E75C9A">
        <w:rPr>
          <w:rStyle w:val="fontstyle21"/>
          <w:rFonts w:ascii="Garamond" w:hAnsi="Garamond"/>
          <w:color w:val="auto"/>
          <w:sz w:val="22"/>
          <w:szCs w:val="22"/>
        </w:rPr>
        <w:t>Hence, looking at the sky is also being in the sky, while still being on the Earth. It is experiencing the relationship between the two hemispheres as just one by literally feeling the weather. It is to appreciate the manifestation of its elements in/with/through the skin and further deep, as this border is «elusive» and does not really separates one from everything.</w:t>
      </w:r>
    </w:p>
    <w:p w14:paraId="2E2DB42D" w14:textId="77777777" w:rsidR="001450EA" w:rsidRPr="00DA2F7D" w:rsidRDefault="001450EA">
      <w:pPr>
        <w:rPr>
          <w:rStyle w:val="fontstyle21"/>
          <w:rFonts w:ascii="Garamond" w:hAnsi="Garamond"/>
          <w:color w:val="auto"/>
          <w:sz w:val="22"/>
          <w:szCs w:val="22"/>
        </w:rPr>
      </w:pPr>
      <w:r w:rsidRPr="00DA2F7D">
        <w:rPr>
          <w:rStyle w:val="fontstyle21"/>
          <w:rFonts w:ascii="Garamond" w:hAnsi="Garamond"/>
          <w:color w:val="auto"/>
          <w:sz w:val="22"/>
          <w:szCs w:val="22"/>
        </w:rPr>
        <w:br w:type="page"/>
      </w:r>
    </w:p>
    <w:p w14:paraId="2A65E99B" w14:textId="57A80523" w:rsidR="00F00179" w:rsidRPr="00E53784" w:rsidRDefault="00F00179" w:rsidP="00F00179">
      <w:pPr>
        <w:jc w:val="both"/>
        <w:rPr>
          <w:rStyle w:val="fontstyle21"/>
          <w:rFonts w:ascii="Garamond" w:hAnsi="Garamond"/>
          <w:b/>
          <w:bCs/>
          <w:sz w:val="28"/>
          <w:szCs w:val="28"/>
        </w:rPr>
      </w:pPr>
      <w:r w:rsidRPr="00E53784">
        <w:rPr>
          <w:rStyle w:val="fontstyle21"/>
          <w:rFonts w:ascii="Garamond" w:hAnsi="Garamond"/>
          <w:b/>
          <w:bCs/>
          <w:color w:val="auto"/>
          <w:sz w:val="28"/>
          <w:szCs w:val="28"/>
        </w:rPr>
        <w:lastRenderedPageBreak/>
        <w:t>T.1</w:t>
      </w:r>
      <w:r w:rsidR="00AC3DC7">
        <w:rPr>
          <w:rStyle w:val="fontstyle21"/>
          <w:rFonts w:ascii="Garamond" w:hAnsi="Garamond"/>
          <w:b/>
          <w:bCs/>
          <w:color w:val="auto"/>
          <w:sz w:val="28"/>
          <w:szCs w:val="28"/>
        </w:rPr>
        <w:t>_</w:t>
      </w:r>
      <w:r w:rsidR="00E53784" w:rsidRPr="00E53784">
        <w:rPr>
          <w:rStyle w:val="fontstyle21"/>
          <w:rFonts w:ascii="Garamond" w:hAnsi="Garamond"/>
          <w:b/>
          <w:bCs/>
          <w:sz w:val="28"/>
          <w:szCs w:val="28"/>
        </w:rPr>
        <w:t>Sacred Skies</w:t>
      </w:r>
    </w:p>
    <w:p w14:paraId="22BFAF2F" w14:textId="77777777" w:rsidR="000D5966" w:rsidRDefault="000D5966" w:rsidP="00F00179">
      <w:pPr>
        <w:jc w:val="both"/>
        <w:rPr>
          <w:rStyle w:val="fontstyle21"/>
          <w:rFonts w:ascii="Garamond" w:hAnsi="Garamond"/>
          <w:sz w:val="21"/>
          <w:szCs w:val="21"/>
        </w:rPr>
      </w:pPr>
    </w:p>
    <w:p w14:paraId="66D427AF" w14:textId="77777777" w:rsidR="007C026A" w:rsidRPr="00AF6C70" w:rsidRDefault="007C026A" w:rsidP="007C026A">
      <w:pPr>
        <w:spacing w:after="120"/>
        <w:jc w:val="both"/>
        <w:rPr>
          <w:rStyle w:val="fontstyle21"/>
          <w:rFonts w:ascii="Garamond" w:hAnsi="Garamond"/>
          <w:color w:val="auto"/>
          <w:sz w:val="22"/>
          <w:szCs w:val="22"/>
        </w:rPr>
      </w:pPr>
      <w:bookmarkStart w:id="5" w:name="_Hlk48075268"/>
      <w:r w:rsidRPr="002114AA">
        <w:rPr>
          <w:rStyle w:val="fontstyle21"/>
          <w:rFonts w:ascii="Garamond" w:hAnsi="Garamond"/>
          <w:color w:val="auto"/>
          <w:sz w:val="22"/>
          <w:szCs w:val="22"/>
        </w:rPr>
        <w:t xml:space="preserve">In the </w:t>
      </w:r>
      <w:r>
        <w:rPr>
          <w:rStyle w:val="fontstyle21"/>
          <w:rFonts w:ascii="Garamond" w:hAnsi="Garamond"/>
          <w:color w:val="auto"/>
          <w:sz w:val="22"/>
          <w:szCs w:val="22"/>
        </w:rPr>
        <w:t xml:space="preserve">July </w:t>
      </w:r>
      <w:r w:rsidRPr="002114AA">
        <w:rPr>
          <w:rStyle w:val="fontstyle21"/>
          <w:rFonts w:ascii="Garamond" w:hAnsi="Garamond"/>
          <w:color w:val="auto"/>
          <w:sz w:val="22"/>
          <w:szCs w:val="22"/>
        </w:rPr>
        <w:t>11</w:t>
      </w:r>
      <w:r w:rsidRPr="002114AA">
        <w:rPr>
          <w:rStyle w:val="fontstyle21"/>
          <w:rFonts w:ascii="Garamond" w:hAnsi="Garamond"/>
          <w:color w:val="auto"/>
          <w:sz w:val="22"/>
          <w:szCs w:val="22"/>
          <w:vertAlign w:val="superscript"/>
        </w:rPr>
        <w:t>th</w:t>
      </w:r>
      <w:r w:rsidRPr="002114AA">
        <w:rPr>
          <w:rStyle w:val="fontstyle21"/>
          <w:rFonts w:ascii="Garamond" w:hAnsi="Garamond"/>
          <w:color w:val="auto"/>
          <w:sz w:val="22"/>
          <w:szCs w:val="22"/>
        </w:rPr>
        <w:t xml:space="preserve"> there was a most astonishing </w:t>
      </w:r>
      <w:r w:rsidRPr="00AF6C70">
        <w:rPr>
          <w:rStyle w:val="fontstyle21"/>
          <w:rFonts w:ascii="Garamond" w:hAnsi="Garamond"/>
          <w:color w:val="auto"/>
          <w:sz w:val="22"/>
          <w:szCs w:val="22"/>
        </w:rPr>
        <w:t>sky (Fig.3), one</w:t>
      </w:r>
      <w:r w:rsidRPr="002114AA">
        <w:rPr>
          <w:rStyle w:val="fontstyle21"/>
          <w:rFonts w:ascii="Garamond" w:hAnsi="Garamond"/>
          <w:color w:val="auto"/>
          <w:sz w:val="22"/>
          <w:szCs w:val="22"/>
        </w:rPr>
        <w:t xml:space="preserve"> I would most likely have missed/overlooked if it were not for the Sky-Journal. I felt overwhelmed and simply had no adequate words to describe it, so I did not. It</w:t>
      </w:r>
      <w:r w:rsidRPr="002114AA">
        <w:rPr>
          <w:rFonts w:ascii="Garamond" w:hAnsi="Garamond"/>
          <w:sz w:val="22"/>
          <w:szCs w:val="22"/>
        </w:rPr>
        <w:t xml:space="preserve"> </w:t>
      </w:r>
      <w:r w:rsidRPr="002114AA">
        <w:rPr>
          <w:rStyle w:val="fontstyle21"/>
          <w:rFonts w:ascii="Garamond" w:hAnsi="Garamond"/>
          <w:color w:val="auto"/>
          <w:sz w:val="22"/>
          <w:szCs w:val="22"/>
        </w:rPr>
        <w:t xml:space="preserve">was the only day I wrote nothing about my sky-watching. I just could not stop staring; in truth, I did not want to. So, I behold in amazement – photographing – until no colour </w:t>
      </w:r>
      <w:r w:rsidRPr="00AF6C70">
        <w:rPr>
          <w:rStyle w:val="fontstyle21"/>
          <w:rFonts w:ascii="Garamond" w:hAnsi="Garamond"/>
          <w:color w:val="auto"/>
          <w:sz w:val="22"/>
          <w:szCs w:val="22"/>
        </w:rPr>
        <w:t>remained in the sky.</w:t>
      </w:r>
      <w:r w:rsidRPr="00AF6C70">
        <w:rPr>
          <w:rStyle w:val="fontstyle21"/>
          <w:rFonts w:ascii="Garamond" w:hAnsi="Garamond"/>
          <w:sz w:val="22"/>
          <w:szCs w:val="22"/>
        </w:rPr>
        <w:t xml:space="preserve"> That day my </w:t>
      </w:r>
      <w:r w:rsidRPr="00AF6C70">
        <w:rPr>
          <w:rStyle w:val="fontstyle21"/>
          <w:rFonts w:ascii="Garamond" w:hAnsi="Garamond"/>
          <w:color w:val="auto"/>
          <w:sz w:val="22"/>
          <w:szCs w:val="22"/>
        </w:rPr>
        <w:t xml:space="preserve">entries </w:t>
      </w:r>
      <w:r w:rsidRPr="00AF6C70">
        <w:rPr>
          <w:rStyle w:val="fontstyle21"/>
          <w:rFonts w:ascii="Garamond" w:hAnsi="Garamond"/>
          <w:sz w:val="22"/>
          <w:szCs w:val="22"/>
        </w:rPr>
        <w:t>were my photographs.</w:t>
      </w:r>
    </w:p>
    <w:p w14:paraId="740349E0" w14:textId="77777777" w:rsidR="007C026A" w:rsidRPr="00AF6C70" w:rsidRDefault="007C026A" w:rsidP="007C026A">
      <w:pPr>
        <w:spacing w:after="120"/>
        <w:jc w:val="both"/>
        <w:rPr>
          <w:rStyle w:val="fontstyle21"/>
          <w:rFonts w:ascii="Garamond" w:hAnsi="Garamond"/>
          <w:color w:val="auto"/>
          <w:sz w:val="22"/>
          <w:szCs w:val="22"/>
        </w:rPr>
      </w:pPr>
      <w:r w:rsidRPr="00AF6C70">
        <w:rPr>
          <w:rStyle w:val="fontstyle21"/>
          <w:rFonts w:ascii="Garamond" w:hAnsi="Garamond"/>
          <w:color w:val="auto"/>
          <w:sz w:val="22"/>
          <w:szCs w:val="22"/>
        </w:rPr>
        <w:t>Like Ruskin, I felt as if God was asking me to look up… and delight.</w:t>
      </w:r>
      <w:r w:rsidRPr="00AF6C70">
        <w:rPr>
          <w:rStyle w:val="Refdenotaderodap"/>
          <w:rFonts w:ascii="Garamond" w:hAnsi="Garamond"/>
          <w:sz w:val="22"/>
          <w:szCs w:val="22"/>
        </w:rPr>
        <w:footnoteReference w:id="27"/>
      </w:r>
      <w:r w:rsidRPr="00AF6C70">
        <w:rPr>
          <w:rStyle w:val="fontstyle21"/>
          <w:rFonts w:ascii="Garamond" w:hAnsi="Garamond"/>
          <w:color w:val="auto"/>
          <w:sz w:val="22"/>
          <w:szCs w:val="22"/>
        </w:rPr>
        <w:t xml:space="preserve"> Around 9:00pm (Figs.4-6) was the peak of joy, when light rays piercing the rapidly changing clouds became utterly bright and clear. The religiosity that Eliade discusses infused that moment.</w:t>
      </w:r>
      <w:r w:rsidRPr="00AF6C70">
        <w:rPr>
          <w:rStyle w:val="Refdenotaderodap"/>
          <w:rFonts w:ascii="Garamond" w:hAnsi="Garamond"/>
          <w:sz w:val="22"/>
          <w:szCs w:val="22"/>
        </w:rPr>
        <w:footnoteReference w:id="28"/>
      </w:r>
      <w:r w:rsidRPr="00AF6C70">
        <w:rPr>
          <w:rStyle w:val="fontstyle21"/>
          <w:rFonts w:ascii="Garamond" w:hAnsi="Garamond"/>
          <w:color w:val="auto"/>
          <w:sz w:val="22"/>
          <w:szCs w:val="22"/>
        </w:rPr>
        <w:t xml:space="preserve"> I forgot the passage of time and felt one with the sky, with God, with the Whole. Then it was colours that enthralled me. Right after sunset time –9h:06pm –orange shades gradually engulfed the sky, mixing with yellows, turning into reds.</w:t>
      </w:r>
      <w:r w:rsidRPr="00AF6C70">
        <w:rPr>
          <w:rStyle w:val="Refdenotaderodap"/>
          <w:rFonts w:ascii="Garamond" w:hAnsi="Garamond"/>
          <w:sz w:val="22"/>
          <w:szCs w:val="22"/>
        </w:rPr>
        <w:footnoteReference w:id="29"/>
      </w:r>
      <w:r w:rsidRPr="00AF6C70">
        <w:rPr>
          <w:rStyle w:val="fontstyle21"/>
          <w:rFonts w:ascii="Garamond" w:hAnsi="Garamond"/>
          <w:color w:val="auto"/>
          <w:sz w:val="22"/>
          <w:szCs w:val="22"/>
        </w:rPr>
        <w:t xml:space="preserve"> </w:t>
      </w:r>
      <w:proofErr w:type="spellStart"/>
      <w:r w:rsidRPr="00AF6C70">
        <w:rPr>
          <w:rStyle w:val="fontstyle21"/>
          <w:rFonts w:ascii="Garamond" w:hAnsi="Garamond"/>
          <w:color w:val="auto"/>
          <w:sz w:val="22"/>
          <w:szCs w:val="22"/>
        </w:rPr>
        <w:t>Breathtaking</w:t>
      </w:r>
      <w:proofErr w:type="spellEnd"/>
      <w:r w:rsidRPr="00AF6C70">
        <w:rPr>
          <w:rStyle w:val="fontstyle21"/>
          <w:rFonts w:ascii="Garamond" w:hAnsi="Garamond"/>
          <w:color w:val="auto"/>
          <w:sz w:val="22"/>
          <w:szCs w:val="22"/>
        </w:rPr>
        <w:t>!</w:t>
      </w:r>
    </w:p>
    <w:p w14:paraId="3D360665" w14:textId="77777777" w:rsidR="007C026A" w:rsidRPr="002114AA" w:rsidRDefault="007C026A" w:rsidP="007C026A">
      <w:pPr>
        <w:spacing w:after="120"/>
        <w:jc w:val="both"/>
        <w:rPr>
          <w:rStyle w:val="fontstyle21"/>
          <w:rFonts w:ascii="Garamond" w:hAnsi="Garamond"/>
          <w:sz w:val="22"/>
          <w:szCs w:val="22"/>
        </w:rPr>
      </w:pPr>
      <w:r w:rsidRPr="00AF6C70">
        <w:rPr>
          <w:rStyle w:val="fontstyle21"/>
          <w:rFonts w:ascii="Garamond" w:hAnsi="Garamond"/>
          <w:color w:val="auto"/>
          <w:sz w:val="22"/>
          <w:szCs w:val="22"/>
        </w:rPr>
        <w:t>Ruskin praises God with his skies and clouds’ watercolours. To him, light means faith and colours means joy.</w:t>
      </w:r>
      <w:r w:rsidRPr="00AF6C70">
        <w:rPr>
          <w:rStyle w:val="Refdenotaderodap"/>
          <w:rFonts w:ascii="Garamond" w:hAnsi="Garamond"/>
          <w:sz w:val="22"/>
          <w:szCs w:val="22"/>
        </w:rPr>
        <w:footnoteReference w:id="30"/>
      </w:r>
      <w:r w:rsidRPr="00AF6C70">
        <w:rPr>
          <w:rStyle w:val="fontstyle21"/>
          <w:rFonts w:ascii="Garamond" w:hAnsi="Garamond"/>
          <w:color w:val="auto"/>
          <w:sz w:val="22"/>
          <w:szCs w:val="22"/>
        </w:rPr>
        <w:t xml:space="preserve"> I see clear resemblances between my photos and his depiction of the </w:t>
      </w:r>
      <w:r w:rsidRPr="00AF6C70">
        <w:rPr>
          <w:rStyle w:val="fontstyle21"/>
          <w:rFonts w:ascii="Garamond" w:hAnsi="Garamond"/>
          <w:i/>
          <w:iCs/>
          <w:color w:val="auto"/>
          <w:sz w:val="22"/>
          <w:szCs w:val="22"/>
        </w:rPr>
        <w:t>Abbeville Sunset</w:t>
      </w:r>
      <w:r w:rsidRPr="00AF6C70">
        <w:rPr>
          <w:rStyle w:val="fontstyle21"/>
          <w:rFonts w:ascii="Garamond" w:hAnsi="Garamond"/>
          <w:color w:val="auto"/>
          <w:sz w:val="22"/>
          <w:szCs w:val="22"/>
        </w:rPr>
        <w:t xml:space="preserve"> below</w:t>
      </w:r>
      <w:r w:rsidRPr="002114AA">
        <w:rPr>
          <w:rStyle w:val="fontstyle21"/>
          <w:rFonts w:ascii="Garamond" w:hAnsi="Garamond"/>
          <w:color w:val="auto"/>
          <w:sz w:val="22"/>
          <w:szCs w:val="22"/>
        </w:rPr>
        <w:t xml:space="preserve"> – the supernatural light rays and the orangish colours are there</w:t>
      </w:r>
      <w:bookmarkEnd w:id="5"/>
      <w:r w:rsidRPr="002114AA">
        <w:rPr>
          <w:rStyle w:val="fontstyle21"/>
          <w:rFonts w:ascii="Garamond" w:hAnsi="Garamond"/>
          <w:sz w:val="22"/>
          <w:szCs w:val="22"/>
        </w:rPr>
        <w:t>.</w:t>
      </w:r>
    </w:p>
    <w:p w14:paraId="51A7EC82" w14:textId="77777777" w:rsidR="00BA3F4D" w:rsidRPr="005B125B" w:rsidRDefault="00BA3F4D" w:rsidP="00FC14C8">
      <w:pPr>
        <w:jc w:val="both"/>
        <w:rPr>
          <w:rStyle w:val="fontstyle21"/>
          <w:rFonts w:ascii="Garamond" w:hAnsi="Garamond"/>
          <w:sz w:val="22"/>
          <w:szCs w:val="22"/>
        </w:rPr>
      </w:pPr>
    </w:p>
    <w:p w14:paraId="32290FF1" w14:textId="77777777" w:rsidR="00F00179" w:rsidRPr="003D2CDA" w:rsidRDefault="00F00179" w:rsidP="00FC14C8">
      <w:pPr>
        <w:jc w:val="both"/>
        <w:rPr>
          <w:rStyle w:val="fontstyle21"/>
          <w:rFonts w:ascii="Garamond" w:hAnsi="Garamond"/>
          <w:sz w:val="21"/>
          <w:szCs w:val="21"/>
        </w:rPr>
      </w:pPr>
    </w:p>
    <w:p w14:paraId="6C556CC9" w14:textId="77777777" w:rsidR="00F00179" w:rsidRPr="00E53784" w:rsidRDefault="00F00179" w:rsidP="00FC14C8">
      <w:pPr>
        <w:jc w:val="both"/>
        <w:rPr>
          <w:rStyle w:val="fontstyle21"/>
          <w:rFonts w:ascii="Garamond" w:hAnsi="Garamond"/>
          <w:sz w:val="21"/>
          <w:szCs w:val="21"/>
        </w:rPr>
      </w:pPr>
    </w:p>
    <w:p w14:paraId="243B4BDD" w14:textId="77777777" w:rsidR="00F00179" w:rsidRPr="00195557" w:rsidRDefault="00F00179" w:rsidP="00FC14C8">
      <w:pPr>
        <w:jc w:val="both"/>
        <w:rPr>
          <w:rStyle w:val="fontstyle21"/>
          <w:rFonts w:ascii="Garamond" w:hAnsi="Garamond"/>
          <w:sz w:val="21"/>
          <w:szCs w:val="21"/>
        </w:rPr>
      </w:pPr>
    </w:p>
    <w:p w14:paraId="11DA260B" w14:textId="77777777" w:rsidR="00F00179" w:rsidRPr="00E65A15" w:rsidRDefault="00F00179" w:rsidP="00FC14C8">
      <w:pPr>
        <w:jc w:val="both"/>
        <w:rPr>
          <w:rStyle w:val="fontstyle21"/>
          <w:rFonts w:ascii="Garamond" w:hAnsi="Garamond"/>
          <w:sz w:val="21"/>
          <w:szCs w:val="21"/>
        </w:rPr>
      </w:pPr>
    </w:p>
    <w:p w14:paraId="16D031A7" w14:textId="77777777" w:rsidR="000D0D47" w:rsidRDefault="00794E73" w:rsidP="000D0D47">
      <w:pPr>
        <w:keepNext/>
        <w:jc w:val="center"/>
      </w:pPr>
      <w:r>
        <w:rPr>
          <w:rFonts w:ascii="Garamond" w:hAnsi="Garamond"/>
          <w:noProof/>
          <w:color w:val="000000"/>
          <w:sz w:val="21"/>
          <w:szCs w:val="21"/>
          <w:lang w:val="pt-PT"/>
        </w:rPr>
        <w:drawing>
          <wp:inline distT="0" distB="0" distL="0" distR="0" wp14:anchorId="75722335" wp14:editId="36BD8CE2">
            <wp:extent cx="6120130" cy="3876040"/>
            <wp:effectExtent l="0" t="0" r="0" b="0"/>
            <wp:docPr id="2" name="Image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ohn-RUSKIN-SunsetwithaDistantViewofAbbeville-1022018T162757.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20130" cy="3876040"/>
                    </a:xfrm>
                    <a:prstGeom prst="rect">
                      <a:avLst/>
                    </a:prstGeom>
                  </pic:spPr>
                </pic:pic>
              </a:graphicData>
            </a:graphic>
          </wp:inline>
        </w:drawing>
      </w:r>
    </w:p>
    <w:p w14:paraId="78F235C8" w14:textId="483D40B7" w:rsidR="00B60F98" w:rsidRPr="00BE1888" w:rsidRDefault="000D0D47" w:rsidP="00BE1888">
      <w:pPr>
        <w:pStyle w:val="Legenda"/>
        <w:spacing w:before="120" w:after="0"/>
        <w:jc w:val="center"/>
        <w:rPr>
          <w:rStyle w:val="fontstyle21"/>
          <w:rFonts w:ascii="Garamond" w:hAnsi="Garamond"/>
          <w:b/>
          <w:bCs/>
          <w:i w:val="0"/>
          <w:iCs w:val="0"/>
          <w:sz w:val="16"/>
          <w:szCs w:val="16"/>
        </w:rPr>
      </w:pPr>
      <w:r w:rsidRPr="00BE1888">
        <w:rPr>
          <w:rFonts w:ascii="Garamond" w:hAnsi="Garamond"/>
          <w:b/>
          <w:bCs/>
          <w:i w:val="0"/>
          <w:iCs w:val="0"/>
          <w:sz w:val="16"/>
          <w:szCs w:val="16"/>
        </w:rPr>
        <w:t>Fig</w:t>
      </w:r>
      <w:r w:rsidR="00BE1888" w:rsidRPr="00BE1888">
        <w:rPr>
          <w:rFonts w:ascii="Garamond" w:hAnsi="Garamond"/>
          <w:b/>
          <w:bCs/>
          <w:i w:val="0"/>
          <w:iCs w:val="0"/>
          <w:sz w:val="16"/>
          <w:szCs w:val="16"/>
        </w:rPr>
        <w:t>.</w:t>
      </w:r>
      <w:r w:rsidRPr="00BE1888">
        <w:rPr>
          <w:rFonts w:ascii="Garamond" w:hAnsi="Garamond"/>
          <w:b/>
          <w:bCs/>
          <w:i w:val="0"/>
          <w:iCs w:val="0"/>
          <w:sz w:val="16"/>
          <w:szCs w:val="16"/>
        </w:rPr>
        <w:fldChar w:fldCharType="begin"/>
      </w:r>
      <w:r w:rsidRPr="00BE1888">
        <w:rPr>
          <w:rFonts w:ascii="Garamond" w:hAnsi="Garamond"/>
          <w:b/>
          <w:bCs/>
          <w:i w:val="0"/>
          <w:iCs w:val="0"/>
          <w:sz w:val="16"/>
          <w:szCs w:val="16"/>
        </w:rPr>
        <w:instrText xml:space="preserve"> SEQ Figura \* ARABIC </w:instrText>
      </w:r>
      <w:r w:rsidRPr="00BE1888">
        <w:rPr>
          <w:rFonts w:ascii="Garamond" w:hAnsi="Garamond"/>
          <w:b/>
          <w:bCs/>
          <w:i w:val="0"/>
          <w:iCs w:val="0"/>
          <w:sz w:val="16"/>
          <w:szCs w:val="16"/>
        </w:rPr>
        <w:fldChar w:fldCharType="separate"/>
      </w:r>
      <w:r w:rsidR="00D63DFB">
        <w:rPr>
          <w:rFonts w:ascii="Garamond" w:hAnsi="Garamond"/>
          <w:b/>
          <w:bCs/>
          <w:i w:val="0"/>
          <w:iCs w:val="0"/>
          <w:noProof/>
          <w:sz w:val="16"/>
          <w:szCs w:val="16"/>
        </w:rPr>
        <w:t>2</w:t>
      </w:r>
      <w:r w:rsidRPr="00BE1888">
        <w:rPr>
          <w:rFonts w:ascii="Garamond" w:hAnsi="Garamond"/>
          <w:b/>
          <w:bCs/>
          <w:i w:val="0"/>
          <w:iCs w:val="0"/>
          <w:sz w:val="16"/>
          <w:szCs w:val="16"/>
        </w:rPr>
        <w:fldChar w:fldCharType="end"/>
      </w:r>
      <w:r w:rsidR="00BE1888" w:rsidRPr="00BE1888">
        <w:rPr>
          <w:rFonts w:ascii="Garamond" w:hAnsi="Garamond"/>
          <w:b/>
          <w:bCs/>
          <w:i w:val="0"/>
          <w:iCs w:val="0"/>
          <w:sz w:val="16"/>
          <w:szCs w:val="16"/>
        </w:rPr>
        <w:t xml:space="preserve"> - John Ruskin, </w:t>
      </w:r>
      <w:r w:rsidR="00BE1888" w:rsidRPr="00BE1888">
        <w:rPr>
          <w:rFonts w:ascii="Garamond" w:hAnsi="Garamond"/>
          <w:b/>
          <w:bCs/>
          <w:sz w:val="16"/>
          <w:szCs w:val="16"/>
        </w:rPr>
        <w:t>Sunset with a Distant View of Abbeville</w:t>
      </w:r>
      <w:r w:rsidR="00BE1888" w:rsidRPr="00BE1888">
        <w:rPr>
          <w:rFonts w:ascii="Garamond" w:hAnsi="Garamond"/>
          <w:b/>
          <w:bCs/>
          <w:i w:val="0"/>
          <w:iCs w:val="0"/>
          <w:sz w:val="16"/>
          <w:szCs w:val="16"/>
        </w:rPr>
        <w:t>, Watercolour, 137 x 220 mm. (5 3/8 x 8 5/8 in.) [sheet]</w:t>
      </w:r>
    </w:p>
    <w:p w14:paraId="07D0B824" w14:textId="77777777" w:rsidR="00E75D25" w:rsidRDefault="00E75D25" w:rsidP="00B60F98">
      <w:pPr>
        <w:jc w:val="both"/>
        <w:rPr>
          <w:rStyle w:val="fontstyle21"/>
          <w:rFonts w:ascii="Garamond" w:hAnsi="Garamond"/>
          <w:sz w:val="21"/>
          <w:szCs w:val="21"/>
        </w:rPr>
      </w:pPr>
      <w:bookmarkStart w:id="6" w:name="_Hlk47869828"/>
    </w:p>
    <w:bookmarkEnd w:id="6"/>
    <w:p w14:paraId="6D34DFEB" w14:textId="77777777" w:rsidR="00F00179" w:rsidRPr="00B60F98" w:rsidRDefault="00F00179" w:rsidP="00B431F2">
      <w:pPr>
        <w:jc w:val="both"/>
        <w:rPr>
          <w:rStyle w:val="fontstyle21"/>
          <w:rFonts w:ascii="Garamond" w:hAnsi="Garamond"/>
          <w:sz w:val="21"/>
          <w:szCs w:val="21"/>
        </w:rPr>
      </w:pPr>
      <w:r w:rsidRPr="00B60F98">
        <w:rPr>
          <w:rStyle w:val="fontstyle21"/>
          <w:rFonts w:ascii="Garamond" w:hAnsi="Garamond"/>
          <w:sz w:val="21"/>
          <w:szCs w:val="21"/>
        </w:rPr>
        <w:br w:type="page"/>
      </w:r>
    </w:p>
    <w:p w14:paraId="207F25F8" w14:textId="77777777" w:rsidR="00204AC7" w:rsidRDefault="001450EA" w:rsidP="001450EA">
      <w:r>
        <w:rPr>
          <w:noProof/>
        </w:rPr>
        <w:lastRenderedPageBreak/>
        <w:drawing>
          <wp:inline distT="0" distB="0" distL="0" distR="0" wp14:anchorId="20D291D8" wp14:editId="4931D9D8">
            <wp:extent cx="5474908" cy="9180000"/>
            <wp:effectExtent l="0" t="0" r="0" b="2540"/>
            <wp:docPr id="3"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7-11_geral.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74908" cy="9180000"/>
                    </a:xfrm>
                    <a:prstGeom prst="rect">
                      <a:avLst/>
                    </a:prstGeom>
                  </pic:spPr>
                </pic:pic>
              </a:graphicData>
            </a:graphic>
          </wp:inline>
        </w:drawing>
      </w:r>
    </w:p>
    <w:p w14:paraId="48E06EA3" w14:textId="6447CD7C" w:rsidR="00E75D25" w:rsidRPr="00691489" w:rsidRDefault="00204AC7" w:rsidP="00E75D25">
      <w:pPr>
        <w:pStyle w:val="Legenda"/>
        <w:jc w:val="center"/>
        <w:rPr>
          <w:rFonts w:ascii="Garamond" w:hAnsi="Garamond"/>
          <w:b/>
          <w:bCs/>
          <w:i w:val="0"/>
          <w:iCs w:val="0"/>
          <w:lang w:val="pt-PT"/>
        </w:rPr>
      </w:pPr>
      <w:r w:rsidRPr="00691489">
        <w:rPr>
          <w:rFonts w:ascii="Garamond" w:hAnsi="Garamond"/>
          <w:b/>
          <w:bCs/>
          <w:i w:val="0"/>
          <w:iCs w:val="0"/>
          <w:lang w:val="pt-PT"/>
        </w:rPr>
        <w:t>Fig</w:t>
      </w:r>
      <w:r w:rsidR="00BE1888" w:rsidRPr="00691489">
        <w:rPr>
          <w:rFonts w:ascii="Garamond" w:hAnsi="Garamond"/>
          <w:b/>
          <w:bCs/>
          <w:i w:val="0"/>
          <w:iCs w:val="0"/>
          <w:lang w:val="pt-PT"/>
        </w:rPr>
        <w:t>.</w:t>
      </w:r>
      <w:r w:rsidR="00E705B3" w:rsidRPr="00691489">
        <w:rPr>
          <w:rFonts w:ascii="Garamond" w:hAnsi="Garamond"/>
          <w:b/>
          <w:bCs/>
          <w:i w:val="0"/>
          <w:iCs w:val="0"/>
        </w:rPr>
        <w:fldChar w:fldCharType="begin"/>
      </w:r>
      <w:r w:rsidR="00E705B3" w:rsidRPr="00691489">
        <w:rPr>
          <w:rFonts w:ascii="Garamond" w:hAnsi="Garamond"/>
          <w:b/>
          <w:bCs/>
          <w:i w:val="0"/>
          <w:iCs w:val="0"/>
          <w:lang w:val="pt-PT"/>
        </w:rPr>
        <w:instrText xml:space="preserve"> SEQ Figura \* ARABIC </w:instrText>
      </w:r>
      <w:r w:rsidR="00E705B3" w:rsidRPr="00691489">
        <w:rPr>
          <w:rFonts w:ascii="Garamond" w:hAnsi="Garamond"/>
          <w:b/>
          <w:bCs/>
          <w:i w:val="0"/>
          <w:iCs w:val="0"/>
        </w:rPr>
        <w:fldChar w:fldCharType="separate"/>
      </w:r>
      <w:r w:rsidR="00D63DFB">
        <w:rPr>
          <w:rFonts w:ascii="Garamond" w:hAnsi="Garamond"/>
          <w:b/>
          <w:bCs/>
          <w:i w:val="0"/>
          <w:iCs w:val="0"/>
          <w:noProof/>
          <w:lang w:val="pt-PT"/>
        </w:rPr>
        <w:t>3</w:t>
      </w:r>
      <w:r w:rsidR="00E705B3" w:rsidRPr="00691489">
        <w:rPr>
          <w:rFonts w:ascii="Garamond" w:hAnsi="Garamond"/>
          <w:b/>
          <w:bCs/>
          <w:i w:val="0"/>
          <w:iCs w:val="0"/>
        </w:rPr>
        <w:fldChar w:fldCharType="end"/>
      </w:r>
      <w:r w:rsidRPr="00691489">
        <w:rPr>
          <w:rFonts w:ascii="Garamond" w:hAnsi="Garamond"/>
          <w:b/>
          <w:bCs/>
          <w:i w:val="0"/>
          <w:iCs w:val="0"/>
          <w:lang w:val="pt-PT"/>
        </w:rPr>
        <w:t xml:space="preserve"> </w:t>
      </w:r>
      <w:r w:rsidR="00BE1888" w:rsidRPr="00691489">
        <w:rPr>
          <w:rFonts w:ascii="Garamond" w:hAnsi="Garamond"/>
          <w:b/>
          <w:bCs/>
          <w:i w:val="0"/>
          <w:iCs w:val="0"/>
          <w:lang w:val="pt-PT"/>
        </w:rPr>
        <w:t>–</w:t>
      </w:r>
      <w:proofErr w:type="spellStart"/>
      <w:r w:rsidR="00691489" w:rsidRPr="00691489">
        <w:rPr>
          <w:rFonts w:ascii="Garamond" w:hAnsi="Garamond"/>
          <w:b/>
          <w:bCs/>
          <w:color w:val="44546A"/>
          <w:lang w:val="pt-PT"/>
        </w:rPr>
        <w:t>Sunset</w:t>
      </w:r>
      <w:proofErr w:type="spellEnd"/>
      <w:r w:rsidR="00691489" w:rsidRPr="00691489">
        <w:rPr>
          <w:rFonts w:ascii="Garamond" w:hAnsi="Garamond"/>
          <w:b/>
          <w:bCs/>
          <w:color w:val="44546A"/>
          <w:lang w:val="pt-PT"/>
        </w:rPr>
        <w:t>,</w:t>
      </w:r>
      <w:r w:rsidR="00691489" w:rsidRPr="00691489">
        <w:rPr>
          <w:rFonts w:ascii="Garamond" w:hAnsi="Garamond"/>
          <w:b/>
          <w:bCs/>
          <w:lang w:val="pt-PT"/>
        </w:rPr>
        <w:t xml:space="preserve"> </w:t>
      </w:r>
      <w:r w:rsidR="00691489" w:rsidRPr="00691489">
        <w:rPr>
          <w:rFonts w:ascii="Garamond" w:hAnsi="Garamond"/>
          <w:b/>
          <w:bCs/>
          <w:i w:val="0"/>
          <w:iCs w:val="0"/>
          <w:lang w:val="pt-PT"/>
        </w:rPr>
        <w:t>11.08.20</w:t>
      </w:r>
      <w:r w:rsidR="007F4618">
        <w:rPr>
          <w:rFonts w:ascii="Garamond" w:hAnsi="Garamond"/>
          <w:b/>
          <w:bCs/>
          <w:i w:val="0"/>
          <w:iCs w:val="0"/>
          <w:lang w:val="pt-PT"/>
        </w:rPr>
        <w:softHyphen/>
      </w:r>
      <w:r w:rsidR="00691489" w:rsidRPr="00691489">
        <w:rPr>
          <w:rFonts w:ascii="Garamond" w:hAnsi="Garamond"/>
          <w:b/>
          <w:bCs/>
          <w:i w:val="0"/>
          <w:iCs w:val="0"/>
          <w:lang w:val="pt-PT"/>
        </w:rPr>
        <w:t xml:space="preserve">20, Madalena, </w:t>
      </w:r>
      <w:proofErr w:type="spellStart"/>
      <w:r w:rsidR="00691489" w:rsidRPr="00691489">
        <w:rPr>
          <w:rFonts w:ascii="Garamond" w:hAnsi="Garamond"/>
          <w:b/>
          <w:bCs/>
          <w:i w:val="0"/>
          <w:iCs w:val="0"/>
          <w:lang w:val="pt-PT"/>
        </w:rPr>
        <w:t>V.</w:t>
      </w:r>
      <w:proofErr w:type="gramStart"/>
      <w:r w:rsidR="00691489" w:rsidRPr="00691489">
        <w:rPr>
          <w:rFonts w:ascii="Garamond" w:hAnsi="Garamond"/>
          <w:b/>
          <w:bCs/>
          <w:i w:val="0"/>
          <w:iCs w:val="0"/>
          <w:lang w:val="pt-PT"/>
        </w:rPr>
        <w:t>N.Gaia</w:t>
      </w:r>
      <w:proofErr w:type="spellEnd"/>
      <w:proofErr w:type="gramEnd"/>
      <w:r w:rsidR="00691489" w:rsidRPr="00691489">
        <w:rPr>
          <w:rFonts w:ascii="Garamond" w:hAnsi="Garamond"/>
          <w:b/>
          <w:bCs/>
          <w:i w:val="0"/>
          <w:iCs w:val="0"/>
          <w:lang w:val="pt-PT"/>
        </w:rPr>
        <w:t xml:space="preserve">, Portugal, </w:t>
      </w:r>
      <w:proofErr w:type="spellStart"/>
      <w:r w:rsidR="00691489" w:rsidRPr="00691489">
        <w:rPr>
          <w:rFonts w:ascii="Garamond" w:hAnsi="Garamond"/>
          <w:b/>
          <w:bCs/>
          <w:i w:val="0"/>
          <w:iCs w:val="0"/>
          <w:lang w:val="pt-PT"/>
        </w:rPr>
        <w:t>photo</w:t>
      </w:r>
      <w:proofErr w:type="spellEnd"/>
      <w:r w:rsidR="00691489" w:rsidRPr="00691489">
        <w:rPr>
          <w:rFonts w:ascii="Garamond" w:hAnsi="Garamond"/>
          <w:b/>
          <w:bCs/>
          <w:i w:val="0"/>
          <w:iCs w:val="0"/>
          <w:lang w:val="pt-PT"/>
        </w:rPr>
        <w:t>: Sara Sucena</w:t>
      </w:r>
    </w:p>
    <w:p w14:paraId="3CB06075" w14:textId="77777777" w:rsidR="000D0D47" w:rsidRDefault="00794E73" w:rsidP="000D0D47">
      <w:pPr>
        <w:keepNext/>
        <w:jc w:val="center"/>
      </w:pPr>
      <w:r>
        <w:rPr>
          <w:noProof/>
          <w:lang w:val="pt-PT"/>
        </w:rPr>
        <w:lastRenderedPageBreak/>
        <w:drawing>
          <wp:inline distT="0" distB="0" distL="0" distR="0" wp14:anchorId="187F0D29" wp14:editId="5D28A1A1">
            <wp:extent cx="6147640" cy="9180000"/>
            <wp:effectExtent l="0" t="0" r="5715" b="2540"/>
            <wp:docPr id="8" name="Imagem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20-07-11_detalhes.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47640" cy="9180000"/>
                    </a:xfrm>
                    <a:prstGeom prst="rect">
                      <a:avLst/>
                    </a:prstGeom>
                  </pic:spPr>
                </pic:pic>
              </a:graphicData>
            </a:graphic>
          </wp:inline>
        </w:drawing>
      </w:r>
    </w:p>
    <w:p w14:paraId="6501515C" w14:textId="4CC28131" w:rsidR="00794E73" w:rsidRPr="00691489" w:rsidRDefault="000D0D47" w:rsidP="000D0D47">
      <w:pPr>
        <w:pStyle w:val="Legenda"/>
        <w:jc w:val="center"/>
        <w:rPr>
          <w:rFonts w:ascii="Garamond" w:hAnsi="Garamond"/>
          <w:b/>
          <w:bCs/>
          <w:i w:val="0"/>
          <w:iCs w:val="0"/>
          <w:lang w:val="pt-PT"/>
        </w:rPr>
      </w:pPr>
      <w:r w:rsidRPr="00691489">
        <w:rPr>
          <w:rFonts w:ascii="Garamond" w:hAnsi="Garamond"/>
          <w:b/>
          <w:bCs/>
          <w:i w:val="0"/>
          <w:iCs w:val="0"/>
          <w:lang w:val="pt-PT"/>
        </w:rPr>
        <w:t>Fi</w:t>
      </w:r>
      <w:r w:rsidR="00BE1888" w:rsidRPr="00691489">
        <w:rPr>
          <w:rFonts w:ascii="Garamond" w:hAnsi="Garamond"/>
          <w:b/>
          <w:bCs/>
          <w:i w:val="0"/>
          <w:iCs w:val="0"/>
          <w:lang w:val="pt-PT"/>
        </w:rPr>
        <w:t>g.</w:t>
      </w:r>
      <w:r w:rsidRPr="00691489">
        <w:rPr>
          <w:rFonts w:ascii="Garamond" w:hAnsi="Garamond"/>
          <w:b/>
          <w:bCs/>
          <w:i w:val="0"/>
          <w:iCs w:val="0"/>
        </w:rPr>
        <w:fldChar w:fldCharType="begin"/>
      </w:r>
      <w:r w:rsidRPr="00691489">
        <w:rPr>
          <w:rFonts w:ascii="Garamond" w:hAnsi="Garamond"/>
          <w:b/>
          <w:bCs/>
          <w:i w:val="0"/>
          <w:iCs w:val="0"/>
          <w:lang w:val="pt-PT"/>
        </w:rPr>
        <w:instrText xml:space="preserve"> SEQ Figura \* ARABIC </w:instrText>
      </w:r>
      <w:r w:rsidRPr="00691489">
        <w:rPr>
          <w:rFonts w:ascii="Garamond" w:hAnsi="Garamond"/>
          <w:b/>
          <w:bCs/>
          <w:i w:val="0"/>
          <w:iCs w:val="0"/>
        </w:rPr>
        <w:fldChar w:fldCharType="separate"/>
      </w:r>
      <w:r w:rsidR="00D63DFB">
        <w:rPr>
          <w:rFonts w:ascii="Garamond" w:hAnsi="Garamond"/>
          <w:b/>
          <w:bCs/>
          <w:i w:val="0"/>
          <w:iCs w:val="0"/>
          <w:noProof/>
          <w:lang w:val="pt-PT"/>
        </w:rPr>
        <w:t>4</w:t>
      </w:r>
      <w:r w:rsidRPr="00691489">
        <w:rPr>
          <w:rFonts w:ascii="Garamond" w:hAnsi="Garamond"/>
          <w:b/>
          <w:bCs/>
          <w:i w:val="0"/>
          <w:iCs w:val="0"/>
        </w:rPr>
        <w:fldChar w:fldCharType="end"/>
      </w:r>
      <w:r w:rsidR="00BE1888" w:rsidRPr="00691489">
        <w:rPr>
          <w:rFonts w:ascii="Garamond" w:hAnsi="Garamond"/>
          <w:b/>
          <w:bCs/>
          <w:i w:val="0"/>
          <w:iCs w:val="0"/>
          <w:lang w:val="pt-PT"/>
        </w:rPr>
        <w:t xml:space="preserve"> –</w:t>
      </w:r>
      <w:proofErr w:type="spellStart"/>
      <w:r w:rsidR="00691489" w:rsidRPr="00691489">
        <w:rPr>
          <w:rFonts w:ascii="Garamond" w:hAnsi="Garamond"/>
          <w:b/>
          <w:bCs/>
          <w:color w:val="44546A"/>
          <w:lang w:val="pt-PT"/>
        </w:rPr>
        <w:t>Sunset</w:t>
      </w:r>
      <w:proofErr w:type="spellEnd"/>
      <w:r w:rsidR="00691489" w:rsidRPr="00691489">
        <w:rPr>
          <w:rFonts w:ascii="Garamond" w:hAnsi="Garamond"/>
          <w:b/>
          <w:bCs/>
          <w:color w:val="44546A"/>
          <w:lang w:val="pt-PT"/>
        </w:rPr>
        <w:t xml:space="preserve">, </w:t>
      </w:r>
      <w:r w:rsidR="00691489" w:rsidRPr="00691489">
        <w:rPr>
          <w:rFonts w:ascii="Garamond" w:hAnsi="Garamond"/>
          <w:b/>
          <w:bCs/>
          <w:i w:val="0"/>
          <w:iCs w:val="0"/>
          <w:lang w:val="pt-PT"/>
        </w:rPr>
        <w:t>9</w:t>
      </w:r>
      <w:r w:rsidR="00B21D28" w:rsidRPr="00691489">
        <w:rPr>
          <w:rFonts w:ascii="Garamond" w:hAnsi="Garamond"/>
          <w:b/>
          <w:bCs/>
          <w:i w:val="0"/>
          <w:iCs w:val="0"/>
          <w:lang w:val="pt-PT"/>
        </w:rPr>
        <w:t>pm</w:t>
      </w:r>
      <w:r w:rsidR="00691489" w:rsidRPr="00691489">
        <w:rPr>
          <w:rFonts w:ascii="Garamond" w:hAnsi="Garamond"/>
          <w:b/>
          <w:bCs/>
          <w:i w:val="0"/>
          <w:iCs w:val="0"/>
          <w:lang w:val="pt-PT"/>
        </w:rPr>
        <w:t xml:space="preserve"> (</w:t>
      </w:r>
      <w:proofErr w:type="spellStart"/>
      <w:r w:rsidR="00691489" w:rsidRPr="00691489">
        <w:rPr>
          <w:rFonts w:ascii="Garamond" w:hAnsi="Garamond"/>
          <w:b/>
          <w:bCs/>
          <w:i w:val="0"/>
          <w:iCs w:val="0"/>
          <w:lang w:val="pt-PT"/>
        </w:rPr>
        <w:t>approx</w:t>
      </w:r>
      <w:proofErr w:type="spellEnd"/>
      <w:r w:rsidR="00691489" w:rsidRPr="00691489">
        <w:rPr>
          <w:rFonts w:ascii="Garamond" w:hAnsi="Garamond"/>
          <w:b/>
          <w:bCs/>
          <w:i w:val="0"/>
          <w:iCs w:val="0"/>
          <w:lang w:val="pt-PT"/>
        </w:rPr>
        <w:t>.)</w:t>
      </w:r>
      <w:r w:rsidR="00B21D28" w:rsidRPr="00691489">
        <w:rPr>
          <w:rFonts w:ascii="Garamond" w:hAnsi="Garamond"/>
          <w:b/>
          <w:bCs/>
          <w:i w:val="0"/>
          <w:iCs w:val="0"/>
          <w:lang w:val="pt-PT"/>
        </w:rPr>
        <w:t xml:space="preserve">, 11.08.2020, Madalena, </w:t>
      </w:r>
      <w:proofErr w:type="spellStart"/>
      <w:r w:rsidR="00B21D28" w:rsidRPr="00691489">
        <w:rPr>
          <w:rFonts w:ascii="Garamond" w:hAnsi="Garamond"/>
          <w:b/>
          <w:bCs/>
          <w:i w:val="0"/>
          <w:iCs w:val="0"/>
          <w:lang w:val="pt-PT"/>
        </w:rPr>
        <w:t>V.</w:t>
      </w:r>
      <w:proofErr w:type="gramStart"/>
      <w:r w:rsidR="00B21D28" w:rsidRPr="00691489">
        <w:rPr>
          <w:rFonts w:ascii="Garamond" w:hAnsi="Garamond"/>
          <w:b/>
          <w:bCs/>
          <w:i w:val="0"/>
          <w:iCs w:val="0"/>
          <w:lang w:val="pt-PT"/>
        </w:rPr>
        <w:t>N.Gaia</w:t>
      </w:r>
      <w:proofErr w:type="spellEnd"/>
      <w:proofErr w:type="gramEnd"/>
      <w:r w:rsidR="00B21D28" w:rsidRPr="00691489">
        <w:rPr>
          <w:rFonts w:ascii="Garamond" w:hAnsi="Garamond"/>
          <w:b/>
          <w:bCs/>
          <w:i w:val="0"/>
          <w:iCs w:val="0"/>
          <w:lang w:val="pt-PT"/>
        </w:rPr>
        <w:t xml:space="preserve">, Portugal, </w:t>
      </w:r>
      <w:proofErr w:type="spellStart"/>
      <w:r w:rsidR="00B21D28" w:rsidRPr="00691489">
        <w:rPr>
          <w:rFonts w:ascii="Garamond" w:hAnsi="Garamond"/>
          <w:b/>
          <w:bCs/>
          <w:i w:val="0"/>
          <w:iCs w:val="0"/>
          <w:lang w:val="pt-PT"/>
        </w:rPr>
        <w:t>photo</w:t>
      </w:r>
      <w:proofErr w:type="spellEnd"/>
      <w:r w:rsidR="00B21D28" w:rsidRPr="00691489">
        <w:rPr>
          <w:rFonts w:ascii="Garamond" w:hAnsi="Garamond"/>
          <w:b/>
          <w:bCs/>
          <w:i w:val="0"/>
          <w:iCs w:val="0"/>
          <w:lang w:val="pt-PT"/>
        </w:rPr>
        <w:t>: Sara Sucena</w:t>
      </w:r>
    </w:p>
    <w:p w14:paraId="7E9B10B5" w14:textId="77777777" w:rsidR="00B30478" w:rsidRPr="00B21D28" w:rsidRDefault="00B30478" w:rsidP="00794E73">
      <w:pPr>
        <w:jc w:val="center"/>
        <w:rPr>
          <w:lang w:val="pt-PT"/>
        </w:rPr>
      </w:pPr>
    </w:p>
    <w:p w14:paraId="270D9890" w14:textId="77777777" w:rsidR="000D0D47" w:rsidRDefault="000D5966" w:rsidP="000D0D47">
      <w:pPr>
        <w:keepNext/>
        <w:jc w:val="center"/>
      </w:pPr>
      <w:r>
        <w:rPr>
          <w:noProof/>
          <w:lang w:val="pt-PT"/>
        </w:rPr>
        <w:drawing>
          <wp:inline distT="0" distB="0" distL="0" distR="0" wp14:anchorId="7ACD7F1E" wp14:editId="389295BD">
            <wp:extent cx="6120130" cy="3201035"/>
            <wp:effectExtent l="0" t="0" r="0" b="0"/>
            <wp:docPr id="15" name="Imagem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John-RUSKIN-SunsetwithaDistantViewofAbbeville_AMBOS.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120130" cy="3201035"/>
                    </a:xfrm>
                    <a:prstGeom prst="rect">
                      <a:avLst/>
                    </a:prstGeom>
                  </pic:spPr>
                </pic:pic>
              </a:graphicData>
            </a:graphic>
          </wp:inline>
        </w:drawing>
      </w:r>
    </w:p>
    <w:p w14:paraId="1DDCEB3D" w14:textId="718BF76B" w:rsidR="00B30478" w:rsidRPr="00B21D28" w:rsidRDefault="000D0D47" w:rsidP="00BE1888">
      <w:pPr>
        <w:pStyle w:val="Legenda"/>
        <w:jc w:val="center"/>
        <w:rPr>
          <w:rFonts w:ascii="Garamond" w:hAnsi="Garamond"/>
          <w:b/>
          <w:bCs/>
          <w:i w:val="0"/>
          <w:iCs w:val="0"/>
        </w:rPr>
      </w:pPr>
      <w:r w:rsidRPr="00B21D28">
        <w:rPr>
          <w:rFonts w:ascii="Garamond" w:hAnsi="Garamond"/>
          <w:b/>
          <w:bCs/>
          <w:i w:val="0"/>
          <w:iCs w:val="0"/>
        </w:rPr>
        <w:t>Fig</w:t>
      </w:r>
      <w:r w:rsidR="00BE1888" w:rsidRPr="00B21D28">
        <w:rPr>
          <w:rFonts w:ascii="Garamond" w:hAnsi="Garamond"/>
          <w:b/>
          <w:bCs/>
          <w:i w:val="0"/>
          <w:iCs w:val="0"/>
        </w:rPr>
        <w:t>.</w:t>
      </w:r>
      <w:r w:rsidRPr="00B21D28">
        <w:rPr>
          <w:rFonts w:ascii="Garamond" w:hAnsi="Garamond"/>
          <w:b/>
          <w:bCs/>
          <w:i w:val="0"/>
          <w:iCs w:val="0"/>
        </w:rPr>
        <w:fldChar w:fldCharType="begin"/>
      </w:r>
      <w:r w:rsidRPr="00B21D28">
        <w:rPr>
          <w:rFonts w:ascii="Garamond" w:hAnsi="Garamond"/>
          <w:b/>
          <w:bCs/>
          <w:i w:val="0"/>
          <w:iCs w:val="0"/>
        </w:rPr>
        <w:instrText xml:space="preserve"> SEQ Figura \* ARABIC </w:instrText>
      </w:r>
      <w:r w:rsidRPr="00B21D28">
        <w:rPr>
          <w:rFonts w:ascii="Garamond" w:hAnsi="Garamond"/>
          <w:b/>
          <w:bCs/>
          <w:i w:val="0"/>
          <w:iCs w:val="0"/>
        </w:rPr>
        <w:fldChar w:fldCharType="separate"/>
      </w:r>
      <w:r w:rsidR="00D63DFB">
        <w:rPr>
          <w:rFonts w:ascii="Garamond" w:hAnsi="Garamond"/>
          <w:b/>
          <w:bCs/>
          <w:i w:val="0"/>
          <w:iCs w:val="0"/>
          <w:noProof/>
        </w:rPr>
        <w:t>5</w:t>
      </w:r>
      <w:r w:rsidRPr="00B21D28">
        <w:rPr>
          <w:rFonts w:ascii="Garamond" w:hAnsi="Garamond"/>
          <w:b/>
          <w:bCs/>
          <w:i w:val="0"/>
          <w:iCs w:val="0"/>
        </w:rPr>
        <w:fldChar w:fldCharType="end"/>
      </w:r>
      <w:r w:rsidR="00BE1888" w:rsidRPr="00B21D28">
        <w:rPr>
          <w:rFonts w:ascii="Garamond" w:hAnsi="Garamond"/>
          <w:b/>
          <w:bCs/>
          <w:i w:val="0"/>
          <w:iCs w:val="0"/>
        </w:rPr>
        <w:t xml:space="preserve"> – John Ruskin, Detail of </w:t>
      </w:r>
      <w:r w:rsidR="00BE1888" w:rsidRPr="00B21D28">
        <w:rPr>
          <w:rFonts w:ascii="Garamond" w:hAnsi="Garamond"/>
          <w:b/>
          <w:bCs/>
        </w:rPr>
        <w:t>Sunset with a Distant View of Abbeville</w:t>
      </w:r>
      <w:r w:rsidR="00BE1888" w:rsidRPr="00B21D28">
        <w:rPr>
          <w:rFonts w:ascii="Garamond" w:hAnsi="Garamond"/>
          <w:b/>
          <w:bCs/>
          <w:i w:val="0"/>
          <w:iCs w:val="0"/>
        </w:rPr>
        <w:t>, Watercolour, 137 x 220 mm. (5 3/8 x 8 5/8 in.) [sheet]</w:t>
      </w:r>
    </w:p>
    <w:p w14:paraId="12EBC621" w14:textId="77777777" w:rsidR="00B30478" w:rsidRPr="00BE1888" w:rsidRDefault="00B30478" w:rsidP="00794E73">
      <w:pPr>
        <w:jc w:val="center"/>
      </w:pPr>
    </w:p>
    <w:p w14:paraId="4BFF373B" w14:textId="77777777" w:rsidR="000D0D47" w:rsidRDefault="00B30478" w:rsidP="000D0D47">
      <w:pPr>
        <w:keepNext/>
        <w:jc w:val="center"/>
      </w:pPr>
      <w:r>
        <w:rPr>
          <w:noProof/>
          <w:lang w:val="pt-PT"/>
        </w:rPr>
        <w:drawing>
          <wp:inline distT="0" distB="0" distL="0" distR="0" wp14:anchorId="6A87469A" wp14:editId="62AC8511">
            <wp:extent cx="6120130" cy="5457190"/>
            <wp:effectExtent l="0" t="0" r="0" b="0"/>
            <wp:docPr id="7" name="Imagem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200711_211736_ALTERADA__.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120130" cy="5457190"/>
                    </a:xfrm>
                    <a:prstGeom prst="rect">
                      <a:avLst/>
                    </a:prstGeom>
                  </pic:spPr>
                </pic:pic>
              </a:graphicData>
            </a:graphic>
          </wp:inline>
        </w:drawing>
      </w:r>
    </w:p>
    <w:p w14:paraId="3F798FB7" w14:textId="3450D1D3" w:rsidR="00E75D25" w:rsidRPr="00B21D28" w:rsidRDefault="000D0D47" w:rsidP="00E75D25">
      <w:pPr>
        <w:pStyle w:val="Legenda"/>
        <w:jc w:val="center"/>
        <w:rPr>
          <w:rStyle w:val="fontstyle21"/>
          <w:rFonts w:ascii="Garamond" w:hAnsi="Garamond"/>
          <w:i w:val="0"/>
          <w:iCs w:val="0"/>
          <w:lang w:val="pt-PT"/>
        </w:rPr>
      </w:pPr>
      <w:r w:rsidRPr="00B21D28">
        <w:rPr>
          <w:rFonts w:ascii="Garamond" w:hAnsi="Garamond"/>
          <w:b/>
          <w:bCs/>
          <w:i w:val="0"/>
          <w:iCs w:val="0"/>
          <w:lang w:val="pt-PT"/>
        </w:rPr>
        <w:t>Fig</w:t>
      </w:r>
      <w:r w:rsidR="00BE1888" w:rsidRPr="00B21D28">
        <w:rPr>
          <w:rFonts w:ascii="Garamond" w:hAnsi="Garamond"/>
          <w:b/>
          <w:bCs/>
          <w:i w:val="0"/>
          <w:iCs w:val="0"/>
          <w:lang w:val="pt-PT"/>
        </w:rPr>
        <w:t>.</w:t>
      </w:r>
      <w:r w:rsidRPr="00B21D28">
        <w:rPr>
          <w:rFonts w:ascii="Garamond" w:hAnsi="Garamond"/>
          <w:b/>
          <w:bCs/>
          <w:i w:val="0"/>
          <w:iCs w:val="0"/>
        </w:rPr>
        <w:fldChar w:fldCharType="begin"/>
      </w:r>
      <w:r w:rsidRPr="00B21D28">
        <w:rPr>
          <w:rFonts w:ascii="Garamond" w:hAnsi="Garamond"/>
          <w:b/>
          <w:bCs/>
          <w:i w:val="0"/>
          <w:iCs w:val="0"/>
          <w:lang w:val="pt-PT"/>
        </w:rPr>
        <w:instrText xml:space="preserve"> SEQ Figura \* ARABIC </w:instrText>
      </w:r>
      <w:r w:rsidRPr="00B21D28">
        <w:rPr>
          <w:rFonts w:ascii="Garamond" w:hAnsi="Garamond"/>
          <w:b/>
          <w:bCs/>
          <w:i w:val="0"/>
          <w:iCs w:val="0"/>
        </w:rPr>
        <w:fldChar w:fldCharType="separate"/>
      </w:r>
      <w:r w:rsidR="00D63DFB">
        <w:rPr>
          <w:rFonts w:ascii="Garamond" w:hAnsi="Garamond"/>
          <w:b/>
          <w:bCs/>
          <w:i w:val="0"/>
          <w:iCs w:val="0"/>
          <w:noProof/>
          <w:lang w:val="pt-PT"/>
        </w:rPr>
        <w:t>6</w:t>
      </w:r>
      <w:r w:rsidRPr="00B21D28">
        <w:rPr>
          <w:rFonts w:ascii="Garamond" w:hAnsi="Garamond"/>
          <w:b/>
          <w:bCs/>
          <w:i w:val="0"/>
          <w:iCs w:val="0"/>
        </w:rPr>
        <w:fldChar w:fldCharType="end"/>
      </w:r>
      <w:r w:rsidR="00BE1888" w:rsidRPr="00B21D28">
        <w:rPr>
          <w:rFonts w:ascii="Garamond" w:hAnsi="Garamond"/>
          <w:b/>
          <w:bCs/>
          <w:i w:val="0"/>
          <w:iCs w:val="0"/>
          <w:lang w:val="pt-PT"/>
        </w:rPr>
        <w:t xml:space="preserve"> – </w:t>
      </w:r>
      <w:proofErr w:type="spellStart"/>
      <w:r w:rsidR="00B21D28" w:rsidRPr="00B21D28">
        <w:rPr>
          <w:rFonts w:ascii="Garamond" w:hAnsi="Garamond"/>
          <w:b/>
          <w:bCs/>
          <w:lang w:val="pt-PT"/>
        </w:rPr>
        <w:t>After</w:t>
      </w:r>
      <w:proofErr w:type="spellEnd"/>
      <w:r w:rsidR="00B21D28" w:rsidRPr="00B21D28">
        <w:rPr>
          <w:rFonts w:ascii="Garamond" w:hAnsi="Garamond"/>
          <w:b/>
          <w:bCs/>
          <w:lang w:val="pt-PT"/>
        </w:rPr>
        <w:t xml:space="preserve"> </w:t>
      </w:r>
      <w:proofErr w:type="spellStart"/>
      <w:r w:rsidR="00B21D28" w:rsidRPr="00B21D28">
        <w:rPr>
          <w:rFonts w:ascii="Garamond" w:hAnsi="Garamond"/>
          <w:b/>
          <w:bCs/>
          <w:color w:val="44546A"/>
          <w:lang w:val="pt-PT"/>
        </w:rPr>
        <w:t>Sunset</w:t>
      </w:r>
      <w:proofErr w:type="spellEnd"/>
      <w:r w:rsidR="00B21D28" w:rsidRPr="00B21D28">
        <w:rPr>
          <w:rFonts w:ascii="Garamond" w:hAnsi="Garamond"/>
          <w:b/>
          <w:bCs/>
          <w:color w:val="44546A"/>
          <w:lang w:val="pt-PT"/>
        </w:rPr>
        <w:t>,</w:t>
      </w:r>
      <w:r w:rsidR="00B21D28" w:rsidRPr="00B21D28">
        <w:rPr>
          <w:rFonts w:ascii="Garamond" w:hAnsi="Garamond"/>
          <w:b/>
          <w:bCs/>
          <w:lang w:val="pt-PT"/>
        </w:rPr>
        <w:t xml:space="preserve"> </w:t>
      </w:r>
      <w:r w:rsidR="00B21D28" w:rsidRPr="00B21D28">
        <w:rPr>
          <w:rFonts w:ascii="Garamond" w:hAnsi="Garamond"/>
          <w:b/>
          <w:bCs/>
          <w:i w:val="0"/>
          <w:iCs w:val="0"/>
          <w:lang w:val="pt-PT"/>
        </w:rPr>
        <w:t xml:space="preserve">9:17pm, 11.08.2020, Madalena, </w:t>
      </w:r>
      <w:proofErr w:type="spellStart"/>
      <w:r w:rsidR="00B21D28" w:rsidRPr="00B21D28">
        <w:rPr>
          <w:rFonts w:ascii="Garamond" w:hAnsi="Garamond"/>
          <w:b/>
          <w:bCs/>
          <w:i w:val="0"/>
          <w:iCs w:val="0"/>
          <w:lang w:val="pt-PT"/>
        </w:rPr>
        <w:t>V.</w:t>
      </w:r>
      <w:proofErr w:type="gramStart"/>
      <w:r w:rsidR="00B21D28" w:rsidRPr="00B21D28">
        <w:rPr>
          <w:rFonts w:ascii="Garamond" w:hAnsi="Garamond"/>
          <w:b/>
          <w:bCs/>
          <w:i w:val="0"/>
          <w:iCs w:val="0"/>
          <w:lang w:val="pt-PT"/>
        </w:rPr>
        <w:t>N.Gaia</w:t>
      </w:r>
      <w:proofErr w:type="spellEnd"/>
      <w:proofErr w:type="gramEnd"/>
      <w:r w:rsidR="00B21D28" w:rsidRPr="00B21D28">
        <w:rPr>
          <w:rFonts w:ascii="Garamond" w:hAnsi="Garamond"/>
          <w:b/>
          <w:bCs/>
          <w:i w:val="0"/>
          <w:iCs w:val="0"/>
          <w:lang w:val="pt-PT"/>
        </w:rPr>
        <w:t xml:space="preserve">, Portugal, </w:t>
      </w:r>
      <w:proofErr w:type="spellStart"/>
      <w:r w:rsidR="00B21D28" w:rsidRPr="00B21D28">
        <w:rPr>
          <w:rFonts w:ascii="Garamond" w:hAnsi="Garamond"/>
          <w:b/>
          <w:bCs/>
          <w:i w:val="0"/>
          <w:iCs w:val="0"/>
          <w:lang w:val="pt-PT"/>
        </w:rPr>
        <w:t>photo</w:t>
      </w:r>
      <w:proofErr w:type="spellEnd"/>
      <w:r w:rsidR="00B21D28" w:rsidRPr="00B21D28">
        <w:rPr>
          <w:rFonts w:ascii="Garamond" w:hAnsi="Garamond"/>
          <w:b/>
          <w:bCs/>
          <w:i w:val="0"/>
          <w:iCs w:val="0"/>
          <w:lang w:val="pt-PT"/>
        </w:rPr>
        <w:t>: Sara Sucena</w:t>
      </w:r>
      <w:r w:rsidR="00E75D25" w:rsidRPr="00B21D28">
        <w:rPr>
          <w:rStyle w:val="fontstyle21"/>
          <w:rFonts w:ascii="Garamond" w:hAnsi="Garamond"/>
          <w:i w:val="0"/>
          <w:iCs w:val="0"/>
          <w:lang w:val="pt-PT"/>
        </w:rPr>
        <w:br w:type="page"/>
      </w:r>
    </w:p>
    <w:p w14:paraId="358B3D71" w14:textId="5765E9DE" w:rsidR="00E53784" w:rsidRPr="00E53784" w:rsidRDefault="00F00179" w:rsidP="00F00179">
      <w:pPr>
        <w:jc w:val="both"/>
        <w:rPr>
          <w:rStyle w:val="fontstyle21"/>
          <w:rFonts w:ascii="Garamond" w:hAnsi="Garamond"/>
          <w:b/>
          <w:bCs/>
          <w:sz w:val="28"/>
          <w:szCs w:val="28"/>
        </w:rPr>
      </w:pPr>
      <w:r w:rsidRPr="00E53784">
        <w:rPr>
          <w:rStyle w:val="fontstyle21"/>
          <w:rFonts w:ascii="Garamond" w:hAnsi="Garamond"/>
          <w:b/>
          <w:bCs/>
          <w:sz w:val="28"/>
          <w:szCs w:val="28"/>
        </w:rPr>
        <w:lastRenderedPageBreak/>
        <w:t>T</w:t>
      </w:r>
      <w:r w:rsidR="00E53784" w:rsidRPr="00E53784">
        <w:rPr>
          <w:rStyle w:val="fontstyle21"/>
          <w:rFonts w:ascii="Garamond" w:hAnsi="Garamond"/>
          <w:b/>
          <w:bCs/>
          <w:sz w:val="28"/>
          <w:szCs w:val="28"/>
        </w:rPr>
        <w:t>.2</w:t>
      </w:r>
      <w:r w:rsidR="00AC3DC7">
        <w:rPr>
          <w:rStyle w:val="fontstyle21"/>
          <w:rFonts w:ascii="Garamond" w:hAnsi="Garamond"/>
          <w:b/>
          <w:bCs/>
          <w:sz w:val="28"/>
          <w:szCs w:val="28"/>
        </w:rPr>
        <w:t>_</w:t>
      </w:r>
      <w:r w:rsidR="00E53784" w:rsidRPr="00E53784">
        <w:rPr>
          <w:rStyle w:val="fontstyle21"/>
          <w:rFonts w:ascii="Garamond" w:hAnsi="Garamond"/>
          <w:b/>
          <w:bCs/>
          <w:sz w:val="28"/>
          <w:szCs w:val="28"/>
        </w:rPr>
        <w:t>Sky and Self-Awareness</w:t>
      </w:r>
    </w:p>
    <w:p w14:paraId="39C0E959" w14:textId="77777777" w:rsidR="00B75978" w:rsidRPr="00DA2F7D" w:rsidRDefault="00B75978" w:rsidP="00B75978">
      <w:pPr>
        <w:jc w:val="both"/>
        <w:rPr>
          <w:rStyle w:val="fontstyle21"/>
          <w:rFonts w:ascii="Garamond" w:hAnsi="Garamond"/>
          <w:sz w:val="22"/>
          <w:szCs w:val="22"/>
        </w:rPr>
      </w:pPr>
    </w:p>
    <w:p w14:paraId="2E98B378" w14:textId="77777777" w:rsidR="00E64B02" w:rsidRPr="002114AA" w:rsidRDefault="00E64B02" w:rsidP="00BE1888">
      <w:pPr>
        <w:spacing w:after="120"/>
        <w:jc w:val="both"/>
        <w:rPr>
          <w:rStyle w:val="fontstyle21"/>
          <w:rFonts w:ascii="Garamond" w:hAnsi="Garamond"/>
          <w:sz w:val="22"/>
          <w:szCs w:val="22"/>
        </w:rPr>
      </w:pPr>
      <w:bookmarkStart w:id="7" w:name="_Hlk48075228"/>
      <w:r w:rsidRPr="002114AA">
        <w:rPr>
          <w:rStyle w:val="fontstyle21"/>
          <w:rFonts w:ascii="Garamond" w:hAnsi="Garamond"/>
          <w:color w:val="auto"/>
          <w:sz w:val="22"/>
          <w:szCs w:val="22"/>
        </w:rPr>
        <w:t>The photos of the July 15</w:t>
      </w:r>
      <w:r w:rsidRPr="002114AA">
        <w:rPr>
          <w:rStyle w:val="fontstyle21"/>
          <w:rFonts w:ascii="Garamond" w:hAnsi="Garamond"/>
          <w:color w:val="auto"/>
          <w:sz w:val="22"/>
          <w:szCs w:val="22"/>
          <w:vertAlign w:val="superscript"/>
        </w:rPr>
        <w:t xml:space="preserve">th </w:t>
      </w:r>
      <w:r w:rsidRPr="002114AA">
        <w:rPr>
          <w:rStyle w:val="fontstyle21"/>
          <w:rFonts w:ascii="Garamond" w:hAnsi="Garamond"/>
          <w:sz w:val="22"/>
          <w:szCs w:val="22"/>
        </w:rPr>
        <w:t xml:space="preserve">and </w:t>
      </w:r>
      <w:r w:rsidRPr="00576241">
        <w:rPr>
          <w:rStyle w:val="fontstyle21"/>
          <w:rFonts w:ascii="Garamond" w:hAnsi="Garamond"/>
          <w:sz w:val="22"/>
          <w:szCs w:val="22"/>
        </w:rPr>
        <w:t>16</w:t>
      </w:r>
      <w:r w:rsidRPr="00576241">
        <w:rPr>
          <w:rStyle w:val="fontstyle21"/>
          <w:rFonts w:ascii="Garamond" w:hAnsi="Garamond"/>
          <w:sz w:val="22"/>
          <w:szCs w:val="22"/>
          <w:vertAlign w:val="superscript"/>
        </w:rPr>
        <w:t>th</w:t>
      </w:r>
      <w:r w:rsidRPr="00576241">
        <w:rPr>
          <w:rStyle w:val="fontstyle21"/>
          <w:rFonts w:ascii="Garamond" w:hAnsi="Garamond"/>
          <w:color w:val="auto"/>
          <w:sz w:val="22"/>
          <w:szCs w:val="22"/>
        </w:rPr>
        <w:t xml:space="preserve"> </w:t>
      </w:r>
      <w:r w:rsidRPr="00576241">
        <w:rPr>
          <w:rStyle w:val="fontstyle21"/>
          <w:rFonts w:ascii="Garamond" w:hAnsi="Garamond"/>
          <w:sz w:val="22"/>
          <w:szCs w:val="22"/>
        </w:rPr>
        <w:t>(Fig.9-10) stand for all similar ones I took under good weather that lasted most of the month, with untainted blue skies.</w:t>
      </w:r>
      <w:r w:rsidRPr="00576241">
        <w:rPr>
          <w:rStyle w:val="fontstyle21"/>
          <w:rFonts w:ascii="Garamond" w:hAnsi="Garamond"/>
          <w:color w:val="auto"/>
          <w:sz w:val="22"/>
          <w:szCs w:val="22"/>
        </w:rPr>
        <w:t xml:space="preserve"> </w:t>
      </w:r>
      <w:r w:rsidRPr="00576241">
        <w:rPr>
          <w:rStyle w:val="fontstyle21"/>
          <w:rFonts w:ascii="Garamond" w:hAnsi="Garamond"/>
          <w:sz w:val="22"/>
          <w:szCs w:val="22"/>
        </w:rPr>
        <w:t>My enthusiastic description</w:t>
      </w:r>
      <w:r w:rsidRPr="002114AA">
        <w:rPr>
          <w:rStyle w:val="fontstyle21"/>
          <w:rFonts w:ascii="Garamond" w:hAnsi="Garamond"/>
          <w:sz w:val="22"/>
          <w:szCs w:val="22"/>
        </w:rPr>
        <w:t xml:space="preserve"> of the days with clouds soon revealed my lesser interest in depicting those from which they were absent. I felt a certain half-heartedness when addressing the cloudless skies and my daily journal opening-entries bear witness to that:</w:t>
      </w:r>
    </w:p>
    <w:p w14:paraId="63823822" w14:textId="77777777" w:rsidR="000D0D47" w:rsidRDefault="00DA2F7D" w:rsidP="00BE1888">
      <w:pPr>
        <w:keepNext/>
        <w:spacing w:before="120"/>
        <w:jc w:val="center"/>
      </w:pPr>
      <w:r w:rsidRPr="00DA2F7D">
        <w:rPr>
          <w:rFonts w:ascii="Garamond" w:hAnsi="Garamond"/>
          <w:noProof/>
          <w:color w:val="000000"/>
          <w:sz w:val="22"/>
          <w:szCs w:val="22"/>
        </w:rPr>
        <w:drawing>
          <wp:inline distT="0" distB="0" distL="0" distR="0" wp14:anchorId="4DE286F6" wp14:editId="43033B2E">
            <wp:extent cx="5296033" cy="1366594"/>
            <wp:effectExtent l="0" t="0" r="0" b="5080"/>
            <wp:docPr id="24" name="Imagem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itacoes 2.jpg"/>
                    <pic:cNvPicPr/>
                  </pic:nvPicPr>
                  <pic:blipFill>
                    <a:blip r:embed="rId16" cstate="print">
                      <a:duotone>
                        <a:prstClr val="black"/>
                        <a:schemeClr val="tx2">
                          <a:lumMod val="20000"/>
                          <a:lumOff val="80000"/>
                          <a:tint val="45000"/>
                          <a:satMod val="400000"/>
                        </a:schemeClr>
                      </a:duotone>
                      <a:extLst>
                        <a:ext uri="{BEBA8EAE-BF5A-486C-A8C5-ECC9F3942E4B}">
                          <a14:imgProps xmlns:a14="http://schemas.microsoft.com/office/drawing/2010/main">
                            <a14:imgLayer r:embed="rId17">
                              <a14:imgEffect>
                                <a14:colorTemperature colorTemp="4700"/>
                              </a14:imgEffect>
                              <a14:imgEffect>
                                <a14:saturation sat="20000"/>
                              </a14:imgEffect>
                            </a14:imgLayer>
                          </a14:imgProps>
                        </a:ext>
                        <a:ext uri="{28A0092B-C50C-407E-A947-70E740481C1C}">
                          <a14:useLocalDpi xmlns:a14="http://schemas.microsoft.com/office/drawing/2010/main" val="0"/>
                        </a:ext>
                      </a:extLst>
                    </a:blip>
                    <a:stretch>
                      <a:fillRect/>
                    </a:stretch>
                  </pic:blipFill>
                  <pic:spPr>
                    <a:xfrm>
                      <a:off x="0" y="0"/>
                      <a:ext cx="5310718" cy="1370383"/>
                    </a:xfrm>
                    <a:prstGeom prst="rect">
                      <a:avLst/>
                    </a:prstGeom>
                  </pic:spPr>
                </pic:pic>
              </a:graphicData>
            </a:graphic>
          </wp:inline>
        </w:drawing>
      </w:r>
    </w:p>
    <w:p w14:paraId="49A82116" w14:textId="25752645" w:rsidR="00DA2F7D" w:rsidRPr="00883C97" w:rsidRDefault="000D0D47" w:rsidP="00BE1888">
      <w:pPr>
        <w:pStyle w:val="Legenda"/>
        <w:spacing w:before="120" w:after="240"/>
        <w:jc w:val="center"/>
        <w:rPr>
          <w:rStyle w:val="fontstyle21"/>
          <w:rFonts w:ascii="Garamond" w:hAnsi="Garamond"/>
          <w:b/>
          <w:bCs/>
          <w:i w:val="0"/>
          <w:iCs w:val="0"/>
          <w:color w:val="44546A"/>
          <w:sz w:val="16"/>
          <w:szCs w:val="16"/>
        </w:rPr>
      </w:pPr>
      <w:r w:rsidRPr="00883C97">
        <w:rPr>
          <w:rFonts w:ascii="Garamond" w:hAnsi="Garamond"/>
          <w:b/>
          <w:bCs/>
          <w:i w:val="0"/>
          <w:iCs w:val="0"/>
          <w:color w:val="44546A"/>
          <w:sz w:val="16"/>
          <w:szCs w:val="16"/>
          <w:highlight w:val="yellow"/>
        </w:rPr>
        <w:t>Fig</w:t>
      </w:r>
      <w:r w:rsidR="00883C97" w:rsidRPr="00883C97">
        <w:rPr>
          <w:rFonts w:ascii="Garamond" w:hAnsi="Garamond"/>
          <w:b/>
          <w:bCs/>
          <w:i w:val="0"/>
          <w:iCs w:val="0"/>
          <w:color w:val="44546A"/>
          <w:sz w:val="16"/>
          <w:szCs w:val="16"/>
          <w:highlight w:val="yellow"/>
        </w:rPr>
        <w:t>.</w:t>
      </w:r>
      <w:r w:rsidRPr="00883C97">
        <w:rPr>
          <w:rFonts w:ascii="Garamond" w:hAnsi="Garamond"/>
          <w:b/>
          <w:bCs/>
          <w:i w:val="0"/>
          <w:iCs w:val="0"/>
          <w:color w:val="44546A"/>
          <w:sz w:val="16"/>
          <w:szCs w:val="16"/>
          <w:highlight w:val="yellow"/>
        </w:rPr>
        <w:fldChar w:fldCharType="begin"/>
      </w:r>
      <w:r w:rsidRPr="00883C97">
        <w:rPr>
          <w:rFonts w:ascii="Garamond" w:hAnsi="Garamond"/>
          <w:b/>
          <w:bCs/>
          <w:i w:val="0"/>
          <w:iCs w:val="0"/>
          <w:color w:val="44546A"/>
          <w:sz w:val="16"/>
          <w:szCs w:val="16"/>
          <w:highlight w:val="yellow"/>
        </w:rPr>
        <w:instrText xml:space="preserve"> SEQ Figura \* ARABIC </w:instrText>
      </w:r>
      <w:r w:rsidRPr="00883C97">
        <w:rPr>
          <w:rFonts w:ascii="Garamond" w:hAnsi="Garamond"/>
          <w:b/>
          <w:bCs/>
          <w:i w:val="0"/>
          <w:iCs w:val="0"/>
          <w:color w:val="44546A"/>
          <w:sz w:val="16"/>
          <w:szCs w:val="16"/>
          <w:highlight w:val="yellow"/>
        </w:rPr>
        <w:fldChar w:fldCharType="separate"/>
      </w:r>
      <w:r w:rsidR="00D63DFB">
        <w:rPr>
          <w:rFonts w:ascii="Garamond" w:hAnsi="Garamond"/>
          <w:b/>
          <w:bCs/>
          <w:i w:val="0"/>
          <w:iCs w:val="0"/>
          <w:noProof/>
          <w:color w:val="44546A"/>
          <w:sz w:val="16"/>
          <w:szCs w:val="16"/>
          <w:highlight w:val="yellow"/>
        </w:rPr>
        <w:t>7</w:t>
      </w:r>
      <w:r w:rsidRPr="00883C97">
        <w:rPr>
          <w:rFonts w:ascii="Garamond" w:hAnsi="Garamond"/>
          <w:b/>
          <w:bCs/>
          <w:i w:val="0"/>
          <w:iCs w:val="0"/>
          <w:color w:val="44546A"/>
          <w:sz w:val="16"/>
          <w:szCs w:val="16"/>
          <w:highlight w:val="yellow"/>
        </w:rPr>
        <w:fldChar w:fldCharType="end"/>
      </w:r>
      <w:r w:rsidR="00883C97" w:rsidRPr="00883C97">
        <w:rPr>
          <w:rFonts w:ascii="Garamond" w:hAnsi="Garamond"/>
          <w:b/>
          <w:bCs/>
          <w:i w:val="0"/>
          <w:iCs w:val="0"/>
          <w:color w:val="44546A"/>
          <w:sz w:val="16"/>
          <w:szCs w:val="16"/>
          <w:highlight w:val="yellow"/>
        </w:rPr>
        <w:t xml:space="preserve">– </w:t>
      </w:r>
      <w:r w:rsidR="00BE1888">
        <w:rPr>
          <w:rFonts w:ascii="Garamond" w:hAnsi="Garamond"/>
          <w:b/>
          <w:bCs/>
          <w:i w:val="0"/>
          <w:iCs w:val="0"/>
          <w:color w:val="44546A"/>
          <w:sz w:val="16"/>
          <w:szCs w:val="16"/>
        </w:rPr>
        <w:t xml:space="preserve">Sara Sucena, </w:t>
      </w:r>
      <w:r w:rsidR="00883C97" w:rsidRPr="00BE1888">
        <w:rPr>
          <w:rFonts w:ascii="Garamond" w:hAnsi="Garamond"/>
          <w:b/>
          <w:bCs/>
          <w:color w:val="44546A"/>
          <w:sz w:val="16"/>
          <w:szCs w:val="16"/>
        </w:rPr>
        <w:t>Sky-J</w:t>
      </w:r>
      <w:r w:rsidR="00883C97" w:rsidRPr="00BE1888">
        <w:rPr>
          <w:rStyle w:val="fontstyle21"/>
          <w:rFonts w:ascii="Garamond" w:hAnsi="Garamond"/>
          <w:b/>
          <w:bCs/>
          <w:color w:val="44546A"/>
          <w:sz w:val="16"/>
          <w:szCs w:val="16"/>
        </w:rPr>
        <w:t>ournal opening-entries</w:t>
      </w:r>
    </w:p>
    <w:bookmarkEnd w:id="7"/>
    <w:p w14:paraId="431CB0B0" w14:textId="1D30D945" w:rsidR="00E64B02" w:rsidRDefault="00E64B02" w:rsidP="00E64B02">
      <w:pPr>
        <w:jc w:val="both"/>
        <w:rPr>
          <w:rStyle w:val="fontstyle21"/>
          <w:rFonts w:ascii="Garamond" w:hAnsi="Garamond"/>
          <w:sz w:val="22"/>
          <w:szCs w:val="22"/>
        </w:rPr>
      </w:pPr>
      <w:r w:rsidRPr="00576241">
        <w:rPr>
          <w:rStyle w:val="fontstyle21"/>
          <w:rFonts w:ascii="Garamond" w:hAnsi="Garamond"/>
          <w:sz w:val="22"/>
          <w:szCs w:val="22"/>
        </w:rPr>
        <w:t xml:space="preserve">This set of transcripts shows the contradictory reaction of someone who loves </w:t>
      </w:r>
      <w:r w:rsidRPr="00576241">
        <w:rPr>
          <w:rStyle w:val="fontstyle21"/>
          <w:rFonts w:ascii="Garamond" w:hAnsi="Garamond"/>
          <w:color w:val="auto"/>
          <w:sz w:val="22"/>
          <w:szCs w:val="22"/>
        </w:rPr>
        <w:t>warm sunny weather, as I do, but misses the visual dynamism of clouds. The tedium I felt was, in fact, the silence of the sky, as in</w:t>
      </w:r>
      <w:r w:rsidRPr="00576241">
        <w:rPr>
          <w:rStyle w:val="fontstyle21"/>
          <w:rFonts w:ascii="Garamond" w:hAnsi="Garamond"/>
          <w:color w:val="FF0000"/>
          <w:sz w:val="22"/>
          <w:szCs w:val="22"/>
        </w:rPr>
        <w:t xml:space="preserve"> </w:t>
      </w:r>
      <w:r w:rsidRPr="00576241">
        <w:rPr>
          <w:rStyle w:val="fontstyle21"/>
          <w:rFonts w:ascii="Garamond" w:hAnsi="Garamond"/>
          <w:color w:val="auto"/>
          <w:sz w:val="22"/>
          <w:szCs w:val="22"/>
        </w:rPr>
        <w:t xml:space="preserve">Coleridge it was </w:t>
      </w:r>
      <w:r w:rsidRPr="00576241">
        <w:rPr>
          <w:rStyle w:val="fontstyle21"/>
          <w:rFonts w:ascii="Garamond" w:hAnsi="Garamond"/>
          <w:sz w:val="22"/>
          <w:szCs w:val="22"/>
        </w:rPr>
        <w:t xml:space="preserve">the sea’s: ‘And we did speak </w:t>
      </w:r>
      <w:r w:rsidRPr="00576241">
        <w:rPr>
          <w:rStyle w:val="fontstyle21"/>
          <w:rFonts w:ascii="Garamond" w:hAnsi="Garamond"/>
          <w:color w:val="auto"/>
          <w:sz w:val="22"/>
          <w:szCs w:val="22"/>
        </w:rPr>
        <w:t>only to break /The silence of the sea!’.</w:t>
      </w:r>
      <w:r w:rsidRPr="00576241">
        <w:rPr>
          <w:rStyle w:val="Refdenotaderodap"/>
          <w:rFonts w:ascii="Garamond" w:hAnsi="Garamond"/>
          <w:sz w:val="22"/>
          <w:szCs w:val="22"/>
        </w:rPr>
        <w:footnoteReference w:id="31"/>
      </w:r>
      <w:r w:rsidRPr="00576241">
        <w:rPr>
          <w:rStyle w:val="fontstyle21"/>
          <w:rFonts w:ascii="Garamond" w:hAnsi="Garamond"/>
          <w:color w:val="auto"/>
          <w:sz w:val="22"/>
          <w:szCs w:val="22"/>
        </w:rPr>
        <w:t xml:space="preserve"> Under that silence, I started asking myself questions. Like Coleridge, I saw me ‘watching the weather’.</w:t>
      </w:r>
      <w:r w:rsidRPr="00576241">
        <w:rPr>
          <w:rStyle w:val="Refdenotaderodap"/>
          <w:rFonts w:ascii="Garamond" w:hAnsi="Garamond"/>
          <w:sz w:val="22"/>
          <w:szCs w:val="22"/>
        </w:rPr>
        <w:footnoteReference w:id="32"/>
      </w:r>
      <w:r w:rsidRPr="00576241">
        <w:rPr>
          <w:rStyle w:val="fontstyle21"/>
          <w:rFonts w:ascii="Garamond" w:hAnsi="Garamond"/>
          <w:color w:val="auto"/>
          <w:sz w:val="22"/>
          <w:szCs w:val="22"/>
        </w:rPr>
        <w:t xml:space="preserve"> He wanted to know why under certain weather he felt so strongly affected and how this ‘</w:t>
      </w:r>
      <w:r w:rsidRPr="00576241">
        <w:rPr>
          <w:rFonts w:ascii="Garamond" w:hAnsi="Garamond"/>
          <w:sz w:val="22"/>
          <w:szCs w:val="22"/>
        </w:rPr>
        <w:t>mood changed what he saw’, a</w:t>
      </w:r>
      <w:r w:rsidRPr="00576241">
        <w:rPr>
          <w:rStyle w:val="fontstyle21"/>
          <w:rFonts w:ascii="Garamond" w:hAnsi="Garamond"/>
          <w:color w:val="auto"/>
          <w:sz w:val="22"/>
          <w:szCs w:val="22"/>
        </w:rPr>
        <w:t xml:space="preserve">nd so did I, questioning why would I feel bored describing such a beautiful sky. </w:t>
      </w:r>
      <w:r w:rsidRPr="00576241">
        <w:rPr>
          <w:rStyle w:val="fontstyle21"/>
          <w:rFonts w:ascii="Garamond" w:hAnsi="Garamond"/>
          <w:sz w:val="22"/>
          <w:szCs w:val="22"/>
        </w:rPr>
        <w:t>That emotion led me to turn inwards. And because I forced myself to look at the sky no matter what, I started to see it differently. If, as Elkins says, we only see what we know, then I learned to see more, more profoundly.</w:t>
      </w:r>
      <w:r w:rsidRPr="00576241">
        <w:rPr>
          <w:rStyle w:val="Refdenotaderodap"/>
          <w:rFonts w:ascii="Garamond" w:hAnsi="Garamond"/>
          <w:color w:val="000000"/>
          <w:sz w:val="22"/>
          <w:szCs w:val="22"/>
        </w:rPr>
        <w:footnoteReference w:id="33"/>
      </w:r>
      <w:r w:rsidRPr="00576241">
        <w:rPr>
          <w:rStyle w:val="fontstyle21"/>
          <w:rFonts w:ascii="Garamond" w:hAnsi="Garamond"/>
          <w:sz w:val="22"/>
          <w:szCs w:val="22"/>
        </w:rPr>
        <w:t xml:space="preserve"> Becoming more self-aware, I learned further about the sky, discovering subtle colour variations that added layers to it, splitting the sky into sections (Fig.</w:t>
      </w:r>
      <w:r>
        <w:rPr>
          <w:rStyle w:val="fontstyle21"/>
          <w:rFonts w:ascii="Garamond" w:hAnsi="Garamond"/>
          <w:sz w:val="22"/>
          <w:szCs w:val="22"/>
        </w:rPr>
        <w:t>11</w:t>
      </w:r>
      <w:r w:rsidRPr="00576241">
        <w:rPr>
          <w:rStyle w:val="fontstyle21"/>
          <w:rFonts w:ascii="Garamond" w:hAnsi="Garamond"/>
          <w:sz w:val="22"/>
          <w:szCs w:val="22"/>
        </w:rPr>
        <w:t>).</w:t>
      </w:r>
      <w:r w:rsidRPr="00576241">
        <w:rPr>
          <w:rStyle w:val="Refdenotaderodap"/>
          <w:rFonts w:ascii="Garamond" w:hAnsi="Garamond"/>
          <w:color w:val="000000"/>
          <w:sz w:val="22"/>
          <w:szCs w:val="22"/>
        </w:rPr>
        <w:footnoteReference w:id="34"/>
      </w:r>
      <w:r w:rsidRPr="00576241">
        <w:rPr>
          <w:rStyle w:val="fontstyle21"/>
          <w:rFonts w:ascii="Garamond" w:hAnsi="Garamond"/>
          <w:sz w:val="22"/>
          <w:szCs w:val="22"/>
        </w:rPr>
        <w:t xml:space="preserve"> This journey into subtleties made me realize that there are colour hues I cannot distinguish, and thus cannot describe. I interviewed the sky and it interviewed me. I looked at it in my own way and it stared back at me, reflecting (un)known parts of myself.</w:t>
      </w:r>
      <w:r w:rsidRPr="00576241">
        <w:rPr>
          <w:rStyle w:val="Refdenotaderodap"/>
          <w:rFonts w:ascii="Garamond" w:hAnsi="Garamond"/>
          <w:color w:val="000000"/>
          <w:sz w:val="22"/>
          <w:szCs w:val="22"/>
        </w:rPr>
        <w:footnoteReference w:id="35"/>
      </w:r>
      <w:r w:rsidRPr="00576241">
        <w:rPr>
          <w:rStyle w:val="fontstyle21"/>
          <w:rFonts w:ascii="Garamond" w:hAnsi="Garamond"/>
          <w:sz w:val="22"/>
          <w:szCs w:val="22"/>
        </w:rPr>
        <w:t xml:space="preserve"> Observer and object became one.</w:t>
      </w:r>
    </w:p>
    <w:p w14:paraId="760C00BB" w14:textId="77777777" w:rsidR="00E64B02" w:rsidRPr="002114AA" w:rsidRDefault="00E64B02" w:rsidP="00E64B02">
      <w:pPr>
        <w:jc w:val="both"/>
        <w:rPr>
          <w:rStyle w:val="fontstyle21"/>
          <w:rFonts w:ascii="Garamond" w:hAnsi="Garamond"/>
          <w:sz w:val="22"/>
          <w:szCs w:val="22"/>
        </w:rPr>
      </w:pPr>
    </w:p>
    <w:p w14:paraId="0ACD8D8D" w14:textId="77777777" w:rsidR="00953602" w:rsidRDefault="00CA7BAB" w:rsidP="00953602">
      <w:pPr>
        <w:keepNext/>
        <w:jc w:val="center"/>
      </w:pPr>
      <w:r>
        <w:rPr>
          <w:rFonts w:ascii="Garamond" w:hAnsi="Garamond"/>
          <w:noProof/>
          <w:sz w:val="21"/>
          <w:szCs w:val="21"/>
        </w:rPr>
        <w:drawing>
          <wp:inline distT="0" distB="0" distL="0" distR="0" wp14:anchorId="0F79D870" wp14:editId="5070EC72">
            <wp:extent cx="4560925" cy="3600000"/>
            <wp:effectExtent l="0" t="0" r="0" b="635"/>
            <wp:docPr id="6" name="Image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leridge_poema_inc_3_nao-bold.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60925" cy="3600000"/>
                    </a:xfrm>
                    <a:prstGeom prst="rect">
                      <a:avLst/>
                    </a:prstGeom>
                  </pic:spPr>
                </pic:pic>
              </a:graphicData>
            </a:graphic>
          </wp:inline>
        </w:drawing>
      </w:r>
    </w:p>
    <w:p w14:paraId="0ABBFF51" w14:textId="33ACD4D9" w:rsidR="00F00179" w:rsidRPr="00BE1888" w:rsidRDefault="00953602" w:rsidP="00BE1888">
      <w:pPr>
        <w:pStyle w:val="Legenda"/>
        <w:spacing w:before="120" w:after="0"/>
        <w:jc w:val="center"/>
        <w:rPr>
          <w:rStyle w:val="fontstyle21"/>
          <w:rFonts w:ascii="Garamond" w:hAnsi="Garamond"/>
          <w:b/>
          <w:bCs/>
          <w:i w:val="0"/>
          <w:iCs w:val="0"/>
          <w:color w:val="44546A"/>
          <w:sz w:val="16"/>
          <w:szCs w:val="16"/>
        </w:rPr>
      </w:pPr>
      <w:r w:rsidRPr="00BE1888">
        <w:rPr>
          <w:rFonts w:ascii="Garamond" w:hAnsi="Garamond"/>
          <w:b/>
          <w:bCs/>
          <w:i w:val="0"/>
          <w:iCs w:val="0"/>
          <w:color w:val="44546A"/>
          <w:sz w:val="16"/>
          <w:szCs w:val="16"/>
        </w:rPr>
        <w:t>Fig</w:t>
      </w:r>
      <w:r w:rsidR="00883C97" w:rsidRPr="00BE1888">
        <w:rPr>
          <w:rFonts w:ascii="Garamond" w:hAnsi="Garamond"/>
          <w:b/>
          <w:bCs/>
          <w:i w:val="0"/>
          <w:iCs w:val="0"/>
          <w:color w:val="44546A"/>
          <w:sz w:val="16"/>
          <w:szCs w:val="16"/>
        </w:rPr>
        <w:t>.</w:t>
      </w:r>
      <w:r w:rsidRPr="00BE1888">
        <w:rPr>
          <w:rFonts w:ascii="Garamond" w:hAnsi="Garamond"/>
          <w:b/>
          <w:bCs/>
          <w:i w:val="0"/>
          <w:iCs w:val="0"/>
          <w:color w:val="44546A"/>
          <w:sz w:val="16"/>
          <w:szCs w:val="16"/>
        </w:rPr>
        <w:fldChar w:fldCharType="begin"/>
      </w:r>
      <w:r w:rsidRPr="00BE1888">
        <w:rPr>
          <w:rFonts w:ascii="Garamond" w:hAnsi="Garamond"/>
          <w:b/>
          <w:bCs/>
          <w:i w:val="0"/>
          <w:iCs w:val="0"/>
          <w:color w:val="44546A"/>
          <w:sz w:val="16"/>
          <w:szCs w:val="16"/>
        </w:rPr>
        <w:instrText xml:space="preserve"> SEQ Figura \* ARABIC </w:instrText>
      </w:r>
      <w:r w:rsidRPr="00BE1888">
        <w:rPr>
          <w:rFonts w:ascii="Garamond" w:hAnsi="Garamond"/>
          <w:b/>
          <w:bCs/>
          <w:i w:val="0"/>
          <w:iCs w:val="0"/>
          <w:color w:val="44546A"/>
          <w:sz w:val="16"/>
          <w:szCs w:val="16"/>
        </w:rPr>
        <w:fldChar w:fldCharType="separate"/>
      </w:r>
      <w:r w:rsidR="00D63DFB">
        <w:rPr>
          <w:rFonts w:ascii="Garamond" w:hAnsi="Garamond"/>
          <w:b/>
          <w:bCs/>
          <w:i w:val="0"/>
          <w:iCs w:val="0"/>
          <w:noProof/>
          <w:color w:val="44546A"/>
          <w:sz w:val="16"/>
          <w:szCs w:val="16"/>
        </w:rPr>
        <w:t>8</w:t>
      </w:r>
      <w:r w:rsidRPr="00BE1888">
        <w:rPr>
          <w:rFonts w:ascii="Garamond" w:hAnsi="Garamond"/>
          <w:b/>
          <w:bCs/>
          <w:i w:val="0"/>
          <w:iCs w:val="0"/>
          <w:color w:val="44546A"/>
          <w:sz w:val="16"/>
          <w:szCs w:val="16"/>
        </w:rPr>
        <w:fldChar w:fldCharType="end"/>
      </w:r>
      <w:r w:rsidR="00883C97" w:rsidRPr="00BE1888">
        <w:rPr>
          <w:rFonts w:ascii="Garamond" w:hAnsi="Garamond"/>
          <w:b/>
          <w:bCs/>
          <w:i w:val="0"/>
          <w:iCs w:val="0"/>
          <w:color w:val="44546A"/>
          <w:sz w:val="16"/>
          <w:szCs w:val="16"/>
        </w:rPr>
        <w:t xml:space="preserve"> - </w:t>
      </w:r>
      <w:r w:rsidR="00BE1888" w:rsidRPr="00BE1888">
        <w:rPr>
          <w:rFonts w:ascii="Garamond" w:hAnsi="Garamond"/>
          <w:b/>
          <w:bCs/>
          <w:i w:val="0"/>
          <w:iCs w:val="0"/>
          <w:color w:val="44546A"/>
          <w:sz w:val="16"/>
          <w:szCs w:val="16"/>
        </w:rPr>
        <w:t xml:space="preserve">Samuel Taylor Coleridge, </w:t>
      </w:r>
      <w:r w:rsidR="00BE1888" w:rsidRPr="00BE1888">
        <w:rPr>
          <w:rFonts w:ascii="Garamond" w:hAnsi="Garamond"/>
          <w:b/>
          <w:bCs/>
          <w:color w:val="44546A"/>
          <w:sz w:val="16"/>
          <w:szCs w:val="16"/>
        </w:rPr>
        <w:t>The Rime of the Ancient Mariner</w:t>
      </w:r>
      <w:r w:rsidR="00BE1888" w:rsidRPr="00BE1888">
        <w:rPr>
          <w:rFonts w:ascii="Garamond" w:hAnsi="Garamond"/>
          <w:b/>
          <w:bCs/>
          <w:i w:val="0"/>
          <w:iCs w:val="0"/>
          <w:color w:val="44546A"/>
          <w:sz w:val="16"/>
          <w:szCs w:val="16"/>
        </w:rPr>
        <w:t xml:space="preserve">, 1834 </w:t>
      </w:r>
      <w:r w:rsidR="00BE1888">
        <w:rPr>
          <w:rFonts w:ascii="Garamond" w:hAnsi="Garamond"/>
          <w:b/>
          <w:bCs/>
          <w:i w:val="0"/>
          <w:iCs w:val="0"/>
          <w:color w:val="44546A"/>
          <w:sz w:val="16"/>
          <w:szCs w:val="16"/>
        </w:rPr>
        <w:t>(</w:t>
      </w:r>
      <w:r w:rsidR="00BE1888" w:rsidRPr="00BE1888">
        <w:rPr>
          <w:rFonts w:ascii="Garamond" w:hAnsi="Garamond"/>
          <w:b/>
          <w:bCs/>
          <w:i w:val="0"/>
          <w:iCs w:val="0"/>
          <w:color w:val="44546A"/>
          <w:sz w:val="16"/>
          <w:szCs w:val="16"/>
        </w:rPr>
        <w:t>excerpt</w:t>
      </w:r>
      <w:r w:rsidR="00BE1888">
        <w:rPr>
          <w:rFonts w:ascii="Garamond" w:hAnsi="Garamond"/>
          <w:b/>
          <w:bCs/>
          <w:i w:val="0"/>
          <w:iCs w:val="0"/>
          <w:color w:val="44546A"/>
          <w:sz w:val="16"/>
          <w:szCs w:val="16"/>
        </w:rPr>
        <w:t>)</w:t>
      </w:r>
      <w:r w:rsidR="00F00179" w:rsidRPr="00BE1888">
        <w:rPr>
          <w:rStyle w:val="fontstyle21"/>
          <w:rFonts w:ascii="Garamond" w:hAnsi="Garamond"/>
          <w:b/>
          <w:bCs/>
          <w:i w:val="0"/>
          <w:iCs w:val="0"/>
          <w:color w:val="44546A"/>
          <w:sz w:val="16"/>
          <w:szCs w:val="16"/>
        </w:rPr>
        <w:br w:type="page"/>
      </w:r>
    </w:p>
    <w:p w14:paraId="39AF8C60" w14:textId="77395F65" w:rsidR="000D0D47" w:rsidRDefault="00B21D28" w:rsidP="000D0D47">
      <w:pPr>
        <w:keepNext/>
        <w:jc w:val="both"/>
      </w:pPr>
      <w:r>
        <w:rPr>
          <w:rFonts w:ascii="Garamond" w:hAnsi="Garamond"/>
          <w:noProof/>
          <w:color w:val="000000"/>
          <w:sz w:val="21"/>
          <w:szCs w:val="21"/>
        </w:rPr>
        <w:lastRenderedPageBreak/>
        <w:drawing>
          <wp:inline distT="0" distB="0" distL="0" distR="0" wp14:anchorId="6F0DAA16" wp14:editId="7A430CB1">
            <wp:extent cx="5647596" cy="9180000"/>
            <wp:effectExtent l="0" t="0" r="0" b="2540"/>
            <wp:docPr id="13" name="Imagem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20-07-16_modelo_geral.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647596" cy="9180000"/>
                    </a:xfrm>
                    <a:prstGeom prst="rect">
                      <a:avLst/>
                    </a:prstGeom>
                  </pic:spPr>
                </pic:pic>
              </a:graphicData>
            </a:graphic>
          </wp:inline>
        </w:drawing>
      </w:r>
    </w:p>
    <w:p w14:paraId="1C560A69" w14:textId="49B9F4A1" w:rsidR="00204AC7" w:rsidRPr="00DB3FA1" w:rsidRDefault="000D0D47" w:rsidP="00B21D28">
      <w:pPr>
        <w:pStyle w:val="Legenda"/>
        <w:spacing w:before="120" w:after="0"/>
        <w:jc w:val="center"/>
        <w:rPr>
          <w:rStyle w:val="fontstyle21"/>
          <w:rFonts w:ascii="Garamond" w:hAnsi="Garamond"/>
          <w:b/>
          <w:bCs/>
          <w:i w:val="0"/>
          <w:iCs w:val="0"/>
          <w:sz w:val="18"/>
          <w:szCs w:val="18"/>
          <w:lang w:val="pt-PT"/>
        </w:rPr>
      </w:pPr>
      <w:r w:rsidRPr="00B21D28">
        <w:rPr>
          <w:rFonts w:ascii="Garamond" w:hAnsi="Garamond"/>
          <w:b/>
          <w:bCs/>
          <w:i w:val="0"/>
          <w:iCs w:val="0"/>
          <w:lang w:val="pt-PT"/>
        </w:rPr>
        <w:t>Fig</w:t>
      </w:r>
      <w:r w:rsidR="00F76F45" w:rsidRPr="00B21D28">
        <w:rPr>
          <w:rFonts w:ascii="Garamond" w:hAnsi="Garamond"/>
          <w:b/>
          <w:bCs/>
          <w:i w:val="0"/>
          <w:iCs w:val="0"/>
          <w:lang w:val="pt-PT"/>
        </w:rPr>
        <w:t>.</w:t>
      </w:r>
      <w:r w:rsidRPr="00B21D28">
        <w:rPr>
          <w:rFonts w:ascii="Garamond" w:hAnsi="Garamond"/>
          <w:b/>
          <w:bCs/>
          <w:i w:val="0"/>
          <w:iCs w:val="0"/>
        </w:rPr>
        <w:fldChar w:fldCharType="begin"/>
      </w:r>
      <w:r w:rsidRPr="00B21D28">
        <w:rPr>
          <w:rFonts w:ascii="Garamond" w:hAnsi="Garamond"/>
          <w:b/>
          <w:bCs/>
          <w:i w:val="0"/>
          <w:iCs w:val="0"/>
          <w:lang w:val="pt-PT"/>
        </w:rPr>
        <w:instrText xml:space="preserve"> SEQ Figura \* ARABIC </w:instrText>
      </w:r>
      <w:r w:rsidRPr="00B21D28">
        <w:rPr>
          <w:rFonts w:ascii="Garamond" w:hAnsi="Garamond"/>
          <w:b/>
          <w:bCs/>
          <w:i w:val="0"/>
          <w:iCs w:val="0"/>
        </w:rPr>
        <w:fldChar w:fldCharType="separate"/>
      </w:r>
      <w:r w:rsidR="00D63DFB">
        <w:rPr>
          <w:rFonts w:ascii="Garamond" w:hAnsi="Garamond"/>
          <w:b/>
          <w:bCs/>
          <w:i w:val="0"/>
          <w:iCs w:val="0"/>
          <w:noProof/>
          <w:lang w:val="pt-PT"/>
        </w:rPr>
        <w:t>9</w:t>
      </w:r>
      <w:r w:rsidRPr="00B21D28">
        <w:rPr>
          <w:rFonts w:ascii="Garamond" w:hAnsi="Garamond"/>
          <w:b/>
          <w:bCs/>
          <w:i w:val="0"/>
          <w:iCs w:val="0"/>
        </w:rPr>
        <w:fldChar w:fldCharType="end"/>
      </w:r>
      <w:r w:rsidR="00F76F45" w:rsidRPr="00B21D28">
        <w:rPr>
          <w:rFonts w:ascii="Garamond" w:hAnsi="Garamond"/>
          <w:b/>
          <w:bCs/>
          <w:i w:val="0"/>
          <w:iCs w:val="0"/>
          <w:color w:val="44546A"/>
          <w:lang w:val="pt-PT"/>
        </w:rPr>
        <w:t xml:space="preserve">– </w:t>
      </w:r>
      <w:proofErr w:type="spellStart"/>
      <w:r w:rsidR="00DB3FA1" w:rsidRPr="00B21D28">
        <w:rPr>
          <w:rFonts w:ascii="Garamond" w:hAnsi="Garamond"/>
          <w:b/>
          <w:bCs/>
          <w:color w:val="44546A"/>
          <w:lang w:val="pt-PT"/>
        </w:rPr>
        <w:t>Sunset</w:t>
      </w:r>
      <w:proofErr w:type="spellEnd"/>
      <w:r w:rsidR="00DB3FA1" w:rsidRPr="00B21D28">
        <w:rPr>
          <w:rFonts w:ascii="Garamond" w:hAnsi="Garamond"/>
          <w:b/>
          <w:bCs/>
          <w:color w:val="44546A"/>
          <w:lang w:val="pt-PT"/>
        </w:rPr>
        <w:t>,</w:t>
      </w:r>
      <w:r w:rsidR="00DB3FA1" w:rsidRPr="00B21D28">
        <w:rPr>
          <w:rFonts w:ascii="Garamond" w:hAnsi="Garamond"/>
          <w:b/>
          <w:bCs/>
          <w:lang w:val="pt-PT"/>
        </w:rPr>
        <w:t xml:space="preserve"> </w:t>
      </w:r>
      <w:r w:rsidR="00DB3FA1" w:rsidRPr="00B21D28">
        <w:rPr>
          <w:rFonts w:ascii="Garamond" w:hAnsi="Garamond"/>
          <w:b/>
          <w:bCs/>
          <w:i w:val="0"/>
          <w:iCs w:val="0"/>
          <w:lang w:val="pt-PT"/>
        </w:rPr>
        <w:t>16</w:t>
      </w:r>
      <w:r w:rsidR="00DB3FA1" w:rsidRPr="00DB3FA1">
        <w:rPr>
          <w:rFonts w:ascii="Garamond" w:hAnsi="Garamond"/>
          <w:b/>
          <w:bCs/>
          <w:i w:val="0"/>
          <w:iCs w:val="0"/>
          <w:lang w:val="pt-PT"/>
        </w:rPr>
        <w:t xml:space="preserve">.08.2020, Madalena, </w:t>
      </w:r>
      <w:proofErr w:type="spellStart"/>
      <w:r w:rsidR="00DB3FA1" w:rsidRPr="00DB3FA1">
        <w:rPr>
          <w:rFonts w:ascii="Garamond" w:hAnsi="Garamond"/>
          <w:b/>
          <w:bCs/>
          <w:i w:val="0"/>
          <w:iCs w:val="0"/>
          <w:lang w:val="pt-PT"/>
        </w:rPr>
        <w:t>V.</w:t>
      </w:r>
      <w:proofErr w:type="gramStart"/>
      <w:r w:rsidR="00DB3FA1" w:rsidRPr="00DB3FA1">
        <w:rPr>
          <w:rFonts w:ascii="Garamond" w:hAnsi="Garamond"/>
          <w:b/>
          <w:bCs/>
          <w:i w:val="0"/>
          <w:iCs w:val="0"/>
          <w:lang w:val="pt-PT"/>
        </w:rPr>
        <w:t>N.Gaia</w:t>
      </w:r>
      <w:proofErr w:type="spellEnd"/>
      <w:proofErr w:type="gramEnd"/>
      <w:r w:rsidR="00DB3FA1" w:rsidRPr="00DB3FA1">
        <w:rPr>
          <w:rFonts w:ascii="Garamond" w:hAnsi="Garamond"/>
          <w:b/>
          <w:bCs/>
          <w:i w:val="0"/>
          <w:iCs w:val="0"/>
          <w:lang w:val="pt-PT"/>
        </w:rPr>
        <w:t xml:space="preserve">, Portugal, </w:t>
      </w:r>
      <w:proofErr w:type="spellStart"/>
      <w:r w:rsidR="00DB3FA1" w:rsidRPr="00DB3FA1">
        <w:rPr>
          <w:rFonts w:ascii="Garamond" w:hAnsi="Garamond"/>
          <w:b/>
          <w:bCs/>
          <w:i w:val="0"/>
          <w:iCs w:val="0"/>
          <w:lang w:val="pt-PT"/>
        </w:rPr>
        <w:t>photo</w:t>
      </w:r>
      <w:proofErr w:type="spellEnd"/>
      <w:r w:rsidR="00DB3FA1" w:rsidRPr="00DB3FA1">
        <w:rPr>
          <w:rFonts w:ascii="Garamond" w:hAnsi="Garamond"/>
          <w:b/>
          <w:bCs/>
          <w:i w:val="0"/>
          <w:iCs w:val="0"/>
          <w:lang w:val="pt-PT"/>
        </w:rPr>
        <w:t>: Sara Sucena</w:t>
      </w:r>
    </w:p>
    <w:p w14:paraId="25984062" w14:textId="1BF3A1DC" w:rsidR="00DB3FA1" w:rsidRPr="00B21D28" w:rsidRDefault="00B21D28" w:rsidP="000D0D47">
      <w:pPr>
        <w:keepNext/>
        <w:jc w:val="both"/>
        <w:rPr>
          <w:lang w:val="pt-PT"/>
        </w:rPr>
      </w:pPr>
      <w:r>
        <w:rPr>
          <w:rFonts w:ascii="Garamond" w:hAnsi="Garamond"/>
          <w:noProof/>
          <w:color w:val="000000"/>
          <w:sz w:val="21"/>
          <w:szCs w:val="21"/>
        </w:rPr>
        <w:lastRenderedPageBreak/>
        <w:drawing>
          <wp:inline distT="0" distB="0" distL="0" distR="0" wp14:anchorId="0ADB9DE7" wp14:editId="26454C75">
            <wp:extent cx="5637396" cy="9180000"/>
            <wp:effectExtent l="0" t="0" r="1905" b="2540"/>
            <wp:docPr id="12" name="Imagem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020-07-15_geral.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637396" cy="9180000"/>
                    </a:xfrm>
                    <a:prstGeom prst="rect">
                      <a:avLst/>
                    </a:prstGeom>
                  </pic:spPr>
                </pic:pic>
              </a:graphicData>
            </a:graphic>
          </wp:inline>
        </w:drawing>
      </w:r>
    </w:p>
    <w:p w14:paraId="5D7BE9AE" w14:textId="2DD1964D" w:rsidR="00C86BDB" w:rsidRPr="00DB3FA1" w:rsidRDefault="000D0D47" w:rsidP="00B21D28">
      <w:pPr>
        <w:pStyle w:val="Legenda"/>
        <w:spacing w:before="120" w:after="0"/>
        <w:jc w:val="center"/>
        <w:rPr>
          <w:rStyle w:val="fontstyle21"/>
          <w:rFonts w:ascii="Garamond" w:hAnsi="Garamond"/>
          <w:b/>
          <w:bCs/>
          <w:i w:val="0"/>
          <w:iCs w:val="0"/>
          <w:sz w:val="18"/>
          <w:szCs w:val="18"/>
          <w:lang w:val="pt-PT"/>
        </w:rPr>
      </w:pPr>
      <w:r w:rsidRPr="00B21D28">
        <w:rPr>
          <w:rFonts w:ascii="Garamond" w:hAnsi="Garamond"/>
          <w:b/>
          <w:bCs/>
          <w:i w:val="0"/>
          <w:iCs w:val="0"/>
          <w:lang w:val="pt-PT"/>
        </w:rPr>
        <w:t>Fig</w:t>
      </w:r>
      <w:r w:rsidR="00F76F45" w:rsidRPr="00B21D28">
        <w:rPr>
          <w:rFonts w:ascii="Garamond" w:hAnsi="Garamond"/>
          <w:b/>
          <w:bCs/>
          <w:i w:val="0"/>
          <w:iCs w:val="0"/>
          <w:lang w:val="pt-PT"/>
        </w:rPr>
        <w:t>.</w:t>
      </w:r>
      <w:r w:rsidRPr="00B21D28">
        <w:rPr>
          <w:rFonts w:ascii="Garamond" w:hAnsi="Garamond"/>
          <w:b/>
          <w:bCs/>
          <w:i w:val="0"/>
          <w:iCs w:val="0"/>
        </w:rPr>
        <w:fldChar w:fldCharType="begin"/>
      </w:r>
      <w:r w:rsidRPr="00B21D28">
        <w:rPr>
          <w:rFonts w:ascii="Garamond" w:hAnsi="Garamond"/>
          <w:b/>
          <w:bCs/>
          <w:i w:val="0"/>
          <w:iCs w:val="0"/>
          <w:lang w:val="pt-PT"/>
        </w:rPr>
        <w:instrText xml:space="preserve"> SEQ Figura \* ARABIC </w:instrText>
      </w:r>
      <w:r w:rsidRPr="00B21D28">
        <w:rPr>
          <w:rFonts w:ascii="Garamond" w:hAnsi="Garamond"/>
          <w:b/>
          <w:bCs/>
          <w:i w:val="0"/>
          <w:iCs w:val="0"/>
        </w:rPr>
        <w:fldChar w:fldCharType="separate"/>
      </w:r>
      <w:r w:rsidR="00D63DFB">
        <w:rPr>
          <w:rFonts w:ascii="Garamond" w:hAnsi="Garamond"/>
          <w:b/>
          <w:bCs/>
          <w:i w:val="0"/>
          <w:iCs w:val="0"/>
          <w:noProof/>
          <w:lang w:val="pt-PT"/>
        </w:rPr>
        <w:t>10</w:t>
      </w:r>
      <w:r w:rsidRPr="00B21D28">
        <w:rPr>
          <w:rFonts w:ascii="Garamond" w:hAnsi="Garamond"/>
          <w:b/>
          <w:bCs/>
          <w:i w:val="0"/>
          <w:iCs w:val="0"/>
        </w:rPr>
        <w:fldChar w:fldCharType="end"/>
      </w:r>
      <w:r w:rsidR="00F76F45" w:rsidRPr="00B21D28">
        <w:rPr>
          <w:rFonts w:ascii="Garamond" w:hAnsi="Garamond"/>
          <w:b/>
          <w:bCs/>
          <w:i w:val="0"/>
          <w:iCs w:val="0"/>
          <w:lang w:val="pt-PT"/>
        </w:rPr>
        <w:t>–</w:t>
      </w:r>
      <w:r w:rsidR="00F76F45" w:rsidRPr="00B21D28">
        <w:rPr>
          <w:rFonts w:ascii="Garamond" w:hAnsi="Garamond"/>
          <w:i w:val="0"/>
          <w:iCs w:val="0"/>
          <w:lang w:val="pt-PT"/>
        </w:rPr>
        <w:t xml:space="preserve"> </w:t>
      </w:r>
      <w:proofErr w:type="spellStart"/>
      <w:r w:rsidR="00DB3FA1" w:rsidRPr="00B21D28">
        <w:rPr>
          <w:rFonts w:ascii="Garamond" w:hAnsi="Garamond"/>
          <w:b/>
          <w:bCs/>
          <w:color w:val="44546A"/>
          <w:lang w:val="pt-PT"/>
        </w:rPr>
        <w:t>Sunset</w:t>
      </w:r>
      <w:proofErr w:type="spellEnd"/>
      <w:r w:rsidR="00DB3FA1" w:rsidRPr="00B21D28">
        <w:rPr>
          <w:rFonts w:ascii="Garamond" w:hAnsi="Garamond"/>
          <w:b/>
          <w:bCs/>
          <w:color w:val="44546A"/>
          <w:lang w:val="pt-PT"/>
        </w:rPr>
        <w:t>,</w:t>
      </w:r>
      <w:r w:rsidR="00DB3FA1" w:rsidRPr="00B21D28">
        <w:rPr>
          <w:rFonts w:ascii="Garamond" w:hAnsi="Garamond"/>
          <w:b/>
          <w:bCs/>
          <w:lang w:val="pt-PT"/>
        </w:rPr>
        <w:t xml:space="preserve"> </w:t>
      </w:r>
      <w:r w:rsidR="00DB3FA1" w:rsidRPr="00B21D28">
        <w:rPr>
          <w:rFonts w:ascii="Garamond" w:hAnsi="Garamond"/>
          <w:b/>
          <w:bCs/>
          <w:i w:val="0"/>
          <w:iCs w:val="0"/>
          <w:lang w:val="pt-PT"/>
        </w:rPr>
        <w:t xml:space="preserve">15.08.2020, Madalena, </w:t>
      </w:r>
      <w:proofErr w:type="spellStart"/>
      <w:r w:rsidR="00DB3FA1" w:rsidRPr="00B21D28">
        <w:rPr>
          <w:rFonts w:ascii="Garamond" w:hAnsi="Garamond"/>
          <w:b/>
          <w:bCs/>
          <w:i w:val="0"/>
          <w:iCs w:val="0"/>
          <w:lang w:val="pt-PT"/>
        </w:rPr>
        <w:t>V.</w:t>
      </w:r>
      <w:proofErr w:type="gramStart"/>
      <w:r w:rsidR="00DB3FA1" w:rsidRPr="00B21D28">
        <w:rPr>
          <w:rFonts w:ascii="Garamond" w:hAnsi="Garamond"/>
          <w:b/>
          <w:bCs/>
          <w:i w:val="0"/>
          <w:iCs w:val="0"/>
          <w:lang w:val="pt-PT"/>
        </w:rPr>
        <w:t>N.Gaia</w:t>
      </w:r>
      <w:proofErr w:type="spellEnd"/>
      <w:proofErr w:type="gramEnd"/>
      <w:r w:rsidR="00DB3FA1" w:rsidRPr="00B21D28">
        <w:rPr>
          <w:rFonts w:ascii="Garamond" w:hAnsi="Garamond"/>
          <w:b/>
          <w:bCs/>
          <w:i w:val="0"/>
          <w:iCs w:val="0"/>
          <w:lang w:val="pt-PT"/>
        </w:rPr>
        <w:t xml:space="preserve">, Portugal, </w:t>
      </w:r>
      <w:proofErr w:type="spellStart"/>
      <w:r w:rsidR="00DB3FA1" w:rsidRPr="00B21D28">
        <w:rPr>
          <w:rFonts w:ascii="Garamond" w:hAnsi="Garamond"/>
          <w:b/>
          <w:bCs/>
          <w:i w:val="0"/>
          <w:iCs w:val="0"/>
          <w:lang w:val="pt-PT"/>
        </w:rPr>
        <w:t>photo</w:t>
      </w:r>
      <w:proofErr w:type="spellEnd"/>
      <w:r w:rsidR="00DB3FA1" w:rsidRPr="00B21D28">
        <w:rPr>
          <w:rFonts w:ascii="Garamond" w:hAnsi="Garamond"/>
          <w:b/>
          <w:bCs/>
          <w:i w:val="0"/>
          <w:iCs w:val="0"/>
          <w:lang w:val="pt-PT"/>
        </w:rPr>
        <w:t>: Sara Sucena</w:t>
      </w:r>
    </w:p>
    <w:p w14:paraId="7186B12F" w14:textId="2E70A297" w:rsidR="000D0D47" w:rsidRDefault="007F4618" w:rsidP="007F4618">
      <w:pPr>
        <w:keepNext/>
        <w:jc w:val="center"/>
      </w:pPr>
      <w:r>
        <w:rPr>
          <w:noProof/>
        </w:rPr>
        <w:lastRenderedPageBreak/>
        <w:drawing>
          <wp:inline distT="0" distB="0" distL="0" distR="0" wp14:anchorId="321A3D2B" wp14:editId="6B9F9C31">
            <wp:extent cx="6461473" cy="8820000"/>
            <wp:effectExtent l="0" t="0" r="0" b="635"/>
            <wp:docPr id="11" name="Imagem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020-07-15_modelo_partes+desenho.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461473" cy="8820000"/>
                    </a:xfrm>
                    <a:prstGeom prst="rect">
                      <a:avLst/>
                    </a:prstGeom>
                  </pic:spPr>
                </pic:pic>
              </a:graphicData>
            </a:graphic>
          </wp:inline>
        </w:drawing>
      </w:r>
    </w:p>
    <w:p w14:paraId="60F9E4BF" w14:textId="2EE91133" w:rsidR="00FA3023" w:rsidRPr="00975C4F" w:rsidRDefault="000D0D47" w:rsidP="00B21D28">
      <w:pPr>
        <w:pStyle w:val="Legenda"/>
        <w:spacing w:before="240" w:after="0"/>
        <w:jc w:val="center"/>
        <w:rPr>
          <w:rStyle w:val="fontstyle21"/>
          <w:rFonts w:ascii="Garamond" w:hAnsi="Garamond"/>
          <w:sz w:val="18"/>
          <w:szCs w:val="18"/>
        </w:rPr>
      </w:pPr>
      <w:r w:rsidRPr="00975C4F">
        <w:rPr>
          <w:rFonts w:ascii="Garamond" w:hAnsi="Garamond"/>
          <w:b/>
          <w:bCs/>
          <w:i w:val="0"/>
          <w:iCs w:val="0"/>
          <w:color w:val="44546A"/>
        </w:rPr>
        <w:t>Fig</w:t>
      </w:r>
      <w:r w:rsidR="00F76F45" w:rsidRPr="00975C4F">
        <w:rPr>
          <w:rFonts w:ascii="Garamond" w:hAnsi="Garamond"/>
          <w:b/>
          <w:bCs/>
          <w:i w:val="0"/>
          <w:iCs w:val="0"/>
          <w:color w:val="44546A"/>
        </w:rPr>
        <w:t>.</w:t>
      </w:r>
      <w:r w:rsidRPr="00F76F45">
        <w:rPr>
          <w:rFonts w:ascii="Garamond" w:hAnsi="Garamond"/>
          <w:b/>
          <w:bCs/>
          <w:i w:val="0"/>
          <w:iCs w:val="0"/>
          <w:color w:val="44546A"/>
        </w:rPr>
        <w:fldChar w:fldCharType="begin"/>
      </w:r>
      <w:r w:rsidRPr="00975C4F">
        <w:rPr>
          <w:rFonts w:ascii="Garamond" w:hAnsi="Garamond"/>
          <w:b/>
          <w:bCs/>
          <w:i w:val="0"/>
          <w:iCs w:val="0"/>
          <w:color w:val="44546A"/>
        </w:rPr>
        <w:instrText xml:space="preserve"> SEQ Figura \* ARABIC </w:instrText>
      </w:r>
      <w:r w:rsidRPr="00F76F45">
        <w:rPr>
          <w:rFonts w:ascii="Garamond" w:hAnsi="Garamond"/>
          <w:b/>
          <w:bCs/>
          <w:i w:val="0"/>
          <w:iCs w:val="0"/>
          <w:color w:val="44546A"/>
        </w:rPr>
        <w:fldChar w:fldCharType="separate"/>
      </w:r>
      <w:r w:rsidR="00D63DFB" w:rsidRPr="00975C4F">
        <w:rPr>
          <w:rFonts w:ascii="Garamond" w:hAnsi="Garamond"/>
          <w:b/>
          <w:bCs/>
          <w:i w:val="0"/>
          <w:iCs w:val="0"/>
          <w:noProof/>
          <w:color w:val="44546A"/>
        </w:rPr>
        <w:t>11</w:t>
      </w:r>
      <w:r w:rsidRPr="00F76F45">
        <w:rPr>
          <w:rFonts w:ascii="Garamond" w:hAnsi="Garamond"/>
          <w:b/>
          <w:bCs/>
          <w:i w:val="0"/>
          <w:iCs w:val="0"/>
          <w:color w:val="44546A"/>
        </w:rPr>
        <w:fldChar w:fldCharType="end"/>
      </w:r>
      <w:r w:rsidR="00F76F45" w:rsidRPr="00975C4F">
        <w:rPr>
          <w:rFonts w:ascii="Garamond" w:hAnsi="Garamond"/>
          <w:b/>
          <w:bCs/>
          <w:i w:val="0"/>
          <w:iCs w:val="0"/>
          <w:color w:val="44546A"/>
        </w:rPr>
        <w:t xml:space="preserve">– </w:t>
      </w:r>
      <w:r w:rsidR="00DB3FA1" w:rsidRPr="00DB3FA1">
        <w:rPr>
          <w:rFonts w:ascii="Garamond" w:hAnsi="Garamond"/>
          <w:b/>
          <w:bCs/>
          <w:color w:val="44546A"/>
        </w:rPr>
        <w:t>Sunset: sky split into sections,</w:t>
      </w:r>
      <w:r w:rsidR="00DB3FA1" w:rsidRPr="00DB3FA1">
        <w:rPr>
          <w:rFonts w:ascii="Garamond" w:hAnsi="Garamond"/>
          <w:b/>
          <w:bCs/>
        </w:rPr>
        <w:t xml:space="preserve"> </w:t>
      </w:r>
      <w:r w:rsidR="00DB3FA1" w:rsidRPr="00DB3FA1">
        <w:rPr>
          <w:rFonts w:ascii="Garamond" w:hAnsi="Garamond"/>
          <w:b/>
          <w:bCs/>
          <w:i w:val="0"/>
          <w:iCs w:val="0"/>
        </w:rPr>
        <w:t xml:space="preserve">15.08.2020, </w:t>
      </w:r>
      <w:proofErr w:type="spellStart"/>
      <w:r w:rsidR="00DB3FA1" w:rsidRPr="00DB3FA1">
        <w:rPr>
          <w:rFonts w:ascii="Garamond" w:hAnsi="Garamond"/>
          <w:b/>
          <w:bCs/>
          <w:i w:val="0"/>
          <w:iCs w:val="0"/>
        </w:rPr>
        <w:t>Madalena</w:t>
      </w:r>
      <w:proofErr w:type="spellEnd"/>
      <w:r w:rsidR="00DB3FA1" w:rsidRPr="00DB3FA1">
        <w:rPr>
          <w:rFonts w:ascii="Garamond" w:hAnsi="Garamond"/>
          <w:b/>
          <w:bCs/>
          <w:i w:val="0"/>
          <w:iCs w:val="0"/>
        </w:rPr>
        <w:t xml:space="preserve">, </w:t>
      </w:r>
      <w:proofErr w:type="spellStart"/>
      <w:r w:rsidR="00DB3FA1" w:rsidRPr="00DB3FA1">
        <w:rPr>
          <w:rFonts w:ascii="Garamond" w:hAnsi="Garamond"/>
          <w:b/>
          <w:bCs/>
          <w:i w:val="0"/>
          <w:iCs w:val="0"/>
        </w:rPr>
        <w:t>V.</w:t>
      </w:r>
      <w:proofErr w:type="gramStart"/>
      <w:r w:rsidR="00DB3FA1" w:rsidRPr="00DB3FA1">
        <w:rPr>
          <w:rFonts w:ascii="Garamond" w:hAnsi="Garamond"/>
          <w:b/>
          <w:bCs/>
          <w:i w:val="0"/>
          <w:iCs w:val="0"/>
        </w:rPr>
        <w:t>N.Gaia</w:t>
      </w:r>
      <w:proofErr w:type="spellEnd"/>
      <w:proofErr w:type="gramEnd"/>
      <w:r w:rsidR="00DB3FA1" w:rsidRPr="00DB3FA1">
        <w:rPr>
          <w:rFonts w:ascii="Garamond" w:hAnsi="Garamond"/>
          <w:b/>
          <w:bCs/>
          <w:i w:val="0"/>
          <w:iCs w:val="0"/>
        </w:rPr>
        <w:t>, Portugal, photo</w:t>
      </w:r>
      <w:r w:rsidR="00DB3FA1" w:rsidRPr="00975C4F">
        <w:rPr>
          <w:rFonts w:ascii="Garamond" w:hAnsi="Garamond"/>
          <w:b/>
          <w:bCs/>
          <w:i w:val="0"/>
          <w:iCs w:val="0"/>
        </w:rPr>
        <w:t>: Sara Sucena</w:t>
      </w:r>
      <w:r w:rsidR="00DB3FA1" w:rsidRPr="00975C4F">
        <w:rPr>
          <w:rStyle w:val="fontstyle21"/>
          <w:rFonts w:ascii="Garamond" w:hAnsi="Garamond"/>
          <w:b/>
          <w:bCs/>
          <w:i w:val="0"/>
          <w:iCs w:val="0"/>
          <w:color w:val="44546A"/>
          <w:sz w:val="18"/>
          <w:szCs w:val="18"/>
        </w:rPr>
        <w:t xml:space="preserve"> </w:t>
      </w:r>
      <w:r w:rsidR="00FA3023" w:rsidRPr="00975C4F">
        <w:rPr>
          <w:rStyle w:val="fontstyle21"/>
          <w:rFonts w:ascii="Garamond" w:hAnsi="Garamond"/>
          <w:sz w:val="18"/>
          <w:szCs w:val="18"/>
        </w:rPr>
        <w:br w:type="page"/>
      </w:r>
    </w:p>
    <w:p w14:paraId="6DC95205" w14:textId="50CF6C47" w:rsidR="00E53784" w:rsidRPr="008914CC" w:rsidRDefault="00F00179" w:rsidP="00F00179">
      <w:pPr>
        <w:jc w:val="both"/>
        <w:rPr>
          <w:rStyle w:val="fontstyle21"/>
          <w:rFonts w:ascii="Garamond" w:hAnsi="Garamond"/>
          <w:b/>
          <w:bCs/>
          <w:sz w:val="28"/>
          <w:szCs w:val="28"/>
        </w:rPr>
      </w:pPr>
      <w:r w:rsidRPr="008914CC">
        <w:rPr>
          <w:rStyle w:val="fontstyle21"/>
          <w:rFonts w:ascii="Garamond" w:hAnsi="Garamond"/>
          <w:b/>
          <w:bCs/>
          <w:sz w:val="28"/>
          <w:szCs w:val="28"/>
        </w:rPr>
        <w:lastRenderedPageBreak/>
        <w:t>T.3</w:t>
      </w:r>
      <w:r w:rsidR="00AC3DC7">
        <w:rPr>
          <w:rStyle w:val="fontstyle21"/>
          <w:rFonts w:ascii="Garamond" w:hAnsi="Garamond"/>
          <w:b/>
          <w:bCs/>
          <w:sz w:val="28"/>
          <w:szCs w:val="28"/>
        </w:rPr>
        <w:t>_</w:t>
      </w:r>
      <w:r w:rsidRPr="008914CC">
        <w:rPr>
          <w:rStyle w:val="fontstyle21"/>
          <w:rFonts w:ascii="Garamond" w:hAnsi="Garamond"/>
          <w:b/>
          <w:bCs/>
          <w:sz w:val="28"/>
          <w:szCs w:val="28"/>
        </w:rPr>
        <w:t xml:space="preserve">The </w:t>
      </w:r>
      <w:r w:rsidR="006A087B" w:rsidRPr="008914CC">
        <w:rPr>
          <w:rStyle w:val="fontstyle21"/>
          <w:rFonts w:ascii="Garamond" w:hAnsi="Garamond"/>
          <w:b/>
          <w:bCs/>
          <w:sz w:val="28"/>
          <w:szCs w:val="28"/>
        </w:rPr>
        <w:t xml:space="preserve">‘weather-world’ </w:t>
      </w:r>
      <w:r w:rsidR="00E53784" w:rsidRPr="008914CC">
        <w:rPr>
          <w:rStyle w:val="fontstyle21"/>
          <w:rFonts w:ascii="Garamond" w:hAnsi="Garamond"/>
          <w:b/>
          <w:bCs/>
          <w:sz w:val="28"/>
          <w:szCs w:val="28"/>
        </w:rPr>
        <w:t>binding Sky and Earth</w:t>
      </w:r>
    </w:p>
    <w:p w14:paraId="5F5C7377" w14:textId="77777777" w:rsidR="00E53784" w:rsidRPr="008914CC" w:rsidRDefault="00E53784" w:rsidP="00F00179">
      <w:pPr>
        <w:jc w:val="both"/>
        <w:rPr>
          <w:rStyle w:val="fontstyle21"/>
          <w:rFonts w:ascii="Garamond" w:hAnsi="Garamond"/>
          <w:sz w:val="21"/>
          <w:szCs w:val="21"/>
        </w:rPr>
      </w:pPr>
    </w:p>
    <w:p w14:paraId="4DA59E59" w14:textId="77777777" w:rsidR="00E64B02" w:rsidRPr="00576241" w:rsidRDefault="00E64B02" w:rsidP="00E64B02">
      <w:pPr>
        <w:jc w:val="both"/>
        <w:rPr>
          <w:rFonts w:ascii="Garamond" w:hAnsi="Garamond"/>
          <w:sz w:val="22"/>
          <w:szCs w:val="22"/>
        </w:rPr>
      </w:pPr>
      <w:bookmarkStart w:id="8" w:name="_Hlk48076019"/>
      <w:r w:rsidRPr="002114AA">
        <w:rPr>
          <w:rFonts w:ascii="Garamond" w:hAnsi="Garamond"/>
          <w:sz w:val="22"/>
          <w:szCs w:val="22"/>
        </w:rPr>
        <w:t>Ingold’s notion of ‘weather-world’ is intrinsic to my Sky-Journal</w:t>
      </w:r>
      <w:r>
        <w:rPr>
          <w:rFonts w:ascii="Garamond" w:hAnsi="Garamond"/>
          <w:sz w:val="22"/>
          <w:szCs w:val="22"/>
        </w:rPr>
        <w:t>.</w:t>
      </w:r>
      <w:r w:rsidRPr="002114AA">
        <w:rPr>
          <w:rFonts w:ascii="Garamond" w:hAnsi="Garamond"/>
          <w:sz w:val="22"/>
          <w:szCs w:val="22"/>
        </w:rPr>
        <w:t xml:space="preserve"> </w:t>
      </w:r>
      <w:r>
        <w:rPr>
          <w:rFonts w:ascii="Garamond" w:hAnsi="Garamond"/>
          <w:sz w:val="22"/>
          <w:szCs w:val="22"/>
        </w:rPr>
        <w:t>My</w:t>
      </w:r>
      <w:r w:rsidRPr="002114AA">
        <w:rPr>
          <w:rFonts w:ascii="Garamond" w:hAnsi="Garamond"/>
          <w:sz w:val="22"/>
          <w:szCs w:val="22"/>
        </w:rPr>
        <w:t xml:space="preserve"> open window over the skyline made weather the companion of the sky in my daily </w:t>
      </w:r>
      <w:r w:rsidRPr="00576241">
        <w:rPr>
          <w:rFonts w:ascii="Garamond" w:hAnsi="Garamond"/>
          <w:sz w:val="22"/>
          <w:szCs w:val="22"/>
        </w:rPr>
        <w:t>observation. The wind, the cold, the heat, the fog, were noticed at the same time as the clouds and celestial colours were perceived synchronously to the clouds and celestial colours:</w:t>
      </w:r>
    </w:p>
    <w:p w14:paraId="65B8A827" w14:textId="77777777" w:rsidR="00E64B02" w:rsidRPr="002114AA" w:rsidRDefault="00E64B02" w:rsidP="00E64B02">
      <w:pPr>
        <w:ind w:left="567"/>
        <w:jc w:val="both"/>
        <w:rPr>
          <w:rFonts w:ascii="Garamond" w:hAnsi="Garamond"/>
          <w:sz w:val="22"/>
          <w:szCs w:val="22"/>
        </w:rPr>
      </w:pPr>
      <w:r w:rsidRPr="00576241">
        <w:rPr>
          <w:rFonts w:ascii="Garamond" w:hAnsi="Garamond"/>
          <w:sz w:val="22"/>
          <w:szCs w:val="22"/>
        </w:rPr>
        <w:t>‘A large and voluminous cloud over the sea, covers the horizon. …Today the sky is very mobile, very dynamic. Down here there is no wind, but up there everything changes, constantly. The wind pushes the clouds…’.</w:t>
      </w:r>
      <w:r w:rsidRPr="00576241">
        <w:rPr>
          <w:rStyle w:val="Refdenotaderodap"/>
          <w:rFonts w:ascii="Garamond" w:hAnsi="Garamond"/>
          <w:sz w:val="22"/>
          <w:szCs w:val="22"/>
        </w:rPr>
        <w:footnoteReference w:id="36"/>
      </w:r>
    </w:p>
    <w:p w14:paraId="7817C89D" w14:textId="77777777" w:rsidR="00E64B02" w:rsidRPr="002114AA" w:rsidRDefault="00E64B02" w:rsidP="00E64B02">
      <w:pPr>
        <w:jc w:val="both"/>
        <w:rPr>
          <w:rFonts w:ascii="Garamond" w:hAnsi="Garamond"/>
          <w:sz w:val="22"/>
          <w:szCs w:val="22"/>
        </w:rPr>
      </w:pPr>
      <w:r w:rsidRPr="002114AA">
        <w:rPr>
          <w:rFonts w:ascii="Garamond" w:hAnsi="Garamond"/>
          <w:sz w:val="22"/>
          <w:szCs w:val="22"/>
        </w:rPr>
        <w:t>Cloudy-skied days were few, and of them were the most vivid, colourful descriptions. To look at</w:t>
      </w:r>
      <w:r>
        <w:rPr>
          <w:rFonts w:ascii="Garamond" w:hAnsi="Garamond"/>
          <w:sz w:val="22"/>
          <w:szCs w:val="22"/>
        </w:rPr>
        <w:t xml:space="preserve"> the sky was to look at clouds. M</w:t>
      </w:r>
      <w:r w:rsidRPr="002114AA">
        <w:rPr>
          <w:rFonts w:ascii="Garamond" w:hAnsi="Garamond"/>
          <w:sz w:val="22"/>
          <w:szCs w:val="22"/>
        </w:rPr>
        <w:t>y eyes captured by both their 'constantly revised and never finished' cloud-forms, and their nuances of colour as permeated by sunlight:</w:t>
      </w:r>
      <w:r w:rsidRPr="002114AA">
        <w:rPr>
          <w:rStyle w:val="Refdenotaderodap"/>
          <w:rFonts w:ascii="Garamond" w:hAnsi="Garamond"/>
          <w:sz w:val="22"/>
          <w:szCs w:val="22"/>
        </w:rPr>
        <w:footnoteReference w:id="37"/>
      </w:r>
    </w:p>
    <w:p w14:paraId="4378372E" w14:textId="77777777" w:rsidR="00E64B02" w:rsidRPr="002114AA" w:rsidRDefault="00E64B02" w:rsidP="00E64B02">
      <w:pPr>
        <w:ind w:left="567"/>
        <w:jc w:val="both"/>
        <w:rPr>
          <w:rFonts w:ascii="Garamond" w:hAnsi="Garamond"/>
          <w:sz w:val="22"/>
          <w:szCs w:val="22"/>
        </w:rPr>
      </w:pPr>
      <w:r w:rsidRPr="002114AA">
        <w:rPr>
          <w:rFonts w:ascii="Garamond" w:hAnsi="Garamond"/>
          <w:sz w:val="22"/>
          <w:szCs w:val="22"/>
        </w:rPr>
        <w:t>‘Today there are finally beautiful clouds in the sky. …Cotton clouds, fluffy and cut out, partially white where they turn towards the light; in three shades of grey in the remaining parts. In the background, a blue sky, bright, luminous. The clouds are completely still – there is no wind in the sky. Nor on earth.’</w:t>
      </w:r>
      <w:r w:rsidRPr="002114AA">
        <w:rPr>
          <w:rStyle w:val="Refdenotaderodap"/>
          <w:rFonts w:ascii="Garamond" w:hAnsi="Garamond"/>
          <w:sz w:val="22"/>
          <w:szCs w:val="22"/>
        </w:rPr>
        <w:footnoteReference w:id="38"/>
      </w:r>
    </w:p>
    <w:p w14:paraId="75E9BB32" w14:textId="77777777" w:rsidR="00E64B02" w:rsidRPr="002114AA" w:rsidRDefault="00E64B02" w:rsidP="00E64B02">
      <w:pPr>
        <w:jc w:val="both"/>
        <w:rPr>
          <w:rFonts w:ascii="Garamond" w:hAnsi="Garamond"/>
          <w:sz w:val="22"/>
          <w:szCs w:val="22"/>
        </w:rPr>
      </w:pPr>
      <w:r w:rsidRPr="002114AA">
        <w:rPr>
          <w:rFonts w:ascii="Garamond" w:hAnsi="Garamond"/>
          <w:sz w:val="22"/>
          <w:szCs w:val="22"/>
        </w:rPr>
        <w:t>'Since clouds take their identity from process rather than permanence' says Harris about Constable's painting, the searching for clouds' elusive identity, in my case, turned out as a kind of meditation.</w:t>
      </w:r>
      <w:r w:rsidRPr="002114AA">
        <w:rPr>
          <w:rStyle w:val="Refdenotaderodap"/>
          <w:rFonts w:ascii="Garamond" w:hAnsi="Garamond"/>
          <w:sz w:val="22"/>
          <w:szCs w:val="22"/>
        </w:rPr>
        <w:footnoteReference w:id="39"/>
      </w:r>
      <w:r w:rsidRPr="002114AA">
        <w:rPr>
          <w:rFonts w:ascii="Garamond" w:hAnsi="Garamond"/>
          <w:sz w:val="22"/>
          <w:szCs w:val="22"/>
        </w:rPr>
        <w:t xml:space="preserve"> While looking at the clouds I also felt the wind, sometimes just in the sky – by making them move and reshape –, but almost always also on the ground:</w:t>
      </w:r>
    </w:p>
    <w:p w14:paraId="22BF650D" w14:textId="77777777" w:rsidR="00E64B02" w:rsidRPr="002114AA" w:rsidRDefault="00E64B02" w:rsidP="00E64B02">
      <w:pPr>
        <w:ind w:left="567"/>
        <w:jc w:val="both"/>
        <w:rPr>
          <w:rFonts w:ascii="Garamond" w:hAnsi="Garamond"/>
          <w:sz w:val="22"/>
          <w:szCs w:val="22"/>
        </w:rPr>
      </w:pPr>
      <w:r w:rsidRPr="002114AA">
        <w:rPr>
          <w:rFonts w:ascii="Garamond" w:hAnsi="Garamond"/>
          <w:sz w:val="22"/>
          <w:szCs w:val="22"/>
        </w:rPr>
        <w:t>‘Today there is wind, a cold, strong and unpleasant wind, even though it runs discontinuously. It assaults, takes over, ruffles my hair and the window curtains. It marks a presence that cannot be ignored. Today there are no clouds; there is the deep, dark grey sea that ripples in the distance’.</w:t>
      </w:r>
      <w:r w:rsidRPr="002114AA">
        <w:rPr>
          <w:rStyle w:val="Refdenotaderodap"/>
          <w:rFonts w:ascii="Garamond" w:hAnsi="Garamond"/>
          <w:sz w:val="22"/>
          <w:szCs w:val="22"/>
        </w:rPr>
        <w:footnoteReference w:id="40"/>
      </w:r>
    </w:p>
    <w:p w14:paraId="23946F2D" w14:textId="77777777" w:rsidR="00E64B02" w:rsidRPr="002114AA" w:rsidRDefault="00E64B02" w:rsidP="00E64B02">
      <w:pPr>
        <w:jc w:val="both"/>
        <w:rPr>
          <w:rStyle w:val="fontstyle21"/>
          <w:rFonts w:ascii="Garamond" w:hAnsi="Garamond"/>
          <w:sz w:val="22"/>
          <w:szCs w:val="22"/>
        </w:rPr>
      </w:pPr>
      <w:r w:rsidRPr="002114AA">
        <w:rPr>
          <w:rFonts w:ascii="Garamond" w:hAnsi="Garamond"/>
          <w:sz w:val="22"/>
          <w:szCs w:val="22"/>
        </w:rPr>
        <w:t xml:space="preserve">Within this observation process I was immersed in the </w:t>
      </w:r>
      <w:r w:rsidRPr="002114AA">
        <w:rPr>
          <w:rFonts w:ascii="Garamond" w:hAnsi="Garamond"/>
          <w:i/>
          <w:iCs/>
          <w:sz w:val="22"/>
          <w:szCs w:val="22"/>
        </w:rPr>
        <w:t>medium</w:t>
      </w:r>
      <w:r w:rsidRPr="002114AA">
        <w:rPr>
          <w:rFonts w:ascii="Garamond" w:hAnsi="Garamond"/>
          <w:sz w:val="22"/>
          <w:szCs w:val="22"/>
        </w:rPr>
        <w:t xml:space="preserve"> of which Ingold speaks, being part of it. As did Turner, whose paintings represent ‘not “the objects of nature” so much as the “medium through which they are seen”’.</w:t>
      </w:r>
      <w:r w:rsidRPr="002114AA">
        <w:rPr>
          <w:rStyle w:val="Refdenotaderodap"/>
          <w:rFonts w:ascii="Garamond" w:hAnsi="Garamond"/>
          <w:sz w:val="22"/>
          <w:szCs w:val="22"/>
        </w:rPr>
        <w:footnoteReference w:id="41"/>
      </w:r>
      <w:r w:rsidRPr="002114AA">
        <w:rPr>
          <w:rFonts w:ascii="Garamond" w:hAnsi="Garamond"/>
          <w:sz w:val="22"/>
          <w:szCs w:val="22"/>
        </w:rPr>
        <w:t xml:space="preserve"> The </w:t>
      </w:r>
      <w:r w:rsidRPr="002114AA">
        <w:rPr>
          <w:rFonts w:ascii="Garamond" w:hAnsi="Garamond"/>
          <w:i/>
          <w:iCs/>
          <w:sz w:val="22"/>
          <w:szCs w:val="22"/>
        </w:rPr>
        <w:t>Bell Rock Lighthouse</w:t>
      </w:r>
      <w:r w:rsidRPr="002114AA">
        <w:rPr>
          <w:rFonts w:ascii="Garamond" w:hAnsi="Garamond"/>
          <w:sz w:val="22"/>
          <w:szCs w:val="22"/>
        </w:rPr>
        <w:t>, a rigid pillar between sky and earth, highlights the flexibility of the ground/water surface while pulling in the observer into the setting, to the point he is no longer out of the scene.</w:t>
      </w:r>
    </w:p>
    <w:bookmarkEnd w:id="8"/>
    <w:p w14:paraId="0BEEDA7A" w14:textId="77777777" w:rsidR="00F00179" w:rsidRDefault="00F00179" w:rsidP="00FC14C8">
      <w:pPr>
        <w:jc w:val="both"/>
        <w:rPr>
          <w:rStyle w:val="fontstyle21"/>
          <w:rFonts w:ascii="Garamond" w:hAnsi="Garamond"/>
          <w:sz w:val="21"/>
          <w:szCs w:val="21"/>
        </w:rPr>
      </w:pPr>
    </w:p>
    <w:p w14:paraId="65403117" w14:textId="77777777" w:rsidR="008914CC" w:rsidRDefault="008914CC" w:rsidP="00FC14C8">
      <w:pPr>
        <w:jc w:val="both"/>
        <w:rPr>
          <w:rStyle w:val="fontstyle21"/>
          <w:rFonts w:ascii="Garamond" w:hAnsi="Garamond"/>
          <w:sz w:val="21"/>
          <w:szCs w:val="21"/>
        </w:rPr>
      </w:pPr>
    </w:p>
    <w:p w14:paraId="6AA83717" w14:textId="77777777" w:rsidR="008914CC" w:rsidRDefault="008914CC" w:rsidP="00FC14C8">
      <w:pPr>
        <w:jc w:val="both"/>
        <w:rPr>
          <w:rStyle w:val="fontstyle21"/>
          <w:rFonts w:ascii="Garamond" w:hAnsi="Garamond"/>
          <w:sz w:val="21"/>
          <w:szCs w:val="21"/>
        </w:rPr>
      </w:pPr>
    </w:p>
    <w:p w14:paraId="5256513C" w14:textId="77777777" w:rsidR="008914CC" w:rsidRDefault="008914CC" w:rsidP="00FC14C8">
      <w:pPr>
        <w:jc w:val="both"/>
        <w:rPr>
          <w:rStyle w:val="fontstyle21"/>
          <w:rFonts w:ascii="Garamond" w:hAnsi="Garamond"/>
          <w:sz w:val="21"/>
          <w:szCs w:val="21"/>
        </w:rPr>
      </w:pPr>
    </w:p>
    <w:p w14:paraId="54774981" w14:textId="77777777" w:rsidR="008914CC" w:rsidRDefault="008914CC" w:rsidP="00FC14C8">
      <w:pPr>
        <w:jc w:val="both"/>
        <w:rPr>
          <w:rStyle w:val="fontstyle21"/>
          <w:rFonts w:ascii="Garamond" w:hAnsi="Garamond"/>
          <w:sz w:val="21"/>
          <w:szCs w:val="21"/>
        </w:rPr>
      </w:pPr>
    </w:p>
    <w:p w14:paraId="6677C592" w14:textId="77777777" w:rsidR="000D0D47" w:rsidRDefault="008914CC" w:rsidP="000D0D47">
      <w:pPr>
        <w:keepNext/>
        <w:jc w:val="center"/>
      </w:pPr>
      <w:r>
        <w:rPr>
          <w:rFonts w:ascii="Garamond" w:hAnsi="Garamond"/>
          <w:noProof/>
          <w:color w:val="000000"/>
          <w:sz w:val="21"/>
          <w:szCs w:val="21"/>
        </w:rPr>
        <w:drawing>
          <wp:inline distT="0" distB="0" distL="0" distR="0" wp14:anchorId="1AE722EB" wp14:editId="30334F30">
            <wp:extent cx="6120130" cy="2012950"/>
            <wp:effectExtent l="0" t="0" r="0" b="6350"/>
            <wp:docPr id="10" name="Imagem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URNER AND CONSTABLE.jpg"/>
                    <pic:cNvPicPr/>
                  </pic:nvPicPr>
                  <pic:blipFill>
                    <a:blip r:embed="rId22">
                      <a:extLst>
                        <a:ext uri="{28A0092B-C50C-407E-A947-70E740481C1C}">
                          <a14:useLocalDpi xmlns:a14="http://schemas.microsoft.com/office/drawing/2010/main" val="0"/>
                        </a:ext>
                      </a:extLst>
                    </a:blip>
                    <a:stretch>
                      <a:fillRect/>
                    </a:stretch>
                  </pic:blipFill>
                  <pic:spPr>
                    <a:xfrm>
                      <a:off x="0" y="0"/>
                      <a:ext cx="6120130" cy="2012950"/>
                    </a:xfrm>
                    <a:prstGeom prst="rect">
                      <a:avLst/>
                    </a:prstGeom>
                  </pic:spPr>
                </pic:pic>
              </a:graphicData>
            </a:graphic>
          </wp:inline>
        </w:drawing>
      </w:r>
    </w:p>
    <w:p w14:paraId="5070E0E1" w14:textId="793C0AD9" w:rsidR="00F76F45" w:rsidRDefault="000D0D47" w:rsidP="00F76F45">
      <w:pPr>
        <w:pStyle w:val="Legenda"/>
        <w:spacing w:after="0"/>
        <w:jc w:val="center"/>
        <w:rPr>
          <w:b/>
          <w:bCs/>
          <w:i w:val="0"/>
          <w:iCs w:val="0"/>
          <w:sz w:val="16"/>
          <w:szCs w:val="16"/>
        </w:rPr>
      </w:pPr>
      <w:r w:rsidRPr="00F76F45">
        <w:rPr>
          <w:b/>
          <w:bCs/>
          <w:i w:val="0"/>
          <w:iCs w:val="0"/>
          <w:sz w:val="16"/>
          <w:szCs w:val="16"/>
        </w:rPr>
        <w:t>Fig</w:t>
      </w:r>
      <w:r w:rsidR="00F76F45" w:rsidRPr="00F76F45">
        <w:rPr>
          <w:b/>
          <w:bCs/>
          <w:i w:val="0"/>
          <w:iCs w:val="0"/>
          <w:sz w:val="16"/>
          <w:szCs w:val="16"/>
        </w:rPr>
        <w:t>.</w:t>
      </w:r>
      <w:r w:rsidRPr="00F76F45">
        <w:rPr>
          <w:b/>
          <w:bCs/>
          <w:i w:val="0"/>
          <w:iCs w:val="0"/>
          <w:sz w:val="16"/>
          <w:szCs w:val="16"/>
        </w:rPr>
        <w:fldChar w:fldCharType="begin"/>
      </w:r>
      <w:r w:rsidRPr="00F76F45">
        <w:rPr>
          <w:b/>
          <w:bCs/>
          <w:i w:val="0"/>
          <w:iCs w:val="0"/>
          <w:sz w:val="16"/>
          <w:szCs w:val="16"/>
        </w:rPr>
        <w:instrText xml:space="preserve"> SEQ Figura \* ARABIC </w:instrText>
      </w:r>
      <w:r w:rsidRPr="00F76F45">
        <w:rPr>
          <w:b/>
          <w:bCs/>
          <w:i w:val="0"/>
          <w:iCs w:val="0"/>
          <w:sz w:val="16"/>
          <w:szCs w:val="16"/>
        </w:rPr>
        <w:fldChar w:fldCharType="separate"/>
      </w:r>
      <w:r w:rsidR="00D63DFB">
        <w:rPr>
          <w:b/>
          <w:bCs/>
          <w:i w:val="0"/>
          <w:iCs w:val="0"/>
          <w:noProof/>
          <w:sz w:val="16"/>
          <w:szCs w:val="16"/>
        </w:rPr>
        <w:t>12</w:t>
      </w:r>
      <w:r w:rsidRPr="00F76F45">
        <w:rPr>
          <w:b/>
          <w:bCs/>
          <w:i w:val="0"/>
          <w:iCs w:val="0"/>
          <w:sz w:val="16"/>
          <w:szCs w:val="16"/>
        </w:rPr>
        <w:fldChar w:fldCharType="end"/>
      </w:r>
      <w:r w:rsidR="00F76F45">
        <w:rPr>
          <w:b/>
          <w:bCs/>
          <w:i w:val="0"/>
          <w:iCs w:val="0"/>
          <w:sz w:val="16"/>
          <w:szCs w:val="16"/>
        </w:rPr>
        <w:t xml:space="preserve"> </w:t>
      </w:r>
      <w:r w:rsidR="00F76F45" w:rsidRPr="00F76F45">
        <w:rPr>
          <w:b/>
          <w:bCs/>
          <w:i w:val="0"/>
          <w:iCs w:val="0"/>
          <w:sz w:val="16"/>
          <w:szCs w:val="16"/>
        </w:rPr>
        <w:t xml:space="preserve">- Joseph </w:t>
      </w:r>
      <w:proofErr w:type="spellStart"/>
      <w:r w:rsidR="00F76F45" w:rsidRPr="00F76F45">
        <w:rPr>
          <w:b/>
          <w:bCs/>
          <w:i w:val="0"/>
          <w:iCs w:val="0"/>
          <w:sz w:val="16"/>
          <w:szCs w:val="16"/>
        </w:rPr>
        <w:t>Mallord</w:t>
      </w:r>
      <w:proofErr w:type="spellEnd"/>
      <w:r w:rsidR="00F76F45" w:rsidRPr="00F76F45">
        <w:rPr>
          <w:b/>
          <w:bCs/>
          <w:i w:val="0"/>
          <w:iCs w:val="0"/>
          <w:sz w:val="16"/>
          <w:szCs w:val="16"/>
        </w:rPr>
        <w:t xml:space="preserve"> William Turner, Bell Rock Lighthouse, 1819, Watercolour and gouache with scratching out on paper, 30.60 x 45.50 cm (framed: 59.40 x 72.10 x 5.00 cm) AND </w:t>
      </w:r>
    </w:p>
    <w:p w14:paraId="7F4BCA7A" w14:textId="4B59D5EE" w:rsidR="00637ED3" w:rsidRPr="00F76F45" w:rsidRDefault="00F76F45" w:rsidP="00F76F45">
      <w:pPr>
        <w:pStyle w:val="Legenda"/>
        <w:spacing w:after="0"/>
        <w:jc w:val="center"/>
        <w:rPr>
          <w:rStyle w:val="fontstyle21"/>
          <w:rFonts w:ascii="Garamond" w:hAnsi="Garamond"/>
          <w:b/>
          <w:bCs/>
          <w:i w:val="0"/>
          <w:iCs w:val="0"/>
          <w:sz w:val="16"/>
          <w:szCs w:val="16"/>
        </w:rPr>
      </w:pPr>
      <w:r w:rsidRPr="00F76F45">
        <w:rPr>
          <w:b/>
          <w:bCs/>
          <w:i w:val="0"/>
          <w:iCs w:val="0"/>
          <w:sz w:val="16"/>
          <w:szCs w:val="16"/>
        </w:rPr>
        <w:t>John Constable, Branch Hill Pond, Hampstead Heath, with a Boy Sitting on a Bank, c.1825, Oil paint on canvas, 333 × 502 mm (framed: 579 × 747 × 105 mm),</w:t>
      </w:r>
    </w:p>
    <w:p w14:paraId="19A3AAC0" w14:textId="77777777" w:rsidR="00637ED3" w:rsidRPr="00540CC3" w:rsidRDefault="00637ED3" w:rsidP="00F00179">
      <w:pPr>
        <w:jc w:val="both"/>
        <w:rPr>
          <w:rStyle w:val="fontstyle21"/>
          <w:rFonts w:ascii="Garamond" w:hAnsi="Garamond"/>
          <w:sz w:val="21"/>
          <w:szCs w:val="21"/>
        </w:rPr>
      </w:pPr>
    </w:p>
    <w:p w14:paraId="36DA481D" w14:textId="77777777" w:rsidR="00637ED3" w:rsidRPr="00540CC3" w:rsidRDefault="00637ED3" w:rsidP="00F00179">
      <w:pPr>
        <w:jc w:val="both"/>
        <w:rPr>
          <w:rStyle w:val="fontstyle21"/>
          <w:rFonts w:ascii="Garamond" w:hAnsi="Garamond"/>
          <w:sz w:val="21"/>
          <w:szCs w:val="21"/>
        </w:rPr>
      </w:pPr>
    </w:p>
    <w:p w14:paraId="6E7C049B" w14:textId="77777777" w:rsidR="008914CC" w:rsidRDefault="008914CC" w:rsidP="00F00179">
      <w:pPr>
        <w:jc w:val="both"/>
        <w:rPr>
          <w:rStyle w:val="fontstyle21"/>
          <w:rFonts w:ascii="Garamond" w:hAnsi="Garamond"/>
          <w:sz w:val="21"/>
          <w:szCs w:val="21"/>
        </w:rPr>
      </w:pPr>
      <w:r>
        <w:rPr>
          <w:rStyle w:val="fontstyle21"/>
          <w:rFonts w:ascii="Garamond" w:hAnsi="Garamond"/>
          <w:sz w:val="21"/>
          <w:szCs w:val="21"/>
        </w:rPr>
        <w:br w:type="page"/>
      </w:r>
    </w:p>
    <w:p w14:paraId="1F23BF81" w14:textId="77777777" w:rsidR="000D0D47" w:rsidRDefault="00085D2B" w:rsidP="000D0D47">
      <w:pPr>
        <w:keepNext/>
      </w:pPr>
      <w:r>
        <w:rPr>
          <w:rFonts w:ascii="Garamond" w:hAnsi="Garamond"/>
          <w:noProof/>
          <w:color w:val="000000"/>
          <w:sz w:val="21"/>
          <w:szCs w:val="21"/>
        </w:rPr>
        <w:lastRenderedPageBreak/>
        <w:drawing>
          <wp:inline distT="0" distB="0" distL="0" distR="0" wp14:anchorId="3B71B8A8" wp14:editId="14C5E52B">
            <wp:extent cx="5703713" cy="9180000"/>
            <wp:effectExtent l="0" t="0" r="0" b="2540"/>
            <wp:docPr id="20" name="Imagem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2020-07-30+07+08+20_NUVENS_.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03713" cy="9180000"/>
                    </a:xfrm>
                    <a:prstGeom prst="rect">
                      <a:avLst/>
                    </a:prstGeom>
                  </pic:spPr>
                </pic:pic>
              </a:graphicData>
            </a:graphic>
          </wp:inline>
        </w:drawing>
      </w:r>
    </w:p>
    <w:p w14:paraId="774D9F5E" w14:textId="5B6BD1D8" w:rsidR="006348C5" w:rsidRPr="00F76F45" w:rsidRDefault="000D0D47" w:rsidP="00F76F45">
      <w:pPr>
        <w:pStyle w:val="Legenda"/>
        <w:jc w:val="center"/>
        <w:rPr>
          <w:rStyle w:val="fontstyle21"/>
          <w:rFonts w:ascii="Garamond" w:hAnsi="Garamond"/>
          <w:i w:val="0"/>
          <w:iCs w:val="0"/>
          <w:sz w:val="18"/>
          <w:szCs w:val="18"/>
        </w:rPr>
      </w:pPr>
      <w:r w:rsidRPr="00F76F45">
        <w:rPr>
          <w:rFonts w:ascii="Garamond" w:hAnsi="Garamond"/>
          <w:b/>
          <w:bCs/>
          <w:i w:val="0"/>
          <w:iCs w:val="0"/>
          <w:color w:val="44546A"/>
        </w:rPr>
        <w:t>Fig</w:t>
      </w:r>
      <w:r w:rsidR="00F76F45" w:rsidRPr="00F76F45">
        <w:rPr>
          <w:rFonts w:ascii="Garamond" w:hAnsi="Garamond"/>
          <w:b/>
          <w:bCs/>
          <w:i w:val="0"/>
          <w:iCs w:val="0"/>
          <w:color w:val="44546A"/>
        </w:rPr>
        <w:t>.</w:t>
      </w:r>
      <w:r w:rsidRPr="00F76F45">
        <w:rPr>
          <w:rFonts w:ascii="Garamond" w:hAnsi="Garamond"/>
          <w:b/>
          <w:bCs/>
          <w:i w:val="0"/>
          <w:iCs w:val="0"/>
          <w:color w:val="44546A"/>
        </w:rPr>
        <w:fldChar w:fldCharType="begin"/>
      </w:r>
      <w:r w:rsidRPr="00F76F45">
        <w:rPr>
          <w:rFonts w:ascii="Garamond" w:hAnsi="Garamond"/>
          <w:b/>
          <w:bCs/>
          <w:i w:val="0"/>
          <w:iCs w:val="0"/>
          <w:color w:val="44546A"/>
        </w:rPr>
        <w:instrText xml:space="preserve"> SEQ Figura \* ARABIC </w:instrText>
      </w:r>
      <w:r w:rsidRPr="00F76F45">
        <w:rPr>
          <w:rFonts w:ascii="Garamond" w:hAnsi="Garamond"/>
          <w:b/>
          <w:bCs/>
          <w:i w:val="0"/>
          <w:iCs w:val="0"/>
          <w:color w:val="44546A"/>
        </w:rPr>
        <w:fldChar w:fldCharType="separate"/>
      </w:r>
      <w:r w:rsidR="00D63DFB">
        <w:rPr>
          <w:rFonts w:ascii="Garamond" w:hAnsi="Garamond"/>
          <w:b/>
          <w:bCs/>
          <w:i w:val="0"/>
          <w:iCs w:val="0"/>
          <w:noProof/>
          <w:color w:val="44546A"/>
        </w:rPr>
        <w:t>13</w:t>
      </w:r>
      <w:r w:rsidRPr="00F76F45">
        <w:rPr>
          <w:rFonts w:ascii="Garamond" w:hAnsi="Garamond"/>
          <w:b/>
          <w:bCs/>
          <w:i w:val="0"/>
          <w:iCs w:val="0"/>
          <w:color w:val="44546A"/>
        </w:rPr>
        <w:fldChar w:fldCharType="end"/>
      </w:r>
      <w:r w:rsidR="00F76F45" w:rsidRPr="00F76F45">
        <w:rPr>
          <w:rFonts w:ascii="Garamond" w:hAnsi="Garamond"/>
          <w:b/>
          <w:bCs/>
          <w:i w:val="0"/>
          <w:iCs w:val="0"/>
          <w:color w:val="44546A"/>
        </w:rPr>
        <w:t xml:space="preserve"> – </w:t>
      </w:r>
      <w:r w:rsidR="00F76F45" w:rsidRPr="00F76F45">
        <w:rPr>
          <w:rFonts w:ascii="Garamond" w:hAnsi="Garamond"/>
          <w:b/>
          <w:bCs/>
          <w:color w:val="44546A"/>
        </w:rPr>
        <w:t xml:space="preserve">Clouds by </w:t>
      </w:r>
      <w:r w:rsidR="00C62538" w:rsidRPr="00F76F45">
        <w:rPr>
          <w:rFonts w:ascii="Garamond" w:hAnsi="Garamond"/>
          <w:b/>
          <w:bCs/>
          <w:color w:val="44546A"/>
        </w:rPr>
        <w:t>Sunset</w:t>
      </w:r>
      <w:r w:rsidR="00DB3FA1">
        <w:rPr>
          <w:rFonts w:ascii="Garamond" w:hAnsi="Garamond"/>
          <w:b/>
          <w:bCs/>
          <w:color w:val="44546A"/>
        </w:rPr>
        <w:t>,</w:t>
      </w:r>
      <w:r w:rsidR="00F76F45" w:rsidRPr="00F76F45">
        <w:rPr>
          <w:rFonts w:ascii="Garamond" w:hAnsi="Garamond"/>
          <w:b/>
          <w:bCs/>
        </w:rPr>
        <w:t xml:space="preserve"> </w:t>
      </w:r>
      <w:r w:rsidR="00F76F45" w:rsidRPr="00DB3FA1">
        <w:rPr>
          <w:rFonts w:ascii="Garamond" w:hAnsi="Garamond"/>
          <w:b/>
          <w:bCs/>
          <w:i w:val="0"/>
          <w:iCs w:val="0"/>
        </w:rPr>
        <w:t>21:10pm (approx</w:t>
      </w:r>
      <w:r w:rsidR="00F76F45" w:rsidRPr="005871E4">
        <w:rPr>
          <w:rFonts w:ascii="Garamond" w:hAnsi="Garamond"/>
          <w:b/>
          <w:bCs/>
          <w:i w:val="0"/>
          <w:iCs w:val="0"/>
        </w:rPr>
        <w:t>.)</w:t>
      </w:r>
      <w:r w:rsidR="00F76F45">
        <w:rPr>
          <w:rFonts w:ascii="Garamond" w:hAnsi="Garamond"/>
          <w:b/>
          <w:bCs/>
          <w:i w:val="0"/>
          <w:iCs w:val="0"/>
        </w:rPr>
        <w:t>,</w:t>
      </w:r>
      <w:r w:rsidR="00DB3FA1">
        <w:rPr>
          <w:rFonts w:ascii="Garamond" w:hAnsi="Garamond"/>
          <w:b/>
          <w:bCs/>
          <w:i w:val="0"/>
          <w:iCs w:val="0"/>
        </w:rPr>
        <w:t xml:space="preserve"> </w:t>
      </w:r>
      <w:proofErr w:type="spellStart"/>
      <w:r w:rsidR="00DB3FA1">
        <w:rPr>
          <w:rFonts w:ascii="Garamond" w:hAnsi="Garamond"/>
          <w:b/>
          <w:bCs/>
          <w:i w:val="0"/>
          <w:iCs w:val="0"/>
        </w:rPr>
        <w:t>Madalena</w:t>
      </w:r>
      <w:proofErr w:type="spellEnd"/>
      <w:r w:rsidR="00DB3FA1">
        <w:rPr>
          <w:rFonts w:ascii="Garamond" w:hAnsi="Garamond"/>
          <w:b/>
          <w:bCs/>
          <w:i w:val="0"/>
          <w:iCs w:val="0"/>
        </w:rPr>
        <w:t xml:space="preserve">, </w:t>
      </w:r>
      <w:proofErr w:type="spellStart"/>
      <w:r w:rsidR="00DB3FA1">
        <w:rPr>
          <w:rFonts w:ascii="Garamond" w:hAnsi="Garamond"/>
          <w:b/>
          <w:bCs/>
          <w:i w:val="0"/>
          <w:iCs w:val="0"/>
        </w:rPr>
        <w:t>V.</w:t>
      </w:r>
      <w:proofErr w:type="gramStart"/>
      <w:r w:rsidR="00DB3FA1">
        <w:rPr>
          <w:rFonts w:ascii="Garamond" w:hAnsi="Garamond"/>
          <w:b/>
          <w:bCs/>
          <w:i w:val="0"/>
          <w:iCs w:val="0"/>
        </w:rPr>
        <w:t>N.Gaia</w:t>
      </w:r>
      <w:proofErr w:type="spellEnd"/>
      <w:proofErr w:type="gramEnd"/>
      <w:r w:rsidR="00DB3FA1">
        <w:rPr>
          <w:rFonts w:ascii="Garamond" w:hAnsi="Garamond"/>
          <w:b/>
          <w:bCs/>
          <w:i w:val="0"/>
          <w:iCs w:val="0"/>
        </w:rPr>
        <w:t>, Portugal,</w:t>
      </w:r>
      <w:r w:rsidR="00F76F45">
        <w:rPr>
          <w:rFonts w:ascii="Garamond" w:hAnsi="Garamond"/>
          <w:b/>
          <w:bCs/>
          <w:i w:val="0"/>
          <w:iCs w:val="0"/>
        </w:rPr>
        <w:t xml:space="preserve"> photo:</w:t>
      </w:r>
      <w:r w:rsidR="00F76F45" w:rsidRPr="005871E4">
        <w:rPr>
          <w:rFonts w:ascii="Garamond" w:hAnsi="Garamond"/>
          <w:b/>
          <w:bCs/>
          <w:i w:val="0"/>
          <w:iCs w:val="0"/>
        </w:rPr>
        <w:t xml:space="preserve"> Sara Sucena</w:t>
      </w:r>
      <w:r w:rsidR="006348C5" w:rsidRPr="00F76F45">
        <w:rPr>
          <w:rStyle w:val="fontstyle21"/>
          <w:rFonts w:ascii="Garamond" w:hAnsi="Garamond"/>
          <w:i w:val="0"/>
          <w:iCs w:val="0"/>
          <w:sz w:val="18"/>
          <w:szCs w:val="18"/>
        </w:rPr>
        <w:br w:type="page"/>
      </w:r>
    </w:p>
    <w:p w14:paraId="3632E2B4" w14:textId="77777777" w:rsidR="00975C4F" w:rsidRPr="00975C4F" w:rsidRDefault="00975C4F" w:rsidP="00975C4F">
      <w:pPr>
        <w:jc w:val="both"/>
        <w:rPr>
          <w:rStyle w:val="fontstyle21"/>
          <w:rFonts w:ascii="Garamond" w:hAnsi="Garamond"/>
          <w:b/>
          <w:bCs/>
          <w:color w:val="auto"/>
        </w:rPr>
      </w:pPr>
      <w:r w:rsidRPr="00975C4F">
        <w:rPr>
          <w:rStyle w:val="fontstyle21"/>
          <w:rFonts w:ascii="Garamond" w:hAnsi="Garamond"/>
          <w:b/>
          <w:bCs/>
          <w:color w:val="auto"/>
        </w:rPr>
        <w:lastRenderedPageBreak/>
        <w:t>In Synthesis</w:t>
      </w:r>
    </w:p>
    <w:p w14:paraId="592FD387" w14:textId="77777777" w:rsidR="00975C4F" w:rsidRPr="00975C4F" w:rsidRDefault="00975C4F" w:rsidP="00975C4F">
      <w:pPr>
        <w:jc w:val="both"/>
        <w:rPr>
          <w:rStyle w:val="fontstyle21"/>
          <w:rFonts w:ascii="Garamond" w:hAnsi="Garamond"/>
          <w:color w:val="auto"/>
        </w:rPr>
      </w:pPr>
    </w:p>
    <w:p w14:paraId="1AD2CE78" w14:textId="77777777" w:rsidR="00975C4F" w:rsidRPr="00975C4F" w:rsidRDefault="00975C4F" w:rsidP="00975C4F">
      <w:pPr>
        <w:jc w:val="both"/>
        <w:rPr>
          <w:rStyle w:val="fontstyle21"/>
          <w:rFonts w:ascii="Garamond" w:hAnsi="Garamond"/>
          <w:color w:val="auto"/>
        </w:rPr>
      </w:pPr>
      <w:r w:rsidRPr="00975C4F">
        <w:rPr>
          <w:rStyle w:val="fontstyle21"/>
          <w:rFonts w:ascii="Garamond" w:hAnsi="Garamond"/>
          <w:color w:val="auto"/>
        </w:rPr>
        <w:t>The dimensions discussed above invoke the harmony with the spiritual dimension of the sky as a result of “weather mobility”.</w:t>
      </w:r>
    </w:p>
    <w:p w14:paraId="57873C68" w14:textId="24477EB4" w:rsidR="001A7908" w:rsidRPr="00975C4F" w:rsidRDefault="00975C4F" w:rsidP="00975C4F">
      <w:pPr>
        <w:jc w:val="both"/>
        <w:rPr>
          <w:rFonts w:ascii="Garamond" w:hAnsi="Garamond"/>
          <w:sz w:val="22"/>
          <w:szCs w:val="22"/>
        </w:rPr>
      </w:pPr>
      <w:r w:rsidRPr="00975C4F">
        <w:rPr>
          <w:rStyle w:val="fontstyle21"/>
          <w:rFonts w:ascii="Garamond" w:hAnsi="Garamond"/>
          <w:color w:val="auto"/>
        </w:rPr>
        <w:t>Fig.20, assembles four photos taken at approximately the same time in consecutive days, seeking to synthesize the pragmatism of the sky-observation. The London portraits by Claude Monet, showing the analytical similarity, emphasize the complimentary individuality of a general process.</w:t>
      </w:r>
    </w:p>
    <w:tbl>
      <w:tblPr>
        <w:tblStyle w:val="TabelacomGrelha"/>
        <w:tblW w:w="0" w:type="auto"/>
        <w:tblInd w:w="42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93"/>
        <w:gridCol w:w="4395"/>
      </w:tblGrid>
      <w:tr w:rsidR="00A069E0" w:rsidRPr="00975C4F" w14:paraId="53B1B811" w14:textId="77777777" w:rsidTr="000A5338">
        <w:tc>
          <w:tcPr>
            <w:tcW w:w="4393" w:type="dxa"/>
          </w:tcPr>
          <w:p w14:paraId="3BD0EEFC" w14:textId="77777777" w:rsidR="00A069E0" w:rsidRPr="000A5338" w:rsidRDefault="00A069E0" w:rsidP="005871E4">
            <w:pPr>
              <w:spacing w:before="360" w:after="40"/>
              <w:jc w:val="center"/>
              <w:rPr>
                <w:rFonts w:ascii="Garamond" w:hAnsi="Garamond"/>
                <w:b/>
                <w:bCs/>
                <w:sz w:val="18"/>
                <w:szCs w:val="18"/>
              </w:rPr>
            </w:pPr>
            <w:r w:rsidRPr="000A5338">
              <w:rPr>
                <w:rFonts w:ascii="Garamond" w:hAnsi="Garamond"/>
                <w:b/>
                <w:bCs/>
                <w:sz w:val="18"/>
                <w:szCs w:val="18"/>
              </w:rPr>
              <w:t>Saturday 17 February 1900, 4pm</w:t>
            </w:r>
          </w:p>
          <w:p w14:paraId="596D1FF9" w14:textId="77777777" w:rsidR="00A069E0" w:rsidRPr="001B5ABA" w:rsidRDefault="00A069E0" w:rsidP="000A5338">
            <w:pPr>
              <w:spacing w:before="40" w:after="40"/>
              <w:jc w:val="center"/>
              <w:rPr>
                <w:rFonts w:ascii="Garamond" w:hAnsi="Garamond"/>
              </w:rPr>
            </w:pPr>
            <w:r w:rsidRPr="001B5ABA">
              <w:rPr>
                <w:rFonts w:ascii="Garamond" w:hAnsi="Garamond"/>
                <w:noProof/>
              </w:rPr>
              <w:drawing>
                <wp:inline distT="0" distB="0" distL="0" distR="0" wp14:anchorId="1521969A" wp14:editId="4D1962C1">
                  <wp:extent cx="2050533" cy="1800000"/>
                  <wp:effectExtent l="0" t="0" r="6985" b="0"/>
                  <wp:docPr id="16" name="Imagem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050533" cy="1800000"/>
                          </a:xfrm>
                          <a:prstGeom prst="rect">
                            <a:avLst/>
                          </a:prstGeom>
                        </pic:spPr>
                      </pic:pic>
                    </a:graphicData>
                  </a:graphic>
                </wp:inline>
              </w:drawing>
            </w:r>
          </w:p>
          <w:p w14:paraId="4A7078E9" w14:textId="61323BFC" w:rsidR="00A069E0" w:rsidRPr="005871E4" w:rsidRDefault="00A069E0" w:rsidP="000A5338">
            <w:pPr>
              <w:spacing w:before="40" w:after="40"/>
              <w:jc w:val="center"/>
              <w:rPr>
                <w:rFonts w:ascii="Garamond" w:hAnsi="Garamond"/>
                <w:color w:val="44546A"/>
                <w:sz w:val="16"/>
                <w:szCs w:val="16"/>
              </w:rPr>
            </w:pPr>
            <w:r w:rsidRPr="005871E4">
              <w:rPr>
                <w:rFonts w:ascii="Garamond" w:hAnsi="Garamond"/>
                <w:b/>
                <w:bCs/>
                <w:color w:val="44546A"/>
                <w:sz w:val="16"/>
                <w:szCs w:val="16"/>
              </w:rPr>
              <w:t>Fig</w:t>
            </w:r>
            <w:r w:rsidR="001A7908" w:rsidRPr="005871E4">
              <w:rPr>
                <w:rFonts w:ascii="Garamond" w:hAnsi="Garamond"/>
                <w:b/>
                <w:bCs/>
                <w:color w:val="44546A"/>
                <w:sz w:val="16"/>
                <w:szCs w:val="16"/>
              </w:rPr>
              <w:t>.</w:t>
            </w:r>
            <w:r w:rsidRPr="005871E4">
              <w:rPr>
                <w:rFonts w:ascii="Garamond" w:hAnsi="Garamond"/>
                <w:b/>
                <w:bCs/>
                <w:color w:val="44546A"/>
                <w:sz w:val="16"/>
                <w:szCs w:val="16"/>
              </w:rPr>
              <w:fldChar w:fldCharType="begin"/>
            </w:r>
            <w:r w:rsidRPr="005871E4">
              <w:rPr>
                <w:rFonts w:ascii="Garamond" w:hAnsi="Garamond"/>
                <w:b/>
                <w:bCs/>
                <w:color w:val="44546A"/>
                <w:sz w:val="16"/>
                <w:szCs w:val="16"/>
              </w:rPr>
              <w:instrText xml:space="preserve"> SEQ Figura \* ARABIC </w:instrText>
            </w:r>
            <w:r w:rsidRPr="005871E4">
              <w:rPr>
                <w:rFonts w:ascii="Garamond" w:hAnsi="Garamond"/>
                <w:b/>
                <w:bCs/>
                <w:color w:val="44546A"/>
                <w:sz w:val="16"/>
                <w:szCs w:val="16"/>
              </w:rPr>
              <w:fldChar w:fldCharType="separate"/>
            </w:r>
            <w:r w:rsidR="00D63DFB">
              <w:rPr>
                <w:rFonts w:ascii="Garamond" w:hAnsi="Garamond"/>
                <w:b/>
                <w:bCs/>
                <w:noProof/>
                <w:color w:val="44546A"/>
                <w:sz w:val="16"/>
                <w:szCs w:val="16"/>
              </w:rPr>
              <w:t>14</w:t>
            </w:r>
            <w:r w:rsidRPr="005871E4">
              <w:rPr>
                <w:rFonts w:ascii="Garamond" w:hAnsi="Garamond"/>
                <w:b/>
                <w:bCs/>
                <w:color w:val="44546A"/>
                <w:sz w:val="16"/>
                <w:szCs w:val="16"/>
              </w:rPr>
              <w:fldChar w:fldCharType="end"/>
            </w:r>
            <w:bookmarkStart w:id="9" w:name="_Hlk48161530"/>
            <w:r w:rsidR="001A7908" w:rsidRPr="005871E4">
              <w:rPr>
                <w:rFonts w:ascii="Garamond" w:hAnsi="Garamond"/>
                <w:b/>
                <w:bCs/>
                <w:color w:val="44546A"/>
                <w:sz w:val="16"/>
                <w:szCs w:val="16"/>
              </w:rPr>
              <w:t xml:space="preserve"> - </w:t>
            </w:r>
            <w:r w:rsidRPr="005871E4">
              <w:rPr>
                <w:rFonts w:ascii="Garamond" w:hAnsi="Garamond"/>
                <w:b/>
                <w:bCs/>
                <w:color w:val="44546A"/>
                <w:sz w:val="16"/>
                <w:szCs w:val="16"/>
              </w:rPr>
              <w:t xml:space="preserve">Claude Monet, </w:t>
            </w:r>
            <w:r w:rsidRPr="005871E4">
              <w:rPr>
                <w:rFonts w:ascii="Garamond" w:hAnsi="Garamond"/>
                <w:b/>
                <w:bCs/>
                <w:i/>
                <w:iCs/>
                <w:color w:val="44546A"/>
                <w:sz w:val="16"/>
                <w:szCs w:val="16"/>
              </w:rPr>
              <w:t>Houses of Parliament</w:t>
            </w:r>
            <w:r w:rsidR="001A7908" w:rsidRPr="005871E4">
              <w:rPr>
                <w:rFonts w:ascii="Garamond" w:hAnsi="Garamond"/>
                <w:b/>
                <w:bCs/>
                <w:color w:val="44546A"/>
                <w:sz w:val="16"/>
                <w:szCs w:val="16"/>
              </w:rPr>
              <w:t>,</w:t>
            </w:r>
            <w:r w:rsidR="001A7908" w:rsidRPr="005871E4">
              <w:rPr>
                <w:rFonts w:ascii="Garamond" w:hAnsi="Garamond"/>
                <w:color w:val="44546A"/>
                <w:sz w:val="16"/>
                <w:szCs w:val="16"/>
              </w:rPr>
              <w:t xml:space="preserve"> </w:t>
            </w:r>
            <w:r w:rsidRPr="005871E4">
              <w:rPr>
                <w:rFonts w:ascii="Garamond" w:hAnsi="Garamond"/>
                <w:color w:val="44546A"/>
                <w:sz w:val="16"/>
                <w:szCs w:val="16"/>
              </w:rPr>
              <w:t>1903, oil paint on canvas, 81 x 92cm</w:t>
            </w:r>
          </w:p>
          <w:p w14:paraId="319B581F" w14:textId="57DB5A3C" w:rsidR="00A069E0" w:rsidRPr="00A069E0" w:rsidRDefault="00A069E0" w:rsidP="000A5338">
            <w:pPr>
              <w:spacing w:before="40" w:after="40"/>
              <w:jc w:val="center"/>
              <w:rPr>
                <w:rStyle w:val="fontstyle21"/>
                <w:rFonts w:ascii="Garamond" w:hAnsi="Garamond"/>
                <w:sz w:val="21"/>
                <w:szCs w:val="21"/>
                <w:lang w:val="fr-FR"/>
              </w:rPr>
            </w:pPr>
            <w:r w:rsidRPr="005871E4">
              <w:rPr>
                <w:rFonts w:ascii="Garamond" w:hAnsi="Garamond"/>
                <w:color w:val="44546A"/>
                <w:sz w:val="16"/>
                <w:szCs w:val="16"/>
                <w:lang w:val="fr-FR"/>
              </w:rPr>
              <w:t xml:space="preserve">Le Havre, Musée d'art moderne André Malraux, photo © </w:t>
            </w:r>
            <w:proofErr w:type="spellStart"/>
            <w:r w:rsidRPr="005871E4">
              <w:rPr>
                <w:rFonts w:ascii="Garamond" w:hAnsi="Garamond"/>
                <w:color w:val="44546A"/>
                <w:sz w:val="16"/>
                <w:szCs w:val="16"/>
                <w:lang w:val="fr-FR"/>
              </w:rPr>
              <w:t>MuMa</w:t>
            </w:r>
            <w:proofErr w:type="spellEnd"/>
            <w:r w:rsidRPr="005871E4">
              <w:rPr>
                <w:rFonts w:ascii="Garamond" w:hAnsi="Garamond"/>
                <w:color w:val="44546A"/>
                <w:sz w:val="16"/>
                <w:szCs w:val="16"/>
                <w:lang w:val="fr-FR"/>
              </w:rPr>
              <w:t xml:space="preserve"> Le Havre / David Fogel</w:t>
            </w:r>
            <w:bookmarkEnd w:id="9"/>
          </w:p>
        </w:tc>
        <w:tc>
          <w:tcPr>
            <w:tcW w:w="4395" w:type="dxa"/>
          </w:tcPr>
          <w:p w14:paraId="18A3BC49" w14:textId="77777777" w:rsidR="00A069E0" w:rsidRPr="000A5338" w:rsidRDefault="00A069E0" w:rsidP="005871E4">
            <w:pPr>
              <w:spacing w:before="360" w:after="40"/>
              <w:jc w:val="center"/>
              <w:rPr>
                <w:rFonts w:ascii="Garamond" w:hAnsi="Garamond"/>
                <w:b/>
                <w:bCs/>
                <w:sz w:val="18"/>
                <w:szCs w:val="18"/>
              </w:rPr>
            </w:pPr>
            <w:r w:rsidRPr="000A5338">
              <w:rPr>
                <w:rFonts w:ascii="Garamond" w:hAnsi="Garamond"/>
                <w:b/>
                <w:bCs/>
                <w:sz w:val="18"/>
                <w:szCs w:val="18"/>
              </w:rPr>
              <w:t>Monday 26 February 1900, 10am</w:t>
            </w:r>
          </w:p>
          <w:p w14:paraId="5C7B05CC" w14:textId="77777777" w:rsidR="00A069E0" w:rsidRDefault="00A069E0" w:rsidP="000A5338">
            <w:pPr>
              <w:spacing w:before="40" w:after="40"/>
              <w:jc w:val="center"/>
            </w:pPr>
            <w:r>
              <w:rPr>
                <w:noProof/>
              </w:rPr>
              <w:drawing>
                <wp:inline distT="0" distB="0" distL="0" distR="0" wp14:anchorId="32FF4E96" wp14:editId="0D259A41">
                  <wp:extent cx="2015435" cy="1800000"/>
                  <wp:effectExtent l="0" t="0" r="4445" b="0"/>
                  <wp:docPr id="17" name="Imagem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015435" cy="1800000"/>
                          </a:xfrm>
                          <a:prstGeom prst="rect">
                            <a:avLst/>
                          </a:prstGeom>
                        </pic:spPr>
                      </pic:pic>
                    </a:graphicData>
                  </a:graphic>
                </wp:inline>
              </w:drawing>
            </w:r>
          </w:p>
          <w:p w14:paraId="769A55AC" w14:textId="7A38EEE0" w:rsidR="00A069E0" w:rsidRPr="005871E4" w:rsidRDefault="00A069E0" w:rsidP="000A5338">
            <w:pPr>
              <w:spacing w:before="40" w:after="40"/>
              <w:jc w:val="center"/>
              <w:rPr>
                <w:rFonts w:ascii="Garamond" w:hAnsi="Garamond"/>
                <w:color w:val="44546A"/>
                <w:sz w:val="16"/>
                <w:szCs w:val="16"/>
              </w:rPr>
            </w:pPr>
            <w:r w:rsidRPr="005871E4">
              <w:rPr>
                <w:rFonts w:ascii="Garamond" w:hAnsi="Garamond"/>
                <w:b/>
                <w:bCs/>
                <w:color w:val="44546A"/>
                <w:sz w:val="16"/>
                <w:szCs w:val="16"/>
              </w:rPr>
              <w:t>Fig</w:t>
            </w:r>
            <w:r w:rsidR="001A7908" w:rsidRPr="005871E4">
              <w:rPr>
                <w:rFonts w:ascii="Garamond" w:hAnsi="Garamond"/>
                <w:b/>
                <w:bCs/>
                <w:color w:val="44546A"/>
                <w:sz w:val="16"/>
                <w:szCs w:val="16"/>
              </w:rPr>
              <w:t>.</w:t>
            </w:r>
            <w:r w:rsidRPr="005871E4">
              <w:rPr>
                <w:rFonts w:ascii="Garamond" w:hAnsi="Garamond"/>
                <w:b/>
                <w:bCs/>
                <w:color w:val="44546A"/>
                <w:sz w:val="16"/>
                <w:szCs w:val="16"/>
              </w:rPr>
              <w:fldChar w:fldCharType="begin"/>
            </w:r>
            <w:r w:rsidRPr="005871E4">
              <w:rPr>
                <w:rFonts w:ascii="Garamond" w:hAnsi="Garamond"/>
                <w:b/>
                <w:bCs/>
                <w:color w:val="44546A"/>
                <w:sz w:val="16"/>
                <w:szCs w:val="16"/>
              </w:rPr>
              <w:instrText xml:space="preserve"> SEQ Figura \* ARABIC </w:instrText>
            </w:r>
            <w:r w:rsidRPr="005871E4">
              <w:rPr>
                <w:rFonts w:ascii="Garamond" w:hAnsi="Garamond"/>
                <w:b/>
                <w:bCs/>
                <w:color w:val="44546A"/>
                <w:sz w:val="16"/>
                <w:szCs w:val="16"/>
              </w:rPr>
              <w:fldChar w:fldCharType="separate"/>
            </w:r>
            <w:r w:rsidR="00D63DFB">
              <w:rPr>
                <w:rFonts w:ascii="Garamond" w:hAnsi="Garamond"/>
                <w:b/>
                <w:bCs/>
                <w:noProof/>
                <w:color w:val="44546A"/>
                <w:sz w:val="16"/>
                <w:szCs w:val="16"/>
              </w:rPr>
              <w:t>15</w:t>
            </w:r>
            <w:r w:rsidRPr="005871E4">
              <w:rPr>
                <w:rFonts w:ascii="Garamond" w:hAnsi="Garamond"/>
                <w:b/>
                <w:bCs/>
                <w:color w:val="44546A"/>
                <w:sz w:val="16"/>
                <w:szCs w:val="16"/>
              </w:rPr>
              <w:fldChar w:fldCharType="end"/>
            </w:r>
            <w:r w:rsidRPr="005871E4">
              <w:rPr>
                <w:rFonts w:ascii="Garamond" w:hAnsi="Garamond"/>
                <w:b/>
                <w:bCs/>
                <w:color w:val="44546A"/>
                <w:sz w:val="16"/>
                <w:szCs w:val="16"/>
              </w:rPr>
              <w:t xml:space="preserve"> </w:t>
            </w:r>
            <w:bookmarkStart w:id="10" w:name="_Hlk48161560"/>
            <w:r w:rsidR="001A7908" w:rsidRPr="005871E4">
              <w:rPr>
                <w:rFonts w:ascii="Garamond" w:hAnsi="Garamond"/>
                <w:b/>
                <w:bCs/>
                <w:color w:val="44546A"/>
                <w:sz w:val="16"/>
                <w:szCs w:val="16"/>
              </w:rPr>
              <w:t xml:space="preserve">- </w:t>
            </w:r>
            <w:r w:rsidRPr="005871E4">
              <w:rPr>
                <w:rFonts w:ascii="Garamond" w:hAnsi="Garamond"/>
                <w:b/>
                <w:bCs/>
                <w:color w:val="44546A"/>
                <w:sz w:val="16"/>
                <w:szCs w:val="16"/>
              </w:rPr>
              <w:t xml:space="preserve">Claude Monet, </w:t>
            </w:r>
            <w:r w:rsidRPr="005871E4">
              <w:rPr>
                <w:rFonts w:ascii="Garamond" w:hAnsi="Garamond"/>
                <w:b/>
                <w:bCs/>
                <w:i/>
                <w:iCs/>
                <w:color w:val="44546A"/>
                <w:sz w:val="16"/>
                <w:szCs w:val="16"/>
              </w:rPr>
              <w:t>London, Houses of Parliament. The Sun Shining through the Fog</w:t>
            </w:r>
            <w:r w:rsidR="001A7908" w:rsidRPr="005871E4">
              <w:rPr>
                <w:rFonts w:ascii="Garamond" w:hAnsi="Garamond"/>
                <w:color w:val="44546A"/>
                <w:sz w:val="16"/>
                <w:szCs w:val="16"/>
              </w:rPr>
              <w:t>,</w:t>
            </w:r>
            <w:r w:rsidRPr="005871E4">
              <w:rPr>
                <w:rFonts w:ascii="Garamond" w:hAnsi="Garamond"/>
                <w:color w:val="44546A"/>
                <w:sz w:val="16"/>
                <w:szCs w:val="16"/>
              </w:rPr>
              <w:t xml:space="preserve"> 1904, oil paint on canvas, 81.5 x 92.5 cm</w:t>
            </w:r>
          </w:p>
          <w:p w14:paraId="2F9073A8" w14:textId="4CFC1F77" w:rsidR="00A069E0" w:rsidRPr="000A5338" w:rsidRDefault="00A069E0" w:rsidP="000A5338">
            <w:pPr>
              <w:spacing w:before="40" w:after="40"/>
              <w:jc w:val="center"/>
              <w:rPr>
                <w:rStyle w:val="fontstyle21"/>
                <w:rFonts w:ascii="Garamond" w:hAnsi="Garamond"/>
                <w:color w:val="auto"/>
                <w:sz w:val="16"/>
                <w:szCs w:val="16"/>
                <w:lang w:val="fr-FR"/>
              </w:rPr>
            </w:pPr>
            <w:r w:rsidRPr="005871E4">
              <w:rPr>
                <w:rFonts w:ascii="Garamond" w:hAnsi="Garamond"/>
                <w:color w:val="44546A"/>
                <w:sz w:val="16"/>
                <w:szCs w:val="16"/>
                <w:lang w:val="fr-FR"/>
              </w:rPr>
              <w:t>Musée d'Orsay, Paris, photo © RMN-Grand Palais / Hervé Lewandowski</w:t>
            </w:r>
            <w:bookmarkEnd w:id="10"/>
          </w:p>
        </w:tc>
      </w:tr>
      <w:tr w:rsidR="00A069E0" w:rsidRPr="00A069E0" w14:paraId="448A4DF3" w14:textId="77777777" w:rsidTr="000A5338">
        <w:tc>
          <w:tcPr>
            <w:tcW w:w="4393" w:type="dxa"/>
          </w:tcPr>
          <w:p w14:paraId="47979C3E" w14:textId="77777777" w:rsidR="00A069E0" w:rsidRPr="000A5338" w:rsidRDefault="00A069E0" w:rsidP="005871E4">
            <w:pPr>
              <w:spacing w:before="240" w:after="40"/>
              <w:jc w:val="center"/>
              <w:rPr>
                <w:rFonts w:ascii="Garamond" w:hAnsi="Garamond"/>
                <w:b/>
                <w:bCs/>
                <w:sz w:val="18"/>
                <w:szCs w:val="18"/>
              </w:rPr>
            </w:pPr>
            <w:r w:rsidRPr="000A5338">
              <w:rPr>
                <w:rFonts w:ascii="Garamond" w:hAnsi="Garamond"/>
                <w:b/>
                <w:bCs/>
                <w:sz w:val="18"/>
                <w:szCs w:val="18"/>
              </w:rPr>
              <w:t>Sunday 4 March 1900</w:t>
            </w:r>
          </w:p>
          <w:p w14:paraId="1E51DCA7" w14:textId="77777777" w:rsidR="00A069E0" w:rsidRDefault="00A069E0" w:rsidP="000A5338">
            <w:pPr>
              <w:spacing w:before="40" w:after="40"/>
              <w:jc w:val="center"/>
              <w:rPr>
                <w:rFonts w:ascii="Garamond" w:hAnsi="Garamond"/>
                <w:sz w:val="18"/>
                <w:szCs w:val="18"/>
              </w:rPr>
            </w:pPr>
            <w:r w:rsidRPr="001B5ABA">
              <w:rPr>
                <w:rFonts w:ascii="Garamond" w:hAnsi="Garamond"/>
                <w:noProof/>
              </w:rPr>
              <w:drawing>
                <wp:inline distT="0" distB="0" distL="0" distR="0" wp14:anchorId="0E1956AC" wp14:editId="1F762747">
                  <wp:extent cx="2034450" cy="1800000"/>
                  <wp:effectExtent l="0" t="0" r="4445" b="0"/>
                  <wp:docPr id="18" name="Imagem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034450" cy="1800000"/>
                          </a:xfrm>
                          <a:prstGeom prst="rect">
                            <a:avLst/>
                          </a:prstGeom>
                        </pic:spPr>
                      </pic:pic>
                    </a:graphicData>
                  </a:graphic>
                </wp:inline>
              </w:drawing>
            </w:r>
          </w:p>
          <w:p w14:paraId="458ABC3F" w14:textId="2C4E6D5B" w:rsidR="00A069E0" w:rsidRPr="005871E4" w:rsidRDefault="00A069E0" w:rsidP="000A5338">
            <w:pPr>
              <w:spacing w:before="40" w:after="40"/>
              <w:jc w:val="center"/>
              <w:rPr>
                <w:rFonts w:ascii="Garamond" w:eastAsia="Times New Roman" w:hAnsi="Garamond" w:cs="Arial"/>
                <w:color w:val="44546A"/>
                <w:spacing w:val="2"/>
                <w:sz w:val="16"/>
                <w:szCs w:val="16"/>
                <w:lang w:eastAsia="pt-PT"/>
              </w:rPr>
            </w:pPr>
            <w:r w:rsidRPr="005871E4">
              <w:rPr>
                <w:rFonts w:ascii="Garamond" w:hAnsi="Garamond"/>
                <w:b/>
                <w:bCs/>
                <w:color w:val="44546A"/>
                <w:sz w:val="16"/>
                <w:szCs w:val="16"/>
              </w:rPr>
              <w:t>Fig</w:t>
            </w:r>
            <w:r w:rsidR="005871E4" w:rsidRPr="005871E4">
              <w:rPr>
                <w:rFonts w:ascii="Garamond" w:hAnsi="Garamond"/>
                <w:b/>
                <w:bCs/>
                <w:color w:val="44546A"/>
                <w:sz w:val="16"/>
                <w:szCs w:val="16"/>
              </w:rPr>
              <w:t>.</w:t>
            </w:r>
            <w:r w:rsidRPr="005871E4">
              <w:rPr>
                <w:rFonts w:ascii="Garamond" w:hAnsi="Garamond"/>
                <w:b/>
                <w:bCs/>
                <w:color w:val="44546A"/>
                <w:sz w:val="16"/>
                <w:szCs w:val="16"/>
              </w:rPr>
              <w:fldChar w:fldCharType="begin"/>
            </w:r>
            <w:r w:rsidRPr="005871E4">
              <w:rPr>
                <w:rFonts w:ascii="Garamond" w:hAnsi="Garamond"/>
                <w:b/>
                <w:bCs/>
                <w:color w:val="44546A"/>
                <w:sz w:val="16"/>
                <w:szCs w:val="16"/>
              </w:rPr>
              <w:instrText xml:space="preserve"> SEQ Figura \* ARABIC </w:instrText>
            </w:r>
            <w:r w:rsidRPr="005871E4">
              <w:rPr>
                <w:rFonts w:ascii="Garamond" w:hAnsi="Garamond"/>
                <w:b/>
                <w:bCs/>
                <w:color w:val="44546A"/>
                <w:sz w:val="16"/>
                <w:szCs w:val="16"/>
              </w:rPr>
              <w:fldChar w:fldCharType="separate"/>
            </w:r>
            <w:r w:rsidR="00D63DFB">
              <w:rPr>
                <w:rFonts w:ascii="Garamond" w:hAnsi="Garamond"/>
                <w:b/>
                <w:bCs/>
                <w:noProof/>
                <w:color w:val="44546A"/>
                <w:sz w:val="16"/>
                <w:szCs w:val="16"/>
              </w:rPr>
              <w:t>16</w:t>
            </w:r>
            <w:r w:rsidRPr="005871E4">
              <w:rPr>
                <w:rFonts w:ascii="Garamond" w:hAnsi="Garamond"/>
                <w:b/>
                <w:bCs/>
                <w:color w:val="44546A"/>
                <w:sz w:val="16"/>
                <w:szCs w:val="16"/>
              </w:rPr>
              <w:fldChar w:fldCharType="end"/>
            </w:r>
            <w:r w:rsidRPr="005871E4">
              <w:rPr>
                <w:rFonts w:ascii="Garamond" w:hAnsi="Garamond" w:cs="Arial"/>
                <w:b/>
                <w:bCs/>
                <w:color w:val="44546A"/>
                <w:spacing w:val="2"/>
                <w:sz w:val="16"/>
                <w:szCs w:val="16"/>
              </w:rPr>
              <w:t xml:space="preserve"> </w:t>
            </w:r>
            <w:bookmarkStart w:id="11" w:name="_Hlk48161583"/>
            <w:r w:rsidR="005871E4" w:rsidRPr="005871E4">
              <w:rPr>
                <w:rFonts w:ascii="Garamond" w:hAnsi="Garamond" w:cs="Arial"/>
                <w:b/>
                <w:bCs/>
                <w:color w:val="44546A"/>
                <w:spacing w:val="2"/>
                <w:sz w:val="16"/>
                <w:szCs w:val="16"/>
              </w:rPr>
              <w:t xml:space="preserve">- </w:t>
            </w:r>
            <w:r w:rsidRPr="005871E4">
              <w:rPr>
                <w:rFonts w:ascii="Garamond" w:eastAsia="Times New Roman" w:hAnsi="Garamond" w:cs="Arial"/>
                <w:b/>
                <w:bCs/>
                <w:color w:val="44546A"/>
                <w:spacing w:val="2"/>
                <w:sz w:val="16"/>
                <w:szCs w:val="16"/>
                <w:lang w:eastAsia="pt-PT"/>
              </w:rPr>
              <w:t xml:space="preserve">Claude Monet, </w:t>
            </w:r>
            <w:r w:rsidRPr="005871E4">
              <w:rPr>
                <w:rFonts w:ascii="Garamond" w:eastAsia="Times New Roman" w:hAnsi="Garamond" w:cs="Arial"/>
                <w:b/>
                <w:bCs/>
                <w:i/>
                <w:iCs/>
                <w:color w:val="44546A"/>
                <w:spacing w:val="2"/>
                <w:sz w:val="16"/>
                <w:szCs w:val="16"/>
                <w:lang w:eastAsia="pt-PT"/>
              </w:rPr>
              <w:t>Houses of Parliament (Effect of Fog)</w:t>
            </w:r>
            <w:r w:rsidR="005871E4" w:rsidRPr="005871E4">
              <w:rPr>
                <w:rFonts w:ascii="Garamond" w:eastAsia="Times New Roman" w:hAnsi="Garamond" w:cs="Arial"/>
                <w:color w:val="44546A"/>
                <w:spacing w:val="2"/>
                <w:sz w:val="16"/>
                <w:szCs w:val="16"/>
                <w:lang w:eastAsia="pt-PT"/>
              </w:rPr>
              <w:t>,</w:t>
            </w:r>
            <w:r w:rsidRPr="005871E4">
              <w:rPr>
                <w:rFonts w:ascii="Garamond" w:eastAsia="Times New Roman" w:hAnsi="Garamond" w:cs="Arial"/>
                <w:color w:val="44546A"/>
                <w:spacing w:val="2"/>
                <w:sz w:val="16"/>
                <w:szCs w:val="16"/>
                <w:lang w:eastAsia="pt-PT"/>
              </w:rPr>
              <w:t xml:space="preserve"> 1903–4, oil paint on canvas, 81.3 x 92.4 cm</w:t>
            </w:r>
          </w:p>
          <w:p w14:paraId="63EF3B51" w14:textId="7664A4F6" w:rsidR="00A069E0" w:rsidRPr="00A069E0" w:rsidRDefault="00A069E0" w:rsidP="000A5338">
            <w:pPr>
              <w:spacing w:before="40" w:after="40"/>
              <w:jc w:val="center"/>
              <w:rPr>
                <w:rStyle w:val="fontstyle21"/>
                <w:rFonts w:ascii="Garamond" w:hAnsi="Garamond"/>
                <w:sz w:val="21"/>
                <w:szCs w:val="21"/>
              </w:rPr>
            </w:pPr>
            <w:r w:rsidRPr="005871E4">
              <w:rPr>
                <w:rFonts w:ascii="Garamond" w:eastAsia="Times New Roman" w:hAnsi="Garamond" w:cs="Arial"/>
                <w:color w:val="44546A"/>
                <w:spacing w:val="2"/>
                <w:sz w:val="16"/>
                <w:szCs w:val="16"/>
                <w:lang w:eastAsia="pt-PT"/>
              </w:rPr>
              <w:t>The Metropolitan Museum of Art, New York, photo © The Metropolitan Museum of Art, New York</w:t>
            </w:r>
            <w:bookmarkEnd w:id="11"/>
          </w:p>
        </w:tc>
        <w:tc>
          <w:tcPr>
            <w:tcW w:w="4395" w:type="dxa"/>
          </w:tcPr>
          <w:p w14:paraId="20F7FE34" w14:textId="77777777" w:rsidR="00A069E0" w:rsidRPr="000A5338" w:rsidRDefault="00A069E0" w:rsidP="005871E4">
            <w:pPr>
              <w:spacing w:before="240" w:after="40"/>
              <w:jc w:val="center"/>
              <w:rPr>
                <w:rFonts w:ascii="Garamond" w:hAnsi="Garamond"/>
                <w:b/>
                <w:bCs/>
                <w:sz w:val="18"/>
                <w:szCs w:val="18"/>
              </w:rPr>
            </w:pPr>
            <w:r w:rsidRPr="000A5338">
              <w:rPr>
                <w:rFonts w:ascii="Garamond" w:hAnsi="Garamond"/>
                <w:b/>
                <w:bCs/>
                <w:sz w:val="18"/>
                <w:szCs w:val="18"/>
              </w:rPr>
              <w:t>Wednesday 7 and Friday 9 March 1900</w:t>
            </w:r>
          </w:p>
          <w:p w14:paraId="64DFC796" w14:textId="77777777" w:rsidR="00A069E0" w:rsidRDefault="00A069E0" w:rsidP="000A5338">
            <w:pPr>
              <w:spacing w:before="40" w:after="40"/>
              <w:jc w:val="center"/>
            </w:pPr>
            <w:r>
              <w:rPr>
                <w:noProof/>
              </w:rPr>
              <w:drawing>
                <wp:inline distT="0" distB="0" distL="0" distR="0" wp14:anchorId="6F40FA27" wp14:editId="16667780">
                  <wp:extent cx="2057144" cy="1800000"/>
                  <wp:effectExtent l="0" t="0" r="635" b="0"/>
                  <wp:docPr id="21" name="Imagem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057144" cy="1800000"/>
                          </a:xfrm>
                          <a:prstGeom prst="rect">
                            <a:avLst/>
                          </a:prstGeom>
                        </pic:spPr>
                      </pic:pic>
                    </a:graphicData>
                  </a:graphic>
                </wp:inline>
              </w:drawing>
            </w:r>
          </w:p>
          <w:p w14:paraId="77F8B642" w14:textId="4F051435" w:rsidR="00A069E0" w:rsidRPr="005871E4" w:rsidRDefault="00A069E0" w:rsidP="000A5338">
            <w:pPr>
              <w:spacing w:before="40" w:after="40"/>
              <w:jc w:val="center"/>
              <w:rPr>
                <w:rFonts w:ascii="Garamond" w:hAnsi="Garamond"/>
                <w:color w:val="44546A"/>
                <w:sz w:val="16"/>
                <w:szCs w:val="16"/>
              </w:rPr>
            </w:pPr>
            <w:r w:rsidRPr="005871E4">
              <w:rPr>
                <w:rFonts w:ascii="Garamond" w:hAnsi="Garamond"/>
                <w:b/>
                <w:bCs/>
                <w:color w:val="44546A"/>
                <w:sz w:val="16"/>
                <w:szCs w:val="16"/>
              </w:rPr>
              <w:t>Fig</w:t>
            </w:r>
            <w:r w:rsidR="001A7908" w:rsidRPr="005871E4">
              <w:rPr>
                <w:rFonts w:ascii="Garamond" w:hAnsi="Garamond"/>
                <w:b/>
                <w:bCs/>
                <w:color w:val="44546A"/>
                <w:sz w:val="16"/>
                <w:szCs w:val="16"/>
              </w:rPr>
              <w:t>.</w:t>
            </w:r>
            <w:r w:rsidRPr="005871E4">
              <w:rPr>
                <w:rFonts w:ascii="Garamond" w:hAnsi="Garamond"/>
                <w:b/>
                <w:bCs/>
                <w:color w:val="44546A"/>
                <w:sz w:val="16"/>
                <w:szCs w:val="16"/>
              </w:rPr>
              <w:fldChar w:fldCharType="begin"/>
            </w:r>
            <w:r w:rsidRPr="005871E4">
              <w:rPr>
                <w:rFonts w:ascii="Garamond" w:hAnsi="Garamond"/>
                <w:b/>
                <w:bCs/>
                <w:color w:val="44546A"/>
                <w:sz w:val="16"/>
                <w:szCs w:val="16"/>
              </w:rPr>
              <w:instrText xml:space="preserve"> SEQ Figura \* ARABIC </w:instrText>
            </w:r>
            <w:r w:rsidRPr="005871E4">
              <w:rPr>
                <w:rFonts w:ascii="Garamond" w:hAnsi="Garamond"/>
                <w:b/>
                <w:bCs/>
                <w:color w:val="44546A"/>
                <w:sz w:val="16"/>
                <w:szCs w:val="16"/>
              </w:rPr>
              <w:fldChar w:fldCharType="separate"/>
            </w:r>
            <w:r w:rsidR="00D63DFB">
              <w:rPr>
                <w:rFonts w:ascii="Garamond" w:hAnsi="Garamond"/>
                <w:b/>
                <w:bCs/>
                <w:noProof/>
                <w:color w:val="44546A"/>
                <w:sz w:val="16"/>
                <w:szCs w:val="16"/>
              </w:rPr>
              <w:t>17</w:t>
            </w:r>
            <w:r w:rsidRPr="005871E4">
              <w:rPr>
                <w:rFonts w:ascii="Garamond" w:hAnsi="Garamond"/>
                <w:b/>
                <w:bCs/>
                <w:color w:val="44546A"/>
                <w:sz w:val="16"/>
                <w:szCs w:val="16"/>
              </w:rPr>
              <w:fldChar w:fldCharType="end"/>
            </w:r>
            <w:r w:rsidR="001A7908" w:rsidRPr="005871E4">
              <w:rPr>
                <w:rFonts w:ascii="Garamond" w:hAnsi="Garamond"/>
                <w:b/>
                <w:bCs/>
                <w:color w:val="44546A"/>
                <w:sz w:val="16"/>
                <w:szCs w:val="16"/>
              </w:rPr>
              <w:t xml:space="preserve"> - </w:t>
            </w:r>
            <w:bookmarkStart w:id="12" w:name="_Hlk48161601"/>
            <w:r w:rsidRPr="005871E4">
              <w:rPr>
                <w:rFonts w:ascii="Garamond" w:hAnsi="Garamond"/>
                <w:b/>
                <w:bCs/>
                <w:color w:val="44546A"/>
                <w:sz w:val="16"/>
                <w:szCs w:val="16"/>
              </w:rPr>
              <w:t xml:space="preserve">Claude Monet, </w:t>
            </w:r>
            <w:r w:rsidRPr="005871E4">
              <w:rPr>
                <w:rFonts w:ascii="Garamond" w:hAnsi="Garamond"/>
                <w:b/>
                <w:bCs/>
                <w:i/>
                <w:iCs/>
                <w:color w:val="44546A"/>
                <w:sz w:val="16"/>
                <w:szCs w:val="16"/>
              </w:rPr>
              <w:t>Houses of Parliament, Sunset</w:t>
            </w:r>
            <w:r w:rsidR="001A7908" w:rsidRPr="005871E4">
              <w:rPr>
                <w:rFonts w:ascii="Garamond" w:hAnsi="Garamond"/>
                <w:b/>
                <w:bCs/>
                <w:color w:val="44546A"/>
                <w:sz w:val="16"/>
                <w:szCs w:val="16"/>
              </w:rPr>
              <w:t>,</w:t>
            </w:r>
            <w:r w:rsidRPr="005871E4">
              <w:rPr>
                <w:rFonts w:ascii="Garamond" w:hAnsi="Garamond"/>
                <w:color w:val="44546A"/>
                <w:sz w:val="16"/>
                <w:szCs w:val="16"/>
              </w:rPr>
              <w:t xml:space="preserve"> 1904, oil paint on canvas, 81 x 92cm</w:t>
            </w:r>
          </w:p>
          <w:p w14:paraId="6BC375C7" w14:textId="1B74E9FB" w:rsidR="00A069E0" w:rsidRPr="00A069E0" w:rsidRDefault="00A069E0" w:rsidP="000A5338">
            <w:pPr>
              <w:spacing w:before="40" w:after="40"/>
              <w:jc w:val="center"/>
              <w:rPr>
                <w:rStyle w:val="fontstyle21"/>
                <w:rFonts w:ascii="Garamond" w:hAnsi="Garamond"/>
                <w:sz w:val="21"/>
                <w:szCs w:val="21"/>
              </w:rPr>
            </w:pPr>
            <w:proofErr w:type="spellStart"/>
            <w:r w:rsidRPr="005871E4">
              <w:rPr>
                <w:rFonts w:ascii="Garamond" w:hAnsi="Garamond"/>
                <w:color w:val="44546A"/>
                <w:sz w:val="16"/>
                <w:szCs w:val="16"/>
              </w:rPr>
              <w:t>Kunstmuseen</w:t>
            </w:r>
            <w:proofErr w:type="spellEnd"/>
            <w:r w:rsidRPr="005871E4">
              <w:rPr>
                <w:rFonts w:ascii="Garamond" w:hAnsi="Garamond"/>
                <w:color w:val="44546A"/>
                <w:sz w:val="16"/>
                <w:szCs w:val="16"/>
              </w:rPr>
              <w:t xml:space="preserve"> Krefeld, photo: Volker </w:t>
            </w:r>
            <w:proofErr w:type="spellStart"/>
            <w:r w:rsidRPr="005871E4">
              <w:rPr>
                <w:rFonts w:ascii="Garamond" w:hAnsi="Garamond"/>
                <w:color w:val="44546A"/>
                <w:sz w:val="16"/>
                <w:szCs w:val="16"/>
              </w:rPr>
              <w:t>Döhne</w:t>
            </w:r>
            <w:bookmarkEnd w:id="12"/>
            <w:proofErr w:type="spellEnd"/>
          </w:p>
        </w:tc>
      </w:tr>
      <w:tr w:rsidR="00A069E0" w:rsidRPr="00A069E0" w14:paraId="7E004FF7" w14:textId="77777777" w:rsidTr="000A5338">
        <w:tc>
          <w:tcPr>
            <w:tcW w:w="4393" w:type="dxa"/>
          </w:tcPr>
          <w:p w14:paraId="5A5CB1E4" w14:textId="77777777" w:rsidR="00A069E0" w:rsidRPr="000A5338" w:rsidRDefault="00A069E0" w:rsidP="005871E4">
            <w:pPr>
              <w:spacing w:before="240" w:after="40"/>
              <w:jc w:val="center"/>
              <w:rPr>
                <w:rFonts w:ascii="Garamond" w:hAnsi="Garamond"/>
                <w:b/>
                <w:bCs/>
                <w:sz w:val="18"/>
                <w:szCs w:val="18"/>
              </w:rPr>
            </w:pPr>
            <w:r w:rsidRPr="000A5338">
              <w:rPr>
                <w:rFonts w:ascii="Garamond" w:hAnsi="Garamond"/>
                <w:b/>
                <w:bCs/>
                <w:sz w:val="18"/>
                <w:szCs w:val="18"/>
              </w:rPr>
              <w:t>Sunday 18 March 1900</w:t>
            </w:r>
          </w:p>
          <w:p w14:paraId="312151AB" w14:textId="77777777" w:rsidR="00A069E0" w:rsidRDefault="00A069E0" w:rsidP="000A5338">
            <w:pPr>
              <w:spacing w:before="40" w:after="40"/>
              <w:jc w:val="center"/>
            </w:pPr>
            <w:r>
              <w:rPr>
                <w:noProof/>
              </w:rPr>
              <w:drawing>
                <wp:inline distT="0" distB="0" distL="0" distR="0" wp14:anchorId="27926BF1" wp14:editId="794CC522">
                  <wp:extent cx="2063799" cy="1800000"/>
                  <wp:effectExtent l="0" t="0" r="0" b="0"/>
                  <wp:docPr id="22" name="Imagem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063799" cy="1800000"/>
                          </a:xfrm>
                          <a:prstGeom prst="rect">
                            <a:avLst/>
                          </a:prstGeom>
                        </pic:spPr>
                      </pic:pic>
                    </a:graphicData>
                  </a:graphic>
                </wp:inline>
              </w:drawing>
            </w:r>
          </w:p>
          <w:p w14:paraId="6646DECA" w14:textId="46EFB065" w:rsidR="00A069E0" w:rsidRPr="005871E4" w:rsidRDefault="00A069E0" w:rsidP="000A5338">
            <w:pPr>
              <w:spacing w:before="40" w:after="40"/>
              <w:jc w:val="center"/>
              <w:rPr>
                <w:rFonts w:ascii="Garamond" w:hAnsi="Garamond"/>
                <w:color w:val="44546A"/>
                <w:sz w:val="16"/>
                <w:szCs w:val="16"/>
              </w:rPr>
            </w:pPr>
            <w:r w:rsidRPr="005871E4">
              <w:rPr>
                <w:rFonts w:ascii="Garamond" w:hAnsi="Garamond"/>
                <w:b/>
                <w:bCs/>
                <w:color w:val="44546A"/>
                <w:sz w:val="16"/>
                <w:szCs w:val="16"/>
              </w:rPr>
              <w:t>Fig</w:t>
            </w:r>
            <w:r w:rsidR="005871E4" w:rsidRPr="005871E4">
              <w:rPr>
                <w:rFonts w:ascii="Garamond" w:hAnsi="Garamond"/>
                <w:b/>
                <w:bCs/>
                <w:color w:val="44546A"/>
                <w:sz w:val="16"/>
                <w:szCs w:val="16"/>
              </w:rPr>
              <w:t>.</w:t>
            </w:r>
            <w:r w:rsidRPr="005871E4">
              <w:rPr>
                <w:rFonts w:ascii="Garamond" w:hAnsi="Garamond"/>
                <w:b/>
                <w:bCs/>
                <w:color w:val="44546A"/>
                <w:sz w:val="16"/>
                <w:szCs w:val="16"/>
              </w:rPr>
              <w:fldChar w:fldCharType="begin"/>
            </w:r>
            <w:r w:rsidRPr="005871E4">
              <w:rPr>
                <w:rFonts w:ascii="Garamond" w:hAnsi="Garamond"/>
                <w:b/>
                <w:bCs/>
                <w:color w:val="44546A"/>
                <w:sz w:val="16"/>
                <w:szCs w:val="16"/>
              </w:rPr>
              <w:instrText xml:space="preserve"> SEQ Figura \* ARABIC </w:instrText>
            </w:r>
            <w:r w:rsidRPr="005871E4">
              <w:rPr>
                <w:rFonts w:ascii="Garamond" w:hAnsi="Garamond"/>
                <w:b/>
                <w:bCs/>
                <w:color w:val="44546A"/>
                <w:sz w:val="16"/>
                <w:szCs w:val="16"/>
              </w:rPr>
              <w:fldChar w:fldCharType="separate"/>
            </w:r>
            <w:r w:rsidR="00D63DFB">
              <w:rPr>
                <w:rFonts w:ascii="Garamond" w:hAnsi="Garamond"/>
                <w:b/>
                <w:bCs/>
                <w:noProof/>
                <w:color w:val="44546A"/>
                <w:sz w:val="16"/>
                <w:szCs w:val="16"/>
              </w:rPr>
              <w:t>18</w:t>
            </w:r>
            <w:r w:rsidRPr="005871E4">
              <w:rPr>
                <w:rFonts w:ascii="Garamond" w:hAnsi="Garamond"/>
                <w:b/>
                <w:bCs/>
                <w:color w:val="44546A"/>
                <w:sz w:val="16"/>
                <w:szCs w:val="16"/>
              </w:rPr>
              <w:fldChar w:fldCharType="end"/>
            </w:r>
            <w:r w:rsidR="005871E4" w:rsidRPr="005871E4">
              <w:rPr>
                <w:rFonts w:ascii="Garamond" w:hAnsi="Garamond"/>
                <w:b/>
                <w:bCs/>
                <w:color w:val="44546A"/>
                <w:sz w:val="16"/>
                <w:szCs w:val="16"/>
              </w:rPr>
              <w:t xml:space="preserve"> -</w:t>
            </w:r>
            <w:r w:rsidRPr="005871E4">
              <w:rPr>
                <w:rFonts w:ascii="Garamond" w:hAnsi="Garamond"/>
                <w:b/>
                <w:bCs/>
                <w:color w:val="44546A"/>
                <w:sz w:val="16"/>
                <w:szCs w:val="16"/>
              </w:rPr>
              <w:t xml:space="preserve"> </w:t>
            </w:r>
            <w:bookmarkStart w:id="13" w:name="_Hlk48161608"/>
            <w:r w:rsidRPr="005871E4">
              <w:rPr>
                <w:rFonts w:ascii="Garamond" w:hAnsi="Garamond"/>
                <w:b/>
                <w:bCs/>
                <w:color w:val="44546A"/>
                <w:sz w:val="16"/>
                <w:szCs w:val="16"/>
              </w:rPr>
              <w:t xml:space="preserve">Claude Monet, </w:t>
            </w:r>
            <w:r w:rsidRPr="005871E4">
              <w:rPr>
                <w:rFonts w:ascii="Garamond" w:hAnsi="Garamond"/>
                <w:b/>
                <w:bCs/>
                <w:i/>
                <w:iCs/>
                <w:color w:val="44546A"/>
                <w:sz w:val="16"/>
                <w:szCs w:val="16"/>
              </w:rPr>
              <w:t>Houses of Parliament</w:t>
            </w:r>
            <w:r w:rsidR="005871E4" w:rsidRPr="005871E4">
              <w:rPr>
                <w:rFonts w:ascii="Garamond" w:hAnsi="Garamond"/>
                <w:color w:val="44546A"/>
                <w:sz w:val="16"/>
                <w:szCs w:val="16"/>
              </w:rPr>
              <w:t xml:space="preserve">, </w:t>
            </w:r>
            <w:r w:rsidRPr="005871E4">
              <w:rPr>
                <w:rFonts w:ascii="Garamond" w:hAnsi="Garamond"/>
                <w:color w:val="44546A"/>
                <w:sz w:val="16"/>
                <w:szCs w:val="16"/>
              </w:rPr>
              <w:t>c.1900–1, oil paint on canvas, 81.2 x 92.8 cm</w:t>
            </w:r>
          </w:p>
          <w:p w14:paraId="08DD4A75" w14:textId="47DDEB23" w:rsidR="00A069E0" w:rsidRPr="00A069E0" w:rsidRDefault="00A069E0" w:rsidP="000A5338">
            <w:pPr>
              <w:spacing w:before="40" w:after="40"/>
              <w:jc w:val="center"/>
              <w:rPr>
                <w:rStyle w:val="fontstyle21"/>
                <w:rFonts w:ascii="Garamond" w:hAnsi="Garamond"/>
                <w:sz w:val="21"/>
                <w:szCs w:val="21"/>
              </w:rPr>
            </w:pPr>
            <w:r w:rsidRPr="005871E4">
              <w:rPr>
                <w:rFonts w:ascii="Garamond" w:hAnsi="Garamond"/>
                <w:color w:val="44546A"/>
                <w:sz w:val="16"/>
                <w:szCs w:val="16"/>
              </w:rPr>
              <w:t>The Art Institute of Chicago, photo © 2017. The Art Institute of Chicago / Art Resource, NY / Scala, Florence</w:t>
            </w:r>
            <w:bookmarkEnd w:id="13"/>
          </w:p>
        </w:tc>
        <w:tc>
          <w:tcPr>
            <w:tcW w:w="4395" w:type="dxa"/>
          </w:tcPr>
          <w:p w14:paraId="0CBBE05C" w14:textId="77777777" w:rsidR="00A069E0" w:rsidRPr="000A5338" w:rsidRDefault="00A069E0" w:rsidP="005871E4">
            <w:pPr>
              <w:spacing w:before="240" w:after="40"/>
              <w:jc w:val="center"/>
              <w:rPr>
                <w:rFonts w:ascii="Garamond" w:hAnsi="Garamond"/>
                <w:b/>
                <w:bCs/>
                <w:sz w:val="18"/>
                <w:szCs w:val="18"/>
              </w:rPr>
            </w:pPr>
            <w:r w:rsidRPr="000A5338">
              <w:rPr>
                <w:rFonts w:ascii="Garamond" w:hAnsi="Garamond"/>
                <w:b/>
                <w:bCs/>
                <w:sz w:val="18"/>
                <w:szCs w:val="18"/>
              </w:rPr>
              <w:t>Sunday 3 February 1901</w:t>
            </w:r>
          </w:p>
          <w:p w14:paraId="1E9AE0F2" w14:textId="77777777" w:rsidR="00A069E0" w:rsidRDefault="00A069E0" w:rsidP="000A5338">
            <w:pPr>
              <w:spacing w:before="40" w:after="40"/>
              <w:jc w:val="center"/>
            </w:pPr>
            <w:r>
              <w:rPr>
                <w:noProof/>
              </w:rPr>
              <w:drawing>
                <wp:inline distT="0" distB="0" distL="0" distR="0" wp14:anchorId="7772270A" wp14:editId="4823D0E0">
                  <wp:extent cx="2034450" cy="1800000"/>
                  <wp:effectExtent l="0" t="0" r="4445" b="0"/>
                  <wp:docPr id="23" name="Imagem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034450" cy="1800000"/>
                          </a:xfrm>
                          <a:prstGeom prst="rect">
                            <a:avLst/>
                          </a:prstGeom>
                        </pic:spPr>
                      </pic:pic>
                    </a:graphicData>
                  </a:graphic>
                </wp:inline>
              </w:drawing>
            </w:r>
          </w:p>
          <w:p w14:paraId="36B46E3E" w14:textId="4D33E4D6" w:rsidR="00A069E0" w:rsidRPr="005871E4" w:rsidRDefault="00A069E0" w:rsidP="000A5338">
            <w:pPr>
              <w:spacing w:before="40" w:after="40"/>
              <w:jc w:val="center"/>
              <w:rPr>
                <w:rFonts w:ascii="Garamond" w:hAnsi="Garamond"/>
                <w:color w:val="44546A"/>
                <w:sz w:val="16"/>
                <w:szCs w:val="16"/>
              </w:rPr>
            </w:pPr>
            <w:r w:rsidRPr="005871E4">
              <w:rPr>
                <w:rFonts w:ascii="Garamond" w:hAnsi="Garamond"/>
                <w:b/>
                <w:bCs/>
                <w:color w:val="44546A"/>
                <w:sz w:val="16"/>
                <w:szCs w:val="16"/>
              </w:rPr>
              <w:t>Fig</w:t>
            </w:r>
            <w:r w:rsidR="001A7908" w:rsidRPr="005871E4">
              <w:rPr>
                <w:rFonts w:ascii="Garamond" w:hAnsi="Garamond"/>
                <w:b/>
                <w:bCs/>
                <w:color w:val="44546A"/>
                <w:sz w:val="16"/>
                <w:szCs w:val="16"/>
              </w:rPr>
              <w:t>.</w:t>
            </w:r>
            <w:r w:rsidRPr="005871E4">
              <w:rPr>
                <w:rFonts w:ascii="Garamond" w:hAnsi="Garamond"/>
                <w:b/>
                <w:bCs/>
                <w:color w:val="44546A"/>
                <w:sz w:val="16"/>
                <w:szCs w:val="16"/>
              </w:rPr>
              <w:fldChar w:fldCharType="begin"/>
            </w:r>
            <w:r w:rsidRPr="005871E4">
              <w:rPr>
                <w:rFonts w:ascii="Garamond" w:hAnsi="Garamond"/>
                <w:b/>
                <w:bCs/>
                <w:color w:val="44546A"/>
                <w:sz w:val="16"/>
                <w:szCs w:val="16"/>
              </w:rPr>
              <w:instrText xml:space="preserve"> SEQ Figura \* ARABIC </w:instrText>
            </w:r>
            <w:r w:rsidRPr="005871E4">
              <w:rPr>
                <w:rFonts w:ascii="Garamond" w:hAnsi="Garamond"/>
                <w:b/>
                <w:bCs/>
                <w:color w:val="44546A"/>
                <w:sz w:val="16"/>
                <w:szCs w:val="16"/>
              </w:rPr>
              <w:fldChar w:fldCharType="separate"/>
            </w:r>
            <w:r w:rsidR="00D63DFB">
              <w:rPr>
                <w:rFonts w:ascii="Garamond" w:hAnsi="Garamond"/>
                <w:b/>
                <w:bCs/>
                <w:noProof/>
                <w:color w:val="44546A"/>
                <w:sz w:val="16"/>
                <w:szCs w:val="16"/>
              </w:rPr>
              <w:t>19</w:t>
            </w:r>
            <w:r w:rsidRPr="005871E4">
              <w:rPr>
                <w:rFonts w:ascii="Garamond" w:hAnsi="Garamond"/>
                <w:b/>
                <w:bCs/>
                <w:color w:val="44546A"/>
                <w:sz w:val="16"/>
                <w:szCs w:val="16"/>
              </w:rPr>
              <w:fldChar w:fldCharType="end"/>
            </w:r>
            <w:r w:rsidR="001A7908" w:rsidRPr="005871E4">
              <w:rPr>
                <w:rFonts w:ascii="Garamond" w:hAnsi="Garamond"/>
                <w:b/>
                <w:bCs/>
                <w:color w:val="44546A"/>
                <w:sz w:val="16"/>
                <w:szCs w:val="16"/>
              </w:rPr>
              <w:t xml:space="preserve"> -</w:t>
            </w:r>
            <w:r w:rsidRPr="005871E4">
              <w:rPr>
                <w:rFonts w:ascii="Garamond" w:hAnsi="Garamond"/>
                <w:b/>
                <w:bCs/>
                <w:color w:val="44546A"/>
                <w:sz w:val="16"/>
                <w:szCs w:val="16"/>
              </w:rPr>
              <w:t xml:space="preserve"> </w:t>
            </w:r>
            <w:bookmarkStart w:id="14" w:name="_Hlk48161619"/>
            <w:r w:rsidRPr="005871E4">
              <w:rPr>
                <w:rFonts w:ascii="Garamond" w:hAnsi="Garamond"/>
                <w:b/>
                <w:bCs/>
                <w:color w:val="44546A"/>
                <w:sz w:val="16"/>
                <w:szCs w:val="16"/>
              </w:rPr>
              <w:t xml:space="preserve">Claude Monet, </w:t>
            </w:r>
            <w:r w:rsidRPr="005871E4">
              <w:rPr>
                <w:rFonts w:ascii="Garamond" w:hAnsi="Garamond"/>
                <w:b/>
                <w:bCs/>
                <w:i/>
                <w:iCs/>
                <w:color w:val="44546A"/>
                <w:sz w:val="16"/>
                <w:szCs w:val="16"/>
              </w:rPr>
              <w:t>Houses of Parliament, Sunlight Effect</w:t>
            </w:r>
            <w:r w:rsidR="005871E4" w:rsidRPr="005871E4">
              <w:rPr>
                <w:rFonts w:ascii="Garamond" w:hAnsi="Garamond"/>
                <w:color w:val="44546A"/>
                <w:sz w:val="16"/>
                <w:szCs w:val="16"/>
              </w:rPr>
              <w:t>,</w:t>
            </w:r>
            <w:r w:rsidRPr="005871E4">
              <w:rPr>
                <w:rFonts w:ascii="Garamond" w:hAnsi="Garamond"/>
                <w:color w:val="44546A"/>
                <w:sz w:val="16"/>
                <w:szCs w:val="16"/>
              </w:rPr>
              <w:t xml:space="preserve"> 1903, oil paint on canvas, 81.3 x 92.1 cm</w:t>
            </w:r>
          </w:p>
          <w:p w14:paraId="2C7E228D" w14:textId="42F6218E" w:rsidR="00A069E0" w:rsidRPr="00A069E0" w:rsidRDefault="00A069E0" w:rsidP="000A5338">
            <w:pPr>
              <w:spacing w:before="40" w:after="40"/>
              <w:jc w:val="center"/>
              <w:rPr>
                <w:rStyle w:val="fontstyle21"/>
                <w:rFonts w:ascii="Garamond" w:hAnsi="Garamond"/>
                <w:sz w:val="21"/>
                <w:szCs w:val="21"/>
              </w:rPr>
            </w:pPr>
            <w:r w:rsidRPr="005871E4">
              <w:rPr>
                <w:rFonts w:ascii="Garamond" w:hAnsi="Garamond"/>
                <w:color w:val="44546A"/>
                <w:sz w:val="16"/>
                <w:szCs w:val="16"/>
              </w:rPr>
              <w:t>Brooklyn Museum, photo © Brooklyn Museum</w:t>
            </w:r>
            <w:bookmarkEnd w:id="14"/>
          </w:p>
        </w:tc>
      </w:tr>
    </w:tbl>
    <w:p w14:paraId="340B5CAF" w14:textId="4E83B937" w:rsidR="00195557" w:rsidRDefault="00195557" w:rsidP="005871E4">
      <w:pPr>
        <w:jc w:val="center"/>
        <w:rPr>
          <w:rStyle w:val="fontstyle21"/>
          <w:rFonts w:ascii="Garamond" w:hAnsi="Garamond"/>
          <w:sz w:val="21"/>
          <w:szCs w:val="21"/>
        </w:rPr>
      </w:pPr>
      <w:r>
        <w:rPr>
          <w:rStyle w:val="fontstyle21"/>
          <w:rFonts w:ascii="Garamond" w:hAnsi="Garamond"/>
          <w:sz w:val="21"/>
          <w:szCs w:val="21"/>
        </w:rPr>
        <w:br w:type="page"/>
      </w:r>
    </w:p>
    <w:p w14:paraId="74682E03" w14:textId="77777777" w:rsidR="000D0D47" w:rsidRDefault="00195557" w:rsidP="005871E4">
      <w:pPr>
        <w:keepNext/>
        <w:jc w:val="center"/>
      </w:pPr>
      <w:r>
        <w:rPr>
          <w:rStyle w:val="fontstyle21"/>
          <w:rFonts w:ascii="Garamond" w:hAnsi="Garamond"/>
          <w:noProof/>
          <w:sz w:val="21"/>
          <w:szCs w:val="21"/>
        </w:rPr>
        <w:lastRenderedPageBreak/>
        <w:drawing>
          <wp:inline distT="0" distB="0" distL="0" distR="0" wp14:anchorId="016F4EB6" wp14:editId="262B4149">
            <wp:extent cx="5540307" cy="9180000"/>
            <wp:effectExtent l="0" t="0" r="3810" b="2540"/>
            <wp:docPr id="19" name="Imagem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540307" cy="9180000"/>
                    </a:xfrm>
                    <a:prstGeom prst="rect">
                      <a:avLst/>
                    </a:prstGeom>
                    <a:noFill/>
                  </pic:spPr>
                </pic:pic>
              </a:graphicData>
            </a:graphic>
          </wp:inline>
        </w:drawing>
      </w:r>
    </w:p>
    <w:p w14:paraId="256E5FEB" w14:textId="5E43666A" w:rsidR="00195557" w:rsidRPr="00F76F45" w:rsidRDefault="000D0D47" w:rsidP="005871E4">
      <w:pPr>
        <w:pStyle w:val="Legenda"/>
        <w:jc w:val="center"/>
        <w:rPr>
          <w:rStyle w:val="fontstyle21"/>
          <w:rFonts w:ascii="Garamond" w:hAnsi="Garamond"/>
          <w:b/>
          <w:bCs/>
          <w:sz w:val="21"/>
          <w:szCs w:val="21"/>
        </w:rPr>
      </w:pPr>
      <w:r w:rsidRPr="005871E4">
        <w:rPr>
          <w:rFonts w:ascii="Garamond" w:hAnsi="Garamond"/>
          <w:b/>
          <w:bCs/>
          <w:i w:val="0"/>
          <w:iCs w:val="0"/>
        </w:rPr>
        <w:t>Fig</w:t>
      </w:r>
      <w:r w:rsidR="005871E4" w:rsidRPr="005871E4">
        <w:rPr>
          <w:rFonts w:ascii="Garamond" w:hAnsi="Garamond"/>
          <w:b/>
          <w:bCs/>
          <w:i w:val="0"/>
          <w:iCs w:val="0"/>
        </w:rPr>
        <w:t>.</w:t>
      </w:r>
      <w:r w:rsidRPr="005871E4">
        <w:rPr>
          <w:rFonts w:ascii="Garamond" w:hAnsi="Garamond"/>
          <w:b/>
          <w:bCs/>
          <w:i w:val="0"/>
          <w:iCs w:val="0"/>
        </w:rPr>
        <w:fldChar w:fldCharType="begin"/>
      </w:r>
      <w:r w:rsidRPr="005871E4">
        <w:rPr>
          <w:rFonts w:ascii="Garamond" w:hAnsi="Garamond"/>
          <w:b/>
          <w:bCs/>
          <w:i w:val="0"/>
          <w:iCs w:val="0"/>
        </w:rPr>
        <w:instrText xml:space="preserve"> SEQ Figura \* ARABIC </w:instrText>
      </w:r>
      <w:r w:rsidRPr="005871E4">
        <w:rPr>
          <w:rFonts w:ascii="Garamond" w:hAnsi="Garamond"/>
          <w:b/>
          <w:bCs/>
          <w:i w:val="0"/>
          <w:iCs w:val="0"/>
        </w:rPr>
        <w:fldChar w:fldCharType="separate"/>
      </w:r>
      <w:r w:rsidR="00D63DFB">
        <w:rPr>
          <w:rFonts w:ascii="Garamond" w:hAnsi="Garamond"/>
          <w:b/>
          <w:bCs/>
          <w:i w:val="0"/>
          <w:iCs w:val="0"/>
          <w:noProof/>
        </w:rPr>
        <w:t>20</w:t>
      </w:r>
      <w:r w:rsidRPr="005871E4">
        <w:rPr>
          <w:rFonts w:ascii="Garamond" w:hAnsi="Garamond"/>
          <w:b/>
          <w:bCs/>
          <w:i w:val="0"/>
          <w:iCs w:val="0"/>
        </w:rPr>
        <w:fldChar w:fldCharType="end"/>
      </w:r>
      <w:r w:rsidR="005871E4" w:rsidRPr="005871E4">
        <w:rPr>
          <w:rFonts w:ascii="Garamond" w:hAnsi="Garamond"/>
          <w:b/>
          <w:bCs/>
          <w:i w:val="0"/>
          <w:iCs w:val="0"/>
        </w:rPr>
        <w:t xml:space="preserve"> </w:t>
      </w:r>
      <w:r w:rsidR="00F76F45">
        <w:rPr>
          <w:rFonts w:ascii="Garamond" w:hAnsi="Garamond"/>
          <w:b/>
          <w:bCs/>
          <w:i w:val="0"/>
          <w:iCs w:val="0"/>
        </w:rPr>
        <w:t xml:space="preserve">– </w:t>
      </w:r>
      <w:r w:rsidR="005871E4" w:rsidRPr="005871E4">
        <w:rPr>
          <w:rFonts w:ascii="Garamond" w:hAnsi="Garamond"/>
          <w:b/>
          <w:bCs/>
          <w:color w:val="44546A"/>
        </w:rPr>
        <w:t>Weather Mobility, in synthesis</w:t>
      </w:r>
      <w:r w:rsidR="005871E4" w:rsidRPr="005871E4">
        <w:rPr>
          <w:rFonts w:ascii="Garamond" w:hAnsi="Garamond"/>
          <w:b/>
          <w:bCs/>
        </w:rPr>
        <w:t xml:space="preserve">. </w:t>
      </w:r>
      <w:r w:rsidR="005871E4" w:rsidRPr="005871E4">
        <w:rPr>
          <w:rFonts w:ascii="Garamond" w:hAnsi="Garamond"/>
          <w:b/>
          <w:bCs/>
          <w:i w:val="0"/>
          <w:iCs w:val="0"/>
        </w:rPr>
        <w:t>Days 8th-11th July at 21:08pm (approx.)</w:t>
      </w:r>
      <w:r w:rsidR="00F76F45">
        <w:rPr>
          <w:rFonts w:ascii="Garamond" w:hAnsi="Garamond"/>
          <w:b/>
          <w:bCs/>
          <w:i w:val="0"/>
          <w:iCs w:val="0"/>
        </w:rPr>
        <w:t>, photo:</w:t>
      </w:r>
      <w:r w:rsidR="005871E4" w:rsidRPr="005871E4">
        <w:rPr>
          <w:rFonts w:ascii="Garamond" w:hAnsi="Garamond"/>
          <w:b/>
          <w:bCs/>
          <w:i w:val="0"/>
          <w:iCs w:val="0"/>
        </w:rPr>
        <w:t xml:space="preserve"> Sara Sucena</w:t>
      </w:r>
    </w:p>
    <w:p w14:paraId="023A09C3" w14:textId="77777777" w:rsidR="00975C4F" w:rsidRPr="00975C4F" w:rsidRDefault="00975C4F" w:rsidP="00975C4F">
      <w:pPr>
        <w:jc w:val="both"/>
        <w:rPr>
          <w:rStyle w:val="fontstyle21"/>
          <w:rFonts w:ascii="Garamond" w:hAnsi="Garamond"/>
          <w:b/>
          <w:bCs/>
          <w:color w:val="auto"/>
        </w:rPr>
      </w:pPr>
      <w:r w:rsidRPr="00975C4F">
        <w:rPr>
          <w:rStyle w:val="fontstyle21"/>
          <w:rFonts w:ascii="Garamond" w:hAnsi="Garamond"/>
          <w:b/>
          <w:bCs/>
          <w:color w:val="auto"/>
        </w:rPr>
        <w:lastRenderedPageBreak/>
        <w:t>Sky and Weather Mobility</w:t>
      </w:r>
    </w:p>
    <w:p w14:paraId="07953E22" w14:textId="77777777" w:rsidR="00975C4F" w:rsidRPr="00975C4F" w:rsidRDefault="00975C4F" w:rsidP="00975C4F">
      <w:pPr>
        <w:jc w:val="both"/>
        <w:rPr>
          <w:rStyle w:val="fontstyle21"/>
          <w:rFonts w:ascii="Garamond" w:hAnsi="Garamond"/>
          <w:color w:val="auto"/>
          <w:sz w:val="21"/>
          <w:szCs w:val="21"/>
        </w:rPr>
      </w:pPr>
    </w:p>
    <w:p w14:paraId="037D4BFD" w14:textId="77777777" w:rsidR="00975C4F" w:rsidRPr="00975C4F" w:rsidRDefault="00975C4F" w:rsidP="00975C4F">
      <w:pPr>
        <w:spacing w:after="120"/>
        <w:jc w:val="both"/>
        <w:rPr>
          <w:rStyle w:val="fontstyle21"/>
          <w:rFonts w:ascii="Garamond" w:hAnsi="Garamond"/>
          <w:color w:val="auto"/>
          <w:sz w:val="22"/>
          <w:szCs w:val="22"/>
        </w:rPr>
      </w:pPr>
      <w:r w:rsidRPr="00975C4F">
        <w:rPr>
          <w:rStyle w:val="fontstyle21"/>
          <w:rFonts w:ascii="Garamond" w:hAnsi="Garamond"/>
          <w:color w:val="auto"/>
          <w:sz w:val="21"/>
          <w:szCs w:val="21"/>
        </w:rPr>
        <w:t xml:space="preserve">The aim of this research </w:t>
      </w:r>
      <w:r w:rsidRPr="00975C4F">
        <w:rPr>
          <w:rStyle w:val="fontstyle21"/>
          <w:rFonts w:ascii="Garamond" w:hAnsi="Garamond"/>
          <w:color w:val="auto"/>
          <w:sz w:val="22"/>
          <w:szCs w:val="22"/>
        </w:rPr>
        <w:t>project was to observe the sky’s changing as response to weather mobility – mainly colours and clouds’ shape. I did it for one month, every sunset, by the Atlantic.</w:t>
      </w:r>
    </w:p>
    <w:p w14:paraId="78D8E4C4" w14:textId="77777777" w:rsidR="00975C4F" w:rsidRPr="00975C4F" w:rsidRDefault="00975C4F" w:rsidP="00975C4F">
      <w:pPr>
        <w:spacing w:after="120"/>
        <w:jc w:val="both"/>
        <w:rPr>
          <w:rFonts w:ascii="Garamond" w:hAnsi="Garamond"/>
          <w:sz w:val="22"/>
          <w:szCs w:val="22"/>
        </w:rPr>
      </w:pPr>
      <w:r w:rsidRPr="00975C4F">
        <w:rPr>
          <w:rStyle w:val="fontstyle21"/>
          <w:rFonts w:ascii="Garamond" w:hAnsi="Garamond"/>
          <w:color w:val="auto"/>
          <w:sz w:val="22"/>
          <w:szCs w:val="22"/>
        </w:rPr>
        <w:t xml:space="preserve">Guided by a set of artists and authors, I took a phenomenological approach, seeking to make sense of my Sky-Journal, both as observer and researcher. Stemming from it, </w:t>
      </w:r>
      <w:bookmarkStart w:id="15" w:name="_Hlk48193909"/>
      <w:r w:rsidRPr="00975C4F">
        <w:rPr>
          <w:rFonts w:ascii="Garamond" w:hAnsi="Garamond"/>
          <w:sz w:val="22"/>
          <w:szCs w:val="22"/>
        </w:rPr>
        <w:t xml:space="preserve">three dimensions were discussed articulating its main insight – to have been a materializing exercise for increased self-awareness. They invoked the harmony with the spiritual dimension of the sky as a result of </w:t>
      </w:r>
      <w:r w:rsidRPr="00975C4F">
        <w:rPr>
          <w:rFonts w:ascii="Garamond" w:hAnsi="Garamond"/>
          <w:strike/>
          <w:sz w:val="22"/>
          <w:szCs w:val="22"/>
        </w:rPr>
        <w:t>the</w:t>
      </w:r>
      <w:r w:rsidRPr="00975C4F">
        <w:rPr>
          <w:rFonts w:ascii="Garamond" w:hAnsi="Garamond"/>
          <w:sz w:val="22"/>
          <w:szCs w:val="22"/>
        </w:rPr>
        <w:t xml:space="preserve"> weather mobility, which in my case was found in prosaic, seasonal, day-to-day atmospheric events, mainly expressed through clouds and light/colour variation.</w:t>
      </w:r>
    </w:p>
    <w:bookmarkEnd w:id="15"/>
    <w:p w14:paraId="33CD292B" w14:textId="77777777" w:rsidR="00975C4F" w:rsidRPr="00975C4F" w:rsidRDefault="00975C4F" w:rsidP="00975C4F">
      <w:pPr>
        <w:spacing w:after="120"/>
        <w:jc w:val="both"/>
        <w:rPr>
          <w:rFonts w:ascii="Garamond" w:hAnsi="Garamond"/>
          <w:sz w:val="22"/>
          <w:szCs w:val="22"/>
        </w:rPr>
      </w:pPr>
      <w:r w:rsidRPr="00975C4F">
        <w:rPr>
          <w:rFonts w:ascii="Garamond" w:hAnsi="Garamond"/>
          <w:sz w:val="22"/>
          <w:szCs w:val="22"/>
        </w:rPr>
        <w:t>Despite other attempts, the expression through descriptive prose was the one that best responded to the spiritual appeal, allowing for a separation between "feeling" and "voicing", which sustains the critical understanding of the awareness process. Both individually and collectively, the themes called for introspection and the essential identity of the individual, me.</w:t>
      </w:r>
    </w:p>
    <w:p w14:paraId="60B13434" w14:textId="77777777" w:rsidR="00975C4F" w:rsidRPr="00975C4F" w:rsidRDefault="00975C4F" w:rsidP="00975C4F">
      <w:pPr>
        <w:spacing w:before="120" w:after="120"/>
        <w:jc w:val="both"/>
        <w:rPr>
          <w:rFonts w:ascii="Garamond" w:hAnsi="Garamond"/>
          <w:sz w:val="22"/>
          <w:szCs w:val="22"/>
        </w:rPr>
      </w:pPr>
      <w:r w:rsidRPr="00975C4F">
        <w:rPr>
          <w:rFonts w:ascii="Garamond" w:hAnsi="Garamond"/>
          <w:sz w:val="22"/>
          <w:szCs w:val="22"/>
        </w:rPr>
        <w:t>The uniting topic was Sky and Self-Awareness, as it sparked a process of inner probing by chaining question/answer/question. Within it, both the feeling of boredom and overwhelming emotion found their way to unravel. The first, resenting the monotony of a seemingly repetitive image of the sky, resulted in the discovery of the subtle dimensions of things, showing what was unseen before because I had not paused long enough to observe it. The second, being exalted by a unique expression of the sky, shows the inhibition of rationality in favour of feeling. Nevertheless, immediately after these objective realizations emerged, the religious significance of this dialogue with the transcendent became apparent. Both outcomes are personal.</w:t>
      </w:r>
    </w:p>
    <w:p w14:paraId="092CAA14" w14:textId="77777777" w:rsidR="00975C4F" w:rsidRPr="00975C4F" w:rsidRDefault="00975C4F" w:rsidP="00975C4F">
      <w:pPr>
        <w:spacing w:after="120"/>
        <w:jc w:val="both"/>
        <w:rPr>
          <w:rFonts w:ascii="Garamond" w:hAnsi="Garamond"/>
          <w:sz w:val="22"/>
          <w:szCs w:val="22"/>
        </w:rPr>
      </w:pPr>
      <w:r w:rsidRPr="00975C4F">
        <w:rPr>
          <w:rFonts w:ascii="Garamond" w:hAnsi="Garamond"/>
          <w:sz w:val="22"/>
          <w:szCs w:val="22"/>
        </w:rPr>
        <w:t>Finally, the notion of ‘world-weather’ provided consistency to the previous themes and benefited from this result. Through the immersion in the medium's flows, it reveals to the individual his twofold dimension: the universalizing dimension that places him in the Whole of multiple natures that inhabit the earth and sky, and the intimate dimension shown in his breathing cycle. When aware of those, transcendence discloses itself.</w:t>
      </w:r>
    </w:p>
    <w:p w14:paraId="7C75F900" w14:textId="77777777" w:rsidR="00195557" w:rsidRPr="00975C4F" w:rsidRDefault="00195557" w:rsidP="00AB41D3">
      <w:pPr>
        <w:jc w:val="both"/>
        <w:rPr>
          <w:rStyle w:val="fontstyle21"/>
          <w:rFonts w:ascii="Garamond" w:hAnsi="Garamond"/>
          <w:sz w:val="21"/>
          <w:szCs w:val="21"/>
        </w:rPr>
      </w:pPr>
    </w:p>
    <w:p w14:paraId="54DE6E9C" w14:textId="77777777" w:rsidR="00195557" w:rsidRPr="00975C4F" w:rsidRDefault="00195557" w:rsidP="00AB41D3">
      <w:pPr>
        <w:jc w:val="both"/>
        <w:rPr>
          <w:rStyle w:val="fontstyle21"/>
          <w:rFonts w:ascii="Garamond" w:hAnsi="Garamond"/>
          <w:sz w:val="21"/>
          <w:szCs w:val="21"/>
        </w:rPr>
      </w:pPr>
    </w:p>
    <w:p w14:paraId="6E416A1F" w14:textId="77777777" w:rsidR="00F00179" w:rsidRPr="00637ED3" w:rsidRDefault="00F00179" w:rsidP="00AB41D3">
      <w:pPr>
        <w:jc w:val="both"/>
        <w:rPr>
          <w:rStyle w:val="fontstyle21"/>
          <w:rFonts w:ascii="Garamond" w:hAnsi="Garamond"/>
          <w:sz w:val="21"/>
          <w:szCs w:val="21"/>
        </w:rPr>
      </w:pPr>
      <w:r w:rsidRPr="00637ED3">
        <w:rPr>
          <w:rStyle w:val="fontstyle21"/>
          <w:rFonts w:ascii="Garamond" w:hAnsi="Garamond"/>
          <w:sz w:val="21"/>
          <w:szCs w:val="21"/>
        </w:rPr>
        <w:br w:type="page"/>
      </w:r>
    </w:p>
    <w:p w14:paraId="2DFF59D3" w14:textId="77777777" w:rsidR="00AB41D3" w:rsidRPr="00DA2F7D" w:rsidRDefault="00AB41D3" w:rsidP="00AC4E26">
      <w:pPr>
        <w:spacing w:after="120"/>
        <w:jc w:val="both"/>
        <w:rPr>
          <w:rFonts w:ascii="Garamond" w:hAnsi="Garamond"/>
          <w:b/>
          <w:bCs/>
          <w:sz w:val="28"/>
          <w:szCs w:val="28"/>
        </w:rPr>
      </w:pPr>
      <w:r w:rsidRPr="00DA2F7D">
        <w:rPr>
          <w:rFonts w:ascii="Garamond" w:hAnsi="Garamond"/>
          <w:b/>
          <w:bCs/>
          <w:sz w:val="28"/>
          <w:szCs w:val="28"/>
        </w:rPr>
        <w:lastRenderedPageBreak/>
        <w:t>References</w:t>
      </w:r>
    </w:p>
    <w:p w14:paraId="7FE77506" w14:textId="77777777" w:rsidR="00AC4E26" w:rsidRPr="00AC4E26" w:rsidRDefault="00AC4E26" w:rsidP="00AC4E26">
      <w:pPr>
        <w:pStyle w:val="Textodenotaderodap"/>
        <w:spacing w:after="120"/>
        <w:jc w:val="both"/>
        <w:rPr>
          <w:rFonts w:ascii="Garamond" w:hAnsi="Garamond"/>
          <w:sz w:val="22"/>
          <w:szCs w:val="22"/>
          <w:lang w:val="en-GB"/>
        </w:rPr>
      </w:pPr>
      <w:bookmarkStart w:id="16" w:name="_Hlk47348756"/>
      <w:bookmarkStart w:id="17" w:name="_Hlk47293896"/>
      <w:r w:rsidRPr="00AC4E26">
        <w:rPr>
          <w:rFonts w:ascii="Garamond" w:hAnsi="Garamond"/>
          <w:sz w:val="22"/>
          <w:szCs w:val="22"/>
          <w:lang w:val="en-GB"/>
        </w:rPr>
        <w:t>Denscombe, Martyn</w:t>
      </w:r>
      <w:r w:rsidRPr="00AC4E26">
        <w:rPr>
          <w:rStyle w:val="fontstyle01"/>
          <w:rFonts w:ascii="Garamond" w:hAnsi="Garamond"/>
          <w:lang w:val="en-GB"/>
        </w:rPr>
        <w:t xml:space="preserve">, </w:t>
      </w:r>
      <w:r w:rsidRPr="00AC4E26">
        <w:rPr>
          <w:rStyle w:val="fontstyle01"/>
          <w:rFonts w:ascii="Garamond" w:hAnsi="Garamond"/>
          <w:i/>
          <w:iCs/>
          <w:lang w:val="en-GB"/>
        </w:rPr>
        <w:t>The Good Research Guide, f</w:t>
      </w:r>
      <w:r w:rsidRPr="00AC4E26">
        <w:rPr>
          <w:rStyle w:val="fontstyle21"/>
          <w:rFonts w:ascii="Garamond" w:hAnsi="Garamond"/>
          <w:i/>
          <w:iCs/>
          <w:sz w:val="22"/>
          <w:szCs w:val="22"/>
          <w:lang w:val="en-GB"/>
        </w:rPr>
        <w:t>or small-scale social research projects</w:t>
      </w:r>
      <w:r w:rsidRPr="00AC4E26">
        <w:rPr>
          <w:rFonts w:ascii="Garamond" w:hAnsi="Garamond"/>
          <w:sz w:val="22"/>
          <w:szCs w:val="22"/>
          <w:lang w:val="en-GB"/>
        </w:rPr>
        <w:t xml:space="preserve"> (Berkshire/England, Open University Press, 2010, 4</w:t>
      </w:r>
      <w:r w:rsidRPr="00AC4E26">
        <w:rPr>
          <w:rFonts w:ascii="Garamond" w:hAnsi="Garamond"/>
          <w:sz w:val="22"/>
          <w:szCs w:val="22"/>
          <w:vertAlign w:val="superscript"/>
          <w:lang w:val="en-GB"/>
        </w:rPr>
        <w:t>th</w:t>
      </w:r>
      <w:r w:rsidRPr="00AC4E26">
        <w:rPr>
          <w:rFonts w:ascii="Garamond" w:hAnsi="Garamond"/>
          <w:sz w:val="22"/>
          <w:szCs w:val="22"/>
          <w:lang w:val="en-GB"/>
        </w:rPr>
        <w:t xml:space="preserve"> edition)</w:t>
      </w:r>
    </w:p>
    <w:p w14:paraId="6D8176F7" w14:textId="77777777" w:rsidR="00AC4E26" w:rsidRPr="00AC4E26" w:rsidRDefault="00AC4E26" w:rsidP="00AC4E26">
      <w:pPr>
        <w:spacing w:after="120"/>
        <w:jc w:val="both"/>
        <w:rPr>
          <w:rFonts w:ascii="Garamond" w:hAnsi="Garamond"/>
          <w:sz w:val="22"/>
          <w:szCs w:val="22"/>
        </w:rPr>
      </w:pPr>
      <w:r w:rsidRPr="00AC4E26">
        <w:rPr>
          <w:rFonts w:ascii="Garamond" w:hAnsi="Garamond"/>
          <w:sz w:val="22"/>
          <w:szCs w:val="22"/>
        </w:rPr>
        <w:t>Eliade, Mircea, The sacred and the profane. The nature of religion (New York: Harcourt, Brace &amp; World, Inc. 1959)</w:t>
      </w:r>
    </w:p>
    <w:p w14:paraId="1ABDD173" w14:textId="77777777" w:rsidR="00AC4E26" w:rsidRPr="00AC4E26" w:rsidRDefault="00AC4E26" w:rsidP="00AC4E26">
      <w:pPr>
        <w:spacing w:after="120"/>
        <w:jc w:val="both"/>
        <w:rPr>
          <w:rFonts w:ascii="Garamond" w:hAnsi="Garamond"/>
          <w:sz w:val="22"/>
          <w:szCs w:val="22"/>
        </w:rPr>
      </w:pPr>
      <w:r w:rsidRPr="00AC4E26">
        <w:rPr>
          <w:rFonts w:ascii="Garamond" w:hAnsi="Garamond"/>
          <w:sz w:val="22"/>
          <w:szCs w:val="22"/>
        </w:rPr>
        <w:t>Elkins, James, The Object Stares Back. On the nature of Seeing (New York: Harvest, 1997)</w:t>
      </w:r>
    </w:p>
    <w:p w14:paraId="7F18FC05" w14:textId="77777777" w:rsidR="00AC4E26" w:rsidRPr="00AC4E26" w:rsidRDefault="00AC4E26" w:rsidP="00AC4E26">
      <w:pPr>
        <w:spacing w:after="120"/>
        <w:jc w:val="both"/>
        <w:rPr>
          <w:rFonts w:ascii="Garamond" w:hAnsi="Garamond"/>
          <w:sz w:val="22"/>
          <w:szCs w:val="22"/>
        </w:rPr>
      </w:pPr>
      <w:r w:rsidRPr="00AC4E26">
        <w:rPr>
          <w:rFonts w:ascii="Garamond" w:hAnsi="Garamond"/>
          <w:sz w:val="22"/>
          <w:szCs w:val="22"/>
        </w:rPr>
        <w:t xml:space="preserve">Harris, Alexandra, </w:t>
      </w:r>
      <w:proofErr w:type="spellStart"/>
      <w:r w:rsidRPr="00AC4E26">
        <w:rPr>
          <w:rFonts w:ascii="Garamond" w:hAnsi="Garamond"/>
          <w:sz w:val="22"/>
          <w:szCs w:val="22"/>
        </w:rPr>
        <w:t>Weatherland</w:t>
      </w:r>
      <w:proofErr w:type="spellEnd"/>
      <w:r w:rsidRPr="00AC4E26">
        <w:rPr>
          <w:rFonts w:ascii="Garamond" w:hAnsi="Garamond"/>
          <w:sz w:val="22"/>
          <w:szCs w:val="22"/>
        </w:rPr>
        <w:t>; Writers and Artists under English Skies (London Thames &amp; Hudson, 2015)</w:t>
      </w:r>
    </w:p>
    <w:p w14:paraId="7C894473" w14:textId="77777777" w:rsidR="00AC4E26" w:rsidRPr="00AC4E26" w:rsidRDefault="00AC4E26" w:rsidP="00AC4E26">
      <w:pPr>
        <w:spacing w:after="120"/>
        <w:jc w:val="both"/>
        <w:rPr>
          <w:rFonts w:ascii="Garamond" w:hAnsi="Garamond"/>
          <w:sz w:val="22"/>
          <w:szCs w:val="22"/>
        </w:rPr>
      </w:pPr>
      <w:r w:rsidRPr="00AC4E26">
        <w:rPr>
          <w:rFonts w:ascii="Garamond" w:hAnsi="Garamond"/>
          <w:sz w:val="22"/>
          <w:szCs w:val="22"/>
        </w:rPr>
        <w:t>Ingold, Tim, ‘Earth, Sky, Wind, and Weather’, The Journal of the Royal Anthropological Institute, 13 (2007), pp. S19-38</w:t>
      </w:r>
    </w:p>
    <w:p w14:paraId="7BD2AEDE" w14:textId="77777777" w:rsidR="00AC4E26" w:rsidRDefault="00AC4E26" w:rsidP="00AC4E26">
      <w:pPr>
        <w:spacing w:after="120"/>
        <w:jc w:val="both"/>
        <w:rPr>
          <w:rFonts w:ascii="Garamond" w:hAnsi="Garamond"/>
        </w:rPr>
      </w:pPr>
    </w:p>
    <w:p w14:paraId="5C8B73CE" w14:textId="77777777" w:rsidR="00AC4E26" w:rsidRPr="00AC4E26" w:rsidRDefault="00AC4E26" w:rsidP="00AC4E26">
      <w:pPr>
        <w:spacing w:after="120"/>
        <w:jc w:val="both"/>
        <w:rPr>
          <w:rFonts w:ascii="Garamond" w:hAnsi="Garamond"/>
          <w:b/>
          <w:bCs/>
        </w:rPr>
      </w:pPr>
      <w:r w:rsidRPr="00AC4E26">
        <w:rPr>
          <w:rFonts w:ascii="Garamond" w:hAnsi="Garamond"/>
          <w:b/>
          <w:bCs/>
        </w:rPr>
        <w:t>On-line</w:t>
      </w:r>
    </w:p>
    <w:p w14:paraId="6CE69B19" w14:textId="77777777" w:rsidR="00AC4E26" w:rsidRPr="00AC4E26" w:rsidRDefault="00AC4E26" w:rsidP="00AC4E26">
      <w:pPr>
        <w:spacing w:after="120"/>
        <w:jc w:val="both"/>
        <w:rPr>
          <w:rFonts w:ascii="Garamond" w:hAnsi="Garamond"/>
          <w:sz w:val="22"/>
          <w:szCs w:val="22"/>
        </w:rPr>
      </w:pPr>
      <w:r w:rsidRPr="00AC4E26">
        <w:rPr>
          <w:rFonts w:ascii="Garamond" w:hAnsi="Garamond"/>
          <w:sz w:val="22"/>
          <w:szCs w:val="22"/>
        </w:rPr>
        <w:t xml:space="preserve">Samuel Taylor Coleridge, </w:t>
      </w:r>
      <w:r w:rsidRPr="00AC4E26">
        <w:rPr>
          <w:rFonts w:ascii="Garamond" w:hAnsi="Garamond"/>
          <w:i/>
          <w:iCs/>
          <w:sz w:val="22"/>
          <w:szCs w:val="22"/>
        </w:rPr>
        <w:t>The Rime of the Ancient Mariner</w:t>
      </w:r>
      <w:r w:rsidRPr="00AC4E26">
        <w:rPr>
          <w:rFonts w:ascii="Garamond" w:hAnsi="Garamond"/>
          <w:sz w:val="22"/>
          <w:szCs w:val="22"/>
        </w:rPr>
        <w:t>, 1834 &lt;</w:t>
      </w:r>
      <w:hyperlink r:id="rId31" w:history="1">
        <w:r w:rsidRPr="00AC4E26">
          <w:rPr>
            <w:rStyle w:val="Hiperligao"/>
            <w:rFonts w:ascii="Garamond" w:hAnsi="Garamond"/>
            <w:sz w:val="22"/>
            <w:szCs w:val="22"/>
          </w:rPr>
          <w:t>https://www.poetryfoundation.org/poems/43997/the-rime-of-the-ancient-mariner-text-of-1834</w:t>
        </w:r>
      </w:hyperlink>
      <w:r w:rsidRPr="00AC4E26">
        <w:rPr>
          <w:rStyle w:val="fontstyle21"/>
          <w:rFonts w:ascii="Garamond" w:hAnsi="Garamond"/>
          <w:sz w:val="22"/>
          <w:szCs w:val="22"/>
        </w:rPr>
        <w:t>&gt;, [Accessed 3 August 2020].</w:t>
      </w:r>
    </w:p>
    <w:p w14:paraId="65D8F22F" w14:textId="77777777" w:rsidR="00AC4E26" w:rsidRPr="00AC4E26" w:rsidRDefault="00AC4E26" w:rsidP="00AC4E26">
      <w:pPr>
        <w:spacing w:after="120"/>
        <w:jc w:val="both"/>
        <w:rPr>
          <w:sz w:val="22"/>
          <w:szCs w:val="22"/>
        </w:rPr>
      </w:pPr>
      <w:r w:rsidRPr="00AC4E26">
        <w:rPr>
          <w:rStyle w:val="fontstyle21"/>
          <w:rFonts w:ascii="Garamond" w:hAnsi="Garamond"/>
          <w:sz w:val="22"/>
          <w:szCs w:val="22"/>
        </w:rPr>
        <w:t xml:space="preserve">'“I find London lovelier to paint each day”, Claude Monet in London’, in </w:t>
      </w:r>
      <w:r w:rsidRPr="00AC4E26">
        <w:rPr>
          <w:rStyle w:val="fontstyle21"/>
          <w:rFonts w:ascii="Garamond" w:hAnsi="Garamond"/>
          <w:i/>
          <w:iCs/>
          <w:sz w:val="22"/>
          <w:szCs w:val="22"/>
        </w:rPr>
        <w:t>Tate</w:t>
      </w:r>
      <w:r w:rsidRPr="00AC4E26">
        <w:rPr>
          <w:rStyle w:val="fontstyle21"/>
          <w:rFonts w:ascii="Garamond" w:hAnsi="Garamond"/>
          <w:sz w:val="22"/>
          <w:szCs w:val="22"/>
        </w:rPr>
        <w:t xml:space="preserve"> (Issue 41: Autumn 2017) &lt;</w:t>
      </w:r>
      <w:hyperlink r:id="rId32" w:history="1">
        <w:r w:rsidRPr="00AC4E26">
          <w:rPr>
            <w:rStyle w:val="Hiperligao"/>
            <w:rFonts w:ascii="Garamond" w:hAnsi="Garamond"/>
            <w:sz w:val="22"/>
            <w:szCs w:val="22"/>
          </w:rPr>
          <w:t>https://www.tate.org.uk/tate-etc/issue-41-autumn-2017/claude-monet-i-find-london-lovelier-paint-each-day</w:t>
        </w:r>
      </w:hyperlink>
      <w:r w:rsidRPr="00AC4E26">
        <w:rPr>
          <w:rStyle w:val="fontstyle21"/>
          <w:rFonts w:ascii="Garamond" w:hAnsi="Garamond"/>
          <w:sz w:val="22"/>
          <w:szCs w:val="22"/>
        </w:rPr>
        <w:t>&gt;, [Accessed 6 August 2020].</w:t>
      </w:r>
    </w:p>
    <w:p w14:paraId="4ECFE8B0" w14:textId="77777777" w:rsidR="00AC4E26" w:rsidRPr="00AC4E26" w:rsidRDefault="00AC4E26" w:rsidP="00AC4E26">
      <w:pPr>
        <w:spacing w:after="120"/>
        <w:jc w:val="both"/>
        <w:rPr>
          <w:rFonts w:ascii="Garamond" w:hAnsi="Garamond"/>
          <w:sz w:val="22"/>
          <w:szCs w:val="22"/>
          <w:lang w:val="pt-PT"/>
        </w:rPr>
      </w:pPr>
      <w:r w:rsidRPr="00AC4E26">
        <w:rPr>
          <w:rFonts w:ascii="Garamond" w:hAnsi="Garamond"/>
          <w:sz w:val="22"/>
          <w:szCs w:val="22"/>
          <w:lang w:val="pt-PT"/>
        </w:rPr>
        <w:t xml:space="preserve">‘Nascer e pôr do sol Porto, Julho 2020’, </w:t>
      </w:r>
      <w:hyperlink r:id="rId33" w:history="1">
        <w:r w:rsidRPr="00AC4E26">
          <w:rPr>
            <w:rStyle w:val="Hiperligao"/>
            <w:rFonts w:ascii="Garamond" w:hAnsi="Garamond"/>
            <w:sz w:val="22"/>
            <w:szCs w:val="22"/>
            <w:lang w:val="pt-PT"/>
          </w:rPr>
          <w:t>https://www.sunrise-and-sunset.com/pt/sun/portugal/porto/2020/julho</w:t>
        </w:r>
      </w:hyperlink>
      <w:r w:rsidRPr="00AC4E26">
        <w:rPr>
          <w:rFonts w:ascii="Garamond" w:hAnsi="Garamond"/>
          <w:sz w:val="22"/>
          <w:szCs w:val="22"/>
          <w:lang w:val="pt-PT"/>
        </w:rPr>
        <w:t xml:space="preserve">&gt;, </w:t>
      </w:r>
      <w:r w:rsidRPr="00AC4E26">
        <w:rPr>
          <w:rStyle w:val="fontstyle21"/>
          <w:rFonts w:ascii="Garamond" w:hAnsi="Garamond"/>
          <w:sz w:val="22"/>
          <w:szCs w:val="22"/>
          <w:lang w:val="pt-PT"/>
        </w:rPr>
        <w:t>[</w:t>
      </w:r>
      <w:proofErr w:type="spellStart"/>
      <w:r w:rsidRPr="00AC4E26">
        <w:rPr>
          <w:rStyle w:val="fontstyle21"/>
          <w:rFonts w:ascii="Garamond" w:hAnsi="Garamond"/>
          <w:sz w:val="22"/>
          <w:szCs w:val="22"/>
          <w:lang w:val="pt-PT"/>
        </w:rPr>
        <w:t>Accessed</w:t>
      </w:r>
      <w:proofErr w:type="spellEnd"/>
      <w:r w:rsidRPr="00AC4E26">
        <w:rPr>
          <w:rStyle w:val="fontstyle21"/>
          <w:rFonts w:ascii="Garamond" w:hAnsi="Garamond"/>
          <w:sz w:val="22"/>
          <w:szCs w:val="22"/>
          <w:lang w:val="pt-PT"/>
        </w:rPr>
        <w:t xml:space="preserve"> 20 </w:t>
      </w:r>
      <w:proofErr w:type="spellStart"/>
      <w:r w:rsidRPr="00AC4E26">
        <w:rPr>
          <w:rStyle w:val="fontstyle21"/>
          <w:rFonts w:ascii="Garamond" w:hAnsi="Garamond"/>
          <w:sz w:val="22"/>
          <w:szCs w:val="22"/>
          <w:lang w:val="pt-PT"/>
        </w:rPr>
        <w:t>June</w:t>
      </w:r>
      <w:proofErr w:type="spellEnd"/>
      <w:r w:rsidRPr="00AC4E26">
        <w:rPr>
          <w:rStyle w:val="fontstyle21"/>
          <w:rFonts w:ascii="Garamond" w:hAnsi="Garamond"/>
          <w:sz w:val="22"/>
          <w:szCs w:val="22"/>
          <w:lang w:val="pt-PT"/>
        </w:rPr>
        <w:t xml:space="preserve"> 2020].</w:t>
      </w:r>
    </w:p>
    <w:p w14:paraId="191E8C32" w14:textId="77777777" w:rsidR="00AC4E26" w:rsidRPr="00AC4E26" w:rsidRDefault="00AC4E26" w:rsidP="00AC4E26">
      <w:pPr>
        <w:spacing w:after="120"/>
        <w:jc w:val="both"/>
        <w:rPr>
          <w:rFonts w:ascii="Garamond" w:hAnsi="Garamond"/>
          <w:sz w:val="22"/>
          <w:szCs w:val="22"/>
        </w:rPr>
      </w:pPr>
      <w:r w:rsidRPr="00AC4E26">
        <w:rPr>
          <w:rFonts w:ascii="Garamond" w:hAnsi="Garamond"/>
          <w:sz w:val="22"/>
          <w:szCs w:val="22"/>
        </w:rPr>
        <w:t>‘What is Weather?’, &lt;</w:t>
      </w:r>
      <w:hyperlink r:id="rId34" w:history="1">
        <w:r w:rsidRPr="00AC4E26">
          <w:rPr>
            <w:rStyle w:val="Hiperligao"/>
            <w:rFonts w:ascii="Garamond" w:hAnsi="Garamond"/>
            <w:sz w:val="22"/>
            <w:szCs w:val="22"/>
          </w:rPr>
          <w:t>https://scied.ucar.edu/learning-zone/how-weather-works/weather</w:t>
        </w:r>
      </w:hyperlink>
      <w:r w:rsidRPr="00AC4E26">
        <w:rPr>
          <w:rFonts w:ascii="Garamond" w:hAnsi="Garamond"/>
          <w:sz w:val="22"/>
          <w:szCs w:val="22"/>
        </w:rPr>
        <w:t xml:space="preserve">&gt;, </w:t>
      </w:r>
      <w:r w:rsidRPr="00AC4E26">
        <w:rPr>
          <w:rStyle w:val="fontstyle21"/>
          <w:rFonts w:ascii="Garamond" w:hAnsi="Garamond"/>
          <w:sz w:val="22"/>
          <w:szCs w:val="22"/>
        </w:rPr>
        <w:t>[Accessed 5 August 2020].</w:t>
      </w:r>
    </w:p>
    <w:p w14:paraId="43F50EFD" w14:textId="77777777" w:rsidR="00AC4E26" w:rsidRDefault="00AC4E26" w:rsidP="00AC4E26">
      <w:pPr>
        <w:spacing w:after="240"/>
        <w:jc w:val="both"/>
        <w:rPr>
          <w:rFonts w:ascii="Garamond" w:hAnsi="Garamond"/>
        </w:rPr>
      </w:pPr>
    </w:p>
    <w:p w14:paraId="3E9DC8AC" w14:textId="77777777" w:rsidR="00AC4E26" w:rsidRPr="00AC4E26" w:rsidRDefault="00AC4E26" w:rsidP="00AC4E26">
      <w:pPr>
        <w:spacing w:after="120"/>
        <w:jc w:val="both"/>
        <w:rPr>
          <w:rFonts w:ascii="Garamond" w:hAnsi="Garamond"/>
          <w:b/>
          <w:bCs/>
          <w:lang w:val="fr-FR"/>
        </w:rPr>
      </w:pPr>
      <w:r w:rsidRPr="00AC4E26">
        <w:rPr>
          <w:rFonts w:ascii="Garamond" w:hAnsi="Garamond"/>
          <w:b/>
          <w:bCs/>
          <w:lang w:val="fr-FR"/>
        </w:rPr>
        <w:t>Artworks</w:t>
      </w:r>
    </w:p>
    <w:p w14:paraId="46284374" w14:textId="6A9199EC" w:rsidR="00AC4E26" w:rsidRPr="00AC4E26" w:rsidRDefault="00AC4E26" w:rsidP="00AC4E26">
      <w:pPr>
        <w:spacing w:after="240"/>
        <w:jc w:val="both"/>
        <w:rPr>
          <w:rFonts w:ascii="Garamond" w:hAnsi="Garamond"/>
          <w:sz w:val="22"/>
          <w:szCs w:val="22"/>
          <w:lang w:val="fr-FR"/>
        </w:rPr>
      </w:pPr>
      <w:r w:rsidRPr="00AC4E26">
        <w:rPr>
          <w:rFonts w:ascii="Garamond" w:hAnsi="Garamond"/>
          <w:sz w:val="22"/>
          <w:szCs w:val="22"/>
          <w:lang w:val="fr-FR"/>
        </w:rPr>
        <w:t xml:space="preserve">Claude Monet, </w:t>
      </w:r>
      <w:proofErr w:type="spellStart"/>
      <w:r w:rsidRPr="00AC4E26">
        <w:rPr>
          <w:rFonts w:ascii="Garamond" w:hAnsi="Garamond"/>
          <w:i/>
          <w:iCs/>
          <w:sz w:val="22"/>
          <w:szCs w:val="22"/>
          <w:lang w:val="fr-FR"/>
        </w:rPr>
        <w:t>Houses</w:t>
      </w:r>
      <w:proofErr w:type="spellEnd"/>
      <w:r w:rsidRPr="00AC4E26">
        <w:rPr>
          <w:rFonts w:ascii="Garamond" w:hAnsi="Garamond"/>
          <w:i/>
          <w:iCs/>
          <w:sz w:val="22"/>
          <w:szCs w:val="22"/>
          <w:lang w:val="fr-FR"/>
        </w:rPr>
        <w:t xml:space="preserve"> of </w:t>
      </w:r>
      <w:proofErr w:type="spellStart"/>
      <w:r w:rsidRPr="00AC4E26">
        <w:rPr>
          <w:rFonts w:ascii="Garamond" w:hAnsi="Garamond"/>
          <w:i/>
          <w:iCs/>
          <w:sz w:val="22"/>
          <w:szCs w:val="22"/>
          <w:lang w:val="fr-FR"/>
        </w:rPr>
        <w:t>Parliament</w:t>
      </w:r>
      <w:proofErr w:type="spellEnd"/>
      <w:r w:rsidRPr="00AC4E26">
        <w:rPr>
          <w:rFonts w:ascii="Garamond" w:hAnsi="Garamond"/>
          <w:sz w:val="22"/>
          <w:szCs w:val="22"/>
          <w:lang w:val="fr-FR"/>
        </w:rPr>
        <w:t xml:space="preserve">, 1903, </w:t>
      </w:r>
      <w:proofErr w:type="spellStart"/>
      <w:r w:rsidRPr="00AC4E26">
        <w:rPr>
          <w:rFonts w:ascii="Garamond" w:hAnsi="Garamond"/>
          <w:sz w:val="22"/>
          <w:szCs w:val="22"/>
          <w:lang w:val="fr-FR"/>
        </w:rPr>
        <w:t>oil</w:t>
      </w:r>
      <w:proofErr w:type="spellEnd"/>
      <w:r w:rsidRPr="00AC4E26">
        <w:rPr>
          <w:rFonts w:ascii="Garamond" w:hAnsi="Garamond"/>
          <w:sz w:val="22"/>
          <w:szCs w:val="22"/>
          <w:lang w:val="fr-FR"/>
        </w:rPr>
        <w:t xml:space="preserve"> </w:t>
      </w:r>
      <w:proofErr w:type="spellStart"/>
      <w:r w:rsidRPr="00AC4E26">
        <w:rPr>
          <w:rFonts w:ascii="Garamond" w:hAnsi="Garamond"/>
          <w:sz w:val="22"/>
          <w:szCs w:val="22"/>
          <w:lang w:val="fr-FR"/>
        </w:rPr>
        <w:t>paint</w:t>
      </w:r>
      <w:proofErr w:type="spellEnd"/>
      <w:r w:rsidRPr="00AC4E26">
        <w:rPr>
          <w:rFonts w:ascii="Garamond" w:hAnsi="Garamond"/>
          <w:sz w:val="22"/>
          <w:szCs w:val="22"/>
          <w:lang w:val="fr-FR"/>
        </w:rPr>
        <w:t xml:space="preserve"> on </w:t>
      </w:r>
      <w:proofErr w:type="spellStart"/>
      <w:r w:rsidRPr="00AC4E26">
        <w:rPr>
          <w:rFonts w:ascii="Garamond" w:hAnsi="Garamond"/>
          <w:sz w:val="22"/>
          <w:szCs w:val="22"/>
          <w:lang w:val="fr-FR"/>
        </w:rPr>
        <w:t>canvas</w:t>
      </w:r>
      <w:proofErr w:type="spellEnd"/>
      <w:r w:rsidRPr="00AC4E26">
        <w:rPr>
          <w:rFonts w:ascii="Garamond" w:hAnsi="Garamond"/>
          <w:sz w:val="22"/>
          <w:szCs w:val="22"/>
          <w:lang w:val="fr-FR"/>
        </w:rPr>
        <w:t xml:space="preserve">, 81 x 92cm, Le Havre, Musée d'art moderne André Malraux, photo © </w:t>
      </w:r>
      <w:proofErr w:type="spellStart"/>
      <w:r w:rsidRPr="00AC4E26">
        <w:rPr>
          <w:rFonts w:ascii="Garamond" w:hAnsi="Garamond"/>
          <w:sz w:val="22"/>
          <w:szCs w:val="22"/>
          <w:lang w:val="fr-FR"/>
        </w:rPr>
        <w:t>MuMa</w:t>
      </w:r>
      <w:proofErr w:type="spellEnd"/>
      <w:r w:rsidRPr="00AC4E26">
        <w:rPr>
          <w:rFonts w:ascii="Garamond" w:hAnsi="Garamond"/>
          <w:sz w:val="22"/>
          <w:szCs w:val="22"/>
          <w:lang w:val="fr-FR"/>
        </w:rPr>
        <w:t xml:space="preserve"> Le Havre / David Fogel</w:t>
      </w:r>
    </w:p>
    <w:p w14:paraId="11B0923C" w14:textId="3FB70041" w:rsidR="00AC4E26" w:rsidRPr="00AC4E26" w:rsidRDefault="00AC4E26" w:rsidP="00AC4E26">
      <w:pPr>
        <w:spacing w:after="240"/>
        <w:jc w:val="both"/>
        <w:rPr>
          <w:rFonts w:ascii="Garamond" w:hAnsi="Garamond"/>
          <w:sz w:val="22"/>
          <w:szCs w:val="22"/>
        </w:rPr>
      </w:pPr>
      <w:r w:rsidRPr="00AC4E26">
        <w:rPr>
          <w:rFonts w:ascii="Garamond" w:hAnsi="Garamond"/>
          <w:sz w:val="22"/>
          <w:szCs w:val="22"/>
        </w:rPr>
        <w:t xml:space="preserve">Claude Monet, London, </w:t>
      </w:r>
      <w:r w:rsidRPr="00AC4E26">
        <w:rPr>
          <w:rFonts w:ascii="Garamond" w:hAnsi="Garamond"/>
          <w:i/>
          <w:iCs/>
          <w:sz w:val="22"/>
          <w:szCs w:val="22"/>
        </w:rPr>
        <w:t>Houses of Parliament. The Sun Shining through the Fog</w:t>
      </w:r>
      <w:r w:rsidRPr="00AC4E26">
        <w:rPr>
          <w:rFonts w:ascii="Garamond" w:hAnsi="Garamond"/>
          <w:sz w:val="22"/>
          <w:szCs w:val="22"/>
        </w:rPr>
        <w:t xml:space="preserve">, 1904, oil paint on canvas, 81.5 x 92.5 cm, </w:t>
      </w:r>
      <w:proofErr w:type="spellStart"/>
      <w:r w:rsidRPr="00AC4E26">
        <w:rPr>
          <w:rFonts w:ascii="Garamond" w:hAnsi="Garamond"/>
          <w:sz w:val="22"/>
          <w:szCs w:val="22"/>
        </w:rPr>
        <w:t>Musée</w:t>
      </w:r>
      <w:proofErr w:type="spellEnd"/>
      <w:r w:rsidRPr="00AC4E26">
        <w:rPr>
          <w:rFonts w:ascii="Garamond" w:hAnsi="Garamond"/>
          <w:sz w:val="22"/>
          <w:szCs w:val="22"/>
        </w:rPr>
        <w:t xml:space="preserve"> d'Orsay, Paris, photo © RMN-Grand Palais / </w:t>
      </w:r>
      <w:proofErr w:type="spellStart"/>
      <w:r w:rsidRPr="00AC4E26">
        <w:rPr>
          <w:rFonts w:ascii="Garamond" w:hAnsi="Garamond"/>
          <w:sz w:val="22"/>
          <w:szCs w:val="22"/>
        </w:rPr>
        <w:t>Hervé</w:t>
      </w:r>
      <w:proofErr w:type="spellEnd"/>
      <w:r w:rsidRPr="00AC4E26">
        <w:rPr>
          <w:rFonts w:ascii="Garamond" w:hAnsi="Garamond"/>
          <w:sz w:val="22"/>
          <w:szCs w:val="22"/>
        </w:rPr>
        <w:t xml:space="preserve"> Lewandowski</w:t>
      </w:r>
    </w:p>
    <w:p w14:paraId="3DE6BA26" w14:textId="1C6DEA02" w:rsidR="00AC4E26" w:rsidRPr="00AC4E26" w:rsidRDefault="00AC4E26" w:rsidP="00AC4E26">
      <w:pPr>
        <w:spacing w:after="240"/>
        <w:jc w:val="both"/>
        <w:rPr>
          <w:rFonts w:ascii="Garamond" w:hAnsi="Garamond"/>
          <w:sz w:val="22"/>
          <w:szCs w:val="22"/>
        </w:rPr>
      </w:pPr>
      <w:r w:rsidRPr="00AC4E26">
        <w:rPr>
          <w:rFonts w:ascii="Garamond" w:hAnsi="Garamond"/>
          <w:sz w:val="22"/>
          <w:szCs w:val="22"/>
        </w:rPr>
        <w:t xml:space="preserve">Claude Monet, </w:t>
      </w:r>
      <w:r w:rsidRPr="00AC4E26">
        <w:rPr>
          <w:rFonts w:ascii="Garamond" w:hAnsi="Garamond"/>
          <w:i/>
          <w:iCs/>
          <w:sz w:val="22"/>
          <w:szCs w:val="22"/>
        </w:rPr>
        <w:t>Houses of Parliament (Effect of Fog)</w:t>
      </w:r>
      <w:r w:rsidRPr="00AC4E26">
        <w:rPr>
          <w:rFonts w:ascii="Garamond" w:hAnsi="Garamond"/>
          <w:sz w:val="22"/>
          <w:szCs w:val="22"/>
        </w:rPr>
        <w:t>, 1903–4, oil paint on canvas, 81.3 x 92.4 cm, The Metropolitan Museum of Art, New York, photo © The Metropolitan Museum of Art, New York</w:t>
      </w:r>
    </w:p>
    <w:p w14:paraId="5780200A" w14:textId="26DBB92E" w:rsidR="00AC4E26" w:rsidRPr="00AC4E26" w:rsidRDefault="00AC4E26" w:rsidP="00AC4E26">
      <w:pPr>
        <w:spacing w:after="240"/>
        <w:jc w:val="both"/>
        <w:rPr>
          <w:rFonts w:ascii="Garamond" w:hAnsi="Garamond"/>
          <w:sz w:val="22"/>
          <w:szCs w:val="22"/>
        </w:rPr>
      </w:pPr>
      <w:r w:rsidRPr="00AC4E26">
        <w:rPr>
          <w:rFonts w:ascii="Garamond" w:hAnsi="Garamond"/>
          <w:sz w:val="22"/>
          <w:szCs w:val="22"/>
        </w:rPr>
        <w:t xml:space="preserve">Claude Monet, </w:t>
      </w:r>
      <w:r w:rsidRPr="00AC4E26">
        <w:rPr>
          <w:rFonts w:ascii="Garamond" w:hAnsi="Garamond"/>
          <w:i/>
          <w:iCs/>
          <w:sz w:val="22"/>
          <w:szCs w:val="22"/>
        </w:rPr>
        <w:t>Houses of Parliament, Sunset</w:t>
      </w:r>
      <w:r w:rsidRPr="00AC4E26">
        <w:rPr>
          <w:rFonts w:ascii="Garamond" w:hAnsi="Garamond"/>
          <w:sz w:val="22"/>
          <w:szCs w:val="22"/>
        </w:rPr>
        <w:t xml:space="preserve">, 1904, oil paint on canvas, 81 x 92cm, </w:t>
      </w:r>
      <w:proofErr w:type="spellStart"/>
      <w:r w:rsidRPr="00AC4E26">
        <w:rPr>
          <w:rFonts w:ascii="Garamond" w:hAnsi="Garamond"/>
          <w:sz w:val="22"/>
          <w:szCs w:val="22"/>
        </w:rPr>
        <w:t>Kunstmuseen</w:t>
      </w:r>
      <w:proofErr w:type="spellEnd"/>
      <w:r w:rsidRPr="00AC4E26">
        <w:rPr>
          <w:rFonts w:ascii="Garamond" w:hAnsi="Garamond"/>
          <w:sz w:val="22"/>
          <w:szCs w:val="22"/>
        </w:rPr>
        <w:t xml:space="preserve"> Krefeld, photo: Volker </w:t>
      </w:r>
      <w:proofErr w:type="spellStart"/>
      <w:r w:rsidRPr="00AC4E26">
        <w:rPr>
          <w:rFonts w:ascii="Garamond" w:hAnsi="Garamond"/>
          <w:sz w:val="22"/>
          <w:szCs w:val="22"/>
        </w:rPr>
        <w:t>Döhne</w:t>
      </w:r>
      <w:proofErr w:type="spellEnd"/>
    </w:p>
    <w:p w14:paraId="695A1079" w14:textId="565BD7AD" w:rsidR="00AC4E26" w:rsidRPr="00AC4E26" w:rsidRDefault="00AC4E26" w:rsidP="00AC4E26">
      <w:pPr>
        <w:spacing w:after="240"/>
        <w:jc w:val="both"/>
        <w:rPr>
          <w:rFonts w:ascii="Garamond" w:hAnsi="Garamond"/>
          <w:sz w:val="22"/>
          <w:szCs w:val="22"/>
        </w:rPr>
      </w:pPr>
      <w:r w:rsidRPr="00AC4E26">
        <w:rPr>
          <w:rFonts w:ascii="Garamond" w:hAnsi="Garamond"/>
          <w:sz w:val="22"/>
          <w:szCs w:val="22"/>
        </w:rPr>
        <w:t xml:space="preserve">Claude Monet, </w:t>
      </w:r>
      <w:r w:rsidRPr="00AC4E26">
        <w:rPr>
          <w:rFonts w:ascii="Garamond" w:hAnsi="Garamond"/>
          <w:i/>
          <w:iCs/>
          <w:sz w:val="22"/>
          <w:szCs w:val="22"/>
        </w:rPr>
        <w:t>Houses of Parliament</w:t>
      </w:r>
      <w:r w:rsidRPr="00AC4E26">
        <w:rPr>
          <w:rFonts w:ascii="Garamond" w:hAnsi="Garamond"/>
          <w:sz w:val="22"/>
          <w:szCs w:val="22"/>
        </w:rPr>
        <w:t>, c.1900–1, oil paint on canvas, 81.2 x 92.8 cm, The Art Institute of Chicago, photo © 2017. The Art Institute of Chicago / Art Resource, NY / Scala, Florence</w:t>
      </w:r>
    </w:p>
    <w:p w14:paraId="3F36E0ED" w14:textId="77777777" w:rsidR="00AC4E26" w:rsidRPr="00AC4E26" w:rsidRDefault="00AC4E26" w:rsidP="00AC4E26">
      <w:pPr>
        <w:spacing w:after="240"/>
        <w:jc w:val="both"/>
        <w:rPr>
          <w:rFonts w:ascii="Garamond" w:hAnsi="Garamond"/>
          <w:sz w:val="22"/>
          <w:szCs w:val="22"/>
        </w:rPr>
      </w:pPr>
      <w:r w:rsidRPr="00AC4E26">
        <w:rPr>
          <w:rFonts w:ascii="Garamond" w:hAnsi="Garamond"/>
          <w:sz w:val="22"/>
          <w:szCs w:val="22"/>
        </w:rPr>
        <w:t xml:space="preserve">Claude Monet, </w:t>
      </w:r>
      <w:r w:rsidRPr="00AC4E26">
        <w:rPr>
          <w:rFonts w:ascii="Garamond" w:hAnsi="Garamond"/>
          <w:i/>
          <w:iCs/>
          <w:sz w:val="22"/>
          <w:szCs w:val="22"/>
        </w:rPr>
        <w:t>Houses of Parliament, Sunlight Effect</w:t>
      </w:r>
      <w:r w:rsidRPr="00AC4E26">
        <w:rPr>
          <w:rFonts w:ascii="Garamond" w:hAnsi="Garamond"/>
          <w:sz w:val="22"/>
          <w:szCs w:val="22"/>
        </w:rPr>
        <w:t>,1903, oil paint on canvas, 81.3 x 92.1 cm, Brooklyn Museum, photo © Brooklyn Museum</w:t>
      </w:r>
    </w:p>
    <w:p w14:paraId="375FBE50" w14:textId="2DFDD4B8" w:rsidR="00AC4E26" w:rsidRPr="00AC4E26" w:rsidRDefault="00AC4E26" w:rsidP="00AC4E26">
      <w:pPr>
        <w:spacing w:after="240"/>
        <w:jc w:val="both"/>
        <w:rPr>
          <w:rFonts w:ascii="Garamond" w:hAnsi="Garamond"/>
          <w:sz w:val="22"/>
          <w:szCs w:val="22"/>
        </w:rPr>
      </w:pPr>
      <w:r w:rsidRPr="00AD34DA">
        <w:rPr>
          <w:rFonts w:ascii="Garamond" w:hAnsi="Garamond"/>
          <w:sz w:val="22"/>
          <w:szCs w:val="22"/>
          <w:lang w:val="en-US"/>
        </w:rPr>
        <w:t>John Constable</w:t>
      </w:r>
      <w:r w:rsidRPr="00AC4E26">
        <w:rPr>
          <w:rFonts w:ascii="Garamond" w:hAnsi="Garamond"/>
          <w:sz w:val="22"/>
          <w:szCs w:val="22"/>
          <w:lang w:val="en-US"/>
        </w:rPr>
        <w:t xml:space="preserve">, </w:t>
      </w:r>
      <w:r w:rsidRPr="00AD34DA">
        <w:rPr>
          <w:rFonts w:ascii="Garamond" w:hAnsi="Garamond"/>
          <w:i/>
          <w:iCs/>
          <w:sz w:val="22"/>
          <w:szCs w:val="22"/>
          <w:lang w:val="en-US"/>
        </w:rPr>
        <w:t>Branch Hill Pond, Hampstead Heath, with a Boy Sitting on a Bank</w:t>
      </w:r>
      <w:r w:rsidRPr="00AC4E26">
        <w:rPr>
          <w:rFonts w:ascii="Garamond" w:hAnsi="Garamond"/>
          <w:sz w:val="22"/>
          <w:szCs w:val="22"/>
          <w:lang w:val="en-US"/>
        </w:rPr>
        <w:t>, c.</w:t>
      </w:r>
      <w:r w:rsidRPr="00AD34DA">
        <w:rPr>
          <w:rFonts w:ascii="Garamond" w:hAnsi="Garamond"/>
          <w:sz w:val="22"/>
          <w:szCs w:val="22"/>
          <w:lang w:val="en-US"/>
        </w:rPr>
        <w:t>1825</w:t>
      </w:r>
      <w:r w:rsidRPr="00AC4E26">
        <w:rPr>
          <w:rFonts w:ascii="Garamond" w:hAnsi="Garamond"/>
          <w:sz w:val="22"/>
          <w:szCs w:val="22"/>
          <w:lang w:val="en-US"/>
        </w:rPr>
        <w:t xml:space="preserve">, </w:t>
      </w:r>
      <w:r w:rsidRPr="00AC4E26">
        <w:rPr>
          <w:rFonts w:ascii="Garamond" w:hAnsi="Garamond"/>
          <w:sz w:val="22"/>
          <w:szCs w:val="22"/>
        </w:rPr>
        <w:t>Oil paint on canvas, 333 × 502 mm (</w:t>
      </w:r>
      <w:r w:rsidRPr="00AD34DA">
        <w:rPr>
          <w:rFonts w:ascii="Garamond" w:hAnsi="Garamond"/>
          <w:sz w:val="22"/>
          <w:szCs w:val="22"/>
          <w:lang w:val="en-US"/>
        </w:rPr>
        <w:t>framed</w:t>
      </w:r>
      <w:r w:rsidRPr="00AC4E26">
        <w:rPr>
          <w:rFonts w:ascii="Garamond" w:hAnsi="Garamond"/>
          <w:sz w:val="22"/>
          <w:szCs w:val="22"/>
        </w:rPr>
        <w:t>: 579 × 747 × 105 mm), Tate Collection, London</w:t>
      </w:r>
    </w:p>
    <w:p w14:paraId="6F14D136" w14:textId="7DD671E1" w:rsidR="00AC4E26" w:rsidRPr="00AC4E26" w:rsidRDefault="00AC4E26" w:rsidP="00AC4E26">
      <w:pPr>
        <w:spacing w:after="240"/>
        <w:jc w:val="both"/>
        <w:rPr>
          <w:rFonts w:ascii="Garamond" w:hAnsi="Garamond"/>
          <w:sz w:val="22"/>
          <w:szCs w:val="22"/>
        </w:rPr>
      </w:pPr>
      <w:r w:rsidRPr="00AC4E26">
        <w:rPr>
          <w:rFonts w:ascii="Garamond" w:hAnsi="Garamond"/>
          <w:sz w:val="22"/>
          <w:szCs w:val="22"/>
        </w:rPr>
        <w:t xml:space="preserve">John Ruskin, </w:t>
      </w:r>
      <w:r w:rsidRPr="00AC4E26">
        <w:rPr>
          <w:rFonts w:ascii="Garamond" w:hAnsi="Garamond"/>
          <w:i/>
          <w:iCs/>
          <w:sz w:val="22"/>
          <w:szCs w:val="22"/>
        </w:rPr>
        <w:t>Sunset with a Distant View of Abbeville</w:t>
      </w:r>
      <w:r w:rsidRPr="00AC4E26">
        <w:rPr>
          <w:rFonts w:ascii="Garamond" w:hAnsi="Garamond"/>
          <w:sz w:val="22"/>
          <w:szCs w:val="22"/>
        </w:rPr>
        <w:t>, Watercolour, 137 x 220 mm. (5 3/8 x 8 5/8 in.) [sheet]</w:t>
      </w:r>
    </w:p>
    <w:p w14:paraId="0CAAEFC5" w14:textId="7994C157" w:rsidR="00AC4E26" w:rsidRPr="00AD34DA" w:rsidRDefault="00AC4E26" w:rsidP="00AC4E26">
      <w:pPr>
        <w:spacing w:after="240"/>
        <w:jc w:val="both"/>
        <w:rPr>
          <w:rFonts w:ascii="Garamond" w:hAnsi="Garamond"/>
          <w:sz w:val="22"/>
          <w:szCs w:val="22"/>
        </w:rPr>
      </w:pPr>
      <w:r w:rsidRPr="00AD34DA">
        <w:rPr>
          <w:rFonts w:ascii="Garamond" w:hAnsi="Garamond"/>
          <w:sz w:val="22"/>
          <w:szCs w:val="22"/>
          <w:lang w:val="en-US"/>
        </w:rPr>
        <w:t xml:space="preserve">Joseph </w:t>
      </w:r>
      <w:proofErr w:type="spellStart"/>
      <w:r w:rsidRPr="00AD34DA">
        <w:rPr>
          <w:rFonts w:ascii="Garamond" w:hAnsi="Garamond"/>
          <w:sz w:val="22"/>
          <w:szCs w:val="22"/>
          <w:lang w:val="en-US"/>
        </w:rPr>
        <w:t>Mallord</w:t>
      </w:r>
      <w:proofErr w:type="spellEnd"/>
      <w:r w:rsidRPr="00AD34DA">
        <w:rPr>
          <w:rFonts w:ascii="Garamond" w:hAnsi="Garamond"/>
          <w:sz w:val="22"/>
          <w:szCs w:val="22"/>
          <w:lang w:val="en-US"/>
        </w:rPr>
        <w:t xml:space="preserve"> William Turner</w:t>
      </w:r>
      <w:r w:rsidRPr="00AC4E26">
        <w:rPr>
          <w:rFonts w:ascii="Garamond" w:hAnsi="Garamond"/>
          <w:sz w:val="22"/>
          <w:szCs w:val="22"/>
          <w:lang w:val="en-US"/>
        </w:rPr>
        <w:t xml:space="preserve">, </w:t>
      </w:r>
      <w:r w:rsidRPr="00AD34DA">
        <w:rPr>
          <w:rFonts w:ascii="Garamond" w:hAnsi="Garamond"/>
          <w:i/>
          <w:iCs/>
          <w:sz w:val="22"/>
          <w:szCs w:val="22"/>
          <w:lang w:val="en-US"/>
        </w:rPr>
        <w:t>Bell Rock Lighthouse</w:t>
      </w:r>
      <w:r w:rsidRPr="00AC4E26">
        <w:rPr>
          <w:rFonts w:ascii="Garamond" w:hAnsi="Garamond"/>
          <w:sz w:val="22"/>
          <w:szCs w:val="22"/>
          <w:lang w:val="en-US"/>
        </w:rPr>
        <w:t xml:space="preserve">, </w:t>
      </w:r>
      <w:r w:rsidRPr="00AD34DA">
        <w:rPr>
          <w:rFonts w:ascii="Garamond" w:hAnsi="Garamond"/>
          <w:sz w:val="22"/>
          <w:szCs w:val="22"/>
          <w:lang w:val="en-US"/>
        </w:rPr>
        <w:t>1819</w:t>
      </w:r>
      <w:r w:rsidRPr="00AC4E26">
        <w:rPr>
          <w:rFonts w:ascii="Garamond" w:hAnsi="Garamond"/>
          <w:sz w:val="22"/>
          <w:szCs w:val="22"/>
          <w:lang w:val="en-US"/>
        </w:rPr>
        <w:t xml:space="preserve">, </w:t>
      </w:r>
      <w:proofErr w:type="spellStart"/>
      <w:r w:rsidRPr="00AD34DA">
        <w:rPr>
          <w:rFonts w:ascii="Garamond" w:hAnsi="Garamond"/>
          <w:sz w:val="22"/>
          <w:szCs w:val="22"/>
          <w:lang w:val="en-US"/>
        </w:rPr>
        <w:t>Watercolour</w:t>
      </w:r>
      <w:proofErr w:type="spellEnd"/>
      <w:r w:rsidRPr="00AD34DA">
        <w:rPr>
          <w:rFonts w:ascii="Garamond" w:hAnsi="Garamond"/>
          <w:sz w:val="22"/>
          <w:szCs w:val="22"/>
          <w:lang w:val="en-US"/>
        </w:rPr>
        <w:t xml:space="preserve"> and gouache with scratching out on paper</w:t>
      </w:r>
      <w:r w:rsidRPr="00AC4E26">
        <w:rPr>
          <w:rFonts w:ascii="Garamond" w:hAnsi="Garamond"/>
          <w:sz w:val="22"/>
          <w:szCs w:val="22"/>
          <w:lang w:val="en-US"/>
        </w:rPr>
        <w:t xml:space="preserve">, </w:t>
      </w:r>
      <w:r w:rsidRPr="00AD34DA">
        <w:rPr>
          <w:rFonts w:ascii="Garamond" w:hAnsi="Garamond"/>
          <w:sz w:val="22"/>
          <w:szCs w:val="22"/>
          <w:lang w:val="en-US"/>
        </w:rPr>
        <w:t>30.60 x 45.50 cm (framed: 59.40 x 72.10 x 5.00 cm)</w:t>
      </w:r>
      <w:r w:rsidRPr="00AC4E26">
        <w:rPr>
          <w:rFonts w:ascii="Garamond" w:hAnsi="Garamond"/>
          <w:sz w:val="22"/>
          <w:szCs w:val="22"/>
          <w:lang w:val="en-US"/>
        </w:rPr>
        <w:t xml:space="preserve">, </w:t>
      </w:r>
      <w:r w:rsidRPr="00AC4E26">
        <w:rPr>
          <w:rFonts w:ascii="Garamond" w:hAnsi="Garamond"/>
          <w:sz w:val="22"/>
          <w:szCs w:val="22"/>
        </w:rPr>
        <w:t>Tate Collection, London</w:t>
      </w:r>
      <w:bookmarkEnd w:id="16"/>
      <w:bookmarkEnd w:id="17"/>
    </w:p>
    <w:sectPr w:rsidR="00AC4E26" w:rsidRPr="00AD34DA" w:rsidSect="00B91723">
      <w:pgSz w:w="11906" w:h="16838" w:code="9"/>
      <w:pgMar w:top="567" w:right="1134" w:bottom="567" w:left="1134" w:header="567"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3CE2D3" w14:textId="77777777" w:rsidR="00A66E41" w:rsidRDefault="00A66E41" w:rsidP="00AD5D5A">
      <w:r>
        <w:separator/>
      </w:r>
    </w:p>
  </w:endnote>
  <w:endnote w:type="continuationSeparator" w:id="0">
    <w:p w14:paraId="7168ACD5" w14:textId="77777777" w:rsidR="00A66E41" w:rsidRDefault="00A66E41"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lbertus">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Garamond" w:hAnsi="Garamond"/>
        <w:sz w:val="20"/>
        <w:szCs w:val="20"/>
      </w:rPr>
      <w:id w:val="1336806223"/>
      <w:docPartObj>
        <w:docPartGallery w:val="Page Numbers (Bottom of Page)"/>
        <w:docPartUnique/>
      </w:docPartObj>
    </w:sdtPr>
    <w:sdtEndPr>
      <w:rPr>
        <w:b/>
        <w:bCs/>
      </w:rPr>
    </w:sdtEndPr>
    <w:sdtContent>
      <w:sdt>
        <w:sdtPr>
          <w:rPr>
            <w:rFonts w:ascii="Garamond" w:hAnsi="Garamond"/>
            <w:sz w:val="20"/>
            <w:szCs w:val="20"/>
          </w:rPr>
          <w:id w:val="-1769616900"/>
          <w:docPartObj>
            <w:docPartGallery w:val="Page Numbers (Top of Page)"/>
            <w:docPartUnique/>
          </w:docPartObj>
        </w:sdtPr>
        <w:sdtEndPr>
          <w:rPr>
            <w:b/>
            <w:bCs/>
          </w:rPr>
        </w:sdtEndPr>
        <w:sdtContent>
          <w:p w14:paraId="416CB2B6" w14:textId="77777777" w:rsidR="00170ADD" w:rsidRPr="00BF29A8" w:rsidRDefault="00170ADD" w:rsidP="00BF29A8">
            <w:pPr>
              <w:pStyle w:val="Rodap"/>
              <w:spacing w:before="360"/>
              <w:jc w:val="center"/>
              <w:rPr>
                <w:rFonts w:ascii="Garamond" w:hAnsi="Garamond"/>
                <w:b/>
                <w:bCs/>
                <w:sz w:val="20"/>
                <w:szCs w:val="20"/>
              </w:rPr>
            </w:pPr>
            <w:r w:rsidRPr="00BF29A8">
              <w:rPr>
                <w:rFonts w:ascii="Garamond" w:hAnsi="Garamond"/>
                <w:b/>
                <w:bCs/>
                <w:sz w:val="20"/>
                <w:szCs w:val="20"/>
              </w:rPr>
              <w:t>Sara Sucena 1917253</w:t>
            </w:r>
            <w:r>
              <w:rPr>
                <w:rFonts w:ascii="Garamond" w:hAnsi="Garamond"/>
                <w:b/>
                <w:bCs/>
                <w:sz w:val="20"/>
                <w:szCs w:val="20"/>
                <w:lang w:val="pt-PT"/>
              </w:rPr>
              <w:t>____________</w:t>
            </w:r>
            <w:r w:rsidRPr="00BF29A8">
              <w:rPr>
                <w:rFonts w:ascii="Garamond" w:hAnsi="Garamond"/>
                <w:b/>
                <w:bCs/>
                <w:sz w:val="20"/>
                <w:szCs w:val="20"/>
              </w:rPr>
              <w:fldChar w:fldCharType="begin"/>
            </w:r>
            <w:r w:rsidRPr="00BF29A8">
              <w:rPr>
                <w:rFonts w:ascii="Garamond" w:hAnsi="Garamond"/>
                <w:b/>
                <w:bCs/>
                <w:sz w:val="20"/>
                <w:szCs w:val="20"/>
              </w:rPr>
              <w:instrText>PAGE</w:instrText>
            </w:r>
            <w:r w:rsidRPr="00BF29A8">
              <w:rPr>
                <w:rFonts w:ascii="Garamond" w:hAnsi="Garamond"/>
                <w:b/>
                <w:bCs/>
                <w:sz w:val="20"/>
                <w:szCs w:val="20"/>
              </w:rPr>
              <w:fldChar w:fldCharType="separate"/>
            </w:r>
            <w:r w:rsidRPr="00BF29A8">
              <w:rPr>
                <w:rFonts w:ascii="Garamond" w:hAnsi="Garamond"/>
                <w:b/>
                <w:bCs/>
                <w:sz w:val="20"/>
                <w:szCs w:val="20"/>
                <w:lang w:val="pt-PT"/>
              </w:rPr>
              <w:t>2</w:t>
            </w:r>
            <w:r w:rsidRPr="00BF29A8">
              <w:rPr>
                <w:rFonts w:ascii="Garamond" w:hAnsi="Garamond"/>
                <w:b/>
                <w:bCs/>
                <w:sz w:val="20"/>
                <w:szCs w:val="20"/>
              </w:rPr>
              <w:fldChar w:fldCharType="end"/>
            </w:r>
            <w:r w:rsidRPr="00BF29A8">
              <w:rPr>
                <w:rFonts w:ascii="Garamond" w:hAnsi="Garamond"/>
                <w:b/>
                <w:bCs/>
                <w:sz w:val="20"/>
                <w:szCs w:val="20"/>
                <w:lang w:val="pt-PT"/>
              </w:rPr>
              <w:t>/</w:t>
            </w:r>
            <w:r w:rsidRPr="00BF29A8">
              <w:rPr>
                <w:rFonts w:ascii="Garamond" w:hAnsi="Garamond"/>
                <w:b/>
                <w:bCs/>
                <w:sz w:val="20"/>
                <w:szCs w:val="20"/>
              </w:rPr>
              <w:fldChar w:fldCharType="begin"/>
            </w:r>
            <w:r w:rsidRPr="00BF29A8">
              <w:rPr>
                <w:rFonts w:ascii="Garamond" w:hAnsi="Garamond"/>
                <w:b/>
                <w:bCs/>
                <w:sz w:val="20"/>
                <w:szCs w:val="20"/>
              </w:rPr>
              <w:instrText>NUMPAGES</w:instrText>
            </w:r>
            <w:r w:rsidRPr="00BF29A8">
              <w:rPr>
                <w:rFonts w:ascii="Garamond" w:hAnsi="Garamond"/>
                <w:b/>
                <w:bCs/>
                <w:sz w:val="20"/>
                <w:szCs w:val="20"/>
              </w:rPr>
              <w:fldChar w:fldCharType="separate"/>
            </w:r>
            <w:r w:rsidRPr="00BF29A8">
              <w:rPr>
                <w:rFonts w:ascii="Garamond" w:hAnsi="Garamond"/>
                <w:b/>
                <w:bCs/>
                <w:sz w:val="20"/>
                <w:szCs w:val="20"/>
                <w:lang w:val="pt-PT"/>
              </w:rPr>
              <w:t>2</w:t>
            </w:r>
            <w:r w:rsidRPr="00BF29A8">
              <w:rPr>
                <w:rFonts w:ascii="Garamond" w:hAnsi="Garamond"/>
                <w:b/>
                <w:bCs/>
                <w:sz w:val="20"/>
                <w:szCs w:val="20"/>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B9F6A7" w14:textId="77777777" w:rsidR="00A66E41" w:rsidRDefault="00A66E41" w:rsidP="00AD5D5A">
      <w:r>
        <w:separator/>
      </w:r>
    </w:p>
  </w:footnote>
  <w:footnote w:type="continuationSeparator" w:id="0">
    <w:p w14:paraId="063A887C" w14:textId="77777777" w:rsidR="00A66E41" w:rsidRDefault="00A66E41" w:rsidP="00AD5D5A">
      <w:r>
        <w:continuationSeparator/>
      </w:r>
    </w:p>
  </w:footnote>
  <w:footnote w:id="1">
    <w:p w14:paraId="12EC6DDC" w14:textId="0540B067" w:rsidR="001E3913" w:rsidRPr="00302AA4" w:rsidRDefault="001E3913" w:rsidP="001E3913">
      <w:pPr>
        <w:rPr>
          <w:rFonts w:ascii="Garamond" w:hAnsi="Garamond" w:cs="Arial"/>
          <w:sz w:val="16"/>
          <w:szCs w:val="16"/>
        </w:rPr>
      </w:pPr>
      <w:r w:rsidRPr="00302AA4">
        <w:rPr>
          <w:rStyle w:val="Refdenotaderodap"/>
          <w:rFonts w:ascii="Garamond" w:hAnsi="Garamond"/>
          <w:sz w:val="16"/>
          <w:szCs w:val="16"/>
        </w:rPr>
        <w:footnoteRef/>
      </w:r>
      <w:r w:rsidRPr="00302AA4">
        <w:rPr>
          <w:rFonts w:ascii="Garamond" w:hAnsi="Garamond"/>
          <w:sz w:val="16"/>
          <w:szCs w:val="16"/>
        </w:rPr>
        <w:t xml:space="preserve"> </w:t>
      </w:r>
      <w:r w:rsidR="00423750" w:rsidRPr="00D66DEA">
        <w:rPr>
          <w:rFonts w:ascii="Garamond" w:hAnsi="Garamond" w:cs="Arial"/>
          <w:sz w:val="16"/>
          <w:szCs w:val="16"/>
        </w:rPr>
        <w:t xml:space="preserve">Alexandra Harris, </w:t>
      </w:r>
      <w:proofErr w:type="spellStart"/>
      <w:r w:rsidR="00423750" w:rsidRPr="00D66DEA">
        <w:rPr>
          <w:rFonts w:ascii="Garamond" w:hAnsi="Garamond" w:cs="Arial"/>
          <w:i/>
          <w:iCs/>
          <w:sz w:val="16"/>
          <w:szCs w:val="16"/>
        </w:rPr>
        <w:t>Weatherland</w:t>
      </w:r>
      <w:proofErr w:type="spellEnd"/>
      <w:r w:rsidR="00423750" w:rsidRPr="00D66DEA">
        <w:rPr>
          <w:rFonts w:ascii="Garamond" w:hAnsi="Garamond" w:cs="Arial"/>
          <w:i/>
          <w:iCs/>
          <w:sz w:val="16"/>
          <w:szCs w:val="16"/>
        </w:rPr>
        <w:t>; Writers and Artists under English Skies</w:t>
      </w:r>
      <w:r w:rsidR="00423750" w:rsidRPr="00D66DEA">
        <w:rPr>
          <w:rFonts w:ascii="Garamond" w:hAnsi="Garamond" w:cs="Arial"/>
          <w:sz w:val="16"/>
          <w:szCs w:val="16"/>
        </w:rPr>
        <w:t xml:space="preserve"> (London Thames &amp; Hudson, 2015), p. 8.</w:t>
      </w:r>
    </w:p>
  </w:footnote>
  <w:footnote w:id="2">
    <w:p w14:paraId="133F5CAD" w14:textId="57407305" w:rsidR="001E3913" w:rsidRPr="00302AA4" w:rsidRDefault="001E3913" w:rsidP="001E3913">
      <w:pPr>
        <w:pStyle w:val="Textodenotaderodap"/>
        <w:rPr>
          <w:rFonts w:ascii="Garamond" w:hAnsi="Garamond"/>
          <w:sz w:val="16"/>
          <w:szCs w:val="16"/>
          <w:lang w:val="en-GB"/>
        </w:rPr>
      </w:pPr>
      <w:r w:rsidRPr="00302AA4">
        <w:rPr>
          <w:rStyle w:val="Refdenotaderodap"/>
          <w:rFonts w:ascii="Garamond" w:hAnsi="Garamond"/>
          <w:sz w:val="16"/>
          <w:szCs w:val="16"/>
        </w:rPr>
        <w:footnoteRef/>
      </w:r>
      <w:r w:rsidRPr="00302AA4">
        <w:rPr>
          <w:rFonts w:ascii="Garamond" w:hAnsi="Garamond"/>
          <w:sz w:val="16"/>
          <w:szCs w:val="16"/>
          <w:lang w:val="en-GB"/>
        </w:rPr>
        <w:t xml:space="preserve"> </w:t>
      </w:r>
      <w:r w:rsidR="00423750" w:rsidRPr="00D66DEA">
        <w:rPr>
          <w:rFonts w:ascii="Garamond" w:hAnsi="Garamond"/>
          <w:sz w:val="16"/>
          <w:szCs w:val="16"/>
          <w:lang w:val="en-GB"/>
        </w:rPr>
        <w:t xml:space="preserve">Harris, </w:t>
      </w:r>
      <w:proofErr w:type="spellStart"/>
      <w:r w:rsidR="00423750" w:rsidRPr="00D66DEA">
        <w:rPr>
          <w:rFonts w:ascii="Garamond" w:hAnsi="Garamond" w:cs="Arial"/>
          <w:i/>
          <w:iCs/>
          <w:sz w:val="16"/>
          <w:szCs w:val="16"/>
          <w:lang w:val="en-GB"/>
        </w:rPr>
        <w:t>Weatherland</w:t>
      </w:r>
      <w:proofErr w:type="spellEnd"/>
      <w:r w:rsidR="00423750" w:rsidRPr="00D66DEA">
        <w:rPr>
          <w:rFonts w:ascii="Garamond" w:hAnsi="Garamond"/>
          <w:sz w:val="16"/>
          <w:szCs w:val="16"/>
          <w:lang w:val="en-GB"/>
        </w:rPr>
        <w:t>, p. 220-1.</w:t>
      </w:r>
    </w:p>
  </w:footnote>
  <w:footnote w:id="3">
    <w:p w14:paraId="00D324D4" w14:textId="375C5879" w:rsidR="001E3913" w:rsidRPr="00302AA4" w:rsidRDefault="001E3913" w:rsidP="001E3913">
      <w:pPr>
        <w:pStyle w:val="Textodenotaderodap"/>
        <w:rPr>
          <w:rFonts w:ascii="Garamond" w:hAnsi="Garamond"/>
          <w:sz w:val="16"/>
          <w:szCs w:val="16"/>
          <w:lang w:val="en-GB"/>
        </w:rPr>
      </w:pPr>
      <w:r w:rsidRPr="00302AA4">
        <w:rPr>
          <w:rStyle w:val="Refdenotaderodap"/>
          <w:rFonts w:ascii="Garamond" w:hAnsi="Garamond"/>
          <w:sz w:val="16"/>
          <w:szCs w:val="16"/>
        </w:rPr>
        <w:footnoteRef/>
      </w:r>
      <w:r w:rsidRPr="00302AA4">
        <w:rPr>
          <w:rFonts w:ascii="Garamond" w:hAnsi="Garamond"/>
          <w:sz w:val="16"/>
          <w:szCs w:val="16"/>
          <w:lang w:val="en-GB"/>
        </w:rPr>
        <w:t xml:space="preserve"> </w:t>
      </w:r>
      <w:r w:rsidR="00423750" w:rsidRPr="00D66DEA">
        <w:rPr>
          <w:rFonts w:ascii="Garamond" w:hAnsi="Garamond"/>
          <w:sz w:val="16"/>
          <w:szCs w:val="16"/>
          <w:lang w:val="en-GB"/>
        </w:rPr>
        <w:t xml:space="preserve">Harris, </w:t>
      </w:r>
      <w:proofErr w:type="spellStart"/>
      <w:r w:rsidR="00423750" w:rsidRPr="00D66DEA">
        <w:rPr>
          <w:rFonts w:ascii="Garamond" w:hAnsi="Garamond" w:cs="Arial"/>
          <w:i/>
          <w:iCs/>
          <w:sz w:val="16"/>
          <w:szCs w:val="16"/>
          <w:lang w:val="en-GB"/>
        </w:rPr>
        <w:t>Weatherland</w:t>
      </w:r>
      <w:proofErr w:type="spellEnd"/>
      <w:r w:rsidR="00423750" w:rsidRPr="00D66DEA">
        <w:rPr>
          <w:rFonts w:ascii="Garamond" w:hAnsi="Garamond"/>
          <w:sz w:val="16"/>
          <w:szCs w:val="16"/>
          <w:lang w:val="en-GB"/>
        </w:rPr>
        <w:t>, p. 315.</w:t>
      </w:r>
    </w:p>
  </w:footnote>
  <w:footnote w:id="4">
    <w:p w14:paraId="3F389389" w14:textId="4E49ADFF" w:rsidR="001E3913" w:rsidRPr="00302AA4" w:rsidRDefault="001E3913" w:rsidP="001E3913">
      <w:pPr>
        <w:pStyle w:val="Textodenotaderodap"/>
        <w:rPr>
          <w:rFonts w:ascii="Garamond" w:hAnsi="Garamond"/>
          <w:sz w:val="16"/>
          <w:szCs w:val="16"/>
          <w:lang w:val="en-GB"/>
        </w:rPr>
      </w:pPr>
      <w:r w:rsidRPr="00302AA4">
        <w:rPr>
          <w:rStyle w:val="Refdenotaderodap"/>
          <w:rFonts w:ascii="Garamond" w:hAnsi="Garamond"/>
          <w:sz w:val="16"/>
          <w:szCs w:val="16"/>
        </w:rPr>
        <w:footnoteRef/>
      </w:r>
      <w:r w:rsidRPr="00302AA4">
        <w:rPr>
          <w:rFonts w:ascii="Garamond" w:hAnsi="Garamond"/>
          <w:sz w:val="16"/>
          <w:szCs w:val="16"/>
          <w:lang w:val="en-GB"/>
        </w:rPr>
        <w:t xml:space="preserve"> </w:t>
      </w:r>
      <w:r w:rsidR="00423750" w:rsidRPr="00D66DEA">
        <w:rPr>
          <w:rFonts w:ascii="Garamond" w:hAnsi="Garamond"/>
          <w:sz w:val="16"/>
          <w:szCs w:val="16"/>
          <w:lang w:val="en-GB"/>
        </w:rPr>
        <w:t xml:space="preserve">Harris, </w:t>
      </w:r>
      <w:proofErr w:type="spellStart"/>
      <w:r w:rsidR="00423750" w:rsidRPr="00D66DEA">
        <w:rPr>
          <w:rFonts w:ascii="Garamond" w:hAnsi="Garamond" w:cs="Arial"/>
          <w:i/>
          <w:iCs/>
          <w:sz w:val="16"/>
          <w:szCs w:val="16"/>
          <w:lang w:val="en-GB"/>
        </w:rPr>
        <w:t>Weatherland</w:t>
      </w:r>
      <w:proofErr w:type="spellEnd"/>
      <w:r w:rsidR="00423750" w:rsidRPr="00D66DEA">
        <w:rPr>
          <w:rFonts w:ascii="Garamond" w:hAnsi="Garamond"/>
          <w:sz w:val="16"/>
          <w:szCs w:val="16"/>
          <w:lang w:val="en-GB"/>
        </w:rPr>
        <w:t>, p. 241</w:t>
      </w:r>
      <w:r w:rsidR="00423750">
        <w:rPr>
          <w:rFonts w:ascii="Garamond" w:hAnsi="Garamond"/>
          <w:sz w:val="16"/>
          <w:szCs w:val="16"/>
          <w:lang w:val="en-GB"/>
        </w:rPr>
        <w:t>.</w:t>
      </w:r>
    </w:p>
  </w:footnote>
  <w:footnote w:id="5">
    <w:p w14:paraId="7880C349" w14:textId="7B52EF18" w:rsidR="001E3913" w:rsidRPr="00302AA4" w:rsidRDefault="001E3913" w:rsidP="001E3913">
      <w:pPr>
        <w:pStyle w:val="Textodenotaderodap"/>
        <w:rPr>
          <w:rFonts w:ascii="Garamond" w:hAnsi="Garamond"/>
          <w:sz w:val="16"/>
          <w:szCs w:val="16"/>
          <w:lang w:val="en-GB"/>
        </w:rPr>
      </w:pPr>
      <w:r w:rsidRPr="00302AA4">
        <w:rPr>
          <w:rStyle w:val="Refdenotaderodap"/>
          <w:rFonts w:ascii="Garamond" w:hAnsi="Garamond"/>
          <w:sz w:val="16"/>
          <w:szCs w:val="16"/>
        </w:rPr>
        <w:footnoteRef/>
      </w:r>
      <w:r w:rsidRPr="00302AA4">
        <w:rPr>
          <w:rFonts w:ascii="Garamond" w:hAnsi="Garamond"/>
          <w:sz w:val="16"/>
          <w:szCs w:val="16"/>
          <w:lang w:val="en-GB"/>
        </w:rPr>
        <w:t xml:space="preserve"> </w:t>
      </w:r>
      <w:r w:rsidR="00423750" w:rsidRPr="00D66DEA">
        <w:rPr>
          <w:rFonts w:ascii="Garamond" w:hAnsi="Garamond"/>
          <w:sz w:val="16"/>
          <w:szCs w:val="16"/>
          <w:lang w:val="en-GB"/>
        </w:rPr>
        <w:t xml:space="preserve">Harris, </w:t>
      </w:r>
      <w:proofErr w:type="spellStart"/>
      <w:r w:rsidR="00423750" w:rsidRPr="00D66DEA">
        <w:rPr>
          <w:rFonts w:ascii="Garamond" w:hAnsi="Garamond" w:cs="Arial"/>
          <w:i/>
          <w:iCs/>
          <w:sz w:val="16"/>
          <w:szCs w:val="16"/>
          <w:lang w:val="en-GB"/>
        </w:rPr>
        <w:t>Weatherland</w:t>
      </w:r>
      <w:proofErr w:type="spellEnd"/>
      <w:r w:rsidR="00423750" w:rsidRPr="00D66DEA">
        <w:rPr>
          <w:rFonts w:ascii="Garamond" w:hAnsi="Garamond"/>
          <w:sz w:val="16"/>
          <w:szCs w:val="16"/>
          <w:lang w:val="en-GB"/>
        </w:rPr>
        <w:t>, p. 272</w:t>
      </w:r>
      <w:r w:rsidR="00423750">
        <w:rPr>
          <w:rFonts w:ascii="Garamond" w:hAnsi="Garamond"/>
          <w:sz w:val="16"/>
          <w:szCs w:val="16"/>
          <w:lang w:val="en-GB"/>
        </w:rPr>
        <w:t>.</w:t>
      </w:r>
    </w:p>
  </w:footnote>
  <w:footnote w:id="6">
    <w:p w14:paraId="7ED0CEFD" w14:textId="75FF0EBD" w:rsidR="001E3913" w:rsidRPr="00302AA4" w:rsidRDefault="001E3913" w:rsidP="001E3913">
      <w:pPr>
        <w:pStyle w:val="Textodenotaderodap"/>
        <w:rPr>
          <w:rFonts w:ascii="Garamond" w:hAnsi="Garamond"/>
          <w:sz w:val="16"/>
          <w:szCs w:val="16"/>
          <w:lang w:val="en-GB"/>
        </w:rPr>
      </w:pPr>
      <w:r w:rsidRPr="00302AA4">
        <w:rPr>
          <w:rStyle w:val="Refdenotaderodap"/>
          <w:rFonts w:ascii="Garamond" w:hAnsi="Garamond"/>
          <w:sz w:val="16"/>
          <w:szCs w:val="16"/>
        </w:rPr>
        <w:footnoteRef/>
      </w:r>
      <w:r w:rsidRPr="00302AA4">
        <w:rPr>
          <w:rFonts w:ascii="Garamond" w:hAnsi="Garamond"/>
          <w:sz w:val="16"/>
          <w:szCs w:val="16"/>
          <w:lang w:val="en-GB"/>
        </w:rPr>
        <w:t xml:space="preserve"> </w:t>
      </w:r>
      <w:r w:rsidR="00423750" w:rsidRPr="00D66DEA">
        <w:rPr>
          <w:rFonts w:ascii="Garamond" w:hAnsi="Garamond"/>
          <w:sz w:val="16"/>
          <w:szCs w:val="16"/>
          <w:lang w:val="en-GB"/>
        </w:rPr>
        <w:t xml:space="preserve">Harris, </w:t>
      </w:r>
      <w:proofErr w:type="spellStart"/>
      <w:r w:rsidR="00423750" w:rsidRPr="00D66DEA">
        <w:rPr>
          <w:rFonts w:ascii="Garamond" w:hAnsi="Garamond" w:cs="Arial"/>
          <w:i/>
          <w:iCs/>
          <w:sz w:val="16"/>
          <w:szCs w:val="16"/>
          <w:lang w:val="en-GB"/>
        </w:rPr>
        <w:t>Weatherland</w:t>
      </w:r>
      <w:proofErr w:type="spellEnd"/>
      <w:r w:rsidR="00423750" w:rsidRPr="00D66DEA">
        <w:rPr>
          <w:rFonts w:ascii="Garamond" w:hAnsi="Garamond"/>
          <w:sz w:val="16"/>
          <w:szCs w:val="16"/>
          <w:lang w:val="en-GB"/>
        </w:rPr>
        <w:t>, p. 314</w:t>
      </w:r>
      <w:r w:rsidR="00423750">
        <w:rPr>
          <w:rFonts w:ascii="Garamond" w:hAnsi="Garamond"/>
          <w:sz w:val="16"/>
          <w:szCs w:val="16"/>
          <w:lang w:val="en-GB"/>
        </w:rPr>
        <w:t>.</w:t>
      </w:r>
    </w:p>
  </w:footnote>
  <w:footnote w:id="7">
    <w:p w14:paraId="5515CD2B" w14:textId="1FD9AF05" w:rsidR="00170ADD" w:rsidRPr="00302AA4" w:rsidRDefault="00170ADD" w:rsidP="00170ADD">
      <w:pPr>
        <w:pStyle w:val="Textodenotaderodap"/>
        <w:rPr>
          <w:rFonts w:ascii="Garamond" w:hAnsi="Garamond"/>
          <w:sz w:val="16"/>
          <w:szCs w:val="16"/>
          <w:lang w:val="en-GB"/>
        </w:rPr>
      </w:pPr>
      <w:r w:rsidRPr="00302AA4">
        <w:rPr>
          <w:rStyle w:val="Refdenotaderodap"/>
          <w:rFonts w:ascii="Garamond" w:hAnsi="Garamond"/>
          <w:sz w:val="16"/>
          <w:szCs w:val="16"/>
        </w:rPr>
        <w:footnoteRef/>
      </w:r>
      <w:r w:rsidRPr="00302AA4">
        <w:rPr>
          <w:rFonts w:ascii="Garamond" w:hAnsi="Garamond"/>
          <w:sz w:val="16"/>
          <w:szCs w:val="16"/>
          <w:lang w:val="en-GB"/>
        </w:rPr>
        <w:t xml:space="preserve"> </w:t>
      </w:r>
      <w:r w:rsidR="00423750" w:rsidRPr="00D66DEA">
        <w:rPr>
          <w:rFonts w:ascii="Garamond" w:hAnsi="Garamond"/>
          <w:sz w:val="16"/>
          <w:szCs w:val="16"/>
          <w:lang w:val="en-GB"/>
        </w:rPr>
        <w:t xml:space="preserve">Martyn Denscombe, </w:t>
      </w:r>
      <w:r w:rsidR="00423750" w:rsidRPr="00D66DEA">
        <w:rPr>
          <w:rFonts w:ascii="Garamond" w:hAnsi="Garamond"/>
          <w:i/>
          <w:iCs/>
          <w:sz w:val="16"/>
          <w:szCs w:val="16"/>
          <w:lang w:val="en-GB"/>
        </w:rPr>
        <w:t>The Good Research Guide, for small-scale social research projects</w:t>
      </w:r>
      <w:r w:rsidR="00423750" w:rsidRPr="00D66DEA">
        <w:rPr>
          <w:rFonts w:ascii="Garamond" w:hAnsi="Garamond"/>
          <w:sz w:val="16"/>
          <w:szCs w:val="16"/>
          <w:lang w:val="en-GB"/>
        </w:rPr>
        <w:t xml:space="preserve"> (Berkshire/England, Open University Press, 2010), p</w:t>
      </w:r>
      <w:r w:rsidR="00423750">
        <w:rPr>
          <w:rFonts w:ascii="Garamond" w:hAnsi="Garamond"/>
          <w:sz w:val="16"/>
          <w:szCs w:val="16"/>
          <w:lang w:val="en-GB"/>
        </w:rPr>
        <w:t xml:space="preserve">. </w:t>
      </w:r>
      <w:r w:rsidR="00423750" w:rsidRPr="00D66DEA">
        <w:rPr>
          <w:rFonts w:ascii="Garamond" w:hAnsi="Garamond"/>
          <w:sz w:val="16"/>
          <w:szCs w:val="16"/>
          <w:lang w:val="en-GB"/>
        </w:rPr>
        <w:t>94</w:t>
      </w:r>
      <w:r w:rsidR="00423750">
        <w:rPr>
          <w:rFonts w:ascii="Garamond" w:hAnsi="Garamond"/>
          <w:sz w:val="16"/>
          <w:szCs w:val="16"/>
          <w:lang w:val="en-GB"/>
        </w:rPr>
        <w:t>.</w:t>
      </w:r>
    </w:p>
  </w:footnote>
  <w:footnote w:id="8">
    <w:p w14:paraId="406CC50F" w14:textId="0DD8C535" w:rsidR="00170ADD" w:rsidRPr="00302AA4" w:rsidRDefault="00170ADD" w:rsidP="00170ADD">
      <w:pPr>
        <w:pStyle w:val="Textodenotaderodap"/>
        <w:rPr>
          <w:rFonts w:ascii="Garamond" w:hAnsi="Garamond"/>
          <w:sz w:val="16"/>
          <w:szCs w:val="16"/>
          <w:lang w:val="en-GB"/>
        </w:rPr>
      </w:pPr>
      <w:r w:rsidRPr="00302AA4">
        <w:rPr>
          <w:rStyle w:val="Refdenotaderodap"/>
          <w:rFonts w:ascii="Garamond" w:hAnsi="Garamond"/>
          <w:sz w:val="16"/>
          <w:szCs w:val="16"/>
        </w:rPr>
        <w:footnoteRef/>
      </w:r>
      <w:r w:rsidRPr="00302AA4">
        <w:rPr>
          <w:rFonts w:ascii="Garamond" w:hAnsi="Garamond"/>
          <w:sz w:val="16"/>
          <w:szCs w:val="16"/>
          <w:lang w:val="en-GB"/>
        </w:rPr>
        <w:t xml:space="preserve"> </w:t>
      </w:r>
      <w:r w:rsidR="00423750" w:rsidRPr="00D66DEA">
        <w:rPr>
          <w:rFonts w:ascii="Garamond" w:hAnsi="Garamond"/>
          <w:sz w:val="16"/>
          <w:szCs w:val="16"/>
          <w:lang w:val="en-GB"/>
        </w:rPr>
        <w:t xml:space="preserve">Denscombe, </w:t>
      </w:r>
      <w:r w:rsidR="00423750" w:rsidRPr="00D66DEA">
        <w:rPr>
          <w:rFonts w:ascii="Garamond" w:hAnsi="Garamond"/>
          <w:i/>
          <w:iCs/>
          <w:sz w:val="16"/>
          <w:szCs w:val="16"/>
          <w:lang w:val="en-GB"/>
        </w:rPr>
        <w:t>The Good Research Guide</w:t>
      </w:r>
      <w:r w:rsidR="00423750" w:rsidRPr="00D66DEA">
        <w:rPr>
          <w:rFonts w:ascii="Garamond" w:hAnsi="Garamond"/>
          <w:sz w:val="16"/>
          <w:szCs w:val="16"/>
          <w:lang w:val="en-GB"/>
        </w:rPr>
        <w:t>, p. 94</w:t>
      </w:r>
      <w:r w:rsidRPr="00302AA4">
        <w:rPr>
          <w:rFonts w:ascii="Garamond" w:hAnsi="Garamond"/>
          <w:sz w:val="16"/>
          <w:szCs w:val="16"/>
          <w:lang w:val="en-GB"/>
        </w:rPr>
        <w:t>.</w:t>
      </w:r>
    </w:p>
  </w:footnote>
  <w:footnote w:id="9">
    <w:p w14:paraId="27D0B382" w14:textId="1946688F" w:rsidR="00170ADD" w:rsidRPr="00423750" w:rsidRDefault="00170ADD" w:rsidP="00170ADD">
      <w:pPr>
        <w:pStyle w:val="Textodenotaderodap"/>
        <w:rPr>
          <w:rFonts w:ascii="Garamond" w:hAnsi="Garamond"/>
          <w:sz w:val="16"/>
          <w:szCs w:val="16"/>
          <w:lang w:val="en-GB"/>
        </w:rPr>
      </w:pPr>
      <w:r w:rsidRPr="00302AA4">
        <w:rPr>
          <w:rStyle w:val="Refdenotaderodap"/>
          <w:rFonts w:ascii="Garamond" w:hAnsi="Garamond"/>
          <w:sz w:val="16"/>
          <w:szCs w:val="16"/>
        </w:rPr>
        <w:footnoteRef/>
      </w:r>
      <w:r w:rsidRPr="00423750">
        <w:rPr>
          <w:rFonts w:ascii="Garamond" w:hAnsi="Garamond"/>
          <w:sz w:val="16"/>
          <w:szCs w:val="16"/>
          <w:lang w:val="en-GB"/>
        </w:rPr>
        <w:t xml:space="preserve"> </w:t>
      </w:r>
      <w:r w:rsidR="00423750" w:rsidRPr="00D66DEA">
        <w:rPr>
          <w:rFonts w:ascii="Garamond" w:hAnsi="Garamond"/>
          <w:sz w:val="16"/>
          <w:szCs w:val="16"/>
          <w:lang w:val="en-GB"/>
        </w:rPr>
        <w:t xml:space="preserve">Denscombe, </w:t>
      </w:r>
      <w:r w:rsidR="00423750" w:rsidRPr="00D66DEA">
        <w:rPr>
          <w:rFonts w:ascii="Garamond" w:hAnsi="Garamond"/>
          <w:i/>
          <w:iCs/>
          <w:sz w:val="16"/>
          <w:szCs w:val="16"/>
          <w:lang w:val="en-GB"/>
        </w:rPr>
        <w:t>The Good Research Guide</w:t>
      </w:r>
      <w:r w:rsidR="00423750" w:rsidRPr="00D66DEA">
        <w:rPr>
          <w:rFonts w:ascii="Garamond" w:hAnsi="Garamond"/>
          <w:sz w:val="16"/>
          <w:szCs w:val="16"/>
          <w:lang w:val="en-GB"/>
        </w:rPr>
        <w:t>, p. 96</w:t>
      </w:r>
      <w:r w:rsidR="00423750">
        <w:rPr>
          <w:rFonts w:ascii="Garamond" w:hAnsi="Garamond"/>
          <w:sz w:val="16"/>
          <w:szCs w:val="16"/>
          <w:lang w:val="en-GB"/>
        </w:rPr>
        <w:t>.</w:t>
      </w:r>
    </w:p>
  </w:footnote>
  <w:footnote w:id="10">
    <w:p w14:paraId="0C833AA7" w14:textId="3103E357" w:rsidR="00170ADD" w:rsidRPr="00423750" w:rsidRDefault="00170ADD" w:rsidP="00170ADD">
      <w:pPr>
        <w:pStyle w:val="Textodenotaderodap"/>
        <w:rPr>
          <w:rFonts w:ascii="Garamond" w:hAnsi="Garamond"/>
          <w:sz w:val="16"/>
          <w:szCs w:val="16"/>
          <w:lang w:val="en-GB"/>
        </w:rPr>
      </w:pPr>
      <w:r w:rsidRPr="00302AA4">
        <w:rPr>
          <w:rStyle w:val="Refdenotaderodap"/>
          <w:rFonts w:ascii="Garamond" w:hAnsi="Garamond"/>
          <w:sz w:val="16"/>
          <w:szCs w:val="16"/>
        </w:rPr>
        <w:footnoteRef/>
      </w:r>
      <w:r w:rsidRPr="00423750">
        <w:rPr>
          <w:rFonts w:ascii="Garamond" w:hAnsi="Garamond"/>
          <w:sz w:val="16"/>
          <w:szCs w:val="16"/>
          <w:lang w:val="en-GB"/>
        </w:rPr>
        <w:t xml:space="preserve"> </w:t>
      </w:r>
      <w:r w:rsidR="00423750" w:rsidRPr="00D66DEA">
        <w:rPr>
          <w:rFonts w:ascii="Garamond" w:hAnsi="Garamond"/>
          <w:sz w:val="16"/>
          <w:szCs w:val="16"/>
          <w:lang w:val="en-GB"/>
        </w:rPr>
        <w:t xml:space="preserve">Denscombe, </w:t>
      </w:r>
      <w:r w:rsidR="00423750" w:rsidRPr="00D66DEA">
        <w:rPr>
          <w:rFonts w:ascii="Garamond" w:hAnsi="Garamond"/>
          <w:i/>
          <w:iCs/>
          <w:sz w:val="16"/>
          <w:szCs w:val="16"/>
          <w:lang w:val="en-GB"/>
        </w:rPr>
        <w:t>The Good Research Guide</w:t>
      </w:r>
      <w:r w:rsidR="00423750" w:rsidRPr="00D66DEA">
        <w:rPr>
          <w:rFonts w:ascii="Garamond" w:hAnsi="Garamond"/>
          <w:sz w:val="16"/>
          <w:szCs w:val="16"/>
          <w:lang w:val="en-GB"/>
        </w:rPr>
        <w:t>, p. 98-9</w:t>
      </w:r>
    </w:p>
  </w:footnote>
  <w:footnote w:id="11">
    <w:p w14:paraId="3B7BD7AA" w14:textId="47CF266B" w:rsidR="00170ADD" w:rsidRPr="00423750" w:rsidRDefault="00170ADD" w:rsidP="00170ADD">
      <w:pPr>
        <w:pStyle w:val="Textodenotaderodap"/>
        <w:rPr>
          <w:rFonts w:ascii="Garamond" w:hAnsi="Garamond"/>
          <w:sz w:val="14"/>
          <w:szCs w:val="14"/>
          <w:lang w:val="en-GB"/>
        </w:rPr>
      </w:pPr>
      <w:r w:rsidRPr="00CD094D">
        <w:rPr>
          <w:rStyle w:val="Refdenotaderodap"/>
          <w:rFonts w:ascii="Garamond" w:hAnsi="Garamond"/>
          <w:sz w:val="14"/>
          <w:szCs w:val="14"/>
        </w:rPr>
        <w:footnoteRef/>
      </w:r>
      <w:r w:rsidRPr="00423750">
        <w:rPr>
          <w:rFonts w:ascii="Garamond" w:hAnsi="Garamond"/>
          <w:sz w:val="14"/>
          <w:szCs w:val="14"/>
          <w:lang w:val="en-GB"/>
        </w:rPr>
        <w:t xml:space="preserve"> </w:t>
      </w:r>
      <w:r w:rsidR="00423750" w:rsidRPr="00D66DEA">
        <w:rPr>
          <w:rFonts w:ascii="Garamond" w:hAnsi="Garamond"/>
          <w:sz w:val="16"/>
          <w:szCs w:val="16"/>
          <w:lang w:val="en-GB"/>
        </w:rPr>
        <w:t>What is Weather?’, &lt;https://scied.ucar.edu/learning-zone/how-weather-works/weather&gt;, [Accessed 5 August 2020]</w:t>
      </w:r>
    </w:p>
  </w:footnote>
  <w:footnote w:id="12">
    <w:p w14:paraId="190D665C" w14:textId="39FC1008" w:rsidR="00170ADD" w:rsidRPr="00423750" w:rsidRDefault="00170ADD" w:rsidP="00170ADD">
      <w:pPr>
        <w:pStyle w:val="Textodenotaderodap"/>
        <w:rPr>
          <w:rFonts w:ascii="Garamond" w:hAnsi="Garamond"/>
          <w:sz w:val="14"/>
          <w:szCs w:val="14"/>
          <w:lang w:val="en-GB"/>
        </w:rPr>
      </w:pPr>
      <w:r w:rsidRPr="00CD094D">
        <w:rPr>
          <w:rStyle w:val="Refdenotaderodap"/>
          <w:rFonts w:ascii="Garamond" w:hAnsi="Garamond"/>
          <w:sz w:val="14"/>
          <w:szCs w:val="14"/>
        </w:rPr>
        <w:footnoteRef/>
      </w:r>
      <w:r w:rsidRPr="00423750">
        <w:rPr>
          <w:rFonts w:ascii="Garamond" w:hAnsi="Garamond"/>
          <w:sz w:val="14"/>
          <w:szCs w:val="14"/>
          <w:lang w:val="en-GB"/>
        </w:rPr>
        <w:t xml:space="preserve"> </w:t>
      </w:r>
      <w:r w:rsidR="00423750" w:rsidRPr="00D66DEA">
        <w:rPr>
          <w:rFonts w:ascii="Garamond" w:hAnsi="Garamond"/>
          <w:sz w:val="16"/>
          <w:szCs w:val="16"/>
          <w:lang w:val="en-GB"/>
        </w:rPr>
        <w:t xml:space="preserve">Harris, </w:t>
      </w:r>
      <w:proofErr w:type="spellStart"/>
      <w:r w:rsidR="00423750" w:rsidRPr="00D66DEA">
        <w:rPr>
          <w:rFonts w:ascii="Garamond" w:hAnsi="Garamond"/>
          <w:i/>
          <w:iCs/>
          <w:sz w:val="16"/>
          <w:szCs w:val="16"/>
          <w:lang w:val="en-GB"/>
        </w:rPr>
        <w:t>Weatherland</w:t>
      </w:r>
      <w:proofErr w:type="spellEnd"/>
    </w:p>
  </w:footnote>
  <w:footnote w:id="13">
    <w:p w14:paraId="321C837B" w14:textId="455E72F4" w:rsidR="00170ADD" w:rsidRPr="00423750" w:rsidRDefault="00170ADD" w:rsidP="00170ADD">
      <w:pPr>
        <w:pStyle w:val="Textodenotaderodap"/>
        <w:rPr>
          <w:rFonts w:ascii="Garamond" w:hAnsi="Garamond"/>
          <w:sz w:val="14"/>
          <w:szCs w:val="14"/>
          <w:lang w:val="en-GB"/>
        </w:rPr>
      </w:pPr>
      <w:r w:rsidRPr="00CD094D">
        <w:rPr>
          <w:rStyle w:val="Refdenotaderodap"/>
          <w:rFonts w:ascii="Garamond" w:hAnsi="Garamond"/>
          <w:sz w:val="14"/>
          <w:szCs w:val="14"/>
        </w:rPr>
        <w:footnoteRef/>
      </w:r>
      <w:r w:rsidRPr="00423750">
        <w:rPr>
          <w:rFonts w:ascii="Garamond" w:hAnsi="Garamond"/>
          <w:sz w:val="14"/>
          <w:szCs w:val="14"/>
          <w:lang w:val="en-GB"/>
        </w:rPr>
        <w:t xml:space="preserve"> </w:t>
      </w:r>
      <w:r w:rsidR="00423750" w:rsidRPr="00D66DEA">
        <w:rPr>
          <w:rFonts w:ascii="Garamond" w:hAnsi="Garamond"/>
          <w:sz w:val="16"/>
          <w:szCs w:val="16"/>
          <w:lang w:val="en-GB"/>
        </w:rPr>
        <w:t xml:space="preserve">Mircea Eliade, </w:t>
      </w:r>
      <w:r w:rsidR="00423750" w:rsidRPr="00D66DEA">
        <w:rPr>
          <w:rFonts w:ascii="Garamond" w:hAnsi="Garamond"/>
          <w:i/>
          <w:iCs/>
          <w:sz w:val="16"/>
          <w:szCs w:val="16"/>
          <w:lang w:val="en-GB"/>
        </w:rPr>
        <w:t>The sacred and the profane. The nature of religion</w:t>
      </w:r>
      <w:r w:rsidR="00423750" w:rsidRPr="00D66DEA">
        <w:rPr>
          <w:rFonts w:ascii="Garamond" w:hAnsi="Garamond"/>
          <w:sz w:val="16"/>
          <w:szCs w:val="16"/>
          <w:lang w:val="en-GB"/>
        </w:rPr>
        <w:t xml:space="preserve"> (New York: Harcourt, Brace &amp; World, Inc. 1959), p. </w:t>
      </w:r>
      <w:r w:rsidR="00423750" w:rsidRPr="00D66DEA">
        <w:rPr>
          <w:rStyle w:val="fontstyle21"/>
          <w:rFonts w:ascii="Garamond" w:hAnsi="Garamond"/>
          <w:sz w:val="16"/>
          <w:szCs w:val="16"/>
          <w:lang w:val="en-GB"/>
        </w:rPr>
        <w:t>118.</w:t>
      </w:r>
    </w:p>
  </w:footnote>
  <w:footnote w:id="14">
    <w:p w14:paraId="0AECD809" w14:textId="61C6436D" w:rsidR="00170ADD" w:rsidRPr="00423750" w:rsidRDefault="00170ADD" w:rsidP="00170ADD">
      <w:pPr>
        <w:pStyle w:val="Textodenotaderodap"/>
        <w:rPr>
          <w:rFonts w:ascii="Garamond" w:hAnsi="Garamond"/>
          <w:sz w:val="14"/>
          <w:szCs w:val="14"/>
          <w:lang w:val="en-GB"/>
        </w:rPr>
      </w:pPr>
      <w:r w:rsidRPr="00CD094D">
        <w:rPr>
          <w:rStyle w:val="Refdenotaderodap"/>
          <w:rFonts w:ascii="Garamond" w:hAnsi="Garamond"/>
          <w:sz w:val="14"/>
          <w:szCs w:val="14"/>
        </w:rPr>
        <w:footnoteRef/>
      </w:r>
      <w:r w:rsidRPr="00423750">
        <w:rPr>
          <w:rFonts w:ascii="Garamond" w:hAnsi="Garamond"/>
          <w:sz w:val="14"/>
          <w:szCs w:val="14"/>
          <w:lang w:val="en-GB"/>
        </w:rPr>
        <w:t xml:space="preserve"> </w:t>
      </w:r>
      <w:r w:rsidR="00423750" w:rsidRPr="00D66DEA">
        <w:rPr>
          <w:rStyle w:val="fontstyle21"/>
          <w:rFonts w:ascii="Garamond" w:hAnsi="Garamond"/>
          <w:sz w:val="16"/>
          <w:szCs w:val="16"/>
          <w:lang w:val="en-GB"/>
        </w:rPr>
        <w:t xml:space="preserve">Eliade, </w:t>
      </w:r>
      <w:r w:rsidR="00423750" w:rsidRPr="00D66DEA">
        <w:rPr>
          <w:rFonts w:ascii="Garamond" w:hAnsi="Garamond"/>
          <w:i/>
          <w:iCs/>
          <w:sz w:val="16"/>
          <w:szCs w:val="16"/>
          <w:lang w:val="en-GB"/>
        </w:rPr>
        <w:t xml:space="preserve">The sacred and the profane, </w:t>
      </w:r>
      <w:r w:rsidR="00423750" w:rsidRPr="00D66DEA">
        <w:rPr>
          <w:rStyle w:val="fontstyle21"/>
          <w:rFonts w:ascii="Garamond" w:hAnsi="Garamond"/>
          <w:sz w:val="16"/>
          <w:szCs w:val="16"/>
          <w:lang w:val="en-GB"/>
        </w:rPr>
        <w:t>p. 119</w:t>
      </w:r>
      <w:r w:rsidR="00423750">
        <w:rPr>
          <w:rStyle w:val="fontstyle21"/>
          <w:rFonts w:ascii="Garamond" w:hAnsi="Garamond"/>
          <w:sz w:val="16"/>
          <w:szCs w:val="16"/>
          <w:lang w:val="en-GB"/>
        </w:rPr>
        <w:t>.</w:t>
      </w:r>
    </w:p>
  </w:footnote>
  <w:footnote w:id="15">
    <w:p w14:paraId="3B287649" w14:textId="7C50A312" w:rsidR="00170ADD" w:rsidRPr="00423750" w:rsidRDefault="00170ADD" w:rsidP="00170ADD">
      <w:pPr>
        <w:pStyle w:val="Textodenotaderodap"/>
        <w:rPr>
          <w:rFonts w:ascii="Garamond" w:hAnsi="Garamond"/>
          <w:sz w:val="14"/>
          <w:szCs w:val="14"/>
          <w:lang w:val="en-GB"/>
        </w:rPr>
      </w:pPr>
      <w:r w:rsidRPr="00CD094D">
        <w:rPr>
          <w:rStyle w:val="Refdenotaderodap"/>
          <w:rFonts w:ascii="Garamond" w:hAnsi="Garamond"/>
          <w:sz w:val="14"/>
          <w:szCs w:val="14"/>
        </w:rPr>
        <w:footnoteRef/>
      </w:r>
      <w:r w:rsidRPr="00423750">
        <w:rPr>
          <w:rFonts w:ascii="Garamond" w:hAnsi="Garamond"/>
          <w:sz w:val="14"/>
          <w:szCs w:val="14"/>
          <w:lang w:val="en-GB"/>
        </w:rPr>
        <w:t xml:space="preserve"> </w:t>
      </w:r>
      <w:r w:rsidR="00423750" w:rsidRPr="00D66DEA">
        <w:rPr>
          <w:rFonts w:ascii="Garamond" w:hAnsi="Garamond"/>
          <w:sz w:val="16"/>
          <w:szCs w:val="16"/>
          <w:lang w:val="en-GB"/>
        </w:rPr>
        <w:t xml:space="preserve">James Elkins, </w:t>
      </w:r>
      <w:r w:rsidR="00423750" w:rsidRPr="00D66DEA">
        <w:rPr>
          <w:rFonts w:ascii="Garamond" w:hAnsi="Garamond"/>
          <w:i/>
          <w:iCs/>
          <w:sz w:val="16"/>
          <w:szCs w:val="16"/>
          <w:lang w:val="en-GB"/>
        </w:rPr>
        <w:t>The Object Stares Back. On the nature of Seeing</w:t>
      </w:r>
      <w:r w:rsidR="00423750" w:rsidRPr="00D66DEA">
        <w:rPr>
          <w:rFonts w:ascii="Garamond" w:hAnsi="Garamond"/>
          <w:sz w:val="16"/>
          <w:szCs w:val="16"/>
          <w:lang w:val="en-GB"/>
        </w:rPr>
        <w:t xml:space="preserve"> (New York: Harvest, 1997), pp. </w:t>
      </w:r>
      <w:r w:rsidR="00423750" w:rsidRPr="00D66DEA">
        <w:rPr>
          <w:rStyle w:val="fontstyle21"/>
          <w:rFonts w:ascii="Garamond" w:hAnsi="Garamond"/>
          <w:sz w:val="16"/>
          <w:szCs w:val="16"/>
          <w:lang w:val="en-GB"/>
        </w:rPr>
        <w:t>19, 22.</w:t>
      </w:r>
    </w:p>
  </w:footnote>
  <w:footnote w:id="16">
    <w:p w14:paraId="1A4E9E05" w14:textId="3D11E086" w:rsidR="00170ADD" w:rsidRPr="00CD094D" w:rsidRDefault="00170ADD" w:rsidP="00170ADD">
      <w:pPr>
        <w:pStyle w:val="Textodenotaderodap"/>
        <w:rPr>
          <w:rFonts w:ascii="Garamond" w:hAnsi="Garamond"/>
          <w:sz w:val="14"/>
          <w:szCs w:val="14"/>
          <w:lang w:val="en-GB"/>
        </w:rPr>
      </w:pPr>
      <w:r w:rsidRPr="00CD094D">
        <w:rPr>
          <w:rStyle w:val="Refdenotaderodap"/>
          <w:rFonts w:ascii="Garamond" w:hAnsi="Garamond"/>
          <w:sz w:val="14"/>
          <w:szCs w:val="14"/>
        </w:rPr>
        <w:footnoteRef/>
      </w:r>
      <w:r w:rsidRPr="00CD094D">
        <w:rPr>
          <w:rFonts w:ascii="Garamond" w:hAnsi="Garamond"/>
          <w:sz w:val="14"/>
          <w:szCs w:val="14"/>
          <w:lang w:val="en-GB"/>
        </w:rPr>
        <w:t xml:space="preserve"> </w:t>
      </w:r>
      <w:r w:rsidR="00423750" w:rsidRPr="00D66DEA">
        <w:rPr>
          <w:rFonts w:ascii="Garamond" w:hAnsi="Garamond"/>
          <w:sz w:val="16"/>
          <w:szCs w:val="16"/>
          <w:lang w:val="en-GB"/>
        </w:rPr>
        <w:t xml:space="preserve">Elkins, </w:t>
      </w:r>
      <w:r w:rsidR="00423750" w:rsidRPr="00D66DEA">
        <w:rPr>
          <w:rFonts w:ascii="Garamond" w:hAnsi="Garamond"/>
          <w:i/>
          <w:iCs/>
          <w:sz w:val="16"/>
          <w:szCs w:val="16"/>
          <w:lang w:val="en-GB"/>
        </w:rPr>
        <w:t>The Object Stares Back</w:t>
      </w:r>
      <w:r w:rsidR="00423750" w:rsidRPr="00D66DEA">
        <w:rPr>
          <w:rFonts w:ascii="Garamond" w:hAnsi="Garamond"/>
          <w:sz w:val="16"/>
          <w:szCs w:val="16"/>
          <w:lang w:val="en-GB"/>
        </w:rPr>
        <w:t xml:space="preserve">, p. </w:t>
      </w:r>
      <w:r w:rsidR="00423750" w:rsidRPr="00D66DEA">
        <w:rPr>
          <w:rStyle w:val="fontstyle21"/>
          <w:rFonts w:ascii="Garamond" w:hAnsi="Garamond"/>
          <w:sz w:val="16"/>
          <w:szCs w:val="16"/>
          <w:lang w:val="en-GB"/>
        </w:rPr>
        <w:t>43.</w:t>
      </w:r>
    </w:p>
  </w:footnote>
  <w:footnote w:id="17">
    <w:p w14:paraId="5510F4F1" w14:textId="27AF7FEA" w:rsidR="00170ADD" w:rsidRPr="00CD094D" w:rsidRDefault="00170ADD" w:rsidP="00170ADD">
      <w:pPr>
        <w:pStyle w:val="Textodenotaderodap"/>
        <w:rPr>
          <w:rFonts w:ascii="Garamond" w:hAnsi="Garamond"/>
          <w:sz w:val="14"/>
          <w:szCs w:val="14"/>
          <w:lang w:val="en-GB"/>
        </w:rPr>
      </w:pPr>
      <w:r w:rsidRPr="00CD094D">
        <w:rPr>
          <w:rStyle w:val="Refdenotaderodap"/>
          <w:rFonts w:ascii="Garamond" w:hAnsi="Garamond"/>
          <w:sz w:val="14"/>
          <w:szCs w:val="14"/>
        </w:rPr>
        <w:footnoteRef/>
      </w:r>
      <w:r w:rsidRPr="00CD094D">
        <w:rPr>
          <w:rFonts w:ascii="Garamond" w:hAnsi="Garamond"/>
          <w:sz w:val="14"/>
          <w:szCs w:val="14"/>
          <w:lang w:val="en-GB"/>
        </w:rPr>
        <w:t xml:space="preserve"> </w:t>
      </w:r>
      <w:r w:rsidR="00423750" w:rsidRPr="00D66DEA">
        <w:rPr>
          <w:rFonts w:ascii="Garamond" w:hAnsi="Garamond"/>
          <w:sz w:val="16"/>
          <w:szCs w:val="16"/>
          <w:lang w:val="en-GB"/>
        </w:rPr>
        <w:t xml:space="preserve">Elkins, </w:t>
      </w:r>
      <w:r w:rsidR="00423750" w:rsidRPr="00D66DEA">
        <w:rPr>
          <w:rFonts w:ascii="Garamond" w:hAnsi="Garamond"/>
          <w:i/>
          <w:iCs/>
          <w:sz w:val="16"/>
          <w:szCs w:val="16"/>
          <w:lang w:val="en-GB"/>
        </w:rPr>
        <w:t>The Object Stares Back</w:t>
      </w:r>
      <w:r w:rsidR="00423750" w:rsidRPr="00D66DEA">
        <w:rPr>
          <w:rFonts w:ascii="Garamond" w:hAnsi="Garamond"/>
          <w:sz w:val="16"/>
          <w:szCs w:val="16"/>
          <w:lang w:val="en-GB"/>
        </w:rPr>
        <w:t xml:space="preserve">, p. </w:t>
      </w:r>
      <w:r w:rsidR="00423750" w:rsidRPr="00D66DEA">
        <w:rPr>
          <w:rStyle w:val="fontstyle21"/>
          <w:rFonts w:ascii="Garamond" w:hAnsi="Garamond"/>
          <w:sz w:val="16"/>
          <w:szCs w:val="16"/>
          <w:lang w:val="en-GB"/>
        </w:rPr>
        <w:t>42</w:t>
      </w:r>
      <w:r w:rsidR="00423750">
        <w:rPr>
          <w:rStyle w:val="fontstyle21"/>
          <w:rFonts w:ascii="Garamond" w:hAnsi="Garamond"/>
          <w:sz w:val="16"/>
          <w:szCs w:val="16"/>
          <w:lang w:val="en-GB"/>
        </w:rPr>
        <w:t>.</w:t>
      </w:r>
    </w:p>
  </w:footnote>
  <w:footnote w:id="18">
    <w:p w14:paraId="06919433" w14:textId="0DA6F86F" w:rsidR="00170ADD" w:rsidRPr="00CD094D" w:rsidRDefault="00170ADD" w:rsidP="00170ADD">
      <w:pPr>
        <w:pStyle w:val="Textodenotaderodap"/>
        <w:rPr>
          <w:rFonts w:ascii="Garamond" w:hAnsi="Garamond"/>
          <w:sz w:val="14"/>
          <w:szCs w:val="14"/>
          <w:lang w:val="en-GB"/>
        </w:rPr>
      </w:pPr>
      <w:r w:rsidRPr="00CD094D">
        <w:rPr>
          <w:rStyle w:val="Refdenotaderodap"/>
          <w:rFonts w:ascii="Garamond" w:hAnsi="Garamond"/>
          <w:sz w:val="14"/>
          <w:szCs w:val="14"/>
        </w:rPr>
        <w:footnoteRef/>
      </w:r>
      <w:r w:rsidRPr="00CD094D">
        <w:rPr>
          <w:rFonts w:ascii="Garamond" w:hAnsi="Garamond"/>
          <w:sz w:val="14"/>
          <w:szCs w:val="14"/>
          <w:lang w:val="en-GB"/>
        </w:rPr>
        <w:t xml:space="preserve"> </w:t>
      </w:r>
      <w:r w:rsidR="00423750" w:rsidRPr="00D66DEA">
        <w:rPr>
          <w:rFonts w:ascii="Garamond" w:hAnsi="Garamond"/>
          <w:sz w:val="16"/>
          <w:szCs w:val="16"/>
          <w:lang w:val="en-GB"/>
        </w:rPr>
        <w:t xml:space="preserve">Elkins, </w:t>
      </w:r>
      <w:r w:rsidR="00423750" w:rsidRPr="00D66DEA">
        <w:rPr>
          <w:rFonts w:ascii="Garamond" w:hAnsi="Garamond"/>
          <w:i/>
          <w:iCs/>
          <w:sz w:val="16"/>
          <w:szCs w:val="16"/>
          <w:lang w:val="en-GB"/>
        </w:rPr>
        <w:t>The Object Stares Back</w:t>
      </w:r>
      <w:r w:rsidR="00423750" w:rsidRPr="00D66DEA">
        <w:rPr>
          <w:rFonts w:ascii="Garamond" w:hAnsi="Garamond"/>
          <w:sz w:val="16"/>
          <w:szCs w:val="16"/>
          <w:lang w:val="en-GB"/>
        </w:rPr>
        <w:t xml:space="preserve">, p. </w:t>
      </w:r>
      <w:r w:rsidR="00423750" w:rsidRPr="00D66DEA">
        <w:rPr>
          <w:rStyle w:val="fontstyle21"/>
          <w:rFonts w:ascii="Garamond" w:hAnsi="Garamond"/>
          <w:sz w:val="16"/>
          <w:szCs w:val="16"/>
          <w:lang w:val="en-GB"/>
        </w:rPr>
        <w:t>45</w:t>
      </w:r>
      <w:r w:rsidR="00423750">
        <w:rPr>
          <w:rStyle w:val="fontstyle21"/>
          <w:rFonts w:ascii="Garamond" w:hAnsi="Garamond"/>
          <w:sz w:val="16"/>
          <w:szCs w:val="16"/>
          <w:lang w:val="en-GB"/>
        </w:rPr>
        <w:t>.</w:t>
      </w:r>
    </w:p>
  </w:footnote>
  <w:footnote w:id="19">
    <w:p w14:paraId="19EF296B" w14:textId="46F354F8" w:rsidR="00170ADD" w:rsidRPr="00CD094D" w:rsidRDefault="00170ADD" w:rsidP="00170ADD">
      <w:pPr>
        <w:pStyle w:val="Textodenotaderodap"/>
        <w:rPr>
          <w:rFonts w:ascii="Garamond" w:hAnsi="Garamond"/>
          <w:sz w:val="14"/>
          <w:szCs w:val="14"/>
          <w:lang w:val="en-GB"/>
        </w:rPr>
      </w:pPr>
      <w:r w:rsidRPr="00CD094D">
        <w:rPr>
          <w:rStyle w:val="Refdenotaderodap"/>
          <w:rFonts w:ascii="Garamond" w:hAnsi="Garamond"/>
          <w:sz w:val="14"/>
          <w:szCs w:val="14"/>
        </w:rPr>
        <w:footnoteRef/>
      </w:r>
      <w:r w:rsidRPr="00CD094D">
        <w:rPr>
          <w:rFonts w:ascii="Garamond" w:hAnsi="Garamond"/>
          <w:sz w:val="14"/>
          <w:szCs w:val="14"/>
          <w:lang w:val="en-GB"/>
        </w:rPr>
        <w:t xml:space="preserve"> </w:t>
      </w:r>
      <w:r w:rsidR="00423750" w:rsidRPr="00D66DEA">
        <w:rPr>
          <w:rFonts w:ascii="Garamond" w:hAnsi="Garamond"/>
          <w:sz w:val="16"/>
          <w:szCs w:val="16"/>
          <w:lang w:val="en-GB"/>
        </w:rPr>
        <w:t xml:space="preserve">Tim Ingold, ‘Earth, Sky, Wind, and Weather’, </w:t>
      </w:r>
      <w:r w:rsidR="00423750" w:rsidRPr="00D66DEA">
        <w:rPr>
          <w:rFonts w:ascii="Garamond" w:hAnsi="Garamond"/>
          <w:i/>
          <w:iCs/>
          <w:sz w:val="16"/>
          <w:szCs w:val="16"/>
          <w:lang w:val="en-GB"/>
        </w:rPr>
        <w:t>The Journal of the Royal Anthropological Institute</w:t>
      </w:r>
      <w:r w:rsidR="00423750" w:rsidRPr="00D66DEA">
        <w:rPr>
          <w:rFonts w:ascii="Garamond" w:hAnsi="Garamond"/>
          <w:sz w:val="16"/>
          <w:szCs w:val="16"/>
          <w:lang w:val="en-GB"/>
        </w:rPr>
        <w:t>, 13 (2007), p. S</w:t>
      </w:r>
      <w:r w:rsidR="00423750" w:rsidRPr="00D66DEA">
        <w:rPr>
          <w:rStyle w:val="fontstyle21"/>
          <w:rFonts w:ascii="Garamond" w:hAnsi="Garamond"/>
          <w:color w:val="auto"/>
          <w:sz w:val="16"/>
          <w:szCs w:val="16"/>
          <w:lang w:val="en-GB"/>
        </w:rPr>
        <w:t>32</w:t>
      </w:r>
      <w:r w:rsidR="00423750">
        <w:rPr>
          <w:rStyle w:val="fontstyle21"/>
          <w:rFonts w:ascii="Garamond" w:hAnsi="Garamond"/>
          <w:color w:val="auto"/>
          <w:sz w:val="16"/>
          <w:szCs w:val="16"/>
          <w:lang w:val="en-GB"/>
        </w:rPr>
        <w:t>.</w:t>
      </w:r>
    </w:p>
  </w:footnote>
  <w:footnote w:id="20">
    <w:p w14:paraId="0714ACE4" w14:textId="7DCDE4F5" w:rsidR="00170ADD" w:rsidRPr="00CD094D" w:rsidRDefault="00170ADD" w:rsidP="00170ADD">
      <w:pPr>
        <w:pStyle w:val="Textodenotaderodap"/>
        <w:rPr>
          <w:rFonts w:ascii="Garamond" w:hAnsi="Garamond"/>
          <w:sz w:val="14"/>
          <w:szCs w:val="14"/>
          <w:lang w:val="en-GB"/>
        </w:rPr>
      </w:pPr>
      <w:r w:rsidRPr="00CD094D">
        <w:rPr>
          <w:rStyle w:val="Refdenotaderodap"/>
          <w:rFonts w:ascii="Garamond" w:hAnsi="Garamond"/>
          <w:sz w:val="14"/>
          <w:szCs w:val="14"/>
        </w:rPr>
        <w:footnoteRef/>
      </w:r>
      <w:r w:rsidRPr="00CD094D">
        <w:rPr>
          <w:rFonts w:ascii="Garamond" w:hAnsi="Garamond"/>
          <w:sz w:val="14"/>
          <w:szCs w:val="14"/>
          <w:lang w:val="en-GB"/>
        </w:rPr>
        <w:t xml:space="preserve"> </w:t>
      </w:r>
      <w:r w:rsidR="00423750" w:rsidRPr="00D66DEA">
        <w:rPr>
          <w:rFonts w:ascii="Garamond" w:hAnsi="Garamond"/>
          <w:sz w:val="16"/>
          <w:szCs w:val="16"/>
          <w:lang w:val="en-GB"/>
        </w:rPr>
        <w:t xml:space="preserve">Ingold, </w:t>
      </w:r>
      <w:r w:rsidR="00423750" w:rsidRPr="00D66DEA">
        <w:rPr>
          <w:rFonts w:ascii="Garamond" w:hAnsi="Garamond"/>
          <w:i/>
          <w:iCs/>
          <w:sz w:val="16"/>
          <w:szCs w:val="16"/>
          <w:lang w:val="en-GB"/>
        </w:rPr>
        <w:t>Earth, Sky, Wind, and Weather</w:t>
      </w:r>
      <w:r w:rsidR="00423750" w:rsidRPr="00D66DEA">
        <w:rPr>
          <w:rFonts w:ascii="Garamond" w:hAnsi="Garamond"/>
          <w:sz w:val="16"/>
          <w:szCs w:val="16"/>
          <w:lang w:val="en-GB"/>
        </w:rPr>
        <w:t>, pp. S</w:t>
      </w:r>
      <w:r w:rsidR="00423750" w:rsidRPr="00D66DEA">
        <w:rPr>
          <w:rStyle w:val="fontstyle21"/>
          <w:rFonts w:ascii="Garamond" w:hAnsi="Garamond"/>
          <w:color w:val="auto"/>
          <w:sz w:val="16"/>
          <w:szCs w:val="16"/>
          <w:lang w:val="en-GB"/>
        </w:rPr>
        <w:t>28, S34.</w:t>
      </w:r>
    </w:p>
  </w:footnote>
  <w:footnote w:id="21">
    <w:p w14:paraId="3F395117" w14:textId="0E53499B" w:rsidR="00170ADD" w:rsidRPr="00CD094D" w:rsidRDefault="00170ADD" w:rsidP="00170ADD">
      <w:pPr>
        <w:pStyle w:val="Textodenotaderodap"/>
        <w:rPr>
          <w:rFonts w:ascii="Garamond" w:hAnsi="Garamond"/>
          <w:sz w:val="14"/>
          <w:szCs w:val="14"/>
          <w:lang w:val="en-GB"/>
        </w:rPr>
      </w:pPr>
      <w:r w:rsidRPr="00CD094D">
        <w:rPr>
          <w:rStyle w:val="Refdenotaderodap"/>
          <w:rFonts w:ascii="Garamond" w:hAnsi="Garamond"/>
          <w:sz w:val="14"/>
          <w:szCs w:val="14"/>
        </w:rPr>
        <w:footnoteRef/>
      </w:r>
      <w:r w:rsidRPr="00CD094D">
        <w:rPr>
          <w:rFonts w:ascii="Garamond" w:hAnsi="Garamond"/>
          <w:sz w:val="14"/>
          <w:szCs w:val="14"/>
          <w:lang w:val="en-GB"/>
        </w:rPr>
        <w:t xml:space="preserve"> </w:t>
      </w:r>
      <w:r w:rsidRPr="00CD094D">
        <w:rPr>
          <w:rStyle w:val="fontstyle21"/>
          <w:rFonts w:ascii="Garamond" w:hAnsi="Garamond"/>
          <w:color w:val="auto"/>
          <w:sz w:val="14"/>
          <w:szCs w:val="14"/>
          <w:lang w:val="en-GB"/>
        </w:rPr>
        <w:t>(</w:t>
      </w:r>
      <w:r w:rsidR="00423750" w:rsidRPr="00D66DEA">
        <w:rPr>
          <w:rFonts w:ascii="Garamond" w:hAnsi="Garamond"/>
          <w:sz w:val="16"/>
          <w:szCs w:val="16"/>
          <w:lang w:val="en-GB"/>
        </w:rPr>
        <w:t xml:space="preserve">Ingold, </w:t>
      </w:r>
      <w:r w:rsidR="00423750" w:rsidRPr="00D66DEA">
        <w:rPr>
          <w:rFonts w:ascii="Garamond" w:hAnsi="Garamond"/>
          <w:i/>
          <w:iCs/>
          <w:sz w:val="16"/>
          <w:szCs w:val="16"/>
          <w:lang w:val="en-GB"/>
        </w:rPr>
        <w:t>Earth, Sky, Wind, and Weather</w:t>
      </w:r>
      <w:r w:rsidR="00423750" w:rsidRPr="00D66DEA">
        <w:rPr>
          <w:rFonts w:ascii="Garamond" w:hAnsi="Garamond"/>
          <w:sz w:val="16"/>
          <w:szCs w:val="16"/>
          <w:lang w:val="en-GB"/>
        </w:rPr>
        <w:t>, pp. S</w:t>
      </w:r>
      <w:r w:rsidR="00423750" w:rsidRPr="00D66DEA">
        <w:rPr>
          <w:rStyle w:val="fontstyle21"/>
          <w:rFonts w:ascii="Garamond" w:hAnsi="Garamond"/>
          <w:color w:val="auto"/>
          <w:sz w:val="16"/>
          <w:szCs w:val="16"/>
          <w:lang w:val="en-GB"/>
        </w:rPr>
        <w:t>32-3</w:t>
      </w:r>
      <w:r w:rsidR="00423750">
        <w:rPr>
          <w:rStyle w:val="fontstyle21"/>
          <w:rFonts w:ascii="Garamond" w:hAnsi="Garamond"/>
          <w:color w:val="auto"/>
          <w:sz w:val="16"/>
          <w:szCs w:val="16"/>
          <w:lang w:val="en-GB"/>
        </w:rPr>
        <w:t>.</w:t>
      </w:r>
    </w:p>
  </w:footnote>
  <w:footnote w:id="22">
    <w:p w14:paraId="14E8A3EB" w14:textId="058FBE58" w:rsidR="00170ADD" w:rsidRPr="005C2EB1" w:rsidRDefault="00170ADD" w:rsidP="00170ADD">
      <w:pPr>
        <w:pStyle w:val="Textodenotaderodap"/>
        <w:rPr>
          <w:rFonts w:ascii="Garamond" w:hAnsi="Garamond"/>
          <w:sz w:val="14"/>
          <w:szCs w:val="14"/>
          <w:lang w:val="en-US"/>
        </w:rPr>
      </w:pPr>
      <w:r w:rsidRPr="00CD094D">
        <w:rPr>
          <w:rStyle w:val="Refdenotaderodap"/>
          <w:rFonts w:ascii="Garamond" w:hAnsi="Garamond"/>
          <w:sz w:val="14"/>
          <w:szCs w:val="14"/>
        </w:rPr>
        <w:footnoteRef/>
      </w:r>
      <w:r w:rsidRPr="005C2EB1">
        <w:rPr>
          <w:rFonts w:ascii="Garamond" w:hAnsi="Garamond"/>
          <w:sz w:val="14"/>
          <w:szCs w:val="14"/>
          <w:lang w:val="en-US"/>
        </w:rPr>
        <w:t xml:space="preserve"> </w:t>
      </w:r>
      <w:r w:rsidR="00423750" w:rsidRPr="00D66DEA">
        <w:rPr>
          <w:rFonts w:ascii="Garamond" w:hAnsi="Garamond"/>
          <w:sz w:val="16"/>
          <w:szCs w:val="16"/>
          <w:lang w:val="en-GB"/>
        </w:rPr>
        <w:t xml:space="preserve">Ingold, </w:t>
      </w:r>
      <w:r w:rsidR="00423750" w:rsidRPr="00D66DEA">
        <w:rPr>
          <w:rFonts w:ascii="Garamond" w:hAnsi="Garamond"/>
          <w:i/>
          <w:iCs/>
          <w:sz w:val="16"/>
          <w:szCs w:val="16"/>
          <w:lang w:val="en-GB"/>
        </w:rPr>
        <w:t>Earth, Sky, Wind, and Weather</w:t>
      </w:r>
      <w:r w:rsidR="00423750" w:rsidRPr="00D66DEA">
        <w:rPr>
          <w:rFonts w:ascii="Garamond" w:hAnsi="Garamond"/>
          <w:sz w:val="16"/>
          <w:szCs w:val="16"/>
          <w:lang w:val="en-GB"/>
        </w:rPr>
        <w:t>, pp. S</w:t>
      </w:r>
      <w:r w:rsidR="00423750" w:rsidRPr="00D66DEA">
        <w:rPr>
          <w:rStyle w:val="fontstyle21"/>
          <w:rFonts w:ascii="Garamond" w:hAnsi="Garamond"/>
          <w:color w:val="auto"/>
          <w:sz w:val="16"/>
          <w:szCs w:val="16"/>
          <w:lang w:val="en-GB"/>
        </w:rPr>
        <w:t>20.</w:t>
      </w:r>
    </w:p>
  </w:footnote>
  <w:footnote w:id="23">
    <w:p w14:paraId="3BE52991" w14:textId="48B01D2E" w:rsidR="00170ADD" w:rsidRPr="005C2EB1" w:rsidRDefault="00170ADD" w:rsidP="00170ADD">
      <w:pPr>
        <w:pStyle w:val="Textodenotaderodap"/>
        <w:rPr>
          <w:rFonts w:ascii="Garamond" w:hAnsi="Garamond"/>
          <w:sz w:val="14"/>
          <w:szCs w:val="14"/>
          <w:lang w:val="en-US"/>
        </w:rPr>
      </w:pPr>
      <w:r w:rsidRPr="00CD094D">
        <w:rPr>
          <w:rStyle w:val="Refdenotaderodap"/>
          <w:rFonts w:ascii="Garamond" w:hAnsi="Garamond"/>
          <w:sz w:val="14"/>
          <w:szCs w:val="14"/>
        </w:rPr>
        <w:footnoteRef/>
      </w:r>
      <w:r w:rsidRPr="005C2EB1">
        <w:rPr>
          <w:rFonts w:ascii="Garamond" w:hAnsi="Garamond"/>
          <w:sz w:val="14"/>
          <w:szCs w:val="14"/>
          <w:lang w:val="en-US"/>
        </w:rPr>
        <w:t xml:space="preserve"> </w:t>
      </w:r>
      <w:r w:rsidR="00423750" w:rsidRPr="00D66DEA">
        <w:rPr>
          <w:rFonts w:ascii="Garamond" w:hAnsi="Garamond"/>
          <w:sz w:val="16"/>
          <w:szCs w:val="16"/>
          <w:lang w:val="en-GB"/>
        </w:rPr>
        <w:t xml:space="preserve">Ingold, </w:t>
      </w:r>
      <w:r w:rsidR="00423750" w:rsidRPr="00D66DEA">
        <w:rPr>
          <w:rFonts w:ascii="Garamond" w:hAnsi="Garamond"/>
          <w:i/>
          <w:iCs/>
          <w:sz w:val="16"/>
          <w:szCs w:val="16"/>
          <w:lang w:val="en-GB"/>
        </w:rPr>
        <w:t>Earth, Sky, Wind, and Weather</w:t>
      </w:r>
      <w:r w:rsidR="00423750" w:rsidRPr="00D66DEA">
        <w:rPr>
          <w:rFonts w:ascii="Garamond" w:hAnsi="Garamond"/>
          <w:sz w:val="16"/>
          <w:szCs w:val="16"/>
          <w:lang w:val="en-GB"/>
        </w:rPr>
        <w:t>, pp. S</w:t>
      </w:r>
      <w:r w:rsidR="00423750" w:rsidRPr="00D66DEA">
        <w:rPr>
          <w:rStyle w:val="fontstyle21"/>
          <w:rFonts w:ascii="Garamond" w:hAnsi="Garamond"/>
          <w:color w:val="auto"/>
          <w:sz w:val="16"/>
          <w:szCs w:val="16"/>
          <w:lang w:val="en-GB"/>
        </w:rPr>
        <w:t>33</w:t>
      </w:r>
      <w:r w:rsidR="00423750">
        <w:rPr>
          <w:rStyle w:val="fontstyle21"/>
          <w:rFonts w:ascii="Garamond" w:hAnsi="Garamond"/>
          <w:color w:val="auto"/>
          <w:sz w:val="16"/>
          <w:szCs w:val="16"/>
          <w:lang w:val="en-GB"/>
        </w:rPr>
        <w:t>.</w:t>
      </w:r>
    </w:p>
  </w:footnote>
  <w:footnote w:id="24">
    <w:p w14:paraId="6178662E" w14:textId="0B7760E9" w:rsidR="00170ADD" w:rsidRPr="005C2EB1" w:rsidRDefault="00170ADD" w:rsidP="00170ADD">
      <w:pPr>
        <w:pStyle w:val="Textodenotaderodap"/>
        <w:rPr>
          <w:rFonts w:ascii="Garamond" w:hAnsi="Garamond"/>
          <w:sz w:val="14"/>
          <w:szCs w:val="14"/>
          <w:lang w:val="en-US"/>
        </w:rPr>
      </w:pPr>
      <w:r w:rsidRPr="00CD094D">
        <w:rPr>
          <w:rStyle w:val="Refdenotaderodap"/>
          <w:rFonts w:ascii="Garamond" w:hAnsi="Garamond"/>
          <w:sz w:val="14"/>
          <w:szCs w:val="14"/>
        </w:rPr>
        <w:footnoteRef/>
      </w:r>
      <w:r w:rsidRPr="005C2EB1">
        <w:rPr>
          <w:rFonts w:ascii="Garamond" w:hAnsi="Garamond"/>
          <w:sz w:val="14"/>
          <w:szCs w:val="14"/>
          <w:lang w:val="en-US"/>
        </w:rPr>
        <w:t xml:space="preserve"> </w:t>
      </w:r>
      <w:r w:rsidR="00423750" w:rsidRPr="00D66DEA">
        <w:rPr>
          <w:rFonts w:ascii="Garamond" w:hAnsi="Garamond"/>
          <w:sz w:val="16"/>
          <w:szCs w:val="16"/>
          <w:lang w:val="en-GB"/>
        </w:rPr>
        <w:t xml:space="preserve">Ingold, </w:t>
      </w:r>
      <w:r w:rsidR="00423750" w:rsidRPr="00D66DEA">
        <w:rPr>
          <w:rFonts w:ascii="Garamond" w:hAnsi="Garamond"/>
          <w:i/>
          <w:iCs/>
          <w:sz w:val="16"/>
          <w:szCs w:val="16"/>
          <w:lang w:val="en-GB"/>
        </w:rPr>
        <w:t>Earth, Sky, Wind, and Weather</w:t>
      </w:r>
      <w:r w:rsidR="00423750" w:rsidRPr="00D66DEA">
        <w:rPr>
          <w:rFonts w:ascii="Garamond" w:hAnsi="Garamond"/>
          <w:sz w:val="16"/>
          <w:szCs w:val="16"/>
          <w:lang w:val="en-GB"/>
        </w:rPr>
        <w:t>, pp. S</w:t>
      </w:r>
      <w:r w:rsidR="00423750" w:rsidRPr="00D66DEA">
        <w:rPr>
          <w:rStyle w:val="fontstyle21"/>
          <w:rFonts w:ascii="Garamond" w:hAnsi="Garamond"/>
          <w:color w:val="auto"/>
          <w:sz w:val="16"/>
          <w:szCs w:val="16"/>
          <w:lang w:val="en-GB"/>
        </w:rPr>
        <w:t>33</w:t>
      </w:r>
      <w:r w:rsidR="00423750">
        <w:rPr>
          <w:rStyle w:val="fontstyle21"/>
          <w:rFonts w:ascii="Garamond" w:hAnsi="Garamond"/>
          <w:color w:val="auto"/>
          <w:sz w:val="16"/>
          <w:szCs w:val="16"/>
          <w:lang w:val="en-GB"/>
        </w:rPr>
        <w:t>.</w:t>
      </w:r>
    </w:p>
  </w:footnote>
  <w:footnote w:id="25">
    <w:p w14:paraId="62F4EFFD" w14:textId="1A80C47F" w:rsidR="00170ADD" w:rsidRPr="005C2EB1" w:rsidRDefault="00170ADD" w:rsidP="00170ADD">
      <w:pPr>
        <w:pStyle w:val="Textodenotaderodap"/>
        <w:rPr>
          <w:rFonts w:ascii="Garamond" w:hAnsi="Garamond"/>
          <w:sz w:val="14"/>
          <w:szCs w:val="14"/>
          <w:lang w:val="en-US"/>
        </w:rPr>
      </w:pPr>
      <w:r w:rsidRPr="00CD094D">
        <w:rPr>
          <w:rStyle w:val="Refdenotaderodap"/>
          <w:rFonts w:ascii="Garamond" w:hAnsi="Garamond"/>
          <w:sz w:val="14"/>
          <w:szCs w:val="14"/>
        </w:rPr>
        <w:footnoteRef/>
      </w:r>
      <w:r w:rsidRPr="005C2EB1">
        <w:rPr>
          <w:rFonts w:ascii="Garamond" w:hAnsi="Garamond"/>
          <w:sz w:val="14"/>
          <w:szCs w:val="14"/>
          <w:lang w:val="en-US"/>
        </w:rPr>
        <w:t xml:space="preserve"> </w:t>
      </w:r>
      <w:r w:rsidR="00423750" w:rsidRPr="00D66DEA">
        <w:rPr>
          <w:rFonts w:ascii="Garamond" w:hAnsi="Garamond"/>
          <w:sz w:val="16"/>
          <w:szCs w:val="16"/>
          <w:lang w:val="en-GB"/>
        </w:rPr>
        <w:t xml:space="preserve">Ingold, </w:t>
      </w:r>
      <w:r w:rsidR="00423750" w:rsidRPr="00D66DEA">
        <w:rPr>
          <w:rFonts w:ascii="Garamond" w:hAnsi="Garamond"/>
          <w:i/>
          <w:iCs/>
          <w:sz w:val="16"/>
          <w:szCs w:val="16"/>
          <w:lang w:val="en-GB"/>
        </w:rPr>
        <w:t>Earth, Sky, Wind, and Weather</w:t>
      </w:r>
      <w:r w:rsidR="00423750" w:rsidRPr="00D66DEA">
        <w:rPr>
          <w:rFonts w:ascii="Garamond" w:hAnsi="Garamond"/>
          <w:sz w:val="16"/>
          <w:szCs w:val="16"/>
          <w:lang w:val="en-GB"/>
        </w:rPr>
        <w:t>, pp. S</w:t>
      </w:r>
      <w:r w:rsidR="00423750" w:rsidRPr="00D66DEA">
        <w:rPr>
          <w:rStyle w:val="fontstyle21"/>
          <w:rFonts w:ascii="Garamond" w:hAnsi="Garamond"/>
          <w:color w:val="auto"/>
          <w:sz w:val="16"/>
          <w:szCs w:val="16"/>
          <w:lang w:val="en-GB"/>
        </w:rPr>
        <w:t>31</w:t>
      </w:r>
      <w:r w:rsidR="00423750">
        <w:rPr>
          <w:rStyle w:val="fontstyle21"/>
          <w:rFonts w:ascii="Garamond" w:hAnsi="Garamond"/>
          <w:color w:val="auto"/>
          <w:sz w:val="16"/>
          <w:szCs w:val="16"/>
          <w:lang w:val="en-GB"/>
        </w:rPr>
        <w:t>.</w:t>
      </w:r>
    </w:p>
  </w:footnote>
  <w:footnote w:id="26">
    <w:p w14:paraId="69A7B1B9" w14:textId="542EA8E6" w:rsidR="00170ADD" w:rsidRPr="005C2EB1" w:rsidRDefault="00170ADD" w:rsidP="00170ADD">
      <w:pPr>
        <w:pStyle w:val="Textodenotaderodap"/>
        <w:rPr>
          <w:rFonts w:ascii="Garamond" w:hAnsi="Garamond"/>
          <w:sz w:val="14"/>
          <w:szCs w:val="14"/>
          <w:lang w:val="en-US"/>
        </w:rPr>
      </w:pPr>
      <w:r w:rsidRPr="00CD094D">
        <w:rPr>
          <w:rStyle w:val="Refdenotaderodap"/>
          <w:rFonts w:ascii="Garamond" w:hAnsi="Garamond"/>
          <w:sz w:val="14"/>
          <w:szCs w:val="14"/>
        </w:rPr>
        <w:footnoteRef/>
      </w:r>
      <w:r w:rsidRPr="005C2EB1">
        <w:rPr>
          <w:rFonts w:ascii="Garamond" w:hAnsi="Garamond"/>
          <w:sz w:val="14"/>
          <w:szCs w:val="14"/>
          <w:lang w:val="en-US"/>
        </w:rPr>
        <w:t xml:space="preserve"> </w:t>
      </w:r>
      <w:r w:rsidR="00423750" w:rsidRPr="00D66DEA">
        <w:rPr>
          <w:rFonts w:ascii="Garamond" w:hAnsi="Garamond"/>
          <w:sz w:val="16"/>
          <w:szCs w:val="16"/>
          <w:lang w:val="en-GB"/>
        </w:rPr>
        <w:t xml:space="preserve">Ingold, </w:t>
      </w:r>
      <w:r w:rsidR="00423750" w:rsidRPr="00D66DEA">
        <w:rPr>
          <w:rFonts w:ascii="Garamond" w:hAnsi="Garamond"/>
          <w:i/>
          <w:iCs/>
          <w:sz w:val="16"/>
          <w:szCs w:val="16"/>
          <w:lang w:val="en-GB"/>
        </w:rPr>
        <w:t>Earth, Sky, Wind, and Weather</w:t>
      </w:r>
      <w:r w:rsidR="00423750" w:rsidRPr="00D66DEA">
        <w:rPr>
          <w:rFonts w:ascii="Garamond" w:hAnsi="Garamond"/>
          <w:sz w:val="16"/>
          <w:szCs w:val="16"/>
          <w:lang w:val="en-GB"/>
        </w:rPr>
        <w:t>, pp. S</w:t>
      </w:r>
      <w:r w:rsidR="00423750" w:rsidRPr="00D66DEA">
        <w:rPr>
          <w:rStyle w:val="fontstyle21"/>
          <w:rFonts w:ascii="Garamond" w:hAnsi="Garamond"/>
          <w:color w:val="auto"/>
          <w:sz w:val="16"/>
          <w:szCs w:val="16"/>
          <w:lang w:val="en-GB"/>
        </w:rPr>
        <w:t>32.</w:t>
      </w:r>
    </w:p>
  </w:footnote>
  <w:footnote w:id="27">
    <w:p w14:paraId="5CA01972" w14:textId="1DF97B06" w:rsidR="00170ADD" w:rsidRPr="00C62538" w:rsidRDefault="00170ADD" w:rsidP="007C026A">
      <w:pPr>
        <w:pStyle w:val="Textodenotaderodap"/>
        <w:rPr>
          <w:rFonts w:ascii="Garamond" w:hAnsi="Garamond"/>
          <w:sz w:val="16"/>
          <w:szCs w:val="16"/>
          <w:lang w:val="en-US"/>
        </w:rPr>
      </w:pPr>
      <w:r w:rsidRPr="00C62538">
        <w:rPr>
          <w:rStyle w:val="Refdenotaderodap"/>
          <w:rFonts w:ascii="Garamond" w:hAnsi="Garamond"/>
          <w:sz w:val="16"/>
          <w:szCs w:val="16"/>
        </w:rPr>
        <w:footnoteRef/>
      </w:r>
      <w:r w:rsidRPr="00C62538">
        <w:rPr>
          <w:rFonts w:ascii="Garamond" w:hAnsi="Garamond"/>
          <w:sz w:val="16"/>
          <w:szCs w:val="16"/>
          <w:lang w:val="en-US"/>
        </w:rPr>
        <w:t xml:space="preserve"> </w:t>
      </w:r>
      <w:r w:rsidR="00C62538" w:rsidRPr="00C62538">
        <w:rPr>
          <w:rFonts w:ascii="Garamond" w:hAnsi="Garamond"/>
          <w:sz w:val="16"/>
          <w:szCs w:val="16"/>
          <w:lang w:val="en-GB"/>
        </w:rPr>
        <w:t xml:space="preserve">Harris, </w:t>
      </w:r>
      <w:proofErr w:type="spellStart"/>
      <w:r w:rsidR="00C62538" w:rsidRPr="00C62538">
        <w:rPr>
          <w:rFonts w:ascii="Garamond" w:hAnsi="Garamond" w:cs="Arial"/>
          <w:i/>
          <w:iCs/>
          <w:sz w:val="16"/>
          <w:szCs w:val="16"/>
          <w:lang w:val="en-GB"/>
        </w:rPr>
        <w:t>Weatherland</w:t>
      </w:r>
      <w:proofErr w:type="spellEnd"/>
      <w:r w:rsidR="00C62538" w:rsidRPr="00C62538">
        <w:rPr>
          <w:rFonts w:ascii="Garamond" w:hAnsi="Garamond"/>
          <w:sz w:val="16"/>
          <w:szCs w:val="16"/>
          <w:lang w:val="en-GB"/>
        </w:rPr>
        <w:t>, p. 315.</w:t>
      </w:r>
    </w:p>
  </w:footnote>
  <w:footnote w:id="28">
    <w:p w14:paraId="04FD1291" w14:textId="1FA724D7" w:rsidR="00170ADD" w:rsidRPr="00C62538" w:rsidRDefault="00170ADD" w:rsidP="007C026A">
      <w:pPr>
        <w:pStyle w:val="Textodenotaderodap"/>
        <w:rPr>
          <w:rFonts w:ascii="Garamond" w:hAnsi="Garamond"/>
          <w:sz w:val="16"/>
          <w:szCs w:val="16"/>
          <w:lang w:val="en-US"/>
        </w:rPr>
      </w:pPr>
      <w:r w:rsidRPr="00C62538">
        <w:rPr>
          <w:rStyle w:val="Refdenotaderodap"/>
          <w:rFonts w:ascii="Garamond" w:hAnsi="Garamond"/>
          <w:sz w:val="16"/>
          <w:szCs w:val="16"/>
        </w:rPr>
        <w:footnoteRef/>
      </w:r>
      <w:r w:rsidRPr="00C62538">
        <w:rPr>
          <w:rFonts w:ascii="Garamond" w:hAnsi="Garamond"/>
          <w:sz w:val="16"/>
          <w:szCs w:val="16"/>
          <w:lang w:val="en-US"/>
        </w:rPr>
        <w:t xml:space="preserve"> </w:t>
      </w:r>
      <w:r w:rsidR="00C62538" w:rsidRPr="00C62538">
        <w:rPr>
          <w:rStyle w:val="fontstyle21"/>
          <w:rFonts w:ascii="Garamond" w:hAnsi="Garamond"/>
          <w:sz w:val="16"/>
          <w:szCs w:val="16"/>
          <w:lang w:val="en-GB"/>
        </w:rPr>
        <w:t xml:space="preserve">Eliade, </w:t>
      </w:r>
      <w:r w:rsidR="00C62538" w:rsidRPr="00C62538">
        <w:rPr>
          <w:rFonts w:ascii="Garamond" w:hAnsi="Garamond"/>
          <w:i/>
          <w:iCs/>
          <w:sz w:val="16"/>
          <w:szCs w:val="16"/>
          <w:lang w:val="en-GB"/>
        </w:rPr>
        <w:t>The sacred and the profane</w:t>
      </w:r>
      <w:r w:rsidR="00C62538" w:rsidRPr="00C62538">
        <w:rPr>
          <w:rFonts w:ascii="Garamond" w:hAnsi="Garamond"/>
          <w:sz w:val="16"/>
          <w:szCs w:val="16"/>
          <w:lang w:val="en-GB"/>
        </w:rPr>
        <w:t>.</w:t>
      </w:r>
    </w:p>
  </w:footnote>
  <w:footnote w:id="29">
    <w:p w14:paraId="7BBE0A95" w14:textId="4A378F93" w:rsidR="00170ADD" w:rsidRPr="00C62538" w:rsidRDefault="00170ADD" w:rsidP="007C026A">
      <w:pPr>
        <w:pStyle w:val="Textodenotaderodap"/>
        <w:rPr>
          <w:rFonts w:ascii="Garamond" w:hAnsi="Garamond"/>
          <w:sz w:val="16"/>
          <w:szCs w:val="16"/>
        </w:rPr>
      </w:pPr>
      <w:r w:rsidRPr="00C62538">
        <w:rPr>
          <w:rStyle w:val="Refdenotaderodap"/>
          <w:rFonts w:ascii="Garamond" w:hAnsi="Garamond"/>
          <w:sz w:val="16"/>
          <w:szCs w:val="16"/>
        </w:rPr>
        <w:footnoteRef/>
      </w:r>
      <w:r w:rsidRPr="00C62538">
        <w:rPr>
          <w:rFonts w:ascii="Garamond" w:hAnsi="Garamond"/>
          <w:sz w:val="16"/>
          <w:szCs w:val="16"/>
        </w:rPr>
        <w:t xml:space="preserve"> </w:t>
      </w:r>
      <w:r w:rsidR="00423750" w:rsidRPr="00C62538">
        <w:rPr>
          <w:rFonts w:ascii="Garamond" w:hAnsi="Garamond"/>
          <w:sz w:val="16"/>
          <w:szCs w:val="16"/>
        </w:rPr>
        <w:t>Nascer e pôr do sol Porto, Julho 2020’, https://www.sunrise-and-sunset.com/pt/sun/portugal/porto/2020/julho&gt;, [</w:t>
      </w:r>
      <w:proofErr w:type="spellStart"/>
      <w:r w:rsidR="00423750" w:rsidRPr="00C62538">
        <w:rPr>
          <w:rFonts w:ascii="Garamond" w:hAnsi="Garamond"/>
          <w:sz w:val="16"/>
          <w:szCs w:val="16"/>
        </w:rPr>
        <w:t>Accessed</w:t>
      </w:r>
      <w:proofErr w:type="spellEnd"/>
      <w:r w:rsidR="00423750" w:rsidRPr="00C62538">
        <w:rPr>
          <w:rFonts w:ascii="Garamond" w:hAnsi="Garamond"/>
          <w:sz w:val="16"/>
          <w:szCs w:val="16"/>
        </w:rPr>
        <w:t xml:space="preserve"> 20 </w:t>
      </w:r>
      <w:proofErr w:type="spellStart"/>
      <w:r w:rsidR="00423750" w:rsidRPr="00C62538">
        <w:rPr>
          <w:rFonts w:ascii="Garamond" w:hAnsi="Garamond"/>
          <w:sz w:val="16"/>
          <w:szCs w:val="16"/>
        </w:rPr>
        <w:t>June</w:t>
      </w:r>
      <w:proofErr w:type="spellEnd"/>
      <w:r w:rsidR="00423750" w:rsidRPr="00C62538">
        <w:rPr>
          <w:rFonts w:ascii="Garamond" w:hAnsi="Garamond"/>
          <w:sz w:val="16"/>
          <w:szCs w:val="16"/>
        </w:rPr>
        <w:t xml:space="preserve"> 2020].</w:t>
      </w:r>
    </w:p>
  </w:footnote>
  <w:footnote w:id="30">
    <w:p w14:paraId="44A8E207" w14:textId="3B5AE315" w:rsidR="00170ADD" w:rsidRPr="00302AA4" w:rsidRDefault="00170ADD" w:rsidP="007C026A">
      <w:pPr>
        <w:pStyle w:val="Textodenotaderodap"/>
        <w:rPr>
          <w:rFonts w:ascii="Garamond" w:hAnsi="Garamond"/>
          <w:sz w:val="16"/>
          <w:szCs w:val="16"/>
          <w:lang w:val="en-GB"/>
        </w:rPr>
      </w:pPr>
      <w:r w:rsidRPr="00C62538">
        <w:rPr>
          <w:rStyle w:val="Refdenotaderodap"/>
          <w:rFonts w:ascii="Garamond" w:hAnsi="Garamond"/>
          <w:sz w:val="16"/>
          <w:szCs w:val="16"/>
        </w:rPr>
        <w:footnoteRef/>
      </w:r>
      <w:r w:rsidRPr="00C62538">
        <w:rPr>
          <w:rFonts w:ascii="Garamond" w:hAnsi="Garamond"/>
          <w:sz w:val="16"/>
          <w:szCs w:val="16"/>
          <w:lang w:val="en-GB"/>
        </w:rPr>
        <w:t xml:space="preserve"> </w:t>
      </w:r>
      <w:r w:rsidR="00423750" w:rsidRPr="00C62538">
        <w:rPr>
          <w:rFonts w:ascii="Garamond" w:hAnsi="Garamond"/>
          <w:sz w:val="16"/>
          <w:szCs w:val="16"/>
          <w:lang w:val="en-GB"/>
        </w:rPr>
        <w:t xml:space="preserve">Harris, </w:t>
      </w:r>
      <w:proofErr w:type="spellStart"/>
      <w:r w:rsidR="00423750" w:rsidRPr="00C62538">
        <w:rPr>
          <w:rFonts w:ascii="Garamond" w:hAnsi="Garamond" w:cs="Arial"/>
          <w:i/>
          <w:iCs/>
          <w:sz w:val="16"/>
          <w:szCs w:val="16"/>
          <w:lang w:val="en-GB"/>
        </w:rPr>
        <w:t>Weatherland</w:t>
      </w:r>
      <w:proofErr w:type="spellEnd"/>
      <w:r w:rsidR="00423750" w:rsidRPr="00C62538">
        <w:rPr>
          <w:rFonts w:ascii="Garamond" w:hAnsi="Garamond"/>
          <w:sz w:val="16"/>
          <w:szCs w:val="16"/>
          <w:lang w:val="en-GB"/>
        </w:rPr>
        <w:t>,</w:t>
      </w:r>
      <w:r w:rsidR="00423750" w:rsidRPr="00423750">
        <w:rPr>
          <w:rFonts w:ascii="Garamond" w:hAnsi="Garamond"/>
          <w:sz w:val="16"/>
          <w:szCs w:val="16"/>
          <w:lang w:val="en-GB"/>
        </w:rPr>
        <w:t xml:space="preserve"> p. </w:t>
      </w:r>
      <w:r w:rsidRPr="00423750">
        <w:rPr>
          <w:rFonts w:ascii="Garamond" w:hAnsi="Garamond"/>
          <w:sz w:val="16"/>
          <w:szCs w:val="16"/>
          <w:lang w:val="en-GB"/>
        </w:rPr>
        <w:t>315-6</w:t>
      </w:r>
      <w:r w:rsidR="00423750" w:rsidRPr="00423750">
        <w:rPr>
          <w:rFonts w:ascii="Garamond" w:hAnsi="Garamond"/>
          <w:sz w:val="16"/>
          <w:szCs w:val="16"/>
          <w:lang w:val="en-GB"/>
        </w:rPr>
        <w:t>.</w:t>
      </w:r>
    </w:p>
  </w:footnote>
  <w:footnote w:id="31">
    <w:p w14:paraId="3EB32B33" w14:textId="50696575" w:rsidR="00170ADD" w:rsidRPr="00755E2C" w:rsidRDefault="00170ADD" w:rsidP="00E64B02">
      <w:pPr>
        <w:pStyle w:val="Textodenotaderodap"/>
        <w:rPr>
          <w:rFonts w:ascii="Garamond" w:hAnsi="Garamond"/>
          <w:sz w:val="16"/>
          <w:szCs w:val="16"/>
          <w:lang w:val="en-GB"/>
        </w:rPr>
      </w:pPr>
      <w:r w:rsidRPr="00302AA4">
        <w:rPr>
          <w:rStyle w:val="Refdenotaderodap"/>
          <w:rFonts w:ascii="Garamond" w:hAnsi="Garamond"/>
          <w:sz w:val="16"/>
          <w:szCs w:val="16"/>
        </w:rPr>
        <w:footnoteRef/>
      </w:r>
      <w:r w:rsidRPr="00302AA4">
        <w:rPr>
          <w:rFonts w:ascii="Garamond" w:hAnsi="Garamond"/>
          <w:sz w:val="16"/>
          <w:szCs w:val="16"/>
          <w:lang w:val="en-GB"/>
        </w:rPr>
        <w:t xml:space="preserve"> </w:t>
      </w:r>
      <w:r w:rsidRPr="00755E2C">
        <w:rPr>
          <w:rFonts w:ascii="Garamond" w:hAnsi="Garamond"/>
          <w:sz w:val="16"/>
          <w:szCs w:val="16"/>
          <w:lang w:val="en-GB"/>
        </w:rPr>
        <w:t xml:space="preserve">Samuel Taylor Coleridge, </w:t>
      </w:r>
      <w:r w:rsidRPr="00755E2C">
        <w:rPr>
          <w:rFonts w:ascii="Garamond" w:hAnsi="Garamond"/>
          <w:i/>
          <w:iCs/>
          <w:sz w:val="16"/>
          <w:szCs w:val="16"/>
          <w:lang w:val="en-GB"/>
        </w:rPr>
        <w:t>The Rime of the Ancient Mariner</w:t>
      </w:r>
      <w:r w:rsidRPr="00755E2C">
        <w:rPr>
          <w:rFonts w:ascii="Garamond" w:hAnsi="Garamond"/>
          <w:sz w:val="16"/>
          <w:szCs w:val="16"/>
          <w:lang w:val="en-GB"/>
        </w:rPr>
        <w:t xml:space="preserve">, 1834 (bold </w:t>
      </w:r>
      <w:r w:rsidR="00C644D6" w:rsidRPr="00755E2C">
        <w:rPr>
          <w:rFonts w:ascii="Garamond" w:hAnsi="Garamond"/>
          <w:sz w:val="16"/>
          <w:szCs w:val="16"/>
          <w:lang w:val="en-GB"/>
        </w:rPr>
        <w:t>highlighting</w:t>
      </w:r>
      <w:r w:rsidRPr="00755E2C">
        <w:rPr>
          <w:rFonts w:ascii="Garamond" w:hAnsi="Garamond"/>
          <w:sz w:val="16"/>
          <w:szCs w:val="16"/>
          <w:lang w:val="en-GB"/>
        </w:rPr>
        <w:t xml:space="preserve"> </w:t>
      </w:r>
      <w:r w:rsidR="00C644D6" w:rsidRPr="00755E2C">
        <w:rPr>
          <w:rFonts w:ascii="Garamond" w:hAnsi="Garamond"/>
          <w:sz w:val="16"/>
          <w:szCs w:val="16"/>
          <w:lang w:val="en-GB"/>
        </w:rPr>
        <w:t>in the poem is</w:t>
      </w:r>
      <w:r w:rsidRPr="00755E2C">
        <w:rPr>
          <w:rFonts w:ascii="Garamond" w:hAnsi="Garamond"/>
          <w:sz w:val="16"/>
          <w:szCs w:val="16"/>
          <w:lang w:val="en-GB"/>
        </w:rPr>
        <w:t xml:space="preserve"> m</w:t>
      </w:r>
      <w:r w:rsidR="00C644D6" w:rsidRPr="00755E2C">
        <w:rPr>
          <w:rFonts w:ascii="Garamond" w:hAnsi="Garamond"/>
          <w:sz w:val="16"/>
          <w:szCs w:val="16"/>
          <w:lang w:val="en-GB"/>
        </w:rPr>
        <w:t>ine</w:t>
      </w:r>
      <w:r w:rsidRPr="00755E2C">
        <w:rPr>
          <w:rFonts w:ascii="Garamond" w:hAnsi="Garamond"/>
          <w:sz w:val="16"/>
          <w:szCs w:val="16"/>
          <w:lang w:val="en-GB"/>
        </w:rPr>
        <w:t>)</w:t>
      </w:r>
      <w:r w:rsidR="00755E2C" w:rsidRPr="00755E2C">
        <w:rPr>
          <w:rFonts w:ascii="Garamond" w:hAnsi="Garamond"/>
          <w:sz w:val="16"/>
          <w:szCs w:val="16"/>
          <w:lang w:val="en-GB"/>
        </w:rPr>
        <w:t>.</w:t>
      </w:r>
    </w:p>
  </w:footnote>
  <w:footnote w:id="32">
    <w:p w14:paraId="7A8D2681" w14:textId="15694440" w:rsidR="00170ADD" w:rsidRPr="00755E2C" w:rsidRDefault="00170ADD" w:rsidP="00E64B02">
      <w:pPr>
        <w:pStyle w:val="Textodenotaderodap"/>
        <w:rPr>
          <w:rFonts w:ascii="Garamond" w:hAnsi="Garamond" w:cs="Calibri Light"/>
          <w:sz w:val="16"/>
          <w:szCs w:val="16"/>
          <w:lang w:val="en-GB"/>
        </w:rPr>
      </w:pPr>
      <w:r w:rsidRPr="00755E2C">
        <w:rPr>
          <w:rStyle w:val="Refdenotaderodap"/>
          <w:rFonts w:ascii="Garamond" w:hAnsi="Garamond" w:cs="Calibri Light"/>
          <w:sz w:val="16"/>
          <w:szCs w:val="16"/>
        </w:rPr>
        <w:footnoteRef/>
      </w:r>
      <w:r w:rsidRPr="00755E2C">
        <w:rPr>
          <w:rFonts w:ascii="Garamond" w:hAnsi="Garamond" w:cs="Calibri Light"/>
          <w:sz w:val="16"/>
          <w:szCs w:val="16"/>
          <w:lang w:val="en-GB"/>
        </w:rPr>
        <w:t xml:space="preserve"> </w:t>
      </w:r>
      <w:r w:rsidR="00423750" w:rsidRPr="00755E2C">
        <w:rPr>
          <w:rFonts w:ascii="Garamond" w:hAnsi="Garamond"/>
          <w:sz w:val="16"/>
          <w:szCs w:val="16"/>
          <w:lang w:val="en-GB"/>
        </w:rPr>
        <w:t xml:space="preserve">Harris, </w:t>
      </w:r>
      <w:proofErr w:type="spellStart"/>
      <w:r w:rsidR="00423750" w:rsidRPr="00755E2C">
        <w:rPr>
          <w:rFonts w:ascii="Garamond" w:hAnsi="Garamond" w:cs="Arial"/>
          <w:i/>
          <w:iCs/>
          <w:sz w:val="16"/>
          <w:szCs w:val="16"/>
          <w:lang w:val="en-GB"/>
        </w:rPr>
        <w:t>Weatherland</w:t>
      </w:r>
      <w:proofErr w:type="spellEnd"/>
      <w:r w:rsidR="00423750" w:rsidRPr="00755E2C">
        <w:rPr>
          <w:rFonts w:ascii="Garamond" w:hAnsi="Garamond"/>
          <w:sz w:val="16"/>
          <w:szCs w:val="16"/>
          <w:lang w:val="en-GB"/>
        </w:rPr>
        <w:t>, p. 220-1.</w:t>
      </w:r>
    </w:p>
  </w:footnote>
  <w:footnote w:id="33">
    <w:p w14:paraId="140B210C" w14:textId="737A1B88" w:rsidR="00170ADD" w:rsidRPr="00755E2C" w:rsidRDefault="00170ADD" w:rsidP="00E64B02">
      <w:pPr>
        <w:pStyle w:val="Textodenotaderodap"/>
        <w:rPr>
          <w:rFonts w:ascii="Garamond" w:hAnsi="Garamond"/>
          <w:sz w:val="16"/>
          <w:szCs w:val="16"/>
          <w:lang w:val="en-GB"/>
        </w:rPr>
      </w:pPr>
      <w:r w:rsidRPr="00755E2C">
        <w:rPr>
          <w:rStyle w:val="Refdenotaderodap"/>
          <w:rFonts w:ascii="Garamond" w:hAnsi="Garamond"/>
          <w:sz w:val="16"/>
          <w:szCs w:val="16"/>
        </w:rPr>
        <w:footnoteRef/>
      </w:r>
      <w:r w:rsidRPr="00755E2C">
        <w:rPr>
          <w:rFonts w:ascii="Garamond" w:hAnsi="Garamond"/>
          <w:sz w:val="16"/>
          <w:szCs w:val="16"/>
          <w:lang w:val="en-GB"/>
        </w:rPr>
        <w:t xml:space="preserve"> </w:t>
      </w:r>
      <w:r w:rsidR="00755E2C" w:rsidRPr="00755E2C">
        <w:rPr>
          <w:rFonts w:ascii="Garamond" w:hAnsi="Garamond"/>
          <w:sz w:val="16"/>
          <w:szCs w:val="16"/>
          <w:lang w:val="en-GB"/>
        </w:rPr>
        <w:t xml:space="preserve">Elkins, </w:t>
      </w:r>
      <w:r w:rsidR="00755E2C" w:rsidRPr="00755E2C">
        <w:rPr>
          <w:rFonts w:ascii="Garamond" w:hAnsi="Garamond"/>
          <w:i/>
          <w:iCs/>
          <w:sz w:val="16"/>
          <w:szCs w:val="16"/>
          <w:lang w:val="en-GB"/>
        </w:rPr>
        <w:t>The Object Stares Back</w:t>
      </w:r>
      <w:r w:rsidR="00755E2C" w:rsidRPr="00755E2C">
        <w:rPr>
          <w:rFonts w:ascii="Garamond" w:hAnsi="Garamond"/>
          <w:sz w:val="16"/>
          <w:szCs w:val="16"/>
          <w:lang w:val="en-GB"/>
        </w:rPr>
        <w:t xml:space="preserve">, p. </w:t>
      </w:r>
      <w:r w:rsidR="00755E2C" w:rsidRPr="00755E2C">
        <w:rPr>
          <w:rStyle w:val="fontstyle21"/>
          <w:rFonts w:ascii="Garamond" w:hAnsi="Garamond"/>
          <w:sz w:val="16"/>
          <w:szCs w:val="16"/>
          <w:lang w:val="en-GB"/>
        </w:rPr>
        <w:t>56-8.</w:t>
      </w:r>
    </w:p>
  </w:footnote>
  <w:footnote w:id="34">
    <w:p w14:paraId="09FF7858" w14:textId="3DD65858" w:rsidR="00170ADD" w:rsidRPr="00755E2C" w:rsidRDefault="00170ADD" w:rsidP="00E64B02">
      <w:pPr>
        <w:pStyle w:val="Textodenotaderodap"/>
        <w:rPr>
          <w:rFonts w:ascii="Garamond" w:hAnsi="Garamond"/>
          <w:sz w:val="16"/>
          <w:szCs w:val="16"/>
          <w:lang w:val="en-GB"/>
        </w:rPr>
      </w:pPr>
      <w:r w:rsidRPr="00755E2C">
        <w:rPr>
          <w:rStyle w:val="Refdenotaderodap"/>
          <w:rFonts w:ascii="Garamond" w:hAnsi="Garamond"/>
          <w:sz w:val="16"/>
          <w:szCs w:val="16"/>
        </w:rPr>
        <w:footnoteRef/>
      </w:r>
      <w:r w:rsidRPr="00755E2C">
        <w:rPr>
          <w:rFonts w:ascii="Garamond" w:hAnsi="Garamond"/>
          <w:sz w:val="16"/>
          <w:szCs w:val="16"/>
          <w:lang w:val="en-GB"/>
        </w:rPr>
        <w:t xml:space="preserve"> Repeatedly referred designations in the </w:t>
      </w:r>
      <w:r w:rsidR="00C62538">
        <w:rPr>
          <w:rFonts w:ascii="Garamond" w:hAnsi="Garamond"/>
          <w:sz w:val="16"/>
          <w:szCs w:val="16"/>
          <w:lang w:val="en-GB"/>
        </w:rPr>
        <w:t>Sky-</w:t>
      </w:r>
      <w:r w:rsidRPr="00755E2C">
        <w:rPr>
          <w:rFonts w:ascii="Garamond" w:hAnsi="Garamond"/>
          <w:sz w:val="16"/>
          <w:szCs w:val="16"/>
          <w:lang w:val="en-GB"/>
        </w:rPr>
        <w:t>Journal from 2</w:t>
      </w:r>
      <w:r w:rsidRPr="00755E2C">
        <w:rPr>
          <w:rFonts w:ascii="Garamond" w:hAnsi="Garamond"/>
          <w:sz w:val="16"/>
          <w:szCs w:val="16"/>
          <w:vertAlign w:val="superscript"/>
          <w:lang w:val="en-GB"/>
        </w:rPr>
        <w:t>nd</w:t>
      </w:r>
      <w:r w:rsidRPr="00755E2C">
        <w:rPr>
          <w:rFonts w:ascii="Garamond" w:hAnsi="Garamond"/>
          <w:sz w:val="16"/>
          <w:szCs w:val="16"/>
          <w:lang w:val="en-GB"/>
        </w:rPr>
        <w:t xml:space="preserve"> July</w:t>
      </w:r>
      <w:r w:rsidR="00755E2C" w:rsidRPr="00755E2C">
        <w:rPr>
          <w:rFonts w:ascii="Garamond" w:hAnsi="Garamond"/>
          <w:sz w:val="16"/>
          <w:szCs w:val="16"/>
          <w:lang w:val="en-GB"/>
        </w:rPr>
        <w:t xml:space="preserve"> on</w:t>
      </w:r>
      <w:r w:rsidRPr="00755E2C">
        <w:rPr>
          <w:rFonts w:ascii="Garamond" w:hAnsi="Garamond"/>
          <w:sz w:val="16"/>
          <w:szCs w:val="16"/>
          <w:lang w:val="en-GB"/>
        </w:rPr>
        <w:t>.</w:t>
      </w:r>
    </w:p>
  </w:footnote>
  <w:footnote w:id="35">
    <w:p w14:paraId="28B8772D" w14:textId="79FC1B64" w:rsidR="00170ADD" w:rsidRPr="00755E2C" w:rsidRDefault="00170ADD" w:rsidP="00E64B02">
      <w:pPr>
        <w:pStyle w:val="Textodenotaderodap"/>
        <w:rPr>
          <w:rFonts w:ascii="Garamond" w:hAnsi="Garamond"/>
          <w:sz w:val="16"/>
          <w:szCs w:val="16"/>
          <w:lang w:val="en-GB"/>
        </w:rPr>
      </w:pPr>
      <w:r w:rsidRPr="00755E2C">
        <w:rPr>
          <w:rStyle w:val="Refdenotaderodap"/>
          <w:rFonts w:ascii="Garamond" w:hAnsi="Garamond"/>
          <w:sz w:val="16"/>
          <w:szCs w:val="16"/>
        </w:rPr>
        <w:footnoteRef/>
      </w:r>
      <w:r w:rsidRPr="00755E2C">
        <w:rPr>
          <w:rFonts w:ascii="Garamond" w:hAnsi="Garamond"/>
          <w:sz w:val="16"/>
          <w:szCs w:val="16"/>
          <w:lang w:val="en-GB"/>
        </w:rPr>
        <w:t xml:space="preserve"> </w:t>
      </w:r>
      <w:r w:rsidR="00755E2C" w:rsidRPr="00755E2C">
        <w:rPr>
          <w:rFonts w:ascii="Garamond" w:hAnsi="Garamond"/>
          <w:sz w:val="16"/>
          <w:szCs w:val="16"/>
          <w:lang w:val="en-GB"/>
        </w:rPr>
        <w:t xml:space="preserve">Elkins, </w:t>
      </w:r>
      <w:r w:rsidR="00755E2C" w:rsidRPr="00755E2C">
        <w:rPr>
          <w:rFonts w:ascii="Garamond" w:hAnsi="Garamond"/>
          <w:i/>
          <w:iCs/>
          <w:sz w:val="16"/>
          <w:szCs w:val="16"/>
          <w:lang w:val="en-GB"/>
        </w:rPr>
        <w:t>The Object Stares Back</w:t>
      </w:r>
      <w:r w:rsidR="00755E2C" w:rsidRPr="00755E2C">
        <w:rPr>
          <w:rFonts w:ascii="Garamond" w:hAnsi="Garamond"/>
          <w:sz w:val="16"/>
          <w:szCs w:val="16"/>
          <w:lang w:val="en-GB"/>
        </w:rPr>
        <w:t xml:space="preserve">, p. </w:t>
      </w:r>
      <w:r w:rsidR="00755E2C" w:rsidRPr="00755E2C">
        <w:rPr>
          <w:rStyle w:val="fontstyle21"/>
          <w:rFonts w:ascii="Garamond" w:hAnsi="Garamond"/>
          <w:sz w:val="16"/>
          <w:szCs w:val="16"/>
          <w:lang w:val="en-GB"/>
        </w:rPr>
        <w:t>42.</w:t>
      </w:r>
    </w:p>
  </w:footnote>
  <w:footnote w:id="36">
    <w:p w14:paraId="1079E7D1" w14:textId="7EA9E85A" w:rsidR="00170ADD" w:rsidRPr="00755E2C" w:rsidRDefault="00170ADD" w:rsidP="00E64B02">
      <w:pPr>
        <w:pStyle w:val="Textodenotaderodap"/>
        <w:rPr>
          <w:rFonts w:ascii="Garamond" w:hAnsi="Garamond"/>
          <w:sz w:val="16"/>
          <w:szCs w:val="16"/>
        </w:rPr>
      </w:pPr>
      <w:r w:rsidRPr="00755E2C">
        <w:rPr>
          <w:rStyle w:val="Refdenotaderodap"/>
          <w:rFonts w:ascii="Garamond" w:hAnsi="Garamond"/>
          <w:sz w:val="16"/>
          <w:szCs w:val="16"/>
        </w:rPr>
        <w:footnoteRef/>
      </w:r>
      <w:r w:rsidRPr="00755E2C">
        <w:rPr>
          <w:rFonts w:ascii="Garamond" w:hAnsi="Garamond"/>
          <w:sz w:val="16"/>
          <w:szCs w:val="16"/>
        </w:rPr>
        <w:t xml:space="preserve"> </w:t>
      </w:r>
      <w:proofErr w:type="spellStart"/>
      <w:r w:rsidR="00755E2C">
        <w:rPr>
          <w:rFonts w:ascii="Garamond" w:hAnsi="Garamond"/>
          <w:sz w:val="16"/>
          <w:szCs w:val="16"/>
        </w:rPr>
        <w:t>Sky-Journal</w:t>
      </w:r>
      <w:proofErr w:type="spellEnd"/>
      <w:r w:rsidR="00755E2C">
        <w:rPr>
          <w:rFonts w:ascii="Garamond" w:hAnsi="Garamond"/>
          <w:sz w:val="16"/>
          <w:szCs w:val="16"/>
        </w:rPr>
        <w:t xml:space="preserve">, </w:t>
      </w:r>
      <w:r w:rsidR="00755E2C" w:rsidRPr="00755E2C">
        <w:rPr>
          <w:rFonts w:ascii="Garamond" w:hAnsi="Garamond"/>
          <w:sz w:val="16"/>
          <w:szCs w:val="16"/>
        </w:rPr>
        <w:t>0</w:t>
      </w:r>
      <w:r w:rsidRPr="00755E2C">
        <w:rPr>
          <w:rFonts w:ascii="Garamond" w:hAnsi="Garamond"/>
          <w:sz w:val="16"/>
          <w:szCs w:val="16"/>
        </w:rPr>
        <w:t>8.</w:t>
      </w:r>
      <w:r w:rsidR="00755E2C" w:rsidRPr="00755E2C">
        <w:rPr>
          <w:rFonts w:ascii="Garamond" w:hAnsi="Garamond"/>
          <w:sz w:val="16"/>
          <w:szCs w:val="16"/>
        </w:rPr>
        <w:t>0</w:t>
      </w:r>
      <w:r w:rsidRPr="00755E2C">
        <w:rPr>
          <w:rFonts w:ascii="Garamond" w:hAnsi="Garamond"/>
          <w:sz w:val="16"/>
          <w:szCs w:val="16"/>
        </w:rPr>
        <w:t>8</w:t>
      </w:r>
      <w:r w:rsidR="00755E2C" w:rsidRPr="00755E2C">
        <w:rPr>
          <w:rFonts w:ascii="Garamond" w:hAnsi="Garamond"/>
          <w:sz w:val="16"/>
          <w:szCs w:val="16"/>
        </w:rPr>
        <w:t>.2020</w:t>
      </w:r>
      <w:r w:rsidRPr="00755E2C">
        <w:rPr>
          <w:rFonts w:ascii="Garamond" w:hAnsi="Garamond"/>
          <w:sz w:val="16"/>
          <w:szCs w:val="16"/>
        </w:rPr>
        <w:t>: Grande e volumosa nuvem sobre o mar, cobre o horizonte. (…) Hoje o céu está muito móvel, muito dinâmico. Cá em baixo não há vento, mas lá em cima tudo muda, sempre. O vento empurra as nuvens</w:t>
      </w:r>
      <w:r w:rsidR="00755E2C">
        <w:rPr>
          <w:rFonts w:ascii="Garamond" w:hAnsi="Garamond"/>
          <w:sz w:val="16"/>
          <w:szCs w:val="16"/>
        </w:rPr>
        <w:t>.</w:t>
      </w:r>
      <w:r w:rsidRPr="00755E2C">
        <w:rPr>
          <w:rFonts w:ascii="Garamond" w:hAnsi="Garamond"/>
          <w:sz w:val="16"/>
          <w:szCs w:val="16"/>
        </w:rPr>
        <w:t>..</w:t>
      </w:r>
    </w:p>
  </w:footnote>
  <w:footnote w:id="37">
    <w:p w14:paraId="2FBF07EE" w14:textId="77777777" w:rsidR="00170ADD" w:rsidRPr="00302AA4" w:rsidRDefault="00170ADD" w:rsidP="00E64B02">
      <w:pPr>
        <w:pStyle w:val="Textodenotaderodap"/>
        <w:rPr>
          <w:rFonts w:ascii="Garamond" w:hAnsi="Garamond"/>
          <w:sz w:val="16"/>
          <w:szCs w:val="16"/>
        </w:rPr>
      </w:pPr>
      <w:r w:rsidRPr="00302AA4">
        <w:rPr>
          <w:rStyle w:val="Refdenotaderodap"/>
          <w:rFonts w:ascii="Garamond" w:hAnsi="Garamond"/>
          <w:sz w:val="16"/>
          <w:szCs w:val="16"/>
        </w:rPr>
        <w:footnoteRef/>
      </w:r>
      <w:r w:rsidRPr="00302AA4">
        <w:rPr>
          <w:rFonts w:ascii="Garamond" w:hAnsi="Garamond"/>
          <w:sz w:val="16"/>
          <w:szCs w:val="16"/>
        </w:rPr>
        <w:t xml:space="preserve"> </w:t>
      </w:r>
      <w:proofErr w:type="spellStart"/>
      <w:r w:rsidRPr="00302AA4">
        <w:rPr>
          <w:rFonts w:ascii="Garamond" w:hAnsi="Garamond" w:cs="Arial"/>
          <w:sz w:val="16"/>
          <w:szCs w:val="16"/>
        </w:rPr>
        <w:t>Harris</w:t>
      </w:r>
      <w:proofErr w:type="spellEnd"/>
      <w:r w:rsidRPr="00302AA4">
        <w:rPr>
          <w:rFonts w:ascii="Garamond" w:hAnsi="Garamond" w:cs="Arial"/>
          <w:sz w:val="16"/>
          <w:szCs w:val="16"/>
        </w:rPr>
        <w:t xml:space="preserve">, </w:t>
      </w:r>
      <w:proofErr w:type="spellStart"/>
      <w:r w:rsidRPr="00302AA4">
        <w:rPr>
          <w:rFonts w:ascii="Garamond" w:hAnsi="Garamond" w:cs="Arial"/>
          <w:i/>
          <w:iCs/>
          <w:sz w:val="16"/>
          <w:szCs w:val="16"/>
        </w:rPr>
        <w:t>Weatherland</w:t>
      </w:r>
      <w:proofErr w:type="spellEnd"/>
      <w:r w:rsidRPr="00302AA4">
        <w:rPr>
          <w:rFonts w:ascii="Garamond" w:hAnsi="Garamond" w:cs="Arial"/>
          <w:i/>
          <w:iCs/>
          <w:sz w:val="16"/>
          <w:szCs w:val="16"/>
        </w:rPr>
        <w:t xml:space="preserve">; </w:t>
      </w:r>
      <w:r w:rsidRPr="00302AA4">
        <w:rPr>
          <w:rFonts w:ascii="Garamond" w:hAnsi="Garamond" w:cs="Arial"/>
          <w:sz w:val="16"/>
          <w:szCs w:val="16"/>
        </w:rPr>
        <w:t xml:space="preserve">p. </w:t>
      </w:r>
      <w:r w:rsidRPr="00302AA4">
        <w:rPr>
          <w:rFonts w:ascii="Garamond" w:hAnsi="Garamond"/>
          <w:sz w:val="16"/>
          <w:szCs w:val="16"/>
        </w:rPr>
        <w:t>234.</w:t>
      </w:r>
    </w:p>
  </w:footnote>
  <w:footnote w:id="38">
    <w:p w14:paraId="4EA0087B" w14:textId="47C6991E" w:rsidR="00170ADD" w:rsidRPr="00302AA4" w:rsidRDefault="00170ADD" w:rsidP="00E64B02">
      <w:pPr>
        <w:pStyle w:val="Textodenotaderodap"/>
        <w:rPr>
          <w:rFonts w:ascii="Garamond" w:hAnsi="Garamond"/>
          <w:sz w:val="16"/>
          <w:szCs w:val="16"/>
        </w:rPr>
      </w:pPr>
      <w:r w:rsidRPr="00302AA4">
        <w:rPr>
          <w:rStyle w:val="Refdenotaderodap"/>
          <w:rFonts w:ascii="Garamond" w:hAnsi="Garamond"/>
          <w:sz w:val="16"/>
          <w:szCs w:val="16"/>
        </w:rPr>
        <w:footnoteRef/>
      </w:r>
      <w:r w:rsidRPr="00302AA4">
        <w:rPr>
          <w:rFonts w:ascii="Garamond" w:hAnsi="Garamond"/>
          <w:sz w:val="16"/>
          <w:szCs w:val="16"/>
        </w:rPr>
        <w:t xml:space="preserve"> </w:t>
      </w:r>
      <w:proofErr w:type="spellStart"/>
      <w:r w:rsidR="00755E2C">
        <w:rPr>
          <w:rFonts w:ascii="Garamond" w:hAnsi="Garamond"/>
          <w:sz w:val="16"/>
          <w:szCs w:val="16"/>
        </w:rPr>
        <w:t>Sky-Journal</w:t>
      </w:r>
      <w:proofErr w:type="spellEnd"/>
      <w:r w:rsidR="00755E2C">
        <w:rPr>
          <w:rFonts w:ascii="Garamond" w:hAnsi="Garamond"/>
          <w:sz w:val="16"/>
          <w:szCs w:val="16"/>
        </w:rPr>
        <w:t xml:space="preserve">, </w:t>
      </w:r>
      <w:r w:rsidRPr="00302AA4">
        <w:rPr>
          <w:rFonts w:ascii="Garamond" w:hAnsi="Garamond"/>
          <w:sz w:val="16"/>
          <w:szCs w:val="16"/>
        </w:rPr>
        <w:t>20.7</w:t>
      </w:r>
      <w:r w:rsidR="00755E2C">
        <w:rPr>
          <w:rFonts w:ascii="Garamond" w:hAnsi="Garamond"/>
          <w:sz w:val="16"/>
          <w:szCs w:val="16"/>
        </w:rPr>
        <w:t>.2020</w:t>
      </w:r>
      <w:r w:rsidRPr="00302AA4">
        <w:rPr>
          <w:rFonts w:ascii="Garamond" w:hAnsi="Garamond"/>
          <w:sz w:val="16"/>
          <w:szCs w:val="16"/>
        </w:rPr>
        <w:t>: Hoje há finalmente umas nuvens bonitas no céu. …Nuvens de algodão, fofas e recortadas, parcialmente brancas onde se viram para a luz; em três tons de cinza nas restantes partes. Em fundo, um céu azul, vivo, luminoso. As nuvens estão completamente paradas – não há vento no céu. Nem na terra.</w:t>
      </w:r>
    </w:p>
  </w:footnote>
  <w:footnote w:id="39">
    <w:p w14:paraId="6C723A69" w14:textId="77777777" w:rsidR="00170ADD" w:rsidRPr="00302AA4" w:rsidRDefault="00170ADD" w:rsidP="00E64B02">
      <w:pPr>
        <w:pStyle w:val="Textodenotaderodap"/>
        <w:rPr>
          <w:rFonts w:ascii="Garamond" w:hAnsi="Garamond" w:cs="Calibri Light"/>
          <w:sz w:val="16"/>
          <w:szCs w:val="16"/>
        </w:rPr>
      </w:pPr>
      <w:r w:rsidRPr="00302AA4">
        <w:rPr>
          <w:rStyle w:val="Refdenotaderodap"/>
          <w:rFonts w:ascii="Garamond" w:hAnsi="Garamond" w:cs="Calibri Light"/>
          <w:sz w:val="16"/>
          <w:szCs w:val="16"/>
        </w:rPr>
        <w:footnoteRef/>
      </w:r>
      <w:r w:rsidRPr="00302AA4">
        <w:rPr>
          <w:rFonts w:ascii="Garamond" w:hAnsi="Garamond" w:cs="Calibri Light"/>
          <w:sz w:val="16"/>
          <w:szCs w:val="16"/>
        </w:rPr>
        <w:t xml:space="preserve"> </w:t>
      </w:r>
      <w:proofErr w:type="spellStart"/>
      <w:r w:rsidRPr="00302AA4">
        <w:rPr>
          <w:rFonts w:ascii="Garamond" w:hAnsi="Garamond" w:cs="Arial"/>
          <w:sz w:val="16"/>
          <w:szCs w:val="16"/>
        </w:rPr>
        <w:t>Harris</w:t>
      </w:r>
      <w:proofErr w:type="spellEnd"/>
      <w:r w:rsidRPr="00302AA4">
        <w:rPr>
          <w:rFonts w:ascii="Garamond" w:hAnsi="Garamond" w:cs="Arial"/>
          <w:sz w:val="16"/>
          <w:szCs w:val="16"/>
        </w:rPr>
        <w:t xml:space="preserve">, </w:t>
      </w:r>
      <w:proofErr w:type="spellStart"/>
      <w:r w:rsidRPr="00302AA4">
        <w:rPr>
          <w:rFonts w:ascii="Garamond" w:hAnsi="Garamond" w:cs="Arial"/>
          <w:i/>
          <w:iCs/>
          <w:sz w:val="16"/>
          <w:szCs w:val="16"/>
        </w:rPr>
        <w:t>Weatherland</w:t>
      </w:r>
      <w:proofErr w:type="spellEnd"/>
      <w:r w:rsidRPr="00302AA4">
        <w:rPr>
          <w:rFonts w:ascii="Garamond" w:hAnsi="Garamond" w:cs="Arial"/>
          <w:i/>
          <w:iCs/>
          <w:sz w:val="16"/>
          <w:szCs w:val="16"/>
        </w:rPr>
        <w:t xml:space="preserve">; </w:t>
      </w:r>
      <w:r w:rsidRPr="00302AA4">
        <w:rPr>
          <w:rFonts w:ascii="Garamond" w:hAnsi="Garamond" w:cs="Arial"/>
          <w:sz w:val="16"/>
          <w:szCs w:val="16"/>
        </w:rPr>
        <w:t xml:space="preserve">p. </w:t>
      </w:r>
      <w:r w:rsidRPr="00302AA4">
        <w:rPr>
          <w:rFonts w:ascii="Garamond" w:hAnsi="Garamond"/>
          <w:sz w:val="16"/>
          <w:szCs w:val="16"/>
        </w:rPr>
        <w:t>2</w:t>
      </w:r>
      <w:r w:rsidRPr="00302AA4">
        <w:rPr>
          <w:rFonts w:ascii="Garamond" w:hAnsi="Garamond" w:cs="Calibri Light"/>
          <w:sz w:val="16"/>
          <w:szCs w:val="16"/>
        </w:rPr>
        <w:t>41.</w:t>
      </w:r>
    </w:p>
  </w:footnote>
  <w:footnote w:id="40">
    <w:p w14:paraId="7537C547" w14:textId="7094F723" w:rsidR="00170ADD" w:rsidRPr="00975C4F" w:rsidRDefault="00170ADD" w:rsidP="00E64B02">
      <w:pPr>
        <w:pStyle w:val="Textodenotaderodap"/>
        <w:rPr>
          <w:rFonts w:ascii="Garamond" w:hAnsi="Garamond"/>
          <w:sz w:val="16"/>
          <w:szCs w:val="16"/>
        </w:rPr>
      </w:pPr>
      <w:r w:rsidRPr="00302AA4">
        <w:rPr>
          <w:rStyle w:val="Refdenotaderodap"/>
          <w:rFonts w:ascii="Garamond" w:hAnsi="Garamond"/>
          <w:sz w:val="16"/>
          <w:szCs w:val="16"/>
        </w:rPr>
        <w:footnoteRef/>
      </w:r>
      <w:r w:rsidRPr="00302AA4">
        <w:rPr>
          <w:rFonts w:ascii="Garamond" w:hAnsi="Garamond"/>
          <w:sz w:val="16"/>
          <w:szCs w:val="16"/>
        </w:rPr>
        <w:t xml:space="preserve"> </w:t>
      </w:r>
      <w:proofErr w:type="spellStart"/>
      <w:r w:rsidR="00755E2C">
        <w:rPr>
          <w:rFonts w:ascii="Garamond" w:hAnsi="Garamond"/>
          <w:sz w:val="16"/>
          <w:szCs w:val="16"/>
        </w:rPr>
        <w:t>Sky-Journal</w:t>
      </w:r>
      <w:proofErr w:type="spellEnd"/>
      <w:r w:rsidR="00755E2C">
        <w:rPr>
          <w:rFonts w:ascii="Garamond" w:hAnsi="Garamond"/>
          <w:sz w:val="16"/>
          <w:szCs w:val="16"/>
        </w:rPr>
        <w:t>, 0</w:t>
      </w:r>
      <w:r w:rsidRPr="00302AA4">
        <w:rPr>
          <w:rFonts w:ascii="Garamond" w:hAnsi="Garamond"/>
          <w:sz w:val="16"/>
          <w:szCs w:val="16"/>
        </w:rPr>
        <w:t>2.</w:t>
      </w:r>
      <w:r w:rsidR="00755E2C">
        <w:rPr>
          <w:rFonts w:ascii="Garamond" w:hAnsi="Garamond"/>
          <w:sz w:val="16"/>
          <w:szCs w:val="16"/>
        </w:rPr>
        <w:t>08.2020</w:t>
      </w:r>
      <w:r w:rsidRPr="00302AA4">
        <w:rPr>
          <w:rFonts w:ascii="Garamond" w:hAnsi="Garamond"/>
          <w:sz w:val="16"/>
          <w:szCs w:val="16"/>
        </w:rPr>
        <w:t>: Hoje está vento, um vento frio, intenso e desagradável, ainda que corra descontinuo. Assalta, toma conta, revolve o cabelo, as cortinas. Marca uma presença que não é possível ignorar. Hoje não há nuvens; há o mar cinza escuro e profundo que ondula, lá à distância.</w:t>
      </w:r>
    </w:p>
  </w:footnote>
  <w:footnote w:id="41">
    <w:p w14:paraId="77982DCD" w14:textId="4D6AF945" w:rsidR="00170ADD" w:rsidRPr="00302AA4" w:rsidRDefault="00170ADD" w:rsidP="00E64B02">
      <w:pPr>
        <w:pStyle w:val="Textodenotaderodap"/>
        <w:rPr>
          <w:rFonts w:ascii="Garamond" w:hAnsi="Garamond"/>
          <w:sz w:val="16"/>
          <w:szCs w:val="16"/>
          <w:lang w:val="en-GB"/>
        </w:rPr>
      </w:pPr>
      <w:r w:rsidRPr="00302AA4">
        <w:rPr>
          <w:rStyle w:val="Refdenotaderodap"/>
          <w:rFonts w:ascii="Garamond" w:hAnsi="Garamond"/>
          <w:sz w:val="16"/>
          <w:szCs w:val="16"/>
        </w:rPr>
        <w:footnoteRef/>
      </w:r>
      <w:r w:rsidRPr="00302AA4">
        <w:rPr>
          <w:rFonts w:ascii="Garamond" w:hAnsi="Garamond"/>
          <w:sz w:val="16"/>
          <w:szCs w:val="16"/>
          <w:lang w:val="en-GB"/>
        </w:rPr>
        <w:t xml:space="preserve"> Ha</w:t>
      </w:r>
      <w:r w:rsidR="00755E2C" w:rsidRPr="00755E2C">
        <w:rPr>
          <w:rFonts w:ascii="Garamond" w:hAnsi="Garamond" w:cs="Arial"/>
          <w:sz w:val="16"/>
          <w:szCs w:val="16"/>
        </w:rPr>
        <w:t xml:space="preserve"> </w:t>
      </w:r>
      <w:proofErr w:type="spellStart"/>
      <w:r w:rsidR="00755E2C" w:rsidRPr="00302AA4">
        <w:rPr>
          <w:rFonts w:ascii="Garamond" w:hAnsi="Garamond" w:cs="Arial"/>
          <w:sz w:val="16"/>
          <w:szCs w:val="16"/>
        </w:rPr>
        <w:t>Harris</w:t>
      </w:r>
      <w:proofErr w:type="spellEnd"/>
      <w:r w:rsidR="00755E2C" w:rsidRPr="00302AA4">
        <w:rPr>
          <w:rFonts w:ascii="Garamond" w:hAnsi="Garamond" w:cs="Arial"/>
          <w:sz w:val="16"/>
          <w:szCs w:val="16"/>
        </w:rPr>
        <w:t xml:space="preserve">, </w:t>
      </w:r>
      <w:proofErr w:type="spellStart"/>
      <w:r w:rsidR="00755E2C" w:rsidRPr="00302AA4">
        <w:rPr>
          <w:rFonts w:ascii="Garamond" w:hAnsi="Garamond" w:cs="Arial"/>
          <w:i/>
          <w:iCs/>
          <w:sz w:val="16"/>
          <w:szCs w:val="16"/>
        </w:rPr>
        <w:t>Weatherland</w:t>
      </w:r>
      <w:proofErr w:type="spellEnd"/>
      <w:r w:rsidR="00755E2C" w:rsidRPr="00302AA4">
        <w:rPr>
          <w:rFonts w:ascii="Garamond" w:hAnsi="Garamond" w:cs="Arial"/>
          <w:i/>
          <w:iCs/>
          <w:sz w:val="16"/>
          <w:szCs w:val="16"/>
        </w:rPr>
        <w:t xml:space="preserve">; </w:t>
      </w:r>
      <w:r w:rsidR="00755E2C" w:rsidRPr="00302AA4">
        <w:rPr>
          <w:rFonts w:ascii="Garamond" w:hAnsi="Garamond" w:cs="Arial"/>
          <w:sz w:val="16"/>
          <w:szCs w:val="16"/>
        </w:rPr>
        <w:t xml:space="preserve">p. </w:t>
      </w:r>
      <w:r w:rsidRPr="00302AA4">
        <w:rPr>
          <w:rFonts w:ascii="Garamond" w:hAnsi="Garamond"/>
          <w:sz w:val="16"/>
          <w:szCs w:val="16"/>
          <w:lang w:val="en-GB"/>
        </w:rPr>
        <w:t>269</w:t>
      </w:r>
      <w:r w:rsidR="00755E2C">
        <w:rPr>
          <w:rFonts w:ascii="Garamond" w:hAnsi="Garamond"/>
          <w:sz w:val="16"/>
          <w:szCs w:val="16"/>
          <w:lang w:val="en-GB"/>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46579EF"/>
    <w:multiLevelType w:val="hybridMultilevel"/>
    <w:tmpl w:val="7A5CA26A"/>
    <w:lvl w:ilvl="0" w:tplc="69984E7C">
      <w:start w:val="2020"/>
      <w:numFmt w:val="bullet"/>
      <w:lvlText w:val="-"/>
      <w:lvlJc w:val="left"/>
      <w:pPr>
        <w:ind w:left="720" w:hanging="360"/>
      </w:pPr>
      <w:rPr>
        <w:rFonts w:ascii="Garamond" w:eastAsia="SimSun" w:hAnsi="Garamond" w:cs="Times New Roman"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7"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8"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1"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9"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1"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2"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3"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4"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9"/>
  </w:num>
  <w:num w:numId="2">
    <w:abstractNumId w:val="21"/>
  </w:num>
  <w:num w:numId="3">
    <w:abstractNumId w:val="10"/>
  </w:num>
  <w:num w:numId="4">
    <w:abstractNumId w:val="7"/>
  </w:num>
  <w:num w:numId="5">
    <w:abstractNumId w:val="2"/>
  </w:num>
  <w:num w:numId="6">
    <w:abstractNumId w:val="4"/>
  </w:num>
  <w:num w:numId="7">
    <w:abstractNumId w:val="14"/>
  </w:num>
  <w:num w:numId="8">
    <w:abstractNumId w:val="22"/>
  </w:num>
  <w:num w:numId="9">
    <w:abstractNumId w:val="24"/>
  </w:num>
  <w:num w:numId="10">
    <w:abstractNumId w:val="5"/>
  </w:num>
  <w:num w:numId="11">
    <w:abstractNumId w:val="20"/>
  </w:num>
  <w:num w:numId="12">
    <w:abstractNumId w:val="23"/>
  </w:num>
  <w:num w:numId="13">
    <w:abstractNumId w:val="12"/>
  </w:num>
  <w:num w:numId="14">
    <w:abstractNumId w:val="15"/>
  </w:num>
  <w:num w:numId="15">
    <w:abstractNumId w:val="17"/>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1"/>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3"/>
  </w:num>
  <w:num w:numId="20">
    <w:abstractNumId w:val="18"/>
  </w:num>
  <w:num w:numId="21">
    <w:abstractNumId w:val="3"/>
  </w:num>
  <w:num w:numId="22">
    <w:abstractNumId w:val="8"/>
  </w:num>
  <w:num w:numId="23">
    <w:abstractNumId w:val="16"/>
  </w:num>
  <w:num w:numId="24">
    <w:abstractNumId w:val="9"/>
  </w:num>
  <w:num w:numId="25">
    <w:abstractNumId w:val="1"/>
  </w:num>
  <w:num w:numId="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isplayBackgroundShape/>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6B5"/>
    <w:rsid w:val="00001C3B"/>
    <w:rsid w:val="0000237B"/>
    <w:rsid w:val="00013545"/>
    <w:rsid w:val="00015777"/>
    <w:rsid w:val="000215C8"/>
    <w:rsid w:val="00022345"/>
    <w:rsid w:val="00026363"/>
    <w:rsid w:val="000275E2"/>
    <w:rsid w:val="00043549"/>
    <w:rsid w:val="0004490B"/>
    <w:rsid w:val="00046A16"/>
    <w:rsid w:val="00047074"/>
    <w:rsid w:val="0005332F"/>
    <w:rsid w:val="000536B5"/>
    <w:rsid w:val="00055426"/>
    <w:rsid w:val="000600E7"/>
    <w:rsid w:val="000648D4"/>
    <w:rsid w:val="00076A0B"/>
    <w:rsid w:val="0008402B"/>
    <w:rsid w:val="000854DF"/>
    <w:rsid w:val="00085D2B"/>
    <w:rsid w:val="00095245"/>
    <w:rsid w:val="00097AAA"/>
    <w:rsid w:val="000A494B"/>
    <w:rsid w:val="000A5338"/>
    <w:rsid w:val="000A6D49"/>
    <w:rsid w:val="000C269E"/>
    <w:rsid w:val="000D0D47"/>
    <w:rsid w:val="000D5966"/>
    <w:rsid w:val="000E1FCF"/>
    <w:rsid w:val="000E3682"/>
    <w:rsid w:val="000E3751"/>
    <w:rsid w:val="000E6A3A"/>
    <w:rsid w:val="000F1DE6"/>
    <w:rsid w:val="0010199D"/>
    <w:rsid w:val="001070F2"/>
    <w:rsid w:val="00107798"/>
    <w:rsid w:val="00111082"/>
    <w:rsid w:val="00111283"/>
    <w:rsid w:val="0011161A"/>
    <w:rsid w:val="00112686"/>
    <w:rsid w:val="00122317"/>
    <w:rsid w:val="00136E71"/>
    <w:rsid w:val="001450EA"/>
    <w:rsid w:val="00154A7A"/>
    <w:rsid w:val="00156911"/>
    <w:rsid w:val="001603AB"/>
    <w:rsid w:val="00160C79"/>
    <w:rsid w:val="001624C7"/>
    <w:rsid w:val="001634A4"/>
    <w:rsid w:val="00165047"/>
    <w:rsid w:val="00165DD8"/>
    <w:rsid w:val="00170ADD"/>
    <w:rsid w:val="00172497"/>
    <w:rsid w:val="001829C1"/>
    <w:rsid w:val="00183B5C"/>
    <w:rsid w:val="00195557"/>
    <w:rsid w:val="001A7908"/>
    <w:rsid w:val="001A7A4D"/>
    <w:rsid w:val="001B28F6"/>
    <w:rsid w:val="001B5305"/>
    <w:rsid w:val="001B5ABA"/>
    <w:rsid w:val="001C0B52"/>
    <w:rsid w:val="001C2BE1"/>
    <w:rsid w:val="001C4B2D"/>
    <w:rsid w:val="001D3179"/>
    <w:rsid w:val="001D4F92"/>
    <w:rsid w:val="001E0E06"/>
    <w:rsid w:val="001E3913"/>
    <w:rsid w:val="001E4959"/>
    <w:rsid w:val="001F044A"/>
    <w:rsid w:val="001F3B8F"/>
    <w:rsid w:val="001F4CE1"/>
    <w:rsid w:val="00204AC7"/>
    <w:rsid w:val="00205553"/>
    <w:rsid w:val="00210CD0"/>
    <w:rsid w:val="002132DC"/>
    <w:rsid w:val="00214828"/>
    <w:rsid w:val="00216211"/>
    <w:rsid w:val="0022101E"/>
    <w:rsid w:val="00222984"/>
    <w:rsid w:val="00223B57"/>
    <w:rsid w:val="0022446F"/>
    <w:rsid w:val="00224B95"/>
    <w:rsid w:val="00230F35"/>
    <w:rsid w:val="002318E5"/>
    <w:rsid w:val="0023520D"/>
    <w:rsid w:val="00236611"/>
    <w:rsid w:val="002431F7"/>
    <w:rsid w:val="00253A46"/>
    <w:rsid w:val="0025530E"/>
    <w:rsid w:val="00263BF8"/>
    <w:rsid w:val="00263D58"/>
    <w:rsid w:val="002715FA"/>
    <w:rsid w:val="00271FB8"/>
    <w:rsid w:val="00272AF9"/>
    <w:rsid w:val="00273A47"/>
    <w:rsid w:val="002750F3"/>
    <w:rsid w:val="002753AB"/>
    <w:rsid w:val="00276002"/>
    <w:rsid w:val="00277421"/>
    <w:rsid w:val="00285A04"/>
    <w:rsid w:val="00290783"/>
    <w:rsid w:val="00293120"/>
    <w:rsid w:val="00294D7D"/>
    <w:rsid w:val="002A2B5D"/>
    <w:rsid w:val="002A4954"/>
    <w:rsid w:val="002A6AF6"/>
    <w:rsid w:val="002B2004"/>
    <w:rsid w:val="002B27ED"/>
    <w:rsid w:val="002B3636"/>
    <w:rsid w:val="002C1630"/>
    <w:rsid w:val="002C22E4"/>
    <w:rsid w:val="002C34DE"/>
    <w:rsid w:val="002C55E9"/>
    <w:rsid w:val="002C6646"/>
    <w:rsid w:val="002C7678"/>
    <w:rsid w:val="002D21E1"/>
    <w:rsid w:val="002D2A04"/>
    <w:rsid w:val="002E2622"/>
    <w:rsid w:val="002E2BA0"/>
    <w:rsid w:val="002E67CE"/>
    <w:rsid w:val="002F1475"/>
    <w:rsid w:val="002F3837"/>
    <w:rsid w:val="002F467C"/>
    <w:rsid w:val="002F4909"/>
    <w:rsid w:val="002F6D03"/>
    <w:rsid w:val="00305185"/>
    <w:rsid w:val="00306330"/>
    <w:rsid w:val="00307B22"/>
    <w:rsid w:val="00311148"/>
    <w:rsid w:val="003258D4"/>
    <w:rsid w:val="00326631"/>
    <w:rsid w:val="003308ED"/>
    <w:rsid w:val="00336765"/>
    <w:rsid w:val="00336AA0"/>
    <w:rsid w:val="00337A70"/>
    <w:rsid w:val="00341D2F"/>
    <w:rsid w:val="00341F78"/>
    <w:rsid w:val="003435DF"/>
    <w:rsid w:val="0035153B"/>
    <w:rsid w:val="00351F4B"/>
    <w:rsid w:val="003528A9"/>
    <w:rsid w:val="003545F4"/>
    <w:rsid w:val="00366802"/>
    <w:rsid w:val="00375D1D"/>
    <w:rsid w:val="00381484"/>
    <w:rsid w:val="0038193D"/>
    <w:rsid w:val="0038342D"/>
    <w:rsid w:val="00384D24"/>
    <w:rsid w:val="00387670"/>
    <w:rsid w:val="0039763E"/>
    <w:rsid w:val="003B0AF2"/>
    <w:rsid w:val="003B3865"/>
    <w:rsid w:val="003B490F"/>
    <w:rsid w:val="003B5971"/>
    <w:rsid w:val="003B61AB"/>
    <w:rsid w:val="003C18D3"/>
    <w:rsid w:val="003C3F4F"/>
    <w:rsid w:val="003C7458"/>
    <w:rsid w:val="003C7F6F"/>
    <w:rsid w:val="003D2CDA"/>
    <w:rsid w:val="003D6255"/>
    <w:rsid w:val="003E08F3"/>
    <w:rsid w:val="003E5EF0"/>
    <w:rsid w:val="003F0AD2"/>
    <w:rsid w:val="003F1391"/>
    <w:rsid w:val="003F737B"/>
    <w:rsid w:val="003F7E13"/>
    <w:rsid w:val="00402198"/>
    <w:rsid w:val="0040732D"/>
    <w:rsid w:val="00423750"/>
    <w:rsid w:val="00424008"/>
    <w:rsid w:val="004250DD"/>
    <w:rsid w:val="00427856"/>
    <w:rsid w:val="0043533B"/>
    <w:rsid w:val="0043758C"/>
    <w:rsid w:val="0044129B"/>
    <w:rsid w:val="00444754"/>
    <w:rsid w:val="00447497"/>
    <w:rsid w:val="00452BAA"/>
    <w:rsid w:val="00460A5C"/>
    <w:rsid w:val="004613E1"/>
    <w:rsid w:val="004627BA"/>
    <w:rsid w:val="0047200D"/>
    <w:rsid w:val="004724D6"/>
    <w:rsid w:val="00475C78"/>
    <w:rsid w:val="00490F7B"/>
    <w:rsid w:val="004A024B"/>
    <w:rsid w:val="004A3B0E"/>
    <w:rsid w:val="004A691A"/>
    <w:rsid w:val="004B73BA"/>
    <w:rsid w:val="004C680E"/>
    <w:rsid w:val="004C6B57"/>
    <w:rsid w:val="004C79CE"/>
    <w:rsid w:val="004D428C"/>
    <w:rsid w:val="004E20D6"/>
    <w:rsid w:val="00500E67"/>
    <w:rsid w:val="00521E0F"/>
    <w:rsid w:val="00523E04"/>
    <w:rsid w:val="00524212"/>
    <w:rsid w:val="00530A76"/>
    <w:rsid w:val="00531109"/>
    <w:rsid w:val="005366A1"/>
    <w:rsid w:val="00537B4C"/>
    <w:rsid w:val="00537BAF"/>
    <w:rsid w:val="00540CC3"/>
    <w:rsid w:val="005429EF"/>
    <w:rsid w:val="00542CE6"/>
    <w:rsid w:val="00554D12"/>
    <w:rsid w:val="00555C8B"/>
    <w:rsid w:val="005627D4"/>
    <w:rsid w:val="00563D5D"/>
    <w:rsid w:val="00564852"/>
    <w:rsid w:val="005802D4"/>
    <w:rsid w:val="005871E4"/>
    <w:rsid w:val="0058726A"/>
    <w:rsid w:val="00590AD1"/>
    <w:rsid w:val="00590E9A"/>
    <w:rsid w:val="0059109F"/>
    <w:rsid w:val="005942E9"/>
    <w:rsid w:val="00595E62"/>
    <w:rsid w:val="005A0131"/>
    <w:rsid w:val="005A2058"/>
    <w:rsid w:val="005B125B"/>
    <w:rsid w:val="005C641F"/>
    <w:rsid w:val="005C6560"/>
    <w:rsid w:val="005D476E"/>
    <w:rsid w:val="005E3D39"/>
    <w:rsid w:val="00601A24"/>
    <w:rsid w:val="0060559B"/>
    <w:rsid w:val="00606B36"/>
    <w:rsid w:val="00610318"/>
    <w:rsid w:val="006207A9"/>
    <w:rsid w:val="0062241D"/>
    <w:rsid w:val="00624CFC"/>
    <w:rsid w:val="00627B1C"/>
    <w:rsid w:val="00632937"/>
    <w:rsid w:val="006348C5"/>
    <w:rsid w:val="006367FD"/>
    <w:rsid w:val="00637ED3"/>
    <w:rsid w:val="0064350C"/>
    <w:rsid w:val="0064483A"/>
    <w:rsid w:val="00651D02"/>
    <w:rsid w:val="006521EB"/>
    <w:rsid w:val="0065654E"/>
    <w:rsid w:val="00662A40"/>
    <w:rsid w:val="00665783"/>
    <w:rsid w:val="00665C65"/>
    <w:rsid w:val="00667142"/>
    <w:rsid w:val="00674EB2"/>
    <w:rsid w:val="00676843"/>
    <w:rsid w:val="006805EC"/>
    <w:rsid w:val="00691489"/>
    <w:rsid w:val="00691819"/>
    <w:rsid w:val="00693196"/>
    <w:rsid w:val="00693C4D"/>
    <w:rsid w:val="006A087B"/>
    <w:rsid w:val="006A205D"/>
    <w:rsid w:val="006A65E9"/>
    <w:rsid w:val="006C0A3A"/>
    <w:rsid w:val="006C5E96"/>
    <w:rsid w:val="006D39E5"/>
    <w:rsid w:val="006D5C6B"/>
    <w:rsid w:val="006D68BA"/>
    <w:rsid w:val="006E4F24"/>
    <w:rsid w:val="006E635C"/>
    <w:rsid w:val="006E6B31"/>
    <w:rsid w:val="006E7BA9"/>
    <w:rsid w:val="006F3795"/>
    <w:rsid w:val="006F39B6"/>
    <w:rsid w:val="006F5D3D"/>
    <w:rsid w:val="006F6D21"/>
    <w:rsid w:val="00706973"/>
    <w:rsid w:val="00711466"/>
    <w:rsid w:val="0072442A"/>
    <w:rsid w:val="00730908"/>
    <w:rsid w:val="00731449"/>
    <w:rsid w:val="0073686D"/>
    <w:rsid w:val="007506A9"/>
    <w:rsid w:val="00751988"/>
    <w:rsid w:val="00751AA1"/>
    <w:rsid w:val="00751B97"/>
    <w:rsid w:val="00751BE2"/>
    <w:rsid w:val="00755E2C"/>
    <w:rsid w:val="00761979"/>
    <w:rsid w:val="00762134"/>
    <w:rsid w:val="00765417"/>
    <w:rsid w:val="00770733"/>
    <w:rsid w:val="0077222B"/>
    <w:rsid w:val="00772889"/>
    <w:rsid w:val="00773D0E"/>
    <w:rsid w:val="0077460D"/>
    <w:rsid w:val="00783894"/>
    <w:rsid w:val="00790E2F"/>
    <w:rsid w:val="00794E73"/>
    <w:rsid w:val="007977E5"/>
    <w:rsid w:val="007B22CB"/>
    <w:rsid w:val="007B5AB2"/>
    <w:rsid w:val="007B721A"/>
    <w:rsid w:val="007C026A"/>
    <w:rsid w:val="007C098A"/>
    <w:rsid w:val="007C6F33"/>
    <w:rsid w:val="007D7715"/>
    <w:rsid w:val="007E65A3"/>
    <w:rsid w:val="007E7705"/>
    <w:rsid w:val="007F0434"/>
    <w:rsid w:val="007F4618"/>
    <w:rsid w:val="0080072D"/>
    <w:rsid w:val="00801EDE"/>
    <w:rsid w:val="00804DEC"/>
    <w:rsid w:val="00811E3B"/>
    <w:rsid w:val="00823895"/>
    <w:rsid w:val="00833C72"/>
    <w:rsid w:val="0083442E"/>
    <w:rsid w:val="00837F94"/>
    <w:rsid w:val="00840B95"/>
    <w:rsid w:val="0084272E"/>
    <w:rsid w:val="00843DE9"/>
    <w:rsid w:val="008479B3"/>
    <w:rsid w:val="00860711"/>
    <w:rsid w:val="00861A5C"/>
    <w:rsid w:val="00863F84"/>
    <w:rsid w:val="00864E6A"/>
    <w:rsid w:val="00872C28"/>
    <w:rsid w:val="00875240"/>
    <w:rsid w:val="00883C97"/>
    <w:rsid w:val="008877E7"/>
    <w:rsid w:val="008914CC"/>
    <w:rsid w:val="0089447F"/>
    <w:rsid w:val="00895C52"/>
    <w:rsid w:val="00897CB3"/>
    <w:rsid w:val="008A4A01"/>
    <w:rsid w:val="008A4DCC"/>
    <w:rsid w:val="008A50CE"/>
    <w:rsid w:val="008A74C8"/>
    <w:rsid w:val="008B3A97"/>
    <w:rsid w:val="008B652A"/>
    <w:rsid w:val="008C2374"/>
    <w:rsid w:val="008D03F0"/>
    <w:rsid w:val="008D3D68"/>
    <w:rsid w:val="008D674F"/>
    <w:rsid w:val="008E0821"/>
    <w:rsid w:val="008E38EF"/>
    <w:rsid w:val="008E525C"/>
    <w:rsid w:val="008E6484"/>
    <w:rsid w:val="008F54E2"/>
    <w:rsid w:val="00901157"/>
    <w:rsid w:val="00910E26"/>
    <w:rsid w:val="00913AF8"/>
    <w:rsid w:val="00914769"/>
    <w:rsid w:val="009251EE"/>
    <w:rsid w:val="0093371D"/>
    <w:rsid w:val="00935C80"/>
    <w:rsid w:val="00935CA0"/>
    <w:rsid w:val="00936D76"/>
    <w:rsid w:val="009370C0"/>
    <w:rsid w:val="00940BAF"/>
    <w:rsid w:val="0094571D"/>
    <w:rsid w:val="00952339"/>
    <w:rsid w:val="00952EB8"/>
    <w:rsid w:val="00953602"/>
    <w:rsid w:val="00963B31"/>
    <w:rsid w:val="00965FB9"/>
    <w:rsid w:val="00973B44"/>
    <w:rsid w:val="00974121"/>
    <w:rsid w:val="00975335"/>
    <w:rsid w:val="00975C4F"/>
    <w:rsid w:val="00975FCD"/>
    <w:rsid w:val="009801D3"/>
    <w:rsid w:val="0099039E"/>
    <w:rsid w:val="0099651F"/>
    <w:rsid w:val="009A293D"/>
    <w:rsid w:val="009A3D0A"/>
    <w:rsid w:val="009A7451"/>
    <w:rsid w:val="009A7E8F"/>
    <w:rsid w:val="009B132B"/>
    <w:rsid w:val="009B20FD"/>
    <w:rsid w:val="009B2BCC"/>
    <w:rsid w:val="009B2D10"/>
    <w:rsid w:val="009C01A3"/>
    <w:rsid w:val="009C0867"/>
    <w:rsid w:val="009C1A08"/>
    <w:rsid w:val="009C396A"/>
    <w:rsid w:val="009C3DE8"/>
    <w:rsid w:val="009C69F3"/>
    <w:rsid w:val="009C7E44"/>
    <w:rsid w:val="009E4282"/>
    <w:rsid w:val="009E6F4D"/>
    <w:rsid w:val="009F0757"/>
    <w:rsid w:val="009F2623"/>
    <w:rsid w:val="009F491D"/>
    <w:rsid w:val="00A02C62"/>
    <w:rsid w:val="00A069E0"/>
    <w:rsid w:val="00A06B94"/>
    <w:rsid w:val="00A07321"/>
    <w:rsid w:val="00A11AC2"/>
    <w:rsid w:val="00A16375"/>
    <w:rsid w:val="00A2073F"/>
    <w:rsid w:val="00A22673"/>
    <w:rsid w:val="00A303FE"/>
    <w:rsid w:val="00A37E11"/>
    <w:rsid w:val="00A41032"/>
    <w:rsid w:val="00A41AF9"/>
    <w:rsid w:val="00A45A89"/>
    <w:rsid w:val="00A507E4"/>
    <w:rsid w:val="00A5177C"/>
    <w:rsid w:val="00A51A7A"/>
    <w:rsid w:val="00A62E68"/>
    <w:rsid w:val="00A66512"/>
    <w:rsid w:val="00A66E41"/>
    <w:rsid w:val="00A745B6"/>
    <w:rsid w:val="00A7796B"/>
    <w:rsid w:val="00A8110C"/>
    <w:rsid w:val="00A92DC6"/>
    <w:rsid w:val="00A95175"/>
    <w:rsid w:val="00A9585D"/>
    <w:rsid w:val="00A972E4"/>
    <w:rsid w:val="00A9744A"/>
    <w:rsid w:val="00AA245E"/>
    <w:rsid w:val="00AA2470"/>
    <w:rsid w:val="00AA558A"/>
    <w:rsid w:val="00AA5A40"/>
    <w:rsid w:val="00AB15B7"/>
    <w:rsid w:val="00AB41D3"/>
    <w:rsid w:val="00AB67BE"/>
    <w:rsid w:val="00AC2A07"/>
    <w:rsid w:val="00AC36E3"/>
    <w:rsid w:val="00AC3DC7"/>
    <w:rsid w:val="00AC4E26"/>
    <w:rsid w:val="00AC6213"/>
    <w:rsid w:val="00AD5D5A"/>
    <w:rsid w:val="00AE1DB0"/>
    <w:rsid w:val="00AE2FCF"/>
    <w:rsid w:val="00AE3217"/>
    <w:rsid w:val="00AE3F61"/>
    <w:rsid w:val="00AF4238"/>
    <w:rsid w:val="00AF65AA"/>
    <w:rsid w:val="00B01D9D"/>
    <w:rsid w:val="00B107BB"/>
    <w:rsid w:val="00B11E29"/>
    <w:rsid w:val="00B21D28"/>
    <w:rsid w:val="00B26D71"/>
    <w:rsid w:val="00B275CC"/>
    <w:rsid w:val="00B30478"/>
    <w:rsid w:val="00B31B03"/>
    <w:rsid w:val="00B34964"/>
    <w:rsid w:val="00B3555C"/>
    <w:rsid w:val="00B35FCC"/>
    <w:rsid w:val="00B36F4A"/>
    <w:rsid w:val="00B42501"/>
    <w:rsid w:val="00B431F2"/>
    <w:rsid w:val="00B45FEF"/>
    <w:rsid w:val="00B462B1"/>
    <w:rsid w:val="00B56E7B"/>
    <w:rsid w:val="00B60F98"/>
    <w:rsid w:val="00B653D6"/>
    <w:rsid w:val="00B72F46"/>
    <w:rsid w:val="00B74CF7"/>
    <w:rsid w:val="00B75978"/>
    <w:rsid w:val="00B772B2"/>
    <w:rsid w:val="00B81E5D"/>
    <w:rsid w:val="00B86935"/>
    <w:rsid w:val="00B91723"/>
    <w:rsid w:val="00B96983"/>
    <w:rsid w:val="00B9724B"/>
    <w:rsid w:val="00BA322A"/>
    <w:rsid w:val="00BA3F4D"/>
    <w:rsid w:val="00BA5608"/>
    <w:rsid w:val="00BA5EBB"/>
    <w:rsid w:val="00BB15EC"/>
    <w:rsid w:val="00BB40CC"/>
    <w:rsid w:val="00BC17F1"/>
    <w:rsid w:val="00BC1EE0"/>
    <w:rsid w:val="00BC69A4"/>
    <w:rsid w:val="00BD1D75"/>
    <w:rsid w:val="00BD7B01"/>
    <w:rsid w:val="00BE1888"/>
    <w:rsid w:val="00BE3405"/>
    <w:rsid w:val="00BE7B7A"/>
    <w:rsid w:val="00BF22DC"/>
    <w:rsid w:val="00BF29A8"/>
    <w:rsid w:val="00BF3D29"/>
    <w:rsid w:val="00BF6291"/>
    <w:rsid w:val="00C11B44"/>
    <w:rsid w:val="00C11F62"/>
    <w:rsid w:val="00C129C7"/>
    <w:rsid w:val="00C1563B"/>
    <w:rsid w:val="00C16CE6"/>
    <w:rsid w:val="00C21AA6"/>
    <w:rsid w:val="00C22A88"/>
    <w:rsid w:val="00C23841"/>
    <w:rsid w:val="00C27671"/>
    <w:rsid w:val="00C41ADA"/>
    <w:rsid w:val="00C549E0"/>
    <w:rsid w:val="00C55B65"/>
    <w:rsid w:val="00C57B06"/>
    <w:rsid w:val="00C62538"/>
    <w:rsid w:val="00C63F9F"/>
    <w:rsid w:val="00C644D6"/>
    <w:rsid w:val="00C64785"/>
    <w:rsid w:val="00C65550"/>
    <w:rsid w:val="00C658D7"/>
    <w:rsid w:val="00C65E7F"/>
    <w:rsid w:val="00C7302A"/>
    <w:rsid w:val="00C8217C"/>
    <w:rsid w:val="00C83F07"/>
    <w:rsid w:val="00C86BDB"/>
    <w:rsid w:val="00C90302"/>
    <w:rsid w:val="00C93CD4"/>
    <w:rsid w:val="00CA2957"/>
    <w:rsid w:val="00CA7BAB"/>
    <w:rsid w:val="00CB03D5"/>
    <w:rsid w:val="00CB18F3"/>
    <w:rsid w:val="00CB5E37"/>
    <w:rsid w:val="00CC0D35"/>
    <w:rsid w:val="00CC52A3"/>
    <w:rsid w:val="00CD3934"/>
    <w:rsid w:val="00CD5A87"/>
    <w:rsid w:val="00CE04F0"/>
    <w:rsid w:val="00CE3B79"/>
    <w:rsid w:val="00CF56C9"/>
    <w:rsid w:val="00CF6064"/>
    <w:rsid w:val="00D00BDC"/>
    <w:rsid w:val="00D05644"/>
    <w:rsid w:val="00D05EAA"/>
    <w:rsid w:val="00D071E8"/>
    <w:rsid w:val="00D0754F"/>
    <w:rsid w:val="00D328AB"/>
    <w:rsid w:val="00D35163"/>
    <w:rsid w:val="00D36137"/>
    <w:rsid w:val="00D429CC"/>
    <w:rsid w:val="00D459DC"/>
    <w:rsid w:val="00D512D9"/>
    <w:rsid w:val="00D5466C"/>
    <w:rsid w:val="00D56EFA"/>
    <w:rsid w:val="00D61EC4"/>
    <w:rsid w:val="00D63DFB"/>
    <w:rsid w:val="00D66DEA"/>
    <w:rsid w:val="00D67BF8"/>
    <w:rsid w:val="00D73FEA"/>
    <w:rsid w:val="00D77BE9"/>
    <w:rsid w:val="00D85AB7"/>
    <w:rsid w:val="00D86523"/>
    <w:rsid w:val="00D87DAE"/>
    <w:rsid w:val="00D94A11"/>
    <w:rsid w:val="00DA2DC6"/>
    <w:rsid w:val="00DA2F7D"/>
    <w:rsid w:val="00DA3217"/>
    <w:rsid w:val="00DA3E0F"/>
    <w:rsid w:val="00DB185F"/>
    <w:rsid w:val="00DB3FA1"/>
    <w:rsid w:val="00DB43BB"/>
    <w:rsid w:val="00DC0D17"/>
    <w:rsid w:val="00DC6CD7"/>
    <w:rsid w:val="00DD26CD"/>
    <w:rsid w:val="00DD363B"/>
    <w:rsid w:val="00DE1599"/>
    <w:rsid w:val="00DE54B1"/>
    <w:rsid w:val="00DF01BE"/>
    <w:rsid w:val="00DF7B83"/>
    <w:rsid w:val="00E05B17"/>
    <w:rsid w:val="00E14D2E"/>
    <w:rsid w:val="00E165BC"/>
    <w:rsid w:val="00E22349"/>
    <w:rsid w:val="00E2274B"/>
    <w:rsid w:val="00E23C04"/>
    <w:rsid w:val="00E246FE"/>
    <w:rsid w:val="00E27223"/>
    <w:rsid w:val="00E3766D"/>
    <w:rsid w:val="00E40642"/>
    <w:rsid w:val="00E502BA"/>
    <w:rsid w:val="00E509F4"/>
    <w:rsid w:val="00E53784"/>
    <w:rsid w:val="00E544C5"/>
    <w:rsid w:val="00E57529"/>
    <w:rsid w:val="00E61316"/>
    <w:rsid w:val="00E64B02"/>
    <w:rsid w:val="00E64B7F"/>
    <w:rsid w:val="00E65272"/>
    <w:rsid w:val="00E65A15"/>
    <w:rsid w:val="00E67719"/>
    <w:rsid w:val="00E705B3"/>
    <w:rsid w:val="00E74DA0"/>
    <w:rsid w:val="00E75D25"/>
    <w:rsid w:val="00E8485B"/>
    <w:rsid w:val="00E84F5D"/>
    <w:rsid w:val="00E97BD4"/>
    <w:rsid w:val="00EB3196"/>
    <w:rsid w:val="00EC7546"/>
    <w:rsid w:val="00EC7C67"/>
    <w:rsid w:val="00ED37D5"/>
    <w:rsid w:val="00EE66C1"/>
    <w:rsid w:val="00EF3668"/>
    <w:rsid w:val="00F00179"/>
    <w:rsid w:val="00F10A39"/>
    <w:rsid w:val="00F1487E"/>
    <w:rsid w:val="00F14C87"/>
    <w:rsid w:val="00F1661E"/>
    <w:rsid w:val="00F2453C"/>
    <w:rsid w:val="00F24ABA"/>
    <w:rsid w:val="00F31ED7"/>
    <w:rsid w:val="00F346BE"/>
    <w:rsid w:val="00F348A2"/>
    <w:rsid w:val="00F3668C"/>
    <w:rsid w:val="00F44CF3"/>
    <w:rsid w:val="00F52FC6"/>
    <w:rsid w:val="00F626F2"/>
    <w:rsid w:val="00F640E1"/>
    <w:rsid w:val="00F71854"/>
    <w:rsid w:val="00F73533"/>
    <w:rsid w:val="00F74D5E"/>
    <w:rsid w:val="00F75967"/>
    <w:rsid w:val="00F75EB5"/>
    <w:rsid w:val="00F76F45"/>
    <w:rsid w:val="00F77510"/>
    <w:rsid w:val="00F83C96"/>
    <w:rsid w:val="00F84DAF"/>
    <w:rsid w:val="00F94248"/>
    <w:rsid w:val="00F94788"/>
    <w:rsid w:val="00F956F9"/>
    <w:rsid w:val="00FA07E9"/>
    <w:rsid w:val="00FA11BD"/>
    <w:rsid w:val="00FA2A4C"/>
    <w:rsid w:val="00FA3021"/>
    <w:rsid w:val="00FA3023"/>
    <w:rsid w:val="00FB4925"/>
    <w:rsid w:val="00FC0EEA"/>
    <w:rsid w:val="00FC14C8"/>
    <w:rsid w:val="00FC242E"/>
    <w:rsid w:val="00FC7218"/>
    <w:rsid w:val="00FC778A"/>
    <w:rsid w:val="00FE2357"/>
    <w:rsid w:val="00FF1125"/>
    <w:rsid w:val="00FF4907"/>
    <w:rsid w:val="00FF5097"/>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CCB5CC9"/>
  <w15:chartTrackingRefBased/>
  <w15:docId w15:val="{3A075CDC-7AE9-45E2-A277-4059EBD65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pt-PT" w:eastAsia="pt-PT"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3" w:uiPriority="39"/>
    <w:lsdException w:name="footnote text" w:uiPriority="99"/>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uiPriority="22" w:qFormat="1"/>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Ttulo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Ttulo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Ttulo3">
    <w:name w:val="heading 3"/>
    <w:basedOn w:val="Normal"/>
    <w:qFormat/>
    <w:rsid w:val="00DB185F"/>
    <w:pPr>
      <w:keepNext/>
      <w:ind w:left="720"/>
      <w:jc w:val="both"/>
      <w:outlineLvl w:val="2"/>
    </w:pPr>
    <w:rPr>
      <w:rFonts w:ascii="Tahoma" w:hAnsi="Tahoma" w:cs="Tahoma"/>
      <w:b/>
      <w:bCs/>
      <w:sz w:val="20"/>
      <w:szCs w:val="20"/>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Refdecomentrio">
    <w:name w:val="annotation reference"/>
    <w:rsid w:val="00840B95"/>
    <w:rPr>
      <w:sz w:val="16"/>
      <w:szCs w:val="16"/>
    </w:rPr>
  </w:style>
  <w:style w:type="paragraph" w:styleId="Textodecomentrio">
    <w:name w:val="annotation text"/>
    <w:basedOn w:val="Normal"/>
    <w:link w:val="TextodecomentrioCarter"/>
    <w:rsid w:val="00840B95"/>
    <w:rPr>
      <w:sz w:val="20"/>
      <w:szCs w:val="20"/>
      <w:lang w:val="x-none"/>
    </w:rPr>
  </w:style>
  <w:style w:type="character" w:customStyle="1" w:styleId="TextodecomentrioCarter">
    <w:name w:val="Texto de comentário Caráter"/>
    <w:link w:val="Textodecomentrio"/>
    <w:rsid w:val="00840B95"/>
    <w:rPr>
      <w:lang w:eastAsia="zh-CN"/>
    </w:rPr>
  </w:style>
  <w:style w:type="paragraph" w:styleId="Assuntodecomentrio">
    <w:name w:val="annotation subject"/>
    <w:basedOn w:val="Textodecomentrio"/>
    <w:next w:val="Textodecomentrio"/>
    <w:link w:val="AssuntodecomentrioCarter"/>
    <w:rsid w:val="00840B95"/>
    <w:rPr>
      <w:b/>
      <w:bCs/>
    </w:rPr>
  </w:style>
  <w:style w:type="character" w:customStyle="1" w:styleId="AssuntodecomentrioCarter">
    <w:name w:val="Assunto de comentário Caráter"/>
    <w:link w:val="Assuntodecomentrio"/>
    <w:rsid w:val="00840B95"/>
    <w:rPr>
      <w:b/>
      <w:bCs/>
      <w:lang w:eastAsia="zh-CN"/>
    </w:rPr>
  </w:style>
  <w:style w:type="paragraph" w:styleId="Textodebalo">
    <w:name w:val="Balloon Text"/>
    <w:basedOn w:val="Normal"/>
    <w:link w:val="TextodebaloCarter"/>
    <w:rsid w:val="00840B95"/>
    <w:rPr>
      <w:rFonts w:ascii="Tahoma" w:hAnsi="Tahoma"/>
      <w:sz w:val="16"/>
      <w:szCs w:val="16"/>
      <w:lang w:val="x-none"/>
    </w:rPr>
  </w:style>
  <w:style w:type="character" w:customStyle="1" w:styleId="TextodebaloCarter">
    <w:name w:val="Texto de balão Caráter"/>
    <w:link w:val="Textodebalo"/>
    <w:rsid w:val="00840B95"/>
    <w:rPr>
      <w:rFonts w:ascii="Tahoma" w:hAnsi="Tahoma" w:cs="Tahoma"/>
      <w:sz w:val="16"/>
      <w:szCs w:val="16"/>
      <w:lang w:eastAsia="zh-CN"/>
    </w:rPr>
  </w:style>
  <w:style w:type="paragraph" w:styleId="Cabealho">
    <w:name w:val="header"/>
    <w:basedOn w:val="Normal"/>
    <w:link w:val="CabealhoCarte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CabealhoCarter">
    <w:name w:val="Cabeçalho Caráter"/>
    <w:link w:val="Cabealho"/>
    <w:uiPriority w:val="99"/>
    <w:rsid w:val="008A4DCC"/>
    <w:rPr>
      <w:rFonts w:ascii="Trebuchet MS" w:eastAsia="Calibri" w:hAnsi="Trebuchet MS" w:cs="Tahoma"/>
      <w:sz w:val="22"/>
      <w:lang w:eastAsia="en-US"/>
    </w:rPr>
  </w:style>
  <w:style w:type="paragraph" w:styleId="Rodap">
    <w:name w:val="footer"/>
    <w:basedOn w:val="Normal"/>
    <w:link w:val="RodapCarter"/>
    <w:uiPriority w:val="99"/>
    <w:rsid w:val="00AD5D5A"/>
    <w:pPr>
      <w:tabs>
        <w:tab w:val="center" w:pos="4513"/>
        <w:tab w:val="right" w:pos="9026"/>
      </w:tabs>
    </w:pPr>
    <w:rPr>
      <w:lang w:val="x-none"/>
    </w:rPr>
  </w:style>
  <w:style w:type="character" w:customStyle="1" w:styleId="RodapCarter">
    <w:name w:val="Rodapé Caráter"/>
    <w:link w:val="Rodap"/>
    <w:uiPriority w:val="99"/>
    <w:rsid w:val="00AD5D5A"/>
    <w:rPr>
      <w:sz w:val="24"/>
      <w:szCs w:val="24"/>
      <w:lang w:eastAsia="zh-CN"/>
    </w:rPr>
  </w:style>
  <w:style w:type="table" w:styleId="TabelacomGrelha">
    <w:name w:val="Table Grid"/>
    <w:basedOn w:val="Tabela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ntstyle01">
    <w:name w:val="fontstyle01"/>
    <w:basedOn w:val="Tipodeletrapredefinidodopargrafo"/>
    <w:rsid w:val="00AB41D3"/>
    <w:rPr>
      <w:rFonts w:ascii="Helvetica" w:hAnsi="Helvetica" w:cs="Helvetica" w:hint="default"/>
      <w:b w:val="0"/>
      <w:bCs w:val="0"/>
      <w:i w:val="0"/>
      <w:iCs w:val="0"/>
      <w:color w:val="000000"/>
      <w:sz w:val="22"/>
      <w:szCs w:val="22"/>
    </w:rPr>
  </w:style>
  <w:style w:type="character" w:customStyle="1" w:styleId="fontstyle21">
    <w:name w:val="fontstyle21"/>
    <w:basedOn w:val="Tipodeletrapredefinidodopargrafo"/>
    <w:rsid w:val="00AB41D3"/>
    <w:rPr>
      <w:rFonts w:ascii="Helvetica" w:hAnsi="Helvetica" w:hint="default"/>
      <w:b w:val="0"/>
      <w:bCs w:val="0"/>
      <w:i w:val="0"/>
      <w:iCs w:val="0"/>
      <w:color w:val="000000"/>
      <w:sz w:val="24"/>
      <w:szCs w:val="24"/>
    </w:rPr>
  </w:style>
  <w:style w:type="character" w:styleId="Hiperligao">
    <w:name w:val="Hyperlink"/>
    <w:basedOn w:val="Tipodeletrapredefinidodopargrafo"/>
    <w:uiPriority w:val="99"/>
    <w:unhideWhenUsed/>
    <w:rsid w:val="00AB41D3"/>
    <w:rPr>
      <w:color w:val="0000FF"/>
      <w:u w:val="single"/>
    </w:rPr>
  </w:style>
  <w:style w:type="paragraph" w:styleId="Textodenotaderodap">
    <w:name w:val="footnote text"/>
    <w:basedOn w:val="Normal"/>
    <w:link w:val="TextodenotaderodapCarter"/>
    <w:uiPriority w:val="99"/>
    <w:unhideWhenUsed/>
    <w:rsid w:val="00AB41D3"/>
    <w:rPr>
      <w:rFonts w:asciiTheme="minorHAnsi" w:eastAsiaTheme="minorHAnsi" w:hAnsiTheme="minorHAnsi" w:cstheme="minorBidi"/>
      <w:sz w:val="20"/>
      <w:szCs w:val="20"/>
      <w:lang w:val="pt-PT" w:eastAsia="en-US"/>
    </w:rPr>
  </w:style>
  <w:style w:type="character" w:customStyle="1" w:styleId="TextodenotaderodapCarter">
    <w:name w:val="Texto de nota de rodapé Caráter"/>
    <w:basedOn w:val="Tipodeletrapredefinidodopargrafo"/>
    <w:link w:val="Textodenotaderodap"/>
    <w:uiPriority w:val="99"/>
    <w:rsid w:val="00AB41D3"/>
    <w:rPr>
      <w:rFonts w:asciiTheme="minorHAnsi" w:eastAsiaTheme="minorHAnsi" w:hAnsiTheme="minorHAnsi" w:cstheme="minorBidi"/>
      <w:lang w:eastAsia="en-US"/>
    </w:rPr>
  </w:style>
  <w:style w:type="character" w:styleId="Refdenotaderodap">
    <w:name w:val="footnote reference"/>
    <w:basedOn w:val="Tipodeletrapredefinidodopargrafo"/>
    <w:unhideWhenUsed/>
    <w:rsid w:val="00AB41D3"/>
    <w:rPr>
      <w:vertAlign w:val="superscript"/>
    </w:rPr>
  </w:style>
  <w:style w:type="paragraph" w:styleId="PargrafodaLista">
    <w:name w:val="List Paragraph"/>
    <w:basedOn w:val="Normal"/>
    <w:uiPriority w:val="34"/>
    <w:qFormat/>
    <w:rsid w:val="00542CE6"/>
    <w:pPr>
      <w:ind w:left="720"/>
      <w:contextualSpacing/>
    </w:pPr>
  </w:style>
  <w:style w:type="paragraph" w:styleId="Legenda">
    <w:name w:val="caption"/>
    <w:basedOn w:val="Normal"/>
    <w:next w:val="Normal"/>
    <w:unhideWhenUsed/>
    <w:qFormat/>
    <w:rsid w:val="00253A46"/>
    <w:pPr>
      <w:spacing w:after="200"/>
    </w:pPr>
    <w:rPr>
      <w:i/>
      <w:iCs/>
      <w:color w:val="44546A" w:themeColor="text2"/>
      <w:sz w:val="18"/>
      <w:szCs w:val="18"/>
    </w:rPr>
  </w:style>
  <w:style w:type="character" w:styleId="MenoNoResolvida">
    <w:name w:val="Unresolved Mention"/>
    <w:basedOn w:val="Tipodeletrapredefinidodopargrafo"/>
    <w:uiPriority w:val="99"/>
    <w:semiHidden/>
    <w:unhideWhenUsed/>
    <w:rsid w:val="00751988"/>
    <w:rPr>
      <w:color w:val="605E5C"/>
      <w:shd w:val="clear" w:color="auto" w:fill="E1DFDD"/>
    </w:rPr>
  </w:style>
  <w:style w:type="character" w:styleId="Forte">
    <w:name w:val="Strong"/>
    <w:basedOn w:val="Tipodeletrapredefinidodopargrafo"/>
    <w:uiPriority w:val="22"/>
    <w:qFormat/>
    <w:rsid w:val="00C1563B"/>
    <w:rPr>
      <w:b/>
      <w:bCs/>
    </w:rPr>
  </w:style>
  <w:style w:type="paragraph" w:styleId="Cabealhodondice">
    <w:name w:val="TOC Heading"/>
    <w:basedOn w:val="Ttulo1"/>
    <w:next w:val="Normal"/>
    <w:uiPriority w:val="39"/>
    <w:unhideWhenUsed/>
    <w:qFormat/>
    <w:rsid w:val="001C2BE1"/>
    <w:pPr>
      <w:keepLines/>
      <w:spacing w:after="0" w:line="259" w:lineRule="auto"/>
      <w:outlineLvl w:val="9"/>
    </w:pPr>
    <w:rPr>
      <w:rFonts w:asciiTheme="majorHAnsi" w:eastAsiaTheme="majorEastAsia" w:hAnsiTheme="majorHAnsi" w:cstheme="majorBidi"/>
      <w:b w:val="0"/>
      <w:bCs w:val="0"/>
      <w:color w:val="2F5496" w:themeColor="accent1" w:themeShade="BF"/>
      <w:kern w:val="0"/>
      <w:lang w:val="pt-PT" w:eastAsia="pt-PT"/>
    </w:rPr>
  </w:style>
  <w:style w:type="paragraph" w:styleId="ndice3">
    <w:name w:val="toc 3"/>
    <w:basedOn w:val="Normal"/>
    <w:next w:val="Normal"/>
    <w:autoRedefine/>
    <w:uiPriority w:val="39"/>
    <w:rsid w:val="001C2BE1"/>
    <w:pPr>
      <w:spacing w:after="100"/>
      <w:ind w:left="480"/>
    </w:pPr>
  </w:style>
  <w:style w:type="paragraph" w:styleId="ndice1">
    <w:name w:val="toc 1"/>
    <w:basedOn w:val="Normal"/>
    <w:next w:val="Normal"/>
    <w:autoRedefine/>
    <w:uiPriority w:val="39"/>
    <w:rsid w:val="001C2BE1"/>
    <w:pPr>
      <w:spacing w:after="100"/>
    </w:pPr>
  </w:style>
  <w:style w:type="character" w:styleId="Hiperligaovisitada">
    <w:name w:val="FollowedHyperlink"/>
    <w:basedOn w:val="Tipodeletrapredefinidodopargrafo"/>
    <w:rsid w:val="00B431F2"/>
    <w:rPr>
      <w:color w:val="954F72" w:themeColor="followedHyperlink"/>
      <w:u w:val="single"/>
    </w:rPr>
  </w:style>
  <w:style w:type="character" w:styleId="nfase">
    <w:name w:val="Emphasis"/>
    <w:basedOn w:val="Tipodeletrapredefinidodopargrafo"/>
    <w:uiPriority w:val="20"/>
    <w:qFormat/>
    <w:rsid w:val="001B5AB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86610">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37667891">
      <w:bodyDiv w:val="1"/>
      <w:marLeft w:val="0"/>
      <w:marRight w:val="0"/>
      <w:marTop w:val="0"/>
      <w:marBottom w:val="0"/>
      <w:divBdr>
        <w:top w:val="none" w:sz="0" w:space="0" w:color="auto"/>
        <w:left w:val="none" w:sz="0" w:space="0" w:color="auto"/>
        <w:bottom w:val="none" w:sz="0" w:space="0" w:color="auto"/>
        <w:right w:val="none" w:sz="0" w:space="0" w:color="auto"/>
      </w:divBdr>
    </w:div>
    <w:div w:id="107836049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9.jpe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jpg"/><Relationship Id="rId34" Type="http://schemas.openxmlformats.org/officeDocument/2006/relationships/hyperlink" Target="https://scied.ucar.edu/learning-zone/how-weather-works/weather" TargetMode="External"/><Relationship Id="rId7" Type="http://schemas.openxmlformats.org/officeDocument/2006/relationships/endnotes" Target="endnotes.xml"/><Relationship Id="rId12" Type="http://schemas.openxmlformats.org/officeDocument/2006/relationships/image" Target="media/image4.jpeg"/><Relationship Id="rId17" Type="http://schemas.microsoft.com/office/2007/relationships/hdphoto" Target="media/hdphoto1.wdp"/><Relationship Id="rId25" Type="http://schemas.openxmlformats.org/officeDocument/2006/relationships/image" Target="media/image16.png"/><Relationship Id="rId33" Type="http://schemas.openxmlformats.org/officeDocument/2006/relationships/hyperlink" Target="https://www.sunrise-and-sunset.com/pt/sun/portugal/porto/2020/julho"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jpe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image" Target="media/image15.png"/><Relationship Id="rId32" Type="http://schemas.openxmlformats.org/officeDocument/2006/relationships/hyperlink" Target="https://www.tate.org.uk/tate-etc/issue-41-autumn-2017/claude-monet-i-find-london-lovelier-paint-each-day"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4.jpeg"/><Relationship Id="rId28" Type="http://schemas.openxmlformats.org/officeDocument/2006/relationships/image" Target="media/image19.png"/><Relationship Id="rId36"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0.jpeg"/><Relationship Id="rId31" Type="http://schemas.openxmlformats.org/officeDocument/2006/relationships/hyperlink" Target="https://www.poetryfoundation.org/poems/43997/the-rime-of-the-ancient-mariner-text-of-1834"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image" Target="media/image13.jp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fontTable" Target="fontTable.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_Sara\CAA-PD\Guidelines-for-writing-etc\cover%20sheet.dot"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36E1A6-D90F-482C-91CF-3D4CC3F64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cover sheet</Template>
  <TotalTime>1</TotalTime>
  <Pages>19</Pages>
  <Words>4334</Words>
  <Characters>23407</Characters>
  <Application>Microsoft Office Word</Application>
  <DocSecurity>0</DocSecurity>
  <Lines>195</Lines>
  <Paragraphs>55</Paragraphs>
  <ScaleCrop>false</ScaleCrop>
  <HeadingPairs>
    <vt:vector size="6" baseType="variant">
      <vt:variant>
        <vt:lpstr>Título</vt:lpstr>
      </vt:variant>
      <vt:variant>
        <vt:i4>1</vt:i4>
      </vt:variant>
      <vt:variant>
        <vt:lpstr>Title</vt:lpstr>
      </vt:variant>
      <vt:variant>
        <vt:i4>1</vt:i4>
      </vt:variant>
      <vt:variant>
        <vt:lpstr>Headings</vt:lpstr>
      </vt:variant>
      <vt:variant>
        <vt:i4>2</vt:i4>
      </vt:variant>
    </vt:vector>
  </HeadingPairs>
  <TitlesOfParts>
    <vt:vector size="4" baseType="lpstr">
      <vt:lpstr>UNIVERSITY OF WALES</vt:lpstr>
      <vt:lpstr>UNIVERSITY OF WALES</vt:lpstr>
      <vt:lpstr>        THIS SHEET MUST BE THE FIRST PAGE OF THE ASSIGNMENT YOU ARE SUBMITTING  (DO NOT </vt:lpstr>
      <vt:lpstr>        </vt:lpstr>
    </vt:vector>
  </TitlesOfParts>
  <Company>University of Wales Lampeter</Company>
  <LinksUpToDate>false</LinksUpToDate>
  <CharactersWithSpaces>27686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Sara Sucena</dc:creator>
  <cp:keywords/>
  <cp:lastModifiedBy>Sara Sucena</cp:lastModifiedBy>
  <cp:revision>2</cp:revision>
  <cp:lastPrinted>2020-08-13T08:51:00Z</cp:lastPrinted>
  <dcterms:created xsi:type="dcterms:W3CDTF">2020-08-13T11:23:00Z</dcterms:created>
  <dcterms:modified xsi:type="dcterms:W3CDTF">2020-08-13T11:23:00Z</dcterms:modified>
</cp:coreProperties>
</file>