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3D48" w:rsidRPr="005059F5" w:rsidRDefault="00F0571B">
      <w:pPr>
        <w:pStyle w:val="Normal1"/>
        <w:jc w:val="center"/>
        <w:rPr>
          <w:b/>
          <w:sz w:val="32"/>
          <w:szCs w:val="32"/>
        </w:rPr>
      </w:pPr>
      <w:r w:rsidRPr="005059F5">
        <w:rPr>
          <w:b/>
          <w:sz w:val="32"/>
          <w:szCs w:val="32"/>
        </w:rPr>
        <w:t>Professional Career Development</w:t>
      </w:r>
    </w:p>
    <w:p w:rsidR="002A3D48" w:rsidRDefault="00F0571B" w:rsidP="005059F5">
      <w:pPr>
        <w:pStyle w:val="Normal1"/>
        <w:spacing w:before="240" w:after="240" w:line="240" w:lineRule="auto"/>
        <w:jc w:val="center"/>
      </w:pPr>
      <w:r>
        <w:t>Student Name:</w:t>
      </w:r>
      <w:r w:rsidR="00644BE2">
        <w:t xml:space="preserve"> </w:t>
      </w:r>
      <w:proofErr w:type="spellStart"/>
      <w:r w:rsidR="00644BE2">
        <w:t>Gelu-Sorin</w:t>
      </w:r>
      <w:proofErr w:type="spellEnd"/>
      <w:r w:rsidR="00644BE2">
        <w:t xml:space="preserve"> </w:t>
      </w:r>
      <w:proofErr w:type="spellStart"/>
      <w:r w:rsidR="00644BE2">
        <w:t>Paraschiv</w:t>
      </w:r>
      <w:proofErr w:type="spellEnd"/>
    </w:p>
    <w:p w:rsidR="002A3D48" w:rsidRDefault="00F0571B" w:rsidP="005059F5">
      <w:pPr>
        <w:pStyle w:val="Normal1"/>
        <w:spacing w:before="240" w:after="240" w:line="240" w:lineRule="auto"/>
        <w:jc w:val="center"/>
      </w:pPr>
      <w:r>
        <w:t>Student ID:</w:t>
      </w:r>
      <w:r w:rsidR="00644BE2">
        <w:t>2027632</w:t>
      </w:r>
    </w:p>
    <w:p w:rsidR="002A3D48" w:rsidRDefault="00F0571B" w:rsidP="005059F5">
      <w:pPr>
        <w:pStyle w:val="Normal1"/>
        <w:spacing w:before="240" w:after="240" w:line="240" w:lineRule="auto"/>
        <w:jc w:val="center"/>
      </w:pPr>
      <w:r>
        <w:t xml:space="preserve">Module </w:t>
      </w:r>
      <w:proofErr w:type="gramStart"/>
      <w:r>
        <w:t>Title</w:t>
      </w:r>
      <w:r w:rsidR="001D7AED">
        <w:t xml:space="preserve"> </w:t>
      </w:r>
      <w:r>
        <w:t>:</w:t>
      </w:r>
      <w:r w:rsidR="00644BE2">
        <w:t>Professional</w:t>
      </w:r>
      <w:proofErr w:type="gramEnd"/>
      <w:r w:rsidR="00644BE2">
        <w:t xml:space="preserve"> Career Development</w:t>
      </w:r>
    </w:p>
    <w:p w:rsidR="00D105B3" w:rsidRDefault="00D105B3" w:rsidP="00D105B3">
      <w:pPr>
        <w:pStyle w:val="Normal1"/>
        <w:spacing w:before="240" w:after="240" w:line="240" w:lineRule="auto"/>
      </w:pPr>
      <w:r>
        <w:t xml:space="preserve">                        </w:t>
      </w:r>
      <w:r w:rsidR="00AF093D">
        <w:t xml:space="preserve">              Module </w:t>
      </w:r>
      <w:proofErr w:type="gramStart"/>
      <w:r w:rsidR="00AF093D">
        <w:t>ID:BMSW</w:t>
      </w:r>
      <w:proofErr w:type="gramEnd"/>
      <w:r w:rsidR="00AF093D">
        <w:t>4005</w:t>
      </w:r>
    </w:p>
    <w:p w:rsidR="00D105B3" w:rsidRDefault="00D105B3" w:rsidP="00D105B3">
      <w:pPr>
        <w:pStyle w:val="Normal1"/>
        <w:spacing w:before="240" w:after="240" w:line="240" w:lineRule="auto"/>
      </w:pPr>
      <w:r>
        <w:t xml:space="preserve">                                      Lecture’s Name: </w:t>
      </w:r>
      <w:proofErr w:type="spellStart"/>
      <w:r>
        <w:t>Rula</w:t>
      </w:r>
      <w:proofErr w:type="spellEnd"/>
      <w:r>
        <w:t xml:space="preserve"> </w:t>
      </w:r>
      <w:proofErr w:type="spellStart"/>
      <w:r>
        <w:t>Alousi</w:t>
      </w:r>
      <w:proofErr w:type="spellEnd"/>
    </w:p>
    <w:p w:rsidR="002A3D48" w:rsidRDefault="00F0571B" w:rsidP="005059F5">
      <w:pPr>
        <w:pStyle w:val="Normal1"/>
        <w:spacing w:before="240" w:after="240" w:line="240" w:lineRule="auto"/>
        <w:jc w:val="center"/>
      </w:pPr>
      <w:r>
        <w:t xml:space="preserve">Submission Date: </w:t>
      </w:r>
    </w:p>
    <w:p w:rsidR="002A3D48" w:rsidRDefault="00F0571B">
      <w:pPr>
        <w:pStyle w:val="Normal1"/>
        <w:spacing w:before="240" w:after="240" w:line="360" w:lineRule="auto"/>
        <w:jc w:val="center"/>
      </w:pPr>
      <w:r>
        <w:br w:type="page"/>
      </w:r>
    </w:p>
    <w:sdt>
      <w:sdtPr>
        <w:rPr>
          <w:rFonts w:ascii="Arial" w:eastAsia="Arial" w:hAnsi="Arial" w:cs="Arial"/>
          <w:b w:val="0"/>
          <w:bCs w:val="0"/>
          <w:color w:val="auto"/>
          <w:sz w:val="22"/>
          <w:szCs w:val="22"/>
        </w:rPr>
        <w:id w:val="1203912513"/>
        <w:docPartObj>
          <w:docPartGallery w:val="Table of Contents"/>
          <w:docPartUnique/>
        </w:docPartObj>
      </w:sdtPr>
      <w:sdtEndPr>
        <w:rPr>
          <w:noProof/>
        </w:rPr>
      </w:sdtEndPr>
      <w:sdtContent>
        <w:p w:rsidR="001B1366" w:rsidRPr="00644BE2" w:rsidRDefault="00F0571B" w:rsidP="00644BE2">
          <w:pPr>
            <w:pStyle w:val="TOCHeading"/>
            <w:jc w:val="center"/>
            <w:rPr>
              <w:rFonts w:ascii="Arial" w:hAnsi="Arial" w:cs="Arial"/>
              <w:noProof/>
              <w:color w:val="000000" w:themeColor="text1"/>
            </w:rPr>
          </w:pPr>
          <w:r w:rsidRPr="001B1366">
            <w:rPr>
              <w:rFonts w:ascii="Arial" w:hAnsi="Arial" w:cs="Arial"/>
              <w:color w:val="000000" w:themeColor="text1"/>
            </w:rPr>
            <w:t>Table of Contents</w:t>
          </w:r>
          <w:r>
            <w:rPr>
              <w:b w:val="0"/>
              <w:bCs w:val="0"/>
            </w:rPr>
            <w:fldChar w:fldCharType="begin"/>
          </w:r>
          <w:r>
            <w:instrText xml:space="preserve"> TOC \o "1-3" \h \z \u </w:instrText>
          </w:r>
          <w:r>
            <w:rPr>
              <w:b w:val="0"/>
              <w:bCs w:val="0"/>
            </w:rPr>
            <w:fldChar w:fldCharType="separate"/>
          </w:r>
        </w:p>
        <w:p w:rsidR="001B1366" w:rsidRDefault="0030202F" w:rsidP="001B1366">
          <w:pPr>
            <w:pStyle w:val="TOC2"/>
            <w:tabs>
              <w:tab w:val="right" w:leader="dot" w:pos="9350"/>
            </w:tabs>
            <w:spacing w:line="360" w:lineRule="auto"/>
            <w:jc w:val="both"/>
            <w:rPr>
              <w:rFonts w:asciiTheme="minorHAnsi" w:eastAsiaTheme="minorEastAsia" w:hAnsiTheme="minorHAnsi" w:cstheme="minorBidi"/>
              <w:noProof/>
              <w:lang w:val="en-GB" w:eastAsia="en-GB"/>
            </w:rPr>
          </w:pPr>
          <w:hyperlink w:anchor="_Toc100867210" w:history="1">
            <w:r w:rsidR="00F0571B" w:rsidRPr="005D3B8A">
              <w:rPr>
                <w:rStyle w:val="Hyperlink"/>
                <w:noProof/>
              </w:rPr>
              <w:t>Introduction</w:t>
            </w:r>
            <w:r w:rsidR="00F0571B">
              <w:rPr>
                <w:noProof/>
                <w:webHidden/>
              </w:rPr>
              <w:tab/>
            </w:r>
            <w:r w:rsidR="00F0571B">
              <w:rPr>
                <w:noProof/>
                <w:webHidden/>
              </w:rPr>
              <w:fldChar w:fldCharType="begin"/>
            </w:r>
            <w:r w:rsidR="00F0571B">
              <w:rPr>
                <w:noProof/>
                <w:webHidden/>
              </w:rPr>
              <w:instrText xml:space="preserve"> PAGEREF _Toc100867210 \h </w:instrText>
            </w:r>
            <w:r w:rsidR="00F0571B">
              <w:rPr>
                <w:noProof/>
                <w:webHidden/>
              </w:rPr>
            </w:r>
            <w:r w:rsidR="00F0571B">
              <w:rPr>
                <w:noProof/>
                <w:webHidden/>
              </w:rPr>
              <w:fldChar w:fldCharType="separate"/>
            </w:r>
            <w:r w:rsidR="00FE64D2">
              <w:rPr>
                <w:noProof/>
                <w:webHidden/>
              </w:rPr>
              <w:t>3</w:t>
            </w:r>
            <w:r w:rsidR="00F0571B">
              <w:rPr>
                <w:noProof/>
                <w:webHidden/>
              </w:rPr>
              <w:fldChar w:fldCharType="end"/>
            </w:r>
          </w:hyperlink>
        </w:p>
        <w:p w:rsidR="001B1366" w:rsidRDefault="0030202F" w:rsidP="001B1366">
          <w:pPr>
            <w:pStyle w:val="TOC2"/>
            <w:tabs>
              <w:tab w:val="right" w:leader="dot" w:pos="9350"/>
            </w:tabs>
            <w:spacing w:line="360" w:lineRule="auto"/>
            <w:jc w:val="both"/>
            <w:rPr>
              <w:rFonts w:asciiTheme="minorHAnsi" w:eastAsiaTheme="minorEastAsia" w:hAnsiTheme="minorHAnsi" w:cstheme="minorBidi"/>
              <w:noProof/>
              <w:lang w:val="en-GB" w:eastAsia="en-GB"/>
            </w:rPr>
          </w:pPr>
          <w:hyperlink w:anchor="_Toc100867211" w:history="1">
            <w:r w:rsidR="00F0571B" w:rsidRPr="005D3B8A">
              <w:rPr>
                <w:rStyle w:val="Hyperlink"/>
                <w:noProof/>
              </w:rPr>
              <w:t>Report on Selection and hiring</w:t>
            </w:r>
            <w:r w:rsidR="00F0571B">
              <w:rPr>
                <w:noProof/>
                <w:webHidden/>
              </w:rPr>
              <w:tab/>
            </w:r>
            <w:r w:rsidR="00F0571B">
              <w:rPr>
                <w:noProof/>
                <w:webHidden/>
              </w:rPr>
              <w:fldChar w:fldCharType="begin"/>
            </w:r>
            <w:r w:rsidR="00F0571B">
              <w:rPr>
                <w:noProof/>
                <w:webHidden/>
              </w:rPr>
              <w:instrText xml:space="preserve"> PAGEREF _Toc100867211 \h </w:instrText>
            </w:r>
            <w:r w:rsidR="00F0571B">
              <w:rPr>
                <w:noProof/>
                <w:webHidden/>
              </w:rPr>
            </w:r>
            <w:r w:rsidR="00F0571B">
              <w:rPr>
                <w:noProof/>
                <w:webHidden/>
              </w:rPr>
              <w:fldChar w:fldCharType="separate"/>
            </w:r>
            <w:r w:rsidR="00FE64D2">
              <w:rPr>
                <w:noProof/>
                <w:webHidden/>
              </w:rPr>
              <w:t>3</w:t>
            </w:r>
            <w:r w:rsidR="00F0571B">
              <w:rPr>
                <w:noProof/>
                <w:webHidden/>
              </w:rPr>
              <w:fldChar w:fldCharType="end"/>
            </w:r>
          </w:hyperlink>
        </w:p>
        <w:p w:rsidR="001B1366" w:rsidRDefault="0030202F" w:rsidP="001B1366">
          <w:pPr>
            <w:pStyle w:val="TOC2"/>
            <w:tabs>
              <w:tab w:val="right" w:leader="dot" w:pos="9350"/>
            </w:tabs>
            <w:spacing w:line="360" w:lineRule="auto"/>
            <w:jc w:val="both"/>
            <w:rPr>
              <w:rFonts w:asciiTheme="minorHAnsi" w:eastAsiaTheme="minorEastAsia" w:hAnsiTheme="minorHAnsi" w:cstheme="minorBidi"/>
              <w:noProof/>
              <w:lang w:val="en-GB" w:eastAsia="en-GB"/>
            </w:rPr>
          </w:pPr>
          <w:hyperlink w:anchor="_Toc100867212" w:history="1">
            <w:r w:rsidR="00F0571B" w:rsidRPr="005D3B8A">
              <w:rPr>
                <w:rStyle w:val="Hyperlink"/>
                <w:noProof/>
              </w:rPr>
              <w:t>Reflective discussion with Gibbs’ Reflective cycle</w:t>
            </w:r>
            <w:r w:rsidR="00F0571B">
              <w:rPr>
                <w:noProof/>
                <w:webHidden/>
              </w:rPr>
              <w:tab/>
            </w:r>
            <w:r w:rsidR="00F0571B">
              <w:rPr>
                <w:noProof/>
                <w:webHidden/>
              </w:rPr>
              <w:fldChar w:fldCharType="begin"/>
            </w:r>
            <w:r w:rsidR="00F0571B">
              <w:rPr>
                <w:noProof/>
                <w:webHidden/>
              </w:rPr>
              <w:instrText xml:space="preserve"> PAGEREF _Toc100867212 \h </w:instrText>
            </w:r>
            <w:r w:rsidR="00F0571B">
              <w:rPr>
                <w:noProof/>
                <w:webHidden/>
              </w:rPr>
            </w:r>
            <w:r w:rsidR="00F0571B">
              <w:rPr>
                <w:noProof/>
                <w:webHidden/>
              </w:rPr>
              <w:fldChar w:fldCharType="separate"/>
            </w:r>
            <w:r w:rsidR="00FE64D2">
              <w:rPr>
                <w:noProof/>
                <w:webHidden/>
              </w:rPr>
              <w:t>4</w:t>
            </w:r>
            <w:r w:rsidR="00F0571B">
              <w:rPr>
                <w:noProof/>
                <w:webHidden/>
              </w:rPr>
              <w:fldChar w:fldCharType="end"/>
            </w:r>
          </w:hyperlink>
        </w:p>
        <w:p w:rsidR="001B1366" w:rsidRDefault="0030202F" w:rsidP="001B1366">
          <w:pPr>
            <w:pStyle w:val="TOC2"/>
            <w:tabs>
              <w:tab w:val="right" w:leader="dot" w:pos="9350"/>
            </w:tabs>
            <w:spacing w:line="360" w:lineRule="auto"/>
            <w:jc w:val="both"/>
            <w:rPr>
              <w:rFonts w:asciiTheme="minorHAnsi" w:eastAsiaTheme="minorEastAsia" w:hAnsiTheme="minorHAnsi" w:cstheme="minorBidi"/>
              <w:noProof/>
              <w:lang w:val="en-GB" w:eastAsia="en-GB"/>
            </w:rPr>
          </w:pPr>
          <w:hyperlink w:anchor="_Toc100867213" w:history="1">
            <w:r w:rsidR="00F0571B" w:rsidRPr="005D3B8A">
              <w:rPr>
                <w:rStyle w:val="Hyperlink"/>
                <w:noProof/>
              </w:rPr>
              <w:t>Knowledge and skills for effective working</w:t>
            </w:r>
            <w:r w:rsidR="00F0571B">
              <w:rPr>
                <w:noProof/>
                <w:webHidden/>
              </w:rPr>
              <w:tab/>
            </w:r>
            <w:r w:rsidR="00F0571B">
              <w:rPr>
                <w:noProof/>
                <w:webHidden/>
              </w:rPr>
              <w:fldChar w:fldCharType="begin"/>
            </w:r>
            <w:r w:rsidR="00F0571B">
              <w:rPr>
                <w:noProof/>
                <w:webHidden/>
              </w:rPr>
              <w:instrText xml:space="preserve"> PAGEREF _Toc100867213 \h </w:instrText>
            </w:r>
            <w:r w:rsidR="00F0571B">
              <w:rPr>
                <w:noProof/>
                <w:webHidden/>
              </w:rPr>
            </w:r>
            <w:r w:rsidR="00F0571B">
              <w:rPr>
                <w:noProof/>
                <w:webHidden/>
              </w:rPr>
              <w:fldChar w:fldCharType="separate"/>
            </w:r>
            <w:r w:rsidR="00FE64D2">
              <w:rPr>
                <w:noProof/>
                <w:webHidden/>
              </w:rPr>
              <w:t>4</w:t>
            </w:r>
            <w:r w:rsidR="00F0571B">
              <w:rPr>
                <w:noProof/>
                <w:webHidden/>
              </w:rPr>
              <w:fldChar w:fldCharType="end"/>
            </w:r>
          </w:hyperlink>
        </w:p>
        <w:p w:rsidR="001B1366" w:rsidRDefault="0030202F" w:rsidP="001B1366">
          <w:pPr>
            <w:pStyle w:val="TOC2"/>
            <w:tabs>
              <w:tab w:val="right" w:leader="dot" w:pos="9350"/>
            </w:tabs>
            <w:spacing w:line="360" w:lineRule="auto"/>
            <w:jc w:val="both"/>
            <w:rPr>
              <w:rFonts w:asciiTheme="minorHAnsi" w:eastAsiaTheme="minorEastAsia" w:hAnsiTheme="minorHAnsi" w:cstheme="minorBidi"/>
              <w:noProof/>
              <w:lang w:val="en-GB" w:eastAsia="en-GB"/>
            </w:rPr>
          </w:pPr>
          <w:hyperlink w:anchor="_Toc100867214" w:history="1">
            <w:r w:rsidR="00F0571B" w:rsidRPr="005D3B8A">
              <w:rPr>
                <w:rStyle w:val="Hyperlink"/>
                <w:noProof/>
              </w:rPr>
              <w:t>Evaluation of the readiness of the employee</w:t>
            </w:r>
            <w:r w:rsidR="00F0571B">
              <w:rPr>
                <w:noProof/>
                <w:webHidden/>
              </w:rPr>
              <w:tab/>
            </w:r>
            <w:r w:rsidR="00F0571B">
              <w:rPr>
                <w:noProof/>
                <w:webHidden/>
              </w:rPr>
              <w:fldChar w:fldCharType="begin"/>
            </w:r>
            <w:r w:rsidR="00F0571B">
              <w:rPr>
                <w:noProof/>
                <w:webHidden/>
              </w:rPr>
              <w:instrText xml:space="preserve"> PAGEREF _Toc100867214 \h </w:instrText>
            </w:r>
            <w:r w:rsidR="00F0571B">
              <w:rPr>
                <w:noProof/>
                <w:webHidden/>
              </w:rPr>
            </w:r>
            <w:r w:rsidR="00F0571B">
              <w:rPr>
                <w:noProof/>
                <w:webHidden/>
              </w:rPr>
              <w:fldChar w:fldCharType="separate"/>
            </w:r>
            <w:r w:rsidR="00FE64D2">
              <w:rPr>
                <w:noProof/>
                <w:webHidden/>
              </w:rPr>
              <w:t>5</w:t>
            </w:r>
            <w:r w:rsidR="00F0571B">
              <w:rPr>
                <w:noProof/>
                <w:webHidden/>
              </w:rPr>
              <w:fldChar w:fldCharType="end"/>
            </w:r>
          </w:hyperlink>
        </w:p>
        <w:p w:rsidR="001B1366" w:rsidRDefault="0030202F" w:rsidP="001B1366">
          <w:pPr>
            <w:pStyle w:val="TOC2"/>
            <w:tabs>
              <w:tab w:val="right" w:leader="dot" w:pos="9350"/>
            </w:tabs>
            <w:spacing w:line="360" w:lineRule="auto"/>
            <w:jc w:val="both"/>
            <w:rPr>
              <w:rFonts w:asciiTheme="minorHAnsi" w:eastAsiaTheme="minorEastAsia" w:hAnsiTheme="minorHAnsi" w:cstheme="minorBidi"/>
              <w:noProof/>
              <w:lang w:val="en-GB" w:eastAsia="en-GB"/>
            </w:rPr>
          </w:pPr>
          <w:hyperlink w:anchor="_Toc100867215" w:history="1">
            <w:r w:rsidR="00F0571B" w:rsidRPr="005D3B8A">
              <w:rPr>
                <w:rStyle w:val="Hyperlink"/>
                <w:noProof/>
              </w:rPr>
              <w:t>Analysis of employee’s strength</w:t>
            </w:r>
            <w:r w:rsidR="00F0571B">
              <w:rPr>
                <w:noProof/>
                <w:webHidden/>
              </w:rPr>
              <w:t>s</w:t>
            </w:r>
            <w:r w:rsidR="00F0571B">
              <w:rPr>
                <w:noProof/>
                <w:webHidden/>
              </w:rPr>
              <w:tab/>
            </w:r>
            <w:r w:rsidR="00F0571B">
              <w:rPr>
                <w:noProof/>
                <w:webHidden/>
              </w:rPr>
              <w:fldChar w:fldCharType="begin"/>
            </w:r>
            <w:r w:rsidR="00F0571B">
              <w:rPr>
                <w:noProof/>
                <w:webHidden/>
              </w:rPr>
              <w:instrText xml:space="preserve"> PAGEREF _Toc100867215 \h </w:instrText>
            </w:r>
            <w:r w:rsidR="00F0571B">
              <w:rPr>
                <w:noProof/>
                <w:webHidden/>
              </w:rPr>
            </w:r>
            <w:r w:rsidR="00F0571B">
              <w:rPr>
                <w:noProof/>
                <w:webHidden/>
              </w:rPr>
              <w:fldChar w:fldCharType="separate"/>
            </w:r>
            <w:r w:rsidR="00FE64D2">
              <w:rPr>
                <w:noProof/>
                <w:webHidden/>
              </w:rPr>
              <w:t>5</w:t>
            </w:r>
            <w:r w:rsidR="00F0571B">
              <w:rPr>
                <w:noProof/>
                <w:webHidden/>
              </w:rPr>
              <w:fldChar w:fldCharType="end"/>
            </w:r>
          </w:hyperlink>
        </w:p>
        <w:p w:rsidR="001B1366" w:rsidRDefault="0030202F" w:rsidP="001B1366">
          <w:pPr>
            <w:pStyle w:val="TOC2"/>
            <w:tabs>
              <w:tab w:val="right" w:leader="dot" w:pos="9350"/>
            </w:tabs>
            <w:spacing w:line="360" w:lineRule="auto"/>
            <w:jc w:val="both"/>
            <w:rPr>
              <w:rFonts w:asciiTheme="minorHAnsi" w:eastAsiaTheme="minorEastAsia" w:hAnsiTheme="minorHAnsi" w:cstheme="minorBidi"/>
              <w:noProof/>
              <w:lang w:val="en-GB" w:eastAsia="en-GB"/>
            </w:rPr>
          </w:pPr>
          <w:hyperlink w:anchor="_Toc100867216" w:history="1">
            <w:r w:rsidR="00F0571B" w:rsidRPr="005D3B8A">
              <w:rPr>
                <w:rStyle w:val="Hyperlink"/>
                <w:noProof/>
              </w:rPr>
              <w:t>Chances of improvement</w:t>
            </w:r>
            <w:r w:rsidR="00F0571B">
              <w:rPr>
                <w:noProof/>
                <w:webHidden/>
              </w:rPr>
              <w:tab/>
            </w:r>
            <w:r w:rsidR="00F0571B">
              <w:rPr>
                <w:noProof/>
                <w:webHidden/>
              </w:rPr>
              <w:fldChar w:fldCharType="begin"/>
            </w:r>
            <w:r w:rsidR="00F0571B">
              <w:rPr>
                <w:noProof/>
                <w:webHidden/>
              </w:rPr>
              <w:instrText xml:space="preserve"> PAGEREF _Toc100867216 \h </w:instrText>
            </w:r>
            <w:r w:rsidR="00F0571B">
              <w:rPr>
                <w:noProof/>
                <w:webHidden/>
              </w:rPr>
            </w:r>
            <w:r w:rsidR="00F0571B">
              <w:rPr>
                <w:noProof/>
                <w:webHidden/>
              </w:rPr>
              <w:fldChar w:fldCharType="separate"/>
            </w:r>
            <w:r w:rsidR="00FE64D2">
              <w:rPr>
                <w:noProof/>
                <w:webHidden/>
              </w:rPr>
              <w:t>6</w:t>
            </w:r>
            <w:r w:rsidR="00F0571B">
              <w:rPr>
                <w:noProof/>
                <w:webHidden/>
              </w:rPr>
              <w:fldChar w:fldCharType="end"/>
            </w:r>
          </w:hyperlink>
        </w:p>
        <w:p w:rsidR="001B1366" w:rsidRDefault="0030202F" w:rsidP="001B1366">
          <w:pPr>
            <w:pStyle w:val="TOC2"/>
            <w:tabs>
              <w:tab w:val="right" w:leader="dot" w:pos="9350"/>
            </w:tabs>
            <w:spacing w:line="360" w:lineRule="auto"/>
            <w:jc w:val="both"/>
            <w:rPr>
              <w:rFonts w:asciiTheme="minorHAnsi" w:eastAsiaTheme="minorEastAsia" w:hAnsiTheme="minorHAnsi" w:cstheme="minorBidi"/>
              <w:noProof/>
              <w:lang w:val="en-GB" w:eastAsia="en-GB"/>
            </w:rPr>
          </w:pPr>
          <w:hyperlink w:anchor="_Toc100867217" w:history="1">
            <w:r w:rsidR="00F0571B" w:rsidRPr="005D3B8A">
              <w:rPr>
                <w:rStyle w:val="Hyperlink"/>
                <w:noProof/>
              </w:rPr>
              <w:t>Setting employment targets</w:t>
            </w:r>
            <w:r w:rsidR="00F0571B">
              <w:rPr>
                <w:noProof/>
                <w:webHidden/>
              </w:rPr>
              <w:tab/>
            </w:r>
            <w:r w:rsidR="00F0571B">
              <w:rPr>
                <w:noProof/>
                <w:webHidden/>
              </w:rPr>
              <w:fldChar w:fldCharType="begin"/>
            </w:r>
            <w:r w:rsidR="00F0571B">
              <w:rPr>
                <w:noProof/>
                <w:webHidden/>
              </w:rPr>
              <w:instrText xml:space="preserve"> PAGEREF _Toc100867217 \h </w:instrText>
            </w:r>
            <w:r w:rsidR="00F0571B">
              <w:rPr>
                <w:noProof/>
                <w:webHidden/>
              </w:rPr>
            </w:r>
            <w:r w:rsidR="00F0571B">
              <w:rPr>
                <w:noProof/>
                <w:webHidden/>
              </w:rPr>
              <w:fldChar w:fldCharType="separate"/>
            </w:r>
            <w:r w:rsidR="00FE64D2">
              <w:rPr>
                <w:noProof/>
                <w:webHidden/>
              </w:rPr>
              <w:t>6</w:t>
            </w:r>
            <w:r w:rsidR="00F0571B">
              <w:rPr>
                <w:noProof/>
                <w:webHidden/>
              </w:rPr>
              <w:fldChar w:fldCharType="end"/>
            </w:r>
          </w:hyperlink>
        </w:p>
        <w:p w:rsidR="001B1366" w:rsidRDefault="0030202F" w:rsidP="001B1366">
          <w:pPr>
            <w:pStyle w:val="TOC2"/>
            <w:tabs>
              <w:tab w:val="right" w:leader="dot" w:pos="9350"/>
            </w:tabs>
            <w:spacing w:line="360" w:lineRule="auto"/>
            <w:jc w:val="both"/>
            <w:rPr>
              <w:rFonts w:asciiTheme="minorHAnsi" w:eastAsiaTheme="minorEastAsia" w:hAnsiTheme="minorHAnsi" w:cstheme="minorBidi"/>
              <w:noProof/>
              <w:lang w:val="en-GB" w:eastAsia="en-GB"/>
            </w:rPr>
          </w:pPr>
          <w:hyperlink w:anchor="_Toc100867218" w:history="1">
            <w:r w:rsidR="00F0571B" w:rsidRPr="005D3B8A">
              <w:rPr>
                <w:rStyle w:val="Hyperlink"/>
                <w:noProof/>
              </w:rPr>
              <w:t>Personal development plan</w:t>
            </w:r>
            <w:r w:rsidR="00F0571B">
              <w:rPr>
                <w:noProof/>
                <w:webHidden/>
              </w:rPr>
              <w:tab/>
            </w:r>
            <w:r w:rsidR="00F0571B">
              <w:rPr>
                <w:noProof/>
                <w:webHidden/>
              </w:rPr>
              <w:fldChar w:fldCharType="begin"/>
            </w:r>
            <w:r w:rsidR="00F0571B">
              <w:rPr>
                <w:noProof/>
                <w:webHidden/>
              </w:rPr>
              <w:instrText xml:space="preserve"> PAGEREF _Toc100867218 \h </w:instrText>
            </w:r>
            <w:r w:rsidR="00F0571B">
              <w:rPr>
                <w:noProof/>
                <w:webHidden/>
              </w:rPr>
            </w:r>
            <w:r w:rsidR="00F0571B">
              <w:rPr>
                <w:noProof/>
                <w:webHidden/>
              </w:rPr>
              <w:fldChar w:fldCharType="separate"/>
            </w:r>
            <w:r w:rsidR="00FE64D2">
              <w:rPr>
                <w:noProof/>
                <w:webHidden/>
              </w:rPr>
              <w:t>7</w:t>
            </w:r>
            <w:r w:rsidR="00F0571B">
              <w:rPr>
                <w:noProof/>
                <w:webHidden/>
              </w:rPr>
              <w:fldChar w:fldCharType="end"/>
            </w:r>
          </w:hyperlink>
        </w:p>
        <w:p w:rsidR="001B1366" w:rsidRDefault="0030202F" w:rsidP="001B1366">
          <w:pPr>
            <w:pStyle w:val="TOC1"/>
            <w:tabs>
              <w:tab w:val="right" w:leader="dot" w:pos="9350"/>
            </w:tabs>
            <w:spacing w:line="360" w:lineRule="auto"/>
            <w:jc w:val="both"/>
            <w:rPr>
              <w:rFonts w:asciiTheme="minorHAnsi" w:eastAsiaTheme="minorEastAsia" w:hAnsiTheme="minorHAnsi" w:cstheme="minorBidi"/>
              <w:noProof/>
              <w:lang w:val="en-GB" w:eastAsia="en-GB"/>
            </w:rPr>
          </w:pPr>
          <w:hyperlink w:anchor="_Toc100867219" w:history="1">
            <w:r w:rsidR="00F0571B" w:rsidRPr="005D3B8A">
              <w:rPr>
                <w:rStyle w:val="Hyperlink"/>
                <w:noProof/>
              </w:rPr>
              <w:t>Conclusion</w:t>
            </w:r>
            <w:r w:rsidR="00F0571B">
              <w:rPr>
                <w:noProof/>
                <w:webHidden/>
              </w:rPr>
              <w:tab/>
            </w:r>
            <w:r w:rsidR="00F0571B">
              <w:rPr>
                <w:noProof/>
                <w:webHidden/>
              </w:rPr>
              <w:fldChar w:fldCharType="begin"/>
            </w:r>
            <w:r w:rsidR="00F0571B">
              <w:rPr>
                <w:noProof/>
                <w:webHidden/>
              </w:rPr>
              <w:instrText xml:space="preserve"> PAGEREF _Toc100867219 \h </w:instrText>
            </w:r>
            <w:r w:rsidR="00F0571B">
              <w:rPr>
                <w:noProof/>
                <w:webHidden/>
              </w:rPr>
            </w:r>
            <w:r w:rsidR="00F0571B">
              <w:rPr>
                <w:noProof/>
                <w:webHidden/>
              </w:rPr>
              <w:fldChar w:fldCharType="separate"/>
            </w:r>
            <w:r w:rsidR="00FE64D2">
              <w:rPr>
                <w:noProof/>
                <w:webHidden/>
              </w:rPr>
              <w:t>8</w:t>
            </w:r>
            <w:r w:rsidR="00F0571B">
              <w:rPr>
                <w:noProof/>
                <w:webHidden/>
              </w:rPr>
              <w:fldChar w:fldCharType="end"/>
            </w:r>
          </w:hyperlink>
        </w:p>
        <w:p w:rsidR="001B1366" w:rsidRDefault="0030202F" w:rsidP="001B1366">
          <w:pPr>
            <w:pStyle w:val="TOC1"/>
            <w:tabs>
              <w:tab w:val="right" w:leader="dot" w:pos="9350"/>
            </w:tabs>
            <w:spacing w:line="360" w:lineRule="auto"/>
            <w:jc w:val="both"/>
            <w:rPr>
              <w:rFonts w:asciiTheme="minorHAnsi" w:eastAsiaTheme="minorEastAsia" w:hAnsiTheme="minorHAnsi" w:cstheme="minorBidi"/>
              <w:noProof/>
              <w:lang w:val="en-GB" w:eastAsia="en-GB"/>
            </w:rPr>
          </w:pPr>
          <w:hyperlink w:anchor="_Toc100867220" w:history="1">
            <w:r w:rsidR="00F0571B" w:rsidRPr="005D3B8A">
              <w:rPr>
                <w:rStyle w:val="Hyperlink"/>
                <w:noProof/>
              </w:rPr>
              <w:t>Reference list</w:t>
            </w:r>
            <w:r w:rsidR="00F0571B">
              <w:rPr>
                <w:noProof/>
                <w:webHidden/>
              </w:rPr>
              <w:tab/>
            </w:r>
            <w:r w:rsidR="00F0571B">
              <w:rPr>
                <w:noProof/>
                <w:webHidden/>
              </w:rPr>
              <w:fldChar w:fldCharType="begin"/>
            </w:r>
            <w:r w:rsidR="00F0571B">
              <w:rPr>
                <w:noProof/>
                <w:webHidden/>
              </w:rPr>
              <w:instrText xml:space="preserve"> PAGEREF _Toc100867220 \h </w:instrText>
            </w:r>
            <w:r w:rsidR="00F0571B">
              <w:rPr>
                <w:noProof/>
                <w:webHidden/>
              </w:rPr>
            </w:r>
            <w:r w:rsidR="00F0571B">
              <w:rPr>
                <w:noProof/>
                <w:webHidden/>
              </w:rPr>
              <w:fldChar w:fldCharType="separate"/>
            </w:r>
            <w:r w:rsidR="00FE64D2">
              <w:rPr>
                <w:noProof/>
                <w:webHidden/>
              </w:rPr>
              <w:t>10</w:t>
            </w:r>
            <w:r w:rsidR="00F0571B">
              <w:rPr>
                <w:noProof/>
                <w:webHidden/>
              </w:rPr>
              <w:fldChar w:fldCharType="end"/>
            </w:r>
          </w:hyperlink>
        </w:p>
        <w:p w:rsidR="002A3D48" w:rsidRPr="00644BE2" w:rsidRDefault="00F0571B" w:rsidP="00644BE2">
          <w:pPr>
            <w:spacing w:line="360" w:lineRule="auto"/>
            <w:jc w:val="both"/>
          </w:pPr>
          <w:r>
            <w:rPr>
              <w:b/>
              <w:bCs/>
              <w:noProof/>
            </w:rPr>
            <w:fldChar w:fldCharType="end"/>
          </w:r>
        </w:p>
      </w:sdtContent>
    </w:sdt>
    <w:p w:rsidR="002A3D48" w:rsidRDefault="002A3D48">
      <w:pPr>
        <w:pStyle w:val="Normal1"/>
        <w:spacing w:before="240" w:after="240" w:line="360" w:lineRule="auto"/>
        <w:jc w:val="both"/>
      </w:pPr>
    </w:p>
    <w:p w:rsidR="002A3D48" w:rsidRPr="001D7AED" w:rsidRDefault="00F0571B" w:rsidP="001D7AED">
      <w:pPr>
        <w:pStyle w:val="Normal1"/>
        <w:spacing w:before="240" w:after="240" w:line="360" w:lineRule="auto"/>
        <w:jc w:val="both"/>
        <w:rPr>
          <w:b/>
        </w:rPr>
      </w:pPr>
      <w:r>
        <w:br w:type="page"/>
      </w:r>
    </w:p>
    <w:p w:rsidR="002A3D48" w:rsidRPr="001A22C3" w:rsidRDefault="00F0571B" w:rsidP="001A22C3">
      <w:pPr>
        <w:pStyle w:val="Heading2"/>
      </w:pPr>
      <w:bookmarkStart w:id="0" w:name="_Toc100867210"/>
      <w:r w:rsidRPr="001A22C3">
        <w:lastRenderedPageBreak/>
        <w:t>Introduction</w:t>
      </w:r>
      <w:bookmarkEnd w:id="0"/>
      <w:r w:rsidRPr="001A22C3">
        <w:t xml:space="preserve"> </w:t>
      </w:r>
    </w:p>
    <w:p w:rsidR="002A3D48" w:rsidRDefault="00F0571B">
      <w:pPr>
        <w:pStyle w:val="Normal1"/>
        <w:spacing w:line="360" w:lineRule="auto"/>
        <w:jc w:val="both"/>
        <w:rPr>
          <w:color w:val="0E101A"/>
        </w:rPr>
      </w:pPr>
      <w:r>
        <w:rPr>
          <w:color w:val="0E101A"/>
        </w:rPr>
        <w:t xml:space="preserve">Professional career development is a step that addresses the demands of both the employees and employers. All the </w:t>
      </w:r>
      <w:proofErr w:type="spellStart"/>
      <w:r>
        <w:rPr>
          <w:color w:val="0E101A"/>
        </w:rPr>
        <w:t>organisations</w:t>
      </w:r>
      <w:proofErr w:type="spellEnd"/>
      <w:r>
        <w:rPr>
          <w:color w:val="0E101A"/>
        </w:rPr>
        <w:t xml:space="preserve"> want their employees to grow in their profession. In higher education </w:t>
      </w:r>
      <w:proofErr w:type="spellStart"/>
      <w:r>
        <w:rPr>
          <w:color w:val="0E101A"/>
        </w:rPr>
        <w:t>Roleplay</w:t>
      </w:r>
      <w:proofErr w:type="spellEnd"/>
      <w:r>
        <w:rPr>
          <w:color w:val="0E101A"/>
        </w:rPr>
        <w:t xml:space="preserve"> is a structure of early learning. Students can understand any scenario with the support of </w:t>
      </w:r>
      <w:proofErr w:type="spellStart"/>
      <w:r>
        <w:rPr>
          <w:color w:val="0E101A"/>
        </w:rPr>
        <w:t>roleplay</w:t>
      </w:r>
      <w:proofErr w:type="spellEnd"/>
      <w:r>
        <w:rPr>
          <w:color w:val="0E101A"/>
        </w:rPr>
        <w:t xml:space="preserve"> and they also come to know about all things regarding higher education from different perspectives. On the other hand, career development planning refers to a list where students can arrange their short-term and long-term targets (Bowles et al., 2019). This is a process to select the goals of a career, provide a way to those purposes, and accomplish the inclined targets. In this report on professional career development, the author focuses on producing a report on selection and hiring. A discussion will be also done along with this report on hiring and selection with the support of Gibbs’ reflective model. All the skills and knowledge for effective and collaborative working will also be justified in this report. </w:t>
      </w:r>
    </w:p>
    <w:p w:rsidR="002A3D48" w:rsidRPr="001A22C3" w:rsidRDefault="00F0571B" w:rsidP="001A22C3">
      <w:pPr>
        <w:pStyle w:val="Heading2"/>
      </w:pPr>
      <w:bookmarkStart w:id="1" w:name="_Toc100867211"/>
      <w:r w:rsidRPr="001A22C3">
        <w:t>Repo</w:t>
      </w:r>
      <w:r w:rsidR="001A22C3" w:rsidRPr="001A22C3">
        <w:t>rt on Selection and hiring</w:t>
      </w:r>
      <w:bookmarkEnd w:id="1"/>
      <w:r w:rsidR="001A22C3" w:rsidRPr="001A22C3">
        <w:t xml:space="preserve"> </w:t>
      </w:r>
    </w:p>
    <w:p w:rsidR="002A3D48" w:rsidRDefault="00F0571B">
      <w:pPr>
        <w:pStyle w:val="Normal1"/>
        <w:spacing w:line="360" w:lineRule="auto"/>
        <w:jc w:val="both"/>
        <w:rPr>
          <w:color w:val="0E101A"/>
        </w:rPr>
      </w:pPr>
      <w:r>
        <w:rPr>
          <w:color w:val="0E101A"/>
        </w:rPr>
        <w:t xml:space="preserve">From the above </w:t>
      </w:r>
      <w:proofErr w:type="spellStart"/>
      <w:r>
        <w:rPr>
          <w:color w:val="0E101A"/>
        </w:rPr>
        <w:t>roleplay</w:t>
      </w:r>
      <w:proofErr w:type="spellEnd"/>
      <w:r>
        <w:rPr>
          <w:color w:val="0E101A"/>
        </w:rPr>
        <w:t xml:space="preserve"> of the interviewee and interviewer, I have identified some things that need to be </w:t>
      </w:r>
      <w:proofErr w:type="spellStart"/>
      <w:r>
        <w:rPr>
          <w:color w:val="0E101A"/>
        </w:rPr>
        <w:t>summarised</w:t>
      </w:r>
      <w:proofErr w:type="spellEnd"/>
      <w:r>
        <w:rPr>
          <w:color w:val="0E101A"/>
        </w:rPr>
        <w:t xml:space="preserve"> in this report. From the first </w:t>
      </w:r>
      <w:proofErr w:type="spellStart"/>
      <w:r>
        <w:rPr>
          <w:color w:val="0E101A"/>
        </w:rPr>
        <w:t>roleplay</w:t>
      </w:r>
      <w:proofErr w:type="spellEnd"/>
      <w:r>
        <w:rPr>
          <w:color w:val="0E101A"/>
        </w:rPr>
        <w:t xml:space="preserve">, I have identified that a person chooses the job role of marketing analyst as a frontline of the company and can be easily identified as the creator of the brand image of the </w:t>
      </w:r>
      <w:proofErr w:type="spellStart"/>
      <w:r>
        <w:rPr>
          <w:color w:val="0E101A"/>
        </w:rPr>
        <w:t>organisation</w:t>
      </w:r>
      <w:proofErr w:type="spellEnd"/>
      <w:r>
        <w:rPr>
          <w:color w:val="0E101A"/>
        </w:rPr>
        <w:t xml:space="preserve">. The individual must have the intention of creating a strong communication network in society. The fundamental perception of the job role of a marketing analyst is derived from the analysis of services or products of the </w:t>
      </w:r>
      <w:proofErr w:type="spellStart"/>
      <w:r>
        <w:rPr>
          <w:color w:val="0E101A"/>
        </w:rPr>
        <w:t>organisation</w:t>
      </w:r>
      <w:proofErr w:type="spellEnd"/>
      <w:r>
        <w:rPr>
          <w:color w:val="0E101A"/>
        </w:rPr>
        <w:t xml:space="preserve"> and a professional approach towards the mass community for purchasing the services or products of the </w:t>
      </w:r>
      <w:proofErr w:type="spellStart"/>
      <w:r>
        <w:rPr>
          <w:color w:val="0E101A"/>
        </w:rPr>
        <w:t>organisation</w:t>
      </w:r>
      <w:proofErr w:type="spellEnd"/>
      <w:r>
        <w:rPr>
          <w:color w:val="0E101A"/>
        </w:rPr>
        <w:t xml:space="preserve">. This approach must have a distinguishing nature to pull the business forward from a zone of competition. I also got the idea about the qualities required to be a marketing analyst such as improvement of interpersonal relationships, good and efficient communication skills and so on. </w:t>
      </w:r>
    </w:p>
    <w:p w:rsidR="002A3D48" w:rsidRDefault="00F0571B">
      <w:pPr>
        <w:pStyle w:val="Normal1"/>
        <w:spacing w:line="360" w:lineRule="auto"/>
        <w:jc w:val="both"/>
        <w:rPr>
          <w:color w:val="0E101A"/>
        </w:rPr>
      </w:pPr>
      <w:r>
        <w:rPr>
          <w:color w:val="0E101A"/>
        </w:rPr>
        <w:t xml:space="preserve">In the second </w:t>
      </w:r>
      <w:proofErr w:type="spellStart"/>
      <w:r>
        <w:rPr>
          <w:color w:val="0E101A"/>
        </w:rPr>
        <w:t>roleplay</w:t>
      </w:r>
      <w:proofErr w:type="spellEnd"/>
      <w:r>
        <w:rPr>
          <w:color w:val="0E101A"/>
        </w:rPr>
        <w:t xml:space="preserve">, the selection and recruitment of a marketing coordinator were chosen. In this </w:t>
      </w:r>
      <w:proofErr w:type="spellStart"/>
      <w:r>
        <w:rPr>
          <w:color w:val="0E101A"/>
        </w:rPr>
        <w:t>roleplay</w:t>
      </w:r>
      <w:proofErr w:type="spellEnd"/>
      <w:r>
        <w:rPr>
          <w:color w:val="0E101A"/>
        </w:rPr>
        <w:t xml:space="preserve">, I have learned that the marketing coordinator requires a dignified quality to create team effectiveness, participation in conflict solving, knowledge of </w:t>
      </w:r>
      <w:proofErr w:type="spellStart"/>
      <w:r>
        <w:rPr>
          <w:color w:val="0E101A"/>
        </w:rPr>
        <w:t>scrutinising</w:t>
      </w:r>
      <w:proofErr w:type="spellEnd"/>
      <w:r>
        <w:rPr>
          <w:color w:val="0E101A"/>
        </w:rPr>
        <w:t xml:space="preserve"> the applicants and team collaboration. I found an update of modern technologies in the department of marketing coordination in the last few years with the implication of online job advertisements and telephonic interviews. The responsibilities and role of a marketing coordinator are discussed in the interview sessions like hiring and recruiting the applicants, developing and training the applicants, showing sympathy towards them and keeping the employees motivated for the work within the workplace. </w:t>
      </w:r>
    </w:p>
    <w:p w:rsidR="002A3D48" w:rsidRPr="001A22C3" w:rsidRDefault="00F0571B" w:rsidP="001A22C3">
      <w:pPr>
        <w:pStyle w:val="Heading2"/>
      </w:pPr>
      <w:bookmarkStart w:id="2" w:name="_Toc100867212"/>
      <w:r w:rsidRPr="001A22C3">
        <w:lastRenderedPageBreak/>
        <w:t>Reflective discussion wi</w:t>
      </w:r>
      <w:r w:rsidR="001A22C3" w:rsidRPr="001A22C3">
        <w:t>th Gibbs’ Reflective cycle</w:t>
      </w:r>
      <w:bookmarkEnd w:id="2"/>
      <w:r w:rsidR="001A22C3" w:rsidRPr="001A22C3">
        <w:t xml:space="preserve"> </w:t>
      </w:r>
    </w:p>
    <w:p w:rsidR="002A3D48" w:rsidRDefault="00F0571B">
      <w:pPr>
        <w:pStyle w:val="Normal1"/>
        <w:spacing w:line="360" w:lineRule="auto"/>
        <w:jc w:val="both"/>
        <w:rPr>
          <w:color w:val="0E101A"/>
        </w:rPr>
      </w:pPr>
      <w:r>
        <w:rPr>
          <w:color w:val="0E101A"/>
        </w:rPr>
        <w:t xml:space="preserve">In my career planning and career development, Gibbs’ Reflective cycle helps me through its six stages including description, evaluation, feelings, analysis, action plan and conclusion. If I need to develop the planning of my career for the job role of marketing coordinator and marketing analyst, I will take the help of Gibbs’ reflective model. This model gives a well-designed approach for the researchers and shows how they can handle any situation. Gibbs's reflective model also helps the employee to think in a systematic manner and with a clear experience of learning. </w:t>
      </w:r>
    </w:p>
    <w:p w:rsidR="002A3D48" w:rsidRDefault="00F0571B">
      <w:pPr>
        <w:pStyle w:val="Normal1"/>
        <w:spacing w:line="360" w:lineRule="auto"/>
        <w:jc w:val="both"/>
        <w:rPr>
          <w:color w:val="0E101A"/>
        </w:rPr>
      </w:pPr>
      <w:r>
        <w:rPr>
          <w:b/>
          <w:color w:val="0E101A"/>
        </w:rPr>
        <w:t xml:space="preserve">Description- </w:t>
      </w:r>
      <w:r>
        <w:rPr>
          <w:color w:val="0E101A"/>
        </w:rPr>
        <w:t xml:space="preserve">This step of Gibbs’ cycle helps me to find the answers to my different questions based on the description and situation of my happenings when I build up the planning of my career development. </w:t>
      </w:r>
    </w:p>
    <w:p w:rsidR="002A3D48" w:rsidRDefault="00F0571B">
      <w:pPr>
        <w:pStyle w:val="Normal1"/>
        <w:spacing w:line="360" w:lineRule="auto"/>
        <w:jc w:val="both"/>
        <w:rPr>
          <w:color w:val="0E101A"/>
        </w:rPr>
      </w:pPr>
      <w:r>
        <w:rPr>
          <w:b/>
          <w:color w:val="0E101A"/>
        </w:rPr>
        <w:t xml:space="preserve">Feelings - </w:t>
      </w:r>
      <w:r>
        <w:rPr>
          <w:color w:val="0E101A"/>
        </w:rPr>
        <w:t xml:space="preserve">This step of Gibbs’ reflective model helps me to describe my thoughts and feelings about my experiences and journey toward my job roles. </w:t>
      </w:r>
    </w:p>
    <w:p w:rsidR="002A3D48" w:rsidRDefault="00F0571B">
      <w:pPr>
        <w:pStyle w:val="Normal1"/>
        <w:spacing w:line="360" w:lineRule="auto"/>
        <w:jc w:val="both"/>
        <w:rPr>
          <w:color w:val="0E101A"/>
        </w:rPr>
      </w:pPr>
      <w:r>
        <w:rPr>
          <w:b/>
          <w:color w:val="0E101A"/>
        </w:rPr>
        <w:t xml:space="preserve">Evaluation - </w:t>
      </w:r>
      <w:r>
        <w:rPr>
          <w:color w:val="0E101A"/>
        </w:rPr>
        <w:t xml:space="preserve">In the evaluation phase of Gibbs’ model I can evaluate both my good and bad experiences of mine. </w:t>
      </w:r>
    </w:p>
    <w:p w:rsidR="002A3D48" w:rsidRDefault="00F0571B">
      <w:pPr>
        <w:pStyle w:val="Normal1"/>
        <w:spacing w:line="360" w:lineRule="auto"/>
        <w:jc w:val="both"/>
        <w:rPr>
          <w:color w:val="0E101A"/>
        </w:rPr>
      </w:pPr>
      <w:r>
        <w:rPr>
          <w:b/>
          <w:color w:val="0E101A"/>
        </w:rPr>
        <w:t xml:space="preserve">Analysis - </w:t>
      </w:r>
      <w:r>
        <w:rPr>
          <w:color w:val="0E101A"/>
        </w:rPr>
        <w:t xml:space="preserve">In this step of Gibbs’ reflective model, I will obtain the description of the components that will be helpful for me to move forward in my situations in the future. </w:t>
      </w:r>
    </w:p>
    <w:p w:rsidR="002A3D48" w:rsidRDefault="00F0571B">
      <w:pPr>
        <w:pStyle w:val="Normal1"/>
        <w:spacing w:line="360" w:lineRule="auto"/>
        <w:jc w:val="both"/>
        <w:rPr>
          <w:color w:val="0E101A"/>
        </w:rPr>
      </w:pPr>
      <w:r>
        <w:rPr>
          <w:b/>
          <w:color w:val="0E101A"/>
        </w:rPr>
        <w:t xml:space="preserve">Action Plan - </w:t>
      </w:r>
      <w:r>
        <w:rPr>
          <w:color w:val="0E101A"/>
        </w:rPr>
        <w:t xml:space="preserve">In this step of Gibbs’ reflective model I will make a plan about my career path according to the conclusion phase and how I handle the situations regarding my job roles of marketing analyst and marketing coordinator. </w:t>
      </w:r>
    </w:p>
    <w:p w:rsidR="002A3D48" w:rsidRDefault="00F0571B">
      <w:pPr>
        <w:pStyle w:val="Normal1"/>
        <w:spacing w:line="360" w:lineRule="auto"/>
        <w:jc w:val="both"/>
        <w:rPr>
          <w:color w:val="0E101A"/>
        </w:rPr>
      </w:pPr>
      <w:r>
        <w:rPr>
          <w:b/>
          <w:color w:val="0E101A"/>
        </w:rPr>
        <w:t xml:space="preserve">Conclusion - </w:t>
      </w:r>
      <w:r>
        <w:rPr>
          <w:color w:val="0E101A"/>
        </w:rPr>
        <w:t xml:space="preserve">In this step, I can </w:t>
      </w:r>
      <w:proofErr w:type="spellStart"/>
      <w:r>
        <w:rPr>
          <w:color w:val="0E101A"/>
        </w:rPr>
        <w:t>analyse</w:t>
      </w:r>
      <w:proofErr w:type="spellEnd"/>
      <w:r>
        <w:rPr>
          <w:color w:val="0E101A"/>
        </w:rPr>
        <w:t xml:space="preserve"> so many options regarding my job roles that will be available to me and I can focus on everything to conclude the matter. </w:t>
      </w:r>
    </w:p>
    <w:p w:rsidR="002A3D48" w:rsidRPr="001A22C3" w:rsidRDefault="00F0571B" w:rsidP="001A22C3">
      <w:pPr>
        <w:pStyle w:val="Heading2"/>
      </w:pPr>
      <w:bookmarkStart w:id="3" w:name="_Toc100867213"/>
      <w:r w:rsidRPr="001A22C3">
        <w:t>Knowledge and sk</w:t>
      </w:r>
      <w:r w:rsidR="001A22C3" w:rsidRPr="001A22C3">
        <w:t>ills for effective working</w:t>
      </w:r>
      <w:bookmarkEnd w:id="3"/>
      <w:r w:rsidR="001A22C3" w:rsidRPr="001A22C3">
        <w:t xml:space="preserve"> </w:t>
      </w:r>
    </w:p>
    <w:p w:rsidR="002A3D48" w:rsidRDefault="00F0571B">
      <w:pPr>
        <w:pStyle w:val="Normal1"/>
        <w:spacing w:line="360" w:lineRule="auto"/>
        <w:jc w:val="both"/>
        <w:rPr>
          <w:color w:val="0E101A"/>
        </w:rPr>
      </w:pPr>
      <w:r>
        <w:rPr>
          <w:color w:val="0E101A"/>
        </w:rPr>
        <w:t xml:space="preserve">In this report on professional career development, the knowledge and skills of collaborative working will be discussed for effective work to achieve success. The knowledge and skills important for career development are problem-solving skills, leadership skills, communication skills, critical thinking skills, time management skills and so on (Ibarra and Scoular, 2019). Communication skills always contemplate the foundation of any collaborative work to obtain the success of the working team. It is important to talk openly and honestly with the other members for better results and performance. The employees who can solve the problems efficiently also can solve the issues with their thoughts. Besides this, time management skills are also important for the employees to develop their careers (Larson et al., 2020). On the other hand, leadership skill helps to lead a team as well as a department by spreading knowledge and resources. These </w:t>
      </w:r>
      <w:r>
        <w:rPr>
          <w:color w:val="0E101A"/>
        </w:rPr>
        <w:lastRenderedPageBreak/>
        <w:t xml:space="preserve">skills also help the employees to promote collaborative work for the future growth of the </w:t>
      </w:r>
      <w:proofErr w:type="spellStart"/>
      <w:r>
        <w:rPr>
          <w:color w:val="0E101A"/>
        </w:rPr>
        <w:t>organisation</w:t>
      </w:r>
      <w:proofErr w:type="spellEnd"/>
      <w:r>
        <w:rPr>
          <w:color w:val="0E101A"/>
        </w:rPr>
        <w:t xml:space="preserve">. </w:t>
      </w:r>
    </w:p>
    <w:p w:rsidR="002A3D48" w:rsidRPr="001A22C3" w:rsidRDefault="00F0571B" w:rsidP="001A22C3">
      <w:pPr>
        <w:pStyle w:val="Heading2"/>
      </w:pPr>
      <w:bookmarkStart w:id="4" w:name="_Toc100867214"/>
      <w:r w:rsidRPr="001A22C3">
        <w:t>Evaluation of the</w:t>
      </w:r>
      <w:r w:rsidR="001A22C3" w:rsidRPr="001A22C3">
        <w:t xml:space="preserve"> readiness of the employee</w:t>
      </w:r>
      <w:bookmarkEnd w:id="4"/>
      <w:r w:rsidR="001A22C3" w:rsidRPr="001A22C3">
        <w:t xml:space="preserve"> </w:t>
      </w:r>
    </w:p>
    <w:p w:rsidR="002A3D48" w:rsidRDefault="00F0571B">
      <w:pPr>
        <w:pStyle w:val="Normal1"/>
        <w:spacing w:line="360" w:lineRule="auto"/>
        <w:jc w:val="both"/>
        <w:rPr>
          <w:color w:val="0E101A"/>
        </w:rPr>
      </w:pPr>
      <w:r>
        <w:rPr>
          <w:color w:val="0E101A"/>
        </w:rPr>
        <w:t xml:space="preserve">A marketing analyst must adapt the strategic planning of marketing and </w:t>
      </w:r>
      <w:proofErr w:type="spellStart"/>
      <w:r>
        <w:rPr>
          <w:color w:val="0E101A"/>
        </w:rPr>
        <w:t>analyse</w:t>
      </w:r>
      <w:proofErr w:type="spellEnd"/>
      <w:r>
        <w:rPr>
          <w:color w:val="0E101A"/>
        </w:rPr>
        <w:t xml:space="preserve"> different information. To obtain profit in the business the marketing analyst executes the strategic planning in the business. This job role is very important for the size of the </w:t>
      </w:r>
      <w:proofErr w:type="spellStart"/>
      <w:r>
        <w:rPr>
          <w:color w:val="0E101A"/>
        </w:rPr>
        <w:t>organisation</w:t>
      </w:r>
      <w:proofErr w:type="spellEnd"/>
      <w:r>
        <w:rPr>
          <w:color w:val="0E101A"/>
        </w:rPr>
        <w:t xml:space="preserve"> as the employees can make a good bonding with the marketing analyst that makes an interaction with the customers (</w:t>
      </w:r>
      <w:proofErr w:type="spellStart"/>
      <w:r>
        <w:rPr>
          <w:color w:val="0E101A"/>
        </w:rPr>
        <w:t>Nasution</w:t>
      </w:r>
      <w:proofErr w:type="spellEnd"/>
      <w:r>
        <w:rPr>
          <w:color w:val="0E101A"/>
        </w:rPr>
        <w:t xml:space="preserve"> et al., 2018). Some skills are required for this job role such as the ability of strategic thinking, leadership skills and communication skills. To improve the skills of marketing analysts training can be </w:t>
      </w:r>
      <w:proofErr w:type="spellStart"/>
      <w:r>
        <w:rPr>
          <w:color w:val="0E101A"/>
        </w:rPr>
        <w:t>organised</w:t>
      </w:r>
      <w:proofErr w:type="spellEnd"/>
      <w:r>
        <w:rPr>
          <w:color w:val="0E101A"/>
        </w:rPr>
        <w:t xml:space="preserve"> and to improve the communication skills surveys and mock interviews can be arranged. </w:t>
      </w:r>
    </w:p>
    <w:p w:rsidR="002A3D48" w:rsidRDefault="00F0571B">
      <w:pPr>
        <w:pStyle w:val="Normal1"/>
        <w:spacing w:line="360" w:lineRule="auto"/>
        <w:jc w:val="both"/>
        <w:rPr>
          <w:color w:val="0E101A"/>
        </w:rPr>
      </w:pPr>
      <w:r>
        <w:rPr>
          <w:color w:val="0E101A"/>
        </w:rPr>
        <w:t xml:space="preserve">A marketing coordinator must maintain a secure and safe environment for work and take care of the satisfaction and demand of the employees. The skills required for this job role are </w:t>
      </w:r>
      <w:proofErr w:type="spellStart"/>
      <w:r>
        <w:rPr>
          <w:color w:val="0E101A"/>
        </w:rPr>
        <w:t>organisation</w:t>
      </w:r>
      <w:proofErr w:type="spellEnd"/>
      <w:r>
        <w:rPr>
          <w:color w:val="0E101A"/>
        </w:rPr>
        <w:t xml:space="preserve"> skills, flexibility, good communication with the employees, negotiation skills, passion for the job role and so on (</w:t>
      </w:r>
      <w:proofErr w:type="spellStart"/>
      <w:r>
        <w:rPr>
          <w:color w:val="0E101A"/>
        </w:rPr>
        <w:t>Rodić</w:t>
      </w:r>
      <w:proofErr w:type="spellEnd"/>
      <w:r>
        <w:rPr>
          <w:color w:val="0E101A"/>
        </w:rPr>
        <w:t xml:space="preserve"> and </w:t>
      </w:r>
      <w:proofErr w:type="spellStart"/>
      <w:r>
        <w:rPr>
          <w:color w:val="0E101A"/>
        </w:rPr>
        <w:t>Marić</w:t>
      </w:r>
      <w:proofErr w:type="spellEnd"/>
      <w:r>
        <w:rPr>
          <w:color w:val="0E101A"/>
        </w:rPr>
        <w:t xml:space="preserve">, 2021). To improve and develop all these skills different types of training are </w:t>
      </w:r>
      <w:proofErr w:type="spellStart"/>
      <w:r>
        <w:rPr>
          <w:color w:val="0E101A"/>
        </w:rPr>
        <w:t>organised</w:t>
      </w:r>
      <w:proofErr w:type="spellEnd"/>
      <w:r>
        <w:rPr>
          <w:color w:val="0E101A"/>
        </w:rPr>
        <w:t xml:space="preserve"> outside and inside the </w:t>
      </w:r>
      <w:proofErr w:type="spellStart"/>
      <w:r>
        <w:rPr>
          <w:color w:val="0E101A"/>
        </w:rPr>
        <w:t>organisation</w:t>
      </w:r>
      <w:proofErr w:type="spellEnd"/>
      <w:r>
        <w:rPr>
          <w:color w:val="0E101A"/>
        </w:rPr>
        <w:t xml:space="preserve">. Communication skills can be improved through interaction with colleagues, employees and team members. Skills can also be improved through surveys and interviews. </w:t>
      </w:r>
    </w:p>
    <w:p w:rsidR="002A3D48" w:rsidRPr="001A22C3" w:rsidRDefault="00F0571B" w:rsidP="001A22C3">
      <w:pPr>
        <w:pStyle w:val="Heading2"/>
      </w:pPr>
      <w:bookmarkStart w:id="5" w:name="_Toc100867215"/>
      <w:r w:rsidRPr="001A22C3">
        <w:t>Analy</w:t>
      </w:r>
      <w:r w:rsidR="001A22C3" w:rsidRPr="001A22C3">
        <w:t>sis of employee’s strength</w:t>
      </w:r>
      <w:bookmarkEnd w:id="5"/>
      <w:r w:rsidR="001A22C3" w:rsidRPr="001A22C3">
        <w:t xml:space="preserve"> </w:t>
      </w:r>
    </w:p>
    <w:p w:rsidR="002A3D48" w:rsidRDefault="00F0571B">
      <w:pPr>
        <w:pStyle w:val="Normal1"/>
        <w:spacing w:line="360" w:lineRule="auto"/>
        <w:jc w:val="both"/>
        <w:rPr>
          <w:color w:val="0E101A"/>
        </w:rPr>
      </w:pPr>
      <w:r>
        <w:rPr>
          <w:color w:val="0E101A"/>
        </w:rPr>
        <w:t>The strength of any marketing analyst lies in their communication ability. This is the main strength of the marketing analysts that helps them to understand the demands of the consumers. The other strengths of marketing analysts are the ability of problem solving with creative strategies and strategic thinking (</w:t>
      </w:r>
      <w:proofErr w:type="spellStart"/>
      <w:r>
        <w:rPr>
          <w:color w:val="0E101A"/>
        </w:rPr>
        <w:t>Bol</w:t>
      </w:r>
      <w:proofErr w:type="spellEnd"/>
      <w:r>
        <w:rPr>
          <w:color w:val="0E101A"/>
        </w:rPr>
        <w:t xml:space="preserve"> et al., 2019). Attractive and creative skills in writing are also a strength of marketing analysts. Knowledge of advanced technology, working with teams and adjusting with the team members, leadership and </w:t>
      </w:r>
      <w:proofErr w:type="spellStart"/>
      <w:r>
        <w:rPr>
          <w:color w:val="0E101A"/>
        </w:rPr>
        <w:t>organising</w:t>
      </w:r>
      <w:proofErr w:type="spellEnd"/>
      <w:r>
        <w:rPr>
          <w:color w:val="0E101A"/>
        </w:rPr>
        <w:t xml:space="preserve"> skills; all of these are strengths and qualities of a good marketing analyst (</w:t>
      </w:r>
      <w:proofErr w:type="spellStart"/>
      <w:r>
        <w:rPr>
          <w:color w:val="0E101A"/>
        </w:rPr>
        <w:t>Erlangga</w:t>
      </w:r>
      <w:proofErr w:type="spellEnd"/>
      <w:r>
        <w:rPr>
          <w:color w:val="0E101A"/>
        </w:rPr>
        <w:t xml:space="preserve">, 2022). These skills generate more goodwill and profit for the </w:t>
      </w:r>
      <w:proofErr w:type="spellStart"/>
      <w:r>
        <w:rPr>
          <w:color w:val="0E101A"/>
        </w:rPr>
        <w:t>organisation</w:t>
      </w:r>
      <w:proofErr w:type="spellEnd"/>
      <w:r>
        <w:rPr>
          <w:color w:val="0E101A"/>
        </w:rPr>
        <w:t xml:space="preserve">. </w:t>
      </w:r>
    </w:p>
    <w:p w:rsidR="002A3D48" w:rsidRDefault="00F0571B">
      <w:pPr>
        <w:pStyle w:val="Normal1"/>
        <w:spacing w:line="360" w:lineRule="auto"/>
        <w:jc w:val="both"/>
        <w:rPr>
          <w:color w:val="0E101A"/>
        </w:rPr>
      </w:pPr>
      <w:r>
        <w:rPr>
          <w:color w:val="0E101A"/>
        </w:rPr>
        <w:t xml:space="preserve">The strength of any marketing coordinator is also related to communication ability. Achieving healthy communication skills is important for the marketing coordinators. Besides this, the ability of decision-making and quick thinking is also the strengths of a marketing coordinator. A marketing coordinator should keep patient with the employees, accept complaints, listen to their </w:t>
      </w:r>
      <w:r>
        <w:rPr>
          <w:color w:val="0E101A"/>
        </w:rPr>
        <w:lastRenderedPageBreak/>
        <w:t xml:space="preserve">problems and take steps according to these problems is also a very important quality a marketing coordinator (Peters et al., 2020). Leadership skills, </w:t>
      </w:r>
      <w:proofErr w:type="spellStart"/>
      <w:r>
        <w:rPr>
          <w:color w:val="0E101A"/>
        </w:rPr>
        <w:t>attentivity</w:t>
      </w:r>
      <w:proofErr w:type="spellEnd"/>
      <w:r>
        <w:rPr>
          <w:color w:val="0E101A"/>
        </w:rPr>
        <w:t xml:space="preserve">, approachable and sympathetic </w:t>
      </w:r>
      <w:proofErr w:type="spellStart"/>
      <w:r>
        <w:rPr>
          <w:color w:val="0E101A"/>
        </w:rPr>
        <w:t>behaviour</w:t>
      </w:r>
      <w:proofErr w:type="spellEnd"/>
      <w:r>
        <w:rPr>
          <w:color w:val="0E101A"/>
        </w:rPr>
        <w:t xml:space="preserve"> and written communication skills, all these are the strengths of a marketing coordinator. The coordinator having these skills can maintain the work balance within the </w:t>
      </w:r>
      <w:proofErr w:type="spellStart"/>
      <w:r>
        <w:rPr>
          <w:color w:val="0E101A"/>
        </w:rPr>
        <w:t>organisation</w:t>
      </w:r>
      <w:proofErr w:type="spellEnd"/>
      <w:r>
        <w:rPr>
          <w:color w:val="0E101A"/>
        </w:rPr>
        <w:t xml:space="preserve">. </w:t>
      </w:r>
    </w:p>
    <w:p w:rsidR="002A3D48" w:rsidRPr="001A22C3" w:rsidRDefault="00F0571B" w:rsidP="001A22C3">
      <w:pPr>
        <w:pStyle w:val="Heading2"/>
      </w:pPr>
      <w:bookmarkStart w:id="6" w:name="_Toc100867216"/>
      <w:r w:rsidRPr="001A22C3">
        <w:t>Chances of improvement</w:t>
      </w:r>
      <w:bookmarkEnd w:id="6"/>
      <w:r w:rsidRPr="001A22C3">
        <w:t xml:space="preserve"> </w:t>
      </w:r>
    </w:p>
    <w:p w:rsidR="002A3D48" w:rsidRDefault="00F0571B">
      <w:pPr>
        <w:pStyle w:val="Normal1"/>
        <w:spacing w:line="360" w:lineRule="auto"/>
        <w:jc w:val="both"/>
        <w:rPr>
          <w:color w:val="0E101A"/>
        </w:rPr>
      </w:pPr>
      <w:r>
        <w:rPr>
          <w:color w:val="0E101A"/>
        </w:rPr>
        <w:t xml:space="preserve">The employees should be aware of some factors for their further improvement. These factors are as follows: </w:t>
      </w:r>
    </w:p>
    <w:p w:rsidR="002A3D48" w:rsidRDefault="00F0571B">
      <w:pPr>
        <w:pStyle w:val="Normal1"/>
        <w:numPr>
          <w:ilvl w:val="0"/>
          <w:numId w:val="1"/>
        </w:numPr>
        <w:spacing w:line="360" w:lineRule="auto"/>
      </w:pPr>
      <w:r>
        <w:rPr>
          <w:color w:val="0E101A"/>
        </w:rPr>
        <w:t xml:space="preserve">Time management is one of the important factors for the employees to improve. Time management is also very important for the development of the </w:t>
      </w:r>
      <w:proofErr w:type="spellStart"/>
      <w:r>
        <w:rPr>
          <w:color w:val="0E101A"/>
        </w:rPr>
        <w:t>organisation</w:t>
      </w:r>
      <w:proofErr w:type="spellEnd"/>
      <w:r>
        <w:rPr>
          <w:color w:val="0E101A"/>
        </w:rPr>
        <w:t xml:space="preserve"> (</w:t>
      </w:r>
      <w:proofErr w:type="spellStart"/>
      <w:r>
        <w:rPr>
          <w:color w:val="0E101A"/>
        </w:rPr>
        <w:t>Neffke</w:t>
      </w:r>
      <w:proofErr w:type="spellEnd"/>
      <w:r>
        <w:rPr>
          <w:color w:val="0E101A"/>
        </w:rPr>
        <w:t xml:space="preserve">, 2019). There are different types of time management tools present within the </w:t>
      </w:r>
      <w:proofErr w:type="spellStart"/>
      <w:r>
        <w:rPr>
          <w:color w:val="0E101A"/>
        </w:rPr>
        <w:t>organisation</w:t>
      </w:r>
      <w:proofErr w:type="spellEnd"/>
      <w:r>
        <w:rPr>
          <w:color w:val="0E101A"/>
        </w:rPr>
        <w:t xml:space="preserve"> that employees can follow to improve their skills in time management. </w:t>
      </w:r>
    </w:p>
    <w:p w:rsidR="002A3D48" w:rsidRDefault="00F0571B">
      <w:pPr>
        <w:pStyle w:val="Normal1"/>
        <w:numPr>
          <w:ilvl w:val="0"/>
          <w:numId w:val="1"/>
        </w:numPr>
        <w:spacing w:line="360" w:lineRule="auto"/>
      </w:pPr>
      <w:r>
        <w:rPr>
          <w:color w:val="0E101A"/>
        </w:rPr>
        <w:t xml:space="preserve">Another important factor for the improvement of the employees is the </w:t>
      </w:r>
      <w:proofErr w:type="spellStart"/>
      <w:r>
        <w:rPr>
          <w:color w:val="0E101A"/>
        </w:rPr>
        <w:t>organisation</w:t>
      </w:r>
      <w:proofErr w:type="spellEnd"/>
      <w:r>
        <w:rPr>
          <w:color w:val="0E101A"/>
        </w:rPr>
        <w:t xml:space="preserve"> of all the employees. An </w:t>
      </w:r>
      <w:proofErr w:type="spellStart"/>
      <w:r>
        <w:rPr>
          <w:color w:val="0E101A"/>
        </w:rPr>
        <w:t>organised</w:t>
      </w:r>
      <w:proofErr w:type="spellEnd"/>
      <w:r>
        <w:rPr>
          <w:color w:val="0E101A"/>
        </w:rPr>
        <w:t xml:space="preserve"> employee better knows the order of the work to complete it within time. </w:t>
      </w:r>
    </w:p>
    <w:p w:rsidR="002A3D48" w:rsidRDefault="00F0571B">
      <w:pPr>
        <w:pStyle w:val="Normal1"/>
        <w:numPr>
          <w:ilvl w:val="0"/>
          <w:numId w:val="1"/>
        </w:numPr>
        <w:spacing w:line="360" w:lineRule="auto"/>
      </w:pPr>
      <w:r>
        <w:rPr>
          <w:color w:val="0E101A"/>
        </w:rPr>
        <w:t xml:space="preserve">Another important skill is interpersonal skills of communication for the improvement of the employees (Thompson and </w:t>
      </w:r>
      <w:proofErr w:type="spellStart"/>
      <w:r>
        <w:rPr>
          <w:color w:val="0E101A"/>
        </w:rPr>
        <w:t>Dahling</w:t>
      </w:r>
      <w:proofErr w:type="spellEnd"/>
      <w:r>
        <w:rPr>
          <w:color w:val="0E101A"/>
        </w:rPr>
        <w:t xml:space="preserve">, 2019). The employees need to work in teams or groups and for this effective communication is very important the employees. </w:t>
      </w:r>
    </w:p>
    <w:p w:rsidR="002A3D48" w:rsidRDefault="00F0571B">
      <w:pPr>
        <w:pStyle w:val="Normal1"/>
        <w:numPr>
          <w:ilvl w:val="0"/>
          <w:numId w:val="1"/>
        </w:numPr>
        <w:spacing w:line="360" w:lineRule="auto"/>
      </w:pPr>
      <w:r>
        <w:rPr>
          <w:color w:val="0E101A"/>
        </w:rPr>
        <w:t xml:space="preserve">The employees should apply the skills of active listening for better improvement. If employees listen with effectiveness to the leaders and other team </w:t>
      </w:r>
      <w:proofErr w:type="gramStart"/>
      <w:r>
        <w:rPr>
          <w:color w:val="0E101A"/>
        </w:rPr>
        <w:t>members</w:t>
      </w:r>
      <w:proofErr w:type="gramEnd"/>
      <w:r>
        <w:rPr>
          <w:color w:val="0E101A"/>
        </w:rPr>
        <w:t xml:space="preserve"> better communication will be established. </w:t>
      </w:r>
    </w:p>
    <w:p w:rsidR="002A3D48" w:rsidRPr="001A22C3" w:rsidRDefault="00F0571B" w:rsidP="001A22C3">
      <w:pPr>
        <w:pStyle w:val="Heading2"/>
      </w:pPr>
      <w:bookmarkStart w:id="7" w:name="_Toc100867217"/>
      <w:r w:rsidRPr="001A22C3">
        <w:t>Setting employment targets</w:t>
      </w:r>
      <w:bookmarkEnd w:id="7"/>
      <w:r w:rsidRPr="001A22C3">
        <w:t xml:space="preserve"> </w:t>
      </w:r>
    </w:p>
    <w:p w:rsidR="002A3D48" w:rsidRDefault="00F0571B">
      <w:pPr>
        <w:pStyle w:val="Normal1"/>
        <w:spacing w:line="360" w:lineRule="auto"/>
        <w:jc w:val="both"/>
        <w:rPr>
          <w:color w:val="0E101A"/>
        </w:rPr>
      </w:pPr>
      <w:r>
        <w:rPr>
          <w:color w:val="0E101A"/>
        </w:rPr>
        <w:t xml:space="preserve">There are many paths to set employment targets for marketing analysts and marketing coordinators. Developing the skills within the working team is essential to work as a marketing analyst in the </w:t>
      </w:r>
      <w:proofErr w:type="spellStart"/>
      <w:r>
        <w:rPr>
          <w:color w:val="0E101A"/>
        </w:rPr>
        <w:t>organisation</w:t>
      </w:r>
      <w:proofErr w:type="spellEnd"/>
      <w:r>
        <w:rPr>
          <w:color w:val="0E101A"/>
        </w:rPr>
        <w:t>. The marketing analyst requires good communication skills to communicate effectively with the employees (</w:t>
      </w:r>
      <w:proofErr w:type="spellStart"/>
      <w:r>
        <w:rPr>
          <w:color w:val="0E101A"/>
        </w:rPr>
        <w:t>Malnight</w:t>
      </w:r>
      <w:proofErr w:type="spellEnd"/>
      <w:r>
        <w:rPr>
          <w:color w:val="0E101A"/>
        </w:rPr>
        <w:t xml:space="preserve"> et al., 2019). The marketing analysts have to develop interpersonal skills. They have to communicate with the employees and the team members effectively. The marketing analysts should also develop skills in conflict resolution as they can solve the issue of team conflicts. </w:t>
      </w:r>
    </w:p>
    <w:p w:rsidR="002A3D48" w:rsidRDefault="00F0571B">
      <w:pPr>
        <w:pStyle w:val="Normal1"/>
        <w:spacing w:line="360" w:lineRule="auto"/>
        <w:jc w:val="both"/>
        <w:rPr>
          <w:color w:val="0E101A"/>
        </w:rPr>
      </w:pPr>
      <w:r>
        <w:rPr>
          <w:color w:val="0E101A"/>
        </w:rPr>
        <w:t>Skills of communication are also very important for the employment of marketing coordinators. A marketing coordinator has to continue healthy communication with the employees daily (</w:t>
      </w:r>
      <w:proofErr w:type="spellStart"/>
      <w:r>
        <w:rPr>
          <w:color w:val="0E101A"/>
        </w:rPr>
        <w:t>Tabrizi</w:t>
      </w:r>
      <w:proofErr w:type="spellEnd"/>
      <w:r>
        <w:rPr>
          <w:color w:val="0E101A"/>
        </w:rPr>
        <w:t xml:space="preserve"> </w:t>
      </w:r>
      <w:r>
        <w:rPr>
          <w:color w:val="0E101A"/>
        </w:rPr>
        <w:lastRenderedPageBreak/>
        <w:t xml:space="preserve">et al., 2019). The marketing coordinator should have empathy for the employees of the </w:t>
      </w:r>
      <w:proofErr w:type="spellStart"/>
      <w:r>
        <w:rPr>
          <w:color w:val="0E101A"/>
        </w:rPr>
        <w:t>organisation</w:t>
      </w:r>
      <w:proofErr w:type="spellEnd"/>
      <w:r>
        <w:rPr>
          <w:color w:val="0E101A"/>
        </w:rPr>
        <w:t xml:space="preserve">. </w:t>
      </w:r>
    </w:p>
    <w:p w:rsidR="002A3D48" w:rsidRDefault="00F0571B" w:rsidP="0021035D">
      <w:pPr>
        <w:pStyle w:val="Heading2"/>
      </w:pPr>
      <w:bookmarkStart w:id="8" w:name="_Toc100867218"/>
      <w:r w:rsidRPr="001A22C3">
        <w:t>Personal development plan</w:t>
      </w:r>
      <w:bookmarkEnd w:id="8"/>
      <w:r w:rsidRPr="001A22C3">
        <w:t xml:space="preserve"> </w:t>
      </w:r>
      <w:bookmarkStart w:id="9" w:name="_GoBack"/>
      <w:bookmarkEnd w:id="9"/>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811"/>
        <w:gridCol w:w="1651"/>
        <w:gridCol w:w="1565"/>
        <w:gridCol w:w="1594"/>
        <w:gridCol w:w="1565"/>
        <w:gridCol w:w="1174"/>
      </w:tblGrid>
      <w:tr w:rsidR="00304F7F">
        <w:trPr>
          <w:cantSplit/>
          <w:trHeight w:val="930"/>
          <w:tblHeader/>
        </w:trPr>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rPr>
                <w:b/>
              </w:rPr>
            </w:pPr>
            <w:r>
              <w:rPr>
                <w:b/>
              </w:rPr>
              <w:t>To be Developed</w:t>
            </w:r>
          </w:p>
        </w:tc>
        <w:tc>
          <w:tcPr>
            <w:tcW w:w="1651"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rPr>
                <w:b/>
              </w:rPr>
            </w:pPr>
            <w:r>
              <w:rPr>
                <w:b/>
              </w:rPr>
              <w:t>Expected Target</w:t>
            </w:r>
          </w:p>
        </w:tc>
        <w:tc>
          <w:tcPr>
            <w:tcW w:w="156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rPr>
                <w:b/>
              </w:rPr>
            </w:pPr>
            <w:r>
              <w:rPr>
                <w:b/>
              </w:rPr>
              <w:t>The action I will make</w:t>
            </w:r>
          </w:p>
        </w:tc>
        <w:tc>
          <w:tcPr>
            <w:tcW w:w="15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rPr>
                <w:b/>
              </w:rPr>
            </w:pPr>
            <w:r>
              <w:rPr>
                <w:b/>
              </w:rPr>
              <w:t>Criteria for success</w:t>
            </w:r>
          </w:p>
        </w:tc>
        <w:tc>
          <w:tcPr>
            <w:tcW w:w="156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rPr>
                <w:b/>
              </w:rPr>
            </w:pPr>
            <w:r>
              <w:rPr>
                <w:b/>
              </w:rPr>
              <w:t>Application</w:t>
            </w:r>
          </w:p>
        </w:tc>
        <w:tc>
          <w:tcPr>
            <w:tcW w:w="117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rPr>
                <w:b/>
              </w:rPr>
            </w:pPr>
            <w:r>
              <w:rPr>
                <w:b/>
              </w:rPr>
              <w:t>Deadline</w:t>
            </w:r>
          </w:p>
        </w:tc>
      </w:tr>
      <w:tr w:rsidR="00304F7F">
        <w:trPr>
          <w:cantSplit/>
          <w:trHeight w:val="1650"/>
          <w:tblHeader/>
        </w:trPr>
        <w:tc>
          <w:tcPr>
            <w:tcW w:w="181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Time Management Skill</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Complete all work by a mentioned deadline</w:t>
            </w:r>
          </w:p>
        </w:tc>
        <w:tc>
          <w:tcPr>
            <w:tcW w:w="1564"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Learn and apply the tools of time management</w:t>
            </w:r>
          </w:p>
        </w:tc>
        <w:tc>
          <w:tcPr>
            <w:tcW w:w="1593"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Able to complete the task within time</w:t>
            </w:r>
          </w:p>
        </w:tc>
        <w:tc>
          <w:tcPr>
            <w:tcW w:w="1564"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For office works</w:t>
            </w:r>
          </w:p>
        </w:tc>
        <w:tc>
          <w:tcPr>
            <w:tcW w:w="1173"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Within 3 weeks</w:t>
            </w:r>
          </w:p>
        </w:tc>
      </w:tr>
      <w:tr w:rsidR="00304F7F">
        <w:trPr>
          <w:cantSplit/>
          <w:trHeight w:val="1290"/>
          <w:tblHeader/>
        </w:trPr>
        <w:tc>
          <w:tcPr>
            <w:tcW w:w="181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Communication Skill</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Communicate with effectiveness with other members and employees</w:t>
            </w:r>
          </w:p>
        </w:tc>
        <w:tc>
          <w:tcPr>
            <w:tcW w:w="1564"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Involve in more cultural engagement</w:t>
            </w:r>
          </w:p>
        </w:tc>
        <w:tc>
          <w:tcPr>
            <w:tcW w:w="1593"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Communication ability with others</w:t>
            </w:r>
          </w:p>
        </w:tc>
        <w:tc>
          <w:tcPr>
            <w:tcW w:w="1564"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For better teamwork</w:t>
            </w:r>
          </w:p>
        </w:tc>
        <w:tc>
          <w:tcPr>
            <w:tcW w:w="1173"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Within 2 weeks</w:t>
            </w:r>
          </w:p>
        </w:tc>
      </w:tr>
      <w:tr w:rsidR="00304F7F">
        <w:trPr>
          <w:cantSplit/>
          <w:trHeight w:val="1650"/>
          <w:tblHeader/>
        </w:trPr>
        <w:tc>
          <w:tcPr>
            <w:tcW w:w="181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Team Management Skill</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Manage the team effectively</w:t>
            </w:r>
          </w:p>
        </w:tc>
        <w:tc>
          <w:tcPr>
            <w:tcW w:w="1564"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Interact more with the team members</w:t>
            </w:r>
          </w:p>
        </w:tc>
        <w:tc>
          <w:tcPr>
            <w:tcW w:w="1593"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Able to manage the members of the team</w:t>
            </w:r>
          </w:p>
        </w:tc>
        <w:tc>
          <w:tcPr>
            <w:tcW w:w="1564"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To improve skills in time management</w:t>
            </w:r>
          </w:p>
        </w:tc>
        <w:tc>
          <w:tcPr>
            <w:tcW w:w="1173"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Within 1 week</w:t>
            </w:r>
          </w:p>
        </w:tc>
      </w:tr>
      <w:tr w:rsidR="00304F7F">
        <w:trPr>
          <w:cantSplit/>
          <w:trHeight w:val="1650"/>
          <w:tblHeader/>
        </w:trPr>
        <w:tc>
          <w:tcPr>
            <w:tcW w:w="1811"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Listening Skill</w:t>
            </w:r>
          </w:p>
        </w:tc>
        <w:tc>
          <w:tcPr>
            <w:tcW w:w="1651"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To listen effectively to the other members</w:t>
            </w:r>
          </w:p>
        </w:tc>
        <w:tc>
          <w:tcPr>
            <w:tcW w:w="1564"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Practice my skills of active listening with my friends</w:t>
            </w:r>
          </w:p>
        </w:tc>
        <w:tc>
          <w:tcPr>
            <w:tcW w:w="1593"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Able to listen to everything carefully</w:t>
            </w:r>
          </w:p>
        </w:tc>
        <w:tc>
          <w:tcPr>
            <w:tcW w:w="1564"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To improve skills of active listening</w:t>
            </w:r>
          </w:p>
        </w:tc>
        <w:tc>
          <w:tcPr>
            <w:tcW w:w="1173" w:type="dxa"/>
            <w:tcBorders>
              <w:top w:val="nil"/>
              <w:left w:val="nil"/>
              <w:bottom w:val="single" w:sz="8" w:space="0" w:color="000000"/>
              <w:right w:val="single" w:sz="8" w:space="0" w:color="000000"/>
            </w:tcBorders>
            <w:tcMar>
              <w:top w:w="100" w:type="dxa"/>
              <w:left w:w="100" w:type="dxa"/>
              <w:bottom w:w="100" w:type="dxa"/>
              <w:right w:w="100" w:type="dxa"/>
            </w:tcMar>
          </w:tcPr>
          <w:p w:rsidR="002A3D48" w:rsidRDefault="00F0571B">
            <w:pPr>
              <w:pStyle w:val="Normal1"/>
              <w:spacing w:before="240" w:after="240" w:line="360" w:lineRule="auto"/>
              <w:jc w:val="both"/>
            </w:pPr>
            <w:r>
              <w:t>Within 2 week</w:t>
            </w:r>
          </w:p>
        </w:tc>
      </w:tr>
    </w:tbl>
    <w:p w:rsidR="002A3D48" w:rsidRDefault="002A3D48">
      <w:pPr>
        <w:pStyle w:val="Normal1"/>
        <w:spacing w:before="240" w:after="240" w:line="360" w:lineRule="auto"/>
        <w:jc w:val="both"/>
      </w:pPr>
    </w:p>
    <w:p w:rsidR="002A3D48" w:rsidRPr="001A22C3" w:rsidRDefault="00F0571B" w:rsidP="001A22C3">
      <w:pPr>
        <w:pStyle w:val="Heading1"/>
      </w:pPr>
      <w:bookmarkStart w:id="10" w:name="_Toc100867219"/>
      <w:r w:rsidRPr="001A22C3">
        <w:t>Conclusion</w:t>
      </w:r>
      <w:bookmarkEnd w:id="10"/>
      <w:r w:rsidRPr="001A22C3">
        <w:t xml:space="preserve"> </w:t>
      </w:r>
    </w:p>
    <w:p w:rsidR="002A3D48" w:rsidRDefault="00F0571B">
      <w:pPr>
        <w:pStyle w:val="Normal1"/>
        <w:spacing w:before="240" w:after="240" w:line="360" w:lineRule="auto"/>
        <w:jc w:val="both"/>
      </w:pPr>
      <w:r>
        <w:t xml:space="preserve">From this report on professional career development, it can be said that two interviews are being held among the students to develop their skills. The first interview focuses on different qualities, perspectives, techniques and strategies of recruitment for the post of Marketing analyst. The second interview made a discussion on different qualities, feedback, responsibilities and techniques regarding the recruitment for the post of marketing coordinator. The interview follows a report of the selection and recruitment process along with the discussion of the two interviews. In this report, Gibbs’ reflective model, improves the skills of marketing coordinators and marketing analysts. </w:t>
      </w:r>
    </w:p>
    <w:p w:rsidR="002A3D48" w:rsidRDefault="002A3D48">
      <w:pPr>
        <w:pStyle w:val="Normal1"/>
        <w:spacing w:before="240" w:after="240" w:line="360" w:lineRule="auto"/>
        <w:jc w:val="both"/>
      </w:pPr>
    </w:p>
    <w:p w:rsidR="002A3D48" w:rsidRDefault="00F0571B">
      <w:pPr>
        <w:pStyle w:val="Normal1"/>
        <w:spacing w:before="240" w:after="240" w:line="360" w:lineRule="auto"/>
        <w:jc w:val="both"/>
        <w:rPr>
          <w:b/>
        </w:rPr>
      </w:pPr>
      <w:r>
        <w:br w:type="page"/>
      </w:r>
    </w:p>
    <w:p w:rsidR="002A3D48" w:rsidRPr="001A22C3" w:rsidRDefault="00F0571B" w:rsidP="001A22C3">
      <w:pPr>
        <w:pStyle w:val="Heading1"/>
      </w:pPr>
      <w:bookmarkStart w:id="11" w:name="_Toc100867220"/>
      <w:r w:rsidRPr="001A22C3">
        <w:lastRenderedPageBreak/>
        <w:t>Reference list</w:t>
      </w:r>
      <w:bookmarkEnd w:id="11"/>
    </w:p>
    <w:p w:rsidR="001A22C3" w:rsidRDefault="00F0571B" w:rsidP="001A22C3">
      <w:pPr>
        <w:pStyle w:val="Normal1"/>
        <w:spacing w:before="240" w:after="240" w:line="360" w:lineRule="auto"/>
        <w:jc w:val="both"/>
        <w:rPr>
          <w:color w:val="222222"/>
          <w:highlight w:val="white"/>
        </w:rPr>
      </w:pPr>
      <w:proofErr w:type="spellStart"/>
      <w:r>
        <w:rPr>
          <w:color w:val="222222"/>
          <w:highlight w:val="white"/>
        </w:rPr>
        <w:t>Aithal</w:t>
      </w:r>
      <w:proofErr w:type="spellEnd"/>
      <w:r>
        <w:rPr>
          <w:color w:val="222222"/>
          <w:highlight w:val="white"/>
        </w:rPr>
        <w:t xml:space="preserve">, P.S., 2019. Information communication &amp; computation technology (ICCT) as a strategic tool for industry sectors. </w:t>
      </w:r>
      <w:r>
        <w:rPr>
          <w:i/>
          <w:color w:val="222222"/>
          <w:highlight w:val="white"/>
        </w:rPr>
        <w:t>International Journal of Applied Engineering and Management Letters (IJAEML)</w:t>
      </w:r>
      <w:r>
        <w:rPr>
          <w:color w:val="222222"/>
          <w:highlight w:val="white"/>
        </w:rPr>
        <w:t xml:space="preserve">, </w:t>
      </w:r>
      <w:r>
        <w:rPr>
          <w:i/>
          <w:color w:val="222222"/>
          <w:highlight w:val="white"/>
        </w:rPr>
        <w:t>3</w:t>
      </w:r>
      <w:r>
        <w:rPr>
          <w:color w:val="222222"/>
          <w:highlight w:val="white"/>
        </w:rPr>
        <w:t xml:space="preserve">(2), pp.65-80. Available at: </w:t>
      </w:r>
      <w:hyperlink r:id="rId8" w:history="1">
        <w:r>
          <w:rPr>
            <w:color w:val="1155CC"/>
            <w:highlight w:val="white"/>
            <w:u w:val="single"/>
          </w:rPr>
          <w:t>https://mpra.ub.uni-muenchen.de/105619/1/MPRA_paper_105619.pdf</w:t>
        </w:r>
      </w:hyperlink>
    </w:p>
    <w:p w:rsidR="001A22C3" w:rsidRDefault="00F0571B" w:rsidP="001A22C3">
      <w:pPr>
        <w:pStyle w:val="Normal1"/>
        <w:spacing w:before="240" w:after="240" w:line="360" w:lineRule="auto"/>
        <w:jc w:val="both"/>
        <w:rPr>
          <w:color w:val="222222"/>
          <w:highlight w:val="white"/>
        </w:rPr>
      </w:pPr>
      <w:proofErr w:type="spellStart"/>
      <w:r>
        <w:rPr>
          <w:color w:val="222222"/>
          <w:highlight w:val="white"/>
        </w:rPr>
        <w:t>Bol</w:t>
      </w:r>
      <w:proofErr w:type="spellEnd"/>
      <w:r>
        <w:rPr>
          <w:color w:val="222222"/>
          <w:highlight w:val="white"/>
        </w:rPr>
        <w:t xml:space="preserve">, T., </w:t>
      </w:r>
      <w:proofErr w:type="spellStart"/>
      <w:r>
        <w:rPr>
          <w:color w:val="222222"/>
          <w:highlight w:val="white"/>
        </w:rPr>
        <w:t>Ciocca</w:t>
      </w:r>
      <w:proofErr w:type="spellEnd"/>
      <w:r>
        <w:rPr>
          <w:color w:val="222222"/>
          <w:highlight w:val="white"/>
        </w:rPr>
        <w:t xml:space="preserve"> Eller, C., Van De </w:t>
      </w:r>
      <w:proofErr w:type="spellStart"/>
      <w:r>
        <w:rPr>
          <w:color w:val="222222"/>
          <w:highlight w:val="white"/>
        </w:rPr>
        <w:t>Werfhorst</w:t>
      </w:r>
      <w:proofErr w:type="spellEnd"/>
      <w:r>
        <w:rPr>
          <w:color w:val="222222"/>
          <w:highlight w:val="white"/>
        </w:rPr>
        <w:t xml:space="preserve">, H.G. and </w:t>
      </w:r>
      <w:proofErr w:type="spellStart"/>
      <w:r>
        <w:rPr>
          <w:color w:val="222222"/>
          <w:highlight w:val="white"/>
        </w:rPr>
        <w:t>DiPrete</w:t>
      </w:r>
      <w:proofErr w:type="spellEnd"/>
      <w:r>
        <w:rPr>
          <w:color w:val="222222"/>
          <w:highlight w:val="white"/>
        </w:rPr>
        <w:t xml:space="preserve">, T.A., 2019. School-to-work linkages, educational mismatches, and labor market outcomes. </w:t>
      </w:r>
      <w:r>
        <w:rPr>
          <w:i/>
          <w:color w:val="222222"/>
          <w:highlight w:val="white"/>
        </w:rPr>
        <w:t>American Sociological Review</w:t>
      </w:r>
      <w:r>
        <w:rPr>
          <w:color w:val="222222"/>
          <w:highlight w:val="white"/>
        </w:rPr>
        <w:t xml:space="preserve">, </w:t>
      </w:r>
      <w:r>
        <w:rPr>
          <w:i/>
          <w:color w:val="222222"/>
          <w:highlight w:val="white"/>
        </w:rPr>
        <w:t>84</w:t>
      </w:r>
      <w:r>
        <w:rPr>
          <w:color w:val="222222"/>
          <w:highlight w:val="white"/>
        </w:rPr>
        <w:t xml:space="preserve">(2), pp.275-307. Available at: </w:t>
      </w:r>
      <w:hyperlink r:id="rId9" w:history="1">
        <w:r>
          <w:rPr>
            <w:color w:val="1155CC"/>
            <w:highlight w:val="white"/>
            <w:u w:val="single"/>
          </w:rPr>
          <w:t>https://journals.sagepub.com/doi/pdf/10.1177/0003122419836081</w:t>
        </w:r>
      </w:hyperlink>
    </w:p>
    <w:p w:rsidR="001A22C3" w:rsidRDefault="00F0571B" w:rsidP="001A22C3">
      <w:pPr>
        <w:pStyle w:val="Normal1"/>
        <w:spacing w:before="240" w:after="240" w:line="360" w:lineRule="auto"/>
        <w:jc w:val="both"/>
        <w:rPr>
          <w:color w:val="222222"/>
          <w:highlight w:val="white"/>
        </w:rPr>
      </w:pPr>
      <w:r>
        <w:rPr>
          <w:color w:val="222222"/>
          <w:highlight w:val="white"/>
        </w:rPr>
        <w:t xml:space="preserve">Bowles, H.R., Thomason, B. and Bear, J.B., 2019. </w:t>
      </w:r>
      <w:proofErr w:type="spellStart"/>
      <w:r>
        <w:rPr>
          <w:color w:val="222222"/>
          <w:highlight w:val="white"/>
        </w:rPr>
        <w:t>Reconceptualizing</w:t>
      </w:r>
      <w:proofErr w:type="spellEnd"/>
      <w:r>
        <w:rPr>
          <w:color w:val="222222"/>
          <w:highlight w:val="white"/>
        </w:rPr>
        <w:t xml:space="preserve"> what and how women negotiate for career advancement. </w:t>
      </w:r>
      <w:r>
        <w:rPr>
          <w:i/>
          <w:color w:val="222222"/>
          <w:highlight w:val="white"/>
        </w:rPr>
        <w:t>Academy of Management Journal</w:t>
      </w:r>
      <w:r>
        <w:rPr>
          <w:color w:val="222222"/>
          <w:highlight w:val="white"/>
        </w:rPr>
        <w:t xml:space="preserve">, </w:t>
      </w:r>
      <w:r>
        <w:rPr>
          <w:i/>
          <w:color w:val="222222"/>
          <w:highlight w:val="white"/>
        </w:rPr>
        <w:t>62</w:t>
      </w:r>
      <w:r>
        <w:rPr>
          <w:color w:val="222222"/>
          <w:highlight w:val="white"/>
        </w:rPr>
        <w:t xml:space="preserve">(6), pp.1645-1671. Available at: </w:t>
      </w:r>
      <w:hyperlink r:id="rId10" w:history="1">
        <w:r>
          <w:rPr>
            <w:color w:val="1155CC"/>
            <w:highlight w:val="white"/>
            <w:u w:val="single"/>
          </w:rPr>
          <w:t>https://journals.aom.org/doi/pdf/10.5465/amj.2017.1497</w:t>
        </w:r>
      </w:hyperlink>
    </w:p>
    <w:p w:rsidR="001A22C3" w:rsidRDefault="00F0571B" w:rsidP="001A22C3">
      <w:pPr>
        <w:pStyle w:val="Normal1"/>
        <w:spacing w:before="240" w:after="240" w:line="360" w:lineRule="auto"/>
        <w:jc w:val="both"/>
        <w:rPr>
          <w:color w:val="222222"/>
          <w:highlight w:val="white"/>
        </w:rPr>
      </w:pPr>
      <w:r>
        <w:rPr>
          <w:color w:val="222222"/>
          <w:highlight w:val="white"/>
        </w:rPr>
        <w:t xml:space="preserve">Di Gregorio, A., </w:t>
      </w:r>
      <w:proofErr w:type="spellStart"/>
      <w:r>
        <w:rPr>
          <w:color w:val="222222"/>
          <w:highlight w:val="white"/>
        </w:rPr>
        <w:t>Maggioni</w:t>
      </w:r>
      <w:proofErr w:type="spellEnd"/>
      <w:r>
        <w:rPr>
          <w:color w:val="222222"/>
          <w:highlight w:val="white"/>
        </w:rPr>
        <w:t xml:space="preserve">, I., Mauri, C. and </w:t>
      </w:r>
      <w:proofErr w:type="spellStart"/>
      <w:r>
        <w:rPr>
          <w:color w:val="222222"/>
          <w:highlight w:val="white"/>
        </w:rPr>
        <w:t>Mazzucchelli</w:t>
      </w:r>
      <w:proofErr w:type="spellEnd"/>
      <w:r>
        <w:rPr>
          <w:color w:val="222222"/>
          <w:highlight w:val="white"/>
        </w:rPr>
        <w:t xml:space="preserve">, A., 2019. Employability skills for future marketing professionals. </w:t>
      </w:r>
      <w:r>
        <w:rPr>
          <w:i/>
          <w:color w:val="222222"/>
          <w:highlight w:val="white"/>
        </w:rPr>
        <w:t>European management journal</w:t>
      </w:r>
      <w:r>
        <w:rPr>
          <w:color w:val="222222"/>
          <w:highlight w:val="white"/>
        </w:rPr>
        <w:t xml:space="preserve">, </w:t>
      </w:r>
      <w:r>
        <w:rPr>
          <w:i/>
          <w:color w:val="222222"/>
          <w:highlight w:val="white"/>
        </w:rPr>
        <w:t>37</w:t>
      </w:r>
      <w:r>
        <w:rPr>
          <w:color w:val="222222"/>
          <w:highlight w:val="white"/>
        </w:rPr>
        <w:t xml:space="preserve">(3), pp.251-258. Available at: </w:t>
      </w:r>
      <w:hyperlink r:id="rId11" w:history="1">
        <w:r>
          <w:rPr>
            <w:color w:val="1155CC"/>
            <w:highlight w:val="white"/>
            <w:u w:val="single"/>
          </w:rPr>
          <w:t>http://salonedellostudente.s3.amazonaws.com/app/uploads/2020/06/19124937/3_EMJ_Employability-skills-for-future-marketing-professionals.pdf</w:t>
        </w:r>
      </w:hyperlink>
    </w:p>
    <w:p w:rsidR="001A22C3" w:rsidRDefault="00F0571B" w:rsidP="001A22C3">
      <w:pPr>
        <w:pStyle w:val="Normal1"/>
        <w:spacing w:before="240" w:after="240" w:line="360" w:lineRule="auto"/>
        <w:jc w:val="both"/>
        <w:rPr>
          <w:color w:val="222222"/>
          <w:highlight w:val="white"/>
        </w:rPr>
      </w:pPr>
      <w:proofErr w:type="spellStart"/>
      <w:r>
        <w:rPr>
          <w:color w:val="222222"/>
          <w:highlight w:val="white"/>
        </w:rPr>
        <w:t>Erlangga</w:t>
      </w:r>
      <w:proofErr w:type="spellEnd"/>
      <w:r>
        <w:rPr>
          <w:color w:val="222222"/>
          <w:highlight w:val="white"/>
        </w:rPr>
        <w:t>, H., 2022. Micro Financial Sharia Non-</w:t>
      </w:r>
      <w:proofErr w:type="gramStart"/>
      <w:r>
        <w:rPr>
          <w:color w:val="222222"/>
          <w:highlight w:val="white"/>
        </w:rPr>
        <w:t>bank</w:t>
      </w:r>
      <w:proofErr w:type="gramEnd"/>
      <w:r>
        <w:rPr>
          <w:color w:val="222222"/>
          <w:highlight w:val="white"/>
        </w:rPr>
        <w:t xml:space="preserve"> Strategic Analysis: a Study at BMT </w:t>
      </w:r>
      <w:proofErr w:type="spellStart"/>
      <w:r>
        <w:rPr>
          <w:color w:val="222222"/>
          <w:highlight w:val="white"/>
        </w:rPr>
        <w:t>Beringharjo</w:t>
      </w:r>
      <w:proofErr w:type="spellEnd"/>
      <w:r>
        <w:rPr>
          <w:color w:val="222222"/>
          <w:highlight w:val="white"/>
        </w:rPr>
        <w:t xml:space="preserve">, Yogyakarta. </w:t>
      </w:r>
      <w:r>
        <w:rPr>
          <w:i/>
          <w:color w:val="222222"/>
          <w:highlight w:val="white"/>
        </w:rPr>
        <w:t>Budapest International Research and Critics Institute-Journal (BIRCI-Journal)</w:t>
      </w:r>
      <w:r>
        <w:rPr>
          <w:color w:val="222222"/>
          <w:highlight w:val="white"/>
        </w:rPr>
        <w:t xml:space="preserve">, </w:t>
      </w:r>
      <w:r>
        <w:rPr>
          <w:i/>
          <w:color w:val="222222"/>
          <w:highlight w:val="white"/>
        </w:rPr>
        <w:t>4</w:t>
      </w:r>
      <w:r>
        <w:rPr>
          <w:color w:val="222222"/>
          <w:highlight w:val="white"/>
        </w:rPr>
        <w:t xml:space="preserve">(2), pp.1677-1686. Available at: </w:t>
      </w:r>
      <w:hyperlink r:id="rId12" w:history="1">
        <w:r>
          <w:rPr>
            <w:color w:val="1155CC"/>
            <w:highlight w:val="white"/>
            <w:u w:val="single"/>
          </w:rPr>
          <w:t>http://repository.unpas.ac.id/56549/1/Micro%20Financial%20Sharia%20Non-bank%20Startegic%20Analysis%20%20a%20Study%20at%20BMT%20Beringharjo.pdf</w:t>
        </w:r>
      </w:hyperlink>
    </w:p>
    <w:p w:rsidR="001A22C3" w:rsidRDefault="00F0571B" w:rsidP="001A22C3">
      <w:pPr>
        <w:pStyle w:val="Normal1"/>
        <w:spacing w:before="240" w:after="240" w:line="360" w:lineRule="auto"/>
        <w:jc w:val="both"/>
        <w:rPr>
          <w:color w:val="222222"/>
          <w:highlight w:val="white"/>
        </w:rPr>
      </w:pPr>
      <w:r>
        <w:rPr>
          <w:color w:val="222222"/>
          <w:highlight w:val="white"/>
        </w:rPr>
        <w:t xml:space="preserve">Ibarra, H. and Scoular, A., 2019. The leader as coach. </w:t>
      </w:r>
      <w:r>
        <w:rPr>
          <w:i/>
          <w:color w:val="222222"/>
          <w:highlight w:val="white"/>
        </w:rPr>
        <w:t>Harvard Business Review</w:t>
      </w:r>
      <w:r>
        <w:rPr>
          <w:color w:val="222222"/>
          <w:highlight w:val="white"/>
        </w:rPr>
        <w:t xml:space="preserve">, </w:t>
      </w:r>
      <w:r>
        <w:rPr>
          <w:i/>
          <w:color w:val="222222"/>
          <w:highlight w:val="white"/>
        </w:rPr>
        <w:t>97</w:t>
      </w:r>
      <w:r>
        <w:rPr>
          <w:color w:val="222222"/>
          <w:highlight w:val="white"/>
        </w:rPr>
        <w:t xml:space="preserve">(6), pp.110-119. Available at: </w:t>
      </w:r>
      <w:hyperlink r:id="rId13" w:history="1">
        <w:r>
          <w:rPr>
            <w:color w:val="1155CC"/>
            <w:highlight w:val="white"/>
            <w:u w:val="single"/>
          </w:rPr>
          <w:t>http://bridgemba.s3.amazonaws.com/uploads/The_leader_as_Coach.pdf</w:t>
        </w:r>
      </w:hyperlink>
    </w:p>
    <w:p w:rsidR="001A22C3" w:rsidRDefault="00F0571B" w:rsidP="001A22C3">
      <w:pPr>
        <w:pStyle w:val="Normal1"/>
        <w:spacing w:before="240" w:after="240" w:line="360" w:lineRule="auto"/>
        <w:jc w:val="both"/>
        <w:rPr>
          <w:color w:val="222222"/>
          <w:highlight w:val="white"/>
        </w:rPr>
      </w:pPr>
      <w:r>
        <w:rPr>
          <w:color w:val="222222"/>
          <w:highlight w:val="white"/>
        </w:rPr>
        <w:t xml:space="preserve">Larson, B.Z., </w:t>
      </w:r>
      <w:proofErr w:type="spellStart"/>
      <w:r>
        <w:rPr>
          <w:color w:val="222222"/>
          <w:highlight w:val="white"/>
        </w:rPr>
        <w:t>Vroman</w:t>
      </w:r>
      <w:proofErr w:type="spellEnd"/>
      <w:r>
        <w:rPr>
          <w:color w:val="222222"/>
          <w:highlight w:val="white"/>
        </w:rPr>
        <w:t xml:space="preserve">, S.R. and </w:t>
      </w:r>
      <w:proofErr w:type="spellStart"/>
      <w:r>
        <w:rPr>
          <w:color w:val="222222"/>
          <w:highlight w:val="white"/>
        </w:rPr>
        <w:t>Makarius</w:t>
      </w:r>
      <w:proofErr w:type="spellEnd"/>
      <w:r>
        <w:rPr>
          <w:color w:val="222222"/>
          <w:highlight w:val="white"/>
        </w:rPr>
        <w:t xml:space="preserve">, E.E., 2020. A guide to managing your (newly) remote workers. </w:t>
      </w:r>
      <w:r>
        <w:rPr>
          <w:i/>
          <w:color w:val="222222"/>
          <w:highlight w:val="white"/>
        </w:rPr>
        <w:t>Harvard Business Review</w:t>
      </w:r>
      <w:r>
        <w:rPr>
          <w:color w:val="222222"/>
          <w:highlight w:val="white"/>
        </w:rPr>
        <w:t xml:space="preserve">, </w:t>
      </w:r>
      <w:r>
        <w:rPr>
          <w:i/>
          <w:color w:val="222222"/>
          <w:highlight w:val="white"/>
        </w:rPr>
        <w:t>18</w:t>
      </w:r>
      <w:r>
        <w:rPr>
          <w:color w:val="222222"/>
          <w:highlight w:val="white"/>
        </w:rPr>
        <w:t xml:space="preserve">(2), pp.27-35. Available at: </w:t>
      </w:r>
      <w:hyperlink r:id="rId14" w:history="1">
        <w:r>
          <w:rPr>
            <w:color w:val="1155CC"/>
            <w:highlight w:val="white"/>
            <w:u w:val="single"/>
          </w:rPr>
          <w:t>https://sangroup.com/wp-content/uploads/2020/03/aguidetomanagingyournewlyremoteworkers.pdf</w:t>
        </w:r>
      </w:hyperlink>
    </w:p>
    <w:p w:rsidR="001A22C3" w:rsidRDefault="00F0571B" w:rsidP="001A22C3">
      <w:pPr>
        <w:pStyle w:val="Normal1"/>
        <w:spacing w:before="240" w:after="240" w:line="360" w:lineRule="auto"/>
        <w:jc w:val="both"/>
        <w:rPr>
          <w:color w:val="222222"/>
          <w:highlight w:val="white"/>
        </w:rPr>
      </w:pPr>
      <w:proofErr w:type="spellStart"/>
      <w:r>
        <w:rPr>
          <w:color w:val="222222"/>
          <w:highlight w:val="white"/>
        </w:rPr>
        <w:t>Malnight</w:t>
      </w:r>
      <w:proofErr w:type="spellEnd"/>
      <w:r>
        <w:rPr>
          <w:color w:val="222222"/>
          <w:highlight w:val="white"/>
        </w:rPr>
        <w:t xml:space="preserve">, T.W., </w:t>
      </w:r>
      <w:proofErr w:type="spellStart"/>
      <w:r>
        <w:rPr>
          <w:color w:val="222222"/>
          <w:highlight w:val="white"/>
        </w:rPr>
        <w:t>Buche</w:t>
      </w:r>
      <w:proofErr w:type="spellEnd"/>
      <w:r>
        <w:rPr>
          <w:color w:val="222222"/>
          <w:highlight w:val="white"/>
        </w:rPr>
        <w:t xml:space="preserve">, I. and </w:t>
      </w:r>
      <w:proofErr w:type="spellStart"/>
      <w:r>
        <w:rPr>
          <w:color w:val="222222"/>
          <w:highlight w:val="white"/>
        </w:rPr>
        <w:t>Dhanaraj</w:t>
      </w:r>
      <w:proofErr w:type="spellEnd"/>
      <w:r>
        <w:rPr>
          <w:color w:val="222222"/>
          <w:highlight w:val="white"/>
        </w:rPr>
        <w:t xml:space="preserve">, C., 2019. Put purpose at the core of your strategy. </w:t>
      </w:r>
      <w:r>
        <w:rPr>
          <w:i/>
          <w:color w:val="222222"/>
          <w:highlight w:val="white"/>
        </w:rPr>
        <w:t>Harvard Business Review</w:t>
      </w:r>
      <w:r>
        <w:rPr>
          <w:color w:val="222222"/>
          <w:highlight w:val="white"/>
        </w:rPr>
        <w:t xml:space="preserve">, </w:t>
      </w:r>
      <w:r>
        <w:rPr>
          <w:i/>
          <w:color w:val="222222"/>
          <w:highlight w:val="white"/>
        </w:rPr>
        <w:t>97</w:t>
      </w:r>
      <w:r>
        <w:rPr>
          <w:color w:val="222222"/>
          <w:highlight w:val="white"/>
        </w:rPr>
        <w:t xml:space="preserve">(5), pp.70-78. Available at: </w:t>
      </w:r>
      <w:hyperlink r:id="rId15" w:history="1">
        <w:r>
          <w:rPr>
            <w:color w:val="1155CC"/>
            <w:highlight w:val="white"/>
            <w:u w:val="single"/>
          </w:rPr>
          <w:t>https://static1.squarespace.com/static/5d4f230975e9c900012a2e58/t/5d75699cfb792053134dbcd9/1630968142419/Put-Purpose-at-the-Core-of-Your-Strategy.pdf</w:t>
        </w:r>
      </w:hyperlink>
    </w:p>
    <w:p w:rsidR="001A22C3" w:rsidRDefault="00F0571B" w:rsidP="001A22C3">
      <w:pPr>
        <w:pStyle w:val="Normal1"/>
        <w:spacing w:before="240" w:after="240" w:line="360" w:lineRule="auto"/>
        <w:jc w:val="both"/>
        <w:rPr>
          <w:color w:val="222222"/>
          <w:highlight w:val="white"/>
        </w:rPr>
      </w:pPr>
      <w:r>
        <w:rPr>
          <w:color w:val="222222"/>
          <w:highlight w:val="white"/>
        </w:rPr>
        <w:t xml:space="preserve">Naidu, S., Posner, E.A. and Weyl, G., 2018. Antitrust remedies for labor market power. </w:t>
      </w:r>
      <w:r>
        <w:rPr>
          <w:i/>
          <w:color w:val="222222"/>
          <w:highlight w:val="white"/>
        </w:rPr>
        <w:t>Harvard law review</w:t>
      </w:r>
      <w:r>
        <w:rPr>
          <w:color w:val="222222"/>
          <w:highlight w:val="white"/>
        </w:rPr>
        <w:t xml:space="preserve">, </w:t>
      </w:r>
      <w:r>
        <w:rPr>
          <w:i/>
          <w:color w:val="222222"/>
          <w:highlight w:val="white"/>
        </w:rPr>
        <w:t>132</w:t>
      </w:r>
      <w:r>
        <w:rPr>
          <w:color w:val="222222"/>
          <w:highlight w:val="white"/>
        </w:rPr>
        <w:t xml:space="preserve">(2), pp.536-601. Available at: </w:t>
      </w:r>
      <w:hyperlink r:id="rId16" w:history="1">
        <w:r>
          <w:rPr>
            <w:color w:val="1155CC"/>
            <w:highlight w:val="white"/>
            <w:u w:val="single"/>
          </w:rPr>
          <w:t>https://chicagounbound.uchicago.edu/cgi/viewcontent.cgi?article=13776&amp;context=journal_articles</w:t>
        </w:r>
      </w:hyperlink>
    </w:p>
    <w:p w:rsidR="001A22C3" w:rsidRDefault="00F0571B" w:rsidP="001A22C3">
      <w:pPr>
        <w:pStyle w:val="Normal1"/>
        <w:spacing w:before="240" w:after="240" w:line="360" w:lineRule="auto"/>
        <w:jc w:val="both"/>
        <w:rPr>
          <w:color w:val="222222"/>
          <w:highlight w:val="white"/>
        </w:rPr>
      </w:pPr>
      <w:proofErr w:type="spellStart"/>
      <w:r>
        <w:rPr>
          <w:color w:val="222222"/>
          <w:highlight w:val="white"/>
        </w:rPr>
        <w:t>Nasution</w:t>
      </w:r>
      <w:proofErr w:type="spellEnd"/>
      <w:r>
        <w:rPr>
          <w:color w:val="222222"/>
          <w:highlight w:val="white"/>
        </w:rPr>
        <w:t xml:space="preserve">, R.A., </w:t>
      </w:r>
      <w:proofErr w:type="spellStart"/>
      <w:r>
        <w:rPr>
          <w:color w:val="222222"/>
          <w:highlight w:val="white"/>
        </w:rPr>
        <w:t>Rusnandi</w:t>
      </w:r>
      <w:proofErr w:type="spellEnd"/>
      <w:r>
        <w:rPr>
          <w:color w:val="222222"/>
          <w:highlight w:val="white"/>
        </w:rPr>
        <w:t xml:space="preserve">, L.S.L., </w:t>
      </w:r>
      <w:proofErr w:type="spellStart"/>
      <w:r>
        <w:rPr>
          <w:color w:val="222222"/>
          <w:highlight w:val="white"/>
        </w:rPr>
        <w:t>Qodariah</w:t>
      </w:r>
      <w:proofErr w:type="spellEnd"/>
      <w:r>
        <w:rPr>
          <w:color w:val="222222"/>
          <w:highlight w:val="white"/>
        </w:rPr>
        <w:t xml:space="preserve">, E., </w:t>
      </w:r>
      <w:proofErr w:type="spellStart"/>
      <w:r>
        <w:rPr>
          <w:color w:val="222222"/>
          <w:highlight w:val="white"/>
        </w:rPr>
        <w:t>Arnita</w:t>
      </w:r>
      <w:proofErr w:type="spellEnd"/>
      <w:r>
        <w:rPr>
          <w:color w:val="222222"/>
          <w:highlight w:val="white"/>
        </w:rPr>
        <w:t xml:space="preserve">, D. and </w:t>
      </w:r>
      <w:proofErr w:type="spellStart"/>
      <w:r>
        <w:rPr>
          <w:color w:val="222222"/>
          <w:highlight w:val="white"/>
        </w:rPr>
        <w:t>Windasari</w:t>
      </w:r>
      <w:proofErr w:type="spellEnd"/>
      <w:r>
        <w:rPr>
          <w:color w:val="222222"/>
          <w:highlight w:val="white"/>
        </w:rPr>
        <w:t xml:space="preserve">, N.A., 2018. The evaluation of digital readiness concept: existing models and future directions. </w:t>
      </w:r>
      <w:r>
        <w:rPr>
          <w:i/>
          <w:color w:val="222222"/>
          <w:highlight w:val="white"/>
        </w:rPr>
        <w:t>The Asian Journal of Technology Management</w:t>
      </w:r>
      <w:r>
        <w:rPr>
          <w:color w:val="222222"/>
          <w:highlight w:val="white"/>
        </w:rPr>
        <w:t xml:space="preserve">, </w:t>
      </w:r>
      <w:r>
        <w:rPr>
          <w:i/>
          <w:color w:val="222222"/>
          <w:highlight w:val="white"/>
        </w:rPr>
        <w:t>11</w:t>
      </w:r>
      <w:r>
        <w:rPr>
          <w:color w:val="222222"/>
          <w:highlight w:val="white"/>
        </w:rPr>
        <w:t xml:space="preserve">(2), pp.94-117. Available at: </w:t>
      </w:r>
      <w:hyperlink r:id="rId17" w:history="1">
        <w:r>
          <w:rPr>
            <w:color w:val="1155CC"/>
            <w:highlight w:val="white"/>
            <w:u w:val="single"/>
          </w:rPr>
          <w:t>https://www.researchgate.net/profile/Nila-A-Windasari/publication/330515079_The_Evaluation_of_Digital_Readiness_Concept_Existing_Models_and_Future_Directions/links/5cd18608299bf14d957ddcab/The-Evaluation-of-Digital-Readiness-Concept-Existing-Models-and-Future-Directions.pdf</w:t>
        </w:r>
      </w:hyperlink>
    </w:p>
    <w:p w:rsidR="001A22C3" w:rsidRDefault="00F0571B" w:rsidP="001A22C3">
      <w:pPr>
        <w:pStyle w:val="Normal1"/>
        <w:spacing w:before="240" w:after="240" w:line="360" w:lineRule="auto"/>
        <w:jc w:val="both"/>
        <w:rPr>
          <w:color w:val="222222"/>
          <w:highlight w:val="white"/>
        </w:rPr>
      </w:pPr>
      <w:proofErr w:type="spellStart"/>
      <w:r>
        <w:rPr>
          <w:color w:val="222222"/>
          <w:highlight w:val="white"/>
        </w:rPr>
        <w:t>Neffke</w:t>
      </w:r>
      <w:proofErr w:type="spellEnd"/>
      <w:r>
        <w:rPr>
          <w:color w:val="222222"/>
          <w:highlight w:val="white"/>
        </w:rPr>
        <w:t xml:space="preserve">, F.M., 2019. The value of complementary co-workers. </w:t>
      </w:r>
      <w:r>
        <w:rPr>
          <w:i/>
          <w:color w:val="222222"/>
          <w:highlight w:val="white"/>
        </w:rPr>
        <w:t>Science advances</w:t>
      </w:r>
      <w:r>
        <w:rPr>
          <w:color w:val="222222"/>
          <w:highlight w:val="white"/>
        </w:rPr>
        <w:t xml:space="preserve">, </w:t>
      </w:r>
      <w:r>
        <w:rPr>
          <w:i/>
          <w:color w:val="222222"/>
          <w:highlight w:val="white"/>
        </w:rPr>
        <w:t>5</w:t>
      </w:r>
      <w:r>
        <w:rPr>
          <w:color w:val="222222"/>
          <w:highlight w:val="white"/>
        </w:rPr>
        <w:t xml:space="preserve">(12), </w:t>
      </w:r>
      <w:proofErr w:type="gramStart"/>
      <w:r>
        <w:rPr>
          <w:color w:val="222222"/>
          <w:highlight w:val="white"/>
        </w:rPr>
        <w:t>p.eaax</w:t>
      </w:r>
      <w:proofErr w:type="gramEnd"/>
      <w:r>
        <w:rPr>
          <w:color w:val="222222"/>
          <w:highlight w:val="white"/>
        </w:rPr>
        <w:t xml:space="preserve">3370. Available at: </w:t>
      </w:r>
      <w:hyperlink r:id="rId18" w:history="1">
        <w:r>
          <w:rPr>
            <w:color w:val="1155CC"/>
            <w:highlight w:val="white"/>
            <w:u w:val="single"/>
          </w:rPr>
          <w:t>https://www.science.org/doi/pdf/10.1126/sciadv.aax3370</w:t>
        </w:r>
      </w:hyperlink>
    </w:p>
    <w:p w:rsidR="001A22C3" w:rsidRDefault="00F0571B" w:rsidP="001A22C3">
      <w:pPr>
        <w:pStyle w:val="Normal1"/>
        <w:spacing w:before="240" w:after="240" w:line="360" w:lineRule="auto"/>
        <w:jc w:val="both"/>
        <w:rPr>
          <w:color w:val="222222"/>
          <w:highlight w:val="white"/>
        </w:rPr>
      </w:pPr>
      <w:r>
        <w:rPr>
          <w:color w:val="222222"/>
          <w:highlight w:val="white"/>
        </w:rPr>
        <w:t xml:space="preserve">Peters, S.E., Nielsen, K.M., </w:t>
      </w:r>
      <w:proofErr w:type="spellStart"/>
      <w:r>
        <w:rPr>
          <w:color w:val="222222"/>
          <w:highlight w:val="white"/>
        </w:rPr>
        <w:t>Nagler</w:t>
      </w:r>
      <w:proofErr w:type="spellEnd"/>
      <w:r>
        <w:rPr>
          <w:color w:val="222222"/>
          <w:highlight w:val="white"/>
        </w:rPr>
        <w:t xml:space="preserve">, E.M., </w:t>
      </w:r>
      <w:proofErr w:type="spellStart"/>
      <w:r>
        <w:rPr>
          <w:color w:val="222222"/>
          <w:highlight w:val="white"/>
        </w:rPr>
        <w:t>Revette</w:t>
      </w:r>
      <w:proofErr w:type="spellEnd"/>
      <w:r>
        <w:rPr>
          <w:color w:val="222222"/>
          <w:highlight w:val="white"/>
        </w:rPr>
        <w:t xml:space="preserve">, A.C., Madden, J. and Sorensen, G., 2020. Ensuring organization-intervention fit for a participatory organizational intervention to improve food service workers’ health and wellbeing: Workplace organizational health study. </w:t>
      </w:r>
      <w:r>
        <w:rPr>
          <w:i/>
          <w:color w:val="222222"/>
          <w:highlight w:val="white"/>
        </w:rPr>
        <w:t>Journal of Occupational and Environmental Medicine</w:t>
      </w:r>
      <w:r>
        <w:rPr>
          <w:color w:val="222222"/>
          <w:highlight w:val="white"/>
        </w:rPr>
        <w:t xml:space="preserve">, </w:t>
      </w:r>
      <w:r>
        <w:rPr>
          <w:i/>
          <w:color w:val="222222"/>
          <w:highlight w:val="white"/>
        </w:rPr>
        <w:t>62</w:t>
      </w:r>
      <w:r>
        <w:rPr>
          <w:color w:val="222222"/>
          <w:highlight w:val="white"/>
        </w:rPr>
        <w:t xml:space="preserve">(2), </w:t>
      </w:r>
      <w:proofErr w:type="gramStart"/>
      <w:r>
        <w:rPr>
          <w:color w:val="222222"/>
          <w:highlight w:val="white"/>
        </w:rPr>
        <w:t>pp.e</w:t>
      </w:r>
      <w:proofErr w:type="gramEnd"/>
      <w:r>
        <w:rPr>
          <w:color w:val="222222"/>
          <w:highlight w:val="white"/>
        </w:rPr>
        <w:t xml:space="preserve">33-e45. Available at: </w:t>
      </w:r>
      <w:hyperlink r:id="rId19" w:history="1">
        <w:r>
          <w:rPr>
            <w:color w:val="1155CC"/>
            <w:highlight w:val="white"/>
            <w:u w:val="single"/>
          </w:rPr>
          <w:t>https://eprints.whiterose.ac.uk/153870/3/JOEM_ENDNOTE%20UNLINKED_V1.7_20191118_Clean%20(1)accepted%20(1).pdf</w:t>
        </w:r>
      </w:hyperlink>
    </w:p>
    <w:p w:rsidR="001A22C3" w:rsidRDefault="00F0571B" w:rsidP="001A22C3">
      <w:pPr>
        <w:pStyle w:val="Normal1"/>
        <w:spacing w:before="240" w:after="240" w:line="360" w:lineRule="auto"/>
        <w:jc w:val="both"/>
        <w:rPr>
          <w:color w:val="222222"/>
          <w:highlight w:val="white"/>
        </w:rPr>
      </w:pPr>
      <w:proofErr w:type="spellStart"/>
      <w:r>
        <w:rPr>
          <w:color w:val="222222"/>
          <w:highlight w:val="white"/>
        </w:rPr>
        <w:t>Rodić</w:t>
      </w:r>
      <w:proofErr w:type="spellEnd"/>
      <w:r>
        <w:rPr>
          <w:color w:val="222222"/>
          <w:highlight w:val="white"/>
        </w:rPr>
        <w:t xml:space="preserve">, M. and </w:t>
      </w:r>
      <w:proofErr w:type="spellStart"/>
      <w:r>
        <w:rPr>
          <w:color w:val="222222"/>
          <w:highlight w:val="white"/>
        </w:rPr>
        <w:t>Marić</w:t>
      </w:r>
      <w:proofErr w:type="spellEnd"/>
      <w:r>
        <w:rPr>
          <w:color w:val="222222"/>
          <w:highlight w:val="white"/>
        </w:rPr>
        <w:t xml:space="preserve">, S., 2021. Leadership style and employee readiness: Basic factors of leadership efficiency. </w:t>
      </w:r>
      <w:r>
        <w:rPr>
          <w:i/>
          <w:color w:val="222222"/>
          <w:highlight w:val="white"/>
        </w:rPr>
        <w:t>Strategic Management</w:t>
      </w:r>
      <w:r>
        <w:rPr>
          <w:color w:val="222222"/>
          <w:highlight w:val="white"/>
        </w:rPr>
        <w:t xml:space="preserve">, </w:t>
      </w:r>
      <w:r>
        <w:rPr>
          <w:i/>
          <w:color w:val="222222"/>
          <w:highlight w:val="white"/>
        </w:rPr>
        <w:t>26</w:t>
      </w:r>
      <w:r>
        <w:rPr>
          <w:color w:val="222222"/>
          <w:highlight w:val="white"/>
        </w:rPr>
        <w:t xml:space="preserve">(1), pp.53-65. Available at: </w:t>
      </w:r>
      <w:hyperlink r:id="rId20" w:history="1">
        <w:r>
          <w:rPr>
            <w:color w:val="1155CC"/>
            <w:highlight w:val="white"/>
            <w:u w:val="single"/>
          </w:rPr>
          <w:t>https://scindeks-clanci.ceon.rs/data/pdf/1821-3448/2021/1821-34482101053R.pdf</w:t>
        </w:r>
      </w:hyperlink>
    </w:p>
    <w:p w:rsidR="001A22C3" w:rsidRDefault="00F0571B" w:rsidP="001A22C3">
      <w:pPr>
        <w:pStyle w:val="Normal1"/>
        <w:spacing w:before="240" w:after="240" w:line="360" w:lineRule="auto"/>
        <w:jc w:val="both"/>
        <w:rPr>
          <w:color w:val="222222"/>
          <w:highlight w:val="white"/>
        </w:rPr>
      </w:pPr>
      <w:proofErr w:type="spellStart"/>
      <w:r>
        <w:rPr>
          <w:color w:val="222222"/>
          <w:highlight w:val="white"/>
        </w:rPr>
        <w:t>Tabrizi</w:t>
      </w:r>
      <w:proofErr w:type="spellEnd"/>
      <w:r>
        <w:rPr>
          <w:color w:val="222222"/>
          <w:highlight w:val="white"/>
        </w:rPr>
        <w:t xml:space="preserve">, B., Lam, E., Girard, K. and Irvin, V., 2019. Digital transformation is not about technology. </w:t>
      </w:r>
      <w:r>
        <w:rPr>
          <w:i/>
          <w:color w:val="222222"/>
          <w:highlight w:val="white"/>
        </w:rPr>
        <w:t>Harvard business review</w:t>
      </w:r>
      <w:r>
        <w:rPr>
          <w:color w:val="222222"/>
          <w:highlight w:val="white"/>
        </w:rPr>
        <w:t xml:space="preserve">, </w:t>
      </w:r>
      <w:r>
        <w:rPr>
          <w:i/>
          <w:color w:val="222222"/>
          <w:highlight w:val="white"/>
        </w:rPr>
        <w:t>13</w:t>
      </w:r>
      <w:r>
        <w:rPr>
          <w:color w:val="222222"/>
          <w:highlight w:val="white"/>
        </w:rPr>
        <w:t xml:space="preserve">(March), pp.1-6. Available at: </w:t>
      </w:r>
      <w:hyperlink r:id="rId21" w:history="1">
        <w:r>
          <w:rPr>
            <w:color w:val="1155CC"/>
            <w:highlight w:val="white"/>
            <w:u w:val="single"/>
          </w:rPr>
          <w:t>https://bluecirclemarketing.com/wp-content/uploads/2019/07/Digital-Transformation-Is-Not-About-Technology.pdf</w:t>
        </w:r>
      </w:hyperlink>
    </w:p>
    <w:p w:rsidR="0021035D" w:rsidRDefault="00F0571B" w:rsidP="001A22C3">
      <w:pPr>
        <w:pStyle w:val="Normal1"/>
        <w:spacing w:before="240" w:after="240" w:line="360" w:lineRule="auto"/>
        <w:jc w:val="both"/>
        <w:rPr>
          <w:color w:val="1155CC"/>
          <w:highlight w:val="white"/>
          <w:u w:val="single"/>
        </w:rPr>
      </w:pPr>
      <w:r>
        <w:rPr>
          <w:color w:val="222222"/>
          <w:highlight w:val="white"/>
        </w:rPr>
        <w:t xml:space="preserve">Thompson, M.N. and </w:t>
      </w:r>
      <w:proofErr w:type="spellStart"/>
      <w:r>
        <w:rPr>
          <w:color w:val="222222"/>
          <w:highlight w:val="white"/>
        </w:rPr>
        <w:t>Dahling</w:t>
      </w:r>
      <w:proofErr w:type="spellEnd"/>
      <w:r>
        <w:rPr>
          <w:color w:val="222222"/>
          <w:highlight w:val="white"/>
        </w:rPr>
        <w:t xml:space="preserve">, J.J., 2019. Employment and poverty: Why work matters in understanding poverty. </w:t>
      </w:r>
      <w:r>
        <w:rPr>
          <w:i/>
          <w:color w:val="222222"/>
          <w:highlight w:val="white"/>
        </w:rPr>
        <w:t>American Psychologist</w:t>
      </w:r>
      <w:r>
        <w:rPr>
          <w:color w:val="222222"/>
          <w:highlight w:val="white"/>
        </w:rPr>
        <w:t xml:space="preserve">, </w:t>
      </w:r>
      <w:r>
        <w:rPr>
          <w:i/>
          <w:color w:val="222222"/>
          <w:highlight w:val="white"/>
        </w:rPr>
        <w:t>74</w:t>
      </w:r>
      <w:r>
        <w:rPr>
          <w:color w:val="222222"/>
          <w:highlight w:val="white"/>
        </w:rPr>
        <w:t xml:space="preserve">(6), p.673. Available at: </w:t>
      </w:r>
      <w:hyperlink r:id="rId22" w:history="1">
        <w:r>
          <w:rPr>
            <w:color w:val="1155CC"/>
            <w:highlight w:val="white"/>
            <w:u w:val="single"/>
          </w:rPr>
          <w:t>https://www.researchgate.net/profile/Mindi-</w:t>
        </w:r>
        <w:r>
          <w:rPr>
            <w:color w:val="1155CC"/>
            <w:highlight w:val="white"/>
            <w:u w:val="single"/>
          </w:rPr>
          <w:lastRenderedPageBreak/>
          <w:t>Thompson/publication/336002745_Employment_and_poverty_Why_work_matters_in_understanding_poverty/links/6051146c299bf173674ad621/Employment-and-poverty-Why-work-matters-in-understanding-poverty.pdf</w:t>
        </w:r>
      </w:hyperlink>
    </w:p>
    <w:p w:rsidR="0021035D" w:rsidRDefault="0021035D">
      <w:pPr>
        <w:rPr>
          <w:color w:val="1155CC"/>
          <w:highlight w:val="white"/>
          <w:u w:val="single"/>
        </w:rPr>
      </w:pPr>
      <w:r>
        <w:rPr>
          <w:color w:val="1155CC"/>
          <w:highlight w:val="white"/>
          <w:u w:val="single"/>
        </w:rPr>
        <w:br w:type="page"/>
      </w:r>
    </w:p>
    <w:p w:rsidR="0021035D" w:rsidRDefault="0021035D" w:rsidP="0021035D">
      <w:pPr>
        <w:pStyle w:val="ListParagraph"/>
        <w:ind w:left="980"/>
        <w:rPr>
          <w:lang w:val="en-GB"/>
        </w:rPr>
      </w:pPr>
    </w:p>
    <w:p w:rsidR="0021035D" w:rsidRPr="0021035D" w:rsidRDefault="0021035D" w:rsidP="0021035D">
      <w:pPr>
        <w:pStyle w:val="ListParagraph"/>
        <w:ind w:left="980"/>
        <w:rPr>
          <w:rFonts w:ascii="Arial" w:hAnsi="Arial" w:cs="Arial"/>
          <w:lang w:val="en-GB"/>
        </w:rPr>
      </w:pPr>
      <w:r>
        <w:rPr>
          <w:lang w:val="en-GB"/>
        </w:rPr>
        <w:t xml:space="preserve">                   </w:t>
      </w:r>
      <w:r w:rsidRPr="0021035D">
        <w:rPr>
          <w:rFonts w:ascii="Arial" w:hAnsi="Arial" w:cs="Arial"/>
          <w:lang w:val="en-GB"/>
        </w:rPr>
        <w:t>1.Job Application form</w:t>
      </w:r>
    </w:p>
    <w:p w:rsidR="0021035D" w:rsidRPr="0021035D" w:rsidRDefault="0021035D" w:rsidP="0021035D">
      <w:pPr>
        <w:pStyle w:val="ListParagraph"/>
        <w:ind w:left="980"/>
        <w:rPr>
          <w:rFonts w:ascii="Arial" w:hAnsi="Arial" w:cs="Arial"/>
          <w:lang w:val="en-GB"/>
        </w:rPr>
      </w:pPr>
    </w:p>
    <w:p w:rsidR="0021035D" w:rsidRPr="0021035D" w:rsidRDefault="0021035D" w:rsidP="0021035D">
      <w:pPr>
        <w:pStyle w:val="ListParagraph"/>
        <w:ind w:left="980"/>
        <w:rPr>
          <w:rFonts w:ascii="Arial" w:hAnsi="Arial" w:cs="Arial"/>
          <w:lang w:val="en-GB"/>
        </w:rPr>
      </w:pPr>
      <w:r w:rsidRPr="0021035D">
        <w:rPr>
          <w:rFonts w:ascii="Arial" w:hAnsi="Arial" w:cs="Arial"/>
          <w:lang w:val="en-GB"/>
        </w:rPr>
        <w:t>2.Job description:</w:t>
      </w:r>
    </w:p>
    <w:p w:rsidR="0021035D" w:rsidRPr="0021035D" w:rsidRDefault="0021035D" w:rsidP="0021035D">
      <w:pPr>
        <w:rPr>
          <w:lang w:val="en-GB"/>
        </w:rPr>
      </w:pPr>
      <w:r w:rsidRPr="0021035D">
        <w:rPr>
          <w:lang w:val="en-GB"/>
        </w:rPr>
        <w:t xml:space="preserve">You looking Make-up artist based for our </w:t>
      </w:r>
      <w:proofErr w:type="spellStart"/>
      <w:r w:rsidRPr="0021035D">
        <w:rPr>
          <w:lang w:val="en-GB"/>
        </w:rPr>
        <w:t>busniess</w:t>
      </w:r>
      <w:proofErr w:type="spellEnd"/>
      <w:r w:rsidRPr="0021035D">
        <w:rPr>
          <w:lang w:val="en-GB"/>
        </w:rPr>
        <w:t xml:space="preserve">, located in Romford salary </w:t>
      </w:r>
      <w:proofErr w:type="spellStart"/>
      <w:r w:rsidRPr="0021035D">
        <w:rPr>
          <w:lang w:val="en-GB"/>
        </w:rPr>
        <w:t>atractive</w:t>
      </w:r>
      <w:proofErr w:type="spellEnd"/>
      <w:r w:rsidRPr="0021035D">
        <w:rPr>
          <w:lang w:val="en-GB"/>
        </w:rPr>
        <w:t>.</w:t>
      </w:r>
    </w:p>
    <w:p w:rsidR="0021035D" w:rsidRPr="0021035D" w:rsidRDefault="0021035D" w:rsidP="0021035D">
      <w:pPr>
        <w:rPr>
          <w:lang w:val="en-GB"/>
        </w:rPr>
      </w:pPr>
      <w:proofErr w:type="spellStart"/>
      <w:r w:rsidRPr="0021035D">
        <w:rPr>
          <w:lang w:val="en-GB"/>
        </w:rPr>
        <w:t>Responsibillities</w:t>
      </w:r>
      <w:proofErr w:type="spellEnd"/>
    </w:p>
    <w:p w:rsidR="0021035D" w:rsidRPr="0021035D" w:rsidRDefault="0021035D" w:rsidP="0021035D">
      <w:pPr>
        <w:rPr>
          <w:lang w:val="en-GB"/>
        </w:rPr>
      </w:pPr>
      <w:r w:rsidRPr="0021035D">
        <w:rPr>
          <w:lang w:val="en-GB"/>
        </w:rPr>
        <w:t>Qualifications</w:t>
      </w:r>
    </w:p>
    <w:p w:rsidR="0021035D" w:rsidRPr="0021035D" w:rsidRDefault="0021035D" w:rsidP="0021035D">
      <w:pPr>
        <w:rPr>
          <w:lang w:val="en-GB"/>
        </w:rPr>
      </w:pPr>
      <w:r w:rsidRPr="0021035D">
        <w:rPr>
          <w:lang w:val="en-GB"/>
        </w:rPr>
        <w:t>Work experience</w:t>
      </w:r>
    </w:p>
    <w:p w:rsidR="0021035D" w:rsidRPr="0021035D" w:rsidRDefault="0021035D" w:rsidP="0021035D">
      <w:pPr>
        <w:rPr>
          <w:lang w:val="en-GB"/>
        </w:rPr>
      </w:pPr>
      <w:r w:rsidRPr="0021035D">
        <w:rPr>
          <w:lang w:val="en-GB"/>
        </w:rPr>
        <w:t>Skills</w:t>
      </w:r>
    </w:p>
    <w:p w:rsidR="0021035D" w:rsidRPr="0021035D" w:rsidRDefault="0021035D" w:rsidP="0021035D">
      <w:pPr>
        <w:rPr>
          <w:lang w:val="en-GB"/>
        </w:rPr>
      </w:pPr>
      <w:r w:rsidRPr="0021035D">
        <w:rPr>
          <w:lang w:val="en-GB"/>
        </w:rPr>
        <w:t>Salary: 25,500 per years</w:t>
      </w:r>
    </w:p>
    <w:p w:rsidR="0021035D" w:rsidRPr="0021035D" w:rsidRDefault="0021035D" w:rsidP="0021035D">
      <w:pPr>
        <w:rPr>
          <w:lang w:val="en-GB"/>
        </w:rPr>
      </w:pPr>
      <w:r w:rsidRPr="0021035D">
        <w:rPr>
          <w:lang w:val="en-GB"/>
        </w:rPr>
        <w:t xml:space="preserve">Holliday paid </w:t>
      </w:r>
    </w:p>
    <w:p w:rsidR="0021035D" w:rsidRPr="0021035D" w:rsidRDefault="0021035D" w:rsidP="0021035D">
      <w:pPr>
        <w:rPr>
          <w:lang w:val="en-GB"/>
        </w:rPr>
      </w:pPr>
      <w:r w:rsidRPr="0021035D">
        <w:rPr>
          <w:lang w:val="en-GB"/>
        </w:rPr>
        <w:t xml:space="preserve">3.Five questions: </w:t>
      </w:r>
    </w:p>
    <w:p w:rsidR="0021035D" w:rsidRPr="0021035D" w:rsidRDefault="0021035D" w:rsidP="0021035D">
      <w:pPr>
        <w:pStyle w:val="ListParagraph"/>
        <w:numPr>
          <w:ilvl w:val="0"/>
          <w:numId w:val="2"/>
        </w:numPr>
        <w:rPr>
          <w:rFonts w:ascii="Arial" w:hAnsi="Arial" w:cs="Arial"/>
          <w:lang w:val="en-GB"/>
        </w:rPr>
      </w:pPr>
      <w:r w:rsidRPr="0021035D">
        <w:rPr>
          <w:rStyle w:val="s1"/>
          <w:rFonts w:ascii="Arial" w:hAnsi="Arial" w:cs="Arial"/>
          <w:sz w:val="22"/>
          <w:szCs w:val="22"/>
        </w:rPr>
        <w:t>Why do you want to work for us?</w:t>
      </w:r>
    </w:p>
    <w:p w:rsidR="0021035D" w:rsidRPr="0021035D" w:rsidRDefault="0021035D" w:rsidP="0021035D">
      <w:pPr>
        <w:pStyle w:val="ListParagraph"/>
        <w:numPr>
          <w:ilvl w:val="0"/>
          <w:numId w:val="2"/>
        </w:numPr>
        <w:rPr>
          <w:rFonts w:ascii="Arial" w:hAnsi="Arial" w:cs="Arial"/>
          <w:lang w:val="en-GB"/>
        </w:rPr>
      </w:pPr>
      <w:r w:rsidRPr="0021035D">
        <w:rPr>
          <w:rStyle w:val="s1"/>
          <w:rFonts w:ascii="Arial" w:hAnsi="Arial" w:cs="Arial"/>
          <w:sz w:val="22"/>
          <w:szCs w:val="22"/>
        </w:rPr>
        <w:t xml:space="preserve"> What made you want be a make-up artist?</w:t>
      </w:r>
    </w:p>
    <w:p w:rsidR="0021035D" w:rsidRPr="0021035D" w:rsidRDefault="0021035D" w:rsidP="0021035D">
      <w:pPr>
        <w:pStyle w:val="ListParagraph"/>
        <w:numPr>
          <w:ilvl w:val="0"/>
          <w:numId w:val="2"/>
        </w:numPr>
        <w:rPr>
          <w:rFonts w:ascii="Arial" w:hAnsi="Arial" w:cs="Arial"/>
          <w:lang w:val="en-GB"/>
        </w:rPr>
      </w:pPr>
      <w:r w:rsidRPr="0021035D">
        <w:rPr>
          <w:rStyle w:val="s1"/>
          <w:rFonts w:ascii="Arial" w:hAnsi="Arial" w:cs="Arial"/>
          <w:sz w:val="22"/>
          <w:szCs w:val="22"/>
        </w:rPr>
        <w:t>Why did you leave your last job?</w:t>
      </w:r>
    </w:p>
    <w:p w:rsidR="0021035D" w:rsidRPr="0021035D" w:rsidRDefault="0021035D" w:rsidP="0021035D">
      <w:pPr>
        <w:pStyle w:val="ListParagraph"/>
        <w:numPr>
          <w:ilvl w:val="0"/>
          <w:numId w:val="2"/>
        </w:numPr>
        <w:rPr>
          <w:rFonts w:ascii="Arial" w:hAnsi="Arial" w:cs="Arial"/>
          <w:lang w:val="en-GB"/>
        </w:rPr>
      </w:pPr>
      <w:r w:rsidRPr="0021035D">
        <w:rPr>
          <w:rStyle w:val="s1"/>
          <w:rFonts w:ascii="Arial" w:hAnsi="Arial" w:cs="Arial"/>
          <w:sz w:val="22"/>
          <w:szCs w:val="22"/>
        </w:rPr>
        <w:t>Were did you here about this job opening?</w:t>
      </w:r>
    </w:p>
    <w:p w:rsidR="0021035D" w:rsidRPr="0021035D" w:rsidRDefault="0021035D" w:rsidP="0021035D">
      <w:pPr>
        <w:pStyle w:val="ListParagraph"/>
        <w:numPr>
          <w:ilvl w:val="0"/>
          <w:numId w:val="2"/>
        </w:numPr>
        <w:rPr>
          <w:rFonts w:ascii="Arial" w:hAnsi="Arial" w:cs="Arial"/>
          <w:lang w:val="en-GB"/>
        </w:rPr>
      </w:pPr>
      <w:r w:rsidRPr="0021035D">
        <w:rPr>
          <w:rStyle w:val="s1"/>
          <w:rFonts w:ascii="Arial" w:hAnsi="Arial" w:cs="Arial"/>
          <w:sz w:val="22"/>
          <w:szCs w:val="22"/>
        </w:rPr>
        <w:t>Do you have experience in this job?</w:t>
      </w:r>
    </w:p>
    <w:p w:rsidR="0021035D" w:rsidRPr="0021035D" w:rsidRDefault="0021035D" w:rsidP="0021035D">
      <w:pPr>
        <w:rPr>
          <w:lang w:val="en-GB"/>
        </w:rPr>
      </w:pPr>
      <w:r w:rsidRPr="0021035D">
        <w:rPr>
          <w:lang w:val="en-GB"/>
        </w:rPr>
        <w:t xml:space="preserve">4.Tipe of </w:t>
      </w:r>
      <w:proofErr w:type="spellStart"/>
      <w:r w:rsidRPr="0021035D">
        <w:rPr>
          <w:lang w:val="en-GB"/>
        </w:rPr>
        <w:t>questios</w:t>
      </w:r>
      <w:proofErr w:type="spellEnd"/>
      <w:r w:rsidRPr="0021035D">
        <w:rPr>
          <w:lang w:val="en-GB"/>
        </w:rPr>
        <w:t>:</w:t>
      </w:r>
    </w:p>
    <w:p w:rsidR="0021035D" w:rsidRPr="0021035D" w:rsidRDefault="0021035D" w:rsidP="0021035D">
      <w:pPr>
        <w:pStyle w:val="p1"/>
        <w:numPr>
          <w:ilvl w:val="0"/>
          <w:numId w:val="5"/>
        </w:numPr>
        <w:rPr>
          <w:rFonts w:ascii="Arial" w:hAnsi="Arial" w:cs="Arial"/>
          <w:sz w:val="22"/>
          <w:szCs w:val="22"/>
        </w:rPr>
      </w:pPr>
      <w:r w:rsidRPr="0021035D">
        <w:rPr>
          <w:rStyle w:val="s1"/>
          <w:rFonts w:ascii="Arial" w:hAnsi="Arial" w:cs="Arial"/>
          <w:sz w:val="22"/>
          <w:szCs w:val="22"/>
        </w:rPr>
        <w:t>Open questions.</w:t>
      </w:r>
    </w:p>
    <w:p w:rsidR="0021035D" w:rsidRPr="0021035D" w:rsidRDefault="0021035D" w:rsidP="0021035D">
      <w:pPr>
        <w:pStyle w:val="p1"/>
        <w:numPr>
          <w:ilvl w:val="0"/>
          <w:numId w:val="3"/>
        </w:numPr>
        <w:rPr>
          <w:rFonts w:ascii="Arial" w:hAnsi="Arial" w:cs="Arial"/>
          <w:sz w:val="22"/>
          <w:szCs w:val="22"/>
        </w:rPr>
      </w:pPr>
      <w:r w:rsidRPr="0021035D">
        <w:rPr>
          <w:rStyle w:val="s1"/>
          <w:rFonts w:ascii="Arial" w:hAnsi="Arial" w:cs="Arial"/>
          <w:sz w:val="22"/>
          <w:szCs w:val="22"/>
        </w:rPr>
        <w:t xml:space="preserve"> Competency questions.</w:t>
      </w:r>
    </w:p>
    <w:p w:rsidR="0021035D" w:rsidRPr="0021035D" w:rsidRDefault="0021035D" w:rsidP="0021035D">
      <w:pPr>
        <w:pStyle w:val="p1"/>
        <w:numPr>
          <w:ilvl w:val="0"/>
          <w:numId w:val="3"/>
        </w:numPr>
        <w:rPr>
          <w:rFonts w:ascii="Arial" w:hAnsi="Arial" w:cs="Arial"/>
          <w:sz w:val="22"/>
          <w:szCs w:val="22"/>
        </w:rPr>
      </w:pPr>
      <w:r w:rsidRPr="0021035D">
        <w:rPr>
          <w:rStyle w:val="s1"/>
          <w:rFonts w:ascii="Arial" w:hAnsi="Arial" w:cs="Arial"/>
          <w:sz w:val="22"/>
          <w:szCs w:val="22"/>
        </w:rPr>
        <w:t>Opinion questions.</w:t>
      </w:r>
    </w:p>
    <w:p w:rsidR="0021035D" w:rsidRPr="0021035D" w:rsidRDefault="0021035D" w:rsidP="0021035D">
      <w:pPr>
        <w:pStyle w:val="p1"/>
        <w:numPr>
          <w:ilvl w:val="0"/>
          <w:numId w:val="3"/>
        </w:numPr>
        <w:rPr>
          <w:rFonts w:ascii="Arial" w:hAnsi="Arial" w:cs="Arial"/>
          <w:sz w:val="22"/>
          <w:szCs w:val="22"/>
        </w:rPr>
      </w:pPr>
      <w:r w:rsidRPr="0021035D">
        <w:rPr>
          <w:rStyle w:val="s1"/>
          <w:rFonts w:ascii="Arial" w:hAnsi="Arial" w:cs="Arial"/>
          <w:sz w:val="22"/>
          <w:szCs w:val="22"/>
        </w:rPr>
        <w:t>Experience, verification questions.</w:t>
      </w:r>
    </w:p>
    <w:p w:rsidR="0021035D" w:rsidRPr="0021035D" w:rsidRDefault="0021035D" w:rsidP="0021035D">
      <w:pPr>
        <w:pStyle w:val="p1"/>
        <w:numPr>
          <w:ilvl w:val="0"/>
          <w:numId w:val="3"/>
        </w:numPr>
        <w:rPr>
          <w:rFonts w:ascii="Arial" w:hAnsi="Arial" w:cs="Arial"/>
          <w:sz w:val="22"/>
          <w:szCs w:val="22"/>
        </w:rPr>
      </w:pPr>
      <w:r w:rsidRPr="0021035D">
        <w:rPr>
          <w:rStyle w:val="s1"/>
          <w:rFonts w:ascii="Arial" w:hAnsi="Arial" w:cs="Arial"/>
          <w:sz w:val="22"/>
          <w:szCs w:val="22"/>
        </w:rPr>
        <w:t>Reflective questions.</w:t>
      </w:r>
    </w:p>
    <w:p w:rsidR="0021035D" w:rsidRPr="0021035D" w:rsidRDefault="0021035D" w:rsidP="0021035D">
      <w:pPr>
        <w:rPr>
          <w:lang w:val="en-GB"/>
        </w:rPr>
      </w:pPr>
      <w:r w:rsidRPr="0021035D">
        <w:rPr>
          <w:lang w:val="en-GB"/>
        </w:rPr>
        <w:t>5. Job application form</w:t>
      </w: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r w:rsidRPr="0021035D">
        <w:rPr>
          <w:lang w:val="en-GB"/>
        </w:rPr>
        <w:t xml:space="preserve">Application for [makeup-artist] - </w:t>
      </w:r>
    </w:p>
    <w:p w:rsidR="0021035D" w:rsidRPr="0021035D" w:rsidRDefault="0021035D" w:rsidP="0021035D">
      <w:pPr>
        <w:rPr>
          <w:lang w:val="en-GB"/>
        </w:rPr>
      </w:pPr>
      <w:r w:rsidRPr="0021035D">
        <w:rPr>
          <w:lang w:val="en-GB"/>
        </w:rPr>
        <w:t>Your details</w:t>
      </w:r>
    </w:p>
    <w:p w:rsidR="0021035D" w:rsidRPr="0021035D" w:rsidRDefault="0021035D" w:rsidP="0021035D">
      <w:pPr>
        <w:rPr>
          <w:lang w:val="en-GB"/>
        </w:rPr>
      </w:pPr>
    </w:p>
    <w:p w:rsidR="0021035D" w:rsidRPr="0021035D" w:rsidRDefault="0021035D" w:rsidP="0021035D">
      <w:pPr>
        <w:rPr>
          <w:lang w:val="en-GB"/>
        </w:rPr>
      </w:pPr>
      <w:r w:rsidRPr="0021035D">
        <w:rPr>
          <w:lang w:val="en-GB"/>
        </w:rPr>
        <w:t xml:space="preserve">Name: </w:t>
      </w:r>
      <w:proofErr w:type="spellStart"/>
      <w:r w:rsidRPr="0021035D">
        <w:rPr>
          <w:lang w:val="en-GB"/>
        </w:rPr>
        <w:t>Anamaria</w:t>
      </w:r>
      <w:proofErr w:type="spellEnd"/>
      <w:r w:rsidRPr="0021035D">
        <w:rPr>
          <w:lang w:val="en-GB"/>
        </w:rPr>
        <w:t xml:space="preserve"> </w:t>
      </w:r>
      <w:proofErr w:type="spellStart"/>
      <w:r w:rsidRPr="0021035D">
        <w:rPr>
          <w:lang w:val="en-GB"/>
        </w:rPr>
        <w:t>Olaru</w:t>
      </w:r>
      <w:proofErr w:type="spellEnd"/>
    </w:p>
    <w:p w:rsidR="0021035D" w:rsidRPr="0021035D" w:rsidRDefault="0021035D" w:rsidP="0021035D">
      <w:pPr>
        <w:rPr>
          <w:lang w:val="en-GB"/>
        </w:rPr>
      </w:pPr>
    </w:p>
    <w:p w:rsidR="0021035D" w:rsidRPr="0021035D" w:rsidRDefault="0021035D" w:rsidP="0021035D">
      <w:pPr>
        <w:rPr>
          <w:lang w:val="en-GB"/>
        </w:rPr>
      </w:pPr>
      <w:r w:rsidRPr="0021035D">
        <w:rPr>
          <w:lang w:val="en-GB"/>
        </w:rPr>
        <w:t>Education and training</w:t>
      </w:r>
    </w:p>
    <w:p w:rsidR="0021035D" w:rsidRPr="0021035D" w:rsidRDefault="0021035D" w:rsidP="0021035D">
      <w:pPr>
        <w:rPr>
          <w:lang w:val="en-GB"/>
        </w:rPr>
      </w:pPr>
      <w:r w:rsidRPr="0021035D">
        <w:rPr>
          <w:lang w:val="en-GB"/>
        </w:rPr>
        <w:t>Please give details:</w:t>
      </w: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r w:rsidRPr="0021035D">
        <w:rPr>
          <w:lang w:val="en-GB"/>
        </w:rPr>
        <w:t>I have studied a six-month makeup course which is level 4.</w:t>
      </w: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r w:rsidRPr="0021035D">
        <w:rPr>
          <w:lang w:val="en-GB"/>
        </w:rPr>
        <w:t xml:space="preserve">I have worked in a beauty salon as a makeup artist for the moment. </w:t>
      </w: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r w:rsidRPr="0021035D">
        <w:rPr>
          <w:lang w:val="en-GB"/>
        </w:rPr>
        <w:lastRenderedPageBreak/>
        <w:t>Qualifications</w:t>
      </w:r>
    </w:p>
    <w:p w:rsidR="0021035D" w:rsidRPr="0021035D" w:rsidRDefault="0021035D" w:rsidP="0021035D">
      <w:pPr>
        <w:rPr>
          <w:lang w:val="en-GB"/>
        </w:rPr>
      </w:pPr>
      <w:r w:rsidRPr="0021035D">
        <w:rPr>
          <w:lang w:val="en-GB"/>
        </w:rPr>
        <w:t>Please give details:</w:t>
      </w:r>
    </w:p>
    <w:p w:rsidR="0021035D" w:rsidRPr="0021035D" w:rsidRDefault="0021035D" w:rsidP="0021035D">
      <w:pPr>
        <w:rPr>
          <w:lang w:val="en-GB"/>
        </w:rPr>
      </w:pPr>
    </w:p>
    <w:p w:rsidR="0021035D" w:rsidRPr="0021035D" w:rsidRDefault="0021035D" w:rsidP="0021035D">
      <w:pPr>
        <w:rPr>
          <w:lang w:val="en-GB"/>
        </w:rPr>
      </w:pPr>
      <w:r w:rsidRPr="0021035D">
        <w:rPr>
          <w:lang w:val="en-GB"/>
        </w:rPr>
        <w:t xml:space="preserve">Makeup artist course (level four) </w:t>
      </w:r>
    </w:p>
    <w:p w:rsidR="0021035D" w:rsidRPr="0021035D" w:rsidRDefault="0021035D" w:rsidP="0021035D">
      <w:pPr>
        <w:rPr>
          <w:lang w:val="en-GB"/>
        </w:rPr>
      </w:pPr>
    </w:p>
    <w:p w:rsidR="0021035D" w:rsidRPr="0021035D" w:rsidRDefault="0021035D" w:rsidP="0021035D">
      <w:pPr>
        <w:rPr>
          <w:lang w:val="en-GB"/>
        </w:rPr>
      </w:pPr>
      <w:proofErr w:type="spellStart"/>
      <w:r w:rsidRPr="0021035D">
        <w:rPr>
          <w:lang w:val="en-GB"/>
        </w:rPr>
        <w:t>Highschool</w:t>
      </w:r>
      <w:proofErr w:type="spellEnd"/>
      <w:r w:rsidRPr="0021035D">
        <w:rPr>
          <w:lang w:val="en-GB"/>
        </w:rPr>
        <w:t xml:space="preserve"> of Art </w:t>
      </w:r>
    </w:p>
    <w:p w:rsidR="0021035D" w:rsidRPr="0021035D" w:rsidRDefault="0021035D" w:rsidP="0021035D">
      <w:pPr>
        <w:rPr>
          <w:lang w:val="en-GB"/>
        </w:rPr>
      </w:pPr>
    </w:p>
    <w:p w:rsidR="0021035D" w:rsidRPr="0021035D" w:rsidRDefault="0021035D" w:rsidP="0021035D">
      <w:pPr>
        <w:rPr>
          <w:lang w:val="en-GB"/>
        </w:rPr>
      </w:pPr>
      <w:r w:rsidRPr="0021035D">
        <w:rPr>
          <w:lang w:val="en-GB"/>
        </w:rPr>
        <w:t>Studying business</w:t>
      </w: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r w:rsidRPr="0021035D">
        <w:rPr>
          <w:lang w:val="en-GB"/>
        </w:rPr>
        <w:t>Employment history</w:t>
      </w:r>
    </w:p>
    <w:p w:rsidR="0021035D" w:rsidRPr="0021035D" w:rsidRDefault="0021035D" w:rsidP="0021035D">
      <w:pPr>
        <w:rPr>
          <w:lang w:val="en-GB"/>
        </w:rPr>
      </w:pPr>
      <w:r w:rsidRPr="0021035D">
        <w:rPr>
          <w:lang w:val="en-GB"/>
        </w:rPr>
        <w:t>Your current or most recent employer</w:t>
      </w:r>
    </w:p>
    <w:p w:rsidR="0021035D" w:rsidRPr="0021035D" w:rsidRDefault="0021035D" w:rsidP="0021035D">
      <w:pPr>
        <w:rPr>
          <w:lang w:val="en-GB"/>
        </w:rPr>
      </w:pPr>
    </w:p>
    <w:p w:rsidR="0021035D" w:rsidRPr="0021035D" w:rsidRDefault="0021035D" w:rsidP="0021035D">
      <w:pPr>
        <w:rPr>
          <w:lang w:val="en-GB"/>
        </w:rPr>
      </w:pPr>
      <w:r w:rsidRPr="0021035D">
        <w:rPr>
          <w:lang w:val="en-GB"/>
        </w:rPr>
        <w:t>Name of employer: Samm99</w:t>
      </w:r>
    </w:p>
    <w:p w:rsidR="0021035D" w:rsidRPr="0021035D" w:rsidRDefault="0021035D" w:rsidP="0021035D">
      <w:pPr>
        <w:rPr>
          <w:lang w:val="en-GB"/>
        </w:rPr>
      </w:pPr>
    </w:p>
    <w:p w:rsidR="0021035D" w:rsidRPr="0021035D" w:rsidRDefault="0021035D" w:rsidP="0021035D">
      <w:pPr>
        <w:rPr>
          <w:lang w:val="en-GB"/>
        </w:rPr>
      </w:pPr>
      <w:r w:rsidRPr="0021035D">
        <w:rPr>
          <w:lang w:val="en-GB"/>
        </w:rPr>
        <w:t xml:space="preserve">Job title: Cashier </w:t>
      </w:r>
    </w:p>
    <w:p w:rsidR="0021035D" w:rsidRPr="0021035D" w:rsidRDefault="0021035D" w:rsidP="0021035D">
      <w:pPr>
        <w:rPr>
          <w:lang w:val="en-GB"/>
        </w:rPr>
      </w:pPr>
    </w:p>
    <w:p w:rsidR="0021035D" w:rsidRPr="0021035D" w:rsidRDefault="0021035D" w:rsidP="0021035D">
      <w:pPr>
        <w:rPr>
          <w:lang w:val="en-GB"/>
        </w:rPr>
      </w:pPr>
      <w:r w:rsidRPr="0021035D">
        <w:rPr>
          <w:lang w:val="en-GB"/>
        </w:rPr>
        <w:t>Length of time with employer: half a year</w:t>
      </w:r>
    </w:p>
    <w:p w:rsidR="0021035D" w:rsidRPr="0021035D" w:rsidRDefault="0021035D" w:rsidP="0021035D">
      <w:pPr>
        <w:rPr>
          <w:lang w:val="en-GB"/>
        </w:rPr>
      </w:pPr>
    </w:p>
    <w:p w:rsidR="0021035D" w:rsidRPr="0021035D" w:rsidRDefault="0021035D" w:rsidP="0021035D">
      <w:pPr>
        <w:rPr>
          <w:lang w:val="en-GB"/>
        </w:rPr>
      </w:pPr>
      <w:r w:rsidRPr="0021035D">
        <w:rPr>
          <w:lang w:val="en-GB"/>
        </w:rPr>
        <w:t xml:space="preserve">Reason for leaving: Safety </w:t>
      </w:r>
    </w:p>
    <w:p w:rsidR="0021035D" w:rsidRPr="0021035D" w:rsidRDefault="0021035D" w:rsidP="0021035D">
      <w:pPr>
        <w:rPr>
          <w:lang w:val="en-GB"/>
        </w:rPr>
      </w:pPr>
    </w:p>
    <w:p w:rsidR="0021035D" w:rsidRPr="0021035D" w:rsidRDefault="0021035D" w:rsidP="0021035D">
      <w:pPr>
        <w:rPr>
          <w:lang w:val="en-GB"/>
        </w:rPr>
      </w:pPr>
      <w:r w:rsidRPr="0021035D">
        <w:rPr>
          <w:lang w:val="en-GB"/>
        </w:rPr>
        <w:t xml:space="preserve">Duties: </w:t>
      </w: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r w:rsidRPr="0021035D">
        <w:rPr>
          <w:lang w:val="en-GB"/>
        </w:rPr>
        <w:t>-</w:t>
      </w:r>
      <w:r w:rsidRPr="0021035D">
        <w:rPr>
          <w:lang w:val="en-GB"/>
        </w:rPr>
        <w:tab/>
        <w:t>Customer service</w:t>
      </w:r>
    </w:p>
    <w:p w:rsidR="0021035D" w:rsidRPr="0021035D" w:rsidRDefault="0021035D" w:rsidP="0021035D">
      <w:pPr>
        <w:rPr>
          <w:lang w:val="en-GB"/>
        </w:rPr>
      </w:pPr>
      <w:r w:rsidRPr="0021035D">
        <w:rPr>
          <w:lang w:val="en-GB"/>
        </w:rPr>
        <w:t>-</w:t>
      </w:r>
      <w:r w:rsidRPr="0021035D">
        <w:rPr>
          <w:lang w:val="en-GB"/>
        </w:rPr>
        <w:tab/>
        <w:t>Manage the money</w:t>
      </w:r>
    </w:p>
    <w:p w:rsidR="0021035D" w:rsidRPr="0021035D" w:rsidRDefault="0021035D" w:rsidP="0021035D">
      <w:pPr>
        <w:rPr>
          <w:lang w:val="en-GB"/>
        </w:rPr>
      </w:pPr>
      <w:r w:rsidRPr="0021035D">
        <w:rPr>
          <w:lang w:val="en-GB"/>
        </w:rPr>
        <w:t>-</w:t>
      </w:r>
      <w:r w:rsidRPr="0021035D">
        <w:rPr>
          <w:lang w:val="en-GB"/>
        </w:rPr>
        <w:tab/>
        <w:t>Close the tills</w:t>
      </w:r>
    </w:p>
    <w:p w:rsidR="0021035D" w:rsidRPr="0021035D" w:rsidRDefault="0021035D" w:rsidP="0021035D">
      <w:pPr>
        <w:rPr>
          <w:lang w:val="en-GB"/>
        </w:rPr>
      </w:pPr>
      <w:r w:rsidRPr="0021035D">
        <w:rPr>
          <w:lang w:val="en-GB"/>
        </w:rPr>
        <w:t>-</w:t>
      </w:r>
      <w:r w:rsidRPr="0021035D">
        <w:rPr>
          <w:lang w:val="en-GB"/>
        </w:rPr>
        <w:tab/>
        <w:t>Manage the customers</w:t>
      </w:r>
    </w:p>
    <w:p w:rsidR="0021035D" w:rsidRPr="0021035D" w:rsidRDefault="0021035D" w:rsidP="0021035D">
      <w:pPr>
        <w:rPr>
          <w:lang w:val="en-GB"/>
        </w:rPr>
      </w:pPr>
      <w:r w:rsidRPr="0021035D">
        <w:rPr>
          <w:lang w:val="en-GB"/>
        </w:rPr>
        <w:t>-</w:t>
      </w:r>
      <w:r w:rsidRPr="0021035D">
        <w:rPr>
          <w:lang w:val="en-GB"/>
        </w:rPr>
        <w:tab/>
        <w:t>Duties on the line</w:t>
      </w: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r w:rsidRPr="0021035D">
        <w:rPr>
          <w:lang w:val="en-GB"/>
        </w:rPr>
        <w:t>Previous employers</w:t>
      </w:r>
    </w:p>
    <w:p w:rsidR="0021035D" w:rsidRPr="0021035D" w:rsidRDefault="0021035D" w:rsidP="0021035D">
      <w:pPr>
        <w:rPr>
          <w:lang w:val="en-GB"/>
        </w:rPr>
      </w:pPr>
      <w:r w:rsidRPr="0021035D">
        <w:rPr>
          <w:lang w:val="en-GB"/>
        </w:rPr>
        <w:t>Please tell us about other jobs you have done and about the skills you used or learned in those jobs.</w:t>
      </w:r>
    </w:p>
    <w:p w:rsidR="0021035D" w:rsidRPr="0021035D" w:rsidRDefault="0021035D" w:rsidP="0021035D">
      <w:pPr>
        <w:rPr>
          <w:lang w:val="en-GB"/>
        </w:rPr>
      </w:pPr>
    </w:p>
    <w:p w:rsidR="0021035D" w:rsidRPr="0021035D" w:rsidRDefault="0021035D" w:rsidP="0021035D">
      <w:pPr>
        <w:rPr>
          <w:lang w:val="en-GB"/>
        </w:rPr>
      </w:pPr>
      <w:r w:rsidRPr="0021035D">
        <w:rPr>
          <w:lang w:val="en-GB"/>
        </w:rPr>
        <w:lastRenderedPageBreak/>
        <w:t>Throughout my life I worked with customers and the most important thing that I’ve learned is how to make the customers happy and when they are unhappy with the service or just unhappy because they are mean with the employees.</w:t>
      </w: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r w:rsidRPr="0021035D">
        <w:rPr>
          <w:lang w:val="en-GB"/>
        </w:rPr>
        <w:t>Supporting statement</w:t>
      </w:r>
    </w:p>
    <w:p w:rsidR="0021035D" w:rsidRPr="0021035D" w:rsidRDefault="0021035D" w:rsidP="0021035D">
      <w:pPr>
        <w:rPr>
          <w:lang w:val="en-GB"/>
        </w:rPr>
      </w:pPr>
      <w:r w:rsidRPr="0021035D">
        <w:rPr>
          <w:lang w:val="en-GB"/>
        </w:rPr>
        <w:t>Please tell us why you applied for this job and why you think you are the best person for the job.</w:t>
      </w: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r w:rsidRPr="0021035D">
        <w:rPr>
          <w:lang w:val="en-GB"/>
        </w:rPr>
        <w:t xml:space="preserve">On my perspective I am the most perfect person for this position because my experience, skills and knowledge are matching with your inquiries. </w:t>
      </w: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p>
    <w:p w:rsidR="0021035D" w:rsidRPr="0021035D" w:rsidRDefault="0021035D" w:rsidP="0021035D">
      <w:pPr>
        <w:rPr>
          <w:lang w:val="en-GB"/>
        </w:rPr>
      </w:pPr>
      <w:r w:rsidRPr="0021035D">
        <w:rPr>
          <w:lang w:val="en-GB"/>
        </w:rPr>
        <w:t>Right to work in the UK</w:t>
      </w:r>
    </w:p>
    <w:p w:rsidR="0021035D" w:rsidRPr="0021035D" w:rsidRDefault="0021035D" w:rsidP="0021035D">
      <w:pPr>
        <w:rPr>
          <w:lang w:val="en-GB"/>
        </w:rPr>
      </w:pPr>
      <w:r w:rsidRPr="0021035D">
        <w:rPr>
          <w:lang w:val="en-GB"/>
        </w:rPr>
        <w:t>Do you need a work permit to work in the UK? Yes / No</w:t>
      </w:r>
    </w:p>
    <w:p w:rsidR="0021035D" w:rsidRPr="0021035D" w:rsidRDefault="0021035D" w:rsidP="0021035D">
      <w:pPr>
        <w:rPr>
          <w:lang w:val="en-GB"/>
        </w:rPr>
      </w:pPr>
      <w:r w:rsidRPr="0021035D">
        <w:rPr>
          <w:lang w:val="en-GB"/>
        </w:rPr>
        <w:t>References</w:t>
      </w:r>
    </w:p>
    <w:p w:rsidR="0021035D" w:rsidRPr="0021035D" w:rsidRDefault="0021035D" w:rsidP="0021035D">
      <w:pPr>
        <w:rPr>
          <w:lang w:val="en-GB"/>
        </w:rPr>
      </w:pPr>
      <w:r w:rsidRPr="0021035D">
        <w:rPr>
          <w:lang w:val="en-GB"/>
        </w:rPr>
        <w:t xml:space="preserve">Please give the names and contact details of 2 people who we can ask to give you a reference. We may ask them before an employment offer is made. We will not ask your current employer until we get your permission. </w:t>
      </w:r>
    </w:p>
    <w:p w:rsidR="0021035D" w:rsidRPr="0021035D" w:rsidRDefault="0021035D" w:rsidP="0021035D">
      <w:pPr>
        <w:rPr>
          <w:lang w:val="en-GB"/>
        </w:rPr>
      </w:pPr>
    </w:p>
    <w:p w:rsidR="0021035D" w:rsidRPr="0021035D" w:rsidRDefault="0021035D" w:rsidP="0021035D">
      <w:pPr>
        <w:rPr>
          <w:lang w:val="en-GB"/>
        </w:rPr>
      </w:pPr>
      <w:r w:rsidRPr="0021035D">
        <w:rPr>
          <w:lang w:val="en-GB"/>
        </w:rPr>
        <w:t xml:space="preserve">Andrew </w:t>
      </w:r>
      <w:proofErr w:type="spellStart"/>
      <w:r w:rsidRPr="0021035D">
        <w:rPr>
          <w:lang w:val="en-GB"/>
        </w:rPr>
        <w:t>Materson</w:t>
      </w:r>
      <w:proofErr w:type="spellEnd"/>
    </w:p>
    <w:p w:rsidR="0021035D" w:rsidRPr="0021035D" w:rsidRDefault="0021035D" w:rsidP="0021035D">
      <w:pPr>
        <w:rPr>
          <w:lang w:val="en-GB"/>
        </w:rPr>
      </w:pPr>
      <w:r w:rsidRPr="0021035D">
        <w:rPr>
          <w:lang w:val="en-GB"/>
        </w:rPr>
        <w:t xml:space="preserve">Iulia </w:t>
      </w:r>
      <w:proofErr w:type="spellStart"/>
      <w:r w:rsidRPr="0021035D">
        <w:rPr>
          <w:lang w:val="en-GB"/>
        </w:rPr>
        <w:t>Andreescu</w:t>
      </w:r>
      <w:proofErr w:type="spellEnd"/>
    </w:p>
    <w:p w:rsidR="0021035D" w:rsidRPr="0021035D" w:rsidRDefault="0021035D" w:rsidP="0021035D">
      <w:pPr>
        <w:rPr>
          <w:lang w:val="en-GB"/>
        </w:rPr>
      </w:pPr>
      <w:r w:rsidRPr="0021035D">
        <w:rPr>
          <w:lang w:val="en-GB"/>
        </w:rPr>
        <w:t>Declaration</w:t>
      </w:r>
    </w:p>
    <w:p w:rsidR="0021035D" w:rsidRPr="0021035D" w:rsidRDefault="0021035D" w:rsidP="0021035D">
      <w:pPr>
        <w:rPr>
          <w:lang w:val="en-GB"/>
        </w:rPr>
      </w:pPr>
      <w:r w:rsidRPr="0021035D">
        <w:rPr>
          <w:lang w:val="en-GB"/>
        </w:rPr>
        <w:lastRenderedPageBreak/>
        <w:t>I confirm that to the best of my knowledge the information I have provided on this form is correct and I accept that providing deliberately false information could result in my dismissal.</w:t>
      </w:r>
    </w:p>
    <w:p w:rsidR="0021035D" w:rsidRPr="0021035D" w:rsidRDefault="0021035D" w:rsidP="0021035D">
      <w:pPr>
        <w:rPr>
          <w:lang w:val="en-GB"/>
        </w:rPr>
      </w:pPr>
    </w:p>
    <w:p w:rsidR="0021035D" w:rsidRPr="0021035D" w:rsidRDefault="0021035D" w:rsidP="0021035D">
      <w:pPr>
        <w:rPr>
          <w:lang w:val="en-GB"/>
        </w:rPr>
      </w:pPr>
      <w:r w:rsidRPr="0021035D">
        <w:rPr>
          <w:lang w:val="en-GB"/>
        </w:rPr>
        <w:t xml:space="preserve">Name: </w:t>
      </w:r>
      <w:proofErr w:type="spellStart"/>
      <w:r w:rsidRPr="0021035D">
        <w:rPr>
          <w:lang w:val="en-GB"/>
        </w:rPr>
        <w:t>Anamaria</w:t>
      </w:r>
      <w:proofErr w:type="spellEnd"/>
      <w:r w:rsidRPr="0021035D">
        <w:rPr>
          <w:lang w:val="en-GB"/>
        </w:rPr>
        <w:t xml:space="preserve"> </w:t>
      </w:r>
      <w:proofErr w:type="spellStart"/>
      <w:r w:rsidRPr="0021035D">
        <w:rPr>
          <w:lang w:val="en-GB"/>
        </w:rPr>
        <w:t>Olaru</w:t>
      </w:r>
      <w:proofErr w:type="spellEnd"/>
    </w:p>
    <w:p w:rsidR="0021035D" w:rsidRPr="0021035D" w:rsidRDefault="0021035D" w:rsidP="0021035D">
      <w:pPr>
        <w:rPr>
          <w:lang w:val="en-GB"/>
        </w:rPr>
      </w:pPr>
    </w:p>
    <w:p w:rsidR="0021035D" w:rsidRPr="0021035D" w:rsidRDefault="0021035D" w:rsidP="0021035D">
      <w:pPr>
        <w:rPr>
          <w:lang w:val="en-GB"/>
        </w:rPr>
      </w:pPr>
      <w:r w:rsidRPr="0021035D">
        <w:rPr>
          <w:lang w:val="en-GB"/>
        </w:rPr>
        <w:t xml:space="preserve">Signature: </w:t>
      </w:r>
    </w:p>
    <w:p w:rsidR="0021035D" w:rsidRPr="0021035D" w:rsidRDefault="0021035D" w:rsidP="0021035D">
      <w:pPr>
        <w:rPr>
          <w:lang w:val="en-GB"/>
        </w:rPr>
      </w:pPr>
    </w:p>
    <w:p w:rsidR="0021035D" w:rsidRPr="0021035D" w:rsidRDefault="0021035D" w:rsidP="0021035D">
      <w:pPr>
        <w:rPr>
          <w:lang w:val="en-GB"/>
        </w:rPr>
      </w:pPr>
      <w:r w:rsidRPr="0021035D">
        <w:rPr>
          <w:lang w:val="en-GB"/>
        </w:rPr>
        <w:t>Date:20.03.2022</w:t>
      </w:r>
    </w:p>
    <w:p w:rsidR="0021035D" w:rsidRPr="0021035D" w:rsidRDefault="0021035D" w:rsidP="0021035D">
      <w:pPr>
        <w:rPr>
          <w:lang w:val="en-GB"/>
        </w:rPr>
      </w:pPr>
      <w:r w:rsidRPr="0021035D">
        <w:rPr>
          <w:lang w:val="en-GB"/>
        </w:rPr>
        <w:t xml:space="preserve">6.Swot Analysis </w:t>
      </w:r>
    </w:p>
    <w:p w:rsidR="0021035D" w:rsidRPr="0021035D" w:rsidRDefault="0021035D" w:rsidP="0021035D">
      <w:pPr>
        <w:pStyle w:val="ListParagraph"/>
        <w:numPr>
          <w:ilvl w:val="0"/>
          <w:numId w:val="4"/>
        </w:numPr>
        <w:rPr>
          <w:rFonts w:ascii="Arial" w:hAnsi="Arial" w:cs="Arial"/>
          <w:lang w:val="en-GB"/>
        </w:rPr>
      </w:pPr>
      <w:proofErr w:type="spellStart"/>
      <w:r w:rsidRPr="0021035D">
        <w:rPr>
          <w:rFonts w:ascii="Arial" w:hAnsi="Arial" w:cs="Arial"/>
          <w:lang w:val="en-GB"/>
        </w:rPr>
        <w:t>Strenghts</w:t>
      </w:r>
      <w:proofErr w:type="spellEnd"/>
    </w:p>
    <w:p w:rsidR="0021035D" w:rsidRPr="0021035D" w:rsidRDefault="0021035D" w:rsidP="0021035D">
      <w:pPr>
        <w:pStyle w:val="ListParagraph"/>
        <w:rPr>
          <w:rFonts w:ascii="Arial" w:hAnsi="Arial" w:cs="Arial"/>
          <w:lang w:val="en-GB"/>
        </w:rPr>
      </w:pPr>
      <w:r w:rsidRPr="0021035D">
        <w:rPr>
          <w:rFonts w:ascii="Arial" w:hAnsi="Arial" w:cs="Arial"/>
          <w:lang w:val="en-GB"/>
        </w:rPr>
        <w:t>Good communication skills</w:t>
      </w:r>
    </w:p>
    <w:p w:rsidR="0021035D" w:rsidRPr="0021035D" w:rsidRDefault="0021035D" w:rsidP="0021035D">
      <w:pPr>
        <w:pStyle w:val="ListParagraph"/>
        <w:rPr>
          <w:rFonts w:ascii="Arial" w:hAnsi="Arial" w:cs="Arial"/>
          <w:lang w:val="en-GB"/>
        </w:rPr>
      </w:pPr>
      <w:r w:rsidRPr="0021035D">
        <w:rPr>
          <w:rFonts w:ascii="Arial" w:hAnsi="Arial" w:cs="Arial"/>
          <w:lang w:val="en-GB"/>
        </w:rPr>
        <w:t>Good worker in a team</w:t>
      </w:r>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Weakness</w:t>
      </w:r>
    </w:p>
    <w:p w:rsidR="0021035D" w:rsidRPr="0021035D" w:rsidRDefault="0021035D" w:rsidP="0021035D">
      <w:pPr>
        <w:pStyle w:val="ListParagraph"/>
        <w:rPr>
          <w:rFonts w:ascii="Arial" w:hAnsi="Arial" w:cs="Arial"/>
          <w:lang w:val="en-GB"/>
        </w:rPr>
      </w:pPr>
      <w:r w:rsidRPr="0021035D">
        <w:rPr>
          <w:rFonts w:ascii="Arial" w:hAnsi="Arial" w:cs="Arial"/>
          <w:lang w:val="en-GB"/>
        </w:rPr>
        <w:t>Think someone is better like me</w:t>
      </w:r>
    </w:p>
    <w:p w:rsidR="0021035D" w:rsidRPr="0021035D" w:rsidRDefault="0021035D" w:rsidP="0021035D">
      <w:pPr>
        <w:pStyle w:val="ListParagraph"/>
        <w:rPr>
          <w:rFonts w:ascii="Arial" w:hAnsi="Arial" w:cs="Arial"/>
          <w:lang w:val="en-GB"/>
        </w:rPr>
      </w:pPr>
      <w:r w:rsidRPr="0021035D">
        <w:rPr>
          <w:rFonts w:ascii="Arial" w:hAnsi="Arial" w:cs="Arial"/>
          <w:lang w:val="en-GB"/>
        </w:rPr>
        <w:t xml:space="preserve">Not good worker under </w:t>
      </w:r>
      <w:proofErr w:type="spellStart"/>
      <w:r w:rsidRPr="0021035D">
        <w:rPr>
          <w:rFonts w:ascii="Arial" w:hAnsi="Arial" w:cs="Arial"/>
          <w:lang w:val="en-GB"/>
        </w:rPr>
        <w:t>preasure</w:t>
      </w:r>
      <w:proofErr w:type="spellEnd"/>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 xml:space="preserve">Opportunities </w:t>
      </w:r>
    </w:p>
    <w:p w:rsidR="0021035D" w:rsidRPr="0021035D" w:rsidRDefault="0021035D" w:rsidP="0021035D">
      <w:pPr>
        <w:pStyle w:val="ListParagraph"/>
        <w:rPr>
          <w:rFonts w:ascii="Arial" w:hAnsi="Arial" w:cs="Arial"/>
          <w:lang w:val="en-GB"/>
        </w:rPr>
      </w:pPr>
      <w:r w:rsidRPr="0021035D">
        <w:rPr>
          <w:rFonts w:ascii="Arial" w:hAnsi="Arial" w:cs="Arial"/>
          <w:lang w:val="en-GB"/>
        </w:rPr>
        <w:t>Good competitors for some else</w:t>
      </w:r>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Threats</w:t>
      </w:r>
    </w:p>
    <w:p w:rsidR="0021035D" w:rsidRPr="0021035D" w:rsidRDefault="0021035D" w:rsidP="0021035D">
      <w:pPr>
        <w:pStyle w:val="ListParagraph"/>
        <w:rPr>
          <w:rFonts w:ascii="Arial" w:hAnsi="Arial" w:cs="Arial"/>
          <w:lang w:val="en-GB"/>
        </w:rPr>
      </w:pPr>
      <w:r>
        <w:rPr>
          <w:rFonts w:ascii="Arial" w:hAnsi="Arial" w:cs="Arial"/>
          <w:lang w:val="en-GB"/>
        </w:rPr>
        <w:t>Adapting ve</w:t>
      </w:r>
      <w:r w:rsidRPr="0021035D">
        <w:rPr>
          <w:rFonts w:ascii="Arial" w:hAnsi="Arial" w:cs="Arial"/>
          <w:lang w:val="en-GB"/>
        </w:rPr>
        <w:t>ry fast in a team</w:t>
      </w:r>
    </w:p>
    <w:p w:rsidR="0021035D" w:rsidRPr="0021035D" w:rsidRDefault="0021035D" w:rsidP="0021035D">
      <w:pPr>
        <w:rPr>
          <w:lang w:val="en-GB"/>
        </w:rPr>
      </w:pPr>
      <w:r w:rsidRPr="0021035D">
        <w:rPr>
          <w:lang w:val="en-GB"/>
        </w:rPr>
        <w:t>7.Smart goals</w:t>
      </w:r>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Specific</w:t>
      </w:r>
    </w:p>
    <w:p w:rsidR="0021035D" w:rsidRPr="0021035D" w:rsidRDefault="0021035D" w:rsidP="0021035D">
      <w:pPr>
        <w:pStyle w:val="ListParagraph"/>
        <w:rPr>
          <w:rFonts w:ascii="Arial" w:hAnsi="Arial" w:cs="Arial"/>
          <w:lang w:val="en-GB"/>
        </w:rPr>
      </w:pPr>
      <w:r w:rsidRPr="0021035D">
        <w:rPr>
          <w:rFonts w:ascii="Arial" w:hAnsi="Arial" w:cs="Arial"/>
          <w:lang w:val="en-GB"/>
        </w:rPr>
        <w:t>I work every day more for improve myself</w:t>
      </w:r>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Measurable</w:t>
      </w:r>
    </w:p>
    <w:p w:rsidR="0021035D" w:rsidRPr="0021035D" w:rsidRDefault="0021035D" w:rsidP="0021035D">
      <w:pPr>
        <w:pStyle w:val="ListParagraph"/>
        <w:rPr>
          <w:rFonts w:ascii="Arial" w:hAnsi="Arial" w:cs="Arial"/>
          <w:lang w:val="en-GB"/>
        </w:rPr>
      </w:pPr>
      <w:r w:rsidRPr="0021035D">
        <w:rPr>
          <w:rFonts w:ascii="Arial" w:hAnsi="Arial" w:cs="Arial"/>
          <w:lang w:val="en-GB"/>
        </w:rPr>
        <w:t>I stay focus for what I’m doing</w:t>
      </w:r>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Achievable</w:t>
      </w:r>
    </w:p>
    <w:p w:rsidR="0021035D" w:rsidRPr="0021035D" w:rsidRDefault="0021035D" w:rsidP="0021035D">
      <w:pPr>
        <w:pStyle w:val="ListParagraph"/>
        <w:rPr>
          <w:rFonts w:ascii="Arial" w:hAnsi="Arial" w:cs="Arial"/>
          <w:lang w:val="en-GB"/>
        </w:rPr>
      </w:pPr>
      <w:r w:rsidRPr="0021035D">
        <w:rPr>
          <w:rFonts w:ascii="Arial" w:hAnsi="Arial" w:cs="Arial"/>
          <w:lang w:val="en-GB"/>
        </w:rPr>
        <w:t>I will check every day when I’m finish for see how I’m improve it</w:t>
      </w:r>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Relevant</w:t>
      </w:r>
    </w:p>
    <w:p w:rsidR="0021035D" w:rsidRPr="0021035D" w:rsidRDefault="0021035D" w:rsidP="0021035D">
      <w:pPr>
        <w:pStyle w:val="ListParagraph"/>
        <w:rPr>
          <w:rFonts w:ascii="Arial" w:hAnsi="Arial" w:cs="Arial"/>
          <w:lang w:val="en-GB"/>
        </w:rPr>
      </w:pPr>
      <w:r w:rsidRPr="0021035D">
        <w:rPr>
          <w:rFonts w:ascii="Arial" w:hAnsi="Arial" w:cs="Arial"/>
          <w:lang w:val="en-GB"/>
        </w:rPr>
        <w:t xml:space="preserve">I want become more smart in what I’m doing </w:t>
      </w:r>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Time-based</w:t>
      </w:r>
    </w:p>
    <w:p w:rsidR="0021035D" w:rsidRPr="0021035D" w:rsidRDefault="0021035D" w:rsidP="0021035D">
      <w:pPr>
        <w:pStyle w:val="ListParagraph"/>
        <w:rPr>
          <w:rFonts w:ascii="Arial" w:hAnsi="Arial" w:cs="Arial"/>
          <w:lang w:val="en-GB"/>
        </w:rPr>
      </w:pPr>
      <w:r w:rsidRPr="0021035D">
        <w:rPr>
          <w:rFonts w:ascii="Arial" w:hAnsi="Arial" w:cs="Arial"/>
          <w:lang w:val="en-GB"/>
        </w:rPr>
        <w:t>In one year will be enough for my plan</w:t>
      </w:r>
    </w:p>
    <w:p w:rsidR="0021035D" w:rsidRPr="0021035D" w:rsidRDefault="0021035D" w:rsidP="0021035D">
      <w:pPr>
        <w:rPr>
          <w:lang w:val="en-GB"/>
        </w:rPr>
      </w:pPr>
      <w:r w:rsidRPr="0021035D">
        <w:rPr>
          <w:lang w:val="en-GB"/>
        </w:rPr>
        <w:t xml:space="preserve">  8.Personal Development Plan</w:t>
      </w:r>
    </w:p>
    <w:p w:rsidR="0021035D" w:rsidRPr="0021035D" w:rsidRDefault="0021035D" w:rsidP="0021035D">
      <w:pPr>
        <w:rPr>
          <w:lang w:val="en-GB"/>
        </w:rPr>
      </w:pPr>
      <w:proofErr w:type="spellStart"/>
      <w:r w:rsidRPr="0021035D">
        <w:rPr>
          <w:lang w:val="en-GB"/>
        </w:rPr>
        <w:t>Gelu-Sorin</w:t>
      </w:r>
      <w:proofErr w:type="spellEnd"/>
      <w:r w:rsidRPr="0021035D">
        <w:rPr>
          <w:lang w:val="en-GB"/>
        </w:rPr>
        <w:t xml:space="preserve"> </w:t>
      </w:r>
      <w:proofErr w:type="spellStart"/>
      <w:r w:rsidRPr="0021035D">
        <w:rPr>
          <w:lang w:val="en-GB"/>
        </w:rPr>
        <w:t>Paraschiv</w:t>
      </w:r>
      <w:proofErr w:type="spellEnd"/>
      <w:r w:rsidRPr="0021035D">
        <w:rPr>
          <w:lang w:val="en-GB"/>
        </w:rPr>
        <w:t xml:space="preserve"> Target/Job NAME Forklift driver</w:t>
      </w:r>
    </w:p>
    <w:p w:rsidR="0021035D" w:rsidRPr="0021035D" w:rsidRDefault="0021035D" w:rsidP="0021035D">
      <w:pPr>
        <w:rPr>
          <w:lang w:val="en-GB"/>
        </w:rPr>
      </w:pPr>
      <w:r w:rsidRPr="0021035D">
        <w:rPr>
          <w:lang w:val="en-GB"/>
        </w:rPr>
        <w:t>Time period:            1 years</w:t>
      </w:r>
    </w:p>
    <w:p w:rsidR="0021035D" w:rsidRPr="0021035D" w:rsidRDefault="0021035D" w:rsidP="0021035D">
      <w:pPr>
        <w:rPr>
          <w:lang w:val="en-GB"/>
        </w:rPr>
      </w:pPr>
      <w:r w:rsidRPr="0021035D">
        <w:rPr>
          <w:lang w:val="en-GB"/>
        </w:rPr>
        <w:t xml:space="preserve"> </w:t>
      </w:r>
      <w:proofErr w:type="spellStart"/>
      <w:proofErr w:type="gramStart"/>
      <w:r w:rsidRPr="0021035D">
        <w:rPr>
          <w:lang w:val="en-GB"/>
        </w:rPr>
        <w:t>From:Gelu</w:t>
      </w:r>
      <w:proofErr w:type="gramEnd"/>
      <w:r w:rsidRPr="0021035D">
        <w:rPr>
          <w:lang w:val="en-GB"/>
        </w:rPr>
        <w:t>-Sorin</w:t>
      </w:r>
      <w:proofErr w:type="spellEnd"/>
      <w:r w:rsidRPr="0021035D">
        <w:rPr>
          <w:lang w:val="en-GB"/>
        </w:rPr>
        <w:t xml:space="preserve"> </w:t>
      </w:r>
      <w:proofErr w:type="spellStart"/>
      <w:r w:rsidRPr="0021035D">
        <w:rPr>
          <w:lang w:val="en-GB"/>
        </w:rPr>
        <w:t>Paraschiv</w:t>
      </w:r>
      <w:proofErr w:type="spellEnd"/>
      <w:r w:rsidRPr="0021035D">
        <w:rPr>
          <w:lang w:val="en-GB"/>
        </w:rPr>
        <w:t xml:space="preserve">            </w:t>
      </w:r>
      <w:proofErr w:type="spellStart"/>
      <w:r w:rsidRPr="0021035D">
        <w:rPr>
          <w:lang w:val="en-GB"/>
        </w:rPr>
        <w:t>To:Omid</w:t>
      </w:r>
      <w:proofErr w:type="spellEnd"/>
      <w:r w:rsidRPr="0021035D">
        <w:rPr>
          <w:lang w:val="en-GB"/>
        </w:rPr>
        <w:t xml:space="preserve"> </w:t>
      </w:r>
      <w:proofErr w:type="spellStart"/>
      <w:r w:rsidRPr="0021035D">
        <w:rPr>
          <w:lang w:val="en-GB"/>
        </w:rPr>
        <w:t>Afraz</w:t>
      </w:r>
      <w:proofErr w:type="spellEnd"/>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SKILLS</w:t>
      </w:r>
    </w:p>
    <w:p w:rsidR="0021035D" w:rsidRPr="0021035D" w:rsidRDefault="0021035D" w:rsidP="0021035D">
      <w:pPr>
        <w:pStyle w:val="ListParagraph"/>
        <w:rPr>
          <w:rFonts w:ascii="Arial" w:hAnsi="Arial" w:cs="Arial"/>
          <w:lang w:val="en-GB"/>
        </w:rPr>
      </w:pPr>
      <w:r w:rsidRPr="0021035D">
        <w:rPr>
          <w:rFonts w:ascii="Arial" w:hAnsi="Arial" w:cs="Arial"/>
          <w:lang w:val="en-GB"/>
        </w:rPr>
        <w:t xml:space="preserve">Communication </w:t>
      </w:r>
    </w:p>
    <w:p w:rsidR="0021035D" w:rsidRPr="0021035D" w:rsidRDefault="0021035D" w:rsidP="0021035D">
      <w:pPr>
        <w:pStyle w:val="ListParagraph"/>
        <w:rPr>
          <w:rFonts w:ascii="Arial" w:hAnsi="Arial" w:cs="Arial"/>
          <w:lang w:val="en-GB"/>
        </w:rPr>
      </w:pPr>
      <w:r w:rsidRPr="0021035D">
        <w:rPr>
          <w:rFonts w:ascii="Arial" w:hAnsi="Arial" w:cs="Arial"/>
          <w:lang w:val="en-GB"/>
        </w:rPr>
        <w:t>Respect</w:t>
      </w:r>
    </w:p>
    <w:p w:rsidR="0021035D" w:rsidRPr="0021035D" w:rsidRDefault="0021035D" w:rsidP="0021035D">
      <w:pPr>
        <w:pStyle w:val="ListParagraph"/>
        <w:rPr>
          <w:rFonts w:ascii="Arial" w:hAnsi="Arial" w:cs="Arial"/>
          <w:lang w:val="en-GB"/>
        </w:rPr>
      </w:pPr>
      <w:r w:rsidRPr="0021035D">
        <w:rPr>
          <w:rFonts w:ascii="Arial" w:hAnsi="Arial" w:cs="Arial"/>
          <w:lang w:val="en-GB"/>
        </w:rPr>
        <w:t xml:space="preserve">Professionalism </w:t>
      </w:r>
    </w:p>
    <w:p w:rsidR="0021035D" w:rsidRPr="0021035D" w:rsidRDefault="0021035D" w:rsidP="0021035D">
      <w:pPr>
        <w:pStyle w:val="ListParagraph"/>
        <w:rPr>
          <w:rFonts w:ascii="Arial" w:hAnsi="Arial" w:cs="Arial"/>
          <w:lang w:val="en-GB"/>
        </w:rPr>
      </w:pPr>
      <w:r w:rsidRPr="0021035D">
        <w:rPr>
          <w:rFonts w:ascii="Arial" w:hAnsi="Arial" w:cs="Arial"/>
          <w:lang w:val="en-GB"/>
        </w:rPr>
        <w:t xml:space="preserve">Character </w:t>
      </w:r>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 xml:space="preserve">How Will I get </w:t>
      </w:r>
      <w:proofErr w:type="gramStart"/>
      <w:r w:rsidRPr="0021035D">
        <w:rPr>
          <w:rFonts w:ascii="Arial" w:hAnsi="Arial" w:cs="Arial"/>
          <w:lang w:val="en-GB"/>
        </w:rPr>
        <w:t>them</w:t>
      </w:r>
      <w:proofErr w:type="gramEnd"/>
    </w:p>
    <w:p w:rsidR="0021035D" w:rsidRPr="0021035D" w:rsidRDefault="0021035D" w:rsidP="0021035D">
      <w:pPr>
        <w:pStyle w:val="ListParagraph"/>
        <w:rPr>
          <w:rFonts w:ascii="Arial" w:hAnsi="Arial" w:cs="Arial"/>
          <w:lang w:val="en-GB"/>
        </w:rPr>
      </w:pPr>
      <w:r w:rsidRPr="0021035D">
        <w:rPr>
          <w:rFonts w:ascii="Arial" w:hAnsi="Arial" w:cs="Arial"/>
          <w:lang w:val="en-GB"/>
        </w:rPr>
        <w:t>Studying and learn more were you work</w:t>
      </w:r>
    </w:p>
    <w:p w:rsidR="0021035D" w:rsidRPr="0021035D" w:rsidRDefault="0021035D" w:rsidP="0021035D">
      <w:pPr>
        <w:pStyle w:val="ListParagraph"/>
        <w:rPr>
          <w:rFonts w:ascii="Arial" w:hAnsi="Arial" w:cs="Arial"/>
          <w:lang w:val="en-GB"/>
        </w:rPr>
      </w:pPr>
      <w:r w:rsidRPr="0021035D">
        <w:rPr>
          <w:rFonts w:ascii="Arial" w:hAnsi="Arial" w:cs="Arial"/>
          <w:lang w:val="en-GB"/>
        </w:rPr>
        <w:t xml:space="preserve">Be honest with my </w:t>
      </w:r>
      <w:proofErr w:type="gramStart"/>
      <w:r w:rsidRPr="0021035D">
        <w:rPr>
          <w:rFonts w:ascii="Arial" w:hAnsi="Arial" w:cs="Arial"/>
          <w:lang w:val="en-GB"/>
        </w:rPr>
        <w:t>colleagues</w:t>
      </w:r>
      <w:proofErr w:type="gramEnd"/>
      <w:r w:rsidRPr="0021035D">
        <w:rPr>
          <w:rFonts w:ascii="Arial" w:hAnsi="Arial" w:cs="Arial"/>
          <w:lang w:val="en-GB"/>
        </w:rPr>
        <w:t xml:space="preserve"> managers and customers.</w:t>
      </w:r>
    </w:p>
    <w:p w:rsidR="0021035D" w:rsidRPr="0021035D" w:rsidRDefault="0021035D" w:rsidP="0021035D">
      <w:pPr>
        <w:pStyle w:val="ListParagraph"/>
        <w:rPr>
          <w:rFonts w:ascii="Arial" w:hAnsi="Arial" w:cs="Arial"/>
          <w:lang w:val="en-GB"/>
        </w:rPr>
      </w:pPr>
      <w:r w:rsidRPr="0021035D">
        <w:rPr>
          <w:rFonts w:ascii="Arial" w:hAnsi="Arial" w:cs="Arial"/>
          <w:lang w:val="en-GB"/>
        </w:rPr>
        <w:t>In time you win the professionalism, but character you need to have it.</w:t>
      </w:r>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What resources or support will I need?</w:t>
      </w:r>
    </w:p>
    <w:p w:rsidR="0021035D" w:rsidRPr="0021035D" w:rsidRDefault="0021035D" w:rsidP="0021035D">
      <w:pPr>
        <w:pStyle w:val="ListParagraph"/>
        <w:rPr>
          <w:rFonts w:ascii="Arial" w:hAnsi="Arial" w:cs="Arial"/>
          <w:lang w:val="en-GB"/>
        </w:rPr>
      </w:pPr>
      <w:proofErr w:type="spellStart"/>
      <w:proofErr w:type="gramStart"/>
      <w:r w:rsidRPr="0021035D">
        <w:rPr>
          <w:rFonts w:ascii="Arial" w:hAnsi="Arial" w:cs="Arial"/>
          <w:lang w:val="en-GB"/>
        </w:rPr>
        <w:t>Computer,certificate</w:t>
      </w:r>
      <w:proofErr w:type="spellEnd"/>
      <w:proofErr w:type="gramEnd"/>
      <w:r w:rsidRPr="0021035D">
        <w:rPr>
          <w:rFonts w:ascii="Arial" w:hAnsi="Arial" w:cs="Arial"/>
          <w:lang w:val="en-GB"/>
        </w:rPr>
        <w:t xml:space="preserve"> and you need how to manage people and what’s in that company.</w:t>
      </w:r>
    </w:p>
    <w:p w:rsidR="0021035D" w:rsidRPr="0021035D" w:rsidRDefault="0021035D" w:rsidP="0021035D">
      <w:pPr>
        <w:pStyle w:val="ListParagraph"/>
        <w:rPr>
          <w:rFonts w:ascii="Arial" w:hAnsi="Arial" w:cs="Arial"/>
          <w:lang w:val="en-GB"/>
        </w:rPr>
      </w:pPr>
      <w:r w:rsidRPr="0021035D">
        <w:rPr>
          <w:rFonts w:ascii="Arial" w:hAnsi="Arial" w:cs="Arial"/>
          <w:lang w:val="en-GB"/>
        </w:rPr>
        <w:t>Working in a team, talking with different people.</w:t>
      </w:r>
    </w:p>
    <w:p w:rsidR="0021035D" w:rsidRPr="0021035D" w:rsidRDefault="0021035D" w:rsidP="0021035D">
      <w:pPr>
        <w:pStyle w:val="ListParagraph"/>
        <w:rPr>
          <w:rFonts w:ascii="Arial" w:hAnsi="Arial" w:cs="Arial"/>
          <w:lang w:val="en-GB"/>
        </w:rPr>
      </w:pPr>
      <w:r w:rsidRPr="0021035D">
        <w:rPr>
          <w:rFonts w:ascii="Arial" w:hAnsi="Arial" w:cs="Arial"/>
          <w:lang w:val="en-GB"/>
        </w:rPr>
        <w:t>If you are at ease you will be able to prove your professionalism and character in front to everyone.</w:t>
      </w:r>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lastRenderedPageBreak/>
        <w:t>What can prevent me from achieving my goals: (unemployment, illness)</w:t>
      </w:r>
    </w:p>
    <w:p w:rsidR="0021035D" w:rsidRPr="0021035D" w:rsidRDefault="0021035D" w:rsidP="0021035D">
      <w:pPr>
        <w:pStyle w:val="ListParagraph"/>
        <w:rPr>
          <w:rFonts w:ascii="Arial" w:hAnsi="Arial" w:cs="Arial"/>
          <w:lang w:val="en-GB"/>
        </w:rPr>
      </w:pPr>
      <w:r w:rsidRPr="0021035D">
        <w:rPr>
          <w:rFonts w:ascii="Arial" w:hAnsi="Arial" w:cs="Arial"/>
          <w:lang w:val="en-GB"/>
        </w:rPr>
        <w:t xml:space="preserve">I start studying because I need improve my goals and I want </w:t>
      </w:r>
      <w:proofErr w:type="spellStart"/>
      <w:r w:rsidRPr="0021035D">
        <w:rPr>
          <w:rFonts w:ascii="Arial" w:hAnsi="Arial" w:cs="Arial"/>
          <w:lang w:val="en-GB"/>
        </w:rPr>
        <w:t>iprove</w:t>
      </w:r>
      <w:proofErr w:type="spellEnd"/>
      <w:r w:rsidRPr="0021035D">
        <w:rPr>
          <w:rFonts w:ascii="Arial" w:hAnsi="Arial" w:cs="Arial"/>
          <w:lang w:val="en-GB"/>
        </w:rPr>
        <w:t xml:space="preserve"> my self</w:t>
      </w:r>
    </w:p>
    <w:p w:rsidR="0021035D" w:rsidRPr="0021035D" w:rsidRDefault="0021035D" w:rsidP="0021035D">
      <w:pPr>
        <w:pStyle w:val="ListParagraph"/>
        <w:rPr>
          <w:rFonts w:ascii="Arial" w:hAnsi="Arial" w:cs="Arial"/>
          <w:lang w:val="en-GB"/>
        </w:rPr>
      </w:pPr>
      <w:r w:rsidRPr="0021035D">
        <w:rPr>
          <w:rFonts w:ascii="Arial" w:hAnsi="Arial" w:cs="Arial"/>
          <w:lang w:val="en-GB"/>
        </w:rPr>
        <w:t>Showing honesty towards work and colleagues maintain and follow the rules</w:t>
      </w:r>
    </w:p>
    <w:p w:rsidR="0021035D" w:rsidRPr="0021035D" w:rsidRDefault="0021035D" w:rsidP="0021035D">
      <w:pPr>
        <w:pStyle w:val="ListParagraph"/>
        <w:rPr>
          <w:rFonts w:ascii="Arial" w:hAnsi="Arial" w:cs="Arial"/>
          <w:lang w:val="en-GB"/>
        </w:rPr>
      </w:pPr>
      <w:r w:rsidRPr="0021035D">
        <w:rPr>
          <w:rFonts w:ascii="Arial" w:hAnsi="Arial" w:cs="Arial"/>
          <w:lang w:val="en-GB"/>
        </w:rPr>
        <w:t>It will be hard to reach your goal when you think the other person is better than you.</w:t>
      </w:r>
    </w:p>
    <w:p w:rsidR="0021035D" w:rsidRPr="0021035D" w:rsidRDefault="0021035D" w:rsidP="0021035D">
      <w:pPr>
        <w:pStyle w:val="ListParagraph"/>
        <w:numPr>
          <w:ilvl w:val="0"/>
          <w:numId w:val="4"/>
        </w:numPr>
        <w:rPr>
          <w:rFonts w:ascii="Arial" w:hAnsi="Arial" w:cs="Arial"/>
          <w:lang w:val="en-GB"/>
        </w:rPr>
      </w:pPr>
      <w:r w:rsidRPr="0021035D">
        <w:rPr>
          <w:rFonts w:ascii="Arial" w:hAnsi="Arial" w:cs="Arial"/>
          <w:lang w:val="en-GB"/>
        </w:rPr>
        <w:t>How long should it take</w:t>
      </w:r>
    </w:p>
    <w:p w:rsidR="0021035D" w:rsidRPr="0021035D" w:rsidRDefault="0021035D" w:rsidP="0021035D">
      <w:pPr>
        <w:pStyle w:val="ListParagraph"/>
        <w:rPr>
          <w:rFonts w:ascii="Arial" w:hAnsi="Arial" w:cs="Arial"/>
          <w:lang w:val="en-GB"/>
        </w:rPr>
      </w:pPr>
      <w:r w:rsidRPr="0021035D">
        <w:rPr>
          <w:rFonts w:ascii="Arial" w:hAnsi="Arial" w:cs="Arial"/>
          <w:lang w:val="en-GB"/>
        </w:rPr>
        <w:t>Not more of couple years</w:t>
      </w:r>
    </w:p>
    <w:p w:rsidR="0021035D" w:rsidRPr="0021035D" w:rsidRDefault="0021035D" w:rsidP="0021035D">
      <w:pPr>
        <w:pStyle w:val="ListParagraph"/>
        <w:rPr>
          <w:rFonts w:ascii="Arial" w:hAnsi="Arial" w:cs="Arial"/>
          <w:lang w:val="en-GB"/>
        </w:rPr>
      </w:pPr>
      <w:r w:rsidRPr="0021035D">
        <w:rPr>
          <w:rFonts w:ascii="Arial" w:hAnsi="Arial" w:cs="Arial"/>
          <w:lang w:val="en-GB"/>
        </w:rPr>
        <w:t>Now depends how much you now about that job</w:t>
      </w:r>
    </w:p>
    <w:p w:rsidR="0021035D" w:rsidRPr="0021035D" w:rsidRDefault="0021035D" w:rsidP="0021035D">
      <w:pPr>
        <w:pStyle w:val="ListParagraph"/>
        <w:rPr>
          <w:rFonts w:ascii="Arial" w:hAnsi="Arial" w:cs="Arial"/>
          <w:lang w:val="en-GB"/>
        </w:rPr>
      </w:pPr>
      <w:r w:rsidRPr="0021035D">
        <w:rPr>
          <w:rFonts w:ascii="Arial" w:hAnsi="Arial" w:cs="Arial"/>
          <w:lang w:val="en-GB"/>
        </w:rPr>
        <w:t xml:space="preserve">Not much because I think everyone have it </w:t>
      </w:r>
      <w:proofErr w:type="gramStart"/>
      <w:r w:rsidRPr="0021035D">
        <w:rPr>
          <w:rFonts w:ascii="Arial" w:hAnsi="Arial" w:cs="Arial"/>
          <w:lang w:val="en-GB"/>
        </w:rPr>
        <w:t>this</w:t>
      </w:r>
      <w:proofErr w:type="gramEnd"/>
      <w:r w:rsidRPr="0021035D">
        <w:rPr>
          <w:rFonts w:ascii="Arial" w:hAnsi="Arial" w:cs="Arial"/>
          <w:lang w:val="en-GB"/>
        </w:rPr>
        <w:t xml:space="preserve"> two things.</w:t>
      </w:r>
    </w:p>
    <w:p w:rsidR="001A22C3" w:rsidRPr="0021035D" w:rsidRDefault="001A22C3" w:rsidP="001A22C3">
      <w:pPr>
        <w:pStyle w:val="Normal1"/>
        <w:spacing w:before="240" w:after="240" w:line="360" w:lineRule="auto"/>
        <w:jc w:val="both"/>
        <w:rPr>
          <w:color w:val="222222"/>
          <w:highlight w:val="white"/>
        </w:rPr>
      </w:pPr>
    </w:p>
    <w:sectPr w:rsidR="001A22C3" w:rsidRPr="0021035D" w:rsidSect="001A22C3">
      <w:footerReference w:type="default" r:id="rId2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202F" w:rsidRDefault="0030202F">
      <w:pPr>
        <w:spacing w:line="240" w:lineRule="auto"/>
      </w:pPr>
      <w:r>
        <w:separator/>
      </w:r>
    </w:p>
  </w:endnote>
  <w:endnote w:type="continuationSeparator" w:id="0">
    <w:p w:rsidR="0030202F" w:rsidRDefault="003020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4180797"/>
      <w:docPartObj>
        <w:docPartGallery w:val="Page Numbers (Bottom of Page)"/>
        <w:docPartUnique/>
      </w:docPartObj>
    </w:sdtPr>
    <w:sdtEndPr/>
    <w:sdtContent>
      <w:sdt>
        <w:sdtPr>
          <w:id w:val="565050523"/>
          <w:docPartObj>
            <w:docPartGallery w:val="Page Numbers (Top of Page)"/>
            <w:docPartUnique/>
          </w:docPartObj>
        </w:sdtPr>
        <w:sdtEndPr/>
        <w:sdtContent>
          <w:p w:rsidR="001A22C3" w:rsidRDefault="00F0571B">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21035D">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035D">
              <w:rPr>
                <w:b/>
                <w:noProof/>
              </w:rPr>
              <w:t>16</w:t>
            </w:r>
            <w:r>
              <w:rPr>
                <w:b/>
                <w:sz w:val="24"/>
                <w:szCs w:val="24"/>
              </w:rPr>
              <w:fldChar w:fldCharType="end"/>
            </w:r>
          </w:p>
        </w:sdtContent>
      </w:sdt>
    </w:sdtContent>
  </w:sdt>
  <w:p w:rsidR="001A22C3" w:rsidRDefault="001A22C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202F" w:rsidRDefault="0030202F">
      <w:pPr>
        <w:spacing w:line="240" w:lineRule="auto"/>
      </w:pPr>
      <w:r>
        <w:separator/>
      </w:r>
    </w:p>
  </w:footnote>
  <w:footnote w:type="continuationSeparator" w:id="0">
    <w:p w:rsidR="0030202F" w:rsidRDefault="003020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DD6493"/>
    <w:multiLevelType w:val="hybridMultilevel"/>
    <w:tmpl w:val="43547FB2"/>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 w15:restartNumberingAfterBreak="0">
    <w:nsid w:val="3BD10C2B"/>
    <w:multiLevelType w:val="hybridMultilevel"/>
    <w:tmpl w:val="E606F0B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481D4BEE"/>
    <w:multiLevelType w:val="multilevel"/>
    <w:tmpl w:val="5A6656B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643526"/>
    <w:multiLevelType w:val="hybridMultilevel"/>
    <w:tmpl w:val="4298196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6B085EF8"/>
    <w:multiLevelType w:val="hybridMultilevel"/>
    <w:tmpl w:val="8EAAB83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3D48"/>
    <w:rsid w:val="001773B0"/>
    <w:rsid w:val="001A22C3"/>
    <w:rsid w:val="001B1366"/>
    <w:rsid w:val="001D7AED"/>
    <w:rsid w:val="0021035D"/>
    <w:rsid w:val="002A3D48"/>
    <w:rsid w:val="0030202F"/>
    <w:rsid w:val="00304F7F"/>
    <w:rsid w:val="004022F9"/>
    <w:rsid w:val="00412394"/>
    <w:rsid w:val="005059F5"/>
    <w:rsid w:val="00596D49"/>
    <w:rsid w:val="005D3B8A"/>
    <w:rsid w:val="005F283A"/>
    <w:rsid w:val="00633309"/>
    <w:rsid w:val="00644BE2"/>
    <w:rsid w:val="006B5E11"/>
    <w:rsid w:val="00AF093D"/>
    <w:rsid w:val="00B02439"/>
    <w:rsid w:val="00B52BDB"/>
    <w:rsid w:val="00BA5982"/>
    <w:rsid w:val="00D105B3"/>
    <w:rsid w:val="00F0571B"/>
    <w:rsid w:val="00FE64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A1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1A22C3"/>
    <w:pPr>
      <w:spacing w:before="240" w:after="240" w:line="360" w:lineRule="auto"/>
      <w:jc w:val="both"/>
      <w:outlineLvl w:val="0"/>
    </w:pPr>
    <w:rPr>
      <w:b/>
    </w:rPr>
  </w:style>
  <w:style w:type="paragraph" w:styleId="Heading2">
    <w:name w:val="heading 2"/>
    <w:basedOn w:val="Normal1"/>
    <w:next w:val="Normal1"/>
    <w:rsid w:val="001A22C3"/>
    <w:pPr>
      <w:spacing w:before="240" w:after="240" w:line="360" w:lineRule="auto"/>
      <w:jc w:val="both"/>
      <w:outlineLvl w:val="1"/>
    </w:pPr>
    <w:rPr>
      <w:b/>
    </w:rPr>
  </w:style>
  <w:style w:type="paragraph" w:styleId="Heading3">
    <w:name w:val="heading 3"/>
    <w:basedOn w:val="Normal1"/>
    <w:next w:val="Normal1"/>
    <w:rsid w:val="002A3D48"/>
    <w:pPr>
      <w:keepNext/>
      <w:keepLines/>
      <w:spacing w:before="320" w:after="80"/>
      <w:outlineLvl w:val="2"/>
    </w:pPr>
    <w:rPr>
      <w:color w:val="434343"/>
      <w:sz w:val="28"/>
      <w:szCs w:val="28"/>
    </w:rPr>
  </w:style>
  <w:style w:type="paragraph" w:styleId="Heading4">
    <w:name w:val="heading 4"/>
    <w:basedOn w:val="Normal1"/>
    <w:next w:val="Normal1"/>
    <w:rsid w:val="002A3D48"/>
    <w:pPr>
      <w:keepNext/>
      <w:keepLines/>
      <w:spacing w:before="280" w:after="80"/>
      <w:outlineLvl w:val="3"/>
    </w:pPr>
    <w:rPr>
      <w:color w:val="666666"/>
      <w:sz w:val="24"/>
      <w:szCs w:val="24"/>
    </w:rPr>
  </w:style>
  <w:style w:type="paragraph" w:styleId="Heading5">
    <w:name w:val="heading 5"/>
    <w:basedOn w:val="Normal1"/>
    <w:next w:val="Normal1"/>
    <w:rsid w:val="002A3D48"/>
    <w:pPr>
      <w:keepNext/>
      <w:keepLines/>
      <w:spacing w:before="240" w:after="80"/>
      <w:outlineLvl w:val="4"/>
    </w:pPr>
    <w:rPr>
      <w:color w:val="666666"/>
    </w:rPr>
  </w:style>
  <w:style w:type="paragraph" w:styleId="Heading6">
    <w:name w:val="heading 6"/>
    <w:basedOn w:val="Normal1"/>
    <w:next w:val="Normal1"/>
    <w:rsid w:val="002A3D4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A3D48"/>
  </w:style>
  <w:style w:type="paragraph" w:styleId="Title">
    <w:name w:val="Title"/>
    <w:basedOn w:val="Normal1"/>
    <w:next w:val="Normal1"/>
    <w:rsid w:val="002A3D48"/>
    <w:pPr>
      <w:keepNext/>
      <w:keepLines/>
      <w:spacing w:after="60"/>
    </w:pPr>
    <w:rPr>
      <w:sz w:val="52"/>
      <w:szCs w:val="52"/>
    </w:rPr>
  </w:style>
  <w:style w:type="paragraph" w:styleId="Subtitle">
    <w:name w:val="Subtitle"/>
    <w:basedOn w:val="Normal1"/>
    <w:next w:val="Normal1"/>
    <w:rsid w:val="002A3D48"/>
    <w:pPr>
      <w:keepNext/>
      <w:keepLines/>
      <w:spacing w:after="320"/>
    </w:pPr>
    <w:rPr>
      <w:color w:val="666666"/>
      <w:sz w:val="30"/>
      <w:szCs w:val="30"/>
    </w:rPr>
  </w:style>
  <w:style w:type="table" w:customStyle="1" w:styleId="a">
    <w:name w:val="a"/>
    <w:basedOn w:val="TableNormal"/>
    <w:rsid w:val="002A3D48"/>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A22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22C3"/>
    <w:rPr>
      <w:rFonts w:ascii="Tahoma" w:hAnsi="Tahoma" w:cs="Tahoma"/>
      <w:sz w:val="16"/>
      <w:szCs w:val="16"/>
    </w:rPr>
  </w:style>
  <w:style w:type="paragraph" w:styleId="Header">
    <w:name w:val="header"/>
    <w:basedOn w:val="Normal"/>
    <w:link w:val="HeaderChar"/>
    <w:uiPriority w:val="99"/>
    <w:unhideWhenUsed/>
    <w:rsid w:val="001A22C3"/>
    <w:pPr>
      <w:tabs>
        <w:tab w:val="center" w:pos="4680"/>
        <w:tab w:val="right" w:pos="9360"/>
      </w:tabs>
      <w:spacing w:line="240" w:lineRule="auto"/>
    </w:pPr>
  </w:style>
  <w:style w:type="character" w:customStyle="1" w:styleId="HeaderChar">
    <w:name w:val="Header Char"/>
    <w:basedOn w:val="DefaultParagraphFont"/>
    <w:link w:val="Header"/>
    <w:uiPriority w:val="99"/>
    <w:rsid w:val="001A22C3"/>
  </w:style>
  <w:style w:type="paragraph" w:styleId="Footer">
    <w:name w:val="footer"/>
    <w:basedOn w:val="Normal"/>
    <w:link w:val="FooterChar"/>
    <w:uiPriority w:val="99"/>
    <w:unhideWhenUsed/>
    <w:rsid w:val="001A22C3"/>
    <w:pPr>
      <w:tabs>
        <w:tab w:val="center" w:pos="4680"/>
        <w:tab w:val="right" w:pos="9360"/>
      </w:tabs>
      <w:spacing w:line="240" w:lineRule="auto"/>
    </w:pPr>
  </w:style>
  <w:style w:type="character" w:customStyle="1" w:styleId="FooterChar">
    <w:name w:val="Footer Char"/>
    <w:basedOn w:val="DefaultParagraphFont"/>
    <w:link w:val="Footer"/>
    <w:uiPriority w:val="99"/>
    <w:rsid w:val="001A22C3"/>
  </w:style>
  <w:style w:type="paragraph" w:styleId="TOCHeading">
    <w:name w:val="TOC Heading"/>
    <w:basedOn w:val="Heading1"/>
    <w:next w:val="Normal"/>
    <w:uiPriority w:val="39"/>
    <w:unhideWhenUsed/>
    <w:qFormat/>
    <w:rsid w:val="001A22C3"/>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A22C3"/>
    <w:pPr>
      <w:spacing w:after="100"/>
    </w:pPr>
  </w:style>
  <w:style w:type="paragraph" w:styleId="TOC2">
    <w:name w:val="toc 2"/>
    <w:basedOn w:val="Normal"/>
    <w:next w:val="Normal"/>
    <w:autoRedefine/>
    <w:uiPriority w:val="39"/>
    <w:unhideWhenUsed/>
    <w:rsid w:val="001A22C3"/>
    <w:pPr>
      <w:spacing w:after="100"/>
      <w:ind w:left="220"/>
    </w:pPr>
  </w:style>
  <w:style w:type="character" w:styleId="Hyperlink">
    <w:name w:val="Hyperlink"/>
    <w:basedOn w:val="DefaultParagraphFont"/>
    <w:uiPriority w:val="99"/>
    <w:unhideWhenUsed/>
    <w:rsid w:val="001A22C3"/>
    <w:rPr>
      <w:color w:val="0000FF" w:themeColor="hyperlink"/>
      <w:u w:val="single"/>
    </w:rPr>
  </w:style>
  <w:style w:type="paragraph" w:styleId="ListParagraph">
    <w:name w:val="List Paragraph"/>
    <w:basedOn w:val="Normal"/>
    <w:uiPriority w:val="34"/>
    <w:qFormat/>
    <w:rsid w:val="0021035D"/>
    <w:pPr>
      <w:spacing w:line="240" w:lineRule="auto"/>
      <w:ind w:left="720"/>
      <w:contextualSpacing/>
    </w:pPr>
    <w:rPr>
      <w:rFonts w:asciiTheme="minorHAnsi" w:eastAsiaTheme="minorEastAsia" w:hAnsiTheme="minorHAnsi" w:cstheme="minorBidi"/>
      <w:lang w:eastAsia="ro-RO"/>
    </w:rPr>
  </w:style>
  <w:style w:type="paragraph" w:customStyle="1" w:styleId="p1">
    <w:name w:val="p1"/>
    <w:basedOn w:val="Normal"/>
    <w:rsid w:val="0021035D"/>
    <w:pPr>
      <w:shd w:val="clear" w:color="auto" w:fill="FFFFFF"/>
      <w:spacing w:line="240" w:lineRule="auto"/>
    </w:pPr>
    <w:rPr>
      <w:rFonts w:ascii="Helvetica" w:eastAsiaTheme="minorEastAsia" w:hAnsi="Helvetica" w:cs="Times New Roman"/>
      <w:color w:val="000000"/>
      <w:sz w:val="18"/>
      <w:szCs w:val="18"/>
      <w:lang w:eastAsia="ro-RO"/>
    </w:rPr>
  </w:style>
  <w:style w:type="character" w:customStyle="1" w:styleId="s1">
    <w:name w:val="s1"/>
    <w:basedOn w:val="DefaultParagraphFont"/>
    <w:rsid w:val="0021035D"/>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pra.ub.uni-muenchen.de/105619/1/MPRA_paper_105619.pdf" TargetMode="External"/><Relationship Id="rId13" Type="http://schemas.openxmlformats.org/officeDocument/2006/relationships/hyperlink" Target="http://bridgemba.s3.amazonaws.com/uploads/The_leader_as_Coach.pdf" TargetMode="External"/><Relationship Id="rId18" Type="http://schemas.openxmlformats.org/officeDocument/2006/relationships/hyperlink" Target="https://www.science.org/doi/pdf/10.1126/sciadv.aax3370" TargetMode="External"/><Relationship Id="rId3" Type="http://schemas.openxmlformats.org/officeDocument/2006/relationships/styles" Target="styles.xml"/><Relationship Id="rId21" Type="http://schemas.openxmlformats.org/officeDocument/2006/relationships/hyperlink" Target="https://bluecirclemarketing.com/wp-content/uploads/2019/07/Digital-Transformation-Is-Not-About-Technology.pdf" TargetMode="External"/><Relationship Id="rId7" Type="http://schemas.openxmlformats.org/officeDocument/2006/relationships/endnotes" Target="endnotes.xml"/><Relationship Id="rId12" Type="http://schemas.openxmlformats.org/officeDocument/2006/relationships/hyperlink" Target="http://repository.unpas.ac.id/56549/1/Micro%20Financial%20Sharia%20Non-bank%20Startegic%20Analysis%20%20a%20Study%20at%20BMT%20Beringharjo.pdf" TargetMode="External"/><Relationship Id="rId17" Type="http://schemas.openxmlformats.org/officeDocument/2006/relationships/hyperlink" Target="https://www.researchgate.net/profile/Nila-A-Windasari/publication/330515079_The_Evaluation_of_Digital_Readiness_Concept_Existing_Models_and_Future_Directions/links/5cd18608299bf14d957ddcab/The-Evaluation-of-Digital-Readiness-Concept-Existing-Models-and-Future-Directions.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hicagounbound.uchicago.edu/cgi/viewcontent.cgi?article=13776&amp;context=journal_articles" TargetMode="External"/><Relationship Id="rId20" Type="http://schemas.openxmlformats.org/officeDocument/2006/relationships/hyperlink" Target="https://scindeks-clanci.ceon.rs/data/pdf/1821-3448/2021/1821-34482101053R.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onedellostudente.s3.amazonaws.com/app/uploads/2020/06/19124937/3_EMJ_Employability-skills-for-future-marketing-professionals.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tatic1.squarespace.com/static/5d4f230975e9c900012a2e58/t/5d75699cfb792053134dbcd9/1630968142419/Put-Purpose-at-the-Core-of-Your-Strategy.pdf" TargetMode="External"/><Relationship Id="rId23" Type="http://schemas.openxmlformats.org/officeDocument/2006/relationships/footer" Target="footer1.xml"/><Relationship Id="rId10" Type="http://schemas.openxmlformats.org/officeDocument/2006/relationships/hyperlink" Target="https://journals.aom.org/doi/pdf/10.5465/amj.2017.1497" TargetMode="External"/><Relationship Id="rId19" Type="http://schemas.openxmlformats.org/officeDocument/2006/relationships/hyperlink" Target="https://eprints.whiterose.ac.uk/153870/3/JOEM_ENDNOTE%20UNLINKED_V1.7_20191118_Clean%20(1)accepted%20(1).pdf" TargetMode="External"/><Relationship Id="rId4" Type="http://schemas.openxmlformats.org/officeDocument/2006/relationships/settings" Target="settings.xml"/><Relationship Id="rId9" Type="http://schemas.openxmlformats.org/officeDocument/2006/relationships/hyperlink" Target="https://journals.sagepub.com/doi/pdf/10.1177/0003122419836081" TargetMode="External"/><Relationship Id="rId14" Type="http://schemas.openxmlformats.org/officeDocument/2006/relationships/hyperlink" Target="https://sangroup.com/wp-content/uploads/2020/03/aguidetomanagingyournewlyremoteworkers.pdf" TargetMode="External"/><Relationship Id="rId22" Type="http://schemas.openxmlformats.org/officeDocument/2006/relationships/hyperlink" Target="https://www.researchgate.net/profile/Mindi-Thompson/publication/336002745_Employment_and_poverty_Why_work_matters_in_understanding_poverty/links/6051146c299bf173674ad621/Employment-and-poverty-Why-work-matters-in-understanding-pover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2530BF-3B42-4783-83B8-AF43E7051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3595</Words>
  <Characters>20495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2022-04-14T16:48:00Z</dcterms:created>
  <dcterms:modified xsi:type="dcterms:W3CDTF">2022-05-02T19:27:00Z</dcterms:modified>
</cp:coreProperties>
</file>