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80DF02" w14:textId="77777777" w:rsidR="00FA5BE4" w:rsidRPr="00EC5054" w:rsidRDefault="00FA5BE4" w:rsidP="00FA5BE4">
      <w:pPr>
        <w:jc w:val="center"/>
        <w:rPr>
          <w:rFonts w:ascii="Times New Roman" w:hAnsi="Times New Roman" w:cs="Times New Roman"/>
          <w:b/>
          <w:bCs/>
          <w:color w:val="000000" w:themeColor="text1"/>
          <w:sz w:val="24"/>
          <w:szCs w:val="24"/>
        </w:rPr>
      </w:pPr>
    </w:p>
    <w:p w14:paraId="20487262" w14:textId="77777777" w:rsidR="00FA5BE4" w:rsidRPr="00EC5054" w:rsidRDefault="00FA5BE4" w:rsidP="00FA5BE4">
      <w:pPr>
        <w:jc w:val="center"/>
        <w:rPr>
          <w:rFonts w:ascii="Times New Roman" w:hAnsi="Times New Roman" w:cs="Times New Roman"/>
          <w:b/>
          <w:bCs/>
          <w:color w:val="000000" w:themeColor="text1"/>
          <w:sz w:val="24"/>
          <w:szCs w:val="24"/>
        </w:rPr>
      </w:pPr>
    </w:p>
    <w:p w14:paraId="6C9FD1CF" w14:textId="77777777" w:rsidR="00FA5BE4" w:rsidRPr="00EC5054" w:rsidRDefault="00FA5BE4" w:rsidP="00FA5BE4">
      <w:pPr>
        <w:jc w:val="center"/>
        <w:rPr>
          <w:rFonts w:ascii="Times New Roman" w:hAnsi="Times New Roman" w:cs="Times New Roman"/>
          <w:b/>
          <w:bCs/>
          <w:color w:val="000000" w:themeColor="text1"/>
          <w:sz w:val="24"/>
          <w:szCs w:val="24"/>
        </w:rPr>
      </w:pPr>
    </w:p>
    <w:p w14:paraId="34FCD511" w14:textId="77777777" w:rsidR="00FA5BE4" w:rsidRPr="00EC5054" w:rsidRDefault="00FA5BE4" w:rsidP="00FA5BE4">
      <w:pPr>
        <w:jc w:val="center"/>
        <w:rPr>
          <w:rFonts w:ascii="Times New Roman" w:hAnsi="Times New Roman" w:cs="Times New Roman"/>
          <w:b/>
          <w:bCs/>
          <w:color w:val="000000" w:themeColor="text1"/>
          <w:sz w:val="24"/>
          <w:szCs w:val="24"/>
        </w:rPr>
      </w:pPr>
    </w:p>
    <w:p w14:paraId="676857CE" w14:textId="77777777" w:rsidR="00FA5BE4" w:rsidRPr="00EC5054" w:rsidRDefault="00FA5BE4" w:rsidP="00FA5BE4">
      <w:pPr>
        <w:jc w:val="center"/>
        <w:rPr>
          <w:rFonts w:ascii="Times New Roman" w:hAnsi="Times New Roman" w:cs="Times New Roman"/>
          <w:b/>
          <w:bCs/>
          <w:color w:val="000000" w:themeColor="text1"/>
          <w:sz w:val="24"/>
          <w:szCs w:val="24"/>
        </w:rPr>
      </w:pPr>
    </w:p>
    <w:p w14:paraId="1BB62C0B" w14:textId="77777777" w:rsidR="00FA5BE4" w:rsidRPr="00EC5054" w:rsidRDefault="00FA5BE4" w:rsidP="00FA5BE4">
      <w:pPr>
        <w:jc w:val="center"/>
        <w:rPr>
          <w:rFonts w:ascii="Times New Roman" w:hAnsi="Times New Roman" w:cs="Times New Roman"/>
          <w:b/>
          <w:bCs/>
          <w:color w:val="000000" w:themeColor="text1"/>
          <w:sz w:val="24"/>
          <w:szCs w:val="24"/>
        </w:rPr>
      </w:pPr>
    </w:p>
    <w:p w14:paraId="29CFBDED" w14:textId="77777777" w:rsidR="00FA5BE4" w:rsidRPr="00EC5054" w:rsidRDefault="00FA5BE4" w:rsidP="00FA5BE4">
      <w:pPr>
        <w:jc w:val="center"/>
        <w:rPr>
          <w:rFonts w:ascii="Times New Roman" w:hAnsi="Times New Roman" w:cs="Times New Roman"/>
          <w:b/>
          <w:bCs/>
          <w:color w:val="000000" w:themeColor="text1"/>
          <w:sz w:val="24"/>
          <w:szCs w:val="24"/>
        </w:rPr>
      </w:pPr>
    </w:p>
    <w:p w14:paraId="5C9CF4BB" w14:textId="77777777" w:rsidR="00FA5BE4" w:rsidRPr="00EC5054" w:rsidRDefault="00FA5BE4" w:rsidP="00FA5BE4">
      <w:pPr>
        <w:jc w:val="center"/>
        <w:rPr>
          <w:rFonts w:ascii="Times New Roman" w:hAnsi="Times New Roman" w:cs="Times New Roman"/>
          <w:b/>
          <w:bCs/>
          <w:color w:val="000000" w:themeColor="text1"/>
          <w:sz w:val="24"/>
          <w:szCs w:val="24"/>
        </w:rPr>
      </w:pPr>
    </w:p>
    <w:p w14:paraId="321A7F73" w14:textId="77777777" w:rsidR="00FA5BE4" w:rsidRPr="00EC5054" w:rsidRDefault="00FA5BE4" w:rsidP="00FA5BE4">
      <w:pPr>
        <w:jc w:val="center"/>
        <w:rPr>
          <w:rFonts w:ascii="Times New Roman" w:hAnsi="Times New Roman" w:cs="Times New Roman"/>
          <w:b/>
          <w:bCs/>
          <w:color w:val="000000" w:themeColor="text1"/>
          <w:sz w:val="24"/>
          <w:szCs w:val="24"/>
        </w:rPr>
      </w:pPr>
    </w:p>
    <w:p w14:paraId="12D241CF" w14:textId="77777777" w:rsidR="00FA5BE4" w:rsidRPr="00EC5054" w:rsidRDefault="00FA5BE4" w:rsidP="00FA5BE4">
      <w:pPr>
        <w:jc w:val="center"/>
        <w:rPr>
          <w:rFonts w:ascii="Times New Roman" w:hAnsi="Times New Roman" w:cs="Times New Roman"/>
          <w:b/>
          <w:bCs/>
          <w:color w:val="000000" w:themeColor="text1"/>
          <w:sz w:val="24"/>
          <w:szCs w:val="24"/>
        </w:rPr>
      </w:pPr>
    </w:p>
    <w:p w14:paraId="76DDC5DA" w14:textId="77777777" w:rsidR="00FA5BE4" w:rsidRPr="00EC5054" w:rsidRDefault="00FA5BE4" w:rsidP="00FA5BE4">
      <w:pPr>
        <w:jc w:val="center"/>
        <w:rPr>
          <w:rFonts w:ascii="Times New Roman" w:hAnsi="Times New Roman" w:cs="Times New Roman"/>
          <w:b/>
          <w:bCs/>
          <w:color w:val="000000" w:themeColor="text1"/>
          <w:sz w:val="24"/>
          <w:szCs w:val="24"/>
        </w:rPr>
      </w:pPr>
    </w:p>
    <w:p w14:paraId="4D18B60B" w14:textId="77777777" w:rsidR="00FA5BE4" w:rsidRPr="00EC5054" w:rsidRDefault="00FA5BE4" w:rsidP="00FA5BE4">
      <w:pPr>
        <w:jc w:val="center"/>
        <w:rPr>
          <w:rFonts w:ascii="Times New Roman" w:hAnsi="Times New Roman" w:cs="Times New Roman"/>
          <w:b/>
          <w:bCs/>
          <w:color w:val="000000" w:themeColor="text1"/>
          <w:sz w:val="24"/>
          <w:szCs w:val="24"/>
        </w:rPr>
      </w:pPr>
    </w:p>
    <w:p w14:paraId="27D083C0" w14:textId="77777777" w:rsidR="00FA5BE4" w:rsidRPr="00EC5054" w:rsidRDefault="00FA5BE4" w:rsidP="00FA5BE4">
      <w:pPr>
        <w:jc w:val="center"/>
        <w:rPr>
          <w:rFonts w:ascii="Times New Roman" w:hAnsi="Times New Roman" w:cs="Times New Roman"/>
          <w:b/>
          <w:bCs/>
          <w:color w:val="000000" w:themeColor="text1"/>
          <w:sz w:val="24"/>
          <w:szCs w:val="24"/>
        </w:rPr>
      </w:pPr>
    </w:p>
    <w:p w14:paraId="16167E5E" w14:textId="77777777" w:rsidR="00FA5BE4" w:rsidRPr="00EC5054" w:rsidRDefault="00FA5BE4" w:rsidP="00FA5BE4">
      <w:pPr>
        <w:jc w:val="center"/>
        <w:rPr>
          <w:rFonts w:ascii="Times New Roman" w:hAnsi="Times New Roman" w:cs="Times New Roman"/>
          <w:b/>
          <w:bCs/>
          <w:color w:val="000000" w:themeColor="text1"/>
          <w:sz w:val="24"/>
          <w:szCs w:val="24"/>
        </w:rPr>
      </w:pPr>
    </w:p>
    <w:p w14:paraId="652ABEDA" w14:textId="77777777" w:rsidR="00FA5BE4" w:rsidRPr="00EC5054" w:rsidRDefault="00FA5BE4" w:rsidP="00FA5BE4">
      <w:pPr>
        <w:jc w:val="center"/>
        <w:rPr>
          <w:rFonts w:ascii="Times New Roman" w:hAnsi="Times New Roman" w:cs="Times New Roman"/>
          <w:b/>
          <w:bCs/>
          <w:color w:val="000000" w:themeColor="text1"/>
          <w:sz w:val="24"/>
          <w:szCs w:val="24"/>
        </w:rPr>
      </w:pPr>
    </w:p>
    <w:p w14:paraId="6FBA2257" w14:textId="77777777" w:rsidR="005D77A5" w:rsidRDefault="00FA5BE4" w:rsidP="00FA5BE4">
      <w:pPr>
        <w:jc w:val="center"/>
        <w:rPr>
          <w:rFonts w:ascii="Times New Roman" w:hAnsi="Times New Roman" w:cs="Times New Roman"/>
          <w:b/>
          <w:bCs/>
          <w:color w:val="000000" w:themeColor="text1"/>
          <w:sz w:val="24"/>
          <w:szCs w:val="24"/>
        </w:rPr>
      </w:pPr>
      <w:r w:rsidRPr="00EC5054">
        <w:rPr>
          <w:rFonts w:ascii="Times New Roman" w:hAnsi="Times New Roman" w:cs="Times New Roman"/>
          <w:b/>
          <w:bCs/>
          <w:color w:val="000000" w:themeColor="text1"/>
          <w:sz w:val="24"/>
          <w:szCs w:val="24"/>
        </w:rPr>
        <w:t xml:space="preserve">Living Well: </w:t>
      </w:r>
    </w:p>
    <w:p w14:paraId="23E3FEEE" w14:textId="6D44493A" w:rsidR="00FA5BE4" w:rsidRDefault="00FA5BE4" w:rsidP="00FA5BE4">
      <w:pPr>
        <w:jc w:val="center"/>
        <w:rPr>
          <w:rFonts w:ascii="Times New Roman" w:hAnsi="Times New Roman" w:cs="Times New Roman"/>
          <w:b/>
          <w:bCs/>
          <w:color w:val="000000" w:themeColor="text1"/>
          <w:sz w:val="24"/>
          <w:szCs w:val="24"/>
        </w:rPr>
      </w:pPr>
      <w:r w:rsidRPr="00EC5054">
        <w:rPr>
          <w:rFonts w:ascii="Times New Roman" w:hAnsi="Times New Roman" w:cs="Times New Roman"/>
          <w:b/>
          <w:bCs/>
          <w:color w:val="000000" w:themeColor="text1"/>
          <w:sz w:val="24"/>
          <w:szCs w:val="24"/>
        </w:rPr>
        <w:t>The Older Person in Context</w:t>
      </w:r>
    </w:p>
    <w:p w14:paraId="356D8762" w14:textId="2C15E445" w:rsidR="005D77A5" w:rsidRDefault="005D77A5" w:rsidP="00FA5BE4">
      <w:pPr>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Subject: </w:t>
      </w:r>
      <w:r w:rsidR="001014E5">
        <w:rPr>
          <w:rFonts w:ascii="Times New Roman" w:hAnsi="Times New Roman" w:cs="Times New Roman"/>
          <w:b/>
          <w:bCs/>
          <w:color w:val="000000" w:themeColor="text1"/>
          <w:sz w:val="24"/>
          <w:szCs w:val="24"/>
        </w:rPr>
        <w:t>The Importance of diet for older peoples</w:t>
      </w:r>
      <w:r>
        <w:rPr>
          <w:rFonts w:ascii="Times New Roman" w:hAnsi="Times New Roman" w:cs="Times New Roman"/>
          <w:b/>
          <w:bCs/>
          <w:color w:val="000000" w:themeColor="text1"/>
          <w:sz w:val="24"/>
          <w:szCs w:val="24"/>
        </w:rPr>
        <w:t xml:space="preserve"> </w:t>
      </w:r>
    </w:p>
    <w:p w14:paraId="4F903982" w14:textId="77777777" w:rsidR="005D77A5" w:rsidRDefault="005D77A5" w:rsidP="00FA5BE4">
      <w:pPr>
        <w:jc w:val="center"/>
        <w:rPr>
          <w:rFonts w:ascii="Times New Roman" w:hAnsi="Times New Roman" w:cs="Times New Roman"/>
          <w:b/>
          <w:bCs/>
          <w:color w:val="000000" w:themeColor="text1"/>
          <w:sz w:val="24"/>
          <w:szCs w:val="24"/>
        </w:rPr>
      </w:pPr>
    </w:p>
    <w:p w14:paraId="3F19792E" w14:textId="77777777" w:rsidR="005D77A5" w:rsidRDefault="005D77A5" w:rsidP="00FA5BE4">
      <w:pPr>
        <w:jc w:val="center"/>
        <w:rPr>
          <w:rFonts w:ascii="Times New Roman" w:hAnsi="Times New Roman" w:cs="Times New Roman"/>
          <w:b/>
          <w:bCs/>
          <w:color w:val="000000" w:themeColor="text1"/>
          <w:sz w:val="24"/>
          <w:szCs w:val="24"/>
        </w:rPr>
      </w:pPr>
    </w:p>
    <w:p w14:paraId="7F19426D" w14:textId="77777777" w:rsidR="005D77A5" w:rsidRDefault="005D77A5" w:rsidP="00FA5BE4">
      <w:pPr>
        <w:jc w:val="center"/>
        <w:rPr>
          <w:rFonts w:ascii="Times New Roman" w:hAnsi="Times New Roman" w:cs="Times New Roman"/>
          <w:b/>
          <w:bCs/>
          <w:color w:val="000000" w:themeColor="text1"/>
          <w:sz w:val="24"/>
          <w:szCs w:val="24"/>
        </w:rPr>
      </w:pPr>
    </w:p>
    <w:p w14:paraId="7E73380B" w14:textId="77777777" w:rsidR="005D77A5" w:rsidRDefault="005D77A5" w:rsidP="00FA5BE4">
      <w:pPr>
        <w:jc w:val="center"/>
        <w:rPr>
          <w:rFonts w:ascii="Times New Roman" w:hAnsi="Times New Roman" w:cs="Times New Roman"/>
          <w:b/>
          <w:bCs/>
          <w:color w:val="000000" w:themeColor="text1"/>
          <w:sz w:val="24"/>
          <w:szCs w:val="24"/>
        </w:rPr>
      </w:pPr>
    </w:p>
    <w:p w14:paraId="3F470AD6" w14:textId="77777777" w:rsidR="005D77A5" w:rsidRDefault="005D77A5" w:rsidP="005D77A5">
      <w:pPr>
        <w:rPr>
          <w:rFonts w:ascii="Times New Roman" w:hAnsi="Times New Roman" w:cs="Times New Roman"/>
          <w:b/>
          <w:bCs/>
          <w:color w:val="000000" w:themeColor="text1"/>
          <w:sz w:val="24"/>
          <w:szCs w:val="24"/>
        </w:rPr>
      </w:pPr>
    </w:p>
    <w:p w14:paraId="3C851E8B" w14:textId="77777777" w:rsidR="005D77A5" w:rsidRDefault="005D77A5" w:rsidP="005D77A5">
      <w:pPr>
        <w:rPr>
          <w:rFonts w:ascii="Times New Roman" w:hAnsi="Times New Roman" w:cs="Times New Roman"/>
          <w:b/>
          <w:bCs/>
          <w:color w:val="000000" w:themeColor="text1"/>
          <w:sz w:val="24"/>
          <w:szCs w:val="24"/>
        </w:rPr>
      </w:pPr>
    </w:p>
    <w:p w14:paraId="228707EB" w14:textId="77777777" w:rsidR="005D77A5" w:rsidRDefault="005D77A5" w:rsidP="005D77A5">
      <w:pPr>
        <w:rPr>
          <w:rFonts w:ascii="Times New Roman" w:hAnsi="Times New Roman" w:cs="Times New Roman"/>
          <w:b/>
          <w:bCs/>
          <w:color w:val="000000" w:themeColor="text1"/>
          <w:sz w:val="24"/>
          <w:szCs w:val="24"/>
        </w:rPr>
      </w:pPr>
    </w:p>
    <w:p w14:paraId="2015F9C3" w14:textId="77777777" w:rsidR="005D77A5" w:rsidRDefault="005D77A5" w:rsidP="005D77A5">
      <w:pPr>
        <w:rPr>
          <w:rFonts w:ascii="Times New Roman" w:hAnsi="Times New Roman" w:cs="Times New Roman"/>
          <w:b/>
          <w:bCs/>
          <w:color w:val="000000" w:themeColor="text1"/>
          <w:sz w:val="24"/>
          <w:szCs w:val="24"/>
        </w:rPr>
      </w:pPr>
    </w:p>
    <w:p w14:paraId="650F1F79" w14:textId="77777777" w:rsidR="005D77A5" w:rsidRDefault="005D77A5" w:rsidP="005D77A5">
      <w:pPr>
        <w:rPr>
          <w:rFonts w:ascii="Times New Roman" w:hAnsi="Times New Roman" w:cs="Times New Roman"/>
          <w:b/>
          <w:bCs/>
          <w:color w:val="000000" w:themeColor="text1"/>
          <w:sz w:val="24"/>
          <w:szCs w:val="24"/>
        </w:rPr>
      </w:pPr>
    </w:p>
    <w:p w14:paraId="3C1EE4C1" w14:textId="061B6C1C" w:rsidR="005D77A5" w:rsidRDefault="005D77A5" w:rsidP="005D77A5">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Student Name: Cristiana Roman</w:t>
      </w:r>
    </w:p>
    <w:p w14:paraId="3E53FD33" w14:textId="5D4612C9" w:rsidR="005D77A5" w:rsidRPr="00EC5054" w:rsidRDefault="005D77A5" w:rsidP="005D77A5">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Student ID: 1920096</w:t>
      </w:r>
    </w:p>
    <w:p w14:paraId="7FB319FD" w14:textId="753AE691" w:rsidR="00321D17" w:rsidRPr="00EC5054" w:rsidRDefault="00FA5BE4">
      <w:pPr>
        <w:rPr>
          <w:rFonts w:ascii="Times New Roman" w:hAnsi="Times New Roman" w:cs="Times New Roman"/>
          <w:b/>
          <w:bCs/>
          <w:color w:val="000000" w:themeColor="text1"/>
          <w:sz w:val="24"/>
          <w:szCs w:val="24"/>
        </w:rPr>
      </w:pPr>
      <w:r w:rsidRPr="00EC5054">
        <w:rPr>
          <w:rFonts w:ascii="Times New Roman" w:hAnsi="Times New Roman" w:cs="Times New Roman"/>
          <w:b/>
          <w:bCs/>
          <w:color w:val="000000" w:themeColor="text1"/>
          <w:sz w:val="24"/>
          <w:szCs w:val="24"/>
        </w:rPr>
        <w:br w:type="page"/>
      </w:r>
    </w:p>
    <w:p w14:paraId="31DF65F6" w14:textId="77777777" w:rsidR="00321D17" w:rsidRPr="00EC5054" w:rsidRDefault="00321D17">
      <w:pPr>
        <w:rPr>
          <w:rFonts w:ascii="Times New Roman" w:hAnsi="Times New Roman" w:cs="Times New Roman"/>
          <w:b/>
          <w:bCs/>
          <w:color w:val="000000" w:themeColor="text1"/>
          <w:sz w:val="24"/>
          <w:szCs w:val="24"/>
        </w:rPr>
      </w:pPr>
      <w:r w:rsidRPr="00EC5054">
        <w:rPr>
          <w:rFonts w:ascii="Times New Roman" w:hAnsi="Times New Roman" w:cs="Times New Roman"/>
          <w:b/>
          <w:bCs/>
          <w:color w:val="000000" w:themeColor="text1"/>
          <w:sz w:val="24"/>
          <w:szCs w:val="24"/>
        </w:rPr>
        <w:lastRenderedPageBreak/>
        <w:t>Executive Summary</w:t>
      </w:r>
    </w:p>
    <w:p w14:paraId="30B5B98B" w14:textId="4189A48E" w:rsidR="00321D17" w:rsidRPr="00EC5054" w:rsidRDefault="00CE5AB9" w:rsidP="00321D17">
      <w:p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This report analyses the merits and drawbacks of a low-fat diet for older adults. A low-fat diet may enhance heart health, weight management, digestive health, and cancer prevention, but it may also produce nutritional imbalances, mental health concerns, and vitamin and mineral deficiencies, according to key research. The research suggests healthy fats from avocados, nuts, seeds, and fatty fish for nutritional absorption and wellbeing. A balanced diet, moderate exercise, and customised dietary guidance from healthcare professionals are also stressed. Instead of eliminating fats, eating fruits, vegetables, lean meats, and nutritious grains and being active are advised. This report's detailed analysis and evidence-based suggestions seek to enlighten and enable a well-rounded conversation on the significance of a low-fat diet in increasing health and lifespan in older persons, making it a great resource for healthy ageing diet </w:t>
      </w:r>
      <w:r w:rsidR="005D77A5" w:rsidRPr="00EC5054">
        <w:rPr>
          <w:rFonts w:ascii="Times New Roman" w:hAnsi="Times New Roman" w:cs="Times New Roman"/>
          <w:color w:val="000000" w:themeColor="text1"/>
          <w:sz w:val="24"/>
          <w:szCs w:val="24"/>
        </w:rPr>
        <w:t>strategies.</w:t>
      </w:r>
    </w:p>
    <w:p w14:paraId="469BDE8A" w14:textId="77777777" w:rsidR="00321D17" w:rsidRPr="00EC5054" w:rsidRDefault="00321D17" w:rsidP="00321D17">
      <w:pPr>
        <w:rPr>
          <w:rFonts w:ascii="Times New Roman" w:hAnsi="Times New Roman" w:cs="Times New Roman"/>
          <w:b/>
          <w:bCs/>
          <w:color w:val="000000" w:themeColor="text1"/>
          <w:sz w:val="24"/>
          <w:szCs w:val="24"/>
        </w:rPr>
      </w:pPr>
    </w:p>
    <w:p w14:paraId="64B53430" w14:textId="77777777" w:rsidR="00321D17" w:rsidRPr="00EC5054" w:rsidRDefault="00321D17" w:rsidP="00321D17">
      <w:pPr>
        <w:rPr>
          <w:rFonts w:ascii="Times New Roman" w:hAnsi="Times New Roman" w:cs="Times New Roman"/>
          <w:b/>
          <w:bCs/>
          <w:color w:val="000000" w:themeColor="text1"/>
          <w:sz w:val="24"/>
          <w:szCs w:val="24"/>
        </w:rPr>
      </w:pPr>
    </w:p>
    <w:p w14:paraId="16A01066" w14:textId="77777777" w:rsidR="00321D17" w:rsidRPr="00EC5054" w:rsidRDefault="00321D17" w:rsidP="00321D17">
      <w:pPr>
        <w:rPr>
          <w:rFonts w:ascii="Times New Roman" w:hAnsi="Times New Roman" w:cs="Times New Roman"/>
          <w:b/>
          <w:bCs/>
          <w:color w:val="000000" w:themeColor="text1"/>
          <w:sz w:val="24"/>
          <w:szCs w:val="24"/>
        </w:rPr>
      </w:pPr>
    </w:p>
    <w:p w14:paraId="15A1CF4E" w14:textId="77777777" w:rsidR="00321D17" w:rsidRPr="00EC5054" w:rsidRDefault="00321D17" w:rsidP="00321D17">
      <w:pPr>
        <w:rPr>
          <w:rFonts w:ascii="Times New Roman" w:hAnsi="Times New Roman" w:cs="Times New Roman"/>
          <w:b/>
          <w:bCs/>
          <w:color w:val="000000" w:themeColor="text1"/>
          <w:sz w:val="24"/>
          <w:szCs w:val="24"/>
        </w:rPr>
      </w:pPr>
    </w:p>
    <w:p w14:paraId="5EB1FD99" w14:textId="6F58847B" w:rsidR="00241F5A" w:rsidRPr="00EC5054" w:rsidRDefault="00241F5A">
      <w:pPr>
        <w:rPr>
          <w:rFonts w:ascii="Times New Roman" w:eastAsiaTheme="majorEastAsia" w:hAnsi="Times New Roman" w:cs="Times New Roman"/>
          <w:b/>
          <w:bCs/>
          <w:color w:val="000000" w:themeColor="text1"/>
          <w:sz w:val="24"/>
          <w:szCs w:val="24"/>
        </w:rPr>
      </w:pPr>
      <w:r w:rsidRPr="00EC5054">
        <w:rPr>
          <w:rFonts w:ascii="Times New Roman" w:hAnsi="Times New Roman" w:cs="Times New Roman"/>
          <w:b/>
          <w:bCs/>
          <w:color w:val="000000" w:themeColor="text1"/>
          <w:sz w:val="24"/>
          <w:szCs w:val="24"/>
        </w:rPr>
        <w:br w:type="page"/>
      </w:r>
    </w:p>
    <w:sdt>
      <w:sdtPr>
        <w:rPr>
          <w:rFonts w:ascii="Times New Roman" w:eastAsiaTheme="minorHAnsi" w:hAnsi="Times New Roman" w:cs="Times New Roman"/>
          <w:color w:val="000000" w:themeColor="text1"/>
          <w:kern w:val="2"/>
          <w:sz w:val="24"/>
          <w:szCs w:val="24"/>
          <w:lang w:val="en-IN"/>
        </w:rPr>
        <w:id w:val="-1485923956"/>
        <w:docPartObj>
          <w:docPartGallery w:val="Table of Contents"/>
          <w:docPartUnique/>
        </w:docPartObj>
      </w:sdtPr>
      <w:sdtEndPr>
        <w:rPr>
          <w:b/>
          <w:bCs/>
          <w:noProof/>
        </w:rPr>
      </w:sdtEndPr>
      <w:sdtContent>
        <w:p w14:paraId="6D5AAD30" w14:textId="7CD723DC" w:rsidR="00241F5A" w:rsidRDefault="00863748">
          <w:pPr>
            <w:pStyle w:val="Titlucuprins"/>
            <w:rPr>
              <w:rFonts w:ascii="Times New Roman" w:hAnsi="Times New Roman" w:cs="Times New Roman"/>
              <w:b/>
              <w:bCs/>
              <w:color w:val="1F3864" w:themeColor="accent1" w:themeShade="80"/>
            </w:rPr>
          </w:pPr>
          <w:r w:rsidRPr="001014E5">
            <w:rPr>
              <w:rFonts w:ascii="Times New Roman" w:eastAsiaTheme="minorHAnsi" w:hAnsi="Times New Roman" w:cs="Times New Roman"/>
              <w:b/>
              <w:bCs/>
              <w:color w:val="1F3864" w:themeColor="accent1" w:themeShade="80"/>
              <w:kern w:val="2"/>
              <w:lang w:val="en-IN"/>
            </w:rPr>
            <w:t xml:space="preserve">Table of </w:t>
          </w:r>
          <w:r w:rsidR="00241F5A" w:rsidRPr="001014E5">
            <w:rPr>
              <w:rFonts w:ascii="Times New Roman" w:hAnsi="Times New Roman" w:cs="Times New Roman"/>
              <w:b/>
              <w:bCs/>
              <w:color w:val="1F3864" w:themeColor="accent1" w:themeShade="80"/>
            </w:rPr>
            <w:t>Contents</w:t>
          </w:r>
        </w:p>
        <w:p w14:paraId="66AB84A5" w14:textId="77777777" w:rsidR="00825078" w:rsidRPr="00825078" w:rsidRDefault="00825078" w:rsidP="00825078">
          <w:pPr>
            <w:rPr>
              <w:lang w:val="en-US"/>
            </w:rPr>
          </w:pPr>
        </w:p>
        <w:p w14:paraId="1AE50BD7" w14:textId="2BF23D9D" w:rsidR="00863748" w:rsidRPr="00EC5054" w:rsidRDefault="00241F5A">
          <w:pPr>
            <w:pStyle w:val="Cuprins1"/>
            <w:tabs>
              <w:tab w:val="right" w:leader="dot" w:pos="9016"/>
            </w:tabs>
            <w:rPr>
              <w:rFonts w:ascii="Times New Roman" w:eastAsiaTheme="minorEastAsia" w:hAnsi="Times New Roman" w:cs="Times New Roman"/>
              <w:noProof/>
              <w:color w:val="000000" w:themeColor="text1"/>
              <w:sz w:val="24"/>
              <w:szCs w:val="24"/>
              <w:lang w:eastAsia="en-IN"/>
            </w:rPr>
          </w:pPr>
          <w:r w:rsidRPr="00EC5054">
            <w:rPr>
              <w:rFonts w:ascii="Times New Roman" w:hAnsi="Times New Roman" w:cs="Times New Roman"/>
              <w:color w:val="000000" w:themeColor="text1"/>
              <w:sz w:val="24"/>
              <w:szCs w:val="24"/>
            </w:rPr>
            <w:fldChar w:fldCharType="begin"/>
          </w:r>
          <w:r w:rsidRPr="00EC5054">
            <w:rPr>
              <w:rFonts w:ascii="Times New Roman" w:hAnsi="Times New Roman" w:cs="Times New Roman"/>
              <w:color w:val="000000" w:themeColor="text1"/>
              <w:sz w:val="24"/>
              <w:szCs w:val="24"/>
            </w:rPr>
            <w:instrText xml:space="preserve"> TOC \o "1-3" \h \z \u </w:instrText>
          </w:r>
          <w:r w:rsidRPr="00EC5054">
            <w:rPr>
              <w:rFonts w:ascii="Times New Roman" w:hAnsi="Times New Roman" w:cs="Times New Roman"/>
              <w:color w:val="000000" w:themeColor="text1"/>
              <w:sz w:val="24"/>
              <w:szCs w:val="24"/>
            </w:rPr>
            <w:fldChar w:fldCharType="separate"/>
          </w:r>
          <w:hyperlink w:anchor="_Toc172126087" w:history="1">
            <w:r w:rsidR="00863748" w:rsidRPr="00EC5054">
              <w:rPr>
                <w:rStyle w:val="Hyperlink"/>
                <w:rFonts w:ascii="Times New Roman" w:hAnsi="Times New Roman" w:cs="Times New Roman"/>
                <w:noProof/>
                <w:color w:val="000000" w:themeColor="text1"/>
                <w:sz w:val="24"/>
                <w:szCs w:val="24"/>
              </w:rPr>
              <w:t>Introduction</w:t>
            </w:r>
            <w:r w:rsidR="00863748" w:rsidRPr="00EC5054">
              <w:rPr>
                <w:rFonts w:ascii="Times New Roman" w:hAnsi="Times New Roman" w:cs="Times New Roman"/>
                <w:noProof/>
                <w:webHidden/>
                <w:color w:val="000000" w:themeColor="text1"/>
                <w:sz w:val="24"/>
                <w:szCs w:val="24"/>
              </w:rPr>
              <w:tab/>
            </w:r>
            <w:r w:rsidR="00863748" w:rsidRPr="00EC5054">
              <w:rPr>
                <w:rFonts w:ascii="Times New Roman" w:hAnsi="Times New Roman" w:cs="Times New Roman"/>
                <w:noProof/>
                <w:webHidden/>
                <w:color w:val="000000" w:themeColor="text1"/>
                <w:sz w:val="24"/>
                <w:szCs w:val="24"/>
              </w:rPr>
              <w:fldChar w:fldCharType="begin"/>
            </w:r>
            <w:r w:rsidR="00863748" w:rsidRPr="00EC5054">
              <w:rPr>
                <w:rFonts w:ascii="Times New Roman" w:hAnsi="Times New Roman" w:cs="Times New Roman"/>
                <w:noProof/>
                <w:webHidden/>
                <w:color w:val="000000" w:themeColor="text1"/>
                <w:sz w:val="24"/>
                <w:szCs w:val="24"/>
              </w:rPr>
              <w:instrText xml:space="preserve"> PAGEREF _Toc172126087 \h </w:instrText>
            </w:r>
            <w:r w:rsidR="00863748" w:rsidRPr="00EC5054">
              <w:rPr>
                <w:rFonts w:ascii="Times New Roman" w:hAnsi="Times New Roman" w:cs="Times New Roman"/>
                <w:noProof/>
                <w:webHidden/>
                <w:color w:val="000000" w:themeColor="text1"/>
                <w:sz w:val="24"/>
                <w:szCs w:val="24"/>
              </w:rPr>
            </w:r>
            <w:r w:rsidR="00863748" w:rsidRPr="00EC5054">
              <w:rPr>
                <w:rFonts w:ascii="Times New Roman" w:hAnsi="Times New Roman" w:cs="Times New Roman"/>
                <w:noProof/>
                <w:webHidden/>
                <w:color w:val="000000" w:themeColor="text1"/>
                <w:sz w:val="24"/>
                <w:szCs w:val="24"/>
              </w:rPr>
              <w:fldChar w:fldCharType="separate"/>
            </w:r>
            <w:r w:rsidR="00863748" w:rsidRPr="00EC5054">
              <w:rPr>
                <w:rFonts w:ascii="Times New Roman" w:hAnsi="Times New Roman" w:cs="Times New Roman"/>
                <w:noProof/>
                <w:webHidden/>
                <w:color w:val="000000" w:themeColor="text1"/>
                <w:sz w:val="24"/>
                <w:szCs w:val="24"/>
              </w:rPr>
              <w:t>3</w:t>
            </w:r>
            <w:r w:rsidR="00863748" w:rsidRPr="00EC5054">
              <w:rPr>
                <w:rFonts w:ascii="Times New Roman" w:hAnsi="Times New Roman" w:cs="Times New Roman"/>
                <w:noProof/>
                <w:webHidden/>
                <w:color w:val="000000" w:themeColor="text1"/>
                <w:sz w:val="24"/>
                <w:szCs w:val="24"/>
              </w:rPr>
              <w:fldChar w:fldCharType="end"/>
            </w:r>
          </w:hyperlink>
        </w:p>
        <w:p w14:paraId="6003F213" w14:textId="146C1680" w:rsidR="00863748" w:rsidRPr="00EC5054" w:rsidRDefault="00014A21">
          <w:pPr>
            <w:pStyle w:val="Cuprins1"/>
            <w:tabs>
              <w:tab w:val="right" w:leader="dot" w:pos="9016"/>
            </w:tabs>
            <w:rPr>
              <w:rFonts w:ascii="Times New Roman" w:eastAsiaTheme="minorEastAsia" w:hAnsi="Times New Roman" w:cs="Times New Roman"/>
              <w:noProof/>
              <w:color w:val="000000" w:themeColor="text1"/>
              <w:sz w:val="24"/>
              <w:szCs w:val="24"/>
              <w:lang w:eastAsia="en-IN"/>
            </w:rPr>
          </w:pPr>
          <w:hyperlink w:anchor="_Toc172126088" w:history="1">
            <w:r w:rsidR="00863748" w:rsidRPr="00EC5054">
              <w:rPr>
                <w:rStyle w:val="Hyperlink"/>
                <w:rFonts w:ascii="Times New Roman" w:hAnsi="Times New Roman" w:cs="Times New Roman"/>
                <w:noProof/>
                <w:color w:val="000000" w:themeColor="text1"/>
                <w:sz w:val="24"/>
                <w:szCs w:val="24"/>
              </w:rPr>
              <w:t>Benefits of a low fat diet</w:t>
            </w:r>
            <w:r w:rsidR="00863748" w:rsidRPr="00EC5054">
              <w:rPr>
                <w:rFonts w:ascii="Times New Roman" w:hAnsi="Times New Roman" w:cs="Times New Roman"/>
                <w:noProof/>
                <w:webHidden/>
                <w:color w:val="000000" w:themeColor="text1"/>
                <w:sz w:val="24"/>
                <w:szCs w:val="24"/>
              </w:rPr>
              <w:tab/>
            </w:r>
            <w:r w:rsidR="00863748" w:rsidRPr="00EC5054">
              <w:rPr>
                <w:rFonts w:ascii="Times New Roman" w:hAnsi="Times New Roman" w:cs="Times New Roman"/>
                <w:noProof/>
                <w:webHidden/>
                <w:color w:val="000000" w:themeColor="text1"/>
                <w:sz w:val="24"/>
                <w:szCs w:val="24"/>
              </w:rPr>
              <w:fldChar w:fldCharType="begin"/>
            </w:r>
            <w:r w:rsidR="00863748" w:rsidRPr="00EC5054">
              <w:rPr>
                <w:rFonts w:ascii="Times New Roman" w:hAnsi="Times New Roman" w:cs="Times New Roman"/>
                <w:noProof/>
                <w:webHidden/>
                <w:color w:val="000000" w:themeColor="text1"/>
                <w:sz w:val="24"/>
                <w:szCs w:val="24"/>
              </w:rPr>
              <w:instrText xml:space="preserve"> PAGEREF _Toc172126088 \h </w:instrText>
            </w:r>
            <w:r w:rsidR="00863748" w:rsidRPr="00EC5054">
              <w:rPr>
                <w:rFonts w:ascii="Times New Roman" w:hAnsi="Times New Roman" w:cs="Times New Roman"/>
                <w:noProof/>
                <w:webHidden/>
                <w:color w:val="000000" w:themeColor="text1"/>
                <w:sz w:val="24"/>
                <w:szCs w:val="24"/>
              </w:rPr>
            </w:r>
            <w:r w:rsidR="00863748" w:rsidRPr="00EC5054">
              <w:rPr>
                <w:rFonts w:ascii="Times New Roman" w:hAnsi="Times New Roman" w:cs="Times New Roman"/>
                <w:noProof/>
                <w:webHidden/>
                <w:color w:val="000000" w:themeColor="text1"/>
                <w:sz w:val="24"/>
                <w:szCs w:val="24"/>
              </w:rPr>
              <w:fldChar w:fldCharType="separate"/>
            </w:r>
            <w:r w:rsidR="00863748" w:rsidRPr="00EC5054">
              <w:rPr>
                <w:rFonts w:ascii="Times New Roman" w:hAnsi="Times New Roman" w:cs="Times New Roman"/>
                <w:noProof/>
                <w:webHidden/>
                <w:color w:val="000000" w:themeColor="text1"/>
                <w:sz w:val="24"/>
                <w:szCs w:val="24"/>
              </w:rPr>
              <w:t>3</w:t>
            </w:r>
            <w:r w:rsidR="00863748" w:rsidRPr="00EC5054">
              <w:rPr>
                <w:rFonts w:ascii="Times New Roman" w:hAnsi="Times New Roman" w:cs="Times New Roman"/>
                <w:noProof/>
                <w:webHidden/>
                <w:color w:val="000000" w:themeColor="text1"/>
                <w:sz w:val="24"/>
                <w:szCs w:val="24"/>
              </w:rPr>
              <w:fldChar w:fldCharType="end"/>
            </w:r>
          </w:hyperlink>
        </w:p>
        <w:p w14:paraId="126A9ADF" w14:textId="1AB130DE" w:rsidR="00863748" w:rsidRPr="00EC5054" w:rsidRDefault="00014A21">
          <w:pPr>
            <w:pStyle w:val="Cuprins1"/>
            <w:tabs>
              <w:tab w:val="right" w:leader="dot" w:pos="9016"/>
            </w:tabs>
            <w:rPr>
              <w:rFonts w:ascii="Times New Roman" w:eastAsiaTheme="minorEastAsia" w:hAnsi="Times New Roman" w:cs="Times New Roman"/>
              <w:noProof/>
              <w:color w:val="000000" w:themeColor="text1"/>
              <w:sz w:val="24"/>
              <w:szCs w:val="24"/>
              <w:lang w:eastAsia="en-IN"/>
            </w:rPr>
          </w:pPr>
          <w:hyperlink w:anchor="_Toc172126089" w:history="1">
            <w:r w:rsidR="00863748" w:rsidRPr="00EC5054">
              <w:rPr>
                <w:rStyle w:val="Hyperlink"/>
                <w:rFonts w:ascii="Times New Roman" w:hAnsi="Times New Roman" w:cs="Times New Roman"/>
                <w:noProof/>
                <w:color w:val="000000" w:themeColor="text1"/>
                <w:sz w:val="24"/>
                <w:szCs w:val="24"/>
              </w:rPr>
              <w:t>Criticisms of a Low-Fat Diet</w:t>
            </w:r>
            <w:r w:rsidR="00863748" w:rsidRPr="00EC5054">
              <w:rPr>
                <w:rFonts w:ascii="Times New Roman" w:hAnsi="Times New Roman" w:cs="Times New Roman"/>
                <w:noProof/>
                <w:webHidden/>
                <w:color w:val="000000" w:themeColor="text1"/>
                <w:sz w:val="24"/>
                <w:szCs w:val="24"/>
              </w:rPr>
              <w:tab/>
            </w:r>
            <w:r w:rsidR="00863748" w:rsidRPr="00EC5054">
              <w:rPr>
                <w:rFonts w:ascii="Times New Roman" w:hAnsi="Times New Roman" w:cs="Times New Roman"/>
                <w:noProof/>
                <w:webHidden/>
                <w:color w:val="000000" w:themeColor="text1"/>
                <w:sz w:val="24"/>
                <w:szCs w:val="24"/>
              </w:rPr>
              <w:fldChar w:fldCharType="begin"/>
            </w:r>
            <w:r w:rsidR="00863748" w:rsidRPr="00EC5054">
              <w:rPr>
                <w:rFonts w:ascii="Times New Roman" w:hAnsi="Times New Roman" w:cs="Times New Roman"/>
                <w:noProof/>
                <w:webHidden/>
                <w:color w:val="000000" w:themeColor="text1"/>
                <w:sz w:val="24"/>
                <w:szCs w:val="24"/>
              </w:rPr>
              <w:instrText xml:space="preserve"> PAGEREF _Toc172126089 \h </w:instrText>
            </w:r>
            <w:r w:rsidR="00863748" w:rsidRPr="00EC5054">
              <w:rPr>
                <w:rFonts w:ascii="Times New Roman" w:hAnsi="Times New Roman" w:cs="Times New Roman"/>
                <w:noProof/>
                <w:webHidden/>
                <w:color w:val="000000" w:themeColor="text1"/>
                <w:sz w:val="24"/>
                <w:szCs w:val="24"/>
              </w:rPr>
            </w:r>
            <w:r w:rsidR="00863748" w:rsidRPr="00EC5054">
              <w:rPr>
                <w:rFonts w:ascii="Times New Roman" w:hAnsi="Times New Roman" w:cs="Times New Roman"/>
                <w:noProof/>
                <w:webHidden/>
                <w:color w:val="000000" w:themeColor="text1"/>
                <w:sz w:val="24"/>
                <w:szCs w:val="24"/>
              </w:rPr>
              <w:fldChar w:fldCharType="separate"/>
            </w:r>
            <w:r w:rsidR="00863748" w:rsidRPr="00EC5054">
              <w:rPr>
                <w:rFonts w:ascii="Times New Roman" w:hAnsi="Times New Roman" w:cs="Times New Roman"/>
                <w:noProof/>
                <w:webHidden/>
                <w:color w:val="000000" w:themeColor="text1"/>
                <w:sz w:val="24"/>
                <w:szCs w:val="24"/>
              </w:rPr>
              <w:t>5</w:t>
            </w:r>
            <w:r w:rsidR="00863748" w:rsidRPr="00EC5054">
              <w:rPr>
                <w:rFonts w:ascii="Times New Roman" w:hAnsi="Times New Roman" w:cs="Times New Roman"/>
                <w:noProof/>
                <w:webHidden/>
                <w:color w:val="000000" w:themeColor="text1"/>
                <w:sz w:val="24"/>
                <w:szCs w:val="24"/>
              </w:rPr>
              <w:fldChar w:fldCharType="end"/>
            </w:r>
          </w:hyperlink>
        </w:p>
        <w:p w14:paraId="1EC419EE" w14:textId="678D7E41" w:rsidR="00863748" w:rsidRPr="00EC5054" w:rsidRDefault="00014A21">
          <w:pPr>
            <w:pStyle w:val="Cuprins1"/>
            <w:tabs>
              <w:tab w:val="right" w:leader="dot" w:pos="9016"/>
            </w:tabs>
            <w:rPr>
              <w:rFonts w:ascii="Times New Roman" w:eastAsiaTheme="minorEastAsia" w:hAnsi="Times New Roman" w:cs="Times New Roman"/>
              <w:noProof/>
              <w:color w:val="000000" w:themeColor="text1"/>
              <w:sz w:val="24"/>
              <w:szCs w:val="24"/>
              <w:lang w:eastAsia="en-IN"/>
            </w:rPr>
          </w:pPr>
          <w:hyperlink w:anchor="_Toc172126090" w:history="1">
            <w:r w:rsidR="00863748" w:rsidRPr="00EC5054">
              <w:rPr>
                <w:rStyle w:val="Hyperlink"/>
                <w:rFonts w:ascii="Times New Roman" w:hAnsi="Times New Roman" w:cs="Times New Roman"/>
                <w:noProof/>
                <w:color w:val="000000" w:themeColor="text1"/>
                <w:sz w:val="24"/>
                <w:szCs w:val="24"/>
              </w:rPr>
              <w:t>Discussion on my Personal Approach:</w:t>
            </w:r>
            <w:r w:rsidR="00863748" w:rsidRPr="00EC5054">
              <w:rPr>
                <w:rFonts w:ascii="Times New Roman" w:hAnsi="Times New Roman" w:cs="Times New Roman"/>
                <w:noProof/>
                <w:webHidden/>
                <w:color w:val="000000" w:themeColor="text1"/>
                <w:sz w:val="24"/>
                <w:szCs w:val="24"/>
              </w:rPr>
              <w:tab/>
            </w:r>
            <w:r w:rsidR="00863748" w:rsidRPr="00EC5054">
              <w:rPr>
                <w:rFonts w:ascii="Times New Roman" w:hAnsi="Times New Roman" w:cs="Times New Roman"/>
                <w:noProof/>
                <w:webHidden/>
                <w:color w:val="000000" w:themeColor="text1"/>
                <w:sz w:val="24"/>
                <w:szCs w:val="24"/>
              </w:rPr>
              <w:fldChar w:fldCharType="begin"/>
            </w:r>
            <w:r w:rsidR="00863748" w:rsidRPr="00EC5054">
              <w:rPr>
                <w:rFonts w:ascii="Times New Roman" w:hAnsi="Times New Roman" w:cs="Times New Roman"/>
                <w:noProof/>
                <w:webHidden/>
                <w:color w:val="000000" w:themeColor="text1"/>
                <w:sz w:val="24"/>
                <w:szCs w:val="24"/>
              </w:rPr>
              <w:instrText xml:space="preserve"> PAGEREF _Toc172126090 \h </w:instrText>
            </w:r>
            <w:r w:rsidR="00863748" w:rsidRPr="00EC5054">
              <w:rPr>
                <w:rFonts w:ascii="Times New Roman" w:hAnsi="Times New Roman" w:cs="Times New Roman"/>
                <w:noProof/>
                <w:webHidden/>
                <w:color w:val="000000" w:themeColor="text1"/>
                <w:sz w:val="24"/>
                <w:szCs w:val="24"/>
              </w:rPr>
            </w:r>
            <w:r w:rsidR="00863748" w:rsidRPr="00EC5054">
              <w:rPr>
                <w:rFonts w:ascii="Times New Roman" w:hAnsi="Times New Roman" w:cs="Times New Roman"/>
                <w:noProof/>
                <w:webHidden/>
                <w:color w:val="000000" w:themeColor="text1"/>
                <w:sz w:val="24"/>
                <w:szCs w:val="24"/>
              </w:rPr>
              <w:fldChar w:fldCharType="separate"/>
            </w:r>
            <w:r w:rsidR="00863748" w:rsidRPr="00EC5054">
              <w:rPr>
                <w:rFonts w:ascii="Times New Roman" w:hAnsi="Times New Roman" w:cs="Times New Roman"/>
                <w:noProof/>
                <w:webHidden/>
                <w:color w:val="000000" w:themeColor="text1"/>
                <w:sz w:val="24"/>
                <w:szCs w:val="24"/>
              </w:rPr>
              <w:t>6</w:t>
            </w:r>
            <w:r w:rsidR="00863748" w:rsidRPr="00EC5054">
              <w:rPr>
                <w:rFonts w:ascii="Times New Roman" w:hAnsi="Times New Roman" w:cs="Times New Roman"/>
                <w:noProof/>
                <w:webHidden/>
                <w:color w:val="000000" w:themeColor="text1"/>
                <w:sz w:val="24"/>
                <w:szCs w:val="24"/>
              </w:rPr>
              <w:fldChar w:fldCharType="end"/>
            </w:r>
          </w:hyperlink>
        </w:p>
        <w:p w14:paraId="64238CC9" w14:textId="4AB57D28" w:rsidR="00863748" w:rsidRPr="00EC5054" w:rsidRDefault="00014A21">
          <w:pPr>
            <w:pStyle w:val="Cuprins1"/>
            <w:tabs>
              <w:tab w:val="right" w:leader="dot" w:pos="9016"/>
            </w:tabs>
            <w:rPr>
              <w:rFonts w:ascii="Times New Roman" w:eastAsiaTheme="minorEastAsia" w:hAnsi="Times New Roman" w:cs="Times New Roman"/>
              <w:noProof/>
              <w:color w:val="000000" w:themeColor="text1"/>
              <w:sz w:val="24"/>
              <w:szCs w:val="24"/>
              <w:lang w:eastAsia="en-IN"/>
            </w:rPr>
          </w:pPr>
          <w:hyperlink w:anchor="_Toc172126091" w:history="1">
            <w:r w:rsidR="00863748" w:rsidRPr="00EC5054">
              <w:rPr>
                <w:rStyle w:val="Hyperlink"/>
                <w:rFonts w:ascii="Times New Roman" w:hAnsi="Times New Roman" w:cs="Times New Roman"/>
                <w:noProof/>
                <w:color w:val="000000" w:themeColor="text1"/>
                <w:sz w:val="24"/>
                <w:szCs w:val="24"/>
              </w:rPr>
              <w:t>Conclusion</w:t>
            </w:r>
            <w:r w:rsidR="00863748" w:rsidRPr="00EC5054">
              <w:rPr>
                <w:rFonts w:ascii="Times New Roman" w:hAnsi="Times New Roman" w:cs="Times New Roman"/>
                <w:noProof/>
                <w:webHidden/>
                <w:color w:val="000000" w:themeColor="text1"/>
                <w:sz w:val="24"/>
                <w:szCs w:val="24"/>
              </w:rPr>
              <w:tab/>
            </w:r>
            <w:r w:rsidR="00863748" w:rsidRPr="00EC5054">
              <w:rPr>
                <w:rFonts w:ascii="Times New Roman" w:hAnsi="Times New Roman" w:cs="Times New Roman"/>
                <w:noProof/>
                <w:webHidden/>
                <w:color w:val="000000" w:themeColor="text1"/>
                <w:sz w:val="24"/>
                <w:szCs w:val="24"/>
              </w:rPr>
              <w:fldChar w:fldCharType="begin"/>
            </w:r>
            <w:r w:rsidR="00863748" w:rsidRPr="00EC5054">
              <w:rPr>
                <w:rFonts w:ascii="Times New Roman" w:hAnsi="Times New Roman" w:cs="Times New Roman"/>
                <w:noProof/>
                <w:webHidden/>
                <w:color w:val="000000" w:themeColor="text1"/>
                <w:sz w:val="24"/>
                <w:szCs w:val="24"/>
              </w:rPr>
              <w:instrText xml:space="preserve"> PAGEREF _Toc172126091 \h </w:instrText>
            </w:r>
            <w:r w:rsidR="00863748" w:rsidRPr="00EC5054">
              <w:rPr>
                <w:rFonts w:ascii="Times New Roman" w:hAnsi="Times New Roman" w:cs="Times New Roman"/>
                <w:noProof/>
                <w:webHidden/>
                <w:color w:val="000000" w:themeColor="text1"/>
                <w:sz w:val="24"/>
                <w:szCs w:val="24"/>
              </w:rPr>
            </w:r>
            <w:r w:rsidR="00863748" w:rsidRPr="00EC5054">
              <w:rPr>
                <w:rFonts w:ascii="Times New Roman" w:hAnsi="Times New Roman" w:cs="Times New Roman"/>
                <w:noProof/>
                <w:webHidden/>
                <w:color w:val="000000" w:themeColor="text1"/>
                <w:sz w:val="24"/>
                <w:szCs w:val="24"/>
              </w:rPr>
              <w:fldChar w:fldCharType="separate"/>
            </w:r>
            <w:r w:rsidR="00863748" w:rsidRPr="00EC5054">
              <w:rPr>
                <w:rFonts w:ascii="Times New Roman" w:hAnsi="Times New Roman" w:cs="Times New Roman"/>
                <w:noProof/>
                <w:webHidden/>
                <w:color w:val="000000" w:themeColor="text1"/>
                <w:sz w:val="24"/>
                <w:szCs w:val="24"/>
              </w:rPr>
              <w:t>7</w:t>
            </w:r>
            <w:r w:rsidR="00863748" w:rsidRPr="00EC5054">
              <w:rPr>
                <w:rFonts w:ascii="Times New Roman" w:hAnsi="Times New Roman" w:cs="Times New Roman"/>
                <w:noProof/>
                <w:webHidden/>
                <w:color w:val="000000" w:themeColor="text1"/>
                <w:sz w:val="24"/>
                <w:szCs w:val="24"/>
              </w:rPr>
              <w:fldChar w:fldCharType="end"/>
            </w:r>
          </w:hyperlink>
        </w:p>
        <w:p w14:paraId="42DCE63E" w14:textId="73B4836F" w:rsidR="00863748" w:rsidRPr="00EC5054" w:rsidRDefault="00014A21">
          <w:pPr>
            <w:pStyle w:val="Cuprins1"/>
            <w:tabs>
              <w:tab w:val="right" w:leader="dot" w:pos="9016"/>
            </w:tabs>
            <w:rPr>
              <w:rFonts w:ascii="Times New Roman" w:eastAsiaTheme="minorEastAsia" w:hAnsi="Times New Roman" w:cs="Times New Roman"/>
              <w:noProof/>
              <w:color w:val="000000" w:themeColor="text1"/>
              <w:sz w:val="24"/>
              <w:szCs w:val="24"/>
              <w:lang w:eastAsia="en-IN"/>
            </w:rPr>
          </w:pPr>
          <w:hyperlink w:anchor="_Toc172126092" w:history="1">
            <w:r w:rsidR="00863748" w:rsidRPr="00EC5054">
              <w:rPr>
                <w:rStyle w:val="Hyperlink"/>
                <w:rFonts w:ascii="Times New Roman" w:hAnsi="Times New Roman" w:cs="Times New Roman"/>
                <w:noProof/>
                <w:color w:val="000000" w:themeColor="text1"/>
                <w:sz w:val="24"/>
                <w:szCs w:val="24"/>
              </w:rPr>
              <w:t>Recommendations</w:t>
            </w:r>
            <w:r w:rsidR="00863748" w:rsidRPr="00EC5054">
              <w:rPr>
                <w:rFonts w:ascii="Times New Roman" w:hAnsi="Times New Roman" w:cs="Times New Roman"/>
                <w:noProof/>
                <w:webHidden/>
                <w:color w:val="000000" w:themeColor="text1"/>
                <w:sz w:val="24"/>
                <w:szCs w:val="24"/>
              </w:rPr>
              <w:tab/>
            </w:r>
            <w:r w:rsidR="00863748" w:rsidRPr="00EC5054">
              <w:rPr>
                <w:rFonts w:ascii="Times New Roman" w:hAnsi="Times New Roman" w:cs="Times New Roman"/>
                <w:noProof/>
                <w:webHidden/>
                <w:color w:val="000000" w:themeColor="text1"/>
                <w:sz w:val="24"/>
                <w:szCs w:val="24"/>
              </w:rPr>
              <w:fldChar w:fldCharType="begin"/>
            </w:r>
            <w:r w:rsidR="00863748" w:rsidRPr="00EC5054">
              <w:rPr>
                <w:rFonts w:ascii="Times New Roman" w:hAnsi="Times New Roman" w:cs="Times New Roman"/>
                <w:noProof/>
                <w:webHidden/>
                <w:color w:val="000000" w:themeColor="text1"/>
                <w:sz w:val="24"/>
                <w:szCs w:val="24"/>
              </w:rPr>
              <w:instrText xml:space="preserve"> PAGEREF _Toc172126092 \h </w:instrText>
            </w:r>
            <w:r w:rsidR="00863748" w:rsidRPr="00EC5054">
              <w:rPr>
                <w:rFonts w:ascii="Times New Roman" w:hAnsi="Times New Roman" w:cs="Times New Roman"/>
                <w:noProof/>
                <w:webHidden/>
                <w:color w:val="000000" w:themeColor="text1"/>
                <w:sz w:val="24"/>
                <w:szCs w:val="24"/>
              </w:rPr>
            </w:r>
            <w:r w:rsidR="00863748" w:rsidRPr="00EC5054">
              <w:rPr>
                <w:rFonts w:ascii="Times New Roman" w:hAnsi="Times New Roman" w:cs="Times New Roman"/>
                <w:noProof/>
                <w:webHidden/>
                <w:color w:val="000000" w:themeColor="text1"/>
                <w:sz w:val="24"/>
                <w:szCs w:val="24"/>
              </w:rPr>
              <w:fldChar w:fldCharType="separate"/>
            </w:r>
            <w:r w:rsidR="00863748" w:rsidRPr="00EC5054">
              <w:rPr>
                <w:rFonts w:ascii="Times New Roman" w:hAnsi="Times New Roman" w:cs="Times New Roman"/>
                <w:noProof/>
                <w:webHidden/>
                <w:color w:val="000000" w:themeColor="text1"/>
                <w:sz w:val="24"/>
                <w:szCs w:val="24"/>
              </w:rPr>
              <w:t>8</w:t>
            </w:r>
            <w:r w:rsidR="00863748" w:rsidRPr="00EC5054">
              <w:rPr>
                <w:rFonts w:ascii="Times New Roman" w:hAnsi="Times New Roman" w:cs="Times New Roman"/>
                <w:noProof/>
                <w:webHidden/>
                <w:color w:val="000000" w:themeColor="text1"/>
                <w:sz w:val="24"/>
                <w:szCs w:val="24"/>
              </w:rPr>
              <w:fldChar w:fldCharType="end"/>
            </w:r>
          </w:hyperlink>
        </w:p>
        <w:p w14:paraId="2F79AF97" w14:textId="4285BD7B" w:rsidR="00863748" w:rsidRPr="00EC5054" w:rsidRDefault="00014A21">
          <w:pPr>
            <w:pStyle w:val="Cuprins1"/>
            <w:tabs>
              <w:tab w:val="right" w:leader="dot" w:pos="9016"/>
            </w:tabs>
            <w:rPr>
              <w:rFonts w:ascii="Times New Roman" w:eastAsiaTheme="minorEastAsia" w:hAnsi="Times New Roman" w:cs="Times New Roman"/>
              <w:noProof/>
              <w:color w:val="000000" w:themeColor="text1"/>
              <w:sz w:val="24"/>
              <w:szCs w:val="24"/>
              <w:lang w:eastAsia="en-IN"/>
            </w:rPr>
          </w:pPr>
          <w:hyperlink w:anchor="_Toc172126093" w:history="1">
            <w:r w:rsidR="00863748" w:rsidRPr="00EC5054">
              <w:rPr>
                <w:rStyle w:val="Hyperlink"/>
                <w:rFonts w:ascii="Times New Roman" w:hAnsi="Times New Roman" w:cs="Times New Roman"/>
                <w:noProof/>
                <w:color w:val="000000" w:themeColor="text1"/>
                <w:sz w:val="24"/>
                <w:szCs w:val="24"/>
              </w:rPr>
              <w:t>References</w:t>
            </w:r>
            <w:r w:rsidR="00863748" w:rsidRPr="00EC5054">
              <w:rPr>
                <w:rFonts w:ascii="Times New Roman" w:hAnsi="Times New Roman" w:cs="Times New Roman"/>
                <w:noProof/>
                <w:webHidden/>
                <w:color w:val="000000" w:themeColor="text1"/>
                <w:sz w:val="24"/>
                <w:szCs w:val="24"/>
              </w:rPr>
              <w:tab/>
            </w:r>
            <w:r w:rsidR="00863748" w:rsidRPr="00EC5054">
              <w:rPr>
                <w:rFonts w:ascii="Times New Roman" w:hAnsi="Times New Roman" w:cs="Times New Roman"/>
                <w:noProof/>
                <w:webHidden/>
                <w:color w:val="000000" w:themeColor="text1"/>
                <w:sz w:val="24"/>
                <w:szCs w:val="24"/>
              </w:rPr>
              <w:fldChar w:fldCharType="begin"/>
            </w:r>
            <w:r w:rsidR="00863748" w:rsidRPr="00EC5054">
              <w:rPr>
                <w:rFonts w:ascii="Times New Roman" w:hAnsi="Times New Roman" w:cs="Times New Roman"/>
                <w:noProof/>
                <w:webHidden/>
                <w:color w:val="000000" w:themeColor="text1"/>
                <w:sz w:val="24"/>
                <w:szCs w:val="24"/>
              </w:rPr>
              <w:instrText xml:space="preserve"> PAGEREF _Toc172126093 \h </w:instrText>
            </w:r>
            <w:r w:rsidR="00863748" w:rsidRPr="00EC5054">
              <w:rPr>
                <w:rFonts w:ascii="Times New Roman" w:hAnsi="Times New Roman" w:cs="Times New Roman"/>
                <w:noProof/>
                <w:webHidden/>
                <w:color w:val="000000" w:themeColor="text1"/>
                <w:sz w:val="24"/>
                <w:szCs w:val="24"/>
              </w:rPr>
            </w:r>
            <w:r w:rsidR="00863748" w:rsidRPr="00EC5054">
              <w:rPr>
                <w:rFonts w:ascii="Times New Roman" w:hAnsi="Times New Roman" w:cs="Times New Roman"/>
                <w:noProof/>
                <w:webHidden/>
                <w:color w:val="000000" w:themeColor="text1"/>
                <w:sz w:val="24"/>
                <w:szCs w:val="24"/>
              </w:rPr>
              <w:fldChar w:fldCharType="separate"/>
            </w:r>
            <w:r w:rsidR="00863748" w:rsidRPr="00EC5054">
              <w:rPr>
                <w:rFonts w:ascii="Times New Roman" w:hAnsi="Times New Roman" w:cs="Times New Roman"/>
                <w:noProof/>
                <w:webHidden/>
                <w:color w:val="000000" w:themeColor="text1"/>
                <w:sz w:val="24"/>
                <w:szCs w:val="24"/>
              </w:rPr>
              <w:t>9</w:t>
            </w:r>
            <w:r w:rsidR="00863748" w:rsidRPr="00EC5054">
              <w:rPr>
                <w:rFonts w:ascii="Times New Roman" w:hAnsi="Times New Roman" w:cs="Times New Roman"/>
                <w:noProof/>
                <w:webHidden/>
                <w:color w:val="000000" w:themeColor="text1"/>
                <w:sz w:val="24"/>
                <w:szCs w:val="24"/>
              </w:rPr>
              <w:fldChar w:fldCharType="end"/>
            </w:r>
          </w:hyperlink>
        </w:p>
        <w:p w14:paraId="4AB2FA74" w14:textId="6A52103D" w:rsidR="00241F5A" w:rsidRPr="00EC5054" w:rsidRDefault="00241F5A">
          <w:pPr>
            <w:rPr>
              <w:rFonts w:ascii="Times New Roman" w:hAnsi="Times New Roman" w:cs="Times New Roman"/>
              <w:color w:val="000000" w:themeColor="text1"/>
              <w:sz w:val="24"/>
              <w:szCs w:val="24"/>
            </w:rPr>
          </w:pPr>
          <w:r w:rsidRPr="00EC5054">
            <w:rPr>
              <w:rFonts w:ascii="Times New Roman" w:hAnsi="Times New Roman" w:cs="Times New Roman"/>
              <w:b/>
              <w:bCs/>
              <w:noProof/>
              <w:color w:val="000000" w:themeColor="text1"/>
              <w:sz w:val="24"/>
              <w:szCs w:val="24"/>
            </w:rPr>
            <w:fldChar w:fldCharType="end"/>
          </w:r>
        </w:p>
      </w:sdtContent>
    </w:sdt>
    <w:p w14:paraId="33B58A6C" w14:textId="47D05165" w:rsidR="00DD6C61" w:rsidRPr="001014E5" w:rsidRDefault="00241F5A" w:rsidP="001014E5">
      <w:pPr>
        <w:rPr>
          <w:rFonts w:ascii="Times New Roman" w:eastAsiaTheme="majorEastAsia" w:hAnsi="Times New Roman" w:cs="Times New Roman"/>
          <w:b/>
          <w:bCs/>
          <w:color w:val="000000" w:themeColor="text1"/>
          <w:sz w:val="24"/>
          <w:szCs w:val="24"/>
        </w:rPr>
      </w:pPr>
      <w:r w:rsidRPr="00EC5054">
        <w:rPr>
          <w:rFonts w:ascii="Times New Roman" w:eastAsiaTheme="majorEastAsia" w:hAnsi="Times New Roman" w:cs="Times New Roman"/>
          <w:b/>
          <w:bCs/>
          <w:color w:val="000000" w:themeColor="text1"/>
          <w:sz w:val="24"/>
          <w:szCs w:val="24"/>
        </w:rPr>
        <w:br w:type="page"/>
      </w:r>
      <w:bookmarkStart w:id="0" w:name="_Toc172126087"/>
      <w:r w:rsidR="00DD6C61" w:rsidRPr="00EC5054">
        <w:rPr>
          <w:rFonts w:ascii="Times New Roman" w:hAnsi="Times New Roman" w:cs="Times New Roman"/>
          <w:b/>
          <w:bCs/>
          <w:color w:val="000000" w:themeColor="text1"/>
          <w:sz w:val="24"/>
          <w:szCs w:val="24"/>
        </w:rPr>
        <w:lastRenderedPageBreak/>
        <w:t>Introduction</w:t>
      </w:r>
      <w:bookmarkEnd w:id="0"/>
    </w:p>
    <w:p w14:paraId="6FC82ABD" w14:textId="4567E75A" w:rsidR="005B66EF" w:rsidRPr="00EC5054" w:rsidRDefault="00DD6C61" w:rsidP="00241F5A">
      <w:p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The </w:t>
      </w:r>
      <w:r w:rsidR="005C30CF" w:rsidRPr="00EC5054">
        <w:rPr>
          <w:rFonts w:ascii="Times New Roman" w:hAnsi="Times New Roman" w:cs="Times New Roman"/>
          <w:color w:val="000000" w:themeColor="text1"/>
          <w:sz w:val="24"/>
          <w:szCs w:val="24"/>
        </w:rPr>
        <w:t>report</w:t>
      </w:r>
      <w:r w:rsidR="001D689F" w:rsidRPr="00EC5054">
        <w:rPr>
          <w:rFonts w:ascii="Times New Roman" w:hAnsi="Times New Roman" w:cs="Times New Roman"/>
          <w:color w:val="000000" w:themeColor="text1"/>
          <w:sz w:val="24"/>
          <w:szCs w:val="24"/>
        </w:rPr>
        <w:t xml:space="preserve"> aims</w:t>
      </w:r>
      <w:r w:rsidRPr="00EC5054">
        <w:rPr>
          <w:rFonts w:ascii="Times New Roman" w:hAnsi="Times New Roman" w:cs="Times New Roman"/>
          <w:color w:val="000000" w:themeColor="text1"/>
          <w:sz w:val="24"/>
          <w:szCs w:val="24"/>
        </w:rPr>
        <w:t xml:space="preserve"> to address "Is a low-fat diet essential for living well as an older person?" </w:t>
      </w:r>
      <w:r w:rsidR="001D689F" w:rsidRPr="00EC5054">
        <w:rPr>
          <w:rFonts w:ascii="Times New Roman" w:hAnsi="Times New Roman" w:cs="Times New Roman"/>
          <w:color w:val="000000" w:themeColor="text1"/>
          <w:sz w:val="24"/>
          <w:szCs w:val="24"/>
        </w:rPr>
        <w:t>It</w:t>
      </w:r>
      <w:r w:rsidRPr="00EC5054">
        <w:rPr>
          <w:rFonts w:ascii="Times New Roman" w:hAnsi="Times New Roman" w:cs="Times New Roman"/>
          <w:color w:val="000000" w:themeColor="text1"/>
          <w:sz w:val="24"/>
          <w:szCs w:val="24"/>
        </w:rPr>
        <w:t xml:space="preserve"> examine</w:t>
      </w:r>
      <w:r w:rsidR="001D689F" w:rsidRPr="00EC5054">
        <w:rPr>
          <w:rFonts w:ascii="Times New Roman" w:hAnsi="Times New Roman" w:cs="Times New Roman"/>
          <w:color w:val="000000" w:themeColor="text1"/>
          <w:sz w:val="24"/>
          <w:szCs w:val="24"/>
        </w:rPr>
        <w:t>s</w:t>
      </w:r>
      <w:r w:rsidRPr="00EC5054">
        <w:rPr>
          <w:rFonts w:ascii="Times New Roman" w:hAnsi="Times New Roman" w:cs="Times New Roman"/>
          <w:color w:val="000000" w:themeColor="text1"/>
          <w:sz w:val="24"/>
          <w:szCs w:val="24"/>
        </w:rPr>
        <w:t xml:space="preserve"> the</w:t>
      </w:r>
      <w:r w:rsidR="001F326E" w:rsidRPr="00EC5054">
        <w:rPr>
          <w:rFonts w:ascii="Times New Roman" w:hAnsi="Times New Roman" w:cs="Times New Roman"/>
          <w:color w:val="000000" w:themeColor="text1"/>
          <w:sz w:val="24"/>
          <w:szCs w:val="24"/>
        </w:rPr>
        <w:t xml:space="preserve"> debate for</w:t>
      </w:r>
      <w:r w:rsidRPr="00EC5054">
        <w:rPr>
          <w:rFonts w:ascii="Times New Roman" w:hAnsi="Times New Roman" w:cs="Times New Roman"/>
          <w:color w:val="000000" w:themeColor="text1"/>
          <w:sz w:val="24"/>
          <w:szCs w:val="24"/>
        </w:rPr>
        <w:t xml:space="preserve"> </w:t>
      </w:r>
      <w:r w:rsidR="001F326E" w:rsidRPr="00EC5054">
        <w:rPr>
          <w:rFonts w:ascii="Times New Roman" w:hAnsi="Times New Roman" w:cs="Times New Roman"/>
          <w:color w:val="000000" w:themeColor="text1"/>
          <w:sz w:val="24"/>
          <w:szCs w:val="24"/>
        </w:rPr>
        <w:t>benefits</w:t>
      </w:r>
      <w:r w:rsidRPr="00EC5054">
        <w:rPr>
          <w:rFonts w:ascii="Times New Roman" w:hAnsi="Times New Roman" w:cs="Times New Roman"/>
          <w:color w:val="000000" w:themeColor="text1"/>
          <w:sz w:val="24"/>
          <w:szCs w:val="24"/>
        </w:rPr>
        <w:t xml:space="preserve"> and </w:t>
      </w:r>
      <w:r w:rsidR="001F326E" w:rsidRPr="00EC5054">
        <w:rPr>
          <w:rFonts w:ascii="Times New Roman" w:hAnsi="Times New Roman" w:cs="Times New Roman"/>
          <w:color w:val="000000" w:themeColor="text1"/>
          <w:sz w:val="24"/>
          <w:szCs w:val="24"/>
        </w:rPr>
        <w:t>criticism</w:t>
      </w:r>
      <w:r w:rsidRPr="00EC5054">
        <w:rPr>
          <w:rFonts w:ascii="Times New Roman" w:hAnsi="Times New Roman" w:cs="Times New Roman"/>
          <w:color w:val="000000" w:themeColor="text1"/>
          <w:sz w:val="24"/>
          <w:szCs w:val="24"/>
        </w:rPr>
        <w:t xml:space="preserve"> of a low-fat diet for older persons. For </w:t>
      </w:r>
      <w:r w:rsidR="001F326E" w:rsidRPr="00EC5054">
        <w:rPr>
          <w:rFonts w:ascii="Times New Roman" w:hAnsi="Times New Roman" w:cs="Times New Roman"/>
          <w:color w:val="000000" w:themeColor="text1"/>
          <w:sz w:val="24"/>
          <w:szCs w:val="24"/>
        </w:rPr>
        <w:t>such</w:t>
      </w:r>
      <w:r w:rsidRPr="00EC5054">
        <w:rPr>
          <w:rFonts w:ascii="Times New Roman" w:hAnsi="Times New Roman" w:cs="Times New Roman"/>
          <w:color w:val="000000" w:themeColor="text1"/>
          <w:sz w:val="24"/>
          <w:szCs w:val="24"/>
        </w:rPr>
        <w:t xml:space="preserve"> discussion, the </w:t>
      </w:r>
      <w:r w:rsidR="005C30CF" w:rsidRPr="00EC5054">
        <w:rPr>
          <w:rFonts w:ascii="Times New Roman" w:hAnsi="Times New Roman" w:cs="Times New Roman"/>
          <w:color w:val="000000" w:themeColor="text1"/>
          <w:sz w:val="24"/>
          <w:szCs w:val="24"/>
        </w:rPr>
        <w:t>report</w:t>
      </w:r>
      <w:r w:rsidRPr="00EC5054">
        <w:rPr>
          <w:rFonts w:ascii="Times New Roman" w:hAnsi="Times New Roman" w:cs="Times New Roman"/>
          <w:color w:val="000000" w:themeColor="text1"/>
          <w:sz w:val="24"/>
          <w:szCs w:val="24"/>
        </w:rPr>
        <w:t xml:space="preserve"> examines nutritional balance, </w:t>
      </w:r>
      <w:r w:rsidR="001F326E" w:rsidRPr="00EC5054">
        <w:rPr>
          <w:rFonts w:ascii="Times New Roman" w:hAnsi="Times New Roman" w:cs="Times New Roman"/>
          <w:color w:val="000000" w:themeColor="text1"/>
          <w:sz w:val="24"/>
          <w:szCs w:val="24"/>
        </w:rPr>
        <w:t>dietary health</w:t>
      </w:r>
      <w:r w:rsidRPr="00EC5054">
        <w:rPr>
          <w:rFonts w:ascii="Times New Roman" w:hAnsi="Times New Roman" w:cs="Times New Roman"/>
          <w:color w:val="000000" w:themeColor="text1"/>
          <w:sz w:val="24"/>
          <w:szCs w:val="24"/>
        </w:rPr>
        <w:t xml:space="preserve">, bone health, </w:t>
      </w:r>
      <w:r w:rsidR="001F326E" w:rsidRPr="00EC5054">
        <w:rPr>
          <w:rFonts w:ascii="Times New Roman" w:hAnsi="Times New Roman" w:cs="Times New Roman"/>
          <w:color w:val="000000" w:themeColor="text1"/>
          <w:sz w:val="24"/>
          <w:szCs w:val="24"/>
        </w:rPr>
        <w:t xml:space="preserve">mental </w:t>
      </w:r>
      <w:r w:rsidR="005D77A5" w:rsidRPr="00EC5054">
        <w:rPr>
          <w:rFonts w:ascii="Times New Roman" w:hAnsi="Times New Roman" w:cs="Times New Roman"/>
          <w:color w:val="000000" w:themeColor="text1"/>
          <w:sz w:val="24"/>
          <w:szCs w:val="24"/>
        </w:rPr>
        <w:t>well-being,</w:t>
      </w:r>
      <w:r w:rsidR="001F326E" w:rsidRPr="00EC5054">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 xml:space="preserve">and dietary sustainability. Maintaining good health as we age requires a sophisticated diet and lifestyle. This </w:t>
      </w:r>
      <w:r w:rsidR="005C30CF" w:rsidRPr="00EC5054">
        <w:rPr>
          <w:rFonts w:ascii="Times New Roman" w:hAnsi="Times New Roman" w:cs="Times New Roman"/>
          <w:color w:val="000000" w:themeColor="text1"/>
          <w:sz w:val="24"/>
          <w:szCs w:val="24"/>
        </w:rPr>
        <w:t>report</w:t>
      </w:r>
      <w:r w:rsidRPr="00EC5054">
        <w:rPr>
          <w:rFonts w:ascii="Times New Roman" w:hAnsi="Times New Roman" w:cs="Times New Roman"/>
          <w:color w:val="000000" w:themeColor="text1"/>
          <w:sz w:val="24"/>
          <w:szCs w:val="24"/>
        </w:rPr>
        <w:t xml:space="preserve"> balances the pros and drawbacks of a low-fat diet for older adults' health and well-being. The background material emphasises the necessity for nutritional treatments to reduce the risk of chronic illnesses including cardiovascular disease, diabetes, and osteoporosis in older persons. The study also recognises the complexity of individual health demands and the necessity for personalised diets. This research examines these problems and offers evidence-based suggestions to enlighten and encourage a well-rounded conversation on low-fat diets and ageing.</w:t>
      </w:r>
    </w:p>
    <w:p w14:paraId="4DC55B96" w14:textId="7888D181" w:rsidR="003774A4" w:rsidRPr="00EC5054" w:rsidRDefault="003774A4" w:rsidP="00241F5A">
      <w:pPr>
        <w:pStyle w:val="Titlu1"/>
        <w:rPr>
          <w:rFonts w:ascii="Times New Roman" w:hAnsi="Times New Roman" w:cs="Times New Roman"/>
          <w:b/>
          <w:bCs/>
          <w:color w:val="000000" w:themeColor="text1"/>
          <w:sz w:val="24"/>
          <w:szCs w:val="24"/>
        </w:rPr>
      </w:pPr>
      <w:bookmarkStart w:id="1" w:name="_Toc172126088"/>
      <w:r w:rsidRPr="00EC5054">
        <w:rPr>
          <w:rFonts w:ascii="Times New Roman" w:hAnsi="Times New Roman" w:cs="Times New Roman"/>
          <w:b/>
          <w:bCs/>
          <w:color w:val="000000" w:themeColor="text1"/>
          <w:sz w:val="24"/>
          <w:szCs w:val="24"/>
        </w:rPr>
        <w:t xml:space="preserve">Benefits of a </w:t>
      </w:r>
      <w:r w:rsidR="005D77A5" w:rsidRPr="00EC5054">
        <w:rPr>
          <w:rFonts w:ascii="Times New Roman" w:hAnsi="Times New Roman" w:cs="Times New Roman"/>
          <w:b/>
          <w:bCs/>
          <w:color w:val="000000" w:themeColor="text1"/>
          <w:sz w:val="24"/>
          <w:szCs w:val="24"/>
        </w:rPr>
        <w:t>low-fat</w:t>
      </w:r>
      <w:r w:rsidRPr="00EC5054">
        <w:rPr>
          <w:rFonts w:ascii="Times New Roman" w:hAnsi="Times New Roman" w:cs="Times New Roman"/>
          <w:b/>
          <w:bCs/>
          <w:color w:val="000000" w:themeColor="text1"/>
          <w:sz w:val="24"/>
          <w:szCs w:val="24"/>
        </w:rPr>
        <w:t xml:space="preserve"> diet</w:t>
      </w:r>
      <w:bookmarkEnd w:id="1"/>
    </w:p>
    <w:p w14:paraId="15FF3AC3" w14:textId="6E618C69" w:rsidR="003774A4" w:rsidRPr="00EC5054" w:rsidRDefault="003774A4" w:rsidP="00241F5A">
      <w:p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Diet is vital to my health as I age. Many health advantages come from a low-fat diet. I think</w:t>
      </w:r>
      <w:r w:rsidR="005D77A5">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a low-fat diet helps with heart health, weight control, digestion, and cancer prevention. Each of these factors improves my quality of life as I age.</w:t>
      </w:r>
    </w:p>
    <w:p w14:paraId="37D0BBEF" w14:textId="5D672C66" w:rsidR="003774A4" w:rsidRPr="00EC5054" w:rsidRDefault="003774A4" w:rsidP="00241F5A">
      <w:pPr>
        <w:spacing w:line="360" w:lineRule="auto"/>
        <w:jc w:val="both"/>
        <w:rPr>
          <w:rFonts w:ascii="Times New Roman" w:hAnsi="Times New Roman" w:cs="Times New Roman"/>
          <w:b/>
          <w:bCs/>
          <w:i/>
          <w:iCs/>
          <w:color w:val="000000" w:themeColor="text1"/>
          <w:sz w:val="24"/>
          <w:szCs w:val="24"/>
        </w:rPr>
      </w:pPr>
      <w:r w:rsidRPr="00EC5054">
        <w:rPr>
          <w:rFonts w:ascii="Times New Roman" w:hAnsi="Times New Roman" w:cs="Times New Roman"/>
          <w:b/>
          <w:bCs/>
          <w:i/>
          <w:iCs/>
          <w:color w:val="000000" w:themeColor="text1"/>
          <w:sz w:val="24"/>
          <w:szCs w:val="24"/>
        </w:rPr>
        <w:t>Healthy Heart</w:t>
      </w:r>
    </w:p>
    <w:p w14:paraId="1FC536DB" w14:textId="4C8DDE5A" w:rsidR="003774A4" w:rsidRPr="00EC5054" w:rsidRDefault="003774A4" w:rsidP="00241F5A">
      <w:p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The increase in heart health is one of my main motivations for eating low-fat. As I age, cardiovascular illnesses are a major danger, therefore prevention is crucial. High-fat diets, especially those high in saturated and trans fats, are frequently connected to cardiovascular illnesses such coronary artery disease and stroke</w:t>
      </w:r>
      <w:r w:rsidR="00241F5A" w:rsidRPr="00EC5054">
        <w:rPr>
          <w:rFonts w:ascii="Times New Roman" w:hAnsi="Times New Roman" w:cs="Times New Roman"/>
          <w:color w:val="000000" w:themeColor="text1"/>
          <w:sz w:val="24"/>
          <w:szCs w:val="24"/>
        </w:rPr>
        <w:t xml:space="preserve"> (Islam et al., 2019)</w:t>
      </w:r>
      <w:r w:rsidRPr="00EC5054">
        <w:rPr>
          <w:rFonts w:ascii="Times New Roman" w:hAnsi="Times New Roman" w:cs="Times New Roman"/>
          <w:color w:val="000000" w:themeColor="text1"/>
          <w:sz w:val="24"/>
          <w:szCs w:val="24"/>
        </w:rPr>
        <w:t>. Poor fats cause atherosclerosis, which limits blood flow and may cause heart attacks. A diet strong in saturated fats from red meat, butter, and processed snacks raises my cholesterol and causes plaque accumulation. I can decrease my cholesterol and blood pressure, two significant heart disease risk factors, by eating less fat. Replacing saturated fats with lean proteins like chicken and fish, whole grains, fruits, and vegetables boosts heart health and delivers critical minerals and antioxidants that prevent heart disease</w:t>
      </w:r>
      <w:r w:rsidR="00241F5A" w:rsidRPr="00EC5054">
        <w:rPr>
          <w:rFonts w:ascii="Times New Roman" w:hAnsi="Times New Roman" w:cs="Times New Roman"/>
          <w:color w:val="000000" w:themeColor="text1"/>
          <w:sz w:val="24"/>
          <w:szCs w:val="24"/>
        </w:rPr>
        <w:t xml:space="preserve"> (Wali et al., 2020)</w:t>
      </w:r>
      <w:r w:rsidRPr="00EC5054">
        <w:rPr>
          <w:rFonts w:ascii="Times New Roman" w:hAnsi="Times New Roman" w:cs="Times New Roman"/>
          <w:color w:val="000000" w:themeColor="text1"/>
          <w:sz w:val="24"/>
          <w:szCs w:val="24"/>
        </w:rPr>
        <w:t>. I</w:t>
      </w:r>
      <w:r w:rsidR="00241F5A" w:rsidRPr="00EC5054">
        <w:rPr>
          <w:rFonts w:ascii="Times New Roman" w:hAnsi="Times New Roman" w:cs="Times New Roman"/>
          <w:color w:val="000000" w:themeColor="text1"/>
          <w:sz w:val="24"/>
          <w:szCs w:val="24"/>
        </w:rPr>
        <w:t xml:space="preserve"> ha</w:t>
      </w:r>
      <w:r w:rsidRPr="00EC5054">
        <w:rPr>
          <w:rFonts w:ascii="Times New Roman" w:hAnsi="Times New Roman" w:cs="Times New Roman"/>
          <w:color w:val="000000" w:themeColor="text1"/>
          <w:sz w:val="24"/>
          <w:szCs w:val="24"/>
        </w:rPr>
        <w:t>ve found that fiber-rich meals like oats and beans lower my cholesterol by lowering cholesterol absorption. This diet keeps my heart healthy and lets me live an active life. In addition, omega-3 fatty acids from salmon and flaxseeds lower inflammation and enhance heart health, highlighting the advantages of a balanced low-fat diet.</w:t>
      </w:r>
    </w:p>
    <w:p w14:paraId="45181173" w14:textId="77777777" w:rsidR="00825078" w:rsidRDefault="00825078" w:rsidP="00241F5A">
      <w:pPr>
        <w:spacing w:line="360" w:lineRule="auto"/>
        <w:jc w:val="both"/>
        <w:rPr>
          <w:rFonts w:ascii="Times New Roman" w:hAnsi="Times New Roman" w:cs="Times New Roman"/>
          <w:b/>
          <w:bCs/>
          <w:i/>
          <w:iCs/>
          <w:color w:val="000000" w:themeColor="text1"/>
          <w:sz w:val="24"/>
          <w:szCs w:val="24"/>
        </w:rPr>
      </w:pPr>
    </w:p>
    <w:p w14:paraId="6BD62042" w14:textId="5D0C8A07" w:rsidR="003774A4" w:rsidRPr="00EC5054" w:rsidRDefault="003774A4" w:rsidP="00241F5A">
      <w:pPr>
        <w:spacing w:line="360" w:lineRule="auto"/>
        <w:jc w:val="both"/>
        <w:rPr>
          <w:rFonts w:ascii="Times New Roman" w:hAnsi="Times New Roman" w:cs="Times New Roman"/>
          <w:b/>
          <w:bCs/>
          <w:i/>
          <w:iCs/>
          <w:color w:val="000000" w:themeColor="text1"/>
          <w:sz w:val="24"/>
          <w:szCs w:val="24"/>
        </w:rPr>
      </w:pPr>
      <w:r w:rsidRPr="00EC5054">
        <w:rPr>
          <w:rFonts w:ascii="Times New Roman" w:hAnsi="Times New Roman" w:cs="Times New Roman"/>
          <w:b/>
          <w:bCs/>
          <w:i/>
          <w:iCs/>
          <w:color w:val="000000" w:themeColor="text1"/>
          <w:sz w:val="24"/>
          <w:szCs w:val="24"/>
        </w:rPr>
        <w:lastRenderedPageBreak/>
        <w:t>Controlling weight</w:t>
      </w:r>
    </w:p>
    <w:p w14:paraId="08E6D149" w14:textId="0A4571DC" w:rsidR="003774A4" w:rsidRPr="00EC5054" w:rsidRDefault="003774A4" w:rsidP="00241F5A">
      <w:p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Age decreases metabolism, making weight management harder. Maintaining a healthy weight is important for mobility, comfort, and minimising the risk of diabetes and osteoarthritis. A diet rich in fruits, vegetables, and lean meats may help regulate weight by reducing calorie consumption without compromising nutrients</w:t>
      </w:r>
      <w:r w:rsidR="00241F5A" w:rsidRPr="00EC5054">
        <w:rPr>
          <w:rFonts w:ascii="Times New Roman" w:hAnsi="Times New Roman" w:cs="Times New Roman"/>
          <w:color w:val="000000" w:themeColor="text1"/>
          <w:sz w:val="24"/>
          <w:szCs w:val="24"/>
        </w:rPr>
        <w:t xml:space="preserve"> (Maki, Dicklin and Kirkpatrick, 2021)</w:t>
      </w:r>
      <w:r w:rsidRPr="00EC5054">
        <w:rPr>
          <w:rFonts w:ascii="Times New Roman" w:hAnsi="Times New Roman" w:cs="Times New Roman"/>
          <w:color w:val="000000" w:themeColor="text1"/>
          <w:sz w:val="24"/>
          <w:szCs w:val="24"/>
        </w:rPr>
        <w:t>. Obesity strains joints, worsening osteoarthritis and reducing mobility. By eating less fat, I can better regulate my weight, which reduces joint stress and improves my quality of life. Weight control helps prevent and treat type 2 diabetes, which is linked to ageing and obesity. Low-fat foods help me cut calories without feeling deprived. Choosing low-fat or fat-free dairy products lets me eat my favourites while watching my calorie intake. Adding additional plant-based proteins like beans and lentils decreases my fat consumption and offers fibre to keep me full and lessens my appetite</w:t>
      </w:r>
      <w:r w:rsidR="00DD403D" w:rsidRPr="00EC5054">
        <w:rPr>
          <w:rFonts w:ascii="Times New Roman" w:hAnsi="Times New Roman" w:cs="Times New Roman"/>
          <w:color w:val="000000" w:themeColor="text1"/>
          <w:sz w:val="24"/>
          <w:szCs w:val="24"/>
        </w:rPr>
        <w:t xml:space="preserve"> (Langyan et al., 2022)</w:t>
      </w:r>
      <w:r w:rsidRPr="00EC5054">
        <w:rPr>
          <w:rFonts w:ascii="Times New Roman" w:hAnsi="Times New Roman" w:cs="Times New Roman"/>
          <w:color w:val="000000" w:themeColor="text1"/>
          <w:sz w:val="24"/>
          <w:szCs w:val="24"/>
        </w:rPr>
        <w:t xml:space="preserve">. I can prevent diabetes and other weight-related health concerns and stay active as I age by eating a low-fat diet. </w:t>
      </w:r>
    </w:p>
    <w:p w14:paraId="4C81D5C7" w14:textId="77777777" w:rsidR="003774A4" w:rsidRPr="00EC5054" w:rsidRDefault="003774A4" w:rsidP="00241F5A">
      <w:pPr>
        <w:spacing w:line="360" w:lineRule="auto"/>
        <w:jc w:val="both"/>
        <w:rPr>
          <w:rFonts w:ascii="Times New Roman" w:hAnsi="Times New Roman" w:cs="Times New Roman"/>
          <w:b/>
          <w:bCs/>
          <w:i/>
          <w:iCs/>
          <w:color w:val="000000" w:themeColor="text1"/>
          <w:sz w:val="24"/>
          <w:szCs w:val="24"/>
        </w:rPr>
      </w:pPr>
      <w:r w:rsidRPr="00EC5054">
        <w:rPr>
          <w:rFonts w:ascii="Times New Roman" w:hAnsi="Times New Roman" w:cs="Times New Roman"/>
          <w:b/>
          <w:bCs/>
          <w:i/>
          <w:iCs/>
          <w:color w:val="000000" w:themeColor="text1"/>
          <w:sz w:val="24"/>
          <w:szCs w:val="24"/>
        </w:rPr>
        <w:t>Digestive Wellness</w:t>
      </w:r>
    </w:p>
    <w:p w14:paraId="41EECA63" w14:textId="645BA5FF" w:rsidR="003774A4" w:rsidRPr="00EC5054" w:rsidRDefault="003774A4" w:rsidP="00241F5A">
      <w:p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I noticed intestinal health changes with ageing. Acid reflux, gallbladder disease, and IBS may worsen with high-fat diets. Fats linger in the stomach longer, raising the risk of acid reflux and heartburn. Gallstones may also develop from high-fat diets, causing discomfort and requiring medical treatment</w:t>
      </w:r>
      <w:r w:rsidR="00DD403D" w:rsidRPr="00EC5054">
        <w:rPr>
          <w:rFonts w:ascii="Times New Roman" w:hAnsi="Times New Roman" w:cs="Times New Roman"/>
          <w:color w:val="000000" w:themeColor="text1"/>
          <w:sz w:val="24"/>
          <w:szCs w:val="24"/>
        </w:rPr>
        <w:t xml:space="preserve"> (Madden et al., 2021)</w:t>
      </w:r>
      <w:r w:rsidRPr="00EC5054">
        <w:rPr>
          <w:rFonts w:ascii="Times New Roman" w:hAnsi="Times New Roman" w:cs="Times New Roman"/>
          <w:color w:val="000000" w:themeColor="text1"/>
          <w:sz w:val="24"/>
          <w:szCs w:val="24"/>
        </w:rPr>
        <w:t>. An easy-to-digest low-fat diet may help digestion and reduce pain. Low-fat, high-fiber foods including whole grains, veggies, and legumes enhance digestive health and regularity. Adding more whole grains and veggies to my diet has also helped me avoid constipation. Fibre helps avoid constipation and promotes a healthy gut microbiota, which is vital to health</w:t>
      </w:r>
      <w:r w:rsidR="00DD403D" w:rsidRPr="00EC5054">
        <w:rPr>
          <w:rFonts w:ascii="Times New Roman" w:hAnsi="Times New Roman" w:cs="Times New Roman"/>
          <w:color w:val="000000" w:themeColor="text1"/>
          <w:sz w:val="24"/>
          <w:szCs w:val="24"/>
        </w:rPr>
        <w:t xml:space="preserve"> (Guan, Yu and Feng, 2021)</w:t>
      </w:r>
      <w:r w:rsidRPr="00EC5054">
        <w:rPr>
          <w:rFonts w:ascii="Times New Roman" w:hAnsi="Times New Roman" w:cs="Times New Roman"/>
          <w:color w:val="000000" w:themeColor="text1"/>
          <w:sz w:val="24"/>
          <w:szCs w:val="24"/>
        </w:rPr>
        <w:t>. More low-fat, high-fiber diets improve my gut health, keeping me comfortable and energised throughout the day. Staying hydrated aids digestion and health. Yoghurt with living cultures helps maintain a healthy gut bacteria balance, enhancing my digestive health.</w:t>
      </w:r>
    </w:p>
    <w:p w14:paraId="579EC8D1" w14:textId="1A15EA30" w:rsidR="003774A4" w:rsidRPr="00EC5054" w:rsidRDefault="005D77A5" w:rsidP="00241F5A">
      <w:pPr>
        <w:spacing w:line="360" w:lineRule="auto"/>
        <w:jc w:val="both"/>
        <w:rPr>
          <w:rFonts w:ascii="Times New Roman" w:hAnsi="Times New Roman" w:cs="Times New Roman"/>
          <w:b/>
          <w:bCs/>
          <w:i/>
          <w:iCs/>
          <w:color w:val="000000" w:themeColor="text1"/>
          <w:sz w:val="24"/>
          <w:szCs w:val="24"/>
        </w:rPr>
      </w:pPr>
      <w:r w:rsidRPr="00EC5054">
        <w:rPr>
          <w:rFonts w:ascii="Times New Roman" w:hAnsi="Times New Roman" w:cs="Times New Roman"/>
          <w:b/>
          <w:bCs/>
          <w:i/>
          <w:iCs/>
          <w:color w:val="000000" w:themeColor="text1"/>
          <w:sz w:val="24"/>
          <w:szCs w:val="24"/>
        </w:rPr>
        <w:t>Prevent</w:t>
      </w:r>
      <w:r w:rsidR="003774A4" w:rsidRPr="00EC5054">
        <w:rPr>
          <w:rFonts w:ascii="Times New Roman" w:hAnsi="Times New Roman" w:cs="Times New Roman"/>
          <w:b/>
          <w:bCs/>
          <w:i/>
          <w:iCs/>
          <w:color w:val="000000" w:themeColor="text1"/>
          <w:sz w:val="24"/>
          <w:szCs w:val="24"/>
        </w:rPr>
        <w:t xml:space="preserve"> </w:t>
      </w:r>
      <w:r w:rsidRPr="00EC5054">
        <w:rPr>
          <w:rFonts w:ascii="Times New Roman" w:hAnsi="Times New Roman" w:cs="Times New Roman"/>
          <w:b/>
          <w:bCs/>
          <w:i/>
          <w:iCs/>
          <w:color w:val="000000" w:themeColor="text1"/>
          <w:sz w:val="24"/>
          <w:szCs w:val="24"/>
        </w:rPr>
        <w:t>cancer.</w:t>
      </w:r>
    </w:p>
    <w:p w14:paraId="258DDE7C" w14:textId="076268F0" w:rsidR="003774A4" w:rsidRPr="00EC5054" w:rsidRDefault="003774A4" w:rsidP="00241F5A">
      <w:p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Fats, particularly saturated fats, may raise the risk of breast and prostate cancer, according to some research. Preventive measures are important to me since I have friends and relatives with cancer. High-fat diets may increase inflammation and encourage tumour growth, however the link between food and cancer is complicated. Low-fat diets that emphasise plant-based foods and good fats from fish, nuts, and seeds may minimise the incidence of certain illnesses</w:t>
      </w:r>
      <w:r w:rsidR="00DD403D" w:rsidRPr="00EC5054">
        <w:rPr>
          <w:rFonts w:ascii="Times New Roman" w:hAnsi="Times New Roman" w:cs="Times New Roman"/>
          <w:color w:val="000000" w:themeColor="text1"/>
          <w:sz w:val="24"/>
          <w:szCs w:val="24"/>
        </w:rPr>
        <w:t xml:space="preserve"> (Craig et al., 2021)</w:t>
      </w:r>
      <w:r w:rsidRPr="00EC5054">
        <w:rPr>
          <w:rFonts w:ascii="Times New Roman" w:hAnsi="Times New Roman" w:cs="Times New Roman"/>
          <w:color w:val="000000" w:themeColor="text1"/>
          <w:sz w:val="24"/>
          <w:szCs w:val="24"/>
        </w:rPr>
        <w:t xml:space="preserve">. Antioxidants and phytochemicals in plant-based meals protect </w:t>
      </w:r>
      <w:r w:rsidRPr="00EC5054">
        <w:rPr>
          <w:rFonts w:ascii="Times New Roman" w:hAnsi="Times New Roman" w:cs="Times New Roman"/>
          <w:color w:val="000000" w:themeColor="text1"/>
          <w:sz w:val="24"/>
          <w:szCs w:val="24"/>
        </w:rPr>
        <w:lastRenderedPageBreak/>
        <w:t>cells and lower cancer risk. My diet should include a variety of colourful fruits and vegetables to receive a variety of defensive chemicals. Cruciferous vegetables like broccoli and Brussels sprouts, which fight cancer, help prevent it. Blueberries and strawberries are antioxidant-rich and protect cells. Cancer protection may be enhanced by eating salmon and walnuts, which contain omega-3 fatty acids that lower inflammation</w:t>
      </w:r>
      <w:r w:rsidR="00DD403D" w:rsidRPr="00EC5054">
        <w:rPr>
          <w:rFonts w:ascii="Times New Roman" w:hAnsi="Times New Roman" w:cs="Times New Roman"/>
          <w:color w:val="000000" w:themeColor="text1"/>
          <w:sz w:val="24"/>
          <w:szCs w:val="24"/>
        </w:rPr>
        <w:t xml:space="preserve"> (Vargas, Azarbal and Tota-Maharaj, 2020)</w:t>
      </w:r>
      <w:r w:rsidRPr="00EC5054">
        <w:rPr>
          <w:rFonts w:ascii="Times New Roman" w:hAnsi="Times New Roman" w:cs="Times New Roman"/>
          <w:color w:val="000000" w:themeColor="text1"/>
          <w:sz w:val="24"/>
          <w:szCs w:val="24"/>
        </w:rPr>
        <w:t xml:space="preserve">. This </w:t>
      </w:r>
      <w:r w:rsidR="005D77A5" w:rsidRPr="00EC5054">
        <w:rPr>
          <w:rFonts w:ascii="Times New Roman" w:hAnsi="Times New Roman" w:cs="Times New Roman"/>
          <w:color w:val="000000" w:themeColor="text1"/>
          <w:sz w:val="24"/>
          <w:szCs w:val="24"/>
        </w:rPr>
        <w:t>initiative-taking</w:t>
      </w:r>
      <w:r w:rsidRPr="00EC5054">
        <w:rPr>
          <w:rFonts w:ascii="Times New Roman" w:hAnsi="Times New Roman" w:cs="Times New Roman"/>
          <w:color w:val="000000" w:themeColor="text1"/>
          <w:sz w:val="24"/>
          <w:szCs w:val="24"/>
        </w:rPr>
        <w:t xml:space="preserve"> diet helps me live longer and healthier by lowering cancer risk. Additionally, reducing processed and red meats, which have been related to various malignancies, aids my cancer prevention aim.</w:t>
      </w:r>
    </w:p>
    <w:p w14:paraId="771549BA" w14:textId="26DD7BD8" w:rsidR="003774A4" w:rsidRPr="00EC5054" w:rsidRDefault="003774A4" w:rsidP="00241F5A">
      <w:p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Overall, a low-fat diet is beneficial for heart health, weight control, digestive health, and cancer prevention, but it must be balanced. </w:t>
      </w:r>
    </w:p>
    <w:p w14:paraId="34F5B17E" w14:textId="1D2534E7" w:rsidR="003774A4" w:rsidRPr="00EC5054" w:rsidRDefault="003774A4" w:rsidP="00241F5A">
      <w:pPr>
        <w:pStyle w:val="Titlu1"/>
        <w:rPr>
          <w:rFonts w:ascii="Times New Roman" w:hAnsi="Times New Roman" w:cs="Times New Roman"/>
          <w:b/>
          <w:bCs/>
          <w:color w:val="000000" w:themeColor="text1"/>
          <w:sz w:val="24"/>
          <w:szCs w:val="24"/>
        </w:rPr>
      </w:pPr>
      <w:bookmarkStart w:id="2" w:name="_Toc172126089"/>
      <w:r w:rsidRPr="00EC5054">
        <w:rPr>
          <w:rFonts w:ascii="Times New Roman" w:hAnsi="Times New Roman" w:cs="Times New Roman"/>
          <w:b/>
          <w:bCs/>
          <w:color w:val="000000" w:themeColor="text1"/>
          <w:sz w:val="24"/>
          <w:szCs w:val="24"/>
        </w:rPr>
        <w:t>Criticisms of a Low-Fat Diet</w:t>
      </w:r>
      <w:bookmarkEnd w:id="2"/>
    </w:p>
    <w:p w14:paraId="50A6F91A" w14:textId="77777777" w:rsidR="003774A4" w:rsidRPr="00EC5054" w:rsidRDefault="003774A4" w:rsidP="00241F5A">
      <w:p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As I learn more about how nutrition might affect my health as I age, I see that there are pros and cons to a low-fat diet. A low-fat diet may harm nutritional balance, mental health, bone health, sustainability, and pleasure. I need these things to have a balanced and healthy existence.</w:t>
      </w:r>
    </w:p>
    <w:p w14:paraId="195D0DA3" w14:textId="77777777" w:rsidR="003774A4" w:rsidRPr="00EC5054" w:rsidRDefault="003774A4" w:rsidP="00241F5A">
      <w:pPr>
        <w:spacing w:line="360" w:lineRule="auto"/>
        <w:jc w:val="both"/>
        <w:rPr>
          <w:rFonts w:ascii="Times New Roman" w:hAnsi="Times New Roman" w:cs="Times New Roman"/>
          <w:b/>
          <w:bCs/>
          <w:i/>
          <w:iCs/>
          <w:color w:val="000000" w:themeColor="text1"/>
          <w:sz w:val="24"/>
          <w:szCs w:val="24"/>
        </w:rPr>
      </w:pPr>
      <w:r w:rsidRPr="00EC5054">
        <w:rPr>
          <w:rFonts w:ascii="Times New Roman" w:hAnsi="Times New Roman" w:cs="Times New Roman"/>
          <w:b/>
          <w:bCs/>
          <w:i/>
          <w:iCs/>
          <w:color w:val="000000" w:themeColor="text1"/>
          <w:sz w:val="24"/>
          <w:szCs w:val="24"/>
        </w:rPr>
        <w:t>Balanced Nutrition</w:t>
      </w:r>
    </w:p>
    <w:p w14:paraId="52EC0FAE" w14:textId="2C681CC3" w:rsidR="003774A4" w:rsidRPr="00EC5054" w:rsidRDefault="003774A4" w:rsidP="00241F5A">
      <w:p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I understand the significance of dietary balance, yet low-fat diets have advantages. Fats help absorb fat-soluble vitamins A, D, E, and K and preserve cell membrane integrity. Fat elimination might cause deficits and harm my health. Without enough fat, my body may struggle to absorb vitamin D, which is essential for bone health and may weaken my bones and increase my risk of fractures</w:t>
      </w:r>
      <w:r w:rsidR="00DD403D" w:rsidRPr="00EC5054">
        <w:rPr>
          <w:rFonts w:ascii="Times New Roman" w:hAnsi="Times New Roman" w:cs="Times New Roman"/>
          <w:color w:val="000000" w:themeColor="text1"/>
          <w:sz w:val="24"/>
          <w:szCs w:val="24"/>
        </w:rPr>
        <w:t xml:space="preserve"> (Zhou et al., 2022)</w:t>
      </w:r>
      <w:r w:rsidRPr="00EC5054">
        <w:rPr>
          <w:rFonts w:ascii="Times New Roman" w:hAnsi="Times New Roman" w:cs="Times New Roman"/>
          <w:color w:val="000000" w:themeColor="text1"/>
          <w:sz w:val="24"/>
          <w:szCs w:val="24"/>
        </w:rPr>
        <w:t>. Avocados, olive oil, and fatty seafood supply necessary fatty acids the body cannot make. Fatty acids reduce inflammation, enhance brain health, and cell function. Focusing on fat quality rather than just limiting fat consumption is key. My health and well-being may benefit from modest healthy fat intake.</w:t>
      </w:r>
      <w:r w:rsidRPr="00EC5054">
        <w:rPr>
          <w:rFonts w:ascii="Times New Roman" w:hAnsi="Times New Roman" w:cs="Times New Roman"/>
          <w:b/>
          <w:bCs/>
          <w:i/>
          <w:iCs/>
          <w:color w:val="000000" w:themeColor="text1"/>
          <w:sz w:val="24"/>
          <w:szCs w:val="24"/>
        </w:rPr>
        <w:t xml:space="preserve"> </w:t>
      </w:r>
      <w:r w:rsidRPr="00EC5054">
        <w:rPr>
          <w:rFonts w:ascii="Times New Roman" w:hAnsi="Times New Roman" w:cs="Times New Roman"/>
          <w:color w:val="000000" w:themeColor="text1"/>
          <w:sz w:val="24"/>
          <w:szCs w:val="24"/>
        </w:rPr>
        <w:t>Including a range of healthy fats in my diet helps absorb vitamins and improves cellular health. Salmon and mackerel include omega-3 fatty acids, which decrease inflammation and enhance heart and brain function</w:t>
      </w:r>
      <w:r w:rsidR="00DD403D" w:rsidRPr="00EC5054">
        <w:rPr>
          <w:rFonts w:ascii="Times New Roman" w:hAnsi="Times New Roman" w:cs="Times New Roman"/>
          <w:color w:val="000000" w:themeColor="text1"/>
          <w:sz w:val="24"/>
          <w:szCs w:val="24"/>
        </w:rPr>
        <w:t xml:space="preserve"> (Calder, 2021)</w:t>
      </w:r>
      <w:r w:rsidRPr="00EC5054">
        <w:rPr>
          <w:rFonts w:ascii="Times New Roman" w:hAnsi="Times New Roman" w:cs="Times New Roman"/>
          <w:color w:val="000000" w:themeColor="text1"/>
          <w:sz w:val="24"/>
          <w:szCs w:val="24"/>
        </w:rPr>
        <w:t>. By eating these fats, I can acquire the necessary fatty acids my body needs for maximum health. Healthy fats make meals taste better, making it simpler to eat well. Choosing good fats over bad ones supports my health.</w:t>
      </w:r>
    </w:p>
    <w:p w14:paraId="45226213" w14:textId="303CF787" w:rsidR="003774A4" w:rsidRPr="00EC5054" w:rsidRDefault="003774A4" w:rsidP="00241F5A">
      <w:pPr>
        <w:spacing w:line="360" w:lineRule="auto"/>
        <w:jc w:val="both"/>
        <w:rPr>
          <w:rFonts w:ascii="Times New Roman" w:hAnsi="Times New Roman" w:cs="Times New Roman"/>
          <w:b/>
          <w:bCs/>
          <w:i/>
          <w:iCs/>
          <w:color w:val="000000" w:themeColor="text1"/>
          <w:sz w:val="24"/>
          <w:szCs w:val="24"/>
        </w:rPr>
      </w:pPr>
      <w:r w:rsidRPr="00EC5054">
        <w:rPr>
          <w:rFonts w:ascii="Times New Roman" w:hAnsi="Times New Roman" w:cs="Times New Roman"/>
          <w:b/>
          <w:bCs/>
          <w:i/>
          <w:iCs/>
          <w:color w:val="000000" w:themeColor="text1"/>
          <w:sz w:val="24"/>
          <w:szCs w:val="24"/>
        </w:rPr>
        <w:t>M</w:t>
      </w:r>
      <w:r w:rsidR="0046355A" w:rsidRPr="00EC5054">
        <w:rPr>
          <w:rFonts w:ascii="Times New Roman" w:hAnsi="Times New Roman" w:cs="Times New Roman"/>
          <w:b/>
          <w:bCs/>
          <w:i/>
          <w:iCs/>
          <w:color w:val="000000" w:themeColor="text1"/>
          <w:sz w:val="24"/>
          <w:szCs w:val="24"/>
        </w:rPr>
        <w:t>ental Health</w:t>
      </w:r>
    </w:p>
    <w:p w14:paraId="5920AB46" w14:textId="6638387F" w:rsidR="003774A4" w:rsidRPr="00EC5054" w:rsidRDefault="003774A4" w:rsidP="00241F5A">
      <w:p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lastRenderedPageBreak/>
        <w:t xml:space="preserve">I worry about mental health as I age. Fish, flaxseeds, and walnuts provide omega-3 fatty acids that are essential for brain function. This healthy fat reduces inflammation, improves mood, and lowers depression risk. For cognitive and emotional health, a diet rich in healthy fats </w:t>
      </w:r>
      <w:r w:rsidR="005D77A5" w:rsidRPr="00EC5054">
        <w:rPr>
          <w:rFonts w:ascii="Times New Roman" w:hAnsi="Times New Roman" w:cs="Times New Roman"/>
          <w:color w:val="000000" w:themeColor="text1"/>
          <w:sz w:val="24"/>
          <w:szCs w:val="24"/>
        </w:rPr>
        <w:t>are</w:t>
      </w:r>
      <w:r w:rsidRPr="00EC5054">
        <w:rPr>
          <w:rFonts w:ascii="Times New Roman" w:hAnsi="Times New Roman" w:cs="Times New Roman"/>
          <w:color w:val="000000" w:themeColor="text1"/>
          <w:sz w:val="24"/>
          <w:szCs w:val="24"/>
        </w:rPr>
        <w:t xml:space="preserve"> essential. Omega-3 fatty acids increase memory, brain function, and cognitive decline resistance</w:t>
      </w:r>
      <w:r w:rsidR="00DD403D" w:rsidRPr="00EC5054">
        <w:rPr>
          <w:rFonts w:ascii="Times New Roman" w:hAnsi="Times New Roman" w:cs="Times New Roman"/>
          <w:color w:val="000000" w:themeColor="text1"/>
          <w:sz w:val="24"/>
          <w:szCs w:val="24"/>
        </w:rPr>
        <w:t xml:space="preserve"> (Mora et al., 2022)</w:t>
      </w:r>
      <w:r w:rsidRPr="00EC5054">
        <w:rPr>
          <w:rFonts w:ascii="Times New Roman" w:hAnsi="Times New Roman" w:cs="Times New Roman"/>
          <w:color w:val="000000" w:themeColor="text1"/>
          <w:sz w:val="24"/>
          <w:szCs w:val="24"/>
        </w:rPr>
        <w:t>. I use omega-3s in my diet for mental clarity and emotional stability. Healthy fats may also prevent neurological illnesses like Alzheimer's, a major worry for elderly persons. Including fatty fish, nuts, and seeds in my diet supports mental wellness and cognitive performance. Healthy fats have improved my mental wellness. For instance, omega-3-rich diets increase my mood and mental sharpness. As I age, cognitive function becomes more vital. By eating healthy fats, I can improve my brain health and lower my chance of mental health concerns, improving my quality of life.</w:t>
      </w:r>
    </w:p>
    <w:p w14:paraId="182A3DB0" w14:textId="37006E01" w:rsidR="003774A4" w:rsidRPr="00EC5054" w:rsidRDefault="003774A4" w:rsidP="00241F5A">
      <w:pPr>
        <w:spacing w:line="360" w:lineRule="auto"/>
        <w:jc w:val="both"/>
        <w:rPr>
          <w:rFonts w:ascii="Times New Roman" w:hAnsi="Times New Roman" w:cs="Times New Roman"/>
          <w:b/>
          <w:bCs/>
          <w:i/>
          <w:iCs/>
          <w:color w:val="000000" w:themeColor="text1"/>
          <w:sz w:val="24"/>
          <w:szCs w:val="24"/>
        </w:rPr>
      </w:pPr>
      <w:r w:rsidRPr="00EC5054">
        <w:rPr>
          <w:rFonts w:ascii="Times New Roman" w:hAnsi="Times New Roman" w:cs="Times New Roman"/>
          <w:b/>
          <w:bCs/>
          <w:i/>
          <w:iCs/>
          <w:color w:val="000000" w:themeColor="text1"/>
          <w:sz w:val="24"/>
          <w:szCs w:val="24"/>
        </w:rPr>
        <w:t>Healthy Bones</w:t>
      </w:r>
    </w:p>
    <w:p w14:paraId="306C83DC" w14:textId="245FDBED" w:rsidR="003774A4" w:rsidRPr="00EC5054" w:rsidRDefault="003774A4" w:rsidP="00241F5A">
      <w:p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Elderly people worry about osteoporosis and fractures. Both vitamin D and calcium, needed for bone health, need fat for absorption. My body may have trouble absorbing these nutrients without enough fat, which might weaken my bones and raise my risk of fractures. Moderately eating healthy fats supports bone density and skeletal health. Maintenance of bone health requires weight-bearing workouts like walking and strength training</w:t>
      </w:r>
      <w:r w:rsidR="00DD403D" w:rsidRPr="00EC5054">
        <w:rPr>
          <w:rFonts w:ascii="Times New Roman" w:hAnsi="Times New Roman" w:cs="Times New Roman"/>
          <w:color w:val="000000" w:themeColor="text1"/>
          <w:sz w:val="24"/>
          <w:szCs w:val="24"/>
        </w:rPr>
        <w:t xml:space="preserve"> (Khanna, 2022)</w:t>
      </w:r>
      <w:r w:rsidRPr="00EC5054">
        <w:rPr>
          <w:rFonts w:ascii="Times New Roman" w:hAnsi="Times New Roman" w:cs="Times New Roman"/>
          <w:color w:val="000000" w:themeColor="text1"/>
          <w:sz w:val="24"/>
          <w:szCs w:val="24"/>
        </w:rPr>
        <w:t>. I can prevent fractures by eating well and exercising often. Calcium is found in dairy, leafy greens, and fortified meals, whereas vitamin D is in fatty fish, egg yolks, and fortified foods</w:t>
      </w:r>
      <w:r w:rsidR="00DD403D" w:rsidRPr="00EC5054">
        <w:rPr>
          <w:rFonts w:ascii="Times New Roman" w:hAnsi="Times New Roman" w:cs="Times New Roman"/>
          <w:color w:val="000000" w:themeColor="text1"/>
          <w:sz w:val="24"/>
          <w:szCs w:val="24"/>
        </w:rPr>
        <w:t xml:space="preserve"> (Mann, Truswell and Hodson, 2023)</w:t>
      </w:r>
      <w:r w:rsidRPr="00EC5054">
        <w:rPr>
          <w:rFonts w:ascii="Times New Roman" w:hAnsi="Times New Roman" w:cs="Times New Roman"/>
          <w:color w:val="000000" w:themeColor="text1"/>
          <w:sz w:val="24"/>
          <w:szCs w:val="24"/>
        </w:rPr>
        <w:t>. By getting enough of these nutrients, I can improve my bone health and general wellness. Eating good fats improves my bone health. My bone density and strength increase when I eat vitamin D, calcium, and good fats to absorb them. As I become older, bone health is more vital to avoid fractures and other concerns. By eating healthy fats, I can improve my skeletal health and lower my chance of bone problems.</w:t>
      </w:r>
    </w:p>
    <w:p w14:paraId="51B30A78" w14:textId="2F838173" w:rsidR="003774A4" w:rsidRPr="00EC5054" w:rsidRDefault="003774A4" w:rsidP="00241F5A">
      <w:pPr>
        <w:pStyle w:val="Titlu1"/>
        <w:rPr>
          <w:rFonts w:ascii="Times New Roman" w:hAnsi="Times New Roman" w:cs="Times New Roman"/>
          <w:b/>
          <w:bCs/>
          <w:color w:val="000000" w:themeColor="text1"/>
          <w:sz w:val="24"/>
          <w:szCs w:val="24"/>
        </w:rPr>
      </w:pPr>
      <w:bookmarkStart w:id="3" w:name="_Toc172126090"/>
      <w:r w:rsidRPr="00EC5054">
        <w:rPr>
          <w:rFonts w:ascii="Times New Roman" w:hAnsi="Times New Roman" w:cs="Times New Roman"/>
          <w:b/>
          <w:bCs/>
          <w:color w:val="000000" w:themeColor="text1"/>
          <w:sz w:val="24"/>
          <w:szCs w:val="24"/>
        </w:rPr>
        <w:t>Discussion on my Personal Approach:</w:t>
      </w:r>
      <w:bookmarkEnd w:id="3"/>
    </w:p>
    <w:p w14:paraId="1E134B18" w14:textId="11E2CA31" w:rsidR="003774A4" w:rsidRPr="00EC5054" w:rsidRDefault="003774A4" w:rsidP="00241F5A">
      <w:p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Based on my experience and facts, I recommend a balanced diet over a low-fat one. I like these methods. For healthy fats, I eat avocados, almonds, seeds, and olive oil. These healthy fats supply critical nutrients without the side effects of saturated and trans fats. </w:t>
      </w:r>
      <w:r w:rsidR="00DD403D" w:rsidRPr="00EC5054">
        <w:rPr>
          <w:rFonts w:ascii="Times New Roman" w:hAnsi="Times New Roman" w:cs="Times New Roman"/>
          <w:color w:val="000000" w:themeColor="text1"/>
          <w:sz w:val="24"/>
          <w:szCs w:val="24"/>
        </w:rPr>
        <w:t>As highlighted by Melzer et al., (2021), h</w:t>
      </w:r>
      <w:r w:rsidRPr="00EC5054">
        <w:rPr>
          <w:rFonts w:ascii="Times New Roman" w:hAnsi="Times New Roman" w:cs="Times New Roman"/>
          <w:color w:val="000000" w:themeColor="text1"/>
          <w:sz w:val="24"/>
          <w:szCs w:val="24"/>
        </w:rPr>
        <w:t xml:space="preserve">ealthy fats assist brain health, inflammation reduction, and cellular function. By eating these fats, I can acquire the necessary fatty acids my body needs for maximum health. A balanced diet is simpler to maintain when meals taste better with healthy fats. Choosing good fats over bad ones supports my health. I strive for moderation and </w:t>
      </w:r>
      <w:r w:rsidRPr="00EC5054">
        <w:rPr>
          <w:rFonts w:ascii="Times New Roman" w:hAnsi="Times New Roman" w:cs="Times New Roman"/>
          <w:color w:val="000000" w:themeColor="text1"/>
          <w:sz w:val="24"/>
          <w:szCs w:val="24"/>
        </w:rPr>
        <w:lastRenderedPageBreak/>
        <w:t xml:space="preserve">diversity, not fat elimination. I can eat a variety of meals while getting all the nutrients I need using this method. Lean meats, nutritious grains, fruits, and veggies keep me balanced. By eating a variety of meals, I can acquire the nutrients, vitamins, and minerals my body needs. Diet diversity prevents boredom and makes healthy eating simpler. I may have a varied, healthy diet by concentrating on moderation and diversity. </w:t>
      </w:r>
      <w:r w:rsidR="00C300DD" w:rsidRPr="00EC5054">
        <w:rPr>
          <w:rFonts w:ascii="Times New Roman" w:hAnsi="Times New Roman" w:cs="Times New Roman"/>
          <w:color w:val="000000" w:themeColor="text1"/>
          <w:sz w:val="24"/>
          <w:szCs w:val="24"/>
        </w:rPr>
        <w:t>According to Babb (2020), b</w:t>
      </w:r>
      <w:r w:rsidRPr="00EC5054">
        <w:rPr>
          <w:rFonts w:ascii="Times New Roman" w:hAnsi="Times New Roman" w:cs="Times New Roman"/>
          <w:color w:val="000000" w:themeColor="text1"/>
          <w:sz w:val="24"/>
          <w:szCs w:val="24"/>
        </w:rPr>
        <w:t>eing mindful of hunger and fullness signals, savouring each meal, and making deliberate food choices help me prevent overeating</w:t>
      </w:r>
      <w:r w:rsidR="00C300DD" w:rsidRPr="00EC5054">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 xml:space="preserve">I like food's flavours and sensations because mindful eating makes me present and engaged. I eat more slowly, which aids digestion and prevents overeating. By being cognizant of my eating patterns, I can make healthier choices. Mindful eating reduces stress and makes meals enjoyable. </w:t>
      </w:r>
      <w:r w:rsidR="00C300DD" w:rsidRPr="00EC5054">
        <w:rPr>
          <w:rFonts w:ascii="Times New Roman" w:hAnsi="Times New Roman" w:cs="Times New Roman"/>
          <w:color w:val="000000" w:themeColor="text1"/>
          <w:sz w:val="24"/>
          <w:szCs w:val="24"/>
        </w:rPr>
        <w:t>Fiorilli et al., (2022) suggested that h</w:t>
      </w:r>
      <w:r w:rsidRPr="00EC5054">
        <w:rPr>
          <w:rFonts w:ascii="Times New Roman" w:hAnsi="Times New Roman" w:cs="Times New Roman"/>
          <w:color w:val="000000" w:themeColor="text1"/>
          <w:sz w:val="24"/>
          <w:szCs w:val="24"/>
        </w:rPr>
        <w:t xml:space="preserve">ealthy life requires more than diet. Fitness, mental health, and quality of life depend on regular exercise. </w:t>
      </w:r>
      <w:r w:rsidR="005D77A5" w:rsidRPr="00EC5054">
        <w:rPr>
          <w:rFonts w:ascii="Times New Roman" w:hAnsi="Times New Roman" w:cs="Times New Roman"/>
          <w:color w:val="000000" w:themeColor="text1"/>
          <w:sz w:val="24"/>
          <w:szCs w:val="24"/>
        </w:rPr>
        <w:t>Keep</w:t>
      </w:r>
      <w:r w:rsidRPr="00EC5054">
        <w:rPr>
          <w:rFonts w:ascii="Times New Roman" w:hAnsi="Times New Roman" w:cs="Times New Roman"/>
          <w:color w:val="000000" w:themeColor="text1"/>
          <w:sz w:val="24"/>
          <w:szCs w:val="24"/>
        </w:rPr>
        <w:t xml:space="preserve"> fit, I love walking, swimming, and yoga. Regular exercise is good for cardiovascular health, muscular mass, and mental wellbeing. Older folks worry about chronic illnesses like diabetes and heart disease, yet physical exercise may lower their risk. Active living improves my health, mobility, and enjoyment of life. Exercise improves mood and reduces stress and anxiety. I need regular doctor visits to track my health and make healthy food choices. I adjust my diet to my health requirements using nutritionist and medical </w:t>
      </w:r>
      <w:r w:rsidR="005D77A5" w:rsidRPr="00EC5054">
        <w:rPr>
          <w:rFonts w:ascii="Times New Roman" w:hAnsi="Times New Roman" w:cs="Times New Roman"/>
          <w:color w:val="000000" w:themeColor="text1"/>
          <w:sz w:val="24"/>
          <w:szCs w:val="24"/>
        </w:rPr>
        <w:t>advice</w:t>
      </w:r>
      <w:r w:rsidRPr="00EC5054">
        <w:rPr>
          <w:rFonts w:ascii="Times New Roman" w:hAnsi="Times New Roman" w:cs="Times New Roman"/>
          <w:color w:val="000000" w:themeColor="text1"/>
          <w:sz w:val="24"/>
          <w:szCs w:val="24"/>
        </w:rPr>
        <w:t>. Healthcare professionals can help me manage chronic diseases like diabetes and heart disease and create a healthy diet plan. Work</w:t>
      </w:r>
      <w:r w:rsidR="00C300DD" w:rsidRPr="00EC5054">
        <w:rPr>
          <w:rFonts w:ascii="Times New Roman" w:hAnsi="Times New Roman" w:cs="Times New Roman"/>
          <w:color w:val="000000" w:themeColor="text1"/>
          <w:sz w:val="24"/>
          <w:szCs w:val="24"/>
        </w:rPr>
        <w:t>ing</w:t>
      </w:r>
      <w:r w:rsidRPr="00EC5054">
        <w:rPr>
          <w:rFonts w:ascii="Times New Roman" w:hAnsi="Times New Roman" w:cs="Times New Roman"/>
          <w:color w:val="000000" w:themeColor="text1"/>
          <w:sz w:val="24"/>
          <w:szCs w:val="24"/>
        </w:rPr>
        <w:t xml:space="preserve"> with healthcare specialists </w:t>
      </w:r>
      <w:r w:rsidR="00C300DD" w:rsidRPr="00EC5054">
        <w:rPr>
          <w:rFonts w:ascii="Times New Roman" w:hAnsi="Times New Roman" w:cs="Times New Roman"/>
          <w:color w:val="000000" w:themeColor="text1"/>
          <w:sz w:val="24"/>
          <w:szCs w:val="24"/>
        </w:rPr>
        <w:t>can</w:t>
      </w:r>
      <w:r w:rsidRPr="00EC5054">
        <w:rPr>
          <w:rFonts w:ascii="Times New Roman" w:hAnsi="Times New Roman" w:cs="Times New Roman"/>
          <w:color w:val="000000" w:themeColor="text1"/>
          <w:sz w:val="24"/>
          <w:szCs w:val="24"/>
        </w:rPr>
        <w:t xml:space="preserve"> </w:t>
      </w:r>
      <w:r w:rsidR="00C300DD" w:rsidRPr="00EC5054">
        <w:rPr>
          <w:rFonts w:ascii="Times New Roman" w:hAnsi="Times New Roman" w:cs="Times New Roman"/>
          <w:color w:val="000000" w:themeColor="text1"/>
          <w:sz w:val="24"/>
          <w:szCs w:val="24"/>
        </w:rPr>
        <w:t>result in</w:t>
      </w:r>
      <w:r w:rsidRPr="00EC5054">
        <w:rPr>
          <w:rFonts w:ascii="Times New Roman" w:hAnsi="Times New Roman" w:cs="Times New Roman"/>
          <w:color w:val="000000" w:themeColor="text1"/>
          <w:sz w:val="24"/>
          <w:szCs w:val="24"/>
        </w:rPr>
        <w:t xml:space="preserve"> </w:t>
      </w:r>
      <w:r w:rsidR="005D77A5" w:rsidRPr="00EC5054">
        <w:rPr>
          <w:rFonts w:ascii="Times New Roman" w:hAnsi="Times New Roman" w:cs="Times New Roman"/>
          <w:color w:val="000000" w:themeColor="text1"/>
          <w:sz w:val="24"/>
          <w:szCs w:val="24"/>
        </w:rPr>
        <w:t>better</w:t>
      </w:r>
      <w:r w:rsidRPr="00EC5054">
        <w:rPr>
          <w:rFonts w:ascii="Times New Roman" w:hAnsi="Times New Roman" w:cs="Times New Roman"/>
          <w:color w:val="000000" w:themeColor="text1"/>
          <w:sz w:val="24"/>
          <w:szCs w:val="24"/>
        </w:rPr>
        <w:t xml:space="preserve"> diet and lifestyle choices</w:t>
      </w:r>
      <w:r w:rsidR="00C300DD" w:rsidRPr="00EC5054">
        <w:rPr>
          <w:rFonts w:ascii="Times New Roman" w:hAnsi="Times New Roman" w:cs="Times New Roman"/>
          <w:color w:val="000000" w:themeColor="text1"/>
          <w:sz w:val="24"/>
          <w:szCs w:val="24"/>
        </w:rPr>
        <w:t xml:space="preserve"> (Kime et al., 2020)</w:t>
      </w:r>
      <w:r w:rsidRPr="00EC5054">
        <w:rPr>
          <w:rFonts w:ascii="Times New Roman" w:hAnsi="Times New Roman" w:cs="Times New Roman"/>
          <w:color w:val="000000" w:themeColor="text1"/>
          <w:sz w:val="24"/>
          <w:szCs w:val="24"/>
        </w:rPr>
        <w:t xml:space="preserve">. I may also track my progress and make health and wellness improvements with regular checkups. Professional counsel helps me take </w:t>
      </w:r>
      <w:r w:rsidR="005D77A5" w:rsidRPr="00EC5054">
        <w:rPr>
          <w:rFonts w:ascii="Times New Roman" w:hAnsi="Times New Roman" w:cs="Times New Roman"/>
          <w:color w:val="000000" w:themeColor="text1"/>
          <w:sz w:val="24"/>
          <w:szCs w:val="24"/>
        </w:rPr>
        <w:t>an initiative-taking</w:t>
      </w:r>
      <w:r w:rsidRPr="00EC5054">
        <w:rPr>
          <w:rFonts w:ascii="Times New Roman" w:hAnsi="Times New Roman" w:cs="Times New Roman"/>
          <w:color w:val="000000" w:themeColor="text1"/>
          <w:sz w:val="24"/>
          <w:szCs w:val="24"/>
        </w:rPr>
        <w:t xml:space="preserve"> approach to my health and make healthy decisions.</w:t>
      </w:r>
    </w:p>
    <w:p w14:paraId="2C56C8A1" w14:textId="7BEB478A" w:rsidR="003774A4" w:rsidRPr="00EC5054" w:rsidRDefault="003774A4" w:rsidP="00241F5A">
      <w:pPr>
        <w:pStyle w:val="Titlu1"/>
        <w:spacing w:line="360" w:lineRule="auto"/>
        <w:jc w:val="both"/>
        <w:rPr>
          <w:rFonts w:ascii="Times New Roman" w:hAnsi="Times New Roman" w:cs="Times New Roman"/>
          <w:b/>
          <w:bCs/>
          <w:color w:val="000000" w:themeColor="text1"/>
          <w:sz w:val="24"/>
          <w:szCs w:val="24"/>
        </w:rPr>
      </w:pPr>
      <w:bookmarkStart w:id="4" w:name="_Toc172126091"/>
      <w:r w:rsidRPr="00EC5054">
        <w:rPr>
          <w:rFonts w:ascii="Times New Roman" w:hAnsi="Times New Roman" w:cs="Times New Roman"/>
          <w:b/>
          <w:bCs/>
          <w:color w:val="000000" w:themeColor="text1"/>
          <w:sz w:val="24"/>
          <w:szCs w:val="24"/>
        </w:rPr>
        <w:t>Conclusion</w:t>
      </w:r>
      <w:bookmarkEnd w:id="4"/>
    </w:p>
    <w:p w14:paraId="18642CBA" w14:textId="1E338BF0" w:rsidR="00EC5054" w:rsidRPr="00EC5054" w:rsidRDefault="003774A4" w:rsidP="00EC5054">
      <w:p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Finally, this paper examined the pros and downsides of a low-fat diet for </w:t>
      </w:r>
      <w:r w:rsidR="00140D8D" w:rsidRPr="00EC5054">
        <w:rPr>
          <w:rFonts w:ascii="Times New Roman" w:hAnsi="Times New Roman" w:cs="Times New Roman"/>
          <w:color w:val="000000" w:themeColor="text1"/>
          <w:sz w:val="24"/>
          <w:szCs w:val="24"/>
        </w:rPr>
        <w:t>old age</w:t>
      </w:r>
      <w:r w:rsidRPr="00EC5054">
        <w:rPr>
          <w:rFonts w:ascii="Times New Roman" w:hAnsi="Times New Roman" w:cs="Times New Roman"/>
          <w:color w:val="000000" w:themeColor="text1"/>
          <w:sz w:val="24"/>
          <w:szCs w:val="24"/>
        </w:rPr>
        <w:t xml:space="preserve">. The results stress the need of dietary balance for fat-soluble vitamin absorption and cellular health. Completely removing lipids may deplete vitamins A, D, E, and K and the fatty acids that assist brain health, inflammation reduction, and cell function. Fats, especially omega-3 fatty acids, reduce inflammation, improve mood, and lessen the risk of depression and cognitive loss, according to the findings. </w:t>
      </w:r>
      <w:r w:rsidR="00F107FC" w:rsidRPr="00EC5054">
        <w:rPr>
          <w:rFonts w:ascii="Times New Roman" w:hAnsi="Times New Roman" w:cs="Times New Roman"/>
          <w:color w:val="000000" w:themeColor="text1"/>
          <w:sz w:val="24"/>
          <w:szCs w:val="24"/>
        </w:rPr>
        <w:t xml:space="preserve">Absorbing vitamin D and calcium requires dietary fat, which may weaken bones and increase fracture risk. </w:t>
      </w:r>
      <w:r w:rsidR="00EC5054" w:rsidRPr="00EC5054">
        <w:rPr>
          <w:rFonts w:ascii="Times New Roman" w:hAnsi="Times New Roman" w:cs="Times New Roman"/>
          <w:color w:val="000000" w:themeColor="text1"/>
          <w:sz w:val="24"/>
          <w:szCs w:val="24"/>
        </w:rPr>
        <w:t xml:space="preserve">Deprivation and food aversion may contribute to poor low-fat diet adherence and harmful eating habits. </w:t>
      </w:r>
      <w:r w:rsidR="005D77A5" w:rsidRPr="00EC5054">
        <w:rPr>
          <w:rFonts w:ascii="Times New Roman" w:hAnsi="Times New Roman" w:cs="Times New Roman"/>
          <w:color w:val="000000" w:themeColor="text1"/>
          <w:sz w:val="24"/>
          <w:szCs w:val="24"/>
        </w:rPr>
        <w:t>Promote</w:t>
      </w:r>
      <w:r w:rsidR="00EC5054" w:rsidRPr="00EC5054">
        <w:rPr>
          <w:rFonts w:ascii="Times New Roman" w:hAnsi="Times New Roman" w:cs="Times New Roman"/>
          <w:color w:val="000000" w:themeColor="text1"/>
          <w:sz w:val="24"/>
          <w:szCs w:val="24"/>
        </w:rPr>
        <w:t xml:space="preserve"> health without abandoning low-fat, the research recommends a balanced diet with modest levels of healthy fats such avocados, nuts, seeds, and olive oil. Moderation and diversity ensure all nutrients are </w:t>
      </w:r>
      <w:r w:rsidR="00EC5054" w:rsidRPr="00EC5054">
        <w:rPr>
          <w:rFonts w:ascii="Times New Roman" w:hAnsi="Times New Roman" w:cs="Times New Roman"/>
          <w:color w:val="000000" w:themeColor="text1"/>
          <w:sz w:val="24"/>
          <w:szCs w:val="24"/>
        </w:rPr>
        <w:lastRenderedPageBreak/>
        <w:t>absorbed, while mindful eating promotes a healthy relationship with food and prevents overeating. Food and exercise should improve mental and physical health and life quality. Regular doctor visits are needed to customise diets and track health status. Older people may improve their health and quality of life by eating a balanced diet.</w:t>
      </w:r>
    </w:p>
    <w:p w14:paraId="59FE9FA5" w14:textId="2C6F2036" w:rsidR="00EC5054" w:rsidRPr="00EC5054" w:rsidRDefault="00EC5054" w:rsidP="00EC5054">
      <w:pPr>
        <w:pStyle w:val="Titlu1"/>
        <w:rPr>
          <w:rFonts w:ascii="Times New Roman" w:hAnsi="Times New Roman" w:cs="Times New Roman"/>
          <w:b/>
          <w:bCs/>
          <w:color w:val="000000" w:themeColor="text1"/>
          <w:sz w:val="24"/>
          <w:szCs w:val="24"/>
        </w:rPr>
      </w:pPr>
      <w:r w:rsidRPr="00EC5054">
        <w:rPr>
          <w:rFonts w:ascii="Times New Roman" w:hAnsi="Times New Roman" w:cs="Times New Roman"/>
          <w:b/>
          <w:bCs/>
          <w:color w:val="000000" w:themeColor="text1"/>
          <w:sz w:val="24"/>
          <w:szCs w:val="24"/>
        </w:rPr>
        <w:t>Recommendations</w:t>
      </w:r>
    </w:p>
    <w:p w14:paraId="183F6F0F" w14:textId="77777777" w:rsidR="00EC5054" w:rsidRPr="00EC5054" w:rsidRDefault="00EC5054" w:rsidP="00EC5054">
      <w:p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After reviewing the risks of a low-fat diet, the following recommendations for older individuals support a balanced, healthy, and sustainable diet:</w:t>
      </w:r>
    </w:p>
    <w:p w14:paraId="57C4D4B3" w14:textId="1AACC206" w:rsidR="00241F5A" w:rsidRPr="00EC5054" w:rsidRDefault="00EC5054" w:rsidP="00EC5054">
      <w:pPr>
        <w:pStyle w:val="Listparagraf"/>
        <w:numPr>
          <w:ilvl w:val="0"/>
          <w:numId w:val="1"/>
        </w:num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b/>
          <w:bCs/>
          <w:color w:val="000000" w:themeColor="text1"/>
          <w:sz w:val="24"/>
          <w:szCs w:val="24"/>
        </w:rPr>
        <w:t>Eat Healthy Fats</w:t>
      </w:r>
      <w:r w:rsidRPr="00EC5054">
        <w:rPr>
          <w:rFonts w:ascii="Times New Roman" w:hAnsi="Times New Roman" w:cs="Times New Roman"/>
          <w:color w:val="000000" w:themeColor="text1"/>
          <w:sz w:val="24"/>
          <w:szCs w:val="24"/>
        </w:rPr>
        <w:t xml:space="preserve">: I should consume good fats instead of avoiding them. Avocados, almonds, seeds, olive oil, and salmon provide essential fatty acids. These lipids absorb fat-soluble vitamins A, D, E, and K and protect cell </w:t>
      </w:r>
      <w:r w:rsidR="005D77A5" w:rsidRPr="00EC5054">
        <w:rPr>
          <w:rFonts w:ascii="Times New Roman" w:hAnsi="Times New Roman" w:cs="Times New Roman"/>
          <w:color w:val="000000" w:themeColor="text1"/>
          <w:sz w:val="24"/>
          <w:szCs w:val="24"/>
        </w:rPr>
        <w:t>membranes.</w:t>
      </w:r>
      <w:r w:rsidR="00241F5A" w:rsidRPr="00EC5054">
        <w:rPr>
          <w:rFonts w:ascii="Times New Roman" w:hAnsi="Times New Roman" w:cs="Times New Roman"/>
          <w:color w:val="000000" w:themeColor="text1"/>
          <w:sz w:val="24"/>
          <w:szCs w:val="24"/>
        </w:rPr>
        <w:t xml:space="preserve"> I should also prioritise omega-3-rich meals like flaxseeds, chia seeds, walnuts, and mackerel and sardines. Anti-inflammatory lipids enhance brain function, reduce depression risk, and protect against cognitive decline and neurodegenerative illnesses</w:t>
      </w:r>
      <w:r w:rsidR="00C300DD" w:rsidRPr="00EC5054">
        <w:rPr>
          <w:rFonts w:ascii="Times New Roman" w:hAnsi="Times New Roman" w:cs="Times New Roman"/>
          <w:color w:val="000000" w:themeColor="text1"/>
          <w:sz w:val="24"/>
          <w:szCs w:val="24"/>
        </w:rPr>
        <w:t xml:space="preserve"> (Giacobbe et al., 2020)</w:t>
      </w:r>
      <w:r w:rsidR="00241F5A" w:rsidRPr="00EC5054">
        <w:rPr>
          <w:rFonts w:ascii="Times New Roman" w:hAnsi="Times New Roman" w:cs="Times New Roman"/>
          <w:color w:val="000000" w:themeColor="text1"/>
          <w:sz w:val="24"/>
          <w:szCs w:val="24"/>
        </w:rPr>
        <w:t xml:space="preserve">. Limit saturated and trans fats in processed meals, red meat, and full-fat dairy, but </w:t>
      </w:r>
      <w:r w:rsidR="005D77A5" w:rsidRPr="00EC5054">
        <w:rPr>
          <w:rFonts w:ascii="Times New Roman" w:hAnsi="Times New Roman" w:cs="Times New Roman"/>
          <w:color w:val="000000" w:themeColor="text1"/>
          <w:sz w:val="24"/>
          <w:szCs w:val="24"/>
        </w:rPr>
        <w:t>do not</w:t>
      </w:r>
      <w:r w:rsidR="00241F5A" w:rsidRPr="00EC5054">
        <w:rPr>
          <w:rFonts w:ascii="Times New Roman" w:hAnsi="Times New Roman" w:cs="Times New Roman"/>
          <w:color w:val="000000" w:themeColor="text1"/>
          <w:sz w:val="24"/>
          <w:szCs w:val="24"/>
        </w:rPr>
        <w:t xml:space="preserve"> eliminate fats. A balanced diet of saturated fats, mostly from coconut oil and lean meats, and unsaturated fats will provide complete nutrition.</w:t>
      </w:r>
    </w:p>
    <w:p w14:paraId="2030F840" w14:textId="2FEA7C20" w:rsidR="00241F5A" w:rsidRPr="00EC5054" w:rsidRDefault="00241F5A" w:rsidP="00241F5A">
      <w:pPr>
        <w:pStyle w:val="Listparagraf"/>
        <w:numPr>
          <w:ilvl w:val="0"/>
          <w:numId w:val="1"/>
        </w:num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b/>
          <w:bCs/>
          <w:color w:val="000000" w:themeColor="text1"/>
          <w:sz w:val="24"/>
          <w:szCs w:val="24"/>
        </w:rPr>
        <w:t>Eat Balanced and Diverse</w:t>
      </w:r>
      <w:r w:rsidRPr="00EC5054">
        <w:rPr>
          <w:rFonts w:ascii="Times New Roman" w:hAnsi="Times New Roman" w:cs="Times New Roman"/>
          <w:color w:val="000000" w:themeColor="text1"/>
          <w:sz w:val="24"/>
          <w:szCs w:val="24"/>
        </w:rPr>
        <w:t xml:space="preserve">: I must incorporate fruits, vegetables, whole grains, lean meats, and healthy fats in my diet. Variety helps ensuring all vital nutrients, vitamins, and minerals are ingested, promoting health and well-being. </w:t>
      </w:r>
      <w:r w:rsidR="005D77A5" w:rsidRPr="00EC5054">
        <w:rPr>
          <w:rFonts w:ascii="Times New Roman" w:hAnsi="Times New Roman" w:cs="Times New Roman"/>
          <w:color w:val="000000" w:themeColor="text1"/>
          <w:sz w:val="24"/>
          <w:szCs w:val="24"/>
        </w:rPr>
        <w:t>Avoid</w:t>
      </w:r>
      <w:r w:rsidRPr="00EC5054">
        <w:rPr>
          <w:rFonts w:ascii="Times New Roman" w:hAnsi="Times New Roman" w:cs="Times New Roman"/>
          <w:color w:val="000000" w:themeColor="text1"/>
          <w:sz w:val="24"/>
          <w:szCs w:val="24"/>
        </w:rPr>
        <w:t xml:space="preserve"> overeating and maintain a healthy weight, I must practise portion control. Paying attention to hunger and fullness signals, eating deliberately, and savouring each mouthful will help regulate portion sizes</w:t>
      </w:r>
      <w:r w:rsidR="00C300DD" w:rsidRPr="00EC5054">
        <w:rPr>
          <w:rFonts w:ascii="Times New Roman" w:hAnsi="Times New Roman" w:cs="Times New Roman"/>
          <w:color w:val="000000" w:themeColor="text1"/>
          <w:sz w:val="24"/>
          <w:szCs w:val="24"/>
        </w:rPr>
        <w:t xml:space="preserve"> (Craig et al., 2021)</w:t>
      </w:r>
      <w:r w:rsidRPr="00EC5054">
        <w:rPr>
          <w:rFonts w:ascii="Times New Roman" w:hAnsi="Times New Roman" w:cs="Times New Roman"/>
          <w:color w:val="000000" w:themeColor="text1"/>
          <w:sz w:val="24"/>
          <w:szCs w:val="24"/>
        </w:rPr>
        <w:t>. I will include whole grains, legumes, fruits, and veggies with high fibre. Fibre assists digestion, promotes regular bowel movements, and maintains a healthy gut microbiota, which is vital to health.</w:t>
      </w:r>
    </w:p>
    <w:p w14:paraId="3E3435A1" w14:textId="16FFC359" w:rsidR="00241F5A" w:rsidRPr="00EC5054" w:rsidRDefault="00241F5A" w:rsidP="00863748">
      <w:pPr>
        <w:pStyle w:val="Listparagraf"/>
        <w:numPr>
          <w:ilvl w:val="0"/>
          <w:numId w:val="1"/>
        </w:numPr>
        <w:spacing w:line="360" w:lineRule="auto"/>
        <w:jc w:val="both"/>
        <w:rPr>
          <w:rFonts w:ascii="Times New Roman" w:hAnsi="Times New Roman" w:cs="Times New Roman"/>
          <w:color w:val="000000" w:themeColor="text1"/>
          <w:sz w:val="24"/>
          <w:szCs w:val="24"/>
        </w:rPr>
      </w:pPr>
      <w:r w:rsidRPr="00EC5054">
        <w:rPr>
          <w:rFonts w:ascii="Times New Roman" w:hAnsi="Times New Roman" w:cs="Times New Roman"/>
          <w:b/>
          <w:bCs/>
          <w:color w:val="000000" w:themeColor="text1"/>
          <w:sz w:val="24"/>
          <w:szCs w:val="24"/>
        </w:rPr>
        <w:t>Stay Active</w:t>
      </w:r>
      <w:r w:rsidRPr="00EC5054">
        <w:rPr>
          <w:rFonts w:ascii="Times New Roman" w:hAnsi="Times New Roman" w:cs="Times New Roman"/>
          <w:color w:val="000000" w:themeColor="text1"/>
          <w:sz w:val="24"/>
          <w:szCs w:val="24"/>
        </w:rPr>
        <w:t>: Walking, swimming, yoga, and weight exercise will help me to preserve muscular mass, cardiovascular health, and mental wellness. Exercise helps control weight, improve mobility, and lower the risk of chronic conditions including diabetes and heart disease. I should strength train to avoid osteoporosis. For elderly persons, weight-bearing workouts promote bone density and minimise fracture risk. I will include yoga and tai chi to increase flexibility and balance and minimise fall risk.</w:t>
      </w:r>
    </w:p>
    <w:p w14:paraId="50620BC1" w14:textId="77777777" w:rsidR="005D77A5" w:rsidRDefault="005D77A5" w:rsidP="00241F5A">
      <w:pPr>
        <w:pStyle w:val="Titlu1"/>
        <w:rPr>
          <w:rFonts w:ascii="Times New Roman" w:hAnsi="Times New Roman" w:cs="Times New Roman"/>
          <w:b/>
          <w:bCs/>
          <w:color w:val="000000" w:themeColor="text1"/>
          <w:sz w:val="24"/>
          <w:szCs w:val="24"/>
        </w:rPr>
      </w:pPr>
      <w:bookmarkStart w:id="5" w:name="_Toc172126093"/>
    </w:p>
    <w:p w14:paraId="61FA67B2" w14:textId="77777777" w:rsidR="005D77A5" w:rsidRDefault="005D77A5" w:rsidP="00241F5A">
      <w:pPr>
        <w:pStyle w:val="Titlu1"/>
        <w:rPr>
          <w:rFonts w:ascii="Times New Roman" w:hAnsi="Times New Roman" w:cs="Times New Roman"/>
          <w:b/>
          <w:bCs/>
          <w:color w:val="000000" w:themeColor="text1"/>
          <w:sz w:val="24"/>
          <w:szCs w:val="24"/>
        </w:rPr>
      </w:pPr>
    </w:p>
    <w:p w14:paraId="5EE60352" w14:textId="77777777" w:rsidR="005D77A5" w:rsidRDefault="005D77A5" w:rsidP="005D77A5">
      <w:pPr>
        <w:pStyle w:val="Titlu1"/>
        <w:jc w:val="center"/>
        <w:rPr>
          <w:rFonts w:ascii="Times New Roman" w:hAnsi="Times New Roman" w:cs="Times New Roman"/>
          <w:b/>
          <w:bCs/>
          <w:color w:val="000000" w:themeColor="text1"/>
          <w:sz w:val="24"/>
          <w:szCs w:val="24"/>
        </w:rPr>
      </w:pPr>
    </w:p>
    <w:p w14:paraId="1DE263F3" w14:textId="066B569A" w:rsidR="00241F5A" w:rsidRDefault="00241F5A" w:rsidP="005D77A5">
      <w:pPr>
        <w:pStyle w:val="Titlu1"/>
        <w:jc w:val="center"/>
        <w:rPr>
          <w:rFonts w:ascii="Times New Roman" w:hAnsi="Times New Roman" w:cs="Times New Roman"/>
          <w:b/>
          <w:bCs/>
          <w:color w:val="000000" w:themeColor="text1"/>
          <w:sz w:val="24"/>
          <w:szCs w:val="24"/>
        </w:rPr>
      </w:pPr>
      <w:r w:rsidRPr="00EC5054">
        <w:rPr>
          <w:rFonts w:ascii="Times New Roman" w:hAnsi="Times New Roman" w:cs="Times New Roman"/>
          <w:b/>
          <w:bCs/>
          <w:color w:val="000000" w:themeColor="text1"/>
          <w:sz w:val="24"/>
          <w:szCs w:val="24"/>
        </w:rPr>
        <w:t>References</w:t>
      </w:r>
      <w:bookmarkEnd w:id="5"/>
    </w:p>
    <w:p w14:paraId="7FE81B46" w14:textId="77777777" w:rsidR="005D77A5" w:rsidRPr="005D77A5" w:rsidRDefault="005D77A5" w:rsidP="005D77A5"/>
    <w:p w14:paraId="424FF5BB" w14:textId="77777777" w:rsidR="005D77A5" w:rsidRDefault="005D77A5" w:rsidP="00482327">
      <w:pPr>
        <w:spacing w:line="360" w:lineRule="auto"/>
        <w:jc w:val="both"/>
        <w:rPr>
          <w:rFonts w:ascii="Times New Roman" w:hAnsi="Times New Roman" w:cs="Times New Roman"/>
          <w:color w:val="000000" w:themeColor="text1"/>
          <w:sz w:val="24"/>
          <w:szCs w:val="24"/>
        </w:rPr>
      </w:pPr>
    </w:p>
    <w:p w14:paraId="171CFE89" w14:textId="7ABABBE6" w:rsidR="00C300DD"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Babb, M. (2020). </w:t>
      </w:r>
      <w:r w:rsidRPr="00EC5054">
        <w:rPr>
          <w:rFonts w:ascii="Times New Roman" w:hAnsi="Times New Roman" w:cs="Times New Roman"/>
          <w:i/>
          <w:iCs/>
          <w:color w:val="000000" w:themeColor="text1"/>
          <w:sz w:val="24"/>
          <w:szCs w:val="24"/>
        </w:rPr>
        <w:t xml:space="preserve">Mastering Mindful Eating: Transform Your Relationship with Food, </w:t>
      </w:r>
      <w:r w:rsidR="005D77A5" w:rsidRPr="00EC5054">
        <w:rPr>
          <w:rFonts w:ascii="Times New Roman" w:hAnsi="Times New Roman" w:cs="Times New Roman"/>
          <w:i/>
          <w:iCs/>
          <w:color w:val="000000" w:themeColor="text1"/>
          <w:sz w:val="24"/>
          <w:szCs w:val="24"/>
        </w:rPr>
        <w:t>plus</w:t>
      </w:r>
      <w:r w:rsidRPr="00EC5054">
        <w:rPr>
          <w:rFonts w:ascii="Times New Roman" w:hAnsi="Times New Roman" w:cs="Times New Roman"/>
          <w:i/>
          <w:iCs/>
          <w:color w:val="000000" w:themeColor="text1"/>
          <w:sz w:val="24"/>
          <w:szCs w:val="24"/>
        </w:rPr>
        <w:t xml:space="preserve"> 30 Recipes to Engage the Senses</w:t>
      </w:r>
      <w:r w:rsidRPr="00EC5054">
        <w:rPr>
          <w:rFonts w:ascii="Times New Roman" w:hAnsi="Times New Roman" w:cs="Times New Roman"/>
          <w:color w:val="000000" w:themeColor="text1"/>
          <w:sz w:val="24"/>
          <w:szCs w:val="24"/>
        </w:rPr>
        <w:t xml:space="preserve">. [online] </w:t>
      </w:r>
      <w:r w:rsidRPr="00EC5054">
        <w:rPr>
          <w:rFonts w:ascii="Times New Roman" w:hAnsi="Times New Roman" w:cs="Times New Roman"/>
          <w:i/>
          <w:iCs/>
          <w:color w:val="000000" w:themeColor="text1"/>
          <w:sz w:val="24"/>
          <w:szCs w:val="24"/>
        </w:rPr>
        <w:t>Google Books</w:t>
      </w:r>
      <w:r w:rsidRPr="00EC5054">
        <w:rPr>
          <w:rFonts w:ascii="Times New Roman" w:hAnsi="Times New Roman" w:cs="Times New Roman"/>
          <w:color w:val="000000" w:themeColor="text1"/>
          <w:sz w:val="24"/>
          <w:szCs w:val="24"/>
        </w:rPr>
        <w:t xml:space="preserve">. Sasquatch Books. Available at: </w:t>
      </w:r>
      <w:hyperlink r:id="rId8" w:history="1">
        <w:r w:rsidR="005D77A5" w:rsidRPr="00360AD9">
          <w:rPr>
            <w:rStyle w:val="Hyperlink"/>
            <w:rFonts w:ascii="Times New Roman" w:hAnsi="Times New Roman" w:cs="Times New Roman"/>
            <w:sz w:val="24"/>
            <w:szCs w:val="24"/>
          </w:rPr>
          <w:t>https://books.google.co.in/books?hl=en&amp;lr=&amp;id=CufTDwAAQBAJ&amp;oi=fnd&amp;pg=PA33&amp;dq=Being+mindful+of+hunger+and+fullness+signals</w:t>
        </w:r>
      </w:hyperlink>
      <w:r w:rsidR="005D77A5">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4E5D7EC6" w14:textId="612D7989" w:rsidR="00C300DD" w:rsidRPr="00EC5054"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Calder, P.C. (2021). </w:t>
      </w:r>
      <w:r w:rsidRPr="00EC5054">
        <w:rPr>
          <w:rFonts w:ascii="Times New Roman" w:hAnsi="Times New Roman" w:cs="Times New Roman"/>
          <w:i/>
          <w:iCs/>
          <w:color w:val="000000" w:themeColor="text1"/>
          <w:sz w:val="24"/>
          <w:szCs w:val="24"/>
        </w:rPr>
        <w:t>Chapter 2 - Health benefits of omega-3 fatty acids</w:t>
      </w:r>
      <w:r w:rsidRPr="00EC5054">
        <w:rPr>
          <w:rFonts w:ascii="Times New Roman" w:hAnsi="Times New Roman" w:cs="Times New Roman"/>
          <w:color w:val="000000" w:themeColor="text1"/>
          <w:sz w:val="24"/>
          <w:szCs w:val="24"/>
        </w:rPr>
        <w:t xml:space="preserve">. [online] ScienceDirect. Available at: </w:t>
      </w:r>
      <w:hyperlink r:id="rId9" w:history="1">
        <w:r w:rsidR="005D77A5" w:rsidRPr="00360AD9">
          <w:rPr>
            <w:rStyle w:val="Hyperlink"/>
            <w:rFonts w:ascii="Times New Roman" w:hAnsi="Times New Roman" w:cs="Times New Roman"/>
            <w:sz w:val="24"/>
            <w:szCs w:val="24"/>
          </w:rPr>
          <w:t>https://www.sciencedirect.com/science/article/abs/pii/B9780128213919000065</w:t>
        </w:r>
      </w:hyperlink>
      <w:r w:rsidR="005D77A5">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73D543D3" w14:textId="3E806C0F" w:rsidR="00C300DD"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Craig, W.J., Mangels, A.R., Fresán, U., Marsh, K., Miles, F.L., Saunders, A.V., Haddad, E.H., Heskey, C.E., Johnston, P., Larson-Meyer, E. and Orlich, M. (2021). The Safe and Effective Use of Plant-Based Diets with Guidelines for Health Professionals. </w:t>
      </w:r>
      <w:r w:rsidRPr="00EC5054">
        <w:rPr>
          <w:rFonts w:ascii="Times New Roman" w:hAnsi="Times New Roman" w:cs="Times New Roman"/>
          <w:i/>
          <w:iCs/>
          <w:color w:val="000000" w:themeColor="text1"/>
          <w:sz w:val="24"/>
          <w:szCs w:val="24"/>
        </w:rPr>
        <w:t>Nutrients</w:t>
      </w:r>
      <w:r w:rsidRPr="00EC5054">
        <w:rPr>
          <w:rFonts w:ascii="Times New Roman" w:hAnsi="Times New Roman" w:cs="Times New Roman"/>
          <w:color w:val="000000" w:themeColor="text1"/>
          <w:sz w:val="24"/>
          <w:szCs w:val="24"/>
        </w:rPr>
        <w:t xml:space="preserve">, [online] 13(11), p.4144. </w:t>
      </w:r>
      <w:proofErr w:type="spellStart"/>
      <w:r w:rsidR="005D77A5" w:rsidRPr="00EC5054">
        <w:rPr>
          <w:rFonts w:ascii="Times New Roman" w:hAnsi="Times New Roman" w:cs="Times New Roman"/>
          <w:color w:val="000000" w:themeColor="text1"/>
          <w:sz w:val="24"/>
          <w:szCs w:val="24"/>
        </w:rPr>
        <w:t>doi</w:t>
      </w:r>
      <w:proofErr w:type="spellEnd"/>
      <w:r w:rsidR="005D77A5" w:rsidRPr="00EC5054">
        <w:rPr>
          <w:rFonts w:ascii="Times New Roman" w:hAnsi="Times New Roman" w:cs="Times New Roman"/>
          <w:color w:val="000000" w:themeColor="text1"/>
          <w:sz w:val="24"/>
          <w:szCs w:val="24"/>
        </w:rPr>
        <w:t xml:space="preserve">: </w:t>
      </w:r>
      <w:hyperlink r:id="rId10" w:history="1">
        <w:r w:rsidR="005D77A5" w:rsidRPr="00360AD9">
          <w:rPr>
            <w:rStyle w:val="Hyperlink"/>
            <w:rFonts w:ascii="Times New Roman" w:hAnsi="Times New Roman" w:cs="Times New Roman"/>
            <w:sz w:val="24"/>
            <w:szCs w:val="24"/>
          </w:rPr>
          <w:t>https://doi.org/10.3390/nu13114144</w:t>
        </w:r>
      </w:hyperlink>
      <w:r w:rsidR="005D77A5">
        <w:rPr>
          <w:rFonts w:ascii="Times New Roman" w:hAnsi="Times New Roman" w:cs="Times New Roman"/>
          <w:color w:val="000000" w:themeColor="text1"/>
          <w:sz w:val="24"/>
          <w:szCs w:val="24"/>
        </w:rPr>
        <w:t xml:space="preserve"> .</w:t>
      </w:r>
    </w:p>
    <w:p w14:paraId="483D21FF" w14:textId="77777777" w:rsidR="008B1CAB" w:rsidRDefault="008B1CAB" w:rsidP="008B1CAB">
      <w:pPr>
        <w:spacing w:before="100" w:beforeAutospacing="1" w:after="100" w:afterAutospacing="1" w:line="240" w:lineRule="auto"/>
        <w:rPr>
          <w:rFonts w:ascii="Times New Roman" w:eastAsia="Times New Roman" w:hAnsi="Times New Roman" w:cs="Times New Roman"/>
          <w:kern w:val="0"/>
          <w:sz w:val="24"/>
          <w:szCs w:val="24"/>
          <w:lang w:val="en-GB" w:eastAsia="en-GB"/>
          <w14:ligatures w14:val="none"/>
        </w:rPr>
      </w:pPr>
      <w:r w:rsidRPr="008B1CAB">
        <w:rPr>
          <w:rFonts w:ascii="Times New Roman" w:eastAsia="Times New Roman" w:hAnsi="Times New Roman" w:cs="Times New Roman"/>
          <w:kern w:val="0"/>
          <w:sz w:val="24"/>
          <w:szCs w:val="24"/>
          <w:lang w:val="en-GB" w:eastAsia="en-GB"/>
          <w14:ligatures w14:val="none"/>
        </w:rPr>
        <w:t>Carbone S Lavie CJ. 2018</w:t>
      </w:r>
      <w:r>
        <w:rPr>
          <w:rFonts w:ascii="Times New Roman" w:eastAsia="Times New Roman" w:hAnsi="Times New Roman" w:cs="Times New Roman"/>
          <w:kern w:val="0"/>
          <w:sz w:val="24"/>
          <w:szCs w:val="24"/>
          <w:lang w:val="en-GB" w:eastAsia="en-GB"/>
          <w14:ligatures w14:val="none"/>
        </w:rPr>
        <w:t xml:space="preserve">, </w:t>
      </w:r>
      <w:r w:rsidRPr="008B1CAB">
        <w:rPr>
          <w:rFonts w:ascii="Times New Roman" w:eastAsia="Times New Roman" w:hAnsi="Times New Roman" w:cs="Times New Roman"/>
          <w:kern w:val="0"/>
          <w:sz w:val="24"/>
          <w:szCs w:val="24"/>
          <w:lang w:val="en-GB" w:eastAsia="en-GB"/>
          <w14:ligatures w14:val="none"/>
        </w:rPr>
        <w:t>Dietary fats and chronic noncommunicable diseases.</w:t>
      </w:r>
    </w:p>
    <w:p w14:paraId="4325E506" w14:textId="02E93905" w:rsidR="008B1CAB" w:rsidRPr="008B1CAB" w:rsidRDefault="008B1CAB" w:rsidP="008B1CAB">
      <w:pPr>
        <w:spacing w:before="100" w:beforeAutospacing="1" w:after="100" w:afterAutospacing="1" w:line="240" w:lineRule="auto"/>
        <w:rPr>
          <w:rFonts w:ascii="Times New Roman" w:eastAsia="Times New Roman" w:hAnsi="Times New Roman" w:cs="Times New Roman"/>
          <w:kern w:val="0"/>
          <w:sz w:val="24"/>
          <w:szCs w:val="24"/>
          <w:lang w:val="en-GB" w:eastAsia="en-GB"/>
          <w14:ligatures w14:val="none"/>
        </w:rPr>
      </w:pPr>
      <w:r w:rsidRPr="008B1CAB">
        <w:rPr>
          <w:rFonts w:ascii="Times New Roman" w:eastAsia="Times New Roman" w:hAnsi="Times New Roman" w:cs="Times New Roman"/>
          <w:i/>
          <w:iCs/>
          <w:kern w:val="0"/>
          <w:sz w:val="24"/>
          <w:szCs w:val="24"/>
          <w:lang w:val="en-GB" w:eastAsia="en-GB"/>
          <w14:ligatures w14:val="none"/>
        </w:rPr>
        <w:t>Nutrients.</w:t>
      </w:r>
      <w:r w:rsidRPr="008B1CAB">
        <w:rPr>
          <w:rFonts w:ascii="Times New Roman" w:eastAsia="Times New Roman" w:hAnsi="Times New Roman" w:cs="Times New Roman"/>
          <w:kern w:val="0"/>
          <w:sz w:val="24"/>
          <w:szCs w:val="24"/>
          <w:lang w:val="en-GB" w:eastAsia="en-GB"/>
          <w14:ligatures w14:val="none"/>
        </w:rPr>
        <w:t xml:space="preserve"> Sep; 10: 1385</w:t>
      </w:r>
      <w:r>
        <w:rPr>
          <w:rFonts w:ascii="Times New Roman" w:eastAsia="Times New Roman" w:hAnsi="Times New Roman" w:cs="Times New Roman"/>
          <w:kern w:val="0"/>
          <w:sz w:val="24"/>
          <w:szCs w:val="24"/>
          <w:lang w:val="en-GB" w:eastAsia="en-GB"/>
          <w14:ligatures w14:val="none"/>
        </w:rPr>
        <w:t xml:space="preserve"> </w:t>
      </w:r>
      <w:hyperlink r:id="rId11" w:history="1">
        <w:r w:rsidRPr="00A55A70">
          <w:rPr>
            <w:rStyle w:val="Hyperlink"/>
            <w:rFonts w:ascii="Times New Roman" w:eastAsia="Times New Roman" w:hAnsi="Times New Roman" w:cs="Times New Roman"/>
            <w:kern w:val="0"/>
            <w:sz w:val="24"/>
            <w:szCs w:val="24"/>
            <w:lang w:val="en-GB" w:eastAsia="en-GB"/>
            <w14:ligatures w14:val="none"/>
          </w:rPr>
          <w:t>https://doi.org/10.3390/nu10101385</w:t>
        </w:r>
      </w:hyperlink>
    </w:p>
    <w:p w14:paraId="5797E3F2" w14:textId="416B9969" w:rsidR="00C300DD" w:rsidRPr="00EC5054"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Fiorilli, G., Buonsenso, A., Centorbi, M., Calcagno, G., Iuliano, E., Angiolillo, A., Ciccotelli, S., di Cagno, A. and Di Costanzo, A. (2022). Long Term Physical Activity Improves Quality of Life Perception, Healthy Nutrition, and Daily Life Management in Elderly: A Randomized Controlled Trial. </w:t>
      </w:r>
      <w:r w:rsidRPr="00EC5054">
        <w:rPr>
          <w:rFonts w:ascii="Times New Roman" w:hAnsi="Times New Roman" w:cs="Times New Roman"/>
          <w:i/>
          <w:iCs/>
          <w:color w:val="000000" w:themeColor="text1"/>
          <w:sz w:val="24"/>
          <w:szCs w:val="24"/>
        </w:rPr>
        <w:t>Nutrients</w:t>
      </w:r>
      <w:r w:rsidRPr="00EC5054">
        <w:rPr>
          <w:rFonts w:ascii="Times New Roman" w:hAnsi="Times New Roman" w:cs="Times New Roman"/>
          <w:color w:val="000000" w:themeColor="text1"/>
          <w:sz w:val="24"/>
          <w:szCs w:val="24"/>
        </w:rPr>
        <w:t xml:space="preserve">, 14(12), p.2527. </w:t>
      </w:r>
      <w:r w:rsidR="005D77A5" w:rsidRPr="00EC5054">
        <w:rPr>
          <w:rFonts w:ascii="Times New Roman" w:hAnsi="Times New Roman" w:cs="Times New Roman"/>
          <w:color w:val="000000" w:themeColor="text1"/>
          <w:sz w:val="24"/>
          <w:szCs w:val="24"/>
        </w:rPr>
        <w:t xml:space="preserve">doi: </w:t>
      </w:r>
      <w:hyperlink r:id="rId12" w:history="1">
        <w:r w:rsidR="005D77A5" w:rsidRPr="00360AD9">
          <w:rPr>
            <w:rStyle w:val="Hyperlink"/>
            <w:rFonts w:ascii="Times New Roman" w:hAnsi="Times New Roman" w:cs="Times New Roman"/>
            <w:sz w:val="24"/>
            <w:szCs w:val="24"/>
          </w:rPr>
          <w:t>https://doi.org/10.3390/nu14122527</w:t>
        </w:r>
      </w:hyperlink>
      <w:r w:rsidR="005D77A5">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7910A323" w14:textId="25B8CF5D" w:rsidR="00C300DD" w:rsidRPr="00EC5054"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Giacobbe, J., Benoiton, B., Zunszain, P., Pariante, C.M. and Borsini, A. (2020). The Anti-Inflammatory Role of Omega-3 Polyunsaturated Fatty Acids Metabolites in Pre-Clinical Models of Psychiatric, Neurodegenerative, and Neurological Disorders. </w:t>
      </w:r>
      <w:r w:rsidRPr="00EC5054">
        <w:rPr>
          <w:rFonts w:ascii="Times New Roman" w:hAnsi="Times New Roman" w:cs="Times New Roman"/>
          <w:i/>
          <w:iCs/>
          <w:color w:val="000000" w:themeColor="text1"/>
          <w:sz w:val="24"/>
          <w:szCs w:val="24"/>
        </w:rPr>
        <w:t>Frontiers in Psychiatry</w:t>
      </w:r>
      <w:r w:rsidRPr="00EC5054">
        <w:rPr>
          <w:rFonts w:ascii="Times New Roman" w:hAnsi="Times New Roman" w:cs="Times New Roman"/>
          <w:color w:val="000000" w:themeColor="text1"/>
          <w:sz w:val="24"/>
          <w:szCs w:val="24"/>
        </w:rPr>
        <w:t xml:space="preserve">, 11. </w:t>
      </w:r>
      <w:r w:rsidR="005D77A5" w:rsidRPr="00EC5054">
        <w:rPr>
          <w:rFonts w:ascii="Times New Roman" w:hAnsi="Times New Roman" w:cs="Times New Roman"/>
          <w:color w:val="000000" w:themeColor="text1"/>
          <w:sz w:val="24"/>
          <w:szCs w:val="24"/>
        </w:rPr>
        <w:t xml:space="preserve">doi: </w:t>
      </w:r>
      <w:hyperlink r:id="rId13" w:history="1">
        <w:r w:rsidR="005D77A5" w:rsidRPr="00360AD9">
          <w:rPr>
            <w:rStyle w:val="Hyperlink"/>
            <w:rFonts w:ascii="Times New Roman" w:hAnsi="Times New Roman" w:cs="Times New Roman"/>
            <w:sz w:val="24"/>
            <w:szCs w:val="24"/>
          </w:rPr>
          <w:t>https://doi.org/10.3389/fpsyt.2020.00122</w:t>
        </w:r>
      </w:hyperlink>
      <w:r w:rsidR="005D77A5">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0E4F68F5" w14:textId="1A38678F" w:rsidR="00C300DD" w:rsidRPr="00EC5054"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Guan, Z.-W., Yu, E.-Z. and Feng, Q. (2021). Soluble Dietary Fiber, One of the Most Important Nutrients for the Gut Microbiota. </w:t>
      </w:r>
      <w:r w:rsidRPr="00EC5054">
        <w:rPr>
          <w:rFonts w:ascii="Times New Roman" w:hAnsi="Times New Roman" w:cs="Times New Roman"/>
          <w:i/>
          <w:iCs/>
          <w:color w:val="000000" w:themeColor="text1"/>
          <w:sz w:val="24"/>
          <w:szCs w:val="24"/>
        </w:rPr>
        <w:t>Molecules (Basel, Switzerland)</w:t>
      </w:r>
      <w:r w:rsidRPr="00EC5054">
        <w:rPr>
          <w:rFonts w:ascii="Times New Roman" w:hAnsi="Times New Roman" w:cs="Times New Roman"/>
          <w:color w:val="000000" w:themeColor="text1"/>
          <w:sz w:val="24"/>
          <w:szCs w:val="24"/>
        </w:rPr>
        <w:t xml:space="preserve">, [online] 26(22), p.6802. </w:t>
      </w:r>
      <w:r w:rsidR="005D77A5" w:rsidRPr="00EC5054">
        <w:rPr>
          <w:rFonts w:ascii="Times New Roman" w:hAnsi="Times New Roman" w:cs="Times New Roman"/>
          <w:color w:val="000000" w:themeColor="text1"/>
          <w:sz w:val="24"/>
          <w:szCs w:val="24"/>
        </w:rPr>
        <w:t xml:space="preserve">doi: </w:t>
      </w:r>
      <w:hyperlink r:id="rId14" w:history="1">
        <w:r w:rsidR="005D77A5" w:rsidRPr="00360AD9">
          <w:rPr>
            <w:rStyle w:val="Hyperlink"/>
            <w:rFonts w:ascii="Times New Roman" w:hAnsi="Times New Roman" w:cs="Times New Roman"/>
            <w:sz w:val="24"/>
            <w:szCs w:val="24"/>
          </w:rPr>
          <w:t>https://doi.org/10.3390/molecules26226802</w:t>
        </w:r>
      </w:hyperlink>
      <w:r w:rsidR="005D77A5">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177A4092" w14:textId="2FA395F1" w:rsidR="00C300DD"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lastRenderedPageBreak/>
        <w:t xml:space="preserve">Islam, Md.A., Amin, M.N., Siddiqui, S.A., Hossain, Md.P., Sultana, F. and Kabir, Md.R. (2019). Trans fatty acids and lipid profile: A serious risk factor to cardiovascular disease, </w:t>
      </w:r>
      <w:r w:rsidR="005D77A5" w:rsidRPr="00EC5054">
        <w:rPr>
          <w:rFonts w:ascii="Times New Roman" w:hAnsi="Times New Roman" w:cs="Times New Roman"/>
          <w:color w:val="000000" w:themeColor="text1"/>
          <w:sz w:val="24"/>
          <w:szCs w:val="24"/>
        </w:rPr>
        <w:t>cancer,</w:t>
      </w:r>
      <w:r w:rsidRPr="00EC5054">
        <w:rPr>
          <w:rFonts w:ascii="Times New Roman" w:hAnsi="Times New Roman" w:cs="Times New Roman"/>
          <w:color w:val="000000" w:themeColor="text1"/>
          <w:sz w:val="24"/>
          <w:szCs w:val="24"/>
        </w:rPr>
        <w:t xml:space="preserve"> and diabetes. </w:t>
      </w:r>
      <w:r w:rsidRPr="00EC5054">
        <w:rPr>
          <w:rFonts w:ascii="Times New Roman" w:hAnsi="Times New Roman" w:cs="Times New Roman"/>
          <w:i/>
          <w:iCs/>
          <w:color w:val="000000" w:themeColor="text1"/>
          <w:sz w:val="24"/>
          <w:szCs w:val="24"/>
        </w:rPr>
        <w:t>Diabetes &amp; Metabolic Syndrome: Clinical Research &amp; Reviews</w:t>
      </w:r>
      <w:r w:rsidRPr="00EC5054">
        <w:rPr>
          <w:rFonts w:ascii="Times New Roman" w:hAnsi="Times New Roman" w:cs="Times New Roman"/>
          <w:color w:val="000000" w:themeColor="text1"/>
          <w:sz w:val="24"/>
          <w:szCs w:val="24"/>
        </w:rPr>
        <w:t xml:space="preserve">, 13(2), pp.1643–1647. </w:t>
      </w:r>
      <w:r w:rsidR="005D77A5" w:rsidRPr="00EC5054">
        <w:rPr>
          <w:rFonts w:ascii="Times New Roman" w:hAnsi="Times New Roman" w:cs="Times New Roman"/>
          <w:color w:val="000000" w:themeColor="text1"/>
          <w:sz w:val="24"/>
          <w:szCs w:val="24"/>
        </w:rPr>
        <w:t xml:space="preserve">doi: </w:t>
      </w:r>
      <w:hyperlink r:id="rId15" w:history="1">
        <w:r w:rsidR="005D77A5" w:rsidRPr="00360AD9">
          <w:rPr>
            <w:rStyle w:val="Hyperlink"/>
            <w:rFonts w:ascii="Times New Roman" w:hAnsi="Times New Roman" w:cs="Times New Roman"/>
            <w:sz w:val="24"/>
            <w:szCs w:val="24"/>
          </w:rPr>
          <w:t>https://doi.org/10.1016/j.dsx.2019.03.033</w:t>
        </w:r>
      </w:hyperlink>
      <w:r w:rsidR="005D77A5">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480BD20B" w14:textId="3F7B95E2" w:rsidR="00C300DD" w:rsidRPr="00EC5054"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Khanna, A. (2022). Effect of resistance exercise on bone health of old aged individuals: Review. </w:t>
      </w:r>
      <w:r w:rsidRPr="00EC5054">
        <w:rPr>
          <w:rFonts w:ascii="Times New Roman" w:hAnsi="Times New Roman" w:cs="Times New Roman"/>
          <w:i/>
          <w:iCs/>
          <w:color w:val="000000" w:themeColor="text1"/>
          <w:sz w:val="24"/>
          <w:szCs w:val="24"/>
        </w:rPr>
        <w:t>Science &amp; Sports</w:t>
      </w:r>
      <w:r w:rsidRPr="00EC5054">
        <w:rPr>
          <w:rFonts w:ascii="Times New Roman" w:hAnsi="Times New Roman" w:cs="Times New Roman"/>
          <w:color w:val="000000" w:themeColor="text1"/>
          <w:sz w:val="24"/>
          <w:szCs w:val="24"/>
        </w:rPr>
        <w:t xml:space="preserve">. </w:t>
      </w:r>
      <w:r w:rsidR="005D77A5" w:rsidRPr="00EC5054">
        <w:rPr>
          <w:rFonts w:ascii="Times New Roman" w:hAnsi="Times New Roman" w:cs="Times New Roman"/>
          <w:color w:val="000000" w:themeColor="text1"/>
          <w:sz w:val="24"/>
          <w:szCs w:val="24"/>
        </w:rPr>
        <w:t xml:space="preserve">doi: </w:t>
      </w:r>
      <w:hyperlink r:id="rId16" w:history="1">
        <w:r w:rsidR="005D77A5" w:rsidRPr="00360AD9">
          <w:rPr>
            <w:rStyle w:val="Hyperlink"/>
            <w:rFonts w:ascii="Times New Roman" w:hAnsi="Times New Roman" w:cs="Times New Roman"/>
            <w:sz w:val="24"/>
            <w:szCs w:val="24"/>
          </w:rPr>
          <w:t>https://doi.org/10.1016/j.scispo.2022.09.003</w:t>
        </w:r>
      </w:hyperlink>
      <w:r w:rsidR="005D77A5">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3D45D159" w14:textId="77777777" w:rsidR="00442C5E"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Kime, N., Pringle, A., Zwolinsky, S. and Vishnubala, D. (2020). How prepared are healthcare professionals for delivering physical activity guidance to those with diabetes? A formative evaluation. </w:t>
      </w:r>
      <w:r w:rsidRPr="00EC5054">
        <w:rPr>
          <w:rFonts w:ascii="Times New Roman" w:hAnsi="Times New Roman" w:cs="Times New Roman"/>
          <w:i/>
          <w:iCs/>
          <w:color w:val="000000" w:themeColor="text1"/>
          <w:sz w:val="24"/>
          <w:szCs w:val="24"/>
        </w:rPr>
        <w:t>BMC Health Services Research</w:t>
      </w:r>
      <w:r w:rsidRPr="00EC5054">
        <w:rPr>
          <w:rFonts w:ascii="Times New Roman" w:hAnsi="Times New Roman" w:cs="Times New Roman"/>
          <w:color w:val="000000" w:themeColor="text1"/>
          <w:sz w:val="24"/>
          <w:szCs w:val="24"/>
        </w:rPr>
        <w:t xml:space="preserve">, 20(1). </w:t>
      </w:r>
      <w:r w:rsidR="005D77A5" w:rsidRPr="00EC5054">
        <w:rPr>
          <w:rFonts w:ascii="Times New Roman" w:hAnsi="Times New Roman" w:cs="Times New Roman"/>
          <w:color w:val="000000" w:themeColor="text1"/>
          <w:sz w:val="24"/>
          <w:szCs w:val="24"/>
        </w:rPr>
        <w:t xml:space="preserve">doi: </w:t>
      </w:r>
      <w:hyperlink r:id="rId17" w:history="1">
        <w:r w:rsidR="005D77A5" w:rsidRPr="00360AD9">
          <w:rPr>
            <w:rStyle w:val="Hyperlink"/>
            <w:rFonts w:ascii="Times New Roman" w:hAnsi="Times New Roman" w:cs="Times New Roman"/>
            <w:sz w:val="24"/>
            <w:szCs w:val="24"/>
          </w:rPr>
          <w:t>https://doi.org/10.1186/s12913-019-4852-0</w:t>
        </w:r>
      </w:hyperlink>
      <w:r w:rsidR="005D77A5">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0E6C3620" w14:textId="7CFE27B2" w:rsidR="00C300DD" w:rsidRDefault="00C300DD" w:rsidP="005D77A5">
      <w:pPr>
        <w:spacing w:line="360" w:lineRule="auto"/>
        <w:rPr>
          <w:rFonts w:ascii="Times New Roman" w:hAnsi="Times New Roman" w:cs="Times New Roman"/>
          <w:color w:val="000000" w:themeColor="text1"/>
          <w:sz w:val="24"/>
          <w:szCs w:val="24"/>
        </w:rPr>
      </w:pPr>
      <w:proofErr w:type="spellStart"/>
      <w:r w:rsidRPr="00EC5054">
        <w:rPr>
          <w:rFonts w:ascii="Times New Roman" w:hAnsi="Times New Roman" w:cs="Times New Roman"/>
          <w:color w:val="000000" w:themeColor="text1"/>
          <w:sz w:val="24"/>
          <w:szCs w:val="24"/>
        </w:rPr>
        <w:t>Langyan</w:t>
      </w:r>
      <w:proofErr w:type="spellEnd"/>
      <w:r w:rsidRPr="00EC5054">
        <w:rPr>
          <w:rFonts w:ascii="Times New Roman" w:hAnsi="Times New Roman" w:cs="Times New Roman"/>
          <w:color w:val="000000" w:themeColor="text1"/>
          <w:sz w:val="24"/>
          <w:szCs w:val="24"/>
        </w:rPr>
        <w:t xml:space="preserve">, S., Yadava, P., Khan, F.N., Dar, Z.A., Singh, R. and Kumar, A. (2022). Sustaining Protein Nutrition Through Plant-Based Foods. </w:t>
      </w:r>
      <w:r w:rsidRPr="00EC5054">
        <w:rPr>
          <w:rFonts w:ascii="Times New Roman" w:hAnsi="Times New Roman" w:cs="Times New Roman"/>
          <w:i/>
          <w:iCs/>
          <w:color w:val="000000" w:themeColor="text1"/>
          <w:sz w:val="24"/>
          <w:szCs w:val="24"/>
        </w:rPr>
        <w:t>Frontiers in Nutrition</w:t>
      </w:r>
      <w:r w:rsidRPr="00EC5054">
        <w:rPr>
          <w:rFonts w:ascii="Times New Roman" w:hAnsi="Times New Roman" w:cs="Times New Roman"/>
          <w:color w:val="000000" w:themeColor="text1"/>
          <w:sz w:val="24"/>
          <w:szCs w:val="24"/>
        </w:rPr>
        <w:t xml:space="preserve">, 8. </w:t>
      </w:r>
      <w:r w:rsidR="005D77A5" w:rsidRPr="00EC5054">
        <w:rPr>
          <w:rFonts w:ascii="Times New Roman" w:hAnsi="Times New Roman" w:cs="Times New Roman"/>
          <w:color w:val="000000" w:themeColor="text1"/>
          <w:sz w:val="24"/>
          <w:szCs w:val="24"/>
        </w:rPr>
        <w:t xml:space="preserve">doi: </w:t>
      </w:r>
      <w:hyperlink r:id="rId18" w:history="1">
        <w:r w:rsidR="005D77A5" w:rsidRPr="00360AD9">
          <w:rPr>
            <w:rStyle w:val="Hyperlink"/>
            <w:rFonts w:ascii="Times New Roman" w:hAnsi="Times New Roman" w:cs="Times New Roman"/>
            <w:sz w:val="24"/>
            <w:szCs w:val="24"/>
          </w:rPr>
          <w:t>https://doi.org/10.3389/fnut.2021.772573</w:t>
        </w:r>
      </w:hyperlink>
      <w:r w:rsidR="005D77A5">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2C0A85C1" w14:textId="3F750F85" w:rsidR="008B1CAB" w:rsidRDefault="008B1CAB" w:rsidP="005D77A5">
      <w:pPr>
        <w:spacing w:line="360" w:lineRule="auto"/>
        <w:rPr>
          <w:rFonts w:ascii="Times New Roman" w:hAnsi="Times New Roman" w:cs="Times New Roman"/>
          <w:color w:val="000000" w:themeColor="text1"/>
          <w:sz w:val="24"/>
          <w:szCs w:val="24"/>
        </w:rPr>
      </w:pPr>
      <w:r w:rsidRPr="008B1CAB">
        <w:rPr>
          <w:rFonts w:ascii="Times New Roman" w:hAnsi="Times New Roman" w:cs="Times New Roman"/>
          <w:color w:val="000000" w:themeColor="text1"/>
          <w:sz w:val="24"/>
          <w:szCs w:val="24"/>
        </w:rPr>
        <w:t xml:space="preserve">Leon, M.; Woo, C. Environmental Enrichment and Successful Aging. Front. </w:t>
      </w:r>
      <w:proofErr w:type="spellStart"/>
      <w:r w:rsidRPr="008B1CAB">
        <w:rPr>
          <w:rFonts w:ascii="Times New Roman" w:hAnsi="Times New Roman" w:cs="Times New Roman"/>
          <w:color w:val="000000" w:themeColor="text1"/>
          <w:sz w:val="24"/>
          <w:szCs w:val="24"/>
        </w:rPr>
        <w:t>Behav</w:t>
      </w:r>
      <w:proofErr w:type="spellEnd"/>
      <w:r>
        <w:rPr>
          <w:rFonts w:ascii="Times New Roman" w:hAnsi="Times New Roman" w:cs="Times New Roman"/>
          <w:color w:val="000000" w:themeColor="text1"/>
          <w:sz w:val="24"/>
          <w:szCs w:val="24"/>
        </w:rPr>
        <w:t>,</w:t>
      </w:r>
      <w:r w:rsidRPr="008B1CAB">
        <w:rPr>
          <w:rFonts w:ascii="Times New Roman" w:hAnsi="Times New Roman" w:cs="Times New Roman"/>
          <w:color w:val="000000" w:themeColor="text1"/>
          <w:sz w:val="24"/>
          <w:szCs w:val="24"/>
        </w:rPr>
        <w:t xml:space="preserve"> </w:t>
      </w:r>
      <w:proofErr w:type="spellStart"/>
      <w:r w:rsidRPr="008B1CAB">
        <w:rPr>
          <w:rFonts w:ascii="Times New Roman" w:hAnsi="Times New Roman" w:cs="Times New Roman"/>
          <w:color w:val="000000" w:themeColor="text1"/>
          <w:sz w:val="24"/>
          <w:szCs w:val="24"/>
        </w:rPr>
        <w:t>Neurosci</w:t>
      </w:r>
      <w:proofErr w:type="spellEnd"/>
      <w:r w:rsidRPr="008B1CAB">
        <w:rPr>
          <w:rFonts w:ascii="Times New Roman" w:hAnsi="Times New Roman" w:cs="Times New Roman"/>
          <w:color w:val="000000" w:themeColor="text1"/>
          <w:sz w:val="24"/>
          <w:szCs w:val="24"/>
        </w:rPr>
        <w:t>. 2018, 12, 155</w:t>
      </w:r>
      <w:r>
        <w:rPr>
          <w:rFonts w:ascii="Times New Roman" w:hAnsi="Times New Roman" w:cs="Times New Roman"/>
          <w:color w:val="000000" w:themeColor="text1"/>
          <w:sz w:val="24"/>
          <w:szCs w:val="24"/>
        </w:rPr>
        <w:t xml:space="preserve">. </w:t>
      </w:r>
      <w:hyperlink r:id="rId19" w:history="1">
        <w:r w:rsidRPr="00360AD9">
          <w:rPr>
            <w:rStyle w:val="Hyperlink"/>
            <w:rFonts w:ascii="Times New Roman" w:hAnsi="Times New Roman" w:cs="Times New Roman"/>
            <w:sz w:val="24"/>
            <w:szCs w:val="24"/>
          </w:rPr>
          <w:t>https://www.mdpi.com/2072-6643/14/12/2527</w:t>
        </w:r>
      </w:hyperlink>
      <w:r>
        <w:rPr>
          <w:rFonts w:ascii="Times New Roman" w:hAnsi="Times New Roman" w:cs="Times New Roman"/>
          <w:color w:val="000000" w:themeColor="text1"/>
          <w:sz w:val="24"/>
          <w:szCs w:val="24"/>
        </w:rPr>
        <w:t xml:space="preserve"> .</w:t>
      </w:r>
    </w:p>
    <w:p w14:paraId="65E19245" w14:textId="103922E3" w:rsidR="00B55E12" w:rsidRPr="00EC5054" w:rsidRDefault="00B55E12" w:rsidP="005D77A5">
      <w:pPr>
        <w:spacing w:line="360" w:lineRule="auto"/>
        <w:rPr>
          <w:rFonts w:ascii="Times New Roman" w:hAnsi="Times New Roman" w:cs="Times New Roman"/>
          <w:color w:val="000000" w:themeColor="text1"/>
          <w:sz w:val="24"/>
          <w:szCs w:val="24"/>
        </w:rPr>
      </w:pPr>
      <w:r w:rsidRPr="00B55E12">
        <w:rPr>
          <w:rFonts w:ascii="Times New Roman" w:hAnsi="Times New Roman" w:cs="Times New Roman"/>
          <w:color w:val="000000" w:themeColor="text1"/>
          <w:sz w:val="24"/>
          <w:szCs w:val="24"/>
        </w:rPr>
        <w:t xml:space="preserve">Medically reviewed by Natalie Butler, R.D., L.D. </w:t>
      </w:r>
      <w:r w:rsidRPr="00B55E12">
        <w:rPr>
          <w:rFonts w:ascii="Times New Roman" w:hAnsi="Times New Roman" w:cs="Times New Roman"/>
          <w:i/>
          <w:iCs/>
          <w:color w:val="000000" w:themeColor="text1"/>
          <w:sz w:val="24"/>
          <w:szCs w:val="24"/>
        </w:rPr>
        <w:t>2020 Written by Jennifer Chesak</w:t>
      </w:r>
      <w:r w:rsidRPr="00B55E12">
        <w:rPr>
          <w:rFonts w:ascii="Times New Roman" w:hAnsi="Times New Roman" w:cs="Times New Roman"/>
          <w:color w:val="000000" w:themeColor="text1"/>
          <w:sz w:val="24"/>
          <w:szCs w:val="24"/>
        </w:rPr>
        <w:t>, MSJ Updated on June 25,</w:t>
      </w:r>
      <w:r>
        <w:rPr>
          <w:rFonts w:ascii="Times New Roman" w:hAnsi="Times New Roman" w:cs="Times New Roman"/>
          <w:color w:val="000000" w:themeColor="text1"/>
          <w:sz w:val="24"/>
          <w:szCs w:val="24"/>
        </w:rPr>
        <w:t xml:space="preserve">  </w:t>
      </w:r>
      <w:hyperlink r:id="rId20" w:history="1">
        <w:r w:rsidRPr="00A55A70">
          <w:rPr>
            <w:rStyle w:val="Hyperlink"/>
            <w:rFonts w:ascii="Times New Roman" w:hAnsi="Times New Roman" w:cs="Times New Roman"/>
            <w:sz w:val="24"/>
            <w:szCs w:val="24"/>
          </w:rPr>
          <w:t>https://www.healthline.com/health/food-nutrition/healthy-fats-guidelines</w:t>
        </w:r>
      </w:hyperlink>
      <w:r>
        <w:rPr>
          <w:rFonts w:ascii="Times New Roman" w:hAnsi="Times New Roman" w:cs="Times New Roman"/>
          <w:color w:val="000000" w:themeColor="text1"/>
          <w:sz w:val="24"/>
          <w:szCs w:val="24"/>
        </w:rPr>
        <w:t xml:space="preserve"> .</w:t>
      </w:r>
    </w:p>
    <w:p w14:paraId="68652B7C" w14:textId="10561A3A" w:rsidR="00C300DD" w:rsidRPr="00EC5054"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Madden, A.M., Trivedi, D., Smeeton, N.C. and Culkin, A. (2021). Modified dietary fat intake for treatment of gallstone disease. </w:t>
      </w:r>
      <w:r w:rsidRPr="00EC5054">
        <w:rPr>
          <w:rFonts w:ascii="Times New Roman" w:hAnsi="Times New Roman" w:cs="Times New Roman"/>
          <w:i/>
          <w:iCs/>
          <w:color w:val="000000" w:themeColor="text1"/>
          <w:sz w:val="24"/>
          <w:szCs w:val="24"/>
        </w:rPr>
        <w:t>Cochrane Database of Systematic Reviews</w:t>
      </w:r>
      <w:r w:rsidRPr="00EC5054">
        <w:rPr>
          <w:rFonts w:ascii="Times New Roman" w:hAnsi="Times New Roman" w:cs="Times New Roman"/>
          <w:color w:val="000000" w:themeColor="text1"/>
          <w:sz w:val="24"/>
          <w:szCs w:val="24"/>
        </w:rPr>
        <w:t xml:space="preserve">, 2021(6). </w:t>
      </w:r>
      <w:r w:rsidR="005D77A5" w:rsidRPr="00EC5054">
        <w:rPr>
          <w:rFonts w:ascii="Times New Roman" w:hAnsi="Times New Roman" w:cs="Times New Roman"/>
          <w:color w:val="000000" w:themeColor="text1"/>
          <w:sz w:val="24"/>
          <w:szCs w:val="24"/>
        </w:rPr>
        <w:t xml:space="preserve">doi: </w:t>
      </w:r>
      <w:hyperlink r:id="rId21" w:history="1">
        <w:r w:rsidR="00ED0883" w:rsidRPr="00360AD9">
          <w:rPr>
            <w:rStyle w:val="Hyperlink"/>
            <w:rFonts w:ascii="Times New Roman" w:hAnsi="Times New Roman" w:cs="Times New Roman"/>
            <w:sz w:val="24"/>
            <w:szCs w:val="24"/>
          </w:rPr>
          <w:t>https://doi.org/10.1002/14651858.cd012608.pub2</w:t>
        </w:r>
      </w:hyperlink>
      <w:r w:rsidR="00ED0883">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0C42274A" w14:textId="40B27CD9" w:rsidR="00C300DD" w:rsidRPr="00EC5054"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Maki, K.C., Dicklin, M.R. and Kirkpatrick, C.F. (2021). Saturated fats and cardiovascular health: Current evidence and controversies. </w:t>
      </w:r>
      <w:r w:rsidRPr="00EC5054">
        <w:rPr>
          <w:rFonts w:ascii="Times New Roman" w:hAnsi="Times New Roman" w:cs="Times New Roman"/>
          <w:i/>
          <w:iCs/>
          <w:color w:val="000000" w:themeColor="text1"/>
          <w:sz w:val="24"/>
          <w:szCs w:val="24"/>
        </w:rPr>
        <w:t>Journal of Clinical Lipidology</w:t>
      </w:r>
      <w:r w:rsidRPr="00EC5054">
        <w:rPr>
          <w:rFonts w:ascii="Times New Roman" w:hAnsi="Times New Roman" w:cs="Times New Roman"/>
          <w:color w:val="000000" w:themeColor="text1"/>
          <w:sz w:val="24"/>
          <w:szCs w:val="24"/>
        </w:rPr>
        <w:t xml:space="preserve">, [online] 15(6). </w:t>
      </w:r>
      <w:proofErr w:type="spellStart"/>
      <w:r w:rsidR="005D77A5" w:rsidRPr="00EC5054">
        <w:rPr>
          <w:rFonts w:ascii="Times New Roman" w:hAnsi="Times New Roman" w:cs="Times New Roman"/>
          <w:color w:val="000000" w:themeColor="text1"/>
          <w:sz w:val="24"/>
          <w:szCs w:val="24"/>
        </w:rPr>
        <w:t>doi</w:t>
      </w:r>
      <w:proofErr w:type="spellEnd"/>
      <w:r w:rsidR="005D77A5" w:rsidRPr="00EC5054">
        <w:rPr>
          <w:rFonts w:ascii="Times New Roman" w:hAnsi="Times New Roman" w:cs="Times New Roman"/>
          <w:color w:val="000000" w:themeColor="text1"/>
          <w:sz w:val="24"/>
          <w:szCs w:val="24"/>
        </w:rPr>
        <w:t xml:space="preserve">: </w:t>
      </w:r>
      <w:hyperlink r:id="rId22" w:history="1">
        <w:r w:rsidR="00ED0883" w:rsidRPr="00360AD9">
          <w:rPr>
            <w:rStyle w:val="Hyperlink"/>
            <w:rFonts w:ascii="Times New Roman" w:hAnsi="Times New Roman" w:cs="Times New Roman"/>
            <w:sz w:val="24"/>
            <w:szCs w:val="24"/>
          </w:rPr>
          <w:t>https://doi.org/10.1016/j.jacl.2021.09.049</w:t>
        </w:r>
      </w:hyperlink>
      <w:r w:rsidR="00ED0883">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60EA034B" w14:textId="5F9E3499" w:rsidR="00C300DD" w:rsidRPr="00EC5054"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Mann, J., Truswell, S. and Hodson, L. (2023). </w:t>
      </w:r>
      <w:r w:rsidRPr="00EC5054">
        <w:rPr>
          <w:rFonts w:ascii="Times New Roman" w:hAnsi="Times New Roman" w:cs="Times New Roman"/>
          <w:i/>
          <w:iCs/>
          <w:color w:val="000000" w:themeColor="text1"/>
          <w:sz w:val="24"/>
          <w:szCs w:val="24"/>
        </w:rPr>
        <w:t>Essentials of Human Nutrition</w:t>
      </w:r>
      <w:r w:rsidRPr="00EC5054">
        <w:rPr>
          <w:rFonts w:ascii="Times New Roman" w:hAnsi="Times New Roman" w:cs="Times New Roman"/>
          <w:color w:val="000000" w:themeColor="text1"/>
          <w:sz w:val="24"/>
          <w:szCs w:val="24"/>
        </w:rPr>
        <w:t xml:space="preserve">. [online] </w:t>
      </w:r>
      <w:r w:rsidRPr="00EC5054">
        <w:rPr>
          <w:rFonts w:ascii="Times New Roman" w:hAnsi="Times New Roman" w:cs="Times New Roman"/>
          <w:i/>
          <w:iCs/>
          <w:color w:val="000000" w:themeColor="text1"/>
          <w:sz w:val="24"/>
          <w:szCs w:val="24"/>
        </w:rPr>
        <w:t>Google Books</w:t>
      </w:r>
      <w:r w:rsidRPr="00EC5054">
        <w:rPr>
          <w:rFonts w:ascii="Times New Roman" w:hAnsi="Times New Roman" w:cs="Times New Roman"/>
          <w:color w:val="000000" w:themeColor="text1"/>
          <w:sz w:val="24"/>
          <w:szCs w:val="24"/>
        </w:rPr>
        <w:t xml:space="preserve">. Oxford University Press. Available at: </w:t>
      </w:r>
      <w:hyperlink r:id="rId23" w:history="1">
        <w:r w:rsidR="00ED0883" w:rsidRPr="00360AD9">
          <w:rPr>
            <w:rStyle w:val="Hyperlink"/>
            <w:rFonts w:ascii="Times New Roman" w:hAnsi="Times New Roman" w:cs="Times New Roman"/>
            <w:sz w:val="24"/>
            <w:szCs w:val="24"/>
          </w:rPr>
          <w:t>https://books.google.co.in/books?hl=en&amp;lr=&amp;id=y0DREAAAQBAJ&amp;oi=fnd&amp;pg=PA393&amp;dq=Calcium+is+found+in+dairy</w:t>
        </w:r>
      </w:hyperlink>
      <w:r w:rsidR="00ED0883">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0C8D440B" w14:textId="7B857AD7" w:rsidR="00C300DD" w:rsidRPr="00EC5054"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lastRenderedPageBreak/>
        <w:t xml:space="preserve">Melzer, T.M., Manosso, L.M., Yau, S., Gil-Mohapel, J. and Brocardo, P.S. (2021). In Pursuit of Healthy Aging: Effects of Nutrition on Brain Function. </w:t>
      </w:r>
      <w:r w:rsidRPr="00EC5054">
        <w:rPr>
          <w:rFonts w:ascii="Times New Roman" w:hAnsi="Times New Roman" w:cs="Times New Roman"/>
          <w:i/>
          <w:iCs/>
          <w:color w:val="000000" w:themeColor="text1"/>
          <w:sz w:val="24"/>
          <w:szCs w:val="24"/>
        </w:rPr>
        <w:t>International Journal of Molecular Sciences</w:t>
      </w:r>
      <w:r w:rsidRPr="00EC5054">
        <w:rPr>
          <w:rFonts w:ascii="Times New Roman" w:hAnsi="Times New Roman" w:cs="Times New Roman"/>
          <w:color w:val="000000" w:themeColor="text1"/>
          <w:sz w:val="24"/>
          <w:szCs w:val="24"/>
        </w:rPr>
        <w:t xml:space="preserve">, 22(9), p.5026. </w:t>
      </w:r>
      <w:r w:rsidR="005D77A5" w:rsidRPr="00EC5054">
        <w:rPr>
          <w:rFonts w:ascii="Times New Roman" w:hAnsi="Times New Roman" w:cs="Times New Roman"/>
          <w:color w:val="000000" w:themeColor="text1"/>
          <w:sz w:val="24"/>
          <w:szCs w:val="24"/>
        </w:rPr>
        <w:t xml:space="preserve">doi: </w:t>
      </w:r>
      <w:hyperlink r:id="rId24" w:history="1">
        <w:r w:rsidR="00ED0883" w:rsidRPr="00360AD9">
          <w:rPr>
            <w:rStyle w:val="Hyperlink"/>
            <w:rFonts w:ascii="Times New Roman" w:hAnsi="Times New Roman" w:cs="Times New Roman"/>
            <w:sz w:val="24"/>
            <w:szCs w:val="24"/>
          </w:rPr>
          <w:t>https://doi.org/10.3390/ijms22095026</w:t>
        </w:r>
      </w:hyperlink>
      <w:r w:rsidR="00ED0883">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22780DC6" w14:textId="296F6450" w:rsidR="00C300DD"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Mora, I., Arola, L., Caimari, A., Escoté, X. and Puiggròs, F. (2022). Structured Long-Chain Omega-3 Fatty Acids for Improvement of Cognitive Function during Aging. </w:t>
      </w:r>
      <w:r w:rsidRPr="00EC5054">
        <w:rPr>
          <w:rFonts w:ascii="Times New Roman" w:hAnsi="Times New Roman" w:cs="Times New Roman"/>
          <w:i/>
          <w:iCs/>
          <w:color w:val="000000" w:themeColor="text1"/>
          <w:sz w:val="24"/>
          <w:szCs w:val="24"/>
        </w:rPr>
        <w:t>International Journal of Molecular Sciences</w:t>
      </w:r>
      <w:r w:rsidRPr="00EC5054">
        <w:rPr>
          <w:rFonts w:ascii="Times New Roman" w:hAnsi="Times New Roman" w:cs="Times New Roman"/>
          <w:color w:val="000000" w:themeColor="text1"/>
          <w:sz w:val="24"/>
          <w:szCs w:val="24"/>
        </w:rPr>
        <w:t xml:space="preserve">, [online] 23(7), p.3472. </w:t>
      </w:r>
      <w:r w:rsidR="005D77A5" w:rsidRPr="00EC5054">
        <w:rPr>
          <w:rFonts w:ascii="Times New Roman" w:hAnsi="Times New Roman" w:cs="Times New Roman"/>
          <w:color w:val="000000" w:themeColor="text1"/>
          <w:sz w:val="24"/>
          <w:szCs w:val="24"/>
        </w:rPr>
        <w:t xml:space="preserve">doi: </w:t>
      </w:r>
      <w:hyperlink r:id="rId25" w:history="1">
        <w:r w:rsidR="00ED0883" w:rsidRPr="00360AD9">
          <w:rPr>
            <w:rStyle w:val="Hyperlink"/>
            <w:rFonts w:ascii="Times New Roman" w:hAnsi="Times New Roman" w:cs="Times New Roman"/>
            <w:sz w:val="24"/>
            <w:szCs w:val="24"/>
          </w:rPr>
          <w:t>https://doi.org/10.3390/ijms23073472</w:t>
        </w:r>
      </w:hyperlink>
      <w:r w:rsidR="00ED0883">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2F12C455" w14:textId="6905D703" w:rsidR="008B1CAB" w:rsidRPr="00EC5054" w:rsidRDefault="008B1CAB" w:rsidP="005D77A5">
      <w:pPr>
        <w:spacing w:line="360" w:lineRule="auto"/>
        <w:rPr>
          <w:rFonts w:ascii="Times New Roman" w:hAnsi="Times New Roman" w:cs="Times New Roman"/>
          <w:color w:val="000000" w:themeColor="text1"/>
          <w:sz w:val="24"/>
          <w:szCs w:val="24"/>
        </w:rPr>
      </w:pPr>
      <w:proofErr w:type="spellStart"/>
      <w:r w:rsidRPr="008B1CAB">
        <w:rPr>
          <w:rFonts w:ascii="Times New Roman" w:hAnsi="Times New Roman" w:cs="Times New Roman"/>
          <w:color w:val="000000" w:themeColor="text1"/>
          <w:sz w:val="24"/>
          <w:szCs w:val="24"/>
        </w:rPr>
        <w:t>Pifferi</w:t>
      </w:r>
      <w:proofErr w:type="spellEnd"/>
      <w:r w:rsidRPr="008B1CAB">
        <w:rPr>
          <w:rFonts w:ascii="Times New Roman" w:hAnsi="Times New Roman" w:cs="Times New Roman"/>
          <w:color w:val="000000" w:themeColor="text1"/>
          <w:sz w:val="24"/>
          <w:szCs w:val="24"/>
        </w:rPr>
        <w:t xml:space="preserve">, F.; Cunnane, S.C.; </w:t>
      </w:r>
      <w:proofErr w:type="spellStart"/>
      <w:r w:rsidRPr="008B1CAB">
        <w:rPr>
          <w:rFonts w:ascii="Times New Roman" w:hAnsi="Times New Roman" w:cs="Times New Roman"/>
          <w:color w:val="000000" w:themeColor="text1"/>
          <w:sz w:val="24"/>
          <w:szCs w:val="24"/>
        </w:rPr>
        <w:t>Guesnet</w:t>
      </w:r>
      <w:proofErr w:type="spellEnd"/>
      <w:r w:rsidRPr="008B1CAB">
        <w:rPr>
          <w:rFonts w:ascii="Times New Roman" w:hAnsi="Times New Roman" w:cs="Times New Roman"/>
          <w:color w:val="000000" w:themeColor="text1"/>
          <w:sz w:val="24"/>
          <w:szCs w:val="24"/>
        </w:rPr>
        <w:t xml:space="preserve">, P. </w:t>
      </w:r>
      <w:r>
        <w:rPr>
          <w:rFonts w:ascii="Times New Roman" w:hAnsi="Times New Roman" w:cs="Times New Roman"/>
          <w:color w:val="000000" w:themeColor="text1"/>
          <w:sz w:val="24"/>
          <w:szCs w:val="24"/>
        </w:rPr>
        <w:t xml:space="preserve">(2020), </w:t>
      </w:r>
      <w:r w:rsidRPr="008B1CAB">
        <w:rPr>
          <w:rFonts w:ascii="Times New Roman" w:hAnsi="Times New Roman" w:cs="Times New Roman"/>
          <w:color w:val="000000" w:themeColor="text1"/>
          <w:sz w:val="24"/>
          <w:szCs w:val="24"/>
        </w:rPr>
        <w:t xml:space="preserve">Evidence of the role of Omega-3 polyunsaturated fatty acids in brain glucose metabolism. Nutrients, </w:t>
      </w:r>
      <w:r>
        <w:rPr>
          <w:rFonts w:ascii="Times New Roman" w:hAnsi="Times New Roman" w:cs="Times New Roman"/>
          <w:color w:val="000000" w:themeColor="text1"/>
          <w:sz w:val="24"/>
          <w:szCs w:val="24"/>
        </w:rPr>
        <w:t>p.</w:t>
      </w:r>
      <w:r w:rsidRPr="008B1CAB">
        <w:rPr>
          <w:rFonts w:ascii="Times New Roman" w:hAnsi="Times New Roman" w:cs="Times New Roman"/>
          <w:color w:val="000000" w:themeColor="text1"/>
          <w:sz w:val="24"/>
          <w:szCs w:val="24"/>
        </w:rPr>
        <w:t>12</w:t>
      </w:r>
      <w:r w:rsidR="00442C5E">
        <w:rPr>
          <w:rFonts w:ascii="Times New Roman" w:hAnsi="Times New Roman" w:cs="Times New Roman"/>
          <w:color w:val="000000" w:themeColor="text1"/>
          <w:sz w:val="24"/>
          <w:szCs w:val="24"/>
        </w:rPr>
        <w:t xml:space="preserve"> </w:t>
      </w:r>
      <w:hyperlink r:id="rId26" w:history="1">
        <w:r w:rsidR="00442C5E" w:rsidRPr="00A55A70">
          <w:rPr>
            <w:rStyle w:val="Hyperlink"/>
            <w:rFonts w:ascii="Times New Roman" w:hAnsi="Times New Roman" w:cs="Times New Roman"/>
            <w:sz w:val="24"/>
            <w:szCs w:val="24"/>
          </w:rPr>
          <w:t>https://www.mdpi.com/1422-0067/22/9/5026</w:t>
        </w:r>
      </w:hyperlink>
      <w:r w:rsidR="00442C5E">
        <w:rPr>
          <w:rFonts w:ascii="Times New Roman" w:hAnsi="Times New Roman" w:cs="Times New Roman"/>
          <w:color w:val="000000" w:themeColor="text1"/>
          <w:sz w:val="24"/>
          <w:szCs w:val="24"/>
        </w:rPr>
        <w:t xml:space="preserve"> .</w:t>
      </w:r>
    </w:p>
    <w:p w14:paraId="72B52C1C" w14:textId="308D461F" w:rsidR="00C300DD" w:rsidRPr="00EC5054"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Vargas, G., Azarbal, J. and Tota-Maharaj, R. (2020). A Comparative Review of Established Diets for Prevention of Cardiovascular Disease and Newer Dietary Strategies. </w:t>
      </w:r>
      <w:r w:rsidRPr="00EC5054">
        <w:rPr>
          <w:rFonts w:ascii="Times New Roman" w:hAnsi="Times New Roman" w:cs="Times New Roman"/>
          <w:i/>
          <w:iCs/>
          <w:color w:val="000000" w:themeColor="text1"/>
          <w:sz w:val="24"/>
          <w:szCs w:val="24"/>
        </w:rPr>
        <w:t>Current Problems in Cardiology</w:t>
      </w:r>
      <w:r w:rsidRPr="00EC5054">
        <w:rPr>
          <w:rFonts w:ascii="Times New Roman" w:hAnsi="Times New Roman" w:cs="Times New Roman"/>
          <w:color w:val="000000" w:themeColor="text1"/>
          <w:sz w:val="24"/>
          <w:szCs w:val="24"/>
        </w:rPr>
        <w:t xml:space="preserve">, 46(3), </w:t>
      </w:r>
      <w:r w:rsidR="00ED0883">
        <w:rPr>
          <w:rFonts w:ascii="Times New Roman" w:hAnsi="Times New Roman" w:cs="Times New Roman"/>
          <w:color w:val="000000" w:themeColor="text1"/>
          <w:sz w:val="24"/>
          <w:szCs w:val="24"/>
        </w:rPr>
        <w:t>p.</w:t>
      </w:r>
      <w:r w:rsidRPr="00EC5054">
        <w:rPr>
          <w:rFonts w:ascii="Times New Roman" w:hAnsi="Times New Roman" w:cs="Times New Roman"/>
          <w:color w:val="000000" w:themeColor="text1"/>
          <w:sz w:val="24"/>
          <w:szCs w:val="24"/>
        </w:rPr>
        <w:t xml:space="preserve">p.100582. </w:t>
      </w:r>
      <w:r w:rsidR="005D77A5" w:rsidRPr="00EC5054">
        <w:rPr>
          <w:rFonts w:ascii="Times New Roman" w:hAnsi="Times New Roman" w:cs="Times New Roman"/>
          <w:color w:val="000000" w:themeColor="text1"/>
          <w:sz w:val="24"/>
          <w:szCs w:val="24"/>
        </w:rPr>
        <w:t xml:space="preserve">doi: </w:t>
      </w:r>
      <w:hyperlink r:id="rId27" w:history="1">
        <w:r w:rsidR="00ED0883" w:rsidRPr="00360AD9">
          <w:rPr>
            <w:rStyle w:val="Hyperlink"/>
            <w:rFonts w:ascii="Times New Roman" w:hAnsi="Times New Roman" w:cs="Times New Roman"/>
            <w:sz w:val="24"/>
            <w:szCs w:val="24"/>
          </w:rPr>
          <w:t>https://doi.org/10.1016/j.cpcardiol.2020.100582</w:t>
        </w:r>
      </w:hyperlink>
      <w:r w:rsidR="00ED0883">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20F847DA" w14:textId="7DA4BB70" w:rsidR="00C300DD" w:rsidRPr="00EC5054"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Wali, J.A., Jarzebska, N., Raubenheimer, D., Simpson, S.J., Rodionov, </w:t>
      </w:r>
      <w:r w:rsidR="005D77A5" w:rsidRPr="00EC5054">
        <w:rPr>
          <w:rFonts w:ascii="Times New Roman" w:hAnsi="Times New Roman" w:cs="Times New Roman"/>
          <w:color w:val="000000" w:themeColor="text1"/>
          <w:sz w:val="24"/>
          <w:szCs w:val="24"/>
        </w:rPr>
        <w:t>R.N.,</w:t>
      </w:r>
      <w:r w:rsidRPr="00EC5054">
        <w:rPr>
          <w:rFonts w:ascii="Times New Roman" w:hAnsi="Times New Roman" w:cs="Times New Roman"/>
          <w:color w:val="000000" w:themeColor="text1"/>
          <w:sz w:val="24"/>
          <w:szCs w:val="24"/>
        </w:rPr>
        <w:t xml:space="preserve"> and O’Sullivan, J.F. (2020). Cardio-Metabolic Effects of High-Fat Diets and Their Underlying Mechanisms—A Narrative Review. </w:t>
      </w:r>
      <w:r w:rsidRPr="00EC5054">
        <w:rPr>
          <w:rFonts w:ascii="Times New Roman" w:hAnsi="Times New Roman" w:cs="Times New Roman"/>
          <w:i/>
          <w:iCs/>
          <w:color w:val="000000" w:themeColor="text1"/>
          <w:sz w:val="24"/>
          <w:szCs w:val="24"/>
        </w:rPr>
        <w:t>Nutrients</w:t>
      </w:r>
      <w:r w:rsidRPr="00EC5054">
        <w:rPr>
          <w:rFonts w:ascii="Times New Roman" w:hAnsi="Times New Roman" w:cs="Times New Roman"/>
          <w:color w:val="000000" w:themeColor="text1"/>
          <w:sz w:val="24"/>
          <w:szCs w:val="24"/>
        </w:rPr>
        <w:t xml:space="preserve">, [online] 12(5), p.1505. </w:t>
      </w:r>
      <w:r w:rsidR="005D77A5" w:rsidRPr="00EC5054">
        <w:rPr>
          <w:rFonts w:ascii="Times New Roman" w:hAnsi="Times New Roman" w:cs="Times New Roman"/>
          <w:color w:val="000000" w:themeColor="text1"/>
          <w:sz w:val="24"/>
          <w:szCs w:val="24"/>
        </w:rPr>
        <w:t xml:space="preserve">doi: </w:t>
      </w:r>
      <w:hyperlink r:id="rId28" w:history="1">
        <w:r w:rsidR="00ED0883" w:rsidRPr="00360AD9">
          <w:rPr>
            <w:rStyle w:val="Hyperlink"/>
            <w:rFonts w:ascii="Times New Roman" w:hAnsi="Times New Roman" w:cs="Times New Roman"/>
            <w:sz w:val="24"/>
            <w:szCs w:val="24"/>
          </w:rPr>
          <w:t>https://doi.org/10.3390/nu12051505</w:t>
        </w:r>
      </w:hyperlink>
      <w:r w:rsidR="00ED0883">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6FE93AD4" w14:textId="251DE6FC" w:rsidR="00C300DD" w:rsidRPr="00EC5054" w:rsidRDefault="00C300DD" w:rsidP="005D77A5">
      <w:pPr>
        <w:spacing w:line="360" w:lineRule="auto"/>
        <w:rPr>
          <w:rFonts w:ascii="Times New Roman" w:hAnsi="Times New Roman" w:cs="Times New Roman"/>
          <w:color w:val="000000" w:themeColor="text1"/>
          <w:sz w:val="24"/>
          <w:szCs w:val="24"/>
        </w:rPr>
      </w:pPr>
      <w:r w:rsidRPr="00EC5054">
        <w:rPr>
          <w:rFonts w:ascii="Times New Roman" w:hAnsi="Times New Roman" w:cs="Times New Roman"/>
          <w:color w:val="000000" w:themeColor="text1"/>
          <w:sz w:val="24"/>
          <w:szCs w:val="24"/>
        </w:rPr>
        <w:t xml:space="preserve">Zhou, J., Wang, M., Pallarés, N., Ferrer, E., Berrada, </w:t>
      </w:r>
      <w:r w:rsidR="005D77A5" w:rsidRPr="00EC5054">
        <w:rPr>
          <w:rFonts w:ascii="Times New Roman" w:hAnsi="Times New Roman" w:cs="Times New Roman"/>
          <w:color w:val="000000" w:themeColor="text1"/>
          <w:sz w:val="24"/>
          <w:szCs w:val="24"/>
        </w:rPr>
        <w:t>H.,</w:t>
      </w:r>
      <w:r w:rsidRPr="00EC5054">
        <w:rPr>
          <w:rFonts w:ascii="Times New Roman" w:hAnsi="Times New Roman" w:cs="Times New Roman"/>
          <w:color w:val="000000" w:themeColor="text1"/>
          <w:sz w:val="24"/>
          <w:szCs w:val="24"/>
        </w:rPr>
        <w:t xml:space="preserve"> and Barba, F.J. (2022). </w:t>
      </w:r>
      <w:r w:rsidRPr="00EC5054">
        <w:rPr>
          <w:rFonts w:ascii="Times New Roman" w:hAnsi="Times New Roman" w:cs="Times New Roman"/>
          <w:i/>
          <w:iCs/>
          <w:color w:val="000000" w:themeColor="text1"/>
          <w:sz w:val="24"/>
          <w:szCs w:val="24"/>
        </w:rPr>
        <w:t>Chapter 14 - Sterols and fat-soluble vitamins</w:t>
      </w:r>
      <w:r w:rsidRPr="00EC5054">
        <w:rPr>
          <w:rFonts w:ascii="Times New Roman" w:hAnsi="Times New Roman" w:cs="Times New Roman"/>
          <w:color w:val="000000" w:themeColor="text1"/>
          <w:sz w:val="24"/>
          <w:szCs w:val="24"/>
        </w:rPr>
        <w:t xml:space="preserve">. [online] ScienceDirect. Available at: </w:t>
      </w:r>
      <w:hyperlink r:id="rId29" w:history="1">
        <w:r w:rsidR="00ED0883" w:rsidRPr="00360AD9">
          <w:rPr>
            <w:rStyle w:val="Hyperlink"/>
            <w:rFonts w:ascii="Times New Roman" w:hAnsi="Times New Roman" w:cs="Times New Roman"/>
            <w:sz w:val="24"/>
            <w:szCs w:val="24"/>
          </w:rPr>
          <w:t>https://www.sciencedirect.com/science/article/abs/pii/B9780128233719000174</w:t>
        </w:r>
      </w:hyperlink>
      <w:r w:rsidR="00ED0883">
        <w:rPr>
          <w:rFonts w:ascii="Times New Roman" w:hAnsi="Times New Roman" w:cs="Times New Roman"/>
          <w:color w:val="000000" w:themeColor="text1"/>
          <w:sz w:val="24"/>
          <w:szCs w:val="24"/>
        </w:rPr>
        <w:t xml:space="preserve"> </w:t>
      </w:r>
      <w:r w:rsidRPr="00EC5054">
        <w:rPr>
          <w:rFonts w:ascii="Times New Roman" w:hAnsi="Times New Roman" w:cs="Times New Roman"/>
          <w:color w:val="000000" w:themeColor="text1"/>
          <w:sz w:val="24"/>
          <w:szCs w:val="24"/>
        </w:rPr>
        <w:t>.</w:t>
      </w:r>
    </w:p>
    <w:p w14:paraId="17DECE80" w14:textId="77777777" w:rsidR="00241F5A" w:rsidRPr="00EC5054" w:rsidRDefault="00241F5A" w:rsidP="005D77A5">
      <w:pPr>
        <w:spacing w:line="360" w:lineRule="auto"/>
        <w:rPr>
          <w:rFonts w:ascii="Times New Roman" w:hAnsi="Times New Roman" w:cs="Times New Roman"/>
          <w:color w:val="000000" w:themeColor="text1"/>
          <w:sz w:val="24"/>
          <w:szCs w:val="24"/>
        </w:rPr>
      </w:pPr>
    </w:p>
    <w:sectPr w:rsidR="00241F5A" w:rsidRPr="00EC5054" w:rsidSect="00241F5A">
      <w:footerReference w:type="defaul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E2801E" w14:textId="77777777" w:rsidR="00B04012" w:rsidRDefault="00B04012" w:rsidP="00241F5A">
      <w:pPr>
        <w:spacing w:after="0" w:line="240" w:lineRule="auto"/>
      </w:pPr>
      <w:r>
        <w:separator/>
      </w:r>
    </w:p>
  </w:endnote>
  <w:endnote w:type="continuationSeparator" w:id="0">
    <w:p w14:paraId="6460D662" w14:textId="77777777" w:rsidR="00B04012" w:rsidRDefault="00B04012" w:rsidP="00241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9130248"/>
      <w:docPartObj>
        <w:docPartGallery w:val="Page Numbers (Bottom of Page)"/>
        <w:docPartUnique/>
      </w:docPartObj>
    </w:sdtPr>
    <w:sdtEndPr>
      <w:rPr>
        <w:noProof/>
      </w:rPr>
    </w:sdtEndPr>
    <w:sdtContent>
      <w:p w14:paraId="31D54CD2" w14:textId="42E28350" w:rsidR="00241F5A" w:rsidRDefault="00241F5A">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58E335FB" w14:textId="77777777" w:rsidR="00241F5A" w:rsidRDefault="00241F5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104F9C" w14:textId="77777777" w:rsidR="00B04012" w:rsidRDefault="00B04012" w:rsidP="00241F5A">
      <w:pPr>
        <w:spacing w:after="0" w:line="240" w:lineRule="auto"/>
      </w:pPr>
      <w:r>
        <w:separator/>
      </w:r>
    </w:p>
  </w:footnote>
  <w:footnote w:type="continuationSeparator" w:id="0">
    <w:p w14:paraId="584B3223" w14:textId="77777777" w:rsidR="00B04012" w:rsidRDefault="00B04012" w:rsidP="00241F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E6678E"/>
    <w:multiLevelType w:val="multilevel"/>
    <w:tmpl w:val="E056F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AD1088"/>
    <w:multiLevelType w:val="hybridMultilevel"/>
    <w:tmpl w:val="45CC1E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19943056">
    <w:abstractNumId w:val="1"/>
  </w:num>
  <w:num w:numId="2" w16cid:durableId="1412196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65AED"/>
    <w:rsid w:val="00014A21"/>
    <w:rsid w:val="000A42FA"/>
    <w:rsid w:val="000D21C6"/>
    <w:rsid w:val="001014E5"/>
    <w:rsid w:val="00137F20"/>
    <w:rsid w:val="00140D8D"/>
    <w:rsid w:val="001420F4"/>
    <w:rsid w:val="001D5CD5"/>
    <w:rsid w:val="001D689F"/>
    <w:rsid w:val="001F326E"/>
    <w:rsid w:val="00241F5A"/>
    <w:rsid w:val="0024739C"/>
    <w:rsid w:val="00321D17"/>
    <w:rsid w:val="003774A4"/>
    <w:rsid w:val="00396BA4"/>
    <w:rsid w:val="003F07F9"/>
    <w:rsid w:val="00442C5E"/>
    <w:rsid w:val="00447D96"/>
    <w:rsid w:val="0046355A"/>
    <w:rsid w:val="00482327"/>
    <w:rsid w:val="004F787D"/>
    <w:rsid w:val="00524F28"/>
    <w:rsid w:val="00537094"/>
    <w:rsid w:val="00576963"/>
    <w:rsid w:val="005B66EF"/>
    <w:rsid w:val="005C30CF"/>
    <w:rsid w:val="005D77A5"/>
    <w:rsid w:val="006B473A"/>
    <w:rsid w:val="00713605"/>
    <w:rsid w:val="007543A4"/>
    <w:rsid w:val="007A1760"/>
    <w:rsid w:val="00806DA9"/>
    <w:rsid w:val="00825078"/>
    <w:rsid w:val="00863748"/>
    <w:rsid w:val="00870E6A"/>
    <w:rsid w:val="008B1CAB"/>
    <w:rsid w:val="008F01B4"/>
    <w:rsid w:val="009543EA"/>
    <w:rsid w:val="009A3BAD"/>
    <w:rsid w:val="009B2A4F"/>
    <w:rsid w:val="009D4409"/>
    <w:rsid w:val="009E408C"/>
    <w:rsid w:val="00A0469B"/>
    <w:rsid w:val="00A51C70"/>
    <w:rsid w:val="00A552D9"/>
    <w:rsid w:val="00A835FA"/>
    <w:rsid w:val="00AA090E"/>
    <w:rsid w:val="00AD4C24"/>
    <w:rsid w:val="00AD5AE0"/>
    <w:rsid w:val="00B04012"/>
    <w:rsid w:val="00B1222E"/>
    <w:rsid w:val="00B3184C"/>
    <w:rsid w:val="00B55E12"/>
    <w:rsid w:val="00B87AB4"/>
    <w:rsid w:val="00C300DD"/>
    <w:rsid w:val="00C74C52"/>
    <w:rsid w:val="00CA02F2"/>
    <w:rsid w:val="00CE5AB9"/>
    <w:rsid w:val="00D631AE"/>
    <w:rsid w:val="00DA7B60"/>
    <w:rsid w:val="00DD403D"/>
    <w:rsid w:val="00DD6C61"/>
    <w:rsid w:val="00E5118B"/>
    <w:rsid w:val="00E65AED"/>
    <w:rsid w:val="00EC1C8B"/>
    <w:rsid w:val="00EC42EC"/>
    <w:rsid w:val="00EC5054"/>
    <w:rsid w:val="00ED0883"/>
    <w:rsid w:val="00EF0192"/>
    <w:rsid w:val="00F107FC"/>
    <w:rsid w:val="00F90EC8"/>
    <w:rsid w:val="00FA5B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5DAC0"/>
  <w15:chartTrackingRefBased/>
  <w15:docId w15:val="{A26D83F3-0958-4767-852E-107B29E96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DD6C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3774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D6C61"/>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3774A4"/>
    <w:rPr>
      <w:rFonts w:asciiTheme="majorHAnsi" w:eastAsiaTheme="majorEastAsia" w:hAnsiTheme="majorHAnsi" w:cstheme="majorBidi"/>
      <w:color w:val="2F5496" w:themeColor="accent1" w:themeShade="BF"/>
      <w:sz w:val="26"/>
      <w:szCs w:val="26"/>
    </w:rPr>
  </w:style>
  <w:style w:type="paragraph" w:styleId="Listparagraf">
    <w:name w:val="List Paragraph"/>
    <w:basedOn w:val="Normal"/>
    <w:uiPriority w:val="34"/>
    <w:qFormat/>
    <w:rsid w:val="00241F5A"/>
    <w:pPr>
      <w:ind w:left="720"/>
      <w:contextualSpacing/>
    </w:pPr>
  </w:style>
  <w:style w:type="paragraph" w:styleId="Titlucuprins">
    <w:name w:val="TOC Heading"/>
    <w:basedOn w:val="Titlu1"/>
    <w:next w:val="Normal"/>
    <w:uiPriority w:val="39"/>
    <w:unhideWhenUsed/>
    <w:qFormat/>
    <w:rsid w:val="00241F5A"/>
    <w:pPr>
      <w:outlineLvl w:val="9"/>
    </w:pPr>
    <w:rPr>
      <w:kern w:val="0"/>
      <w:lang w:val="en-US"/>
    </w:rPr>
  </w:style>
  <w:style w:type="paragraph" w:styleId="Cuprins1">
    <w:name w:val="toc 1"/>
    <w:basedOn w:val="Normal"/>
    <w:next w:val="Normal"/>
    <w:autoRedefine/>
    <w:uiPriority w:val="39"/>
    <w:unhideWhenUsed/>
    <w:rsid w:val="00241F5A"/>
    <w:pPr>
      <w:spacing w:after="100"/>
    </w:pPr>
  </w:style>
  <w:style w:type="paragraph" w:styleId="Cuprins2">
    <w:name w:val="toc 2"/>
    <w:basedOn w:val="Normal"/>
    <w:next w:val="Normal"/>
    <w:autoRedefine/>
    <w:uiPriority w:val="39"/>
    <w:unhideWhenUsed/>
    <w:rsid w:val="00241F5A"/>
    <w:pPr>
      <w:spacing w:after="100"/>
      <w:ind w:left="220"/>
    </w:pPr>
  </w:style>
  <w:style w:type="character" w:styleId="Hyperlink">
    <w:name w:val="Hyperlink"/>
    <w:basedOn w:val="Fontdeparagrafimplicit"/>
    <w:uiPriority w:val="99"/>
    <w:unhideWhenUsed/>
    <w:rsid w:val="00241F5A"/>
    <w:rPr>
      <w:color w:val="0563C1" w:themeColor="hyperlink"/>
      <w:u w:val="single"/>
    </w:rPr>
  </w:style>
  <w:style w:type="paragraph" w:styleId="Antet">
    <w:name w:val="header"/>
    <w:basedOn w:val="Normal"/>
    <w:link w:val="AntetCaracter"/>
    <w:uiPriority w:val="99"/>
    <w:unhideWhenUsed/>
    <w:rsid w:val="00241F5A"/>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41F5A"/>
  </w:style>
  <w:style w:type="paragraph" w:styleId="Subsol">
    <w:name w:val="footer"/>
    <w:basedOn w:val="Normal"/>
    <w:link w:val="SubsolCaracter"/>
    <w:uiPriority w:val="99"/>
    <w:unhideWhenUsed/>
    <w:rsid w:val="00241F5A"/>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41F5A"/>
  </w:style>
  <w:style w:type="character" w:styleId="MeniuneNerezolvat">
    <w:name w:val="Unresolved Mention"/>
    <w:basedOn w:val="Fontdeparagrafimplicit"/>
    <w:uiPriority w:val="99"/>
    <w:semiHidden/>
    <w:unhideWhenUsed/>
    <w:rsid w:val="005D77A5"/>
    <w:rPr>
      <w:color w:val="605E5C"/>
      <w:shd w:val="clear" w:color="auto" w:fill="E1DFDD"/>
    </w:rPr>
  </w:style>
  <w:style w:type="character" w:styleId="HyperlinkParcurs">
    <w:name w:val="FollowedHyperlink"/>
    <w:basedOn w:val="Fontdeparagrafimplicit"/>
    <w:uiPriority w:val="99"/>
    <w:semiHidden/>
    <w:unhideWhenUsed/>
    <w:rsid w:val="008250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283051">
      <w:bodyDiv w:val="1"/>
      <w:marLeft w:val="0"/>
      <w:marRight w:val="0"/>
      <w:marTop w:val="0"/>
      <w:marBottom w:val="0"/>
      <w:divBdr>
        <w:top w:val="none" w:sz="0" w:space="0" w:color="auto"/>
        <w:left w:val="none" w:sz="0" w:space="0" w:color="auto"/>
        <w:bottom w:val="none" w:sz="0" w:space="0" w:color="auto"/>
        <w:right w:val="none" w:sz="0" w:space="0" w:color="auto"/>
      </w:divBdr>
    </w:div>
    <w:div w:id="41368056">
      <w:bodyDiv w:val="1"/>
      <w:marLeft w:val="0"/>
      <w:marRight w:val="0"/>
      <w:marTop w:val="0"/>
      <w:marBottom w:val="0"/>
      <w:divBdr>
        <w:top w:val="none" w:sz="0" w:space="0" w:color="auto"/>
        <w:left w:val="none" w:sz="0" w:space="0" w:color="auto"/>
        <w:bottom w:val="none" w:sz="0" w:space="0" w:color="auto"/>
        <w:right w:val="none" w:sz="0" w:space="0" w:color="auto"/>
      </w:divBdr>
    </w:div>
    <w:div w:id="83838943">
      <w:bodyDiv w:val="1"/>
      <w:marLeft w:val="0"/>
      <w:marRight w:val="0"/>
      <w:marTop w:val="0"/>
      <w:marBottom w:val="0"/>
      <w:divBdr>
        <w:top w:val="none" w:sz="0" w:space="0" w:color="auto"/>
        <w:left w:val="none" w:sz="0" w:space="0" w:color="auto"/>
        <w:bottom w:val="none" w:sz="0" w:space="0" w:color="auto"/>
        <w:right w:val="none" w:sz="0" w:space="0" w:color="auto"/>
      </w:divBdr>
    </w:div>
    <w:div w:id="111562567">
      <w:bodyDiv w:val="1"/>
      <w:marLeft w:val="0"/>
      <w:marRight w:val="0"/>
      <w:marTop w:val="0"/>
      <w:marBottom w:val="0"/>
      <w:divBdr>
        <w:top w:val="none" w:sz="0" w:space="0" w:color="auto"/>
        <w:left w:val="none" w:sz="0" w:space="0" w:color="auto"/>
        <w:bottom w:val="none" w:sz="0" w:space="0" w:color="auto"/>
        <w:right w:val="none" w:sz="0" w:space="0" w:color="auto"/>
      </w:divBdr>
      <w:divsChild>
        <w:div w:id="717239240">
          <w:marLeft w:val="0"/>
          <w:marRight w:val="0"/>
          <w:marTop w:val="0"/>
          <w:marBottom w:val="0"/>
          <w:divBdr>
            <w:top w:val="none" w:sz="0" w:space="0" w:color="auto"/>
            <w:left w:val="none" w:sz="0" w:space="0" w:color="auto"/>
            <w:bottom w:val="none" w:sz="0" w:space="0" w:color="auto"/>
            <w:right w:val="none" w:sz="0" w:space="0" w:color="auto"/>
          </w:divBdr>
        </w:div>
      </w:divsChild>
    </w:div>
    <w:div w:id="202329199">
      <w:bodyDiv w:val="1"/>
      <w:marLeft w:val="0"/>
      <w:marRight w:val="0"/>
      <w:marTop w:val="0"/>
      <w:marBottom w:val="0"/>
      <w:divBdr>
        <w:top w:val="none" w:sz="0" w:space="0" w:color="auto"/>
        <w:left w:val="none" w:sz="0" w:space="0" w:color="auto"/>
        <w:bottom w:val="none" w:sz="0" w:space="0" w:color="auto"/>
        <w:right w:val="none" w:sz="0" w:space="0" w:color="auto"/>
      </w:divBdr>
    </w:div>
    <w:div w:id="349142335">
      <w:bodyDiv w:val="1"/>
      <w:marLeft w:val="0"/>
      <w:marRight w:val="0"/>
      <w:marTop w:val="0"/>
      <w:marBottom w:val="0"/>
      <w:divBdr>
        <w:top w:val="none" w:sz="0" w:space="0" w:color="auto"/>
        <w:left w:val="none" w:sz="0" w:space="0" w:color="auto"/>
        <w:bottom w:val="none" w:sz="0" w:space="0" w:color="auto"/>
        <w:right w:val="none" w:sz="0" w:space="0" w:color="auto"/>
      </w:divBdr>
    </w:div>
    <w:div w:id="443306553">
      <w:bodyDiv w:val="1"/>
      <w:marLeft w:val="0"/>
      <w:marRight w:val="0"/>
      <w:marTop w:val="0"/>
      <w:marBottom w:val="0"/>
      <w:divBdr>
        <w:top w:val="none" w:sz="0" w:space="0" w:color="auto"/>
        <w:left w:val="none" w:sz="0" w:space="0" w:color="auto"/>
        <w:bottom w:val="none" w:sz="0" w:space="0" w:color="auto"/>
        <w:right w:val="none" w:sz="0" w:space="0" w:color="auto"/>
      </w:divBdr>
    </w:div>
    <w:div w:id="451705007">
      <w:bodyDiv w:val="1"/>
      <w:marLeft w:val="0"/>
      <w:marRight w:val="0"/>
      <w:marTop w:val="0"/>
      <w:marBottom w:val="0"/>
      <w:divBdr>
        <w:top w:val="none" w:sz="0" w:space="0" w:color="auto"/>
        <w:left w:val="none" w:sz="0" w:space="0" w:color="auto"/>
        <w:bottom w:val="none" w:sz="0" w:space="0" w:color="auto"/>
        <w:right w:val="none" w:sz="0" w:space="0" w:color="auto"/>
      </w:divBdr>
    </w:div>
    <w:div w:id="451752177">
      <w:bodyDiv w:val="1"/>
      <w:marLeft w:val="0"/>
      <w:marRight w:val="0"/>
      <w:marTop w:val="0"/>
      <w:marBottom w:val="0"/>
      <w:divBdr>
        <w:top w:val="none" w:sz="0" w:space="0" w:color="auto"/>
        <w:left w:val="none" w:sz="0" w:space="0" w:color="auto"/>
        <w:bottom w:val="none" w:sz="0" w:space="0" w:color="auto"/>
        <w:right w:val="none" w:sz="0" w:space="0" w:color="auto"/>
      </w:divBdr>
      <w:divsChild>
        <w:div w:id="1087120551">
          <w:marLeft w:val="0"/>
          <w:marRight w:val="0"/>
          <w:marTop w:val="0"/>
          <w:marBottom w:val="0"/>
          <w:divBdr>
            <w:top w:val="none" w:sz="0" w:space="0" w:color="auto"/>
            <w:left w:val="none" w:sz="0" w:space="0" w:color="auto"/>
            <w:bottom w:val="none" w:sz="0" w:space="0" w:color="auto"/>
            <w:right w:val="none" w:sz="0" w:space="0" w:color="auto"/>
          </w:divBdr>
        </w:div>
      </w:divsChild>
    </w:div>
    <w:div w:id="488405098">
      <w:bodyDiv w:val="1"/>
      <w:marLeft w:val="0"/>
      <w:marRight w:val="0"/>
      <w:marTop w:val="0"/>
      <w:marBottom w:val="0"/>
      <w:divBdr>
        <w:top w:val="none" w:sz="0" w:space="0" w:color="auto"/>
        <w:left w:val="none" w:sz="0" w:space="0" w:color="auto"/>
        <w:bottom w:val="none" w:sz="0" w:space="0" w:color="auto"/>
        <w:right w:val="none" w:sz="0" w:space="0" w:color="auto"/>
      </w:divBdr>
    </w:div>
    <w:div w:id="614753116">
      <w:bodyDiv w:val="1"/>
      <w:marLeft w:val="0"/>
      <w:marRight w:val="0"/>
      <w:marTop w:val="0"/>
      <w:marBottom w:val="0"/>
      <w:divBdr>
        <w:top w:val="none" w:sz="0" w:space="0" w:color="auto"/>
        <w:left w:val="none" w:sz="0" w:space="0" w:color="auto"/>
        <w:bottom w:val="none" w:sz="0" w:space="0" w:color="auto"/>
        <w:right w:val="none" w:sz="0" w:space="0" w:color="auto"/>
      </w:divBdr>
    </w:div>
    <w:div w:id="743455552">
      <w:bodyDiv w:val="1"/>
      <w:marLeft w:val="0"/>
      <w:marRight w:val="0"/>
      <w:marTop w:val="0"/>
      <w:marBottom w:val="0"/>
      <w:divBdr>
        <w:top w:val="none" w:sz="0" w:space="0" w:color="auto"/>
        <w:left w:val="none" w:sz="0" w:space="0" w:color="auto"/>
        <w:bottom w:val="none" w:sz="0" w:space="0" w:color="auto"/>
        <w:right w:val="none" w:sz="0" w:space="0" w:color="auto"/>
      </w:divBdr>
    </w:div>
    <w:div w:id="756445981">
      <w:bodyDiv w:val="1"/>
      <w:marLeft w:val="0"/>
      <w:marRight w:val="0"/>
      <w:marTop w:val="0"/>
      <w:marBottom w:val="0"/>
      <w:divBdr>
        <w:top w:val="none" w:sz="0" w:space="0" w:color="auto"/>
        <w:left w:val="none" w:sz="0" w:space="0" w:color="auto"/>
        <w:bottom w:val="none" w:sz="0" w:space="0" w:color="auto"/>
        <w:right w:val="none" w:sz="0" w:space="0" w:color="auto"/>
      </w:divBdr>
    </w:div>
    <w:div w:id="765346627">
      <w:bodyDiv w:val="1"/>
      <w:marLeft w:val="0"/>
      <w:marRight w:val="0"/>
      <w:marTop w:val="0"/>
      <w:marBottom w:val="0"/>
      <w:divBdr>
        <w:top w:val="none" w:sz="0" w:space="0" w:color="auto"/>
        <w:left w:val="none" w:sz="0" w:space="0" w:color="auto"/>
        <w:bottom w:val="none" w:sz="0" w:space="0" w:color="auto"/>
        <w:right w:val="none" w:sz="0" w:space="0" w:color="auto"/>
      </w:divBdr>
    </w:div>
    <w:div w:id="880678148">
      <w:bodyDiv w:val="1"/>
      <w:marLeft w:val="0"/>
      <w:marRight w:val="0"/>
      <w:marTop w:val="0"/>
      <w:marBottom w:val="0"/>
      <w:divBdr>
        <w:top w:val="none" w:sz="0" w:space="0" w:color="auto"/>
        <w:left w:val="none" w:sz="0" w:space="0" w:color="auto"/>
        <w:bottom w:val="none" w:sz="0" w:space="0" w:color="auto"/>
        <w:right w:val="none" w:sz="0" w:space="0" w:color="auto"/>
      </w:divBdr>
    </w:div>
    <w:div w:id="922254141">
      <w:bodyDiv w:val="1"/>
      <w:marLeft w:val="0"/>
      <w:marRight w:val="0"/>
      <w:marTop w:val="0"/>
      <w:marBottom w:val="0"/>
      <w:divBdr>
        <w:top w:val="none" w:sz="0" w:space="0" w:color="auto"/>
        <w:left w:val="none" w:sz="0" w:space="0" w:color="auto"/>
        <w:bottom w:val="none" w:sz="0" w:space="0" w:color="auto"/>
        <w:right w:val="none" w:sz="0" w:space="0" w:color="auto"/>
      </w:divBdr>
    </w:div>
    <w:div w:id="987786988">
      <w:bodyDiv w:val="1"/>
      <w:marLeft w:val="0"/>
      <w:marRight w:val="0"/>
      <w:marTop w:val="0"/>
      <w:marBottom w:val="0"/>
      <w:divBdr>
        <w:top w:val="none" w:sz="0" w:space="0" w:color="auto"/>
        <w:left w:val="none" w:sz="0" w:space="0" w:color="auto"/>
        <w:bottom w:val="none" w:sz="0" w:space="0" w:color="auto"/>
        <w:right w:val="none" w:sz="0" w:space="0" w:color="auto"/>
      </w:divBdr>
    </w:div>
    <w:div w:id="1018970195">
      <w:bodyDiv w:val="1"/>
      <w:marLeft w:val="0"/>
      <w:marRight w:val="0"/>
      <w:marTop w:val="0"/>
      <w:marBottom w:val="0"/>
      <w:divBdr>
        <w:top w:val="none" w:sz="0" w:space="0" w:color="auto"/>
        <w:left w:val="none" w:sz="0" w:space="0" w:color="auto"/>
        <w:bottom w:val="none" w:sz="0" w:space="0" w:color="auto"/>
        <w:right w:val="none" w:sz="0" w:space="0" w:color="auto"/>
      </w:divBdr>
    </w:div>
    <w:div w:id="1053584342">
      <w:bodyDiv w:val="1"/>
      <w:marLeft w:val="0"/>
      <w:marRight w:val="0"/>
      <w:marTop w:val="0"/>
      <w:marBottom w:val="0"/>
      <w:divBdr>
        <w:top w:val="none" w:sz="0" w:space="0" w:color="auto"/>
        <w:left w:val="none" w:sz="0" w:space="0" w:color="auto"/>
        <w:bottom w:val="none" w:sz="0" w:space="0" w:color="auto"/>
        <w:right w:val="none" w:sz="0" w:space="0" w:color="auto"/>
      </w:divBdr>
    </w:div>
    <w:div w:id="1104304241">
      <w:bodyDiv w:val="1"/>
      <w:marLeft w:val="0"/>
      <w:marRight w:val="0"/>
      <w:marTop w:val="0"/>
      <w:marBottom w:val="0"/>
      <w:divBdr>
        <w:top w:val="none" w:sz="0" w:space="0" w:color="auto"/>
        <w:left w:val="none" w:sz="0" w:space="0" w:color="auto"/>
        <w:bottom w:val="none" w:sz="0" w:space="0" w:color="auto"/>
        <w:right w:val="none" w:sz="0" w:space="0" w:color="auto"/>
      </w:divBdr>
    </w:div>
    <w:div w:id="1118838752">
      <w:bodyDiv w:val="1"/>
      <w:marLeft w:val="0"/>
      <w:marRight w:val="0"/>
      <w:marTop w:val="0"/>
      <w:marBottom w:val="0"/>
      <w:divBdr>
        <w:top w:val="none" w:sz="0" w:space="0" w:color="auto"/>
        <w:left w:val="none" w:sz="0" w:space="0" w:color="auto"/>
        <w:bottom w:val="none" w:sz="0" w:space="0" w:color="auto"/>
        <w:right w:val="none" w:sz="0" w:space="0" w:color="auto"/>
      </w:divBdr>
    </w:div>
    <w:div w:id="1162742116">
      <w:bodyDiv w:val="1"/>
      <w:marLeft w:val="0"/>
      <w:marRight w:val="0"/>
      <w:marTop w:val="0"/>
      <w:marBottom w:val="0"/>
      <w:divBdr>
        <w:top w:val="none" w:sz="0" w:space="0" w:color="auto"/>
        <w:left w:val="none" w:sz="0" w:space="0" w:color="auto"/>
        <w:bottom w:val="none" w:sz="0" w:space="0" w:color="auto"/>
        <w:right w:val="none" w:sz="0" w:space="0" w:color="auto"/>
      </w:divBdr>
    </w:div>
    <w:div w:id="1234314480">
      <w:bodyDiv w:val="1"/>
      <w:marLeft w:val="0"/>
      <w:marRight w:val="0"/>
      <w:marTop w:val="0"/>
      <w:marBottom w:val="0"/>
      <w:divBdr>
        <w:top w:val="none" w:sz="0" w:space="0" w:color="auto"/>
        <w:left w:val="none" w:sz="0" w:space="0" w:color="auto"/>
        <w:bottom w:val="none" w:sz="0" w:space="0" w:color="auto"/>
        <w:right w:val="none" w:sz="0" w:space="0" w:color="auto"/>
      </w:divBdr>
    </w:div>
    <w:div w:id="1261374572">
      <w:bodyDiv w:val="1"/>
      <w:marLeft w:val="0"/>
      <w:marRight w:val="0"/>
      <w:marTop w:val="0"/>
      <w:marBottom w:val="0"/>
      <w:divBdr>
        <w:top w:val="none" w:sz="0" w:space="0" w:color="auto"/>
        <w:left w:val="none" w:sz="0" w:space="0" w:color="auto"/>
        <w:bottom w:val="none" w:sz="0" w:space="0" w:color="auto"/>
        <w:right w:val="none" w:sz="0" w:space="0" w:color="auto"/>
      </w:divBdr>
    </w:div>
    <w:div w:id="1265842780">
      <w:bodyDiv w:val="1"/>
      <w:marLeft w:val="0"/>
      <w:marRight w:val="0"/>
      <w:marTop w:val="0"/>
      <w:marBottom w:val="0"/>
      <w:divBdr>
        <w:top w:val="none" w:sz="0" w:space="0" w:color="auto"/>
        <w:left w:val="none" w:sz="0" w:space="0" w:color="auto"/>
        <w:bottom w:val="none" w:sz="0" w:space="0" w:color="auto"/>
        <w:right w:val="none" w:sz="0" w:space="0" w:color="auto"/>
      </w:divBdr>
    </w:div>
    <w:div w:id="1302423804">
      <w:bodyDiv w:val="1"/>
      <w:marLeft w:val="0"/>
      <w:marRight w:val="0"/>
      <w:marTop w:val="0"/>
      <w:marBottom w:val="0"/>
      <w:divBdr>
        <w:top w:val="none" w:sz="0" w:space="0" w:color="auto"/>
        <w:left w:val="none" w:sz="0" w:space="0" w:color="auto"/>
        <w:bottom w:val="none" w:sz="0" w:space="0" w:color="auto"/>
        <w:right w:val="none" w:sz="0" w:space="0" w:color="auto"/>
      </w:divBdr>
    </w:div>
    <w:div w:id="1318218338">
      <w:bodyDiv w:val="1"/>
      <w:marLeft w:val="0"/>
      <w:marRight w:val="0"/>
      <w:marTop w:val="0"/>
      <w:marBottom w:val="0"/>
      <w:divBdr>
        <w:top w:val="none" w:sz="0" w:space="0" w:color="auto"/>
        <w:left w:val="none" w:sz="0" w:space="0" w:color="auto"/>
        <w:bottom w:val="none" w:sz="0" w:space="0" w:color="auto"/>
        <w:right w:val="none" w:sz="0" w:space="0" w:color="auto"/>
      </w:divBdr>
    </w:div>
    <w:div w:id="1361274687">
      <w:bodyDiv w:val="1"/>
      <w:marLeft w:val="0"/>
      <w:marRight w:val="0"/>
      <w:marTop w:val="0"/>
      <w:marBottom w:val="0"/>
      <w:divBdr>
        <w:top w:val="none" w:sz="0" w:space="0" w:color="auto"/>
        <w:left w:val="none" w:sz="0" w:space="0" w:color="auto"/>
        <w:bottom w:val="none" w:sz="0" w:space="0" w:color="auto"/>
        <w:right w:val="none" w:sz="0" w:space="0" w:color="auto"/>
      </w:divBdr>
      <w:divsChild>
        <w:div w:id="990522430">
          <w:marLeft w:val="0"/>
          <w:marRight w:val="0"/>
          <w:marTop w:val="0"/>
          <w:marBottom w:val="0"/>
          <w:divBdr>
            <w:top w:val="none" w:sz="0" w:space="0" w:color="auto"/>
            <w:left w:val="none" w:sz="0" w:space="0" w:color="auto"/>
            <w:bottom w:val="none" w:sz="0" w:space="0" w:color="auto"/>
            <w:right w:val="none" w:sz="0" w:space="0" w:color="auto"/>
          </w:divBdr>
        </w:div>
      </w:divsChild>
    </w:div>
    <w:div w:id="1415936592">
      <w:bodyDiv w:val="1"/>
      <w:marLeft w:val="0"/>
      <w:marRight w:val="0"/>
      <w:marTop w:val="0"/>
      <w:marBottom w:val="0"/>
      <w:divBdr>
        <w:top w:val="none" w:sz="0" w:space="0" w:color="auto"/>
        <w:left w:val="none" w:sz="0" w:space="0" w:color="auto"/>
        <w:bottom w:val="none" w:sz="0" w:space="0" w:color="auto"/>
        <w:right w:val="none" w:sz="0" w:space="0" w:color="auto"/>
      </w:divBdr>
    </w:div>
    <w:div w:id="1430156478">
      <w:bodyDiv w:val="1"/>
      <w:marLeft w:val="0"/>
      <w:marRight w:val="0"/>
      <w:marTop w:val="0"/>
      <w:marBottom w:val="0"/>
      <w:divBdr>
        <w:top w:val="none" w:sz="0" w:space="0" w:color="auto"/>
        <w:left w:val="none" w:sz="0" w:space="0" w:color="auto"/>
        <w:bottom w:val="none" w:sz="0" w:space="0" w:color="auto"/>
        <w:right w:val="none" w:sz="0" w:space="0" w:color="auto"/>
      </w:divBdr>
    </w:div>
    <w:div w:id="1482497607">
      <w:bodyDiv w:val="1"/>
      <w:marLeft w:val="0"/>
      <w:marRight w:val="0"/>
      <w:marTop w:val="0"/>
      <w:marBottom w:val="0"/>
      <w:divBdr>
        <w:top w:val="none" w:sz="0" w:space="0" w:color="auto"/>
        <w:left w:val="none" w:sz="0" w:space="0" w:color="auto"/>
        <w:bottom w:val="none" w:sz="0" w:space="0" w:color="auto"/>
        <w:right w:val="none" w:sz="0" w:space="0" w:color="auto"/>
      </w:divBdr>
    </w:div>
    <w:div w:id="1535456887">
      <w:bodyDiv w:val="1"/>
      <w:marLeft w:val="0"/>
      <w:marRight w:val="0"/>
      <w:marTop w:val="0"/>
      <w:marBottom w:val="0"/>
      <w:divBdr>
        <w:top w:val="none" w:sz="0" w:space="0" w:color="auto"/>
        <w:left w:val="none" w:sz="0" w:space="0" w:color="auto"/>
        <w:bottom w:val="none" w:sz="0" w:space="0" w:color="auto"/>
        <w:right w:val="none" w:sz="0" w:space="0" w:color="auto"/>
      </w:divBdr>
    </w:div>
    <w:div w:id="1609508930">
      <w:bodyDiv w:val="1"/>
      <w:marLeft w:val="0"/>
      <w:marRight w:val="0"/>
      <w:marTop w:val="0"/>
      <w:marBottom w:val="0"/>
      <w:divBdr>
        <w:top w:val="none" w:sz="0" w:space="0" w:color="auto"/>
        <w:left w:val="none" w:sz="0" w:space="0" w:color="auto"/>
        <w:bottom w:val="none" w:sz="0" w:space="0" w:color="auto"/>
        <w:right w:val="none" w:sz="0" w:space="0" w:color="auto"/>
      </w:divBdr>
    </w:div>
    <w:div w:id="1629706032">
      <w:bodyDiv w:val="1"/>
      <w:marLeft w:val="0"/>
      <w:marRight w:val="0"/>
      <w:marTop w:val="0"/>
      <w:marBottom w:val="0"/>
      <w:divBdr>
        <w:top w:val="none" w:sz="0" w:space="0" w:color="auto"/>
        <w:left w:val="none" w:sz="0" w:space="0" w:color="auto"/>
        <w:bottom w:val="none" w:sz="0" w:space="0" w:color="auto"/>
        <w:right w:val="none" w:sz="0" w:space="0" w:color="auto"/>
      </w:divBdr>
    </w:div>
    <w:div w:id="1701973200">
      <w:bodyDiv w:val="1"/>
      <w:marLeft w:val="0"/>
      <w:marRight w:val="0"/>
      <w:marTop w:val="0"/>
      <w:marBottom w:val="0"/>
      <w:divBdr>
        <w:top w:val="none" w:sz="0" w:space="0" w:color="auto"/>
        <w:left w:val="none" w:sz="0" w:space="0" w:color="auto"/>
        <w:bottom w:val="none" w:sz="0" w:space="0" w:color="auto"/>
        <w:right w:val="none" w:sz="0" w:space="0" w:color="auto"/>
      </w:divBdr>
    </w:div>
    <w:div w:id="1772387537">
      <w:bodyDiv w:val="1"/>
      <w:marLeft w:val="0"/>
      <w:marRight w:val="0"/>
      <w:marTop w:val="0"/>
      <w:marBottom w:val="0"/>
      <w:divBdr>
        <w:top w:val="none" w:sz="0" w:space="0" w:color="auto"/>
        <w:left w:val="none" w:sz="0" w:space="0" w:color="auto"/>
        <w:bottom w:val="none" w:sz="0" w:space="0" w:color="auto"/>
        <w:right w:val="none" w:sz="0" w:space="0" w:color="auto"/>
      </w:divBdr>
    </w:div>
    <w:div w:id="1854220589">
      <w:bodyDiv w:val="1"/>
      <w:marLeft w:val="0"/>
      <w:marRight w:val="0"/>
      <w:marTop w:val="0"/>
      <w:marBottom w:val="0"/>
      <w:divBdr>
        <w:top w:val="none" w:sz="0" w:space="0" w:color="auto"/>
        <w:left w:val="none" w:sz="0" w:space="0" w:color="auto"/>
        <w:bottom w:val="none" w:sz="0" w:space="0" w:color="auto"/>
        <w:right w:val="none" w:sz="0" w:space="0" w:color="auto"/>
      </w:divBdr>
    </w:div>
    <w:div w:id="1867912140">
      <w:bodyDiv w:val="1"/>
      <w:marLeft w:val="0"/>
      <w:marRight w:val="0"/>
      <w:marTop w:val="0"/>
      <w:marBottom w:val="0"/>
      <w:divBdr>
        <w:top w:val="none" w:sz="0" w:space="0" w:color="auto"/>
        <w:left w:val="none" w:sz="0" w:space="0" w:color="auto"/>
        <w:bottom w:val="none" w:sz="0" w:space="0" w:color="auto"/>
        <w:right w:val="none" w:sz="0" w:space="0" w:color="auto"/>
      </w:divBdr>
    </w:div>
    <w:div w:id="1891991065">
      <w:bodyDiv w:val="1"/>
      <w:marLeft w:val="0"/>
      <w:marRight w:val="0"/>
      <w:marTop w:val="0"/>
      <w:marBottom w:val="0"/>
      <w:divBdr>
        <w:top w:val="none" w:sz="0" w:space="0" w:color="auto"/>
        <w:left w:val="none" w:sz="0" w:space="0" w:color="auto"/>
        <w:bottom w:val="none" w:sz="0" w:space="0" w:color="auto"/>
        <w:right w:val="none" w:sz="0" w:space="0" w:color="auto"/>
      </w:divBdr>
    </w:div>
    <w:div w:id="1893421505">
      <w:bodyDiv w:val="1"/>
      <w:marLeft w:val="0"/>
      <w:marRight w:val="0"/>
      <w:marTop w:val="0"/>
      <w:marBottom w:val="0"/>
      <w:divBdr>
        <w:top w:val="none" w:sz="0" w:space="0" w:color="auto"/>
        <w:left w:val="none" w:sz="0" w:space="0" w:color="auto"/>
        <w:bottom w:val="none" w:sz="0" w:space="0" w:color="auto"/>
        <w:right w:val="none" w:sz="0" w:space="0" w:color="auto"/>
      </w:divBdr>
    </w:div>
    <w:div w:id="1961449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in/books?hl=en&amp;lr=&amp;id=CufTDwAAQBAJ&amp;oi=fnd&amp;pg=PA33&amp;dq=Being+mindful+of+hunger+and+fullness+signals" TargetMode="External"/><Relationship Id="rId13" Type="http://schemas.openxmlformats.org/officeDocument/2006/relationships/hyperlink" Target="https://doi.org/10.3389/fpsyt.2020.00122" TargetMode="External"/><Relationship Id="rId18" Type="http://schemas.openxmlformats.org/officeDocument/2006/relationships/hyperlink" Target="https://doi.org/10.3389/fnut.2021.772573" TargetMode="External"/><Relationship Id="rId26" Type="http://schemas.openxmlformats.org/officeDocument/2006/relationships/hyperlink" Target="https://www.mdpi.com/1422-0067/22/9/5026" TargetMode="External"/><Relationship Id="rId3" Type="http://schemas.openxmlformats.org/officeDocument/2006/relationships/styles" Target="styles.xml"/><Relationship Id="rId21" Type="http://schemas.openxmlformats.org/officeDocument/2006/relationships/hyperlink" Target="https://doi.org/10.1002/14651858.cd012608.pub2" TargetMode="External"/><Relationship Id="rId7" Type="http://schemas.openxmlformats.org/officeDocument/2006/relationships/endnotes" Target="endnotes.xml"/><Relationship Id="rId12" Type="http://schemas.openxmlformats.org/officeDocument/2006/relationships/hyperlink" Target="https://doi.org/10.3390/nu14122527" TargetMode="External"/><Relationship Id="rId17" Type="http://schemas.openxmlformats.org/officeDocument/2006/relationships/hyperlink" Target="https://doi.org/10.1186/s12913-019-4852-0" TargetMode="External"/><Relationship Id="rId25" Type="http://schemas.openxmlformats.org/officeDocument/2006/relationships/hyperlink" Target="https://doi.org/10.3390/ijms23073472" TargetMode="External"/><Relationship Id="rId2" Type="http://schemas.openxmlformats.org/officeDocument/2006/relationships/numbering" Target="numbering.xml"/><Relationship Id="rId16" Type="http://schemas.openxmlformats.org/officeDocument/2006/relationships/hyperlink" Target="https://doi.org/10.1016/j.scispo.2022.09.003" TargetMode="External"/><Relationship Id="rId20" Type="http://schemas.openxmlformats.org/officeDocument/2006/relationships/hyperlink" Target="https://www.healthline.com/health/food-nutrition/healthy-fats-guidelines" TargetMode="External"/><Relationship Id="rId29" Type="http://schemas.openxmlformats.org/officeDocument/2006/relationships/hyperlink" Target="https://www.sciencedirect.com/science/article/abs/pii/B978012823371900017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nu10101385" TargetMode="External"/><Relationship Id="rId24" Type="http://schemas.openxmlformats.org/officeDocument/2006/relationships/hyperlink" Target="https://doi.org/10.3390/ijms22095026"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dsx.2019.03.033" TargetMode="External"/><Relationship Id="rId23" Type="http://schemas.openxmlformats.org/officeDocument/2006/relationships/hyperlink" Target="https://books.google.co.in/books?hl=en&amp;lr=&amp;id=y0DREAAAQBAJ&amp;oi=fnd&amp;pg=PA393&amp;dq=Calcium+is+found+in+dairy" TargetMode="External"/><Relationship Id="rId28" Type="http://schemas.openxmlformats.org/officeDocument/2006/relationships/hyperlink" Target="https://doi.org/10.3390/nu12051505" TargetMode="External"/><Relationship Id="rId10" Type="http://schemas.openxmlformats.org/officeDocument/2006/relationships/hyperlink" Target="https://doi.org/10.3390/nu13114144" TargetMode="External"/><Relationship Id="rId19" Type="http://schemas.openxmlformats.org/officeDocument/2006/relationships/hyperlink" Target="https://www.mdpi.com/2072-6643/14/12/2527"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ncedirect.com/science/article/abs/pii/B9780128213919000065" TargetMode="External"/><Relationship Id="rId14" Type="http://schemas.openxmlformats.org/officeDocument/2006/relationships/hyperlink" Target="https://doi.org/10.3390/molecules26226802" TargetMode="External"/><Relationship Id="rId22" Type="http://schemas.openxmlformats.org/officeDocument/2006/relationships/hyperlink" Target="https://doi.org/10.1016/j.jacl.2021.09.049" TargetMode="External"/><Relationship Id="rId27" Type="http://schemas.openxmlformats.org/officeDocument/2006/relationships/hyperlink" Target="https://doi.org/10.1016/j.cpcardiol.2020.100582"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0B102A-4381-4FC7-9A4D-EE11894EC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3625</Words>
  <Characters>20667</Characters>
  <Application>Microsoft Office Word</Application>
  <DocSecurity>0</DocSecurity>
  <Lines>172</Lines>
  <Paragraphs>48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24244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Neeraj Soni</dc:creator>
  <cp:keywords/>
  <dc:description/>
  <cp:lastModifiedBy>Christine Roman</cp:lastModifiedBy>
  <cp:revision>3</cp:revision>
  <dcterms:created xsi:type="dcterms:W3CDTF">2024-07-19T20:32:00Z</dcterms:created>
  <dcterms:modified xsi:type="dcterms:W3CDTF">2024-07-19T20:34:00Z</dcterms:modified>
</cp:coreProperties>
</file>