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7826256"/>
        <w:docPartObj>
          <w:docPartGallery w:val="Cover Pages"/>
          <w:docPartUnique/>
        </w:docPartObj>
      </w:sdtPr>
      <w:sdtContent>
        <w:p w14:paraId="44C1DA39" w14:textId="0AAA4939" w:rsidR="009D104C" w:rsidRDefault="009D104C" w:rsidP="00D00DA7">
          <w:pPr>
            <w:jc w:val="both"/>
          </w:pPr>
        </w:p>
        <w:p w14:paraId="25619EAE" w14:textId="79A6612C" w:rsidR="009D104C" w:rsidRDefault="009D104C" w:rsidP="00D00DA7">
          <w:pPr>
            <w:jc w:val="both"/>
          </w:pPr>
          <w:r>
            <w:rPr>
              <w:noProof/>
            </w:rPr>
            <mc:AlternateContent>
              <mc:Choice Requires="wpg">
                <w:drawing>
                  <wp:anchor distT="0" distB="0" distL="114300" distR="114300" simplePos="0" relativeHeight="251658240" behindDoc="1" locked="0" layoutInCell="1" allowOverlap="1" wp14:anchorId="5CFF8063" wp14:editId="7FA5D99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152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accent6">
                                  <a:lumMod val="60000"/>
                                  <a:lumOff val="40000"/>
                                </a:schemeClr>
                              </a:solidFill>
                              <a:ln>
                                <a:solidFill>
                                  <a:schemeClr val="accent6">
                                    <a:lumMod val="60000"/>
                                    <a:lumOff val="40000"/>
                                  </a:schemeClr>
                                </a:solidFill>
                              </a:ln>
                            </wps:spPr>
                            <wps:style>
                              <a:lnRef idx="0">
                                <a:scrgbClr r="0" g="0" b="0"/>
                              </a:lnRef>
                              <a:fillRef idx="1003">
                                <a:schemeClr val="dk2"/>
                              </a:fillRef>
                              <a:effectRef idx="0">
                                <a:scrgbClr r="0" g="0" b="0"/>
                              </a:effectRef>
                              <a:fontRef idx="major"/>
                            </wps:style>
                            <wps:txbx>
                              <w:txbxContent>
                                <w:p w14:paraId="31E706BC" w14:textId="3356548C" w:rsidR="009D104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D104C">
                                        <w:rPr>
                                          <w:color w:val="FFFFFF" w:themeColor="background1"/>
                                          <w:sz w:val="72"/>
                                          <w:szCs w:val="72"/>
                                        </w:rPr>
                                        <w:t>Social Engineering Attacks and Mitigation Strategies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CFF8063" id="Group 125" o:spid="_x0000_s1026" style="position:absolute;left:0;text-align:left;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" adj="-11796480,,5400" path="m,c,644,,644,,644v23,6,62,14,113,21c250,685,476,700,720,644v,-27,,-27,,-27c720,,720,,720,,,,,,,e" fillcolor="#a8d08d [1945]" strokecolor="#a8d08d [1945]">
                      <v:stroke joinstyle="miter"/>
                      <v:formulas/>
                      <v:path arrowok="t" o:connecttype="custom" o:connectlocs="0,0;0,4972126;872222,5134261;5557520,4972126;5557520,4763667;5557520,0;0,0" o:connectangles="0,0,0,0,0,0,0" textboxrect="0,0,720,700"/>
                      <v:textbox inset="1in,86.4pt,86.4pt,86.4pt">
                        <w:txbxContent>
                          <w:p w14:paraId="31E706BC" w14:textId="3356548C" w:rsidR="009D104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D104C">
                                  <w:rPr>
                                    <w:color w:val="FFFFFF" w:themeColor="background1"/>
                                    <w:sz w:val="72"/>
                                    <w:szCs w:val="72"/>
                                  </w:rPr>
                                  <w:t>Social Engineering Attacks and Mitigation Strategies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37B4F96D" wp14:editId="7EEAC6C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3CC6122" w14:textId="3CFE42CA" w:rsidR="009D104C" w:rsidRDefault="009D104C">
                                    <w:pPr>
                                      <w:pStyle w:val="NoSpacing"/>
                                      <w:spacing w:before="40" w:after="40"/>
                                      <w:rPr>
                                        <w:caps/>
                                        <w:color w:val="4472C4" w:themeColor="accent1"/>
                                        <w:sz w:val="28"/>
                                        <w:szCs w:val="28"/>
                                      </w:rPr>
                                    </w:pPr>
                                    <w:r>
                                      <w:rPr>
                                        <w:caps/>
                                        <w:color w:val="4472C4" w:themeColor="accent1"/>
                                        <w:sz w:val="28"/>
                                        <w:szCs w:val="28"/>
                                      </w:rPr>
                                      <w:t>Research proposal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B73530" w14:textId="5198E7C1" w:rsidR="009D104C" w:rsidRDefault="00EC4D70">
                                    <w:pPr>
                                      <w:pStyle w:val="NoSpacing"/>
                                      <w:spacing w:before="40" w:after="40"/>
                                      <w:rPr>
                                        <w:caps/>
                                        <w:color w:val="5B9BD5" w:themeColor="accent5"/>
                                        <w:sz w:val="24"/>
                                        <w:szCs w:val="24"/>
                                      </w:rPr>
                                    </w:pPr>
                                    <w:r>
                                      <w:rPr>
                                        <w:caps/>
                                        <w:color w:val="5B9BD5" w:themeColor="accent5"/>
                                        <w:sz w:val="24"/>
                                        <w:szCs w:val="24"/>
                                      </w:rPr>
                                      <w:t>Dylan yeates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7B4F96D"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3CC6122" w14:textId="3CFE42CA" w:rsidR="009D104C" w:rsidRDefault="009D104C">
                              <w:pPr>
                                <w:pStyle w:val="NoSpacing"/>
                                <w:spacing w:before="40" w:after="40"/>
                                <w:rPr>
                                  <w:caps/>
                                  <w:color w:val="4472C4" w:themeColor="accent1"/>
                                  <w:sz w:val="28"/>
                                  <w:szCs w:val="28"/>
                                </w:rPr>
                              </w:pPr>
                              <w:r>
                                <w:rPr>
                                  <w:caps/>
                                  <w:color w:val="4472C4" w:themeColor="accent1"/>
                                  <w:sz w:val="28"/>
                                  <w:szCs w:val="28"/>
                                </w:rPr>
                                <w:t>Research proposal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B73530" w14:textId="5198E7C1" w:rsidR="009D104C" w:rsidRDefault="00EC4D70">
                              <w:pPr>
                                <w:pStyle w:val="NoSpacing"/>
                                <w:spacing w:before="40" w:after="40"/>
                                <w:rPr>
                                  <w:caps/>
                                  <w:color w:val="5B9BD5" w:themeColor="accent5"/>
                                  <w:sz w:val="24"/>
                                  <w:szCs w:val="24"/>
                                </w:rPr>
                              </w:pPr>
                              <w:r>
                                <w:rPr>
                                  <w:caps/>
                                  <w:color w:val="5B9BD5" w:themeColor="accent5"/>
                                  <w:sz w:val="24"/>
                                  <w:szCs w:val="24"/>
                                </w:rPr>
                                <w:t>Dylan yeates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93992E2" wp14:editId="60C4DEA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60FDE99" w14:textId="1408D142" w:rsidR="009D104C" w:rsidRDefault="0096400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93992E2" id="Rectangle 130" o:spid="_x0000_s1030" style="position:absolute;left:0;text-align:left;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60FDE99" w14:textId="1408D142" w:rsidR="009D104C" w:rsidRDefault="0096400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369809649"/>
        <w:docPartObj>
          <w:docPartGallery w:val="Table of Contents"/>
          <w:docPartUnique/>
        </w:docPartObj>
      </w:sdtPr>
      <w:sdtEndPr>
        <w:rPr>
          <w:b/>
          <w:bCs/>
          <w:noProof/>
        </w:rPr>
      </w:sdtEndPr>
      <w:sdtContent>
        <w:p w14:paraId="4C161C21" w14:textId="49B6F5EE" w:rsidR="009D104C" w:rsidRDefault="009D104C" w:rsidP="00D00DA7">
          <w:pPr>
            <w:pStyle w:val="TOCHeading"/>
            <w:jc w:val="both"/>
          </w:pPr>
          <w:r>
            <w:t>Contents</w:t>
          </w:r>
        </w:p>
        <w:p w14:paraId="2AADA547" w14:textId="3B1695BF" w:rsidR="00D00DA7" w:rsidRDefault="009D104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7611923" w:history="1">
            <w:r w:rsidR="00D00DA7" w:rsidRPr="00313C14">
              <w:rPr>
                <w:rStyle w:val="Hyperlink"/>
                <w:noProof/>
              </w:rPr>
              <w:t>1.</w:t>
            </w:r>
            <w:r w:rsidR="00D00DA7">
              <w:rPr>
                <w:rFonts w:eastAsiaTheme="minorEastAsia"/>
                <w:noProof/>
                <w:lang w:eastAsia="en-GB"/>
              </w:rPr>
              <w:tab/>
            </w:r>
            <w:r w:rsidR="00D00DA7" w:rsidRPr="00313C14">
              <w:rPr>
                <w:rStyle w:val="Hyperlink"/>
                <w:noProof/>
              </w:rPr>
              <w:t>Introduction</w:t>
            </w:r>
            <w:r w:rsidR="00D00DA7">
              <w:rPr>
                <w:noProof/>
                <w:webHidden/>
              </w:rPr>
              <w:tab/>
            </w:r>
            <w:r w:rsidR="00D00DA7">
              <w:rPr>
                <w:noProof/>
                <w:webHidden/>
              </w:rPr>
              <w:fldChar w:fldCharType="begin"/>
            </w:r>
            <w:r w:rsidR="00D00DA7">
              <w:rPr>
                <w:noProof/>
                <w:webHidden/>
              </w:rPr>
              <w:instrText xml:space="preserve"> PAGEREF _Toc117611923 \h </w:instrText>
            </w:r>
            <w:r w:rsidR="00D00DA7">
              <w:rPr>
                <w:noProof/>
                <w:webHidden/>
              </w:rPr>
            </w:r>
            <w:r w:rsidR="00D00DA7">
              <w:rPr>
                <w:noProof/>
                <w:webHidden/>
              </w:rPr>
              <w:fldChar w:fldCharType="separate"/>
            </w:r>
            <w:r w:rsidR="00D00DA7">
              <w:rPr>
                <w:noProof/>
                <w:webHidden/>
              </w:rPr>
              <w:t>2</w:t>
            </w:r>
            <w:r w:rsidR="00D00DA7">
              <w:rPr>
                <w:noProof/>
                <w:webHidden/>
              </w:rPr>
              <w:fldChar w:fldCharType="end"/>
            </w:r>
          </w:hyperlink>
        </w:p>
        <w:p w14:paraId="62AA68C9" w14:textId="600F8A4E" w:rsidR="00D00DA7" w:rsidRDefault="00D00DA7">
          <w:pPr>
            <w:pStyle w:val="TOC2"/>
            <w:tabs>
              <w:tab w:val="right" w:leader="dot" w:pos="9016"/>
            </w:tabs>
            <w:rPr>
              <w:rFonts w:eastAsiaTheme="minorEastAsia"/>
              <w:noProof/>
              <w:lang w:eastAsia="en-GB"/>
            </w:rPr>
          </w:pPr>
          <w:hyperlink w:anchor="_Toc117611924" w:history="1">
            <w:r w:rsidRPr="00313C14">
              <w:rPr>
                <w:rStyle w:val="Hyperlink"/>
                <w:noProof/>
              </w:rPr>
              <w:t>1.1 Background Information</w:t>
            </w:r>
            <w:r>
              <w:rPr>
                <w:noProof/>
                <w:webHidden/>
              </w:rPr>
              <w:tab/>
            </w:r>
            <w:r>
              <w:rPr>
                <w:noProof/>
                <w:webHidden/>
              </w:rPr>
              <w:fldChar w:fldCharType="begin"/>
            </w:r>
            <w:r>
              <w:rPr>
                <w:noProof/>
                <w:webHidden/>
              </w:rPr>
              <w:instrText xml:space="preserve"> PAGEREF _Toc117611924 \h </w:instrText>
            </w:r>
            <w:r>
              <w:rPr>
                <w:noProof/>
                <w:webHidden/>
              </w:rPr>
            </w:r>
            <w:r>
              <w:rPr>
                <w:noProof/>
                <w:webHidden/>
              </w:rPr>
              <w:fldChar w:fldCharType="separate"/>
            </w:r>
            <w:r>
              <w:rPr>
                <w:noProof/>
                <w:webHidden/>
              </w:rPr>
              <w:t>2</w:t>
            </w:r>
            <w:r>
              <w:rPr>
                <w:noProof/>
                <w:webHidden/>
              </w:rPr>
              <w:fldChar w:fldCharType="end"/>
            </w:r>
          </w:hyperlink>
        </w:p>
        <w:p w14:paraId="3E82D89C" w14:textId="3C7651B9" w:rsidR="00D00DA7" w:rsidRDefault="00D00DA7">
          <w:pPr>
            <w:pStyle w:val="TOC1"/>
            <w:tabs>
              <w:tab w:val="right" w:leader="dot" w:pos="9016"/>
            </w:tabs>
            <w:rPr>
              <w:rFonts w:eastAsiaTheme="minorEastAsia"/>
              <w:noProof/>
              <w:lang w:eastAsia="en-GB"/>
            </w:rPr>
          </w:pPr>
          <w:hyperlink w:anchor="_Toc117611925" w:history="1">
            <w:r w:rsidRPr="00313C14">
              <w:rPr>
                <w:rStyle w:val="Hyperlink"/>
                <w:noProof/>
              </w:rPr>
              <w:t>2. Aims and objectives</w:t>
            </w:r>
            <w:r>
              <w:rPr>
                <w:noProof/>
                <w:webHidden/>
              </w:rPr>
              <w:tab/>
            </w:r>
            <w:r>
              <w:rPr>
                <w:noProof/>
                <w:webHidden/>
              </w:rPr>
              <w:fldChar w:fldCharType="begin"/>
            </w:r>
            <w:r>
              <w:rPr>
                <w:noProof/>
                <w:webHidden/>
              </w:rPr>
              <w:instrText xml:space="preserve"> PAGEREF _Toc117611925 \h </w:instrText>
            </w:r>
            <w:r>
              <w:rPr>
                <w:noProof/>
                <w:webHidden/>
              </w:rPr>
            </w:r>
            <w:r>
              <w:rPr>
                <w:noProof/>
                <w:webHidden/>
              </w:rPr>
              <w:fldChar w:fldCharType="separate"/>
            </w:r>
            <w:r>
              <w:rPr>
                <w:noProof/>
                <w:webHidden/>
              </w:rPr>
              <w:t>4</w:t>
            </w:r>
            <w:r>
              <w:rPr>
                <w:noProof/>
                <w:webHidden/>
              </w:rPr>
              <w:fldChar w:fldCharType="end"/>
            </w:r>
          </w:hyperlink>
        </w:p>
        <w:p w14:paraId="3CBCC099" w14:textId="57393C1B" w:rsidR="00D00DA7" w:rsidRDefault="00D00DA7">
          <w:pPr>
            <w:pStyle w:val="TOC1"/>
            <w:tabs>
              <w:tab w:val="right" w:leader="dot" w:pos="9016"/>
            </w:tabs>
            <w:rPr>
              <w:rFonts w:eastAsiaTheme="minorEastAsia"/>
              <w:noProof/>
              <w:lang w:eastAsia="en-GB"/>
            </w:rPr>
          </w:pPr>
          <w:hyperlink w:anchor="_Toc117611926" w:history="1">
            <w:r w:rsidRPr="00313C14">
              <w:rPr>
                <w:rStyle w:val="Hyperlink"/>
                <w:noProof/>
              </w:rPr>
              <w:t>3.  Project Design</w:t>
            </w:r>
            <w:r>
              <w:rPr>
                <w:noProof/>
                <w:webHidden/>
              </w:rPr>
              <w:tab/>
            </w:r>
            <w:r>
              <w:rPr>
                <w:noProof/>
                <w:webHidden/>
              </w:rPr>
              <w:fldChar w:fldCharType="begin"/>
            </w:r>
            <w:r>
              <w:rPr>
                <w:noProof/>
                <w:webHidden/>
              </w:rPr>
              <w:instrText xml:space="preserve"> PAGEREF _Toc117611926 \h </w:instrText>
            </w:r>
            <w:r>
              <w:rPr>
                <w:noProof/>
                <w:webHidden/>
              </w:rPr>
            </w:r>
            <w:r>
              <w:rPr>
                <w:noProof/>
                <w:webHidden/>
              </w:rPr>
              <w:fldChar w:fldCharType="separate"/>
            </w:r>
            <w:r>
              <w:rPr>
                <w:noProof/>
                <w:webHidden/>
              </w:rPr>
              <w:t>5</w:t>
            </w:r>
            <w:r>
              <w:rPr>
                <w:noProof/>
                <w:webHidden/>
              </w:rPr>
              <w:fldChar w:fldCharType="end"/>
            </w:r>
          </w:hyperlink>
        </w:p>
        <w:p w14:paraId="303584F3" w14:textId="4788A851" w:rsidR="00D00DA7" w:rsidRDefault="00D00DA7">
          <w:pPr>
            <w:pStyle w:val="TOC2"/>
            <w:tabs>
              <w:tab w:val="right" w:leader="dot" w:pos="9016"/>
            </w:tabs>
            <w:rPr>
              <w:rFonts w:eastAsiaTheme="minorEastAsia"/>
              <w:noProof/>
              <w:lang w:eastAsia="en-GB"/>
            </w:rPr>
          </w:pPr>
          <w:hyperlink w:anchor="_Toc117611927" w:history="1">
            <w:r w:rsidRPr="00313C14">
              <w:rPr>
                <w:rStyle w:val="Hyperlink"/>
                <w:noProof/>
              </w:rPr>
              <w:t>3.1 Outline of project</w:t>
            </w:r>
            <w:r>
              <w:rPr>
                <w:noProof/>
                <w:webHidden/>
              </w:rPr>
              <w:tab/>
            </w:r>
            <w:r>
              <w:rPr>
                <w:noProof/>
                <w:webHidden/>
              </w:rPr>
              <w:fldChar w:fldCharType="begin"/>
            </w:r>
            <w:r>
              <w:rPr>
                <w:noProof/>
                <w:webHidden/>
              </w:rPr>
              <w:instrText xml:space="preserve"> PAGEREF _Toc117611927 \h </w:instrText>
            </w:r>
            <w:r>
              <w:rPr>
                <w:noProof/>
                <w:webHidden/>
              </w:rPr>
            </w:r>
            <w:r>
              <w:rPr>
                <w:noProof/>
                <w:webHidden/>
              </w:rPr>
              <w:fldChar w:fldCharType="separate"/>
            </w:r>
            <w:r>
              <w:rPr>
                <w:noProof/>
                <w:webHidden/>
              </w:rPr>
              <w:t>5</w:t>
            </w:r>
            <w:r>
              <w:rPr>
                <w:noProof/>
                <w:webHidden/>
              </w:rPr>
              <w:fldChar w:fldCharType="end"/>
            </w:r>
          </w:hyperlink>
        </w:p>
        <w:p w14:paraId="103A302D" w14:textId="70B9501B" w:rsidR="00D00DA7" w:rsidRDefault="00D00DA7">
          <w:pPr>
            <w:pStyle w:val="TOC2"/>
            <w:tabs>
              <w:tab w:val="right" w:leader="dot" w:pos="9016"/>
            </w:tabs>
            <w:rPr>
              <w:rFonts w:eastAsiaTheme="minorEastAsia"/>
              <w:noProof/>
              <w:lang w:eastAsia="en-GB"/>
            </w:rPr>
          </w:pPr>
          <w:hyperlink w:anchor="_Toc117611928" w:history="1">
            <w:r w:rsidRPr="00313C14">
              <w:rPr>
                <w:rStyle w:val="Hyperlink"/>
                <w:noProof/>
              </w:rPr>
              <w:t>3.2 Data collection</w:t>
            </w:r>
            <w:r>
              <w:rPr>
                <w:noProof/>
                <w:webHidden/>
              </w:rPr>
              <w:tab/>
            </w:r>
            <w:r>
              <w:rPr>
                <w:noProof/>
                <w:webHidden/>
              </w:rPr>
              <w:fldChar w:fldCharType="begin"/>
            </w:r>
            <w:r>
              <w:rPr>
                <w:noProof/>
                <w:webHidden/>
              </w:rPr>
              <w:instrText xml:space="preserve"> PAGEREF _Toc117611928 \h </w:instrText>
            </w:r>
            <w:r>
              <w:rPr>
                <w:noProof/>
                <w:webHidden/>
              </w:rPr>
            </w:r>
            <w:r>
              <w:rPr>
                <w:noProof/>
                <w:webHidden/>
              </w:rPr>
              <w:fldChar w:fldCharType="separate"/>
            </w:r>
            <w:r>
              <w:rPr>
                <w:noProof/>
                <w:webHidden/>
              </w:rPr>
              <w:t>5</w:t>
            </w:r>
            <w:r>
              <w:rPr>
                <w:noProof/>
                <w:webHidden/>
              </w:rPr>
              <w:fldChar w:fldCharType="end"/>
            </w:r>
          </w:hyperlink>
        </w:p>
        <w:p w14:paraId="2356F648" w14:textId="5E0795EB" w:rsidR="00D00DA7" w:rsidRDefault="00D00DA7">
          <w:pPr>
            <w:pStyle w:val="TOC2"/>
            <w:tabs>
              <w:tab w:val="right" w:leader="dot" w:pos="9016"/>
            </w:tabs>
            <w:rPr>
              <w:rFonts w:eastAsiaTheme="minorEastAsia"/>
              <w:noProof/>
              <w:lang w:eastAsia="en-GB"/>
            </w:rPr>
          </w:pPr>
          <w:hyperlink w:anchor="_Toc117611929" w:history="1">
            <w:r w:rsidRPr="00313C14">
              <w:rPr>
                <w:rStyle w:val="Hyperlink"/>
                <w:noProof/>
              </w:rPr>
              <w:t>3.3 Data evaluation</w:t>
            </w:r>
            <w:r>
              <w:rPr>
                <w:noProof/>
                <w:webHidden/>
              </w:rPr>
              <w:tab/>
            </w:r>
            <w:r>
              <w:rPr>
                <w:noProof/>
                <w:webHidden/>
              </w:rPr>
              <w:fldChar w:fldCharType="begin"/>
            </w:r>
            <w:r>
              <w:rPr>
                <w:noProof/>
                <w:webHidden/>
              </w:rPr>
              <w:instrText xml:space="preserve"> PAGEREF _Toc117611929 \h </w:instrText>
            </w:r>
            <w:r>
              <w:rPr>
                <w:noProof/>
                <w:webHidden/>
              </w:rPr>
            </w:r>
            <w:r>
              <w:rPr>
                <w:noProof/>
                <w:webHidden/>
              </w:rPr>
              <w:fldChar w:fldCharType="separate"/>
            </w:r>
            <w:r>
              <w:rPr>
                <w:noProof/>
                <w:webHidden/>
              </w:rPr>
              <w:t>5</w:t>
            </w:r>
            <w:r>
              <w:rPr>
                <w:noProof/>
                <w:webHidden/>
              </w:rPr>
              <w:fldChar w:fldCharType="end"/>
            </w:r>
          </w:hyperlink>
        </w:p>
        <w:p w14:paraId="5A32EA04" w14:textId="200C6182" w:rsidR="00D00DA7" w:rsidRDefault="00D00DA7">
          <w:pPr>
            <w:pStyle w:val="TOC2"/>
            <w:tabs>
              <w:tab w:val="right" w:leader="dot" w:pos="9016"/>
            </w:tabs>
            <w:rPr>
              <w:rFonts w:eastAsiaTheme="minorEastAsia"/>
              <w:noProof/>
              <w:lang w:eastAsia="en-GB"/>
            </w:rPr>
          </w:pPr>
          <w:hyperlink w:anchor="_Toc117611930" w:history="1">
            <w:r w:rsidRPr="00313C14">
              <w:rPr>
                <w:rStyle w:val="Hyperlink"/>
                <w:noProof/>
              </w:rPr>
              <w:t>3.4 Risks and limitations</w:t>
            </w:r>
            <w:r>
              <w:rPr>
                <w:noProof/>
                <w:webHidden/>
              </w:rPr>
              <w:tab/>
            </w:r>
            <w:r>
              <w:rPr>
                <w:noProof/>
                <w:webHidden/>
              </w:rPr>
              <w:fldChar w:fldCharType="begin"/>
            </w:r>
            <w:r>
              <w:rPr>
                <w:noProof/>
                <w:webHidden/>
              </w:rPr>
              <w:instrText xml:space="preserve"> PAGEREF _Toc117611930 \h </w:instrText>
            </w:r>
            <w:r>
              <w:rPr>
                <w:noProof/>
                <w:webHidden/>
              </w:rPr>
            </w:r>
            <w:r>
              <w:rPr>
                <w:noProof/>
                <w:webHidden/>
              </w:rPr>
              <w:fldChar w:fldCharType="separate"/>
            </w:r>
            <w:r>
              <w:rPr>
                <w:noProof/>
                <w:webHidden/>
              </w:rPr>
              <w:t>5</w:t>
            </w:r>
            <w:r>
              <w:rPr>
                <w:noProof/>
                <w:webHidden/>
              </w:rPr>
              <w:fldChar w:fldCharType="end"/>
            </w:r>
          </w:hyperlink>
        </w:p>
        <w:p w14:paraId="6E488EB1" w14:textId="4500B91A" w:rsidR="00D00DA7" w:rsidRDefault="00D00DA7">
          <w:pPr>
            <w:pStyle w:val="TOC2"/>
            <w:tabs>
              <w:tab w:val="right" w:leader="dot" w:pos="9016"/>
            </w:tabs>
            <w:rPr>
              <w:rFonts w:eastAsiaTheme="minorEastAsia"/>
              <w:noProof/>
              <w:lang w:eastAsia="en-GB"/>
            </w:rPr>
          </w:pPr>
          <w:hyperlink w:anchor="_Toc117611931" w:history="1">
            <w:r w:rsidRPr="00313C14">
              <w:rPr>
                <w:rStyle w:val="Hyperlink"/>
                <w:noProof/>
              </w:rPr>
              <w:t>3.5 Ethical Issues</w:t>
            </w:r>
            <w:r>
              <w:rPr>
                <w:noProof/>
                <w:webHidden/>
              </w:rPr>
              <w:tab/>
            </w:r>
            <w:r>
              <w:rPr>
                <w:noProof/>
                <w:webHidden/>
              </w:rPr>
              <w:fldChar w:fldCharType="begin"/>
            </w:r>
            <w:r>
              <w:rPr>
                <w:noProof/>
                <w:webHidden/>
              </w:rPr>
              <w:instrText xml:space="preserve"> PAGEREF _Toc117611931 \h </w:instrText>
            </w:r>
            <w:r>
              <w:rPr>
                <w:noProof/>
                <w:webHidden/>
              </w:rPr>
            </w:r>
            <w:r>
              <w:rPr>
                <w:noProof/>
                <w:webHidden/>
              </w:rPr>
              <w:fldChar w:fldCharType="separate"/>
            </w:r>
            <w:r>
              <w:rPr>
                <w:noProof/>
                <w:webHidden/>
              </w:rPr>
              <w:t>5</w:t>
            </w:r>
            <w:r>
              <w:rPr>
                <w:noProof/>
                <w:webHidden/>
              </w:rPr>
              <w:fldChar w:fldCharType="end"/>
            </w:r>
          </w:hyperlink>
        </w:p>
        <w:p w14:paraId="70970413" w14:textId="2360BB57" w:rsidR="00D00DA7" w:rsidRDefault="00D00DA7">
          <w:pPr>
            <w:pStyle w:val="TOC1"/>
            <w:tabs>
              <w:tab w:val="right" w:leader="dot" w:pos="9016"/>
            </w:tabs>
            <w:rPr>
              <w:rFonts w:eastAsiaTheme="minorEastAsia"/>
              <w:noProof/>
              <w:lang w:eastAsia="en-GB"/>
            </w:rPr>
          </w:pPr>
          <w:hyperlink w:anchor="_Toc117611932" w:history="1">
            <w:r w:rsidRPr="00313C14">
              <w:rPr>
                <w:rStyle w:val="Hyperlink"/>
                <w:noProof/>
              </w:rPr>
              <w:t>4. Resources and planning</w:t>
            </w:r>
            <w:r>
              <w:rPr>
                <w:noProof/>
                <w:webHidden/>
              </w:rPr>
              <w:tab/>
            </w:r>
            <w:r>
              <w:rPr>
                <w:noProof/>
                <w:webHidden/>
              </w:rPr>
              <w:fldChar w:fldCharType="begin"/>
            </w:r>
            <w:r>
              <w:rPr>
                <w:noProof/>
                <w:webHidden/>
              </w:rPr>
              <w:instrText xml:space="preserve"> PAGEREF _Toc117611932 \h </w:instrText>
            </w:r>
            <w:r>
              <w:rPr>
                <w:noProof/>
                <w:webHidden/>
              </w:rPr>
            </w:r>
            <w:r>
              <w:rPr>
                <w:noProof/>
                <w:webHidden/>
              </w:rPr>
              <w:fldChar w:fldCharType="separate"/>
            </w:r>
            <w:r>
              <w:rPr>
                <w:noProof/>
                <w:webHidden/>
              </w:rPr>
              <w:t>6</w:t>
            </w:r>
            <w:r>
              <w:rPr>
                <w:noProof/>
                <w:webHidden/>
              </w:rPr>
              <w:fldChar w:fldCharType="end"/>
            </w:r>
          </w:hyperlink>
        </w:p>
        <w:p w14:paraId="6C843CC5" w14:textId="0F5E2B6C" w:rsidR="00D00DA7" w:rsidRDefault="00D00DA7">
          <w:pPr>
            <w:pStyle w:val="TOC2"/>
            <w:tabs>
              <w:tab w:val="right" w:leader="dot" w:pos="9016"/>
            </w:tabs>
            <w:rPr>
              <w:rFonts w:eastAsiaTheme="minorEastAsia"/>
              <w:noProof/>
              <w:lang w:eastAsia="en-GB"/>
            </w:rPr>
          </w:pPr>
          <w:hyperlink w:anchor="_Toc117611933" w:history="1">
            <w:r w:rsidRPr="00313C14">
              <w:rPr>
                <w:rStyle w:val="Hyperlink"/>
                <w:noProof/>
              </w:rPr>
              <w:t>4.1 Resources required</w:t>
            </w:r>
            <w:r>
              <w:rPr>
                <w:noProof/>
                <w:webHidden/>
              </w:rPr>
              <w:tab/>
            </w:r>
            <w:r>
              <w:rPr>
                <w:noProof/>
                <w:webHidden/>
              </w:rPr>
              <w:fldChar w:fldCharType="begin"/>
            </w:r>
            <w:r>
              <w:rPr>
                <w:noProof/>
                <w:webHidden/>
              </w:rPr>
              <w:instrText xml:space="preserve"> PAGEREF _Toc117611933 \h </w:instrText>
            </w:r>
            <w:r>
              <w:rPr>
                <w:noProof/>
                <w:webHidden/>
              </w:rPr>
            </w:r>
            <w:r>
              <w:rPr>
                <w:noProof/>
                <w:webHidden/>
              </w:rPr>
              <w:fldChar w:fldCharType="separate"/>
            </w:r>
            <w:r>
              <w:rPr>
                <w:noProof/>
                <w:webHidden/>
              </w:rPr>
              <w:t>6</w:t>
            </w:r>
            <w:r>
              <w:rPr>
                <w:noProof/>
                <w:webHidden/>
              </w:rPr>
              <w:fldChar w:fldCharType="end"/>
            </w:r>
          </w:hyperlink>
        </w:p>
        <w:p w14:paraId="281C32C0" w14:textId="2335E1B6" w:rsidR="00D00DA7" w:rsidRDefault="00D00DA7">
          <w:pPr>
            <w:pStyle w:val="TOC2"/>
            <w:tabs>
              <w:tab w:val="right" w:leader="dot" w:pos="9016"/>
            </w:tabs>
            <w:rPr>
              <w:rFonts w:eastAsiaTheme="minorEastAsia"/>
              <w:noProof/>
              <w:lang w:eastAsia="en-GB"/>
            </w:rPr>
          </w:pPr>
          <w:hyperlink w:anchor="_Toc117611934" w:history="1">
            <w:r w:rsidRPr="00313C14">
              <w:rPr>
                <w:rStyle w:val="Hyperlink"/>
                <w:noProof/>
              </w:rPr>
              <w:t>4.2 Hardware resources</w:t>
            </w:r>
            <w:r>
              <w:rPr>
                <w:noProof/>
                <w:webHidden/>
              </w:rPr>
              <w:tab/>
            </w:r>
            <w:r>
              <w:rPr>
                <w:noProof/>
                <w:webHidden/>
              </w:rPr>
              <w:fldChar w:fldCharType="begin"/>
            </w:r>
            <w:r>
              <w:rPr>
                <w:noProof/>
                <w:webHidden/>
              </w:rPr>
              <w:instrText xml:space="preserve"> PAGEREF _Toc117611934 \h </w:instrText>
            </w:r>
            <w:r>
              <w:rPr>
                <w:noProof/>
                <w:webHidden/>
              </w:rPr>
            </w:r>
            <w:r>
              <w:rPr>
                <w:noProof/>
                <w:webHidden/>
              </w:rPr>
              <w:fldChar w:fldCharType="separate"/>
            </w:r>
            <w:r>
              <w:rPr>
                <w:noProof/>
                <w:webHidden/>
              </w:rPr>
              <w:t>6</w:t>
            </w:r>
            <w:r>
              <w:rPr>
                <w:noProof/>
                <w:webHidden/>
              </w:rPr>
              <w:fldChar w:fldCharType="end"/>
            </w:r>
          </w:hyperlink>
        </w:p>
        <w:p w14:paraId="5CD3B9DA" w14:textId="73DB44BA" w:rsidR="00D00DA7" w:rsidRDefault="00D00DA7">
          <w:pPr>
            <w:pStyle w:val="TOC2"/>
            <w:tabs>
              <w:tab w:val="right" w:leader="dot" w:pos="9016"/>
            </w:tabs>
            <w:rPr>
              <w:rFonts w:eastAsiaTheme="minorEastAsia"/>
              <w:noProof/>
              <w:lang w:eastAsia="en-GB"/>
            </w:rPr>
          </w:pPr>
          <w:hyperlink w:anchor="_Toc117611935" w:history="1">
            <w:r w:rsidRPr="00313C14">
              <w:rPr>
                <w:rStyle w:val="Hyperlink"/>
                <w:noProof/>
              </w:rPr>
              <w:t>4.3 Software resources</w:t>
            </w:r>
            <w:r>
              <w:rPr>
                <w:noProof/>
                <w:webHidden/>
              </w:rPr>
              <w:tab/>
            </w:r>
            <w:r>
              <w:rPr>
                <w:noProof/>
                <w:webHidden/>
              </w:rPr>
              <w:fldChar w:fldCharType="begin"/>
            </w:r>
            <w:r>
              <w:rPr>
                <w:noProof/>
                <w:webHidden/>
              </w:rPr>
              <w:instrText xml:space="preserve"> PAGEREF _Toc117611935 \h </w:instrText>
            </w:r>
            <w:r>
              <w:rPr>
                <w:noProof/>
                <w:webHidden/>
              </w:rPr>
            </w:r>
            <w:r>
              <w:rPr>
                <w:noProof/>
                <w:webHidden/>
              </w:rPr>
              <w:fldChar w:fldCharType="separate"/>
            </w:r>
            <w:r>
              <w:rPr>
                <w:noProof/>
                <w:webHidden/>
              </w:rPr>
              <w:t>6</w:t>
            </w:r>
            <w:r>
              <w:rPr>
                <w:noProof/>
                <w:webHidden/>
              </w:rPr>
              <w:fldChar w:fldCharType="end"/>
            </w:r>
          </w:hyperlink>
        </w:p>
        <w:p w14:paraId="418DD2B0" w14:textId="0FDE08E9" w:rsidR="00D00DA7" w:rsidRDefault="00D00DA7">
          <w:pPr>
            <w:pStyle w:val="TOC2"/>
            <w:tabs>
              <w:tab w:val="right" w:leader="dot" w:pos="9016"/>
            </w:tabs>
            <w:rPr>
              <w:rFonts w:eastAsiaTheme="minorEastAsia"/>
              <w:noProof/>
              <w:lang w:eastAsia="en-GB"/>
            </w:rPr>
          </w:pPr>
          <w:hyperlink w:anchor="_Toc117611936" w:history="1">
            <w:r w:rsidRPr="00313C14">
              <w:rPr>
                <w:rStyle w:val="Hyperlink"/>
                <w:noProof/>
              </w:rPr>
              <w:t>4.4 Planning</w:t>
            </w:r>
            <w:r>
              <w:rPr>
                <w:noProof/>
                <w:webHidden/>
              </w:rPr>
              <w:tab/>
            </w:r>
            <w:r>
              <w:rPr>
                <w:noProof/>
                <w:webHidden/>
              </w:rPr>
              <w:fldChar w:fldCharType="begin"/>
            </w:r>
            <w:r>
              <w:rPr>
                <w:noProof/>
                <w:webHidden/>
              </w:rPr>
              <w:instrText xml:space="preserve"> PAGEREF _Toc117611936 \h </w:instrText>
            </w:r>
            <w:r>
              <w:rPr>
                <w:noProof/>
                <w:webHidden/>
              </w:rPr>
            </w:r>
            <w:r>
              <w:rPr>
                <w:noProof/>
                <w:webHidden/>
              </w:rPr>
              <w:fldChar w:fldCharType="separate"/>
            </w:r>
            <w:r>
              <w:rPr>
                <w:noProof/>
                <w:webHidden/>
              </w:rPr>
              <w:t>6</w:t>
            </w:r>
            <w:r>
              <w:rPr>
                <w:noProof/>
                <w:webHidden/>
              </w:rPr>
              <w:fldChar w:fldCharType="end"/>
            </w:r>
          </w:hyperlink>
        </w:p>
        <w:p w14:paraId="78D87264" w14:textId="41DCD993" w:rsidR="00D00DA7" w:rsidRDefault="00D00DA7">
          <w:pPr>
            <w:pStyle w:val="TOC1"/>
            <w:tabs>
              <w:tab w:val="right" w:leader="dot" w:pos="9016"/>
            </w:tabs>
            <w:rPr>
              <w:rFonts w:eastAsiaTheme="minorEastAsia"/>
              <w:noProof/>
              <w:lang w:eastAsia="en-GB"/>
            </w:rPr>
          </w:pPr>
          <w:hyperlink w:anchor="_Toc117611937" w:history="1">
            <w:r w:rsidRPr="00313C14">
              <w:rPr>
                <w:rStyle w:val="Hyperlink"/>
                <w:noProof/>
              </w:rPr>
              <w:t>References</w:t>
            </w:r>
            <w:r>
              <w:rPr>
                <w:noProof/>
                <w:webHidden/>
              </w:rPr>
              <w:tab/>
            </w:r>
            <w:r>
              <w:rPr>
                <w:noProof/>
                <w:webHidden/>
              </w:rPr>
              <w:fldChar w:fldCharType="begin"/>
            </w:r>
            <w:r>
              <w:rPr>
                <w:noProof/>
                <w:webHidden/>
              </w:rPr>
              <w:instrText xml:space="preserve"> PAGEREF _Toc117611937 \h </w:instrText>
            </w:r>
            <w:r>
              <w:rPr>
                <w:noProof/>
                <w:webHidden/>
              </w:rPr>
            </w:r>
            <w:r>
              <w:rPr>
                <w:noProof/>
                <w:webHidden/>
              </w:rPr>
              <w:fldChar w:fldCharType="separate"/>
            </w:r>
            <w:r>
              <w:rPr>
                <w:noProof/>
                <w:webHidden/>
              </w:rPr>
              <w:t>7</w:t>
            </w:r>
            <w:r>
              <w:rPr>
                <w:noProof/>
                <w:webHidden/>
              </w:rPr>
              <w:fldChar w:fldCharType="end"/>
            </w:r>
          </w:hyperlink>
        </w:p>
        <w:p w14:paraId="22A958F8" w14:textId="1D50BC0C" w:rsidR="00D00DA7" w:rsidRDefault="00D00DA7">
          <w:pPr>
            <w:pStyle w:val="TOC1"/>
            <w:tabs>
              <w:tab w:val="right" w:leader="dot" w:pos="9016"/>
            </w:tabs>
            <w:rPr>
              <w:rFonts w:eastAsiaTheme="minorEastAsia"/>
              <w:noProof/>
              <w:lang w:eastAsia="en-GB"/>
            </w:rPr>
          </w:pPr>
          <w:hyperlink w:anchor="_Toc117611938" w:history="1">
            <w:r w:rsidRPr="00313C14">
              <w:rPr>
                <w:rStyle w:val="Hyperlink"/>
                <w:noProof/>
              </w:rPr>
              <w:t>Figures</w:t>
            </w:r>
            <w:r>
              <w:rPr>
                <w:noProof/>
                <w:webHidden/>
              </w:rPr>
              <w:tab/>
            </w:r>
            <w:r>
              <w:rPr>
                <w:noProof/>
                <w:webHidden/>
              </w:rPr>
              <w:fldChar w:fldCharType="begin"/>
            </w:r>
            <w:r>
              <w:rPr>
                <w:noProof/>
                <w:webHidden/>
              </w:rPr>
              <w:instrText xml:space="preserve"> PAGEREF _Toc117611938 \h </w:instrText>
            </w:r>
            <w:r>
              <w:rPr>
                <w:noProof/>
                <w:webHidden/>
              </w:rPr>
            </w:r>
            <w:r>
              <w:rPr>
                <w:noProof/>
                <w:webHidden/>
              </w:rPr>
              <w:fldChar w:fldCharType="separate"/>
            </w:r>
            <w:r>
              <w:rPr>
                <w:noProof/>
                <w:webHidden/>
              </w:rPr>
              <w:t>7</w:t>
            </w:r>
            <w:r>
              <w:rPr>
                <w:noProof/>
                <w:webHidden/>
              </w:rPr>
              <w:fldChar w:fldCharType="end"/>
            </w:r>
          </w:hyperlink>
        </w:p>
        <w:p w14:paraId="0741FF8C" w14:textId="55C6F8A3" w:rsidR="009D104C" w:rsidRDefault="009D104C" w:rsidP="00D00DA7">
          <w:pPr>
            <w:jc w:val="both"/>
          </w:pPr>
          <w:r>
            <w:rPr>
              <w:b/>
              <w:bCs/>
              <w:noProof/>
            </w:rPr>
            <w:fldChar w:fldCharType="end"/>
          </w:r>
        </w:p>
      </w:sdtContent>
    </w:sdt>
    <w:p w14:paraId="5DFF9AEB" w14:textId="787898AB" w:rsidR="009D104C" w:rsidRDefault="009D104C" w:rsidP="00D00DA7">
      <w:pPr>
        <w:jc w:val="both"/>
      </w:pPr>
      <w:r>
        <w:br w:type="page"/>
      </w:r>
    </w:p>
    <w:p w14:paraId="4585C571" w14:textId="56BA1073" w:rsidR="009D104C" w:rsidRDefault="009D104C" w:rsidP="00D00DA7">
      <w:pPr>
        <w:pStyle w:val="Heading1"/>
        <w:numPr>
          <w:ilvl w:val="0"/>
          <w:numId w:val="1"/>
        </w:numPr>
        <w:jc w:val="both"/>
      </w:pPr>
      <w:bookmarkStart w:id="0" w:name="_Toc117611923"/>
      <w:r>
        <w:lastRenderedPageBreak/>
        <w:t>Introduction</w:t>
      </w:r>
      <w:bookmarkEnd w:id="0"/>
    </w:p>
    <w:p w14:paraId="7CD01B73" w14:textId="78EBEA13" w:rsidR="0096400B" w:rsidRPr="0096400B" w:rsidRDefault="0096400B" w:rsidP="00D00DA7">
      <w:pPr>
        <w:jc w:val="both"/>
      </w:pPr>
      <w:r>
        <w:t>This project proposal should contain some insight on the project idea. The summarized premise being an experiment onto each individual stage of a Social Engineer attack, starting with messages and emails with untrustworthy files followed by how those files would impact a PC.</w:t>
      </w:r>
      <w:r w:rsidR="00711665">
        <w:t xml:space="preserve"> The start of the attack would involve emails back and forth between a hypothetical employee of a company. After an unsuccessful first attempt the attack would move on to another employee or potentially multiple employees at once. </w:t>
      </w:r>
      <w:r w:rsidR="0043234D">
        <w:t xml:space="preserve"> This could be expanded into </w:t>
      </w:r>
      <w:r w:rsidR="0043234D" w:rsidRPr="0043234D">
        <w:t>ransomware</w:t>
      </w:r>
      <w:r w:rsidR="0043234D">
        <w:t xml:space="preserve"> as phishing and ransomware are a commonly used together to cause more damage towards a company.</w:t>
      </w:r>
    </w:p>
    <w:p w14:paraId="424809B9" w14:textId="36706CEF" w:rsidR="00517B12" w:rsidRDefault="009D104C" w:rsidP="00D00DA7">
      <w:pPr>
        <w:pStyle w:val="Heading2"/>
        <w:jc w:val="both"/>
      </w:pPr>
      <w:bookmarkStart w:id="1" w:name="_Toc117611924"/>
      <w:r>
        <w:t>1.1 Background Information</w:t>
      </w:r>
      <w:bookmarkEnd w:id="1"/>
      <w:r>
        <w:t xml:space="preserve"> </w:t>
      </w:r>
    </w:p>
    <w:p w14:paraId="41C4BF8E" w14:textId="444B5BDC" w:rsidR="00465C40" w:rsidRDefault="0038745A" w:rsidP="00D00DA7">
      <w:pPr>
        <w:jc w:val="both"/>
      </w:pPr>
      <w:r>
        <w:t>“</w:t>
      </w:r>
      <w:r w:rsidR="00A4670E" w:rsidRPr="00A4670E">
        <w:t>Social engineering is a manipulation technique that exploits human error to gain private information, access, or valuables. In cybercrime, these “human hacking” scams tend to lure unsuspecting users into exposing data, spreading malware infections, or giving access to restricted systems. Attacks can happen online, in-person, and via other interactions.</w:t>
      </w:r>
      <w:r w:rsidR="00A4670E">
        <w:t xml:space="preserve">” </w:t>
      </w:r>
      <w:sdt>
        <w:sdtPr>
          <w:id w:val="1836343812"/>
          <w:citation/>
        </w:sdtPr>
        <w:sdtContent>
          <w:r w:rsidR="00A4670E">
            <w:fldChar w:fldCharType="begin"/>
          </w:r>
          <w:r w:rsidR="00A4670E">
            <w:instrText xml:space="preserve"> CITATION Kas22 \l 2057 </w:instrText>
          </w:r>
          <w:r w:rsidR="00A4670E">
            <w:fldChar w:fldCharType="separate"/>
          </w:r>
          <w:r w:rsidR="00A4670E" w:rsidRPr="00A4670E">
            <w:rPr>
              <w:noProof/>
            </w:rPr>
            <w:t>[1]</w:t>
          </w:r>
          <w:r w:rsidR="00A4670E">
            <w:fldChar w:fldCharType="end"/>
          </w:r>
        </w:sdtContent>
      </w:sdt>
    </w:p>
    <w:p w14:paraId="4CDD8FA1" w14:textId="363B6EA2" w:rsidR="00E711C4" w:rsidRPr="00E711C4" w:rsidRDefault="00E711C4" w:rsidP="00D00DA7">
      <w:pPr>
        <w:jc w:val="both"/>
        <w:rPr>
          <w:vertAlign w:val="subscript"/>
        </w:rPr>
      </w:pPr>
      <w:r>
        <w:t>The way that social engineering is used is to enable hacks and attacks on companies by gaining access to insider information as well as just information they would not normally have as a whole. It can be devastating to smaller companies and larger companies alike. Having access inside a network already increases the difficulty to protect the network for the business.</w:t>
      </w:r>
    </w:p>
    <w:p w14:paraId="1AD17402" w14:textId="1230B55F" w:rsidR="002F3A9D" w:rsidRDefault="004268D5" w:rsidP="00D00DA7">
      <w:pPr>
        <w:jc w:val="both"/>
      </w:pPr>
      <w:r>
        <w:t xml:space="preserve">Social engineering goes through </w:t>
      </w:r>
      <w:r w:rsidR="00C66F73">
        <w:t>three</w:t>
      </w:r>
      <w:r>
        <w:t xml:space="preserve"> phases</w:t>
      </w:r>
      <w:r w:rsidR="00CA4390">
        <w:t xml:space="preserve"> </w:t>
      </w:r>
      <w:r w:rsidR="00C66F73">
        <w:t>which are:</w:t>
      </w:r>
    </w:p>
    <w:p w14:paraId="11F522DB" w14:textId="6A321FA4" w:rsidR="000A77B8" w:rsidRPr="00C66F73" w:rsidRDefault="00AF0236" w:rsidP="00D00DA7">
      <w:pPr>
        <w:pStyle w:val="ListParagraph"/>
        <w:numPr>
          <w:ilvl w:val="0"/>
          <w:numId w:val="3"/>
        </w:numPr>
        <w:jc w:val="both"/>
        <w:rPr>
          <w:b/>
          <w:bCs/>
        </w:rPr>
      </w:pPr>
      <w:r w:rsidRPr="00C66F73">
        <w:rPr>
          <w:b/>
          <w:bCs/>
        </w:rPr>
        <w:t>Information gathering</w:t>
      </w:r>
    </w:p>
    <w:p w14:paraId="2913391C" w14:textId="271BA160" w:rsidR="00D25A57" w:rsidRDefault="00D25A57" w:rsidP="00D00DA7">
      <w:pPr>
        <w:pStyle w:val="ListParagraph"/>
        <w:jc w:val="both"/>
      </w:pPr>
      <w:r>
        <w:t xml:space="preserve">The attacker </w:t>
      </w:r>
      <w:r w:rsidR="0034013D">
        <w:t xml:space="preserve">will </w:t>
      </w:r>
      <w:r w:rsidR="00A11C10">
        <w:t>research background on the victim</w:t>
      </w:r>
      <w:r w:rsidR="009F2C18">
        <w:t xml:space="preserve"> or </w:t>
      </w:r>
      <w:r w:rsidR="001B2630">
        <w:t>organization</w:t>
      </w:r>
      <w:r w:rsidR="00A11C10">
        <w:t xml:space="preserve"> and then determine </w:t>
      </w:r>
      <w:r w:rsidR="001B2630">
        <w:t>the best</w:t>
      </w:r>
      <w:r w:rsidR="00A11C10">
        <w:t xml:space="preserve"> attack method. </w:t>
      </w:r>
      <w:sdt>
        <w:sdtPr>
          <w:id w:val="-1379315603"/>
          <w:citation/>
        </w:sdtPr>
        <w:sdtContent>
          <w:r w:rsidR="00713905">
            <w:fldChar w:fldCharType="begin"/>
          </w:r>
          <w:r w:rsidR="00713905">
            <w:instrText xml:space="preserve"> CITATION Kao21 \l 2057 </w:instrText>
          </w:r>
          <w:r w:rsidR="00713905">
            <w:fldChar w:fldCharType="separate"/>
          </w:r>
          <w:r w:rsidR="00A4670E" w:rsidRPr="00A4670E">
            <w:rPr>
              <w:noProof/>
            </w:rPr>
            <w:t>[2]</w:t>
          </w:r>
          <w:r w:rsidR="00713905">
            <w:fldChar w:fldCharType="end"/>
          </w:r>
        </w:sdtContent>
      </w:sdt>
    </w:p>
    <w:p w14:paraId="62CA16CA" w14:textId="0C3135DD" w:rsidR="00D25A57" w:rsidRDefault="00D25A57" w:rsidP="00D00DA7">
      <w:pPr>
        <w:pStyle w:val="ListParagraph"/>
        <w:numPr>
          <w:ilvl w:val="0"/>
          <w:numId w:val="3"/>
        </w:numPr>
        <w:jc w:val="both"/>
        <w:rPr>
          <w:b/>
          <w:bCs/>
        </w:rPr>
      </w:pPr>
      <w:r w:rsidRPr="00C66F73">
        <w:rPr>
          <w:b/>
          <w:bCs/>
        </w:rPr>
        <w:t>Planning</w:t>
      </w:r>
    </w:p>
    <w:p w14:paraId="71E19976" w14:textId="59C7856B" w:rsidR="00C66F73" w:rsidRPr="00F858C0" w:rsidRDefault="00F858C0" w:rsidP="00D00DA7">
      <w:pPr>
        <w:pStyle w:val="ListParagraph"/>
        <w:jc w:val="both"/>
      </w:pPr>
      <w:r>
        <w:t>The attacker will move onto step</w:t>
      </w:r>
      <w:r w:rsidR="0088625A">
        <w:t xml:space="preserve"> two using the research they have conducted on the user/organization </w:t>
      </w:r>
      <w:r w:rsidR="00A0567F">
        <w:t xml:space="preserve">and will develop a strategy </w:t>
      </w:r>
      <w:r w:rsidR="00012722">
        <w:t xml:space="preserve">and send specific messages to exploit the target. </w:t>
      </w:r>
      <w:sdt>
        <w:sdtPr>
          <w:id w:val="-601958197"/>
          <w:citation/>
        </w:sdtPr>
        <w:sdtContent>
          <w:r w:rsidR="00713905">
            <w:fldChar w:fldCharType="begin"/>
          </w:r>
          <w:r w:rsidR="00713905">
            <w:instrText xml:space="preserve"> CITATION Kao21 \l 2057 </w:instrText>
          </w:r>
          <w:r w:rsidR="00713905">
            <w:fldChar w:fldCharType="separate"/>
          </w:r>
          <w:r w:rsidR="00A4670E" w:rsidRPr="00A4670E">
            <w:rPr>
              <w:noProof/>
            </w:rPr>
            <w:t>[2]</w:t>
          </w:r>
          <w:r w:rsidR="00713905">
            <w:fldChar w:fldCharType="end"/>
          </w:r>
        </w:sdtContent>
      </w:sdt>
    </w:p>
    <w:p w14:paraId="07879A1B" w14:textId="3411EC1F" w:rsidR="008523A6" w:rsidRDefault="009B4628" w:rsidP="00D00DA7">
      <w:pPr>
        <w:pStyle w:val="ListParagraph"/>
        <w:numPr>
          <w:ilvl w:val="0"/>
          <w:numId w:val="3"/>
        </w:numPr>
        <w:jc w:val="both"/>
        <w:rPr>
          <w:b/>
          <w:bCs/>
        </w:rPr>
      </w:pPr>
      <w:r w:rsidRPr="00C66F73">
        <w:rPr>
          <w:b/>
          <w:bCs/>
        </w:rPr>
        <w:t>Execution</w:t>
      </w:r>
    </w:p>
    <w:p w14:paraId="539528F6" w14:textId="642FE7AE" w:rsidR="00814BEF" w:rsidRPr="00FD5C74" w:rsidRDefault="00365831" w:rsidP="00D00DA7">
      <w:pPr>
        <w:pStyle w:val="ListParagraph"/>
        <w:jc w:val="both"/>
      </w:pPr>
      <w:r>
        <w:t xml:space="preserve">The execution itself will consist of two major phases. The first half of the execution would be setting up the attack via establishing relationships </w:t>
      </w:r>
      <w:r w:rsidR="004D7AB3">
        <w:t xml:space="preserve">that will be used to manipulate </w:t>
      </w:r>
      <w:r w:rsidR="00B21CF1">
        <w:t>whatever they need into</w:t>
      </w:r>
      <w:r w:rsidR="000133D7">
        <w:t xml:space="preserve"> starting the actual attack</w:t>
      </w:r>
      <w:r w:rsidR="004A00A0">
        <w:t xml:space="preserve">. </w:t>
      </w:r>
      <w:r w:rsidR="001E4B58">
        <w:t>The second major phase would be executing the attack. Once they have everything set up and the</w:t>
      </w:r>
      <w:r w:rsidR="00D4631B">
        <w:t xml:space="preserve"> relationships have downloaded the correct files or given the right information the attack plays out.</w:t>
      </w:r>
      <w:r w:rsidR="00B21CF1">
        <w:t xml:space="preserve"> </w:t>
      </w:r>
      <w:sdt>
        <w:sdtPr>
          <w:id w:val="771752440"/>
          <w:citation/>
        </w:sdtPr>
        <w:sdtContent>
          <w:r w:rsidR="00713905">
            <w:fldChar w:fldCharType="begin"/>
          </w:r>
          <w:r w:rsidR="00713905">
            <w:instrText xml:space="preserve"> CITATION Kao21 \l 2057 </w:instrText>
          </w:r>
          <w:r w:rsidR="00713905">
            <w:fldChar w:fldCharType="separate"/>
          </w:r>
          <w:r w:rsidR="00A4670E" w:rsidRPr="00A4670E">
            <w:rPr>
              <w:noProof/>
            </w:rPr>
            <w:t>[2]</w:t>
          </w:r>
          <w:r w:rsidR="00713905">
            <w:fldChar w:fldCharType="end"/>
          </w:r>
        </w:sdtContent>
      </w:sdt>
    </w:p>
    <w:p w14:paraId="18D4839D" w14:textId="5017A688" w:rsidR="00FC1316" w:rsidRDefault="009B2248" w:rsidP="00D00DA7">
      <w:pPr>
        <w:jc w:val="both"/>
      </w:pPr>
      <w:r>
        <w:t>A phishing attack is when a malicious individual/group attempt to breach inside a network by sending fraudulent files to genuine employees of a company</w:t>
      </w:r>
      <w:r w:rsidR="0020244B">
        <w:t>. This would need to be a simulation</w:t>
      </w:r>
      <w:r w:rsidR="0043234D">
        <w:t xml:space="preserve"> for ethical reasons.</w:t>
      </w:r>
    </w:p>
    <w:p w14:paraId="365C85CD" w14:textId="207ED0F0" w:rsidR="00E711C4" w:rsidRDefault="00E711C4" w:rsidP="00D00DA7">
      <w:pPr>
        <w:jc w:val="both"/>
      </w:pPr>
      <w:r>
        <w:t>A commonly used type of phishing is known as spear phishing. Spear phishing is a targeted form of phishing that uses acquired information to personalise the attack on a user. An example of spear phishing would be sending the fake email using the employee’s managers name and their email signature.</w:t>
      </w:r>
    </w:p>
    <w:p w14:paraId="3AD13BC0" w14:textId="77777777" w:rsidR="00E711C4" w:rsidRDefault="00E711C4" w:rsidP="00D00DA7">
      <w:pPr>
        <w:jc w:val="both"/>
      </w:pPr>
    </w:p>
    <w:p w14:paraId="602BE08F" w14:textId="2AAB0AC3" w:rsidR="00713905" w:rsidRDefault="002B1D5C" w:rsidP="00D00DA7">
      <w:pPr>
        <w:jc w:val="both"/>
      </w:pPr>
      <w:r>
        <w:t xml:space="preserve">Baiting is a </w:t>
      </w:r>
      <w:r w:rsidRPr="002B1D5C">
        <w:t xml:space="preserve">form of social engineering attack when a </w:t>
      </w:r>
      <w:r w:rsidR="005661D5">
        <w:t xml:space="preserve">malicious individual/organization </w:t>
      </w:r>
      <w:r w:rsidRPr="002B1D5C">
        <w:t>utilises a deceptive promise to entice a victim into a trap where they risk having their financial and personal information stolen or having malware installed on their machine. A malicious attachment with an alluring name could be the trap.</w:t>
      </w:r>
      <w:sdt>
        <w:sdtPr>
          <w:id w:val="-1325043504"/>
          <w:citation/>
        </w:sdtPr>
        <w:sdtContent>
          <w:r w:rsidR="00713905">
            <w:fldChar w:fldCharType="begin"/>
          </w:r>
          <w:r w:rsidR="00713905">
            <w:instrText xml:space="preserve"> CITATION Soc20 \l 2057 </w:instrText>
          </w:r>
          <w:r w:rsidR="00713905">
            <w:fldChar w:fldCharType="separate"/>
          </w:r>
          <w:r w:rsidR="00A4670E">
            <w:rPr>
              <w:noProof/>
            </w:rPr>
            <w:t xml:space="preserve"> </w:t>
          </w:r>
          <w:r w:rsidR="00A4670E" w:rsidRPr="00A4670E">
            <w:rPr>
              <w:noProof/>
            </w:rPr>
            <w:t>[3]</w:t>
          </w:r>
          <w:r w:rsidR="00713905">
            <w:fldChar w:fldCharType="end"/>
          </w:r>
        </w:sdtContent>
      </w:sdt>
    </w:p>
    <w:p w14:paraId="6086DF0E" w14:textId="6C19A1DC" w:rsidR="00517B12" w:rsidRPr="009B2248" w:rsidRDefault="00517B12" w:rsidP="00D00DA7">
      <w:pPr>
        <w:jc w:val="both"/>
      </w:pPr>
    </w:p>
    <w:p w14:paraId="7E20C9B0" w14:textId="30617278" w:rsidR="009A2436" w:rsidRDefault="00E10A9E" w:rsidP="00D00DA7">
      <w:pPr>
        <w:jc w:val="both"/>
      </w:pPr>
      <w:r>
        <w:t>Pretexting is a</w:t>
      </w:r>
      <w:r w:rsidR="00372509">
        <w:t xml:space="preserve"> social engineering technique where i</w:t>
      </w:r>
      <w:r w:rsidR="00DB1F8B" w:rsidRPr="00DB1F8B">
        <w:t>n order to trick someone into disclosing personal information or changing their behaviour, a criminal may employ pretexting, a type of social engineering. Before beginning a targeted spear phishing attack on their victim, thieves frequently assume the identity of a person in a position of authority, a</w:t>
      </w:r>
      <w:r w:rsidR="00DB1F8B">
        <w:t xml:space="preserve"> </w:t>
      </w:r>
      <w:r w:rsidR="002065CD">
        <w:t>colleague</w:t>
      </w:r>
      <w:r w:rsidR="00DB1F8B" w:rsidRPr="00DB1F8B">
        <w:t>, or an organisation that they trust. Criminals do considerable study about their victim in order to fabricate a plausible tale that will help them establish rapport and confidence.</w:t>
      </w:r>
      <w:sdt>
        <w:sdtPr>
          <w:id w:val="-2006585814"/>
          <w:citation/>
        </w:sdtPr>
        <w:sdtContent>
          <w:r w:rsidR="00713905">
            <w:fldChar w:fldCharType="begin"/>
          </w:r>
          <w:r w:rsidR="00713905">
            <w:instrText xml:space="preserve"> CITATION Inf22 \l 2057 </w:instrText>
          </w:r>
          <w:r w:rsidR="00713905">
            <w:fldChar w:fldCharType="separate"/>
          </w:r>
          <w:r w:rsidR="00A4670E">
            <w:rPr>
              <w:noProof/>
            </w:rPr>
            <w:t xml:space="preserve"> </w:t>
          </w:r>
          <w:r w:rsidR="00A4670E" w:rsidRPr="00A4670E">
            <w:rPr>
              <w:noProof/>
            </w:rPr>
            <w:t>[4]</w:t>
          </w:r>
          <w:r w:rsidR="00713905">
            <w:fldChar w:fldCharType="end"/>
          </w:r>
        </w:sdtContent>
      </w:sdt>
    </w:p>
    <w:p w14:paraId="03C00808" w14:textId="77777777" w:rsidR="009A2436" w:rsidRDefault="009A2436" w:rsidP="00D00DA7">
      <w:pPr>
        <w:jc w:val="both"/>
      </w:pPr>
    </w:p>
    <w:p w14:paraId="736BC3DA" w14:textId="42C79E28" w:rsidR="1E469E3C" w:rsidRDefault="009A2436" w:rsidP="00D00DA7">
      <w:pPr>
        <w:jc w:val="both"/>
      </w:pPr>
      <w:r w:rsidRPr="009A2436">
        <w:t>Scareware bombards victims with false threats and fabricated warnings. Users are tricked into believing their computer is infected with malware, which leads them to either install software that gives the criminal remote access or pay the criminal in bitcoin to preserve critical files that the criminal claims to possess.</w:t>
      </w:r>
      <w:sdt>
        <w:sdtPr>
          <w:id w:val="1570075706"/>
          <w:citation/>
        </w:sdtPr>
        <w:sdtContent>
          <w:r w:rsidR="00470B4C">
            <w:fldChar w:fldCharType="begin"/>
          </w:r>
          <w:r w:rsidR="00470B4C">
            <w:instrText xml:space="preserve"> CITATION Soc20 \l 2057 </w:instrText>
          </w:r>
          <w:r w:rsidR="00470B4C">
            <w:fldChar w:fldCharType="separate"/>
          </w:r>
          <w:r w:rsidR="00A4670E">
            <w:rPr>
              <w:noProof/>
            </w:rPr>
            <w:t xml:space="preserve"> </w:t>
          </w:r>
          <w:r w:rsidR="00A4670E" w:rsidRPr="00A4670E">
            <w:rPr>
              <w:noProof/>
            </w:rPr>
            <w:t>[3]</w:t>
          </w:r>
          <w:r w:rsidR="00470B4C">
            <w:fldChar w:fldCharType="end"/>
          </w:r>
        </w:sdtContent>
      </w:sdt>
      <w:r w:rsidR="00713905">
        <w:t xml:space="preserve"> </w:t>
      </w:r>
      <w:r w:rsidR="1E469E3C">
        <w:br w:type="page"/>
      </w:r>
    </w:p>
    <w:p w14:paraId="6FD9D7F3" w14:textId="00692988" w:rsidR="009D104C" w:rsidRDefault="009D104C" w:rsidP="00D00DA7">
      <w:pPr>
        <w:pStyle w:val="Heading1"/>
        <w:jc w:val="both"/>
      </w:pPr>
      <w:bookmarkStart w:id="2" w:name="_Toc117611925"/>
      <w:r>
        <w:lastRenderedPageBreak/>
        <w:t>2. Aims and objectives</w:t>
      </w:r>
      <w:bookmarkEnd w:id="2"/>
    </w:p>
    <w:p w14:paraId="56637CA2" w14:textId="1FF9FCB2" w:rsidR="00020F1E" w:rsidRDefault="0043234D" w:rsidP="00D00DA7">
      <w:pPr>
        <w:jc w:val="both"/>
      </w:pPr>
      <w:r>
        <w:t xml:space="preserve">Project Aim: The aim of the project is to demonstrate how </w:t>
      </w:r>
      <w:r w:rsidR="00651AF6">
        <w:t>social engineering attacks</w:t>
      </w:r>
      <w:r>
        <w:t xml:space="preserve"> would occur</w:t>
      </w:r>
      <w:r w:rsidR="00107122">
        <w:t xml:space="preserve"> in an education</w:t>
      </w:r>
      <w:r w:rsidR="0008527E">
        <w:t>al</w:t>
      </w:r>
      <w:r w:rsidR="00107122">
        <w:t xml:space="preserve"> manner that would help users avoid any potential attacks in the future. It should specifically show the social side and what kind of</w:t>
      </w:r>
      <w:r w:rsidR="00475003">
        <w:t xml:space="preserve"> attacks</w:t>
      </w:r>
      <w:r w:rsidR="00107122">
        <w:t xml:space="preserve"> a user could receive as well as show how to verify if an email or message is from a reliable source. A quick example would be checking the email address and verifying it’s from the correct address as well as the correct domain</w:t>
      </w:r>
      <w:r w:rsidR="00ED0BF7">
        <w:t>. Example</w:t>
      </w:r>
      <w:r w:rsidR="009F357E">
        <w:t>s of social engineering attacks</w:t>
      </w:r>
      <w:r w:rsidR="00ED0BF7">
        <w:t xml:space="preserve"> that will be experimented with include </w:t>
      </w:r>
      <w:r w:rsidR="009F357E">
        <w:t>Phishing, Baiting, Pretexting and Scareware.</w:t>
      </w:r>
    </w:p>
    <w:p w14:paraId="564F5EAC" w14:textId="3DEFC580" w:rsidR="00107122" w:rsidRDefault="00107122" w:rsidP="00D00DA7">
      <w:pPr>
        <w:jc w:val="both"/>
      </w:pPr>
    </w:p>
    <w:p w14:paraId="3278913F" w14:textId="2F66B8A8" w:rsidR="00107122" w:rsidRDefault="00107122" w:rsidP="00D00DA7">
      <w:pPr>
        <w:jc w:val="both"/>
      </w:pPr>
      <w:r>
        <w:t>Objectives:</w:t>
      </w:r>
    </w:p>
    <w:p w14:paraId="16DA5243" w14:textId="58C10BAA" w:rsidR="00ED0BF7" w:rsidRDefault="00107122" w:rsidP="00D00DA7">
      <w:pPr>
        <w:pStyle w:val="ListParagraph"/>
        <w:numPr>
          <w:ilvl w:val="0"/>
          <w:numId w:val="2"/>
        </w:numPr>
        <w:jc w:val="both"/>
      </w:pPr>
      <w:r>
        <w:t xml:space="preserve">To demonstrate a social engineering attack on a </w:t>
      </w:r>
      <w:r w:rsidR="00ED0BF7">
        <w:t>network</w:t>
      </w:r>
    </w:p>
    <w:p w14:paraId="1F0B45FB" w14:textId="01B6C332" w:rsidR="00ED0BF7" w:rsidRDefault="00325A40" w:rsidP="00D00DA7">
      <w:pPr>
        <w:pStyle w:val="ListParagraph"/>
        <w:jc w:val="both"/>
      </w:pPr>
      <w:r>
        <w:t xml:space="preserve">This project is an experiment </w:t>
      </w:r>
      <w:r w:rsidR="00411B50">
        <w:t>and will be using social engineering kits as well as other techniques frequently used in social engineering attacks.</w:t>
      </w:r>
    </w:p>
    <w:p w14:paraId="222595E9" w14:textId="77777777" w:rsidR="00ED0BF7" w:rsidRDefault="00ED0BF7" w:rsidP="00D00DA7">
      <w:pPr>
        <w:pStyle w:val="ListParagraph"/>
        <w:jc w:val="both"/>
      </w:pPr>
    </w:p>
    <w:p w14:paraId="3AF3D6C9" w14:textId="77777777" w:rsidR="00363FA1" w:rsidRDefault="00107122" w:rsidP="00D00DA7">
      <w:pPr>
        <w:pStyle w:val="ListParagraph"/>
        <w:numPr>
          <w:ilvl w:val="0"/>
          <w:numId w:val="2"/>
        </w:numPr>
        <w:jc w:val="both"/>
      </w:pPr>
      <w:r>
        <w:t>To develop mitigation strategies</w:t>
      </w:r>
    </w:p>
    <w:p w14:paraId="6F7A04F7" w14:textId="1E07F516" w:rsidR="00107122" w:rsidRDefault="00363FA1" w:rsidP="00D00DA7">
      <w:pPr>
        <w:pStyle w:val="ListParagraph"/>
        <w:jc w:val="both"/>
      </w:pPr>
      <w:r>
        <w:t xml:space="preserve">Meaning to </w:t>
      </w:r>
      <w:r w:rsidR="00E41BAB">
        <w:t>create</w:t>
      </w:r>
      <w:r w:rsidR="00107122">
        <w:t xml:space="preserve"> plans to help users avoid all suspicious incoming information. </w:t>
      </w:r>
    </w:p>
    <w:p w14:paraId="708AC4B4" w14:textId="77777777" w:rsidR="003478D7" w:rsidRDefault="003478D7" w:rsidP="00D00DA7">
      <w:pPr>
        <w:pStyle w:val="ListParagraph"/>
        <w:jc w:val="both"/>
      </w:pPr>
    </w:p>
    <w:p w14:paraId="63BDC844" w14:textId="2148D265" w:rsidR="00363FA1" w:rsidRDefault="00363FA1" w:rsidP="00D00DA7">
      <w:pPr>
        <w:pStyle w:val="ListParagraph"/>
        <w:numPr>
          <w:ilvl w:val="0"/>
          <w:numId w:val="2"/>
        </w:numPr>
        <w:jc w:val="both"/>
      </w:pPr>
      <w:r>
        <w:t>To</w:t>
      </w:r>
      <w:r w:rsidR="001444CD">
        <w:t xml:space="preserve"> highlight </w:t>
      </w:r>
      <w:r w:rsidR="00F22D01">
        <w:t xml:space="preserve">commonly used techniques </w:t>
      </w:r>
      <w:r w:rsidR="00E124ED">
        <w:t>used in social engineering attacks</w:t>
      </w:r>
    </w:p>
    <w:p w14:paraId="2D5B130E" w14:textId="2514D450" w:rsidR="00D00DA7" w:rsidRDefault="00E124ED" w:rsidP="00D00DA7">
      <w:pPr>
        <w:pStyle w:val="ListParagraph"/>
        <w:jc w:val="both"/>
      </w:pPr>
      <w:r>
        <w:t xml:space="preserve">Examples would </w:t>
      </w:r>
      <w:r w:rsidR="00E0608D">
        <w:t>include</w:t>
      </w:r>
      <w:r>
        <w:t xml:space="preserve"> Spotting out domain names such as a website looking like Facebook having a random string of characters as the domain name.</w:t>
      </w:r>
    </w:p>
    <w:p w14:paraId="2B21B55D" w14:textId="77777777" w:rsidR="00D00DA7" w:rsidRDefault="00D00DA7" w:rsidP="00D00DA7">
      <w:pPr>
        <w:jc w:val="both"/>
      </w:pPr>
      <w:r>
        <w:br w:type="page"/>
      </w:r>
    </w:p>
    <w:p w14:paraId="03FD3CDE" w14:textId="77777777" w:rsidR="00E124ED" w:rsidRPr="0043234D" w:rsidRDefault="00E124ED" w:rsidP="00D00DA7">
      <w:pPr>
        <w:pStyle w:val="ListParagraph"/>
        <w:jc w:val="both"/>
      </w:pPr>
    </w:p>
    <w:p w14:paraId="3A1D3F3B" w14:textId="3AB7681C" w:rsidR="009D104C" w:rsidRDefault="009D104C" w:rsidP="00D00DA7">
      <w:pPr>
        <w:pStyle w:val="Heading1"/>
        <w:jc w:val="both"/>
      </w:pPr>
      <w:bookmarkStart w:id="3" w:name="_Toc117611926"/>
      <w:r>
        <w:t>3.  Project Design</w:t>
      </w:r>
      <w:bookmarkEnd w:id="3"/>
    </w:p>
    <w:p w14:paraId="1F51296A" w14:textId="1AB83DB4" w:rsidR="009D104C" w:rsidRDefault="009D104C" w:rsidP="00D00DA7">
      <w:pPr>
        <w:pStyle w:val="Heading2"/>
        <w:jc w:val="both"/>
      </w:pPr>
      <w:bookmarkStart w:id="4" w:name="_Toc117611927"/>
      <w:r>
        <w:t>3.1 Outline of project</w:t>
      </w:r>
      <w:bookmarkEnd w:id="4"/>
      <w:r>
        <w:t xml:space="preserve"> </w:t>
      </w:r>
    </w:p>
    <w:p w14:paraId="2A996402" w14:textId="77777777" w:rsidR="00953979" w:rsidRDefault="00953979" w:rsidP="00D00DA7">
      <w:pPr>
        <w:jc w:val="both"/>
      </w:pPr>
    </w:p>
    <w:p w14:paraId="1C749EC0" w14:textId="35B4EF58" w:rsidR="00E0608D" w:rsidRPr="00E0608D" w:rsidRDefault="00C1043D" w:rsidP="00D00DA7">
      <w:pPr>
        <w:jc w:val="both"/>
      </w:pPr>
      <w:r>
        <w:t xml:space="preserve">This project intends to </w:t>
      </w:r>
      <w:r w:rsidR="00BB5129">
        <w:t>display Social Engineering attacks</w:t>
      </w:r>
      <w:r w:rsidR="004668CC">
        <w:t xml:space="preserve"> in an experimental and educational manner</w:t>
      </w:r>
      <w:r w:rsidR="000167FA">
        <w:t>. Branching off of this it intends to create viable mitigation strategies that would</w:t>
      </w:r>
      <w:r w:rsidR="00953979">
        <w:t xml:space="preserve"> support </w:t>
      </w:r>
      <w:r w:rsidR="00366697">
        <w:t xml:space="preserve">against </w:t>
      </w:r>
      <w:r w:rsidR="000C35AC">
        <w:t>future attacks as well as help future users identify and avoid social engineering attacks.</w:t>
      </w:r>
    </w:p>
    <w:p w14:paraId="69E08906" w14:textId="70658EC8" w:rsidR="00D17C8F" w:rsidRDefault="009D104C" w:rsidP="00D00DA7">
      <w:pPr>
        <w:pStyle w:val="Heading2"/>
        <w:jc w:val="both"/>
      </w:pPr>
      <w:bookmarkStart w:id="5" w:name="_Toc117611928"/>
      <w:r>
        <w:t>3.2 Data collection</w:t>
      </w:r>
      <w:bookmarkEnd w:id="5"/>
    </w:p>
    <w:p w14:paraId="06F96E1B" w14:textId="48EDD2A3" w:rsidR="00222270" w:rsidRDefault="00222270" w:rsidP="00D00DA7">
      <w:pPr>
        <w:jc w:val="both"/>
      </w:pPr>
      <w:r>
        <w:t xml:space="preserve">Objective 1: Demonstrate a social engineering attack on a network – The method of data collection for this would be </w:t>
      </w:r>
      <w:r w:rsidR="005478AA">
        <w:t xml:space="preserve">a mix of </w:t>
      </w:r>
      <w:r w:rsidR="001B43A6">
        <w:t xml:space="preserve">primary data collection methods. </w:t>
      </w:r>
      <w:r w:rsidR="00070DE1">
        <w:t xml:space="preserve">This includes observation, </w:t>
      </w:r>
      <w:r w:rsidR="00330906">
        <w:t>documentation,</w:t>
      </w:r>
      <w:r w:rsidR="00712FA2">
        <w:t xml:space="preserve"> </w:t>
      </w:r>
      <w:r w:rsidR="00330906">
        <w:t>and</w:t>
      </w:r>
      <w:r w:rsidR="001E5A99">
        <w:t xml:space="preserve"> records</w:t>
      </w:r>
    </w:p>
    <w:p w14:paraId="034F6A20" w14:textId="01D5D8C8" w:rsidR="00330906" w:rsidRDefault="00330906" w:rsidP="00D00DA7">
      <w:pPr>
        <w:jc w:val="both"/>
      </w:pPr>
      <w:r>
        <w:t>Objective 2</w:t>
      </w:r>
      <w:r w:rsidR="00301E9F">
        <w:t xml:space="preserve">: Develop mitigation strategies – </w:t>
      </w:r>
      <w:r w:rsidR="000C6DE0">
        <w:t xml:space="preserve">The information used to develop these strategies will be gathered through both secondary sources via a literature review and through primary sources from </w:t>
      </w:r>
      <w:r w:rsidR="006C71F5">
        <w:t xml:space="preserve">the findings </w:t>
      </w:r>
      <w:r w:rsidR="000F2AEF">
        <w:t>of objective 1.</w:t>
      </w:r>
    </w:p>
    <w:p w14:paraId="04CACF81" w14:textId="1D70B699" w:rsidR="00D17C8F" w:rsidRPr="00D17C8F" w:rsidRDefault="000F2AEF" w:rsidP="00D00DA7">
      <w:pPr>
        <w:jc w:val="both"/>
      </w:pPr>
      <w:r>
        <w:t xml:space="preserve">Objective 3: </w:t>
      </w:r>
      <w:r w:rsidR="000E0FD8">
        <w:t xml:space="preserve">Highlighting commonly used techniques </w:t>
      </w:r>
      <w:r w:rsidR="00C37B65">
        <w:t>–</w:t>
      </w:r>
      <w:r w:rsidR="000E0FD8">
        <w:t xml:space="preserve"> </w:t>
      </w:r>
      <w:r w:rsidR="00C37B65">
        <w:t xml:space="preserve">This would be the sum of Objective 1 &amp; Objective 2 using the information gathered prior </w:t>
      </w:r>
      <w:r w:rsidR="00355D6D">
        <w:t xml:space="preserve">to create an </w:t>
      </w:r>
      <w:proofErr w:type="gramStart"/>
      <w:r w:rsidR="00355D6D">
        <w:t>easy to understand</w:t>
      </w:r>
      <w:proofErr w:type="gramEnd"/>
      <w:r w:rsidR="00355D6D">
        <w:t xml:space="preserve"> guide on how to prevent social engineering attacks and really highlight the methods and intentions.</w:t>
      </w:r>
    </w:p>
    <w:p w14:paraId="4DD24513" w14:textId="3EE356B8" w:rsidR="009D104C" w:rsidRDefault="009D104C" w:rsidP="00D00DA7">
      <w:pPr>
        <w:pStyle w:val="Heading2"/>
        <w:jc w:val="both"/>
      </w:pPr>
      <w:bookmarkStart w:id="6" w:name="_Toc117611929"/>
      <w:r>
        <w:t>3.3 Data evaluation</w:t>
      </w:r>
      <w:bookmarkEnd w:id="6"/>
      <w:r>
        <w:t xml:space="preserve"> </w:t>
      </w:r>
    </w:p>
    <w:p w14:paraId="15B3CAFA" w14:textId="3D6F0295" w:rsidR="007551A8" w:rsidRPr="007551A8" w:rsidRDefault="00A1184E" w:rsidP="00D00DA7">
      <w:pPr>
        <w:jc w:val="both"/>
      </w:pPr>
      <w:r>
        <w:t xml:space="preserve">The data will be presented </w:t>
      </w:r>
      <w:r w:rsidR="00BA56D8">
        <w:t xml:space="preserve">in a document with </w:t>
      </w:r>
      <w:r w:rsidR="00214E3B">
        <w:t xml:space="preserve">text expanding and analysing </w:t>
      </w:r>
      <w:r w:rsidR="00787ED2">
        <w:t xml:space="preserve">each individual stage of an attack as well as any statistics or information discovered. </w:t>
      </w:r>
    </w:p>
    <w:p w14:paraId="4EE47826" w14:textId="0A735BC7" w:rsidR="009D104C" w:rsidRDefault="009D104C" w:rsidP="00D00DA7">
      <w:pPr>
        <w:pStyle w:val="Heading2"/>
        <w:jc w:val="both"/>
      </w:pPr>
      <w:bookmarkStart w:id="7" w:name="_Toc117611930"/>
      <w:r>
        <w:t>3.4 Risks and limitations</w:t>
      </w:r>
      <w:bookmarkEnd w:id="7"/>
    </w:p>
    <w:p w14:paraId="2EA9E291" w14:textId="061B1F95" w:rsidR="00825307" w:rsidRDefault="00F26722" w:rsidP="00D00DA7">
      <w:pPr>
        <w:jc w:val="both"/>
      </w:pPr>
      <w:r>
        <w:t xml:space="preserve">The risk is low due to </w:t>
      </w:r>
      <w:r w:rsidR="003D1D64">
        <w:t xml:space="preserve">the virtual nature of this project. If the project was performed on an actual network/company the risk would be more significant due to data protection issues as well as </w:t>
      </w:r>
      <w:r w:rsidR="00DA29CB">
        <w:t>computer misuse issues. To counteract these the entire project will take place in a</w:t>
      </w:r>
      <w:r w:rsidR="002E00E3">
        <w:t xml:space="preserve"> series of virtual machines</w:t>
      </w:r>
      <w:r w:rsidR="00E22AA5">
        <w:t xml:space="preserve"> on personal devices.</w:t>
      </w:r>
    </w:p>
    <w:p w14:paraId="5B221410" w14:textId="3F2841D9" w:rsidR="007D2FBC" w:rsidRPr="00825307" w:rsidRDefault="007D2FBC" w:rsidP="00D00DA7">
      <w:pPr>
        <w:jc w:val="both"/>
      </w:pPr>
      <w:r>
        <w:t xml:space="preserve">The major limitation of this project </w:t>
      </w:r>
      <w:r w:rsidR="00435014">
        <w:t xml:space="preserve">would be that it cannot be tested in a live </w:t>
      </w:r>
      <w:r w:rsidR="00952416">
        <w:t>environment and will have to be simulated. The issue with this is that it won’t truly provide an insight into how attacks happen as events will typically be scripted.</w:t>
      </w:r>
    </w:p>
    <w:p w14:paraId="06949718" w14:textId="0A357675" w:rsidR="009D104C" w:rsidRDefault="009D104C" w:rsidP="00D00DA7">
      <w:pPr>
        <w:pStyle w:val="Heading2"/>
        <w:jc w:val="both"/>
      </w:pPr>
      <w:bookmarkStart w:id="8" w:name="_Toc117611931"/>
      <w:r>
        <w:t>3.5 Ethical Issues</w:t>
      </w:r>
      <w:bookmarkEnd w:id="8"/>
    </w:p>
    <w:p w14:paraId="6C760BBB" w14:textId="6CE70486" w:rsidR="00D00DA7" w:rsidRDefault="00653174" w:rsidP="00D00DA7">
      <w:pPr>
        <w:jc w:val="both"/>
      </w:pPr>
      <w:r>
        <w:t xml:space="preserve">The ethical issues would be presenting how to perform </w:t>
      </w:r>
      <w:r w:rsidR="001C6624">
        <w:t xml:space="preserve">these types of attacks as it could potentially lead to </w:t>
      </w:r>
      <w:r w:rsidR="00893E4D">
        <w:t>a user attempting to replicate the attacks in a live environment.</w:t>
      </w:r>
    </w:p>
    <w:p w14:paraId="75A57A6B" w14:textId="77777777" w:rsidR="00D00DA7" w:rsidRDefault="00D00DA7" w:rsidP="00D00DA7">
      <w:pPr>
        <w:jc w:val="both"/>
      </w:pPr>
      <w:r>
        <w:br w:type="page"/>
      </w:r>
    </w:p>
    <w:p w14:paraId="3791BC06" w14:textId="77777777" w:rsidR="00653174" w:rsidRPr="00653174" w:rsidRDefault="00653174" w:rsidP="00D00DA7">
      <w:pPr>
        <w:jc w:val="both"/>
      </w:pPr>
    </w:p>
    <w:p w14:paraId="400E2CDD" w14:textId="4017A1F6" w:rsidR="009D104C" w:rsidRDefault="009D104C" w:rsidP="00D00DA7">
      <w:pPr>
        <w:pStyle w:val="Heading1"/>
        <w:jc w:val="both"/>
      </w:pPr>
      <w:bookmarkStart w:id="9" w:name="_Toc117611932"/>
      <w:r>
        <w:t>4. Resources and planning</w:t>
      </w:r>
      <w:bookmarkEnd w:id="9"/>
    </w:p>
    <w:p w14:paraId="65AD3900" w14:textId="35540D85" w:rsidR="009D104C" w:rsidRDefault="009D104C" w:rsidP="00D00DA7">
      <w:pPr>
        <w:pStyle w:val="Heading2"/>
        <w:jc w:val="both"/>
      </w:pPr>
      <w:bookmarkStart w:id="10" w:name="_Toc117611933"/>
      <w:r>
        <w:t>4.1 Resources required</w:t>
      </w:r>
      <w:bookmarkEnd w:id="10"/>
    </w:p>
    <w:p w14:paraId="12BBE81A" w14:textId="03F35073" w:rsidR="00134F74" w:rsidRPr="00134F74" w:rsidRDefault="009D646A" w:rsidP="00D00DA7">
      <w:pPr>
        <w:jc w:val="both"/>
      </w:pPr>
      <w:r>
        <w:t xml:space="preserve">Ideally, the </w:t>
      </w:r>
      <w:r w:rsidR="007E167C">
        <w:t>project would require enough resources to host</w:t>
      </w:r>
      <w:r w:rsidR="00034F7C">
        <w:t xml:space="preserve"> three</w:t>
      </w:r>
      <w:r w:rsidR="007E167C">
        <w:t xml:space="preserve"> virtual machines simultaneously</w:t>
      </w:r>
      <w:r w:rsidR="00034F7C">
        <w:t xml:space="preserve"> to perform and present the social engineering attacks. The reason why three </w:t>
      </w:r>
      <w:r w:rsidR="00207ED5">
        <w:t xml:space="preserve">virtual machines would be needed </w:t>
      </w:r>
      <w:r w:rsidR="00861E60">
        <w:t>would</w:t>
      </w:r>
      <w:r w:rsidR="00207ED5">
        <w:t xml:space="preserve"> </w:t>
      </w:r>
      <w:r w:rsidR="0025428B">
        <w:t>accurately simulate</w:t>
      </w:r>
      <w:r w:rsidR="009178E5">
        <w:t xml:space="preserve"> </w:t>
      </w:r>
      <w:r w:rsidR="001E2208">
        <w:t>the attacks</w:t>
      </w:r>
      <w:r w:rsidR="00C50C01">
        <w:t xml:space="preserve"> is due to the nature of requiring a perpetrator to start and send the attack</w:t>
      </w:r>
      <w:r w:rsidR="00154D3A">
        <w:t xml:space="preserve">, the victim required to download the </w:t>
      </w:r>
      <w:r w:rsidR="009D4423">
        <w:t xml:space="preserve">malicious file and provide access to the server. The final required machine would be to simulate a server to show the access provided by the </w:t>
      </w:r>
      <w:r w:rsidR="0025428B">
        <w:t>social engineering attack kit once on the victims’ device.</w:t>
      </w:r>
    </w:p>
    <w:p w14:paraId="74977128" w14:textId="5EE06FC9" w:rsidR="009D104C" w:rsidRDefault="009D104C" w:rsidP="00D00DA7">
      <w:pPr>
        <w:pStyle w:val="Heading2"/>
        <w:jc w:val="both"/>
      </w:pPr>
      <w:bookmarkStart w:id="11" w:name="_Toc117611934"/>
      <w:r>
        <w:t>4.2 Hardware resources</w:t>
      </w:r>
      <w:bookmarkEnd w:id="11"/>
    </w:p>
    <w:p w14:paraId="541CA02E" w14:textId="73A7E286" w:rsidR="00861E60" w:rsidRPr="00861E60" w:rsidRDefault="00861E60" w:rsidP="00D00DA7">
      <w:pPr>
        <w:jc w:val="both"/>
      </w:pPr>
      <w:r>
        <w:t xml:space="preserve">A </w:t>
      </w:r>
      <w:r w:rsidR="001D37C4">
        <w:t xml:space="preserve">PC with a high-end CPU and a large quantity of memory to host the virtual machines. </w:t>
      </w:r>
    </w:p>
    <w:p w14:paraId="632D5AC4" w14:textId="49F7B7C6" w:rsidR="009D104C" w:rsidRDefault="009D104C" w:rsidP="00D00DA7">
      <w:pPr>
        <w:pStyle w:val="Heading2"/>
        <w:jc w:val="both"/>
      </w:pPr>
      <w:bookmarkStart w:id="12" w:name="_Toc117611935"/>
      <w:r>
        <w:t>4.3 Software resources</w:t>
      </w:r>
      <w:bookmarkEnd w:id="12"/>
    </w:p>
    <w:p w14:paraId="3AEA0779" w14:textId="3701642D" w:rsidR="001D37C4" w:rsidRPr="001D37C4" w:rsidRDefault="003428B3" w:rsidP="00D00DA7">
      <w:pPr>
        <w:jc w:val="both"/>
      </w:pPr>
      <w:r>
        <w:t xml:space="preserve">Kali Linux for the perpetrators virtual machine, A modern version of Windows for the Victims machine and a server software for the </w:t>
      </w:r>
      <w:r w:rsidR="00C62346">
        <w:t>simulated server.</w:t>
      </w:r>
      <w:r w:rsidR="004E7C4F">
        <w:t xml:space="preserve"> </w:t>
      </w:r>
      <w:r w:rsidR="00B1133B">
        <w:t>Multiple Linux social engineering attack kits</w:t>
      </w:r>
      <w:r w:rsidR="007F5855">
        <w:t>.</w:t>
      </w:r>
      <w:r w:rsidR="00B1133B">
        <w:t xml:space="preserve"> A Virtual Machine software (Virtual Box)</w:t>
      </w:r>
    </w:p>
    <w:p w14:paraId="71754E35" w14:textId="66C00947" w:rsidR="00E711C4" w:rsidRDefault="009D104C" w:rsidP="00D00DA7">
      <w:pPr>
        <w:pStyle w:val="Heading2"/>
        <w:jc w:val="both"/>
      </w:pPr>
      <w:bookmarkStart w:id="13" w:name="_Toc117611936"/>
      <w:r>
        <w:t>4.</w:t>
      </w:r>
      <w:r w:rsidR="00B1133B">
        <w:t>4</w:t>
      </w:r>
      <w:r>
        <w:t xml:space="preserve"> Planning</w:t>
      </w:r>
      <w:bookmarkEnd w:id="13"/>
    </w:p>
    <w:p w14:paraId="7030E77E" w14:textId="1F2DD2E6" w:rsidR="00E711C4" w:rsidRDefault="00E711C4" w:rsidP="00D00DA7">
      <w:pPr>
        <w:jc w:val="both"/>
      </w:pPr>
    </w:p>
    <w:p w14:paraId="3C007A6D" w14:textId="0DD65B47" w:rsidR="00E711C4" w:rsidRDefault="00E711C4" w:rsidP="00D00DA7">
      <w:pPr>
        <w:jc w:val="both"/>
      </w:pPr>
      <w:r>
        <w:t>The project will have the following phases:</w:t>
      </w:r>
    </w:p>
    <w:tbl>
      <w:tblPr>
        <w:tblW w:w="5680" w:type="dxa"/>
        <w:tblLook w:val="04A0" w:firstRow="1" w:lastRow="0" w:firstColumn="1" w:lastColumn="0" w:noHBand="0" w:noVBand="1"/>
      </w:tblPr>
      <w:tblGrid>
        <w:gridCol w:w="5680"/>
      </w:tblGrid>
      <w:tr w:rsidR="00E711C4" w:rsidRPr="00E711C4" w14:paraId="27F9780E" w14:textId="77777777" w:rsidTr="00E711C4">
        <w:trPr>
          <w:trHeight w:val="300"/>
        </w:trPr>
        <w:tc>
          <w:tcPr>
            <w:tcW w:w="5680" w:type="dxa"/>
            <w:tcBorders>
              <w:top w:val="nil"/>
              <w:left w:val="nil"/>
              <w:bottom w:val="nil"/>
              <w:right w:val="nil"/>
            </w:tcBorders>
            <w:shd w:val="clear" w:color="auto" w:fill="auto"/>
            <w:noWrap/>
            <w:vAlign w:val="bottom"/>
            <w:hideMark/>
          </w:tcPr>
          <w:p w14:paraId="18A25DE9" w14:textId="05CCD904"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Acquire Devices</w:t>
            </w:r>
          </w:p>
        </w:tc>
      </w:tr>
      <w:tr w:rsidR="00E711C4" w:rsidRPr="00E711C4" w14:paraId="3F12E281" w14:textId="77777777" w:rsidTr="00E711C4">
        <w:trPr>
          <w:trHeight w:val="300"/>
        </w:trPr>
        <w:tc>
          <w:tcPr>
            <w:tcW w:w="5680" w:type="dxa"/>
            <w:tcBorders>
              <w:top w:val="nil"/>
              <w:left w:val="nil"/>
              <w:bottom w:val="nil"/>
              <w:right w:val="nil"/>
            </w:tcBorders>
            <w:shd w:val="clear" w:color="auto" w:fill="auto"/>
            <w:noWrap/>
            <w:vAlign w:val="bottom"/>
            <w:hideMark/>
          </w:tcPr>
          <w:p w14:paraId="287F84B5" w14:textId="61FBDD60"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Acquire Software</w:t>
            </w:r>
          </w:p>
        </w:tc>
      </w:tr>
      <w:tr w:rsidR="00E711C4" w:rsidRPr="00E711C4" w14:paraId="50CD1966" w14:textId="77777777" w:rsidTr="00E711C4">
        <w:trPr>
          <w:trHeight w:val="300"/>
        </w:trPr>
        <w:tc>
          <w:tcPr>
            <w:tcW w:w="5680" w:type="dxa"/>
            <w:tcBorders>
              <w:top w:val="nil"/>
              <w:left w:val="nil"/>
              <w:bottom w:val="nil"/>
              <w:right w:val="nil"/>
            </w:tcBorders>
            <w:shd w:val="clear" w:color="auto" w:fill="auto"/>
            <w:noWrap/>
            <w:vAlign w:val="bottom"/>
            <w:hideMark/>
          </w:tcPr>
          <w:p w14:paraId="52884508" w14:textId="4420DF08"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Set Up VMs and install required software</w:t>
            </w:r>
          </w:p>
        </w:tc>
      </w:tr>
      <w:tr w:rsidR="00E711C4" w:rsidRPr="00E711C4" w14:paraId="2663ED2F" w14:textId="77777777" w:rsidTr="00E711C4">
        <w:trPr>
          <w:trHeight w:val="300"/>
        </w:trPr>
        <w:tc>
          <w:tcPr>
            <w:tcW w:w="5680" w:type="dxa"/>
            <w:tcBorders>
              <w:top w:val="nil"/>
              <w:left w:val="nil"/>
              <w:bottom w:val="nil"/>
              <w:right w:val="nil"/>
            </w:tcBorders>
            <w:shd w:val="clear" w:color="auto" w:fill="auto"/>
            <w:noWrap/>
            <w:vAlign w:val="bottom"/>
            <w:hideMark/>
          </w:tcPr>
          <w:p w14:paraId="6754418F" w14:textId="0A71A057"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Gather Social Engineer Tools</w:t>
            </w:r>
          </w:p>
        </w:tc>
      </w:tr>
      <w:tr w:rsidR="00E711C4" w:rsidRPr="00E711C4" w14:paraId="1DB0A53B" w14:textId="77777777" w:rsidTr="00E711C4">
        <w:trPr>
          <w:trHeight w:val="300"/>
        </w:trPr>
        <w:tc>
          <w:tcPr>
            <w:tcW w:w="5680" w:type="dxa"/>
            <w:tcBorders>
              <w:top w:val="nil"/>
              <w:left w:val="nil"/>
              <w:bottom w:val="nil"/>
              <w:right w:val="nil"/>
            </w:tcBorders>
            <w:shd w:val="clear" w:color="auto" w:fill="auto"/>
            <w:noWrap/>
            <w:vAlign w:val="bottom"/>
            <w:hideMark/>
          </w:tcPr>
          <w:p w14:paraId="628EDC92" w14:textId="488AA891"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Execute Required Experiments</w:t>
            </w:r>
          </w:p>
        </w:tc>
      </w:tr>
      <w:tr w:rsidR="00E711C4" w:rsidRPr="00E711C4" w14:paraId="7D8D96F0" w14:textId="77777777" w:rsidTr="00E711C4">
        <w:trPr>
          <w:trHeight w:val="300"/>
        </w:trPr>
        <w:tc>
          <w:tcPr>
            <w:tcW w:w="5680" w:type="dxa"/>
            <w:tcBorders>
              <w:top w:val="nil"/>
              <w:left w:val="nil"/>
              <w:bottom w:val="nil"/>
              <w:right w:val="nil"/>
            </w:tcBorders>
            <w:shd w:val="clear" w:color="auto" w:fill="auto"/>
            <w:noWrap/>
            <w:vAlign w:val="bottom"/>
            <w:hideMark/>
          </w:tcPr>
          <w:p w14:paraId="1CBF9A42" w14:textId="1E8DFF5F"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Research Statistics involving Experiments</w:t>
            </w:r>
          </w:p>
        </w:tc>
      </w:tr>
      <w:tr w:rsidR="00E711C4" w:rsidRPr="00E711C4" w14:paraId="437E916C" w14:textId="77777777" w:rsidTr="00E711C4">
        <w:trPr>
          <w:trHeight w:val="300"/>
        </w:trPr>
        <w:tc>
          <w:tcPr>
            <w:tcW w:w="5680" w:type="dxa"/>
            <w:tcBorders>
              <w:top w:val="nil"/>
              <w:left w:val="nil"/>
              <w:bottom w:val="nil"/>
              <w:right w:val="nil"/>
            </w:tcBorders>
            <w:shd w:val="clear" w:color="auto" w:fill="auto"/>
            <w:noWrap/>
            <w:vAlign w:val="bottom"/>
            <w:hideMark/>
          </w:tcPr>
          <w:p w14:paraId="3BE46189" w14:textId="20B017CE"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Develop Mitigation Strategies</w:t>
            </w:r>
          </w:p>
        </w:tc>
      </w:tr>
      <w:tr w:rsidR="00E711C4" w:rsidRPr="00E711C4" w14:paraId="6153749A" w14:textId="77777777" w:rsidTr="00E711C4">
        <w:trPr>
          <w:trHeight w:val="300"/>
        </w:trPr>
        <w:tc>
          <w:tcPr>
            <w:tcW w:w="5680" w:type="dxa"/>
            <w:tcBorders>
              <w:top w:val="nil"/>
              <w:left w:val="nil"/>
              <w:bottom w:val="nil"/>
              <w:right w:val="nil"/>
            </w:tcBorders>
            <w:shd w:val="clear" w:color="auto" w:fill="auto"/>
            <w:noWrap/>
            <w:vAlign w:val="bottom"/>
            <w:hideMark/>
          </w:tcPr>
          <w:p w14:paraId="699DAF1A" w14:textId="1C451129"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Experiments Using Mitigation Strategies</w:t>
            </w:r>
          </w:p>
        </w:tc>
      </w:tr>
      <w:tr w:rsidR="00E711C4" w:rsidRPr="00E711C4" w14:paraId="5F707F1D" w14:textId="77777777" w:rsidTr="00E711C4">
        <w:trPr>
          <w:trHeight w:val="300"/>
        </w:trPr>
        <w:tc>
          <w:tcPr>
            <w:tcW w:w="5680" w:type="dxa"/>
            <w:tcBorders>
              <w:top w:val="nil"/>
              <w:left w:val="nil"/>
              <w:bottom w:val="nil"/>
              <w:right w:val="nil"/>
            </w:tcBorders>
            <w:shd w:val="clear" w:color="auto" w:fill="auto"/>
            <w:noWrap/>
            <w:vAlign w:val="bottom"/>
            <w:hideMark/>
          </w:tcPr>
          <w:p w14:paraId="59AD10F5" w14:textId="56E7F8EA" w:rsidR="00E711C4" w:rsidRPr="00E711C4" w:rsidRDefault="00E711C4" w:rsidP="00D00DA7">
            <w:pPr>
              <w:spacing w:after="0" w:line="240" w:lineRule="auto"/>
              <w:jc w:val="both"/>
              <w:rPr>
                <w:rFonts w:ascii="Calibri" w:eastAsia="Times New Roman" w:hAnsi="Calibri" w:cs="Calibri"/>
                <w:color w:val="000000"/>
                <w:lang w:eastAsia="en-GB"/>
              </w:rPr>
            </w:pPr>
            <w:r w:rsidRPr="00E711C4">
              <w:rPr>
                <w:rFonts w:ascii="Calibri" w:eastAsia="Times New Roman" w:hAnsi="Calibri" w:cs="Calibri"/>
                <w:color w:val="000000"/>
                <w:lang w:eastAsia="en-GB"/>
              </w:rPr>
              <w:t>Document Project</w:t>
            </w:r>
          </w:p>
        </w:tc>
      </w:tr>
    </w:tbl>
    <w:p w14:paraId="73785BC7" w14:textId="77777777" w:rsidR="00E711C4" w:rsidRPr="00E711C4" w:rsidRDefault="00E711C4" w:rsidP="00D00DA7">
      <w:pPr>
        <w:jc w:val="both"/>
      </w:pPr>
    </w:p>
    <w:p w14:paraId="1C907B69" w14:textId="77777777" w:rsidR="00E711C4" w:rsidRDefault="00E711C4" w:rsidP="00D00DA7">
      <w:pPr>
        <w:keepNext/>
        <w:jc w:val="both"/>
      </w:pPr>
      <w:r w:rsidRPr="00E711C4">
        <w:rPr>
          <w:noProof/>
        </w:rPr>
        <w:drawing>
          <wp:inline distT="0" distB="0" distL="0" distR="0" wp14:anchorId="783FD2F9" wp14:editId="42D53E13">
            <wp:extent cx="5731510" cy="14941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494155"/>
                    </a:xfrm>
                    <a:prstGeom prst="rect">
                      <a:avLst/>
                    </a:prstGeom>
                  </pic:spPr>
                </pic:pic>
              </a:graphicData>
            </a:graphic>
          </wp:inline>
        </w:drawing>
      </w:r>
    </w:p>
    <w:p w14:paraId="19E3879A" w14:textId="2324CCBF" w:rsidR="00E711C4" w:rsidRDefault="00E711C4" w:rsidP="00D00DA7">
      <w:pPr>
        <w:pStyle w:val="Caption"/>
        <w:jc w:val="both"/>
      </w:pPr>
      <w:bookmarkStart w:id="14" w:name="_Toc117611516"/>
      <w:r>
        <w:t xml:space="preserve">Figure </w:t>
      </w:r>
      <w:fldSimple w:instr=" SEQ Figure \* ARABIC ">
        <w:r>
          <w:rPr>
            <w:noProof/>
          </w:rPr>
          <w:t>1</w:t>
        </w:r>
      </w:fldSimple>
      <w:r>
        <w:t>- Gantt Chart</w:t>
      </w:r>
      <w:bookmarkEnd w:id="14"/>
    </w:p>
    <w:p w14:paraId="55CF8FFB" w14:textId="77777777" w:rsidR="00E711C4" w:rsidRDefault="00E711C4" w:rsidP="00D00DA7">
      <w:pPr>
        <w:jc w:val="both"/>
        <w:rPr>
          <w:i/>
          <w:iCs/>
          <w:color w:val="44546A" w:themeColor="text2"/>
          <w:sz w:val="18"/>
          <w:szCs w:val="18"/>
        </w:rPr>
      </w:pPr>
      <w:r>
        <w:br w:type="page"/>
      </w:r>
    </w:p>
    <w:p w14:paraId="6B547BF8" w14:textId="77777777" w:rsidR="00E711C4" w:rsidRDefault="00E711C4" w:rsidP="00D00DA7">
      <w:pPr>
        <w:pStyle w:val="Caption"/>
        <w:jc w:val="both"/>
      </w:pPr>
    </w:p>
    <w:bookmarkStart w:id="15" w:name="_Toc117611937" w:displacedByCustomXml="next"/>
    <w:sdt>
      <w:sdtPr>
        <w:rPr>
          <w:rFonts w:asciiTheme="minorHAnsi" w:eastAsiaTheme="minorHAnsi" w:hAnsiTheme="minorHAnsi" w:cstheme="minorBidi"/>
          <w:color w:val="auto"/>
          <w:sz w:val="22"/>
          <w:szCs w:val="22"/>
        </w:rPr>
        <w:id w:val="-1634476163"/>
        <w:docPartObj>
          <w:docPartGallery w:val="Bibliographies"/>
          <w:docPartUnique/>
        </w:docPartObj>
      </w:sdtPr>
      <w:sdtContent>
        <w:p w14:paraId="1F264AB3" w14:textId="2FAB0778" w:rsidR="00E711C4" w:rsidRDefault="00E711C4" w:rsidP="00D00DA7">
          <w:pPr>
            <w:pStyle w:val="Heading1"/>
            <w:jc w:val="both"/>
          </w:pPr>
          <w:r>
            <w:t>References</w:t>
          </w:r>
          <w:bookmarkEnd w:id="15"/>
        </w:p>
        <w:sdt>
          <w:sdtPr>
            <w:id w:val="-573587230"/>
            <w:bibliography/>
          </w:sdtPr>
          <w:sdtContent>
            <w:p w14:paraId="1EAEC080" w14:textId="77777777" w:rsidR="00E711C4" w:rsidRDefault="00E711C4" w:rsidP="00D00DA7">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711C4" w14:paraId="6048BD57" w14:textId="77777777">
                <w:trPr>
                  <w:divId w:val="1396005067"/>
                  <w:tblCellSpacing w:w="15" w:type="dxa"/>
                </w:trPr>
                <w:tc>
                  <w:tcPr>
                    <w:tcW w:w="50" w:type="pct"/>
                    <w:hideMark/>
                  </w:tcPr>
                  <w:p w14:paraId="7EAF9DA7" w14:textId="65984C29" w:rsidR="00E711C4" w:rsidRDefault="00E711C4" w:rsidP="00D00DA7">
                    <w:pPr>
                      <w:pStyle w:val="Bibliography"/>
                      <w:jc w:val="both"/>
                      <w:rPr>
                        <w:noProof/>
                        <w:sz w:val="24"/>
                        <w:szCs w:val="24"/>
                      </w:rPr>
                    </w:pPr>
                    <w:r>
                      <w:rPr>
                        <w:noProof/>
                      </w:rPr>
                      <w:t xml:space="preserve">[1] </w:t>
                    </w:r>
                  </w:p>
                </w:tc>
                <w:tc>
                  <w:tcPr>
                    <w:tcW w:w="0" w:type="auto"/>
                    <w:hideMark/>
                  </w:tcPr>
                  <w:p w14:paraId="32401A96" w14:textId="77777777" w:rsidR="00E711C4" w:rsidRDefault="00E711C4" w:rsidP="00D00DA7">
                    <w:pPr>
                      <w:pStyle w:val="Bibliography"/>
                      <w:jc w:val="both"/>
                      <w:rPr>
                        <w:noProof/>
                      </w:rPr>
                    </w:pPr>
                    <w:r>
                      <w:rPr>
                        <w:noProof/>
                      </w:rPr>
                      <w:t>Kaspersky, “What is Social Engineering?,” Kaspersky, 2022. [Online]. Available: https://www.kaspersky.com/resource-center/definitions/what-is-social-engineering. [Accessed 14 October 2022].</w:t>
                    </w:r>
                  </w:p>
                </w:tc>
              </w:tr>
              <w:tr w:rsidR="00E711C4" w14:paraId="7AD4EAED" w14:textId="77777777">
                <w:trPr>
                  <w:divId w:val="1396005067"/>
                  <w:tblCellSpacing w:w="15" w:type="dxa"/>
                </w:trPr>
                <w:tc>
                  <w:tcPr>
                    <w:tcW w:w="50" w:type="pct"/>
                    <w:hideMark/>
                  </w:tcPr>
                  <w:p w14:paraId="61948C11" w14:textId="77777777" w:rsidR="00E711C4" w:rsidRDefault="00E711C4" w:rsidP="00D00DA7">
                    <w:pPr>
                      <w:pStyle w:val="Bibliography"/>
                      <w:jc w:val="both"/>
                      <w:rPr>
                        <w:noProof/>
                      </w:rPr>
                    </w:pPr>
                    <w:r>
                      <w:rPr>
                        <w:noProof/>
                      </w:rPr>
                      <w:t xml:space="preserve">[2] </w:t>
                    </w:r>
                  </w:p>
                </w:tc>
                <w:tc>
                  <w:tcPr>
                    <w:tcW w:w="0" w:type="auto"/>
                    <w:hideMark/>
                  </w:tcPr>
                  <w:p w14:paraId="1ACE63BC" w14:textId="77777777" w:rsidR="00E711C4" w:rsidRDefault="00E711C4" w:rsidP="00D00DA7">
                    <w:pPr>
                      <w:pStyle w:val="Bibliography"/>
                      <w:jc w:val="both"/>
                      <w:rPr>
                        <w:noProof/>
                      </w:rPr>
                    </w:pPr>
                    <w:r>
                      <w:rPr>
                        <w:noProof/>
                      </w:rPr>
                      <w:t>K. Chetioui, B. Bah, A. O. Alami and A. Bahnasse, “Overview of Social Engineering Attacks on Social Networks,” 2021. [Online]. Available: https://www.sciencedirect.com/science/article/pii/S1877050921025412. [Accessed 14 October 2022].</w:t>
                    </w:r>
                  </w:p>
                </w:tc>
              </w:tr>
              <w:tr w:rsidR="00E711C4" w14:paraId="488543E2" w14:textId="77777777">
                <w:trPr>
                  <w:divId w:val="1396005067"/>
                  <w:tblCellSpacing w:w="15" w:type="dxa"/>
                </w:trPr>
                <w:tc>
                  <w:tcPr>
                    <w:tcW w:w="50" w:type="pct"/>
                    <w:hideMark/>
                  </w:tcPr>
                  <w:p w14:paraId="554578D0" w14:textId="77777777" w:rsidR="00E711C4" w:rsidRDefault="00E711C4" w:rsidP="00D00DA7">
                    <w:pPr>
                      <w:pStyle w:val="Bibliography"/>
                      <w:jc w:val="both"/>
                      <w:rPr>
                        <w:noProof/>
                      </w:rPr>
                    </w:pPr>
                    <w:r>
                      <w:rPr>
                        <w:noProof/>
                      </w:rPr>
                      <w:t xml:space="preserve">[3] </w:t>
                    </w:r>
                  </w:p>
                </w:tc>
                <w:tc>
                  <w:tcPr>
                    <w:tcW w:w="0" w:type="auto"/>
                    <w:hideMark/>
                  </w:tcPr>
                  <w:p w14:paraId="6538A0FF" w14:textId="77777777" w:rsidR="00E711C4" w:rsidRDefault="00E711C4" w:rsidP="00D00DA7">
                    <w:pPr>
                      <w:pStyle w:val="Bibliography"/>
                      <w:jc w:val="both"/>
                      <w:rPr>
                        <w:noProof/>
                      </w:rPr>
                    </w:pPr>
                    <w:r>
                      <w:rPr>
                        <w:noProof/>
                      </w:rPr>
                      <w:t>“Social Engineering: Pretexting and Impersonation,” Carnegie Mellon University, 20 Febuary 2020. [Online]. Available: https://www.cmu.edu/iso/news/2020/pretexting.html. [Accessed 11 October 2022].</w:t>
                    </w:r>
                  </w:p>
                </w:tc>
              </w:tr>
              <w:tr w:rsidR="00E711C4" w14:paraId="5169A280" w14:textId="77777777">
                <w:trPr>
                  <w:divId w:val="1396005067"/>
                  <w:tblCellSpacing w:w="15" w:type="dxa"/>
                </w:trPr>
                <w:tc>
                  <w:tcPr>
                    <w:tcW w:w="50" w:type="pct"/>
                    <w:hideMark/>
                  </w:tcPr>
                  <w:p w14:paraId="3B8A087F" w14:textId="77777777" w:rsidR="00E711C4" w:rsidRDefault="00E711C4" w:rsidP="00D00DA7">
                    <w:pPr>
                      <w:pStyle w:val="Bibliography"/>
                      <w:jc w:val="both"/>
                      <w:rPr>
                        <w:noProof/>
                      </w:rPr>
                    </w:pPr>
                    <w:r>
                      <w:rPr>
                        <w:noProof/>
                      </w:rPr>
                      <w:t xml:space="preserve">[4] </w:t>
                    </w:r>
                  </w:p>
                </w:tc>
                <w:tc>
                  <w:tcPr>
                    <w:tcW w:w="0" w:type="auto"/>
                    <w:hideMark/>
                  </w:tcPr>
                  <w:p w14:paraId="3974D058" w14:textId="77777777" w:rsidR="00E711C4" w:rsidRDefault="00E711C4" w:rsidP="00D00DA7">
                    <w:pPr>
                      <w:pStyle w:val="Bibliography"/>
                      <w:jc w:val="both"/>
                      <w:rPr>
                        <w:noProof/>
                      </w:rPr>
                    </w:pPr>
                    <w:r>
                      <w:rPr>
                        <w:noProof/>
                      </w:rPr>
                      <w:t>“Information Security Office - Social Engineering,” Carnegie Mellon University, 2022. [Online]. Available: https://www.cmu.edu/iso/aware/dont-take-the-bait/social-engineering.html. [Accessed 11 October 2022].</w:t>
                    </w:r>
                  </w:p>
                </w:tc>
              </w:tr>
            </w:tbl>
            <w:p w14:paraId="5C8BDCDE" w14:textId="77777777" w:rsidR="00E711C4" w:rsidRDefault="00E711C4" w:rsidP="00D00DA7">
              <w:pPr>
                <w:jc w:val="both"/>
                <w:divId w:val="1396005067"/>
                <w:rPr>
                  <w:rFonts w:eastAsia="Times New Roman"/>
                  <w:noProof/>
                </w:rPr>
              </w:pPr>
            </w:p>
            <w:p w14:paraId="2538A71C" w14:textId="77777777" w:rsidR="00E711C4" w:rsidRDefault="00E711C4" w:rsidP="00D00DA7">
              <w:pPr>
                <w:jc w:val="both"/>
                <w:rPr>
                  <w:b/>
                  <w:bCs/>
                  <w:noProof/>
                </w:rPr>
              </w:pPr>
              <w:r>
                <w:rPr>
                  <w:b/>
                  <w:bCs/>
                  <w:noProof/>
                </w:rPr>
                <w:fldChar w:fldCharType="end"/>
              </w:r>
            </w:p>
            <w:p w14:paraId="6542EDB4" w14:textId="1B73499A" w:rsidR="00E711C4" w:rsidRDefault="00000000" w:rsidP="00D00DA7">
              <w:pPr>
                <w:jc w:val="both"/>
              </w:pPr>
            </w:p>
          </w:sdtContent>
        </w:sdt>
      </w:sdtContent>
    </w:sdt>
    <w:p w14:paraId="4694C44D" w14:textId="655D3872" w:rsidR="00E711C4" w:rsidRDefault="00E711C4" w:rsidP="00D00DA7">
      <w:pPr>
        <w:pStyle w:val="Heading1"/>
        <w:jc w:val="both"/>
      </w:pPr>
      <w:bookmarkStart w:id="16" w:name="_Toc117611938"/>
      <w:r>
        <w:t>Figures</w:t>
      </w:r>
      <w:bookmarkEnd w:id="16"/>
    </w:p>
    <w:p w14:paraId="2548E30E" w14:textId="3740A8B4" w:rsidR="00E711C4" w:rsidRDefault="00E711C4" w:rsidP="00D00DA7">
      <w:pPr>
        <w:pStyle w:val="TableofFigures"/>
        <w:tabs>
          <w:tab w:val="right" w:leader="dot" w:pos="9016"/>
        </w:tabs>
        <w:jc w:val="both"/>
        <w:rPr>
          <w:rFonts w:eastAsiaTheme="minorEastAsia"/>
          <w:noProof/>
          <w:lang w:eastAsia="en-GB"/>
        </w:rPr>
      </w:pPr>
      <w:r>
        <w:fldChar w:fldCharType="begin"/>
      </w:r>
      <w:r>
        <w:instrText xml:space="preserve"> TOC \h \z \c "Figure" </w:instrText>
      </w:r>
      <w:r>
        <w:fldChar w:fldCharType="separate"/>
      </w:r>
      <w:hyperlink w:anchor="_Toc117611516" w:history="1">
        <w:r w:rsidRPr="004E19F4">
          <w:rPr>
            <w:rStyle w:val="Hyperlink"/>
            <w:noProof/>
          </w:rPr>
          <w:t>Figure 1- Gantt Chart</w:t>
        </w:r>
        <w:r>
          <w:rPr>
            <w:noProof/>
            <w:webHidden/>
          </w:rPr>
          <w:tab/>
        </w:r>
        <w:r>
          <w:rPr>
            <w:noProof/>
            <w:webHidden/>
          </w:rPr>
          <w:fldChar w:fldCharType="begin"/>
        </w:r>
        <w:r>
          <w:rPr>
            <w:noProof/>
            <w:webHidden/>
          </w:rPr>
          <w:instrText xml:space="preserve"> PAGEREF _Toc117611516 \h </w:instrText>
        </w:r>
        <w:r>
          <w:rPr>
            <w:noProof/>
            <w:webHidden/>
          </w:rPr>
        </w:r>
        <w:r>
          <w:rPr>
            <w:noProof/>
            <w:webHidden/>
          </w:rPr>
          <w:fldChar w:fldCharType="separate"/>
        </w:r>
        <w:r>
          <w:rPr>
            <w:noProof/>
            <w:webHidden/>
          </w:rPr>
          <w:t>6</w:t>
        </w:r>
        <w:r>
          <w:rPr>
            <w:noProof/>
            <w:webHidden/>
          </w:rPr>
          <w:fldChar w:fldCharType="end"/>
        </w:r>
      </w:hyperlink>
    </w:p>
    <w:p w14:paraId="30DB690B" w14:textId="783B5D2F" w:rsidR="00E711C4" w:rsidRPr="00E711C4" w:rsidRDefault="00E711C4" w:rsidP="00D00DA7">
      <w:pPr>
        <w:jc w:val="both"/>
      </w:pPr>
      <w:r>
        <w:fldChar w:fldCharType="end"/>
      </w:r>
    </w:p>
    <w:sectPr w:rsidR="00E711C4" w:rsidRPr="00E711C4" w:rsidSect="009D10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wAROdhC9" int2:invalidationBookmarkName="" int2:hashCode="+SaigUuC9cA+XD" int2:id="EKf35hOm"/>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7115F"/>
    <w:multiLevelType w:val="hybridMultilevel"/>
    <w:tmpl w:val="9E604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D65D19"/>
    <w:multiLevelType w:val="hybridMultilevel"/>
    <w:tmpl w:val="A95A5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F30E69"/>
    <w:multiLevelType w:val="hybridMultilevel"/>
    <w:tmpl w:val="21727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2513423">
    <w:abstractNumId w:val="0"/>
  </w:num>
  <w:num w:numId="2" w16cid:durableId="35665612">
    <w:abstractNumId w:val="2"/>
  </w:num>
  <w:num w:numId="3" w16cid:durableId="1440906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04C"/>
    <w:rsid w:val="00012722"/>
    <w:rsid w:val="000133D7"/>
    <w:rsid w:val="000167FA"/>
    <w:rsid w:val="00020F1E"/>
    <w:rsid w:val="00034F7C"/>
    <w:rsid w:val="00070DE1"/>
    <w:rsid w:val="0007732F"/>
    <w:rsid w:val="0008527E"/>
    <w:rsid w:val="000A77B8"/>
    <w:rsid w:val="000C35AC"/>
    <w:rsid w:val="000C43AF"/>
    <w:rsid w:val="000C6DE0"/>
    <w:rsid w:val="000D64C0"/>
    <w:rsid w:val="000E0FD8"/>
    <w:rsid w:val="000F2AEF"/>
    <w:rsid w:val="000F56DD"/>
    <w:rsid w:val="00107122"/>
    <w:rsid w:val="00122201"/>
    <w:rsid w:val="001325E9"/>
    <w:rsid w:val="00134F74"/>
    <w:rsid w:val="001444CD"/>
    <w:rsid w:val="00154D3A"/>
    <w:rsid w:val="001819BC"/>
    <w:rsid w:val="00183800"/>
    <w:rsid w:val="001A2C7F"/>
    <w:rsid w:val="001A3953"/>
    <w:rsid w:val="001B2630"/>
    <w:rsid w:val="001B43A6"/>
    <w:rsid w:val="001C6624"/>
    <w:rsid w:val="001D37C4"/>
    <w:rsid w:val="001E2208"/>
    <w:rsid w:val="001E4B58"/>
    <w:rsid w:val="001E5A99"/>
    <w:rsid w:val="0020244B"/>
    <w:rsid w:val="002065CD"/>
    <w:rsid w:val="00207ED5"/>
    <w:rsid w:val="00214E3B"/>
    <w:rsid w:val="00222270"/>
    <w:rsid w:val="00254153"/>
    <w:rsid w:val="0025428B"/>
    <w:rsid w:val="00273065"/>
    <w:rsid w:val="00281DCC"/>
    <w:rsid w:val="002B1D5C"/>
    <w:rsid w:val="002E00E3"/>
    <w:rsid w:val="002F3A9D"/>
    <w:rsid w:val="00301E9F"/>
    <w:rsid w:val="00302E79"/>
    <w:rsid w:val="003033EC"/>
    <w:rsid w:val="00303F2F"/>
    <w:rsid w:val="00307AF2"/>
    <w:rsid w:val="00311D6D"/>
    <w:rsid w:val="00313464"/>
    <w:rsid w:val="00325A40"/>
    <w:rsid w:val="00330906"/>
    <w:rsid w:val="0034013D"/>
    <w:rsid w:val="003428B3"/>
    <w:rsid w:val="003478D7"/>
    <w:rsid w:val="00355D6D"/>
    <w:rsid w:val="00363FA1"/>
    <w:rsid w:val="00365831"/>
    <w:rsid w:val="00366697"/>
    <w:rsid w:val="00372509"/>
    <w:rsid w:val="0038745A"/>
    <w:rsid w:val="003D1D64"/>
    <w:rsid w:val="0041133F"/>
    <w:rsid w:val="00411B50"/>
    <w:rsid w:val="004268D5"/>
    <w:rsid w:val="0043234D"/>
    <w:rsid w:val="00435014"/>
    <w:rsid w:val="00465C40"/>
    <w:rsid w:val="004668CC"/>
    <w:rsid w:val="00470B4C"/>
    <w:rsid w:val="00475003"/>
    <w:rsid w:val="004A00A0"/>
    <w:rsid w:val="004D7AB3"/>
    <w:rsid w:val="004E7C4F"/>
    <w:rsid w:val="00517B12"/>
    <w:rsid w:val="005478AA"/>
    <w:rsid w:val="00550AC2"/>
    <w:rsid w:val="005661D5"/>
    <w:rsid w:val="00570727"/>
    <w:rsid w:val="005D3E9B"/>
    <w:rsid w:val="005E35C4"/>
    <w:rsid w:val="006050B3"/>
    <w:rsid w:val="00605C19"/>
    <w:rsid w:val="00651AF6"/>
    <w:rsid w:val="00653174"/>
    <w:rsid w:val="006566FE"/>
    <w:rsid w:val="006C71F5"/>
    <w:rsid w:val="00711665"/>
    <w:rsid w:val="00712FA2"/>
    <w:rsid w:val="00713905"/>
    <w:rsid w:val="007551A8"/>
    <w:rsid w:val="00787ED2"/>
    <w:rsid w:val="007D2FBC"/>
    <w:rsid w:val="007E167C"/>
    <w:rsid w:val="007F5855"/>
    <w:rsid w:val="00814BEF"/>
    <w:rsid w:val="00825307"/>
    <w:rsid w:val="008523A6"/>
    <w:rsid w:val="00861E60"/>
    <w:rsid w:val="0088625A"/>
    <w:rsid w:val="00893E4D"/>
    <w:rsid w:val="009178E5"/>
    <w:rsid w:val="00952416"/>
    <w:rsid w:val="00953979"/>
    <w:rsid w:val="00957C97"/>
    <w:rsid w:val="00962CCE"/>
    <w:rsid w:val="0096400B"/>
    <w:rsid w:val="009A2436"/>
    <w:rsid w:val="009B2248"/>
    <w:rsid w:val="009B4628"/>
    <w:rsid w:val="009D104C"/>
    <w:rsid w:val="009D4423"/>
    <w:rsid w:val="009D646A"/>
    <w:rsid w:val="009F0FCC"/>
    <w:rsid w:val="009F2C18"/>
    <w:rsid w:val="009F3193"/>
    <w:rsid w:val="009F357E"/>
    <w:rsid w:val="00A0567F"/>
    <w:rsid w:val="00A1184E"/>
    <w:rsid w:val="00A11C10"/>
    <w:rsid w:val="00A4670E"/>
    <w:rsid w:val="00A74291"/>
    <w:rsid w:val="00AA7AA0"/>
    <w:rsid w:val="00AC7147"/>
    <w:rsid w:val="00AF0236"/>
    <w:rsid w:val="00B1133B"/>
    <w:rsid w:val="00B21CF1"/>
    <w:rsid w:val="00BA56D8"/>
    <w:rsid w:val="00BA5968"/>
    <w:rsid w:val="00BB1AC5"/>
    <w:rsid w:val="00BB5129"/>
    <w:rsid w:val="00BF2E0D"/>
    <w:rsid w:val="00C1043D"/>
    <w:rsid w:val="00C37B65"/>
    <w:rsid w:val="00C50C01"/>
    <w:rsid w:val="00C62346"/>
    <w:rsid w:val="00C66F73"/>
    <w:rsid w:val="00CA27A5"/>
    <w:rsid w:val="00CA4390"/>
    <w:rsid w:val="00CB60B1"/>
    <w:rsid w:val="00CC6CCE"/>
    <w:rsid w:val="00CC70DF"/>
    <w:rsid w:val="00CF16EB"/>
    <w:rsid w:val="00D00DA7"/>
    <w:rsid w:val="00D11CCE"/>
    <w:rsid w:val="00D17C8F"/>
    <w:rsid w:val="00D25A57"/>
    <w:rsid w:val="00D4631B"/>
    <w:rsid w:val="00DA29CB"/>
    <w:rsid w:val="00DB1F8B"/>
    <w:rsid w:val="00DD0B37"/>
    <w:rsid w:val="00E0608D"/>
    <w:rsid w:val="00E10A9E"/>
    <w:rsid w:val="00E124ED"/>
    <w:rsid w:val="00E1317E"/>
    <w:rsid w:val="00E22AA5"/>
    <w:rsid w:val="00E401E3"/>
    <w:rsid w:val="00E41BAB"/>
    <w:rsid w:val="00E711C4"/>
    <w:rsid w:val="00EA6433"/>
    <w:rsid w:val="00EC4D70"/>
    <w:rsid w:val="00ED0BF7"/>
    <w:rsid w:val="00F14634"/>
    <w:rsid w:val="00F22D01"/>
    <w:rsid w:val="00F26722"/>
    <w:rsid w:val="00F858C0"/>
    <w:rsid w:val="00FA6089"/>
    <w:rsid w:val="00FC1316"/>
    <w:rsid w:val="00FD5C74"/>
    <w:rsid w:val="1E469E3C"/>
    <w:rsid w:val="37577296"/>
    <w:rsid w:val="6F4EF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616DA"/>
  <w15:chartTrackingRefBased/>
  <w15:docId w15:val="{3EBBD9DC-874B-4FE0-A24A-D8B83BD22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0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10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10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0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04C"/>
    <w:rPr>
      <w:rFonts w:eastAsiaTheme="minorEastAsia"/>
      <w:lang w:val="en-US"/>
    </w:rPr>
  </w:style>
  <w:style w:type="character" w:customStyle="1" w:styleId="Heading1Char">
    <w:name w:val="Heading 1 Char"/>
    <w:basedOn w:val="DefaultParagraphFont"/>
    <w:link w:val="Heading1"/>
    <w:uiPriority w:val="9"/>
    <w:rsid w:val="009D10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104C"/>
    <w:pPr>
      <w:outlineLvl w:val="9"/>
    </w:pPr>
    <w:rPr>
      <w:lang w:val="en-US"/>
    </w:rPr>
  </w:style>
  <w:style w:type="character" w:customStyle="1" w:styleId="Heading2Char">
    <w:name w:val="Heading 2 Char"/>
    <w:basedOn w:val="DefaultParagraphFont"/>
    <w:link w:val="Heading2"/>
    <w:uiPriority w:val="9"/>
    <w:rsid w:val="009D10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104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9D104C"/>
    <w:pPr>
      <w:spacing w:after="100"/>
    </w:pPr>
  </w:style>
  <w:style w:type="paragraph" w:styleId="TOC2">
    <w:name w:val="toc 2"/>
    <w:basedOn w:val="Normal"/>
    <w:next w:val="Normal"/>
    <w:autoRedefine/>
    <w:uiPriority w:val="39"/>
    <w:unhideWhenUsed/>
    <w:rsid w:val="009D104C"/>
    <w:pPr>
      <w:spacing w:after="100"/>
      <w:ind w:left="220"/>
    </w:pPr>
  </w:style>
  <w:style w:type="character" w:styleId="Hyperlink">
    <w:name w:val="Hyperlink"/>
    <w:basedOn w:val="DefaultParagraphFont"/>
    <w:uiPriority w:val="99"/>
    <w:unhideWhenUsed/>
    <w:rsid w:val="009D104C"/>
    <w:rPr>
      <w:color w:val="0563C1" w:themeColor="hyperlink"/>
      <w:u w:val="single"/>
    </w:rPr>
  </w:style>
  <w:style w:type="paragraph" w:styleId="ListParagraph">
    <w:name w:val="List Paragraph"/>
    <w:basedOn w:val="Normal"/>
    <w:uiPriority w:val="34"/>
    <w:qFormat/>
    <w:rsid w:val="009B2248"/>
    <w:pPr>
      <w:ind w:left="720"/>
      <w:contextualSpacing/>
    </w:pPr>
  </w:style>
  <w:style w:type="paragraph" w:styleId="Caption">
    <w:name w:val="caption"/>
    <w:basedOn w:val="Normal"/>
    <w:next w:val="Normal"/>
    <w:uiPriority w:val="35"/>
    <w:unhideWhenUsed/>
    <w:qFormat/>
    <w:rsid w:val="00E711C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711C4"/>
  </w:style>
  <w:style w:type="paragraph" w:styleId="TableofFigures">
    <w:name w:val="table of figures"/>
    <w:basedOn w:val="Normal"/>
    <w:next w:val="Normal"/>
    <w:uiPriority w:val="99"/>
    <w:unhideWhenUsed/>
    <w:rsid w:val="00E711C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53673">
      <w:bodyDiv w:val="1"/>
      <w:marLeft w:val="0"/>
      <w:marRight w:val="0"/>
      <w:marTop w:val="0"/>
      <w:marBottom w:val="0"/>
      <w:divBdr>
        <w:top w:val="none" w:sz="0" w:space="0" w:color="auto"/>
        <w:left w:val="none" w:sz="0" w:space="0" w:color="auto"/>
        <w:bottom w:val="none" w:sz="0" w:space="0" w:color="auto"/>
        <w:right w:val="none" w:sz="0" w:space="0" w:color="auto"/>
      </w:divBdr>
    </w:div>
    <w:div w:id="42289432">
      <w:bodyDiv w:val="1"/>
      <w:marLeft w:val="0"/>
      <w:marRight w:val="0"/>
      <w:marTop w:val="0"/>
      <w:marBottom w:val="0"/>
      <w:divBdr>
        <w:top w:val="none" w:sz="0" w:space="0" w:color="auto"/>
        <w:left w:val="none" w:sz="0" w:space="0" w:color="auto"/>
        <w:bottom w:val="none" w:sz="0" w:space="0" w:color="auto"/>
        <w:right w:val="none" w:sz="0" w:space="0" w:color="auto"/>
      </w:divBdr>
    </w:div>
    <w:div w:id="45184346">
      <w:bodyDiv w:val="1"/>
      <w:marLeft w:val="0"/>
      <w:marRight w:val="0"/>
      <w:marTop w:val="0"/>
      <w:marBottom w:val="0"/>
      <w:divBdr>
        <w:top w:val="none" w:sz="0" w:space="0" w:color="auto"/>
        <w:left w:val="none" w:sz="0" w:space="0" w:color="auto"/>
        <w:bottom w:val="none" w:sz="0" w:space="0" w:color="auto"/>
        <w:right w:val="none" w:sz="0" w:space="0" w:color="auto"/>
      </w:divBdr>
    </w:div>
    <w:div w:id="82773709">
      <w:bodyDiv w:val="1"/>
      <w:marLeft w:val="0"/>
      <w:marRight w:val="0"/>
      <w:marTop w:val="0"/>
      <w:marBottom w:val="0"/>
      <w:divBdr>
        <w:top w:val="none" w:sz="0" w:space="0" w:color="auto"/>
        <w:left w:val="none" w:sz="0" w:space="0" w:color="auto"/>
        <w:bottom w:val="none" w:sz="0" w:space="0" w:color="auto"/>
        <w:right w:val="none" w:sz="0" w:space="0" w:color="auto"/>
      </w:divBdr>
    </w:div>
    <w:div w:id="139619325">
      <w:bodyDiv w:val="1"/>
      <w:marLeft w:val="0"/>
      <w:marRight w:val="0"/>
      <w:marTop w:val="0"/>
      <w:marBottom w:val="0"/>
      <w:divBdr>
        <w:top w:val="none" w:sz="0" w:space="0" w:color="auto"/>
        <w:left w:val="none" w:sz="0" w:space="0" w:color="auto"/>
        <w:bottom w:val="none" w:sz="0" w:space="0" w:color="auto"/>
        <w:right w:val="none" w:sz="0" w:space="0" w:color="auto"/>
      </w:divBdr>
    </w:div>
    <w:div w:id="156579452">
      <w:bodyDiv w:val="1"/>
      <w:marLeft w:val="0"/>
      <w:marRight w:val="0"/>
      <w:marTop w:val="0"/>
      <w:marBottom w:val="0"/>
      <w:divBdr>
        <w:top w:val="none" w:sz="0" w:space="0" w:color="auto"/>
        <w:left w:val="none" w:sz="0" w:space="0" w:color="auto"/>
        <w:bottom w:val="none" w:sz="0" w:space="0" w:color="auto"/>
        <w:right w:val="none" w:sz="0" w:space="0" w:color="auto"/>
      </w:divBdr>
    </w:div>
    <w:div w:id="264509393">
      <w:bodyDiv w:val="1"/>
      <w:marLeft w:val="0"/>
      <w:marRight w:val="0"/>
      <w:marTop w:val="0"/>
      <w:marBottom w:val="0"/>
      <w:divBdr>
        <w:top w:val="none" w:sz="0" w:space="0" w:color="auto"/>
        <w:left w:val="none" w:sz="0" w:space="0" w:color="auto"/>
        <w:bottom w:val="none" w:sz="0" w:space="0" w:color="auto"/>
        <w:right w:val="none" w:sz="0" w:space="0" w:color="auto"/>
      </w:divBdr>
    </w:div>
    <w:div w:id="278801353">
      <w:bodyDiv w:val="1"/>
      <w:marLeft w:val="0"/>
      <w:marRight w:val="0"/>
      <w:marTop w:val="0"/>
      <w:marBottom w:val="0"/>
      <w:divBdr>
        <w:top w:val="none" w:sz="0" w:space="0" w:color="auto"/>
        <w:left w:val="none" w:sz="0" w:space="0" w:color="auto"/>
        <w:bottom w:val="none" w:sz="0" w:space="0" w:color="auto"/>
        <w:right w:val="none" w:sz="0" w:space="0" w:color="auto"/>
      </w:divBdr>
    </w:div>
    <w:div w:id="365956781">
      <w:bodyDiv w:val="1"/>
      <w:marLeft w:val="0"/>
      <w:marRight w:val="0"/>
      <w:marTop w:val="0"/>
      <w:marBottom w:val="0"/>
      <w:divBdr>
        <w:top w:val="none" w:sz="0" w:space="0" w:color="auto"/>
        <w:left w:val="none" w:sz="0" w:space="0" w:color="auto"/>
        <w:bottom w:val="none" w:sz="0" w:space="0" w:color="auto"/>
        <w:right w:val="none" w:sz="0" w:space="0" w:color="auto"/>
      </w:divBdr>
    </w:div>
    <w:div w:id="379208168">
      <w:bodyDiv w:val="1"/>
      <w:marLeft w:val="0"/>
      <w:marRight w:val="0"/>
      <w:marTop w:val="0"/>
      <w:marBottom w:val="0"/>
      <w:divBdr>
        <w:top w:val="none" w:sz="0" w:space="0" w:color="auto"/>
        <w:left w:val="none" w:sz="0" w:space="0" w:color="auto"/>
        <w:bottom w:val="none" w:sz="0" w:space="0" w:color="auto"/>
        <w:right w:val="none" w:sz="0" w:space="0" w:color="auto"/>
      </w:divBdr>
    </w:div>
    <w:div w:id="379716650">
      <w:bodyDiv w:val="1"/>
      <w:marLeft w:val="0"/>
      <w:marRight w:val="0"/>
      <w:marTop w:val="0"/>
      <w:marBottom w:val="0"/>
      <w:divBdr>
        <w:top w:val="none" w:sz="0" w:space="0" w:color="auto"/>
        <w:left w:val="none" w:sz="0" w:space="0" w:color="auto"/>
        <w:bottom w:val="none" w:sz="0" w:space="0" w:color="auto"/>
        <w:right w:val="none" w:sz="0" w:space="0" w:color="auto"/>
      </w:divBdr>
    </w:div>
    <w:div w:id="434977850">
      <w:bodyDiv w:val="1"/>
      <w:marLeft w:val="0"/>
      <w:marRight w:val="0"/>
      <w:marTop w:val="0"/>
      <w:marBottom w:val="0"/>
      <w:divBdr>
        <w:top w:val="none" w:sz="0" w:space="0" w:color="auto"/>
        <w:left w:val="none" w:sz="0" w:space="0" w:color="auto"/>
        <w:bottom w:val="none" w:sz="0" w:space="0" w:color="auto"/>
        <w:right w:val="none" w:sz="0" w:space="0" w:color="auto"/>
      </w:divBdr>
    </w:div>
    <w:div w:id="440297576">
      <w:bodyDiv w:val="1"/>
      <w:marLeft w:val="0"/>
      <w:marRight w:val="0"/>
      <w:marTop w:val="0"/>
      <w:marBottom w:val="0"/>
      <w:divBdr>
        <w:top w:val="none" w:sz="0" w:space="0" w:color="auto"/>
        <w:left w:val="none" w:sz="0" w:space="0" w:color="auto"/>
        <w:bottom w:val="none" w:sz="0" w:space="0" w:color="auto"/>
        <w:right w:val="none" w:sz="0" w:space="0" w:color="auto"/>
      </w:divBdr>
    </w:div>
    <w:div w:id="462769568">
      <w:bodyDiv w:val="1"/>
      <w:marLeft w:val="0"/>
      <w:marRight w:val="0"/>
      <w:marTop w:val="0"/>
      <w:marBottom w:val="0"/>
      <w:divBdr>
        <w:top w:val="none" w:sz="0" w:space="0" w:color="auto"/>
        <w:left w:val="none" w:sz="0" w:space="0" w:color="auto"/>
        <w:bottom w:val="none" w:sz="0" w:space="0" w:color="auto"/>
        <w:right w:val="none" w:sz="0" w:space="0" w:color="auto"/>
      </w:divBdr>
    </w:div>
    <w:div w:id="716852704">
      <w:bodyDiv w:val="1"/>
      <w:marLeft w:val="0"/>
      <w:marRight w:val="0"/>
      <w:marTop w:val="0"/>
      <w:marBottom w:val="0"/>
      <w:divBdr>
        <w:top w:val="none" w:sz="0" w:space="0" w:color="auto"/>
        <w:left w:val="none" w:sz="0" w:space="0" w:color="auto"/>
        <w:bottom w:val="none" w:sz="0" w:space="0" w:color="auto"/>
        <w:right w:val="none" w:sz="0" w:space="0" w:color="auto"/>
      </w:divBdr>
    </w:div>
    <w:div w:id="765688057">
      <w:bodyDiv w:val="1"/>
      <w:marLeft w:val="0"/>
      <w:marRight w:val="0"/>
      <w:marTop w:val="0"/>
      <w:marBottom w:val="0"/>
      <w:divBdr>
        <w:top w:val="none" w:sz="0" w:space="0" w:color="auto"/>
        <w:left w:val="none" w:sz="0" w:space="0" w:color="auto"/>
        <w:bottom w:val="none" w:sz="0" w:space="0" w:color="auto"/>
        <w:right w:val="none" w:sz="0" w:space="0" w:color="auto"/>
      </w:divBdr>
    </w:div>
    <w:div w:id="801121403">
      <w:bodyDiv w:val="1"/>
      <w:marLeft w:val="0"/>
      <w:marRight w:val="0"/>
      <w:marTop w:val="0"/>
      <w:marBottom w:val="0"/>
      <w:divBdr>
        <w:top w:val="none" w:sz="0" w:space="0" w:color="auto"/>
        <w:left w:val="none" w:sz="0" w:space="0" w:color="auto"/>
        <w:bottom w:val="none" w:sz="0" w:space="0" w:color="auto"/>
        <w:right w:val="none" w:sz="0" w:space="0" w:color="auto"/>
      </w:divBdr>
    </w:div>
    <w:div w:id="914898700">
      <w:bodyDiv w:val="1"/>
      <w:marLeft w:val="0"/>
      <w:marRight w:val="0"/>
      <w:marTop w:val="0"/>
      <w:marBottom w:val="0"/>
      <w:divBdr>
        <w:top w:val="none" w:sz="0" w:space="0" w:color="auto"/>
        <w:left w:val="none" w:sz="0" w:space="0" w:color="auto"/>
        <w:bottom w:val="none" w:sz="0" w:space="0" w:color="auto"/>
        <w:right w:val="none" w:sz="0" w:space="0" w:color="auto"/>
      </w:divBdr>
    </w:div>
    <w:div w:id="1045714129">
      <w:bodyDiv w:val="1"/>
      <w:marLeft w:val="0"/>
      <w:marRight w:val="0"/>
      <w:marTop w:val="0"/>
      <w:marBottom w:val="0"/>
      <w:divBdr>
        <w:top w:val="none" w:sz="0" w:space="0" w:color="auto"/>
        <w:left w:val="none" w:sz="0" w:space="0" w:color="auto"/>
        <w:bottom w:val="none" w:sz="0" w:space="0" w:color="auto"/>
        <w:right w:val="none" w:sz="0" w:space="0" w:color="auto"/>
      </w:divBdr>
    </w:div>
    <w:div w:id="1095173831">
      <w:bodyDiv w:val="1"/>
      <w:marLeft w:val="0"/>
      <w:marRight w:val="0"/>
      <w:marTop w:val="0"/>
      <w:marBottom w:val="0"/>
      <w:divBdr>
        <w:top w:val="none" w:sz="0" w:space="0" w:color="auto"/>
        <w:left w:val="none" w:sz="0" w:space="0" w:color="auto"/>
        <w:bottom w:val="none" w:sz="0" w:space="0" w:color="auto"/>
        <w:right w:val="none" w:sz="0" w:space="0" w:color="auto"/>
      </w:divBdr>
    </w:div>
    <w:div w:id="1151020764">
      <w:bodyDiv w:val="1"/>
      <w:marLeft w:val="0"/>
      <w:marRight w:val="0"/>
      <w:marTop w:val="0"/>
      <w:marBottom w:val="0"/>
      <w:divBdr>
        <w:top w:val="none" w:sz="0" w:space="0" w:color="auto"/>
        <w:left w:val="none" w:sz="0" w:space="0" w:color="auto"/>
        <w:bottom w:val="none" w:sz="0" w:space="0" w:color="auto"/>
        <w:right w:val="none" w:sz="0" w:space="0" w:color="auto"/>
      </w:divBdr>
    </w:div>
    <w:div w:id="1239827671">
      <w:bodyDiv w:val="1"/>
      <w:marLeft w:val="0"/>
      <w:marRight w:val="0"/>
      <w:marTop w:val="0"/>
      <w:marBottom w:val="0"/>
      <w:divBdr>
        <w:top w:val="none" w:sz="0" w:space="0" w:color="auto"/>
        <w:left w:val="none" w:sz="0" w:space="0" w:color="auto"/>
        <w:bottom w:val="none" w:sz="0" w:space="0" w:color="auto"/>
        <w:right w:val="none" w:sz="0" w:space="0" w:color="auto"/>
      </w:divBdr>
    </w:div>
    <w:div w:id="1319188963">
      <w:bodyDiv w:val="1"/>
      <w:marLeft w:val="0"/>
      <w:marRight w:val="0"/>
      <w:marTop w:val="0"/>
      <w:marBottom w:val="0"/>
      <w:divBdr>
        <w:top w:val="none" w:sz="0" w:space="0" w:color="auto"/>
        <w:left w:val="none" w:sz="0" w:space="0" w:color="auto"/>
        <w:bottom w:val="none" w:sz="0" w:space="0" w:color="auto"/>
        <w:right w:val="none" w:sz="0" w:space="0" w:color="auto"/>
      </w:divBdr>
    </w:div>
    <w:div w:id="1396005067">
      <w:bodyDiv w:val="1"/>
      <w:marLeft w:val="0"/>
      <w:marRight w:val="0"/>
      <w:marTop w:val="0"/>
      <w:marBottom w:val="0"/>
      <w:divBdr>
        <w:top w:val="none" w:sz="0" w:space="0" w:color="auto"/>
        <w:left w:val="none" w:sz="0" w:space="0" w:color="auto"/>
        <w:bottom w:val="none" w:sz="0" w:space="0" w:color="auto"/>
        <w:right w:val="none" w:sz="0" w:space="0" w:color="auto"/>
      </w:divBdr>
    </w:div>
    <w:div w:id="1439369126">
      <w:bodyDiv w:val="1"/>
      <w:marLeft w:val="0"/>
      <w:marRight w:val="0"/>
      <w:marTop w:val="0"/>
      <w:marBottom w:val="0"/>
      <w:divBdr>
        <w:top w:val="none" w:sz="0" w:space="0" w:color="auto"/>
        <w:left w:val="none" w:sz="0" w:space="0" w:color="auto"/>
        <w:bottom w:val="none" w:sz="0" w:space="0" w:color="auto"/>
        <w:right w:val="none" w:sz="0" w:space="0" w:color="auto"/>
      </w:divBdr>
    </w:div>
    <w:div w:id="1455751587">
      <w:bodyDiv w:val="1"/>
      <w:marLeft w:val="0"/>
      <w:marRight w:val="0"/>
      <w:marTop w:val="0"/>
      <w:marBottom w:val="0"/>
      <w:divBdr>
        <w:top w:val="none" w:sz="0" w:space="0" w:color="auto"/>
        <w:left w:val="none" w:sz="0" w:space="0" w:color="auto"/>
        <w:bottom w:val="none" w:sz="0" w:space="0" w:color="auto"/>
        <w:right w:val="none" w:sz="0" w:space="0" w:color="auto"/>
      </w:divBdr>
    </w:div>
    <w:div w:id="1535460109">
      <w:bodyDiv w:val="1"/>
      <w:marLeft w:val="0"/>
      <w:marRight w:val="0"/>
      <w:marTop w:val="0"/>
      <w:marBottom w:val="0"/>
      <w:divBdr>
        <w:top w:val="none" w:sz="0" w:space="0" w:color="auto"/>
        <w:left w:val="none" w:sz="0" w:space="0" w:color="auto"/>
        <w:bottom w:val="none" w:sz="0" w:space="0" w:color="auto"/>
        <w:right w:val="none" w:sz="0" w:space="0" w:color="auto"/>
      </w:divBdr>
    </w:div>
    <w:div w:id="1695768909">
      <w:bodyDiv w:val="1"/>
      <w:marLeft w:val="0"/>
      <w:marRight w:val="0"/>
      <w:marTop w:val="0"/>
      <w:marBottom w:val="0"/>
      <w:divBdr>
        <w:top w:val="none" w:sz="0" w:space="0" w:color="auto"/>
        <w:left w:val="none" w:sz="0" w:space="0" w:color="auto"/>
        <w:bottom w:val="none" w:sz="0" w:space="0" w:color="auto"/>
        <w:right w:val="none" w:sz="0" w:space="0" w:color="auto"/>
      </w:divBdr>
    </w:div>
    <w:div w:id="1764564595">
      <w:bodyDiv w:val="1"/>
      <w:marLeft w:val="0"/>
      <w:marRight w:val="0"/>
      <w:marTop w:val="0"/>
      <w:marBottom w:val="0"/>
      <w:divBdr>
        <w:top w:val="none" w:sz="0" w:space="0" w:color="auto"/>
        <w:left w:val="none" w:sz="0" w:space="0" w:color="auto"/>
        <w:bottom w:val="none" w:sz="0" w:space="0" w:color="auto"/>
        <w:right w:val="none" w:sz="0" w:space="0" w:color="auto"/>
      </w:divBdr>
    </w:div>
    <w:div w:id="1943994767">
      <w:bodyDiv w:val="1"/>
      <w:marLeft w:val="0"/>
      <w:marRight w:val="0"/>
      <w:marTop w:val="0"/>
      <w:marBottom w:val="0"/>
      <w:divBdr>
        <w:top w:val="none" w:sz="0" w:space="0" w:color="auto"/>
        <w:left w:val="none" w:sz="0" w:space="0" w:color="auto"/>
        <w:bottom w:val="none" w:sz="0" w:space="0" w:color="auto"/>
        <w:right w:val="none" w:sz="0" w:space="0" w:color="auto"/>
      </w:divBdr>
    </w:div>
    <w:div w:id="210122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microsoft.com/office/2020/10/relationships/intelligence" Target="intelligence2.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Soc20</b:Tag>
    <b:SourceType>InternetSite</b:SourceType>
    <b:Guid>{D6BF2851-67CD-40F1-82F1-AAD846C91244}</b:Guid>
    <b:Title>Social Engineering: Pretexting and Impersonation</b:Title>
    <b:ProductionCompany>Carnegie Mellon University</b:ProductionCompany>
    <b:Year>2020</b:Year>
    <b:Month>Febuary</b:Month>
    <b:Day>20</b:Day>
    <b:YearAccessed>2022</b:YearAccessed>
    <b:MonthAccessed>October</b:MonthAccessed>
    <b:DayAccessed>11</b:DayAccessed>
    <b:URL>https://www.cmu.edu/iso/news/2020/pretexting.html</b:URL>
    <b:RefOrder>3</b:RefOrder>
  </b:Source>
  <b:Source>
    <b:Tag>Inf22</b:Tag>
    <b:SourceType>InternetSite</b:SourceType>
    <b:Guid>{917DF48A-BC57-42F2-A538-B323DE2DD4F7}</b:Guid>
    <b:Title>Information Security Office - Social Engineering</b:Title>
    <b:ProductionCompany>Carnegie Mellon University</b:ProductionCompany>
    <b:Year>2022</b:Year>
    <b:YearAccessed>2022</b:YearAccessed>
    <b:MonthAccessed>October</b:MonthAccessed>
    <b:DayAccessed>11</b:DayAccessed>
    <b:URL>https://www.cmu.edu/iso/aware/dont-take-the-bait/social-engineering.html</b:URL>
    <b:RefOrder>4</b:RefOrder>
  </b:Source>
  <b:Source>
    <b:Tag>Kao21</b:Tag>
    <b:SourceType>DocumentFromInternetSite</b:SourceType>
    <b:Guid>{8B60A155-A17B-4923-B4EE-04DEE0F20FB5}</b:Guid>
    <b:Title>Overview of Social Engineering Attacks on Social Networks</b:Title>
    <b:Year>2021</b:Year>
    <b:Author>
      <b:Author>
        <b:NameList>
          <b:Person>
            <b:Last>Chetioui</b:Last>
            <b:First>Kaouthar</b:First>
          </b:Person>
          <b:Person>
            <b:Last>Bah</b:Last>
            <b:First>Birom</b:First>
          </b:Person>
          <b:Person>
            <b:Last>Alami</b:Last>
            <b:First>Abderrahim</b:First>
            <b:Middle>Ouali</b:Middle>
          </b:Person>
          <b:Person>
            <b:Last>Bahnasse</b:Last>
            <b:First>Ayoub</b:First>
          </b:Person>
        </b:NameList>
      </b:Author>
    </b:Author>
    <b:JournalName>The second International Workshop of Innovation and Technologies</b:JournalName>
    <b:Pages>657-661</b:Pages>
    <b:YearAccessed>2022</b:YearAccessed>
    <b:MonthAccessed>October</b:MonthAccessed>
    <b:DayAccessed>14</b:DayAccessed>
    <b:URL>https://www.sciencedirect.com/science/article/pii/S1877050921025412</b:URL>
    <b:RefOrder>2</b:RefOrder>
  </b:Source>
  <b:Source>
    <b:Tag>Kas22</b:Tag>
    <b:SourceType>InternetSite</b:SourceType>
    <b:Guid>{C9FB285E-DDF2-4929-9D25-1E445F3A0A1F}</b:Guid>
    <b:Title>What is Social Engineering?</b:Title>
    <b:Year>2022</b:Year>
    <b:YearAccessed>2022</b:YearAccessed>
    <b:MonthAccessed>October</b:MonthAccessed>
    <b:DayAccessed>14</b:DayAccessed>
    <b:URL>https://www.kaspersky.com/resource-center/definitions/what-is-social-engineering</b:URL>
    <b:Author>
      <b:Author>
        <b:Corporate>Kaspersky</b:Corporate>
      </b:Author>
    </b:Author>
    <b:ProductionCompany>Kaspersky</b:ProductionCompan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254369-EE22-41BA-97E2-0F51AC42C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1671</Words>
  <Characters>9526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Social Engineering Attacks and Mitigation Strategies</vt:lpstr>
    </vt:vector>
  </TitlesOfParts>
  <Company/>
  <LinksUpToDate>false</LinksUpToDate>
  <CharactersWithSpaces>11175</CharactersWithSpaces>
  <SharedDoc>false</SharedDoc>
  <HLinks>
    <vt:vector size="90" baseType="variant">
      <vt:variant>
        <vt:i4>1507379</vt:i4>
      </vt:variant>
      <vt:variant>
        <vt:i4>86</vt:i4>
      </vt:variant>
      <vt:variant>
        <vt:i4>0</vt:i4>
      </vt:variant>
      <vt:variant>
        <vt:i4>5</vt:i4>
      </vt:variant>
      <vt:variant>
        <vt:lpwstr/>
      </vt:variant>
      <vt:variant>
        <vt:lpwstr>_Toc117101517</vt:lpwstr>
      </vt:variant>
      <vt:variant>
        <vt:i4>1507379</vt:i4>
      </vt:variant>
      <vt:variant>
        <vt:i4>80</vt:i4>
      </vt:variant>
      <vt:variant>
        <vt:i4>0</vt:i4>
      </vt:variant>
      <vt:variant>
        <vt:i4>5</vt:i4>
      </vt:variant>
      <vt:variant>
        <vt:lpwstr/>
      </vt:variant>
      <vt:variant>
        <vt:lpwstr>_Toc117101516</vt:lpwstr>
      </vt:variant>
      <vt:variant>
        <vt:i4>1507379</vt:i4>
      </vt:variant>
      <vt:variant>
        <vt:i4>74</vt:i4>
      </vt:variant>
      <vt:variant>
        <vt:i4>0</vt:i4>
      </vt:variant>
      <vt:variant>
        <vt:i4>5</vt:i4>
      </vt:variant>
      <vt:variant>
        <vt:lpwstr/>
      </vt:variant>
      <vt:variant>
        <vt:lpwstr>_Toc117101515</vt:lpwstr>
      </vt:variant>
      <vt:variant>
        <vt:i4>1507379</vt:i4>
      </vt:variant>
      <vt:variant>
        <vt:i4>68</vt:i4>
      </vt:variant>
      <vt:variant>
        <vt:i4>0</vt:i4>
      </vt:variant>
      <vt:variant>
        <vt:i4>5</vt:i4>
      </vt:variant>
      <vt:variant>
        <vt:lpwstr/>
      </vt:variant>
      <vt:variant>
        <vt:lpwstr>_Toc117101514</vt:lpwstr>
      </vt:variant>
      <vt:variant>
        <vt:i4>1507379</vt:i4>
      </vt:variant>
      <vt:variant>
        <vt:i4>62</vt:i4>
      </vt:variant>
      <vt:variant>
        <vt:i4>0</vt:i4>
      </vt:variant>
      <vt:variant>
        <vt:i4>5</vt:i4>
      </vt:variant>
      <vt:variant>
        <vt:lpwstr/>
      </vt:variant>
      <vt:variant>
        <vt:lpwstr>_Toc117101513</vt:lpwstr>
      </vt:variant>
      <vt:variant>
        <vt:i4>1507379</vt:i4>
      </vt:variant>
      <vt:variant>
        <vt:i4>56</vt:i4>
      </vt:variant>
      <vt:variant>
        <vt:i4>0</vt:i4>
      </vt:variant>
      <vt:variant>
        <vt:i4>5</vt:i4>
      </vt:variant>
      <vt:variant>
        <vt:lpwstr/>
      </vt:variant>
      <vt:variant>
        <vt:lpwstr>_Toc117101512</vt:lpwstr>
      </vt:variant>
      <vt:variant>
        <vt:i4>1507379</vt:i4>
      </vt:variant>
      <vt:variant>
        <vt:i4>50</vt:i4>
      </vt:variant>
      <vt:variant>
        <vt:i4>0</vt:i4>
      </vt:variant>
      <vt:variant>
        <vt:i4>5</vt:i4>
      </vt:variant>
      <vt:variant>
        <vt:lpwstr/>
      </vt:variant>
      <vt:variant>
        <vt:lpwstr>_Toc117101511</vt:lpwstr>
      </vt:variant>
      <vt:variant>
        <vt:i4>1507379</vt:i4>
      </vt:variant>
      <vt:variant>
        <vt:i4>44</vt:i4>
      </vt:variant>
      <vt:variant>
        <vt:i4>0</vt:i4>
      </vt:variant>
      <vt:variant>
        <vt:i4>5</vt:i4>
      </vt:variant>
      <vt:variant>
        <vt:lpwstr/>
      </vt:variant>
      <vt:variant>
        <vt:lpwstr>_Toc117101510</vt:lpwstr>
      </vt:variant>
      <vt:variant>
        <vt:i4>1441843</vt:i4>
      </vt:variant>
      <vt:variant>
        <vt:i4>38</vt:i4>
      </vt:variant>
      <vt:variant>
        <vt:i4>0</vt:i4>
      </vt:variant>
      <vt:variant>
        <vt:i4>5</vt:i4>
      </vt:variant>
      <vt:variant>
        <vt:lpwstr/>
      </vt:variant>
      <vt:variant>
        <vt:lpwstr>_Toc117101509</vt:lpwstr>
      </vt:variant>
      <vt:variant>
        <vt:i4>1441843</vt:i4>
      </vt:variant>
      <vt:variant>
        <vt:i4>32</vt:i4>
      </vt:variant>
      <vt:variant>
        <vt:i4>0</vt:i4>
      </vt:variant>
      <vt:variant>
        <vt:i4>5</vt:i4>
      </vt:variant>
      <vt:variant>
        <vt:lpwstr/>
      </vt:variant>
      <vt:variant>
        <vt:lpwstr>_Toc117101508</vt:lpwstr>
      </vt:variant>
      <vt:variant>
        <vt:i4>1441843</vt:i4>
      </vt:variant>
      <vt:variant>
        <vt:i4>26</vt:i4>
      </vt:variant>
      <vt:variant>
        <vt:i4>0</vt:i4>
      </vt:variant>
      <vt:variant>
        <vt:i4>5</vt:i4>
      </vt:variant>
      <vt:variant>
        <vt:lpwstr/>
      </vt:variant>
      <vt:variant>
        <vt:lpwstr>_Toc117101507</vt:lpwstr>
      </vt:variant>
      <vt:variant>
        <vt:i4>1441843</vt:i4>
      </vt:variant>
      <vt:variant>
        <vt:i4>20</vt:i4>
      </vt:variant>
      <vt:variant>
        <vt:i4>0</vt:i4>
      </vt:variant>
      <vt:variant>
        <vt:i4>5</vt:i4>
      </vt:variant>
      <vt:variant>
        <vt:lpwstr/>
      </vt:variant>
      <vt:variant>
        <vt:lpwstr>_Toc117101506</vt:lpwstr>
      </vt:variant>
      <vt:variant>
        <vt:i4>1441843</vt:i4>
      </vt:variant>
      <vt:variant>
        <vt:i4>14</vt:i4>
      </vt:variant>
      <vt:variant>
        <vt:i4>0</vt:i4>
      </vt:variant>
      <vt:variant>
        <vt:i4>5</vt:i4>
      </vt:variant>
      <vt:variant>
        <vt:lpwstr/>
      </vt:variant>
      <vt:variant>
        <vt:lpwstr>_Toc117101505</vt:lpwstr>
      </vt:variant>
      <vt:variant>
        <vt:i4>1441843</vt:i4>
      </vt:variant>
      <vt:variant>
        <vt:i4>8</vt:i4>
      </vt:variant>
      <vt:variant>
        <vt:i4>0</vt:i4>
      </vt:variant>
      <vt:variant>
        <vt:i4>5</vt:i4>
      </vt:variant>
      <vt:variant>
        <vt:lpwstr/>
      </vt:variant>
      <vt:variant>
        <vt:lpwstr>_Toc117101504</vt:lpwstr>
      </vt:variant>
      <vt:variant>
        <vt:i4>1441843</vt:i4>
      </vt:variant>
      <vt:variant>
        <vt:i4>2</vt:i4>
      </vt:variant>
      <vt:variant>
        <vt:i4>0</vt:i4>
      </vt:variant>
      <vt:variant>
        <vt:i4>5</vt:i4>
      </vt:variant>
      <vt:variant>
        <vt:lpwstr/>
      </vt:variant>
      <vt:variant>
        <vt:lpwstr>_Toc117101503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Engineering Attacks and Mitigation Strategies</dc:title>
  <dc:subject>Research proposal</dc:subject>
  <dc:creator>Dylan yeates</dc:creator>
  <cp:keywords/>
  <dc:description/>
  <cp:lastModifiedBy>Dylan Yeates</cp:lastModifiedBy>
  <cp:revision>5</cp:revision>
  <dcterms:created xsi:type="dcterms:W3CDTF">2022-10-25T16:16:00Z</dcterms:created>
  <dcterms:modified xsi:type="dcterms:W3CDTF">2022-10-25T16:38:00Z</dcterms:modified>
</cp:coreProperties>
</file>