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s="Arial"/>
          <w:color w:val="4472C4" w:themeColor="accent1"/>
          <w:sz w:val="24"/>
          <w:szCs w:val="24"/>
        </w:rPr>
        <w:id w:val="1816449498"/>
        <w:docPartObj>
          <w:docPartGallery w:val="Cover Pages"/>
          <w:docPartUnique/>
        </w:docPartObj>
      </w:sdtPr>
      <w:sdtEndPr>
        <w:rPr>
          <w:color w:val="auto"/>
        </w:rPr>
      </w:sdtEndPr>
      <w:sdtContent>
        <w:p w:rsidR="00517063" w:rsidRPr="00F327A7" w:rsidRDefault="00517063" w:rsidP="00964A7D">
          <w:pPr>
            <w:pStyle w:val="NoSpacing"/>
            <w:spacing w:before="1540" w:after="240" w:line="360" w:lineRule="auto"/>
            <w:jc w:val="center"/>
            <w:rPr>
              <w:rFonts w:ascii="Arial" w:hAnsi="Arial" w:cs="Arial"/>
              <w:color w:val="4472C4" w:themeColor="accent1"/>
              <w:sz w:val="24"/>
              <w:szCs w:val="24"/>
            </w:rPr>
          </w:pPr>
          <w:r w:rsidRPr="00F327A7">
            <w:rPr>
              <w:rFonts w:ascii="Arial" w:hAnsi="Arial" w:cs="Arial"/>
              <w:noProof/>
              <w:color w:val="4472C4" w:themeColor="accent1"/>
              <w:sz w:val="24"/>
              <w:szCs w:val="24"/>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48"/>
              <w:szCs w:val="48"/>
            </w:rPr>
            <w:alias w:val="Title"/>
            <w:tag w:val=""/>
            <w:id w:val="1735040861"/>
            <w:placeholder>
              <w:docPart w:val="1370C721DF5D41E4A80BDF0B77DA56A8"/>
            </w:placeholder>
            <w:dataBinding w:prefixMappings="xmlns:ns0='http://purl.org/dc/elements/1.1/' xmlns:ns1='http://schemas.openxmlformats.org/package/2006/metadata/core-properties' " w:xpath="/ns1:coreProperties[1]/ns0:title[1]" w:storeItemID="{6C3C8BC8-F283-45AE-878A-BAB7291924A1}"/>
            <w:text/>
          </w:sdtPr>
          <w:sdtEndPr/>
          <w:sdtContent>
            <w:p w:rsidR="00517063" w:rsidRPr="00F327A7" w:rsidRDefault="001F32FC" w:rsidP="00964A7D">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48"/>
                  <w:szCs w:val="48"/>
                </w:rPr>
              </w:pPr>
              <w:r>
                <w:rPr>
                  <w:rFonts w:ascii="Arial" w:eastAsiaTheme="majorEastAsia" w:hAnsi="Arial" w:cs="Arial"/>
                  <w:caps/>
                  <w:color w:val="4472C4" w:themeColor="accent1"/>
                  <w:sz w:val="48"/>
                  <w:szCs w:val="48"/>
                </w:rPr>
                <w:t>Foreign languages and cultural awareness</w:t>
              </w:r>
            </w:p>
          </w:sdtContent>
        </w:sdt>
        <w:p w:rsidR="00517063" w:rsidRPr="001532D3" w:rsidRDefault="001532D3" w:rsidP="00964A7D">
          <w:pPr>
            <w:pStyle w:val="NoSpacing"/>
            <w:spacing w:line="360" w:lineRule="auto"/>
            <w:jc w:val="center"/>
            <w:rPr>
              <w:rFonts w:ascii="Arial" w:hAnsi="Arial" w:cs="Arial"/>
              <w:b/>
              <w:color w:val="4472C4" w:themeColor="accent1"/>
              <w:sz w:val="24"/>
              <w:szCs w:val="24"/>
            </w:rPr>
          </w:pPr>
          <w:bookmarkStart w:id="0" w:name="_Hlk165507395"/>
          <w:r>
            <w:rPr>
              <w:rFonts w:ascii="Arial" w:hAnsi="Arial" w:cs="Arial"/>
              <w:b/>
              <w:color w:val="4472C4" w:themeColor="accent1"/>
              <w:sz w:val="24"/>
              <w:szCs w:val="24"/>
            </w:rPr>
            <w:t>BMI5003</w:t>
          </w:r>
        </w:p>
        <w:bookmarkEnd w:id="0"/>
        <w:p w:rsidR="00517063" w:rsidRPr="00F327A7" w:rsidRDefault="00517063" w:rsidP="00964A7D">
          <w:pPr>
            <w:pStyle w:val="NoSpacing"/>
            <w:spacing w:before="480" w:line="360" w:lineRule="auto"/>
            <w:jc w:val="center"/>
            <w:rPr>
              <w:rFonts w:ascii="Arial" w:hAnsi="Arial" w:cs="Arial"/>
              <w:color w:val="4472C4" w:themeColor="accent1"/>
              <w:sz w:val="24"/>
              <w:szCs w:val="24"/>
            </w:rPr>
          </w:pPr>
          <w:r w:rsidRPr="00F327A7">
            <w:rPr>
              <w:rFonts w:ascii="Arial" w:hAnsi="Arial" w:cs="Arial"/>
              <w:noProof/>
              <w:color w:val="4472C4" w:themeColor="accent1"/>
              <w:sz w:val="24"/>
              <w:szCs w:val="24"/>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532D3" w:rsidRDefault="00517063" w:rsidP="00964A7D">
          <w:pPr>
            <w:spacing w:line="360" w:lineRule="auto"/>
            <w:jc w:val="both"/>
            <w:rPr>
              <w:rFonts w:ascii="Arial" w:hAnsi="Arial" w:cs="Arial"/>
              <w:sz w:val="24"/>
              <w:szCs w:val="24"/>
            </w:rPr>
          </w:pPr>
          <w:r w:rsidRPr="00F327A7">
            <w:rPr>
              <w:rFonts w:ascii="Arial" w:hAnsi="Arial" w:cs="Arial"/>
              <w:sz w:val="24"/>
              <w:szCs w:val="24"/>
            </w:rPr>
            <w:br w:type="page"/>
          </w:r>
        </w:p>
        <w:p w:rsidR="001532D3" w:rsidRDefault="001532D3">
          <w:pPr>
            <w:rPr>
              <w:rFonts w:ascii="Arial" w:hAnsi="Arial" w:cs="Arial"/>
              <w:sz w:val="24"/>
              <w:szCs w:val="24"/>
            </w:rPr>
          </w:pPr>
          <w:r w:rsidRPr="001532D3">
            <w:rPr>
              <w:rFonts w:ascii="Arial" w:hAnsi="Arial" w:cs="Arial"/>
              <w:b/>
              <w:sz w:val="24"/>
              <w:szCs w:val="24"/>
            </w:rPr>
            <w:lastRenderedPageBreak/>
            <w:t>Module title:</w:t>
          </w:r>
          <w:r>
            <w:rPr>
              <w:rFonts w:ascii="Arial" w:hAnsi="Arial" w:cs="Arial"/>
              <w:sz w:val="24"/>
              <w:szCs w:val="24"/>
            </w:rPr>
            <w:t xml:space="preserve"> F</w:t>
          </w:r>
          <w:r w:rsidRPr="001532D3">
            <w:rPr>
              <w:rFonts w:ascii="Arial" w:hAnsi="Arial" w:cs="Arial"/>
              <w:sz w:val="24"/>
              <w:szCs w:val="24"/>
            </w:rPr>
            <w:t xml:space="preserve">oreign </w:t>
          </w:r>
          <w:r w:rsidR="007A43D7">
            <w:rPr>
              <w:rFonts w:ascii="Arial" w:hAnsi="Arial" w:cs="Arial"/>
              <w:sz w:val="24"/>
              <w:szCs w:val="24"/>
            </w:rPr>
            <w:t>Languages</w:t>
          </w:r>
          <w:r w:rsidRPr="001532D3">
            <w:rPr>
              <w:rFonts w:ascii="Arial" w:hAnsi="Arial" w:cs="Arial"/>
              <w:sz w:val="24"/>
              <w:szCs w:val="24"/>
            </w:rPr>
            <w:t xml:space="preserve"> and </w:t>
          </w:r>
          <w:r>
            <w:rPr>
              <w:rFonts w:ascii="Arial" w:hAnsi="Arial" w:cs="Arial"/>
              <w:sz w:val="24"/>
              <w:szCs w:val="24"/>
            </w:rPr>
            <w:t>C</w:t>
          </w:r>
          <w:r w:rsidRPr="001532D3">
            <w:rPr>
              <w:rFonts w:ascii="Arial" w:hAnsi="Arial" w:cs="Arial"/>
              <w:sz w:val="24"/>
              <w:szCs w:val="24"/>
            </w:rPr>
            <w:t xml:space="preserve">ultural </w:t>
          </w:r>
          <w:r w:rsidR="007A43D7">
            <w:rPr>
              <w:rFonts w:ascii="Arial" w:hAnsi="Arial" w:cs="Arial"/>
              <w:sz w:val="24"/>
              <w:szCs w:val="24"/>
            </w:rPr>
            <w:t>Awareness</w:t>
          </w:r>
          <w:r w:rsidRPr="001532D3">
            <w:rPr>
              <w:rFonts w:ascii="Arial" w:hAnsi="Arial" w:cs="Arial"/>
              <w:sz w:val="24"/>
              <w:szCs w:val="24"/>
            </w:rPr>
            <w:t xml:space="preserve"> </w:t>
          </w:r>
        </w:p>
        <w:p w:rsidR="001532D3" w:rsidRDefault="001532D3">
          <w:pPr>
            <w:rPr>
              <w:rFonts w:ascii="Arial" w:hAnsi="Arial" w:cs="Arial"/>
              <w:sz w:val="24"/>
              <w:szCs w:val="24"/>
            </w:rPr>
          </w:pPr>
          <w:r w:rsidRPr="001532D3">
            <w:rPr>
              <w:rFonts w:ascii="Arial" w:hAnsi="Arial" w:cs="Arial"/>
              <w:b/>
              <w:sz w:val="24"/>
              <w:szCs w:val="24"/>
            </w:rPr>
            <w:t>Lecturer:</w:t>
          </w:r>
          <w:r w:rsidRPr="001532D3">
            <w:rPr>
              <w:rFonts w:ascii="Arial" w:hAnsi="Arial" w:cs="Arial"/>
              <w:sz w:val="24"/>
              <w:szCs w:val="24"/>
            </w:rPr>
            <w:t xml:space="preserve"> Giulia Chifari, </w:t>
          </w:r>
        </w:p>
        <w:p w:rsidR="001532D3" w:rsidRDefault="001532D3">
          <w:pPr>
            <w:rPr>
              <w:rFonts w:ascii="Arial" w:hAnsi="Arial" w:cs="Arial"/>
              <w:sz w:val="24"/>
              <w:szCs w:val="24"/>
            </w:rPr>
          </w:pPr>
          <w:r w:rsidRPr="001532D3">
            <w:rPr>
              <w:rFonts w:ascii="Arial" w:hAnsi="Arial" w:cs="Arial"/>
              <w:b/>
              <w:sz w:val="24"/>
              <w:szCs w:val="24"/>
            </w:rPr>
            <w:t>Name:</w:t>
          </w:r>
          <w:r w:rsidRPr="001532D3">
            <w:rPr>
              <w:rFonts w:ascii="Arial" w:hAnsi="Arial" w:cs="Arial"/>
              <w:sz w:val="24"/>
              <w:szCs w:val="24"/>
            </w:rPr>
            <w:t xml:space="preserve"> Shila Laskar</w:t>
          </w:r>
        </w:p>
        <w:p w:rsidR="00517063" w:rsidRPr="001532D3" w:rsidRDefault="001532D3" w:rsidP="001532D3">
          <w:pPr>
            <w:rPr>
              <w:rFonts w:ascii="Arial" w:hAnsi="Arial" w:cs="Arial"/>
              <w:sz w:val="24"/>
              <w:szCs w:val="24"/>
            </w:rPr>
          </w:pPr>
          <w:r w:rsidRPr="001532D3">
            <w:rPr>
              <w:rFonts w:ascii="Arial" w:hAnsi="Arial" w:cs="Arial"/>
              <w:b/>
              <w:sz w:val="24"/>
              <w:szCs w:val="24"/>
            </w:rPr>
            <w:t>ID:</w:t>
          </w:r>
          <w:r w:rsidRPr="001532D3">
            <w:rPr>
              <w:rFonts w:ascii="Arial" w:hAnsi="Arial" w:cs="Arial"/>
              <w:sz w:val="24"/>
              <w:szCs w:val="24"/>
            </w:rPr>
            <w:t xml:space="preserve">  2245345</w:t>
          </w:r>
          <w:r>
            <w:rPr>
              <w:rFonts w:ascii="Arial" w:hAnsi="Arial" w:cs="Arial"/>
              <w:sz w:val="24"/>
              <w:szCs w:val="24"/>
            </w:rPr>
            <w:br w:type="page"/>
          </w:r>
        </w:p>
      </w:sdtContent>
    </w:sdt>
    <w:sdt>
      <w:sdtPr>
        <w:rPr>
          <w:rFonts w:ascii="Arial" w:eastAsiaTheme="minorHAnsi" w:hAnsi="Arial" w:cs="Arial"/>
          <w:color w:val="auto"/>
          <w:sz w:val="24"/>
          <w:szCs w:val="24"/>
        </w:rPr>
        <w:id w:val="1952058490"/>
        <w:docPartObj>
          <w:docPartGallery w:val="Table of Contents"/>
          <w:docPartUnique/>
        </w:docPartObj>
      </w:sdtPr>
      <w:sdtEndPr>
        <w:rPr>
          <w:b/>
          <w:bCs/>
          <w:noProof/>
        </w:rPr>
      </w:sdtEndPr>
      <w:sdtContent>
        <w:p w:rsidR="00517063" w:rsidRPr="00F327A7" w:rsidRDefault="00517063" w:rsidP="00964A7D">
          <w:pPr>
            <w:pStyle w:val="TOCHeading"/>
            <w:spacing w:line="360" w:lineRule="auto"/>
            <w:jc w:val="both"/>
            <w:rPr>
              <w:rFonts w:ascii="Arial" w:hAnsi="Arial" w:cs="Arial"/>
              <w:sz w:val="24"/>
              <w:szCs w:val="24"/>
            </w:rPr>
          </w:pPr>
          <w:r w:rsidRPr="00F327A7">
            <w:rPr>
              <w:rFonts w:ascii="Arial" w:hAnsi="Arial" w:cs="Arial"/>
              <w:sz w:val="24"/>
              <w:szCs w:val="24"/>
            </w:rPr>
            <w:t>Table of Contents</w:t>
          </w:r>
        </w:p>
        <w:p w:rsidR="00006C9D" w:rsidRDefault="00517063">
          <w:pPr>
            <w:pStyle w:val="TOC1"/>
            <w:tabs>
              <w:tab w:val="right" w:leader="dot" w:pos="9350"/>
            </w:tabs>
            <w:rPr>
              <w:rFonts w:eastAsiaTheme="minorEastAsia"/>
              <w:noProof/>
            </w:rPr>
          </w:pPr>
          <w:r w:rsidRPr="00F327A7">
            <w:rPr>
              <w:rFonts w:ascii="Arial" w:hAnsi="Arial" w:cs="Arial"/>
              <w:sz w:val="24"/>
              <w:szCs w:val="24"/>
            </w:rPr>
            <w:fldChar w:fldCharType="begin"/>
          </w:r>
          <w:r w:rsidRPr="00F327A7">
            <w:rPr>
              <w:rFonts w:ascii="Arial" w:hAnsi="Arial" w:cs="Arial"/>
              <w:sz w:val="24"/>
              <w:szCs w:val="24"/>
            </w:rPr>
            <w:instrText xml:space="preserve"> TOC \o "1-3" \h \z \u </w:instrText>
          </w:r>
          <w:r w:rsidRPr="00F327A7">
            <w:rPr>
              <w:rFonts w:ascii="Arial" w:hAnsi="Arial" w:cs="Arial"/>
              <w:sz w:val="24"/>
              <w:szCs w:val="24"/>
            </w:rPr>
            <w:fldChar w:fldCharType="separate"/>
          </w:r>
          <w:hyperlink w:anchor="_Toc166768693" w:history="1">
            <w:r w:rsidR="00006C9D" w:rsidRPr="000E12E4">
              <w:rPr>
                <w:rStyle w:val="Hyperlink"/>
                <w:rFonts w:cs="Arial"/>
                <w:noProof/>
              </w:rPr>
              <w:t>Component 1: Cultural Misunderstanding: A Reflective Journey at the Holiday Inn Hotel</w:t>
            </w:r>
            <w:r w:rsidR="00006C9D">
              <w:rPr>
                <w:noProof/>
                <w:webHidden/>
              </w:rPr>
              <w:tab/>
            </w:r>
            <w:r w:rsidR="00006C9D">
              <w:rPr>
                <w:noProof/>
                <w:webHidden/>
              </w:rPr>
              <w:fldChar w:fldCharType="begin"/>
            </w:r>
            <w:r w:rsidR="00006C9D">
              <w:rPr>
                <w:noProof/>
                <w:webHidden/>
              </w:rPr>
              <w:instrText xml:space="preserve"> PAGEREF _Toc166768693 \h </w:instrText>
            </w:r>
            <w:r w:rsidR="00006C9D">
              <w:rPr>
                <w:noProof/>
                <w:webHidden/>
              </w:rPr>
            </w:r>
            <w:r w:rsidR="00006C9D">
              <w:rPr>
                <w:noProof/>
                <w:webHidden/>
              </w:rPr>
              <w:fldChar w:fldCharType="separate"/>
            </w:r>
            <w:r w:rsidR="00006C9D">
              <w:rPr>
                <w:noProof/>
                <w:webHidden/>
              </w:rPr>
              <w:t>3</w:t>
            </w:r>
            <w:r w:rsidR="00006C9D">
              <w:rPr>
                <w:noProof/>
                <w:webHidden/>
              </w:rPr>
              <w:fldChar w:fldCharType="end"/>
            </w:r>
          </w:hyperlink>
        </w:p>
        <w:p w:rsidR="00006C9D" w:rsidRDefault="007105CF">
          <w:pPr>
            <w:pStyle w:val="TOC1"/>
            <w:tabs>
              <w:tab w:val="right" w:leader="dot" w:pos="9350"/>
            </w:tabs>
            <w:rPr>
              <w:rFonts w:eastAsiaTheme="minorEastAsia"/>
              <w:noProof/>
            </w:rPr>
          </w:pPr>
          <w:hyperlink w:anchor="_Toc166768694" w:history="1">
            <w:r w:rsidR="00006C9D" w:rsidRPr="000E12E4">
              <w:rPr>
                <w:rStyle w:val="Hyperlink"/>
                <w:rFonts w:cs="Arial"/>
                <w:noProof/>
              </w:rPr>
              <w:t xml:space="preserve">Component 2: </w:t>
            </w:r>
            <w:r w:rsidR="00006C9D" w:rsidRPr="000E12E4">
              <w:rPr>
                <w:rStyle w:val="Hyperlink"/>
                <w:rFonts w:eastAsia="Times New Roman"/>
                <w:noProof/>
              </w:rPr>
              <w:t>Reflective Training plan: Enhancing Cultural competence at Holiday Inn Hotel:</w:t>
            </w:r>
            <w:r w:rsidR="00006C9D">
              <w:rPr>
                <w:noProof/>
                <w:webHidden/>
              </w:rPr>
              <w:tab/>
            </w:r>
            <w:r w:rsidR="00006C9D">
              <w:rPr>
                <w:noProof/>
                <w:webHidden/>
              </w:rPr>
              <w:fldChar w:fldCharType="begin"/>
            </w:r>
            <w:r w:rsidR="00006C9D">
              <w:rPr>
                <w:noProof/>
                <w:webHidden/>
              </w:rPr>
              <w:instrText xml:space="preserve"> PAGEREF _Toc166768694 \h </w:instrText>
            </w:r>
            <w:r w:rsidR="00006C9D">
              <w:rPr>
                <w:noProof/>
                <w:webHidden/>
              </w:rPr>
            </w:r>
            <w:r w:rsidR="00006C9D">
              <w:rPr>
                <w:noProof/>
                <w:webHidden/>
              </w:rPr>
              <w:fldChar w:fldCharType="separate"/>
            </w:r>
            <w:r w:rsidR="00006C9D">
              <w:rPr>
                <w:noProof/>
                <w:webHidden/>
              </w:rPr>
              <w:t>4</w:t>
            </w:r>
            <w:r w:rsidR="00006C9D">
              <w:rPr>
                <w:noProof/>
                <w:webHidden/>
              </w:rPr>
              <w:fldChar w:fldCharType="end"/>
            </w:r>
          </w:hyperlink>
        </w:p>
        <w:p w:rsidR="00006C9D" w:rsidRDefault="007105CF">
          <w:pPr>
            <w:pStyle w:val="TOC2"/>
            <w:tabs>
              <w:tab w:val="right" w:leader="dot" w:pos="9350"/>
            </w:tabs>
            <w:rPr>
              <w:rFonts w:eastAsiaTheme="minorEastAsia"/>
              <w:noProof/>
            </w:rPr>
          </w:pPr>
          <w:hyperlink w:anchor="_Toc166768695" w:history="1">
            <w:r w:rsidR="00006C9D" w:rsidRPr="000E12E4">
              <w:rPr>
                <w:rStyle w:val="Hyperlink"/>
                <w:rFonts w:eastAsia="Times New Roman"/>
                <w:noProof/>
              </w:rPr>
              <w:t>Training Objectives are as follows:</w:t>
            </w:r>
            <w:r w:rsidR="00006C9D">
              <w:rPr>
                <w:noProof/>
                <w:webHidden/>
              </w:rPr>
              <w:tab/>
            </w:r>
            <w:r w:rsidR="00006C9D">
              <w:rPr>
                <w:noProof/>
                <w:webHidden/>
              </w:rPr>
              <w:fldChar w:fldCharType="begin"/>
            </w:r>
            <w:r w:rsidR="00006C9D">
              <w:rPr>
                <w:noProof/>
                <w:webHidden/>
              </w:rPr>
              <w:instrText xml:space="preserve"> PAGEREF _Toc166768695 \h </w:instrText>
            </w:r>
            <w:r w:rsidR="00006C9D">
              <w:rPr>
                <w:noProof/>
                <w:webHidden/>
              </w:rPr>
            </w:r>
            <w:r w:rsidR="00006C9D">
              <w:rPr>
                <w:noProof/>
                <w:webHidden/>
              </w:rPr>
              <w:fldChar w:fldCharType="separate"/>
            </w:r>
            <w:r w:rsidR="00006C9D">
              <w:rPr>
                <w:noProof/>
                <w:webHidden/>
              </w:rPr>
              <w:t>4</w:t>
            </w:r>
            <w:r w:rsidR="00006C9D">
              <w:rPr>
                <w:noProof/>
                <w:webHidden/>
              </w:rPr>
              <w:fldChar w:fldCharType="end"/>
            </w:r>
          </w:hyperlink>
        </w:p>
        <w:p w:rsidR="00006C9D" w:rsidRDefault="007105CF">
          <w:pPr>
            <w:pStyle w:val="TOC2"/>
            <w:tabs>
              <w:tab w:val="right" w:leader="dot" w:pos="9350"/>
            </w:tabs>
            <w:rPr>
              <w:rFonts w:eastAsiaTheme="minorEastAsia"/>
              <w:noProof/>
            </w:rPr>
          </w:pPr>
          <w:hyperlink w:anchor="_Toc166768696" w:history="1">
            <w:r w:rsidR="00006C9D" w:rsidRPr="000E12E4">
              <w:rPr>
                <w:rStyle w:val="Hyperlink"/>
                <w:rFonts w:eastAsia="Times New Roman"/>
                <w:noProof/>
              </w:rPr>
              <w:t>Training Components are as follows:</w:t>
            </w:r>
            <w:r w:rsidR="00006C9D">
              <w:rPr>
                <w:noProof/>
                <w:webHidden/>
              </w:rPr>
              <w:tab/>
            </w:r>
            <w:r w:rsidR="00006C9D">
              <w:rPr>
                <w:noProof/>
                <w:webHidden/>
              </w:rPr>
              <w:fldChar w:fldCharType="begin"/>
            </w:r>
            <w:r w:rsidR="00006C9D">
              <w:rPr>
                <w:noProof/>
                <w:webHidden/>
              </w:rPr>
              <w:instrText xml:space="preserve"> PAGEREF _Toc166768696 \h </w:instrText>
            </w:r>
            <w:r w:rsidR="00006C9D">
              <w:rPr>
                <w:noProof/>
                <w:webHidden/>
              </w:rPr>
            </w:r>
            <w:r w:rsidR="00006C9D">
              <w:rPr>
                <w:noProof/>
                <w:webHidden/>
              </w:rPr>
              <w:fldChar w:fldCharType="separate"/>
            </w:r>
            <w:r w:rsidR="00006C9D">
              <w:rPr>
                <w:noProof/>
                <w:webHidden/>
              </w:rPr>
              <w:t>5</w:t>
            </w:r>
            <w:r w:rsidR="00006C9D">
              <w:rPr>
                <w:noProof/>
                <w:webHidden/>
              </w:rPr>
              <w:fldChar w:fldCharType="end"/>
            </w:r>
          </w:hyperlink>
        </w:p>
        <w:p w:rsidR="00006C9D" w:rsidRDefault="007105CF">
          <w:pPr>
            <w:pStyle w:val="TOC1"/>
            <w:tabs>
              <w:tab w:val="right" w:leader="dot" w:pos="9350"/>
            </w:tabs>
            <w:rPr>
              <w:rFonts w:eastAsiaTheme="minorEastAsia"/>
              <w:noProof/>
            </w:rPr>
          </w:pPr>
          <w:hyperlink w:anchor="_Toc166768697" w:history="1">
            <w:r w:rsidR="00006C9D" w:rsidRPr="000E12E4">
              <w:rPr>
                <w:rStyle w:val="Hyperlink"/>
                <w:rFonts w:cs="Arial"/>
                <w:noProof/>
              </w:rPr>
              <w:t>Component 3: Self Reflection:</w:t>
            </w:r>
            <w:r w:rsidR="00006C9D">
              <w:rPr>
                <w:noProof/>
                <w:webHidden/>
              </w:rPr>
              <w:tab/>
            </w:r>
            <w:r w:rsidR="00006C9D">
              <w:rPr>
                <w:noProof/>
                <w:webHidden/>
              </w:rPr>
              <w:fldChar w:fldCharType="begin"/>
            </w:r>
            <w:r w:rsidR="00006C9D">
              <w:rPr>
                <w:noProof/>
                <w:webHidden/>
              </w:rPr>
              <w:instrText xml:space="preserve"> PAGEREF _Toc166768697 \h </w:instrText>
            </w:r>
            <w:r w:rsidR="00006C9D">
              <w:rPr>
                <w:noProof/>
                <w:webHidden/>
              </w:rPr>
            </w:r>
            <w:r w:rsidR="00006C9D">
              <w:rPr>
                <w:noProof/>
                <w:webHidden/>
              </w:rPr>
              <w:fldChar w:fldCharType="separate"/>
            </w:r>
            <w:r w:rsidR="00006C9D">
              <w:rPr>
                <w:noProof/>
                <w:webHidden/>
              </w:rPr>
              <w:t>6</w:t>
            </w:r>
            <w:r w:rsidR="00006C9D">
              <w:rPr>
                <w:noProof/>
                <w:webHidden/>
              </w:rPr>
              <w:fldChar w:fldCharType="end"/>
            </w:r>
          </w:hyperlink>
        </w:p>
        <w:p w:rsidR="00006C9D" w:rsidRDefault="007105CF">
          <w:pPr>
            <w:pStyle w:val="TOC1"/>
            <w:tabs>
              <w:tab w:val="right" w:leader="dot" w:pos="9350"/>
            </w:tabs>
            <w:rPr>
              <w:rFonts w:eastAsiaTheme="minorEastAsia"/>
              <w:noProof/>
            </w:rPr>
          </w:pPr>
          <w:hyperlink w:anchor="_Toc166768698" w:history="1">
            <w:r w:rsidR="00006C9D" w:rsidRPr="000E12E4">
              <w:rPr>
                <w:rStyle w:val="Hyperlink"/>
                <w:noProof/>
              </w:rPr>
              <w:t>Component 4: Presentation</w:t>
            </w:r>
            <w:r w:rsidR="00006C9D">
              <w:rPr>
                <w:noProof/>
                <w:webHidden/>
              </w:rPr>
              <w:tab/>
            </w:r>
            <w:r w:rsidR="00006C9D">
              <w:rPr>
                <w:noProof/>
                <w:webHidden/>
              </w:rPr>
              <w:fldChar w:fldCharType="begin"/>
            </w:r>
            <w:r w:rsidR="00006C9D">
              <w:rPr>
                <w:noProof/>
                <w:webHidden/>
              </w:rPr>
              <w:instrText xml:space="preserve"> PAGEREF _Toc166768698 \h </w:instrText>
            </w:r>
            <w:r w:rsidR="00006C9D">
              <w:rPr>
                <w:noProof/>
                <w:webHidden/>
              </w:rPr>
            </w:r>
            <w:r w:rsidR="00006C9D">
              <w:rPr>
                <w:noProof/>
                <w:webHidden/>
              </w:rPr>
              <w:fldChar w:fldCharType="separate"/>
            </w:r>
            <w:r w:rsidR="00006C9D">
              <w:rPr>
                <w:noProof/>
                <w:webHidden/>
              </w:rPr>
              <w:t>8</w:t>
            </w:r>
            <w:r w:rsidR="00006C9D">
              <w:rPr>
                <w:noProof/>
                <w:webHidden/>
              </w:rPr>
              <w:fldChar w:fldCharType="end"/>
            </w:r>
          </w:hyperlink>
        </w:p>
        <w:p w:rsidR="00006C9D" w:rsidRDefault="007105CF">
          <w:pPr>
            <w:pStyle w:val="TOC1"/>
            <w:tabs>
              <w:tab w:val="right" w:leader="dot" w:pos="9350"/>
            </w:tabs>
            <w:rPr>
              <w:rFonts w:eastAsiaTheme="minorEastAsia"/>
              <w:noProof/>
            </w:rPr>
          </w:pPr>
          <w:hyperlink w:anchor="_Toc166768699" w:history="1">
            <w:r w:rsidR="00006C9D" w:rsidRPr="000E12E4">
              <w:rPr>
                <w:rStyle w:val="Hyperlink"/>
                <w:rFonts w:cs="Arial"/>
                <w:noProof/>
              </w:rPr>
              <w:t>References</w:t>
            </w:r>
            <w:r w:rsidR="00006C9D">
              <w:rPr>
                <w:noProof/>
                <w:webHidden/>
              </w:rPr>
              <w:tab/>
            </w:r>
            <w:r w:rsidR="00006C9D">
              <w:rPr>
                <w:noProof/>
                <w:webHidden/>
              </w:rPr>
              <w:fldChar w:fldCharType="begin"/>
            </w:r>
            <w:r w:rsidR="00006C9D">
              <w:rPr>
                <w:noProof/>
                <w:webHidden/>
              </w:rPr>
              <w:instrText xml:space="preserve"> PAGEREF _Toc166768699 \h </w:instrText>
            </w:r>
            <w:r w:rsidR="00006C9D">
              <w:rPr>
                <w:noProof/>
                <w:webHidden/>
              </w:rPr>
            </w:r>
            <w:r w:rsidR="00006C9D">
              <w:rPr>
                <w:noProof/>
                <w:webHidden/>
              </w:rPr>
              <w:fldChar w:fldCharType="separate"/>
            </w:r>
            <w:r w:rsidR="00006C9D">
              <w:rPr>
                <w:noProof/>
                <w:webHidden/>
              </w:rPr>
              <w:t>12</w:t>
            </w:r>
            <w:r w:rsidR="00006C9D">
              <w:rPr>
                <w:noProof/>
                <w:webHidden/>
              </w:rPr>
              <w:fldChar w:fldCharType="end"/>
            </w:r>
          </w:hyperlink>
        </w:p>
        <w:p w:rsidR="00517063" w:rsidRPr="00F327A7" w:rsidRDefault="00517063" w:rsidP="00964A7D">
          <w:pPr>
            <w:spacing w:line="360" w:lineRule="auto"/>
            <w:jc w:val="both"/>
            <w:rPr>
              <w:rFonts w:ascii="Arial" w:hAnsi="Arial" w:cs="Arial"/>
              <w:sz w:val="24"/>
              <w:szCs w:val="24"/>
            </w:rPr>
          </w:pPr>
          <w:r w:rsidRPr="00F327A7">
            <w:rPr>
              <w:rFonts w:ascii="Arial" w:hAnsi="Arial" w:cs="Arial"/>
              <w:b/>
              <w:bCs/>
              <w:noProof/>
              <w:sz w:val="24"/>
              <w:szCs w:val="24"/>
            </w:rPr>
            <w:fldChar w:fldCharType="end"/>
          </w:r>
        </w:p>
      </w:sdtContent>
    </w:sdt>
    <w:p w:rsidR="00517063" w:rsidRPr="00F327A7" w:rsidRDefault="00517063" w:rsidP="00964A7D">
      <w:pPr>
        <w:spacing w:line="360" w:lineRule="auto"/>
        <w:jc w:val="both"/>
        <w:rPr>
          <w:rFonts w:ascii="Arial" w:eastAsiaTheme="majorEastAsia" w:hAnsi="Arial" w:cs="Arial"/>
          <w:color w:val="2F5496" w:themeColor="accent1" w:themeShade="BF"/>
          <w:sz w:val="24"/>
          <w:szCs w:val="24"/>
        </w:rPr>
      </w:pPr>
      <w:r w:rsidRPr="00F327A7">
        <w:rPr>
          <w:rFonts w:ascii="Arial" w:hAnsi="Arial" w:cs="Arial"/>
          <w:sz w:val="24"/>
          <w:szCs w:val="24"/>
        </w:rPr>
        <w:br w:type="page"/>
      </w:r>
    </w:p>
    <w:p w:rsidR="00D206CE" w:rsidRPr="00F71E0E" w:rsidRDefault="00456CBE" w:rsidP="00F71E0E">
      <w:pPr>
        <w:pStyle w:val="Heading1"/>
        <w:jc w:val="both"/>
        <w:rPr>
          <w:rFonts w:cs="Arial"/>
          <w:szCs w:val="24"/>
        </w:rPr>
      </w:pPr>
      <w:bookmarkStart w:id="1" w:name="_Toc166768693"/>
      <w:r>
        <w:rPr>
          <w:rFonts w:cs="Arial"/>
          <w:szCs w:val="24"/>
        </w:rPr>
        <w:lastRenderedPageBreak/>
        <w:t xml:space="preserve">Component 1: </w:t>
      </w:r>
      <w:r w:rsidR="004053F7">
        <w:rPr>
          <w:rFonts w:cs="Arial"/>
          <w:szCs w:val="24"/>
        </w:rPr>
        <w:t xml:space="preserve">Cultural Misunderstanding: </w:t>
      </w:r>
      <w:r w:rsidR="00E322C9" w:rsidRPr="00F327A7">
        <w:rPr>
          <w:rFonts w:cs="Arial"/>
          <w:szCs w:val="24"/>
        </w:rPr>
        <w:t xml:space="preserve">A </w:t>
      </w:r>
      <w:r w:rsidR="00B77A13" w:rsidRPr="00F327A7">
        <w:rPr>
          <w:rFonts w:cs="Arial"/>
          <w:szCs w:val="24"/>
        </w:rPr>
        <w:t>Reflective</w:t>
      </w:r>
      <w:r w:rsidR="00E322C9" w:rsidRPr="00F327A7">
        <w:rPr>
          <w:rFonts w:cs="Arial"/>
          <w:szCs w:val="24"/>
        </w:rPr>
        <w:t xml:space="preserve"> Journey at the </w:t>
      </w:r>
      <w:r>
        <w:rPr>
          <w:rFonts w:cs="Arial"/>
          <w:szCs w:val="24"/>
        </w:rPr>
        <w:t>Holiday Inn</w:t>
      </w:r>
      <w:r w:rsidR="00E322C9" w:rsidRPr="00F327A7">
        <w:rPr>
          <w:rFonts w:cs="Arial"/>
          <w:szCs w:val="24"/>
        </w:rPr>
        <w:t xml:space="preserve"> </w:t>
      </w:r>
      <w:r w:rsidR="00E322C9" w:rsidRPr="00F71E0E">
        <w:rPr>
          <w:rFonts w:cs="Arial"/>
          <w:szCs w:val="24"/>
        </w:rPr>
        <w:t>Hotel</w:t>
      </w:r>
      <w:bookmarkEnd w:id="1"/>
    </w:p>
    <w:p w:rsidR="00F71E0E" w:rsidRDefault="00A303ED" w:rsidP="00F71E0E">
      <w:pPr>
        <w:spacing w:line="360" w:lineRule="auto"/>
        <w:jc w:val="both"/>
        <w:rPr>
          <w:rFonts w:ascii="Arial" w:hAnsi="Arial" w:cs="Arial"/>
          <w:sz w:val="24"/>
          <w:szCs w:val="24"/>
        </w:rPr>
      </w:pPr>
      <w:r w:rsidRPr="00F71E0E">
        <w:rPr>
          <w:rFonts w:ascii="Arial" w:hAnsi="Arial" w:cs="Arial"/>
          <w:sz w:val="24"/>
          <w:szCs w:val="24"/>
        </w:rPr>
        <w:t>The social mishap was partly as the result of different communication styles and social codes between myself</w:t>
      </w:r>
      <w:r w:rsidR="005E4217" w:rsidRPr="00F71E0E">
        <w:rPr>
          <w:rFonts w:ascii="Arial" w:hAnsi="Arial" w:cs="Arial"/>
          <w:sz w:val="24"/>
          <w:szCs w:val="24"/>
        </w:rPr>
        <w:t xml:space="preserve"> as a receptionist</w:t>
      </w:r>
      <w:r w:rsidRPr="00F71E0E">
        <w:rPr>
          <w:rFonts w:ascii="Arial" w:hAnsi="Arial" w:cs="Arial"/>
          <w:sz w:val="24"/>
          <w:szCs w:val="24"/>
        </w:rPr>
        <w:t>, and Mr. Li, a distinguished guest from China.</w:t>
      </w:r>
      <w:r w:rsidR="005E4217" w:rsidRPr="00F71E0E">
        <w:rPr>
          <w:rFonts w:ascii="Arial" w:hAnsi="Arial" w:cs="Arial"/>
          <w:sz w:val="24"/>
          <w:szCs w:val="24"/>
        </w:rPr>
        <w:t xml:space="preserve"> The guest persisted in expressing discontent </w:t>
      </w:r>
      <w:r w:rsidR="00F71E0E">
        <w:rPr>
          <w:rFonts w:ascii="Arial" w:hAnsi="Arial" w:cs="Arial"/>
          <w:sz w:val="24"/>
          <w:szCs w:val="24"/>
        </w:rPr>
        <w:t xml:space="preserve">in the food that was not </w:t>
      </w:r>
      <w:proofErr w:type="gramStart"/>
      <w:r w:rsidR="00F71E0E">
        <w:rPr>
          <w:rFonts w:ascii="Arial" w:hAnsi="Arial" w:cs="Arial"/>
          <w:sz w:val="24"/>
          <w:szCs w:val="24"/>
        </w:rPr>
        <w:t>salted</w:t>
      </w:r>
      <w:proofErr w:type="gramEnd"/>
      <w:r w:rsidR="00F71E0E">
        <w:rPr>
          <w:rFonts w:ascii="Arial" w:hAnsi="Arial" w:cs="Arial"/>
          <w:sz w:val="24"/>
          <w:szCs w:val="24"/>
        </w:rPr>
        <w:t xml:space="preserve"> as Chinese people prefer. He was angry and disappointed</w:t>
      </w:r>
      <w:r w:rsidR="005E4217" w:rsidRPr="00F71E0E">
        <w:rPr>
          <w:rFonts w:ascii="Arial" w:hAnsi="Arial" w:cs="Arial"/>
          <w:sz w:val="24"/>
          <w:szCs w:val="24"/>
        </w:rPr>
        <w:t xml:space="preserve"> despite my sincere attempts to clarify the situation. </w:t>
      </w:r>
      <w:r w:rsidRPr="00F71E0E">
        <w:rPr>
          <w:rFonts w:ascii="Arial" w:hAnsi="Arial" w:cs="Arial"/>
          <w:sz w:val="24"/>
          <w:szCs w:val="24"/>
        </w:rPr>
        <w:t xml:space="preserve">The English saying may have had interpreted exclusively as Mr. Li's indecisiveness or disinterest by me, whereas he reacted just in the transpose of Chinese customs that expect politeness and implicit communication. </w:t>
      </w:r>
      <w:r w:rsidR="005E4217" w:rsidRPr="00F71E0E">
        <w:rPr>
          <w:rFonts w:ascii="Arial" w:hAnsi="Arial" w:cs="Arial"/>
          <w:sz w:val="24"/>
          <w:szCs w:val="24"/>
        </w:rPr>
        <w:t xml:space="preserve">The use of a foreign language likely contributed to this </w:t>
      </w:r>
      <w:sdt>
        <w:sdtPr>
          <w:rPr>
            <w:rFonts w:ascii="Arial" w:hAnsi="Arial" w:cs="Arial"/>
            <w:sz w:val="24"/>
            <w:szCs w:val="24"/>
          </w:rPr>
          <w:id w:val="-4367488"/>
          <w:citation/>
        </w:sdtPr>
        <w:sdtEndPr/>
        <w:sdtContent>
          <w:r w:rsidR="005E4217" w:rsidRPr="00F71E0E">
            <w:rPr>
              <w:rFonts w:ascii="Arial" w:hAnsi="Arial" w:cs="Arial"/>
              <w:sz w:val="24"/>
              <w:szCs w:val="24"/>
            </w:rPr>
            <w:fldChar w:fldCharType="begin"/>
          </w:r>
          <w:r w:rsidR="005E4217" w:rsidRPr="00F71E0E">
            <w:rPr>
              <w:rFonts w:ascii="Arial" w:hAnsi="Arial" w:cs="Arial"/>
              <w:sz w:val="24"/>
              <w:szCs w:val="24"/>
            </w:rPr>
            <w:instrText xml:space="preserve"> CITATION Bra05 \l 1033 </w:instrText>
          </w:r>
          <w:r w:rsidR="005E4217" w:rsidRPr="00F71E0E">
            <w:rPr>
              <w:rFonts w:ascii="Arial" w:hAnsi="Arial" w:cs="Arial"/>
              <w:sz w:val="24"/>
              <w:szCs w:val="24"/>
            </w:rPr>
            <w:fldChar w:fldCharType="separate"/>
          </w:r>
          <w:r w:rsidR="005E4217" w:rsidRPr="00F71E0E">
            <w:rPr>
              <w:rFonts w:ascii="Arial" w:hAnsi="Arial" w:cs="Arial"/>
              <w:sz w:val="24"/>
              <w:szCs w:val="24"/>
            </w:rPr>
            <w:t>(Bragg &amp; Bragg, 2005)</w:t>
          </w:r>
          <w:r w:rsidR="005E4217" w:rsidRPr="00F71E0E">
            <w:rPr>
              <w:rFonts w:ascii="Arial" w:hAnsi="Arial" w:cs="Arial"/>
              <w:sz w:val="24"/>
              <w:szCs w:val="24"/>
            </w:rPr>
            <w:fldChar w:fldCharType="end"/>
          </w:r>
        </w:sdtContent>
      </w:sdt>
      <w:r w:rsidR="005E4217" w:rsidRPr="00F71E0E">
        <w:rPr>
          <w:rFonts w:ascii="Arial" w:hAnsi="Arial" w:cs="Arial"/>
          <w:sz w:val="24"/>
          <w:szCs w:val="24"/>
        </w:rPr>
        <w:t xml:space="preserve">. The importance of always bettering oneself </w:t>
      </w:r>
      <w:proofErr w:type="gramStart"/>
      <w:r w:rsidR="005E4217" w:rsidRPr="00F71E0E">
        <w:rPr>
          <w:rFonts w:ascii="Arial" w:hAnsi="Arial" w:cs="Arial"/>
          <w:sz w:val="24"/>
          <w:szCs w:val="24"/>
        </w:rPr>
        <w:t>to politely and respectfully traverse</w:t>
      </w:r>
      <w:proofErr w:type="gramEnd"/>
      <w:r w:rsidR="005E4217" w:rsidRPr="00F71E0E">
        <w:rPr>
          <w:rFonts w:ascii="Arial" w:hAnsi="Arial" w:cs="Arial"/>
          <w:sz w:val="24"/>
          <w:szCs w:val="24"/>
        </w:rPr>
        <w:t xml:space="preserve"> the complexity and subtleties of cross-cultural communication was highlighted in this discourse. </w:t>
      </w:r>
    </w:p>
    <w:p w:rsidR="00A303ED" w:rsidRPr="00F71E0E" w:rsidRDefault="00A303ED" w:rsidP="00F71E0E">
      <w:pPr>
        <w:spacing w:line="360" w:lineRule="auto"/>
        <w:jc w:val="both"/>
        <w:rPr>
          <w:rFonts w:ascii="Arial" w:hAnsi="Arial" w:cs="Arial"/>
          <w:sz w:val="24"/>
          <w:szCs w:val="24"/>
        </w:rPr>
      </w:pPr>
      <w:r w:rsidRPr="00F71E0E">
        <w:rPr>
          <w:rFonts w:ascii="Arial" w:hAnsi="Arial" w:cs="Arial"/>
          <w:sz w:val="24"/>
          <w:szCs w:val="24"/>
        </w:rPr>
        <w:t xml:space="preserve">To get better at this I will be </w:t>
      </w:r>
      <w:r w:rsidR="00F71E0E">
        <w:rPr>
          <w:rFonts w:ascii="Arial" w:hAnsi="Arial" w:cs="Arial"/>
          <w:sz w:val="24"/>
          <w:szCs w:val="24"/>
        </w:rPr>
        <w:t>taking</w:t>
      </w:r>
      <w:r w:rsidRPr="00F71E0E">
        <w:rPr>
          <w:rFonts w:ascii="Arial" w:hAnsi="Arial" w:cs="Arial"/>
          <w:sz w:val="24"/>
          <w:szCs w:val="24"/>
        </w:rPr>
        <w:t xml:space="preserve"> some training on cultural education, enhance listening, empathy and flexibility, communication skills across the cultures, and cultural sensitivity training. By strengthening knowledge of cultural side like Chinese modesty and indirect communication, I will be in a better position to realize the attitude of Chinese guest. </w:t>
      </w:r>
      <w:r w:rsidR="005E4217" w:rsidRPr="00F71E0E">
        <w:rPr>
          <w:rFonts w:ascii="Arial" w:hAnsi="Arial" w:cs="Arial"/>
          <w:sz w:val="24"/>
          <w:szCs w:val="24"/>
        </w:rPr>
        <w:t>My initial impression on the cultural awareness it was appropriate, being focused on accommodating guest's interests and appetites without the perception of real cultural connection</w:t>
      </w:r>
      <w:sdt>
        <w:sdtPr>
          <w:rPr>
            <w:rFonts w:ascii="Arial" w:hAnsi="Arial" w:cs="Arial"/>
            <w:sz w:val="24"/>
            <w:szCs w:val="24"/>
          </w:rPr>
          <w:id w:val="1897545690"/>
          <w:citation/>
        </w:sdtPr>
        <w:sdtEndPr/>
        <w:sdtContent>
          <w:r w:rsidR="003B2F67">
            <w:rPr>
              <w:rFonts w:ascii="Arial" w:hAnsi="Arial" w:cs="Arial"/>
              <w:sz w:val="24"/>
              <w:szCs w:val="24"/>
            </w:rPr>
            <w:fldChar w:fldCharType="begin"/>
          </w:r>
          <w:r w:rsidR="003B2F67">
            <w:rPr>
              <w:rFonts w:ascii="Arial" w:hAnsi="Arial" w:cs="Arial"/>
              <w:sz w:val="24"/>
              <w:szCs w:val="24"/>
            </w:rPr>
            <w:instrText xml:space="preserve"> CITATION All06 \l 1033 </w:instrText>
          </w:r>
          <w:r w:rsidR="003B2F67">
            <w:rPr>
              <w:rFonts w:ascii="Arial" w:hAnsi="Arial" w:cs="Arial"/>
              <w:sz w:val="24"/>
              <w:szCs w:val="24"/>
            </w:rPr>
            <w:fldChar w:fldCharType="separate"/>
          </w:r>
          <w:r w:rsidR="003B2F67">
            <w:rPr>
              <w:rFonts w:ascii="Arial" w:hAnsi="Arial" w:cs="Arial"/>
              <w:noProof/>
              <w:sz w:val="24"/>
              <w:szCs w:val="24"/>
            </w:rPr>
            <w:t xml:space="preserve"> </w:t>
          </w:r>
          <w:r w:rsidR="003B2F67" w:rsidRPr="003B2F67">
            <w:rPr>
              <w:rFonts w:ascii="Arial" w:hAnsi="Arial" w:cs="Arial"/>
              <w:noProof/>
              <w:sz w:val="24"/>
              <w:szCs w:val="24"/>
            </w:rPr>
            <w:t>(Allen, 2006)</w:t>
          </w:r>
          <w:r w:rsidR="003B2F67">
            <w:rPr>
              <w:rFonts w:ascii="Arial" w:hAnsi="Arial" w:cs="Arial"/>
              <w:sz w:val="24"/>
              <w:szCs w:val="24"/>
            </w:rPr>
            <w:fldChar w:fldCharType="end"/>
          </w:r>
        </w:sdtContent>
      </w:sdt>
      <w:r w:rsidR="005E4217" w:rsidRPr="00F71E0E">
        <w:rPr>
          <w:rFonts w:ascii="Arial" w:hAnsi="Arial" w:cs="Arial"/>
          <w:sz w:val="24"/>
          <w:szCs w:val="24"/>
        </w:rPr>
        <w:t xml:space="preserve">. These happenings took me to wonder as well as amazement of various cultural practices. Apart from the academic sources, e.g. model of cultural intelligence and religion impressing an understanding of cultural intelligence was also important. The more complicated experiences in the culture, and with varieties of views with time, authority and relationships, provided me with the more profound understanding. </w:t>
      </w:r>
      <w:r w:rsidRPr="00F71E0E">
        <w:rPr>
          <w:rFonts w:ascii="Arial" w:hAnsi="Arial" w:cs="Arial"/>
          <w:sz w:val="24"/>
          <w:szCs w:val="24"/>
        </w:rPr>
        <w:t xml:space="preserve">Moreover, cultural awareness </w:t>
      </w:r>
      <w:proofErr w:type="gramStart"/>
      <w:r w:rsidRPr="00F71E0E">
        <w:rPr>
          <w:rFonts w:ascii="Arial" w:hAnsi="Arial" w:cs="Arial"/>
          <w:sz w:val="24"/>
          <w:szCs w:val="24"/>
        </w:rPr>
        <w:t>should also be considered</w:t>
      </w:r>
      <w:proofErr w:type="gramEnd"/>
      <w:r w:rsidRPr="00F71E0E">
        <w:rPr>
          <w:rFonts w:ascii="Arial" w:hAnsi="Arial" w:cs="Arial"/>
          <w:sz w:val="24"/>
          <w:szCs w:val="24"/>
        </w:rPr>
        <w:t xml:space="preserve"> important factor in making visitor’s from different cultures feel welcome.</w:t>
      </w:r>
      <w:r w:rsidR="00F71E0E" w:rsidRPr="00F71E0E">
        <w:rPr>
          <w:rFonts w:ascii="Arial" w:hAnsi="Arial" w:cs="Arial"/>
          <w:sz w:val="24"/>
          <w:szCs w:val="24"/>
        </w:rPr>
        <w:t xml:space="preserve"> </w:t>
      </w:r>
    </w:p>
    <w:p w:rsidR="00F71E0E" w:rsidRPr="00F71E0E" w:rsidRDefault="00F71E0E" w:rsidP="00F71E0E">
      <w:pPr>
        <w:spacing w:line="360" w:lineRule="auto"/>
        <w:jc w:val="both"/>
        <w:rPr>
          <w:rFonts w:ascii="Arial" w:hAnsi="Arial" w:cs="Arial"/>
          <w:sz w:val="24"/>
          <w:szCs w:val="24"/>
        </w:rPr>
      </w:pPr>
      <w:r w:rsidRPr="00F71E0E">
        <w:rPr>
          <w:rFonts w:ascii="Arial" w:hAnsi="Arial" w:cs="Arial"/>
          <w:sz w:val="24"/>
          <w:szCs w:val="24"/>
        </w:rPr>
        <w:t>I now know better why I have been required to work on the cultural awareness and sensitivity of my practice during my position as a waiter at the Marriott hotel. To prevent similar cultural misunderstandings from occurring in the future, I recognize the need to develop certain skills and make behavioral changes:</w:t>
      </w:r>
      <w:r w:rsidR="003B2F67">
        <w:rPr>
          <w:rFonts w:ascii="Arial" w:hAnsi="Arial" w:cs="Arial"/>
          <w:sz w:val="24"/>
          <w:szCs w:val="24"/>
        </w:rPr>
        <w:t xml:space="preserve"> </w:t>
      </w:r>
      <w:r w:rsidRPr="00F71E0E">
        <w:rPr>
          <w:rFonts w:ascii="Arial" w:hAnsi="Arial" w:cs="Arial"/>
          <w:sz w:val="24"/>
          <w:szCs w:val="24"/>
        </w:rPr>
        <w:t xml:space="preserve">To prevent similar cultural misunderstandings from occurring in the future, I recognize the need to develop certain </w:t>
      </w:r>
      <w:r w:rsidRPr="00F71E0E">
        <w:rPr>
          <w:rFonts w:ascii="Arial" w:hAnsi="Arial" w:cs="Arial"/>
          <w:sz w:val="24"/>
          <w:szCs w:val="24"/>
        </w:rPr>
        <w:lastRenderedPageBreak/>
        <w:t>skills and make behavioral changes. It is important to have sufficient education about the cultures, language styles and social customs that exist in China and other nations. The appreciation of Chinese cultural values, like respect for power and direct communications, will help me comprehend Chinese guests' actions and depict the business relationships in a different light</w:t>
      </w:r>
      <w:sdt>
        <w:sdtPr>
          <w:rPr>
            <w:rFonts w:ascii="Arial" w:hAnsi="Arial" w:cs="Arial"/>
            <w:sz w:val="24"/>
            <w:szCs w:val="24"/>
          </w:rPr>
          <w:id w:val="1505785036"/>
          <w:citation/>
        </w:sdtPr>
        <w:sdtEndPr/>
        <w:sdtContent>
          <w:r w:rsidR="003B2F67">
            <w:rPr>
              <w:rFonts w:ascii="Arial" w:hAnsi="Arial" w:cs="Arial"/>
              <w:sz w:val="24"/>
              <w:szCs w:val="24"/>
            </w:rPr>
            <w:fldChar w:fldCharType="begin"/>
          </w:r>
          <w:r w:rsidR="003B2F67">
            <w:rPr>
              <w:rFonts w:ascii="Arial" w:hAnsi="Arial" w:cs="Arial"/>
              <w:sz w:val="24"/>
              <w:szCs w:val="24"/>
            </w:rPr>
            <w:instrText xml:space="preserve"> CITATION Chi00 \l 1033 </w:instrText>
          </w:r>
          <w:r w:rsidR="003B2F67">
            <w:rPr>
              <w:rFonts w:ascii="Arial" w:hAnsi="Arial" w:cs="Arial"/>
              <w:sz w:val="24"/>
              <w:szCs w:val="24"/>
            </w:rPr>
            <w:fldChar w:fldCharType="separate"/>
          </w:r>
          <w:r w:rsidR="003B2F67">
            <w:rPr>
              <w:rFonts w:ascii="Arial" w:hAnsi="Arial" w:cs="Arial"/>
              <w:noProof/>
              <w:sz w:val="24"/>
              <w:szCs w:val="24"/>
            </w:rPr>
            <w:t xml:space="preserve"> </w:t>
          </w:r>
          <w:r w:rsidR="003B2F67" w:rsidRPr="003B2F67">
            <w:rPr>
              <w:rFonts w:ascii="Arial" w:hAnsi="Arial" w:cs="Arial"/>
              <w:noProof/>
              <w:sz w:val="24"/>
              <w:szCs w:val="24"/>
            </w:rPr>
            <w:t>(Childre, Frances, &amp; Elaine, 2000)</w:t>
          </w:r>
          <w:r w:rsidR="003B2F67">
            <w:rPr>
              <w:rFonts w:ascii="Arial" w:hAnsi="Arial" w:cs="Arial"/>
              <w:sz w:val="24"/>
              <w:szCs w:val="24"/>
            </w:rPr>
            <w:fldChar w:fldCharType="end"/>
          </w:r>
        </w:sdtContent>
      </w:sdt>
      <w:r w:rsidRPr="00F71E0E">
        <w:rPr>
          <w:rFonts w:ascii="Arial" w:hAnsi="Arial" w:cs="Arial"/>
          <w:sz w:val="24"/>
          <w:szCs w:val="24"/>
        </w:rPr>
        <w:t xml:space="preserve">. I must develop my active listening ability </w:t>
      </w:r>
      <w:proofErr w:type="gramStart"/>
      <w:r w:rsidRPr="00F71E0E">
        <w:rPr>
          <w:rFonts w:ascii="Arial" w:hAnsi="Arial" w:cs="Arial"/>
          <w:sz w:val="24"/>
          <w:szCs w:val="24"/>
        </w:rPr>
        <w:t>to genuinely understand</w:t>
      </w:r>
      <w:proofErr w:type="gramEnd"/>
      <w:r w:rsidRPr="00F71E0E">
        <w:rPr>
          <w:rFonts w:ascii="Arial" w:hAnsi="Arial" w:cs="Arial"/>
          <w:sz w:val="24"/>
          <w:szCs w:val="24"/>
        </w:rPr>
        <w:t xml:space="preserve"> the message behind verbal and non-verbal cues such as gesticulations from the guests to successfully communicate with them. Instead of thinking of silence he is communicating as a sign of inability to make a decision or contempt, I should allocate some time to observe his behavior and address his in a way that attracts him. I have to deal with the social interactions of guests from different cultural backgrounds with being sensitive and being ready for leniency. This transformation might include changing not only my speech, but also my conduct to match guest's personal energetic needs.</w:t>
      </w:r>
    </w:p>
    <w:p w:rsidR="004053F7" w:rsidRPr="004053F7" w:rsidRDefault="00456CBE" w:rsidP="00964A7D">
      <w:pPr>
        <w:pStyle w:val="Heading1"/>
        <w:rPr>
          <w:rFonts w:eastAsia="Times New Roman"/>
        </w:rPr>
      </w:pPr>
      <w:bookmarkStart w:id="2" w:name="_Toc166768694"/>
      <w:r>
        <w:rPr>
          <w:rFonts w:cs="Arial"/>
          <w:szCs w:val="24"/>
        </w:rPr>
        <w:t xml:space="preserve">Component 2: </w:t>
      </w:r>
      <w:r w:rsidR="004053F7" w:rsidRPr="004053F7">
        <w:rPr>
          <w:rFonts w:eastAsia="Times New Roman"/>
        </w:rPr>
        <w:t xml:space="preserve">Reflective Training plan: Enhancing Cultural competence at </w:t>
      </w:r>
      <w:r>
        <w:rPr>
          <w:rFonts w:eastAsia="Times New Roman"/>
        </w:rPr>
        <w:t>Holiday Inn</w:t>
      </w:r>
      <w:r w:rsidR="004053F7" w:rsidRPr="004053F7">
        <w:rPr>
          <w:rFonts w:eastAsia="Times New Roman"/>
        </w:rPr>
        <w:t xml:space="preserve"> Hotel:</w:t>
      </w:r>
      <w:bookmarkEnd w:id="2"/>
    </w:p>
    <w:p w:rsidR="00571777" w:rsidRPr="00F327A7" w:rsidRDefault="00F71E0E" w:rsidP="00964A7D">
      <w:pPr>
        <w:spacing w:line="360" w:lineRule="auto"/>
        <w:jc w:val="both"/>
        <w:rPr>
          <w:rFonts w:ascii="Arial" w:eastAsia="Times New Roman" w:hAnsi="Arial" w:cs="Arial"/>
          <w:sz w:val="24"/>
          <w:szCs w:val="24"/>
        </w:rPr>
      </w:pPr>
      <w:r>
        <w:rPr>
          <w:rFonts w:ascii="Arial" w:eastAsia="Times New Roman" w:hAnsi="Arial" w:cs="Arial"/>
          <w:sz w:val="24"/>
          <w:szCs w:val="24"/>
        </w:rPr>
        <w:t>Enhancing cultural competence among the employees of the Holiday Inn hotel is one of the crucial step</w:t>
      </w:r>
      <w:r w:rsidR="00B77A13" w:rsidRPr="00F327A7">
        <w:rPr>
          <w:rFonts w:ascii="Arial" w:eastAsia="Times New Roman" w:hAnsi="Arial" w:cs="Arial"/>
          <w:sz w:val="24"/>
          <w:szCs w:val="24"/>
        </w:rPr>
        <w:t xml:space="preserve">. </w:t>
      </w:r>
      <w:r>
        <w:rPr>
          <w:rFonts w:ascii="Arial" w:eastAsia="Times New Roman" w:hAnsi="Arial" w:cs="Arial"/>
          <w:sz w:val="24"/>
          <w:szCs w:val="24"/>
        </w:rPr>
        <w:t>I will put forward a training plan for the employees of the Holiday Inn hotel so they can avoid particular situations of cultural misunderstandings in the future</w:t>
      </w:r>
      <w:sdt>
        <w:sdtPr>
          <w:rPr>
            <w:rFonts w:ascii="Arial" w:eastAsia="Times New Roman" w:hAnsi="Arial" w:cs="Arial"/>
            <w:sz w:val="24"/>
            <w:szCs w:val="24"/>
          </w:rPr>
          <w:id w:val="-1947910846"/>
          <w:citation/>
        </w:sdtPr>
        <w:sdtEndPr/>
        <w:sdtContent>
          <w:r w:rsidR="00571777" w:rsidRPr="00F327A7">
            <w:rPr>
              <w:rFonts w:ascii="Arial" w:eastAsia="Times New Roman" w:hAnsi="Arial" w:cs="Arial"/>
              <w:sz w:val="24"/>
              <w:szCs w:val="24"/>
            </w:rPr>
            <w:fldChar w:fldCharType="begin"/>
          </w:r>
          <w:r w:rsidR="00571777" w:rsidRPr="00F327A7">
            <w:rPr>
              <w:rFonts w:ascii="Arial" w:eastAsia="Times New Roman" w:hAnsi="Arial" w:cs="Arial"/>
              <w:sz w:val="24"/>
              <w:szCs w:val="24"/>
            </w:rPr>
            <w:instrText xml:space="preserve"> CITATION Hal80 \l 1033 </w:instrText>
          </w:r>
          <w:r w:rsidR="00571777" w:rsidRPr="00F327A7">
            <w:rPr>
              <w:rFonts w:ascii="Arial" w:eastAsia="Times New Roman" w:hAnsi="Arial" w:cs="Arial"/>
              <w:sz w:val="24"/>
              <w:szCs w:val="24"/>
            </w:rPr>
            <w:fldChar w:fldCharType="separate"/>
          </w:r>
          <w:r w:rsidR="00D37A89" w:rsidRPr="00F327A7">
            <w:rPr>
              <w:rFonts w:ascii="Arial" w:eastAsia="Times New Roman" w:hAnsi="Arial" w:cs="Arial"/>
              <w:noProof/>
              <w:sz w:val="24"/>
              <w:szCs w:val="24"/>
            </w:rPr>
            <w:t xml:space="preserve"> (Hall, 1980)</w:t>
          </w:r>
          <w:r w:rsidR="00571777" w:rsidRPr="00F327A7">
            <w:rPr>
              <w:rFonts w:ascii="Arial" w:eastAsia="Times New Roman" w:hAnsi="Arial" w:cs="Arial"/>
              <w:sz w:val="24"/>
              <w:szCs w:val="24"/>
            </w:rPr>
            <w:fldChar w:fldCharType="end"/>
          </w:r>
        </w:sdtContent>
      </w:sdt>
      <w:r w:rsidR="00B77A13" w:rsidRPr="00F327A7">
        <w:rPr>
          <w:rFonts w:ascii="Arial" w:eastAsia="Times New Roman" w:hAnsi="Arial" w:cs="Arial"/>
          <w:sz w:val="24"/>
          <w:szCs w:val="24"/>
        </w:rPr>
        <w:t xml:space="preserve">. </w:t>
      </w:r>
      <w:r w:rsidR="006B0882">
        <w:rPr>
          <w:rFonts w:ascii="Arial" w:eastAsia="Times New Roman" w:hAnsi="Arial" w:cs="Arial"/>
          <w:sz w:val="24"/>
          <w:szCs w:val="24"/>
        </w:rPr>
        <w:t xml:space="preserve">It </w:t>
      </w:r>
      <w:r w:rsidR="006B0882" w:rsidRPr="00F327A7">
        <w:rPr>
          <w:rFonts w:ascii="Arial" w:eastAsia="Times New Roman" w:hAnsi="Arial" w:cs="Arial"/>
          <w:sz w:val="24"/>
          <w:szCs w:val="24"/>
        </w:rPr>
        <w:t xml:space="preserve">has come to my attention that cultural competence necessitates an individual's commitment to self-improvement and the implementation of proactive learning techniques. </w:t>
      </w:r>
      <w:r w:rsidR="0052460E" w:rsidRPr="00F327A7">
        <w:rPr>
          <w:rFonts w:ascii="Arial" w:eastAsia="Times New Roman" w:hAnsi="Arial" w:cs="Arial"/>
          <w:sz w:val="24"/>
          <w:szCs w:val="24"/>
        </w:rPr>
        <w:t xml:space="preserve">Reflecting on this occurrence has inspired me </w:t>
      </w:r>
      <w:proofErr w:type="gramStart"/>
      <w:r w:rsidR="0052460E" w:rsidRPr="00F327A7">
        <w:rPr>
          <w:rFonts w:ascii="Arial" w:eastAsia="Times New Roman" w:hAnsi="Arial" w:cs="Arial"/>
          <w:sz w:val="24"/>
          <w:szCs w:val="24"/>
        </w:rPr>
        <w:t>to actively pursue</w:t>
      </w:r>
      <w:proofErr w:type="gramEnd"/>
      <w:r w:rsidR="0052460E" w:rsidRPr="00F327A7">
        <w:rPr>
          <w:rFonts w:ascii="Arial" w:eastAsia="Times New Roman" w:hAnsi="Arial" w:cs="Arial"/>
          <w:sz w:val="24"/>
          <w:szCs w:val="24"/>
        </w:rPr>
        <w:t xml:space="preserve"> personal and professional development, all the while preserving an open and welcoming disposition towards people of various backgrounds.</w:t>
      </w:r>
    </w:p>
    <w:p w:rsidR="00DD0E0A" w:rsidRPr="005B0203" w:rsidRDefault="00DD0E0A" w:rsidP="00964A7D">
      <w:pPr>
        <w:pStyle w:val="Heading2"/>
        <w:rPr>
          <w:rFonts w:eastAsia="Times New Roman"/>
        </w:rPr>
      </w:pPr>
      <w:bookmarkStart w:id="3" w:name="_Toc166768695"/>
      <w:r w:rsidRPr="005B0203">
        <w:rPr>
          <w:rFonts w:eastAsia="Times New Roman"/>
        </w:rPr>
        <w:t xml:space="preserve">Training Objectives are as </w:t>
      </w:r>
      <w:r w:rsidR="001F32FC">
        <w:rPr>
          <w:rFonts w:eastAsia="Times New Roman"/>
        </w:rPr>
        <w:t>follows</w:t>
      </w:r>
      <w:r w:rsidRPr="005B0203">
        <w:rPr>
          <w:rFonts w:eastAsia="Times New Roman"/>
        </w:rPr>
        <w:t>:</w:t>
      </w:r>
      <w:bookmarkEnd w:id="3"/>
    </w:p>
    <w:p w:rsidR="005B0203" w:rsidRPr="005B0203" w:rsidRDefault="00C5748A" w:rsidP="00964A7D">
      <w:pPr>
        <w:pStyle w:val="ListParagraph"/>
        <w:numPr>
          <w:ilvl w:val="0"/>
          <w:numId w:val="34"/>
        </w:numPr>
        <w:spacing w:line="360" w:lineRule="auto"/>
        <w:jc w:val="both"/>
        <w:rPr>
          <w:rFonts w:ascii="Arial" w:eastAsia="Times New Roman" w:hAnsi="Arial" w:cs="Arial"/>
          <w:sz w:val="24"/>
          <w:szCs w:val="24"/>
        </w:rPr>
      </w:pPr>
      <w:r w:rsidRPr="005B0203">
        <w:rPr>
          <w:rFonts w:ascii="Arial" w:eastAsia="Times New Roman" w:hAnsi="Arial" w:cs="Arial"/>
          <w:sz w:val="24"/>
          <w:szCs w:val="24"/>
        </w:rPr>
        <w:t xml:space="preserve">We </w:t>
      </w:r>
      <w:r w:rsidR="00F71E0E">
        <w:rPr>
          <w:rFonts w:ascii="Arial" w:eastAsia="Times New Roman" w:hAnsi="Arial" w:cs="Arial"/>
          <w:sz w:val="24"/>
          <w:szCs w:val="24"/>
        </w:rPr>
        <w:t>are</w:t>
      </w:r>
      <w:r w:rsidRPr="005B0203">
        <w:rPr>
          <w:rFonts w:ascii="Arial" w:eastAsia="Times New Roman" w:hAnsi="Arial" w:cs="Arial"/>
          <w:sz w:val="24"/>
          <w:szCs w:val="24"/>
        </w:rPr>
        <w:t xml:space="preserve"> required e</w:t>
      </w:r>
      <w:r w:rsidR="0052460E" w:rsidRPr="005B0203">
        <w:rPr>
          <w:rFonts w:ascii="Arial" w:eastAsia="Times New Roman" w:hAnsi="Arial" w:cs="Arial"/>
          <w:sz w:val="24"/>
          <w:szCs w:val="24"/>
        </w:rPr>
        <w:t xml:space="preserve">ffective communication </w:t>
      </w:r>
      <w:r w:rsidRPr="005B0203">
        <w:rPr>
          <w:rFonts w:ascii="Arial" w:eastAsia="Times New Roman" w:hAnsi="Arial" w:cs="Arial"/>
          <w:sz w:val="24"/>
          <w:szCs w:val="24"/>
        </w:rPr>
        <w:t xml:space="preserve">training as it </w:t>
      </w:r>
      <w:r w:rsidR="0052460E" w:rsidRPr="005B0203">
        <w:rPr>
          <w:rFonts w:ascii="Arial" w:eastAsia="Times New Roman" w:hAnsi="Arial" w:cs="Arial"/>
          <w:sz w:val="24"/>
          <w:szCs w:val="24"/>
        </w:rPr>
        <w:t>necessitate</w:t>
      </w:r>
      <w:r w:rsidRPr="005B0203">
        <w:rPr>
          <w:rFonts w:ascii="Arial" w:eastAsia="Times New Roman" w:hAnsi="Arial" w:cs="Arial"/>
          <w:sz w:val="24"/>
          <w:szCs w:val="24"/>
        </w:rPr>
        <w:t>d</w:t>
      </w:r>
      <w:r w:rsidR="0052460E" w:rsidRPr="005B0203">
        <w:rPr>
          <w:rFonts w:ascii="Arial" w:eastAsia="Times New Roman" w:hAnsi="Arial" w:cs="Arial"/>
          <w:sz w:val="24"/>
          <w:szCs w:val="24"/>
        </w:rPr>
        <w:t xml:space="preserve"> the possession of critical competencies such as active listening, empathy, and comprehension of cultural and linguistic variances.</w:t>
      </w:r>
    </w:p>
    <w:p w:rsidR="005B0203" w:rsidRPr="005B0203" w:rsidRDefault="00C5748A" w:rsidP="00964A7D">
      <w:pPr>
        <w:pStyle w:val="ListParagraph"/>
        <w:numPr>
          <w:ilvl w:val="0"/>
          <w:numId w:val="34"/>
        </w:numPr>
        <w:spacing w:line="360" w:lineRule="auto"/>
        <w:jc w:val="both"/>
        <w:rPr>
          <w:rFonts w:ascii="Arial" w:eastAsia="Times New Roman" w:hAnsi="Arial" w:cs="Arial"/>
          <w:sz w:val="24"/>
          <w:szCs w:val="24"/>
        </w:rPr>
      </w:pPr>
      <w:r w:rsidRPr="005B0203">
        <w:rPr>
          <w:rFonts w:ascii="Arial" w:eastAsia="Times New Roman" w:hAnsi="Arial" w:cs="Arial"/>
          <w:sz w:val="24"/>
          <w:szCs w:val="24"/>
        </w:rPr>
        <w:t>We</w:t>
      </w:r>
      <w:r w:rsidR="00F71E0E">
        <w:rPr>
          <w:rFonts w:ascii="Arial" w:eastAsia="Times New Roman" w:hAnsi="Arial" w:cs="Arial"/>
          <w:sz w:val="24"/>
          <w:szCs w:val="24"/>
        </w:rPr>
        <w:t xml:space="preserve"> need to</w:t>
      </w:r>
      <w:r w:rsidRPr="005B0203">
        <w:rPr>
          <w:rFonts w:ascii="Arial" w:eastAsia="Times New Roman" w:hAnsi="Arial" w:cs="Arial"/>
          <w:sz w:val="24"/>
          <w:szCs w:val="24"/>
        </w:rPr>
        <w:t xml:space="preserve"> a</w:t>
      </w:r>
      <w:r w:rsidR="0052460E" w:rsidRPr="005B0203">
        <w:rPr>
          <w:rFonts w:ascii="Arial" w:eastAsia="Times New Roman" w:hAnsi="Arial" w:cs="Arial"/>
          <w:sz w:val="24"/>
          <w:szCs w:val="24"/>
        </w:rPr>
        <w:t>cquir</w:t>
      </w:r>
      <w:r w:rsidRPr="005B0203">
        <w:rPr>
          <w:rFonts w:ascii="Arial" w:eastAsia="Times New Roman" w:hAnsi="Arial" w:cs="Arial"/>
          <w:sz w:val="24"/>
          <w:szCs w:val="24"/>
        </w:rPr>
        <w:t>e</w:t>
      </w:r>
      <w:r w:rsidR="0052460E" w:rsidRPr="005B0203">
        <w:rPr>
          <w:rFonts w:ascii="Arial" w:eastAsia="Times New Roman" w:hAnsi="Arial" w:cs="Arial"/>
          <w:sz w:val="24"/>
          <w:szCs w:val="24"/>
        </w:rPr>
        <w:t xml:space="preserve"> an understanding of cultural subtleties and communication strategies </w:t>
      </w:r>
      <w:r w:rsidRPr="005B0203">
        <w:rPr>
          <w:rFonts w:ascii="Arial" w:eastAsia="Times New Roman" w:hAnsi="Arial" w:cs="Arial"/>
          <w:sz w:val="24"/>
          <w:szCs w:val="24"/>
        </w:rPr>
        <w:t>that</w:t>
      </w:r>
      <w:r w:rsidR="0052460E" w:rsidRPr="005B0203">
        <w:rPr>
          <w:rFonts w:ascii="Arial" w:eastAsia="Times New Roman" w:hAnsi="Arial" w:cs="Arial"/>
          <w:sz w:val="24"/>
          <w:szCs w:val="24"/>
        </w:rPr>
        <w:t xml:space="preserve"> enable</w:t>
      </w:r>
      <w:r w:rsidRPr="005B0203">
        <w:rPr>
          <w:rFonts w:ascii="Arial" w:eastAsia="Times New Roman" w:hAnsi="Arial" w:cs="Arial"/>
          <w:sz w:val="24"/>
          <w:szCs w:val="24"/>
        </w:rPr>
        <w:t>d</w:t>
      </w:r>
      <w:r w:rsidR="0052460E" w:rsidRPr="005B0203">
        <w:rPr>
          <w:rFonts w:ascii="Arial" w:eastAsia="Times New Roman" w:hAnsi="Arial" w:cs="Arial"/>
          <w:sz w:val="24"/>
          <w:szCs w:val="24"/>
        </w:rPr>
        <w:t xml:space="preserve"> </w:t>
      </w:r>
      <w:r w:rsidRPr="005B0203">
        <w:rPr>
          <w:rFonts w:ascii="Arial" w:eastAsia="Times New Roman" w:hAnsi="Arial" w:cs="Arial"/>
          <w:sz w:val="24"/>
          <w:szCs w:val="24"/>
        </w:rPr>
        <w:t>us</w:t>
      </w:r>
      <w:r w:rsidR="0052460E" w:rsidRPr="005B0203">
        <w:rPr>
          <w:rFonts w:ascii="Arial" w:eastAsia="Times New Roman" w:hAnsi="Arial" w:cs="Arial"/>
          <w:sz w:val="24"/>
          <w:szCs w:val="24"/>
        </w:rPr>
        <w:t xml:space="preserve"> to engage in interactions with international visitors that are more genuine and uncomplicated</w:t>
      </w:r>
      <w:sdt>
        <w:sdtPr>
          <w:id w:val="1567380631"/>
          <w:citation/>
        </w:sdtPr>
        <w:sdtEndPr/>
        <w:sdtContent>
          <w:r w:rsidR="00571777" w:rsidRPr="005B0203">
            <w:rPr>
              <w:rFonts w:ascii="Arial" w:eastAsia="Times New Roman" w:hAnsi="Arial" w:cs="Arial"/>
              <w:sz w:val="24"/>
              <w:szCs w:val="24"/>
            </w:rPr>
            <w:fldChar w:fldCharType="begin"/>
          </w:r>
          <w:r w:rsidR="00571777" w:rsidRPr="005B0203">
            <w:rPr>
              <w:rFonts w:ascii="Arial" w:eastAsia="Times New Roman" w:hAnsi="Arial" w:cs="Arial"/>
              <w:sz w:val="24"/>
              <w:szCs w:val="24"/>
            </w:rPr>
            <w:instrText xml:space="preserve"> CITATION Har10 \l 1033 </w:instrText>
          </w:r>
          <w:r w:rsidR="00571777" w:rsidRPr="005B0203">
            <w:rPr>
              <w:rFonts w:ascii="Arial" w:eastAsia="Times New Roman" w:hAnsi="Arial" w:cs="Arial"/>
              <w:sz w:val="24"/>
              <w:szCs w:val="24"/>
            </w:rPr>
            <w:fldChar w:fldCharType="separate"/>
          </w:r>
          <w:r w:rsidR="00D37A89" w:rsidRPr="005B0203">
            <w:rPr>
              <w:rFonts w:ascii="Arial" w:eastAsia="Times New Roman" w:hAnsi="Arial" w:cs="Arial"/>
              <w:noProof/>
              <w:sz w:val="24"/>
              <w:szCs w:val="24"/>
            </w:rPr>
            <w:t xml:space="preserve"> (Harrison, Paul, &amp; Nick, 2010)</w:t>
          </w:r>
          <w:r w:rsidR="00571777" w:rsidRPr="005B0203">
            <w:rPr>
              <w:rFonts w:ascii="Arial" w:eastAsia="Times New Roman" w:hAnsi="Arial" w:cs="Arial"/>
              <w:sz w:val="24"/>
              <w:szCs w:val="24"/>
            </w:rPr>
            <w:fldChar w:fldCharType="end"/>
          </w:r>
        </w:sdtContent>
      </w:sdt>
      <w:r w:rsidR="0052460E" w:rsidRPr="005B0203">
        <w:rPr>
          <w:rFonts w:ascii="Arial" w:eastAsia="Times New Roman" w:hAnsi="Arial" w:cs="Arial"/>
          <w:sz w:val="24"/>
          <w:szCs w:val="24"/>
        </w:rPr>
        <w:t xml:space="preserve">. </w:t>
      </w:r>
    </w:p>
    <w:p w:rsidR="005B0203" w:rsidRPr="005B0203" w:rsidRDefault="00C5748A" w:rsidP="00964A7D">
      <w:pPr>
        <w:pStyle w:val="ListParagraph"/>
        <w:numPr>
          <w:ilvl w:val="0"/>
          <w:numId w:val="34"/>
        </w:numPr>
        <w:spacing w:line="360" w:lineRule="auto"/>
        <w:jc w:val="both"/>
        <w:rPr>
          <w:rFonts w:ascii="Arial" w:eastAsia="Times New Roman" w:hAnsi="Arial" w:cs="Arial"/>
          <w:sz w:val="24"/>
          <w:szCs w:val="24"/>
        </w:rPr>
      </w:pPr>
      <w:r w:rsidRPr="005B0203">
        <w:rPr>
          <w:rFonts w:ascii="Arial" w:eastAsia="Times New Roman" w:hAnsi="Arial" w:cs="Arial"/>
          <w:sz w:val="24"/>
          <w:szCs w:val="24"/>
        </w:rPr>
        <w:lastRenderedPageBreak/>
        <w:t>We w</w:t>
      </w:r>
      <w:r w:rsidR="00F71E0E">
        <w:rPr>
          <w:rFonts w:ascii="Arial" w:eastAsia="Times New Roman" w:hAnsi="Arial" w:cs="Arial"/>
          <w:sz w:val="24"/>
          <w:szCs w:val="24"/>
        </w:rPr>
        <w:t>ill</w:t>
      </w:r>
      <w:r w:rsidRPr="005B0203">
        <w:rPr>
          <w:rFonts w:ascii="Arial" w:eastAsia="Times New Roman" w:hAnsi="Arial" w:cs="Arial"/>
          <w:sz w:val="24"/>
          <w:szCs w:val="24"/>
        </w:rPr>
        <w:t xml:space="preserve"> o</w:t>
      </w:r>
      <w:r w:rsidR="0052460E" w:rsidRPr="005B0203">
        <w:rPr>
          <w:rFonts w:ascii="Arial" w:eastAsia="Times New Roman" w:hAnsi="Arial" w:cs="Arial"/>
          <w:sz w:val="24"/>
          <w:szCs w:val="24"/>
        </w:rPr>
        <w:t>ffer</w:t>
      </w:r>
      <w:r w:rsidRPr="005B0203">
        <w:rPr>
          <w:rFonts w:ascii="Arial" w:eastAsia="Times New Roman" w:hAnsi="Arial" w:cs="Arial"/>
          <w:sz w:val="24"/>
          <w:szCs w:val="24"/>
        </w:rPr>
        <w:t xml:space="preserve"> </w:t>
      </w:r>
      <w:r w:rsidR="0052460E" w:rsidRPr="005B0203">
        <w:rPr>
          <w:rFonts w:ascii="Arial" w:eastAsia="Times New Roman" w:hAnsi="Arial" w:cs="Arial"/>
          <w:sz w:val="24"/>
          <w:szCs w:val="24"/>
        </w:rPr>
        <w:t xml:space="preserve">recommendations regarding problem-solving approaches and </w:t>
      </w:r>
      <w:r w:rsidR="003846E5" w:rsidRPr="005B0203">
        <w:rPr>
          <w:rFonts w:ascii="Arial" w:eastAsia="Times New Roman" w:hAnsi="Arial" w:cs="Arial"/>
          <w:sz w:val="24"/>
          <w:szCs w:val="24"/>
        </w:rPr>
        <w:t>conflict-resolution</w:t>
      </w:r>
      <w:r w:rsidR="0052460E" w:rsidRPr="005B0203">
        <w:rPr>
          <w:rFonts w:ascii="Arial" w:eastAsia="Times New Roman" w:hAnsi="Arial" w:cs="Arial"/>
          <w:sz w:val="24"/>
          <w:szCs w:val="24"/>
        </w:rPr>
        <w:t xml:space="preserve"> methods that </w:t>
      </w:r>
      <w:r w:rsidRPr="005B0203">
        <w:rPr>
          <w:rFonts w:ascii="Arial" w:eastAsia="Times New Roman" w:hAnsi="Arial" w:cs="Arial"/>
          <w:sz w:val="24"/>
          <w:szCs w:val="24"/>
        </w:rPr>
        <w:t>were</w:t>
      </w:r>
      <w:r w:rsidR="0052460E" w:rsidRPr="005B0203">
        <w:rPr>
          <w:rFonts w:ascii="Arial" w:eastAsia="Times New Roman" w:hAnsi="Arial" w:cs="Arial"/>
          <w:sz w:val="24"/>
          <w:szCs w:val="24"/>
        </w:rPr>
        <w:t xml:space="preserve"> applicable across various cultural settings.</w:t>
      </w:r>
      <w:r w:rsidR="00257E88" w:rsidRPr="005B0203">
        <w:rPr>
          <w:rFonts w:ascii="Arial" w:eastAsia="Times New Roman" w:hAnsi="Arial" w:cs="Arial"/>
          <w:sz w:val="24"/>
          <w:szCs w:val="24"/>
        </w:rPr>
        <w:t xml:space="preserve"> </w:t>
      </w:r>
    </w:p>
    <w:p w:rsidR="005B0203" w:rsidRPr="005B0203" w:rsidRDefault="00C5748A" w:rsidP="00964A7D">
      <w:pPr>
        <w:pStyle w:val="ListParagraph"/>
        <w:numPr>
          <w:ilvl w:val="0"/>
          <w:numId w:val="34"/>
        </w:numPr>
        <w:spacing w:line="360" w:lineRule="auto"/>
        <w:jc w:val="both"/>
        <w:rPr>
          <w:rFonts w:ascii="Arial" w:eastAsia="Times New Roman" w:hAnsi="Arial" w:cs="Arial"/>
          <w:sz w:val="24"/>
          <w:szCs w:val="24"/>
        </w:rPr>
      </w:pPr>
      <w:r w:rsidRPr="005B0203">
        <w:rPr>
          <w:rFonts w:ascii="Arial" w:eastAsia="Times New Roman" w:hAnsi="Arial" w:cs="Arial"/>
          <w:sz w:val="24"/>
          <w:szCs w:val="24"/>
        </w:rPr>
        <w:t xml:space="preserve">We </w:t>
      </w:r>
      <w:r w:rsidR="00F71E0E">
        <w:rPr>
          <w:rFonts w:ascii="Arial" w:eastAsia="Times New Roman" w:hAnsi="Arial" w:cs="Arial"/>
          <w:sz w:val="24"/>
          <w:szCs w:val="24"/>
        </w:rPr>
        <w:t xml:space="preserve">will </w:t>
      </w:r>
      <w:proofErr w:type="spellStart"/>
      <w:r w:rsidR="0052460E" w:rsidRPr="005B0203">
        <w:rPr>
          <w:rFonts w:ascii="Arial" w:eastAsia="Times New Roman" w:hAnsi="Arial" w:cs="Arial"/>
          <w:sz w:val="24"/>
          <w:szCs w:val="24"/>
        </w:rPr>
        <w:t>nspir</w:t>
      </w:r>
      <w:r w:rsidR="00F71E0E">
        <w:rPr>
          <w:rFonts w:ascii="Arial" w:eastAsia="Times New Roman" w:hAnsi="Arial" w:cs="Arial"/>
          <w:sz w:val="24"/>
          <w:szCs w:val="24"/>
        </w:rPr>
        <w:t>e</w:t>
      </w:r>
      <w:proofErr w:type="spellEnd"/>
      <w:r w:rsidR="0052460E" w:rsidRPr="005B0203">
        <w:rPr>
          <w:rFonts w:ascii="Arial" w:eastAsia="Times New Roman" w:hAnsi="Arial" w:cs="Arial"/>
          <w:sz w:val="24"/>
          <w:szCs w:val="24"/>
        </w:rPr>
        <w:t xml:space="preserve"> members of our team </w:t>
      </w:r>
      <w:proofErr w:type="gramStart"/>
      <w:r w:rsidR="0052460E" w:rsidRPr="005B0203">
        <w:rPr>
          <w:rFonts w:ascii="Arial" w:eastAsia="Times New Roman" w:hAnsi="Arial" w:cs="Arial"/>
          <w:sz w:val="24"/>
          <w:szCs w:val="24"/>
        </w:rPr>
        <w:t>to actively participate</w:t>
      </w:r>
      <w:proofErr w:type="gramEnd"/>
      <w:r w:rsidR="0052460E" w:rsidRPr="005B0203">
        <w:rPr>
          <w:rFonts w:ascii="Arial" w:eastAsia="Times New Roman" w:hAnsi="Arial" w:cs="Arial"/>
          <w:sz w:val="24"/>
          <w:szCs w:val="24"/>
        </w:rPr>
        <w:t xml:space="preserve"> in cooperative </w:t>
      </w:r>
      <w:proofErr w:type="spellStart"/>
      <w:r w:rsidR="0052460E" w:rsidRPr="005B0203">
        <w:rPr>
          <w:rFonts w:ascii="Arial" w:eastAsia="Times New Roman" w:hAnsi="Arial" w:cs="Arial"/>
          <w:sz w:val="24"/>
          <w:szCs w:val="24"/>
        </w:rPr>
        <w:t>endeavours</w:t>
      </w:r>
      <w:proofErr w:type="spellEnd"/>
      <w:r w:rsidR="0052460E" w:rsidRPr="005B0203">
        <w:rPr>
          <w:rFonts w:ascii="Arial" w:eastAsia="Times New Roman" w:hAnsi="Arial" w:cs="Arial"/>
          <w:sz w:val="24"/>
          <w:szCs w:val="24"/>
        </w:rPr>
        <w:t xml:space="preserve"> that transcend cultural barriers</w:t>
      </w:r>
      <w:sdt>
        <w:sdtPr>
          <w:rPr>
            <w:rFonts w:ascii="Arial" w:eastAsia="Times New Roman" w:hAnsi="Arial" w:cs="Arial"/>
            <w:sz w:val="24"/>
            <w:szCs w:val="24"/>
          </w:rPr>
          <w:id w:val="952910544"/>
          <w:citation/>
        </w:sdtPr>
        <w:sdtEndPr/>
        <w:sdtContent>
          <w:r w:rsidR="003B2F67">
            <w:rPr>
              <w:rFonts w:ascii="Arial" w:eastAsia="Times New Roman" w:hAnsi="Arial" w:cs="Arial"/>
              <w:sz w:val="24"/>
              <w:szCs w:val="24"/>
            </w:rPr>
            <w:fldChar w:fldCharType="begin"/>
          </w:r>
          <w:r w:rsidR="003B2F67">
            <w:rPr>
              <w:rFonts w:ascii="Arial" w:eastAsia="Times New Roman" w:hAnsi="Arial" w:cs="Arial"/>
              <w:sz w:val="24"/>
              <w:szCs w:val="24"/>
            </w:rPr>
            <w:instrText xml:space="preserve"> CITATION Burss \l 1033 </w:instrText>
          </w:r>
          <w:r w:rsidR="003B2F67">
            <w:rPr>
              <w:rFonts w:ascii="Arial" w:eastAsia="Times New Roman" w:hAnsi="Arial" w:cs="Arial"/>
              <w:sz w:val="24"/>
              <w:szCs w:val="24"/>
            </w:rPr>
            <w:fldChar w:fldCharType="separate"/>
          </w:r>
          <w:r w:rsidR="003B2F67">
            <w:rPr>
              <w:rFonts w:ascii="Arial" w:eastAsia="Times New Roman" w:hAnsi="Arial" w:cs="Arial"/>
              <w:noProof/>
              <w:sz w:val="24"/>
              <w:szCs w:val="24"/>
            </w:rPr>
            <w:t xml:space="preserve"> </w:t>
          </w:r>
          <w:r w:rsidR="003B2F67" w:rsidRPr="003B2F67">
            <w:rPr>
              <w:rFonts w:ascii="Arial" w:eastAsia="Times New Roman" w:hAnsi="Arial" w:cs="Arial"/>
              <w:noProof/>
              <w:sz w:val="24"/>
              <w:szCs w:val="24"/>
            </w:rPr>
            <w:t>(Burns, 2011)</w:t>
          </w:r>
          <w:r w:rsidR="003B2F67">
            <w:rPr>
              <w:rFonts w:ascii="Arial" w:eastAsia="Times New Roman" w:hAnsi="Arial" w:cs="Arial"/>
              <w:sz w:val="24"/>
              <w:szCs w:val="24"/>
            </w:rPr>
            <w:fldChar w:fldCharType="end"/>
          </w:r>
        </w:sdtContent>
      </w:sdt>
      <w:r w:rsidR="0052460E" w:rsidRPr="005B0203">
        <w:rPr>
          <w:rFonts w:ascii="Arial" w:eastAsia="Times New Roman" w:hAnsi="Arial" w:cs="Arial"/>
          <w:sz w:val="24"/>
          <w:szCs w:val="24"/>
        </w:rPr>
        <w:t>.</w:t>
      </w:r>
      <w:r w:rsidR="00257E88" w:rsidRPr="005B0203">
        <w:rPr>
          <w:rFonts w:ascii="Arial" w:eastAsia="Times New Roman" w:hAnsi="Arial" w:cs="Arial"/>
          <w:sz w:val="24"/>
          <w:szCs w:val="24"/>
        </w:rPr>
        <w:t xml:space="preserve"> </w:t>
      </w:r>
    </w:p>
    <w:p w:rsidR="005B0203" w:rsidRPr="005B0203" w:rsidRDefault="00257E88" w:rsidP="00964A7D">
      <w:pPr>
        <w:pStyle w:val="ListParagraph"/>
        <w:numPr>
          <w:ilvl w:val="0"/>
          <w:numId w:val="34"/>
        </w:numPr>
        <w:spacing w:line="360" w:lineRule="auto"/>
        <w:jc w:val="both"/>
        <w:rPr>
          <w:rFonts w:ascii="Arial" w:eastAsia="Times New Roman" w:hAnsi="Arial" w:cs="Arial"/>
          <w:sz w:val="24"/>
          <w:szCs w:val="24"/>
        </w:rPr>
      </w:pPr>
      <w:r w:rsidRPr="005B0203">
        <w:rPr>
          <w:rFonts w:ascii="Arial" w:eastAsia="Times New Roman" w:hAnsi="Arial" w:cs="Arial"/>
          <w:sz w:val="24"/>
          <w:szCs w:val="24"/>
        </w:rPr>
        <w:t>T</w:t>
      </w:r>
      <w:r w:rsidR="00C9316E" w:rsidRPr="005B0203">
        <w:rPr>
          <w:rFonts w:ascii="Arial" w:eastAsia="Times New Roman" w:hAnsi="Arial" w:cs="Arial"/>
          <w:sz w:val="24"/>
          <w:szCs w:val="24"/>
        </w:rPr>
        <w:t xml:space="preserve">he </w:t>
      </w:r>
      <w:r w:rsidR="00456CBE">
        <w:rPr>
          <w:rFonts w:ascii="Arial" w:eastAsia="Times New Roman" w:hAnsi="Arial" w:cs="Arial"/>
          <w:sz w:val="24"/>
          <w:szCs w:val="24"/>
        </w:rPr>
        <w:t>Holiday Inn</w:t>
      </w:r>
      <w:r w:rsidR="00C9316E" w:rsidRPr="005B0203">
        <w:rPr>
          <w:rFonts w:ascii="Arial" w:eastAsia="Times New Roman" w:hAnsi="Arial" w:cs="Arial"/>
          <w:sz w:val="24"/>
          <w:szCs w:val="24"/>
        </w:rPr>
        <w:t xml:space="preserve"> Hotel</w:t>
      </w:r>
      <w:r w:rsidR="00F71E0E">
        <w:rPr>
          <w:rFonts w:ascii="Arial" w:eastAsia="Times New Roman" w:hAnsi="Arial" w:cs="Arial"/>
          <w:sz w:val="24"/>
          <w:szCs w:val="24"/>
        </w:rPr>
        <w:t xml:space="preserve"> should</w:t>
      </w:r>
      <w:r w:rsidR="00C9316E" w:rsidRPr="005B0203">
        <w:rPr>
          <w:rFonts w:ascii="Arial" w:eastAsia="Times New Roman" w:hAnsi="Arial" w:cs="Arial"/>
          <w:sz w:val="24"/>
          <w:szCs w:val="24"/>
        </w:rPr>
        <w:t xml:space="preserve"> p</w:t>
      </w:r>
      <w:r w:rsidR="0052460E" w:rsidRPr="005B0203">
        <w:rPr>
          <w:rFonts w:ascii="Arial" w:eastAsia="Times New Roman" w:hAnsi="Arial" w:cs="Arial"/>
          <w:sz w:val="24"/>
          <w:szCs w:val="24"/>
        </w:rPr>
        <w:t xml:space="preserve">romote increased cooperation and collaboration among staff members hailing from various cultural origins </w:t>
      </w:r>
      <w:r w:rsidR="003846E5" w:rsidRPr="005B0203">
        <w:rPr>
          <w:rFonts w:ascii="Arial" w:eastAsia="Times New Roman" w:hAnsi="Arial" w:cs="Arial"/>
          <w:sz w:val="24"/>
          <w:szCs w:val="24"/>
        </w:rPr>
        <w:t>to</w:t>
      </w:r>
      <w:r w:rsidR="0052460E" w:rsidRPr="005B0203">
        <w:rPr>
          <w:rFonts w:ascii="Arial" w:eastAsia="Times New Roman" w:hAnsi="Arial" w:cs="Arial"/>
          <w:sz w:val="24"/>
          <w:szCs w:val="24"/>
        </w:rPr>
        <w:t xml:space="preserve"> bolster efficiency and synergy within a multicultural workplace setting.</w:t>
      </w:r>
      <w:r w:rsidRPr="005B0203">
        <w:rPr>
          <w:rFonts w:ascii="Arial" w:eastAsia="Times New Roman" w:hAnsi="Arial" w:cs="Arial"/>
          <w:sz w:val="24"/>
          <w:szCs w:val="24"/>
        </w:rPr>
        <w:t xml:space="preserve"> </w:t>
      </w:r>
    </w:p>
    <w:p w:rsidR="00D206CE" w:rsidRPr="005B0203" w:rsidRDefault="00F71E0E" w:rsidP="00964A7D">
      <w:pPr>
        <w:pStyle w:val="ListParagraph"/>
        <w:numPr>
          <w:ilvl w:val="0"/>
          <w:numId w:val="34"/>
        </w:numPr>
        <w:spacing w:line="360" w:lineRule="auto"/>
        <w:jc w:val="both"/>
        <w:rPr>
          <w:rFonts w:ascii="Arial" w:eastAsia="Times New Roman" w:hAnsi="Arial" w:cs="Arial"/>
          <w:sz w:val="24"/>
          <w:szCs w:val="24"/>
        </w:rPr>
      </w:pPr>
      <w:r>
        <w:rPr>
          <w:rFonts w:ascii="Arial" w:eastAsia="Times New Roman" w:hAnsi="Arial" w:cs="Arial"/>
          <w:sz w:val="24"/>
          <w:szCs w:val="24"/>
        </w:rPr>
        <w:t>W</w:t>
      </w:r>
      <w:r w:rsidR="003846E5" w:rsidRPr="005B0203">
        <w:rPr>
          <w:rFonts w:ascii="Arial" w:eastAsia="Times New Roman" w:hAnsi="Arial" w:cs="Arial"/>
          <w:sz w:val="24"/>
          <w:szCs w:val="24"/>
        </w:rPr>
        <w:t>e need</w:t>
      </w:r>
      <w:r>
        <w:rPr>
          <w:rFonts w:ascii="Arial" w:eastAsia="Times New Roman" w:hAnsi="Arial" w:cs="Arial"/>
          <w:sz w:val="24"/>
          <w:szCs w:val="24"/>
        </w:rPr>
        <w:t xml:space="preserve"> t</w:t>
      </w:r>
      <w:r w:rsidR="003846E5" w:rsidRPr="005B0203">
        <w:rPr>
          <w:rFonts w:ascii="Arial" w:eastAsia="Times New Roman" w:hAnsi="Arial" w:cs="Arial"/>
          <w:sz w:val="24"/>
          <w:szCs w:val="24"/>
        </w:rPr>
        <w:t>o promote</w:t>
      </w:r>
      <w:r w:rsidR="0052460E" w:rsidRPr="005B0203">
        <w:rPr>
          <w:rFonts w:ascii="Arial" w:eastAsia="Times New Roman" w:hAnsi="Arial" w:cs="Arial"/>
          <w:sz w:val="24"/>
          <w:szCs w:val="24"/>
        </w:rPr>
        <w:t xml:space="preserve"> open and honest dialogue and facilitate the interchange of concepts that surpass cultural confines</w:t>
      </w:r>
      <w:sdt>
        <w:sdtPr>
          <w:id w:val="-804468145"/>
          <w:citation/>
        </w:sdtPr>
        <w:sdtEndPr/>
        <w:sdtContent>
          <w:r w:rsidR="00571777" w:rsidRPr="005B0203">
            <w:rPr>
              <w:rFonts w:ascii="Arial" w:eastAsia="Times New Roman" w:hAnsi="Arial" w:cs="Arial"/>
              <w:sz w:val="24"/>
              <w:szCs w:val="24"/>
            </w:rPr>
            <w:fldChar w:fldCharType="begin"/>
          </w:r>
          <w:r w:rsidR="00571777" w:rsidRPr="005B0203">
            <w:rPr>
              <w:rFonts w:ascii="Arial" w:eastAsia="Times New Roman" w:hAnsi="Arial" w:cs="Arial"/>
              <w:sz w:val="24"/>
              <w:szCs w:val="24"/>
            </w:rPr>
            <w:instrText xml:space="preserve"> CITATION Hef15 \l 1033 </w:instrText>
          </w:r>
          <w:r w:rsidR="00571777" w:rsidRPr="005B0203">
            <w:rPr>
              <w:rFonts w:ascii="Arial" w:eastAsia="Times New Roman" w:hAnsi="Arial" w:cs="Arial"/>
              <w:sz w:val="24"/>
              <w:szCs w:val="24"/>
            </w:rPr>
            <w:fldChar w:fldCharType="separate"/>
          </w:r>
          <w:r w:rsidR="00D37A89" w:rsidRPr="005B0203">
            <w:rPr>
              <w:rFonts w:ascii="Arial" w:eastAsia="Times New Roman" w:hAnsi="Arial" w:cs="Arial"/>
              <w:noProof/>
              <w:sz w:val="24"/>
              <w:szCs w:val="24"/>
            </w:rPr>
            <w:t xml:space="preserve"> (Hefer, Cant, &amp; Wiid, 2015)</w:t>
          </w:r>
          <w:r w:rsidR="00571777" w:rsidRPr="005B0203">
            <w:rPr>
              <w:rFonts w:ascii="Arial" w:eastAsia="Times New Roman" w:hAnsi="Arial" w:cs="Arial"/>
              <w:sz w:val="24"/>
              <w:szCs w:val="24"/>
            </w:rPr>
            <w:fldChar w:fldCharType="end"/>
          </w:r>
        </w:sdtContent>
      </w:sdt>
      <w:r w:rsidR="0052460E" w:rsidRPr="005B0203">
        <w:rPr>
          <w:rFonts w:ascii="Arial" w:eastAsia="Times New Roman" w:hAnsi="Arial" w:cs="Arial"/>
          <w:sz w:val="24"/>
          <w:szCs w:val="24"/>
        </w:rPr>
        <w:t>.</w:t>
      </w:r>
    </w:p>
    <w:p w:rsidR="00257E88" w:rsidRPr="005B0203" w:rsidRDefault="00DD0E0A" w:rsidP="00964A7D">
      <w:pPr>
        <w:pStyle w:val="Heading2"/>
        <w:rPr>
          <w:rFonts w:eastAsia="Times New Roman"/>
        </w:rPr>
      </w:pPr>
      <w:bookmarkStart w:id="4" w:name="_Toc166768696"/>
      <w:r w:rsidRPr="005B0203">
        <w:rPr>
          <w:rFonts w:eastAsia="Times New Roman"/>
        </w:rPr>
        <w:t xml:space="preserve">Training Components are as </w:t>
      </w:r>
      <w:r w:rsidR="001F32FC">
        <w:rPr>
          <w:rFonts w:eastAsia="Times New Roman"/>
        </w:rPr>
        <w:t>follows</w:t>
      </w:r>
      <w:r w:rsidRPr="005B0203">
        <w:rPr>
          <w:rFonts w:eastAsia="Times New Roman"/>
        </w:rPr>
        <w:t>:</w:t>
      </w:r>
      <w:bookmarkEnd w:id="4"/>
    </w:p>
    <w:p w:rsidR="005B0203" w:rsidRPr="005B0203" w:rsidRDefault="001C40A3" w:rsidP="00964A7D">
      <w:pPr>
        <w:pStyle w:val="ListParagraph"/>
        <w:numPr>
          <w:ilvl w:val="0"/>
          <w:numId w:val="35"/>
        </w:numPr>
        <w:spacing w:line="360" w:lineRule="auto"/>
        <w:jc w:val="both"/>
        <w:rPr>
          <w:rFonts w:ascii="Arial" w:eastAsia="Times New Roman" w:hAnsi="Arial" w:cs="Arial"/>
          <w:sz w:val="24"/>
          <w:szCs w:val="24"/>
        </w:rPr>
      </w:pPr>
      <w:r w:rsidRPr="005B0203">
        <w:rPr>
          <w:rFonts w:ascii="Arial" w:eastAsia="Times New Roman" w:hAnsi="Arial" w:cs="Arial"/>
          <w:sz w:val="24"/>
          <w:szCs w:val="24"/>
        </w:rPr>
        <w:t>We</w:t>
      </w:r>
      <w:r w:rsidR="00F71E0E">
        <w:rPr>
          <w:rFonts w:ascii="Arial" w:eastAsia="Times New Roman" w:hAnsi="Arial" w:cs="Arial"/>
          <w:sz w:val="24"/>
          <w:szCs w:val="24"/>
        </w:rPr>
        <w:t xml:space="preserve"> will </w:t>
      </w:r>
      <w:proofErr w:type="spellStart"/>
      <w:r w:rsidR="00F71E0E">
        <w:rPr>
          <w:rFonts w:ascii="Arial" w:eastAsia="Times New Roman" w:hAnsi="Arial" w:cs="Arial"/>
          <w:sz w:val="24"/>
          <w:szCs w:val="24"/>
        </w:rPr>
        <w:t>o</w:t>
      </w:r>
      <w:r w:rsidR="0052460E" w:rsidRPr="005B0203">
        <w:rPr>
          <w:rFonts w:ascii="Arial" w:eastAsia="Times New Roman" w:hAnsi="Arial" w:cs="Arial"/>
          <w:sz w:val="24"/>
          <w:szCs w:val="24"/>
        </w:rPr>
        <w:t>rganise</w:t>
      </w:r>
      <w:proofErr w:type="spellEnd"/>
      <w:r w:rsidR="0052460E" w:rsidRPr="005B0203">
        <w:rPr>
          <w:rFonts w:ascii="Arial" w:eastAsia="Times New Roman" w:hAnsi="Arial" w:cs="Arial"/>
          <w:sz w:val="24"/>
          <w:szCs w:val="24"/>
        </w:rPr>
        <w:t xml:space="preserve"> the participation of cultural experts </w:t>
      </w:r>
      <w:r w:rsidR="003846E5" w:rsidRPr="005B0203">
        <w:rPr>
          <w:rFonts w:ascii="Arial" w:eastAsia="Times New Roman" w:hAnsi="Arial" w:cs="Arial"/>
          <w:sz w:val="24"/>
          <w:szCs w:val="24"/>
        </w:rPr>
        <w:t>to</w:t>
      </w:r>
      <w:r w:rsidR="0052460E" w:rsidRPr="005B0203">
        <w:rPr>
          <w:rFonts w:ascii="Arial" w:eastAsia="Times New Roman" w:hAnsi="Arial" w:cs="Arial"/>
          <w:sz w:val="24"/>
          <w:szCs w:val="24"/>
        </w:rPr>
        <w:t xml:space="preserve"> deliver interactive lectures on topics such as communication protocols, cross-cultural sensitivity, and cultural pluralism. </w:t>
      </w:r>
    </w:p>
    <w:p w:rsidR="005B0203" w:rsidRPr="005B0203" w:rsidRDefault="003846E5" w:rsidP="00964A7D">
      <w:pPr>
        <w:pStyle w:val="ListParagraph"/>
        <w:numPr>
          <w:ilvl w:val="0"/>
          <w:numId w:val="35"/>
        </w:numPr>
        <w:spacing w:line="360" w:lineRule="auto"/>
        <w:jc w:val="both"/>
        <w:rPr>
          <w:rFonts w:ascii="Arial" w:eastAsia="Times New Roman" w:hAnsi="Arial" w:cs="Arial"/>
          <w:sz w:val="24"/>
          <w:szCs w:val="24"/>
        </w:rPr>
      </w:pPr>
      <w:r w:rsidRPr="005B0203">
        <w:rPr>
          <w:rFonts w:ascii="Arial" w:eastAsia="Times New Roman" w:hAnsi="Arial" w:cs="Arial"/>
          <w:sz w:val="24"/>
          <w:szCs w:val="24"/>
        </w:rPr>
        <w:t>To</w:t>
      </w:r>
      <w:r w:rsidR="0052460E" w:rsidRPr="005B0203">
        <w:rPr>
          <w:rFonts w:ascii="Arial" w:eastAsia="Times New Roman" w:hAnsi="Arial" w:cs="Arial"/>
          <w:sz w:val="24"/>
          <w:szCs w:val="24"/>
        </w:rPr>
        <w:t xml:space="preserve"> enhance problem-solving abilities and promote effective communication among participants, </w:t>
      </w:r>
      <w:r w:rsidR="001C40A3" w:rsidRPr="005B0203">
        <w:rPr>
          <w:rFonts w:ascii="Arial" w:eastAsia="Times New Roman" w:hAnsi="Arial" w:cs="Arial"/>
          <w:sz w:val="24"/>
          <w:szCs w:val="24"/>
        </w:rPr>
        <w:t>we</w:t>
      </w:r>
      <w:r w:rsidR="00F71E0E">
        <w:rPr>
          <w:rFonts w:ascii="Arial" w:eastAsia="Times New Roman" w:hAnsi="Arial" w:cs="Arial"/>
          <w:sz w:val="24"/>
          <w:szCs w:val="24"/>
        </w:rPr>
        <w:t xml:space="preserve"> will</w:t>
      </w:r>
      <w:r w:rsidR="001C40A3" w:rsidRPr="005B0203">
        <w:rPr>
          <w:rFonts w:ascii="Arial" w:eastAsia="Times New Roman" w:hAnsi="Arial" w:cs="Arial"/>
          <w:sz w:val="24"/>
          <w:szCs w:val="24"/>
        </w:rPr>
        <w:t xml:space="preserve"> implemen</w:t>
      </w:r>
      <w:r w:rsidR="00F71E0E">
        <w:rPr>
          <w:rFonts w:ascii="Arial" w:eastAsia="Times New Roman" w:hAnsi="Arial" w:cs="Arial"/>
          <w:sz w:val="24"/>
          <w:szCs w:val="24"/>
        </w:rPr>
        <w:t>t</w:t>
      </w:r>
      <w:r w:rsidR="001C40A3" w:rsidRPr="005B0203">
        <w:rPr>
          <w:rFonts w:ascii="Arial" w:eastAsia="Times New Roman" w:hAnsi="Arial" w:cs="Arial"/>
          <w:sz w:val="24"/>
          <w:szCs w:val="24"/>
        </w:rPr>
        <w:t xml:space="preserve"> </w:t>
      </w:r>
      <w:r w:rsidRPr="005B0203">
        <w:rPr>
          <w:rFonts w:ascii="Arial" w:eastAsia="Times New Roman" w:hAnsi="Arial" w:cs="Arial"/>
          <w:sz w:val="24"/>
          <w:szCs w:val="24"/>
        </w:rPr>
        <w:t>integrated</w:t>
      </w:r>
      <w:r w:rsidR="0052460E" w:rsidRPr="005B0203">
        <w:rPr>
          <w:rFonts w:ascii="Arial" w:eastAsia="Times New Roman" w:hAnsi="Arial" w:cs="Arial"/>
          <w:sz w:val="24"/>
          <w:szCs w:val="24"/>
        </w:rPr>
        <w:t xml:space="preserve"> practical situations and role-playing exercises into the educational framework</w:t>
      </w:r>
      <w:sdt>
        <w:sdtPr>
          <w:id w:val="2043786200"/>
          <w:citation/>
        </w:sdtPr>
        <w:sdtEndPr/>
        <w:sdtContent>
          <w:r w:rsidR="00571777" w:rsidRPr="005B0203">
            <w:rPr>
              <w:rFonts w:ascii="Arial" w:eastAsia="Times New Roman" w:hAnsi="Arial" w:cs="Arial"/>
              <w:sz w:val="24"/>
              <w:szCs w:val="24"/>
            </w:rPr>
            <w:fldChar w:fldCharType="begin"/>
          </w:r>
          <w:r w:rsidR="00571777" w:rsidRPr="005B0203">
            <w:rPr>
              <w:rFonts w:ascii="Arial" w:eastAsia="Times New Roman" w:hAnsi="Arial" w:cs="Arial"/>
              <w:sz w:val="24"/>
              <w:szCs w:val="24"/>
            </w:rPr>
            <w:instrText xml:space="preserve"> CITATION Hil901 \l 1033 </w:instrText>
          </w:r>
          <w:r w:rsidR="00571777" w:rsidRPr="005B0203">
            <w:rPr>
              <w:rFonts w:ascii="Arial" w:eastAsia="Times New Roman" w:hAnsi="Arial" w:cs="Arial"/>
              <w:sz w:val="24"/>
              <w:szCs w:val="24"/>
            </w:rPr>
            <w:fldChar w:fldCharType="separate"/>
          </w:r>
          <w:r w:rsidR="00D37A89" w:rsidRPr="005B0203">
            <w:rPr>
              <w:rFonts w:ascii="Arial" w:eastAsia="Times New Roman" w:hAnsi="Arial" w:cs="Arial"/>
              <w:noProof/>
              <w:sz w:val="24"/>
              <w:szCs w:val="24"/>
            </w:rPr>
            <w:t xml:space="preserve"> (Hill &amp; Carey, 1990)</w:t>
          </w:r>
          <w:r w:rsidR="00571777" w:rsidRPr="005B0203">
            <w:rPr>
              <w:rFonts w:ascii="Arial" w:eastAsia="Times New Roman" w:hAnsi="Arial" w:cs="Arial"/>
              <w:sz w:val="24"/>
              <w:szCs w:val="24"/>
            </w:rPr>
            <w:fldChar w:fldCharType="end"/>
          </w:r>
        </w:sdtContent>
      </w:sdt>
      <w:r w:rsidR="0052460E" w:rsidRPr="005B0203">
        <w:rPr>
          <w:rFonts w:ascii="Arial" w:eastAsia="Times New Roman" w:hAnsi="Arial" w:cs="Arial"/>
          <w:sz w:val="24"/>
          <w:szCs w:val="24"/>
        </w:rPr>
        <w:t xml:space="preserve">. </w:t>
      </w:r>
    </w:p>
    <w:p w:rsidR="005B0203" w:rsidRPr="005B0203" w:rsidRDefault="0052460E" w:rsidP="00964A7D">
      <w:pPr>
        <w:pStyle w:val="ListParagraph"/>
        <w:numPr>
          <w:ilvl w:val="0"/>
          <w:numId w:val="35"/>
        </w:numPr>
        <w:spacing w:line="360" w:lineRule="auto"/>
        <w:jc w:val="both"/>
        <w:rPr>
          <w:rFonts w:ascii="Arial" w:eastAsia="Times New Roman" w:hAnsi="Arial" w:cs="Arial"/>
          <w:sz w:val="24"/>
          <w:szCs w:val="24"/>
        </w:rPr>
      </w:pPr>
      <w:r w:rsidRPr="005B0203">
        <w:rPr>
          <w:rFonts w:ascii="Arial" w:eastAsia="Times New Roman" w:hAnsi="Arial" w:cs="Arial"/>
          <w:sz w:val="24"/>
          <w:szCs w:val="24"/>
        </w:rPr>
        <w:t xml:space="preserve">I recommend that the </w:t>
      </w:r>
      <w:r w:rsidR="00456CBE">
        <w:rPr>
          <w:rFonts w:ascii="Arial" w:eastAsia="Times New Roman" w:hAnsi="Arial" w:cs="Arial"/>
          <w:sz w:val="24"/>
          <w:szCs w:val="24"/>
        </w:rPr>
        <w:t>Holiday Inn</w:t>
      </w:r>
      <w:r w:rsidRPr="005B0203">
        <w:rPr>
          <w:rFonts w:ascii="Arial" w:eastAsia="Times New Roman" w:hAnsi="Arial" w:cs="Arial"/>
          <w:sz w:val="24"/>
          <w:szCs w:val="24"/>
        </w:rPr>
        <w:t xml:space="preserve"> Hotel staff</w:t>
      </w:r>
      <w:r w:rsidR="00F71E0E">
        <w:rPr>
          <w:rFonts w:ascii="Arial" w:eastAsia="Times New Roman" w:hAnsi="Arial" w:cs="Arial"/>
          <w:sz w:val="24"/>
          <w:szCs w:val="24"/>
        </w:rPr>
        <w:t xml:space="preserve"> </w:t>
      </w:r>
      <w:proofErr w:type="gramStart"/>
      <w:r w:rsidR="00F71E0E">
        <w:rPr>
          <w:rFonts w:ascii="Arial" w:eastAsia="Times New Roman" w:hAnsi="Arial" w:cs="Arial"/>
          <w:sz w:val="24"/>
          <w:szCs w:val="24"/>
        </w:rPr>
        <w:t>should</w:t>
      </w:r>
      <w:r w:rsidRPr="005B0203">
        <w:rPr>
          <w:rFonts w:ascii="Arial" w:eastAsia="Times New Roman" w:hAnsi="Arial" w:cs="Arial"/>
          <w:sz w:val="24"/>
          <w:szCs w:val="24"/>
        </w:rPr>
        <w:t xml:space="preserve"> be granted</w:t>
      </w:r>
      <w:proofErr w:type="gramEnd"/>
      <w:r w:rsidRPr="005B0203">
        <w:rPr>
          <w:rFonts w:ascii="Arial" w:eastAsia="Times New Roman" w:hAnsi="Arial" w:cs="Arial"/>
          <w:sz w:val="24"/>
          <w:szCs w:val="24"/>
        </w:rPr>
        <w:t xml:space="preserve"> access to online resources or language training </w:t>
      </w:r>
      <w:r w:rsidR="003846E5" w:rsidRPr="005B0203">
        <w:rPr>
          <w:rFonts w:ascii="Arial" w:eastAsia="Times New Roman" w:hAnsi="Arial" w:cs="Arial"/>
          <w:sz w:val="24"/>
          <w:szCs w:val="24"/>
        </w:rPr>
        <w:t>to</w:t>
      </w:r>
      <w:r w:rsidRPr="005B0203">
        <w:rPr>
          <w:rFonts w:ascii="Arial" w:eastAsia="Times New Roman" w:hAnsi="Arial" w:cs="Arial"/>
          <w:sz w:val="24"/>
          <w:szCs w:val="24"/>
        </w:rPr>
        <w:t xml:space="preserve"> improve their proficiency in the languages frequently used by guests.</w:t>
      </w:r>
    </w:p>
    <w:p w:rsidR="005B0203" w:rsidRPr="005B0203" w:rsidRDefault="001C40A3" w:rsidP="00964A7D">
      <w:pPr>
        <w:pStyle w:val="ListParagraph"/>
        <w:numPr>
          <w:ilvl w:val="0"/>
          <w:numId w:val="35"/>
        </w:numPr>
        <w:spacing w:line="360" w:lineRule="auto"/>
        <w:jc w:val="both"/>
        <w:rPr>
          <w:rFonts w:ascii="Arial" w:eastAsia="Times New Roman" w:hAnsi="Arial" w:cs="Arial"/>
          <w:sz w:val="24"/>
          <w:szCs w:val="24"/>
        </w:rPr>
      </w:pPr>
      <w:r w:rsidRPr="005B0203">
        <w:rPr>
          <w:rFonts w:ascii="Arial" w:eastAsia="Times New Roman" w:hAnsi="Arial" w:cs="Arial"/>
          <w:sz w:val="24"/>
          <w:szCs w:val="24"/>
        </w:rPr>
        <w:t xml:space="preserve">It </w:t>
      </w:r>
      <w:r w:rsidR="006476E3">
        <w:rPr>
          <w:rFonts w:ascii="Arial" w:eastAsia="Times New Roman" w:hAnsi="Arial" w:cs="Arial"/>
          <w:sz w:val="24"/>
          <w:szCs w:val="24"/>
        </w:rPr>
        <w:t>is</w:t>
      </w:r>
      <w:r w:rsidRPr="005B0203">
        <w:rPr>
          <w:rFonts w:ascii="Arial" w:eastAsia="Times New Roman" w:hAnsi="Arial" w:cs="Arial"/>
          <w:sz w:val="24"/>
          <w:szCs w:val="24"/>
        </w:rPr>
        <w:t xml:space="preserve"> essential for us to </w:t>
      </w:r>
      <w:r w:rsidR="006476E3">
        <w:rPr>
          <w:rFonts w:ascii="Arial" w:eastAsia="Times New Roman" w:hAnsi="Arial" w:cs="Arial"/>
          <w:sz w:val="24"/>
          <w:szCs w:val="24"/>
        </w:rPr>
        <w:t>e</w:t>
      </w:r>
      <w:r w:rsidR="0052460E" w:rsidRPr="005B0203">
        <w:rPr>
          <w:rFonts w:ascii="Arial" w:eastAsia="Times New Roman" w:hAnsi="Arial" w:cs="Arial"/>
          <w:sz w:val="24"/>
          <w:szCs w:val="24"/>
        </w:rPr>
        <w:t>nhanc</w:t>
      </w:r>
      <w:r w:rsidRPr="005B0203">
        <w:rPr>
          <w:rFonts w:ascii="Arial" w:eastAsia="Times New Roman" w:hAnsi="Arial" w:cs="Arial"/>
          <w:sz w:val="24"/>
          <w:szCs w:val="24"/>
        </w:rPr>
        <w:t>e our</w:t>
      </w:r>
      <w:r w:rsidR="0052460E" w:rsidRPr="005B0203">
        <w:rPr>
          <w:rFonts w:ascii="Arial" w:eastAsia="Times New Roman" w:hAnsi="Arial" w:cs="Arial"/>
          <w:sz w:val="24"/>
          <w:szCs w:val="24"/>
        </w:rPr>
        <w:t xml:space="preserve"> understanding of essential expressions and phrases associated with </w:t>
      </w:r>
      <w:proofErr w:type="gramStart"/>
      <w:r w:rsidR="0052460E" w:rsidRPr="005B0203">
        <w:rPr>
          <w:rFonts w:ascii="Arial" w:eastAsia="Times New Roman" w:hAnsi="Arial" w:cs="Arial"/>
          <w:sz w:val="24"/>
          <w:szCs w:val="24"/>
        </w:rPr>
        <w:t>hospitality</w:t>
      </w:r>
      <w:r w:rsidRPr="005B0203">
        <w:rPr>
          <w:rFonts w:ascii="Arial" w:eastAsia="Times New Roman" w:hAnsi="Arial" w:cs="Arial"/>
          <w:sz w:val="24"/>
          <w:szCs w:val="24"/>
        </w:rPr>
        <w:t xml:space="preserve"> which</w:t>
      </w:r>
      <w:proofErr w:type="gramEnd"/>
      <w:r w:rsidR="0052460E" w:rsidRPr="005B0203">
        <w:rPr>
          <w:rFonts w:ascii="Arial" w:eastAsia="Times New Roman" w:hAnsi="Arial" w:cs="Arial"/>
          <w:sz w:val="24"/>
          <w:szCs w:val="24"/>
        </w:rPr>
        <w:t xml:space="preserve"> can effectively facilitate communication with international </w:t>
      </w:r>
      <w:proofErr w:type="spellStart"/>
      <w:r w:rsidR="0052460E" w:rsidRPr="005B0203">
        <w:rPr>
          <w:rFonts w:ascii="Arial" w:eastAsia="Times New Roman" w:hAnsi="Arial" w:cs="Arial"/>
          <w:sz w:val="24"/>
          <w:szCs w:val="24"/>
        </w:rPr>
        <w:t>travellers</w:t>
      </w:r>
      <w:proofErr w:type="spellEnd"/>
      <w:r w:rsidR="0052460E" w:rsidRPr="005B0203">
        <w:rPr>
          <w:rFonts w:ascii="Arial" w:eastAsia="Times New Roman" w:hAnsi="Arial" w:cs="Arial"/>
          <w:sz w:val="24"/>
          <w:szCs w:val="24"/>
        </w:rPr>
        <w:t xml:space="preserve"> and foster a positive rapport. </w:t>
      </w:r>
    </w:p>
    <w:p w:rsidR="005B0203" w:rsidRPr="005B0203" w:rsidRDefault="006476E3" w:rsidP="00964A7D">
      <w:pPr>
        <w:pStyle w:val="ListParagraph"/>
        <w:numPr>
          <w:ilvl w:val="0"/>
          <w:numId w:val="35"/>
        </w:numPr>
        <w:spacing w:line="360" w:lineRule="auto"/>
        <w:jc w:val="both"/>
        <w:rPr>
          <w:rFonts w:ascii="Arial" w:eastAsia="Times New Roman" w:hAnsi="Arial" w:cs="Arial"/>
          <w:sz w:val="24"/>
          <w:szCs w:val="24"/>
        </w:rPr>
      </w:pPr>
      <w:r>
        <w:rPr>
          <w:rFonts w:ascii="Arial" w:eastAsia="Times New Roman" w:hAnsi="Arial" w:cs="Arial"/>
          <w:sz w:val="24"/>
          <w:szCs w:val="24"/>
        </w:rPr>
        <w:t>We will</w:t>
      </w:r>
      <w:r w:rsidR="0052460E" w:rsidRPr="005B0203">
        <w:rPr>
          <w:rFonts w:ascii="Arial" w:eastAsia="Times New Roman" w:hAnsi="Arial" w:cs="Arial"/>
          <w:sz w:val="24"/>
          <w:szCs w:val="24"/>
        </w:rPr>
        <w:t xml:space="preserve"> a workplace atmosphere that promote</w:t>
      </w:r>
      <w:r w:rsidR="001C40A3" w:rsidRPr="005B0203">
        <w:rPr>
          <w:rFonts w:ascii="Arial" w:eastAsia="Times New Roman" w:hAnsi="Arial" w:cs="Arial"/>
          <w:sz w:val="24"/>
          <w:szCs w:val="24"/>
        </w:rPr>
        <w:t>d</w:t>
      </w:r>
      <w:r w:rsidR="0052460E" w:rsidRPr="005B0203">
        <w:rPr>
          <w:rFonts w:ascii="Arial" w:eastAsia="Times New Roman" w:hAnsi="Arial" w:cs="Arial"/>
          <w:sz w:val="24"/>
          <w:szCs w:val="24"/>
        </w:rPr>
        <w:t xml:space="preserve"> and support</w:t>
      </w:r>
      <w:r w:rsidR="001C40A3" w:rsidRPr="005B0203">
        <w:rPr>
          <w:rFonts w:ascii="Arial" w:eastAsia="Times New Roman" w:hAnsi="Arial" w:cs="Arial"/>
          <w:sz w:val="24"/>
          <w:szCs w:val="24"/>
        </w:rPr>
        <w:t>ed</w:t>
      </w:r>
      <w:r w:rsidR="0052460E" w:rsidRPr="005B0203">
        <w:rPr>
          <w:rFonts w:ascii="Arial" w:eastAsia="Times New Roman" w:hAnsi="Arial" w:cs="Arial"/>
          <w:sz w:val="24"/>
          <w:szCs w:val="24"/>
        </w:rPr>
        <w:t xml:space="preserve"> employees' candid disclosure of </w:t>
      </w:r>
      <w:r w:rsidR="001C40A3" w:rsidRPr="005B0203">
        <w:rPr>
          <w:rFonts w:ascii="Arial" w:eastAsia="Times New Roman" w:hAnsi="Arial" w:cs="Arial"/>
          <w:sz w:val="24"/>
          <w:szCs w:val="24"/>
        </w:rPr>
        <w:t>the customer’s</w:t>
      </w:r>
      <w:r w:rsidR="0052460E" w:rsidRPr="005B0203">
        <w:rPr>
          <w:rFonts w:ascii="Arial" w:eastAsia="Times New Roman" w:hAnsi="Arial" w:cs="Arial"/>
          <w:sz w:val="24"/>
          <w:szCs w:val="24"/>
        </w:rPr>
        <w:t xml:space="preserve"> cultural heritage and personal encounters contribute</w:t>
      </w:r>
      <w:r w:rsidR="001C40A3" w:rsidRPr="005B0203">
        <w:rPr>
          <w:rFonts w:ascii="Arial" w:eastAsia="Times New Roman" w:hAnsi="Arial" w:cs="Arial"/>
          <w:sz w:val="24"/>
          <w:szCs w:val="24"/>
        </w:rPr>
        <w:t>d</w:t>
      </w:r>
      <w:r w:rsidR="0052460E" w:rsidRPr="005B0203">
        <w:rPr>
          <w:rFonts w:ascii="Arial" w:eastAsia="Times New Roman" w:hAnsi="Arial" w:cs="Arial"/>
          <w:sz w:val="24"/>
          <w:szCs w:val="24"/>
        </w:rPr>
        <w:t xml:space="preserve"> to the cultivation of reciprocal comprehension and regard within </w:t>
      </w:r>
      <w:r w:rsidR="001C40A3" w:rsidRPr="005B0203">
        <w:rPr>
          <w:rFonts w:ascii="Arial" w:eastAsia="Times New Roman" w:hAnsi="Arial" w:cs="Arial"/>
          <w:sz w:val="24"/>
          <w:szCs w:val="24"/>
        </w:rPr>
        <w:t>our</w:t>
      </w:r>
      <w:r w:rsidR="0052460E" w:rsidRPr="005B0203">
        <w:rPr>
          <w:rFonts w:ascii="Arial" w:eastAsia="Times New Roman" w:hAnsi="Arial" w:cs="Arial"/>
          <w:sz w:val="24"/>
          <w:szCs w:val="24"/>
        </w:rPr>
        <w:t xml:space="preserve"> team. </w:t>
      </w:r>
    </w:p>
    <w:p w:rsidR="005B0203" w:rsidRPr="005B0203" w:rsidRDefault="00DA7F31" w:rsidP="00964A7D">
      <w:pPr>
        <w:pStyle w:val="ListParagraph"/>
        <w:numPr>
          <w:ilvl w:val="0"/>
          <w:numId w:val="35"/>
        </w:numPr>
        <w:spacing w:line="360" w:lineRule="auto"/>
        <w:jc w:val="both"/>
        <w:rPr>
          <w:rFonts w:ascii="Arial" w:eastAsia="Times New Roman" w:hAnsi="Arial" w:cs="Arial"/>
          <w:sz w:val="24"/>
          <w:szCs w:val="24"/>
        </w:rPr>
      </w:pPr>
      <w:r>
        <w:rPr>
          <w:rFonts w:ascii="Arial" w:eastAsia="Times New Roman" w:hAnsi="Arial" w:cs="Arial"/>
          <w:sz w:val="24"/>
          <w:szCs w:val="24"/>
        </w:rPr>
        <w:t>We will employ real life practice t</w:t>
      </w:r>
      <w:r w:rsidR="0052460E" w:rsidRPr="005B0203">
        <w:rPr>
          <w:rFonts w:ascii="Arial" w:eastAsia="Times New Roman" w:hAnsi="Arial" w:cs="Arial"/>
          <w:sz w:val="24"/>
          <w:szCs w:val="24"/>
        </w:rPr>
        <w:t>hat transpire in the hotel's restaurant, such as a cultural misunderstanding, as a basis for developing training sessions grounded in practical situations</w:t>
      </w:r>
      <w:sdt>
        <w:sdtPr>
          <w:id w:val="1137610180"/>
          <w:citation/>
        </w:sdtPr>
        <w:sdtEndPr/>
        <w:sdtContent>
          <w:r w:rsidR="00571777" w:rsidRPr="005B0203">
            <w:rPr>
              <w:rFonts w:ascii="Arial" w:eastAsia="Times New Roman" w:hAnsi="Arial" w:cs="Arial"/>
              <w:sz w:val="24"/>
              <w:szCs w:val="24"/>
            </w:rPr>
            <w:fldChar w:fldCharType="begin"/>
          </w:r>
          <w:r w:rsidR="00571777" w:rsidRPr="005B0203">
            <w:rPr>
              <w:rFonts w:ascii="Arial" w:eastAsia="Times New Roman" w:hAnsi="Arial" w:cs="Arial"/>
              <w:sz w:val="24"/>
              <w:szCs w:val="24"/>
            </w:rPr>
            <w:instrText xml:space="preserve"> CITATION Jen17 \l 1033 </w:instrText>
          </w:r>
          <w:r w:rsidR="00571777" w:rsidRPr="005B0203">
            <w:rPr>
              <w:rFonts w:ascii="Arial" w:eastAsia="Times New Roman" w:hAnsi="Arial" w:cs="Arial"/>
              <w:sz w:val="24"/>
              <w:szCs w:val="24"/>
            </w:rPr>
            <w:fldChar w:fldCharType="separate"/>
          </w:r>
          <w:r w:rsidR="00D37A89" w:rsidRPr="005B0203">
            <w:rPr>
              <w:rFonts w:ascii="Arial" w:eastAsia="Times New Roman" w:hAnsi="Arial" w:cs="Arial"/>
              <w:noProof/>
              <w:sz w:val="24"/>
              <w:szCs w:val="24"/>
            </w:rPr>
            <w:t xml:space="preserve"> (Jensen, Lööf, &amp; Stephan, 2020)</w:t>
          </w:r>
          <w:r w:rsidR="00571777" w:rsidRPr="005B0203">
            <w:rPr>
              <w:rFonts w:ascii="Arial" w:eastAsia="Times New Roman" w:hAnsi="Arial" w:cs="Arial"/>
              <w:sz w:val="24"/>
              <w:szCs w:val="24"/>
            </w:rPr>
            <w:fldChar w:fldCharType="end"/>
          </w:r>
        </w:sdtContent>
      </w:sdt>
      <w:r w:rsidR="0052460E" w:rsidRPr="005B0203">
        <w:rPr>
          <w:rFonts w:ascii="Arial" w:eastAsia="Times New Roman" w:hAnsi="Arial" w:cs="Arial"/>
          <w:sz w:val="24"/>
          <w:szCs w:val="24"/>
        </w:rPr>
        <w:t xml:space="preserve">. </w:t>
      </w:r>
    </w:p>
    <w:p w:rsidR="0052460E" w:rsidRPr="006B0882" w:rsidRDefault="005D0C56" w:rsidP="00964A7D">
      <w:pPr>
        <w:pStyle w:val="ListParagraph"/>
        <w:numPr>
          <w:ilvl w:val="0"/>
          <w:numId w:val="35"/>
        </w:numPr>
        <w:spacing w:line="360" w:lineRule="auto"/>
        <w:jc w:val="both"/>
        <w:rPr>
          <w:rFonts w:ascii="Arial" w:hAnsi="Arial" w:cs="Arial"/>
          <w:b/>
          <w:sz w:val="24"/>
          <w:szCs w:val="24"/>
        </w:rPr>
      </w:pPr>
      <w:r>
        <w:rPr>
          <w:rFonts w:ascii="Arial" w:eastAsia="Times New Roman" w:hAnsi="Arial" w:cs="Arial"/>
          <w:sz w:val="24"/>
          <w:szCs w:val="24"/>
        </w:rPr>
        <w:lastRenderedPageBreak/>
        <w:t>We will e</w:t>
      </w:r>
      <w:r w:rsidR="0052460E" w:rsidRPr="005B0203">
        <w:rPr>
          <w:rFonts w:ascii="Arial" w:eastAsia="Times New Roman" w:hAnsi="Arial" w:cs="Arial"/>
          <w:sz w:val="24"/>
          <w:szCs w:val="24"/>
        </w:rPr>
        <w:t>nabl</w:t>
      </w:r>
      <w:r>
        <w:rPr>
          <w:rFonts w:ascii="Arial" w:eastAsia="Times New Roman" w:hAnsi="Arial" w:cs="Arial"/>
          <w:sz w:val="24"/>
          <w:szCs w:val="24"/>
        </w:rPr>
        <w:t>e</w:t>
      </w:r>
      <w:r w:rsidR="0052460E" w:rsidRPr="005B0203">
        <w:rPr>
          <w:rFonts w:ascii="Arial" w:eastAsia="Times New Roman" w:hAnsi="Arial" w:cs="Arial"/>
          <w:sz w:val="24"/>
          <w:szCs w:val="24"/>
        </w:rPr>
        <w:t xml:space="preserve"> staff discussions </w:t>
      </w:r>
      <w:r w:rsidR="003846E5" w:rsidRPr="005B0203">
        <w:rPr>
          <w:rFonts w:ascii="Arial" w:eastAsia="Times New Roman" w:hAnsi="Arial" w:cs="Arial"/>
          <w:sz w:val="24"/>
          <w:szCs w:val="24"/>
        </w:rPr>
        <w:t>about</w:t>
      </w:r>
      <w:r w:rsidR="0052460E" w:rsidRPr="005B0203">
        <w:rPr>
          <w:rFonts w:ascii="Arial" w:eastAsia="Times New Roman" w:hAnsi="Arial" w:cs="Arial"/>
          <w:sz w:val="24"/>
          <w:szCs w:val="24"/>
        </w:rPr>
        <w:t xml:space="preserve"> effective communication skills, problem-solving methodologies, and cultural comprehension, particularly as they pertain to analogous circumstances</w:t>
      </w:r>
      <w:r w:rsidR="001C40A3" w:rsidRPr="005B0203">
        <w:rPr>
          <w:rFonts w:ascii="Arial" w:eastAsia="Times New Roman" w:hAnsi="Arial" w:cs="Arial"/>
          <w:sz w:val="24"/>
          <w:szCs w:val="24"/>
        </w:rPr>
        <w:t>.</w:t>
      </w:r>
      <w:r w:rsidR="0052460E" w:rsidRPr="005B0203">
        <w:rPr>
          <w:rFonts w:ascii="Arial" w:eastAsia="Times New Roman" w:hAnsi="Arial" w:cs="Arial"/>
          <w:sz w:val="24"/>
          <w:szCs w:val="24"/>
        </w:rPr>
        <w:t xml:space="preserve"> </w:t>
      </w:r>
    </w:p>
    <w:p w:rsidR="006B0882" w:rsidRPr="006B0882" w:rsidRDefault="006B0882" w:rsidP="00964A7D">
      <w:pPr>
        <w:spacing w:line="360" w:lineRule="auto"/>
        <w:jc w:val="both"/>
        <w:rPr>
          <w:rFonts w:ascii="Arial" w:hAnsi="Arial" w:cs="Arial"/>
          <w:b/>
          <w:sz w:val="24"/>
          <w:szCs w:val="24"/>
        </w:rPr>
      </w:pPr>
      <w:r w:rsidRPr="00F327A7">
        <w:rPr>
          <w:rFonts w:ascii="Arial" w:eastAsia="Times New Roman" w:hAnsi="Arial" w:cs="Arial"/>
          <w:sz w:val="24"/>
          <w:szCs w:val="24"/>
        </w:rPr>
        <w:t xml:space="preserve">As a result, </w:t>
      </w:r>
      <w:r w:rsidR="005D0C56">
        <w:rPr>
          <w:rFonts w:ascii="Arial" w:eastAsia="Times New Roman" w:hAnsi="Arial" w:cs="Arial"/>
          <w:sz w:val="24"/>
          <w:szCs w:val="24"/>
        </w:rPr>
        <w:t>we are</w:t>
      </w:r>
      <w:r w:rsidRPr="00F327A7">
        <w:rPr>
          <w:rFonts w:ascii="Arial" w:eastAsia="Times New Roman" w:hAnsi="Arial" w:cs="Arial"/>
          <w:sz w:val="24"/>
          <w:szCs w:val="24"/>
        </w:rPr>
        <w:t xml:space="preserve"> capable of upholding </w:t>
      </w:r>
      <w:r w:rsidR="00456CBE">
        <w:rPr>
          <w:rFonts w:ascii="Arial" w:eastAsia="Times New Roman" w:hAnsi="Arial" w:cs="Arial"/>
          <w:sz w:val="24"/>
          <w:szCs w:val="24"/>
        </w:rPr>
        <w:t>Holiday Inn</w:t>
      </w:r>
      <w:r w:rsidRPr="00F327A7">
        <w:rPr>
          <w:rFonts w:ascii="Arial" w:eastAsia="Times New Roman" w:hAnsi="Arial" w:cs="Arial"/>
          <w:sz w:val="24"/>
          <w:szCs w:val="24"/>
        </w:rPr>
        <w:t>'s dedication to excellence while concurrently enhancing the overall contentment of our clientele</w:t>
      </w:r>
      <w:r>
        <w:rPr>
          <w:rFonts w:ascii="Arial" w:eastAsia="Times New Roman" w:hAnsi="Arial" w:cs="Arial"/>
          <w:sz w:val="24"/>
          <w:szCs w:val="24"/>
        </w:rPr>
        <w:t xml:space="preserve">. Regular communication skills practice can </w:t>
      </w:r>
      <w:r w:rsidR="001F32FC">
        <w:rPr>
          <w:rFonts w:ascii="Arial" w:eastAsia="Times New Roman" w:hAnsi="Arial" w:cs="Arial"/>
          <w:sz w:val="24"/>
          <w:szCs w:val="24"/>
        </w:rPr>
        <w:t>ensure</w:t>
      </w:r>
      <w:r>
        <w:rPr>
          <w:rFonts w:ascii="Arial" w:eastAsia="Times New Roman" w:hAnsi="Arial" w:cs="Arial"/>
          <w:sz w:val="24"/>
          <w:szCs w:val="24"/>
        </w:rPr>
        <w:t xml:space="preserve"> the elimination of language barriers and provide a better understanding with customers of the </w:t>
      </w:r>
      <w:r w:rsidR="00456CBE">
        <w:rPr>
          <w:rFonts w:ascii="Arial" w:eastAsia="Times New Roman" w:hAnsi="Arial" w:cs="Arial"/>
          <w:sz w:val="24"/>
          <w:szCs w:val="24"/>
        </w:rPr>
        <w:t>Holiday Inn</w:t>
      </w:r>
      <w:r>
        <w:rPr>
          <w:rFonts w:ascii="Arial" w:eastAsia="Times New Roman" w:hAnsi="Arial" w:cs="Arial"/>
          <w:sz w:val="24"/>
          <w:szCs w:val="24"/>
        </w:rPr>
        <w:t xml:space="preserve"> Hotel.</w:t>
      </w:r>
      <w:r w:rsidR="00B668CB">
        <w:rPr>
          <w:rFonts w:ascii="Arial" w:eastAsia="Times New Roman" w:hAnsi="Arial" w:cs="Arial"/>
          <w:sz w:val="24"/>
          <w:szCs w:val="24"/>
        </w:rPr>
        <w:t xml:space="preserve"> </w:t>
      </w:r>
      <w:r w:rsidR="00B668CB" w:rsidRPr="00B668CB">
        <w:t>I was beginning to comprehend the role of acknowledging cultural difference in the developing understanding of the world in order to build the relationships with the guests.</w:t>
      </w:r>
    </w:p>
    <w:p w:rsidR="005B0203" w:rsidRPr="00FA3CF6" w:rsidRDefault="00456CBE" w:rsidP="00FA3CF6">
      <w:pPr>
        <w:pStyle w:val="Heading1"/>
        <w:rPr>
          <w:rFonts w:cs="Arial"/>
          <w:szCs w:val="24"/>
        </w:rPr>
      </w:pPr>
      <w:bookmarkStart w:id="5" w:name="_Toc166768697"/>
      <w:r w:rsidRPr="00FA3CF6">
        <w:rPr>
          <w:rFonts w:cs="Arial"/>
          <w:szCs w:val="24"/>
        </w:rPr>
        <w:t xml:space="preserve">Component 3: </w:t>
      </w:r>
      <w:r w:rsidR="005B0203" w:rsidRPr="00FA3CF6">
        <w:rPr>
          <w:rFonts w:cs="Arial"/>
          <w:szCs w:val="24"/>
        </w:rPr>
        <w:t>Self Reflection:</w:t>
      </w:r>
      <w:bookmarkEnd w:id="5"/>
    </w:p>
    <w:p w:rsidR="00961550" w:rsidRPr="00FA3CF6" w:rsidRDefault="00961550" w:rsidP="00FA3CF6">
      <w:pPr>
        <w:spacing w:after="240" w:line="360" w:lineRule="auto"/>
        <w:jc w:val="both"/>
        <w:rPr>
          <w:rFonts w:ascii="Arial" w:eastAsia="Times New Roman" w:hAnsi="Arial" w:cs="Arial"/>
          <w:sz w:val="24"/>
          <w:szCs w:val="24"/>
        </w:rPr>
      </w:pPr>
      <w:r w:rsidRPr="00FA3CF6">
        <w:rPr>
          <w:rFonts w:ascii="Arial" w:eastAsia="Times New Roman" w:hAnsi="Arial" w:cs="Arial"/>
          <w:sz w:val="24"/>
          <w:szCs w:val="24"/>
        </w:rPr>
        <w:t>Despite my sincere efforts to offer elucidation, the linguistic limitations served to exacerbate the preexisting confusion. As this demonstrates, possessing cultural knowledge is essential for providing exceptional service. Cultural awareness necessitates not merely a superficial familiarity with traditions and practices, but rather an in-depth comprehension of cultural nuances, perspectives, and communication styles</w:t>
      </w:r>
      <w:sdt>
        <w:sdtPr>
          <w:rPr>
            <w:rFonts w:ascii="Arial" w:eastAsia="Times New Roman" w:hAnsi="Arial" w:cs="Arial"/>
            <w:sz w:val="24"/>
            <w:szCs w:val="24"/>
          </w:rPr>
          <w:id w:val="-658851591"/>
          <w:citation/>
        </w:sdtPr>
        <w:sdtEndPr/>
        <w:sdtContent>
          <w:r w:rsidRPr="00FA3CF6">
            <w:rPr>
              <w:rFonts w:ascii="Arial" w:eastAsia="Times New Roman" w:hAnsi="Arial" w:cs="Arial"/>
              <w:sz w:val="24"/>
              <w:szCs w:val="24"/>
            </w:rPr>
            <w:fldChar w:fldCharType="begin"/>
          </w:r>
          <w:r w:rsidRPr="00FA3CF6">
            <w:rPr>
              <w:rFonts w:ascii="Arial" w:eastAsia="Times New Roman" w:hAnsi="Arial" w:cs="Arial"/>
              <w:sz w:val="24"/>
              <w:szCs w:val="24"/>
            </w:rPr>
            <w:instrText xml:space="preserve"> CITATION Lee20 \l 1033 </w:instrText>
          </w:r>
          <w:r w:rsidRPr="00FA3CF6">
            <w:rPr>
              <w:rFonts w:ascii="Arial" w:eastAsia="Times New Roman" w:hAnsi="Arial" w:cs="Arial"/>
              <w:sz w:val="24"/>
              <w:szCs w:val="24"/>
            </w:rPr>
            <w:fldChar w:fldCharType="separate"/>
          </w:r>
          <w:r w:rsidR="00D37A89" w:rsidRPr="00FA3CF6">
            <w:rPr>
              <w:rFonts w:ascii="Arial" w:eastAsia="Times New Roman" w:hAnsi="Arial" w:cs="Arial"/>
              <w:noProof/>
              <w:sz w:val="24"/>
              <w:szCs w:val="24"/>
            </w:rPr>
            <w:t xml:space="preserve"> (Lee, 2020)</w:t>
          </w:r>
          <w:r w:rsidRPr="00FA3CF6">
            <w:rPr>
              <w:rFonts w:ascii="Arial" w:eastAsia="Times New Roman" w:hAnsi="Arial" w:cs="Arial"/>
              <w:sz w:val="24"/>
              <w:szCs w:val="24"/>
            </w:rPr>
            <w:fldChar w:fldCharType="end"/>
          </w:r>
        </w:sdtContent>
      </w:sdt>
      <w:r w:rsidRPr="00FA3CF6">
        <w:rPr>
          <w:rFonts w:ascii="Arial" w:eastAsia="Times New Roman" w:hAnsi="Arial" w:cs="Arial"/>
          <w:sz w:val="24"/>
          <w:szCs w:val="24"/>
        </w:rPr>
        <w:t xml:space="preserve">. This conclusion is the result of careful reflection on this event. Understanding and being receptive to individuals from diverse cultural contexts, in addition to having compassion for them, are crucial components. This newly acquired information incited within me an immediate imperative to delve into profound introspection and inquire into further facets of myself: </w:t>
      </w:r>
    </w:p>
    <w:p w:rsidR="005B0203" w:rsidRPr="00FA3CF6" w:rsidRDefault="00376597" w:rsidP="00FA3CF6">
      <w:pPr>
        <w:pStyle w:val="ListParagraph"/>
        <w:numPr>
          <w:ilvl w:val="0"/>
          <w:numId w:val="36"/>
        </w:numPr>
        <w:spacing w:after="240" w:line="360" w:lineRule="auto"/>
        <w:jc w:val="both"/>
        <w:rPr>
          <w:rFonts w:ascii="Arial" w:eastAsia="Times New Roman" w:hAnsi="Arial" w:cs="Arial"/>
          <w:sz w:val="24"/>
          <w:szCs w:val="24"/>
        </w:rPr>
      </w:pPr>
      <w:r w:rsidRPr="00FA3CF6">
        <w:rPr>
          <w:rFonts w:ascii="Arial" w:eastAsia="Times New Roman" w:hAnsi="Arial" w:cs="Arial"/>
          <w:sz w:val="24"/>
          <w:szCs w:val="24"/>
        </w:rPr>
        <w:t>To</w:t>
      </w:r>
      <w:r w:rsidR="00961550" w:rsidRPr="00FA3CF6">
        <w:rPr>
          <w:rFonts w:ascii="Arial" w:eastAsia="Times New Roman" w:hAnsi="Arial" w:cs="Arial"/>
          <w:sz w:val="24"/>
          <w:szCs w:val="24"/>
        </w:rPr>
        <w:t xml:space="preserve"> more effectively cater to the desires and requirements of clients hailing from various cultural </w:t>
      </w:r>
      <w:proofErr w:type="gramStart"/>
      <w:r w:rsidR="00961550" w:rsidRPr="00FA3CF6">
        <w:rPr>
          <w:rFonts w:ascii="Arial" w:eastAsia="Times New Roman" w:hAnsi="Arial" w:cs="Arial"/>
          <w:sz w:val="24"/>
          <w:szCs w:val="24"/>
        </w:rPr>
        <w:t>contexts,</w:t>
      </w:r>
      <w:proofErr w:type="gramEnd"/>
      <w:r w:rsidR="00961550" w:rsidRPr="00FA3CF6">
        <w:rPr>
          <w:rFonts w:ascii="Arial" w:eastAsia="Times New Roman" w:hAnsi="Arial" w:cs="Arial"/>
          <w:sz w:val="24"/>
          <w:szCs w:val="24"/>
        </w:rPr>
        <w:t xml:space="preserve"> what strategies can I employ to augment my cultural comprehension? </w:t>
      </w:r>
    </w:p>
    <w:p w:rsidR="005B0203" w:rsidRPr="00FA3CF6" w:rsidRDefault="00961550" w:rsidP="00FA3CF6">
      <w:pPr>
        <w:pStyle w:val="ListParagraph"/>
        <w:numPr>
          <w:ilvl w:val="0"/>
          <w:numId w:val="36"/>
        </w:numPr>
        <w:spacing w:after="240" w:line="360" w:lineRule="auto"/>
        <w:jc w:val="both"/>
        <w:rPr>
          <w:rFonts w:ascii="Arial" w:eastAsia="Times New Roman" w:hAnsi="Arial" w:cs="Arial"/>
          <w:sz w:val="24"/>
          <w:szCs w:val="24"/>
        </w:rPr>
      </w:pPr>
      <w:r w:rsidRPr="00FA3CF6">
        <w:rPr>
          <w:rFonts w:ascii="Arial" w:eastAsia="Times New Roman" w:hAnsi="Arial" w:cs="Arial"/>
          <w:sz w:val="24"/>
          <w:szCs w:val="24"/>
        </w:rPr>
        <w:t xml:space="preserve">Could my personal biases or preconceptions potentially </w:t>
      </w:r>
      <w:proofErr w:type="gramStart"/>
      <w:r w:rsidRPr="00FA3CF6">
        <w:rPr>
          <w:rFonts w:ascii="Arial" w:eastAsia="Times New Roman" w:hAnsi="Arial" w:cs="Arial"/>
          <w:sz w:val="24"/>
          <w:szCs w:val="24"/>
        </w:rPr>
        <w:t>impact</w:t>
      </w:r>
      <w:proofErr w:type="gramEnd"/>
      <w:r w:rsidRPr="00FA3CF6">
        <w:rPr>
          <w:rFonts w:ascii="Arial" w:eastAsia="Times New Roman" w:hAnsi="Arial" w:cs="Arial"/>
          <w:sz w:val="24"/>
          <w:szCs w:val="24"/>
        </w:rPr>
        <w:t xml:space="preserve"> my interpersonal interactions? </w:t>
      </w:r>
    </w:p>
    <w:p w:rsidR="0052460E" w:rsidRPr="00FA3CF6" w:rsidRDefault="0052460E" w:rsidP="00FA3CF6">
      <w:pPr>
        <w:pStyle w:val="ListParagraph"/>
        <w:numPr>
          <w:ilvl w:val="0"/>
          <w:numId w:val="36"/>
        </w:numPr>
        <w:spacing w:after="240" w:line="360" w:lineRule="auto"/>
        <w:jc w:val="both"/>
        <w:rPr>
          <w:rFonts w:ascii="Arial" w:eastAsia="Times New Roman" w:hAnsi="Arial" w:cs="Arial"/>
          <w:sz w:val="24"/>
          <w:szCs w:val="24"/>
        </w:rPr>
      </w:pPr>
      <w:r w:rsidRPr="00FA3CF6">
        <w:rPr>
          <w:rFonts w:ascii="Arial" w:eastAsia="Times New Roman" w:hAnsi="Arial" w:cs="Arial"/>
          <w:sz w:val="24"/>
          <w:szCs w:val="24"/>
        </w:rPr>
        <w:t xml:space="preserve">In what ways can I modify my communication strategy to surmount cultural disparities and forge substantial rapport? </w:t>
      </w:r>
    </w:p>
    <w:p w:rsidR="00B668CB" w:rsidRPr="00FA3CF6" w:rsidRDefault="003846E5" w:rsidP="00FA3CF6">
      <w:pPr>
        <w:spacing w:line="360" w:lineRule="auto"/>
        <w:jc w:val="both"/>
        <w:rPr>
          <w:rFonts w:ascii="Arial" w:eastAsia="Times New Roman" w:hAnsi="Arial" w:cs="Arial"/>
          <w:sz w:val="24"/>
          <w:szCs w:val="24"/>
        </w:rPr>
      </w:pPr>
      <w:r w:rsidRPr="00FA3CF6">
        <w:rPr>
          <w:rFonts w:ascii="Arial" w:eastAsia="Times New Roman" w:hAnsi="Arial" w:cs="Arial"/>
          <w:sz w:val="24"/>
          <w:szCs w:val="24"/>
        </w:rPr>
        <w:t>Through</w:t>
      </w:r>
      <w:r w:rsidR="0052460E" w:rsidRPr="00FA3CF6">
        <w:rPr>
          <w:rFonts w:ascii="Arial" w:eastAsia="Times New Roman" w:hAnsi="Arial" w:cs="Arial"/>
          <w:sz w:val="24"/>
          <w:szCs w:val="24"/>
        </w:rPr>
        <w:t xml:space="preserve"> introspection and self-reflection, I have arrived at the </w:t>
      </w:r>
      <w:proofErr w:type="spellStart"/>
      <w:r w:rsidR="0052460E" w:rsidRPr="00FA3CF6">
        <w:rPr>
          <w:rFonts w:ascii="Arial" w:eastAsia="Times New Roman" w:hAnsi="Arial" w:cs="Arial"/>
          <w:sz w:val="24"/>
          <w:szCs w:val="24"/>
        </w:rPr>
        <w:t>realisation</w:t>
      </w:r>
      <w:proofErr w:type="spellEnd"/>
      <w:r w:rsidR="0052460E" w:rsidRPr="00FA3CF6">
        <w:rPr>
          <w:rFonts w:ascii="Arial" w:eastAsia="Times New Roman" w:hAnsi="Arial" w:cs="Arial"/>
          <w:sz w:val="24"/>
          <w:szCs w:val="24"/>
        </w:rPr>
        <w:t xml:space="preserve"> that the acquisition of cultural knowledge requires continuous improvement and personal growth. </w:t>
      </w:r>
    </w:p>
    <w:p w:rsidR="007105CF" w:rsidRDefault="00B668CB" w:rsidP="007105CF">
      <w:pPr>
        <w:spacing w:line="360" w:lineRule="auto"/>
        <w:jc w:val="both"/>
        <w:rPr>
          <w:rFonts w:ascii="Arial" w:hAnsi="Arial" w:cs="Arial"/>
          <w:sz w:val="24"/>
          <w:szCs w:val="24"/>
        </w:rPr>
      </w:pPr>
      <w:r w:rsidRPr="00FA3CF6">
        <w:rPr>
          <w:rFonts w:ascii="Arial" w:hAnsi="Arial" w:cs="Arial"/>
          <w:sz w:val="24"/>
          <w:szCs w:val="24"/>
        </w:rPr>
        <w:lastRenderedPageBreak/>
        <w:t xml:space="preserve">I was recalled an instance when the roll call of influx of Japanese visitors to our hotel. Initially, it was quite hard to feel their introverted behaviour and their indirect way of expression. Whereas the act of flattery may be somewhat strange, however, after careful examination and research, I found that this </w:t>
      </w:r>
      <w:proofErr w:type="gramStart"/>
      <w:r w:rsidRPr="00FA3CF6">
        <w:rPr>
          <w:rFonts w:ascii="Arial" w:hAnsi="Arial" w:cs="Arial"/>
          <w:sz w:val="24"/>
          <w:szCs w:val="24"/>
        </w:rPr>
        <w:t>behavior basically</w:t>
      </w:r>
      <w:proofErr w:type="gramEnd"/>
      <w:r w:rsidRPr="00FA3CF6">
        <w:rPr>
          <w:rFonts w:ascii="Arial" w:hAnsi="Arial" w:cs="Arial"/>
          <w:sz w:val="24"/>
          <w:szCs w:val="24"/>
        </w:rPr>
        <w:t xml:space="preserve"> had nothing to do with Japanese social n</w:t>
      </w:r>
      <w:r w:rsidR="007105CF">
        <w:rPr>
          <w:rFonts w:ascii="Arial" w:hAnsi="Arial" w:cs="Arial"/>
          <w:sz w:val="24"/>
          <w:szCs w:val="24"/>
        </w:rPr>
        <w:t>orms of modesty and politeness.</w:t>
      </w:r>
    </w:p>
    <w:p w:rsidR="00B668CB" w:rsidRPr="00FA3CF6" w:rsidRDefault="00B668CB" w:rsidP="007105CF">
      <w:pPr>
        <w:spacing w:line="360" w:lineRule="auto"/>
        <w:jc w:val="both"/>
        <w:rPr>
          <w:rFonts w:ascii="Arial" w:hAnsi="Arial" w:cs="Arial"/>
          <w:sz w:val="24"/>
          <w:szCs w:val="24"/>
        </w:rPr>
      </w:pPr>
      <w:bookmarkStart w:id="6" w:name="_GoBack"/>
      <w:bookmarkEnd w:id="6"/>
      <w:r w:rsidRPr="00FA3CF6">
        <w:rPr>
          <w:rFonts w:ascii="Arial" w:hAnsi="Arial" w:cs="Arial"/>
          <w:sz w:val="24"/>
          <w:szCs w:val="24"/>
        </w:rPr>
        <w:t xml:space="preserve">I started to feel confused and angered that they did not like the service or </w:t>
      </w:r>
      <w:proofErr w:type="gramStart"/>
      <w:r w:rsidRPr="00FA3CF6">
        <w:rPr>
          <w:rFonts w:ascii="Arial" w:hAnsi="Arial" w:cs="Arial"/>
          <w:sz w:val="24"/>
          <w:szCs w:val="24"/>
        </w:rPr>
        <w:t>themselves which</w:t>
      </w:r>
      <w:proofErr w:type="gramEnd"/>
      <w:r w:rsidRPr="00FA3CF6">
        <w:rPr>
          <w:rFonts w:ascii="Arial" w:hAnsi="Arial" w:cs="Arial"/>
          <w:sz w:val="24"/>
          <w:szCs w:val="24"/>
        </w:rPr>
        <w:t xml:space="preserve"> I was patiently doing everything to serve them. Contrary to the initial feelings of fear, the further I researched the cultural context of this language, the more my feelings changed into an inquisitive and empathetic attitude</w:t>
      </w:r>
      <w:sdt>
        <w:sdtPr>
          <w:rPr>
            <w:rFonts w:ascii="Arial" w:hAnsi="Arial" w:cs="Arial"/>
            <w:sz w:val="24"/>
            <w:szCs w:val="24"/>
          </w:rPr>
          <w:id w:val="1017663331"/>
          <w:citation/>
        </w:sdtPr>
        <w:sdtEndPr/>
        <w:sdtContent>
          <w:r w:rsidR="003B2F67">
            <w:rPr>
              <w:rFonts w:ascii="Arial" w:hAnsi="Arial" w:cs="Arial"/>
              <w:sz w:val="24"/>
              <w:szCs w:val="24"/>
            </w:rPr>
            <w:fldChar w:fldCharType="begin"/>
          </w:r>
          <w:r w:rsidR="003B2F67">
            <w:rPr>
              <w:rFonts w:ascii="Arial" w:hAnsi="Arial" w:cs="Arial"/>
              <w:sz w:val="24"/>
              <w:szCs w:val="24"/>
            </w:rPr>
            <w:instrText xml:space="preserve"> CITATION Joh05 \l 1033 </w:instrText>
          </w:r>
          <w:r w:rsidR="003B2F67">
            <w:rPr>
              <w:rFonts w:ascii="Arial" w:hAnsi="Arial" w:cs="Arial"/>
              <w:sz w:val="24"/>
              <w:szCs w:val="24"/>
            </w:rPr>
            <w:fldChar w:fldCharType="separate"/>
          </w:r>
          <w:r w:rsidR="003B2F67">
            <w:rPr>
              <w:rFonts w:ascii="Arial" w:hAnsi="Arial" w:cs="Arial"/>
              <w:noProof/>
              <w:sz w:val="24"/>
              <w:szCs w:val="24"/>
            </w:rPr>
            <w:t xml:space="preserve"> </w:t>
          </w:r>
          <w:r w:rsidR="003B2F67" w:rsidRPr="003B2F67">
            <w:rPr>
              <w:rFonts w:ascii="Arial" w:hAnsi="Arial" w:cs="Arial"/>
              <w:noProof/>
              <w:sz w:val="24"/>
              <w:szCs w:val="24"/>
            </w:rPr>
            <w:t>(Johnson, Matthew, &amp; Diane, 2005)</w:t>
          </w:r>
          <w:r w:rsidR="003B2F67">
            <w:rPr>
              <w:rFonts w:ascii="Arial" w:hAnsi="Arial" w:cs="Arial"/>
              <w:sz w:val="24"/>
              <w:szCs w:val="24"/>
            </w:rPr>
            <w:fldChar w:fldCharType="end"/>
          </w:r>
        </w:sdtContent>
      </w:sdt>
      <w:r w:rsidRPr="00FA3CF6">
        <w:rPr>
          <w:rFonts w:ascii="Arial" w:hAnsi="Arial" w:cs="Arial"/>
          <w:sz w:val="24"/>
          <w:szCs w:val="24"/>
        </w:rPr>
        <w:t xml:space="preserve">. </w:t>
      </w:r>
      <w:r w:rsidRPr="00FA3CF6">
        <w:rPr>
          <w:rFonts w:ascii="Arial" w:hAnsi="Arial" w:cs="Arial"/>
          <w:sz w:val="24"/>
          <w:szCs w:val="24"/>
        </w:rPr>
        <w:br/>
        <w:t xml:space="preserve">After thinking through this, I can observe that cultural awareness as a factor has a substantial impact on the guest’s satisfaction and the experience that they receive as a </w:t>
      </w:r>
      <w:proofErr w:type="gramStart"/>
      <w:r w:rsidRPr="00FA3CF6">
        <w:rPr>
          <w:rFonts w:ascii="Arial" w:hAnsi="Arial" w:cs="Arial"/>
          <w:sz w:val="24"/>
          <w:szCs w:val="24"/>
        </w:rPr>
        <w:t>whole</w:t>
      </w:r>
      <w:proofErr w:type="gramEnd"/>
      <w:r w:rsidRPr="00FA3CF6">
        <w:rPr>
          <w:rFonts w:ascii="Arial" w:hAnsi="Arial" w:cs="Arial"/>
          <w:sz w:val="24"/>
          <w:szCs w:val="24"/>
        </w:rPr>
        <w:t xml:space="preserve">. Varied cultures make the hospitality industry rich in the many different point of views and expectations, and one of its responsibilities is to become an adaptive field. If a company fails to adhere to that principle, it is highly likely that mistakes </w:t>
      </w:r>
      <w:proofErr w:type="gramStart"/>
      <w:r w:rsidRPr="00FA3CF6">
        <w:rPr>
          <w:rFonts w:ascii="Arial" w:hAnsi="Arial" w:cs="Arial"/>
          <w:sz w:val="24"/>
          <w:szCs w:val="24"/>
        </w:rPr>
        <w:t>will be made</w:t>
      </w:r>
      <w:proofErr w:type="gramEnd"/>
      <w:r w:rsidRPr="00FA3CF6">
        <w:rPr>
          <w:rFonts w:ascii="Arial" w:hAnsi="Arial" w:cs="Arial"/>
          <w:sz w:val="24"/>
          <w:szCs w:val="24"/>
        </w:rPr>
        <w:t>, customers will become dissatisfied, and they could even lose even the existing clients.</w:t>
      </w:r>
      <w:r w:rsidRPr="00FA3CF6">
        <w:rPr>
          <w:rFonts w:ascii="Arial" w:hAnsi="Arial" w:cs="Arial"/>
          <w:sz w:val="24"/>
          <w:szCs w:val="24"/>
        </w:rPr>
        <w:br/>
      </w:r>
      <w:proofErr w:type="gramStart"/>
      <w:r w:rsidRPr="00FA3CF6">
        <w:rPr>
          <w:rFonts w:ascii="Arial" w:hAnsi="Arial" w:cs="Arial"/>
          <w:sz w:val="24"/>
          <w:szCs w:val="24"/>
        </w:rPr>
        <w:t>Being immersed</w:t>
      </w:r>
      <w:proofErr w:type="gramEnd"/>
      <w:r w:rsidRPr="00FA3CF6">
        <w:rPr>
          <w:rFonts w:ascii="Arial" w:hAnsi="Arial" w:cs="Arial"/>
          <w:sz w:val="24"/>
          <w:szCs w:val="24"/>
        </w:rPr>
        <w:t xml:space="preserve"> in the different cultures that every customer brings, I have come to the realization that cultural awareness is far deeper than tolerating and accommodating the new; it goes beyond understanding and appreciating the different norms and needs of every guest. It takes continual growing of skills, the desire to re-examine existing beliefs, and the capacity to stay open to alternate thinking</w:t>
      </w:r>
      <w:sdt>
        <w:sdtPr>
          <w:rPr>
            <w:rFonts w:ascii="Arial" w:hAnsi="Arial" w:cs="Arial"/>
            <w:sz w:val="24"/>
            <w:szCs w:val="24"/>
          </w:rPr>
          <w:id w:val="-1754501405"/>
          <w:citation/>
        </w:sdtPr>
        <w:sdtEndPr/>
        <w:sdtContent>
          <w:r w:rsidR="003B2F67">
            <w:rPr>
              <w:rFonts w:ascii="Arial" w:hAnsi="Arial" w:cs="Arial"/>
              <w:sz w:val="24"/>
              <w:szCs w:val="24"/>
            </w:rPr>
            <w:fldChar w:fldCharType="begin"/>
          </w:r>
          <w:r w:rsidR="003B2F67">
            <w:rPr>
              <w:rFonts w:ascii="Arial" w:hAnsi="Arial" w:cs="Arial"/>
              <w:sz w:val="24"/>
              <w:szCs w:val="24"/>
            </w:rPr>
            <w:instrText xml:space="preserve"> CITATION Mar10 \l 1033 </w:instrText>
          </w:r>
          <w:r w:rsidR="003B2F67">
            <w:rPr>
              <w:rFonts w:ascii="Arial" w:hAnsi="Arial" w:cs="Arial"/>
              <w:sz w:val="24"/>
              <w:szCs w:val="24"/>
            </w:rPr>
            <w:fldChar w:fldCharType="separate"/>
          </w:r>
          <w:r w:rsidR="003B2F67">
            <w:rPr>
              <w:rFonts w:ascii="Arial" w:hAnsi="Arial" w:cs="Arial"/>
              <w:noProof/>
              <w:sz w:val="24"/>
              <w:szCs w:val="24"/>
            </w:rPr>
            <w:t xml:space="preserve"> </w:t>
          </w:r>
          <w:r w:rsidR="003B2F67" w:rsidRPr="003B2F67">
            <w:rPr>
              <w:rFonts w:ascii="Arial" w:hAnsi="Arial" w:cs="Arial"/>
              <w:noProof/>
              <w:sz w:val="24"/>
              <w:szCs w:val="24"/>
            </w:rPr>
            <w:t>(Markman &amp; Marla, 2010)</w:t>
          </w:r>
          <w:r w:rsidR="003B2F67">
            <w:rPr>
              <w:rFonts w:ascii="Arial" w:hAnsi="Arial" w:cs="Arial"/>
              <w:sz w:val="24"/>
              <w:szCs w:val="24"/>
            </w:rPr>
            <w:fldChar w:fldCharType="end"/>
          </w:r>
        </w:sdtContent>
      </w:sdt>
      <w:r w:rsidRPr="00FA3CF6">
        <w:rPr>
          <w:rFonts w:ascii="Arial" w:hAnsi="Arial" w:cs="Arial"/>
          <w:sz w:val="24"/>
          <w:szCs w:val="24"/>
        </w:rPr>
        <w:t>.</w:t>
      </w:r>
    </w:p>
    <w:p w:rsidR="00D206CE" w:rsidRPr="00FA3CF6" w:rsidRDefault="0052460E" w:rsidP="007105CF">
      <w:pPr>
        <w:spacing w:line="360" w:lineRule="auto"/>
        <w:jc w:val="both"/>
        <w:rPr>
          <w:rFonts w:ascii="Arial" w:hAnsi="Arial" w:cs="Arial"/>
          <w:sz w:val="24"/>
          <w:szCs w:val="24"/>
        </w:rPr>
      </w:pPr>
      <w:r w:rsidRPr="00FA3CF6">
        <w:rPr>
          <w:rFonts w:ascii="Arial" w:eastAsia="Times New Roman" w:hAnsi="Arial" w:cs="Arial"/>
          <w:sz w:val="24"/>
          <w:szCs w:val="24"/>
        </w:rPr>
        <w:t xml:space="preserve">This experience afforded me the chance to foster long-lasting connections with patrons and yield outstanding recommendations for the </w:t>
      </w:r>
      <w:r w:rsidR="00456CBE" w:rsidRPr="00FA3CF6">
        <w:rPr>
          <w:rFonts w:ascii="Arial" w:eastAsia="Times New Roman" w:hAnsi="Arial" w:cs="Arial"/>
          <w:sz w:val="24"/>
          <w:szCs w:val="24"/>
        </w:rPr>
        <w:t>Holiday Inn</w:t>
      </w:r>
      <w:r w:rsidRPr="00FA3CF6">
        <w:rPr>
          <w:rFonts w:ascii="Arial" w:eastAsia="Times New Roman" w:hAnsi="Arial" w:cs="Arial"/>
          <w:sz w:val="24"/>
          <w:szCs w:val="24"/>
        </w:rPr>
        <w:t xml:space="preserve"> Hotel. Upon engaging in introspection. Moving forward, I am committed to valuing diversity, fostering authentic relationships, and making a meaningful contribution to the strategic expansion of </w:t>
      </w:r>
      <w:r w:rsidR="00456CBE" w:rsidRPr="00FA3CF6">
        <w:rPr>
          <w:rFonts w:ascii="Arial" w:eastAsia="Times New Roman" w:hAnsi="Arial" w:cs="Arial"/>
          <w:sz w:val="24"/>
          <w:szCs w:val="24"/>
        </w:rPr>
        <w:t>Holiday Inn</w:t>
      </w:r>
      <w:r w:rsidRPr="00FA3CF6">
        <w:rPr>
          <w:rFonts w:ascii="Arial" w:eastAsia="Times New Roman" w:hAnsi="Arial" w:cs="Arial"/>
          <w:sz w:val="24"/>
          <w:szCs w:val="24"/>
        </w:rPr>
        <w:t xml:space="preserve"> Hotel, a global frontrunner in the hospitality sector.</w:t>
      </w:r>
    </w:p>
    <w:p w:rsidR="0092696D" w:rsidRDefault="0092696D" w:rsidP="0092696D">
      <w:pPr>
        <w:pStyle w:val="Heading1"/>
      </w:pPr>
      <w:bookmarkStart w:id="7" w:name="_Toc166768698"/>
      <w:r>
        <w:lastRenderedPageBreak/>
        <w:t>Component 4:</w:t>
      </w:r>
      <w:r w:rsidR="00C00ADC">
        <w:t xml:space="preserve"> Presentation</w:t>
      </w:r>
      <w:bookmarkEnd w:id="7"/>
    </w:p>
    <w:p w:rsidR="0092696D" w:rsidRPr="0092696D" w:rsidRDefault="0092696D" w:rsidP="0092696D">
      <w:r>
        <w:rPr>
          <w:noProof/>
          <w:lang w:val="en-GB" w:eastAsia="en-GB"/>
        </w:rPr>
        <w:drawing>
          <wp:inline distT="0" distB="0" distL="0" distR="0" wp14:anchorId="322383EF" wp14:editId="36DD0F62">
            <wp:extent cx="5943600" cy="3352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52800"/>
                    </a:xfrm>
                    <a:prstGeom prst="rect">
                      <a:avLst/>
                    </a:prstGeom>
                  </pic:spPr>
                </pic:pic>
              </a:graphicData>
            </a:graphic>
          </wp:inline>
        </w:drawing>
      </w:r>
      <w:r w:rsidRPr="0092696D">
        <w:rPr>
          <w:noProof/>
        </w:rPr>
        <w:t xml:space="preserve"> </w:t>
      </w:r>
      <w:r>
        <w:rPr>
          <w:noProof/>
          <w:lang w:val="en-GB" w:eastAsia="en-GB"/>
        </w:rPr>
        <w:drawing>
          <wp:inline distT="0" distB="0" distL="0" distR="0" wp14:anchorId="3A5C14A1" wp14:editId="065407ED">
            <wp:extent cx="5943600" cy="28124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812415"/>
                    </a:xfrm>
                    <a:prstGeom prst="rect">
                      <a:avLst/>
                    </a:prstGeom>
                  </pic:spPr>
                </pic:pic>
              </a:graphicData>
            </a:graphic>
          </wp:inline>
        </w:drawing>
      </w:r>
      <w:r w:rsidRPr="0092696D">
        <w:rPr>
          <w:noProof/>
        </w:rPr>
        <w:t xml:space="preserve"> </w:t>
      </w:r>
      <w:r>
        <w:rPr>
          <w:noProof/>
          <w:lang w:val="en-GB" w:eastAsia="en-GB"/>
        </w:rPr>
        <w:lastRenderedPageBreak/>
        <w:drawing>
          <wp:inline distT="0" distB="0" distL="0" distR="0" wp14:anchorId="5C401C74" wp14:editId="10BEB7DB">
            <wp:extent cx="5943600" cy="29508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950845"/>
                    </a:xfrm>
                    <a:prstGeom prst="rect">
                      <a:avLst/>
                    </a:prstGeom>
                  </pic:spPr>
                </pic:pic>
              </a:graphicData>
            </a:graphic>
          </wp:inline>
        </w:drawing>
      </w:r>
      <w:r w:rsidRPr="0092696D">
        <w:rPr>
          <w:noProof/>
        </w:rPr>
        <w:t xml:space="preserve"> </w:t>
      </w:r>
      <w:r>
        <w:rPr>
          <w:noProof/>
          <w:lang w:val="en-GB" w:eastAsia="en-GB"/>
        </w:rPr>
        <w:drawing>
          <wp:inline distT="0" distB="0" distL="0" distR="0" wp14:anchorId="29450162" wp14:editId="04FCEFAE">
            <wp:extent cx="5943600" cy="3321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21050"/>
                    </a:xfrm>
                    <a:prstGeom prst="rect">
                      <a:avLst/>
                    </a:prstGeom>
                  </pic:spPr>
                </pic:pic>
              </a:graphicData>
            </a:graphic>
          </wp:inline>
        </w:drawing>
      </w:r>
      <w:r w:rsidRPr="0092696D">
        <w:rPr>
          <w:noProof/>
        </w:rPr>
        <w:t xml:space="preserve"> </w:t>
      </w:r>
      <w:r>
        <w:rPr>
          <w:noProof/>
          <w:lang w:val="en-GB" w:eastAsia="en-GB"/>
        </w:rPr>
        <w:lastRenderedPageBreak/>
        <w:drawing>
          <wp:inline distT="0" distB="0" distL="0" distR="0" wp14:anchorId="64EF7C4B" wp14:editId="6BD858AB">
            <wp:extent cx="5943600" cy="33623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62325"/>
                    </a:xfrm>
                    <a:prstGeom prst="rect">
                      <a:avLst/>
                    </a:prstGeom>
                  </pic:spPr>
                </pic:pic>
              </a:graphicData>
            </a:graphic>
          </wp:inline>
        </w:drawing>
      </w:r>
      <w:r w:rsidRPr="0092696D">
        <w:rPr>
          <w:noProof/>
        </w:rPr>
        <w:t xml:space="preserve"> </w:t>
      </w:r>
      <w:r>
        <w:rPr>
          <w:noProof/>
          <w:lang w:val="en-GB" w:eastAsia="en-GB"/>
        </w:rPr>
        <w:drawing>
          <wp:inline distT="0" distB="0" distL="0" distR="0" wp14:anchorId="4B2A9AB9" wp14:editId="38EF85A2">
            <wp:extent cx="5943600" cy="3359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59150"/>
                    </a:xfrm>
                    <a:prstGeom prst="rect">
                      <a:avLst/>
                    </a:prstGeom>
                  </pic:spPr>
                </pic:pic>
              </a:graphicData>
            </a:graphic>
          </wp:inline>
        </w:drawing>
      </w:r>
      <w:r w:rsidRPr="0092696D">
        <w:rPr>
          <w:noProof/>
        </w:rPr>
        <w:t xml:space="preserve"> </w:t>
      </w:r>
      <w:r>
        <w:rPr>
          <w:noProof/>
          <w:lang w:val="en-GB" w:eastAsia="en-GB"/>
        </w:rPr>
        <w:lastRenderedPageBreak/>
        <w:drawing>
          <wp:inline distT="0" distB="0" distL="0" distR="0" wp14:anchorId="3305AD7F" wp14:editId="15B13751">
            <wp:extent cx="5943600" cy="33489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8990"/>
                    </a:xfrm>
                    <a:prstGeom prst="rect">
                      <a:avLst/>
                    </a:prstGeom>
                  </pic:spPr>
                </pic:pic>
              </a:graphicData>
            </a:graphic>
          </wp:inline>
        </w:drawing>
      </w:r>
      <w:r w:rsidRPr="0092696D">
        <w:rPr>
          <w:noProof/>
        </w:rPr>
        <w:t xml:space="preserve"> </w:t>
      </w:r>
      <w:r>
        <w:rPr>
          <w:noProof/>
          <w:lang w:val="en-GB" w:eastAsia="en-GB"/>
        </w:rPr>
        <w:drawing>
          <wp:inline distT="0" distB="0" distL="0" distR="0" wp14:anchorId="246FA4AC" wp14:editId="6D96E21F">
            <wp:extent cx="5943600" cy="33350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35020"/>
                    </a:xfrm>
                    <a:prstGeom prst="rect">
                      <a:avLst/>
                    </a:prstGeom>
                  </pic:spPr>
                </pic:pic>
              </a:graphicData>
            </a:graphic>
          </wp:inline>
        </w:drawing>
      </w:r>
      <w:r w:rsidRPr="0092696D">
        <w:rPr>
          <w:noProof/>
        </w:rPr>
        <w:t xml:space="preserve"> </w:t>
      </w:r>
      <w:r>
        <w:rPr>
          <w:noProof/>
          <w:lang w:val="en-GB" w:eastAsia="en-GB"/>
        </w:rPr>
        <w:lastRenderedPageBreak/>
        <w:drawing>
          <wp:inline distT="0" distB="0" distL="0" distR="0" wp14:anchorId="0DBCBF0D" wp14:editId="14DD388F">
            <wp:extent cx="5943600" cy="3340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0100"/>
                    </a:xfrm>
                    <a:prstGeom prst="rect">
                      <a:avLst/>
                    </a:prstGeom>
                  </pic:spPr>
                </pic:pic>
              </a:graphicData>
            </a:graphic>
          </wp:inline>
        </w:drawing>
      </w:r>
      <w:r w:rsidRPr="0092696D">
        <w:rPr>
          <w:noProof/>
        </w:rPr>
        <w:t xml:space="preserve"> </w:t>
      </w:r>
      <w:r>
        <w:rPr>
          <w:noProof/>
          <w:lang w:val="en-GB" w:eastAsia="en-GB"/>
        </w:rPr>
        <w:drawing>
          <wp:inline distT="0" distB="0" distL="0" distR="0" wp14:anchorId="5CFF1BE8" wp14:editId="353242AA">
            <wp:extent cx="5943600" cy="331343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13430"/>
                    </a:xfrm>
                    <a:prstGeom prst="rect">
                      <a:avLst/>
                    </a:prstGeom>
                  </pic:spPr>
                </pic:pic>
              </a:graphicData>
            </a:graphic>
          </wp:inline>
        </w:drawing>
      </w:r>
    </w:p>
    <w:bookmarkStart w:id="8" w:name="_Toc166768699" w:displacedByCustomXml="next"/>
    <w:sdt>
      <w:sdtPr>
        <w:rPr>
          <w:rFonts w:asciiTheme="minorHAnsi" w:eastAsiaTheme="minorHAnsi" w:hAnsiTheme="minorHAnsi" w:cs="Arial"/>
          <w:b w:val="0"/>
          <w:color w:val="auto"/>
          <w:sz w:val="22"/>
          <w:szCs w:val="24"/>
        </w:rPr>
        <w:id w:val="-1892112753"/>
        <w:docPartObj>
          <w:docPartGallery w:val="Bibliographies"/>
          <w:docPartUnique/>
        </w:docPartObj>
      </w:sdtPr>
      <w:sdtEndPr/>
      <w:sdtContent>
        <w:p w:rsidR="00E16B33" w:rsidRPr="00F327A7" w:rsidRDefault="00E16B33" w:rsidP="00964A7D">
          <w:pPr>
            <w:pStyle w:val="Heading1"/>
            <w:jc w:val="both"/>
            <w:rPr>
              <w:rFonts w:cs="Arial"/>
              <w:szCs w:val="24"/>
            </w:rPr>
          </w:pPr>
          <w:r w:rsidRPr="00F327A7">
            <w:rPr>
              <w:rFonts w:cs="Arial"/>
              <w:szCs w:val="24"/>
            </w:rPr>
            <w:t>References</w:t>
          </w:r>
          <w:bookmarkEnd w:id="8"/>
        </w:p>
        <w:sdt>
          <w:sdtPr>
            <w:rPr>
              <w:rFonts w:ascii="Arial" w:hAnsi="Arial" w:cs="Arial"/>
              <w:sz w:val="24"/>
              <w:szCs w:val="24"/>
            </w:rPr>
            <w:id w:val="-573587230"/>
            <w:bibliography/>
          </w:sdtPr>
          <w:sdtEndPr/>
          <w:sdtContent>
            <w:p w:rsidR="00D37A89" w:rsidRPr="00F327A7" w:rsidRDefault="00E16B33" w:rsidP="00964A7D">
              <w:pPr>
                <w:pStyle w:val="Bibliography"/>
                <w:spacing w:line="360" w:lineRule="auto"/>
                <w:ind w:left="720" w:hanging="720"/>
                <w:jc w:val="both"/>
                <w:rPr>
                  <w:rFonts w:ascii="Arial" w:hAnsi="Arial" w:cs="Arial"/>
                  <w:noProof/>
                  <w:sz w:val="24"/>
                  <w:szCs w:val="24"/>
                </w:rPr>
              </w:pPr>
              <w:r w:rsidRPr="00F327A7">
                <w:rPr>
                  <w:rFonts w:ascii="Arial" w:hAnsi="Arial" w:cs="Arial"/>
                  <w:sz w:val="24"/>
                  <w:szCs w:val="24"/>
                </w:rPr>
                <w:fldChar w:fldCharType="begin"/>
              </w:r>
              <w:r w:rsidRPr="00F327A7">
                <w:rPr>
                  <w:rFonts w:ascii="Arial" w:hAnsi="Arial" w:cs="Arial"/>
                  <w:sz w:val="24"/>
                  <w:szCs w:val="24"/>
                </w:rPr>
                <w:instrText xml:space="preserve"> BIBLIOGRAPHY </w:instrText>
              </w:r>
              <w:r w:rsidRPr="00F327A7">
                <w:rPr>
                  <w:rFonts w:ascii="Arial" w:hAnsi="Arial" w:cs="Arial"/>
                  <w:sz w:val="24"/>
                  <w:szCs w:val="24"/>
                </w:rPr>
                <w:fldChar w:fldCharType="separate"/>
              </w:r>
              <w:r w:rsidR="00D37A89" w:rsidRPr="00F327A7">
                <w:rPr>
                  <w:rFonts w:ascii="Arial" w:hAnsi="Arial" w:cs="Arial"/>
                  <w:noProof/>
                  <w:sz w:val="24"/>
                  <w:szCs w:val="24"/>
                </w:rPr>
                <w:t xml:space="preserve">Allen, K. (2006). </w:t>
              </w:r>
              <w:r w:rsidR="00D37A89" w:rsidRPr="00F327A7">
                <w:rPr>
                  <w:rFonts w:ascii="Arial" w:hAnsi="Arial" w:cs="Arial"/>
                  <w:i/>
                  <w:iCs/>
                  <w:noProof/>
                  <w:sz w:val="24"/>
                  <w:szCs w:val="24"/>
                </w:rPr>
                <w:t>Growing and managing a small business: an entrepreneurial perspective.</w:t>
              </w:r>
              <w:r w:rsidR="00D37A89" w:rsidRPr="00F327A7">
                <w:rPr>
                  <w:rFonts w:ascii="Arial" w:hAnsi="Arial" w:cs="Arial"/>
                  <w:noProof/>
                  <w:sz w:val="24"/>
                  <w:szCs w:val="24"/>
                </w:rPr>
                <w:t xml:space="preserve"> Boston: Houghton Mifflin Co.</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Bragg, A., &amp; Bragg, M. (2005). </w:t>
              </w:r>
              <w:r w:rsidRPr="00F327A7">
                <w:rPr>
                  <w:rFonts w:ascii="Arial" w:hAnsi="Arial" w:cs="Arial"/>
                  <w:i/>
                  <w:iCs/>
                  <w:noProof/>
                  <w:sz w:val="24"/>
                  <w:szCs w:val="24"/>
                </w:rPr>
                <w:t>Developing new business ideas: a step-by-step guide to creating new business ideas worth backing.</w:t>
              </w:r>
              <w:r w:rsidRPr="00F327A7">
                <w:rPr>
                  <w:rFonts w:ascii="Arial" w:hAnsi="Arial" w:cs="Arial"/>
                  <w:noProof/>
                  <w:sz w:val="24"/>
                  <w:szCs w:val="24"/>
                </w:rPr>
                <w:t xml:space="preserve"> Harlow: Prentice Hall.</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lastRenderedPageBreak/>
                <w:t xml:space="preserve">Burns, P. (2011). </w:t>
              </w:r>
              <w:r w:rsidRPr="00F327A7">
                <w:rPr>
                  <w:rFonts w:ascii="Arial" w:hAnsi="Arial" w:cs="Arial"/>
                  <w:i/>
                  <w:iCs/>
                  <w:noProof/>
                  <w:sz w:val="24"/>
                  <w:szCs w:val="24"/>
                </w:rPr>
                <w:t>Entrepreneurship and small business.</w:t>
              </w:r>
              <w:r w:rsidRPr="00F327A7">
                <w:rPr>
                  <w:rFonts w:ascii="Arial" w:hAnsi="Arial" w:cs="Arial"/>
                  <w:noProof/>
                  <w:sz w:val="24"/>
                  <w:szCs w:val="24"/>
                </w:rPr>
                <w:t xml:space="preserve"> Basingstoke: Palgrave Macmillan.</w:t>
              </w:r>
            </w:p>
            <w:p w:rsidR="00D37A89" w:rsidRPr="00F327A7" w:rsidRDefault="001F32FC" w:rsidP="00964A7D">
              <w:pPr>
                <w:pStyle w:val="Bibliography"/>
                <w:spacing w:line="360" w:lineRule="auto"/>
                <w:ind w:left="720" w:hanging="720"/>
                <w:jc w:val="both"/>
                <w:rPr>
                  <w:rFonts w:ascii="Arial" w:hAnsi="Arial" w:cs="Arial"/>
                  <w:noProof/>
                  <w:sz w:val="24"/>
                  <w:szCs w:val="24"/>
                </w:rPr>
              </w:pPr>
              <w:r>
                <w:rPr>
                  <w:rFonts w:ascii="Arial" w:hAnsi="Arial" w:cs="Arial"/>
                  <w:noProof/>
                  <w:sz w:val="24"/>
                  <w:szCs w:val="24"/>
                </w:rPr>
                <w:t>Children</w:t>
              </w:r>
              <w:r w:rsidR="00D37A89" w:rsidRPr="00F327A7">
                <w:rPr>
                  <w:rFonts w:ascii="Arial" w:hAnsi="Arial" w:cs="Arial"/>
                  <w:noProof/>
                  <w:sz w:val="24"/>
                  <w:szCs w:val="24"/>
                </w:rPr>
                <w:t xml:space="preserve">, Frances, &amp; Elaine. (2000). Starting a Business as a Nurse Consultant. </w:t>
              </w:r>
              <w:r w:rsidR="00D37A89" w:rsidRPr="00F327A7">
                <w:rPr>
                  <w:rFonts w:ascii="Arial" w:hAnsi="Arial" w:cs="Arial"/>
                  <w:i/>
                  <w:iCs/>
                  <w:noProof/>
                  <w:sz w:val="24"/>
                  <w:szCs w:val="24"/>
                </w:rPr>
                <w:t>AAOHN Journal 48</w:t>
              </w:r>
              <w:r w:rsidR="00D37A89" w:rsidRPr="00F327A7">
                <w:rPr>
                  <w:rFonts w:ascii="Arial" w:hAnsi="Arial" w:cs="Arial"/>
                  <w:noProof/>
                  <w:sz w:val="24"/>
                  <w:szCs w:val="24"/>
                </w:rPr>
                <w:t>, 136–44.</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Hall, W. K. (1980). Survival strategies in a hostile environment. </w:t>
              </w:r>
              <w:r w:rsidRPr="00F327A7">
                <w:rPr>
                  <w:rFonts w:ascii="Arial" w:hAnsi="Arial" w:cs="Arial"/>
                  <w:i/>
                  <w:iCs/>
                  <w:noProof/>
                  <w:sz w:val="24"/>
                  <w:szCs w:val="24"/>
                </w:rPr>
                <w:t>Harvard Business Review</w:t>
              </w:r>
              <w:r w:rsidRPr="00F327A7">
                <w:rPr>
                  <w:rFonts w:ascii="Arial" w:hAnsi="Arial" w:cs="Arial"/>
                  <w:noProof/>
                  <w:sz w:val="24"/>
                  <w:szCs w:val="24"/>
                </w:rPr>
                <w:t>, 75-85.</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Harrison, M., Paul, H., &amp; Nick, H. (2010, January). </w:t>
              </w:r>
              <w:r w:rsidRPr="00F327A7">
                <w:rPr>
                  <w:rFonts w:ascii="Arial" w:hAnsi="Arial" w:cs="Arial"/>
                  <w:i/>
                  <w:iCs/>
                  <w:noProof/>
                  <w:sz w:val="24"/>
                  <w:szCs w:val="24"/>
                </w:rPr>
                <w:t>Why Is Business-to-Business Marketing Special?</w:t>
              </w:r>
              <w:r w:rsidRPr="00F327A7">
                <w:rPr>
                  <w:rFonts w:ascii="Arial" w:hAnsi="Arial" w:cs="Arial"/>
                  <w:noProof/>
                  <w:sz w:val="24"/>
                  <w:szCs w:val="24"/>
                </w:rPr>
                <w:t xml:space="preserve"> Retrieved from B2B International: http://www.b2binternational.com/library/whitepapers/whitepapers04.php</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Hefer, Y., Cant, M., &amp; Wiid, J. (2015). Starting </w:t>
              </w:r>
              <w:r w:rsidR="007A43D7">
                <w:rPr>
                  <w:rFonts w:ascii="Arial" w:hAnsi="Arial" w:cs="Arial"/>
                  <w:noProof/>
                  <w:sz w:val="24"/>
                  <w:szCs w:val="24"/>
                </w:rPr>
                <w:t>One's</w:t>
              </w:r>
              <w:r w:rsidRPr="00F327A7">
                <w:rPr>
                  <w:rFonts w:ascii="Arial" w:hAnsi="Arial" w:cs="Arial"/>
                  <w:noProof/>
                  <w:sz w:val="24"/>
                  <w:szCs w:val="24"/>
                </w:rPr>
                <w:t xml:space="preserve"> Own Business What Motivates Entrepreneurs? </w:t>
              </w:r>
              <w:r w:rsidRPr="00F327A7">
                <w:rPr>
                  <w:rFonts w:ascii="Arial" w:hAnsi="Arial" w:cs="Arial"/>
                  <w:i/>
                  <w:iCs/>
                  <w:noProof/>
                  <w:sz w:val="24"/>
                  <w:szCs w:val="24"/>
                </w:rPr>
                <w:t>International Business &amp; Economics Research Journal (IBER) 14</w:t>
              </w:r>
              <w:r w:rsidRPr="00F327A7">
                <w:rPr>
                  <w:rFonts w:ascii="Arial" w:hAnsi="Arial" w:cs="Arial"/>
                  <w:noProof/>
                  <w:sz w:val="24"/>
                  <w:szCs w:val="24"/>
                </w:rPr>
                <w:t>, 237–46.</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Hill, B. J., &amp; Carey, M. (1990). Resort Motivations for Different Family Life Cycle Stages. </w:t>
              </w:r>
              <w:r w:rsidRPr="00F327A7">
                <w:rPr>
                  <w:rFonts w:ascii="Arial" w:hAnsi="Arial" w:cs="Arial"/>
                  <w:i/>
                  <w:iCs/>
                  <w:noProof/>
                  <w:sz w:val="24"/>
                  <w:szCs w:val="24"/>
                </w:rPr>
                <w:t>Visions in Leisure and Business Number 8</w:t>
              </w:r>
              <w:r w:rsidRPr="00F327A7">
                <w:rPr>
                  <w:rFonts w:ascii="Arial" w:hAnsi="Arial" w:cs="Arial"/>
                  <w:noProof/>
                  <w:sz w:val="24"/>
                  <w:szCs w:val="24"/>
                </w:rPr>
                <w:t>, 18–27.</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Jensen, F., Lööf, H., &amp; Stephan, A. (2020). New ventures in Cleantech: Opportunities, capabilities and innovation outcomes. </w:t>
              </w:r>
              <w:r w:rsidRPr="00F327A7">
                <w:rPr>
                  <w:rFonts w:ascii="Arial" w:hAnsi="Arial" w:cs="Arial"/>
                  <w:i/>
                  <w:iCs/>
                  <w:noProof/>
                  <w:sz w:val="24"/>
                  <w:szCs w:val="24"/>
                </w:rPr>
                <w:t>Business Strategy and the Environment</w:t>
              </w:r>
              <w:r w:rsidRPr="00F327A7">
                <w:rPr>
                  <w:rFonts w:ascii="Arial" w:hAnsi="Arial" w:cs="Arial"/>
                  <w:noProof/>
                  <w:sz w:val="24"/>
                  <w:szCs w:val="24"/>
                </w:rPr>
                <w:t>, 902-917.</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Johnson, Matthew, &amp; Diane, H. (2005). Starting My Own Small Business. </w:t>
              </w:r>
              <w:r w:rsidRPr="00F327A7">
                <w:rPr>
                  <w:rFonts w:ascii="Arial" w:hAnsi="Arial" w:cs="Arial"/>
                  <w:i/>
                  <w:iCs/>
                  <w:noProof/>
                  <w:sz w:val="24"/>
                  <w:szCs w:val="24"/>
                </w:rPr>
                <w:t>Journal of Visual Impairment &amp; Blindness 99</w:t>
              </w:r>
              <w:r w:rsidRPr="00F327A7">
                <w:rPr>
                  <w:rFonts w:ascii="Arial" w:hAnsi="Arial" w:cs="Arial"/>
                  <w:noProof/>
                  <w:sz w:val="24"/>
                  <w:szCs w:val="24"/>
                </w:rPr>
                <w:t>, 519–20.</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Lee, I. H. (2020). Start-ups, relocation, and firm performance: a transaction cost economics perspective. </w:t>
              </w:r>
              <w:r w:rsidRPr="00F327A7">
                <w:rPr>
                  <w:rFonts w:ascii="Arial" w:hAnsi="Arial" w:cs="Arial"/>
                  <w:i/>
                  <w:iCs/>
                  <w:noProof/>
                  <w:sz w:val="24"/>
                  <w:szCs w:val="24"/>
                </w:rPr>
                <w:t>Small Business Economics</w:t>
              </w:r>
              <w:r w:rsidRPr="00F327A7">
                <w:rPr>
                  <w:rFonts w:ascii="Arial" w:hAnsi="Arial" w:cs="Arial"/>
                  <w:noProof/>
                  <w:sz w:val="24"/>
                  <w:szCs w:val="24"/>
                </w:rPr>
                <w:t>, 205-224.</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Markman, &amp; Marla. (2010). </w:t>
              </w:r>
              <w:r w:rsidRPr="00F327A7">
                <w:rPr>
                  <w:rFonts w:ascii="Arial" w:hAnsi="Arial" w:cs="Arial"/>
                  <w:i/>
                  <w:iCs/>
                  <w:noProof/>
                  <w:sz w:val="24"/>
                  <w:szCs w:val="24"/>
                </w:rPr>
                <w:t>Start Your Own Business: The Only Startup Book You’ll Ever Need.</w:t>
              </w:r>
              <w:r w:rsidRPr="00F327A7">
                <w:rPr>
                  <w:rFonts w:ascii="Arial" w:hAnsi="Arial" w:cs="Arial"/>
                  <w:noProof/>
                  <w:sz w:val="24"/>
                  <w:szCs w:val="24"/>
                </w:rPr>
                <w:t xml:space="preserve"> Irvine: Entrepreneur Press.</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Meteab, M., Mejbel, I., Ali, H., &amp; Habeeb, M. (2022). THE ROLE OF KNOWLEDGE MANAGEMENT IN THE DEVELOPMENT OF MARKETING MANAGEMENT. </w:t>
              </w:r>
              <w:r w:rsidRPr="00F327A7">
                <w:rPr>
                  <w:rFonts w:ascii="Arial" w:hAnsi="Arial" w:cs="Arial"/>
                  <w:i/>
                  <w:iCs/>
                  <w:noProof/>
                  <w:sz w:val="24"/>
                  <w:szCs w:val="24"/>
                </w:rPr>
                <w:t>International Journal of Transformations in Business Managemen</w:t>
              </w:r>
              <w:r w:rsidRPr="00F327A7">
                <w:rPr>
                  <w:rFonts w:ascii="Arial" w:hAnsi="Arial" w:cs="Arial"/>
                  <w:noProof/>
                  <w:sz w:val="24"/>
                  <w:szCs w:val="24"/>
                </w:rPr>
                <w:t>, 55–68.</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lastRenderedPageBreak/>
                <w:t xml:space="preserve">Millan, D., &amp; Rossiter, P. (2006). Trends and Challenges : the strategic role of hospitality management association. </w:t>
              </w:r>
              <w:r w:rsidRPr="00F327A7">
                <w:rPr>
                  <w:rFonts w:ascii="Arial" w:hAnsi="Arial" w:cs="Arial"/>
                  <w:i/>
                  <w:iCs/>
                  <w:noProof/>
                  <w:sz w:val="24"/>
                  <w:szCs w:val="24"/>
                </w:rPr>
                <w:t>in Jayawardena, C.(Ed.)International Trends and Challenges in Tourism &amp; Hospitality business, Vijitha YAPA Publications , Sri Lanka , PP</w:t>
              </w:r>
              <w:r w:rsidRPr="00F327A7">
                <w:rPr>
                  <w:rFonts w:ascii="Arial" w:hAnsi="Arial" w:cs="Arial"/>
                  <w:noProof/>
                  <w:sz w:val="24"/>
                  <w:szCs w:val="24"/>
                </w:rPr>
                <w:t>, 3-12.</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Muramalla, R, V. S., &amp; Al-Hazza, A. M. (2019). Entrepreneurial strategies and factors stimulate the business of tech startups. </w:t>
              </w:r>
              <w:r w:rsidRPr="00F327A7">
                <w:rPr>
                  <w:rFonts w:ascii="Arial" w:hAnsi="Arial" w:cs="Arial"/>
                  <w:i/>
                  <w:iCs/>
                  <w:noProof/>
                  <w:sz w:val="24"/>
                  <w:szCs w:val="24"/>
                </w:rPr>
                <w:t>International Journal of Financial Research</w:t>
              </w:r>
              <w:r w:rsidRPr="00F327A7">
                <w:rPr>
                  <w:rFonts w:ascii="Arial" w:hAnsi="Arial" w:cs="Arial"/>
                  <w:noProof/>
                  <w:sz w:val="24"/>
                  <w:szCs w:val="24"/>
                </w:rPr>
                <w:t>, 360.</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NEXTDOOR, E.-T. (2021, SEPTEMBER ). </w:t>
              </w:r>
              <w:r w:rsidRPr="00F327A7">
                <w:rPr>
                  <w:rFonts w:ascii="Arial" w:hAnsi="Arial" w:cs="Arial"/>
                  <w:i/>
                  <w:iCs/>
                  <w:noProof/>
                  <w:sz w:val="24"/>
                  <w:szCs w:val="24"/>
                </w:rPr>
                <w:t>Workplace housekeeping and safety tips</w:t>
              </w:r>
              <w:r w:rsidRPr="00F327A7">
                <w:rPr>
                  <w:rFonts w:ascii="Arial" w:hAnsi="Arial" w:cs="Arial"/>
                  <w:noProof/>
                  <w:sz w:val="24"/>
                  <w:szCs w:val="24"/>
                </w:rPr>
                <w:t>. Retrieved from Business: https://business.nextdoor.com/en-us/small-business/resources/blog/workplace-housekeeping-tips</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Pearce, D. D., &amp; Pearce II, J. (2020). Distinguishing attributes of high-growth ventures. </w:t>
              </w:r>
              <w:r w:rsidRPr="00F327A7">
                <w:rPr>
                  <w:rFonts w:ascii="Arial" w:hAnsi="Arial" w:cs="Arial"/>
                  <w:i/>
                  <w:iCs/>
                  <w:noProof/>
                  <w:sz w:val="24"/>
                  <w:szCs w:val="24"/>
                </w:rPr>
                <w:t>Business Horizons</w:t>
              </w:r>
              <w:r w:rsidRPr="00F327A7">
                <w:rPr>
                  <w:rFonts w:ascii="Arial" w:hAnsi="Arial" w:cs="Arial"/>
                  <w:noProof/>
                  <w:sz w:val="24"/>
                  <w:szCs w:val="24"/>
                </w:rPr>
                <w:t>, 23-36.</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Putri, N.-L., Ketut, S., &amp; Ni, K. (2023). Awareness of FO Employees on Environmental Management System (EMS) at Hotel Le Meridien Bali Jimbaran. </w:t>
              </w:r>
              <w:r w:rsidRPr="00F327A7">
                <w:rPr>
                  <w:rFonts w:ascii="Arial" w:hAnsi="Arial" w:cs="Arial"/>
                  <w:i/>
                  <w:iCs/>
                  <w:noProof/>
                  <w:sz w:val="24"/>
                  <w:szCs w:val="24"/>
                </w:rPr>
                <w:t>Journal of Management and Business Environment (JMBE) 4</w:t>
              </w:r>
              <w:r w:rsidRPr="00F327A7">
                <w:rPr>
                  <w:rFonts w:ascii="Arial" w:hAnsi="Arial" w:cs="Arial"/>
                  <w:noProof/>
                  <w:sz w:val="24"/>
                  <w:szCs w:val="24"/>
                </w:rPr>
                <w:t>, 100–114.</w:t>
              </w:r>
            </w:p>
            <w:p w:rsidR="00D37A89" w:rsidRPr="00F327A7" w:rsidRDefault="00D37A89" w:rsidP="00964A7D">
              <w:pPr>
                <w:pStyle w:val="Bibliography"/>
                <w:spacing w:line="360" w:lineRule="auto"/>
                <w:ind w:left="720" w:hanging="720"/>
                <w:jc w:val="both"/>
                <w:rPr>
                  <w:rFonts w:ascii="Arial" w:hAnsi="Arial" w:cs="Arial"/>
                  <w:noProof/>
                  <w:sz w:val="24"/>
                  <w:szCs w:val="24"/>
                </w:rPr>
              </w:pPr>
              <w:r w:rsidRPr="00F327A7">
                <w:rPr>
                  <w:rFonts w:ascii="Arial" w:hAnsi="Arial" w:cs="Arial"/>
                  <w:noProof/>
                  <w:sz w:val="24"/>
                  <w:szCs w:val="24"/>
                </w:rPr>
                <w:t xml:space="preserve">Ridyard, A. (1988). Starting your own business. </w:t>
              </w:r>
              <w:r w:rsidRPr="00F327A7">
                <w:rPr>
                  <w:rFonts w:ascii="Arial" w:hAnsi="Arial" w:cs="Arial"/>
                  <w:i/>
                  <w:iCs/>
                  <w:noProof/>
                  <w:sz w:val="24"/>
                  <w:szCs w:val="24"/>
                </w:rPr>
                <w:t>IEE Review 34</w:t>
              </w:r>
              <w:r w:rsidRPr="00F327A7">
                <w:rPr>
                  <w:rFonts w:ascii="Arial" w:hAnsi="Arial" w:cs="Arial"/>
                  <w:noProof/>
                  <w:sz w:val="24"/>
                  <w:szCs w:val="24"/>
                </w:rPr>
                <w:t>, 139.</w:t>
              </w:r>
            </w:p>
            <w:p w:rsidR="00E16B33" w:rsidRPr="00F327A7" w:rsidRDefault="00E16B33" w:rsidP="00964A7D">
              <w:pPr>
                <w:spacing w:line="360" w:lineRule="auto"/>
                <w:jc w:val="both"/>
                <w:rPr>
                  <w:rFonts w:ascii="Arial" w:hAnsi="Arial" w:cs="Arial"/>
                  <w:sz w:val="24"/>
                  <w:szCs w:val="24"/>
                </w:rPr>
              </w:pPr>
              <w:r w:rsidRPr="00F327A7">
                <w:rPr>
                  <w:rFonts w:ascii="Arial" w:hAnsi="Arial" w:cs="Arial"/>
                  <w:b/>
                  <w:bCs/>
                  <w:noProof/>
                  <w:sz w:val="24"/>
                  <w:szCs w:val="24"/>
                </w:rPr>
                <w:fldChar w:fldCharType="end"/>
              </w:r>
            </w:p>
          </w:sdtContent>
        </w:sdt>
      </w:sdtContent>
    </w:sdt>
    <w:p w:rsidR="00E16B33" w:rsidRPr="00F327A7" w:rsidRDefault="00E16B33" w:rsidP="00964A7D">
      <w:pPr>
        <w:spacing w:line="360" w:lineRule="auto"/>
        <w:jc w:val="both"/>
        <w:rPr>
          <w:rFonts w:ascii="Arial" w:hAnsi="Arial" w:cs="Arial"/>
          <w:b/>
          <w:sz w:val="24"/>
          <w:szCs w:val="24"/>
        </w:rPr>
      </w:pPr>
    </w:p>
    <w:sectPr w:rsidR="00E16B33" w:rsidRPr="00F327A7" w:rsidSect="0051706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EC3D04"/>
    <w:multiLevelType w:val="hybridMultilevel"/>
    <w:tmpl w:val="1966C3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DA6297"/>
    <w:multiLevelType w:val="multilevel"/>
    <w:tmpl w:val="089A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AD5AEE"/>
    <w:multiLevelType w:val="hybridMultilevel"/>
    <w:tmpl w:val="50263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186AB7"/>
    <w:multiLevelType w:val="multilevel"/>
    <w:tmpl w:val="5C1ABC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412D87"/>
    <w:multiLevelType w:val="hybridMultilevel"/>
    <w:tmpl w:val="B442C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4F2A15"/>
    <w:multiLevelType w:val="hybridMultilevel"/>
    <w:tmpl w:val="6A666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5E7B01"/>
    <w:multiLevelType w:val="hybridMultilevel"/>
    <w:tmpl w:val="61FA4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2050DE"/>
    <w:multiLevelType w:val="hybridMultilevel"/>
    <w:tmpl w:val="2CEE1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C724C1B"/>
    <w:multiLevelType w:val="hybridMultilevel"/>
    <w:tmpl w:val="E012B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3724E2A"/>
    <w:multiLevelType w:val="multilevel"/>
    <w:tmpl w:val="B0260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C464E2"/>
    <w:multiLevelType w:val="multilevel"/>
    <w:tmpl w:val="0040D1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9982F98"/>
    <w:multiLevelType w:val="hybridMultilevel"/>
    <w:tmpl w:val="4E627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99845DA"/>
    <w:multiLevelType w:val="multilevel"/>
    <w:tmpl w:val="1EE0D1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A866A4"/>
    <w:multiLevelType w:val="multilevel"/>
    <w:tmpl w:val="EEFA8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C704746"/>
    <w:multiLevelType w:val="hybridMultilevel"/>
    <w:tmpl w:val="2A184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DCB62C1"/>
    <w:multiLevelType w:val="multilevel"/>
    <w:tmpl w:val="9828A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0BD5A40"/>
    <w:multiLevelType w:val="hybridMultilevel"/>
    <w:tmpl w:val="2DC68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2F03C45"/>
    <w:multiLevelType w:val="multilevel"/>
    <w:tmpl w:val="CC6A9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9E217D"/>
    <w:multiLevelType w:val="hybridMultilevel"/>
    <w:tmpl w:val="BB7275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69F7485"/>
    <w:multiLevelType w:val="hybridMultilevel"/>
    <w:tmpl w:val="B7DCF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56E348E"/>
    <w:multiLevelType w:val="hybridMultilevel"/>
    <w:tmpl w:val="E0B06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5740178"/>
    <w:multiLevelType w:val="multilevel"/>
    <w:tmpl w:val="E9586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7C61814"/>
    <w:multiLevelType w:val="hybridMultilevel"/>
    <w:tmpl w:val="F1586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A4B3EAC"/>
    <w:multiLevelType w:val="hybridMultilevel"/>
    <w:tmpl w:val="368E2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BBA2FFC"/>
    <w:multiLevelType w:val="hybridMultilevel"/>
    <w:tmpl w:val="2EF4A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CAB498C"/>
    <w:multiLevelType w:val="hybridMultilevel"/>
    <w:tmpl w:val="87C62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EB221AC"/>
    <w:multiLevelType w:val="multilevel"/>
    <w:tmpl w:val="DEFADA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2617E98"/>
    <w:multiLevelType w:val="hybridMultilevel"/>
    <w:tmpl w:val="DE9C9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45B39B8"/>
    <w:multiLevelType w:val="multilevel"/>
    <w:tmpl w:val="2C5ABF2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4DC0638"/>
    <w:multiLevelType w:val="multilevel"/>
    <w:tmpl w:val="7CDC8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61A4832"/>
    <w:multiLevelType w:val="hybridMultilevel"/>
    <w:tmpl w:val="CFBC1E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A4D65EB"/>
    <w:multiLevelType w:val="hybridMultilevel"/>
    <w:tmpl w:val="53A0B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8483D3C"/>
    <w:multiLevelType w:val="hybridMultilevel"/>
    <w:tmpl w:val="B2A63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D575593"/>
    <w:multiLevelType w:val="hybridMultilevel"/>
    <w:tmpl w:val="531CE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DB72843"/>
    <w:multiLevelType w:val="multilevel"/>
    <w:tmpl w:val="B49C6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FC86BCC"/>
    <w:multiLevelType w:val="hybridMultilevel"/>
    <w:tmpl w:val="9E0CE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12"/>
  </w:num>
  <w:num w:numId="4">
    <w:abstractNumId w:val="26"/>
  </w:num>
  <w:num w:numId="5">
    <w:abstractNumId w:val="28"/>
  </w:num>
  <w:num w:numId="6">
    <w:abstractNumId w:val="10"/>
  </w:num>
  <w:num w:numId="7">
    <w:abstractNumId w:val="4"/>
  </w:num>
  <w:num w:numId="8">
    <w:abstractNumId w:val="35"/>
  </w:num>
  <w:num w:numId="9">
    <w:abstractNumId w:val="33"/>
  </w:num>
  <w:num w:numId="10">
    <w:abstractNumId w:val="2"/>
  </w:num>
  <w:num w:numId="11">
    <w:abstractNumId w:val="18"/>
  </w:num>
  <w:num w:numId="12">
    <w:abstractNumId w:val="14"/>
  </w:num>
  <w:num w:numId="13">
    <w:abstractNumId w:val="7"/>
  </w:num>
  <w:num w:numId="14">
    <w:abstractNumId w:val="32"/>
  </w:num>
  <w:num w:numId="15">
    <w:abstractNumId w:val="17"/>
  </w:num>
  <w:num w:numId="16">
    <w:abstractNumId w:val="5"/>
  </w:num>
  <w:num w:numId="17">
    <w:abstractNumId w:val="34"/>
  </w:num>
  <w:num w:numId="18">
    <w:abstractNumId w:val="1"/>
  </w:num>
  <w:num w:numId="19">
    <w:abstractNumId w:val="13"/>
  </w:num>
  <w:num w:numId="20">
    <w:abstractNumId w:val="15"/>
  </w:num>
  <w:num w:numId="21">
    <w:abstractNumId w:val="21"/>
  </w:num>
  <w:num w:numId="22">
    <w:abstractNumId w:val="29"/>
  </w:num>
  <w:num w:numId="23">
    <w:abstractNumId w:val="11"/>
  </w:num>
  <w:num w:numId="24">
    <w:abstractNumId w:val="24"/>
  </w:num>
  <w:num w:numId="25">
    <w:abstractNumId w:val="25"/>
  </w:num>
  <w:num w:numId="26">
    <w:abstractNumId w:val="27"/>
  </w:num>
  <w:num w:numId="27">
    <w:abstractNumId w:val="20"/>
  </w:num>
  <w:num w:numId="28">
    <w:abstractNumId w:val="8"/>
  </w:num>
  <w:num w:numId="29">
    <w:abstractNumId w:val="6"/>
  </w:num>
  <w:num w:numId="30">
    <w:abstractNumId w:val="31"/>
  </w:num>
  <w:num w:numId="31">
    <w:abstractNumId w:val="22"/>
  </w:num>
  <w:num w:numId="32">
    <w:abstractNumId w:val="0"/>
  </w:num>
  <w:num w:numId="33">
    <w:abstractNumId w:val="19"/>
  </w:num>
  <w:num w:numId="34">
    <w:abstractNumId w:val="30"/>
  </w:num>
  <w:num w:numId="35">
    <w:abstractNumId w:val="16"/>
  </w:num>
  <w:num w:numId="3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61F2"/>
    <w:rsid w:val="00006C9D"/>
    <w:rsid w:val="000133D4"/>
    <w:rsid w:val="000C203B"/>
    <w:rsid w:val="00107D18"/>
    <w:rsid w:val="00112308"/>
    <w:rsid w:val="00126A56"/>
    <w:rsid w:val="001532D3"/>
    <w:rsid w:val="001C40A3"/>
    <w:rsid w:val="001F32FC"/>
    <w:rsid w:val="001F52A0"/>
    <w:rsid w:val="002425A9"/>
    <w:rsid w:val="00257E88"/>
    <w:rsid w:val="002D5EC7"/>
    <w:rsid w:val="00334AE2"/>
    <w:rsid w:val="00376597"/>
    <w:rsid w:val="00377E17"/>
    <w:rsid w:val="003846E5"/>
    <w:rsid w:val="003B2F67"/>
    <w:rsid w:val="003E17E5"/>
    <w:rsid w:val="004053F7"/>
    <w:rsid w:val="004102CF"/>
    <w:rsid w:val="00456CBE"/>
    <w:rsid w:val="00457B3B"/>
    <w:rsid w:val="00470697"/>
    <w:rsid w:val="00475993"/>
    <w:rsid w:val="004976B7"/>
    <w:rsid w:val="004C61F2"/>
    <w:rsid w:val="00517063"/>
    <w:rsid w:val="0052460E"/>
    <w:rsid w:val="00534A0F"/>
    <w:rsid w:val="00562DA5"/>
    <w:rsid w:val="00563DA7"/>
    <w:rsid w:val="00571777"/>
    <w:rsid w:val="005B0203"/>
    <w:rsid w:val="005B4737"/>
    <w:rsid w:val="005D0C56"/>
    <w:rsid w:val="005E4217"/>
    <w:rsid w:val="006476E3"/>
    <w:rsid w:val="006B0882"/>
    <w:rsid w:val="006B7EC9"/>
    <w:rsid w:val="006D5CD7"/>
    <w:rsid w:val="007105CF"/>
    <w:rsid w:val="007910B6"/>
    <w:rsid w:val="00792CCD"/>
    <w:rsid w:val="007A43D7"/>
    <w:rsid w:val="007B29ED"/>
    <w:rsid w:val="007C331F"/>
    <w:rsid w:val="007C4E2A"/>
    <w:rsid w:val="00826A12"/>
    <w:rsid w:val="0092696D"/>
    <w:rsid w:val="0094767E"/>
    <w:rsid w:val="00961550"/>
    <w:rsid w:val="00964A7D"/>
    <w:rsid w:val="00986A3D"/>
    <w:rsid w:val="009F5838"/>
    <w:rsid w:val="00A303ED"/>
    <w:rsid w:val="00A423EF"/>
    <w:rsid w:val="00B20D73"/>
    <w:rsid w:val="00B3331A"/>
    <w:rsid w:val="00B668CB"/>
    <w:rsid w:val="00B66F6B"/>
    <w:rsid w:val="00B77A13"/>
    <w:rsid w:val="00C00ADC"/>
    <w:rsid w:val="00C5748A"/>
    <w:rsid w:val="00C9316E"/>
    <w:rsid w:val="00D206CE"/>
    <w:rsid w:val="00D37A89"/>
    <w:rsid w:val="00DA7F31"/>
    <w:rsid w:val="00DD0E0A"/>
    <w:rsid w:val="00DE47C7"/>
    <w:rsid w:val="00E0751E"/>
    <w:rsid w:val="00E16B33"/>
    <w:rsid w:val="00E322C9"/>
    <w:rsid w:val="00EE0D54"/>
    <w:rsid w:val="00EF2D87"/>
    <w:rsid w:val="00F25B96"/>
    <w:rsid w:val="00F26D1D"/>
    <w:rsid w:val="00F327A7"/>
    <w:rsid w:val="00F71E0E"/>
    <w:rsid w:val="00F9531D"/>
    <w:rsid w:val="00FA3CF6"/>
    <w:rsid w:val="00FE013F"/>
    <w:rsid w:val="00FE1F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D02520"/>
  <w15:chartTrackingRefBased/>
  <w15:docId w15:val="{5FC93508-ACEB-44ED-82C1-1BBAF039A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D5EC7"/>
    <w:pPr>
      <w:keepNext/>
      <w:keepLines/>
      <w:spacing w:before="240" w:after="0" w:line="360" w:lineRule="auto"/>
      <w:outlineLvl w:val="0"/>
    </w:pPr>
    <w:rPr>
      <w:rFonts w:ascii="Arial" w:eastAsiaTheme="majorEastAsia" w:hAnsi="Arial" w:cstheme="majorBidi"/>
      <w:b/>
      <w:color w:val="2F5496" w:themeColor="accent1" w:themeShade="BF"/>
      <w:sz w:val="24"/>
      <w:szCs w:val="32"/>
    </w:rPr>
  </w:style>
  <w:style w:type="paragraph" w:styleId="Heading2">
    <w:name w:val="heading 2"/>
    <w:basedOn w:val="Normal"/>
    <w:next w:val="Normal"/>
    <w:link w:val="Heading2Char"/>
    <w:uiPriority w:val="9"/>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EC7"/>
    <w:rPr>
      <w:rFonts w:ascii="Arial" w:eastAsiaTheme="majorEastAsia" w:hAnsi="Arial" w:cstheme="majorBidi"/>
      <w:b/>
      <w:color w:val="2F5496" w:themeColor="accent1" w:themeShade="BF"/>
      <w:sz w:val="24"/>
      <w:szCs w:val="32"/>
    </w:rPr>
  </w:style>
  <w:style w:type="character" w:customStyle="1" w:styleId="Heading2Char">
    <w:name w:val="Heading 2 Char"/>
    <w:basedOn w:val="DefaultParagraphFont"/>
    <w:link w:val="Heading2"/>
    <w:uiPriority w:val="9"/>
    <w:rsid w:val="00986A3D"/>
    <w:rPr>
      <w:rFonts w:ascii="Arial" w:eastAsiaTheme="majorEastAsia" w:hAnsi="Arial" w:cstheme="majorBidi"/>
      <w:b/>
      <w:color w:val="2F5496" w:themeColor="accent1" w:themeShade="BF"/>
      <w:sz w:val="24"/>
      <w:szCs w:val="26"/>
    </w:rPr>
  </w:style>
  <w:style w:type="paragraph" w:styleId="NormalWeb">
    <w:name w:val="Normal (Web)"/>
    <w:basedOn w:val="Normal"/>
    <w:uiPriority w:val="99"/>
    <w:semiHidden/>
    <w:unhideWhenUsed/>
    <w:rsid w:val="00457B3B"/>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D206CE"/>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D206CE"/>
    <w:rPr>
      <w:rFonts w:ascii="Arial" w:eastAsia="Times New Roman" w:hAnsi="Arial" w:cs="Arial"/>
      <w:vanish/>
      <w:sz w:val="16"/>
      <w:szCs w:val="16"/>
    </w:rPr>
  </w:style>
  <w:style w:type="paragraph" w:styleId="ListParagraph">
    <w:name w:val="List Paragraph"/>
    <w:basedOn w:val="Normal"/>
    <w:uiPriority w:val="34"/>
    <w:qFormat/>
    <w:rsid w:val="00D206CE"/>
    <w:pPr>
      <w:ind w:left="720"/>
      <w:contextualSpacing/>
    </w:pPr>
  </w:style>
  <w:style w:type="character" w:styleId="Emphasis">
    <w:name w:val="Emphasis"/>
    <w:basedOn w:val="DefaultParagraphFont"/>
    <w:uiPriority w:val="20"/>
    <w:qFormat/>
    <w:rsid w:val="00F26D1D"/>
    <w:rPr>
      <w:i/>
      <w:iCs/>
    </w:rPr>
  </w:style>
  <w:style w:type="paragraph" w:styleId="Bibliography">
    <w:name w:val="Bibliography"/>
    <w:basedOn w:val="Normal"/>
    <w:next w:val="Normal"/>
    <w:uiPriority w:val="37"/>
    <w:unhideWhenUsed/>
    <w:rsid w:val="00E16B33"/>
  </w:style>
  <w:style w:type="paragraph" w:styleId="TOCHeading">
    <w:name w:val="TOC Heading"/>
    <w:basedOn w:val="Heading1"/>
    <w:next w:val="Normal"/>
    <w:uiPriority w:val="39"/>
    <w:unhideWhenUsed/>
    <w:qFormat/>
    <w:rsid w:val="00517063"/>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517063"/>
    <w:pPr>
      <w:spacing w:after="100"/>
    </w:pPr>
  </w:style>
  <w:style w:type="paragraph" w:styleId="TOC2">
    <w:name w:val="toc 2"/>
    <w:basedOn w:val="Normal"/>
    <w:next w:val="Normal"/>
    <w:autoRedefine/>
    <w:uiPriority w:val="39"/>
    <w:unhideWhenUsed/>
    <w:rsid w:val="00517063"/>
    <w:pPr>
      <w:spacing w:after="100"/>
      <w:ind w:left="220"/>
    </w:pPr>
  </w:style>
  <w:style w:type="character" w:styleId="Hyperlink">
    <w:name w:val="Hyperlink"/>
    <w:basedOn w:val="DefaultParagraphFont"/>
    <w:uiPriority w:val="99"/>
    <w:unhideWhenUsed/>
    <w:rsid w:val="00517063"/>
    <w:rPr>
      <w:color w:val="0563C1" w:themeColor="hyperlink"/>
      <w:u w:val="single"/>
    </w:rPr>
  </w:style>
  <w:style w:type="paragraph" w:styleId="NoSpacing">
    <w:name w:val="No Spacing"/>
    <w:link w:val="NoSpacingChar"/>
    <w:uiPriority w:val="1"/>
    <w:qFormat/>
    <w:rsid w:val="00517063"/>
    <w:pPr>
      <w:spacing w:after="0" w:line="240" w:lineRule="auto"/>
    </w:pPr>
    <w:rPr>
      <w:rFonts w:eastAsiaTheme="minorEastAsia"/>
    </w:rPr>
  </w:style>
  <w:style w:type="character" w:customStyle="1" w:styleId="NoSpacingChar">
    <w:name w:val="No Spacing Char"/>
    <w:basedOn w:val="DefaultParagraphFont"/>
    <w:link w:val="NoSpacing"/>
    <w:uiPriority w:val="1"/>
    <w:rsid w:val="00517063"/>
    <w:rPr>
      <w:rFonts w:eastAsiaTheme="minorEastAsia"/>
    </w:rPr>
  </w:style>
  <w:style w:type="character" w:customStyle="1" w:styleId="cursor-pointer">
    <w:name w:val="cursor-pointer"/>
    <w:basedOn w:val="DefaultParagraphFont"/>
    <w:rsid w:val="00A303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95115">
      <w:bodyDiv w:val="1"/>
      <w:marLeft w:val="0"/>
      <w:marRight w:val="0"/>
      <w:marTop w:val="0"/>
      <w:marBottom w:val="0"/>
      <w:divBdr>
        <w:top w:val="none" w:sz="0" w:space="0" w:color="auto"/>
        <w:left w:val="none" w:sz="0" w:space="0" w:color="auto"/>
        <w:bottom w:val="none" w:sz="0" w:space="0" w:color="auto"/>
        <w:right w:val="none" w:sz="0" w:space="0" w:color="auto"/>
      </w:divBdr>
    </w:div>
    <w:div w:id="71781918">
      <w:bodyDiv w:val="1"/>
      <w:marLeft w:val="0"/>
      <w:marRight w:val="0"/>
      <w:marTop w:val="0"/>
      <w:marBottom w:val="0"/>
      <w:divBdr>
        <w:top w:val="none" w:sz="0" w:space="0" w:color="auto"/>
        <w:left w:val="none" w:sz="0" w:space="0" w:color="auto"/>
        <w:bottom w:val="none" w:sz="0" w:space="0" w:color="auto"/>
        <w:right w:val="none" w:sz="0" w:space="0" w:color="auto"/>
      </w:divBdr>
    </w:div>
    <w:div w:id="143590315">
      <w:bodyDiv w:val="1"/>
      <w:marLeft w:val="0"/>
      <w:marRight w:val="0"/>
      <w:marTop w:val="0"/>
      <w:marBottom w:val="0"/>
      <w:divBdr>
        <w:top w:val="none" w:sz="0" w:space="0" w:color="auto"/>
        <w:left w:val="none" w:sz="0" w:space="0" w:color="auto"/>
        <w:bottom w:val="none" w:sz="0" w:space="0" w:color="auto"/>
        <w:right w:val="none" w:sz="0" w:space="0" w:color="auto"/>
      </w:divBdr>
      <w:divsChild>
        <w:div w:id="1361274460">
          <w:marLeft w:val="0"/>
          <w:marRight w:val="0"/>
          <w:marTop w:val="0"/>
          <w:marBottom w:val="0"/>
          <w:divBdr>
            <w:top w:val="single" w:sz="2" w:space="0" w:color="E3E3E3"/>
            <w:left w:val="single" w:sz="2" w:space="0" w:color="E3E3E3"/>
            <w:bottom w:val="single" w:sz="2" w:space="0" w:color="E3E3E3"/>
            <w:right w:val="single" w:sz="2" w:space="0" w:color="E3E3E3"/>
          </w:divBdr>
          <w:divsChild>
            <w:div w:id="1383290234">
              <w:marLeft w:val="0"/>
              <w:marRight w:val="0"/>
              <w:marTop w:val="0"/>
              <w:marBottom w:val="0"/>
              <w:divBdr>
                <w:top w:val="single" w:sz="2" w:space="0" w:color="E3E3E3"/>
                <w:left w:val="single" w:sz="2" w:space="0" w:color="E3E3E3"/>
                <w:bottom w:val="single" w:sz="2" w:space="0" w:color="E3E3E3"/>
                <w:right w:val="single" w:sz="2" w:space="0" w:color="E3E3E3"/>
              </w:divBdr>
              <w:divsChild>
                <w:div w:id="1628927957">
                  <w:marLeft w:val="0"/>
                  <w:marRight w:val="0"/>
                  <w:marTop w:val="0"/>
                  <w:marBottom w:val="0"/>
                  <w:divBdr>
                    <w:top w:val="single" w:sz="2" w:space="0" w:color="E3E3E3"/>
                    <w:left w:val="single" w:sz="2" w:space="0" w:color="E3E3E3"/>
                    <w:bottom w:val="single" w:sz="2" w:space="0" w:color="E3E3E3"/>
                    <w:right w:val="single" w:sz="2" w:space="0" w:color="E3E3E3"/>
                  </w:divBdr>
                  <w:divsChild>
                    <w:div w:id="339432530">
                      <w:marLeft w:val="0"/>
                      <w:marRight w:val="0"/>
                      <w:marTop w:val="0"/>
                      <w:marBottom w:val="0"/>
                      <w:divBdr>
                        <w:top w:val="single" w:sz="2" w:space="0" w:color="E3E3E3"/>
                        <w:left w:val="single" w:sz="2" w:space="0" w:color="E3E3E3"/>
                        <w:bottom w:val="single" w:sz="2" w:space="0" w:color="E3E3E3"/>
                        <w:right w:val="single" w:sz="2" w:space="0" w:color="E3E3E3"/>
                      </w:divBdr>
                      <w:divsChild>
                        <w:div w:id="587734525">
                          <w:marLeft w:val="0"/>
                          <w:marRight w:val="0"/>
                          <w:marTop w:val="0"/>
                          <w:marBottom w:val="0"/>
                          <w:divBdr>
                            <w:top w:val="single" w:sz="2" w:space="0" w:color="E3E3E3"/>
                            <w:left w:val="single" w:sz="2" w:space="0" w:color="E3E3E3"/>
                            <w:bottom w:val="single" w:sz="2" w:space="0" w:color="E3E3E3"/>
                            <w:right w:val="single" w:sz="2" w:space="0" w:color="E3E3E3"/>
                          </w:divBdr>
                          <w:divsChild>
                            <w:div w:id="2133551759">
                              <w:marLeft w:val="0"/>
                              <w:marRight w:val="0"/>
                              <w:marTop w:val="0"/>
                              <w:marBottom w:val="0"/>
                              <w:divBdr>
                                <w:top w:val="single" w:sz="2" w:space="0" w:color="E3E3E3"/>
                                <w:left w:val="single" w:sz="2" w:space="0" w:color="E3E3E3"/>
                                <w:bottom w:val="single" w:sz="2" w:space="0" w:color="E3E3E3"/>
                                <w:right w:val="single" w:sz="2" w:space="0" w:color="E3E3E3"/>
                              </w:divBdr>
                              <w:divsChild>
                                <w:div w:id="1575578381">
                                  <w:marLeft w:val="0"/>
                                  <w:marRight w:val="0"/>
                                  <w:marTop w:val="100"/>
                                  <w:marBottom w:val="100"/>
                                  <w:divBdr>
                                    <w:top w:val="single" w:sz="2" w:space="0" w:color="E3E3E3"/>
                                    <w:left w:val="single" w:sz="2" w:space="0" w:color="E3E3E3"/>
                                    <w:bottom w:val="single" w:sz="2" w:space="0" w:color="E3E3E3"/>
                                    <w:right w:val="single" w:sz="2" w:space="0" w:color="E3E3E3"/>
                                  </w:divBdr>
                                  <w:divsChild>
                                    <w:div w:id="501287565">
                                      <w:marLeft w:val="0"/>
                                      <w:marRight w:val="0"/>
                                      <w:marTop w:val="0"/>
                                      <w:marBottom w:val="0"/>
                                      <w:divBdr>
                                        <w:top w:val="single" w:sz="2" w:space="0" w:color="E3E3E3"/>
                                        <w:left w:val="single" w:sz="2" w:space="0" w:color="E3E3E3"/>
                                        <w:bottom w:val="single" w:sz="2" w:space="0" w:color="E3E3E3"/>
                                        <w:right w:val="single" w:sz="2" w:space="0" w:color="E3E3E3"/>
                                      </w:divBdr>
                                      <w:divsChild>
                                        <w:div w:id="1071924136">
                                          <w:marLeft w:val="0"/>
                                          <w:marRight w:val="0"/>
                                          <w:marTop w:val="0"/>
                                          <w:marBottom w:val="0"/>
                                          <w:divBdr>
                                            <w:top w:val="single" w:sz="2" w:space="0" w:color="E3E3E3"/>
                                            <w:left w:val="single" w:sz="2" w:space="0" w:color="E3E3E3"/>
                                            <w:bottom w:val="single" w:sz="2" w:space="0" w:color="E3E3E3"/>
                                            <w:right w:val="single" w:sz="2" w:space="0" w:color="E3E3E3"/>
                                          </w:divBdr>
                                          <w:divsChild>
                                            <w:div w:id="149100951">
                                              <w:marLeft w:val="0"/>
                                              <w:marRight w:val="0"/>
                                              <w:marTop w:val="0"/>
                                              <w:marBottom w:val="0"/>
                                              <w:divBdr>
                                                <w:top w:val="single" w:sz="2" w:space="0" w:color="E3E3E3"/>
                                                <w:left w:val="single" w:sz="2" w:space="0" w:color="E3E3E3"/>
                                                <w:bottom w:val="single" w:sz="2" w:space="0" w:color="E3E3E3"/>
                                                <w:right w:val="single" w:sz="2" w:space="0" w:color="E3E3E3"/>
                                              </w:divBdr>
                                              <w:divsChild>
                                                <w:div w:id="2080664714">
                                                  <w:marLeft w:val="0"/>
                                                  <w:marRight w:val="0"/>
                                                  <w:marTop w:val="0"/>
                                                  <w:marBottom w:val="0"/>
                                                  <w:divBdr>
                                                    <w:top w:val="single" w:sz="2" w:space="0" w:color="E3E3E3"/>
                                                    <w:left w:val="single" w:sz="2" w:space="0" w:color="E3E3E3"/>
                                                    <w:bottom w:val="single" w:sz="2" w:space="0" w:color="E3E3E3"/>
                                                    <w:right w:val="single" w:sz="2" w:space="0" w:color="E3E3E3"/>
                                                  </w:divBdr>
                                                  <w:divsChild>
                                                    <w:div w:id="1988821145">
                                                      <w:marLeft w:val="0"/>
                                                      <w:marRight w:val="0"/>
                                                      <w:marTop w:val="0"/>
                                                      <w:marBottom w:val="0"/>
                                                      <w:divBdr>
                                                        <w:top w:val="single" w:sz="2" w:space="0" w:color="E3E3E3"/>
                                                        <w:left w:val="single" w:sz="2" w:space="0" w:color="E3E3E3"/>
                                                        <w:bottom w:val="single" w:sz="2" w:space="0" w:color="E3E3E3"/>
                                                        <w:right w:val="single" w:sz="2" w:space="0" w:color="E3E3E3"/>
                                                      </w:divBdr>
                                                      <w:divsChild>
                                                        <w:div w:id="603223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66317363">
          <w:marLeft w:val="0"/>
          <w:marRight w:val="0"/>
          <w:marTop w:val="0"/>
          <w:marBottom w:val="0"/>
          <w:divBdr>
            <w:top w:val="none" w:sz="0" w:space="0" w:color="auto"/>
            <w:left w:val="none" w:sz="0" w:space="0" w:color="auto"/>
            <w:bottom w:val="none" w:sz="0" w:space="0" w:color="auto"/>
            <w:right w:val="none" w:sz="0" w:space="0" w:color="auto"/>
          </w:divBdr>
        </w:div>
      </w:divsChild>
    </w:div>
    <w:div w:id="150684562">
      <w:bodyDiv w:val="1"/>
      <w:marLeft w:val="0"/>
      <w:marRight w:val="0"/>
      <w:marTop w:val="0"/>
      <w:marBottom w:val="0"/>
      <w:divBdr>
        <w:top w:val="none" w:sz="0" w:space="0" w:color="auto"/>
        <w:left w:val="none" w:sz="0" w:space="0" w:color="auto"/>
        <w:bottom w:val="none" w:sz="0" w:space="0" w:color="auto"/>
        <w:right w:val="none" w:sz="0" w:space="0" w:color="auto"/>
      </w:divBdr>
    </w:div>
    <w:div w:id="159665358">
      <w:bodyDiv w:val="1"/>
      <w:marLeft w:val="0"/>
      <w:marRight w:val="0"/>
      <w:marTop w:val="0"/>
      <w:marBottom w:val="0"/>
      <w:divBdr>
        <w:top w:val="none" w:sz="0" w:space="0" w:color="auto"/>
        <w:left w:val="none" w:sz="0" w:space="0" w:color="auto"/>
        <w:bottom w:val="none" w:sz="0" w:space="0" w:color="auto"/>
        <w:right w:val="none" w:sz="0" w:space="0" w:color="auto"/>
      </w:divBdr>
    </w:div>
    <w:div w:id="254169194">
      <w:bodyDiv w:val="1"/>
      <w:marLeft w:val="0"/>
      <w:marRight w:val="0"/>
      <w:marTop w:val="0"/>
      <w:marBottom w:val="0"/>
      <w:divBdr>
        <w:top w:val="none" w:sz="0" w:space="0" w:color="auto"/>
        <w:left w:val="none" w:sz="0" w:space="0" w:color="auto"/>
        <w:bottom w:val="none" w:sz="0" w:space="0" w:color="auto"/>
        <w:right w:val="none" w:sz="0" w:space="0" w:color="auto"/>
      </w:divBdr>
    </w:div>
    <w:div w:id="401684433">
      <w:bodyDiv w:val="1"/>
      <w:marLeft w:val="0"/>
      <w:marRight w:val="0"/>
      <w:marTop w:val="0"/>
      <w:marBottom w:val="0"/>
      <w:divBdr>
        <w:top w:val="none" w:sz="0" w:space="0" w:color="auto"/>
        <w:left w:val="none" w:sz="0" w:space="0" w:color="auto"/>
        <w:bottom w:val="none" w:sz="0" w:space="0" w:color="auto"/>
        <w:right w:val="none" w:sz="0" w:space="0" w:color="auto"/>
      </w:divBdr>
    </w:div>
    <w:div w:id="412821621">
      <w:bodyDiv w:val="1"/>
      <w:marLeft w:val="0"/>
      <w:marRight w:val="0"/>
      <w:marTop w:val="0"/>
      <w:marBottom w:val="0"/>
      <w:divBdr>
        <w:top w:val="none" w:sz="0" w:space="0" w:color="auto"/>
        <w:left w:val="none" w:sz="0" w:space="0" w:color="auto"/>
        <w:bottom w:val="none" w:sz="0" w:space="0" w:color="auto"/>
        <w:right w:val="none" w:sz="0" w:space="0" w:color="auto"/>
      </w:divBdr>
    </w:div>
    <w:div w:id="458188409">
      <w:bodyDiv w:val="1"/>
      <w:marLeft w:val="0"/>
      <w:marRight w:val="0"/>
      <w:marTop w:val="0"/>
      <w:marBottom w:val="0"/>
      <w:divBdr>
        <w:top w:val="none" w:sz="0" w:space="0" w:color="auto"/>
        <w:left w:val="none" w:sz="0" w:space="0" w:color="auto"/>
        <w:bottom w:val="none" w:sz="0" w:space="0" w:color="auto"/>
        <w:right w:val="none" w:sz="0" w:space="0" w:color="auto"/>
      </w:divBdr>
    </w:div>
    <w:div w:id="462113748">
      <w:bodyDiv w:val="1"/>
      <w:marLeft w:val="0"/>
      <w:marRight w:val="0"/>
      <w:marTop w:val="0"/>
      <w:marBottom w:val="0"/>
      <w:divBdr>
        <w:top w:val="none" w:sz="0" w:space="0" w:color="auto"/>
        <w:left w:val="none" w:sz="0" w:space="0" w:color="auto"/>
        <w:bottom w:val="none" w:sz="0" w:space="0" w:color="auto"/>
        <w:right w:val="none" w:sz="0" w:space="0" w:color="auto"/>
      </w:divBdr>
    </w:div>
    <w:div w:id="482506112">
      <w:bodyDiv w:val="1"/>
      <w:marLeft w:val="0"/>
      <w:marRight w:val="0"/>
      <w:marTop w:val="0"/>
      <w:marBottom w:val="0"/>
      <w:divBdr>
        <w:top w:val="none" w:sz="0" w:space="0" w:color="auto"/>
        <w:left w:val="none" w:sz="0" w:space="0" w:color="auto"/>
        <w:bottom w:val="none" w:sz="0" w:space="0" w:color="auto"/>
        <w:right w:val="none" w:sz="0" w:space="0" w:color="auto"/>
      </w:divBdr>
    </w:div>
    <w:div w:id="491220891">
      <w:bodyDiv w:val="1"/>
      <w:marLeft w:val="0"/>
      <w:marRight w:val="0"/>
      <w:marTop w:val="0"/>
      <w:marBottom w:val="0"/>
      <w:divBdr>
        <w:top w:val="none" w:sz="0" w:space="0" w:color="auto"/>
        <w:left w:val="none" w:sz="0" w:space="0" w:color="auto"/>
        <w:bottom w:val="none" w:sz="0" w:space="0" w:color="auto"/>
        <w:right w:val="none" w:sz="0" w:space="0" w:color="auto"/>
      </w:divBdr>
    </w:div>
    <w:div w:id="549270949">
      <w:bodyDiv w:val="1"/>
      <w:marLeft w:val="0"/>
      <w:marRight w:val="0"/>
      <w:marTop w:val="0"/>
      <w:marBottom w:val="0"/>
      <w:divBdr>
        <w:top w:val="none" w:sz="0" w:space="0" w:color="auto"/>
        <w:left w:val="none" w:sz="0" w:space="0" w:color="auto"/>
        <w:bottom w:val="none" w:sz="0" w:space="0" w:color="auto"/>
        <w:right w:val="none" w:sz="0" w:space="0" w:color="auto"/>
      </w:divBdr>
    </w:div>
    <w:div w:id="593825795">
      <w:bodyDiv w:val="1"/>
      <w:marLeft w:val="0"/>
      <w:marRight w:val="0"/>
      <w:marTop w:val="0"/>
      <w:marBottom w:val="0"/>
      <w:divBdr>
        <w:top w:val="none" w:sz="0" w:space="0" w:color="auto"/>
        <w:left w:val="none" w:sz="0" w:space="0" w:color="auto"/>
        <w:bottom w:val="none" w:sz="0" w:space="0" w:color="auto"/>
        <w:right w:val="none" w:sz="0" w:space="0" w:color="auto"/>
      </w:divBdr>
    </w:div>
    <w:div w:id="595480155">
      <w:bodyDiv w:val="1"/>
      <w:marLeft w:val="0"/>
      <w:marRight w:val="0"/>
      <w:marTop w:val="0"/>
      <w:marBottom w:val="0"/>
      <w:divBdr>
        <w:top w:val="none" w:sz="0" w:space="0" w:color="auto"/>
        <w:left w:val="none" w:sz="0" w:space="0" w:color="auto"/>
        <w:bottom w:val="none" w:sz="0" w:space="0" w:color="auto"/>
        <w:right w:val="none" w:sz="0" w:space="0" w:color="auto"/>
      </w:divBdr>
    </w:div>
    <w:div w:id="596330855">
      <w:bodyDiv w:val="1"/>
      <w:marLeft w:val="0"/>
      <w:marRight w:val="0"/>
      <w:marTop w:val="0"/>
      <w:marBottom w:val="0"/>
      <w:divBdr>
        <w:top w:val="none" w:sz="0" w:space="0" w:color="auto"/>
        <w:left w:val="none" w:sz="0" w:space="0" w:color="auto"/>
        <w:bottom w:val="none" w:sz="0" w:space="0" w:color="auto"/>
        <w:right w:val="none" w:sz="0" w:space="0" w:color="auto"/>
      </w:divBdr>
    </w:div>
    <w:div w:id="609508269">
      <w:bodyDiv w:val="1"/>
      <w:marLeft w:val="0"/>
      <w:marRight w:val="0"/>
      <w:marTop w:val="0"/>
      <w:marBottom w:val="0"/>
      <w:divBdr>
        <w:top w:val="none" w:sz="0" w:space="0" w:color="auto"/>
        <w:left w:val="none" w:sz="0" w:space="0" w:color="auto"/>
        <w:bottom w:val="none" w:sz="0" w:space="0" w:color="auto"/>
        <w:right w:val="none" w:sz="0" w:space="0" w:color="auto"/>
      </w:divBdr>
    </w:div>
    <w:div w:id="618731289">
      <w:bodyDiv w:val="1"/>
      <w:marLeft w:val="0"/>
      <w:marRight w:val="0"/>
      <w:marTop w:val="0"/>
      <w:marBottom w:val="0"/>
      <w:divBdr>
        <w:top w:val="none" w:sz="0" w:space="0" w:color="auto"/>
        <w:left w:val="none" w:sz="0" w:space="0" w:color="auto"/>
        <w:bottom w:val="none" w:sz="0" w:space="0" w:color="auto"/>
        <w:right w:val="none" w:sz="0" w:space="0" w:color="auto"/>
      </w:divBdr>
    </w:div>
    <w:div w:id="637148247">
      <w:bodyDiv w:val="1"/>
      <w:marLeft w:val="0"/>
      <w:marRight w:val="0"/>
      <w:marTop w:val="0"/>
      <w:marBottom w:val="0"/>
      <w:divBdr>
        <w:top w:val="none" w:sz="0" w:space="0" w:color="auto"/>
        <w:left w:val="none" w:sz="0" w:space="0" w:color="auto"/>
        <w:bottom w:val="none" w:sz="0" w:space="0" w:color="auto"/>
        <w:right w:val="none" w:sz="0" w:space="0" w:color="auto"/>
      </w:divBdr>
    </w:div>
    <w:div w:id="650065960">
      <w:bodyDiv w:val="1"/>
      <w:marLeft w:val="0"/>
      <w:marRight w:val="0"/>
      <w:marTop w:val="0"/>
      <w:marBottom w:val="0"/>
      <w:divBdr>
        <w:top w:val="none" w:sz="0" w:space="0" w:color="auto"/>
        <w:left w:val="none" w:sz="0" w:space="0" w:color="auto"/>
        <w:bottom w:val="none" w:sz="0" w:space="0" w:color="auto"/>
        <w:right w:val="none" w:sz="0" w:space="0" w:color="auto"/>
      </w:divBdr>
    </w:div>
    <w:div w:id="684016432">
      <w:bodyDiv w:val="1"/>
      <w:marLeft w:val="0"/>
      <w:marRight w:val="0"/>
      <w:marTop w:val="0"/>
      <w:marBottom w:val="0"/>
      <w:divBdr>
        <w:top w:val="none" w:sz="0" w:space="0" w:color="auto"/>
        <w:left w:val="none" w:sz="0" w:space="0" w:color="auto"/>
        <w:bottom w:val="none" w:sz="0" w:space="0" w:color="auto"/>
        <w:right w:val="none" w:sz="0" w:space="0" w:color="auto"/>
      </w:divBdr>
    </w:div>
    <w:div w:id="687609035">
      <w:bodyDiv w:val="1"/>
      <w:marLeft w:val="0"/>
      <w:marRight w:val="0"/>
      <w:marTop w:val="0"/>
      <w:marBottom w:val="0"/>
      <w:divBdr>
        <w:top w:val="none" w:sz="0" w:space="0" w:color="auto"/>
        <w:left w:val="none" w:sz="0" w:space="0" w:color="auto"/>
        <w:bottom w:val="none" w:sz="0" w:space="0" w:color="auto"/>
        <w:right w:val="none" w:sz="0" w:space="0" w:color="auto"/>
      </w:divBdr>
    </w:div>
    <w:div w:id="704599343">
      <w:bodyDiv w:val="1"/>
      <w:marLeft w:val="0"/>
      <w:marRight w:val="0"/>
      <w:marTop w:val="0"/>
      <w:marBottom w:val="0"/>
      <w:divBdr>
        <w:top w:val="none" w:sz="0" w:space="0" w:color="auto"/>
        <w:left w:val="none" w:sz="0" w:space="0" w:color="auto"/>
        <w:bottom w:val="none" w:sz="0" w:space="0" w:color="auto"/>
        <w:right w:val="none" w:sz="0" w:space="0" w:color="auto"/>
      </w:divBdr>
    </w:div>
    <w:div w:id="718212021">
      <w:bodyDiv w:val="1"/>
      <w:marLeft w:val="0"/>
      <w:marRight w:val="0"/>
      <w:marTop w:val="0"/>
      <w:marBottom w:val="0"/>
      <w:divBdr>
        <w:top w:val="none" w:sz="0" w:space="0" w:color="auto"/>
        <w:left w:val="none" w:sz="0" w:space="0" w:color="auto"/>
        <w:bottom w:val="none" w:sz="0" w:space="0" w:color="auto"/>
        <w:right w:val="none" w:sz="0" w:space="0" w:color="auto"/>
      </w:divBdr>
    </w:div>
    <w:div w:id="771314273">
      <w:bodyDiv w:val="1"/>
      <w:marLeft w:val="0"/>
      <w:marRight w:val="0"/>
      <w:marTop w:val="0"/>
      <w:marBottom w:val="0"/>
      <w:divBdr>
        <w:top w:val="none" w:sz="0" w:space="0" w:color="auto"/>
        <w:left w:val="none" w:sz="0" w:space="0" w:color="auto"/>
        <w:bottom w:val="none" w:sz="0" w:space="0" w:color="auto"/>
        <w:right w:val="none" w:sz="0" w:space="0" w:color="auto"/>
      </w:divBdr>
    </w:div>
    <w:div w:id="787891088">
      <w:bodyDiv w:val="1"/>
      <w:marLeft w:val="0"/>
      <w:marRight w:val="0"/>
      <w:marTop w:val="0"/>
      <w:marBottom w:val="0"/>
      <w:divBdr>
        <w:top w:val="none" w:sz="0" w:space="0" w:color="auto"/>
        <w:left w:val="none" w:sz="0" w:space="0" w:color="auto"/>
        <w:bottom w:val="none" w:sz="0" w:space="0" w:color="auto"/>
        <w:right w:val="none" w:sz="0" w:space="0" w:color="auto"/>
      </w:divBdr>
    </w:div>
    <w:div w:id="832644284">
      <w:bodyDiv w:val="1"/>
      <w:marLeft w:val="0"/>
      <w:marRight w:val="0"/>
      <w:marTop w:val="0"/>
      <w:marBottom w:val="0"/>
      <w:divBdr>
        <w:top w:val="none" w:sz="0" w:space="0" w:color="auto"/>
        <w:left w:val="none" w:sz="0" w:space="0" w:color="auto"/>
        <w:bottom w:val="none" w:sz="0" w:space="0" w:color="auto"/>
        <w:right w:val="none" w:sz="0" w:space="0" w:color="auto"/>
      </w:divBdr>
    </w:div>
    <w:div w:id="845098972">
      <w:bodyDiv w:val="1"/>
      <w:marLeft w:val="0"/>
      <w:marRight w:val="0"/>
      <w:marTop w:val="0"/>
      <w:marBottom w:val="0"/>
      <w:divBdr>
        <w:top w:val="none" w:sz="0" w:space="0" w:color="auto"/>
        <w:left w:val="none" w:sz="0" w:space="0" w:color="auto"/>
        <w:bottom w:val="none" w:sz="0" w:space="0" w:color="auto"/>
        <w:right w:val="none" w:sz="0" w:space="0" w:color="auto"/>
      </w:divBdr>
    </w:div>
    <w:div w:id="876699515">
      <w:bodyDiv w:val="1"/>
      <w:marLeft w:val="0"/>
      <w:marRight w:val="0"/>
      <w:marTop w:val="0"/>
      <w:marBottom w:val="0"/>
      <w:divBdr>
        <w:top w:val="none" w:sz="0" w:space="0" w:color="auto"/>
        <w:left w:val="none" w:sz="0" w:space="0" w:color="auto"/>
        <w:bottom w:val="none" w:sz="0" w:space="0" w:color="auto"/>
        <w:right w:val="none" w:sz="0" w:space="0" w:color="auto"/>
      </w:divBdr>
    </w:div>
    <w:div w:id="905797623">
      <w:bodyDiv w:val="1"/>
      <w:marLeft w:val="0"/>
      <w:marRight w:val="0"/>
      <w:marTop w:val="0"/>
      <w:marBottom w:val="0"/>
      <w:divBdr>
        <w:top w:val="none" w:sz="0" w:space="0" w:color="auto"/>
        <w:left w:val="none" w:sz="0" w:space="0" w:color="auto"/>
        <w:bottom w:val="none" w:sz="0" w:space="0" w:color="auto"/>
        <w:right w:val="none" w:sz="0" w:space="0" w:color="auto"/>
      </w:divBdr>
    </w:div>
    <w:div w:id="1028413180">
      <w:bodyDiv w:val="1"/>
      <w:marLeft w:val="0"/>
      <w:marRight w:val="0"/>
      <w:marTop w:val="0"/>
      <w:marBottom w:val="0"/>
      <w:divBdr>
        <w:top w:val="none" w:sz="0" w:space="0" w:color="auto"/>
        <w:left w:val="none" w:sz="0" w:space="0" w:color="auto"/>
        <w:bottom w:val="none" w:sz="0" w:space="0" w:color="auto"/>
        <w:right w:val="none" w:sz="0" w:space="0" w:color="auto"/>
      </w:divBdr>
    </w:div>
    <w:div w:id="1051730180">
      <w:bodyDiv w:val="1"/>
      <w:marLeft w:val="0"/>
      <w:marRight w:val="0"/>
      <w:marTop w:val="0"/>
      <w:marBottom w:val="0"/>
      <w:divBdr>
        <w:top w:val="none" w:sz="0" w:space="0" w:color="auto"/>
        <w:left w:val="none" w:sz="0" w:space="0" w:color="auto"/>
        <w:bottom w:val="none" w:sz="0" w:space="0" w:color="auto"/>
        <w:right w:val="none" w:sz="0" w:space="0" w:color="auto"/>
      </w:divBdr>
    </w:div>
    <w:div w:id="1119106601">
      <w:bodyDiv w:val="1"/>
      <w:marLeft w:val="0"/>
      <w:marRight w:val="0"/>
      <w:marTop w:val="0"/>
      <w:marBottom w:val="0"/>
      <w:divBdr>
        <w:top w:val="none" w:sz="0" w:space="0" w:color="auto"/>
        <w:left w:val="none" w:sz="0" w:space="0" w:color="auto"/>
        <w:bottom w:val="none" w:sz="0" w:space="0" w:color="auto"/>
        <w:right w:val="none" w:sz="0" w:space="0" w:color="auto"/>
      </w:divBdr>
    </w:div>
    <w:div w:id="1135567214">
      <w:bodyDiv w:val="1"/>
      <w:marLeft w:val="0"/>
      <w:marRight w:val="0"/>
      <w:marTop w:val="0"/>
      <w:marBottom w:val="0"/>
      <w:divBdr>
        <w:top w:val="none" w:sz="0" w:space="0" w:color="auto"/>
        <w:left w:val="none" w:sz="0" w:space="0" w:color="auto"/>
        <w:bottom w:val="none" w:sz="0" w:space="0" w:color="auto"/>
        <w:right w:val="none" w:sz="0" w:space="0" w:color="auto"/>
      </w:divBdr>
    </w:div>
    <w:div w:id="1188131721">
      <w:bodyDiv w:val="1"/>
      <w:marLeft w:val="0"/>
      <w:marRight w:val="0"/>
      <w:marTop w:val="0"/>
      <w:marBottom w:val="0"/>
      <w:divBdr>
        <w:top w:val="none" w:sz="0" w:space="0" w:color="auto"/>
        <w:left w:val="none" w:sz="0" w:space="0" w:color="auto"/>
        <w:bottom w:val="none" w:sz="0" w:space="0" w:color="auto"/>
        <w:right w:val="none" w:sz="0" w:space="0" w:color="auto"/>
      </w:divBdr>
    </w:div>
    <w:div w:id="1206482750">
      <w:bodyDiv w:val="1"/>
      <w:marLeft w:val="0"/>
      <w:marRight w:val="0"/>
      <w:marTop w:val="0"/>
      <w:marBottom w:val="0"/>
      <w:divBdr>
        <w:top w:val="none" w:sz="0" w:space="0" w:color="auto"/>
        <w:left w:val="none" w:sz="0" w:space="0" w:color="auto"/>
        <w:bottom w:val="none" w:sz="0" w:space="0" w:color="auto"/>
        <w:right w:val="none" w:sz="0" w:space="0" w:color="auto"/>
      </w:divBdr>
    </w:div>
    <w:div w:id="1249340583">
      <w:bodyDiv w:val="1"/>
      <w:marLeft w:val="0"/>
      <w:marRight w:val="0"/>
      <w:marTop w:val="0"/>
      <w:marBottom w:val="0"/>
      <w:divBdr>
        <w:top w:val="none" w:sz="0" w:space="0" w:color="auto"/>
        <w:left w:val="none" w:sz="0" w:space="0" w:color="auto"/>
        <w:bottom w:val="none" w:sz="0" w:space="0" w:color="auto"/>
        <w:right w:val="none" w:sz="0" w:space="0" w:color="auto"/>
      </w:divBdr>
    </w:div>
    <w:div w:id="1251426978">
      <w:bodyDiv w:val="1"/>
      <w:marLeft w:val="0"/>
      <w:marRight w:val="0"/>
      <w:marTop w:val="0"/>
      <w:marBottom w:val="0"/>
      <w:divBdr>
        <w:top w:val="none" w:sz="0" w:space="0" w:color="auto"/>
        <w:left w:val="none" w:sz="0" w:space="0" w:color="auto"/>
        <w:bottom w:val="none" w:sz="0" w:space="0" w:color="auto"/>
        <w:right w:val="none" w:sz="0" w:space="0" w:color="auto"/>
      </w:divBdr>
    </w:div>
    <w:div w:id="1288244552">
      <w:bodyDiv w:val="1"/>
      <w:marLeft w:val="0"/>
      <w:marRight w:val="0"/>
      <w:marTop w:val="0"/>
      <w:marBottom w:val="0"/>
      <w:divBdr>
        <w:top w:val="none" w:sz="0" w:space="0" w:color="auto"/>
        <w:left w:val="none" w:sz="0" w:space="0" w:color="auto"/>
        <w:bottom w:val="none" w:sz="0" w:space="0" w:color="auto"/>
        <w:right w:val="none" w:sz="0" w:space="0" w:color="auto"/>
      </w:divBdr>
    </w:div>
    <w:div w:id="1301572668">
      <w:bodyDiv w:val="1"/>
      <w:marLeft w:val="0"/>
      <w:marRight w:val="0"/>
      <w:marTop w:val="0"/>
      <w:marBottom w:val="0"/>
      <w:divBdr>
        <w:top w:val="none" w:sz="0" w:space="0" w:color="auto"/>
        <w:left w:val="none" w:sz="0" w:space="0" w:color="auto"/>
        <w:bottom w:val="none" w:sz="0" w:space="0" w:color="auto"/>
        <w:right w:val="none" w:sz="0" w:space="0" w:color="auto"/>
      </w:divBdr>
    </w:div>
    <w:div w:id="1304310198">
      <w:bodyDiv w:val="1"/>
      <w:marLeft w:val="0"/>
      <w:marRight w:val="0"/>
      <w:marTop w:val="0"/>
      <w:marBottom w:val="0"/>
      <w:divBdr>
        <w:top w:val="none" w:sz="0" w:space="0" w:color="auto"/>
        <w:left w:val="none" w:sz="0" w:space="0" w:color="auto"/>
        <w:bottom w:val="none" w:sz="0" w:space="0" w:color="auto"/>
        <w:right w:val="none" w:sz="0" w:space="0" w:color="auto"/>
      </w:divBdr>
    </w:div>
    <w:div w:id="1336493397">
      <w:bodyDiv w:val="1"/>
      <w:marLeft w:val="0"/>
      <w:marRight w:val="0"/>
      <w:marTop w:val="0"/>
      <w:marBottom w:val="0"/>
      <w:divBdr>
        <w:top w:val="none" w:sz="0" w:space="0" w:color="auto"/>
        <w:left w:val="none" w:sz="0" w:space="0" w:color="auto"/>
        <w:bottom w:val="none" w:sz="0" w:space="0" w:color="auto"/>
        <w:right w:val="none" w:sz="0" w:space="0" w:color="auto"/>
      </w:divBdr>
    </w:div>
    <w:div w:id="1357461309">
      <w:bodyDiv w:val="1"/>
      <w:marLeft w:val="0"/>
      <w:marRight w:val="0"/>
      <w:marTop w:val="0"/>
      <w:marBottom w:val="0"/>
      <w:divBdr>
        <w:top w:val="none" w:sz="0" w:space="0" w:color="auto"/>
        <w:left w:val="none" w:sz="0" w:space="0" w:color="auto"/>
        <w:bottom w:val="none" w:sz="0" w:space="0" w:color="auto"/>
        <w:right w:val="none" w:sz="0" w:space="0" w:color="auto"/>
      </w:divBdr>
    </w:div>
    <w:div w:id="1412702814">
      <w:bodyDiv w:val="1"/>
      <w:marLeft w:val="0"/>
      <w:marRight w:val="0"/>
      <w:marTop w:val="0"/>
      <w:marBottom w:val="0"/>
      <w:divBdr>
        <w:top w:val="none" w:sz="0" w:space="0" w:color="auto"/>
        <w:left w:val="none" w:sz="0" w:space="0" w:color="auto"/>
        <w:bottom w:val="none" w:sz="0" w:space="0" w:color="auto"/>
        <w:right w:val="none" w:sz="0" w:space="0" w:color="auto"/>
      </w:divBdr>
    </w:div>
    <w:div w:id="1543862663">
      <w:bodyDiv w:val="1"/>
      <w:marLeft w:val="0"/>
      <w:marRight w:val="0"/>
      <w:marTop w:val="0"/>
      <w:marBottom w:val="0"/>
      <w:divBdr>
        <w:top w:val="none" w:sz="0" w:space="0" w:color="auto"/>
        <w:left w:val="none" w:sz="0" w:space="0" w:color="auto"/>
        <w:bottom w:val="none" w:sz="0" w:space="0" w:color="auto"/>
        <w:right w:val="none" w:sz="0" w:space="0" w:color="auto"/>
      </w:divBdr>
    </w:div>
    <w:div w:id="1724404729">
      <w:bodyDiv w:val="1"/>
      <w:marLeft w:val="0"/>
      <w:marRight w:val="0"/>
      <w:marTop w:val="0"/>
      <w:marBottom w:val="0"/>
      <w:divBdr>
        <w:top w:val="none" w:sz="0" w:space="0" w:color="auto"/>
        <w:left w:val="none" w:sz="0" w:space="0" w:color="auto"/>
        <w:bottom w:val="none" w:sz="0" w:space="0" w:color="auto"/>
        <w:right w:val="none" w:sz="0" w:space="0" w:color="auto"/>
      </w:divBdr>
    </w:div>
    <w:div w:id="1732843444">
      <w:bodyDiv w:val="1"/>
      <w:marLeft w:val="0"/>
      <w:marRight w:val="0"/>
      <w:marTop w:val="0"/>
      <w:marBottom w:val="0"/>
      <w:divBdr>
        <w:top w:val="none" w:sz="0" w:space="0" w:color="auto"/>
        <w:left w:val="none" w:sz="0" w:space="0" w:color="auto"/>
        <w:bottom w:val="none" w:sz="0" w:space="0" w:color="auto"/>
        <w:right w:val="none" w:sz="0" w:space="0" w:color="auto"/>
      </w:divBdr>
    </w:div>
    <w:div w:id="1740901644">
      <w:bodyDiv w:val="1"/>
      <w:marLeft w:val="0"/>
      <w:marRight w:val="0"/>
      <w:marTop w:val="0"/>
      <w:marBottom w:val="0"/>
      <w:divBdr>
        <w:top w:val="none" w:sz="0" w:space="0" w:color="auto"/>
        <w:left w:val="none" w:sz="0" w:space="0" w:color="auto"/>
        <w:bottom w:val="none" w:sz="0" w:space="0" w:color="auto"/>
        <w:right w:val="none" w:sz="0" w:space="0" w:color="auto"/>
      </w:divBdr>
    </w:div>
    <w:div w:id="1781799929">
      <w:bodyDiv w:val="1"/>
      <w:marLeft w:val="0"/>
      <w:marRight w:val="0"/>
      <w:marTop w:val="0"/>
      <w:marBottom w:val="0"/>
      <w:divBdr>
        <w:top w:val="none" w:sz="0" w:space="0" w:color="auto"/>
        <w:left w:val="none" w:sz="0" w:space="0" w:color="auto"/>
        <w:bottom w:val="none" w:sz="0" w:space="0" w:color="auto"/>
        <w:right w:val="none" w:sz="0" w:space="0" w:color="auto"/>
      </w:divBdr>
    </w:div>
    <w:div w:id="1843201552">
      <w:bodyDiv w:val="1"/>
      <w:marLeft w:val="0"/>
      <w:marRight w:val="0"/>
      <w:marTop w:val="0"/>
      <w:marBottom w:val="0"/>
      <w:divBdr>
        <w:top w:val="none" w:sz="0" w:space="0" w:color="auto"/>
        <w:left w:val="none" w:sz="0" w:space="0" w:color="auto"/>
        <w:bottom w:val="none" w:sz="0" w:space="0" w:color="auto"/>
        <w:right w:val="none" w:sz="0" w:space="0" w:color="auto"/>
      </w:divBdr>
    </w:div>
    <w:div w:id="1850370704">
      <w:bodyDiv w:val="1"/>
      <w:marLeft w:val="0"/>
      <w:marRight w:val="0"/>
      <w:marTop w:val="0"/>
      <w:marBottom w:val="0"/>
      <w:divBdr>
        <w:top w:val="none" w:sz="0" w:space="0" w:color="auto"/>
        <w:left w:val="none" w:sz="0" w:space="0" w:color="auto"/>
        <w:bottom w:val="none" w:sz="0" w:space="0" w:color="auto"/>
        <w:right w:val="none" w:sz="0" w:space="0" w:color="auto"/>
      </w:divBdr>
    </w:div>
    <w:div w:id="1854487745">
      <w:bodyDiv w:val="1"/>
      <w:marLeft w:val="0"/>
      <w:marRight w:val="0"/>
      <w:marTop w:val="0"/>
      <w:marBottom w:val="0"/>
      <w:divBdr>
        <w:top w:val="none" w:sz="0" w:space="0" w:color="auto"/>
        <w:left w:val="none" w:sz="0" w:space="0" w:color="auto"/>
        <w:bottom w:val="none" w:sz="0" w:space="0" w:color="auto"/>
        <w:right w:val="none" w:sz="0" w:space="0" w:color="auto"/>
      </w:divBdr>
    </w:div>
    <w:div w:id="1930968459">
      <w:bodyDiv w:val="1"/>
      <w:marLeft w:val="0"/>
      <w:marRight w:val="0"/>
      <w:marTop w:val="0"/>
      <w:marBottom w:val="0"/>
      <w:divBdr>
        <w:top w:val="none" w:sz="0" w:space="0" w:color="auto"/>
        <w:left w:val="none" w:sz="0" w:space="0" w:color="auto"/>
        <w:bottom w:val="none" w:sz="0" w:space="0" w:color="auto"/>
        <w:right w:val="none" w:sz="0" w:space="0" w:color="auto"/>
      </w:divBdr>
    </w:div>
    <w:div w:id="1932199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370C721DF5D41E4A80BDF0B77DA56A8"/>
        <w:category>
          <w:name w:val="General"/>
          <w:gallery w:val="placeholder"/>
        </w:category>
        <w:types>
          <w:type w:val="bbPlcHdr"/>
        </w:types>
        <w:behaviors>
          <w:behavior w:val="content"/>
        </w:behaviors>
        <w:guid w:val="{E094156D-0BE5-491E-BBD6-DC2CE918678A}"/>
      </w:docPartPr>
      <w:docPartBody>
        <w:p w:rsidR="00AF7620" w:rsidRDefault="008A0FE9" w:rsidP="008A0FE9">
          <w:pPr>
            <w:pStyle w:val="1370C721DF5D41E4A80BDF0B77DA56A8"/>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FE9"/>
    <w:rsid w:val="00000B11"/>
    <w:rsid w:val="00076930"/>
    <w:rsid w:val="00166C35"/>
    <w:rsid w:val="002B39E6"/>
    <w:rsid w:val="002C39E6"/>
    <w:rsid w:val="00346154"/>
    <w:rsid w:val="00691A7B"/>
    <w:rsid w:val="00704EDF"/>
    <w:rsid w:val="00715C63"/>
    <w:rsid w:val="00861768"/>
    <w:rsid w:val="008A0FE9"/>
    <w:rsid w:val="00A628CD"/>
    <w:rsid w:val="00AF7620"/>
    <w:rsid w:val="00CD3E5F"/>
    <w:rsid w:val="00D73946"/>
    <w:rsid w:val="00D91D4A"/>
    <w:rsid w:val="00E4653B"/>
    <w:rsid w:val="00E67B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70C721DF5D41E4A80BDF0B77DA56A8">
    <w:name w:val="1370C721DF5D41E4A80BDF0B77DA56A8"/>
    <w:rsid w:val="008A0FE9"/>
  </w:style>
  <w:style w:type="paragraph" w:customStyle="1" w:styleId="62A4DBE2AE1240CAB0FF7506A58D10AD">
    <w:name w:val="62A4DBE2AE1240CAB0FF7506A58D10AD"/>
    <w:rsid w:val="008A0F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title: Personnel Resources and Development </PublishDate>
  <Abstract/>
  <CompanyAddress>Module title : personnel Resources and Development, Code: BMI5005, lecturer: Scott James, Shila Laskar , ID: 2245345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All06</b:Tag>
    <b:SourceType>Book</b:SourceType>
    <b:Guid>{361C985E-3493-4B8C-BC67-1E0F4D3E32C4}</b:Guid>
    <b:Author>
      <b:Author>
        <b:NameList>
          <b:Person>
            <b:Last>Allen</b:Last>
            <b:First>K.R</b:First>
          </b:Person>
        </b:NameList>
      </b:Author>
    </b:Author>
    <b:Title> Growing and managing a small business: an entrepreneurial perspective</b:Title>
    <b:Year>2006</b:Year>
    <b:City>Boston</b:City>
    <b:Publisher>Houghton Mifflin Co.</b:Publisher>
    <b:RefOrder>2</b:RefOrder>
  </b:Source>
  <b:Source>
    <b:Tag>Bra05</b:Tag>
    <b:SourceType>Book</b:SourceType>
    <b:Guid>{2C8DE86D-D930-4E16-8C12-170993C268EB}</b:Guid>
    <b:Author>
      <b:Author>
        <b:NameList>
          <b:Person>
            <b:Last>Bragg</b:Last>
            <b:First>A</b:First>
          </b:Person>
          <b:Person>
            <b:Last>Bragg</b:Last>
            <b:First>M</b:First>
          </b:Person>
        </b:NameList>
      </b:Author>
    </b:Author>
    <b:Title>Developing new business ideas: a step-by-step guide to creating new business ideas worth backing</b:Title>
    <b:Year>2005</b:Year>
    <b:City>Harlow</b:City>
    <b:Publisher>Prentice Hall</b:Publisher>
    <b:RefOrder>1</b:RefOrder>
  </b:Source>
  <b:Source>
    <b:Tag>Burss</b:Tag>
    <b:SourceType>Book</b:SourceType>
    <b:Guid>{8C9378B7-D75B-4BE1-8EDF-0906EDCB4247}</b:Guid>
    <b:Author>
      <b:Author>
        <b:NameList>
          <b:Person>
            <b:Last>Burns</b:Last>
            <b:First>P</b:First>
          </b:Person>
        </b:NameList>
      </b:Author>
    </b:Author>
    <b:Title>Entrepreneurship and small business</b:Title>
    <b:Year>2011</b:Year>
    <b:City>Basingstoke</b:City>
    <b:Publisher>Palgrave Macmillan</b:Publisher>
    <b:RefOrder>6</b:RefOrder>
  </b:Source>
  <b:Source>
    <b:Tag>Chi00</b:Tag>
    <b:SourceType>JournalArticle</b:SourceType>
    <b:Guid>{3119149C-2EC4-44B0-AFD2-26A75754C6A6}</b:Guid>
    <b:Author>
      <b:Author>
        <b:NameList>
          <b:Person>
            <b:Last>Childre</b:Last>
          </b:Person>
          <b:Person>
            <b:Last>Frances</b:Last>
          </b:Person>
          <b:Person>
            <b:Last>Elaine</b:Last>
          </b:Person>
        </b:NameList>
      </b:Author>
    </b:Author>
    <b:Title>Starting a Business as a Nurse Consultant</b:Title>
    <b:JournalName>AAOHN Journal 48</b:JournalName>
    <b:Year>2000</b:Year>
    <b:Pages>136–44</b:Pages>
    <b:RefOrder>3</b:RefOrder>
  </b:Source>
  <b:Source>
    <b:Tag>Hal80</b:Tag>
    <b:SourceType>JournalArticle</b:SourceType>
    <b:Guid>{1030334E-9EC6-4FEC-B70E-9888E2A0DAC6}</b:Guid>
    <b:Author>
      <b:Author>
        <b:NameList>
          <b:Person>
            <b:Last>Hall</b:Last>
            <b:First>W.</b:First>
            <b:Middle>K</b:Middle>
          </b:Person>
        </b:NameList>
      </b:Author>
    </b:Author>
    <b:Title>Survival strategies in a hostile environment</b:Title>
    <b:JournalName>Harvard Business Review</b:JournalName>
    <b:Year>1980</b:Year>
    <b:Pages>75-85</b:Pages>
    <b:RefOrder>4</b:RefOrder>
  </b:Source>
  <b:Source>
    <b:Tag>Har10</b:Tag>
    <b:SourceType>InternetSite</b:SourceType>
    <b:Guid>{87D28DBD-0414-413D-AFAA-E21CBE031EBF}</b:Guid>
    <b:Title>Why Is Business-to-Business Marketing Special?</b:Title>
    <b:Year>2010</b:Year>
    <b:Author>
      <b:Author>
        <b:NameList>
          <b:Person>
            <b:Last>Harrison</b:Last>
            <b:First>M</b:First>
          </b:Person>
          <b:Person>
            <b:Last>Paul</b:Last>
            <b:First>Hague</b:First>
          </b:Person>
          <b:Person>
            <b:Last>Nick</b:Last>
            <b:First>Hague</b:First>
          </b:Person>
        </b:NameList>
      </b:Author>
    </b:Author>
    <b:InternetSiteTitle>B2B International</b:InternetSiteTitle>
    <b:Month>January</b:Month>
    <b:URL>http://www.b2binternational.com/library/whitepapers/whitepapers04.php</b:URL>
    <b:RefOrder>5</b:RefOrder>
  </b:Source>
  <b:Source>
    <b:Tag>Hef15</b:Tag>
    <b:SourceType>JournalArticle</b:SourceType>
    <b:Guid>{FA6A2D2F-AF41-44FB-B5B1-7040A7EAA169}</b:Guid>
    <b:Author>
      <b:Author>
        <b:NameList>
          <b:Person>
            <b:Last>Hefer</b:Last>
            <b:First>Y</b:First>
          </b:Person>
          <b:Person>
            <b:Last>Cant</b:Last>
            <b:First>MC</b:First>
          </b:Person>
          <b:Person>
            <b:Last>Wiid</b:Last>
            <b:First>JA</b:First>
          </b:Person>
        </b:NameList>
      </b:Author>
    </b:Author>
    <b:Title>Starting Ones Own Business What Motivates Entrepreneurs?</b:Title>
    <b:JournalName>International Business &amp; Economics Research Journal (IBER) 14</b:JournalName>
    <b:Year>2015</b:Year>
    <b:Pages>237–46</b:Pages>
    <b:RefOrder>7</b:RefOrder>
  </b:Source>
  <b:Source>
    <b:Tag>Hil901</b:Tag>
    <b:SourceType>JournalArticle</b:SourceType>
    <b:Guid>{973E2F31-210C-4FFE-8909-23350FB81B6A}</b:Guid>
    <b:Title>Resort Motivations for Different Family Life Cycle Stages</b:Title>
    <b:Year>1990</b:Year>
    <b:Author>
      <b:Author>
        <b:NameList>
          <b:Person>
            <b:Last>Hill</b:Last>
            <b:First>B.</b:First>
            <b:Middle>J</b:Middle>
          </b:Person>
          <b:Person>
            <b:Last>Carey</b:Last>
            <b:First>McDonald</b:First>
          </b:Person>
        </b:NameList>
      </b:Author>
    </b:Author>
    <b:JournalName>Visions in Leisure and Business Number 8</b:JournalName>
    <b:Pages>18–27</b:Pages>
    <b:RefOrder>8</b:RefOrder>
  </b:Source>
  <b:Source>
    <b:Tag>Jen17</b:Tag>
    <b:SourceType>JournalArticle</b:SourceType>
    <b:Guid>{2E157B81-DD58-4729-8877-76AB0F91D1E5}</b:Guid>
    <b:Author>
      <b:Author>
        <b:NameList>
          <b:Person>
            <b:Last>Jensen</b:Last>
            <b:First>F</b:First>
          </b:Person>
          <b:Person>
            <b:Last>Lööf</b:Last>
            <b:First>H</b:First>
          </b:Person>
          <b:Person>
            <b:Last>Stephan</b:Last>
            <b:First>A</b:First>
          </b:Person>
        </b:NameList>
      </b:Author>
    </b:Author>
    <b:Title>New ventures in Cleantech:  Opportunities, capabilities  and  innovation  outcomes</b:Title>
    <b:JournalName>Business  Strategy and  the  Environment</b:JournalName>
    <b:Year>2020</b:Year>
    <b:Pages>902-917</b:Pages>
    <b:RefOrder>9</b:RefOrder>
  </b:Source>
  <b:Source>
    <b:Tag>Joh05</b:Tag>
    <b:SourceType>JournalArticle</b:SourceType>
    <b:Guid>{62CAA0EB-C4F0-4162-8CC5-55EE553E12F0}</b:Guid>
    <b:Author>
      <b:Author>
        <b:NameList>
          <b:Person>
            <b:Last>Johnson</b:Last>
          </b:Person>
          <b:Person>
            <b:Last>Matthew</b:Last>
          </b:Person>
          <b:Person>
            <b:Last>Diane</b:Last>
            <b:First>Hansen</b:First>
          </b:Person>
        </b:NameList>
      </b:Author>
    </b:Author>
    <b:Title>Starting My Own Small Business</b:Title>
    <b:JournalName>Journal of Visual Impairment &amp; Blindness 99</b:JournalName>
    <b:Year>2005</b:Year>
    <b:Pages>519–20</b:Pages>
    <b:RefOrder>11</b:RefOrder>
  </b:Source>
  <b:Source>
    <b:Tag>Lee20</b:Tag>
    <b:SourceType>JournalArticle</b:SourceType>
    <b:Guid>{60277C18-9BFA-4647-88BB-283D70883C47}</b:Guid>
    <b:Author>
      <b:Author>
        <b:NameList>
          <b:Person>
            <b:Last>Lee</b:Last>
            <b:First>I.</b:First>
            <b:Middle>H.</b:Middle>
          </b:Person>
        </b:NameList>
      </b:Author>
    </b:Author>
    <b:Title>Start-ups, relocation, and firm performance: a transaction cost economics perspective</b:Title>
    <b:JournalName>Small Business Economics</b:JournalName>
    <b:Year>2020</b:Year>
    <b:Pages>205-224</b:Pages>
    <b:RefOrder>10</b:RefOrder>
  </b:Source>
  <b:Source>
    <b:Tag>Mar10</b:Tag>
    <b:SourceType>Book</b:SourceType>
    <b:Guid>{29AB1923-8AC6-4201-B2E1-9F35E54EE8C2}</b:Guid>
    <b:Author>
      <b:Author>
        <b:NameList>
          <b:Person>
            <b:Last>Markman</b:Last>
          </b:Person>
          <b:Person>
            <b:Last>Marla</b:Last>
          </b:Person>
        </b:NameList>
      </b:Author>
    </b:Author>
    <b:Title>Start Your Own Business: The Only Startup Book You’ll Ever Need</b:Title>
    <b:Year>2010</b:Year>
    <b:City>Irvine</b:City>
    <b:Publisher>Entrepreneur Press</b:Publishe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7B1739-62B4-4E1C-9643-7D5325288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15</Pages>
  <Words>2266</Words>
  <Characters>12918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Foreign languages and cultural awareness</vt:lpstr>
    </vt:vector>
  </TitlesOfParts>
  <Company/>
  <LinksUpToDate>false</LinksUpToDate>
  <CharactersWithSpaces>15154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Foreign languages and cultural awareness</dc:title>
  <dc:subject>2245345</dc:subject>
  <dc:creator>Sarfraz Ahmad</dc:creator>
  <cp:keywords/>
  <dc:description/>
  <cp:lastModifiedBy>The Professionalz Ltd</cp:lastModifiedBy>
  <cp:revision>65</cp:revision>
  <dcterms:created xsi:type="dcterms:W3CDTF">2024-05-01T11:19:00Z</dcterms:created>
  <dcterms:modified xsi:type="dcterms:W3CDTF">2024-05-16T12:54:00Z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1dacbd47-0043-4a1c-a811-08f40fee5e0c</vt:lpwstr>
  </property>
</Properties>
</file>