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3098E9" w14:textId="77777777" w:rsidR="001F340A" w:rsidRDefault="001F340A"/>
    <w:p w14:paraId="6266DAEA" w14:textId="77777777" w:rsidR="00094CB5" w:rsidRDefault="00094CB5"/>
    <w:p w14:paraId="5E64E8DA" w14:textId="7CC5358A" w:rsidR="00094CB5" w:rsidRPr="003355C9" w:rsidRDefault="00094CB5" w:rsidP="003355C9">
      <w:pPr>
        <w:pStyle w:val="Title"/>
        <w:jc w:val="center"/>
        <w:rPr>
          <w:rFonts w:asciiTheme="minorHAnsi" w:hAnsiTheme="minorHAnsi" w:cstheme="minorHAnsi"/>
          <w:sz w:val="32"/>
          <w:szCs w:val="32"/>
        </w:rPr>
      </w:pPr>
      <w:r w:rsidRPr="003355C9">
        <w:rPr>
          <w:rFonts w:asciiTheme="minorHAnsi" w:hAnsiTheme="minorHAnsi" w:cstheme="minorHAnsi"/>
          <w:sz w:val="32"/>
          <w:szCs w:val="32"/>
        </w:rPr>
        <w:t>Developing Relationships and Workplace Achievement</w:t>
      </w:r>
    </w:p>
    <w:p w14:paraId="7A462BA6" w14:textId="77777777" w:rsidR="002512FC" w:rsidRPr="003355C9" w:rsidRDefault="002512FC" w:rsidP="003355C9">
      <w:pPr>
        <w:jc w:val="center"/>
        <w:rPr>
          <w:rFonts w:asciiTheme="minorHAnsi" w:hAnsiTheme="minorHAnsi" w:cstheme="minorHAnsi"/>
          <w:sz w:val="32"/>
          <w:szCs w:val="32"/>
        </w:rPr>
      </w:pPr>
    </w:p>
    <w:p w14:paraId="55C690EB" w14:textId="4534163E" w:rsidR="00C72A86" w:rsidRPr="003355C9" w:rsidRDefault="003762B5" w:rsidP="003355C9">
      <w:pPr>
        <w:jc w:val="center"/>
        <w:rPr>
          <w:rFonts w:asciiTheme="minorHAnsi" w:hAnsiTheme="minorHAnsi" w:cstheme="minorHAnsi"/>
          <w:sz w:val="32"/>
          <w:szCs w:val="32"/>
        </w:rPr>
      </w:pPr>
      <w:r w:rsidRPr="003355C9">
        <w:rPr>
          <w:rFonts w:asciiTheme="minorHAnsi" w:hAnsiTheme="minorHAnsi" w:cstheme="minorHAnsi"/>
          <w:sz w:val="32"/>
          <w:szCs w:val="32"/>
        </w:rPr>
        <w:t>Submitted By: G</w:t>
      </w:r>
      <w:r w:rsidR="00C72A86" w:rsidRPr="003355C9">
        <w:rPr>
          <w:rFonts w:asciiTheme="minorHAnsi" w:hAnsiTheme="minorHAnsi" w:cstheme="minorHAnsi"/>
          <w:sz w:val="32"/>
          <w:szCs w:val="32"/>
        </w:rPr>
        <w:t>o</w:t>
      </w:r>
      <w:r w:rsidRPr="003355C9">
        <w:rPr>
          <w:rFonts w:asciiTheme="minorHAnsi" w:hAnsiTheme="minorHAnsi" w:cstheme="minorHAnsi"/>
          <w:sz w:val="32"/>
          <w:szCs w:val="32"/>
        </w:rPr>
        <w:t>lam Ahmed</w:t>
      </w:r>
    </w:p>
    <w:p w14:paraId="3B39054A" w14:textId="554CE2DA" w:rsidR="003762B5" w:rsidRPr="003355C9" w:rsidRDefault="003762B5" w:rsidP="003355C9">
      <w:pPr>
        <w:jc w:val="center"/>
        <w:rPr>
          <w:rFonts w:asciiTheme="minorHAnsi" w:hAnsiTheme="minorHAnsi" w:cstheme="minorHAnsi"/>
          <w:sz w:val="32"/>
          <w:szCs w:val="32"/>
        </w:rPr>
      </w:pPr>
      <w:r w:rsidRPr="003355C9">
        <w:rPr>
          <w:rFonts w:asciiTheme="minorHAnsi" w:hAnsiTheme="minorHAnsi" w:cstheme="minorHAnsi"/>
          <w:sz w:val="32"/>
          <w:szCs w:val="32"/>
        </w:rPr>
        <w:t>Student ID:</w:t>
      </w:r>
      <w:r w:rsidR="00C72A86" w:rsidRPr="003355C9">
        <w:rPr>
          <w:rFonts w:asciiTheme="minorHAnsi" w:hAnsiTheme="minorHAnsi" w:cstheme="minorHAnsi"/>
          <w:sz w:val="32"/>
          <w:szCs w:val="32"/>
        </w:rPr>
        <w:t xml:space="preserve"> 1817762</w:t>
      </w:r>
    </w:p>
    <w:p w14:paraId="01A7B72A" w14:textId="7388A6B2" w:rsidR="002512FC" w:rsidRPr="003355C9" w:rsidRDefault="002512FC" w:rsidP="003355C9">
      <w:pPr>
        <w:jc w:val="center"/>
        <w:rPr>
          <w:rFonts w:asciiTheme="minorHAnsi" w:hAnsiTheme="minorHAnsi" w:cstheme="minorHAnsi"/>
          <w:sz w:val="32"/>
          <w:szCs w:val="32"/>
        </w:rPr>
      </w:pPr>
      <w:r w:rsidRPr="003355C9">
        <w:rPr>
          <w:rFonts w:asciiTheme="minorHAnsi" w:hAnsiTheme="minorHAnsi" w:cstheme="minorHAnsi"/>
          <w:sz w:val="32"/>
          <w:szCs w:val="32"/>
        </w:rPr>
        <w:t>Lecturer:  Sujeewa Herath</w:t>
      </w:r>
    </w:p>
    <w:p w14:paraId="0F2B6703" w14:textId="77777777" w:rsidR="00094CB5" w:rsidRPr="002512FC" w:rsidRDefault="00094CB5">
      <w:pPr>
        <w:rPr>
          <w:rFonts w:ascii="Arial" w:hAnsi="Arial" w:cs="Arial"/>
          <w:sz w:val="22"/>
        </w:rPr>
      </w:pPr>
    </w:p>
    <w:p w14:paraId="0F1B91DE" w14:textId="77777777" w:rsidR="00094CB5" w:rsidRPr="002512FC" w:rsidRDefault="00094CB5">
      <w:pPr>
        <w:rPr>
          <w:rFonts w:ascii="Arial" w:hAnsi="Arial" w:cs="Arial"/>
          <w:sz w:val="22"/>
        </w:rPr>
      </w:pPr>
    </w:p>
    <w:p w14:paraId="2FB7B8D5" w14:textId="77777777" w:rsidR="00094CB5" w:rsidRPr="002512FC" w:rsidRDefault="00094CB5">
      <w:pPr>
        <w:rPr>
          <w:rFonts w:ascii="Arial" w:hAnsi="Arial" w:cs="Arial"/>
          <w:sz w:val="22"/>
        </w:rPr>
      </w:pPr>
    </w:p>
    <w:p w14:paraId="363A8C49" w14:textId="77777777" w:rsidR="00094CB5" w:rsidRPr="002512FC" w:rsidRDefault="00094CB5">
      <w:pPr>
        <w:rPr>
          <w:rFonts w:ascii="Arial" w:hAnsi="Arial" w:cs="Arial"/>
          <w:sz w:val="22"/>
        </w:rPr>
      </w:pPr>
    </w:p>
    <w:p w14:paraId="7F249C3D" w14:textId="77777777" w:rsidR="00094CB5" w:rsidRPr="002512FC" w:rsidRDefault="00094CB5">
      <w:pPr>
        <w:rPr>
          <w:rFonts w:ascii="Arial" w:hAnsi="Arial" w:cs="Arial"/>
          <w:sz w:val="22"/>
        </w:rPr>
      </w:pPr>
    </w:p>
    <w:p w14:paraId="4ABC393A" w14:textId="77777777" w:rsidR="002512FC" w:rsidRDefault="002512FC" w:rsidP="00DE3DFD">
      <w:pPr>
        <w:pStyle w:val="Heading1"/>
        <w:rPr>
          <w:rFonts w:ascii="Arial" w:hAnsi="Arial" w:cs="Arial"/>
          <w:sz w:val="22"/>
          <w:szCs w:val="22"/>
        </w:rPr>
      </w:pPr>
    </w:p>
    <w:p w14:paraId="4E7F4946" w14:textId="3F9BACA9" w:rsidR="002512FC" w:rsidRDefault="002512FC" w:rsidP="00DE3DFD">
      <w:pPr>
        <w:pStyle w:val="Heading1"/>
        <w:rPr>
          <w:rFonts w:ascii="Arial" w:hAnsi="Arial" w:cs="Arial"/>
          <w:sz w:val="22"/>
          <w:szCs w:val="22"/>
        </w:rPr>
      </w:pPr>
    </w:p>
    <w:p w14:paraId="523BA88F" w14:textId="55BE55A2" w:rsidR="004F729B" w:rsidRDefault="004F729B" w:rsidP="004F729B">
      <w:pPr>
        <w:rPr>
          <w:lang w:val="en-GB"/>
        </w:rPr>
      </w:pPr>
    </w:p>
    <w:p w14:paraId="01E7FFF9" w14:textId="3C5397F3" w:rsidR="004F729B" w:rsidRDefault="004F729B" w:rsidP="004F729B">
      <w:pPr>
        <w:rPr>
          <w:lang w:val="en-GB"/>
        </w:rPr>
      </w:pPr>
    </w:p>
    <w:p w14:paraId="6DF90A5C" w14:textId="060F6E66" w:rsidR="004F729B" w:rsidRDefault="004F729B" w:rsidP="004F729B">
      <w:pPr>
        <w:rPr>
          <w:lang w:val="en-GB"/>
        </w:rPr>
      </w:pPr>
    </w:p>
    <w:p w14:paraId="190B0604" w14:textId="56F27B74" w:rsidR="004F729B" w:rsidRDefault="004F729B" w:rsidP="004F729B">
      <w:pPr>
        <w:rPr>
          <w:lang w:val="en-GB"/>
        </w:rPr>
      </w:pPr>
    </w:p>
    <w:p w14:paraId="2F76ED3B" w14:textId="0077ACFB" w:rsidR="004F729B" w:rsidRDefault="004F729B" w:rsidP="004F729B">
      <w:pPr>
        <w:rPr>
          <w:lang w:val="en-GB"/>
        </w:rPr>
      </w:pPr>
    </w:p>
    <w:p w14:paraId="0A33C3AC" w14:textId="7EE65095" w:rsidR="004F729B" w:rsidRDefault="004F729B" w:rsidP="004F729B">
      <w:pPr>
        <w:rPr>
          <w:lang w:val="en-GB"/>
        </w:rPr>
      </w:pPr>
    </w:p>
    <w:p w14:paraId="64AE6B2F" w14:textId="1252E6D5" w:rsidR="004F729B" w:rsidRDefault="004F729B" w:rsidP="004F729B">
      <w:pPr>
        <w:rPr>
          <w:lang w:val="en-GB"/>
        </w:rPr>
      </w:pPr>
    </w:p>
    <w:p w14:paraId="116E3D6B" w14:textId="4D36E2A6" w:rsidR="004F729B" w:rsidRDefault="004F729B" w:rsidP="004F729B">
      <w:pPr>
        <w:rPr>
          <w:lang w:val="en-GB"/>
        </w:rPr>
      </w:pPr>
    </w:p>
    <w:p w14:paraId="4DA1DDA9" w14:textId="55C170B0" w:rsidR="004F729B" w:rsidRDefault="004F729B" w:rsidP="004F729B">
      <w:pPr>
        <w:rPr>
          <w:lang w:val="en-GB"/>
        </w:rPr>
      </w:pPr>
    </w:p>
    <w:p w14:paraId="790CF709" w14:textId="016E1214" w:rsidR="004F729B" w:rsidRDefault="004F729B" w:rsidP="004F729B">
      <w:pPr>
        <w:rPr>
          <w:lang w:val="en-GB"/>
        </w:rPr>
      </w:pPr>
    </w:p>
    <w:p w14:paraId="76B83BD7" w14:textId="14DC9840" w:rsidR="004F729B" w:rsidRDefault="004F729B" w:rsidP="004F729B">
      <w:pPr>
        <w:rPr>
          <w:lang w:val="en-GB"/>
        </w:rPr>
      </w:pPr>
    </w:p>
    <w:p w14:paraId="6DC998E7" w14:textId="69FBC4F6" w:rsidR="004F729B" w:rsidRDefault="004F729B" w:rsidP="004F729B">
      <w:pPr>
        <w:rPr>
          <w:lang w:val="en-GB"/>
        </w:rPr>
      </w:pPr>
    </w:p>
    <w:sdt>
      <w:sdtPr>
        <w:rPr>
          <w:rFonts w:ascii="Times New Roman" w:eastAsiaTheme="minorHAnsi" w:hAnsi="Times New Roman" w:cstheme="minorBidi"/>
          <w:color w:val="auto"/>
          <w:sz w:val="24"/>
          <w:szCs w:val="22"/>
        </w:rPr>
        <w:id w:val="163906821"/>
        <w:docPartObj>
          <w:docPartGallery w:val="Table of Contents"/>
          <w:docPartUnique/>
        </w:docPartObj>
      </w:sdtPr>
      <w:sdtEndPr>
        <w:rPr>
          <w:b/>
          <w:bCs/>
          <w:noProof/>
        </w:rPr>
      </w:sdtEndPr>
      <w:sdtContent>
        <w:p w14:paraId="1C2728E0" w14:textId="1A59DF91" w:rsidR="004F729B" w:rsidRDefault="004F729B">
          <w:pPr>
            <w:pStyle w:val="TOCHeading"/>
          </w:pPr>
          <w:r>
            <w:t>Table of Contents</w:t>
          </w:r>
        </w:p>
        <w:p w14:paraId="5C8952EC" w14:textId="417B718F" w:rsidR="004F729B" w:rsidRDefault="004F729B">
          <w:pPr>
            <w:pStyle w:val="TOC1"/>
            <w:tabs>
              <w:tab w:val="right" w:leader="dot" w:pos="9016"/>
            </w:tabs>
            <w:rPr>
              <w:noProof/>
            </w:rPr>
          </w:pPr>
          <w:r>
            <w:fldChar w:fldCharType="begin"/>
          </w:r>
          <w:r>
            <w:instrText xml:space="preserve"> TOC \o "1-3" \h \z \u </w:instrText>
          </w:r>
          <w:r>
            <w:fldChar w:fldCharType="separate"/>
          </w:r>
          <w:hyperlink w:anchor="_Toc57137384" w:history="1">
            <w:r w:rsidRPr="00DF568E">
              <w:rPr>
                <w:rStyle w:val="Hyperlink"/>
                <w:rFonts w:ascii="Arial" w:hAnsi="Arial" w:cs="Arial"/>
                <w:noProof/>
              </w:rPr>
              <w:t>Overview of the Selected Organization</w:t>
            </w:r>
            <w:r>
              <w:rPr>
                <w:noProof/>
                <w:webHidden/>
              </w:rPr>
              <w:tab/>
            </w:r>
            <w:r>
              <w:rPr>
                <w:noProof/>
                <w:webHidden/>
              </w:rPr>
              <w:fldChar w:fldCharType="begin"/>
            </w:r>
            <w:r>
              <w:rPr>
                <w:noProof/>
                <w:webHidden/>
              </w:rPr>
              <w:instrText xml:space="preserve"> PAGEREF _Toc57137384 \h </w:instrText>
            </w:r>
            <w:r>
              <w:rPr>
                <w:noProof/>
                <w:webHidden/>
              </w:rPr>
            </w:r>
            <w:r>
              <w:rPr>
                <w:noProof/>
                <w:webHidden/>
              </w:rPr>
              <w:fldChar w:fldCharType="separate"/>
            </w:r>
            <w:r>
              <w:rPr>
                <w:noProof/>
                <w:webHidden/>
              </w:rPr>
              <w:t>2</w:t>
            </w:r>
            <w:r>
              <w:rPr>
                <w:noProof/>
                <w:webHidden/>
              </w:rPr>
              <w:fldChar w:fldCharType="end"/>
            </w:r>
          </w:hyperlink>
        </w:p>
        <w:p w14:paraId="1B3F168E" w14:textId="09C7C0E8" w:rsidR="004F729B" w:rsidRDefault="00343212">
          <w:pPr>
            <w:pStyle w:val="TOC1"/>
            <w:tabs>
              <w:tab w:val="right" w:leader="dot" w:pos="9016"/>
            </w:tabs>
            <w:rPr>
              <w:noProof/>
            </w:rPr>
          </w:pPr>
          <w:hyperlink w:anchor="_Toc57137385" w:history="1">
            <w:r w:rsidR="004F729B" w:rsidRPr="00DF568E">
              <w:rPr>
                <w:rStyle w:val="Hyperlink"/>
                <w:rFonts w:ascii="Arial" w:hAnsi="Arial" w:cs="Arial"/>
                <w:noProof/>
              </w:rPr>
              <w:t>Question 1</w:t>
            </w:r>
            <w:r w:rsidR="004F729B">
              <w:rPr>
                <w:noProof/>
                <w:webHidden/>
              </w:rPr>
              <w:tab/>
            </w:r>
            <w:r w:rsidR="004F729B">
              <w:rPr>
                <w:noProof/>
                <w:webHidden/>
              </w:rPr>
              <w:fldChar w:fldCharType="begin"/>
            </w:r>
            <w:r w:rsidR="004F729B">
              <w:rPr>
                <w:noProof/>
                <w:webHidden/>
              </w:rPr>
              <w:instrText xml:space="preserve"> PAGEREF _Toc57137385 \h </w:instrText>
            </w:r>
            <w:r w:rsidR="004F729B">
              <w:rPr>
                <w:noProof/>
                <w:webHidden/>
              </w:rPr>
            </w:r>
            <w:r w:rsidR="004F729B">
              <w:rPr>
                <w:noProof/>
                <w:webHidden/>
              </w:rPr>
              <w:fldChar w:fldCharType="separate"/>
            </w:r>
            <w:r w:rsidR="004F729B">
              <w:rPr>
                <w:noProof/>
                <w:webHidden/>
              </w:rPr>
              <w:t>2</w:t>
            </w:r>
            <w:r w:rsidR="004F729B">
              <w:rPr>
                <w:noProof/>
                <w:webHidden/>
              </w:rPr>
              <w:fldChar w:fldCharType="end"/>
            </w:r>
          </w:hyperlink>
        </w:p>
        <w:p w14:paraId="5E5111DD" w14:textId="52383C8E" w:rsidR="004F729B" w:rsidRDefault="00343212">
          <w:pPr>
            <w:pStyle w:val="TOC2"/>
            <w:tabs>
              <w:tab w:val="right" w:leader="dot" w:pos="9016"/>
            </w:tabs>
            <w:rPr>
              <w:noProof/>
            </w:rPr>
          </w:pPr>
          <w:hyperlink w:anchor="_Toc57137386" w:history="1">
            <w:r w:rsidR="004F729B" w:rsidRPr="003355C9">
              <w:rPr>
                <w:rStyle w:val="Hyperlink"/>
                <w:rFonts w:ascii="Arial" w:hAnsi="Arial" w:cs="Arial"/>
                <w:noProof/>
                <w:highlight w:val="yellow"/>
              </w:rPr>
              <w:t>Introduction</w:t>
            </w:r>
            <w:r w:rsidR="004F729B">
              <w:rPr>
                <w:noProof/>
                <w:webHidden/>
              </w:rPr>
              <w:tab/>
            </w:r>
            <w:r w:rsidR="004F729B">
              <w:rPr>
                <w:noProof/>
                <w:webHidden/>
              </w:rPr>
              <w:fldChar w:fldCharType="begin"/>
            </w:r>
            <w:r w:rsidR="004F729B">
              <w:rPr>
                <w:noProof/>
                <w:webHidden/>
              </w:rPr>
              <w:instrText xml:space="preserve"> PAGEREF _Toc57137386 \h </w:instrText>
            </w:r>
            <w:r w:rsidR="004F729B">
              <w:rPr>
                <w:noProof/>
                <w:webHidden/>
              </w:rPr>
            </w:r>
            <w:r w:rsidR="004F729B">
              <w:rPr>
                <w:noProof/>
                <w:webHidden/>
              </w:rPr>
              <w:fldChar w:fldCharType="separate"/>
            </w:r>
            <w:r w:rsidR="004F729B">
              <w:rPr>
                <w:noProof/>
                <w:webHidden/>
              </w:rPr>
              <w:t>2</w:t>
            </w:r>
            <w:r w:rsidR="004F729B">
              <w:rPr>
                <w:noProof/>
                <w:webHidden/>
              </w:rPr>
              <w:fldChar w:fldCharType="end"/>
            </w:r>
          </w:hyperlink>
        </w:p>
        <w:p w14:paraId="672721AD" w14:textId="6F876523" w:rsidR="004F729B" w:rsidRDefault="00343212">
          <w:pPr>
            <w:pStyle w:val="TOC2"/>
            <w:tabs>
              <w:tab w:val="right" w:leader="dot" w:pos="9016"/>
            </w:tabs>
            <w:rPr>
              <w:noProof/>
            </w:rPr>
          </w:pPr>
          <w:hyperlink w:anchor="_Toc57137387" w:history="1">
            <w:r w:rsidR="004F729B" w:rsidRPr="00DF568E">
              <w:rPr>
                <w:rStyle w:val="Hyperlink"/>
                <w:rFonts w:ascii="Arial" w:hAnsi="Arial" w:cs="Arial"/>
                <w:noProof/>
              </w:rPr>
              <w:t>Analysis</w:t>
            </w:r>
            <w:r w:rsidR="004F729B">
              <w:rPr>
                <w:noProof/>
                <w:webHidden/>
              </w:rPr>
              <w:tab/>
            </w:r>
            <w:r w:rsidR="004F729B">
              <w:rPr>
                <w:noProof/>
                <w:webHidden/>
              </w:rPr>
              <w:fldChar w:fldCharType="begin"/>
            </w:r>
            <w:r w:rsidR="004F729B">
              <w:rPr>
                <w:noProof/>
                <w:webHidden/>
              </w:rPr>
              <w:instrText xml:space="preserve"> PAGEREF _Toc57137387 \h </w:instrText>
            </w:r>
            <w:r w:rsidR="004F729B">
              <w:rPr>
                <w:noProof/>
                <w:webHidden/>
              </w:rPr>
            </w:r>
            <w:r w:rsidR="004F729B">
              <w:rPr>
                <w:noProof/>
                <w:webHidden/>
              </w:rPr>
              <w:fldChar w:fldCharType="separate"/>
            </w:r>
            <w:r w:rsidR="004F729B">
              <w:rPr>
                <w:noProof/>
                <w:webHidden/>
              </w:rPr>
              <w:t>3</w:t>
            </w:r>
            <w:r w:rsidR="004F729B">
              <w:rPr>
                <w:noProof/>
                <w:webHidden/>
              </w:rPr>
              <w:fldChar w:fldCharType="end"/>
            </w:r>
          </w:hyperlink>
        </w:p>
        <w:p w14:paraId="6343D43E" w14:textId="6ACC11F5" w:rsidR="004F729B" w:rsidRDefault="00343212">
          <w:pPr>
            <w:pStyle w:val="TOC3"/>
            <w:tabs>
              <w:tab w:val="right" w:leader="dot" w:pos="9016"/>
            </w:tabs>
            <w:rPr>
              <w:noProof/>
            </w:rPr>
          </w:pPr>
          <w:hyperlink w:anchor="_Toc57137388" w:history="1">
            <w:r w:rsidR="004F729B" w:rsidRPr="00DF568E">
              <w:rPr>
                <w:rStyle w:val="Hyperlink"/>
                <w:rFonts w:ascii="Arial" w:hAnsi="Arial" w:cs="Arial"/>
                <w:noProof/>
              </w:rPr>
              <w:t>Supervision</w:t>
            </w:r>
            <w:r w:rsidR="004F729B">
              <w:rPr>
                <w:noProof/>
                <w:webHidden/>
              </w:rPr>
              <w:tab/>
            </w:r>
            <w:r w:rsidR="004F729B">
              <w:rPr>
                <w:noProof/>
                <w:webHidden/>
              </w:rPr>
              <w:fldChar w:fldCharType="begin"/>
            </w:r>
            <w:r w:rsidR="004F729B">
              <w:rPr>
                <w:noProof/>
                <w:webHidden/>
              </w:rPr>
              <w:instrText xml:space="preserve"> PAGEREF _Toc57137388 \h </w:instrText>
            </w:r>
            <w:r w:rsidR="004F729B">
              <w:rPr>
                <w:noProof/>
                <w:webHidden/>
              </w:rPr>
            </w:r>
            <w:r w:rsidR="004F729B">
              <w:rPr>
                <w:noProof/>
                <w:webHidden/>
              </w:rPr>
              <w:fldChar w:fldCharType="separate"/>
            </w:r>
            <w:r w:rsidR="004F729B">
              <w:rPr>
                <w:noProof/>
                <w:webHidden/>
              </w:rPr>
              <w:t>3</w:t>
            </w:r>
            <w:r w:rsidR="004F729B">
              <w:rPr>
                <w:noProof/>
                <w:webHidden/>
              </w:rPr>
              <w:fldChar w:fldCharType="end"/>
            </w:r>
          </w:hyperlink>
        </w:p>
        <w:p w14:paraId="3C324C07" w14:textId="3487D33F" w:rsidR="004F729B" w:rsidRDefault="00343212">
          <w:pPr>
            <w:pStyle w:val="TOC3"/>
            <w:tabs>
              <w:tab w:val="right" w:leader="dot" w:pos="9016"/>
            </w:tabs>
            <w:rPr>
              <w:noProof/>
            </w:rPr>
          </w:pPr>
          <w:hyperlink w:anchor="_Toc57137389" w:history="1">
            <w:r w:rsidR="004F729B" w:rsidRPr="00DF568E">
              <w:rPr>
                <w:rStyle w:val="Hyperlink"/>
                <w:rFonts w:ascii="Arial" w:hAnsi="Arial" w:cs="Arial"/>
                <w:noProof/>
              </w:rPr>
              <w:t>Safety</w:t>
            </w:r>
            <w:r w:rsidR="004F729B">
              <w:rPr>
                <w:noProof/>
                <w:webHidden/>
              </w:rPr>
              <w:tab/>
            </w:r>
            <w:r w:rsidR="004F729B">
              <w:rPr>
                <w:noProof/>
                <w:webHidden/>
              </w:rPr>
              <w:fldChar w:fldCharType="begin"/>
            </w:r>
            <w:r w:rsidR="004F729B">
              <w:rPr>
                <w:noProof/>
                <w:webHidden/>
              </w:rPr>
              <w:instrText xml:space="preserve"> PAGEREF _Toc57137389 \h </w:instrText>
            </w:r>
            <w:r w:rsidR="004F729B">
              <w:rPr>
                <w:noProof/>
                <w:webHidden/>
              </w:rPr>
            </w:r>
            <w:r w:rsidR="004F729B">
              <w:rPr>
                <w:noProof/>
                <w:webHidden/>
              </w:rPr>
              <w:fldChar w:fldCharType="separate"/>
            </w:r>
            <w:r w:rsidR="004F729B">
              <w:rPr>
                <w:noProof/>
                <w:webHidden/>
              </w:rPr>
              <w:t>3</w:t>
            </w:r>
            <w:r w:rsidR="004F729B">
              <w:rPr>
                <w:noProof/>
                <w:webHidden/>
              </w:rPr>
              <w:fldChar w:fldCharType="end"/>
            </w:r>
          </w:hyperlink>
        </w:p>
        <w:p w14:paraId="709B8BE5" w14:textId="3008FED5" w:rsidR="004F729B" w:rsidRDefault="00343212">
          <w:pPr>
            <w:pStyle w:val="TOC3"/>
            <w:tabs>
              <w:tab w:val="right" w:leader="dot" w:pos="9016"/>
            </w:tabs>
            <w:rPr>
              <w:noProof/>
            </w:rPr>
          </w:pPr>
          <w:hyperlink w:anchor="_Toc57137390" w:history="1">
            <w:r w:rsidR="004F729B" w:rsidRPr="00DF568E">
              <w:rPr>
                <w:rStyle w:val="Hyperlink"/>
                <w:rFonts w:ascii="Arial" w:hAnsi="Arial" w:cs="Arial"/>
                <w:noProof/>
                <w:lang w:eastAsia="en-GB"/>
              </w:rPr>
              <w:t>Appraisal System</w:t>
            </w:r>
            <w:r w:rsidR="004F729B">
              <w:rPr>
                <w:noProof/>
                <w:webHidden/>
              </w:rPr>
              <w:tab/>
            </w:r>
            <w:r w:rsidR="004F729B">
              <w:rPr>
                <w:noProof/>
                <w:webHidden/>
              </w:rPr>
              <w:fldChar w:fldCharType="begin"/>
            </w:r>
            <w:r w:rsidR="004F729B">
              <w:rPr>
                <w:noProof/>
                <w:webHidden/>
              </w:rPr>
              <w:instrText xml:space="preserve"> PAGEREF _Toc57137390 \h </w:instrText>
            </w:r>
            <w:r w:rsidR="004F729B">
              <w:rPr>
                <w:noProof/>
                <w:webHidden/>
              </w:rPr>
            </w:r>
            <w:r w:rsidR="004F729B">
              <w:rPr>
                <w:noProof/>
                <w:webHidden/>
              </w:rPr>
              <w:fldChar w:fldCharType="separate"/>
            </w:r>
            <w:r w:rsidR="004F729B">
              <w:rPr>
                <w:noProof/>
                <w:webHidden/>
              </w:rPr>
              <w:t>3</w:t>
            </w:r>
            <w:r w:rsidR="004F729B">
              <w:rPr>
                <w:noProof/>
                <w:webHidden/>
              </w:rPr>
              <w:fldChar w:fldCharType="end"/>
            </w:r>
          </w:hyperlink>
        </w:p>
        <w:p w14:paraId="1A52CADA" w14:textId="6A2E9CF6" w:rsidR="004F729B" w:rsidRDefault="00343212">
          <w:pPr>
            <w:pStyle w:val="TOC3"/>
            <w:tabs>
              <w:tab w:val="right" w:leader="dot" w:pos="9016"/>
            </w:tabs>
            <w:rPr>
              <w:noProof/>
            </w:rPr>
          </w:pPr>
          <w:hyperlink w:anchor="_Toc57137391" w:history="1">
            <w:r w:rsidR="004F729B" w:rsidRPr="00DF568E">
              <w:rPr>
                <w:rStyle w:val="Hyperlink"/>
                <w:rFonts w:ascii="Arial" w:hAnsi="Arial" w:cs="Arial"/>
                <w:noProof/>
                <w:lang w:eastAsia="en-GB"/>
              </w:rPr>
              <w:t>Performance-based pay</w:t>
            </w:r>
            <w:r w:rsidR="004F729B">
              <w:rPr>
                <w:noProof/>
                <w:webHidden/>
              </w:rPr>
              <w:tab/>
            </w:r>
            <w:r w:rsidR="004F729B">
              <w:rPr>
                <w:noProof/>
                <w:webHidden/>
              </w:rPr>
              <w:fldChar w:fldCharType="begin"/>
            </w:r>
            <w:r w:rsidR="004F729B">
              <w:rPr>
                <w:noProof/>
                <w:webHidden/>
              </w:rPr>
              <w:instrText xml:space="preserve"> PAGEREF _Toc57137391 \h </w:instrText>
            </w:r>
            <w:r w:rsidR="004F729B">
              <w:rPr>
                <w:noProof/>
                <w:webHidden/>
              </w:rPr>
            </w:r>
            <w:r w:rsidR="004F729B">
              <w:rPr>
                <w:noProof/>
                <w:webHidden/>
              </w:rPr>
              <w:fldChar w:fldCharType="separate"/>
            </w:r>
            <w:r w:rsidR="004F729B">
              <w:rPr>
                <w:noProof/>
                <w:webHidden/>
              </w:rPr>
              <w:t>3</w:t>
            </w:r>
            <w:r w:rsidR="004F729B">
              <w:rPr>
                <w:noProof/>
                <w:webHidden/>
              </w:rPr>
              <w:fldChar w:fldCharType="end"/>
            </w:r>
          </w:hyperlink>
        </w:p>
        <w:p w14:paraId="753CCE01" w14:textId="3DC9C259" w:rsidR="004F729B" w:rsidRDefault="00343212">
          <w:pPr>
            <w:pStyle w:val="TOC2"/>
            <w:tabs>
              <w:tab w:val="right" w:leader="dot" w:pos="9016"/>
            </w:tabs>
            <w:rPr>
              <w:noProof/>
            </w:rPr>
          </w:pPr>
          <w:hyperlink w:anchor="_Toc57137392" w:history="1">
            <w:r w:rsidR="004F729B" w:rsidRPr="00DF568E">
              <w:rPr>
                <w:rStyle w:val="Hyperlink"/>
                <w:rFonts w:ascii="Arial" w:hAnsi="Arial" w:cs="Arial"/>
                <w:noProof/>
              </w:rPr>
              <w:t>Conclusion</w:t>
            </w:r>
            <w:r w:rsidR="004F729B">
              <w:rPr>
                <w:noProof/>
                <w:webHidden/>
              </w:rPr>
              <w:tab/>
            </w:r>
            <w:r w:rsidR="004F729B">
              <w:rPr>
                <w:noProof/>
                <w:webHidden/>
              </w:rPr>
              <w:fldChar w:fldCharType="begin"/>
            </w:r>
            <w:r w:rsidR="004F729B">
              <w:rPr>
                <w:noProof/>
                <w:webHidden/>
              </w:rPr>
              <w:instrText xml:space="preserve"> PAGEREF _Toc57137392 \h </w:instrText>
            </w:r>
            <w:r w:rsidR="004F729B">
              <w:rPr>
                <w:noProof/>
                <w:webHidden/>
              </w:rPr>
            </w:r>
            <w:r w:rsidR="004F729B">
              <w:rPr>
                <w:noProof/>
                <w:webHidden/>
              </w:rPr>
              <w:fldChar w:fldCharType="separate"/>
            </w:r>
            <w:r w:rsidR="004F729B">
              <w:rPr>
                <w:noProof/>
                <w:webHidden/>
              </w:rPr>
              <w:t>4</w:t>
            </w:r>
            <w:r w:rsidR="004F729B">
              <w:rPr>
                <w:noProof/>
                <w:webHidden/>
              </w:rPr>
              <w:fldChar w:fldCharType="end"/>
            </w:r>
          </w:hyperlink>
        </w:p>
        <w:p w14:paraId="38B80123" w14:textId="6FF493FC" w:rsidR="004F729B" w:rsidRDefault="00343212">
          <w:pPr>
            <w:pStyle w:val="TOC1"/>
            <w:tabs>
              <w:tab w:val="right" w:leader="dot" w:pos="9016"/>
            </w:tabs>
            <w:rPr>
              <w:noProof/>
            </w:rPr>
          </w:pPr>
          <w:hyperlink w:anchor="_Toc57137393" w:history="1">
            <w:r w:rsidR="004F729B" w:rsidRPr="00DF568E">
              <w:rPr>
                <w:rStyle w:val="Hyperlink"/>
                <w:rFonts w:ascii="Arial" w:hAnsi="Arial" w:cs="Arial"/>
                <w:noProof/>
              </w:rPr>
              <w:t>Question 2: Impact of Reward on Organizational performance</w:t>
            </w:r>
            <w:r w:rsidR="004F729B">
              <w:rPr>
                <w:noProof/>
                <w:webHidden/>
              </w:rPr>
              <w:tab/>
            </w:r>
            <w:r w:rsidR="004F729B">
              <w:rPr>
                <w:noProof/>
                <w:webHidden/>
              </w:rPr>
              <w:fldChar w:fldCharType="begin"/>
            </w:r>
            <w:r w:rsidR="004F729B">
              <w:rPr>
                <w:noProof/>
                <w:webHidden/>
              </w:rPr>
              <w:instrText xml:space="preserve"> PAGEREF _Toc57137393 \h </w:instrText>
            </w:r>
            <w:r w:rsidR="004F729B">
              <w:rPr>
                <w:noProof/>
                <w:webHidden/>
              </w:rPr>
            </w:r>
            <w:r w:rsidR="004F729B">
              <w:rPr>
                <w:noProof/>
                <w:webHidden/>
              </w:rPr>
              <w:fldChar w:fldCharType="separate"/>
            </w:r>
            <w:r w:rsidR="004F729B">
              <w:rPr>
                <w:noProof/>
                <w:webHidden/>
              </w:rPr>
              <w:t>5</w:t>
            </w:r>
            <w:r w:rsidR="004F729B">
              <w:rPr>
                <w:noProof/>
                <w:webHidden/>
              </w:rPr>
              <w:fldChar w:fldCharType="end"/>
            </w:r>
          </w:hyperlink>
        </w:p>
        <w:p w14:paraId="06107076" w14:textId="32B306F5" w:rsidR="004F729B" w:rsidRDefault="00343212">
          <w:pPr>
            <w:pStyle w:val="TOC2"/>
            <w:tabs>
              <w:tab w:val="right" w:leader="dot" w:pos="9016"/>
            </w:tabs>
            <w:rPr>
              <w:noProof/>
            </w:rPr>
          </w:pPr>
          <w:hyperlink w:anchor="_Toc57137394" w:history="1">
            <w:r w:rsidR="004F729B" w:rsidRPr="00DF568E">
              <w:rPr>
                <w:rStyle w:val="Hyperlink"/>
                <w:rFonts w:ascii="Arial" w:hAnsi="Arial" w:cs="Arial"/>
                <w:noProof/>
              </w:rPr>
              <w:t>Introduction</w:t>
            </w:r>
            <w:r w:rsidR="004F729B">
              <w:rPr>
                <w:noProof/>
                <w:webHidden/>
              </w:rPr>
              <w:tab/>
            </w:r>
            <w:r w:rsidR="004F729B">
              <w:rPr>
                <w:noProof/>
                <w:webHidden/>
              </w:rPr>
              <w:fldChar w:fldCharType="begin"/>
            </w:r>
            <w:r w:rsidR="004F729B">
              <w:rPr>
                <w:noProof/>
                <w:webHidden/>
              </w:rPr>
              <w:instrText xml:space="preserve"> PAGEREF _Toc57137394 \h </w:instrText>
            </w:r>
            <w:r w:rsidR="004F729B">
              <w:rPr>
                <w:noProof/>
                <w:webHidden/>
              </w:rPr>
            </w:r>
            <w:r w:rsidR="004F729B">
              <w:rPr>
                <w:noProof/>
                <w:webHidden/>
              </w:rPr>
              <w:fldChar w:fldCharType="separate"/>
            </w:r>
            <w:r w:rsidR="004F729B">
              <w:rPr>
                <w:noProof/>
                <w:webHidden/>
              </w:rPr>
              <w:t>5</w:t>
            </w:r>
            <w:r w:rsidR="004F729B">
              <w:rPr>
                <w:noProof/>
                <w:webHidden/>
              </w:rPr>
              <w:fldChar w:fldCharType="end"/>
            </w:r>
          </w:hyperlink>
        </w:p>
        <w:p w14:paraId="3FB7230D" w14:textId="7162E424" w:rsidR="004F729B" w:rsidRDefault="00343212">
          <w:pPr>
            <w:pStyle w:val="TOC2"/>
            <w:tabs>
              <w:tab w:val="right" w:leader="dot" w:pos="9016"/>
            </w:tabs>
            <w:rPr>
              <w:noProof/>
            </w:rPr>
          </w:pPr>
          <w:hyperlink w:anchor="_Toc57137395" w:history="1">
            <w:r w:rsidR="004F729B" w:rsidRPr="00DF568E">
              <w:rPr>
                <w:rStyle w:val="Hyperlink"/>
                <w:rFonts w:ascii="Arial" w:hAnsi="Arial" w:cs="Arial"/>
                <w:noProof/>
              </w:rPr>
              <w:t>Analysis</w:t>
            </w:r>
            <w:r w:rsidR="004F729B">
              <w:rPr>
                <w:noProof/>
                <w:webHidden/>
              </w:rPr>
              <w:tab/>
            </w:r>
            <w:r w:rsidR="004F729B">
              <w:rPr>
                <w:noProof/>
                <w:webHidden/>
              </w:rPr>
              <w:fldChar w:fldCharType="begin"/>
            </w:r>
            <w:r w:rsidR="004F729B">
              <w:rPr>
                <w:noProof/>
                <w:webHidden/>
              </w:rPr>
              <w:instrText xml:space="preserve"> PAGEREF _Toc57137395 \h </w:instrText>
            </w:r>
            <w:r w:rsidR="004F729B">
              <w:rPr>
                <w:noProof/>
                <w:webHidden/>
              </w:rPr>
            </w:r>
            <w:r w:rsidR="004F729B">
              <w:rPr>
                <w:noProof/>
                <w:webHidden/>
              </w:rPr>
              <w:fldChar w:fldCharType="separate"/>
            </w:r>
            <w:r w:rsidR="004F729B">
              <w:rPr>
                <w:noProof/>
                <w:webHidden/>
              </w:rPr>
              <w:t>5</w:t>
            </w:r>
            <w:r w:rsidR="004F729B">
              <w:rPr>
                <w:noProof/>
                <w:webHidden/>
              </w:rPr>
              <w:fldChar w:fldCharType="end"/>
            </w:r>
          </w:hyperlink>
        </w:p>
        <w:p w14:paraId="6FC88ECC" w14:textId="17117612" w:rsidR="004F729B" w:rsidRDefault="00343212">
          <w:pPr>
            <w:pStyle w:val="TOC2"/>
            <w:tabs>
              <w:tab w:val="right" w:leader="dot" w:pos="9016"/>
            </w:tabs>
            <w:rPr>
              <w:noProof/>
            </w:rPr>
          </w:pPr>
          <w:hyperlink w:anchor="_Toc57137396" w:history="1">
            <w:r w:rsidR="004F729B" w:rsidRPr="00DF568E">
              <w:rPr>
                <w:rStyle w:val="Hyperlink"/>
                <w:rFonts w:ascii="Arial" w:hAnsi="Arial" w:cs="Arial"/>
                <w:noProof/>
              </w:rPr>
              <w:t>Conclusion</w:t>
            </w:r>
            <w:r w:rsidR="004F729B">
              <w:rPr>
                <w:noProof/>
                <w:webHidden/>
              </w:rPr>
              <w:tab/>
            </w:r>
            <w:r w:rsidR="004F729B">
              <w:rPr>
                <w:noProof/>
                <w:webHidden/>
              </w:rPr>
              <w:fldChar w:fldCharType="begin"/>
            </w:r>
            <w:r w:rsidR="004F729B">
              <w:rPr>
                <w:noProof/>
                <w:webHidden/>
              </w:rPr>
              <w:instrText xml:space="preserve"> PAGEREF _Toc57137396 \h </w:instrText>
            </w:r>
            <w:r w:rsidR="004F729B">
              <w:rPr>
                <w:noProof/>
                <w:webHidden/>
              </w:rPr>
            </w:r>
            <w:r w:rsidR="004F729B">
              <w:rPr>
                <w:noProof/>
                <w:webHidden/>
              </w:rPr>
              <w:fldChar w:fldCharType="separate"/>
            </w:r>
            <w:r w:rsidR="004F729B">
              <w:rPr>
                <w:noProof/>
                <w:webHidden/>
              </w:rPr>
              <w:t>7</w:t>
            </w:r>
            <w:r w:rsidR="004F729B">
              <w:rPr>
                <w:noProof/>
                <w:webHidden/>
              </w:rPr>
              <w:fldChar w:fldCharType="end"/>
            </w:r>
          </w:hyperlink>
        </w:p>
        <w:p w14:paraId="7C1B2995" w14:textId="4CAF71B7" w:rsidR="004F729B" w:rsidRDefault="00343212">
          <w:pPr>
            <w:pStyle w:val="TOC1"/>
            <w:tabs>
              <w:tab w:val="right" w:leader="dot" w:pos="9016"/>
            </w:tabs>
            <w:rPr>
              <w:noProof/>
            </w:rPr>
          </w:pPr>
          <w:hyperlink w:anchor="_Toc57137397" w:history="1">
            <w:r w:rsidR="004F729B" w:rsidRPr="00DF568E">
              <w:rPr>
                <w:rStyle w:val="Hyperlink"/>
                <w:rFonts w:ascii="Arial" w:hAnsi="Arial" w:cs="Arial"/>
                <w:noProof/>
              </w:rPr>
              <w:t>Question 3: Difference between Performance Appraisal and Performance Management</w:t>
            </w:r>
            <w:r w:rsidR="004F729B">
              <w:rPr>
                <w:noProof/>
                <w:webHidden/>
              </w:rPr>
              <w:tab/>
            </w:r>
            <w:r w:rsidR="004F729B">
              <w:rPr>
                <w:noProof/>
                <w:webHidden/>
              </w:rPr>
              <w:fldChar w:fldCharType="begin"/>
            </w:r>
            <w:r w:rsidR="004F729B">
              <w:rPr>
                <w:noProof/>
                <w:webHidden/>
              </w:rPr>
              <w:instrText xml:space="preserve"> PAGEREF _Toc57137397 \h </w:instrText>
            </w:r>
            <w:r w:rsidR="004F729B">
              <w:rPr>
                <w:noProof/>
                <w:webHidden/>
              </w:rPr>
            </w:r>
            <w:r w:rsidR="004F729B">
              <w:rPr>
                <w:noProof/>
                <w:webHidden/>
              </w:rPr>
              <w:fldChar w:fldCharType="separate"/>
            </w:r>
            <w:r w:rsidR="004F729B">
              <w:rPr>
                <w:noProof/>
                <w:webHidden/>
              </w:rPr>
              <w:t>8</w:t>
            </w:r>
            <w:r w:rsidR="004F729B">
              <w:rPr>
                <w:noProof/>
                <w:webHidden/>
              </w:rPr>
              <w:fldChar w:fldCharType="end"/>
            </w:r>
          </w:hyperlink>
        </w:p>
        <w:p w14:paraId="39173489" w14:textId="1BE7D782" w:rsidR="004F729B" w:rsidRDefault="00343212">
          <w:pPr>
            <w:pStyle w:val="TOC2"/>
            <w:tabs>
              <w:tab w:val="right" w:leader="dot" w:pos="9016"/>
            </w:tabs>
            <w:rPr>
              <w:noProof/>
            </w:rPr>
          </w:pPr>
          <w:hyperlink w:anchor="_Toc57137398" w:history="1">
            <w:r w:rsidR="004F729B" w:rsidRPr="00DF568E">
              <w:rPr>
                <w:rStyle w:val="Hyperlink"/>
                <w:rFonts w:ascii="Arial" w:hAnsi="Arial" w:cs="Arial"/>
                <w:noProof/>
              </w:rPr>
              <w:t>Introduction</w:t>
            </w:r>
            <w:r w:rsidR="004F729B">
              <w:rPr>
                <w:noProof/>
                <w:webHidden/>
              </w:rPr>
              <w:tab/>
            </w:r>
            <w:r w:rsidR="004F729B">
              <w:rPr>
                <w:noProof/>
                <w:webHidden/>
              </w:rPr>
              <w:fldChar w:fldCharType="begin"/>
            </w:r>
            <w:r w:rsidR="004F729B">
              <w:rPr>
                <w:noProof/>
                <w:webHidden/>
              </w:rPr>
              <w:instrText xml:space="preserve"> PAGEREF _Toc57137398 \h </w:instrText>
            </w:r>
            <w:r w:rsidR="004F729B">
              <w:rPr>
                <w:noProof/>
                <w:webHidden/>
              </w:rPr>
            </w:r>
            <w:r w:rsidR="004F729B">
              <w:rPr>
                <w:noProof/>
                <w:webHidden/>
              </w:rPr>
              <w:fldChar w:fldCharType="separate"/>
            </w:r>
            <w:r w:rsidR="004F729B">
              <w:rPr>
                <w:noProof/>
                <w:webHidden/>
              </w:rPr>
              <w:t>8</w:t>
            </w:r>
            <w:r w:rsidR="004F729B">
              <w:rPr>
                <w:noProof/>
                <w:webHidden/>
              </w:rPr>
              <w:fldChar w:fldCharType="end"/>
            </w:r>
          </w:hyperlink>
        </w:p>
        <w:p w14:paraId="4A474BE7" w14:textId="50C691F8" w:rsidR="004F729B" w:rsidRDefault="00343212">
          <w:pPr>
            <w:pStyle w:val="TOC2"/>
            <w:tabs>
              <w:tab w:val="right" w:leader="dot" w:pos="9016"/>
            </w:tabs>
            <w:rPr>
              <w:noProof/>
            </w:rPr>
          </w:pPr>
          <w:hyperlink w:anchor="_Toc57137399" w:history="1">
            <w:r w:rsidR="004F729B" w:rsidRPr="003355C9">
              <w:rPr>
                <w:rStyle w:val="Hyperlink"/>
                <w:rFonts w:ascii="Arial" w:hAnsi="Arial" w:cs="Arial"/>
                <w:noProof/>
                <w:highlight w:val="yellow"/>
              </w:rPr>
              <w:t>Analysis</w:t>
            </w:r>
            <w:r w:rsidR="004F729B">
              <w:rPr>
                <w:noProof/>
                <w:webHidden/>
              </w:rPr>
              <w:tab/>
            </w:r>
            <w:r w:rsidR="004F729B">
              <w:rPr>
                <w:noProof/>
                <w:webHidden/>
              </w:rPr>
              <w:fldChar w:fldCharType="begin"/>
            </w:r>
            <w:r w:rsidR="004F729B">
              <w:rPr>
                <w:noProof/>
                <w:webHidden/>
              </w:rPr>
              <w:instrText xml:space="preserve"> PAGEREF _Toc57137399 \h </w:instrText>
            </w:r>
            <w:r w:rsidR="004F729B">
              <w:rPr>
                <w:noProof/>
                <w:webHidden/>
              </w:rPr>
            </w:r>
            <w:r w:rsidR="004F729B">
              <w:rPr>
                <w:noProof/>
                <w:webHidden/>
              </w:rPr>
              <w:fldChar w:fldCharType="separate"/>
            </w:r>
            <w:r w:rsidR="004F729B">
              <w:rPr>
                <w:noProof/>
                <w:webHidden/>
              </w:rPr>
              <w:t>8</w:t>
            </w:r>
            <w:r w:rsidR="004F729B">
              <w:rPr>
                <w:noProof/>
                <w:webHidden/>
              </w:rPr>
              <w:fldChar w:fldCharType="end"/>
            </w:r>
          </w:hyperlink>
        </w:p>
        <w:p w14:paraId="2C37B87B" w14:textId="1E5B4840" w:rsidR="004F729B" w:rsidRDefault="00343212">
          <w:pPr>
            <w:pStyle w:val="TOC3"/>
            <w:tabs>
              <w:tab w:val="right" w:leader="dot" w:pos="9016"/>
            </w:tabs>
            <w:rPr>
              <w:noProof/>
            </w:rPr>
          </w:pPr>
          <w:hyperlink w:anchor="_Toc57137400" w:history="1">
            <w:r w:rsidR="004F729B" w:rsidRPr="00DF568E">
              <w:rPr>
                <w:rStyle w:val="Hyperlink"/>
                <w:rFonts w:ascii="Arial" w:hAnsi="Arial" w:cs="Arial"/>
                <w:noProof/>
              </w:rPr>
              <w:t>Difference between Performance Management and Performance Appraisal</w:t>
            </w:r>
            <w:r w:rsidR="004F729B">
              <w:rPr>
                <w:noProof/>
                <w:webHidden/>
              </w:rPr>
              <w:tab/>
            </w:r>
            <w:r w:rsidR="004F729B">
              <w:rPr>
                <w:noProof/>
                <w:webHidden/>
              </w:rPr>
              <w:fldChar w:fldCharType="begin"/>
            </w:r>
            <w:r w:rsidR="004F729B">
              <w:rPr>
                <w:noProof/>
                <w:webHidden/>
              </w:rPr>
              <w:instrText xml:space="preserve"> PAGEREF _Toc57137400 \h </w:instrText>
            </w:r>
            <w:r w:rsidR="004F729B">
              <w:rPr>
                <w:noProof/>
                <w:webHidden/>
              </w:rPr>
            </w:r>
            <w:r w:rsidR="004F729B">
              <w:rPr>
                <w:noProof/>
                <w:webHidden/>
              </w:rPr>
              <w:fldChar w:fldCharType="separate"/>
            </w:r>
            <w:r w:rsidR="004F729B">
              <w:rPr>
                <w:noProof/>
                <w:webHidden/>
              </w:rPr>
              <w:t>9</w:t>
            </w:r>
            <w:r w:rsidR="004F729B">
              <w:rPr>
                <w:noProof/>
                <w:webHidden/>
              </w:rPr>
              <w:fldChar w:fldCharType="end"/>
            </w:r>
          </w:hyperlink>
        </w:p>
        <w:p w14:paraId="70AD1F2C" w14:textId="59EC08DD" w:rsidR="004F729B" w:rsidRDefault="00343212">
          <w:pPr>
            <w:pStyle w:val="TOC2"/>
            <w:tabs>
              <w:tab w:val="right" w:leader="dot" w:pos="9016"/>
            </w:tabs>
            <w:rPr>
              <w:noProof/>
            </w:rPr>
          </w:pPr>
          <w:hyperlink w:anchor="_Toc57137401" w:history="1">
            <w:r w:rsidR="004F729B" w:rsidRPr="00DF568E">
              <w:rPr>
                <w:rStyle w:val="Hyperlink"/>
                <w:rFonts w:ascii="Arial" w:hAnsi="Arial" w:cs="Arial"/>
                <w:noProof/>
              </w:rPr>
              <w:t>Performance Management</w:t>
            </w:r>
            <w:r w:rsidR="004F729B">
              <w:rPr>
                <w:noProof/>
                <w:webHidden/>
              </w:rPr>
              <w:tab/>
            </w:r>
            <w:r w:rsidR="004F729B">
              <w:rPr>
                <w:noProof/>
                <w:webHidden/>
              </w:rPr>
              <w:fldChar w:fldCharType="begin"/>
            </w:r>
            <w:r w:rsidR="004F729B">
              <w:rPr>
                <w:noProof/>
                <w:webHidden/>
              </w:rPr>
              <w:instrText xml:space="preserve"> PAGEREF _Toc57137401 \h </w:instrText>
            </w:r>
            <w:r w:rsidR="004F729B">
              <w:rPr>
                <w:noProof/>
                <w:webHidden/>
              </w:rPr>
            </w:r>
            <w:r w:rsidR="004F729B">
              <w:rPr>
                <w:noProof/>
                <w:webHidden/>
              </w:rPr>
              <w:fldChar w:fldCharType="separate"/>
            </w:r>
            <w:r w:rsidR="004F729B">
              <w:rPr>
                <w:noProof/>
                <w:webHidden/>
              </w:rPr>
              <w:t>9</w:t>
            </w:r>
            <w:r w:rsidR="004F729B">
              <w:rPr>
                <w:noProof/>
                <w:webHidden/>
              </w:rPr>
              <w:fldChar w:fldCharType="end"/>
            </w:r>
          </w:hyperlink>
        </w:p>
        <w:p w14:paraId="3C91C8AE" w14:textId="252C869F" w:rsidR="004F729B" w:rsidRDefault="00343212">
          <w:pPr>
            <w:pStyle w:val="TOC2"/>
            <w:tabs>
              <w:tab w:val="right" w:leader="dot" w:pos="9016"/>
            </w:tabs>
            <w:rPr>
              <w:noProof/>
            </w:rPr>
          </w:pPr>
          <w:hyperlink w:anchor="_Toc57137402" w:history="1">
            <w:r w:rsidR="004F729B" w:rsidRPr="00DF568E">
              <w:rPr>
                <w:rStyle w:val="Hyperlink"/>
                <w:rFonts w:ascii="Arial" w:hAnsi="Arial" w:cs="Arial"/>
                <w:noProof/>
              </w:rPr>
              <w:t>Performance Appraisal</w:t>
            </w:r>
            <w:r w:rsidR="004F729B">
              <w:rPr>
                <w:noProof/>
                <w:webHidden/>
              </w:rPr>
              <w:tab/>
            </w:r>
            <w:r w:rsidR="004F729B">
              <w:rPr>
                <w:noProof/>
                <w:webHidden/>
              </w:rPr>
              <w:fldChar w:fldCharType="begin"/>
            </w:r>
            <w:r w:rsidR="004F729B">
              <w:rPr>
                <w:noProof/>
                <w:webHidden/>
              </w:rPr>
              <w:instrText xml:space="preserve"> PAGEREF _Toc57137402 \h </w:instrText>
            </w:r>
            <w:r w:rsidR="004F729B">
              <w:rPr>
                <w:noProof/>
                <w:webHidden/>
              </w:rPr>
            </w:r>
            <w:r w:rsidR="004F729B">
              <w:rPr>
                <w:noProof/>
                <w:webHidden/>
              </w:rPr>
              <w:fldChar w:fldCharType="separate"/>
            </w:r>
            <w:r w:rsidR="004F729B">
              <w:rPr>
                <w:noProof/>
                <w:webHidden/>
              </w:rPr>
              <w:t>9</w:t>
            </w:r>
            <w:r w:rsidR="004F729B">
              <w:rPr>
                <w:noProof/>
                <w:webHidden/>
              </w:rPr>
              <w:fldChar w:fldCharType="end"/>
            </w:r>
          </w:hyperlink>
        </w:p>
        <w:p w14:paraId="3FCC920E" w14:textId="78978B0E" w:rsidR="004F729B" w:rsidRDefault="00343212">
          <w:pPr>
            <w:pStyle w:val="TOC2"/>
            <w:tabs>
              <w:tab w:val="right" w:leader="dot" w:pos="9016"/>
            </w:tabs>
            <w:rPr>
              <w:noProof/>
            </w:rPr>
          </w:pPr>
          <w:hyperlink w:anchor="_Toc57137403" w:history="1">
            <w:r w:rsidR="004F729B" w:rsidRPr="003355C9">
              <w:rPr>
                <w:rStyle w:val="Hyperlink"/>
                <w:rFonts w:ascii="Arial" w:hAnsi="Arial" w:cs="Arial"/>
                <w:noProof/>
                <w:highlight w:val="yellow"/>
              </w:rPr>
              <w:t>Conclusion</w:t>
            </w:r>
            <w:r w:rsidR="004F729B" w:rsidRPr="003355C9">
              <w:rPr>
                <w:noProof/>
                <w:webHidden/>
                <w:highlight w:val="yellow"/>
              </w:rPr>
              <w:tab/>
            </w:r>
            <w:r w:rsidR="004F729B" w:rsidRPr="003355C9">
              <w:rPr>
                <w:noProof/>
                <w:webHidden/>
                <w:highlight w:val="yellow"/>
              </w:rPr>
              <w:fldChar w:fldCharType="begin"/>
            </w:r>
            <w:r w:rsidR="004F729B" w:rsidRPr="003355C9">
              <w:rPr>
                <w:noProof/>
                <w:webHidden/>
                <w:highlight w:val="yellow"/>
              </w:rPr>
              <w:instrText xml:space="preserve"> PAGEREF _Toc57137403 \h </w:instrText>
            </w:r>
            <w:r w:rsidR="004F729B" w:rsidRPr="003355C9">
              <w:rPr>
                <w:noProof/>
                <w:webHidden/>
                <w:highlight w:val="yellow"/>
              </w:rPr>
            </w:r>
            <w:r w:rsidR="004F729B" w:rsidRPr="003355C9">
              <w:rPr>
                <w:noProof/>
                <w:webHidden/>
                <w:highlight w:val="yellow"/>
              </w:rPr>
              <w:fldChar w:fldCharType="separate"/>
            </w:r>
            <w:r w:rsidR="004F729B" w:rsidRPr="003355C9">
              <w:rPr>
                <w:noProof/>
                <w:webHidden/>
                <w:highlight w:val="yellow"/>
              </w:rPr>
              <w:t>11</w:t>
            </w:r>
            <w:r w:rsidR="004F729B" w:rsidRPr="003355C9">
              <w:rPr>
                <w:noProof/>
                <w:webHidden/>
                <w:highlight w:val="yellow"/>
              </w:rPr>
              <w:fldChar w:fldCharType="end"/>
            </w:r>
          </w:hyperlink>
        </w:p>
        <w:p w14:paraId="260BEA92" w14:textId="56FEEABD" w:rsidR="004F729B" w:rsidRDefault="00343212">
          <w:pPr>
            <w:pStyle w:val="TOC1"/>
            <w:tabs>
              <w:tab w:val="right" w:leader="dot" w:pos="9016"/>
            </w:tabs>
            <w:rPr>
              <w:noProof/>
            </w:rPr>
          </w:pPr>
          <w:hyperlink w:anchor="_Toc57137404" w:history="1">
            <w:r w:rsidR="004F729B" w:rsidRPr="00DF568E">
              <w:rPr>
                <w:rStyle w:val="Hyperlink"/>
                <w:rFonts w:ascii="Arial" w:hAnsi="Arial" w:cs="Arial"/>
                <w:noProof/>
              </w:rPr>
              <w:t>Personal Development Plan</w:t>
            </w:r>
            <w:r w:rsidR="004F729B">
              <w:rPr>
                <w:noProof/>
                <w:webHidden/>
              </w:rPr>
              <w:tab/>
            </w:r>
            <w:r w:rsidR="004F729B">
              <w:rPr>
                <w:noProof/>
                <w:webHidden/>
              </w:rPr>
              <w:fldChar w:fldCharType="begin"/>
            </w:r>
            <w:r w:rsidR="004F729B">
              <w:rPr>
                <w:noProof/>
                <w:webHidden/>
              </w:rPr>
              <w:instrText xml:space="preserve"> PAGEREF _Toc57137404 \h </w:instrText>
            </w:r>
            <w:r w:rsidR="004F729B">
              <w:rPr>
                <w:noProof/>
                <w:webHidden/>
              </w:rPr>
            </w:r>
            <w:r w:rsidR="004F729B">
              <w:rPr>
                <w:noProof/>
                <w:webHidden/>
              </w:rPr>
              <w:fldChar w:fldCharType="separate"/>
            </w:r>
            <w:r w:rsidR="004F729B">
              <w:rPr>
                <w:noProof/>
                <w:webHidden/>
              </w:rPr>
              <w:t>11</w:t>
            </w:r>
            <w:r w:rsidR="004F729B">
              <w:rPr>
                <w:noProof/>
                <w:webHidden/>
              </w:rPr>
              <w:fldChar w:fldCharType="end"/>
            </w:r>
          </w:hyperlink>
        </w:p>
        <w:p w14:paraId="3232A175" w14:textId="1DD598D4" w:rsidR="004F729B" w:rsidRDefault="00343212">
          <w:pPr>
            <w:pStyle w:val="TOC1"/>
            <w:tabs>
              <w:tab w:val="right" w:leader="dot" w:pos="9016"/>
            </w:tabs>
            <w:rPr>
              <w:noProof/>
            </w:rPr>
          </w:pPr>
          <w:hyperlink w:anchor="_Toc57137405" w:history="1">
            <w:r w:rsidR="004F729B" w:rsidRPr="00DF568E">
              <w:rPr>
                <w:rStyle w:val="Hyperlink"/>
                <w:rFonts w:ascii="Arial" w:hAnsi="Arial" w:cs="Arial"/>
                <w:noProof/>
              </w:rPr>
              <w:t>References</w:t>
            </w:r>
            <w:r w:rsidR="004F729B">
              <w:rPr>
                <w:noProof/>
                <w:webHidden/>
              </w:rPr>
              <w:tab/>
            </w:r>
            <w:r w:rsidR="004F729B">
              <w:rPr>
                <w:noProof/>
                <w:webHidden/>
              </w:rPr>
              <w:fldChar w:fldCharType="begin"/>
            </w:r>
            <w:r w:rsidR="004F729B">
              <w:rPr>
                <w:noProof/>
                <w:webHidden/>
              </w:rPr>
              <w:instrText xml:space="preserve"> PAGEREF _Toc57137405 \h </w:instrText>
            </w:r>
            <w:r w:rsidR="004F729B">
              <w:rPr>
                <w:noProof/>
                <w:webHidden/>
              </w:rPr>
            </w:r>
            <w:r w:rsidR="004F729B">
              <w:rPr>
                <w:noProof/>
                <w:webHidden/>
              </w:rPr>
              <w:fldChar w:fldCharType="separate"/>
            </w:r>
            <w:r w:rsidR="004F729B">
              <w:rPr>
                <w:noProof/>
                <w:webHidden/>
              </w:rPr>
              <w:t>12</w:t>
            </w:r>
            <w:r w:rsidR="004F729B">
              <w:rPr>
                <w:noProof/>
                <w:webHidden/>
              </w:rPr>
              <w:fldChar w:fldCharType="end"/>
            </w:r>
          </w:hyperlink>
        </w:p>
        <w:p w14:paraId="3F634030" w14:textId="77777777" w:rsidR="004F729B" w:rsidRDefault="004F729B" w:rsidP="004F729B">
          <w:pPr>
            <w:rPr>
              <w:b/>
              <w:bCs/>
              <w:noProof/>
            </w:rPr>
          </w:pPr>
          <w:r>
            <w:rPr>
              <w:b/>
              <w:bCs/>
              <w:noProof/>
            </w:rPr>
            <w:fldChar w:fldCharType="end"/>
          </w:r>
        </w:p>
        <w:p w14:paraId="7CCF6389" w14:textId="7AFFB8D8" w:rsidR="002512FC" w:rsidRPr="004F729B" w:rsidRDefault="00343212" w:rsidP="004F729B"/>
      </w:sdtContent>
    </w:sdt>
    <w:p w14:paraId="40624FC0" w14:textId="042AE63D" w:rsidR="008A2221" w:rsidRPr="002512FC" w:rsidRDefault="0050161F" w:rsidP="00DE3DFD">
      <w:pPr>
        <w:pStyle w:val="Heading1"/>
        <w:rPr>
          <w:rFonts w:ascii="Arial" w:hAnsi="Arial" w:cs="Arial"/>
          <w:sz w:val="22"/>
          <w:szCs w:val="22"/>
        </w:rPr>
      </w:pPr>
      <w:bookmarkStart w:id="0" w:name="_Toc57137384"/>
      <w:r w:rsidRPr="002512FC">
        <w:rPr>
          <w:rFonts w:ascii="Arial" w:hAnsi="Arial" w:cs="Arial"/>
          <w:sz w:val="22"/>
          <w:szCs w:val="22"/>
        </w:rPr>
        <w:t>Overview of the Selected Organization</w:t>
      </w:r>
      <w:bookmarkEnd w:id="0"/>
    </w:p>
    <w:p w14:paraId="169A5D88" w14:textId="523EA10D" w:rsidR="00124894" w:rsidRPr="002512FC" w:rsidRDefault="00DE3DFD" w:rsidP="008A2221">
      <w:pPr>
        <w:rPr>
          <w:rFonts w:ascii="Arial" w:hAnsi="Arial" w:cs="Arial"/>
          <w:sz w:val="22"/>
          <w:lang w:val="en-GB"/>
        </w:rPr>
      </w:pPr>
      <w:r w:rsidRPr="002512FC">
        <w:rPr>
          <w:rFonts w:ascii="Arial" w:hAnsi="Arial" w:cs="Arial"/>
          <w:sz w:val="22"/>
          <w:lang w:val="en-GB"/>
        </w:rPr>
        <w:t>Sainsbury is the third-largest retail chain in the United Kingdom, with more than 16% share in this sector. The headquarter is located in London, at Holborn Circus. The store was established in 1869 and proliferated at the time of Victoria. Sainsbury has the largest number of employees, 161,100 working in different UK branches, and across the UK. The organization's vision is to become the trusted retail store for its customers and employees as well. Sainsbury aims to provide quality products and services by offering a diversified nature of products. Weekly more than 11 million customers have been served by the Sainsbury</w:t>
      </w:r>
      <w:sdt>
        <w:sdtPr>
          <w:rPr>
            <w:rFonts w:ascii="Arial" w:hAnsi="Arial" w:cs="Arial"/>
            <w:sz w:val="22"/>
            <w:lang w:val="en-GB"/>
          </w:rPr>
          <w:id w:val="-1475665120"/>
          <w:citation/>
        </w:sdtPr>
        <w:sdtEndPr/>
        <w:sdtContent>
          <w:r w:rsidR="00AC5E47" w:rsidRPr="002512FC">
            <w:rPr>
              <w:rFonts w:ascii="Arial" w:hAnsi="Arial" w:cs="Arial"/>
              <w:sz w:val="22"/>
              <w:lang w:val="en-GB"/>
            </w:rPr>
            <w:fldChar w:fldCharType="begin"/>
          </w:r>
          <w:r w:rsidR="00AC5E47" w:rsidRPr="002512FC">
            <w:rPr>
              <w:rFonts w:ascii="Arial" w:hAnsi="Arial" w:cs="Arial"/>
              <w:sz w:val="22"/>
            </w:rPr>
            <w:instrText xml:space="preserve"> CITATION Alu17 \l 1033 </w:instrText>
          </w:r>
          <w:r w:rsidR="00AC5E47" w:rsidRPr="002512FC">
            <w:rPr>
              <w:rFonts w:ascii="Arial" w:hAnsi="Arial" w:cs="Arial"/>
              <w:sz w:val="22"/>
              <w:lang w:val="en-GB"/>
            </w:rPr>
            <w:fldChar w:fldCharType="separate"/>
          </w:r>
          <w:r w:rsidR="00AC5E47" w:rsidRPr="002512FC">
            <w:rPr>
              <w:rFonts w:ascii="Arial" w:hAnsi="Arial" w:cs="Arial"/>
              <w:noProof/>
              <w:sz w:val="22"/>
            </w:rPr>
            <w:t xml:space="preserve"> (Aluko, et al., 2017)</w:t>
          </w:r>
          <w:r w:rsidR="00AC5E47" w:rsidRPr="002512FC">
            <w:rPr>
              <w:rFonts w:ascii="Arial" w:hAnsi="Arial" w:cs="Arial"/>
              <w:sz w:val="22"/>
              <w:lang w:val="en-GB"/>
            </w:rPr>
            <w:fldChar w:fldCharType="end"/>
          </w:r>
        </w:sdtContent>
      </w:sdt>
      <w:r w:rsidRPr="002512FC">
        <w:rPr>
          <w:rFonts w:ascii="Arial" w:hAnsi="Arial" w:cs="Arial"/>
          <w:sz w:val="22"/>
          <w:lang w:val="en-GB"/>
        </w:rPr>
        <w:t xml:space="preserve">. </w:t>
      </w:r>
    </w:p>
    <w:p w14:paraId="3B02E9A5" w14:textId="77777777" w:rsidR="00C03D71" w:rsidRPr="002512FC" w:rsidRDefault="00C03D71" w:rsidP="00C03D71">
      <w:pPr>
        <w:pStyle w:val="Heading1"/>
        <w:rPr>
          <w:rFonts w:ascii="Arial" w:hAnsi="Arial" w:cs="Arial"/>
          <w:sz w:val="22"/>
          <w:szCs w:val="22"/>
        </w:rPr>
      </w:pPr>
      <w:bookmarkStart w:id="1" w:name="_Toc57137385"/>
      <w:r w:rsidRPr="002512FC">
        <w:rPr>
          <w:rFonts w:ascii="Arial" w:hAnsi="Arial" w:cs="Arial"/>
          <w:sz w:val="22"/>
          <w:szCs w:val="22"/>
        </w:rPr>
        <w:t>Question 1</w:t>
      </w:r>
      <w:bookmarkEnd w:id="1"/>
    </w:p>
    <w:p w14:paraId="79CA4477" w14:textId="77777777" w:rsidR="002415C3" w:rsidRPr="002512FC" w:rsidRDefault="002415C3" w:rsidP="00C03D71">
      <w:pPr>
        <w:pStyle w:val="Heading2"/>
        <w:rPr>
          <w:rFonts w:ascii="Arial" w:hAnsi="Arial" w:cs="Arial"/>
          <w:sz w:val="22"/>
          <w:szCs w:val="22"/>
        </w:rPr>
      </w:pPr>
      <w:bookmarkStart w:id="2" w:name="_Toc57137386"/>
      <w:r w:rsidRPr="002512FC">
        <w:rPr>
          <w:rFonts w:ascii="Arial" w:hAnsi="Arial" w:cs="Arial"/>
          <w:sz w:val="22"/>
          <w:szCs w:val="22"/>
        </w:rPr>
        <w:t>Introduction</w:t>
      </w:r>
      <w:bookmarkEnd w:id="2"/>
    </w:p>
    <w:p w14:paraId="5FB18E27" w14:textId="6DEA2A63" w:rsidR="00DE3DFD" w:rsidRPr="002512FC" w:rsidRDefault="00DE3DFD" w:rsidP="00DE3DFD">
      <w:pPr>
        <w:rPr>
          <w:rFonts w:ascii="Arial" w:hAnsi="Arial" w:cs="Arial"/>
          <w:sz w:val="22"/>
        </w:rPr>
      </w:pPr>
      <w:r w:rsidRPr="002512FC">
        <w:rPr>
          <w:rFonts w:ascii="Arial" w:hAnsi="Arial" w:cs="Arial"/>
          <w:sz w:val="22"/>
        </w:rPr>
        <w:t>In an organization, management plays a significant role in achieving the set objectives and targets efficiently. In this regard, human resource management acts as a backbone for the organization's development and growth. HRM performs multiple tasks by considering the objectives and analyzing the compatibility of all employees. Thus, an organization's success is based on the department of HRM that manages many tasks and complete them on time with great dedication. Therefore, every organization needs to hire a human resource team to deal with all complexity while achieving the set targets. The tasks performed by the HRM are employee motivation, recruitment, selection, training and development,</w:t>
      </w:r>
      <w:r w:rsidR="00C72A86" w:rsidRPr="002512FC">
        <w:rPr>
          <w:rFonts w:ascii="Arial" w:hAnsi="Arial" w:cs="Arial"/>
          <w:sz w:val="22"/>
        </w:rPr>
        <w:t xml:space="preserve"> </w:t>
      </w:r>
      <w:r w:rsidRPr="002512FC">
        <w:rPr>
          <w:rFonts w:ascii="Arial" w:hAnsi="Arial" w:cs="Arial"/>
          <w:sz w:val="22"/>
        </w:rPr>
        <w:t>performance management, and termination of the employees</w:t>
      </w:r>
      <w:sdt>
        <w:sdtPr>
          <w:rPr>
            <w:rFonts w:ascii="Arial" w:hAnsi="Arial" w:cs="Arial"/>
            <w:sz w:val="22"/>
          </w:rPr>
          <w:id w:val="423846302"/>
          <w:citation/>
        </w:sdtPr>
        <w:sdtEndPr/>
        <w:sdtContent>
          <w:r w:rsidR="006B0D9B" w:rsidRPr="002512FC">
            <w:rPr>
              <w:rFonts w:ascii="Arial" w:hAnsi="Arial" w:cs="Arial"/>
              <w:sz w:val="22"/>
            </w:rPr>
            <w:fldChar w:fldCharType="begin"/>
          </w:r>
          <w:r w:rsidR="006B0D9B" w:rsidRPr="002512FC">
            <w:rPr>
              <w:rFonts w:ascii="Arial" w:hAnsi="Arial" w:cs="Arial"/>
              <w:sz w:val="22"/>
            </w:rPr>
            <w:instrText xml:space="preserve"> CITATION Meg18 \l 1033 </w:instrText>
          </w:r>
          <w:r w:rsidR="006B0D9B" w:rsidRPr="002512FC">
            <w:rPr>
              <w:rFonts w:ascii="Arial" w:hAnsi="Arial" w:cs="Arial"/>
              <w:sz w:val="22"/>
            </w:rPr>
            <w:fldChar w:fldCharType="separate"/>
          </w:r>
          <w:r w:rsidR="006B0D9B" w:rsidRPr="002512FC">
            <w:rPr>
              <w:rFonts w:ascii="Arial" w:hAnsi="Arial" w:cs="Arial"/>
              <w:noProof/>
              <w:sz w:val="22"/>
            </w:rPr>
            <w:t xml:space="preserve"> (Meghana &amp; Gonchkar, 2018)</w:t>
          </w:r>
          <w:r w:rsidR="006B0D9B" w:rsidRPr="002512FC">
            <w:rPr>
              <w:rFonts w:ascii="Arial" w:hAnsi="Arial" w:cs="Arial"/>
              <w:sz w:val="22"/>
            </w:rPr>
            <w:fldChar w:fldCharType="end"/>
          </w:r>
        </w:sdtContent>
      </w:sdt>
      <w:r w:rsidRPr="002512FC">
        <w:rPr>
          <w:rFonts w:ascii="Arial" w:hAnsi="Arial" w:cs="Arial"/>
          <w:sz w:val="22"/>
        </w:rPr>
        <w:t xml:space="preserve">. </w:t>
      </w:r>
    </w:p>
    <w:p w14:paraId="39A75100" w14:textId="77777777" w:rsidR="00DE3DFD" w:rsidRPr="002512FC" w:rsidRDefault="00DE3DFD" w:rsidP="00DE3DFD">
      <w:pPr>
        <w:rPr>
          <w:rFonts w:ascii="Arial" w:hAnsi="Arial" w:cs="Arial"/>
          <w:sz w:val="22"/>
        </w:rPr>
      </w:pPr>
      <w:r w:rsidRPr="002512FC">
        <w:rPr>
          <w:rFonts w:ascii="Arial" w:hAnsi="Arial" w:cs="Arial"/>
          <w:sz w:val="22"/>
        </w:rPr>
        <w:t>On the other hand, the</w:t>
      </w:r>
      <w:r w:rsidRPr="002512FC">
        <w:rPr>
          <w:rFonts w:ascii="Arial" w:hAnsi="Arial" w:cs="Arial"/>
          <w:color w:val="666666"/>
          <w:sz w:val="22"/>
          <w:shd w:val="clear" w:color="auto" w:fill="FFFFFF"/>
        </w:rPr>
        <w:t xml:space="preserve"> </w:t>
      </w:r>
      <w:r w:rsidRPr="002512FC">
        <w:rPr>
          <w:rFonts w:ascii="Arial" w:hAnsi="Arial" w:cs="Arial"/>
          <w:sz w:val="22"/>
        </w:rPr>
        <w:t xml:space="preserve">line manager in an organization also has worth because of its roles and responsibilities. The line manager's significant role in an organization is to oversee the business operation and employee's performance and then report to higher-ranked management. The line manager's role and responsibilities are to monitor business operational activities, supervise, and manage the work—also, the line manager act as a liaison among upper management and employee. However, in this question, the line manager's role with the HRM is discussed under the Sainsbury retailing store's perspective. </w:t>
      </w:r>
    </w:p>
    <w:p w14:paraId="62DB36E1" w14:textId="77777777" w:rsidR="00C46CBA" w:rsidRPr="002512FC" w:rsidRDefault="00C46CBA" w:rsidP="00C46CBA">
      <w:pPr>
        <w:pStyle w:val="Heading2"/>
        <w:rPr>
          <w:rFonts w:ascii="Arial" w:hAnsi="Arial" w:cs="Arial"/>
          <w:sz w:val="22"/>
          <w:szCs w:val="22"/>
        </w:rPr>
      </w:pPr>
      <w:bookmarkStart w:id="3" w:name="_Toc57137387"/>
      <w:r w:rsidRPr="002512FC">
        <w:rPr>
          <w:rFonts w:ascii="Arial" w:hAnsi="Arial" w:cs="Arial"/>
          <w:sz w:val="22"/>
          <w:szCs w:val="22"/>
        </w:rPr>
        <w:t>Analysis</w:t>
      </w:r>
      <w:bookmarkEnd w:id="3"/>
    </w:p>
    <w:p w14:paraId="241ECBF9" w14:textId="0BCE7E71" w:rsidR="00DE3DFD" w:rsidRPr="002512FC" w:rsidRDefault="00DC0B0E" w:rsidP="00DE3DFD">
      <w:pPr>
        <w:rPr>
          <w:rFonts w:ascii="Arial" w:hAnsi="Arial" w:cs="Arial"/>
          <w:sz w:val="22"/>
        </w:rPr>
      </w:pPr>
      <w:r w:rsidRPr="002512FC">
        <w:rPr>
          <w:rFonts w:ascii="Arial" w:hAnsi="Arial" w:cs="Arial"/>
          <w:sz w:val="22"/>
        </w:rPr>
        <w:t xml:space="preserve">The importance of </w:t>
      </w:r>
      <w:r w:rsidR="000D289C" w:rsidRPr="002512FC">
        <w:rPr>
          <w:rFonts w:ascii="Arial" w:hAnsi="Arial" w:cs="Arial"/>
          <w:sz w:val="22"/>
        </w:rPr>
        <w:t xml:space="preserve">the </w:t>
      </w:r>
      <w:r w:rsidRPr="002512FC">
        <w:rPr>
          <w:rFonts w:ascii="Arial" w:hAnsi="Arial" w:cs="Arial"/>
          <w:sz w:val="22"/>
        </w:rPr>
        <w:t xml:space="preserve">line manager in an organization is not negligible because they </w:t>
      </w:r>
      <w:r w:rsidR="00C17E46" w:rsidRPr="002512FC">
        <w:rPr>
          <w:rFonts w:ascii="Arial" w:hAnsi="Arial" w:cs="Arial"/>
          <w:sz w:val="22"/>
        </w:rPr>
        <w:t>play</w:t>
      </w:r>
      <w:r w:rsidRPr="002512FC">
        <w:rPr>
          <w:rFonts w:ascii="Arial" w:hAnsi="Arial" w:cs="Arial"/>
          <w:sz w:val="22"/>
        </w:rPr>
        <w:t xml:space="preserve"> </w:t>
      </w:r>
      <w:r w:rsidR="000D289C" w:rsidRPr="002512FC">
        <w:rPr>
          <w:rFonts w:ascii="Arial" w:hAnsi="Arial" w:cs="Arial"/>
          <w:sz w:val="22"/>
        </w:rPr>
        <w:t>a significant role in achieving its ultimate goals</w:t>
      </w:r>
      <w:r w:rsidR="00C17E46" w:rsidRPr="002512FC">
        <w:rPr>
          <w:rFonts w:ascii="Arial" w:hAnsi="Arial" w:cs="Arial"/>
          <w:sz w:val="22"/>
        </w:rPr>
        <w:t xml:space="preserve">. Currently, </w:t>
      </w:r>
      <w:r w:rsidR="000D289C" w:rsidRPr="002512FC">
        <w:rPr>
          <w:rFonts w:ascii="Arial" w:hAnsi="Arial" w:cs="Arial"/>
          <w:sz w:val="22"/>
        </w:rPr>
        <w:t xml:space="preserve">the </w:t>
      </w:r>
      <w:r w:rsidR="00C17E46" w:rsidRPr="002512FC">
        <w:rPr>
          <w:rFonts w:ascii="Arial" w:hAnsi="Arial" w:cs="Arial"/>
          <w:sz w:val="22"/>
        </w:rPr>
        <w:t xml:space="preserve">line manager </w:t>
      </w:r>
      <w:r w:rsidR="00485747" w:rsidRPr="002512FC">
        <w:rPr>
          <w:rFonts w:ascii="Arial" w:hAnsi="Arial" w:cs="Arial"/>
          <w:sz w:val="22"/>
        </w:rPr>
        <w:t>operates the specific management system within the human resource</w:t>
      </w:r>
      <w:r w:rsidR="001913AB" w:rsidRPr="002512FC">
        <w:rPr>
          <w:rFonts w:ascii="Arial" w:hAnsi="Arial" w:cs="Arial"/>
          <w:sz w:val="22"/>
        </w:rPr>
        <w:t xml:space="preserve">. Line managers are supportive </w:t>
      </w:r>
      <w:r w:rsidR="000D289C" w:rsidRPr="002512FC">
        <w:rPr>
          <w:rFonts w:ascii="Arial" w:hAnsi="Arial" w:cs="Arial"/>
          <w:sz w:val="22"/>
        </w:rPr>
        <w:t>of resolving</w:t>
      </w:r>
      <w:r w:rsidR="001913AB" w:rsidRPr="002512FC">
        <w:rPr>
          <w:rFonts w:ascii="Arial" w:hAnsi="Arial" w:cs="Arial"/>
          <w:sz w:val="22"/>
        </w:rPr>
        <w:t xml:space="preserve"> the issues that generate productive results. </w:t>
      </w:r>
      <w:r w:rsidR="00C46CBA" w:rsidRPr="002512FC">
        <w:rPr>
          <w:rFonts w:ascii="Arial" w:hAnsi="Arial" w:cs="Arial"/>
          <w:sz w:val="22"/>
        </w:rPr>
        <w:t>Sainsbury's case study</w:t>
      </w:r>
      <w:r w:rsidR="008813FB" w:rsidRPr="002512FC">
        <w:rPr>
          <w:rFonts w:ascii="Arial" w:hAnsi="Arial" w:cs="Arial"/>
          <w:sz w:val="22"/>
        </w:rPr>
        <w:t xml:space="preserve"> support</w:t>
      </w:r>
      <w:r w:rsidR="00C46CBA" w:rsidRPr="002512FC">
        <w:rPr>
          <w:rFonts w:ascii="Arial" w:hAnsi="Arial" w:cs="Arial"/>
          <w:sz w:val="22"/>
        </w:rPr>
        <w:t>s</w:t>
      </w:r>
      <w:r w:rsidR="008813FB" w:rsidRPr="002512FC">
        <w:rPr>
          <w:rFonts w:ascii="Arial" w:hAnsi="Arial" w:cs="Arial"/>
          <w:sz w:val="22"/>
        </w:rPr>
        <w:t xml:space="preserve"> </w:t>
      </w:r>
      <w:r w:rsidR="00C46CBA" w:rsidRPr="002512FC">
        <w:rPr>
          <w:rFonts w:ascii="Arial" w:hAnsi="Arial" w:cs="Arial"/>
          <w:sz w:val="22"/>
        </w:rPr>
        <w:t>the HRM's functions</w:t>
      </w:r>
      <w:r w:rsidR="002A3B50" w:rsidRPr="002512FC">
        <w:rPr>
          <w:rFonts w:ascii="Arial" w:hAnsi="Arial" w:cs="Arial"/>
          <w:sz w:val="22"/>
        </w:rPr>
        <w:t xml:space="preserve"> by performing their roles and responsibilities as a </w:t>
      </w:r>
      <w:r w:rsidR="000F7D78" w:rsidRPr="002512FC">
        <w:rPr>
          <w:rFonts w:ascii="Arial" w:hAnsi="Arial" w:cs="Arial"/>
          <w:sz w:val="22"/>
        </w:rPr>
        <w:t>line manager</w:t>
      </w:r>
      <w:sdt>
        <w:sdtPr>
          <w:rPr>
            <w:rFonts w:ascii="Arial" w:hAnsi="Arial" w:cs="Arial"/>
            <w:sz w:val="22"/>
          </w:rPr>
          <w:id w:val="1210386161"/>
          <w:citation/>
        </w:sdtPr>
        <w:sdtEndPr/>
        <w:sdtContent>
          <w:r w:rsidR="0081321A" w:rsidRPr="002512FC">
            <w:rPr>
              <w:rFonts w:ascii="Arial" w:hAnsi="Arial" w:cs="Arial"/>
              <w:sz w:val="22"/>
            </w:rPr>
            <w:fldChar w:fldCharType="begin"/>
          </w:r>
          <w:r w:rsidR="0081321A" w:rsidRPr="002512FC">
            <w:rPr>
              <w:rFonts w:ascii="Arial" w:hAnsi="Arial" w:cs="Arial"/>
              <w:sz w:val="22"/>
            </w:rPr>
            <w:instrText xml:space="preserve"> CITATION Bre172 \l 1033 </w:instrText>
          </w:r>
          <w:r w:rsidR="0081321A" w:rsidRPr="002512FC">
            <w:rPr>
              <w:rFonts w:ascii="Arial" w:hAnsi="Arial" w:cs="Arial"/>
              <w:sz w:val="22"/>
            </w:rPr>
            <w:fldChar w:fldCharType="separate"/>
          </w:r>
          <w:r w:rsidR="0081321A" w:rsidRPr="002512FC">
            <w:rPr>
              <w:rFonts w:ascii="Arial" w:hAnsi="Arial" w:cs="Arial"/>
              <w:noProof/>
              <w:sz w:val="22"/>
            </w:rPr>
            <w:t xml:space="preserve"> (Brewster, et al., </w:t>
          </w:r>
          <w:r w:rsidR="0081321A" w:rsidRPr="002512FC">
            <w:rPr>
              <w:rFonts w:ascii="Arial" w:hAnsi="Arial" w:cs="Arial"/>
              <w:noProof/>
              <w:sz w:val="22"/>
            </w:rPr>
            <w:lastRenderedPageBreak/>
            <w:t>2017)</w:t>
          </w:r>
          <w:r w:rsidR="0081321A" w:rsidRPr="002512FC">
            <w:rPr>
              <w:rFonts w:ascii="Arial" w:hAnsi="Arial" w:cs="Arial"/>
              <w:sz w:val="22"/>
            </w:rPr>
            <w:fldChar w:fldCharType="end"/>
          </w:r>
        </w:sdtContent>
      </w:sdt>
      <w:r w:rsidR="000D289C" w:rsidRPr="002512FC">
        <w:rPr>
          <w:rFonts w:ascii="Arial" w:hAnsi="Arial" w:cs="Arial"/>
          <w:sz w:val="22"/>
        </w:rPr>
        <w:t>.</w:t>
      </w:r>
      <w:r w:rsidR="000F7D78" w:rsidRPr="002512FC">
        <w:rPr>
          <w:rFonts w:ascii="Arial" w:hAnsi="Arial" w:cs="Arial"/>
          <w:sz w:val="22"/>
        </w:rPr>
        <w:t xml:space="preserve"> </w:t>
      </w:r>
      <w:r w:rsidR="00DE3DFD" w:rsidRPr="002512FC">
        <w:rPr>
          <w:rFonts w:ascii="Arial" w:hAnsi="Arial" w:cs="Arial"/>
          <w:sz w:val="22"/>
        </w:rPr>
        <w:t>There are several</w:t>
      </w:r>
      <w:r w:rsidR="002A3B50" w:rsidRPr="002512FC">
        <w:rPr>
          <w:rFonts w:ascii="Arial" w:hAnsi="Arial" w:cs="Arial"/>
          <w:sz w:val="22"/>
        </w:rPr>
        <w:t xml:space="preserve"> roles and responsibilities </w:t>
      </w:r>
      <w:r w:rsidR="00DE3DFD" w:rsidRPr="002512FC">
        <w:rPr>
          <w:rFonts w:ascii="Arial" w:hAnsi="Arial" w:cs="Arial"/>
          <w:sz w:val="22"/>
        </w:rPr>
        <w:t xml:space="preserve">of </w:t>
      </w:r>
      <w:r w:rsidR="00C46CBA" w:rsidRPr="002512FC">
        <w:rPr>
          <w:rFonts w:ascii="Arial" w:hAnsi="Arial" w:cs="Arial"/>
          <w:sz w:val="22"/>
        </w:rPr>
        <w:t xml:space="preserve">a </w:t>
      </w:r>
      <w:r w:rsidR="00DE3DFD" w:rsidRPr="002512FC">
        <w:rPr>
          <w:rFonts w:ascii="Arial" w:hAnsi="Arial" w:cs="Arial"/>
          <w:sz w:val="22"/>
        </w:rPr>
        <w:t>line manager at Sainsbury retail store that are described below:</w:t>
      </w:r>
    </w:p>
    <w:p w14:paraId="4C83DA9C" w14:textId="77777777" w:rsidR="002C3CA7" w:rsidRPr="002512FC" w:rsidRDefault="002C3CA7" w:rsidP="000D289C">
      <w:pPr>
        <w:pStyle w:val="Heading3"/>
        <w:rPr>
          <w:rFonts w:ascii="Arial" w:hAnsi="Arial" w:cs="Arial"/>
          <w:sz w:val="22"/>
          <w:szCs w:val="22"/>
        </w:rPr>
      </w:pPr>
      <w:bookmarkStart w:id="4" w:name="_Toc57137388"/>
      <w:r w:rsidRPr="002512FC">
        <w:rPr>
          <w:rFonts w:ascii="Arial" w:hAnsi="Arial" w:cs="Arial"/>
          <w:sz w:val="22"/>
          <w:szCs w:val="22"/>
        </w:rPr>
        <w:t>Supervision</w:t>
      </w:r>
      <w:bookmarkEnd w:id="4"/>
    </w:p>
    <w:p w14:paraId="796673A0" w14:textId="6F414935" w:rsidR="000D289C" w:rsidRPr="002512FC" w:rsidRDefault="00130AF4" w:rsidP="00DE3DFD">
      <w:pPr>
        <w:rPr>
          <w:rFonts w:ascii="Arial" w:hAnsi="Arial" w:cs="Arial"/>
          <w:sz w:val="22"/>
          <w:lang w:val="en-GB" w:eastAsia="en-GB"/>
        </w:rPr>
      </w:pPr>
      <w:r w:rsidRPr="002512FC">
        <w:rPr>
          <w:rFonts w:ascii="Arial" w:hAnsi="Arial" w:cs="Arial"/>
          <w:sz w:val="22"/>
          <w:lang w:val="en-GB" w:eastAsia="en-GB"/>
        </w:rPr>
        <w:t>Supervision is the significant role of a line manager to supervise the</w:t>
      </w:r>
      <w:r w:rsidR="000E0250" w:rsidRPr="002512FC">
        <w:rPr>
          <w:rFonts w:ascii="Arial" w:hAnsi="Arial" w:cs="Arial"/>
          <w:sz w:val="22"/>
          <w:lang w:val="en-GB" w:eastAsia="en-GB"/>
        </w:rPr>
        <w:t xml:space="preserve"> work and</w:t>
      </w:r>
      <w:r w:rsidRPr="002512FC">
        <w:rPr>
          <w:rFonts w:ascii="Arial" w:hAnsi="Arial" w:cs="Arial"/>
          <w:sz w:val="22"/>
          <w:lang w:val="en-GB" w:eastAsia="en-GB"/>
        </w:rPr>
        <w:t xml:space="preserve"> performance of employees</w:t>
      </w:r>
      <w:r w:rsidR="000E0250" w:rsidRPr="002512FC">
        <w:rPr>
          <w:rFonts w:ascii="Arial" w:hAnsi="Arial" w:cs="Arial"/>
          <w:sz w:val="22"/>
          <w:lang w:val="en-GB" w:eastAsia="en-GB"/>
        </w:rPr>
        <w:t xml:space="preserve">. The managers also ensure </w:t>
      </w:r>
      <w:r w:rsidR="00C46CBA" w:rsidRPr="002512FC">
        <w:rPr>
          <w:rFonts w:ascii="Arial" w:hAnsi="Arial" w:cs="Arial"/>
          <w:sz w:val="22"/>
          <w:lang w:val="en-GB" w:eastAsia="en-GB"/>
        </w:rPr>
        <w:t>all employees' availability,</w:t>
      </w:r>
      <w:r w:rsidR="000E0250" w:rsidRPr="002512FC">
        <w:rPr>
          <w:rFonts w:ascii="Arial" w:hAnsi="Arial" w:cs="Arial"/>
          <w:sz w:val="22"/>
          <w:lang w:val="en-GB" w:eastAsia="en-GB"/>
        </w:rPr>
        <w:t xml:space="preserve"> and in case of any absentees</w:t>
      </w:r>
      <w:r w:rsidR="00C50540" w:rsidRPr="002512FC">
        <w:rPr>
          <w:rFonts w:ascii="Arial" w:hAnsi="Arial" w:cs="Arial"/>
          <w:sz w:val="22"/>
          <w:lang w:val="en-GB" w:eastAsia="en-GB"/>
        </w:rPr>
        <w:t>, a replacement should have done to run the business activities smoothly</w:t>
      </w:r>
      <w:sdt>
        <w:sdtPr>
          <w:rPr>
            <w:rFonts w:ascii="Arial" w:hAnsi="Arial" w:cs="Arial"/>
            <w:sz w:val="22"/>
            <w:lang w:val="en-GB" w:eastAsia="en-GB"/>
          </w:rPr>
          <w:id w:val="2065361866"/>
          <w:citation/>
        </w:sdtPr>
        <w:sdtEndPr/>
        <w:sdtContent>
          <w:r w:rsidR="00763978">
            <w:rPr>
              <w:rFonts w:ascii="Arial" w:hAnsi="Arial" w:cs="Arial"/>
              <w:sz w:val="22"/>
              <w:lang w:val="en-GB" w:eastAsia="en-GB"/>
            </w:rPr>
            <w:fldChar w:fldCharType="begin"/>
          </w:r>
          <w:r w:rsidR="00763978">
            <w:rPr>
              <w:rFonts w:ascii="Arial" w:hAnsi="Arial" w:cs="Arial"/>
              <w:sz w:val="22"/>
              <w:lang w:eastAsia="en-GB"/>
            </w:rPr>
            <w:instrText xml:space="preserve"> CITATION Pau18 \l 1033 </w:instrText>
          </w:r>
          <w:r w:rsidR="00763978">
            <w:rPr>
              <w:rFonts w:ascii="Arial" w:hAnsi="Arial" w:cs="Arial"/>
              <w:sz w:val="22"/>
              <w:lang w:val="en-GB" w:eastAsia="en-GB"/>
            </w:rPr>
            <w:fldChar w:fldCharType="separate"/>
          </w:r>
          <w:r w:rsidR="00763978">
            <w:rPr>
              <w:rFonts w:ascii="Arial" w:hAnsi="Arial" w:cs="Arial"/>
              <w:noProof/>
              <w:sz w:val="22"/>
              <w:lang w:eastAsia="en-GB"/>
            </w:rPr>
            <w:t xml:space="preserve"> </w:t>
          </w:r>
          <w:r w:rsidR="00763978" w:rsidRPr="00763978">
            <w:rPr>
              <w:rFonts w:ascii="Arial" w:hAnsi="Arial" w:cs="Arial"/>
              <w:noProof/>
              <w:sz w:val="22"/>
              <w:lang w:eastAsia="en-GB"/>
            </w:rPr>
            <w:t>(Paul, et al., 2018)</w:t>
          </w:r>
          <w:r w:rsidR="00763978">
            <w:rPr>
              <w:rFonts w:ascii="Arial" w:hAnsi="Arial" w:cs="Arial"/>
              <w:sz w:val="22"/>
              <w:lang w:val="en-GB" w:eastAsia="en-GB"/>
            </w:rPr>
            <w:fldChar w:fldCharType="end"/>
          </w:r>
        </w:sdtContent>
      </w:sdt>
      <w:r w:rsidR="00C50540" w:rsidRPr="002512FC">
        <w:rPr>
          <w:rFonts w:ascii="Arial" w:hAnsi="Arial" w:cs="Arial"/>
          <w:sz w:val="22"/>
          <w:lang w:val="en-GB" w:eastAsia="en-GB"/>
        </w:rPr>
        <w:t>. Also, the</w:t>
      </w:r>
      <w:r w:rsidR="00C46CBA" w:rsidRPr="002512FC">
        <w:rPr>
          <w:rFonts w:ascii="Arial" w:hAnsi="Arial" w:cs="Arial"/>
          <w:sz w:val="22"/>
          <w:lang w:val="en-GB" w:eastAsia="en-GB"/>
        </w:rPr>
        <w:t>y have</w:t>
      </w:r>
      <w:r w:rsidR="00C50540" w:rsidRPr="002512FC">
        <w:rPr>
          <w:rFonts w:ascii="Arial" w:hAnsi="Arial" w:cs="Arial"/>
          <w:sz w:val="22"/>
          <w:lang w:val="en-GB" w:eastAsia="en-GB"/>
        </w:rPr>
        <w:t xml:space="preserve"> to supervise the operational </w:t>
      </w:r>
      <w:r w:rsidR="003D0A1D" w:rsidRPr="002512FC">
        <w:rPr>
          <w:rFonts w:ascii="Arial" w:hAnsi="Arial" w:cs="Arial"/>
          <w:sz w:val="22"/>
          <w:lang w:val="en-GB" w:eastAsia="en-GB"/>
        </w:rPr>
        <w:t xml:space="preserve">activities that lead towards the profit and high growth rate. </w:t>
      </w:r>
    </w:p>
    <w:p w14:paraId="6A6EC2F9" w14:textId="77777777" w:rsidR="008813FB" w:rsidRPr="002512FC" w:rsidRDefault="00DE3DFD" w:rsidP="00DE3DFD">
      <w:pPr>
        <w:rPr>
          <w:rFonts w:ascii="Arial" w:hAnsi="Arial" w:cs="Arial"/>
          <w:b/>
          <w:bCs/>
          <w:color w:val="555555"/>
          <w:sz w:val="22"/>
          <w:lang w:val="en-GB" w:eastAsia="en-GB"/>
        </w:rPr>
      </w:pPr>
      <w:bookmarkStart w:id="5" w:name="_Toc57137389"/>
      <w:r w:rsidRPr="002512FC">
        <w:rPr>
          <w:rStyle w:val="Heading3Char"/>
          <w:rFonts w:ascii="Arial" w:hAnsi="Arial" w:cs="Arial"/>
          <w:sz w:val="22"/>
          <w:szCs w:val="22"/>
        </w:rPr>
        <w:t>Safety</w:t>
      </w:r>
      <w:bookmarkEnd w:id="5"/>
    </w:p>
    <w:p w14:paraId="363AC26B" w14:textId="77777777" w:rsidR="008813FB" w:rsidRPr="002512FC" w:rsidRDefault="001A0AB9" w:rsidP="00DE3DFD">
      <w:pPr>
        <w:rPr>
          <w:rFonts w:ascii="Arial" w:hAnsi="Arial" w:cs="Arial"/>
          <w:sz w:val="22"/>
          <w:lang w:val="en-GB" w:eastAsia="en-GB"/>
        </w:rPr>
      </w:pPr>
      <w:r w:rsidRPr="002512FC">
        <w:rPr>
          <w:rFonts w:ascii="Arial" w:hAnsi="Arial" w:cs="Arial"/>
          <w:sz w:val="22"/>
          <w:lang w:val="en-GB" w:eastAsia="en-GB"/>
        </w:rPr>
        <w:t xml:space="preserve">Employee safety and comfort </w:t>
      </w:r>
      <w:r w:rsidR="00C46CBA" w:rsidRPr="002512FC">
        <w:rPr>
          <w:rFonts w:ascii="Arial" w:hAnsi="Arial" w:cs="Arial"/>
          <w:sz w:val="22"/>
          <w:lang w:val="en-GB" w:eastAsia="en-GB"/>
        </w:rPr>
        <w:t>are the Sainsbury store's priorities, which</w:t>
      </w:r>
      <w:r w:rsidRPr="002512FC">
        <w:rPr>
          <w:rFonts w:ascii="Arial" w:hAnsi="Arial" w:cs="Arial"/>
          <w:sz w:val="22"/>
          <w:lang w:val="en-GB" w:eastAsia="en-GB"/>
        </w:rPr>
        <w:t xml:space="preserve"> is also the </w:t>
      </w:r>
      <w:r w:rsidR="00C46CBA" w:rsidRPr="002512FC">
        <w:rPr>
          <w:rFonts w:ascii="Arial" w:hAnsi="Arial" w:cs="Arial"/>
          <w:sz w:val="22"/>
          <w:lang w:val="en-GB" w:eastAsia="en-GB"/>
        </w:rPr>
        <w:t>organization's success factor</w:t>
      </w:r>
      <w:r w:rsidRPr="002512FC">
        <w:rPr>
          <w:rFonts w:ascii="Arial" w:hAnsi="Arial" w:cs="Arial"/>
          <w:sz w:val="22"/>
          <w:lang w:val="en-GB" w:eastAsia="en-GB"/>
        </w:rPr>
        <w:t>. In this, the line managers at Sainsbury ensure t</w:t>
      </w:r>
      <w:r w:rsidR="00485C48" w:rsidRPr="002512FC">
        <w:rPr>
          <w:rFonts w:ascii="Arial" w:hAnsi="Arial" w:cs="Arial"/>
          <w:sz w:val="22"/>
          <w:lang w:val="en-GB" w:eastAsia="en-GB"/>
        </w:rPr>
        <w:t xml:space="preserve">hat </w:t>
      </w:r>
      <w:r w:rsidR="00C46CBA" w:rsidRPr="002512FC">
        <w:rPr>
          <w:rFonts w:ascii="Arial" w:hAnsi="Arial" w:cs="Arial"/>
          <w:sz w:val="22"/>
          <w:lang w:val="en-GB" w:eastAsia="en-GB"/>
        </w:rPr>
        <w:t xml:space="preserve">the </w:t>
      </w:r>
      <w:r w:rsidR="00485C48" w:rsidRPr="002512FC">
        <w:rPr>
          <w:rFonts w:ascii="Arial" w:hAnsi="Arial" w:cs="Arial"/>
          <w:sz w:val="22"/>
          <w:lang w:val="en-GB" w:eastAsia="en-GB"/>
        </w:rPr>
        <w:t>working environment is safe and sound. T</w:t>
      </w:r>
      <w:r w:rsidR="00C46CBA" w:rsidRPr="002512FC">
        <w:rPr>
          <w:rFonts w:ascii="Arial" w:hAnsi="Arial" w:cs="Arial"/>
          <w:sz w:val="22"/>
          <w:lang w:val="en-GB" w:eastAsia="en-GB"/>
        </w:rPr>
        <w:t>he line manager conducts employees' training</w:t>
      </w:r>
      <w:r w:rsidR="00A91117" w:rsidRPr="002512FC">
        <w:rPr>
          <w:rFonts w:ascii="Arial" w:hAnsi="Arial" w:cs="Arial"/>
          <w:sz w:val="22"/>
          <w:lang w:val="en-GB" w:eastAsia="en-GB"/>
        </w:rPr>
        <w:t xml:space="preserve"> </w:t>
      </w:r>
      <w:r w:rsidR="00485C48" w:rsidRPr="002512FC">
        <w:rPr>
          <w:rFonts w:ascii="Arial" w:hAnsi="Arial" w:cs="Arial"/>
          <w:sz w:val="22"/>
          <w:lang w:val="en-GB" w:eastAsia="en-GB"/>
        </w:rPr>
        <w:t xml:space="preserve">to work with the </w:t>
      </w:r>
      <w:r w:rsidR="00C46CBA" w:rsidRPr="002512FC">
        <w:rPr>
          <w:rFonts w:ascii="Arial" w:hAnsi="Arial" w:cs="Arial"/>
          <w:sz w:val="22"/>
          <w:lang w:val="en-GB" w:eastAsia="en-GB"/>
        </w:rPr>
        <w:t>machines' technicality</w:t>
      </w:r>
      <w:r w:rsidR="00485C48" w:rsidRPr="002512FC">
        <w:rPr>
          <w:rFonts w:ascii="Arial" w:hAnsi="Arial" w:cs="Arial"/>
          <w:sz w:val="22"/>
          <w:lang w:val="en-GB" w:eastAsia="en-GB"/>
        </w:rPr>
        <w:t xml:space="preserve"> without an</w:t>
      </w:r>
      <w:r w:rsidR="00A91117" w:rsidRPr="002512FC">
        <w:rPr>
          <w:rFonts w:ascii="Arial" w:hAnsi="Arial" w:cs="Arial"/>
          <w:sz w:val="22"/>
          <w:lang w:val="en-GB" w:eastAsia="en-GB"/>
        </w:rPr>
        <w:t>y physical and financial loss. Moreover, at Sainsbury</w:t>
      </w:r>
      <w:r w:rsidR="00C46CBA" w:rsidRPr="002512FC">
        <w:rPr>
          <w:rFonts w:ascii="Arial" w:hAnsi="Arial" w:cs="Arial"/>
          <w:sz w:val="22"/>
          <w:lang w:val="en-GB" w:eastAsia="en-GB"/>
        </w:rPr>
        <w:t>,</w:t>
      </w:r>
      <w:r w:rsidR="00A91117" w:rsidRPr="002512FC">
        <w:rPr>
          <w:rFonts w:ascii="Arial" w:hAnsi="Arial" w:cs="Arial"/>
          <w:sz w:val="22"/>
          <w:lang w:val="en-GB" w:eastAsia="en-GB"/>
        </w:rPr>
        <w:t xml:space="preserve"> all safety tools are provided to all employees and </w:t>
      </w:r>
      <w:r w:rsidR="00176375" w:rsidRPr="002512FC">
        <w:rPr>
          <w:rFonts w:ascii="Arial" w:hAnsi="Arial" w:cs="Arial"/>
          <w:sz w:val="22"/>
          <w:lang w:val="en-GB" w:eastAsia="en-GB"/>
        </w:rPr>
        <w:t xml:space="preserve">strict enforcement of safety rules. </w:t>
      </w:r>
    </w:p>
    <w:p w14:paraId="0741554C" w14:textId="77777777" w:rsidR="00176375" w:rsidRPr="002512FC" w:rsidRDefault="00176375" w:rsidP="00176375">
      <w:pPr>
        <w:pStyle w:val="Heading3"/>
        <w:rPr>
          <w:rFonts w:ascii="Arial" w:hAnsi="Arial" w:cs="Arial"/>
          <w:sz w:val="22"/>
          <w:szCs w:val="22"/>
          <w:lang w:eastAsia="en-GB"/>
        </w:rPr>
      </w:pPr>
      <w:bookmarkStart w:id="6" w:name="_Toc57137390"/>
      <w:r w:rsidRPr="002512FC">
        <w:rPr>
          <w:rFonts w:ascii="Arial" w:hAnsi="Arial" w:cs="Arial"/>
          <w:sz w:val="22"/>
          <w:szCs w:val="22"/>
          <w:lang w:eastAsia="en-GB"/>
        </w:rPr>
        <w:t>Appraisal System</w:t>
      </w:r>
      <w:bookmarkEnd w:id="6"/>
    </w:p>
    <w:p w14:paraId="7071F097" w14:textId="5F41FE6B" w:rsidR="00176375" w:rsidRPr="002512FC" w:rsidRDefault="00C46CBA" w:rsidP="00176375">
      <w:pPr>
        <w:rPr>
          <w:rFonts w:ascii="Arial" w:hAnsi="Arial" w:cs="Arial"/>
          <w:sz w:val="22"/>
          <w:lang w:val="en-GB" w:eastAsia="en-GB"/>
        </w:rPr>
      </w:pPr>
      <w:r w:rsidRPr="002512FC">
        <w:rPr>
          <w:rFonts w:ascii="Arial" w:hAnsi="Arial" w:cs="Arial"/>
          <w:sz w:val="22"/>
          <w:lang w:val="en-GB" w:eastAsia="en-GB"/>
        </w:rPr>
        <w:t>The organization's HRM department introduces a performance appraisal system,</w:t>
      </w:r>
      <w:r w:rsidR="00A55728" w:rsidRPr="002512FC">
        <w:rPr>
          <w:rFonts w:ascii="Arial" w:hAnsi="Arial" w:cs="Arial"/>
          <w:sz w:val="22"/>
          <w:lang w:val="en-GB" w:eastAsia="en-GB"/>
        </w:rPr>
        <w:t xml:space="preserve"> but </w:t>
      </w:r>
      <w:r w:rsidRPr="002512FC">
        <w:rPr>
          <w:rFonts w:ascii="Arial" w:hAnsi="Arial" w:cs="Arial"/>
          <w:sz w:val="22"/>
          <w:lang w:val="en-GB" w:eastAsia="en-GB"/>
        </w:rPr>
        <w:t>the line manager does its implementation</w:t>
      </w:r>
      <w:r w:rsidR="00A55728" w:rsidRPr="002512FC">
        <w:rPr>
          <w:rFonts w:ascii="Arial" w:hAnsi="Arial" w:cs="Arial"/>
          <w:sz w:val="22"/>
          <w:lang w:val="en-GB" w:eastAsia="en-GB"/>
        </w:rPr>
        <w:t xml:space="preserve">. Thus, </w:t>
      </w:r>
      <w:r w:rsidRPr="002512FC">
        <w:rPr>
          <w:rFonts w:ascii="Arial" w:hAnsi="Arial" w:cs="Arial"/>
          <w:sz w:val="22"/>
          <w:lang w:val="en-GB" w:eastAsia="en-GB"/>
        </w:rPr>
        <w:t>a line manager's role</w:t>
      </w:r>
      <w:r w:rsidR="00A55728" w:rsidRPr="002512FC">
        <w:rPr>
          <w:rFonts w:ascii="Arial" w:hAnsi="Arial" w:cs="Arial"/>
          <w:sz w:val="22"/>
          <w:lang w:val="en-GB" w:eastAsia="en-GB"/>
        </w:rPr>
        <w:t xml:space="preserve"> is to </w:t>
      </w:r>
      <w:r w:rsidR="005C37C4" w:rsidRPr="002512FC">
        <w:rPr>
          <w:rFonts w:ascii="Arial" w:hAnsi="Arial" w:cs="Arial"/>
          <w:sz w:val="22"/>
          <w:lang w:val="en-GB" w:eastAsia="en-GB"/>
        </w:rPr>
        <w:t>monitor employee performance</w:t>
      </w:r>
      <w:r w:rsidRPr="002512FC">
        <w:rPr>
          <w:rFonts w:ascii="Arial" w:hAnsi="Arial" w:cs="Arial"/>
          <w:sz w:val="22"/>
          <w:lang w:val="en-GB" w:eastAsia="en-GB"/>
        </w:rPr>
        <w:t>,</w:t>
      </w:r>
      <w:r w:rsidR="005C37C4" w:rsidRPr="002512FC">
        <w:rPr>
          <w:rFonts w:ascii="Arial" w:hAnsi="Arial" w:cs="Arial"/>
          <w:sz w:val="22"/>
          <w:lang w:val="en-GB" w:eastAsia="en-GB"/>
        </w:rPr>
        <w:t xml:space="preserve"> and feedback is provided to employees. </w:t>
      </w:r>
      <w:r w:rsidR="00290404" w:rsidRPr="002512FC">
        <w:rPr>
          <w:rFonts w:ascii="Arial" w:hAnsi="Arial" w:cs="Arial"/>
          <w:sz w:val="22"/>
          <w:lang w:val="en-GB" w:eastAsia="en-GB"/>
        </w:rPr>
        <w:t xml:space="preserve">This practice </w:t>
      </w:r>
      <w:r w:rsidR="008B3D88" w:rsidRPr="002512FC">
        <w:rPr>
          <w:rFonts w:ascii="Arial" w:hAnsi="Arial" w:cs="Arial"/>
          <w:sz w:val="22"/>
          <w:lang w:val="en-GB" w:eastAsia="en-GB"/>
        </w:rPr>
        <w:t>develops</w:t>
      </w:r>
      <w:r w:rsidR="00290404" w:rsidRPr="002512FC">
        <w:rPr>
          <w:rFonts w:ascii="Arial" w:hAnsi="Arial" w:cs="Arial"/>
          <w:sz w:val="22"/>
          <w:lang w:val="en-GB" w:eastAsia="en-GB"/>
        </w:rPr>
        <w:t xml:space="preserve"> </w:t>
      </w:r>
      <w:r w:rsidRPr="002512FC">
        <w:rPr>
          <w:rFonts w:ascii="Arial" w:hAnsi="Arial" w:cs="Arial"/>
          <w:sz w:val="22"/>
          <w:lang w:val="en-GB" w:eastAsia="en-GB"/>
        </w:rPr>
        <w:t>a</w:t>
      </w:r>
      <w:r w:rsidR="00290404" w:rsidRPr="002512FC">
        <w:rPr>
          <w:rFonts w:ascii="Arial" w:hAnsi="Arial" w:cs="Arial"/>
          <w:sz w:val="22"/>
          <w:lang w:val="en-GB" w:eastAsia="en-GB"/>
        </w:rPr>
        <w:t xml:space="preserve"> sense of loyalty and increase</w:t>
      </w:r>
      <w:r w:rsidRPr="002512FC">
        <w:rPr>
          <w:rFonts w:ascii="Arial" w:hAnsi="Arial" w:cs="Arial"/>
          <w:sz w:val="22"/>
          <w:lang w:val="en-GB" w:eastAsia="en-GB"/>
        </w:rPr>
        <w:t>s</w:t>
      </w:r>
      <w:r w:rsidR="00290404" w:rsidRPr="002512FC">
        <w:rPr>
          <w:rFonts w:ascii="Arial" w:hAnsi="Arial" w:cs="Arial"/>
          <w:sz w:val="22"/>
          <w:lang w:val="en-GB" w:eastAsia="en-GB"/>
        </w:rPr>
        <w:t xml:space="preserve"> the dedication of employees towards the organization</w:t>
      </w:r>
      <w:sdt>
        <w:sdtPr>
          <w:rPr>
            <w:rFonts w:ascii="Arial" w:hAnsi="Arial" w:cs="Arial"/>
            <w:sz w:val="22"/>
            <w:lang w:val="en-GB" w:eastAsia="en-GB"/>
          </w:rPr>
          <w:id w:val="-1794041966"/>
          <w:citation/>
        </w:sdtPr>
        <w:sdtEndPr/>
        <w:sdtContent>
          <w:r w:rsidR="00763978">
            <w:rPr>
              <w:rFonts w:ascii="Arial" w:hAnsi="Arial" w:cs="Arial"/>
              <w:sz w:val="22"/>
              <w:lang w:val="en-GB" w:eastAsia="en-GB"/>
            </w:rPr>
            <w:fldChar w:fldCharType="begin"/>
          </w:r>
          <w:r w:rsidR="00763978">
            <w:rPr>
              <w:rFonts w:ascii="Arial" w:hAnsi="Arial" w:cs="Arial"/>
              <w:sz w:val="22"/>
              <w:lang w:eastAsia="en-GB"/>
            </w:rPr>
            <w:instrText xml:space="preserve"> CITATION Hus17 \l 1033 </w:instrText>
          </w:r>
          <w:r w:rsidR="00763978">
            <w:rPr>
              <w:rFonts w:ascii="Arial" w:hAnsi="Arial" w:cs="Arial"/>
              <w:sz w:val="22"/>
              <w:lang w:val="en-GB" w:eastAsia="en-GB"/>
            </w:rPr>
            <w:fldChar w:fldCharType="separate"/>
          </w:r>
          <w:r w:rsidR="00763978">
            <w:rPr>
              <w:rFonts w:ascii="Arial" w:hAnsi="Arial" w:cs="Arial"/>
              <w:noProof/>
              <w:sz w:val="22"/>
              <w:lang w:eastAsia="en-GB"/>
            </w:rPr>
            <w:t xml:space="preserve"> </w:t>
          </w:r>
          <w:r w:rsidR="00763978" w:rsidRPr="00763978">
            <w:rPr>
              <w:rFonts w:ascii="Arial" w:hAnsi="Arial" w:cs="Arial"/>
              <w:noProof/>
              <w:sz w:val="22"/>
              <w:lang w:eastAsia="en-GB"/>
            </w:rPr>
            <w:t>(Husain &amp; Kamil, 2017)</w:t>
          </w:r>
          <w:r w:rsidR="00763978">
            <w:rPr>
              <w:rFonts w:ascii="Arial" w:hAnsi="Arial" w:cs="Arial"/>
              <w:sz w:val="22"/>
              <w:lang w:val="en-GB" w:eastAsia="en-GB"/>
            </w:rPr>
            <w:fldChar w:fldCharType="end"/>
          </w:r>
        </w:sdtContent>
      </w:sdt>
      <w:r w:rsidR="00290404" w:rsidRPr="002512FC">
        <w:rPr>
          <w:rFonts w:ascii="Arial" w:hAnsi="Arial" w:cs="Arial"/>
          <w:sz w:val="22"/>
          <w:lang w:val="en-GB" w:eastAsia="en-GB"/>
        </w:rPr>
        <w:t xml:space="preserve">. </w:t>
      </w:r>
    </w:p>
    <w:p w14:paraId="5E27C298" w14:textId="77777777" w:rsidR="008B3D88" w:rsidRPr="002512FC" w:rsidRDefault="00F662C7" w:rsidP="00F662C7">
      <w:pPr>
        <w:pStyle w:val="Heading3"/>
        <w:rPr>
          <w:rFonts w:ascii="Arial" w:hAnsi="Arial" w:cs="Arial"/>
          <w:sz w:val="22"/>
          <w:szCs w:val="22"/>
          <w:lang w:eastAsia="en-GB"/>
        </w:rPr>
      </w:pPr>
      <w:bookmarkStart w:id="7" w:name="_Toc57137391"/>
      <w:r w:rsidRPr="002512FC">
        <w:rPr>
          <w:rFonts w:ascii="Arial" w:hAnsi="Arial" w:cs="Arial"/>
          <w:sz w:val="22"/>
          <w:szCs w:val="22"/>
          <w:lang w:eastAsia="en-GB"/>
        </w:rPr>
        <w:t>Performance</w:t>
      </w:r>
      <w:r w:rsidR="00C46CBA" w:rsidRPr="002512FC">
        <w:rPr>
          <w:rFonts w:ascii="Arial" w:hAnsi="Arial" w:cs="Arial"/>
          <w:sz w:val="22"/>
          <w:szCs w:val="22"/>
          <w:lang w:eastAsia="en-GB"/>
        </w:rPr>
        <w:t>-</w:t>
      </w:r>
      <w:r w:rsidRPr="002512FC">
        <w:rPr>
          <w:rFonts w:ascii="Arial" w:hAnsi="Arial" w:cs="Arial"/>
          <w:sz w:val="22"/>
          <w:szCs w:val="22"/>
          <w:lang w:eastAsia="en-GB"/>
        </w:rPr>
        <w:t>based pay</w:t>
      </w:r>
      <w:bookmarkEnd w:id="7"/>
    </w:p>
    <w:p w14:paraId="3661373B" w14:textId="18261EA0" w:rsidR="00DE3DFD" w:rsidRPr="00763978" w:rsidRDefault="0047019D" w:rsidP="00DE3DFD">
      <w:pPr>
        <w:rPr>
          <w:rFonts w:ascii="Arial" w:hAnsi="Arial" w:cs="Arial"/>
          <w:sz w:val="22"/>
          <w:lang w:eastAsia="en-GB"/>
        </w:rPr>
      </w:pPr>
      <w:r w:rsidRPr="00763978">
        <w:rPr>
          <w:rFonts w:ascii="Arial" w:hAnsi="Arial" w:cs="Arial"/>
          <w:sz w:val="22"/>
          <w:lang w:eastAsia="en-GB"/>
        </w:rPr>
        <w:t xml:space="preserve">Based on </w:t>
      </w:r>
      <w:r w:rsidR="00C46CBA" w:rsidRPr="00763978">
        <w:rPr>
          <w:rFonts w:ascii="Arial" w:hAnsi="Arial" w:cs="Arial"/>
          <w:sz w:val="22"/>
          <w:lang w:eastAsia="en-GB"/>
        </w:rPr>
        <w:t>employees' performance</w:t>
      </w:r>
      <w:r w:rsidRPr="00763978">
        <w:rPr>
          <w:rFonts w:ascii="Arial" w:hAnsi="Arial" w:cs="Arial"/>
          <w:sz w:val="22"/>
          <w:lang w:eastAsia="en-GB"/>
        </w:rPr>
        <w:t xml:space="preserve">, they are awarded the </w:t>
      </w:r>
      <w:r w:rsidR="00C46CBA" w:rsidRPr="00763978">
        <w:rPr>
          <w:rFonts w:ascii="Arial" w:hAnsi="Arial" w:cs="Arial"/>
          <w:sz w:val="22"/>
          <w:lang w:eastAsia="en-GB"/>
        </w:rPr>
        <w:t>line managers' remuneration</w:t>
      </w:r>
      <w:r w:rsidRPr="00763978">
        <w:rPr>
          <w:rFonts w:ascii="Arial" w:hAnsi="Arial" w:cs="Arial"/>
          <w:sz w:val="22"/>
          <w:lang w:eastAsia="en-GB"/>
        </w:rPr>
        <w:t xml:space="preserve"> because they monitor and analyze </w:t>
      </w:r>
      <w:r w:rsidR="00C46CBA" w:rsidRPr="00763978">
        <w:rPr>
          <w:rFonts w:ascii="Arial" w:hAnsi="Arial" w:cs="Arial"/>
          <w:sz w:val="22"/>
          <w:lang w:eastAsia="en-GB"/>
        </w:rPr>
        <w:t>all employees' performance and work</w:t>
      </w:r>
      <w:r w:rsidRPr="00763978">
        <w:rPr>
          <w:rFonts w:ascii="Arial" w:hAnsi="Arial" w:cs="Arial"/>
          <w:sz w:val="22"/>
          <w:lang w:eastAsia="en-GB"/>
        </w:rPr>
        <w:t xml:space="preserve"> equally. </w:t>
      </w:r>
      <w:r w:rsidR="0012376D" w:rsidRPr="00763978">
        <w:rPr>
          <w:rFonts w:ascii="Arial" w:hAnsi="Arial" w:cs="Arial"/>
          <w:sz w:val="22"/>
          <w:lang w:eastAsia="en-GB"/>
        </w:rPr>
        <w:t>Employee</w:t>
      </w:r>
      <w:r w:rsidR="00C46CBA" w:rsidRPr="00763978">
        <w:rPr>
          <w:rFonts w:ascii="Arial" w:hAnsi="Arial" w:cs="Arial"/>
          <w:sz w:val="22"/>
          <w:lang w:eastAsia="en-GB"/>
        </w:rPr>
        <w:t>s with the best performance achieve</w:t>
      </w:r>
      <w:r w:rsidR="0012376D" w:rsidRPr="00763978">
        <w:rPr>
          <w:rFonts w:ascii="Arial" w:hAnsi="Arial" w:cs="Arial"/>
          <w:sz w:val="22"/>
          <w:lang w:eastAsia="en-GB"/>
        </w:rPr>
        <w:t xml:space="preserve"> maximum benefits as line managers evaluate the performance </w:t>
      </w:r>
      <w:r w:rsidR="00C83763" w:rsidRPr="00763978">
        <w:rPr>
          <w:rFonts w:ascii="Arial" w:hAnsi="Arial" w:cs="Arial"/>
          <w:sz w:val="22"/>
          <w:lang w:eastAsia="en-GB"/>
        </w:rPr>
        <w:t>through honest and fair means. The line managers at Sainsbury are trained enough that they</w:t>
      </w:r>
      <w:r w:rsidR="00C46CBA" w:rsidRPr="00763978">
        <w:rPr>
          <w:rFonts w:ascii="Arial" w:hAnsi="Arial" w:cs="Arial"/>
          <w:sz w:val="22"/>
          <w:lang w:eastAsia="en-GB"/>
        </w:rPr>
        <w:t xml:space="preserve"> are</w:t>
      </w:r>
      <w:r w:rsidR="00C83763" w:rsidRPr="00763978">
        <w:rPr>
          <w:rFonts w:ascii="Arial" w:hAnsi="Arial" w:cs="Arial"/>
          <w:sz w:val="22"/>
          <w:lang w:eastAsia="en-GB"/>
        </w:rPr>
        <w:t xml:space="preserve"> sure about their </w:t>
      </w:r>
      <w:r w:rsidR="00C46CBA" w:rsidRPr="00763978">
        <w:rPr>
          <w:rFonts w:ascii="Arial" w:hAnsi="Arial" w:cs="Arial"/>
          <w:sz w:val="22"/>
          <w:lang w:eastAsia="en-GB"/>
        </w:rPr>
        <w:t>neutral rating</w:t>
      </w:r>
      <w:sdt>
        <w:sdtPr>
          <w:rPr>
            <w:rFonts w:ascii="Arial" w:hAnsi="Arial" w:cs="Arial"/>
            <w:sz w:val="22"/>
            <w:lang w:eastAsia="en-GB"/>
          </w:rPr>
          <w:id w:val="-2058458608"/>
          <w:citation/>
        </w:sdtPr>
        <w:sdtEndPr/>
        <w:sdtContent>
          <w:r w:rsidR="00763978" w:rsidRPr="00763978">
            <w:rPr>
              <w:rFonts w:ascii="Arial" w:hAnsi="Arial" w:cs="Arial"/>
              <w:sz w:val="22"/>
              <w:lang w:eastAsia="en-GB"/>
            </w:rPr>
            <w:fldChar w:fldCharType="begin"/>
          </w:r>
          <w:r w:rsidR="00763978" w:rsidRPr="00763978">
            <w:rPr>
              <w:rFonts w:ascii="Arial" w:hAnsi="Arial" w:cs="Arial"/>
              <w:sz w:val="22"/>
              <w:lang w:eastAsia="en-GB"/>
            </w:rPr>
            <w:instrText xml:space="preserve"> CITATION Par19 \l 1033 </w:instrText>
          </w:r>
          <w:r w:rsidR="00763978" w:rsidRPr="00763978">
            <w:rPr>
              <w:rFonts w:ascii="Arial" w:hAnsi="Arial" w:cs="Arial"/>
              <w:sz w:val="22"/>
              <w:lang w:eastAsia="en-GB"/>
            </w:rPr>
            <w:fldChar w:fldCharType="separate"/>
          </w:r>
          <w:r w:rsidR="00763978" w:rsidRPr="00763978">
            <w:rPr>
              <w:rFonts w:ascii="Arial" w:hAnsi="Arial" w:cs="Arial"/>
              <w:noProof/>
              <w:sz w:val="22"/>
              <w:lang w:eastAsia="en-GB"/>
            </w:rPr>
            <w:t xml:space="preserve"> (Parker &amp; Stacey, 2019)</w:t>
          </w:r>
          <w:r w:rsidR="00763978" w:rsidRPr="00763978">
            <w:rPr>
              <w:rFonts w:ascii="Arial" w:hAnsi="Arial" w:cs="Arial"/>
              <w:sz w:val="22"/>
              <w:lang w:eastAsia="en-GB"/>
            </w:rPr>
            <w:fldChar w:fldCharType="end"/>
          </w:r>
        </w:sdtContent>
      </w:sdt>
      <w:r w:rsidR="00C46CBA" w:rsidRPr="00763978">
        <w:rPr>
          <w:rFonts w:ascii="Arial" w:hAnsi="Arial" w:cs="Arial"/>
          <w:sz w:val="22"/>
          <w:lang w:eastAsia="en-GB"/>
        </w:rPr>
        <w:t xml:space="preserve">. </w:t>
      </w:r>
    </w:p>
    <w:p w14:paraId="4A90AF7F" w14:textId="39D569E0" w:rsidR="00C46CBA" w:rsidRPr="002512FC" w:rsidRDefault="00C46CBA" w:rsidP="00C46CBA">
      <w:pPr>
        <w:rPr>
          <w:rFonts w:ascii="Arial" w:hAnsi="Arial" w:cs="Arial"/>
          <w:sz w:val="22"/>
        </w:rPr>
      </w:pPr>
      <w:r w:rsidRPr="00763978">
        <w:rPr>
          <w:rFonts w:ascii="Arial" w:hAnsi="Arial" w:cs="Arial"/>
          <w:sz w:val="22"/>
        </w:rPr>
        <w:t xml:space="preserve">It is critically analyzed that the role of the line manager at Sainsbury is significant that supervises, analyzes, and provides assistant to the HRM of the organization. The line manager's role and responsibilities have a positive impact on the organization's growth and development, as they supported the HRM department's functions to improve employees' performance and the development of the organization. HRM department at Sainsbury is responsible for monitoring employees' performance, performance evaluation and management, and reward system and an idea about the need for employees. The line </w:t>
      </w:r>
      <w:r w:rsidRPr="00763978">
        <w:rPr>
          <w:rFonts w:ascii="Arial" w:hAnsi="Arial" w:cs="Arial"/>
          <w:sz w:val="22"/>
        </w:rPr>
        <w:lastRenderedPageBreak/>
        <w:t>manager supports the HRM by performing its functions and eyeing the business operational activities and employee performance</w:t>
      </w:r>
      <w:sdt>
        <w:sdtPr>
          <w:rPr>
            <w:rFonts w:ascii="Arial" w:hAnsi="Arial" w:cs="Arial"/>
            <w:sz w:val="22"/>
          </w:rPr>
          <w:id w:val="1706982180"/>
          <w:citation/>
        </w:sdtPr>
        <w:sdtEndPr/>
        <w:sdtContent>
          <w:r w:rsidR="00763978" w:rsidRPr="00763978">
            <w:rPr>
              <w:rFonts w:ascii="Arial" w:hAnsi="Arial" w:cs="Arial"/>
              <w:sz w:val="22"/>
            </w:rPr>
            <w:fldChar w:fldCharType="begin"/>
          </w:r>
          <w:r w:rsidR="00763978" w:rsidRPr="00763978">
            <w:rPr>
              <w:rFonts w:ascii="Arial" w:hAnsi="Arial" w:cs="Arial"/>
              <w:sz w:val="22"/>
            </w:rPr>
            <w:instrText xml:space="preserve"> CITATION Kha172 \l 1033 </w:instrText>
          </w:r>
          <w:r w:rsidR="00763978" w:rsidRPr="00763978">
            <w:rPr>
              <w:rFonts w:ascii="Arial" w:hAnsi="Arial" w:cs="Arial"/>
              <w:sz w:val="22"/>
            </w:rPr>
            <w:fldChar w:fldCharType="separate"/>
          </w:r>
          <w:r w:rsidR="00763978" w:rsidRPr="00763978">
            <w:rPr>
              <w:rFonts w:ascii="Arial" w:hAnsi="Arial" w:cs="Arial"/>
              <w:noProof/>
              <w:sz w:val="22"/>
            </w:rPr>
            <w:t xml:space="preserve"> (Khan, et al., 2017)</w:t>
          </w:r>
          <w:r w:rsidR="00763978" w:rsidRPr="00763978">
            <w:rPr>
              <w:rFonts w:ascii="Arial" w:hAnsi="Arial" w:cs="Arial"/>
              <w:sz w:val="22"/>
            </w:rPr>
            <w:fldChar w:fldCharType="end"/>
          </w:r>
        </w:sdtContent>
      </w:sdt>
      <w:r w:rsidRPr="00763978">
        <w:rPr>
          <w:rFonts w:ascii="Arial" w:hAnsi="Arial" w:cs="Arial"/>
          <w:sz w:val="22"/>
        </w:rPr>
        <w:t xml:space="preserve">. </w:t>
      </w:r>
    </w:p>
    <w:p w14:paraId="2BA9658B" w14:textId="7257B333" w:rsidR="00C46CBA" w:rsidRPr="002512FC" w:rsidRDefault="00FD7BB4" w:rsidP="00C46CBA">
      <w:pPr>
        <w:rPr>
          <w:rFonts w:ascii="Arial" w:hAnsi="Arial" w:cs="Arial"/>
          <w:sz w:val="22"/>
        </w:rPr>
      </w:pPr>
      <w:commentRangeStart w:id="8"/>
      <w:r w:rsidRPr="002512FC">
        <w:rPr>
          <w:rFonts w:ascii="Arial" w:hAnsi="Arial" w:cs="Arial"/>
          <w:sz w:val="22"/>
        </w:rPr>
        <w:t>It is critically analyzed that the</w:t>
      </w:r>
      <w:r w:rsidR="00C46CBA" w:rsidRPr="002512FC">
        <w:rPr>
          <w:rFonts w:ascii="Arial" w:hAnsi="Arial" w:cs="Arial"/>
          <w:sz w:val="22"/>
        </w:rPr>
        <w:t xml:space="preserve"> line manager's role and responsibilities at Sainsbury are right, but there is a need to improve some key areas that enhance the business's productivity and growth sustainably. It is critically evaluated that the line manager has no communication and listening to the employees and a lack of result-driven thinking. These aspects are needed </w:t>
      </w:r>
      <w:r w:rsidR="00776F9F" w:rsidRPr="002512FC">
        <w:rPr>
          <w:rFonts w:ascii="Arial" w:hAnsi="Arial" w:cs="Arial"/>
          <w:sz w:val="22"/>
        </w:rPr>
        <w:t>to</w:t>
      </w:r>
      <w:r w:rsidR="00C46CBA" w:rsidRPr="002512FC">
        <w:rPr>
          <w:rFonts w:ascii="Arial" w:hAnsi="Arial" w:cs="Arial"/>
          <w:sz w:val="22"/>
        </w:rPr>
        <w:t xml:space="preserve"> be improved for sustainable development and achieve a remarkable position in the retail industry. Thus, good communication and listening skills develop a significant relationship with employees, and it will be easy for them to focus on the achievement of set objectives. Also, result-driven thinking should be adopted by the Sainsbury's line manager to perform the HRM functions. When a line manager has result-driven thinking, all employees are empowered by the manager and perform excellently to achieve the goals successfully. </w:t>
      </w:r>
      <w:commentRangeEnd w:id="8"/>
      <w:r w:rsidR="00F415A2">
        <w:rPr>
          <w:rStyle w:val="CommentReference"/>
        </w:rPr>
        <w:commentReference w:id="8"/>
      </w:r>
    </w:p>
    <w:p w14:paraId="09BB7828" w14:textId="73245D44" w:rsidR="00FD7BB4" w:rsidRPr="002512FC" w:rsidRDefault="00FD7BB4" w:rsidP="00C46CBA">
      <w:pPr>
        <w:rPr>
          <w:rFonts w:ascii="Arial" w:hAnsi="Arial" w:cs="Arial"/>
          <w:sz w:val="22"/>
        </w:rPr>
      </w:pPr>
      <w:r w:rsidRPr="002512FC">
        <w:rPr>
          <w:rFonts w:ascii="Arial" w:hAnsi="Arial" w:cs="Arial"/>
          <w:sz w:val="22"/>
        </w:rPr>
        <w:t xml:space="preserve">It is evaluated that Sainsbury's line manager must adopt the theory while performing with the HR department. In this regard, the Henri Fayol must be adopted by effective management and support the HR department actively. This theory depicts the way of interaction of management with the personnel. Therefore, this theory has depicted five different ways to develop effective interaction with the personnel to plan and control the production. These five ways are planning, organizing, coordinating, commanding, and controlling. This theory will be effective for the line manager's energetic performance with the HR department at Sainsbury. </w:t>
      </w:r>
    </w:p>
    <w:p w14:paraId="1CA94723" w14:textId="77777777" w:rsidR="00C46CBA" w:rsidRPr="002512FC" w:rsidRDefault="002415C3" w:rsidP="00C46CBA">
      <w:pPr>
        <w:pStyle w:val="Heading2"/>
        <w:tabs>
          <w:tab w:val="left" w:pos="3420"/>
        </w:tabs>
        <w:rPr>
          <w:rFonts w:ascii="Arial" w:hAnsi="Arial" w:cs="Arial"/>
          <w:sz w:val="22"/>
          <w:szCs w:val="22"/>
        </w:rPr>
      </w:pPr>
      <w:bookmarkStart w:id="9" w:name="_Toc57137392"/>
      <w:r w:rsidRPr="002512FC">
        <w:rPr>
          <w:rFonts w:ascii="Arial" w:hAnsi="Arial" w:cs="Arial"/>
          <w:sz w:val="22"/>
          <w:szCs w:val="22"/>
        </w:rPr>
        <w:t>Conclusion</w:t>
      </w:r>
      <w:bookmarkEnd w:id="9"/>
    </w:p>
    <w:p w14:paraId="251AC1B0" w14:textId="493C4E1D" w:rsidR="002415C3" w:rsidRPr="002512FC" w:rsidRDefault="00C46CBA" w:rsidP="00C46CBA">
      <w:pPr>
        <w:rPr>
          <w:rFonts w:ascii="Arial" w:hAnsi="Arial" w:cs="Arial"/>
          <w:sz w:val="22"/>
        </w:rPr>
      </w:pPr>
      <w:r w:rsidRPr="002512FC">
        <w:rPr>
          <w:rFonts w:ascii="Arial" w:hAnsi="Arial" w:cs="Arial"/>
          <w:sz w:val="22"/>
        </w:rPr>
        <w:t>It is concluded that the line manager and HRM's role is significant in an organization to become successful and achieve a distinctive position in the business environment. Therefore, the above discussion and analysis are about the line manager and HRM at Sainsbury, the third-largest retail store. The line manager fulfills all roles and responsibilities and supports the HRM efficiently, but some improvement must be considered for better performance and achieve a high-rank position in the retail industry.</w:t>
      </w:r>
      <w:r w:rsidR="00FD7BB4" w:rsidRPr="002512FC">
        <w:rPr>
          <w:rFonts w:ascii="Arial" w:hAnsi="Arial" w:cs="Arial"/>
          <w:sz w:val="22"/>
        </w:rPr>
        <w:t xml:space="preserve"> It is also concluded that successful organizations are working with the collaboration of all employees and the management. So, the Sainsbury must develop the and effective relationship between the employee and the top management that develops a positive impact on the performance and productivity of the organization </w:t>
      </w:r>
    </w:p>
    <w:p w14:paraId="0E854AB7" w14:textId="76DE15B6" w:rsidR="00C03D71" w:rsidRPr="002512FC" w:rsidRDefault="00C03D71" w:rsidP="00C03D71">
      <w:pPr>
        <w:pStyle w:val="Heading1"/>
        <w:rPr>
          <w:rFonts w:ascii="Arial" w:hAnsi="Arial" w:cs="Arial"/>
          <w:sz w:val="22"/>
          <w:szCs w:val="22"/>
        </w:rPr>
      </w:pPr>
      <w:bookmarkStart w:id="10" w:name="_Toc57137393"/>
      <w:r w:rsidRPr="002512FC">
        <w:rPr>
          <w:rFonts w:ascii="Arial" w:hAnsi="Arial" w:cs="Arial"/>
          <w:sz w:val="22"/>
          <w:szCs w:val="22"/>
        </w:rPr>
        <w:t>Question 2</w:t>
      </w:r>
      <w:r w:rsidR="00763978">
        <w:rPr>
          <w:rFonts w:ascii="Arial" w:hAnsi="Arial" w:cs="Arial"/>
          <w:sz w:val="22"/>
          <w:szCs w:val="22"/>
        </w:rPr>
        <w:t>: Impact of Reward on Organizational performance</w:t>
      </w:r>
      <w:bookmarkEnd w:id="10"/>
    </w:p>
    <w:p w14:paraId="2A9016CA" w14:textId="77777777" w:rsidR="00C03D71" w:rsidRPr="002512FC" w:rsidRDefault="00C03D71" w:rsidP="00C03D71">
      <w:pPr>
        <w:pStyle w:val="Heading2"/>
        <w:rPr>
          <w:rFonts w:ascii="Arial" w:hAnsi="Arial" w:cs="Arial"/>
          <w:sz w:val="22"/>
          <w:szCs w:val="22"/>
        </w:rPr>
      </w:pPr>
      <w:bookmarkStart w:id="11" w:name="_Toc57137394"/>
      <w:r w:rsidRPr="002512FC">
        <w:rPr>
          <w:rFonts w:ascii="Arial" w:hAnsi="Arial" w:cs="Arial"/>
          <w:sz w:val="22"/>
          <w:szCs w:val="22"/>
        </w:rPr>
        <w:t>Introduction</w:t>
      </w:r>
      <w:bookmarkEnd w:id="11"/>
    </w:p>
    <w:p w14:paraId="74C701B8" w14:textId="5D9C0AFF" w:rsidR="00C46CBA" w:rsidRPr="002512FC" w:rsidRDefault="00C46CBA" w:rsidP="00C46CBA">
      <w:pPr>
        <w:rPr>
          <w:rFonts w:ascii="Arial" w:hAnsi="Arial" w:cs="Arial"/>
          <w:sz w:val="22"/>
        </w:rPr>
      </w:pPr>
      <w:r w:rsidRPr="002512FC">
        <w:rPr>
          <w:rFonts w:ascii="Arial" w:hAnsi="Arial" w:cs="Arial"/>
          <w:sz w:val="22"/>
        </w:rPr>
        <w:t xml:space="preserve">Globalization has changed the business environment and enhance competition among businesses by introducing new processes and procedures. Also, employees are considered critical assets for an organization that fulfills the goals through dedicated performance. In this </w:t>
      </w:r>
      <w:r w:rsidRPr="002512FC">
        <w:rPr>
          <w:rFonts w:ascii="Arial" w:hAnsi="Arial" w:cs="Arial"/>
          <w:sz w:val="22"/>
        </w:rPr>
        <w:lastRenderedPageBreak/>
        <w:t>regard, organizations identify employees' needs and facilitate them that enhance the employee retention rate. Subsequently, the reward system has also been introduced to motivate the employees that directly affect employees' performance, and improve the growth rate. It is because employee performance is directly connected with organizational performance</w:t>
      </w:r>
      <w:sdt>
        <w:sdtPr>
          <w:rPr>
            <w:rFonts w:ascii="Arial" w:hAnsi="Arial" w:cs="Arial"/>
            <w:sz w:val="22"/>
          </w:rPr>
          <w:id w:val="-1550907432"/>
          <w:citation/>
        </w:sdtPr>
        <w:sdtEndPr/>
        <w:sdtContent>
          <w:r w:rsidR="00ED48DB" w:rsidRPr="002512FC">
            <w:rPr>
              <w:rFonts w:ascii="Arial" w:hAnsi="Arial" w:cs="Arial"/>
              <w:sz w:val="22"/>
            </w:rPr>
            <w:fldChar w:fldCharType="begin"/>
          </w:r>
          <w:r w:rsidR="00ED48DB" w:rsidRPr="002512FC">
            <w:rPr>
              <w:rFonts w:ascii="Arial" w:hAnsi="Arial" w:cs="Arial"/>
              <w:sz w:val="22"/>
            </w:rPr>
            <w:instrText xml:space="preserve"> CITATION Ull17 \l 1033 </w:instrText>
          </w:r>
          <w:r w:rsidR="00ED48DB" w:rsidRPr="002512FC">
            <w:rPr>
              <w:rFonts w:ascii="Arial" w:hAnsi="Arial" w:cs="Arial"/>
              <w:sz w:val="22"/>
            </w:rPr>
            <w:fldChar w:fldCharType="separate"/>
          </w:r>
          <w:r w:rsidR="00ED48DB" w:rsidRPr="002512FC">
            <w:rPr>
              <w:rFonts w:ascii="Arial" w:hAnsi="Arial" w:cs="Arial"/>
              <w:noProof/>
              <w:sz w:val="22"/>
            </w:rPr>
            <w:t xml:space="preserve"> (Ullah, et al., 2017)</w:t>
          </w:r>
          <w:r w:rsidR="00ED48DB" w:rsidRPr="002512FC">
            <w:rPr>
              <w:rFonts w:ascii="Arial" w:hAnsi="Arial" w:cs="Arial"/>
              <w:sz w:val="22"/>
            </w:rPr>
            <w:fldChar w:fldCharType="end"/>
          </w:r>
        </w:sdtContent>
      </w:sdt>
      <w:r w:rsidRPr="002512FC">
        <w:rPr>
          <w:rFonts w:ascii="Arial" w:hAnsi="Arial" w:cs="Arial"/>
          <w:sz w:val="22"/>
        </w:rPr>
        <w:t xml:space="preserve">. Different organizations have introduced different theories and models to motivate employees and reward systems for better performance, increasing productivity. Sainsbury is a successful retail store in the UK because its efficient employees' efficient team and proper management focus on achieving the set objectives with employees' reliable performance. Therefore, the reward system at Sainsbury and its impact on organizational performance are discussed. </w:t>
      </w:r>
    </w:p>
    <w:p w14:paraId="1199F4D8" w14:textId="77777777" w:rsidR="00C46CBA" w:rsidRPr="002512FC" w:rsidRDefault="00C46CBA" w:rsidP="00C46CBA">
      <w:pPr>
        <w:pStyle w:val="Heading2"/>
        <w:rPr>
          <w:rFonts w:ascii="Arial" w:hAnsi="Arial" w:cs="Arial"/>
          <w:sz w:val="22"/>
          <w:szCs w:val="22"/>
        </w:rPr>
      </w:pPr>
      <w:bookmarkStart w:id="12" w:name="_Toc57137395"/>
      <w:r w:rsidRPr="002512FC">
        <w:rPr>
          <w:rFonts w:ascii="Arial" w:hAnsi="Arial" w:cs="Arial"/>
          <w:sz w:val="22"/>
          <w:szCs w:val="22"/>
        </w:rPr>
        <w:t>Analysis</w:t>
      </w:r>
      <w:bookmarkEnd w:id="12"/>
    </w:p>
    <w:p w14:paraId="5A52C5D4" w14:textId="2AD7B2A8" w:rsidR="00C46CBA" w:rsidRDefault="00C46CBA" w:rsidP="00C46CBA">
      <w:pPr>
        <w:rPr>
          <w:rFonts w:ascii="Arial" w:hAnsi="Arial" w:cs="Arial"/>
          <w:sz w:val="22"/>
        </w:rPr>
      </w:pPr>
      <w:r w:rsidRPr="002512FC">
        <w:rPr>
          <w:rFonts w:ascii="Arial" w:hAnsi="Arial" w:cs="Arial"/>
          <w:sz w:val="22"/>
        </w:rPr>
        <w:t xml:space="preserve">Sainsbury is the third-largest retail store that provides various products and equally takes care of its employees and customers. Therefore, the organization offers a different reward system for its employees and customers that significantly influences Sainsbury's growth and development. The reward system that has been introduced for the customers is the Nectar loyalty card scheme to attract </w:t>
      </w:r>
      <w:r w:rsidR="00FD7BB4" w:rsidRPr="002512FC">
        <w:rPr>
          <w:rFonts w:ascii="Arial" w:hAnsi="Arial" w:cs="Arial"/>
          <w:sz w:val="22"/>
        </w:rPr>
        <w:t>many</w:t>
      </w:r>
      <w:r w:rsidRPr="002512FC">
        <w:rPr>
          <w:rFonts w:ascii="Arial" w:hAnsi="Arial" w:cs="Arial"/>
          <w:sz w:val="22"/>
        </w:rPr>
        <w:t xml:space="preserve"> customers globally. According to this scheme, the customer gains the points after spending £1. Thus, Sainsbury's practice has increased the selling rate as more than 18.5 million has been registered with this scheme, which is an outstanding achievement and positive impact on its overall performance</w:t>
      </w:r>
      <w:sdt>
        <w:sdtPr>
          <w:rPr>
            <w:rFonts w:ascii="Arial" w:hAnsi="Arial" w:cs="Arial"/>
            <w:sz w:val="22"/>
          </w:rPr>
          <w:id w:val="-279104664"/>
          <w:citation/>
        </w:sdtPr>
        <w:sdtEndPr/>
        <w:sdtContent>
          <w:r w:rsidR="003120A1" w:rsidRPr="002512FC">
            <w:rPr>
              <w:rFonts w:ascii="Arial" w:hAnsi="Arial" w:cs="Arial"/>
              <w:sz w:val="22"/>
            </w:rPr>
            <w:fldChar w:fldCharType="begin"/>
          </w:r>
          <w:r w:rsidR="003120A1" w:rsidRPr="002512FC">
            <w:rPr>
              <w:rFonts w:ascii="Arial" w:hAnsi="Arial" w:cs="Arial"/>
              <w:sz w:val="22"/>
            </w:rPr>
            <w:instrText xml:space="preserve"> CITATION Nic19 \l 1033 </w:instrText>
          </w:r>
          <w:r w:rsidR="003120A1" w:rsidRPr="002512FC">
            <w:rPr>
              <w:rFonts w:ascii="Arial" w:hAnsi="Arial" w:cs="Arial"/>
              <w:sz w:val="22"/>
            </w:rPr>
            <w:fldChar w:fldCharType="separate"/>
          </w:r>
          <w:r w:rsidR="003120A1" w:rsidRPr="002512FC">
            <w:rPr>
              <w:rFonts w:ascii="Arial" w:hAnsi="Arial" w:cs="Arial"/>
              <w:noProof/>
              <w:sz w:val="22"/>
            </w:rPr>
            <w:t xml:space="preserve"> (Renaud-Komiya, 2019)</w:t>
          </w:r>
          <w:r w:rsidR="003120A1" w:rsidRPr="002512FC">
            <w:rPr>
              <w:rFonts w:ascii="Arial" w:hAnsi="Arial" w:cs="Arial"/>
              <w:sz w:val="22"/>
            </w:rPr>
            <w:fldChar w:fldCharType="end"/>
          </w:r>
        </w:sdtContent>
      </w:sdt>
      <w:r w:rsidRPr="002512FC">
        <w:rPr>
          <w:rFonts w:ascii="Arial" w:hAnsi="Arial" w:cs="Arial"/>
          <w:sz w:val="22"/>
        </w:rPr>
        <w:t xml:space="preserve">. The customer's reward scheme has increased the number of customers, loyalty, and retention rate with the Sainsbury retail store. </w:t>
      </w:r>
    </w:p>
    <w:p w14:paraId="4834DFE5" w14:textId="5B5A1566" w:rsidR="00763978" w:rsidRDefault="00763978" w:rsidP="00763978">
      <w:pPr>
        <w:rPr>
          <w:rFonts w:ascii="Arial" w:hAnsi="Arial" w:cs="Arial"/>
          <w:sz w:val="22"/>
          <w:shd w:val="clear" w:color="auto" w:fill="FFFFFF"/>
        </w:rPr>
      </w:pPr>
      <w:r w:rsidRPr="00763978">
        <w:rPr>
          <w:rFonts w:ascii="Arial" w:hAnsi="Arial" w:cs="Arial"/>
          <w:sz w:val="22"/>
          <w:highlight w:val="yellow"/>
          <w:shd w:val="clear" w:color="auto" w:fill="FFFFFF"/>
        </w:rPr>
        <w:t>Total reward model is used to develop a strategy for the introduction of reward in which the organization designs all investment is achieved through the workforce. In this, employees are giving value during working like flexible working hours and career opportunities.</w:t>
      </w:r>
      <w:r>
        <w:rPr>
          <w:rFonts w:ascii="Arial" w:hAnsi="Arial" w:cs="Arial"/>
          <w:sz w:val="22"/>
          <w:shd w:val="clear" w:color="auto" w:fill="FFFFFF"/>
        </w:rPr>
        <w:t xml:space="preserve"> </w:t>
      </w:r>
    </w:p>
    <w:p w14:paraId="2FED9333" w14:textId="33844E0F" w:rsidR="00763978" w:rsidRDefault="00763978" w:rsidP="00C46CBA">
      <w:pPr>
        <w:rPr>
          <w:rFonts w:ascii="Arial" w:hAnsi="Arial" w:cs="Arial"/>
          <w:sz w:val="22"/>
        </w:rPr>
      </w:pPr>
      <w:r>
        <w:rPr>
          <w:noProof/>
        </w:rPr>
        <w:lastRenderedPageBreak/>
        <w:drawing>
          <wp:inline distT="0" distB="0" distL="0" distR="0" wp14:anchorId="6E96B0BA" wp14:editId="54113753">
            <wp:extent cx="5731510" cy="3048000"/>
            <wp:effectExtent l="0" t="0" r="2540" b="0"/>
            <wp:docPr id="2" name="Picture 2" descr="Meritt Total Reward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itt Total Rewards Model"/>
                    <pic:cNvPicPr>
                      <a:picLocks noChangeAspect="1" noChangeArrowheads="1"/>
                    </pic:cNvPicPr>
                  </pic:nvPicPr>
                  <pic:blipFill rotWithShape="1">
                    <a:blip r:embed="rId10">
                      <a:extLst>
                        <a:ext uri="{28A0092B-C50C-407E-A947-70E740481C1C}">
                          <a14:useLocalDpi xmlns:a14="http://schemas.microsoft.com/office/drawing/2010/main" val="0"/>
                        </a:ext>
                      </a:extLst>
                    </a:blip>
                    <a:srcRect t="13959" b="15140"/>
                    <a:stretch/>
                  </pic:blipFill>
                  <pic:spPr bwMode="auto">
                    <a:xfrm>
                      <a:off x="0" y="0"/>
                      <a:ext cx="5731510"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75B3664B" w14:textId="0DBEB56C" w:rsidR="00763978" w:rsidRPr="002512FC" w:rsidRDefault="00763978" w:rsidP="00C46CBA">
      <w:pPr>
        <w:rPr>
          <w:rFonts w:ascii="Arial" w:hAnsi="Arial" w:cs="Arial"/>
          <w:sz w:val="22"/>
        </w:rPr>
      </w:pPr>
      <w:r w:rsidRPr="00763978">
        <w:rPr>
          <w:rFonts w:ascii="Arial" w:hAnsi="Arial" w:cs="Arial"/>
          <w:sz w:val="22"/>
          <w:highlight w:val="yellow"/>
        </w:rPr>
        <w:t>This model contains the four elements</w:t>
      </w:r>
      <w:r>
        <w:rPr>
          <w:rFonts w:ascii="Arial" w:hAnsi="Arial" w:cs="Arial"/>
          <w:sz w:val="22"/>
          <w:highlight w:val="yellow"/>
        </w:rPr>
        <w:t>,</w:t>
      </w:r>
      <w:r w:rsidRPr="00763978">
        <w:rPr>
          <w:rFonts w:ascii="Arial" w:hAnsi="Arial" w:cs="Arial"/>
          <w:sz w:val="22"/>
          <w:highlight w:val="yellow"/>
        </w:rPr>
        <w:t xml:space="preserve"> such as evaluate the job, analyze the market benchmarking, measure the performance of employees and then develops the strategy for the compensation of employees to retain within the organization</w:t>
      </w:r>
      <w:sdt>
        <w:sdtPr>
          <w:rPr>
            <w:rFonts w:ascii="Arial" w:hAnsi="Arial" w:cs="Arial"/>
            <w:sz w:val="22"/>
            <w:highlight w:val="yellow"/>
          </w:rPr>
          <w:id w:val="-1933513392"/>
          <w:citation/>
        </w:sdtPr>
        <w:sdtEndPr/>
        <w:sdtContent>
          <w:r>
            <w:rPr>
              <w:rFonts w:ascii="Arial" w:hAnsi="Arial" w:cs="Arial"/>
              <w:sz w:val="22"/>
              <w:highlight w:val="yellow"/>
            </w:rPr>
            <w:fldChar w:fldCharType="begin"/>
          </w:r>
          <w:r>
            <w:rPr>
              <w:rFonts w:ascii="Arial" w:hAnsi="Arial" w:cs="Arial"/>
              <w:sz w:val="22"/>
              <w:highlight w:val="yellow"/>
            </w:rPr>
            <w:instrText xml:space="preserve"> CITATION Pre17 \l 1033 </w:instrText>
          </w:r>
          <w:r>
            <w:rPr>
              <w:rFonts w:ascii="Arial" w:hAnsi="Arial" w:cs="Arial"/>
              <w:sz w:val="22"/>
              <w:highlight w:val="yellow"/>
            </w:rPr>
            <w:fldChar w:fldCharType="separate"/>
          </w:r>
          <w:r>
            <w:rPr>
              <w:rFonts w:ascii="Arial" w:hAnsi="Arial" w:cs="Arial"/>
              <w:noProof/>
              <w:sz w:val="22"/>
              <w:highlight w:val="yellow"/>
            </w:rPr>
            <w:t xml:space="preserve"> </w:t>
          </w:r>
          <w:r w:rsidRPr="00763978">
            <w:rPr>
              <w:rFonts w:ascii="Arial" w:hAnsi="Arial" w:cs="Arial"/>
              <w:noProof/>
              <w:sz w:val="22"/>
              <w:highlight w:val="yellow"/>
            </w:rPr>
            <w:t>(Pregnolato, et al., 2017)</w:t>
          </w:r>
          <w:r>
            <w:rPr>
              <w:rFonts w:ascii="Arial" w:hAnsi="Arial" w:cs="Arial"/>
              <w:sz w:val="22"/>
              <w:highlight w:val="yellow"/>
            </w:rPr>
            <w:fldChar w:fldCharType="end"/>
          </w:r>
        </w:sdtContent>
      </w:sdt>
      <w:r w:rsidRPr="00763978">
        <w:rPr>
          <w:rFonts w:ascii="Arial" w:hAnsi="Arial" w:cs="Arial"/>
          <w:sz w:val="22"/>
          <w:highlight w:val="yellow"/>
        </w:rPr>
        <w:t>.</w:t>
      </w:r>
      <w:r>
        <w:rPr>
          <w:rFonts w:ascii="Arial" w:hAnsi="Arial" w:cs="Arial"/>
          <w:sz w:val="22"/>
        </w:rPr>
        <w:t xml:space="preserve"> </w:t>
      </w:r>
    </w:p>
    <w:p w14:paraId="5BEA79D5" w14:textId="5DF5A32C" w:rsidR="00FD7BB4" w:rsidRPr="002512FC" w:rsidRDefault="00FD7BB4" w:rsidP="00C46CBA">
      <w:pPr>
        <w:rPr>
          <w:rFonts w:ascii="Arial" w:hAnsi="Arial" w:cs="Arial"/>
          <w:sz w:val="22"/>
        </w:rPr>
      </w:pPr>
      <w:r w:rsidRPr="002512FC">
        <w:rPr>
          <w:rFonts w:ascii="Arial" w:hAnsi="Arial" w:cs="Arial"/>
          <w:sz w:val="22"/>
        </w:rPr>
        <w:t>It is analyzed that</w:t>
      </w:r>
      <w:r w:rsidR="00C46CBA" w:rsidRPr="002512FC">
        <w:rPr>
          <w:rFonts w:ascii="Arial" w:hAnsi="Arial" w:cs="Arial"/>
          <w:sz w:val="22"/>
        </w:rPr>
        <w:t xml:space="preserve"> employees received different rewards based on performance while achieving the goals of the organization. </w:t>
      </w:r>
      <w:r w:rsidRPr="002512FC">
        <w:rPr>
          <w:rFonts w:ascii="Arial" w:hAnsi="Arial" w:cs="Arial"/>
          <w:sz w:val="22"/>
        </w:rPr>
        <w:t xml:space="preserve">Thus, this practice enhances employees' motivation, loyalty, and dedication to achieve the set objectives. </w:t>
      </w:r>
      <w:r w:rsidR="00C46CBA" w:rsidRPr="002512FC">
        <w:rPr>
          <w:rFonts w:ascii="Arial" w:hAnsi="Arial" w:cs="Arial"/>
          <w:sz w:val="22"/>
        </w:rPr>
        <w:t xml:space="preserve">A Reward system has been introduced by Sainsbury and other retailing stores to increase the productivity and profit rate. Therefore, Sainsbury motivates its employees through incentives and reward systems that successfully empower </w:t>
      </w:r>
      <w:r w:rsidR="00776F9F" w:rsidRPr="002512FC">
        <w:rPr>
          <w:rFonts w:ascii="Arial" w:hAnsi="Arial" w:cs="Arial"/>
          <w:sz w:val="22"/>
        </w:rPr>
        <w:t>it</w:t>
      </w:r>
      <w:r w:rsidR="00C46CBA" w:rsidRPr="002512FC">
        <w:rPr>
          <w:rFonts w:ascii="Arial" w:hAnsi="Arial" w:cs="Arial"/>
          <w:sz w:val="22"/>
        </w:rPr>
        <w:t>s growth</w:t>
      </w:r>
      <w:sdt>
        <w:sdtPr>
          <w:rPr>
            <w:rFonts w:ascii="Arial" w:hAnsi="Arial" w:cs="Arial"/>
            <w:sz w:val="22"/>
          </w:rPr>
          <w:id w:val="45573489"/>
          <w:citation/>
        </w:sdtPr>
        <w:sdtEndPr/>
        <w:sdtContent>
          <w:r w:rsidR="002C2252" w:rsidRPr="002512FC">
            <w:rPr>
              <w:rFonts w:ascii="Arial" w:hAnsi="Arial" w:cs="Arial"/>
              <w:sz w:val="22"/>
            </w:rPr>
            <w:fldChar w:fldCharType="begin"/>
          </w:r>
          <w:r w:rsidR="002C2252" w:rsidRPr="002512FC">
            <w:rPr>
              <w:rFonts w:ascii="Arial" w:hAnsi="Arial" w:cs="Arial"/>
              <w:sz w:val="22"/>
            </w:rPr>
            <w:instrText xml:space="preserve"> CITATION Ria16 \l 1033 </w:instrText>
          </w:r>
          <w:r w:rsidR="002C2252" w:rsidRPr="002512FC">
            <w:rPr>
              <w:rFonts w:ascii="Arial" w:hAnsi="Arial" w:cs="Arial"/>
              <w:sz w:val="22"/>
            </w:rPr>
            <w:fldChar w:fldCharType="separate"/>
          </w:r>
          <w:r w:rsidR="002C2252" w:rsidRPr="002512FC">
            <w:rPr>
              <w:rFonts w:ascii="Arial" w:hAnsi="Arial" w:cs="Arial"/>
              <w:noProof/>
              <w:sz w:val="22"/>
            </w:rPr>
            <w:t xml:space="preserve"> (Riasat, et al., 2016)</w:t>
          </w:r>
          <w:r w:rsidR="002C2252" w:rsidRPr="002512FC">
            <w:rPr>
              <w:rFonts w:ascii="Arial" w:hAnsi="Arial" w:cs="Arial"/>
              <w:sz w:val="22"/>
            </w:rPr>
            <w:fldChar w:fldCharType="end"/>
          </w:r>
        </w:sdtContent>
      </w:sdt>
      <w:r w:rsidR="00C46CBA" w:rsidRPr="002512FC">
        <w:rPr>
          <w:rFonts w:ascii="Arial" w:hAnsi="Arial" w:cs="Arial"/>
          <w:sz w:val="22"/>
        </w:rPr>
        <w:t>. The role of HRM is significant in introducing the reward system for the benefit of employees and the organization's growth. The employees' reward system is gift cards, vouchers, and something for employees from food to fashion to motivate them that enhancing their loyalty and dedication towards the organization. These cards contain discounts only for the employees of Sainsbury.</w:t>
      </w:r>
    </w:p>
    <w:p w14:paraId="3417AF2C" w14:textId="360941FA" w:rsidR="00FD7BB4" w:rsidRPr="002512FC" w:rsidRDefault="00C46CBA" w:rsidP="00C46CBA">
      <w:pPr>
        <w:rPr>
          <w:rFonts w:ascii="Arial" w:hAnsi="Arial" w:cs="Arial"/>
          <w:sz w:val="22"/>
        </w:rPr>
      </w:pPr>
      <w:r w:rsidRPr="002512FC">
        <w:rPr>
          <w:rFonts w:ascii="Arial" w:hAnsi="Arial" w:cs="Arial"/>
          <w:sz w:val="22"/>
        </w:rPr>
        <w:t xml:space="preserve">Moreover, for employees' motivation and the organization's sustainable development, Sainsbury has also introduced the shining star incentive program awarded to the employee based on the performance. </w:t>
      </w:r>
      <w:r w:rsidR="00FD7BB4" w:rsidRPr="002512FC">
        <w:rPr>
          <w:rFonts w:ascii="Arial" w:hAnsi="Arial" w:cs="Arial"/>
          <w:sz w:val="22"/>
        </w:rPr>
        <w:t xml:space="preserve">Another reward system introduced by the Sainsbury based on employees' performance is the annual bonus scheme, share save, and purchase plan. Sainsbury provides the performance targets to the employees to achieve high performance and productivity. After completing the target, employees are awarded </w:t>
      </w:r>
      <w:r w:rsidR="00350AE5" w:rsidRPr="002512FC">
        <w:rPr>
          <w:rFonts w:ascii="Arial" w:hAnsi="Arial" w:cs="Arial"/>
          <w:sz w:val="22"/>
        </w:rPr>
        <w:t>rewards that increase employees' loyalty and efficiency to achieve maximum targets quickly</w:t>
      </w:r>
      <w:r w:rsidR="00FD7BB4" w:rsidRPr="002512FC">
        <w:rPr>
          <w:rFonts w:ascii="Arial" w:hAnsi="Arial" w:cs="Arial"/>
          <w:sz w:val="22"/>
        </w:rPr>
        <w:t xml:space="preserve">. </w:t>
      </w:r>
    </w:p>
    <w:p w14:paraId="1CF6C2B4" w14:textId="77777777" w:rsidR="00C46CBA" w:rsidRPr="002512FC" w:rsidRDefault="00C46CBA" w:rsidP="00C46CBA">
      <w:pPr>
        <w:rPr>
          <w:rFonts w:ascii="Arial" w:hAnsi="Arial" w:cs="Arial"/>
          <w:sz w:val="22"/>
          <w:shd w:val="clear" w:color="auto" w:fill="FFFFFF"/>
        </w:rPr>
      </w:pPr>
      <w:r w:rsidRPr="002512FC">
        <w:rPr>
          <w:rFonts w:ascii="Arial" w:hAnsi="Arial" w:cs="Arial"/>
          <w:sz w:val="22"/>
          <w:shd w:val="clear" w:color="auto" w:fill="FFFFFF"/>
        </w:rPr>
        <w:t xml:space="preserve">It is critically evaluated that the reward system's impact on organizational performance significantly enhances an organization's productivity and profit. Organizational performance </w:t>
      </w:r>
      <w:r w:rsidRPr="002512FC">
        <w:rPr>
          <w:rFonts w:ascii="Arial" w:hAnsi="Arial" w:cs="Arial"/>
          <w:sz w:val="22"/>
          <w:shd w:val="clear" w:color="auto" w:fill="FFFFFF"/>
        </w:rPr>
        <w:lastRenderedPageBreak/>
        <w:t xml:space="preserve">depends on employees' performance and dedication that achieve the goals and maintain the business position in the market. Sainsbury is using Maslow's motivational theory to motivate the employees and no theory for the reward system. With the efficient and active reward system is increased, the business successfully. Employees are motivated, and the Maslow theory of motivation is implemented at Sainsbury, but some other strategies are also used within the organization to enhance productivity and achieve the high-rank in the retail industry. Therefore, employee retention and the positive impact of a reward system on organizational performance are essential. </w:t>
      </w:r>
    </w:p>
    <w:p w14:paraId="41984450" w14:textId="61D01B2F" w:rsidR="00C46CBA" w:rsidRDefault="00C46CBA" w:rsidP="00C46CBA">
      <w:pPr>
        <w:rPr>
          <w:rFonts w:ascii="Arial" w:hAnsi="Arial" w:cs="Arial"/>
          <w:sz w:val="22"/>
          <w:shd w:val="clear" w:color="auto" w:fill="FFFFFF"/>
        </w:rPr>
      </w:pPr>
      <w:r w:rsidRPr="002512FC">
        <w:rPr>
          <w:rFonts w:ascii="Arial" w:hAnsi="Arial" w:cs="Arial"/>
          <w:sz w:val="22"/>
          <w:shd w:val="clear" w:color="auto" w:fill="FFFFFF"/>
        </w:rPr>
        <w:t xml:space="preserve">It is also critically evaluated that it is not acceptable to adopt a few theories because it harms the organizational performance and set objectives are not achieved efficiently. Similarly, Sainsbury has limited strategies within the organization that may affect productivity and profitability. In this regard, Sainsbury should adopt the theory regarding the reward system to increase organizational performance by considering all essential aspects and employees' needs. Thus, it is evaluated from the strategic approach of Sainsbury is that if the organization will adopt the incentive theory to strengthen the reward system, then it influences a positive impact on the overall organization performance because this theory not only represent the action-based reward but also engage the employee in productive activities and increase their loyalty towards the organization. </w:t>
      </w:r>
    </w:p>
    <w:p w14:paraId="09819180" w14:textId="31D2196E" w:rsidR="00C46CBA" w:rsidRPr="002512FC" w:rsidRDefault="00C46CBA" w:rsidP="00C46CBA">
      <w:pPr>
        <w:rPr>
          <w:rFonts w:ascii="Arial" w:hAnsi="Arial" w:cs="Arial"/>
          <w:sz w:val="22"/>
          <w:shd w:val="clear" w:color="auto" w:fill="FFFFFF"/>
        </w:rPr>
      </w:pPr>
      <w:r w:rsidRPr="002512FC">
        <w:rPr>
          <w:rFonts w:ascii="Arial" w:hAnsi="Arial" w:cs="Arial"/>
          <w:sz w:val="22"/>
          <w:shd w:val="clear" w:color="auto" w:fill="FFFFFF"/>
        </w:rPr>
        <w:t xml:space="preserve">It is evaluated that the adaptation of incentive theory for the reward system in Sainsbury would have a positive impact on the organizational performance as an increasing number of customers, employee dedication, high selling rate, retention of employees, and loyal customers. According to this theory, employees are motivated by the incentives as they believe that good performance will result in reward and thus avoid the actions that reduce the chances of reward. </w:t>
      </w:r>
    </w:p>
    <w:p w14:paraId="4AB78635" w14:textId="77777777" w:rsidR="00C03D71" w:rsidRPr="002512FC" w:rsidRDefault="00C03D71" w:rsidP="00C03D71">
      <w:pPr>
        <w:pStyle w:val="Heading2"/>
        <w:rPr>
          <w:rFonts w:ascii="Arial" w:hAnsi="Arial" w:cs="Arial"/>
          <w:sz w:val="22"/>
          <w:szCs w:val="22"/>
        </w:rPr>
      </w:pPr>
      <w:bookmarkStart w:id="13" w:name="_Toc57137396"/>
      <w:r w:rsidRPr="002512FC">
        <w:rPr>
          <w:rFonts w:ascii="Arial" w:hAnsi="Arial" w:cs="Arial"/>
          <w:sz w:val="22"/>
          <w:szCs w:val="22"/>
        </w:rPr>
        <w:t>Conclusion</w:t>
      </w:r>
      <w:bookmarkEnd w:id="13"/>
    </w:p>
    <w:p w14:paraId="7DA48D9F" w14:textId="77777777" w:rsidR="00C46CBA" w:rsidRPr="002512FC" w:rsidRDefault="00C46CBA" w:rsidP="00C46CBA">
      <w:pPr>
        <w:rPr>
          <w:rFonts w:ascii="Arial" w:hAnsi="Arial" w:cs="Arial"/>
          <w:sz w:val="22"/>
        </w:rPr>
      </w:pPr>
      <w:r w:rsidRPr="002512FC">
        <w:rPr>
          <w:rFonts w:ascii="Arial" w:hAnsi="Arial" w:cs="Arial"/>
          <w:sz w:val="22"/>
        </w:rPr>
        <w:t xml:space="preserve">The above analysis concludes that there is a strong relationship between reward and organizational performance. </w:t>
      </w:r>
      <w:r w:rsidR="00FD7BB4" w:rsidRPr="002512FC">
        <w:rPr>
          <w:rFonts w:ascii="Arial" w:hAnsi="Arial" w:cs="Arial"/>
          <w:sz w:val="22"/>
        </w:rPr>
        <w:t xml:space="preserve">Also, the role of employees is significant towards the performance and development of the organization. When an organization has professional, skillful, and trained employees, the chances of success are increased. Hence, the organizations must maintain the employees' dedication and motivation by giving them a reward that directly influences the organization's performance. The reason is that when an employee is awarded appreciation, bonus, promotion, and other rewards, then their dedication towards the organization is increased, and all objectives can be achieved that enable the organization to gain a distinctive position in this highly intense competitive business environment. </w:t>
      </w:r>
    </w:p>
    <w:p w14:paraId="2CD9FBF5" w14:textId="77777777" w:rsidR="00C46CBA" w:rsidRPr="002512FC" w:rsidRDefault="00FD7BB4" w:rsidP="00C46CBA">
      <w:pPr>
        <w:rPr>
          <w:rFonts w:ascii="Arial" w:hAnsi="Arial" w:cs="Arial"/>
          <w:sz w:val="22"/>
        </w:rPr>
      </w:pPr>
      <w:r w:rsidRPr="002512FC">
        <w:rPr>
          <w:rFonts w:ascii="Arial" w:hAnsi="Arial" w:cs="Arial"/>
          <w:sz w:val="22"/>
        </w:rPr>
        <w:lastRenderedPageBreak/>
        <w:t>In this case, the impact of the reward system on the organizational performance is analyzed, and it is concluded that Sainsbury offers rewards to its employees and customers to gain a considerable profit and success in the retail industry. For the customers, the nectar card is provided that contains the discount after purchasing from the Sainsbury's products. As a result, Sainsbury has achieved the loyalty of customers after introducing the nectar cards. Employees are also awarded vouchers and cards that enhanced the productivity and growth rate beyond expectations. Currently, Sainsbury has adopted Maslow's motivational theory, and there is no theory for the reward system that enhances the application of the reward system efficiently. The organization must adopt the reward system's incentive reward theory that positively influences the organization's overall performance of the organization.</w:t>
      </w:r>
    </w:p>
    <w:p w14:paraId="41A3AEC2" w14:textId="1B939459" w:rsidR="00C03D71" w:rsidRPr="002512FC" w:rsidRDefault="00C03D71" w:rsidP="00C03D71">
      <w:pPr>
        <w:pStyle w:val="Heading1"/>
        <w:rPr>
          <w:rFonts w:ascii="Arial" w:hAnsi="Arial" w:cs="Arial"/>
          <w:sz w:val="22"/>
          <w:szCs w:val="22"/>
        </w:rPr>
      </w:pPr>
      <w:bookmarkStart w:id="14" w:name="_Toc57137397"/>
      <w:r w:rsidRPr="002512FC">
        <w:rPr>
          <w:rFonts w:ascii="Arial" w:hAnsi="Arial" w:cs="Arial"/>
          <w:sz w:val="22"/>
          <w:szCs w:val="22"/>
        </w:rPr>
        <w:t>Question 3</w:t>
      </w:r>
      <w:r w:rsidR="00763978">
        <w:rPr>
          <w:rFonts w:ascii="Arial" w:hAnsi="Arial" w:cs="Arial"/>
          <w:sz w:val="22"/>
          <w:szCs w:val="22"/>
        </w:rPr>
        <w:t>: D</w:t>
      </w:r>
      <w:r w:rsidR="00763978" w:rsidRPr="00763978">
        <w:rPr>
          <w:rFonts w:ascii="Arial" w:hAnsi="Arial" w:cs="Arial"/>
          <w:sz w:val="22"/>
          <w:szCs w:val="22"/>
        </w:rPr>
        <w:t>ifference between Performance Appraisal and Performance Management</w:t>
      </w:r>
      <w:bookmarkEnd w:id="14"/>
    </w:p>
    <w:p w14:paraId="677A5665" w14:textId="77777777" w:rsidR="00C03D71" w:rsidRPr="002512FC" w:rsidRDefault="00C03D71" w:rsidP="00C03D71">
      <w:pPr>
        <w:pStyle w:val="Heading2"/>
        <w:rPr>
          <w:rFonts w:ascii="Arial" w:hAnsi="Arial" w:cs="Arial"/>
          <w:sz w:val="22"/>
          <w:szCs w:val="22"/>
        </w:rPr>
      </w:pPr>
      <w:bookmarkStart w:id="15" w:name="_Toc57137398"/>
      <w:r w:rsidRPr="002512FC">
        <w:rPr>
          <w:rFonts w:ascii="Arial" w:hAnsi="Arial" w:cs="Arial"/>
          <w:sz w:val="22"/>
          <w:szCs w:val="22"/>
        </w:rPr>
        <w:t>Introduction</w:t>
      </w:r>
      <w:bookmarkEnd w:id="15"/>
    </w:p>
    <w:p w14:paraId="5B514C96" w14:textId="3F9ED79B" w:rsidR="00FD7BB4" w:rsidRPr="002512FC" w:rsidRDefault="00FD7BB4" w:rsidP="00FD7BB4">
      <w:pPr>
        <w:rPr>
          <w:rFonts w:ascii="Arial" w:hAnsi="Arial" w:cs="Arial"/>
          <w:sz w:val="22"/>
        </w:rPr>
      </w:pPr>
      <w:r w:rsidRPr="002512FC">
        <w:rPr>
          <w:rFonts w:ascii="Arial" w:hAnsi="Arial" w:cs="Arial"/>
          <w:sz w:val="22"/>
        </w:rPr>
        <w:t xml:space="preserve">In this era of globalization and advanced technology, business practices are changed, increasing </w:t>
      </w:r>
      <w:r w:rsidR="00350AE5" w:rsidRPr="002512FC">
        <w:rPr>
          <w:rFonts w:ascii="Arial" w:hAnsi="Arial" w:cs="Arial"/>
          <w:sz w:val="22"/>
        </w:rPr>
        <w:t>competition,</w:t>
      </w:r>
      <w:r w:rsidRPr="002512FC">
        <w:rPr>
          <w:rFonts w:ascii="Arial" w:hAnsi="Arial" w:cs="Arial"/>
          <w:sz w:val="22"/>
        </w:rPr>
        <w:t xml:space="preserve"> and enhancing business efficiency. There are different processes, approaches, and procedures in business practices that are introduced by the globalization. In the highly intense business market, top management and HRM's role is significant that manages the business according to the demand and time. The role of HRM is diverse that manages the need for change, hiring, termination of employees, the adaptation of strategic approach, and identifying the efficient procedures to achieve the set goals and objectives. The organization's HR department performs all the important tasks, like selecting and recruiting employees according to the need, fulfilling the demand of employees, and monitoring the performance to examine either according to the set objectives. </w:t>
      </w:r>
    </w:p>
    <w:p w14:paraId="58F405E9" w14:textId="226DF7CA" w:rsidR="00FD7BB4" w:rsidRPr="002512FC" w:rsidRDefault="00FD7BB4" w:rsidP="00FD7BB4">
      <w:pPr>
        <w:rPr>
          <w:rFonts w:ascii="Arial" w:hAnsi="Arial" w:cs="Arial"/>
          <w:sz w:val="22"/>
        </w:rPr>
      </w:pPr>
      <w:r w:rsidRPr="002512FC">
        <w:rPr>
          <w:rFonts w:ascii="Arial" w:hAnsi="Arial" w:cs="Arial"/>
          <w:sz w:val="22"/>
        </w:rPr>
        <w:t>With globalization, employees' monitoring is done by adopting a strategic approach that enhances accuracy and enables the management to examine the performance accurately. In this regard, an employee's performance is monitored through different ways like appraisal and performance management. These are effective ways to monitor the performance of employees and then give rewards based on the performance. Performance appraisal and performance management are usually used in the same context but differ in its implication and purposes</w:t>
      </w:r>
      <w:sdt>
        <w:sdtPr>
          <w:rPr>
            <w:rFonts w:ascii="Arial" w:hAnsi="Arial" w:cs="Arial"/>
            <w:sz w:val="22"/>
          </w:rPr>
          <w:id w:val="1551878089"/>
          <w:citation/>
        </w:sdtPr>
        <w:sdtEndPr/>
        <w:sdtContent>
          <w:r w:rsidR="00573885" w:rsidRPr="002512FC">
            <w:rPr>
              <w:rFonts w:ascii="Arial" w:hAnsi="Arial" w:cs="Arial"/>
              <w:sz w:val="22"/>
            </w:rPr>
            <w:fldChar w:fldCharType="begin"/>
          </w:r>
          <w:r w:rsidR="00573885" w:rsidRPr="002512FC">
            <w:rPr>
              <w:rFonts w:ascii="Arial" w:hAnsi="Arial" w:cs="Arial"/>
              <w:sz w:val="22"/>
            </w:rPr>
            <w:instrText xml:space="preserve"> CITATION DeN17 \l 1033 </w:instrText>
          </w:r>
          <w:r w:rsidR="00573885" w:rsidRPr="002512FC">
            <w:rPr>
              <w:rFonts w:ascii="Arial" w:hAnsi="Arial" w:cs="Arial"/>
              <w:sz w:val="22"/>
            </w:rPr>
            <w:fldChar w:fldCharType="separate"/>
          </w:r>
          <w:r w:rsidR="00573885" w:rsidRPr="002512FC">
            <w:rPr>
              <w:rFonts w:ascii="Arial" w:hAnsi="Arial" w:cs="Arial"/>
              <w:noProof/>
              <w:sz w:val="22"/>
            </w:rPr>
            <w:t xml:space="preserve"> (DeNisi &amp; Murphy, 2017)</w:t>
          </w:r>
          <w:r w:rsidR="00573885" w:rsidRPr="002512FC">
            <w:rPr>
              <w:rFonts w:ascii="Arial" w:hAnsi="Arial" w:cs="Arial"/>
              <w:sz w:val="22"/>
            </w:rPr>
            <w:fldChar w:fldCharType="end"/>
          </w:r>
        </w:sdtContent>
      </w:sdt>
      <w:r w:rsidRPr="002512FC">
        <w:rPr>
          <w:rFonts w:ascii="Arial" w:hAnsi="Arial" w:cs="Arial"/>
          <w:sz w:val="22"/>
        </w:rPr>
        <w:t xml:space="preserve">. </w:t>
      </w:r>
    </w:p>
    <w:p w14:paraId="2493994F" w14:textId="77777777" w:rsidR="00FD7BB4" w:rsidRPr="002512FC" w:rsidRDefault="00FD7BB4" w:rsidP="00FD7BB4">
      <w:pPr>
        <w:pStyle w:val="Heading2"/>
        <w:rPr>
          <w:rFonts w:ascii="Arial" w:hAnsi="Arial" w:cs="Arial"/>
          <w:sz w:val="22"/>
          <w:szCs w:val="22"/>
        </w:rPr>
      </w:pPr>
      <w:bookmarkStart w:id="16" w:name="_Toc57137399"/>
      <w:r w:rsidRPr="002512FC">
        <w:rPr>
          <w:rFonts w:ascii="Arial" w:hAnsi="Arial" w:cs="Arial"/>
          <w:sz w:val="22"/>
          <w:szCs w:val="22"/>
        </w:rPr>
        <w:t>Analysis</w:t>
      </w:r>
      <w:bookmarkEnd w:id="16"/>
    </w:p>
    <w:p w14:paraId="4D6D211F" w14:textId="21B48CBD" w:rsidR="00FD7BB4" w:rsidRPr="002512FC" w:rsidRDefault="00FD7BB4" w:rsidP="00FD7BB4">
      <w:pPr>
        <w:rPr>
          <w:rFonts w:ascii="Arial" w:hAnsi="Arial" w:cs="Arial"/>
          <w:sz w:val="22"/>
          <w:lang w:val="en-GB"/>
        </w:rPr>
      </w:pPr>
      <w:r w:rsidRPr="002512FC">
        <w:rPr>
          <w:rFonts w:ascii="Arial" w:hAnsi="Arial" w:cs="Arial"/>
          <w:sz w:val="22"/>
          <w:lang w:val="en-GB"/>
        </w:rPr>
        <w:t xml:space="preserve">Performance management is defined as the process that identifies, manages, develops, and measures human resources' performance within the organization. On the other hand, performance appraisal is an ongoing process that evaluates the performance of employees. </w:t>
      </w:r>
    </w:p>
    <w:p w14:paraId="6E9C8FA8" w14:textId="77777777" w:rsidR="00FD7BB4" w:rsidRPr="002512FC" w:rsidRDefault="00FD7BB4" w:rsidP="00FD7BB4">
      <w:pPr>
        <w:pStyle w:val="Heading3"/>
        <w:rPr>
          <w:rFonts w:ascii="Arial" w:hAnsi="Arial" w:cs="Arial"/>
          <w:sz w:val="22"/>
          <w:szCs w:val="22"/>
        </w:rPr>
      </w:pPr>
      <w:bookmarkStart w:id="17" w:name="_Toc57137400"/>
      <w:commentRangeStart w:id="18"/>
      <w:r w:rsidRPr="002512FC">
        <w:rPr>
          <w:rFonts w:ascii="Arial" w:hAnsi="Arial" w:cs="Arial"/>
          <w:sz w:val="22"/>
          <w:szCs w:val="22"/>
        </w:rPr>
        <w:lastRenderedPageBreak/>
        <w:t>Difference</w:t>
      </w:r>
      <w:commentRangeEnd w:id="18"/>
      <w:r w:rsidR="00925495">
        <w:rPr>
          <w:rStyle w:val="CommentReference"/>
          <w:rFonts w:eastAsiaTheme="minorHAnsi" w:cstheme="minorBidi"/>
          <w:b w:val="0"/>
          <w:i w:val="0"/>
          <w:color w:val="auto"/>
          <w:lang w:val="en-US"/>
        </w:rPr>
        <w:commentReference w:id="18"/>
      </w:r>
      <w:r w:rsidRPr="002512FC">
        <w:rPr>
          <w:rFonts w:ascii="Arial" w:hAnsi="Arial" w:cs="Arial"/>
          <w:sz w:val="22"/>
          <w:szCs w:val="22"/>
        </w:rPr>
        <w:t xml:space="preserve"> between Performance Management and Performance Appraisal</w:t>
      </w:r>
      <w:bookmarkEnd w:id="17"/>
    </w:p>
    <w:tbl>
      <w:tblPr>
        <w:tblStyle w:val="TableGrid"/>
        <w:tblW w:w="0" w:type="auto"/>
        <w:tblLook w:val="04A0" w:firstRow="1" w:lastRow="0" w:firstColumn="1" w:lastColumn="0" w:noHBand="0" w:noVBand="1"/>
      </w:tblPr>
      <w:tblGrid>
        <w:gridCol w:w="4508"/>
        <w:gridCol w:w="4508"/>
      </w:tblGrid>
      <w:tr w:rsidR="00FD7BB4" w:rsidRPr="002512FC" w14:paraId="769877DB" w14:textId="77777777" w:rsidTr="00FD7BB4">
        <w:tc>
          <w:tcPr>
            <w:tcW w:w="4508" w:type="dxa"/>
          </w:tcPr>
          <w:p w14:paraId="0740015E" w14:textId="77777777" w:rsidR="00FD7BB4" w:rsidRPr="002512FC" w:rsidRDefault="00FD7BB4" w:rsidP="00FD7BB4">
            <w:pPr>
              <w:pStyle w:val="Heading2"/>
              <w:outlineLvl w:val="1"/>
              <w:rPr>
                <w:rFonts w:ascii="Arial" w:hAnsi="Arial" w:cs="Arial"/>
                <w:sz w:val="22"/>
                <w:szCs w:val="22"/>
              </w:rPr>
            </w:pPr>
            <w:bookmarkStart w:id="19" w:name="_Toc57137401"/>
            <w:r w:rsidRPr="002512FC">
              <w:rPr>
                <w:rFonts w:ascii="Arial" w:hAnsi="Arial" w:cs="Arial"/>
                <w:noProof/>
                <w:sz w:val="22"/>
                <w:szCs w:val="22"/>
              </w:rPr>
              <w:drawing>
                <wp:anchor distT="0" distB="0" distL="114300" distR="114300" simplePos="0" relativeHeight="251659264" behindDoc="0" locked="0" layoutInCell="1" allowOverlap="1" wp14:anchorId="63B83600" wp14:editId="2CFC7717">
                  <wp:simplePos x="0" y="0"/>
                  <wp:positionH relativeFrom="column">
                    <wp:posOffset>1776095</wp:posOffset>
                  </wp:positionH>
                  <wp:positionV relativeFrom="paragraph">
                    <wp:posOffset>-5715</wp:posOffset>
                  </wp:positionV>
                  <wp:extent cx="1038225" cy="5524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38225" cy="552450"/>
                          </a:xfrm>
                          <a:prstGeom prst="rect">
                            <a:avLst/>
                          </a:prstGeom>
                        </pic:spPr>
                      </pic:pic>
                    </a:graphicData>
                  </a:graphic>
                  <wp14:sizeRelH relativeFrom="page">
                    <wp14:pctWidth>0</wp14:pctWidth>
                  </wp14:sizeRelH>
                  <wp14:sizeRelV relativeFrom="page">
                    <wp14:pctHeight>0</wp14:pctHeight>
                  </wp14:sizeRelV>
                </wp:anchor>
              </w:drawing>
            </w:r>
            <w:r w:rsidRPr="002512FC">
              <w:rPr>
                <w:rFonts w:ascii="Arial" w:hAnsi="Arial" w:cs="Arial"/>
                <w:sz w:val="22"/>
                <w:szCs w:val="22"/>
              </w:rPr>
              <w:t>Performance Management</w:t>
            </w:r>
            <w:bookmarkEnd w:id="19"/>
          </w:p>
          <w:p w14:paraId="3D8124D4" w14:textId="77777777" w:rsidR="00FD7BB4" w:rsidRPr="002512FC" w:rsidRDefault="00FD7BB4" w:rsidP="00FD7BB4">
            <w:pPr>
              <w:rPr>
                <w:rFonts w:ascii="Arial" w:hAnsi="Arial" w:cs="Arial"/>
                <w:sz w:val="22"/>
                <w:lang w:val="en-GB"/>
              </w:rPr>
            </w:pPr>
          </w:p>
        </w:tc>
        <w:tc>
          <w:tcPr>
            <w:tcW w:w="4508" w:type="dxa"/>
          </w:tcPr>
          <w:p w14:paraId="1E6E9CE7" w14:textId="77777777" w:rsidR="00FD7BB4" w:rsidRPr="002512FC" w:rsidRDefault="00FD7BB4" w:rsidP="00FD7BB4">
            <w:pPr>
              <w:pStyle w:val="Heading2"/>
              <w:outlineLvl w:val="1"/>
              <w:rPr>
                <w:rFonts w:ascii="Arial" w:hAnsi="Arial" w:cs="Arial"/>
                <w:sz w:val="22"/>
                <w:szCs w:val="22"/>
              </w:rPr>
            </w:pPr>
            <w:bookmarkStart w:id="20" w:name="_Toc57137402"/>
            <w:r w:rsidRPr="002512FC">
              <w:rPr>
                <w:rFonts w:ascii="Arial" w:hAnsi="Arial" w:cs="Arial"/>
                <w:noProof/>
                <w:sz w:val="22"/>
                <w:szCs w:val="22"/>
              </w:rPr>
              <w:drawing>
                <wp:anchor distT="0" distB="0" distL="114300" distR="114300" simplePos="0" relativeHeight="251660288" behindDoc="0" locked="0" layoutInCell="1" allowOverlap="1" wp14:anchorId="34419CCB" wp14:editId="5428EE4A">
                  <wp:simplePos x="0" y="0"/>
                  <wp:positionH relativeFrom="column">
                    <wp:posOffset>1609089</wp:posOffset>
                  </wp:positionH>
                  <wp:positionV relativeFrom="paragraph">
                    <wp:posOffset>-5715</wp:posOffset>
                  </wp:positionV>
                  <wp:extent cx="1171575" cy="55245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71575" cy="552450"/>
                          </a:xfrm>
                          <a:prstGeom prst="rect">
                            <a:avLst/>
                          </a:prstGeom>
                        </pic:spPr>
                      </pic:pic>
                    </a:graphicData>
                  </a:graphic>
                  <wp14:sizeRelH relativeFrom="page">
                    <wp14:pctWidth>0</wp14:pctWidth>
                  </wp14:sizeRelH>
                  <wp14:sizeRelV relativeFrom="page">
                    <wp14:pctHeight>0</wp14:pctHeight>
                  </wp14:sizeRelV>
                </wp:anchor>
              </w:drawing>
            </w:r>
            <w:r w:rsidRPr="002512FC">
              <w:rPr>
                <w:rFonts w:ascii="Arial" w:hAnsi="Arial" w:cs="Arial"/>
                <w:sz w:val="22"/>
                <w:szCs w:val="22"/>
              </w:rPr>
              <w:t>Performance Appraisal</w:t>
            </w:r>
            <w:bookmarkEnd w:id="20"/>
            <w:r w:rsidRPr="002512FC">
              <w:rPr>
                <w:rFonts w:ascii="Arial" w:hAnsi="Arial" w:cs="Arial"/>
                <w:sz w:val="22"/>
                <w:szCs w:val="22"/>
              </w:rPr>
              <w:t xml:space="preserve"> </w:t>
            </w:r>
          </w:p>
          <w:p w14:paraId="14861320" w14:textId="77777777" w:rsidR="00FD7BB4" w:rsidRPr="002512FC" w:rsidRDefault="00FD7BB4" w:rsidP="00FD7BB4">
            <w:pPr>
              <w:rPr>
                <w:rFonts w:ascii="Arial" w:hAnsi="Arial" w:cs="Arial"/>
                <w:sz w:val="22"/>
                <w:lang w:val="en-GB"/>
              </w:rPr>
            </w:pPr>
          </w:p>
        </w:tc>
      </w:tr>
      <w:tr w:rsidR="00FD7BB4" w:rsidRPr="002512FC" w14:paraId="2402AA09" w14:textId="77777777" w:rsidTr="00FD7BB4">
        <w:tc>
          <w:tcPr>
            <w:tcW w:w="4508" w:type="dxa"/>
          </w:tcPr>
          <w:p w14:paraId="523B0677" w14:textId="77777777" w:rsidR="00FD7BB4" w:rsidRPr="002512FC" w:rsidRDefault="00FD7BB4" w:rsidP="00FD7BB4">
            <w:pPr>
              <w:rPr>
                <w:rFonts w:ascii="Arial" w:hAnsi="Arial" w:cs="Arial"/>
                <w:sz w:val="22"/>
                <w:lang w:val="en-GB"/>
              </w:rPr>
            </w:pPr>
            <w:r w:rsidRPr="002512FC">
              <w:rPr>
                <w:rFonts w:ascii="Arial" w:hAnsi="Arial" w:cs="Arial"/>
                <w:sz w:val="22"/>
                <w:lang w:val="en-GB"/>
              </w:rPr>
              <w:t xml:space="preserve">Performance management is to develop and increase the performance and productivity of employees by providing them assistance. </w:t>
            </w:r>
          </w:p>
        </w:tc>
        <w:tc>
          <w:tcPr>
            <w:tcW w:w="4508" w:type="dxa"/>
          </w:tcPr>
          <w:p w14:paraId="3D73F173" w14:textId="77777777" w:rsidR="00FD7BB4" w:rsidRPr="002512FC" w:rsidRDefault="00FD7BB4" w:rsidP="00FD7BB4">
            <w:pPr>
              <w:rPr>
                <w:rFonts w:ascii="Arial" w:hAnsi="Arial" w:cs="Arial"/>
                <w:sz w:val="22"/>
                <w:lang w:val="en-GB"/>
              </w:rPr>
            </w:pPr>
            <w:r w:rsidRPr="002512FC">
              <w:rPr>
                <w:rFonts w:ascii="Arial" w:hAnsi="Arial" w:cs="Arial"/>
                <w:sz w:val="22"/>
                <w:lang w:val="en-GB"/>
              </w:rPr>
              <w:t xml:space="preserve">The focus of performance appraisal is on evaluating employees' performance, not on employee performance productivity. </w:t>
            </w:r>
          </w:p>
        </w:tc>
      </w:tr>
      <w:tr w:rsidR="00FD7BB4" w:rsidRPr="002512FC" w14:paraId="5002DCC2" w14:textId="77777777" w:rsidTr="00FD7BB4">
        <w:tc>
          <w:tcPr>
            <w:tcW w:w="4508" w:type="dxa"/>
          </w:tcPr>
          <w:p w14:paraId="1541EC45" w14:textId="77777777" w:rsidR="00FD7BB4" w:rsidRPr="002512FC" w:rsidRDefault="00FD7BB4" w:rsidP="00FD7BB4">
            <w:pPr>
              <w:rPr>
                <w:rFonts w:ascii="Arial" w:hAnsi="Arial" w:cs="Arial"/>
                <w:sz w:val="22"/>
                <w:lang w:val="en-GB"/>
              </w:rPr>
            </w:pPr>
            <w:r w:rsidRPr="002512FC">
              <w:rPr>
                <w:rFonts w:ascii="Arial" w:hAnsi="Arial" w:cs="Arial"/>
                <w:sz w:val="22"/>
                <w:lang w:val="en-GB"/>
              </w:rPr>
              <w:t>It has a holistic approach that evaluates the relationship of an employee with the organization.</w:t>
            </w:r>
          </w:p>
        </w:tc>
        <w:tc>
          <w:tcPr>
            <w:tcW w:w="4508" w:type="dxa"/>
          </w:tcPr>
          <w:p w14:paraId="1D11D41B" w14:textId="77777777" w:rsidR="00FD7BB4" w:rsidRPr="002512FC" w:rsidRDefault="00FD7BB4" w:rsidP="00FD7BB4">
            <w:pPr>
              <w:rPr>
                <w:rFonts w:ascii="Arial" w:hAnsi="Arial" w:cs="Arial"/>
                <w:sz w:val="22"/>
                <w:lang w:val="en-GB"/>
              </w:rPr>
            </w:pPr>
            <w:r w:rsidRPr="002512FC">
              <w:rPr>
                <w:rFonts w:ascii="Arial" w:hAnsi="Arial" w:cs="Arial"/>
                <w:sz w:val="22"/>
                <w:lang w:val="en-GB"/>
              </w:rPr>
              <w:t xml:space="preserve">On the other hand, it has an individualistic approach that pertains to the employee and its past performance. </w:t>
            </w:r>
          </w:p>
        </w:tc>
      </w:tr>
      <w:tr w:rsidR="00FD7BB4" w:rsidRPr="002512FC" w14:paraId="515198F7" w14:textId="77777777" w:rsidTr="00FD7BB4">
        <w:tc>
          <w:tcPr>
            <w:tcW w:w="4508" w:type="dxa"/>
          </w:tcPr>
          <w:p w14:paraId="18DBED39" w14:textId="04AE9AD0" w:rsidR="00FD7BB4" w:rsidRPr="002512FC" w:rsidRDefault="00FD7BB4" w:rsidP="00FD7BB4">
            <w:pPr>
              <w:rPr>
                <w:rFonts w:ascii="Arial" w:hAnsi="Arial" w:cs="Arial"/>
                <w:sz w:val="22"/>
                <w:lang w:val="en-GB"/>
              </w:rPr>
            </w:pPr>
            <w:r w:rsidRPr="002512FC">
              <w:rPr>
                <w:rFonts w:ascii="Arial" w:hAnsi="Arial" w:cs="Arial"/>
                <w:sz w:val="22"/>
                <w:lang w:val="en-GB"/>
              </w:rPr>
              <w:t>Performance management looks at employee performance and considers the present and future aspects necessary for both employee and the organization's growth and development</w:t>
            </w:r>
            <w:sdt>
              <w:sdtPr>
                <w:rPr>
                  <w:rFonts w:ascii="Arial" w:hAnsi="Arial" w:cs="Arial"/>
                  <w:sz w:val="22"/>
                  <w:lang w:val="en-GB"/>
                </w:rPr>
                <w:id w:val="-779883604"/>
                <w:citation/>
              </w:sdtPr>
              <w:sdtEndPr/>
              <w:sdtContent>
                <w:r w:rsidR="002B603A" w:rsidRPr="002512FC">
                  <w:rPr>
                    <w:rFonts w:ascii="Arial" w:hAnsi="Arial" w:cs="Arial"/>
                    <w:sz w:val="22"/>
                    <w:lang w:val="en-GB"/>
                  </w:rPr>
                  <w:fldChar w:fldCharType="begin"/>
                </w:r>
                <w:r w:rsidR="00776F9F" w:rsidRPr="002512FC">
                  <w:rPr>
                    <w:rFonts w:ascii="Arial" w:hAnsi="Arial" w:cs="Arial"/>
                    <w:sz w:val="22"/>
                  </w:rPr>
                  <w:instrText xml:space="preserve">CITATION Bar17 \l 1033 </w:instrText>
                </w:r>
                <w:r w:rsidR="002B603A" w:rsidRPr="002512FC">
                  <w:rPr>
                    <w:rFonts w:ascii="Arial" w:hAnsi="Arial" w:cs="Arial"/>
                    <w:sz w:val="22"/>
                    <w:lang w:val="en-GB"/>
                  </w:rPr>
                  <w:fldChar w:fldCharType="separate"/>
                </w:r>
                <w:r w:rsidR="00776F9F" w:rsidRPr="002512FC">
                  <w:rPr>
                    <w:rFonts w:ascii="Arial" w:hAnsi="Arial" w:cs="Arial"/>
                    <w:noProof/>
                    <w:sz w:val="22"/>
                  </w:rPr>
                  <w:t xml:space="preserve"> (Bartz, et al., 2017)</w:t>
                </w:r>
                <w:r w:rsidR="002B603A" w:rsidRPr="002512FC">
                  <w:rPr>
                    <w:rFonts w:ascii="Arial" w:hAnsi="Arial" w:cs="Arial"/>
                    <w:sz w:val="22"/>
                    <w:lang w:val="en-GB"/>
                  </w:rPr>
                  <w:fldChar w:fldCharType="end"/>
                </w:r>
              </w:sdtContent>
            </w:sdt>
            <w:r w:rsidRPr="002512FC">
              <w:rPr>
                <w:rFonts w:ascii="Arial" w:hAnsi="Arial" w:cs="Arial"/>
                <w:sz w:val="22"/>
                <w:lang w:val="en-GB"/>
              </w:rPr>
              <w:t xml:space="preserve">. </w:t>
            </w:r>
          </w:p>
        </w:tc>
        <w:tc>
          <w:tcPr>
            <w:tcW w:w="4508" w:type="dxa"/>
          </w:tcPr>
          <w:p w14:paraId="48286904" w14:textId="77777777" w:rsidR="00FD7BB4" w:rsidRPr="002512FC" w:rsidRDefault="00FD7BB4" w:rsidP="00FD7BB4">
            <w:pPr>
              <w:rPr>
                <w:rFonts w:ascii="Arial" w:hAnsi="Arial" w:cs="Arial"/>
                <w:sz w:val="22"/>
                <w:lang w:val="en-GB"/>
              </w:rPr>
            </w:pPr>
            <w:r w:rsidRPr="002512FC">
              <w:rPr>
                <w:rFonts w:ascii="Arial" w:hAnsi="Arial" w:cs="Arial"/>
                <w:sz w:val="22"/>
                <w:lang w:val="en-GB"/>
              </w:rPr>
              <w:t xml:space="preserve">The performance appraisal looks objectively at the employee's performance annually, and based on this performance; feedback is given to the employee. </w:t>
            </w:r>
          </w:p>
        </w:tc>
      </w:tr>
      <w:tr w:rsidR="00FD7BB4" w:rsidRPr="002512FC" w14:paraId="533F9EE4" w14:textId="77777777" w:rsidTr="00FD7BB4">
        <w:tc>
          <w:tcPr>
            <w:tcW w:w="4508" w:type="dxa"/>
          </w:tcPr>
          <w:p w14:paraId="426625C1" w14:textId="77777777" w:rsidR="00FD7BB4" w:rsidRPr="002512FC" w:rsidRDefault="00FD7BB4" w:rsidP="00FD7BB4">
            <w:pPr>
              <w:rPr>
                <w:rFonts w:ascii="Arial" w:hAnsi="Arial" w:cs="Arial"/>
                <w:sz w:val="22"/>
                <w:lang w:val="en-GB"/>
              </w:rPr>
            </w:pPr>
            <w:r w:rsidRPr="002512FC">
              <w:rPr>
                <w:rFonts w:ascii="Arial" w:hAnsi="Arial" w:cs="Arial"/>
                <w:sz w:val="22"/>
                <w:lang w:val="en-GB"/>
              </w:rPr>
              <w:t>An employee's performance is managed proactively by ensuring that they have achieved all the set goals and objectives.</w:t>
            </w:r>
          </w:p>
        </w:tc>
        <w:tc>
          <w:tcPr>
            <w:tcW w:w="4508" w:type="dxa"/>
          </w:tcPr>
          <w:p w14:paraId="63C337C6" w14:textId="4AF63582" w:rsidR="00FD7BB4" w:rsidRPr="002512FC" w:rsidRDefault="00FD7BB4" w:rsidP="00FD7BB4">
            <w:pPr>
              <w:rPr>
                <w:rFonts w:ascii="Arial" w:hAnsi="Arial" w:cs="Arial"/>
                <w:sz w:val="22"/>
                <w:lang w:val="en-GB"/>
              </w:rPr>
            </w:pPr>
            <w:r w:rsidRPr="002512FC">
              <w:rPr>
                <w:rFonts w:ascii="Arial" w:hAnsi="Arial" w:cs="Arial"/>
                <w:sz w:val="22"/>
                <w:lang w:val="en-GB"/>
              </w:rPr>
              <w:t>Performance appraisal has not managed employees' performance but objectively looks at the performance throughout the year, and then feedback is given to the employees based on the evaluation of the performance</w:t>
            </w:r>
            <w:sdt>
              <w:sdtPr>
                <w:rPr>
                  <w:rFonts w:ascii="Arial" w:hAnsi="Arial" w:cs="Arial"/>
                  <w:sz w:val="22"/>
                  <w:lang w:val="en-GB"/>
                </w:rPr>
                <w:id w:val="1001933743"/>
                <w:citation/>
              </w:sdtPr>
              <w:sdtEndPr/>
              <w:sdtContent>
                <w:r w:rsidR="00176278" w:rsidRPr="002512FC">
                  <w:rPr>
                    <w:rFonts w:ascii="Arial" w:hAnsi="Arial" w:cs="Arial"/>
                    <w:sz w:val="22"/>
                    <w:lang w:val="en-GB"/>
                  </w:rPr>
                  <w:fldChar w:fldCharType="begin"/>
                </w:r>
                <w:r w:rsidR="00176278" w:rsidRPr="002512FC">
                  <w:rPr>
                    <w:rFonts w:ascii="Arial" w:hAnsi="Arial" w:cs="Arial"/>
                    <w:sz w:val="22"/>
                  </w:rPr>
                  <w:instrText xml:space="preserve"> CITATION Isl181 \l 1033 </w:instrText>
                </w:r>
                <w:r w:rsidR="00176278" w:rsidRPr="002512FC">
                  <w:rPr>
                    <w:rFonts w:ascii="Arial" w:hAnsi="Arial" w:cs="Arial"/>
                    <w:sz w:val="22"/>
                    <w:lang w:val="en-GB"/>
                  </w:rPr>
                  <w:fldChar w:fldCharType="separate"/>
                </w:r>
                <w:r w:rsidR="00176278" w:rsidRPr="002512FC">
                  <w:rPr>
                    <w:rFonts w:ascii="Arial" w:hAnsi="Arial" w:cs="Arial"/>
                    <w:noProof/>
                    <w:sz w:val="22"/>
                  </w:rPr>
                  <w:t xml:space="preserve"> (Islami, et al., 2018)</w:t>
                </w:r>
                <w:r w:rsidR="00176278" w:rsidRPr="002512FC">
                  <w:rPr>
                    <w:rFonts w:ascii="Arial" w:hAnsi="Arial" w:cs="Arial"/>
                    <w:sz w:val="22"/>
                    <w:lang w:val="en-GB"/>
                  </w:rPr>
                  <w:fldChar w:fldCharType="end"/>
                </w:r>
              </w:sdtContent>
            </w:sdt>
            <w:r w:rsidRPr="002512FC">
              <w:rPr>
                <w:rFonts w:ascii="Arial" w:hAnsi="Arial" w:cs="Arial"/>
                <w:sz w:val="22"/>
                <w:lang w:val="en-GB"/>
              </w:rPr>
              <w:t xml:space="preserve">. </w:t>
            </w:r>
          </w:p>
        </w:tc>
      </w:tr>
      <w:tr w:rsidR="00FD7BB4" w:rsidRPr="002512FC" w14:paraId="1F3998F6" w14:textId="77777777" w:rsidTr="00FD7BB4">
        <w:tc>
          <w:tcPr>
            <w:tcW w:w="4508" w:type="dxa"/>
          </w:tcPr>
          <w:p w14:paraId="4ABF6340" w14:textId="77777777" w:rsidR="00FD7BB4" w:rsidRPr="002512FC" w:rsidRDefault="00FD7BB4" w:rsidP="00FD7BB4">
            <w:pPr>
              <w:rPr>
                <w:rFonts w:ascii="Arial" w:hAnsi="Arial" w:cs="Arial"/>
                <w:sz w:val="22"/>
                <w:lang w:val="en-GB"/>
              </w:rPr>
            </w:pPr>
            <w:r w:rsidRPr="002512FC">
              <w:rPr>
                <w:rFonts w:ascii="Arial" w:hAnsi="Arial" w:cs="Arial"/>
                <w:sz w:val="22"/>
                <w:lang w:val="en-GB"/>
              </w:rPr>
              <w:t xml:space="preserve">It has both a qualitative and quantitative approach that provides continuous feedback. </w:t>
            </w:r>
          </w:p>
        </w:tc>
        <w:tc>
          <w:tcPr>
            <w:tcW w:w="4508" w:type="dxa"/>
          </w:tcPr>
          <w:p w14:paraId="2B4F6099" w14:textId="77777777" w:rsidR="00FD7BB4" w:rsidRPr="002512FC" w:rsidRDefault="00FD7BB4" w:rsidP="00FD7BB4">
            <w:pPr>
              <w:rPr>
                <w:rFonts w:ascii="Arial" w:hAnsi="Arial" w:cs="Arial"/>
                <w:sz w:val="22"/>
                <w:lang w:val="en-GB"/>
              </w:rPr>
            </w:pPr>
            <w:r w:rsidRPr="002512FC">
              <w:rPr>
                <w:rFonts w:ascii="Arial" w:hAnsi="Arial" w:cs="Arial"/>
                <w:sz w:val="22"/>
                <w:lang w:val="en-GB"/>
              </w:rPr>
              <w:t xml:space="preserve">It has only a quantitative approach to evaluate the performance of the employees. </w:t>
            </w:r>
          </w:p>
        </w:tc>
      </w:tr>
      <w:tr w:rsidR="00FD7BB4" w:rsidRPr="002512FC" w14:paraId="0E956994" w14:textId="77777777" w:rsidTr="00FD7BB4">
        <w:tc>
          <w:tcPr>
            <w:tcW w:w="4508" w:type="dxa"/>
          </w:tcPr>
          <w:p w14:paraId="7FADE4DD" w14:textId="77777777" w:rsidR="00FD7BB4" w:rsidRPr="002512FC" w:rsidRDefault="00FD7BB4" w:rsidP="00FD7BB4">
            <w:pPr>
              <w:rPr>
                <w:rFonts w:ascii="Arial" w:hAnsi="Arial" w:cs="Arial"/>
                <w:sz w:val="22"/>
                <w:lang w:val="en-GB"/>
              </w:rPr>
            </w:pPr>
            <w:r w:rsidRPr="002512FC">
              <w:rPr>
                <w:rFonts w:ascii="Arial" w:hAnsi="Arial" w:cs="Arial"/>
                <w:sz w:val="22"/>
                <w:lang w:val="en-GB"/>
              </w:rPr>
              <w:t xml:space="preserve">It is dynamic because many dialogs are involved between the employees and managers. </w:t>
            </w:r>
          </w:p>
        </w:tc>
        <w:tc>
          <w:tcPr>
            <w:tcW w:w="4508" w:type="dxa"/>
          </w:tcPr>
          <w:p w14:paraId="4D31E7C6" w14:textId="77777777" w:rsidR="00FD7BB4" w:rsidRPr="002512FC" w:rsidRDefault="00FD7BB4" w:rsidP="00FD7BB4">
            <w:pPr>
              <w:rPr>
                <w:rFonts w:ascii="Arial" w:hAnsi="Arial" w:cs="Arial"/>
                <w:sz w:val="22"/>
                <w:lang w:val="en-GB"/>
              </w:rPr>
            </w:pPr>
            <w:r w:rsidRPr="002512FC">
              <w:rPr>
                <w:rFonts w:ascii="Arial" w:hAnsi="Arial" w:cs="Arial"/>
                <w:sz w:val="22"/>
                <w:lang w:val="en-GB"/>
              </w:rPr>
              <w:t xml:space="preserve">It has a linear aspect while communicating because of having a top-down approach to analyze employees' performance. </w:t>
            </w:r>
          </w:p>
        </w:tc>
      </w:tr>
      <w:tr w:rsidR="00FD7BB4" w:rsidRPr="002512FC" w14:paraId="50F343FB" w14:textId="77777777" w:rsidTr="00FD7BB4">
        <w:tc>
          <w:tcPr>
            <w:tcW w:w="4508" w:type="dxa"/>
          </w:tcPr>
          <w:p w14:paraId="150013A8" w14:textId="77777777" w:rsidR="00FD7BB4" w:rsidRPr="002512FC" w:rsidRDefault="00FD7BB4" w:rsidP="00FD7BB4">
            <w:pPr>
              <w:rPr>
                <w:rFonts w:ascii="Arial" w:hAnsi="Arial" w:cs="Arial"/>
                <w:sz w:val="22"/>
                <w:lang w:val="en-GB"/>
              </w:rPr>
            </w:pPr>
            <w:r w:rsidRPr="002512FC">
              <w:rPr>
                <w:rFonts w:ascii="Arial" w:hAnsi="Arial" w:cs="Arial"/>
                <w:sz w:val="22"/>
                <w:lang w:val="en-GB"/>
              </w:rPr>
              <w:t xml:space="preserve">It is also defined as the ongoing process that provides real-time instant feedback to review employees' performance. </w:t>
            </w:r>
          </w:p>
        </w:tc>
        <w:tc>
          <w:tcPr>
            <w:tcW w:w="4508" w:type="dxa"/>
          </w:tcPr>
          <w:p w14:paraId="3EFED30C" w14:textId="77777777" w:rsidR="00FD7BB4" w:rsidRPr="002512FC" w:rsidRDefault="00FD7BB4" w:rsidP="00FD7BB4">
            <w:pPr>
              <w:rPr>
                <w:rFonts w:ascii="Arial" w:hAnsi="Arial" w:cs="Arial"/>
                <w:sz w:val="22"/>
                <w:lang w:val="en-GB"/>
              </w:rPr>
            </w:pPr>
            <w:r w:rsidRPr="002512FC">
              <w:rPr>
                <w:rFonts w:ascii="Arial" w:hAnsi="Arial" w:cs="Arial"/>
                <w:sz w:val="22"/>
                <w:lang w:val="en-GB"/>
              </w:rPr>
              <w:t xml:space="preserve">At the same time, the appraisal system facilitates appraisal performance annually. </w:t>
            </w:r>
          </w:p>
        </w:tc>
      </w:tr>
    </w:tbl>
    <w:p w14:paraId="1F83DF1C" w14:textId="77777777" w:rsidR="00FD7BB4" w:rsidRPr="002512FC" w:rsidRDefault="00FD7BB4" w:rsidP="00FD7BB4">
      <w:pPr>
        <w:rPr>
          <w:rFonts w:ascii="Arial" w:hAnsi="Arial" w:cs="Arial"/>
          <w:sz w:val="22"/>
          <w:lang w:val="en-GB"/>
        </w:rPr>
      </w:pPr>
    </w:p>
    <w:p w14:paraId="2112F05E" w14:textId="5752E1FD" w:rsidR="00FD7BB4" w:rsidRPr="002512FC" w:rsidRDefault="00FD7BB4" w:rsidP="00FD7BB4">
      <w:pPr>
        <w:rPr>
          <w:rFonts w:ascii="Arial" w:hAnsi="Arial" w:cs="Arial"/>
          <w:sz w:val="22"/>
          <w:lang w:val="en-GB"/>
        </w:rPr>
      </w:pPr>
      <w:r w:rsidRPr="002512FC">
        <w:rPr>
          <w:rFonts w:ascii="Arial" w:hAnsi="Arial" w:cs="Arial"/>
          <w:sz w:val="22"/>
          <w:lang w:val="en-GB"/>
        </w:rPr>
        <w:t xml:space="preserve">From the above difference between performance appraisal and performance management, it is critically discussed that there is a considerable difference between them. Performance appraisal is the rigid structure in which the employee's evaluation is done based on the performance throughout the year. There is no chance of flexibility at the time of evaluating employee performance. Thus, it may harm employees' loyalty and dedication as their </w:t>
      </w:r>
      <w:r w:rsidRPr="002512FC">
        <w:rPr>
          <w:rFonts w:ascii="Arial" w:hAnsi="Arial" w:cs="Arial"/>
          <w:sz w:val="22"/>
          <w:lang w:val="en-GB"/>
        </w:rPr>
        <w:lastRenderedPageBreak/>
        <w:t>problems were not considered while working within the organization. On the other hand, performance management is a flexible process that enhances employees' productivity</w:t>
      </w:r>
      <w:r w:rsidR="00114BCF" w:rsidRPr="002512FC">
        <w:rPr>
          <w:rFonts w:ascii="Arial" w:hAnsi="Arial" w:cs="Arial"/>
          <w:sz w:val="22"/>
          <w:lang w:val="en-GB"/>
        </w:rPr>
        <w:t>.</w:t>
      </w:r>
    </w:p>
    <w:p w14:paraId="6E9C0CA7" w14:textId="11DD0551" w:rsidR="00FD7BB4" w:rsidRPr="002512FC" w:rsidRDefault="00FD7BB4" w:rsidP="00FD7BB4">
      <w:pPr>
        <w:rPr>
          <w:rFonts w:ascii="Arial" w:hAnsi="Arial" w:cs="Arial"/>
          <w:sz w:val="22"/>
          <w:lang w:val="en-GB"/>
        </w:rPr>
      </w:pPr>
      <w:r w:rsidRPr="002512FC">
        <w:rPr>
          <w:rFonts w:ascii="Arial" w:hAnsi="Arial" w:cs="Arial"/>
          <w:sz w:val="22"/>
          <w:lang w:val="en-GB"/>
        </w:rPr>
        <w:t xml:space="preserve">Performance appraisal has adopted the individualism approach that evaluates the performance of employees, not overall the organization. </w:t>
      </w:r>
      <w:r w:rsidR="00176278" w:rsidRPr="002512FC">
        <w:rPr>
          <w:rFonts w:ascii="Arial" w:hAnsi="Arial" w:cs="Arial"/>
          <w:sz w:val="22"/>
          <w:lang w:val="en-GB"/>
        </w:rPr>
        <w:t>Subsequently, performance</w:t>
      </w:r>
      <w:r w:rsidRPr="002512FC">
        <w:rPr>
          <w:rFonts w:ascii="Arial" w:hAnsi="Arial" w:cs="Arial"/>
          <w:sz w:val="22"/>
          <w:lang w:val="en-GB"/>
        </w:rPr>
        <w:t xml:space="preserve"> management adopts the holistic approach in which all individuals are considered to perform well and work on employee productivity by performance management. Performance appraisal has adopted a quantitative approach to evaluate employees' performance while performance management adopts qualitative and quantitative approaches. Thus, it is critically analyzed that performance management is efficiently working within the organization that manages employee performance and provide opportunities to enhance productivity and improve the work performance to gain maximum rewards. The Appraisal system needs some improvement in its operation while evaluating employees' performance </w:t>
      </w:r>
      <w:r w:rsidR="00776F9F" w:rsidRPr="002512FC">
        <w:rPr>
          <w:rFonts w:ascii="Arial" w:hAnsi="Arial" w:cs="Arial"/>
          <w:sz w:val="22"/>
          <w:lang w:val="en-GB"/>
        </w:rPr>
        <w:t>impacting e</w:t>
      </w:r>
      <w:r w:rsidRPr="002512FC">
        <w:rPr>
          <w:rFonts w:ascii="Arial" w:hAnsi="Arial" w:cs="Arial"/>
          <w:sz w:val="22"/>
          <w:lang w:val="en-GB"/>
        </w:rPr>
        <w:t>mployees' satisfaction, loyalty, and trust</w:t>
      </w:r>
      <w:sdt>
        <w:sdtPr>
          <w:rPr>
            <w:rFonts w:ascii="Arial" w:hAnsi="Arial" w:cs="Arial"/>
            <w:sz w:val="22"/>
            <w:lang w:val="en-GB"/>
          </w:rPr>
          <w:id w:val="-960114759"/>
          <w:citation/>
        </w:sdtPr>
        <w:sdtEndPr/>
        <w:sdtContent>
          <w:r w:rsidR="00536483" w:rsidRPr="002512FC">
            <w:rPr>
              <w:rFonts w:ascii="Arial" w:hAnsi="Arial" w:cs="Arial"/>
              <w:sz w:val="22"/>
              <w:lang w:val="en-GB"/>
            </w:rPr>
            <w:fldChar w:fldCharType="begin"/>
          </w:r>
          <w:r w:rsidR="00536483" w:rsidRPr="002512FC">
            <w:rPr>
              <w:rFonts w:ascii="Arial" w:hAnsi="Arial" w:cs="Arial"/>
              <w:sz w:val="22"/>
            </w:rPr>
            <w:instrText xml:space="preserve"> CITATION Dao121 \l 1033 </w:instrText>
          </w:r>
          <w:r w:rsidR="00536483" w:rsidRPr="002512FC">
            <w:rPr>
              <w:rFonts w:ascii="Arial" w:hAnsi="Arial" w:cs="Arial"/>
              <w:sz w:val="22"/>
              <w:lang w:val="en-GB"/>
            </w:rPr>
            <w:fldChar w:fldCharType="separate"/>
          </w:r>
          <w:r w:rsidR="00536483" w:rsidRPr="002512FC">
            <w:rPr>
              <w:rFonts w:ascii="Arial" w:hAnsi="Arial" w:cs="Arial"/>
              <w:noProof/>
              <w:sz w:val="22"/>
            </w:rPr>
            <w:t xml:space="preserve"> (Daoanis &amp; Estino, 2012)</w:t>
          </w:r>
          <w:r w:rsidR="00536483" w:rsidRPr="002512FC">
            <w:rPr>
              <w:rFonts w:ascii="Arial" w:hAnsi="Arial" w:cs="Arial"/>
              <w:sz w:val="22"/>
              <w:lang w:val="en-GB"/>
            </w:rPr>
            <w:fldChar w:fldCharType="end"/>
          </w:r>
        </w:sdtContent>
      </w:sdt>
      <w:r w:rsidRPr="002512FC">
        <w:rPr>
          <w:rFonts w:ascii="Arial" w:hAnsi="Arial" w:cs="Arial"/>
          <w:sz w:val="22"/>
          <w:lang w:val="en-GB"/>
        </w:rPr>
        <w:t xml:space="preserve">. </w:t>
      </w:r>
    </w:p>
    <w:p w14:paraId="739E5FF2" w14:textId="760D745C" w:rsidR="00FD7BB4" w:rsidRPr="002512FC" w:rsidRDefault="00FD7BB4" w:rsidP="00FD7BB4">
      <w:pPr>
        <w:rPr>
          <w:rFonts w:ascii="Arial" w:hAnsi="Arial" w:cs="Arial"/>
          <w:sz w:val="22"/>
          <w:lang w:val="en-GB"/>
        </w:rPr>
      </w:pPr>
      <w:r w:rsidRPr="002512FC">
        <w:rPr>
          <w:rFonts w:ascii="Arial" w:hAnsi="Arial" w:cs="Arial"/>
          <w:sz w:val="22"/>
          <w:lang w:val="en-GB"/>
        </w:rPr>
        <w:t xml:space="preserve">Sainsbury uses the observation method to analyze and monitor employees' performance, and in this regard, the utilization of resources is observed by the HR manager. It is an effective way to analyze employee performance and skills to use the minimum resources and generate productive results effectively. In this regard, employees are supported effectively and increase the productivity of the organization. Another method used by the Sainsbury to monitor the performance of employee performance is the 360-degree feedback program. In this, the employee's information is collected from the supervisor, customers, and head of the department. It is an effective method that evaluates the </w:t>
      </w:r>
      <w:r w:rsidR="00350AE5" w:rsidRPr="002512FC">
        <w:rPr>
          <w:rFonts w:ascii="Arial" w:hAnsi="Arial" w:cs="Arial"/>
          <w:sz w:val="22"/>
          <w:lang w:val="en-GB"/>
        </w:rPr>
        <w:t xml:space="preserve">organization's </w:t>
      </w:r>
      <w:r w:rsidRPr="002512FC">
        <w:rPr>
          <w:rFonts w:ascii="Arial" w:hAnsi="Arial" w:cs="Arial"/>
          <w:sz w:val="22"/>
          <w:lang w:val="en-GB"/>
        </w:rPr>
        <w:t xml:space="preserve">actual work performance </w:t>
      </w:r>
      <w:sdt>
        <w:sdtPr>
          <w:rPr>
            <w:rFonts w:ascii="Arial" w:hAnsi="Arial" w:cs="Arial"/>
            <w:sz w:val="22"/>
            <w:lang w:val="en-GB"/>
          </w:rPr>
          <w:id w:val="1361402252"/>
          <w:citation/>
        </w:sdtPr>
        <w:sdtEndPr/>
        <w:sdtContent>
          <w:r w:rsidR="00776F9F" w:rsidRPr="002512FC">
            <w:rPr>
              <w:rFonts w:ascii="Arial" w:hAnsi="Arial" w:cs="Arial"/>
              <w:sz w:val="22"/>
              <w:lang w:val="en-GB"/>
            </w:rPr>
            <w:fldChar w:fldCharType="begin"/>
          </w:r>
          <w:r w:rsidR="00776F9F" w:rsidRPr="002512FC">
            <w:rPr>
              <w:rFonts w:ascii="Arial" w:hAnsi="Arial" w:cs="Arial"/>
              <w:sz w:val="22"/>
            </w:rPr>
            <w:instrText xml:space="preserve"> CITATION Kar12 \l 1033 </w:instrText>
          </w:r>
          <w:r w:rsidR="00776F9F" w:rsidRPr="002512FC">
            <w:rPr>
              <w:rFonts w:ascii="Arial" w:hAnsi="Arial" w:cs="Arial"/>
              <w:sz w:val="22"/>
              <w:lang w:val="en-GB"/>
            </w:rPr>
            <w:fldChar w:fldCharType="separate"/>
          </w:r>
          <w:r w:rsidR="00776F9F" w:rsidRPr="002512FC">
            <w:rPr>
              <w:rFonts w:ascii="Arial" w:hAnsi="Arial" w:cs="Arial"/>
              <w:noProof/>
              <w:sz w:val="22"/>
            </w:rPr>
            <w:t xml:space="preserve"> (Karim, et al., 2012)</w:t>
          </w:r>
          <w:r w:rsidR="00776F9F" w:rsidRPr="002512FC">
            <w:rPr>
              <w:rFonts w:ascii="Arial" w:hAnsi="Arial" w:cs="Arial"/>
              <w:sz w:val="22"/>
              <w:lang w:val="en-GB"/>
            </w:rPr>
            <w:fldChar w:fldCharType="end"/>
          </w:r>
        </w:sdtContent>
      </w:sdt>
      <w:r w:rsidRPr="002512FC">
        <w:rPr>
          <w:rFonts w:ascii="Arial" w:hAnsi="Arial" w:cs="Arial"/>
          <w:sz w:val="22"/>
          <w:lang w:val="en-GB"/>
        </w:rPr>
        <w:t xml:space="preserve">. </w:t>
      </w:r>
    </w:p>
    <w:p w14:paraId="1DD3BBBB" w14:textId="2E64B98B" w:rsidR="00FD7BB4" w:rsidRPr="002512FC" w:rsidRDefault="00FD7BB4" w:rsidP="00FD7BB4">
      <w:pPr>
        <w:rPr>
          <w:rFonts w:ascii="Arial" w:hAnsi="Arial" w:cs="Arial"/>
          <w:sz w:val="22"/>
          <w:lang w:val="en-GB"/>
        </w:rPr>
      </w:pPr>
      <w:r w:rsidRPr="002512FC">
        <w:rPr>
          <w:rFonts w:ascii="Arial" w:hAnsi="Arial" w:cs="Arial"/>
          <w:sz w:val="22"/>
          <w:lang w:val="en-GB"/>
        </w:rPr>
        <w:t xml:space="preserve">It is critically analyzed that Sainsbury has improved employee performance by adopting a 360-degree feedback system to monitor employee performance and have an effective reward system for the employees. However, the organization lacks performance indicators necessary to identify the performance management system's programs' efficiency. Thus, the Sainsbury should adopt the Key Performance Indicators to monitor the employees' management and implementation of a 360-degree feedback program. Adopting the KPI at Sainsbury would help identify that the employee performs well while dealing with the customer's analysis of the performance management system's effectiveness like 360-degree and reward systems that enhance the selling rate with the efficient performance of employees. </w:t>
      </w:r>
    </w:p>
    <w:p w14:paraId="5ED5AF4D" w14:textId="01FF1841" w:rsidR="00FD7BB4" w:rsidRPr="002512FC" w:rsidRDefault="00FD7BB4" w:rsidP="00FD7BB4">
      <w:pPr>
        <w:rPr>
          <w:rFonts w:ascii="Arial" w:hAnsi="Arial" w:cs="Arial"/>
          <w:sz w:val="22"/>
          <w:lang w:val="en-GB"/>
        </w:rPr>
      </w:pPr>
      <w:r w:rsidRPr="002512FC">
        <w:rPr>
          <w:rFonts w:ascii="Arial" w:hAnsi="Arial" w:cs="Arial"/>
          <w:sz w:val="22"/>
          <w:lang w:val="en-GB"/>
        </w:rPr>
        <w:t xml:space="preserve">It is critically discussed that the Sainsbury retailing store should not consider limited approaches while competing at an international level in a highly intense business environment. In this regard, the organization must adopt the KPI, efficient rating scales, self-assessment, and graphics development while monitoring employees' performance management system </w:t>
      </w:r>
      <w:r w:rsidRPr="002512FC">
        <w:rPr>
          <w:rFonts w:ascii="Arial" w:hAnsi="Arial" w:cs="Arial"/>
          <w:sz w:val="22"/>
          <w:lang w:val="en-GB"/>
        </w:rPr>
        <w:lastRenderedPageBreak/>
        <w:t xml:space="preserve">and performance. After this, Sainsbury will flourish with good performance and a better management system for the employee performance and reward system. The Sainsbury must also work on employees' communication skills that develop the organization's image in front of the customers. </w:t>
      </w:r>
    </w:p>
    <w:p w14:paraId="46B309EB" w14:textId="77777777" w:rsidR="00C03D71" w:rsidRPr="002512FC" w:rsidRDefault="00C03D71" w:rsidP="00C03D71">
      <w:pPr>
        <w:pStyle w:val="Heading2"/>
        <w:rPr>
          <w:rFonts w:ascii="Arial" w:hAnsi="Arial" w:cs="Arial"/>
          <w:sz w:val="22"/>
          <w:szCs w:val="22"/>
        </w:rPr>
      </w:pPr>
      <w:bookmarkStart w:id="21" w:name="_Toc57137403"/>
      <w:r w:rsidRPr="002512FC">
        <w:rPr>
          <w:rFonts w:ascii="Arial" w:hAnsi="Arial" w:cs="Arial"/>
          <w:sz w:val="22"/>
          <w:szCs w:val="22"/>
        </w:rPr>
        <w:t>Conclusion</w:t>
      </w:r>
      <w:bookmarkEnd w:id="21"/>
    </w:p>
    <w:p w14:paraId="7EF2715D" w14:textId="4C6165CE" w:rsidR="00FD7BB4" w:rsidRPr="002512FC" w:rsidRDefault="00FD7BB4" w:rsidP="00FD7BB4">
      <w:pPr>
        <w:rPr>
          <w:rFonts w:ascii="Arial" w:hAnsi="Arial" w:cs="Arial"/>
          <w:sz w:val="22"/>
        </w:rPr>
      </w:pPr>
      <w:r w:rsidRPr="002512FC">
        <w:rPr>
          <w:rFonts w:ascii="Arial" w:hAnsi="Arial" w:cs="Arial"/>
          <w:sz w:val="22"/>
        </w:rPr>
        <w:t xml:space="preserve">The above analysis concludes that performance management and appraisal system are important in an organization because employees are evaluated based on performance. The performance management system is more effective than the performance appraisal because performance management focuses on employees' productivity as assisting the employees, whereas performance appraisal focuses on evaluating employees' performance. It is concluded that the above analysis is that the employee performance at Sainsbury is not good to maintain the satisfying services towards the customers. Sainsbury must adopt the KPI with the 360-degree feedback system that enhances employees' performance and effectiveness. </w:t>
      </w:r>
    </w:p>
    <w:p w14:paraId="2B0EDBDE" w14:textId="0382588E" w:rsidR="00776F9F" w:rsidRPr="002512FC" w:rsidRDefault="003B6104" w:rsidP="0050161F">
      <w:pPr>
        <w:pStyle w:val="Heading1"/>
        <w:rPr>
          <w:rFonts w:ascii="Arial" w:hAnsi="Arial" w:cs="Arial"/>
          <w:sz w:val="22"/>
          <w:szCs w:val="22"/>
        </w:rPr>
      </w:pPr>
      <w:bookmarkStart w:id="22" w:name="_Toc57137404"/>
      <w:r w:rsidRPr="002512FC">
        <w:rPr>
          <w:rFonts w:ascii="Arial" w:hAnsi="Arial" w:cs="Arial"/>
          <w:sz w:val="22"/>
          <w:szCs w:val="22"/>
        </w:rPr>
        <w:t>Personal Development Plan</w:t>
      </w:r>
      <w:bookmarkEnd w:id="22"/>
    </w:p>
    <w:p w14:paraId="3A8BFC81" w14:textId="6A95D82D" w:rsidR="00C00E4B" w:rsidRPr="002512FC" w:rsidRDefault="00C00E4B" w:rsidP="00C00E4B">
      <w:pPr>
        <w:rPr>
          <w:rFonts w:ascii="Arial" w:hAnsi="Arial" w:cs="Arial"/>
          <w:sz w:val="22"/>
          <w:lang w:val="en-GB"/>
        </w:rPr>
      </w:pPr>
      <w:r w:rsidRPr="002512FC">
        <w:rPr>
          <w:rFonts w:ascii="Arial" w:hAnsi="Arial" w:cs="Arial"/>
          <w:sz w:val="22"/>
          <w:lang w:val="en-GB"/>
        </w:rPr>
        <w:t xml:space="preserve">Being an </w:t>
      </w:r>
      <w:r w:rsidR="00350AE5" w:rsidRPr="002512FC">
        <w:rPr>
          <w:rFonts w:ascii="Arial" w:hAnsi="Arial" w:cs="Arial"/>
          <w:sz w:val="22"/>
          <w:lang w:val="en-GB"/>
        </w:rPr>
        <w:t>HR department assista</w:t>
      </w:r>
      <w:r w:rsidRPr="002512FC">
        <w:rPr>
          <w:rFonts w:ascii="Arial" w:hAnsi="Arial" w:cs="Arial"/>
          <w:sz w:val="22"/>
          <w:lang w:val="en-GB"/>
        </w:rPr>
        <w:t xml:space="preserve">nt at Sainsbury, it is </w:t>
      </w:r>
      <w:r w:rsidR="00FD25B4" w:rsidRPr="002512FC">
        <w:rPr>
          <w:rFonts w:ascii="Arial" w:hAnsi="Arial" w:cs="Arial"/>
          <w:sz w:val="22"/>
          <w:lang w:val="en-GB"/>
        </w:rPr>
        <w:t>observed that the organization is performing well</w:t>
      </w:r>
      <w:r w:rsidR="0058264D" w:rsidRPr="002512FC">
        <w:rPr>
          <w:rFonts w:ascii="Arial" w:hAnsi="Arial" w:cs="Arial"/>
          <w:sz w:val="22"/>
          <w:lang w:val="en-GB"/>
        </w:rPr>
        <w:t xml:space="preserve"> because it </w:t>
      </w:r>
      <w:r w:rsidR="005C30B1" w:rsidRPr="002512FC">
        <w:rPr>
          <w:rFonts w:ascii="Arial" w:hAnsi="Arial" w:cs="Arial"/>
          <w:sz w:val="22"/>
          <w:lang w:val="en-GB"/>
        </w:rPr>
        <w:t>considers</w:t>
      </w:r>
      <w:r w:rsidR="0058264D" w:rsidRPr="002512FC">
        <w:rPr>
          <w:rFonts w:ascii="Arial" w:hAnsi="Arial" w:cs="Arial"/>
          <w:sz w:val="22"/>
          <w:lang w:val="en-GB"/>
        </w:rPr>
        <w:t xml:space="preserve"> both employees and customers as a pr</w:t>
      </w:r>
      <w:r w:rsidR="005C30B1" w:rsidRPr="002512FC">
        <w:rPr>
          <w:rFonts w:ascii="Arial" w:hAnsi="Arial" w:cs="Arial"/>
          <w:sz w:val="22"/>
          <w:lang w:val="en-GB"/>
        </w:rPr>
        <w:t>i</w:t>
      </w:r>
      <w:r w:rsidR="0058264D" w:rsidRPr="002512FC">
        <w:rPr>
          <w:rFonts w:ascii="Arial" w:hAnsi="Arial" w:cs="Arial"/>
          <w:sz w:val="22"/>
          <w:lang w:val="en-GB"/>
        </w:rPr>
        <w:t>ority.</w:t>
      </w:r>
      <w:r w:rsidR="005C30B1" w:rsidRPr="002512FC">
        <w:rPr>
          <w:rFonts w:ascii="Arial" w:hAnsi="Arial" w:cs="Arial"/>
          <w:sz w:val="22"/>
          <w:lang w:val="en-GB"/>
        </w:rPr>
        <w:t xml:space="preserve"> It was a great experience for me to understand the different aspect</w:t>
      </w:r>
      <w:r w:rsidR="00350AE5" w:rsidRPr="002512FC">
        <w:rPr>
          <w:rFonts w:ascii="Arial" w:hAnsi="Arial" w:cs="Arial"/>
          <w:sz w:val="22"/>
          <w:lang w:val="en-GB"/>
        </w:rPr>
        <w:t>s</w:t>
      </w:r>
      <w:r w:rsidR="005C30B1" w:rsidRPr="002512FC">
        <w:rPr>
          <w:rFonts w:ascii="Arial" w:hAnsi="Arial" w:cs="Arial"/>
          <w:sz w:val="22"/>
          <w:lang w:val="en-GB"/>
        </w:rPr>
        <w:t xml:space="preserve"> while working at Sainsbury. </w:t>
      </w:r>
      <w:r w:rsidR="0058264D" w:rsidRPr="002512FC">
        <w:rPr>
          <w:rFonts w:ascii="Arial" w:hAnsi="Arial" w:cs="Arial"/>
          <w:sz w:val="22"/>
          <w:lang w:val="en-GB"/>
        </w:rPr>
        <w:t xml:space="preserve"> </w:t>
      </w:r>
      <w:r w:rsidR="008F47A0" w:rsidRPr="002512FC">
        <w:rPr>
          <w:rFonts w:ascii="Arial" w:hAnsi="Arial" w:cs="Arial"/>
          <w:sz w:val="22"/>
          <w:lang w:val="en-GB"/>
        </w:rPr>
        <w:t xml:space="preserve">I analyze </w:t>
      </w:r>
      <w:r w:rsidR="00350AE5" w:rsidRPr="002512FC">
        <w:rPr>
          <w:rFonts w:ascii="Arial" w:hAnsi="Arial" w:cs="Arial"/>
          <w:sz w:val="22"/>
          <w:lang w:val="en-GB"/>
        </w:rPr>
        <w:t>line managers' roles and responsibilities and</w:t>
      </w:r>
      <w:r w:rsidR="008F47A0" w:rsidRPr="002512FC">
        <w:rPr>
          <w:rFonts w:ascii="Arial" w:hAnsi="Arial" w:cs="Arial"/>
          <w:sz w:val="22"/>
          <w:lang w:val="en-GB"/>
        </w:rPr>
        <w:t xml:space="preserve"> work under them t</w:t>
      </w:r>
      <w:r w:rsidR="00350AE5" w:rsidRPr="002512FC">
        <w:rPr>
          <w:rFonts w:ascii="Arial" w:hAnsi="Arial" w:cs="Arial"/>
          <w:sz w:val="22"/>
          <w:lang w:val="en-GB"/>
        </w:rPr>
        <w:t>o enhance</w:t>
      </w:r>
      <w:r w:rsidR="008F47A0" w:rsidRPr="002512FC">
        <w:rPr>
          <w:rFonts w:ascii="Arial" w:hAnsi="Arial" w:cs="Arial"/>
          <w:sz w:val="22"/>
          <w:lang w:val="en-GB"/>
        </w:rPr>
        <w:t xml:space="preserve"> my capabilities</w:t>
      </w:r>
      <w:r w:rsidR="00350AE5" w:rsidRPr="002512FC">
        <w:rPr>
          <w:rFonts w:ascii="Arial" w:hAnsi="Arial" w:cs="Arial"/>
          <w:sz w:val="22"/>
          <w:lang w:val="en-GB"/>
        </w:rPr>
        <w:t xml:space="preserve">. </w:t>
      </w:r>
      <w:r w:rsidR="008F47A0" w:rsidRPr="002512FC">
        <w:rPr>
          <w:rFonts w:ascii="Arial" w:hAnsi="Arial" w:cs="Arial"/>
          <w:sz w:val="22"/>
          <w:lang w:val="en-GB"/>
        </w:rPr>
        <w:t>I also want to work under the managers to learn</w:t>
      </w:r>
      <w:r w:rsidR="00670C7E" w:rsidRPr="002512FC">
        <w:rPr>
          <w:rFonts w:ascii="Arial" w:hAnsi="Arial" w:cs="Arial"/>
          <w:sz w:val="22"/>
          <w:lang w:val="en-GB"/>
        </w:rPr>
        <w:t xml:space="preserve"> technical aspects </w:t>
      </w:r>
      <w:r w:rsidR="00350AE5" w:rsidRPr="002512FC">
        <w:rPr>
          <w:rFonts w:ascii="Arial" w:hAnsi="Arial" w:cs="Arial"/>
          <w:sz w:val="22"/>
          <w:lang w:val="en-GB"/>
        </w:rPr>
        <w:t>of</w:t>
      </w:r>
      <w:r w:rsidR="00670C7E" w:rsidRPr="002512FC">
        <w:rPr>
          <w:rFonts w:ascii="Arial" w:hAnsi="Arial" w:cs="Arial"/>
          <w:sz w:val="22"/>
          <w:lang w:val="en-GB"/>
        </w:rPr>
        <w:t xml:space="preserve"> the business</w:t>
      </w:r>
      <w:r w:rsidR="00350AE5" w:rsidRPr="002512FC">
        <w:rPr>
          <w:rFonts w:ascii="Arial" w:hAnsi="Arial" w:cs="Arial"/>
          <w:sz w:val="22"/>
          <w:lang w:val="en-GB"/>
        </w:rPr>
        <w:t>—</w:t>
      </w:r>
      <w:r w:rsidR="00BA209A" w:rsidRPr="002512FC">
        <w:rPr>
          <w:rFonts w:ascii="Arial" w:hAnsi="Arial" w:cs="Arial"/>
          <w:sz w:val="22"/>
          <w:lang w:val="en-GB"/>
        </w:rPr>
        <w:t>supervision</w:t>
      </w:r>
      <w:r w:rsidR="00350AE5" w:rsidRPr="002512FC">
        <w:rPr>
          <w:rFonts w:ascii="Arial" w:hAnsi="Arial" w:cs="Arial"/>
          <w:sz w:val="22"/>
          <w:lang w:val="en-GB"/>
        </w:rPr>
        <w:t>,</w:t>
      </w:r>
      <w:r w:rsidR="00BA209A" w:rsidRPr="002512FC">
        <w:rPr>
          <w:rFonts w:ascii="Arial" w:hAnsi="Arial" w:cs="Arial"/>
          <w:sz w:val="22"/>
          <w:lang w:val="en-GB"/>
        </w:rPr>
        <w:t xml:space="preserve"> and implementation of changes introduced by the HR department by the line manager</w:t>
      </w:r>
      <w:r w:rsidR="00C01DCF" w:rsidRPr="002512FC">
        <w:rPr>
          <w:rFonts w:ascii="Arial" w:hAnsi="Arial" w:cs="Arial"/>
          <w:sz w:val="22"/>
          <w:lang w:val="en-GB"/>
        </w:rPr>
        <w:t>s. Working as a</w:t>
      </w:r>
      <w:r w:rsidR="00255A50" w:rsidRPr="002512FC">
        <w:rPr>
          <w:rFonts w:ascii="Arial" w:hAnsi="Arial" w:cs="Arial"/>
          <w:sz w:val="22"/>
          <w:lang w:val="en-GB"/>
        </w:rPr>
        <w:t>n</w:t>
      </w:r>
      <w:r w:rsidR="00C01DCF" w:rsidRPr="002512FC">
        <w:rPr>
          <w:rFonts w:ascii="Arial" w:hAnsi="Arial" w:cs="Arial"/>
          <w:sz w:val="22"/>
          <w:lang w:val="en-GB"/>
        </w:rPr>
        <w:t xml:space="preserve"> assistant in the HR department was a great platform for me </w:t>
      </w:r>
      <w:r w:rsidR="003432EB" w:rsidRPr="002512FC">
        <w:rPr>
          <w:rFonts w:ascii="Arial" w:hAnsi="Arial" w:cs="Arial"/>
          <w:sz w:val="22"/>
          <w:lang w:val="en-GB"/>
        </w:rPr>
        <w:t>t</w:t>
      </w:r>
      <w:r w:rsidR="00C01DCF" w:rsidRPr="002512FC">
        <w:rPr>
          <w:rFonts w:ascii="Arial" w:hAnsi="Arial" w:cs="Arial"/>
          <w:sz w:val="22"/>
          <w:lang w:val="en-GB"/>
        </w:rPr>
        <w:t xml:space="preserve">o learn practical aspects </w:t>
      </w:r>
      <w:r w:rsidR="00C44E4B" w:rsidRPr="002512FC">
        <w:rPr>
          <w:rFonts w:ascii="Arial" w:hAnsi="Arial" w:cs="Arial"/>
          <w:sz w:val="22"/>
          <w:lang w:val="en-GB"/>
        </w:rPr>
        <w:t xml:space="preserve">as the implementation of theories that I read in books and did not experience before. </w:t>
      </w:r>
    </w:p>
    <w:p w14:paraId="1BD69BDC" w14:textId="2EB8F093" w:rsidR="00255A50" w:rsidRPr="002512FC" w:rsidRDefault="00255A50" w:rsidP="00C00E4B">
      <w:pPr>
        <w:rPr>
          <w:rFonts w:ascii="Arial" w:hAnsi="Arial" w:cs="Arial"/>
          <w:sz w:val="22"/>
          <w:lang w:val="en-GB"/>
        </w:rPr>
      </w:pPr>
      <w:r w:rsidRPr="002512FC">
        <w:rPr>
          <w:rFonts w:ascii="Arial" w:hAnsi="Arial" w:cs="Arial"/>
          <w:sz w:val="22"/>
          <w:lang w:val="en-GB"/>
        </w:rPr>
        <w:t xml:space="preserve">The </w:t>
      </w:r>
      <w:r w:rsidR="00350AE5" w:rsidRPr="002512FC">
        <w:rPr>
          <w:rFonts w:ascii="Arial" w:hAnsi="Arial" w:cs="Arial"/>
          <w:sz w:val="22"/>
          <w:lang w:val="en-GB"/>
        </w:rPr>
        <w:t>reward system's impact</w:t>
      </w:r>
      <w:r w:rsidRPr="002512FC">
        <w:rPr>
          <w:rFonts w:ascii="Arial" w:hAnsi="Arial" w:cs="Arial"/>
          <w:sz w:val="22"/>
          <w:lang w:val="en-GB"/>
        </w:rPr>
        <w:t xml:space="preserve"> was significant</w:t>
      </w:r>
      <w:r w:rsidR="00350AE5" w:rsidRPr="002512FC">
        <w:rPr>
          <w:rFonts w:ascii="Arial" w:hAnsi="Arial" w:cs="Arial"/>
          <w:sz w:val="22"/>
          <w:lang w:val="en-GB"/>
        </w:rPr>
        <w:t>,</w:t>
      </w:r>
      <w:r w:rsidRPr="002512FC">
        <w:rPr>
          <w:rFonts w:ascii="Arial" w:hAnsi="Arial" w:cs="Arial"/>
          <w:sz w:val="22"/>
          <w:lang w:val="en-GB"/>
        </w:rPr>
        <w:t xml:space="preserve"> </w:t>
      </w:r>
      <w:r w:rsidR="00350AE5" w:rsidRPr="002512FC">
        <w:rPr>
          <w:rFonts w:ascii="Arial" w:hAnsi="Arial" w:cs="Arial"/>
          <w:sz w:val="22"/>
          <w:lang w:val="en-GB"/>
        </w:rPr>
        <w:t>which boosted employees' performance and increased the Sainsbury overall performance quickly</w:t>
      </w:r>
      <w:r w:rsidR="00D00D55" w:rsidRPr="002512FC">
        <w:rPr>
          <w:rFonts w:ascii="Arial" w:hAnsi="Arial" w:cs="Arial"/>
          <w:sz w:val="22"/>
          <w:lang w:val="en-GB"/>
        </w:rPr>
        <w:t xml:space="preserve">. It was </w:t>
      </w:r>
      <w:r w:rsidR="00350AE5" w:rsidRPr="002512FC">
        <w:rPr>
          <w:rFonts w:ascii="Arial" w:hAnsi="Arial" w:cs="Arial"/>
          <w:sz w:val="22"/>
          <w:lang w:val="en-GB"/>
        </w:rPr>
        <w:t xml:space="preserve">an </w:t>
      </w:r>
      <w:r w:rsidR="00D00D55" w:rsidRPr="002512FC">
        <w:rPr>
          <w:rFonts w:ascii="Arial" w:hAnsi="Arial" w:cs="Arial"/>
          <w:sz w:val="22"/>
          <w:lang w:val="en-GB"/>
        </w:rPr>
        <w:t xml:space="preserve">amazing experience to </w:t>
      </w:r>
      <w:r w:rsidR="00C12A53" w:rsidRPr="002512FC">
        <w:rPr>
          <w:rFonts w:ascii="Arial" w:hAnsi="Arial" w:cs="Arial"/>
          <w:sz w:val="22"/>
          <w:lang w:val="en-GB"/>
        </w:rPr>
        <w:t xml:space="preserve">analyze the impact of </w:t>
      </w:r>
      <w:r w:rsidR="00350AE5" w:rsidRPr="002512FC">
        <w:rPr>
          <w:rFonts w:ascii="Arial" w:hAnsi="Arial" w:cs="Arial"/>
          <w:sz w:val="22"/>
          <w:lang w:val="en-GB"/>
        </w:rPr>
        <w:t xml:space="preserve">the </w:t>
      </w:r>
      <w:r w:rsidR="00C12A53" w:rsidRPr="002512FC">
        <w:rPr>
          <w:rFonts w:ascii="Arial" w:hAnsi="Arial" w:cs="Arial"/>
          <w:sz w:val="22"/>
          <w:lang w:val="en-GB"/>
        </w:rPr>
        <w:t xml:space="preserve">reward system on </w:t>
      </w:r>
      <w:r w:rsidR="00350AE5" w:rsidRPr="002512FC">
        <w:rPr>
          <w:rFonts w:ascii="Arial" w:hAnsi="Arial" w:cs="Arial"/>
          <w:sz w:val="22"/>
          <w:lang w:val="en-GB"/>
        </w:rPr>
        <w:t>Sainsbury's productivit</w:t>
      </w:r>
      <w:r w:rsidR="00C12A53" w:rsidRPr="002512FC">
        <w:rPr>
          <w:rFonts w:ascii="Arial" w:hAnsi="Arial" w:cs="Arial"/>
          <w:sz w:val="22"/>
          <w:lang w:val="en-GB"/>
        </w:rPr>
        <w:t xml:space="preserve">y. </w:t>
      </w:r>
      <w:r w:rsidR="00B80977" w:rsidRPr="002512FC">
        <w:rPr>
          <w:rFonts w:ascii="Arial" w:hAnsi="Arial" w:cs="Arial"/>
          <w:sz w:val="22"/>
          <w:lang w:val="en-GB"/>
        </w:rPr>
        <w:t>I also observed that at Sainsbury</w:t>
      </w:r>
      <w:r w:rsidR="00350AE5" w:rsidRPr="002512FC">
        <w:rPr>
          <w:rFonts w:ascii="Arial" w:hAnsi="Arial" w:cs="Arial"/>
          <w:sz w:val="22"/>
          <w:lang w:val="en-GB"/>
        </w:rPr>
        <w:t>,</w:t>
      </w:r>
      <w:r w:rsidR="00B80977" w:rsidRPr="002512FC">
        <w:rPr>
          <w:rFonts w:ascii="Arial" w:hAnsi="Arial" w:cs="Arial"/>
          <w:sz w:val="22"/>
          <w:lang w:val="en-GB"/>
        </w:rPr>
        <w:t xml:space="preserve"> </w:t>
      </w:r>
      <w:r w:rsidR="00350AE5" w:rsidRPr="002512FC">
        <w:rPr>
          <w:rFonts w:ascii="Arial" w:hAnsi="Arial" w:cs="Arial"/>
          <w:sz w:val="22"/>
          <w:lang w:val="en-GB"/>
        </w:rPr>
        <w:t>implementing a strategic approach is limited that has affected</w:t>
      </w:r>
      <w:r w:rsidR="00B80977" w:rsidRPr="002512FC">
        <w:rPr>
          <w:rFonts w:ascii="Arial" w:hAnsi="Arial" w:cs="Arial"/>
          <w:sz w:val="22"/>
          <w:lang w:val="en-GB"/>
        </w:rPr>
        <w:t xml:space="preserve"> the busine</w:t>
      </w:r>
      <w:r w:rsidR="00350AE5" w:rsidRPr="002512FC">
        <w:rPr>
          <w:rFonts w:ascii="Arial" w:hAnsi="Arial" w:cs="Arial"/>
          <w:sz w:val="22"/>
          <w:lang w:val="en-GB"/>
        </w:rPr>
        <w:t>s</w:t>
      </w:r>
      <w:r w:rsidR="00B80977" w:rsidRPr="002512FC">
        <w:rPr>
          <w:rFonts w:ascii="Arial" w:hAnsi="Arial" w:cs="Arial"/>
          <w:sz w:val="22"/>
          <w:lang w:val="en-GB"/>
        </w:rPr>
        <w:t xml:space="preserve">s financial state. </w:t>
      </w:r>
      <w:r w:rsidR="008E6EF2" w:rsidRPr="002512FC">
        <w:rPr>
          <w:rFonts w:ascii="Arial" w:hAnsi="Arial" w:cs="Arial"/>
          <w:sz w:val="22"/>
          <w:lang w:val="en-GB"/>
        </w:rPr>
        <w:t>Although</w:t>
      </w:r>
      <w:r w:rsidR="00350AE5" w:rsidRPr="002512FC">
        <w:rPr>
          <w:rFonts w:ascii="Arial" w:hAnsi="Arial" w:cs="Arial"/>
          <w:sz w:val="22"/>
          <w:lang w:val="en-GB"/>
        </w:rPr>
        <w:t xml:space="preserve"> the implementation of Maslow's theory does employee motivation, there is no strategic approach for the reward system that enhances</w:t>
      </w:r>
      <w:r w:rsidR="008E6EF2" w:rsidRPr="002512FC">
        <w:rPr>
          <w:rFonts w:ascii="Arial" w:hAnsi="Arial" w:cs="Arial"/>
          <w:sz w:val="22"/>
          <w:lang w:val="en-GB"/>
        </w:rPr>
        <w:t xml:space="preserve"> </w:t>
      </w:r>
      <w:r w:rsidR="00350AE5" w:rsidRPr="002512FC">
        <w:rPr>
          <w:rFonts w:ascii="Arial" w:hAnsi="Arial" w:cs="Arial"/>
          <w:sz w:val="22"/>
          <w:lang w:val="en-GB"/>
        </w:rPr>
        <w:t>reward efficiency</w:t>
      </w:r>
      <w:r w:rsidR="008E6EF2" w:rsidRPr="002512FC">
        <w:rPr>
          <w:rFonts w:ascii="Arial" w:hAnsi="Arial" w:cs="Arial"/>
          <w:sz w:val="22"/>
          <w:lang w:val="en-GB"/>
        </w:rPr>
        <w:t xml:space="preserve">. Similarly, </w:t>
      </w:r>
      <w:r w:rsidR="00350AE5" w:rsidRPr="002512FC">
        <w:rPr>
          <w:rFonts w:ascii="Arial" w:hAnsi="Arial" w:cs="Arial"/>
          <w:sz w:val="22"/>
          <w:lang w:val="en-GB"/>
        </w:rPr>
        <w:t>at the management site, there is no implementation of any theory that enhances Sainsbury's management's productivity. Thus, I analyze the HR department's importance in the organization and how necessary it is to implement the organization's strategic approach to maintain efficiency and productivity.</w:t>
      </w:r>
    </w:p>
    <w:p w14:paraId="587095FA" w14:textId="051DABD3" w:rsidR="00C44E4B" w:rsidRPr="002512FC" w:rsidRDefault="00350AE5" w:rsidP="00C00E4B">
      <w:pPr>
        <w:rPr>
          <w:rFonts w:ascii="Arial" w:hAnsi="Arial" w:cs="Arial"/>
          <w:sz w:val="22"/>
          <w:lang w:val="en-GB"/>
        </w:rPr>
      </w:pPr>
      <w:r w:rsidRPr="002512FC">
        <w:rPr>
          <w:rFonts w:ascii="Arial" w:hAnsi="Arial" w:cs="Arial"/>
          <w:sz w:val="22"/>
          <w:lang w:val="en-GB"/>
        </w:rPr>
        <w:lastRenderedPageBreak/>
        <w:t xml:space="preserve">I analyzed some weak aspects of Sainsbury in the management perspective, reward system, and employee performance monitoring. So, working at Sainsbury was enhanced my critical analysis. Using this skill, I observed that the strategic approach's limited adaptation could affect Sainsbury's productivity, which is not good in this highly intense competition in the business environment. Hence, this platform has increased my practical skills and criticality in business and tells me that a balanced strategic approach is necessary for a successful business. </w:t>
      </w:r>
    </w:p>
    <w:p w14:paraId="7B352E0A" w14:textId="77777777" w:rsidR="00776F9F" w:rsidRPr="002512FC" w:rsidRDefault="00776F9F" w:rsidP="00776F9F">
      <w:pPr>
        <w:rPr>
          <w:rFonts w:ascii="Arial" w:hAnsi="Arial" w:cs="Arial"/>
          <w:sz w:val="22"/>
          <w:lang w:val="en-GB"/>
        </w:rPr>
      </w:pPr>
    </w:p>
    <w:p w14:paraId="41204931" w14:textId="77777777" w:rsidR="003B6104" w:rsidRPr="002512FC" w:rsidRDefault="003B6104" w:rsidP="0050161F">
      <w:pPr>
        <w:pStyle w:val="Heading1"/>
        <w:rPr>
          <w:rFonts w:ascii="Arial" w:hAnsi="Arial" w:cs="Arial"/>
          <w:sz w:val="22"/>
          <w:szCs w:val="22"/>
        </w:rPr>
      </w:pPr>
    </w:p>
    <w:p w14:paraId="670686A8" w14:textId="6842A3EF" w:rsidR="003B6104" w:rsidRDefault="003B6104" w:rsidP="003B6104">
      <w:pPr>
        <w:rPr>
          <w:rFonts w:ascii="Arial" w:hAnsi="Arial" w:cs="Arial"/>
          <w:sz w:val="22"/>
          <w:lang w:val="en-GB"/>
        </w:rPr>
      </w:pPr>
    </w:p>
    <w:p w14:paraId="5F97EE66" w14:textId="62A1B271" w:rsidR="00763978" w:rsidRDefault="00763978" w:rsidP="003B6104">
      <w:pPr>
        <w:rPr>
          <w:rFonts w:ascii="Arial" w:hAnsi="Arial" w:cs="Arial"/>
          <w:sz w:val="22"/>
          <w:lang w:val="en-GB"/>
        </w:rPr>
      </w:pPr>
    </w:p>
    <w:p w14:paraId="70478EC3" w14:textId="043CB665" w:rsidR="00763978" w:rsidRDefault="00763978" w:rsidP="003B6104">
      <w:pPr>
        <w:rPr>
          <w:rFonts w:ascii="Arial" w:hAnsi="Arial" w:cs="Arial"/>
          <w:sz w:val="22"/>
          <w:lang w:val="en-GB"/>
        </w:rPr>
      </w:pPr>
    </w:p>
    <w:p w14:paraId="282DF55E" w14:textId="062AE53A" w:rsidR="00763978" w:rsidRDefault="00763978" w:rsidP="003B6104">
      <w:pPr>
        <w:rPr>
          <w:rFonts w:ascii="Arial" w:hAnsi="Arial" w:cs="Arial"/>
          <w:sz w:val="22"/>
          <w:lang w:val="en-GB"/>
        </w:rPr>
      </w:pPr>
    </w:p>
    <w:p w14:paraId="36A89FE3" w14:textId="7E0A9BAE" w:rsidR="00763978" w:rsidRDefault="00763978" w:rsidP="003B6104">
      <w:pPr>
        <w:rPr>
          <w:rFonts w:ascii="Arial" w:hAnsi="Arial" w:cs="Arial"/>
          <w:sz w:val="22"/>
          <w:lang w:val="en-GB"/>
        </w:rPr>
      </w:pPr>
    </w:p>
    <w:p w14:paraId="780368B4" w14:textId="35D4C364" w:rsidR="00763978" w:rsidRDefault="00763978" w:rsidP="003B6104">
      <w:pPr>
        <w:rPr>
          <w:rFonts w:ascii="Arial" w:hAnsi="Arial" w:cs="Arial"/>
          <w:sz w:val="22"/>
          <w:lang w:val="en-GB"/>
        </w:rPr>
      </w:pPr>
    </w:p>
    <w:p w14:paraId="3E58B2DD" w14:textId="6BD29276" w:rsidR="00763978" w:rsidRDefault="00763978" w:rsidP="003B6104">
      <w:pPr>
        <w:rPr>
          <w:rFonts w:ascii="Arial" w:hAnsi="Arial" w:cs="Arial"/>
          <w:sz w:val="22"/>
          <w:lang w:val="en-GB"/>
        </w:rPr>
      </w:pPr>
    </w:p>
    <w:p w14:paraId="0849B254" w14:textId="0E4B04EE" w:rsidR="00763978" w:rsidRDefault="00763978" w:rsidP="003B6104">
      <w:pPr>
        <w:rPr>
          <w:rFonts w:ascii="Arial" w:hAnsi="Arial" w:cs="Arial"/>
          <w:sz w:val="22"/>
          <w:lang w:val="en-GB"/>
        </w:rPr>
      </w:pPr>
    </w:p>
    <w:p w14:paraId="6F08CBB7" w14:textId="77777777" w:rsidR="00763978" w:rsidRPr="002512FC" w:rsidRDefault="00763978" w:rsidP="003B6104">
      <w:pPr>
        <w:rPr>
          <w:rFonts w:ascii="Arial" w:hAnsi="Arial" w:cs="Arial"/>
          <w:sz w:val="22"/>
          <w:lang w:val="en-GB"/>
        </w:rPr>
      </w:pPr>
    </w:p>
    <w:p w14:paraId="35F4059B" w14:textId="0068C49C" w:rsidR="0050161F" w:rsidRPr="002512FC" w:rsidRDefault="0050161F" w:rsidP="0050161F">
      <w:pPr>
        <w:pStyle w:val="Heading1"/>
        <w:rPr>
          <w:rFonts w:ascii="Arial" w:hAnsi="Arial" w:cs="Arial"/>
          <w:sz w:val="22"/>
          <w:szCs w:val="22"/>
        </w:rPr>
      </w:pPr>
      <w:bookmarkStart w:id="23" w:name="_Toc57137405"/>
      <w:r w:rsidRPr="002512FC">
        <w:rPr>
          <w:rFonts w:ascii="Arial" w:hAnsi="Arial" w:cs="Arial"/>
          <w:sz w:val="22"/>
          <w:szCs w:val="22"/>
        </w:rPr>
        <w:t>References</w:t>
      </w:r>
      <w:bookmarkEnd w:id="23"/>
    </w:p>
    <w:p w14:paraId="40A80D09" w14:textId="77777777" w:rsidR="00763978" w:rsidRDefault="00763978" w:rsidP="00763978">
      <w:pPr>
        <w:pStyle w:val="Bibliography"/>
        <w:rPr>
          <w:noProof/>
          <w:szCs w:val="24"/>
        </w:rPr>
      </w:pPr>
      <w:r>
        <w:rPr>
          <w:rFonts w:ascii="Arial" w:hAnsi="Arial" w:cs="Arial"/>
          <w:sz w:val="22"/>
        </w:rPr>
        <w:fldChar w:fldCharType="begin"/>
      </w:r>
      <w:r>
        <w:rPr>
          <w:rFonts w:ascii="Arial" w:hAnsi="Arial" w:cs="Arial"/>
          <w:sz w:val="22"/>
        </w:rPr>
        <w:instrText xml:space="preserve"> BIBLIOGRAPHY  \l 1033 </w:instrText>
      </w:r>
      <w:r>
        <w:rPr>
          <w:rFonts w:ascii="Arial" w:hAnsi="Arial" w:cs="Arial"/>
          <w:sz w:val="22"/>
        </w:rPr>
        <w:fldChar w:fldCharType="separate"/>
      </w:r>
      <w:r>
        <w:rPr>
          <w:noProof/>
        </w:rPr>
        <w:t xml:space="preserve">Aluko, Olu &amp; Knight, H., 2017. From corner store to superstore: a historical analysis of Sainsbury’s co-evolution. </w:t>
      </w:r>
      <w:r>
        <w:rPr>
          <w:i/>
          <w:iCs/>
          <w:noProof/>
        </w:rPr>
        <w:t xml:space="preserve">Journal of Management History, </w:t>
      </w:r>
      <w:r>
        <w:rPr>
          <w:noProof/>
        </w:rPr>
        <w:t>23(4), pp. 423-435.</w:t>
      </w:r>
    </w:p>
    <w:p w14:paraId="0A08EBAA" w14:textId="0D5FB95A" w:rsidR="00763978" w:rsidRDefault="00763978" w:rsidP="00763978">
      <w:pPr>
        <w:pStyle w:val="Bibliography"/>
        <w:rPr>
          <w:noProof/>
        </w:rPr>
      </w:pPr>
      <w:r>
        <w:rPr>
          <w:noProof/>
        </w:rPr>
        <w:t xml:space="preserve">Bartz, et al., 2017. Maximizing the human capital of millennials through supervisors using performance management. </w:t>
      </w:r>
      <w:r>
        <w:rPr>
          <w:i/>
          <w:iCs/>
          <w:noProof/>
        </w:rPr>
        <w:t xml:space="preserve">International Journal of Management, Business, and Administration, </w:t>
      </w:r>
      <w:r>
        <w:rPr>
          <w:noProof/>
        </w:rPr>
        <w:t>20(1), pp. 1-9.</w:t>
      </w:r>
    </w:p>
    <w:p w14:paraId="1345809F" w14:textId="77777777" w:rsidR="00763978" w:rsidRDefault="00763978" w:rsidP="00763978">
      <w:pPr>
        <w:pStyle w:val="Bibliography"/>
        <w:rPr>
          <w:noProof/>
        </w:rPr>
      </w:pPr>
      <w:r>
        <w:rPr>
          <w:noProof/>
        </w:rPr>
        <w:t xml:space="preserve">Brewster, Chris &amp; Söderström, M., 2017. </w:t>
      </w:r>
      <w:r>
        <w:rPr>
          <w:i/>
          <w:iCs/>
          <w:noProof/>
        </w:rPr>
        <w:t xml:space="preserve">Human resources and line management. </w:t>
      </w:r>
      <w:r>
        <w:rPr>
          <w:noProof/>
        </w:rPr>
        <w:t>s.l.:Routledge.</w:t>
      </w:r>
    </w:p>
    <w:p w14:paraId="6C641F83" w14:textId="77777777" w:rsidR="00763978" w:rsidRDefault="00763978" w:rsidP="00763978">
      <w:pPr>
        <w:pStyle w:val="Bibliography"/>
        <w:rPr>
          <w:noProof/>
        </w:rPr>
      </w:pPr>
      <w:r>
        <w:rPr>
          <w:noProof/>
        </w:rPr>
        <w:t xml:space="preserve">Daoanis &amp; Estino, L., 2012. Performance Appraisal System: It’s Implication to Employee Performance. </w:t>
      </w:r>
      <w:r>
        <w:rPr>
          <w:i/>
          <w:iCs/>
          <w:noProof/>
        </w:rPr>
        <w:t xml:space="preserve">International Journal of Economics and Management Sciences, </w:t>
      </w:r>
      <w:r>
        <w:rPr>
          <w:noProof/>
        </w:rPr>
        <w:t>2(3), pp. 55-62.</w:t>
      </w:r>
    </w:p>
    <w:p w14:paraId="5819D6EE" w14:textId="77777777" w:rsidR="00763978" w:rsidRDefault="00763978" w:rsidP="00763978">
      <w:pPr>
        <w:pStyle w:val="Bibliography"/>
        <w:rPr>
          <w:noProof/>
        </w:rPr>
      </w:pPr>
      <w:r>
        <w:rPr>
          <w:noProof/>
        </w:rPr>
        <w:lastRenderedPageBreak/>
        <w:t xml:space="preserve">DeNisi &amp; Murphy, A. K., 2017. Performance appraisal and performance management: 100 years of progress?. </w:t>
      </w:r>
      <w:r>
        <w:rPr>
          <w:i/>
          <w:iCs/>
          <w:noProof/>
        </w:rPr>
        <w:t xml:space="preserve">Journal of Applied Psychology, </w:t>
      </w:r>
      <w:r>
        <w:rPr>
          <w:noProof/>
        </w:rPr>
        <w:t>102(3), p. 421.</w:t>
      </w:r>
    </w:p>
    <w:p w14:paraId="7257497E" w14:textId="77777777" w:rsidR="00763978" w:rsidRDefault="00763978" w:rsidP="00763978">
      <w:pPr>
        <w:pStyle w:val="Bibliography"/>
        <w:rPr>
          <w:noProof/>
        </w:rPr>
      </w:pPr>
      <w:r>
        <w:rPr>
          <w:noProof/>
        </w:rPr>
        <w:t xml:space="preserve">Husain &amp; Kamil, 2017. Impact of performance appraisal reactions on affective organizational commitment and work performance. </w:t>
      </w:r>
      <w:r>
        <w:rPr>
          <w:i/>
          <w:iCs/>
          <w:noProof/>
        </w:rPr>
        <w:t xml:space="preserve">Journal of Economic Info, </w:t>
      </w:r>
      <w:r>
        <w:rPr>
          <w:noProof/>
        </w:rPr>
        <w:t>4(3), pp. 1-6.</w:t>
      </w:r>
    </w:p>
    <w:p w14:paraId="19AB493B" w14:textId="77777777" w:rsidR="00763978" w:rsidRDefault="00763978" w:rsidP="00763978">
      <w:pPr>
        <w:pStyle w:val="Bibliography"/>
        <w:rPr>
          <w:noProof/>
        </w:rPr>
      </w:pPr>
      <w:r>
        <w:rPr>
          <w:noProof/>
        </w:rPr>
        <w:t xml:space="preserve">Irfan, Nadeem, S. A. A. B. &amp; Khan, U., 2016. Critical Assessment of the Role of HR Strategies and Their Impact of on the Employees Performance of Sainbury’s Sourthern UK. </w:t>
      </w:r>
      <w:r>
        <w:rPr>
          <w:i/>
          <w:iCs/>
          <w:noProof/>
        </w:rPr>
        <w:t xml:space="preserve">Journal of Resources Development and Management, </w:t>
      </w:r>
      <w:r>
        <w:rPr>
          <w:noProof/>
        </w:rPr>
        <w:t>Volume 17, pp. 5-18.</w:t>
      </w:r>
    </w:p>
    <w:p w14:paraId="5B2529FC" w14:textId="77777777" w:rsidR="00763978" w:rsidRDefault="00763978" w:rsidP="00763978">
      <w:pPr>
        <w:pStyle w:val="Bibliography"/>
        <w:rPr>
          <w:noProof/>
        </w:rPr>
      </w:pPr>
      <w:r>
        <w:rPr>
          <w:noProof/>
        </w:rPr>
        <w:t xml:space="preserve">Islami, Xhavit, Mulolli, E. &amp; Mustafa, N., 2018. Using Management by Objectives as a performance appraisal tool for employee satisfaction. </w:t>
      </w:r>
      <w:r>
        <w:rPr>
          <w:i/>
          <w:iCs/>
          <w:noProof/>
        </w:rPr>
        <w:t xml:space="preserve">Future Business Journal, </w:t>
      </w:r>
      <w:r>
        <w:rPr>
          <w:noProof/>
        </w:rPr>
        <w:t>4(1), pp. 94-108.</w:t>
      </w:r>
    </w:p>
    <w:p w14:paraId="3BC88250" w14:textId="77777777" w:rsidR="00763978" w:rsidRDefault="00763978" w:rsidP="00763978">
      <w:pPr>
        <w:pStyle w:val="Bibliography"/>
        <w:rPr>
          <w:noProof/>
        </w:rPr>
      </w:pPr>
      <w:r>
        <w:rPr>
          <w:noProof/>
        </w:rPr>
        <w:t xml:space="preserve">Karim, Rejaul, M., Huda, K. N. &amp; Khan, R. S., 2012. Significance of training and post training evaluation for employee effectiveness: An empirical study on Sainsbury's Supermarket Ltd, UK. </w:t>
      </w:r>
      <w:r>
        <w:rPr>
          <w:i/>
          <w:iCs/>
          <w:noProof/>
        </w:rPr>
        <w:t xml:space="preserve">International Journal of Business and Management , </w:t>
      </w:r>
      <w:r>
        <w:rPr>
          <w:noProof/>
        </w:rPr>
        <w:t>7(18), p. 141.</w:t>
      </w:r>
    </w:p>
    <w:p w14:paraId="163C01C5" w14:textId="77777777" w:rsidR="00763978" w:rsidRDefault="00763978" w:rsidP="00763978">
      <w:pPr>
        <w:pStyle w:val="Bibliography"/>
        <w:rPr>
          <w:noProof/>
        </w:rPr>
      </w:pPr>
      <w:r>
        <w:rPr>
          <w:noProof/>
        </w:rPr>
        <w:t xml:space="preserve">Khan, Imran &amp; Baloch, Q. B., 2017. Performance Based Pay: A Moderator of Relationship between Employee Workplace Behavior and Organization Productivity. </w:t>
      </w:r>
      <w:r>
        <w:rPr>
          <w:i/>
          <w:iCs/>
          <w:noProof/>
        </w:rPr>
        <w:t xml:space="preserve">Journal of Managerial Sciences , </w:t>
      </w:r>
      <w:r>
        <w:rPr>
          <w:noProof/>
        </w:rPr>
        <w:t>11(1), pp. 1-12.</w:t>
      </w:r>
    </w:p>
    <w:p w14:paraId="171C99B7" w14:textId="77777777" w:rsidR="00763978" w:rsidRDefault="00763978" w:rsidP="00763978">
      <w:pPr>
        <w:pStyle w:val="Bibliography"/>
        <w:rPr>
          <w:noProof/>
        </w:rPr>
      </w:pPr>
      <w:r>
        <w:rPr>
          <w:noProof/>
        </w:rPr>
        <w:t xml:space="preserve">Meghana &amp; Gonchkar, P., 2018. Role of green hrm in business. </w:t>
      </w:r>
      <w:r>
        <w:rPr>
          <w:i/>
          <w:iCs/>
          <w:noProof/>
        </w:rPr>
        <w:t xml:space="preserve">Asian Journal of Multidimensional Research, </w:t>
      </w:r>
      <w:r>
        <w:rPr>
          <w:noProof/>
        </w:rPr>
        <w:t>7(11), pp. 74-81.</w:t>
      </w:r>
    </w:p>
    <w:p w14:paraId="3F41CF55" w14:textId="77777777" w:rsidR="00763978" w:rsidRDefault="00763978" w:rsidP="00763978">
      <w:pPr>
        <w:pStyle w:val="Bibliography"/>
        <w:rPr>
          <w:noProof/>
        </w:rPr>
      </w:pPr>
      <w:r>
        <w:rPr>
          <w:noProof/>
        </w:rPr>
        <w:t xml:space="preserve">Parker &amp; Stacey, 2019. Collateral damage associated with performance-based pay: the role of stress appraisals. </w:t>
      </w:r>
      <w:r>
        <w:rPr>
          <w:i/>
          <w:iCs/>
          <w:noProof/>
        </w:rPr>
        <w:t xml:space="preserve">European Journal of Work and Organizational Psychology, </w:t>
      </w:r>
      <w:r>
        <w:rPr>
          <w:noProof/>
        </w:rPr>
        <w:t>28(5), pp. 691-707.</w:t>
      </w:r>
    </w:p>
    <w:p w14:paraId="5ABBBF27" w14:textId="77777777" w:rsidR="00763978" w:rsidRDefault="00763978" w:rsidP="00763978">
      <w:pPr>
        <w:pStyle w:val="Bibliography"/>
        <w:rPr>
          <w:noProof/>
        </w:rPr>
      </w:pPr>
      <w:r>
        <w:rPr>
          <w:noProof/>
        </w:rPr>
        <w:t xml:space="preserve">Paul, Rik &amp; Ponnam, A., 2018. eaching customer experience quality and its significance in retail management: a role playing game using Chinese Puzzle ‘Tangram. </w:t>
      </w:r>
      <w:r>
        <w:rPr>
          <w:i/>
          <w:iCs/>
          <w:noProof/>
        </w:rPr>
        <w:t xml:space="preserve">Decision Sciences Journal of Innovative Education, </w:t>
      </w:r>
      <w:r>
        <w:rPr>
          <w:noProof/>
        </w:rPr>
        <w:t>16(2), pp. 126-139.</w:t>
      </w:r>
    </w:p>
    <w:p w14:paraId="6FA11BBF" w14:textId="77777777" w:rsidR="00763978" w:rsidRDefault="00763978" w:rsidP="00763978">
      <w:pPr>
        <w:pStyle w:val="Bibliography"/>
        <w:rPr>
          <w:noProof/>
        </w:rPr>
      </w:pPr>
      <w:r>
        <w:rPr>
          <w:noProof/>
        </w:rPr>
        <w:t xml:space="preserve">Pregnolato, Monica, Bussin, M. &amp; Schlechter, A., 2017. Total rewards that retain: A study of demographic preferences. </w:t>
      </w:r>
      <w:r>
        <w:rPr>
          <w:i/>
          <w:iCs/>
          <w:noProof/>
        </w:rPr>
        <w:t xml:space="preserve">SA Journal of Human Resource Management, </w:t>
      </w:r>
      <w:r>
        <w:rPr>
          <w:noProof/>
        </w:rPr>
        <w:t>15(1), pp. 1-10.</w:t>
      </w:r>
    </w:p>
    <w:p w14:paraId="12B273C3" w14:textId="77777777" w:rsidR="00763978" w:rsidRDefault="00763978" w:rsidP="00763978">
      <w:pPr>
        <w:pStyle w:val="Bibliography"/>
        <w:rPr>
          <w:noProof/>
        </w:rPr>
      </w:pPr>
      <w:r>
        <w:rPr>
          <w:noProof/>
        </w:rPr>
        <w:t xml:space="preserve">Renaud-Komiya, N., 2019. </w:t>
      </w:r>
      <w:r>
        <w:rPr>
          <w:i/>
          <w:iCs/>
          <w:noProof/>
        </w:rPr>
        <w:t xml:space="preserve">moneysavingexpert. </w:t>
      </w:r>
      <w:r>
        <w:rPr>
          <w:noProof/>
        </w:rPr>
        <w:t xml:space="preserve">[Online] </w:t>
      </w:r>
      <w:r>
        <w:rPr>
          <w:noProof/>
        </w:rPr>
        <w:br/>
        <w:t xml:space="preserve">Available at: </w:t>
      </w:r>
      <w:r>
        <w:rPr>
          <w:noProof/>
          <w:u w:val="single"/>
        </w:rPr>
        <w:t>https://www.moneysavingexpert.com/news/2019/09/news-sainsburys-nectar/</w:t>
      </w:r>
      <w:r>
        <w:rPr>
          <w:noProof/>
        </w:rPr>
        <w:br/>
        <w:t>[Accessed 2020].</w:t>
      </w:r>
    </w:p>
    <w:p w14:paraId="630FBF9A" w14:textId="77777777" w:rsidR="00763978" w:rsidRDefault="00763978" w:rsidP="00763978">
      <w:pPr>
        <w:pStyle w:val="Bibliography"/>
        <w:rPr>
          <w:noProof/>
        </w:rPr>
      </w:pPr>
      <w:r>
        <w:rPr>
          <w:noProof/>
        </w:rPr>
        <w:lastRenderedPageBreak/>
        <w:t xml:space="preserve">Riasat, Farzana, Aslam, S. &amp; Nisar, Q. A., 2016. Do intrinsic and extrinsic rewards influence the job satisfaction and job performance? Mediating role of reward system. </w:t>
      </w:r>
      <w:r>
        <w:rPr>
          <w:i/>
          <w:iCs/>
          <w:noProof/>
        </w:rPr>
        <w:t xml:space="preserve">Journal of Management Info, </w:t>
      </w:r>
      <w:r>
        <w:rPr>
          <w:noProof/>
        </w:rPr>
        <w:t>11(1), pp. 16-34.</w:t>
      </w:r>
    </w:p>
    <w:p w14:paraId="6E3666E3" w14:textId="77777777" w:rsidR="00763978" w:rsidRDefault="00763978" w:rsidP="00763978">
      <w:pPr>
        <w:pStyle w:val="Bibliography"/>
        <w:rPr>
          <w:noProof/>
        </w:rPr>
      </w:pPr>
      <w:r>
        <w:rPr>
          <w:noProof/>
        </w:rPr>
        <w:t xml:space="preserve">Ullah, Mohsin &amp; Ahmad, H. M., 2017. The impact of internal marketing on the organizational performance through organizational culture mediation. </w:t>
      </w:r>
      <w:r>
        <w:rPr>
          <w:i/>
          <w:iCs/>
          <w:noProof/>
        </w:rPr>
        <w:t xml:space="preserve">Abasyn Journal of Social Sciences, </w:t>
      </w:r>
      <w:r>
        <w:rPr>
          <w:noProof/>
        </w:rPr>
        <w:t>10(1), pp. 129-148.</w:t>
      </w:r>
    </w:p>
    <w:p w14:paraId="0F9749B0" w14:textId="3815FA8B" w:rsidR="00C03D71" w:rsidRPr="002512FC" w:rsidRDefault="00763978" w:rsidP="00763978">
      <w:pPr>
        <w:rPr>
          <w:rFonts w:ascii="Arial" w:hAnsi="Arial" w:cs="Arial"/>
          <w:sz w:val="22"/>
        </w:rPr>
      </w:pPr>
      <w:r>
        <w:rPr>
          <w:rFonts w:ascii="Arial" w:hAnsi="Arial" w:cs="Arial"/>
          <w:sz w:val="22"/>
        </w:rPr>
        <w:fldChar w:fldCharType="end"/>
      </w:r>
    </w:p>
    <w:sectPr w:rsidR="00C03D71" w:rsidRPr="002512FC" w:rsidSect="00FD7BB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8" w:author="Sujeewa Herath" w:date="2020-11-23T10:42:00Z" w:initials="SH">
    <w:p w14:paraId="48575D40" w14:textId="7CD03024" w:rsidR="00F415A2" w:rsidRDefault="00F415A2">
      <w:pPr>
        <w:pStyle w:val="CommentText"/>
      </w:pPr>
      <w:r>
        <w:rPr>
          <w:rStyle w:val="CommentReference"/>
        </w:rPr>
        <w:annotationRef/>
      </w:r>
      <w:r w:rsidR="00925495">
        <w:rPr>
          <w:noProof/>
        </w:rPr>
        <w:t xml:space="preserve">very good. </w:t>
      </w:r>
    </w:p>
  </w:comment>
  <w:comment w:id="18" w:author="Sujeewa Herath" w:date="2020-11-23T10:50:00Z" w:initials="SH">
    <w:p w14:paraId="3906A22D" w14:textId="3C033121" w:rsidR="00925495" w:rsidRDefault="00925495">
      <w:pPr>
        <w:pStyle w:val="CommentText"/>
      </w:pPr>
      <w:r>
        <w:rPr>
          <w:rStyle w:val="CommentReference"/>
        </w:rPr>
        <w:annotationRef/>
      </w:r>
      <w:r>
        <w:rPr>
          <w:noProof/>
        </w:rPr>
        <w:t>very good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8575D40" w15:done="0"/>
  <w15:commentEx w15:paraId="3906A2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6610B0" w16cex:dateUtc="2020-11-23T10:42:00Z"/>
  <w16cex:commentExtensible w16cex:durableId="23661266" w16cex:dateUtc="2020-11-23T10: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8575D40" w16cid:durableId="236610B0"/>
  <w16cid:commentId w16cid:paraId="3906A22D" w16cid:durableId="2366126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DC2019"/>
    <w:multiLevelType w:val="multilevel"/>
    <w:tmpl w:val="4380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CC2822"/>
    <w:multiLevelType w:val="multilevel"/>
    <w:tmpl w:val="AA449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ujeewa Herath">
    <w15:presenceInfo w15:providerId="AD" w15:userId="S::s.herath@uwtsd.ac.uk::e5350ab0-0c1d-4953-8d97-39bf0c1d0f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yMjMysrAwNje1MDRW0lEKTi0uzszPAykwqgUAOWwKjiwAAAA="/>
  </w:docVars>
  <w:rsids>
    <w:rsidRoot w:val="00094CB5"/>
    <w:rsid w:val="00053DA9"/>
    <w:rsid w:val="00094CB5"/>
    <w:rsid w:val="000D289C"/>
    <w:rsid w:val="000E0250"/>
    <w:rsid w:val="000F7D78"/>
    <w:rsid w:val="00114BCF"/>
    <w:rsid w:val="0012376D"/>
    <w:rsid w:val="00124894"/>
    <w:rsid w:val="001257C4"/>
    <w:rsid w:val="00130AF4"/>
    <w:rsid w:val="00176278"/>
    <w:rsid w:val="00176375"/>
    <w:rsid w:val="001913AB"/>
    <w:rsid w:val="00196F12"/>
    <w:rsid w:val="001A0AB9"/>
    <w:rsid w:val="001C0D5C"/>
    <w:rsid w:val="001F340A"/>
    <w:rsid w:val="002415C3"/>
    <w:rsid w:val="002512FC"/>
    <w:rsid w:val="00255A50"/>
    <w:rsid w:val="00290404"/>
    <w:rsid w:val="002A3B50"/>
    <w:rsid w:val="002A6FEE"/>
    <w:rsid w:val="002B603A"/>
    <w:rsid w:val="002C2252"/>
    <w:rsid w:val="002C3CA7"/>
    <w:rsid w:val="002D3441"/>
    <w:rsid w:val="003120A1"/>
    <w:rsid w:val="003355C9"/>
    <w:rsid w:val="00343212"/>
    <w:rsid w:val="003432EB"/>
    <w:rsid w:val="00350AE5"/>
    <w:rsid w:val="003762B5"/>
    <w:rsid w:val="00397A64"/>
    <w:rsid w:val="003B6104"/>
    <w:rsid w:val="003D0A1D"/>
    <w:rsid w:val="0047019D"/>
    <w:rsid w:val="00485747"/>
    <w:rsid w:val="00485C48"/>
    <w:rsid w:val="004C6D8C"/>
    <w:rsid w:val="004E42BE"/>
    <w:rsid w:val="004F729B"/>
    <w:rsid w:val="0050161F"/>
    <w:rsid w:val="00536483"/>
    <w:rsid w:val="00573885"/>
    <w:rsid w:val="0058264D"/>
    <w:rsid w:val="005A603C"/>
    <w:rsid w:val="005C30B1"/>
    <w:rsid w:val="005C37C4"/>
    <w:rsid w:val="00670C7E"/>
    <w:rsid w:val="006B0D9B"/>
    <w:rsid w:val="00720BD6"/>
    <w:rsid w:val="00763978"/>
    <w:rsid w:val="00776F9F"/>
    <w:rsid w:val="00782034"/>
    <w:rsid w:val="007949C2"/>
    <w:rsid w:val="0081321A"/>
    <w:rsid w:val="008813FB"/>
    <w:rsid w:val="0089604F"/>
    <w:rsid w:val="008A2221"/>
    <w:rsid w:val="008A64C8"/>
    <w:rsid w:val="008B3D88"/>
    <w:rsid w:val="008E6EF2"/>
    <w:rsid w:val="008F47A0"/>
    <w:rsid w:val="00925495"/>
    <w:rsid w:val="00A55728"/>
    <w:rsid w:val="00A91117"/>
    <w:rsid w:val="00AC5E47"/>
    <w:rsid w:val="00B80977"/>
    <w:rsid w:val="00BA209A"/>
    <w:rsid w:val="00BA60D8"/>
    <w:rsid w:val="00C00E4B"/>
    <w:rsid w:val="00C01DCF"/>
    <w:rsid w:val="00C03D71"/>
    <w:rsid w:val="00C07B8C"/>
    <w:rsid w:val="00C12A53"/>
    <w:rsid w:val="00C17E46"/>
    <w:rsid w:val="00C44E4B"/>
    <w:rsid w:val="00C46CBA"/>
    <w:rsid w:val="00C50540"/>
    <w:rsid w:val="00C72A86"/>
    <w:rsid w:val="00C83763"/>
    <w:rsid w:val="00CF7056"/>
    <w:rsid w:val="00D00D55"/>
    <w:rsid w:val="00DA7FE8"/>
    <w:rsid w:val="00DC0B0E"/>
    <w:rsid w:val="00DE3DFD"/>
    <w:rsid w:val="00E12EEB"/>
    <w:rsid w:val="00E42953"/>
    <w:rsid w:val="00ED48DB"/>
    <w:rsid w:val="00F415A2"/>
    <w:rsid w:val="00F662C7"/>
    <w:rsid w:val="00F963F9"/>
    <w:rsid w:val="00FD25B4"/>
    <w:rsid w:val="00FD7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96992"/>
  <w15:chartTrackingRefBased/>
  <w15:docId w15:val="{5337B3B6-C79D-42A5-8CE3-F38B02440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D8C"/>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4C6D8C"/>
    <w:pPr>
      <w:keepNext/>
      <w:keepLines/>
      <w:spacing w:before="240" w:after="0"/>
      <w:outlineLvl w:val="0"/>
    </w:pPr>
    <w:rPr>
      <w:rFonts w:eastAsiaTheme="majorEastAsia" w:cstheme="majorBidi"/>
      <w:b/>
      <w:color w:val="2F5496" w:themeColor="accent1" w:themeShade="BF"/>
      <w:sz w:val="28"/>
      <w:szCs w:val="32"/>
      <w:lang w:val="en-GB"/>
    </w:rPr>
  </w:style>
  <w:style w:type="paragraph" w:styleId="Heading2">
    <w:name w:val="heading 2"/>
    <w:basedOn w:val="Normal"/>
    <w:next w:val="Normal"/>
    <w:link w:val="Heading2Char"/>
    <w:uiPriority w:val="9"/>
    <w:unhideWhenUsed/>
    <w:qFormat/>
    <w:rsid w:val="004E42BE"/>
    <w:pPr>
      <w:keepNext/>
      <w:outlineLvl w:val="1"/>
    </w:pPr>
    <w:rPr>
      <w:b/>
      <w:bCs/>
      <w:szCs w:val="28"/>
    </w:rPr>
  </w:style>
  <w:style w:type="paragraph" w:styleId="Heading3">
    <w:name w:val="heading 3"/>
    <w:basedOn w:val="Normal"/>
    <w:next w:val="Normal"/>
    <w:link w:val="Heading3Char"/>
    <w:uiPriority w:val="9"/>
    <w:unhideWhenUsed/>
    <w:qFormat/>
    <w:rsid w:val="000D289C"/>
    <w:pPr>
      <w:keepNext/>
      <w:keepLines/>
      <w:spacing w:before="40" w:after="0"/>
      <w:outlineLvl w:val="2"/>
    </w:pPr>
    <w:rPr>
      <w:rFonts w:eastAsiaTheme="majorEastAsia" w:cstheme="majorBidi"/>
      <w:b/>
      <w:i/>
      <w:color w:val="1F3864" w:themeColor="accent1" w:themeShade="80"/>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D8C"/>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4E42BE"/>
    <w:rPr>
      <w:rFonts w:ascii="Times New Roman" w:hAnsi="Times New Roman"/>
      <w:b/>
      <w:bCs/>
      <w:sz w:val="24"/>
      <w:szCs w:val="28"/>
      <w:lang w:val="en-US"/>
    </w:rPr>
  </w:style>
  <w:style w:type="character" w:customStyle="1" w:styleId="Heading3Char">
    <w:name w:val="Heading 3 Char"/>
    <w:basedOn w:val="DefaultParagraphFont"/>
    <w:link w:val="Heading3"/>
    <w:uiPriority w:val="9"/>
    <w:rsid w:val="000D289C"/>
    <w:rPr>
      <w:rFonts w:ascii="Times New Roman" w:eastAsiaTheme="majorEastAsia" w:hAnsi="Times New Roman" w:cstheme="majorBidi"/>
      <w:b/>
      <w:i/>
      <w:color w:val="1F3864" w:themeColor="accent1" w:themeShade="80"/>
      <w:sz w:val="24"/>
      <w:szCs w:val="24"/>
    </w:rPr>
  </w:style>
  <w:style w:type="paragraph" w:styleId="Title">
    <w:name w:val="Title"/>
    <w:basedOn w:val="Normal"/>
    <w:next w:val="Normal"/>
    <w:link w:val="TitleChar"/>
    <w:uiPriority w:val="10"/>
    <w:qFormat/>
    <w:rsid w:val="00094C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CB5"/>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C07B8C"/>
    <w:pPr>
      <w:jc w:val="center"/>
    </w:pPr>
    <w:rPr>
      <w:rFonts w:asciiTheme="majorHAnsi" w:hAnsiTheme="majorHAnsi" w:cstheme="majorHAnsi"/>
      <w:b/>
      <w:bCs/>
      <w:sz w:val="36"/>
      <w:szCs w:val="36"/>
    </w:rPr>
  </w:style>
  <w:style w:type="character" w:customStyle="1" w:styleId="SubtitleChar">
    <w:name w:val="Subtitle Char"/>
    <w:basedOn w:val="DefaultParagraphFont"/>
    <w:link w:val="Subtitle"/>
    <w:uiPriority w:val="11"/>
    <w:rsid w:val="00C07B8C"/>
    <w:rPr>
      <w:rFonts w:asciiTheme="majorHAnsi" w:hAnsiTheme="majorHAnsi" w:cstheme="majorHAnsi"/>
      <w:b/>
      <w:bCs/>
      <w:sz w:val="36"/>
      <w:szCs w:val="36"/>
      <w:lang w:val="en-US"/>
    </w:rPr>
  </w:style>
  <w:style w:type="character" w:styleId="Strong">
    <w:name w:val="Strong"/>
    <w:basedOn w:val="DefaultParagraphFont"/>
    <w:uiPriority w:val="22"/>
    <w:qFormat/>
    <w:rsid w:val="00DE3DFD"/>
    <w:rPr>
      <w:b/>
      <w:bCs/>
    </w:rPr>
  </w:style>
  <w:style w:type="character" w:styleId="Hyperlink">
    <w:name w:val="Hyperlink"/>
    <w:basedOn w:val="DefaultParagraphFont"/>
    <w:uiPriority w:val="99"/>
    <w:unhideWhenUsed/>
    <w:rsid w:val="00C46CBA"/>
    <w:rPr>
      <w:color w:val="0000FF"/>
      <w:u w:val="single"/>
    </w:rPr>
  </w:style>
  <w:style w:type="character" w:styleId="HTMLCite">
    <w:name w:val="HTML Cite"/>
    <w:basedOn w:val="DefaultParagraphFont"/>
    <w:uiPriority w:val="99"/>
    <w:semiHidden/>
    <w:unhideWhenUsed/>
    <w:rsid w:val="00C46CBA"/>
    <w:rPr>
      <w:i/>
      <w:iCs/>
    </w:rPr>
  </w:style>
  <w:style w:type="character" w:customStyle="1" w:styleId="eipwbe">
    <w:name w:val="eipwbe"/>
    <w:basedOn w:val="DefaultParagraphFont"/>
    <w:rsid w:val="00C46CBA"/>
  </w:style>
  <w:style w:type="paragraph" w:customStyle="1" w:styleId="action-menu-item">
    <w:name w:val="action-menu-item"/>
    <w:basedOn w:val="Normal"/>
    <w:rsid w:val="00C46CBA"/>
    <w:pPr>
      <w:spacing w:before="100" w:beforeAutospacing="1" w:after="100" w:afterAutospacing="1" w:line="240" w:lineRule="auto"/>
      <w:jc w:val="left"/>
    </w:pPr>
    <w:rPr>
      <w:rFonts w:eastAsia="Times New Roman" w:cs="Times New Roman"/>
      <w:szCs w:val="24"/>
      <w:lang w:val="en-GB" w:eastAsia="en-GB"/>
    </w:rPr>
  </w:style>
  <w:style w:type="paragraph" w:styleId="NormalWeb">
    <w:name w:val="Normal (Web)"/>
    <w:basedOn w:val="Normal"/>
    <w:uiPriority w:val="99"/>
    <w:semiHidden/>
    <w:unhideWhenUsed/>
    <w:rsid w:val="00C46CBA"/>
    <w:pPr>
      <w:spacing w:before="100" w:beforeAutospacing="1" w:after="100" w:afterAutospacing="1" w:line="240" w:lineRule="auto"/>
      <w:jc w:val="left"/>
    </w:pPr>
    <w:rPr>
      <w:rFonts w:eastAsia="Times New Roman" w:cs="Times New Roman"/>
      <w:szCs w:val="24"/>
      <w:lang w:val="en-GB" w:eastAsia="en-GB"/>
    </w:rPr>
  </w:style>
  <w:style w:type="character" w:styleId="Emphasis">
    <w:name w:val="Emphasis"/>
    <w:basedOn w:val="DefaultParagraphFont"/>
    <w:uiPriority w:val="20"/>
    <w:qFormat/>
    <w:rsid w:val="00FD7BB4"/>
    <w:rPr>
      <w:i/>
      <w:iCs/>
    </w:rPr>
  </w:style>
  <w:style w:type="table" w:styleId="TableGrid">
    <w:name w:val="Table Grid"/>
    <w:basedOn w:val="TableNormal"/>
    <w:uiPriority w:val="39"/>
    <w:rsid w:val="00FD7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76F9F"/>
  </w:style>
  <w:style w:type="character" w:styleId="CommentReference">
    <w:name w:val="annotation reference"/>
    <w:basedOn w:val="DefaultParagraphFont"/>
    <w:uiPriority w:val="99"/>
    <w:semiHidden/>
    <w:unhideWhenUsed/>
    <w:rsid w:val="00F415A2"/>
    <w:rPr>
      <w:sz w:val="16"/>
      <w:szCs w:val="16"/>
    </w:rPr>
  </w:style>
  <w:style w:type="paragraph" w:styleId="CommentText">
    <w:name w:val="annotation text"/>
    <w:basedOn w:val="Normal"/>
    <w:link w:val="CommentTextChar"/>
    <w:uiPriority w:val="99"/>
    <w:unhideWhenUsed/>
    <w:rsid w:val="00F415A2"/>
    <w:pPr>
      <w:spacing w:line="240" w:lineRule="auto"/>
    </w:pPr>
    <w:rPr>
      <w:sz w:val="20"/>
      <w:szCs w:val="20"/>
    </w:rPr>
  </w:style>
  <w:style w:type="character" w:customStyle="1" w:styleId="CommentTextChar">
    <w:name w:val="Comment Text Char"/>
    <w:basedOn w:val="DefaultParagraphFont"/>
    <w:link w:val="CommentText"/>
    <w:uiPriority w:val="99"/>
    <w:rsid w:val="00F415A2"/>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F415A2"/>
    <w:rPr>
      <w:b/>
      <w:bCs/>
    </w:rPr>
  </w:style>
  <w:style w:type="character" w:customStyle="1" w:styleId="CommentSubjectChar">
    <w:name w:val="Comment Subject Char"/>
    <w:basedOn w:val="CommentTextChar"/>
    <w:link w:val="CommentSubject"/>
    <w:uiPriority w:val="99"/>
    <w:semiHidden/>
    <w:rsid w:val="00F415A2"/>
    <w:rPr>
      <w:rFonts w:ascii="Times New Roman" w:hAnsi="Times New Roman"/>
      <w:b/>
      <w:bCs/>
      <w:sz w:val="20"/>
      <w:szCs w:val="20"/>
      <w:lang w:val="en-US"/>
    </w:rPr>
  </w:style>
  <w:style w:type="paragraph" w:styleId="BalloonText">
    <w:name w:val="Balloon Text"/>
    <w:basedOn w:val="Normal"/>
    <w:link w:val="BalloonTextChar"/>
    <w:uiPriority w:val="99"/>
    <w:semiHidden/>
    <w:unhideWhenUsed/>
    <w:rsid w:val="00F415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15A2"/>
    <w:rPr>
      <w:rFonts w:ascii="Segoe UI" w:hAnsi="Segoe UI" w:cs="Segoe UI"/>
      <w:sz w:val="18"/>
      <w:szCs w:val="18"/>
      <w:lang w:val="en-US"/>
    </w:rPr>
  </w:style>
  <w:style w:type="paragraph" w:styleId="Revision">
    <w:name w:val="Revision"/>
    <w:hidden/>
    <w:uiPriority w:val="99"/>
    <w:semiHidden/>
    <w:rsid w:val="00F415A2"/>
    <w:pPr>
      <w:spacing w:after="0" w:line="240" w:lineRule="auto"/>
    </w:pPr>
    <w:rPr>
      <w:rFonts w:ascii="Times New Roman" w:hAnsi="Times New Roman"/>
      <w:sz w:val="24"/>
      <w:lang w:val="en-US"/>
    </w:rPr>
  </w:style>
  <w:style w:type="paragraph" w:styleId="TOCHeading">
    <w:name w:val="TOC Heading"/>
    <w:basedOn w:val="Heading1"/>
    <w:next w:val="Normal"/>
    <w:uiPriority w:val="39"/>
    <w:unhideWhenUsed/>
    <w:qFormat/>
    <w:rsid w:val="004F729B"/>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4F729B"/>
    <w:pPr>
      <w:spacing w:after="100"/>
    </w:pPr>
  </w:style>
  <w:style w:type="paragraph" w:styleId="TOC2">
    <w:name w:val="toc 2"/>
    <w:basedOn w:val="Normal"/>
    <w:next w:val="Normal"/>
    <w:autoRedefine/>
    <w:uiPriority w:val="39"/>
    <w:unhideWhenUsed/>
    <w:rsid w:val="004F729B"/>
    <w:pPr>
      <w:spacing w:after="100"/>
      <w:ind w:left="240"/>
    </w:pPr>
  </w:style>
  <w:style w:type="paragraph" w:styleId="TOC3">
    <w:name w:val="toc 3"/>
    <w:basedOn w:val="Normal"/>
    <w:next w:val="Normal"/>
    <w:autoRedefine/>
    <w:uiPriority w:val="39"/>
    <w:unhideWhenUsed/>
    <w:rsid w:val="004F729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66067">
      <w:bodyDiv w:val="1"/>
      <w:marLeft w:val="0"/>
      <w:marRight w:val="0"/>
      <w:marTop w:val="0"/>
      <w:marBottom w:val="0"/>
      <w:divBdr>
        <w:top w:val="none" w:sz="0" w:space="0" w:color="auto"/>
        <w:left w:val="none" w:sz="0" w:space="0" w:color="auto"/>
        <w:bottom w:val="none" w:sz="0" w:space="0" w:color="auto"/>
        <w:right w:val="none" w:sz="0" w:space="0" w:color="auto"/>
      </w:divBdr>
    </w:div>
    <w:div w:id="221795212">
      <w:bodyDiv w:val="1"/>
      <w:marLeft w:val="0"/>
      <w:marRight w:val="0"/>
      <w:marTop w:val="0"/>
      <w:marBottom w:val="0"/>
      <w:divBdr>
        <w:top w:val="none" w:sz="0" w:space="0" w:color="auto"/>
        <w:left w:val="none" w:sz="0" w:space="0" w:color="auto"/>
        <w:bottom w:val="none" w:sz="0" w:space="0" w:color="auto"/>
        <w:right w:val="none" w:sz="0" w:space="0" w:color="auto"/>
      </w:divBdr>
    </w:div>
    <w:div w:id="229582906">
      <w:bodyDiv w:val="1"/>
      <w:marLeft w:val="0"/>
      <w:marRight w:val="0"/>
      <w:marTop w:val="0"/>
      <w:marBottom w:val="0"/>
      <w:divBdr>
        <w:top w:val="none" w:sz="0" w:space="0" w:color="auto"/>
        <w:left w:val="none" w:sz="0" w:space="0" w:color="auto"/>
        <w:bottom w:val="none" w:sz="0" w:space="0" w:color="auto"/>
        <w:right w:val="none" w:sz="0" w:space="0" w:color="auto"/>
      </w:divBdr>
      <w:divsChild>
        <w:div w:id="1302081944">
          <w:marLeft w:val="0"/>
          <w:marRight w:val="0"/>
          <w:marTop w:val="0"/>
          <w:marBottom w:val="0"/>
          <w:divBdr>
            <w:top w:val="none" w:sz="0" w:space="0" w:color="auto"/>
            <w:left w:val="none" w:sz="0" w:space="0" w:color="auto"/>
            <w:bottom w:val="none" w:sz="0" w:space="0" w:color="auto"/>
            <w:right w:val="none" w:sz="0" w:space="0" w:color="auto"/>
          </w:divBdr>
        </w:div>
        <w:div w:id="112871479">
          <w:marLeft w:val="0"/>
          <w:marRight w:val="0"/>
          <w:marTop w:val="0"/>
          <w:marBottom w:val="0"/>
          <w:divBdr>
            <w:top w:val="none" w:sz="0" w:space="0" w:color="auto"/>
            <w:left w:val="none" w:sz="0" w:space="0" w:color="auto"/>
            <w:bottom w:val="none" w:sz="0" w:space="0" w:color="auto"/>
            <w:right w:val="none" w:sz="0" w:space="0" w:color="auto"/>
          </w:divBdr>
          <w:divsChild>
            <w:div w:id="1053774574">
              <w:marLeft w:val="0"/>
              <w:marRight w:val="0"/>
              <w:marTop w:val="0"/>
              <w:marBottom w:val="0"/>
              <w:divBdr>
                <w:top w:val="none" w:sz="0" w:space="0" w:color="auto"/>
                <w:left w:val="none" w:sz="0" w:space="0" w:color="auto"/>
                <w:bottom w:val="none" w:sz="0" w:space="0" w:color="auto"/>
                <w:right w:val="none" w:sz="0" w:space="0" w:color="auto"/>
              </w:divBdr>
              <w:divsChild>
                <w:div w:id="1082484101">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15926946">
      <w:bodyDiv w:val="1"/>
      <w:marLeft w:val="0"/>
      <w:marRight w:val="0"/>
      <w:marTop w:val="0"/>
      <w:marBottom w:val="0"/>
      <w:divBdr>
        <w:top w:val="none" w:sz="0" w:space="0" w:color="auto"/>
        <w:left w:val="none" w:sz="0" w:space="0" w:color="auto"/>
        <w:bottom w:val="none" w:sz="0" w:space="0" w:color="auto"/>
        <w:right w:val="none" w:sz="0" w:space="0" w:color="auto"/>
      </w:divBdr>
    </w:div>
    <w:div w:id="599610276">
      <w:bodyDiv w:val="1"/>
      <w:marLeft w:val="0"/>
      <w:marRight w:val="0"/>
      <w:marTop w:val="0"/>
      <w:marBottom w:val="0"/>
      <w:divBdr>
        <w:top w:val="none" w:sz="0" w:space="0" w:color="auto"/>
        <w:left w:val="none" w:sz="0" w:space="0" w:color="auto"/>
        <w:bottom w:val="none" w:sz="0" w:space="0" w:color="auto"/>
        <w:right w:val="none" w:sz="0" w:space="0" w:color="auto"/>
      </w:divBdr>
    </w:div>
    <w:div w:id="706640002">
      <w:bodyDiv w:val="1"/>
      <w:marLeft w:val="0"/>
      <w:marRight w:val="0"/>
      <w:marTop w:val="0"/>
      <w:marBottom w:val="0"/>
      <w:divBdr>
        <w:top w:val="none" w:sz="0" w:space="0" w:color="auto"/>
        <w:left w:val="none" w:sz="0" w:space="0" w:color="auto"/>
        <w:bottom w:val="none" w:sz="0" w:space="0" w:color="auto"/>
        <w:right w:val="none" w:sz="0" w:space="0" w:color="auto"/>
      </w:divBdr>
    </w:div>
    <w:div w:id="740954747">
      <w:bodyDiv w:val="1"/>
      <w:marLeft w:val="0"/>
      <w:marRight w:val="0"/>
      <w:marTop w:val="0"/>
      <w:marBottom w:val="0"/>
      <w:divBdr>
        <w:top w:val="none" w:sz="0" w:space="0" w:color="auto"/>
        <w:left w:val="none" w:sz="0" w:space="0" w:color="auto"/>
        <w:bottom w:val="none" w:sz="0" w:space="0" w:color="auto"/>
        <w:right w:val="none" w:sz="0" w:space="0" w:color="auto"/>
      </w:divBdr>
    </w:div>
    <w:div w:id="765273904">
      <w:bodyDiv w:val="1"/>
      <w:marLeft w:val="0"/>
      <w:marRight w:val="0"/>
      <w:marTop w:val="0"/>
      <w:marBottom w:val="0"/>
      <w:divBdr>
        <w:top w:val="none" w:sz="0" w:space="0" w:color="auto"/>
        <w:left w:val="none" w:sz="0" w:space="0" w:color="auto"/>
        <w:bottom w:val="none" w:sz="0" w:space="0" w:color="auto"/>
        <w:right w:val="none" w:sz="0" w:space="0" w:color="auto"/>
      </w:divBdr>
    </w:div>
    <w:div w:id="808979077">
      <w:bodyDiv w:val="1"/>
      <w:marLeft w:val="0"/>
      <w:marRight w:val="0"/>
      <w:marTop w:val="0"/>
      <w:marBottom w:val="0"/>
      <w:divBdr>
        <w:top w:val="none" w:sz="0" w:space="0" w:color="auto"/>
        <w:left w:val="none" w:sz="0" w:space="0" w:color="auto"/>
        <w:bottom w:val="none" w:sz="0" w:space="0" w:color="auto"/>
        <w:right w:val="none" w:sz="0" w:space="0" w:color="auto"/>
      </w:divBdr>
    </w:div>
    <w:div w:id="855075998">
      <w:bodyDiv w:val="1"/>
      <w:marLeft w:val="0"/>
      <w:marRight w:val="0"/>
      <w:marTop w:val="0"/>
      <w:marBottom w:val="0"/>
      <w:divBdr>
        <w:top w:val="none" w:sz="0" w:space="0" w:color="auto"/>
        <w:left w:val="none" w:sz="0" w:space="0" w:color="auto"/>
        <w:bottom w:val="none" w:sz="0" w:space="0" w:color="auto"/>
        <w:right w:val="none" w:sz="0" w:space="0" w:color="auto"/>
      </w:divBdr>
    </w:div>
    <w:div w:id="871193174">
      <w:bodyDiv w:val="1"/>
      <w:marLeft w:val="0"/>
      <w:marRight w:val="0"/>
      <w:marTop w:val="0"/>
      <w:marBottom w:val="0"/>
      <w:divBdr>
        <w:top w:val="none" w:sz="0" w:space="0" w:color="auto"/>
        <w:left w:val="none" w:sz="0" w:space="0" w:color="auto"/>
        <w:bottom w:val="none" w:sz="0" w:space="0" w:color="auto"/>
        <w:right w:val="none" w:sz="0" w:space="0" w:color="auto"/>
      </w:divBdr>
    </w:div>
    <w:div w:id="884099794">
      <w:bodyDiv w:val="1"/>
      <w:marLeft w:val="0"/>
      <w:marRight w:val="0"/>
      <w:marTop w:val="0"/>
      <w:marBottom w:val="0"/>
      <w:divBdr>
        <w:top w:val="none" w:sz="0" w:space="0" w:color="auto"/>
        <w:left w:val="none" w:sz="0" w:space="0" w:color="auto"/>
        <w:bottom w:val="none" w:sz="0" w:space="0" w:color="auto"/>
        <w:right w:val="none" w:sz="0" w:space="0" w:color="auto"/>
      </w:divBdr>
    </w:div>
    <w:div w:id="950279498">
      <w:bodyDiv w:val="1"/>
      <w:marLeft w:val="0"/>
      <w:marRight w:val="0"/>
      <w:marTop w:val="0"/>
      <w:marBottom w:val="0"/>
      <w:divBdr>
        <w:top w:val="none" w:sz="0" w:space="0" w:color="auto"/>
        <w:left w:val="none" w:sz="0" w:space="0" w:color="auto"/>
        <w:bottom w:val="none" w:sz="0" w:space="0" w:color="auto"/>
        <w:right w:val="none" w:sz="0" w:space="0" w:color="auto"/>
      </w:divBdr>
    </w:div>
    <w:div w:id="952596653">
      <w:bodyDiv w:val="1"/>
      <w:marLeft w:val="0"/>
      <w:marRight w:val="0"/>
      <w:marTop w:val="0"/>
      <w:marBottom w:val="0"/>
      <w:divBdr>
        <w:top w:val="none" w:sz="0" w:space="0" w:color="auto"/>
        <w:left w:val="none" w:sz="0" w:space="0" w:color="auto"/>
        <w:bottom w:val="none" w:sz="0" w:space="0" w:color="auto"/>
        <w:right w:val="none" w:sz="0" w:space="0" w:color="auto"/>
      </w:divBdr>
    </w:div>
    <w:div w:id="990255071">
      <w:bodyDiv w:val="1"/>
      <w:marLeft w:val="0"/>
      <w:marRight w:val="0"/>
      <w:marTop w:val="0"/>
      <w:marBottom w:val="0"/>
      <w:divBdr>
        <w:top w:val="none" w:sz="0" w:space="0" w:color="auto"/>
        <w:left w:val="none" w:sz="0" w:space="0" w:color="auto"/>
        <w:bottom w:val="none" w:sz="0" w:space="0" w:color="auto"/>
        <w:right w:val="none" w:sz="0" w:space="0" w:color="auto"/>
      </w:divBdr>
    </w:div>
    <w:div w:id="1144733980">
      <w:bodyDiv w:val="1"/>
      <w:marLeft w:val="0"/>
      <w:marRight w:val="0"/>
      <w:marTop w:val="0"/>
      <w:marBottom w:val="0"/>
      <w:divBdr>
        <w:top w:val="none" w:sz="0" w:space="0" w:color="auto"/>
        <w:left w:val="none" w:sz="0" w:space="0" w:color="auto"/>
        <w:bottom w:val="none" w:sz="0" w:space="0" w:color="auto"/>
        <w:right w:val="none" w:sz="0" w:space="0" w:color="auto"/>
      </w:divBdr>
    </w:div>
    <w:div w:id="1194808641">
      <w:bodyDiv w:val="1"/>
      <w:marLeft w:val="0"/>
      <w:marRight w:val="0"/>
      <w:marTop w:val="0"/>
      <w:marBottom w:val="0"/>
      <w:divBdr>
        <w:top w:val="none" w:sz="0" w:space="0" w:color="auto"/>
        <w:left w:val="none" w:sz="0" w:space="0" w:color="auto"/>
        <w:bottom w:val="none" w:sz="0" w:space="0" w:color="auto"/>
        <w:right w:val="none" w:sz="0" w:space="0" w:color="auto"/>
      </w:divBdr>
    </w:div>
    <w:div w:id="1287352293">
      <w:bodyDiv w:val="1"/>
      <w:marLeft w:val="0"/>
      <w:marRight w:val="0"/>
      <w:marTop w:val="0"/>
      <w:marBottom w:val="0"/>
      <w:divBdr>
        <w:top w:val="none" w:sz="0" w:space="0" w:color="auto"/>
        <w:left w:val="none" w:sz="0" w:space="0" w:color="auto"/>
        <w:bottom w:val="none" w:sz="0" w:space="0" w:color="auto"/>
        <w:right w:val="none" w:sz="0" w:space="0" w:color="auto"/>
      </w:divBdr>
    </w:div>
    <w:div w:id="1340617456">
      <w:bodyDiv w:val="1"/>
      <w:marLeft w:val="0"/>
      <w:marRight w:val="0"/>
      <w:marTop w:val="0"/>
      <w:marBottom w:val="0"/>
      <w:divBdr>
        <w:top w:val="none" w:sz="0" w:space="0" w:color="auto"/>
        <w:left w:val="none" w:sz="0" w:space="0" w:color="auto"/>
        <w:bottom w:val="none" w:sz="0" w:space="0" w:color="auto"/>
        <w:right w:val="none" w:sz="0" w:space="0" w:color="auto"/>
      </w:divBdr>
    </w:div>
    <w:div w:id="1420103003">
      <w:bodyDiv w:val="1"/>
      <w:marLeft w:val="0"/>
      <w:marRight w:val="0"/>
      <w:marTop w:val="0"/>
      <w:marBottom w:val="0"/>
      <w:divBdr>
        <w:top w:val="none" w:sz="0" w:space="0" w:color="auto"/>
        <w:left w:val="none" w:sz="0" w:space="0" w:color="auto"/>
        <w:bottom w:val="none" w:sz="0" w:space="0" w:color="auto"/>
        <w:right w:val="none" w:sz="0" w:space="0" w:color="auto"/>
      </w:divBdr>
    </w:div>
    <w:div w:id="1828088241">
      <w:bodyDiv w:val="1"/>
      <w:marLeft w:val="0"/>
      <w:marRight w:val="0"/>
      <w:marTop w:val="0"/>
      <w:marBottom w:val="0"/>
      <w:divBdr>
        <w:top w:val="none" w:sz="0" w:space="0" w:color="auto"/>
        <w:left w:val="none" w:sz="0" w:space="0" w:color="auto"/>
        <w:bottom w:val="none" w:sz="0" w:space="0" w:color="auto"/>
        <w:right w:val="none" w:sz="0" w:space="0" w:color="auto"/>
      </w:divBdr>
    </w:div>
    <w:div w:id="1843086331">
      <w:bodyDiv w:val="1"/>
      <w:marLeft w:val="0"/>
      <w:marRight w:val="0"/>
      <w:marTop w:val="0"/>
      <w:marBottom w:val="0"/>
      <w:divBdr>
        <w:top w:val="none" w:sz="0" w:space="0" w:color="auto"/>
        <w:left w:val="none" w:sz="0" w:space="0" w:color="auto"/>
        <w:bottom w:val="none" w:sz="0" w:space="0" w:color="auto"/>
        <w:right w:val="none" w:sz="0" w:space="0" w:color="auto"/>
      </w:divBdr>
    </w:div>
    <w:div w:id="1936280297">
      <w:bodyDiv w:val="1"/>
      <w:marLeft w:val="0"/>
      <w:marRight w:val="0"/>
      <w:marTop w:val="0"/>
      <w:marBottom w:val="0"/>
      <w:divBdr>
        <w:top w:val="none" w:sz="0" w:space="0" w:color="auto"/>
        <w:left w:val="none" w:sz="0" w:space="0" w:color="auto"/>
        <w:bottom w:val="none" w:sz="0" w:space="0" w:color="auto"/>
        <w:right w:val="none" w:sz="0" w:space="0" w:color="auto"/>
      </w:divBdr>
    </w:div>
    <w:div w:id="1964579430">
      <w:bodyDiv w:val="1"/>
      <w:marLeft w:val="0"/>
      <w:marRight w:val="0"/>
      <w:marTop w:val="0"/>
      <w:marBottom w:val="0"/>
      <w:divBdr>
        <w:top w:val="none" w:sz="0" w:space="0" w:color="auto"/>
        <w:left w:val="none" w:sz="0" w:space="0" w:color="auto"/>
        <w:bottom w:val="none" w:sz="0" w:space="0" w:color="auto"/>
        <w:right w:val="none" w:sz="0" w:space="0" w:color="auto"/>
      </w:divBdr>
    </w:div>
    <w:div w:id="212333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microsoft.com/office/2018/08/relationships/commentsExtensible" Target="commentsExtensible.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Nic19</b:Tag>
    <b:SourceType>InternetSite</b:SourceType>
    <b:Guid>{5B66B1C6-DA36-498E-91CE-1244E2AD6A8A}</b:Guid>
    <b:Title>moneysavingexpert</b:Title>
    <b:Year>2019</b:Year>
    <b:Author>
      <b:Author>
        <b:NameList>
          <b:Person>
            <b:Last>Renaud-Komiya</b:Last>
            <b:First>Nick</b:First>
          </b:Person>
        </b:NameList>
      </b:Author>
    </b:Author>
    <b:YearAccessed>2020</b:YearAccessed>
    <b:URL>https://www.moneysavingexpert.com/news/2019/09/news-sainsburys-nectar/</b:URL>
    <b:RefOrder>9</b:RefOrder>
  </b:Source>
  <b:Source>
    <b:Tag>Alu17</b:Tag>
    <b:SourceType>JournalArticle</b:SourceType>
    <b:Guid>{2FB3986F-AD6B-47D1-9E2E-6FDA1A8A9C74}</b:Guid>
    <b:Title>From corner store to superstore: a historical analysis of Sainsbury’s co-evolution</b:Title>
    <b:Year>2017</b:Year>
    <b:Author>
      <b:Author>
        <b:NameList>
          <b:Person>
            <b:Last>Aluko</b:Last>
          </b:Person>
          <b:Person>
            <b:Last>Olu</b:Last>
          </b:Person>
          <b:Person>
            <b:Last>Knight</b:Last>
            <b:First>Helen</b:First>
          </b:Person>
        </b:NameList>
      </b:Author>
    </b:Author>
    <b:JournalName>Journal of Management History</b:JournalName>
    <b:Pages>423-435</b:Pages>
    <b:Volume>23</b:Volume>
    <b:Issue>4</b:Issue>
    <b:RefOrder>1</b:RefOrder>
  </b:Source>
  <b:Source>
    <b:Tag>Meg18</b:Tag>
    <b:SourceType>JournalArticle</b:SourceType>
    <b:Guid>{B93C8F65-464B-4A5A-AD6D-00DFD1F92DAF}</b:Guid>
    <b:Author>
      <b:Author>
        <b:NameList>
          <b:Person>
            <b:Last>Meghana</b:Last>
          </b:Person>
          <b:Person>
            <b:Last>Gonchkar</b:Last>
            <b:First>Pramod</b:First>
          </b:Person>
        </b:NameList>
      </b:Author>
    </b:Author>
    <b:Title>Role of green hrm in business</b:Title>
    <b:JournalName>Asian Journal of Multidimensional Research</b:JournalName>
    <b:Year>2018</b:Year>
    <b:Pages>74-81</b:Pages>
    <b:Volume>7</b:Volume>
    <b:Issue>11</b:Issue>
    <b:RefOrder>2</b:RefOrder>
  </b:Source>
  <b:Source>
    <b:Tag>Bre172</b:Tag>
    <b:SourceType>Book</b:SourceType>
    <b:Guid>{3A927C48-9872-42C4-9356-C241E3954F1F}</b:Guid>
    <b:Author>
      <b:Author>
        <b:NameList>
          <b:Person>
            <b:Last>Brewster</b:Last>
          </b:Person>
          <b:Person>
            <b:Last>Chris</b:Last>
          </b:Person>
          <b:Person>
            <b:Last>Söderström</b:Last>
            <b:First>Magnus</b:First>
          </b:Person>
        </b:NameList>
      </b:Author>
    </b:Author>
    <b:Title>Human resources and line management</b:Title>
    <b:Year>2017</b:Year>
    <b:Publisher>Routledge</b:Publisher>
    <b:RefOrder>3</b:RefOrder>
  </b:Source>
  <b:Source>
    <b:Tag>Irf16</b:Tag>
    <b:SourceType>JournalArticle</b:SourceType>
    <b:Guid>{C0B12FC8-437A-4BFF-9C84-31A39DD158A2}</b:Guid>
    <b:Title>Critical Assessment of the Role of HR Strategies and Their Impact of on the Employees Performance of Sainbury’s Sourthern UK</b:Title>
    <b:Year>2016</b:Year>
    <b:Author>
      <b:Author>
        <b:NameList>
          <b:Person>
            <b:Last>Irfan</b:Last>
          </b:Person>
          <b:Person>
            <b:Last>Nadeem</b:Last>
            <b:First>Sana</b:First>
            <b:Middle>Anwaar Ali Bin</b:Middle>
          </b:Person>
          <b:Person>
            <b:Last>Khan</b:Last>
            <b:First>Ullah</b:First>
          </b:Person>
        </b:NameList>
      </b:Author>
    </b:Author>
    <b:JournalName>Journal of Resources Development and Management</b:JournalName>
    <b:Pages>5-18</b:Pages>
    <b:Volume>17</b:Volume>
    <b:RefOrder>17</b:RefOrder>
  </b:Source>
  <b:Source>
    <b:Tag>Ull17</b:Tag>
    <b:SourceType>JournalArticle</b:SourceType>
    <b:Guid>{C7D3614F-5A40-4435-907E-9A89219E0008}</b:Guid>
    <b:Author>
      <b:Author>
        <b:NameList>
          <b:Person>
            <b:Last>Ullah</b:Last>
          </b:Person>
          <b:Person>
            <b:Last>Mohsin</b:Last>
          </b:Person>
          <b:Person>
            <b:Last>Ahmad</b:Last>
            <b:First>Hafiz</b:First>
            <b:Middle>Mushtaq</b:Middle>
          </b:Person>
        </b:NameList>
      </b:Author>
    </b:Author>
    <b:Title>The impact of internal marketing on the organizational performance through organizational culture mediation</b:Title>
    <b:JournalName>Abasyn Journal of Social Sciences</b:JournalName>
    <b:Year>2017</b:Year>
    <b:Pages>129-148</b:Pages>
    <b:Volume>10</b:Volume>
    <b:Issue>1</b:Issue>
    <b:RefOrder>8</b:RefOrder>
  </b:Source>
  <b:Source>
    <b:Tag>Ria16</b:Tag>
    <b:SourceType>JournalArticle</b:SourceType>
    <b:Guid>{CA5C2B17-54D1-4925-AF86-9E6D0C07CCFD}</b:Guid>
    <b:Author>
      <b:Author>
        <b:NameList>
          <b:Person>
            <b:Last>Riasat</b:Last>
          </b:Person>
          <b:Person>
            <b:Last>Farzana</b:Last>
          </b:Person>
          <b:Person>
            <b:Last>Aslam</b:Last>
            <b:First>Sobia</b:First>
          </b:Person>
          <b:Person>
            <b:Last>Nisar</b:Last>
            <b:First>Qasim</b:First>
            <b:Middle>Ali</b:Middle>
          </b:Person>
        </b:NameList>
      </b:Author>
    </b:Author>
    <b:Title>Do intrinsic and extrinsic rewards influence the job satisfaction and job performance? Mediating role of reward system</b:Title>
    <b:JournalName>Journal of Management Info</b:JournalName>
    <b:Year>2016</b:Year>
    <b:Pages>16-34</b:Pages>
    <b:Volume>11</b:Volume>
    <b:Issue>1</b:Issue>
    <b:RefOrder>11</b:RefOrder>
  </b:Source>
  <b:Source>
    <b:Tag>DeN17</b:Tag>
    <b:SourceType>JournalArticle</b:SourceType>
    <b:Guid>{3EC6AD2D-4CE8-4008-B5FA-D4ADA75C92C6}</b:Guid>
    <b:Author>
      <b:Author>
        <b:NameList>
          <b:Person>
            <b:Last>DeNisi</b:Last>
          </b:Person>
          <b:Person>
            <b:Last>Murphy</b:Last>
            <b:First>Angelo</b:First>
            <b:Middle>Kevin</b:Middle>
          </b:Person>
        </b:NameList>
      </b:Author>
    </b:Author>
    <b:Title>Performance appraisal and performance management: 100 years of progress?</b:Title>
    <b:JournalName>Journal of Applied Psychology</b:JournalName>
    <b:Year>2017</b:Year>
    <b:Pages>421</b:Pages>
    <b:Volume>102</b:Volume>
    <b:Issue>3</b:Issue>
    <b:RefOrder>12</b:RefOrder>
  </b:Source>
  <b:Source>
    <b:Tag>Isl181</b:Tag>
    <b:SourceType>JournalArticle</b:SourceType>
    <b:Guid>{C0C58CB1-57A7-47D6-B98B-B102B4B562D9}</b:Guid>
    <b:Author>
      <b:Author>
        <b:NameList>
          <b:Person>
            <b:Last>Islami</b:Last>
          </b:Person>
          <b:Person>
            <b:Last>Xhavit</b:Last>
          </b:Person>
          <b:Person>
            <b:Last>Mulolli</b:Last>
            <b:First>Enis</b:First>
          </b:Person>
          <b:Person>
            <b:Last>Mustafa</b:Last>
            <b:First>Naim</b:First>
          </b:Person>
        </b:NameList>
      </b:Author>
    </b:Author>
    <b:Title>Using Management by Objectives as a performance appraisal tool for employee satisfaction</b:Title>
    <b:JournalName>Future Business Journal</b:JournalName>
    <b:Year>2018</b:Year>
    <b:Pages>94-108</b:Pages>
    <b:Volume>4</b:Volume>
    <b:Issue>1</b:Issue>
    <b:RefOrder>14</b:RefOrder>
  </b:Source>
  <b:Source>
    <b:Tag>Dao121</b:Tag>
    <b:SourceType>JournalArticle</b:SourceType>
    <b:Guid>{0B3A1EBF-F153-49D3-A3E5-58A4AE580664}</b:Guid>
    <b:Author>
      <b:Author>
        <b:NameList>
          <b:Person>
            <b:Last>Daoanis</b:Last>
          </b:Person>
          <b:Person>
            <b:Last>Estino</b:Last>
            <b:First>Liza</b:First>
          </b:Person>
        </b:NameList>
      </b:Author>
    </b:Author>
    <b:Title>Performance Appraisal System: It’s Implication to Employee Performance</b:Title>
    <b:JournalName>International Journal of Economics and Management Sciences</b:JournalName>
    <b:Year>2012</b:Year>
    <b:Pages>55-62</b:Pages>
    <b:Volume>2</b:Volume>
    <b:Issue>3</b:Issue>
    <b:RefOrder>15</b:RefOrder>
  </b:Source>
  <b:Source>
    <b:Tag>Kar12</b:Tag>
    <b:SourceType>JournalArticle</b:SourceType>
    <b:Guid>{417F60E8-76F5-40D4-851F-50D1912EF481}</b:Guid>
    <b:Author>
      <b:Author>
        <b:NameList>
          <b:Person>
            <b:Last>Karim</b:Last>
          </b:Person>
          <b:Person>
            <b:Last>Rejaul</b:Last>
            <b:First>Mohammed</b:First>
          </b:Person>
          <b:Person>
            <b:Last>Huda</b:Last>
            <b:First>Kazi</b:First>
            <b:Middle>Nazmul</b:Middle>
          </b:Person>
          <b:Person>
            <b:Last>Khan</b:Last>
            <b:First>Rehnuma</b:First>
            <b:Middle>Sultana</b:Middle>
          </b:Person>
        </b:NameList>
      </b:Author>
    </b:Author>
    <b:Title>Significance of training and post training evaluation for employee effectiveness: An empirical study on Sainsbury's Supermarket Ltd, UK</b:Title>
    <b:JournalName>International Journal of Business and Management </b:JournalName>
    <b:Year>2012</b:Year>
    <b:Pages>141</b:Pages>
    <b:Volume>7</b:Volume>
    <b:Issue>18</b:Issue>
    <b:RefOrder>16</b:RefOrder>
  </b:Source>
  <b:Source>
    <b:Tag>Bar17</b:Tag>
    <b:SourceType>JournalArticle</b:SourceType>
    <b:Guid>{7C698CDF-465C-4AD0-91D2-7B2B994B26F6}</b:Guid>
    <b:Author>
      <b:Author>
        <b:NameList>
          <b:Person>
            <b:Last>Bartz</b:Last>
          </b:Person>
          <b:Person>
            <b:Last>David</b:Last>
          </b:Person>
          <b:Person>
            <b:Last>Thompson</b:Last>
          </b:Person>
          <b:Person>
            <b:Last>Kyle</b:Last>
          </b:Person>
          <b:Person>
            <b:Last>Rice</b:Last>
          </b:Person>
          <b:Person>
            <b:Last>Patrick</b:Last>
          </b:Person>
        </b:NameList>
      </b:Author>
    </b:Author>
    <b:Title>Maximizing the human capital of millennials through supervisors using performance management</b:Title>
    <b:JournalName>International Journal of Management, Business, and Administration</b:JournalName>
    <b:Year>2017</b:Year>
    <b:Pages>1-9</b:Pages>
    <b:Volume>20</b:Volume>
    <b:Issue>1</b:Issue>
    <b:RefOrder>13</b:RefOrder>
  </b:Source>
  <b:Source>
    <b:Tag>Pau18</b:Tag>
    <b:SourceType>JournalArticle</b:SourceType>
    <b:Guid>{A0C24D48-AAA4-49CB-9F31-8138828F35D9}</b:Guid>
    <b:Author>
      <b:Author>
        <b:NameList>
          <b:Person>
            <b:Last>Paul</b:Last>
          </b:Person>
          <b:Person>
            <b:Last>Rik</b:Last>
          </b:Person>
          <b:Person>
            <b:Last>Ponnam</b:Last>
            <b:First>Abhilash</b:First>
          </b:Person>
        </b:NameList>
      </b:Author>
    </b:Author>
    <b:Title>eaching customer experience quality and its significance in retail management: a role playing game using Chinese Puzzle ‘Tangram</b:Title>
    <b:JournalName>Decision Sciences Journal of Innovative Education</b:JournalName>
    <b:Year>2018</b:Year>
    <b:Pages>126-139</b:Pages>
    <b:Volume>16</b:Volume>
    <b:Issue>2</b:Issue>
    <b:RefOrder>4</b:RefOrder>
  </b:Source>
  <b:Source>
    <b:Tag>Hus17</b:Tag>
    <b:SourceType>JournalArticle</b:SourceType>
    <b:Guid>{B17E45FE-7281-4DC0-8BBC-0D2104EF7420}</b:Guid>
    <b:Author>
      <b:Author>
        <b:NameList>
          <b:Person>
            <b:Last>Husain</b:Last>
          </b:Person>
          <b:Person>
            <b:Last>Kamil</b:Last>
          </b:Person>
        </b:NameList>
      </b:Author>
    </b:Author>
    <b:Title>Impact of performance appraisal reactions on affective organizational commitment and work performance</b:Title>
    <b:JournalName>Journal of Economic Info</b:JournalName>
    <b:Year>2017</b:Year>
    <b:Pages>1-6</b:Pages>
    <b:Volume>4</b:Volume>
    <b:Issue>3</b:Issue>
    <b:RefOrder>5</b:RefOrder>
  </b:Source>
  <b:Source>
    <b:Tag>Kha172</b:Tag>
    <b:SourceType>JournalArticle</b:SourceType>
    <b:Guid>{0262E481-2608-4B23-9E1B-F27AD14AAB20}</b:Guid>
    <b:Author>
      <b:Author>
        <b:NameList>
          <b:Person>
            <b:Last>Khan</b:Last>
          </b:Person>
          <b:Person>
            <b:Last>Imran</b:Last>
          </b:Person>
          <b:Person>
            <b:Last>Baloch</b:Last>
            <b:First>Qadir</b:First>
            <b:Middle>Bakhsh</b:Middle>
          </b:Person>
        </b:NameList>
      </b:Author>
    </b:Author>
    <b:Title>Performance Based Pay: A Moderator of Relationship between Employee Workplace Behavior and Organization Productivity</b:Title>
    <b:JournalName>Journal of Managerial Sciences </b:JournalName>
    <b:Year>2017</b:Year>
    <b:Pages>1-12</b:Pages>
    <b:Volume>11</b:Volume>
    <b:Issue>1</b:Issue>
    <b:RefOrder>7</b:RefOrder>
  </b:Source>
  <b:Source>
    <b:Tag>Par19</b:Tag>
    <b:SourceType>JournalArticle</b:SourceType>
    <b:Guid>{F86E6867-62B8-4DC1-AB9F-0EC1C57ED5AC}</b:Guid>
    <b:Author>
      <b:Author>
        <b:NameList>
          <b:Person>
            <b:Last>Parker</b:Last>
          </b:Person>
          <b:Person>
            <b:Last>Stacey</b:Last>
          </b:Person>
        </b:NameList>
      </b:Author>
    </b:Author>
    <b:Title>Collateral damage associated with performance-based pay: the role of stress appraisals</b:Title>
    <b:JournalName>European Journal of Work and Organizational Psychology</b:JournalName>
    <b:Year>2019</b:Year>
    <b:Pages>691-707</b:Pages>
    <b:Volume>28</b:Volume>
    <b:Issue>5</b:Issue>
    <b:RefOrder>6</b:RefOrder>
  </b:Source>
  <b:Source>
    <b:Tag>Pre17</b:Tag>
    <b:SourceType>JournalArticle</b:SourceType>
    <b:Guid>{34B086F1-6702-41AF-AE80-9C95FD92BEDF}</b:Guid>
    <b:Author>
      <b:Author>
        <b:NameList>
          <b:Person>
            <b:Last>Pregnolato</b:Last>
          </b:Person>
          <b:Person>
            <b:Last>Monica</b:Last>
          </b:Person>
          <b:Person>
            <b:Last>Bussin</b:Last>
            <b:First>Mark</b:First>
          </b:Person>
          <b:Person>
            <b:Last>Schlechter</b:Last>
            <b:First>Anton</b:First>
          </b:Person>
        </b:NameList>
      </b:Author>
    </b:Author>
    <b:Title>Total rewards that retain: A study of demographic preferences</b:Title>
    <b:JournalName>SA Journal of Human Resource Management</b:JournalName>
    <b:Year>2017</b:Year>
    <b:Pages>1-10</b:Pages>
    <b:Volume>15</b:Volume>
    <b:Issue>1</b:Issue>
    <b:RefOrder>10</b:RefOrder>
  </b:Source>
</b:Sources>
</file>

<file path=customXml/itemProps1.xml><?xml version="1.0" encoding="utf-8"?>
<ds:datastoreItem xmlns:ds="http://schemas.openxmlformats.org/officeDocument/2006/customXml" ds:itemID="{A9379AC1-DDD8-4FFE-A830-AD77E80E9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4685</Words>
  <Characters>26709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Mizan Ahmed</dc:creator>
  <cp:keywords/>
  <dc:description/>
  <cp:lastModifiedBy>Mizan Ahmed</cp:lastModifiedBy>
  <cp:revision>2</cp:revision>
  <dcterms:created xsi:type="dcterms:W3CDTF">2020-11-24T14:57:00Z</dcterms:created>
  <dcterms:modified xsi:type="dcterms:W3CDTF">2020-11-24T14:57:00Z</dcterms:modified>
</cp:coreProperties>
</file>