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0DF006" w14:textId="77777777" w:rsidR="00483E16" w:rsidRPr="00483E16" w:rsidRDefault="00483E16" w:rsidP="00483E16">
      <w:pPr>
        <w:spacing w:before="150" w:after="0" w:line="360" w:lineRule="auto"/>
        <w:jc w:val="center"/>
        <w:rPr>
          <w:rFonts w:ascii="Arial" w:eastAsia="Calibri" w:hAnsi="Arial" w:cs="Arial"/>
          <w:b/>
          <w:bCs/>
          <w:sz w:val="32"/>
          <w:szCs w:val="32"/>
        </w:rPr>
      </w:pPr>
      <w:r w:rsidRPr="00483E16">
        <w:rPr>
          <w:rFonts w:ascii="Arial" w:eastAsia="Calibri" w:hAnsi="Arial" w:cs="Arial"/>
          <w:b/>
          <w:bCs/>
          <w:sz w:val="32"/>
          <w:szCs w:val="32"/>
        </w:rPr>
        <w:t>ECAD 7003</w:t>
      </w:r>
    </w:p>
    <w:p w14:paraId="26173C4B" w14:textId="7C6DC875" w:rsidR="00483E16" w:rsidRPr="00483E16" w:rsidRDefault="00483E16" w:rsidP="00483E16">
      <w:pPr>
        <w:spacing w:before="150" w:after="0" w:line="360" w:lineRule="auto"/>
        <w:jc w:val="center"/>
        <w:rPr>
          <w:rFonts w:ascii="Arial" w:eastAsia="Calibri" w:hAnsi="Arial" w:cs="Arial"/>
          <w:b/>
          <w:bCs/>
          <w:sz w:val="32"/>
          <w:szCs w:val="32"/>
        </w:rPr>
      </w:pPr>
      <w:r w:rsidRPr="00483E16">
        <w:rPr>
          <w:rFonts w:ascii="Arial" w:eastAsia="Calibri" w:hAnsi="Arial" w:cs="Arial"/>
          <w:b/>
          <w:bCs/>
          <w:sz w:val="32"/>
          <w:szCs w:val="32"/>
        </w:rPr>
        <w:t>Carys Lloyd - 1701974</w:t>
      </w:r>
    </w:p>
    <w:p w14:paraId="3E175679" w14:textId="77777777" w:rsidR="00483E16" w:rsidRDefault="00483E16" w:rsidP="00483E16">
      <w:pPr>
        <w:pStyle w:val="paragraph"/>
        <w:spacing w:before="0" w:beforeAutospacing="0" w:after="0" w:afterAutospacing="0"/>
        <w:textAlignment w:val="baseline"/>
        <w:rPr>
          <w:rStyle w:val="normaltextrun"/>
          <w:rFonts w:ascii="Calibri" w:hAnsi="Calibri" w:cs="Calibri"/>
          <w:b/>
          <w:bCs/>
          <w:color w:val="000000"/>
          <w:sz w:val="28"/>
          <w:szCs w:val="28"/>
        </w:rPr>
      </w:pPr>
    </w:p>
    <w:p w14:paraId="75ADD176" w14:textId="77777777" w:rsidR="00483E16" w:rsidRDefault="00483E16" w:rsidP="00483E16">
      <w:pPr>
        <w:pStyle w:val="paragraph"/>
        <w:spacing w:before="0" w:beforeAutospacing="0" w:after="0" w:afterAutospacing="0"/>
        <w:textAlignment w:val="baseline"/>
        <w:rPr>
          <w:rStyle w:val="normaltextrun"/>
          <w:rFonts w:ascii="Calibri" w:hAnsi="Calibri" w:cs="Calibri"/>
          <w:b/>
          <w:bCs/>
          <w:color w:val="000000"/>
          <w:sz w:val="28"/>
          <w:szCs w:val="28"/>
        </w:rPr>
      </w:pPr>
    </w:p>
    <w:p w14:paraId="66617191" w14:textId="5A50AA48" w:rsidR="00483E16" w:rsidRDefault="00483E16" w:rsidP="00483E1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color w:val="000000"/>
          <w:sz w:val="28"/>
          <w:szCs w:val="28"/>
        </w:rPr>
        <w:t xml:space="preserve">Targets from previous assignment </w:t>
      </w:r>
      <w:r>
        <w:rPr>
          <w:rStyle w:val="eop"/>
          <w:rFonts w:ascii="Calibri" w:hAnsi="Calibri" w:cs="Calibri"/>
          <w:color w:val="000000"/>
          <w:sz w:val="28"/>
          <w:szCs w:val="28"/>
        </w:rPr>
        <w:t> </w:t>
      </w:r>
    </w:p>
    <w:p w14:paraId="434EC854" w14:textId="77777777" w:rsidR="00483E16" w:rsidRDefault="00483E16" w:rsidP="00483E1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sz w:val="28"/>
          <w:szCs w:val="28"/>
        </w:rPr>
        <w:t> </w:t>
      </w:r>
    </w:p>
    <w:p w14:paraId="79540D01" w14:textId="77777777" w:rsidR="00A25405" w:rsidRDefault="00A25405" w:rsidP="00483E16">
      <w:pPr>
        <w:pStyle w:val="paragraph"/>
        <w:spacing w:before="0" w:beforeAutospacing="0" w:after="0" w:afterAutospacing="0"/>
        <w:textAlignment w:val="baseline"/>
        <w:rPr>
          <w:rStyle w:val="normaltextrun"/>
          <w:rFonts w:ascii="Calibri" w:hAnsi="Calibri" w:cs="Calibri"/>
          <w:color w:val="000000"/>
          <w:sz w:val="28"/>
          <w:szCs w:val="28"/>
        </w:rPr>
      </w:pPr>
    </w:p>
    <w:p w14:paraId="52165131" w14:textId="2ABEEB42" w:rsidR="00483E16" w:rsidRPr="00A25405" w:rsidRDefault="00483E16" w:rsidP="00483E16">
      <w:pPr>
        <w:pStyle w:val="paragraph"/>
        <w:spacing w:before="0" w:beforeAutospacing="0" w:after="0" w:afterAutospacing="0"/>
        <w:textAlignment w:val="baseline"/>
        <w:rPr>
          <w:rStyle w:val="normaltextrun"/>
          <w:rFonts w:ascii="Calibri" w:hAnsi="Calibri" w:cs="Calibri"/>
          <w:b/>
          <w:bCs/>
          <w:color w:val="000000"/>
          <w:sz w:val="28"/>
          <w:szCs w:val="28"/>
          <w:lang w:val="en-US"/>
        </w:rPr>
      </w:pPr>
      <w:r w:rsidRPr="00A25405">
        <w:rPr>
          <w:rStyle w:val="normaltextrun"/>
          <w:rFonts w:ascii="Calibri" w:hAnsi="Calibri" w:cs="Calibri"/>
          <w:b/>
          <w:bCs/>
          <w:color w:val="000000"/>
          <w:sz w:val="28"/>
          <w:szCs w:val="28"/>
        </w:rPr>
        <w:t>Target 1</w:t>
      </w:r>
      <w:r w:rsidRPr="00A25405">
        <w:rPr>
          <w:rStyle w:val="normaltextrun"/>
          <w:rFonts w:ascii="Calibri" w:hAnsi="Calibri" w:cs="Calibri"/>
          <w:b/>
          <w:bCs/>
          <w:color w:val="000000"/>
          <w:sz w:val="28"/>
          <w:szCs w:val="28"/>
          <w:lang w:val="en-US"/>
        </w:rPr>
        <w:t xml:space="preserve"> </w:t>
      </w:r>
    </w:p>
    <w:p w14:paraId="4D672780" w14:textId="77777777" w:rsidR="00483E16" w:rsidRDefault="00483E16" w:rsidP="00483E16">
      <w:pPr>
        <w:pStyle w:val="paragraph"/>
        <w:spacing w:before="0" w:beforeAutospacing="0" w:after="0" w:afterAutospacing="0"/>
        <w:textAlignment w:val="baseline"/>
        <w:rPr>
          <w:rStyle w:val="normaltextrun"/>
          <w:rFonts w:ascii="Calibri" w:hAnsi="Calibri" w:cs="Calibri"/>
          <w:color w:val="000000"/>
          <w:sz w:val="28"/>
          <w:szCs w:val="28"/>
          <w:lang w:val="en-US"/>
        </w:rPr>
      </w:pPr>
    </w:p>
    <w:p w14:paraId="406813A2" w14:textId="60CDCBF5" w:rsidR="00483E16" w:rsidRDefault="00483E16" w:rsidP="00483E1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8"/>
          <w:szCs w:val="28"/>
          <w:lang w:val="en-US"/>
        </w:rPr>
        <w:t>Try to find and use more recent sources of literature to ensure that your work contains the most up to date findings and research. There are a lot of more recent publications surrounding AfL that could have been used to back some of your points.</w:t>
      </w:r>
      <w:r>
        <w:rPr>
          <w:rStyle w:val="eop"/>
          <w:rFonts w:ascii="Calibri" w:hAnsi="Calibri" w:cs="Calibri"/>
          <w:color w:val="000000"/>
          <w:sz w:val="28"/>
          <w:szCs w:val="28"/>
        </w:rPr>
        <w:t> </w:t>
      </w:r>
    </w:p>
    <w:p w14:paraId="73C614E0" w14:textId="77777777" w:rsidR="00483E16" w:rsidRDefault="00483E16" w:rsidP="00483E16">
      <w:pPr>
        <w:pStyle w:val="paragraph"/>
        <w:spacing w:before="0" w:beforeAutospacing="0" w:after="0" w:afterAutospacing="0"/>
        <w:textAlignment w:val="baseline"/>
        <w:rPr>
          <w:rStyle w:val="eop"/>
          <w:rFonts w:ascii="Calibri" w:hAnsi="Calibri" w:cs="Calibri"/>
          <w:sz w:val="28"/>
          <w:szCs w:val="28"/>
        </w:rPr>
      </w:pPr>
      <w:r>
        <w:rPr>
          <w:rStyle w:val="eop"/>
          <w:rFonts w:ascii="Calibri" w:hAnsi="Calibri" w:cs="Calibri"/>
          <w:sz w:val="28"/>
          <w:szCs w:val="28"/>
        </w:rPr>
        <w:t> </w:t>
      </w:r>
    </w:p>
    <w:p w14:paraId="630B331D" w14:textId="77777777" w:rsidR="00A25405" w:rsidRDefault="00A25405" w:rsidP="00483E16">
      <w:pPr>
        <w:pStyle w:val="paragraph"/>
        <w:spacing w:before="0" w:beforeAutospacing="0" w:after="0" w:afterAutospacing="0"/>
        <w:textAlignment w:val="baseline"/>
        <w:rPr>
          <w:rFonts w:ascii="Segoe UI" w:hAnsi="Segoe UI" w:cs="Segoe UI"/>
          <w:sz w:val="18"/>
          <w:szCs w:val="18"/>
        </w:rPr>
      </w:pPr>
    </w:p>
    <w:p w14:paraId="4AD82344" w14:textId="77777777" w:rsidR="00483E16" w:rsidRPr="00A25405" w:rsidRDefault="00483E16" w:rsidP="00483E16">
      <w:pPr>
        <w:pStyle w:val="paragraph"/>
        <w:spacing w:before="0" w:beforeAutospacing="0" w:after="0" w:afterAutospacing="0"/>
        <w:textAlignment w:val="baseline"/>
        <w:rPr>
          <w:rStyle w:val="normaltextrun"/>
          <w:rFonts w:ascii="Calibri" w:hAnsi="Calibri" w:cs="Calibri"/>
          <w:b/>
          <w:bCs/>
          <w:color w:val="000000"/>
          <w:sz w:val="28"/>
          <w:szCs w:val="28"/>
        </w:rPr>
      </w:pPr>
      <w:r w:rsidRPr="00A25405">
        <w:rPr>
          <w:rStyle w:val="normaltextrun"/>
          <w:rFonts w:ascii="Calibri" w:hAnsi="Calibri" w:cs="Calibri"/>
          <w:b/>
          <w:bCs/>
          <w:color w:val="000000"/>
          <w:sz w:val="28"/>
          <w:szCs w:val="28"/>
        </w:rPr>
        <w:t>Target 2</w:t>
      </w:r>
    </w:p>
    <w:p w14:paraId="3CFA8AAF" w14:textId="77777777" w:rsidR="00483E16" w:rsidRDefault="00483E16" w:rsidP="00483E16">
      <w:pPr>
        <w:pStyle w:val="paragraph"/>
        <w:spacing w:before="0" w:beforeAutospacing="0" w:after="0" w:afterAutospacing="0"/>
        <w:textAlignment w:val="baseline"/>
        <w:rPr>
          <w:rStyle w:val="normaltextrun"/>
          <w:rFonts w:ascii="Calibri" w:hAnsi="Calibri" w:cs="Calibri"/>
          <w:color w:val="000000"/>
          <w:sz w:val="28"/>
          <w:szCs w:val="28"/>
        </w:rPr>
      </w:pPr>
    </w:p>
    <w:p w14:paraId="111BCC37" w14:textId="2C5EC5D4" w:rsidR="00483E16" w:rsidRDefault="00483E16" w:rsidP="00483E1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8"/>
          <w:szCs w:val="28"/>
          <w:lang w:val="en-US"/>
        </w:rPr>
        <w:t>You are developing a sense of criticality when engaging with sources. However do not take all research as fact, sometimes findings aren't generalisable for many reasons, You may find this website helps you with your critical writing. </w:t>
      </w:r>
      <w:r>
        <w:rPr>
          <w:rStyle w:val="normaltextrun"/>
          <w:rFonts w:ascii="Calibri" w:hAnsi="Calibri" w:cs="Calibri"/>
          <w:sz w:val="28"/>
          <w:szCs w:val="28"/>
          <w:lang w:val="en-US"/>
        </w:rPr>
        <w:t xml:space="preserve"> </w:t>
      </w:r>
      <w:hyperlink r:id="rId5" w:tgtFrame="_blank" w:history="1">
        <w:r>
          <w:rPr>
            <w:rStyle w:val="normaltextrun"/>
            <w:rFonts w:ascii="Calibri" w:hAnsi="Calibri" w:cs="Calibri"/>
            <w:color w:val="0563C1"/>
            <w:sz w:val="28"/>
            <w:szCs w:val="28"/>
            <w:u w:val="single"/>
            <w:lang w:val="en-US"/>
          </w:rPr>
          <w:t>Academic Phrasebank | Being critical (manchester.ac.uk)</w:t>
        </w:r>
      </w:hyperlink>
      <w:r>
        <w:rPr>
          <w:rStyle w:val="normaltextrun"/>
          <w:rFonts w:ascii="Calibri" w:hAnsi="Calibri" w:cs="Calibri"/>
          <w:sz w:val="28"/>
          <w:szCs w:val="28"/>
          <w:lang w:val="en-US"/>
        </w:rPr>
        <w:t> </w:t>
      </w:r>
      <w:r>
        <w:rPr>
          <w:rStyle w:val="eop"/>
          <w:rFonts w:ascii="Calibri" w:hAnsi="Calibri" w:cs="Calibri"/>
          <w:sz w:val="28"/>
          <w:szCs w:val="28"/>
        </w:rPr>
        <w:t> </w:t>
      </w:r>
    </w:p>
    <w:p w14:paraId="7586F538" w14:textId="674C4523" w:rsidR="0002168B" w:rsidRDefault="0002168B" w:rsidP="0002168B">
      <w:pPr>
        <w:spacing w:before="150" w:after="0" w:line="360" w:lineRule="auto"/>
        <w:rPr>
          <w:rFonts w:ascii="Arial" w:eastAsia="Calibri" w:hAnsi="Arial" w:cs="Arial"/>
          <w:b/>
          <w:bCs/>
          <w:sz w:val="36"/>
          <w:szCs w:val="36"/>
          <w:u w:val="single"/>
        </w:rPr>
      </w:pPr>
    </w:p>
    <w:p w14:paraId="0C4F680C" w14:textId="77777777" w:rsidR="0002168B" w:rsidRDefault="0002168B" w:rsidP="0002168B">
      <w:pPr>
        <w:spacing w:before="150" w:after="0" w:line="360" w:lineRule="auto"/>
        <w:rPr>
          <w:rFonts w:ascii="Arial" w:eastAsia="Calibri" w:hAnsi="Arial" w:cs="Arial"/>
          <w:b/>
          <w:bCs/>
          <w:sz w:val="36"/>
          <w:szCs w:val="36"/>
          <w:u w:val="single"/>
        </w:rPr>
      </w:pPr>
    </w:p>
    <w:p w14:paraId="5E35C32A" w14:textId="3E239138" w:rsidR="00003936" w:rsidRPr="0055107F" w:rsidRDefault="33D1FCEF" w:rsidP="00483E16">
      <w:pPr>
        <w:spacing w:before="150" w:after="0" w:line="360" w:lineRule="auto"/>
        <w:jc w:val="center"/>
        <w:rPr>
          <w:rFonts w:ascii="Arial" w:eastAsia="Calibri" w:hAnsi="Arial" w:cs="Arial"/>
          <w:sz w:val="36"/>
          <w:szCs w:val="36"/>
          <w:u w:val="single"/>
        </w:rPr>
      </w:pPr>
      <w:r w:rsidRPr="0055107F">
        <w:rPr>
          <w:rFonts w:ascii="Arial" w:eastAsia="Calibri" w:hAnsi="Arial" w:cs="Arial"/>
          <w:b/>
          <w:bCs/>
          <w:sz w:val="36"/>
          <w:szCs w:val="36"/>
          <w:u w:val="single"/>
        </w:rPr>
        <w:t>How a school develops one aspect of its SDP: a report that critically reflects on the actions, impact and evidence base.</w:t>
      </w:r>
    </w:p>
    <w:p w14:paraId="2C078E63" w14:textId="6FD16E53" w:rsidR="00003936" w:rsidRPr="0055107F" w:rsidRDefault="00003936" w:rsidP="35E59FA0">
      <w:pPr>
        <w:rPr>
          <w:rFonts w:ascii="Arial" w:hAnsi="Arial" w:cs="Arial"/>
          <w:sz w:val="28"/>
          <w:szCs w:val="28"/>
        </w:rPr>
      </w:pPr>
    </w:p>
    <w:p w14:paraId="0F3ABFC1" w14:textId="44D50122" w:rsidR="26163D69" w:rsidRPr="0055107F" w:rsidRDefault="26163D69" w:rsidP="0002168B">
      <w:pPr>
        <w:jc w:val="center"/>
        <w:rPr>
          <w:rFonts w:ascii="Arial" w:hAnsi="Arial" w:cs="Arial"/>
          <w:sz w:val="28"/>
          <w:szCs w:val="28"/>
        </w:rPr>
      </w:pPr>
    </w:p>
    <w:p w14:paraId="13DE76AB" w14:textId="77777777" w:rsidR="0002168B" w:rsidRDefault="0002168B" w:rsidP="0002168B">
      <w:pPr>
        <w:spacing w:line="360" w:lineRule="auto"/>
        <w:jc w:val="center"/>
        <w:rPr>
          <w:rFonts w:ascii="Arial" w:eastAsia="Calibri" w:hAnsi="Arial" w:cs="Arial"/>
          <w:b/>
          <w:bCs/>
          <w:sz w:val="28"/>
          <w:szCs w:val="28"/>
        </w:rPr>
      </w:pPr>
      <w:r>
        <w:rPr>
          <w:rFonts w:ascii="Arial" w:eastAsia="Calibri" w:hAnsi="Arial" w:cs="Arial"/>
          <w:b/>
          <w:bCs/>
          <w:sz w:val="28"/>
          <w:szCs w:val="28"/>
        </w:rPr>
        <w:t>Word Count: 2442</w:t>
      </w:r>
    </w:p>
    <w:p w14:paraId="4AF48339" w14:textId="422B5812" w:rsidR="0FDF3C53" w:rsidRPr="0002168B" w:rsidRDefault="0FDF3C53" w:rsidP="0002168B">
      <w:pPr>
        <w:spacing w:line="360" w:lineRule="auto"/>
        <w:rPr>
          <w:rFonts w:ascii="Arial" w:eastAsia="Calibri" w:hAnsi="Arial" w:cs="Arial"/>
          <w:b/>
          <w:bCs/>
          <w:sz w:val="28"/>
          <w:szCs w:val="28"/>
        </w:rPr>
      </w:pPr>
      <w:r w:rsidRPr="0055107F">
        <w:rPr>
          <w:rFonts w:ascii="Arial" w:eastAsia="Calibri" w:hAnsi="Arial" w:cs="Arial"/>
          <w:b/>
          <w:bCs/>
          <w:sz w:val="28"/>
          <w:szCs w:val="28"/>
        </w:rPr>
        <w:lastRenderedPageBreak/>
        <w:t>Introduction</w:t>
      </w:r>
    </w:p>
    <w:p w14:paraId="2570222A" w14:textId="6C7887E5" w:rsidR="0F88A0D3" w:rsidRPr="0055107F" w:rsidRDefault="0F88A0D3" w:rsidP="0055107F">
      <w:pPr>
        <w:spacing w:line="360" w:lineRule="auto"/>
        <w:rPr>
          <w:rFonts w:ascii="Arial" w:eastAsiaTheme="minorEastAsia" w:hAnsi="Arial" w:cs="Arial"/>
        </w:rPr>
      </w:pPr>
      <w:r w:rsidRPr="0055107F">
        <w:rPr>
          <w:rFonts w:ascii="Arial" w:eastAsiaTheme="minorEastAsia" w:hAnsi="Arial" w:cs="Arial"/>
        </w:rPr>
        <w:t>For schools to identify weaknesses</w:t>
      </w:r>
      <w:r w:rsidR="27196239" w:rsidRPr="0055107F">
        <w:rPr>
          <w:rFonts w:ascii="Arial" w:eastAsiaTheme="minorEastAsia" w:hAnsi="Arial" w:cs="Arial"/>
        </w:rPr>
        <w:t xml:space="preserve"> and improve, every school will have a</w:t>
      </w:r>
      <w:r w:rsidR="7BDBA325" w:rsidRPr="0055107F">
        <w:rPr>
          <w:rFonts w:ascii="Arial" w:eastAsiaTheme="minorEastAsia" w:hAnsi="Arial" w:cs="Arial"/>
        </w:rPr>
        <w:t>n action plan</w:t>
      </w:r>
      <w:r w:rsidR="662960B9" w:rsidRPr="0055107F">
        <w:rPr>
          <w:rFonts w:ascii="Arial" w:eastAsiaTheme="minorEastAsia" w:hAnsi="Arial" w:cs="Arial"/>
        </w:rPr>
        <w:t xml:space="preserve"> (Chang 2008) </w:t>
      </w:r>
      <w:r w:rsidR="7BDBA325" w:rsidRPr="0055107F">
        <w:rPr>
          <w:rFonts w:ascii="Arial" w:eastAsiaTheme="minorEastAsia" w:hAnsi="Arial" w:cs="Arial"/>
        </w:rPr>
        <w:t xml:space="preserve">or </w:t>
      </w:r>
      <w:r w:rsidR="27196239" w:rsidRPr="0055107F">
        <w:rPr>
          <w:rFonts w:ascii="Arial" w:eastAsiaTheme="minorEastAsia" w:hAnsi="Arial" w:cs="Arial"/>
        </w:rPr>
        <w:t>school development plan (SDP</w:t>
      </w:r>
      <w:r w:rsidR="222B49C5" w:rsidRPr="0055107F">
        <w:rPr>
          <w:rFonts w:ascii="Arial" w:eastAsiaTheme="minorEastAsia" w:hAnsi="Arial" w:cs="Arial"/>
        </w:rPr>
        <w:t>)</w:t>
      </w:r>
      <w:r w:rsidR="0F18ABC5" w:rsidRPr="0055107F">
        <w:rPr>
          <w:rFonts w:ascii="Arial" w:eastAsiaTheme="minorEastAsia" w:hAnsi="Arial" w:cs="Arial"/>
        </w:rPr>
        <w:t xml:space="preserve">. </w:t>
      </w:r>
      <w:r w:rsidR="0D0090F5" w:rsidRPr="0055107F">
        <w:rPr>
          <w:rFonts w:ascii="Arial" w:eastAsiaTheme="minorEastAsia" w:hAnsi="Arial" w:cs="Arial"/>
        </w:rPr>
        <w:t xml:space="preserve">A SDP is a method used to improve schools by improving overall learner outcomes </w:t>
      </w:r>
      <w:r w:rsidR="7D7D2E8F" w:rsidRPr="0055107F">
        <w:rPr>
          <w:rFonts w:ascii="Arial" w:eastAsiaTheme="minorEastAsia" w:hAnsi="Arial" w:cs="Arial"/>
        </w:rPr>
        <w:t>(Welsh Government 2014)</w:t>
      </w:r>
      <w:r w:rsidR="3C2213C1" w:rsidRPr="0055107F">
        <w:rPr>
          <w:rFonts w:ascii="Arial" w:eastAsiaTheme="minorEastAsia" w:hAnsi="Arial" w:cs="Arial"/>
        </w:rPr>
        <w:t xml:space="preserve">. </w:t>
      </w:r>
      <w:r w:rsidR="5C39104E" w:rsidRPr="0055107F">
        <w:rPr>
          <w:rFonts w:ascii="Arial" w:eastAsiaTheme="minorEastAsia" w:hAnsi="Arial" w:cs="Arial"/>
        </w:rPr>
        <w:t xml:space="preserve">This assignment will </w:t>
      </w:r>
      <w:r w:rsidR="0591AADE" w:rsidRPr="0055107F">
        <w:rPr>
          <w:rFonts w:ascii="Arial" w:eastAsiaTheme="minorEastAsia" w:hAnsi="Arial" w:cs="Arial"/>
        </w:rPr>
        <w:t xml:space="preserve">look at </w:t>
      </w:r>
      <w:r w:rsidR="583906DA" w:rsidRPr="0055107F">
        <w:rPr>
          <w:rFonts w:ascii="Arial" w:eastAsiaTheme="minorEastAsia" w:hAnsi="Arial" w:cs="Arial"/>
        </w:rPr>
        <w:t>a</w:t>
      </w:r>
      <w:r w:rsidR="7B841915" w:rsidRPr="0055107F">
        <w:rPr>
          <w:rFonts w:ascii="Arial" w:eastAsiaTheme="minorEastAsia" w:hAnsi="Arial" w:cs="Arial"/>
        </w:rPr>
        <w:t xml:space="preserve"> school’s</w:t>
      </w:r>
      <w:r w:rsidR="583906DA" w:rsidRPr="0055107F">
        <w:rPr>
          <w:rFonts w:ascii="Arial" w:eastAsiaTheme="minorEastAsia" w:hAnsi="Arial" w:cs="Arial"/>
        </w:rPr>
        <w:t xml:space="preserve"> S</w:t>
      </w:r>
      <w:r w:rsidR="0591AADE" w:rsidRPr="0055107F">
        <w:rPr>
          <w:rFonts w:ascii="Arial" w:eastAsiaTheme="minorEastAsia" w:hAnsi="Arial" w:cs="Arial"/>
        </w:rPr>
        <w:t>DP</w:t>
      </w:r>
      <w:r w:rsidR="4E8D9108" w:rsidRPr="0055107F">
        <w:rPr>
          <w:rFonts w:ascii="Arial" w:eastAsiaTheme="minorEastAsia" w:hAnsi="Arial" w:cs="Arial"/>
        </w:rPr>
        <w:t xml:space="preserve"> and </w:t>
      </w:r>
      <w:r w:rsidR="58CA7B8D" w:rsidRPr="0055107F">
        <w:rPr>
          <w:rFonts w:ascii="Arial" w:eastAsiaTheme="minorEastAsia" w:hAnsi="Arial" w:cs="Arial"/>
        </w:rPr>
        <w:t>focus on one aspect of</w:t>
      </w:r>
      <w:r w:rsidR="7551FDB2" w:rsidRPr="0055107F">
        <w:rPr>
          <w:rFonts w:ascii="Arial" w:eastAsiaTheme="minorEastAsia" w:hAnsi="Arial" w:cs="Arial"/>
        </w:rPr>
        <w:t xml:space="preserve"> it</w:t>
      </w:r>
      <w:r w:rsidR="4FD5C895" w:rsidRPr="0055107F">
        <w:rPr>
          <w:rFonts w:ascii="Arial" w:eastAsiaTheme="minorEastAsia" w:hAnsi="Arial" w:cs="Arial"/>
        </w:rPr>
        <w:t xml:space="preserve"> to see how it is developed and implemented </w:t>
      </w:r>
      <w:r w:rsidR="49F36453" w:rsidRPr="0055107F">
        <w:rPr>
          <w:rFonts w:ascii="Arial" w:eastAsiaTheme="minorEastAsia" w:hAnsi="Arial" w:cs="Arial"/>
        </w:rPr>
        <w:t xml:space="preserve">daily in schools. </w:t>
      </w:r>
    </w:p>
    <w:p w14:paraId="7D29E115" w14:textId="6E522851" w:rsidR="3C672A2B" w:rsidRPr="0055107F" w:rsidRDefault="3C672A2B" w:rsidP="0055107F">
      <w:pPr>
        <w:spacing w:line="360" w:lineRule="auto"/>
        <w:rPr>
          <w:rFonts w:ascii="Arial" w:hAnsi="Arial" w:cs="Arial"/>
        </w:rPr>
      </w:pPr>
      <w:r w:rsidRPr="0055107F">
        <w:rPr>
          <w:rFonts w:ascii="Arial" w:eastAsiaTheme="minorEastAsia" w:hAnsi="Arial" w:cs="Arial"/>
        </w:rPr>
        <w:t>The school used for this assignment will be</w:t>
      </w:r>
      <w:r w:rsidR="5119AFF6" w:rsidRPr="0055107F">
        <w:rPr>
          <w:rFonts w:ascii="Arial" w:eastAsiaTheme="minorEastAsia" w:hAnsi="Arial" w:cs="Arial"/>
        </w:rPr>
        <w:t xml:space="preserve"> kept anonymous and</w:t>
      </w:r>
      <w:r w:rsidRPr="0055107F">
        <w:rPr>
          <w:rFonts w:ascii="Arial" w:eastAsiaTheme="minorEastAsia" w:hAnsi="Arial" w:cs="Arial"/>
        </w:rPr>
        <w:t xml:space="preserve"> referred to as school x</w:t>
      </w:r>
      <w:r w:rsidR="09E82EC2" w:rsidRPr="0055107F">
        <w:rPr>
          <w:rFonts w:ascii="Arial" w:eastAsiaTheme="minorEastAsia" w:hAnsi="Arial" w:cs="Arial"/>
        </w:rPr>
        <w:t xml:space="preserve">. This is to </w:t>
      </w:r>
      <w:r w:rsidR="21739A31" w:rsidRPr="0055107F">
        <w:rPr>
          <w:rFonts w:ascii="Arial" w:eastAsiaTheme="minorEastAsia" w:hAnsi="Arial" w:cs="Arial"/>
        </w:rPr>
        <w:t xml:space="preserve">adhere to </w:t>
      </w:r>
      <w:r w:rsidR="5720C44D" w:rsidRPr="0055107F">
        <w:rPr>
          <w:rFonts w:ascii="Arial" w:eastAsiaTheme="minorEastAsia" w:hAnsi="Arial" w:cs="Arial"/>
        </w:rPr>
        <w:t>the B</w:t>
      </w:r>
      <w:r w:rsidR="7DB1718D" w:rsidRPr="0055107F">
        <w:rPr>
          <w:rFonts w:ascii="Arial" w:eastAsiaTheme="minorEastAsia" w:hAnsi="Arial" w:cs="Arial"/>
        </w:rPr>
        <w:t>ERA (</w:t>
      </w:r>
      <w:r w:rsidR="19552C36" w:rsidRPr="0055107F">
        <w:rPr>
          <w:rFonts w:ascii="Arial" w:eastAsiaTheme="minorEastAsia" w:hAnsi="Arial" w:cs="Arial"/>
        </w:rPr>
        <w:t>2018</w:t>
      </w:r>
      <w:r w:rsidR="7DB1718D" w:rsidRPr="0055107F">
        <w:rPr>
          <w:rFonts w:ascii="Arial" w:eastAsiaTheme="minorEastAsia" w:hAnsi="Arial" w:cs="Arial"/>
        </w:rPr>
        <w:t xml:space="preserve">) </w:t>
      </w:r>
      <w:r w:rsidR="0E96CEFF" w:rsidRPr="0055107F">
        <w:rPr>
          <w:rFonts w:ascii="Arial" w:eastAsiaTheme="minorEastAsia" w:hAnsi="Arial" w:cs="Arial"/>
        </w:rPr>
        <w:t>guidelines</w:t>
      </w:r>
      <w:r w:rsidR="77CE51B4" w:rsidRPr="0055107F">
        <w:rPr>
          <w:rFonts w:ascii="Arial" w:eastAsiaTheme="minorEastAsia" w:hAnsi="Arial" w:cs="Arial"/>
        </w:rPr>
        <w:t xml:space="preserve"> to </w:t>
      </w:r>
      <w:r w:rsidR="6B3977A0" w:rsidRPr="0055107F">
        <w:rPr>
          <w:rFonts w:ascii="Arial" w:eastAsiaTheme="minorEastAsia" w:hAnsi="Arial" w:cs="Arial"/>
        </w:rPr>
        <w:t>keep the</w:t>
      </w:r>
      <w:r w:rsidR="768737AF" w:rsidRPr="0055107F">
        <w:rPr>
          <w:rFonts w:ascii="Arial" w:eastAsiaTheme="minorEastAsia" w:hAnsi="Arial" w:cs="Arial"/>
        </w:rPr>
        <w:t xml:space="preserve"> assignment and</w:t>
      </w:r>
      <w:r w:rsidR="6B3977A0" w:rsidRPr="0055107F">
        <w:rPr>
          <w:rFonts w:ascii="Arial" w:eastAsiaTheme="minorEastAsia" w:hAnsi="Arial" w:cs="Arial"/>
        </w:rPr>
        <w:t xml:space="preserve"> research </w:t>
      </w:r>
      <w:r w:rsidR="77CE51B4" w:rsidRPr="0055107F">
        <w:rPr>
          <w:rFonts w:ascii="Arial" w:eastAsiaTheme="minorEastAsia" w:hAnsi="Arial" w:cs="Arial"/>
        </w:rPr>
        <w:t xml:space="preserve">ethical </w:t>
      </w:r>
      <w:r w:rsidR="23F14D1F" w:rsidRPr="0055107F">
        <w:rPr>
          <w:rFonts w:ascii="Arial" w:eastAsiaTheme="minorEastAsia" w:hAnsi="Arial" w:cs="Arial"/>
        </w:rPr>
        <w:t>and confidential.</w:t>
      </w:r>
      <w:r w:rsidR="0A9A885F" w:rsidRPr="0055107F">
        <w:rPr>
          <w:rFonts w:ascii="Arial" w:eastAsiaTheme="minorEastAsia" w:hAnsi="Arial" w:cs="Arial"/>
        </w:rPr>
        <w:t xml:space="preserve"> S</w:t>
      </w:r>
      <w:r w:rsidR="2726F026" w:rsidRPr="0055107F">
        <w:rPr>
          <w:rFonts w:ascii="Arial" w:eastAsiaTheme="minorEastAsia" w:hAnsi="Arial" w:cs="Arial"/>
        </w:rPr>
        <w:t xml:space="preserve">chool x is an English medium primary school located in West Wales. </w:t>
      </w:r>
      <w:r w:rsidR="56FFD4EB" w:rsidRPr="0055107F">
        <w:rPr>
          <w:rFonts w:ascii="Arial" w:hAnsi="Arial" w:cs="Arial"/>
        </w:rPr>
        <w:t>School x ha</w:t>
      </w:r>
      <w:r w:rsidR="4B535838" w:rsidRPr="0055107F">
        <w:rPr>
          <w:rFonts w:ascii="Arial" w:hAnsi="Arial" w:cs="Arial"/>
        </w:rPr>
        <w:t>d</w:t>
      </w:r>
      <w:r w:rsidR="56FFD4EB" w:rsidRPr="0055107F">
        <w:rPr>
          <w:rFonts w:ascii="Arial" w:hAnsi="Arial" w:cs="Arial"/>
        </w:rPr>
        <w:t xml:space="preserve"> 138 pupils enrolled with 5% eligible for free school meals (eFSM) and 10.4</w:t>
      </w:r>
      <w:r w:rsidR="48CF9579" w:rsidRPr="0055107F">
        <w:rPr>
          <w:rFonts w:ascii="Arial" w:hAnsi="Arial" w:cs="Arial"/>
        </w:rPr>
        <w:t>% identified</w:t>
      </w:r>
      <w:r w:rsidR="56FFD4EB" w:rsidRPr="0055107F">
        <w:rPr>
          <w:rFonts w:ascii="Arial" w:hAnsi="Arial" w:cs="Arial"/>
        </w:rPr>
        <w:t xml:space="preserve"> with additional learning needs (ALN)</w:t>
      </w:r>
      <w:r w:rsidR="44ECC1D4" w:rsidRPr="0055107F">
        <w:rPr>
          <w:rFonts w:ascii="Arial" w:hAnsi="Arial" w:cs="Arial"/>
        </w:rPr>
        <w:t xml:space="preserve"> </w:t>
      </w:r>
      <w:r w:rsidR="1E5CD02B" w:rsidRPr="0055107F">
        <w:rPr>
          <w:rFonts w:ascii="Arial" w:hAnsi="Arial" w:cs="Arial"/>
        </w:rPr>
        <w:t xml:space="preserve">during the most recent Estyn inspection </w:t>
      </w:r>
      <w:r w:rsidR="44ECC1D4" w:rsidRPr="0055107F">
        <w:rPr>
          <w:rFonts w:ascii="Arial" w:hAnsi="Arial" w:cs="Arial"/>
        </w:rPr>
        <w:t xml:space="preserve">(Estyn </w:t>
      </w:r>
      <w:r w:rsidR="44ECC1D4" w:rsidRPr="0055107F">
        <w:rPr>
          <w:rFonts w:ascii="Arial" w:eastAsia="Calibri" w:hAnsi="Arial" w:cs="Arial"/>
        </w:rPr>
        <w:t>2023).</w:t>
      </w:r>
      <w:r w:rsidR="1B74865A" w:rsidRPr="0055107F">
        <w:rPr>
          <w:rFonts w:ascii="Arial" w:hAnsi="Arial" w:cs="Arial"/>
        </w:rPr>
        <w:t xml:space="preserve"> </w:t>
      </w:r>
      <w:r w:rsidR="0C11381B" w:rsidRPr="0055107F">
        <w:rPr>
          <w:rFonts w:ascii="Arial" w:eastAsiaTheme="minorEastAsia" w:hAnsi="Arial" w:cs="Arial"/>
        </w:rPr>
        <w:t>School x</w:t>
      </w:r>
      <w:r w:rsidR="15033781" w:rsidRPr="0055107F">
        <w:rPr>
          <w:rFonts w:ascii="Arial" w:eastAsiaTheme="minorEastAsia" w:hAnsi="Arial" w:cs="Arial"/>
        </w:rPr>
        <w:t>’s SDP is</w:t>
      </w:r>
      <w:r w:rsidR="20AF9EF4" w:rsidRPr="0055107F">
        <w:rPr>
          <w:rFonts w:ascii="Arial" w:eastAsiaTheme="minorEastAsia" w:hAnsi="Arial" w:cs="Arial"/>
        </w:rPr>
        <w:t xml:space="preserve"> reviewed yearly </w:t>
      </w:r>
      <w:r w:rsidR="505553E2" w:rsidRPr="0055107F">
        <w:rPr>
          <w:rFonts w:ascii="Arial" w:eastAsiaTheme="minorEastAsia" w:hAnsi="Arial" w:cs="Arial"/>
        </w:rPr>
        <w:t>to</w:t>
      </w:r>
      <w:r w:rsidR="5FD8B647" w:rsidRPr="0055107F">
        <w:rPr>
          <w:rFonts w:ascii="Arial" w:eastAsiaTheme="minorEastAsia" w:hAnsi="Arial" w:cs="Arial"/>
        </w:rPr>
        <w:t xml:space="preserve"> </w:t>
      </w:r>
      <w:r w:rsidR="560CE148" w:rsidRPr="0055107F">
        <w:rPr>
          <w:rFonts w:ascii="Arial" w:eastAsiaTheme="minorEastAsia" w:hAnsi="Arial" w:cs="Arial"/>
        </w:rPr>
        <w:t xml:space="preserve">ensure </w:t>
      </w:r>
      <w:r w:rsidR="05AC5DF2" w:rsidRPr="0055107F">
        <w:rPr>
          <w:rFonts w:ascii="Arial" w:eastAsiaTheme="minorEastAsia" w:hAnsi="Arial" w:cs="Arial"/>
        </w:rPr>
        <w:t xml:space="preserve">the targets are linked </w:t>
      </w:r>
      <w:r w:rsidR="0A20AB2E" w:rsidRPr="0055107F">
        <w:rPr>
          <w:rFonts w:ascii="Arial" w:eastAsiaTheme="minorEastAsia" w:hAnsi="Arial" w:cs="Arial"/>
        </w:rPr>
        <w:t xml:space="preserve">to </w:t>
      </w:r>
      <w:r w:rsidR="1ACD3AB2" w:rsidRPr="0055107F">
        <w:rPr>
          <w:rFonts w:ascii="Arial" w:eastAsiaTheme="minorEastAsia" w:hAnsi="Arial" w:cs="Arial"/>
        </w:rPr>
        <w:t>the academic year</w:t>
      </w:r>
      <w:r w:rsidR="67DA2E81" w:rsidRPr="0055107F">
        <w:rPr>
          <w:rFonts w:ascii="Arial" w:eastAsiaTheme="minorEastAsia" w:hAnsi="Arial" w:cs="Arial"/>
        </w:rPr>
        <w:t xml:space="preserve"> and </w:t>
      </w:r>
      <w:r w:rsidR="00839134" w:rsidRPr="0055107F">
        <w:rPr>
          <w:rFonts w:ascii="Arial" w:eastAsiaTheme="minorEastAsia" w:hAnsi="Arial" w:cs="Arial"/>
        </w:rPr>
        <w:t>then</w:t>
      </w:r>
      <w:r w:rsidR="67DA2E81" w:rsidRPr="0055107F">
        <w:rPr>
          <w:rFonts w:ascii="Arial" w:eastAsiaTheme="minorEastAsia" w:hAnsi="Arial" w:cs="Arial"/>
        </w:rPr>
        <w:t xml:space="preserve"> reviewed termly </w:t>
      </w:r>
      <w:r w:rsidR="20AF9EF4" w:rsidRPr="0055107F">
        <w:rPr>
          <w:rFonts w:ascii="Arial" w:eastAsiaTheme="minorEastAsia" w:hAnsi="Arial" w:cs="Arial"/>
        </w:rPr>
        <w:t>to assess progress.</w:t>
      </w:r>
      <w:r w:rsidR="76FC970E" w:rsidRPr="0055107F">
        <w:rPr>
          <w:rFonts w:ascii="Arial" w:eastAsiaTheme="minorEastAsia" w:hAnsi="Arial" w:cs="Arial"/>
        </w:rPr>
        <w:t xml:space="preserve"> School x has</w:t>
      </w:r>
      <w:r w:rsidR="0C6E9FB9" w:rsidRPr="0055107F">
        <w:rPr>
          <w:rFonts w:ascii="Arial" w:hAnsi="Arial" w:cs="Arial"/>
        </w:rPr>
        <w:t xml:space="preserve"> </w:t>
      </w:r>
      <w:r w:rsidR="3A042AFB" w:rsidRPr="0055107F">
        <w:rPr>
          <w:rFonts w:ascii="Arial" w:hAnsi="Arial" w:cs="Arial"/>
        </w:rPr>
        <w:t xml:space="preserve">identified </w:t>
      </w:r>
      <w:r w:rsidR="0C6E9FB9" w:rsidRPr="0055107F">
        <w:rPr>
          <w:rFonts w:ascii="Arial" w:hAnsi="Arial" w:cs="Arial"/>
        </w:rPr>
        <w:t xml:space="preserve">four main key priorities </w:t>
      </w:r>
      <w:r w:rsidR="7328E5DF" w:rsidRPr="0055107F">
        <w:rPr>
          <w:rFonts w:ascii="Arial" w:hAnsi="Arial" w:cs="Arial"/>
        </w:rPr>
        <w:t>through detailed analysis of school data and ongoing continuous self-evaluation</w:t>
      </w:r>
      <w:r w:rsidR="779D331B" w:rsidRPr="0055107F">
        <w:rPr>
          <w:rFonts w:ascii="Arial" w:hAnsi="Arial" w:cs="Arial"/>
        </w:rPr>
        <w:t xml:space="preserve">. </w:t>
      </w:r>
      <w:r w:rsidR="0C11381B" w:rsidRPr="0055107F">
        <w:rPr>
          <w:rFonts w:ascii="Arial" w:hAnsi="Arial" w:cs="Arial"/>
        </w:rPr>
        <w:t xml:space="preserve">The aspect of </w:t>
      </w:r>
      <w:r w:rsidR="7D05174C" w:rsidRPr="0055107F">
        <w:rPr>
          <w:rFonts w:ascii="Arial" w:hAnsi="Arial" w:cs="Arial"/>
        </w:rPr>
        <w:t>s</w:t>
      </w:r>
      <w:r w:rsidR="77ACA559" w:rsidRPr="0055107F">
        <w:rPr>
          <w:rFonts w:ascii="Arial" w:hAnsi="Arial" w:cs="Arial"/>
        </w:rPr>
        <w:t xml:space="preserve">chool x’s SDP </w:t>
      </w:r>
      <w:r w:rsidR="0C11381B" w:rsidRPr="0055107F">
        <w:rPr>
          <w:rFonts w:ascii="Arial" w:hAnsi="Arial" w:cs="Arial"/>
        </w:rPr>
        <w:t>this assignment will focus on is</w:t>
      </w:r>
      <w:r w:rsidR="697D1042" w:rsidRPr="0055107F">
        <w:rPr>
          <w:rFonts w:ascii="Arial" w:hAnsi="Arial" w:cs="Arial"/>
        </w:rPr>
        <w:t xml:space="preserve"> developing the</w:t>
      </w:r>
      <w:r w:rsidR="1AC3A86D" w:rsidRPr="0055107F">
        <w:rPr>
          <w:rFonts w:ascii="Arial" w:hAnsi="Arial" w:cs="Arial"/>
        </w:rPr>
        <w:t xml:space="preserve"> pupils as independent learners. </w:t>
      </w:r>
    </w:p>
    <w:p w14:paraId="02A26B40" w14:textId="69DB103C" w:rsidR="26163D69" w:rsidRPr="0055107F" w:rsidRDefault="26163D69" w:rsidP="0055107F">
      <w:pPr>
        <w:spacing w:line="360" w:lineRule="auto"/>
        <w:rPr>
          <w:rFonts w:ascii="Arial" w:hAnsi="Arial" w:cs="Arial"/>
          <w:sz w:val="28"/>
          <w:szCs w:val="28"/>
        </w:rPr>
      </w:pPr>
    </w:p>
    <w:p w14:paraId="4C85E355" w14:textId="04435C3B" w:rsidR="59669D39" w:rsidRPr="0055107F" w:rsidRDefault="59669D39" w:rsidP="0055107F">
      <w:pPr>
        <w:spacing w:line="360" w:lineRule="auto"/>
        <w:rPr>
          <w:rFonts w:ascii="Arial" w:eastAsia="Calibri" w:hAnsi="Arial" w:cs="Arial"/>
          <w:sz w:val="28"/>
          <w:szCs w:val="28"/>
        </w:rPr>
      </w:pPr>
      <w:r w:rsidRPr="0055107F">
        <w:rPr>
          <w:rFonts w:ascii="Arial" w:eastAsia="Calibri" w:hAnsi="Arial" w:cs="Arial"/>
          <w:b/>
          <w:bCs/>
          <w:sz w:val="28"/>
          <w:szCs w:val="28"/>
        </w:rPr>
        <w:t>Literature Review</w:t>
      </w:r>
    </w:p>
    <w:p w14:paraId="59C8B79A" w14:textId="755E636A" w:rsidR="51261AFB" w:rsidRPr="0055107F" w:rsidRDefault="51261AFB" w:rsidP="0055107F">
      <w:pPr>
        <w:spacing w:line="360" w:lineRule="auto"/>
        <w:rPr>
          <w:rFonts w:ascii="Arial" w:eastAsia="Calibri" w:hAnsi="Arial" w:cs="Arial"/>
        </w:rPr>
      </w:pPr>
      <w:r w:rsidRPr="0055107F">
        <w:rPr>
          <w:rFonts w:ascii="Arial" w:eastAsia="Calibri" w:hAnsi="Arial" w:cs="Arial"/>
        </w:rPr>
        <w:t xml:space="preserve">A SDP is an individualised strategic plan to improve </w:t>
      </w:r>
      <w:r w:rsidR="561ED68A" w:rsidRPr="0055107F">
        <w:rPr>
          <w:rFonts w:ascii="Arial" w:eastAsia="Calibri" w:hAnsi="Arial" w:cs="Arial"/>
        </w:rPr>
        <w:t>academic</w:t>
      </w:r>
      <w:r w:rsidR="48B2A262" w:rsidRPr="0055107F">
        <w:rPr>
          <w:rFonts w:ascii="Arial" w:eastAsia="Calibri" w:hAnsi="Arial" w:cs="Arial"/>
        </w:rPr>
        <w:t xml:space="preserve"> standards</w:t>
      </w:r>
      <w:r w:rsidRPr="0055107F">
        <w:rPr>
          <w:rFonts w:ascii="Arial" w:eastAsia="Calibri" w:hAnsi="Arial" w:cs="Arial"/>
        </w:rPr>
        <w:t xml:space="preserve"> and</w:t>
      </w:r>
      <w:r w:rsidR="7E1DE545" w:rsidRPr="0055107F">
        <w:rPr>
          <w:rFonts w:ascii="Arial" w:eastAsia="Calibri" w:hAnsi="Arial" w:cs="Arial"/>
        </w:rPr>
        <w:t xml:space="preserve"> school efficiency</w:t>
      </w:r>
      <w:r w:rsidR="74162E54" w:rsidRPr="0055107F">
        <w:rPr>
          <w:rFonts w:ascii="Arial" w:eastAsia="Calibri" w:hAnsi="Arial" w:cs="Arial"/>
        </w:rPr>
        <w:t xml:space="preserve"> (Welsh Government 2021).</w:t>
      </w:r>
      <w:r w:rsidR="37138F2D" w:rsidRPr="0055107F">
        <w:rPr>
          <w:rFonts w:ascii="Arial" w:eastAsia="Calibri" w:hAnsi="Arial" w:cs="Arial"/>
        </w:rPr>
        <w:t xml:space="preserve"> </w:t>
      </w:r>
      <w:r w:rsidR="4C58093B" w:rsidRPr="0055107F">
        <w:rPr>
          <w:rFonts w:ascii="Arial" w:eastAsia="Calibri" w:hAnsi="Arial" w:cs="Arial"/>
        </w:rPr>
        <w:t>The purpose of a SDP is to provide the learners with the best learning experience possible, regardless of an individual’s background or circumstance (Welsh Government 2022).</w:t>
      </w:r>
      <w:r w:rsidR="50D882C3" w:rsidRPr="0055107F">
        <w:rPr>
          <w:rFonts w:ascii="Arial" w:eastAsia="Calibri" w:hAnsi="Arial" w:cs="Arial"/>
        </w:rPr>
        <w:t xml:space="preserve"> </w:t>
      </w:r>
      <w:r w:rsidR="1A05717A" w:rsidRPr="0055107F">
        <w:rPr>
          <w:rFonts w:ascii="Arial" w:eastAsia="Calibri" w:hAnsi="Arial" w:cs="Arial"/>
        </w:rPr>
        <w:t>Effective implementation of a SDP will</w:t>
      </w:r>
      <w:r w:rsidR="234C0B2C" w:rsidRPr="0055107F">
        <w:rPr>
          <w:rFonts w:ascii="Arial" w:eastAsia="Calibri" w:hAnsi="Arial" w:cs="Arial"/>
        </w:rPr>
        <w:t xml:space="preserve"> </w:t>
      </w:r>
      <w:r w:rsidR="3357A1CA" w:rsidRPr="0055107F">
        <w:rPr>
          <w:rFonts w:ascii="Arial" w:eastAsia="Calibri" w:hAnsi="Arial" w:cs="Arial"/>
        </w:rPr>
        <w:t xml:space="preserve">improve the impact of </w:t>
      </w:r>
      <w:r w:rsidR="5AD169CF" w:rsidRPr="0055107F">
        <w:rPr>
          <w:rFonts w:ascii="Arial" w:eastAsia="Calibri" w:hAnsi="Arial" w:cs="Arial"/>
        </w:rPr>
        <w:t>self-</w:t>
      </w:r>
      <w:r w:rsidR="3357A1CA" w:rsidRPr="0055107F">
        <w:rPr>
          <w:rFonts w:ascii="Arial" w:eastAsia="Calibri" w:hAnsi="Arial" w:cs="Arial"/>
        </w:rPr>
        <w:t>evaluation (Welsh Government 2021)</w:t>
      </w:r>
      <w:r w:rsidR="3F827DF5" w:rsidRPr="0055107F">
        <w:rPr>
          <w:rFonts w:ascii="Arial" w:eastAsia="Calibri" w:hAnsi="Arial" w:cs="Arial"/>
        </w:rPr>
        <w:t>. Self-evaluation is staff reflecting on practice and identifying areas for improvement to improve pupil learning (</w:t>
      </w:r>
      <w:r w:rsidR="3F827DF5" w:rsidRPr="0055107F">
        <w:rPr>
          <w:rFonts w:ascii="Arial" w:eastAsiaTheme="minorEastAsia" w:hAnsi="Arial" w:cs="Arial"/>
        </w:rPr>
        <w:t xml:space="preserve">Chapman and Sammons 2013). It is important to use both, qualitative and quantitative data, when self-evaluating to be effective as possible (Welsh Government 2022). </w:t>
      </w:r>
      <w:r w:rsidR="2945950E" w:rsidRPr="0055107F">
        <w:rPr>
          <w:rFonts w:ascii="Arial" w:eastAsiaTheme="minorEastAsia" w:hAnsi="Arial" w:cs="Arial"/>
        </w:rPr>
        <w:t xml:space="preserve">The aim of </w:t>
      </w:r>
      <w:r w:rsidR="3F827DF5" w:rsidRPr="0055107F">
        <w:rPr>
          <w:rFonts w:ascii="Arial" w:eastAsiaTheme="minorEastAsia" w:hAnsi="Arial" w:cs="Arial"/>
        </w:rPr>
        <w:t xml:space="preserve">SDPs </w:t>
      </w:r>
      <w:r w:rsidR="021B74DB" w:rsidRPr="0055107F">
        <w:rPr>
          <w:rFonts w:ascii="Arial" w:eastAsiaTheme="minorEastAsia" w:hAnsi="Arial" w:cs="Arial"/>
        </w:rPr>
        <w:t>is to</w:t>
      </w:r>
      <w:r w:rsidR="3F827DF5" w:rsidRPr="0055107F">
        <w:rPr>
          <w:rFonts w:ascii="Arial" w:eastAsiaTheme="minorEastAsia" w:hAnsi="Arial" w:cs="Arial"/>
        </w:rPr>
        <w:t xml:space="preserve"> </w:t>
      </w:r>
      <w:r w:rsidR="50733C55" w:rsidRPr="0055107F">
        <w:rPr>
          <w:rFonts w:ascii="Arial" w:eastAsiaTheme="minorEastAsia" w:hAnsi="Arial" w:cs="Arial"/>
        </w:rPr>
        <w:t>improve teaching and learning in schools</w:t>
      </w:r>
      <w:r w:rsidR="76EAD14F" w:rsidRPr="0055107F">
        <w:rPr>
          <w:rFonts w:ascii="Arial" w:eastAsiaTheme="minorEastAsia" w:hAnsi="Arial" w:cs="Arial"/>
        </w:rPr>
        <w:t xml:space="preserve"> (Welsh Government 2014) </w:t>
      </w:r>
      <w:r w:rsidR="50733C55" w:rsidRPr="0055107F">
        <w:rPr>
          <w:rFonts w:ascii="Arial" w:eastAsiaTheme="minorEastAsia" w:hAnsi="Arial" w:cs="Arial"/>
        </w:rPr>
        <w:t xml:space="preserve">which will </w:t>
      </w:r>
      <w:r w:rsidR="234C0B2C" w:rsidRPr="0055107F">
        <w:rPr>
          <w:rFonts w:ascii="Arial" w:eastAsiaTheme="minorEastAsia" w:hAnsi="Arial" w:cs="Arial"/>
        </w:rPr>
        <w:t>help</w:t>
      </w:r>
      <w:r w:rsidR="5B9B25F2" w:rsidRPr="0055107F">
        <w:rPr>
          <w:rFonts w:ascii="Arial" w:eastAsiaTheme="minorEastAsia" w:hAnsi="Arial" w:cs="Arial"/>
        </w:rPr>
        <w:t xml:space="preserve"> achieve</w:t>
      </w:r>
      <w:r w:rsidR="1A05717A" w:rsidRPr="0055107F">
        <w:rPr>
          <w:rFonts w:ascii="Arial" w:eastAsiaTheme="minorEastAsia" w:hAnsi="Arial" w:cs="Arial"/>
        </w:rPr>
        <w:t xml:space="preserve"> </w:t>
      </w:r>
      <w:r w:rsidR="1CF640C1" w:rsidRPr="0055107F">
        <w:rPr>
          <w:rFonts w:ascii="Arial" w:eastAsiaTheme="minorEastAsia" w:hAnsi="Arial" w:cs="Arial"/>
        </w:rPr>
        <w:t>Wales’</w:t>
      </w:r>
      <w:r w:rsidR="1A05717A" w:rsidRPr="0055107F">
        <w:rPr>
          <w:rFonts w:ascii="Arial" w:eastAsiaTheme="minorEastAsia" w:hAnsi="Arial" w:cs="Arial"/>
        </w:rPr>
        <w:t xml:space="preserve"> nati</w:t>
      </w:r>
      <w:r w:rsidR="146E3AD8" w:rsidRPr="0055107F">
        <w:rPr>
          <w:rFonts w:ascii="Arial" w:eastAsiaTheme="minorEastAsia" w:hAnsi="Arial" w:cs="Arial"/>
        </w:rPr>
        <w:t>onal mission</w:t>
      </w:r>
      <w:r w:rsidR="2D753D88" w:rsidRPr="0055107F">
        <w:rPr>
          <w:rFonts w:ascii="Arial" w:eastAsiaTheme="minorEastAsia" w:hAnsi="Arial" w:cs="Arial"/>
        </w:rPr>
        <w:t>,</w:t>
      </w:r>
      <w:r w:rsidR="7C48B359" w:rsidRPr="0055107F">
        <w:rPr>
          <w:rFonts w:ascii="Arial" w:eastAsiaTheme="minorEastAsia" w:hAnsi="Arial" w:cs="Arial"/>
        </w:rPr>
        <w:t xml:space="preserve"> which is</w:t>
      </w:r>
      <w:r w:rsidR="73C54561" w:rsidRPr="0055107F">
        <w:rPr>
          <w:rFonts w:ascii="Arial" w:eastAsiaTheme="minorEastAsia" w:hAnsi="Arial" w:cs="Arial"/>
        </w:rPr>
        <w:t xml:space="preserve"> </w:t>
      </w:r>
      <w:r w:rsidR="7C48B359" w:rsidRPr="0055107F">
        <w:rPr>
          <w:rFonts w:ascii="Arial" w:eastAsiaTheme="minorEastAsia" w:hAnsi="Arial" w:cs="Arial"/>
        </w:rPr>
        <w:t>to achieve high standards and aspirations for all</w:t>
      </w:r>
      <w:r w:rsidR="68AB3CCC" w:rsidRPr="0055107F">
        <w:rPr>
          <w:rFonts w:ascii="Arial" w:eastAsiaTheme="minorEastAsia" w:hAnsi="Arial" w:cs="Arial"/>
        </w:rPr>
        <w:t xml:space="preserve"> </w:t>
      </w:r>
      <w:r w:rsidR="31ACEEE1" w:rsidRPr="0055107F">
        <w:rPr>
          <w:rFonts w:ascii="Arial" w:eastAsiaTheme="minorEastAsia" w:hAnsi="Arial" w:cs="Arial"/>
        </w:rPr>
        <w:t xml:space="preserve">in education </w:t>
      </w:r>
      <w:r w:rsidR="68AB3CCC" w:rsidRPr="0055107F">
        <w:rPr>
          <w:rFonts w:ascii="Arial" w:eastAsiaTheme="minorEastAsia" w:hAnsi="Arial" w:cs="Arial"/>
        </w:rPr>
        <w:t>(Welsh Government 2023</w:t>
      </w:r>
      <w:r w:rsidR="2ABFF69B" w:rsidRPr="0055107F">
        <w:rPr>
          <w:rFonts w:ascii="Arial" w:eastAsiaTheme="minorEastAsia" w:hAnsi="Arial" w:cs="Arial"/>
        </w:rPr>
        <w:t>a</w:t>
      </w:r>
      <w:r w:rsidR="68AB3CCC" w:rsidRPr="0055107F">
        <w:rPr>
          <w:rFonts w:ascii="Arial" w:eastAsiaTheme="minorEastAsia" w:hAnsi="Arial" w:cs="Arial"/>
        </w:rPr>
        <w:t>).</w:t>
      </w:r>
      <w:r w:rsidR="1988DB2D" w:rsidRPr="0055107F">
        <w:rPr>
          <w:rFonts w:ascii="Arial" w:eastAsiaTheme="minorEastAsia" w:hAnsi="Arial" w:cs="Arial"/>
        </w:rPr>
        <w:t xml:space="preserve"> </w:t>
      </w:r>
      <w:r w:rsidR="52C59E07" w:rsidRPr="0055107F">
        <w:rPr>
          <w:rFonts w:ascii="Arial" w:eastAsiaTheme="minorEastAsia" w:hAnsi="Arial" w:cs="Arial"/>
        </w:rPr>
        <w:t xml:space="preserve">This will be done by “tackling the impact of poverty on educational attainment and supporting every learner” (Jeremy Miles </w:t>
      </w:r>
      <w:r w:rsidR="6A259DEB" w:rsidRPr="0055107F">
        <w:rPr>
          <w:rFonts w:ascii="Arial" w:eastAsiaTheme="minorEastAsia" w:hAnsi="Arial" w:cs="Arial"/>
        </w:rPr>
        <w:t>2023).</w:t>
      </w:r>
      <w:r w:rsidR="2561D486" w:rsidRPr="0055107F">
        <w:rPr>
          <w:rFonts w:ascii="Arial" w:eastAsiaTheme="minorEastAsia" w:hAnsi="Arial" w:cs="Arial"/>
        </w:rPr>
        <w:t xml:space="preserve"> </w:t>
      </w:r>
      <w:r w:rsidR="282EC19A" w:rsidRPr="0055107F">
        <w:rPr>
          <w:rFonts w:ascii="Arial" w:eastAsia="Calibri" w:hAnsi="Arial" w:cs="Arial"/>
        </w:rPr>
        <w:t>Teachers have a responsibility to support learners to make progress when implementing</w:t>
      </w:r>
      <w:r w:rsidR="2BF83184" w:rsidRPr="0055107F">
        <w:rPr>
          <w:rFonts w:ascii="Arial" w:eastAsia="Calibri" w:hAnsi="Arial" w:cs="Arial"/>
        </w:rPr>
        <w:t xml:space="preserve"> four </w:t>
      </w:r>
      <w:r w:rsidR="4DB81EAD" w:rsidRPr="0055107F">
        <w:rPr>
          <w:rFonts w:ascii="Arial" w:eastAsia="Calibri" w:hAnsi="Arial" w:cs="Arial"/>
        </w:rPr>
        <w:t>purposes of the</w:t>
      </w:r>
      <w:r w:rsidR="282EC19A" w:rsidRPr="0055107F">
        <w:rPr>
          <w:rFonts w:ascii="Arial" w:eastAsia="Calibri" w:hAnsi="Arial" w:cs="Arial"/>
        </w:rPr>
        <w:t xml:space="preserve"> new curriculum for Wales</w:t>
      </w:r>
      <w:r w:rsidR="17131099" w:rsidRPr="0055107F">
        <w:rPr>
          <w:rFonts w:ascii="Arial" w:eastAsia="Calibri" w:hAnsi="Arial" w:cs="Arial"/>
        </w:rPr>
        <w:t xml:space="preserve">, which ensures pupils are </w:t>
      </w:r>
      <w:r w:rsidR="63FA6723" w:rsidRPr="0055107F">
        <w:rPr>
          <w:rFonts w:ascii="Arial" w:eastAsia="Calibri" w:hAnsi="Arial" w:cs="Arial"/>
        </w:rPr>
        <w:t xml:space="preserve">ambitious, enterprising, ethical and healthy individuals </w:t>
      </w:r>
      <w:r w:rsidR="282EC19A" w:rsidRPr="0055107F">
        <w:rPr>
          <w:rFonts w:ascii="Arial" w:eastAsia="Calibri" w:hAnsi="Arial" w:cs="Arial"/>
        </w:rPr>
        <w:t>(</w:t>
      </w:r>
      <w:r w:rsidR="48F74E89" w:rsidRPr="0055107F">
        <w:rPr>
          <w:rFonts w:ascii="Arial" w:eastAsia="Calibri" w:hAnsi="Arial" w:cs="Arial"/>
        </w:rPr>
        <w:t>Donaldson</w:t>
      </w:r>
      <w:r w:rsidR="1625744E" w:rsidRPr="0055107F">
        <w:rPr>
          <w:rFonts w:ascii="Arial" w:eastAsia="Calibri" w:hAnsi="Arial" w:cs="Arial"/>
        </w:rPr>
        <w:t xml:space="preserve"> 2015</w:t>
      </w:r>
      <w:r w:rsidR="282EC19A" w:rsidRPr="0055107F">
        <w:rPr>
          <w:rFonts w:ascii="Arial" w:eastAsia="Calibri" w:hAnsi="Arial" w:cs="Arial"/>
        </w:rPr>
        <w:t>)</w:t>
      </w:r>
      <w:r w:rsidR="1593FF9B" w:rsidRPr="0055107F">
        <w:rPr>
          <w:rFonts w:ascii="Arial" w:eastAsia="Calibri" w:hAnsi="Arial" w:cs="Arial"/>
        </w:rPr>
        <w:t xml:space="preserve">. </w:t>
      </w:r>
    </w:p>
    <w:p w14:paraId="1A3724BC" w14:textId="0FD63B81" w:rsidR="2E4AA526" w:rsidRPr="0055107F" w:rsidRDefault="2E4AA526" w:rsidP="0055107F">
      <w:pPr>
        <w:spacing w:line="360" w:lineRule="auto"/>
        <w:rPr>
          <w:rFonts w:ascii="Arial" w:eastAsia="Calibri" w:hAnsi="Arial" w:cs="Arial"/>
        </w:rPr>
      </w:pPr>
    </w:p>
    <w:p w14:paraId="3BF5CE45" w14:textId="23830525" w:rsidR="1DB744A2" w:rsidRPr="0055107F" w:rsidRDefault="024D08CE" w:rsidP="0055107F">
      <w:pPr>
        <w:spacing w:line="360" w:lineRule="auto"/>
        <w:rPr>
          <w:rFonts w:ascii="Arial" w:eastAsia="Calibri" w:hAnsi="Arial" w:cs="Arial"/>
        </w:rPr>
      </w:pPr>
      <w:r w:rsidRPr="0055107F">
        <w:rPr>
          <w:rFonts w:ascii="Arial" w:eastAsia="Calibri" w:hAnsi="Arial" w:cs="Arial"/>
        </w:rPr>
        <w:t>SDPs</w:t>
      </w:r>
      <w:r w:rsidR="33D4EBC0" w:rsidRPr="0055107F">
        <w:rPr>
          <w:rFonts w:ascii="Arial" w:eastAsia="Calibri" w:hAnsi="Arial" w:cs="Arial"/>
        </w:rPr>
        <w:t xml:space="preserve"> are a </w:t>
      </w:r>
      <w:r w:rsidR="394667FD" w:rsidRPr="0055107F">
        <w:rPr>
          <w:rFonts w:ascii="Arial" w:eastAsia="Calibri" w:hAnsi="Arial" w:cs="Arial"/>
        </w:rPr>
        <w:t>continuous</w:t>
      </w:r>
      <w:r w:rsidR="33D4EBC0" w:rsidRPr="0055107F">
        <w:rPr>
          <w:rFonts w:ascii="Arial" w:eastAsia="Calibri" w:hAnsi="Arial" w:cs="Arial"/>
        </w:rPr>
        <w:t xml:space="preserve"> working document and</w:t>
      </w:r>
      <w:r w:rsidR="3E521BB2" w:rsidRPr="0055107F">
        <w:rPr>
          <w:rFonts w:ascii="Arial" w:eastAsia="Calibri" w:hAnsi="Arial" w:cs="Arial"/>
        </w:rPr>
        <w:t xml:space="preserve"> </w:t>
      </w:r>
      <w:r w:rsidR="3D32B43E" w:rsidRPr="0055107F">
        <w:rPr>
          <w:rFonts w:ascii="Arial" w:eastAsia="Calibri" w:hAnsi="Arial" w:cs="Arial"/>
        </w:rPr>
        <w:t>should be planned for a</w:t>
      </w:r>
      <w:r w:rsidR="19EC034E" w:rsidRPr="0055107F">
        <w:rPr>
          <w:rFonts w:ascii="Arial" w:eastAsia="Calibri" w:hAnsi="Arial" w:cs="Arial"/>
        </w:rPr>
        <w:t xml:space="preserve"> </w:t>
      </w:r>
      <w:r w:rsidR="3D32B43E" w:rsidRPr="0055107F">
        <w:rPr>
          <w:rFonts w:ascii="Arial" w:eastAsia="Calibri" w:hAnsi="Arial" w:cs="Arial"/>
        </w:rPr>
        <w:t xml:space="preserve">minimum </w:t>
      </w:r>
      <w:r w:rsidR="12131176" w:rsidRPr="0055107F">
        <w:rPr>
          <w:rFonts w:ascii="Arial" w:eastAsia="Calibri" w:hAnsi="Arial" w:cs="Arial"/>
        </w:rPr>
        <w:t xml:space="preserve">period of </w:t>
      </w:r>
      <w:r w:rsidR="3D32B43E" w:rsidRPr="0055107F">
        <w:rPr>
          <w:rFonts w:ascii="Arial" w:eastAsia="Calibri" w:hAnsi="Arial" w:cs="Arial"/>
        </w:rPr>
        <w:t xml:space="preserve">3 </w:t>
      </w:r>
      <w:r w:rsidR="255A661D" w:rsidRPr="0055107F">
        <w:rPr>
          <w:rFonts w:ascii="Arial" w:eastAsia="Calibri" w:hAnsi="Arial" w:cs="Arial"/>
        </w:rPr>
        <w:t xml:space="preserve">years, and it should be </w:t>
      </w:r>
      <w:r w:rsidR="7D0C1B95" w:rsidRPr="0055107F">
        <w:rPr>
          <w:rFonts w:ascii="Arial" w:eastAsia="Calibri" w:hAnsi="Arial" w:cs="Arial"/>
        </w:rPr>
        <w:t>monitored</w:t>
      </w:r>
      <w:r w:rsidR="2B2681EB" w:rsidRPr="0055107F">
        <w:rPr>
          <w:rFonts w:ascii="Arial" w:eastAsia="Calibri" w:hAnsi="Arial" w:cs="Arial"/>
        </w:rPr>
        <w:t xml:space="preserve"> </w:t>
      </w:r>
      <w:r w:rsidR="0F377A7E" w:rsidRPr="0055107F">
        <w:rPr>
          <w:rFonts w:ascii="Arial" w:eastAsia="Calibri" w:hAnsi="Arial" w:cs="Arial"/>
        </w:rPr>
        <w:t xml:space="preserve">often </w:t>
      </w:r>
      <w:r w:rsidR="3DEF73EB" w:rsidRPr="0055107F">
        <w:rPr>
          <w:rFonts w:ascii="Arial" w:eastAsia="Calibri" w:hAnsi="Arial" w:cs="Arial"/>
        </w:rPr>
        <w:t xml:space="preserve">and </w:t>
      </w:r>
      <w:r w:rsidR="255A661D" w:rsidRPr="0055107F">
        <w:rPr>
          <w:rFonts w:ascii="Arial" w:eastAsia="Calibri" w:hAnsi="Arial" w:cs="Arial"/>
        </w:rPr>
        <w:t xml:space="preserve">reviewed </w:t>
      </w:r>
      <w:r w:rsidR="4407DE29" w:rsidRPr="0055107F">
        <w:rPr>
          <w:rFonts w:ascii="Arial" w:eastAsia="Calibri" w:hAnsi="Arial" w:cs="Arial"/>
        </w:rPr>
        <w:t>annually</w:t>
      </w:r>
      <w:r w:rsidR="0B671693" w:rsidRPr="0055107F">
        <w:rPr>
          <w:rFonts w:ascii="Arial" w:eastAsia="Calibri" w:hAnsi="Arial" w:cs="Arial"/>
        </w:rPr>
        <w:t xml:space="preserve">, and after an inspection by Estyn </w:t>
      </w:r>
      <w:r w:rsidR="1DB744A2" w:rsidRPr="0055107F">
        <w:rPr>
          <w:rFonts w:ascii="Arial" w:eastAsia="Calibri" w:hAnsi="Arial" w:cs="Arial"/>
        </w:rPr>
        <w:t>(Welsh Government 2022).</w:t>
      </w:r>
      <w:r w:rsidR="165C4680" w:rsidRPr="0055107F">
        <w:rPr>
          <w:rFonts w:ascii="Arial" w:eastAsia="Calibri" w:hAnsi="Arial" w:cs="Arial"/>
        </w:rPr>
        <w:t xml:space="preserve"> Governing bodies are responsible for planning the SDP and must meet the standards and regulations (Welsh Government 2022) and the governing bodies must consult the stakeholders</w:t>
      </w:r>
      <w:r w:rsidR="4DB4EBD0" w:rsidRPr="0055107F">
        <w:rPr>
          <w:rFonts w:ascii="Arial" w:eastAsia="Calibri" w:hAnsi="Arial" w:cs="Arial"/>
        </w:rPr>
        <w:t>. Stakeholders can be defined as people involved with the school’s success (</w:t>
      </w:r>
      <w:r w:rsidR="560177CC" w:rsidRPr="0055107F">
        <w:rPr>
          <w:rFonts w:ascii="Arial" w:eastAsia="Calibri" w:hAnsi="Arial" w:cs="Arial"/>
        </w:rPr>
        <w:t xml:space="preserve">Brighouse and Wood 2005), </w:t>
      </w:r>
      <w:r w:rsidR="165C4680" w:rsidRPr="0055107F">
        <w:rPr>
          <w:rFonts w:ascii="Arial" w:eastAsia="Calibri" w:hAnsi="Arial" w:cs="Arial"/>
        </w:rPr>
        <w:t>which</w:t>
      </w:r>
      <w:r w:rsidR="01F6CBF4" w:rsidRPr="0055107F">
        <w:rPr>
          <w:rFonts w:ascii="Arial" w:eastAsia="Calibri" w:hAnsi="Arial" w:cs="Arial"/>
        </w:rPr>
        <w:t xml:space="preserve"> include </w:t>
      </w:r>
      <w:r w:rsidR="165C4680" w:rsidRPr="0055107F">
        <w:rPr>
          <w:rFonts w:ascii="Arial" w:eastAsia="Calibri" w:hAnsi="Arial" w:cs="Arial"/>
        </w:rPr>
        <w:t>the head teacher, staff, pupils, parents and carers and anyone else deemed appropriate by the governing body (</w:t>
      </w:r>
      <w:r w:rsidR="165C4680" w:rsidRPr="0055107F">
        <w:rPr>
          <w:rFonts w:ascii="Arial" w:eastAsiaTheme="minorEastAsia" w:hAnsi="Arial" w:cs="Arial"/>
        </w:rPr>
        <w:t xml:space="preserve">Xaba 2006, </w:t>
      </w:r>
      <w:r w:rsidR="165C4680" w:rsidRPr="0055107F">
        <w:rPr>
          <w:rFonts w:ascii="Arial" w:eastAsia="Calibri" w:hAnsi="Arial" w:cs="Arial"/>
        </w:rPr>
        <w:t>Welsh Government 2022). Stakeholders are essential for a true</w:t>
      </w:r>
      <w:r w:rsidR="38EF9454" w:rsidRPr="0055107F">
        <w:rPr>
          <w:rFonts w:ascii="Arial" w:eastAsia="Calibri" w:hAnsi="Arial" w:cs="Arial"/>
        </w:rPr>
        <w:t>, non-bias</w:t>
      </w:r>
      <w:r w:rsidR="165C4680" w:rsidRPr="0055107F">
        <w:rPr>
          <w:rFonts w:ascii="Arial" w:eastAsia="Calibri" w:hAnsi="Arial" w:cs="Arial"/>
        </w:rPr>
        <w:t xml:space="preserve"> reflection </w:t>
      </w:r>
      <w:r w:rsidR="7A4AAF22" w:rsidRPr="0055107F">
        <w:rPr>
          <w:rFonts w:ascii="Arial" w:eastAsia="Calibri" w:hAnsi="Arial" w:cs="Arial"/>
        </w:rPr>
        <w:t xml:space="preserve">and </w:t>
      </w:r>
      <w:r w:rsidR="093D1730" w:rsidRPr="0055107F">
        <w:rPr>
          <w:rFonts w:ascii="Arial" w:eastAsia="Calibri" w:hAnsi="Arial" w:cs="Arial"/>
        </w:rPr>
        <w:t xml:space="preserve">this provides everyone </w:t>
      </w:r>
      <w:r w:rsidR="7A4AAF22" w:rsidRPr="0055107F">
        <w:rPr>
          <w:rFonts w:ascii="Arial" w:eastAsia="Calibri" w:hAnsi="Arial" w:cs="Arial"/>
        </w:rPr>
        <w:t>a sense of responsibility and commitment to the school’s improvement (Welsh Government 2014).</w:t>
      </w:r>
    </w:p>
    <w:p w14:paraId="2922A3D2" w14:textId="053E29EE" w:rsidR="2DF51D6A" w:rsidRPr="00E333CE" w:rsidRDefault="1DB744A2" w:rsidP="00E333CE">
      <w:pPr>
        <w:spacing w:line="360" w:lineRule="auto"/>
        <w:rPr>
          <w:rFonts w:ascii="Arial" w:eastAsia="Calibri" w:hAnsi="Arial" w:cs="Arial"/>
        </w:rPr>
      </w:pPr>
      <w:r w:rsidRPr="0055107F">
        <w:rPr>
          <w:rFonts w:ascii="Arial" w:eastAsia="Calibri" w:hAnsi="Arial" w:cs="Arial"/>
        </w:rPr>
        <w:t>Schools must review and self-evaluate their progress to create targets for the SDP. Each school must prioritise targets for the current school year which is the first school year the prioritised target will take effect (Welsh Government 2022). Prioritising targets for the current school year does mean one main target will dominate and other school targets within the SDP may be slightly overlooked.</w:t>
      </w:r>
      <w:r w:rsidR="7FA50C4A" w:rsidRPr="0055107F">
        <w:rPr>
          <w:rFonts w:ascii="Arial" w:eastAsia="Calibri" w:hAnsi="Arial" w:cs="Arial"/>
        </w:rPr>
        <w:t xml:space="preserve"> Each governing body must consider the national prioritise while aligning with the school prioritise when looking and prioritising targets for the school (Welsh Government 2022).</w:t>
      </w:r>
      <w:r w:rsidR="00E333CE">
        <w:rPr>
          <w:rFonts w:ascii="Arial" w:eastAsia="Calibri" w:hAnsi="Arial" w:cs="Arial"/>
        </w:rPr>
        <w:t xml:space="preserve"> </w:t>
      </w:r>
      <w:r w:rsidR="2DF51D6A" w:rsidRPr="0055107F">
        <w:rPr>
          <w:rFonts w:ascii="Arial" w:eastAsia="Calibri" w:hAnsi="Arial" w:cs="Arial"/>
        </w:rPr>
        <w:t>SDPs are a method to inform forward, and strategic planning</w:t>
      </w:r>
      <w:r w:rsidR="3F2E7DE9" w:rsidRPr="0055107F">
        <w:rPr>
          <w:rFonts w:ascii="Arial" w:eastAsia="Calibri" w:hAnsi="Arial" w:cs="Arial"/>
        </w:rPr>
        <w:t xml:space="preserve"> (</w:t>
      </w:r>
      <w:r w:rsidR="3F2E7DE9" w:rsidRPr="0055107F">
        <w:rPr>
          <w:rFonts w:ascii="Arial" w:eastAsiaTheme="minorEastAsia" w:hAnsi="Arial" w:cs="Arial"/>
        </w:rPr>
        <w:t>Welsh Government 2014),</w:t>
      </w:r>
      <w:r w:rsidR="2DF51D6A" w:rsidRPr="0055107F">
        <w:rPr>
          <w:rFonts w:ascii="Arial" w:eastAsia="Calibri" w:hAnsi="Arial" w:cs="Arial"/>
        </w:rPr>
        <w:t xml:space="preserve"> </w:t>
      </w:r>
      <w:r w:rsidR="50697123" w:rsidRPr="0055107F">
        <w:rPr>
          <w:rFonts w:ascii="Arial" w:eastAsiaTheme="minorEastAsia" w:hAnsi="Arial" w:cs="Arial"/>
        </w:rPr>
        <w:t xml:space="preserve">Strategic planning </w:t>
      </w:r>
      <w:r w:rsidR="0B5DF58E" w:rsidRPr="0055107F">
        <w:rPr>
          <w:rFonts w:ascii="Arial" w:eastAsiaTheme="minorEastAsia" w:hAnsi="Arial" w:cs="Arial"/>
        </w:rPr>
        <w:t xml:space="preserve">must </w:t>
      </w:r>
      <w:r w:rsidR="2F723D52" w:rsidRPr="0055107F">
        <w:rPr>
          <w:rFonts w:ascii="Arial" w:eastAsiaTheme="minorEastAsia" w:hAnsi="Arial" w:cs="Arial"/>
        </w:rPr>
        <w:t xml:space="preserve">provide </w:t>
      </w:r>
      <w:r w:rsidR="0B5DF58E" w:rsidRPr="0055107F">
        <w:rPr>
          <w:rFonts w:ascii="Arial" w:eastAsiaTheme="minorEastAsia" w:hAnsi="Arial" w:cs="Arial"/>
        </w:rPr>
        <w:t xml:space="preserve">clear actions and steps to </w:t>
      </w:r>
      <w:r w:rsidR="73CD3427" w:rsidRPr="0055107F">
        <w:rPr>
          <w:rFonts w:ascii="Arial" w:eastAsiaTheme="minorEastAsia" w:hAnsi="Arial" w:cs="Arial"/>
        </w:rPr>
        <w:t xml:space="preserve">increase opportunities for Welsh medium education through setting </w:t>
      </w:r>
      <w:r w:rsidR="0EC4AFEB" w:rsidRPr="0055107F">
        <w:rPr>
          <w:rFonts w:ascii="Arial" w:eastAsiaTheme="minorEastAsia" w:hAnsi="Arial" w:cs="Arial"/>
        </w:rPr>
        <w:t xml:space="preserve">challenging, yet achievable </w:t>
      </w:r>
      <w:r w:rsidR="73CD3427" w:rsidRPr="0055107F">
        <w:rPr>
          <w:rFonts w:ascii="Arial" w:eastAsiaTheme="minorEastAsia" w:hAnsi="Arial" w:cs="Arial"/>
        </w:rPr>
        <w:t>targets</w:t>
      </w:r>
      <w:r w:rsidR="6643EBCD" w:rsidRPr="0055107F">
        <w:rPr>
          <w:rFonts w:ascii="Arial" w:eastAsiaTheme="minorEastAsia" w:hAnsi="Arial" w:cs="Arial"/>
        </w:rPr>
        <w:t xml:space="preserve"> (Pembrokeshire County Council 2</w:t>
      </w:r>
      <w:r w:rsidR="3F33C5EB" w:rsidRPr="0055107F">
        <w:rPr>
          <w:rFonts w:ascii="Arial" w:eastAsiaTheme="minorEastAsia" w:hAnsi="Arial" w:cs="Arial"/>
        </w:rPr>
        <w:t>act</w:t>
      </w:r>
      <w:r w:rsidR="6643EBCD" w:rsidRPr="0055107F">
        <w:rPr>
          <w:rFonts w:ascii="Arial" w:eastAsiaTheme="minorEastAsia" w:hAnsi="Arial" w:cs="Arial"/>
        </w:rPr>
        <w:t>023)</w:t>
      </w:r>
      <w:r w:rsidR="04FD901A" w:rsidRPr="0055107F">
        <w:rPr>
          <w:rFonts w:ascii="Arial" w:eastAsiaTheme="minorEastAsia" w:hAnsi="Arial" w:cs="Arial"/>
        </w:rPr>
        <w:t xml:space="preserve">. Strategic planning </w:t>
      </w:r>
      <w:r w:rsidR="580AA20B" w:rsidRPr="0055107F">
        <w:rPr>
          <w:rFonts w:ascii="Arial" w:eastAsia="Calibri" w:hAnsi="Arial" w:cs="Arial"/>
        </w:rPr>
        <w:t xml:space="preserve">must be prepared and implemented by local authorities and approved by Welsh </w:t>
      </w:r>
      <w:r w:rsidR="3089D672" w:rsidRPr="0055107F">
        <w:rPr>
          <w:rFonts w:ascii="Arial" w:eastAsia="Calibri" w:hAnsi="Arial" w:cs="Arial"/>
        </w:rPr>
        <w:t>Ministers</w:t>
      </w:r>
      <w:r w:rsidR="6A4FCAA0" w:rsidRPr="0055107F">
        <w:rPr>
          <w:rFonts w:ascii="Arial" w:eastAsia="Calibri" w:hAnsi="Arial" w:cs="Arial"/>
        </w:rPr>
        <w:t xml:space="preserve"> (</w:t>
      </w:r>
      <w:r w:rsidR="6A4FCAA0" w:rsidRPr="0055107F">
        <w:rPr>
          <w:rFonts w:ascii="Arial" w:eastAsiaTheme="minorEastAsia" w:hAnsi="Arial" w:cs="Arial"/>
        </w:rPr>
        <w:t>Welsh Government 2013).</w:t>
      </w:r>
    </w:p>
    <w:p w14:paraId="75FBD971" w14:textId="416A20BD" w:rsidR="40D69852" w:rsidRPr="0055107F" w:rsidRDefault="40D69852" w:rsidP="0055107F">
      <w:pPr>
        <w:spacing w:line="360" w:lineRule="auto"/>
        <w:rPr>
          <w:rFonts w:ascii="Arial" w:eastAsia="Calibri" w:hAnsi="Arial" w:cs="Arial"/>
          <w:color w:val="000000" w:themeColor="text1"/>
        </w:rPr>
      </w:pPr>
    </w:p>
    <w:p w14:paraId="36CEEE56" w14:textId="7BAEB944" w:rsidR="69DFC083" w:rsidRPr="00E333CE" w:rsidRDefault="4DD80AE6" w:rsidP="0055107F">
      <w:pPr>
        <w:spacing w:line="360" w:lineRule="auto"/>
        <w:rPr>
          <w:rFonts w:ascii="Arial" w:hAnsi="Arial" w:cs="Arial"/>
        </w:rPr>
      </w:pPr>
      <w:r w:rsidRPr="0055107F">
        <w:rPr>
          <w:rFonts w:ascii="Arial" w:eastAsia="Calibri" w:hAnsi="Arial" w:cs="Arial"/>
        </w:rPr>
        <w:t xml:space="preserve">School x’s SDP consists of four </w:t>
      </w:r>
      <w:r w:rsidR="213FCF5B" w:rsidRPr="0055107F">
        <w:rPr>
          <w:rFonts w:ascii="Arial" w:eastAsia="Calibri" w:hAnsi="Arial" w:cs="Arial"/>
        </w:rPr>
        <w:t xml:space="preserve">main key areas and </w:t>
      </w:r>
      <w:r w:rsidRPr="0055107F">
        <w:rPr>
          <w:rFonts w:ascii="Arial" w:eastAsia="Calibri" w:hAnsi="Arial" w:cs="Arial"/>
        </w:rPr>
        <w:t xml:space="preserve">targets </w:t>
      </w:r>
      <w:r w:rsidR="757DD961" w:rsidRPr="0055107F">
        <w:rPr>
          <w:rFonts w:ascii="Arial" w:eastAsia="Calibri" w:hAnsi="Arial" w:cs="Arial"/>
        </w:rPr>
        <w:t xml:space="preserve">for school development. </w:t>
      </w:r>
      <w:r w:rsidRPr="0055107F">
        <w:rPr>
          <w:rFonts w:ascii="Arial" w:eastAsia="Calibri" w:hAnsi="Arial" w:cs="Arial"/>
        </w:rPr>
        <w:t>The chosen area</w:t>
      </w:r>
      <w:r w:rsidR="5189DCB4" w:rsidRPr="0055107F">
        <w:rPr>
          <w:rFonts w:ascii="Arial" w:eastAsia="Calibri" w:hAnsi="Arial" w:cs="Arial"/>
        </w:rPr>
        <w:t xml:space="preserve"> of school x’s</w:t>
      </w:r>
      <w:r w:rsidR="74E7D753" w:rsidRPr="0055107F">
        <w:rPr>
          <w:rFonts w:ascii="Arial" w:eastAsia="Calibri" w:hAnsi="Arial" w:cs="Arial"/>
        </w:rPr>
        <w:t xml:space="preserve"> SDP </w:t>
      </w:r>
      <w:r w:rsidRPr="0055107F">
        <w:rPr>
          <w:rFonts w:ascii="Arial" w:eastAsia="Calibri" w:hAnsi="Arial" w:cs="Arial"/>
        </w:rPr>
        <w:t xml:space="preserve">for this assignment is </w:t>
      </w:r>
      <w:r w:rsidR="17B9CB98" w:rsidRPr="0055107F">
        <w:rPr>
          <w:rFonts w:ascii="Arial" w:eastAsia="Calibri" w:hAnsi="Arial" w:cs="Arial"/>
        </w:rPr>
        <w:t>d</w:t>
      </w:r>
      <w:r w:rsidR="17B9CB98" w:rsidRPr="0055107F">
        <w:rPr>
          <w:rFonts w:ascii="Arial" w:hAnsi="Arial" w:cs="Arial"/>
        </w:rPr>
        <w:t>eveloping the pupils as independent learners.</w:t>
      </w:r>
      <w:r w:rsidR="00E333CE">
        <w:rPr>
          <w:rFonts w:ascii="Arial" w:hAnsi="Arial" w:cs="Arial"/>
        </w:rPr>
        <w:t xml:space="preserve"> </w:t>
      </w:r>
      <w:r w:rsidR="69DFC083" w:rsidRPr="0055107F">
        <w:rPr>
          <w:rFonts w:ascii="Arial" w:eastAsiaTheme="minorEastAsia" w:hAnsi="Arial" w:cs="Arial"/>
        </w:rPr>
        <w:t xml:space="preserve">Independent learners can be defined as </w:t>
      </w:r>
      <w:r w:rsidR="38BEAE1B" w:rsidRPr="0055107F">
        <w:rPr>
          <w:rFonts w:ascii="Arial" w:eastAsiaTheme="minorEastAsia" w:hAnsi="Arial" w:cs="Arial"/>
        </w:rPr>
        <w:t>individuals having</w:t>
      </w:r>
      <w:r w:rsidR="69DFC083" w:rsidRPr="0055107F">
        <w:rPr>
          <w:rFonts w:ascii="Arial" w:eastAsiaTheme="minorEastAsia" w:hAnsi="Arial" w:cs="Arial"/>
        </w:rPr>
        <w:t xml:space="preserve"> the ability to take charge o</w:t>
      </w:r>
      <w:r w:rsidR="4D8D6DA1" w:rsidRPr="0055107F">
        <w:rPr>
          <w:rFonts w:ascii="Arial" w:eastAsiaTheme="minorEastAsia" w:hAnsi="Arial" w:cs="Arial"/>
        </w:rPr>
        <w:t xml:space="preserve">f one's learning </w:t>
      </w:r>
      <w:r w:rsidR="69DFC083" w:rsidRPr="0055107F">
        <w:rPr>
          <w:rFonts w:ascii="Arial" w:eastAsiaTheme="minorEastAsia" w:hAnsi="Arial" w:cs="Arial"/>
        </w:rPr>
        <w:t>(Şanal 2016)</w:t>
      </w:r>
      <w:r w:rsidR="688FB823" w:rsidRPr="0055107F">
        <w:rPr>
          <w:rFonts w:ascii="Arial" w:eastAsiaTheme="minorEastAsia" w:hAnsi="Arial" w:cs="Arial"/>
        </w:rPr>
        <w:t xml:space="preserve"> </w:t>
      </w:r>
      <w:r w:rsidR="6CEAFF71" w:rsidRPr="0055107F">
        <w:rPr>
          <w:rFonts w:ascii="Arial" w:eastAsiaTheme="minorEastAsia" w:hAnsi="Arial" w:cs="Arial"/>
        </w:rPr>
        <w:t xml:space="preserve">or </w:t>
      </w:r>
      <w:r w:rsidR="554C04F1" w:rsidRPr="0055107F">
        <w:rPr>
          <w:rFonts w:ascii="Arial" w:eastAsiaTheme="minorEastAsia" w:hAnsi="Arial" w:cs="Arial"/>
        </w:rPr>
        <w:t xml:space="preserve">when </w:t>
      </w:r>
      <w:r w:rsidR="6A34C9D4" w:rsidRPr="0055107F">
        <w:rPr>
          <w:rFonts w:ascii="Arial" w:eastAsiaTheme="minorEastAsia" w:hAnsi="Arial" w:cs="Arial"/>
        </w:rPr>
        <w:t>an individual can meet their own learning needs</w:t>
      </w:r>
      <w:r w:rsidR="6CEAFF71" w:rsidRPr="0055107F">
        <w:rPr>
          <w:rFonts w:ascii="Arial" w:eastAsiaTheme="minorEastAsia" w:hAnsi="Arial" w:cs="Arial"/>
        </w:rPr>
        <w:t xml:space="preserve"> (</w:t>
      </w:r>
      <w:r w:rsidR="3DBB438B" w:rsidRPr="0055107F">
        <w:rPr>
          <w:rFonts w:ascii="Arial" w:eastAsiaTheme="minorEastAsia" w:hAnsi="Arial" w:cs="Arial"/>
        </w:rPr>
        <w:t>DeLong 2009)</w:t>
      </w:r>
      <w:r w:rsidR="4C395FC0" w:rsidRPr="0055107F">
        <w:rPr>
          <w:rFonts w:ascii="Arial" w:eastAsiaTheme="minorEastAsia" w:hAnsi="Arial" w:cs="Arial"/>
        </w:rPr>
        <w:t>.</w:t>
      </w:r>
      <w:r w:rsidR="621931B9" w:rsidRPr="0055107F">
        <w:rPr>
          <w:rFonts w:ascii="Arial" w:eastAsiaTheme="minorEastAsia" w:hAnsi="Arial" w:cs="Arial"/>
        </w:rPr>
        <w:t xml:space="preserve"> </w:t>
      </w:r>
      <w:r w:rsidR="03D457B6" w:rsidRPr="0055107F">
        <w:rPr>
          <w:rFonts w:ascii="Arial" w:hAnsi="Arial" w:cs="Arial"/>
        </w:rPr>
        <w:t>There are many benefits to students being independent learners which include an increase in confidence and motivation, increased academic performance and enabling teachers to provide differentiated tasks for learners (</w:t>
      </w:r>
      <w:r w:rsidR="03D457B6" w:rsidRPr="0055107F">
        <w:rPr>
          <w:rFonts w:ascii="Arial" w:eastAsia="Calibri" w:hAnsi="Arial" w:cs="Arial"/>
        </w:rPr>
        <w:t>Meyer et al., 2008).</w:t>
      </w:r>
      <w:r w:rsidR="0FFFADEE" w:rsidRPr="0055107F">
        <w:rPr>
          <w:rFonts w:ascii="Arial" w:eastAsia="Calibri" w:hAnsi="Arial" w:cs="Arial"/>
        </w:rPr>
        <w:t xml:space="preserve"> </w:t>
      </w:r>
      <w:r w:rsidR="244B5DB4" w:rsidRPr="0055107F">
        <w:rPr>
          <w:rFonts w:ascii="Arial" w:eastAsiaTheme="minorEastAsia" w:hAnsi="Arial" w:cs="Arial"/>
        </w:rPr>
        <w:t>A study found there is a positive relationship</w:t>
      </w:r>
      <w:r w:rsidR="56A7483F" w:rsidRPr="0055107F">
        <w:rPr>
          <w:rFonts w:ascii="Arial" w:eastAsiaTheme="minorEastAsia" w:hAnsi="Arial" w:cs="Arial"/>
        </w:rPr>
        <w:t xml:space="preserve"> and interaction between independent learning and lifelong learning</w:t>
      </w:r>
      <w:r w:rsidR="244B5DB4" w:rsidRPr="0055107F">
        <w:rPr>
          <w:rFonts w:ascii="Arial" w:eastAsiaTheme="minorEastAsia" w:hAnsi="Arial" w:cs="Arial"/>
        </w:rPr>
        <w:t xml:space="preserve"> </w:t>
      </w:r>
      <w:r w:rsidR="5D0DDEA3" w:rsidRPr="0055107F">
        <w:rPr>
          <w:rFonts w:ascii="Arial" w:eastAsiaTheme="minorEastAsia" w:hAnsi="Arial" w:cs="Arial"/>
        </w:rPr>
        <w:t>(Yurdakul 2017)</w:t>
      </w:r>
      <w:r w:rsidR="21952817" w:rsidRPr="0055107F">
        <w:rPr>
          <w:rFonts w:ascii="Arial" w:eastAsiaTheme="minorEastAsia" w:hAnsi="Arial" w:cs="Arial"/>
        </w:rPr>
        <w:t>.</w:t>
      </w:r>
      <w:r w:rsidR="53F112A2" w:rsidRPr="0055107F">
        <w:rPr>
          <w:rFonts w:ascii="Arial" w:eastAsiaTheme="minorEastAsia" w:hAnsi="Arial" w:cs="Arial"/>
        </w:rPr>
        <w:t xml:space="preserve"> This suggests developing students as independent learners can equip students </w:t>
      </w:r>
      <w:r w:rsidR="71E86A6C" w:rsidRPr="0055107F">
        <w:rPr>
          <w:rFonts w:ascii="Arial" w:eastAsiaTheme="minorEastAsia" w:hAnsi="Arial" w:cs="Arial"/>
        </w:rPr>
        <w:t xml:space="preserve">with the skills </w:t>
      </w:r>
      <w:r w:rsidR="53F112A2" w:rsidRPr="0055107F">
        <w:rPr>
          <w:rFonts w:ascii="Arial" w:eastAsiaTheme="minorEastAsia" w:hAnsi="Arial" w:cs="Arial"/>
        </w:rPr>
        <w:lastRenderedPageBreak/>
        <w:t>for life after school</w:t>
      </w:r>
      <w:r w:rsidR="3EBB5811" w:rsidRPr="0055107F">
        <w:rPr>
          <w:rFonts w:ascii="Arial" w:eastAsiaTheme="minorEastAsia" w:hAnsi="Arial" w:cs="Arial"/>
        </w:rPr>
        <w:t>, developing and increasing personal skills</w:t>
      </w:r>
      <w:r w:rsidR="784F00D0" w:rsidRPr="0055107F">
        <w:rPr>
          <w:rFonts w:ascii="Arial" w:eastAsiaTheme="minorEastAsia" w:hAnsi="Arial" w:cs="Arial"/>
        </w:rPr>
        <w:t xml:space="preserve">. </w:t>
      </w:r>
      <w:r w:rsidR="21952817" w:rsidRPr="0055107F">
        <w:rPr>
          <w:rFonts w:ascii="Arial" w:eastAsiaTheme="minorEastAsia" w:hAnsi="Arial" w:cs="Arial"/>
        </w:rPr>
        <w:t>However, this study used secondary aged school participants</w:t>
      </w:r>
      <w:r w:rsidR="1EDEF27A" w:rsidRPr="0055107F">
        <w:rPr>
          <w:rFonts w:ascii="Arial" w:eastAsiaTheme="minorEastAsia" w:hAnsi="Arial" w:cs="Arial"/>
        </w:rPr>
        <w:t xml:space="preserve"> aged 11-16. </w:t>
      </w:r>
      <w:r w:rsidR="422DDBE2" w:rsidRPr="0055107F">
        <w:rPr>
          <w:rFonts w:ascii="Arial" w:eastAsiaTheme="minorEastAsia" w:hAnsi="Arial" w:cs="Arial"/>
        </w:rPr>
        <w:t xml:space="preserve">Independent learning involves using </w:t>
      </w:r>
      <w:r w:rsidR="122F786B" w:rsidRPr="0055107F">
        <w:rPr>
          <w:rFonts w:ascii="Arial" w:eastAsiaTheme="minorEastAsia" w:hAnsi="Arial" w:cs="Arial"/>
        </w:rPr>
        <w:t xml:space="preserve">and developing </w:t>
      </w:r>
      <w:r w:rsidR="422DDBE2" w:rsidRPr="0055107F">
        <w:rPr>
          <w:rFonts w:ascii="Arial" w:eastAsiaTheme="minorEastAsia" w:hAnsi="Arial" w:cs="Arial"/>
        </w:rPr>
        <w:t>problem solving skills, interpersonal skill</w:t>
      </w:r>
      <w:r w:rsidR="599D428F" w:rsidRPr="0055107F">
        <w:rPr>
          <w:rFonts w:ascii="Arial" w:eastAsiaTheme="minorEastAsia" w:hAnsi="Arial" w:cs="Arial"/>
        </w:rPr>
        <w:t>s</w:t>
      </w:r>
      <w:r w:rsidR="7ECE7A2F" w:rsidRPr="0055107F">
        <w:rPr>
          <w:rFonts w:ascii="Arial" w:eastAsiaTheme="minorEastAsia" w:hAnsi="Arial" w:cs="Arial"/>
        </w:rPr>
        <w:t>, self-</w:t>
      </w:r>
      <w:r w:rsidR="422DDBE2" w:rsidRPr="0055107F">
        <w:rPr>
          <w:rFonts w:ascii="Arial" w:eastAsiaTheme="minorEastAsia" w:hAnsi="Arial" w:cs="Arial"/>
        </w:rPr>
        <w:t xml:space="preserve">reflection </w:t>
      </w:r>
      <w:r w:rsidR="0A79EBAD" w:rsidRPr="0055107F">
        <w:rPr>
          <w:rFonts w:ascii="Arial" w:eastAsiaTheme="minorEastAsia" w:hAnsi="Arial" w:cs="Arial"/>
        </w:rPr>
        <w:t xml:space="preserve">and meta-cognitive skills </w:t>
      </w:r>
      <w:r w:rsidR="422DDBE2" w:rsidRPr="0055107F">
        <w:rPr>
          <w:rFonts w:ascii="Arial" w:eastAsiaTheme="minorEastAsia" w:hAnsi="Arial" w:cs="Arial"/>
        </w:rPr>
        <w:t>(</w:t>
      </w:r>
      <w:r w:rsidR="73375CDB" w:rsidRPr="0055107F">
        <w:rPr>
          <w:rFonts w:ascii="Arial" w:eastAsiaTheme="minorEastAsia" w:hAnsi="Arial" w:cs="Arial"/>
        </w:rPr>
        <w:t>DeLong</w:t>
      </w:r>
      <w:r w:rsidR="4B965965" w:rsidRPr="0055107F">
        <w:rPr>
          <w:rFonts w:ascii="Arial" w:eastAsiaTheme="minorEastAsia" w:hAnsi="Arial" w:cs="Arial"/>
        </w:rPr>
        <w:t xml:space="preserve"> </w:t>
      </w:r>
      <w:r w:rsidR="73375CDB" w:rsidRPr="0055107F">
        <w:rPr>
          <w:rFonts w:ascii="Arial" w:eastAsiaTheme="minorEastAsia" w:hAnsi="Arial" w:cs="Arial"/>
        </w:rPr>
        <w:t>2009)</w:t>
      </w:r>
      <w:r w:rsidR="41265B77" w:rsidRPr="0055107F">
        <w:rPr>
          <w:rFonts w:ascii="Arial" w:eastAsiaTheme="minorEastAsia" w:hAnsi="Arial" w:cs="Arial"/>
        </w:rPr>
        <w:t xml:space="preserve">. An increase in metacognitive skills ensures learners are active participants in the learning process (Donaldson 2015). Research </w:t>
      </w:r>
      <w:r w:rsidR="5D2E3FAE" w:rsidRPr="0055107F">
        <w:rPr>
          <w:rFonts w:ascii="Arial" w:eastAsiaTheme="minorEastAsia" w:hAnsi="Arial" w:cs="Arial"/>
        </w:rPr>
        <w:t>indicates</w:t>
      </w:r>
      <w:r w:rsidR="41265B77" w:rsidRPr="0055107F">
        <w:rPr>
          <w:rFonts w:ascii="Arial" w:eastAsiaTheme="minorEastAsia" w:hAnsi="Arial" w:cs="Arial"/>
        </w:rPr>
        <w:t xml:space="preserve"> children, aged 3-5, are capable of independence within their learning (Whitebread et al.,</w:t>
      </w:r>
      <w:r w:rsidR="41265B77" w:rsidRPr="0055107F">
        <w:rPr>
          <w:rFonts w:ascii="Arial" w:eastAsiaTheme="minorEastAsia" w:hAnsi="Arial" w:cs="Arial"/>
          <w:i/>
          <w:iCs/>
        </w:rPr>
        <w:t xml:space="preserve"> </w:t>
      </w:r>
      <w:r w:rsidR="41265B77" w:rsidRPr="0055107F">
        <w:rPr>
          <w:rFonts w:ascii="Arial" w:eastAsiaTheme="minorEastAsia" w:hAnsi="Arial" w:cs="Arial"/>
        </w:rPr>
        <w:t>2005).</w:t>
      </w:r>
      <w:r w:rsidR="5551FE8D" w:rsidRPr="0055107F">
        <w:rPr>
          <w:rFonts w:ascii="Arial" w:eastAsiaTheme="minorEastAsia" w:hAnsi="Arial" w:cs="Arial"/>
        </w:rPr>
        <w:t xml:space="preserve"> </w:t>
      </w:r>
    </w:p>
    <w:p w14:paraId="6474D28F" w14:textId="0D38F690" w:rsidR="52F6E778" w:rsidRPr="0055107F" w:rsidRDefault="52F6E778" w:rsidP="0055107F">
      <w:pPr>
        <w:spacing w:line="360" w:lineRule="auto"/>
        <w:rPr>
          <w:rFonts w:ascii="Arial" w:hAnsi="Arial" w:cs="Arial"/>
        </w:rPr>
      </w:pPr>
      <w:r w:rsidRPr="0055107F">
        <w:rPr>
          <w:rFonts w:ascii="Arial" w:eastAsia="Calibri" w:hAnsi="Arial" w:cs="Arial"/>
        </w:rPr>
        <w:t xml:space="preserve">Meyer et al., (2008) suggests the responsibility needs to be shifted from the teachers to the students. </w:t>
      </w:r>
      <w:r w:rsidR="0CA57968" w:rsidRPr="0055107F">
        <w:rPr>
          <w:rFonts w:ascii="Arial" w:eastAsia="Calibri" w:hAnsi="Arial" w:cs="Arial"/>
        </w:rPr>
        <w:t xml:space="preserve">The new curriculum for Wales </w:t>
      </w:r>
      <w:r w:rsidR="1A5DDEEA" w:rsidRPr="0055107F">
        <w:rPr>
          <w:rFonts w:ascii="Arial" w:eastAsia="Calibri" w:hAnsi="Arial" w:cs="Arial"/>
        </w:rPr>
        <w:t xml:space="preserve">is supported by twelve pedagogical principles </w:t>
      </w:r>
      <w:r w:rsidR="05F94C29" w:rsidRPr="0055107F">
        <w:rPr>
          <w:rFonts w:ascii="Arial" w:eastAsia="Calibri" w:hAnsi="Arial" w:cs="Arial"/>
        </w:rPr>
        <w:t xml:space="preserve">which </w:t>
      </w:r>
      <w:r w:rsidR="092393D6" w:rsidRPr="0055107F">
        <w:rPr>
          <w:rFonts w:ascii="Arial" w:eastAsia="Calibri" w:hAnsi="Arial" w:cs="Arial"/>
        </w:rPr>
        <w:t xml:space="preserve">implies </w:t>
      </w:r>
      <w:r w:rsidR="05F94C29" w:rsidRPr="0055107F">
        <w:rPr>
          <w:rFonts w:ascii="Arial" w:eastAsia="Calibri" w:hAnsi="Arial" w:cs="Arial"/>
        </w:rPr>
        <w:t xml:space="preserve">good teaching </w:t>
      </w:r>
      <w:r w:rsidR="0CA57968" w:rsidRPr="0055107F">
        <w:rPr>
          <w:rFonts w:ascii="Arial" w:eastAsia="Calibri" w:hAnsi="Arial" w:cs="Arial"/>
        </w:rPr>
        <w:t>e</w:t>
      </w:r>
      <w:r w:rsidR="206778F0" w:rsidRPr="0055107F">
        <w:rPr>
          <w:rFonts w:ascii="Arial" w:eastAsia="Calibri" w:hAnsi="Arial" w:cs="Arial"/>
        </w:rPr>
        <w:t>ncourages learners to take increasing responsibility for their own learning (</w:t>
      </w:r>
      <w:r w:rsidR="654BBEC1" w:rsidRPr="0055107F">
        <w:rPr>
          <w:rFonts w:ascii="Arial" w:eastAsia="Calibri" w:hAnsi="Arial" w:cs="Arial"/>
        </w:rPr>
        <w:t xml:space="preserve">Welsh Government 2023b). </w:t>
      </w:r>
      <w:r w:rsidR="043AE56A" w:rsidRPr="0055107F">
        <w:rPr>
          <w:rFonts w:ascii="Arial" w:eastAsia="Calibri" w:hAnsi="Arial" w:cs="Arial"/>
        </w:rPr>
        <w:t xml:space="preserve">The new curriculum for Wales ensures consistency throughout an individual learner's school-life </w:t>
      </w:r>
      <w:r w:rsidR="5BB894F1" w:rsidRPr="0055107F">
        <w:rPr>
          <w:rFonts w:ascii="Arial" w:eastAsia="Calibri" w:hAnsi="Arial" w:cs="Arial"/>
        </w:rPr>
        <w:t>to gradually develop and progress personal skills to learn in school and life</w:t>
      </w:r>
      <w:r w:rsidR="29C039D1" w:rsidRPr="0055107F">
        <w:rPr>
          <w:rFonts w:ascii="Arial" w:eastAsia="Calibri" w:hAnsi="Arial" w:cs="Arial"/>
        </w:rPr>
        <w:t xml:space="preserve"> (Welsh Government 2024)</w:t>
      </w:r>
      <w:r w:rsidR="5BB894F1" w:rsidRPr="0055107F">
        <w:rPr>
          <w:rFonts w:ascii="Arial" w:eastAsia="Calibri" w:hAnsi="Arial" w:cs="Arial"/>
        </w:rPr>
        <w:t xml:space="preserve">. </w:t>
      </w:r>
      <w:r w:rsidR="2E7B37DA" w:rsidRPr="0055107F">
        <w:rPr>
          <w:rFonts w:ascii="Arial" w:hAnsi="Arial" w:cs="Arial"/>
        </w:rPr>
        <w:t xml:space="preserve">Teaching throughout the years has been teacher-centred approach </w:t>
      </w:r>
      <w:r w:rsidR="07EB4631" w:rsidRPr="0055107F">
        <w:rPr>
          <w:rFonts w:ascii="Arial" w:hAnsi="Arial" w:cs="Arial"/>
        </w:rPr>
        <w:t xml:space="preserve">and a high dependency on teachers, </w:t>
      </w:r>
      <w:r w:rsidR="2E7B37DA" w:rsidRPr="0055107F">
        <w:rPr>
          <w:rFonts w:ascii="Arial" w:hAnsi="Arial" w:cs="Arial"/>
        </w:rPr>
        <w:t xml:space="preserve">whereas the new curriculum for Wales </w:t>
      </w:r>
      <w:r w:rsidR="0184AFCD" w:rsidRPr="0055107F">
        <w:rPr>
          <w:rFonts w:ascii="Arial" w:hAnsi="Arial" w:cs="Arial"/>
        </w:rPr>
        <w:t>focuses on a student-centred approac</w:t>
      </w:r>
      <w:r w:rsidR="6E5156FF" w:rsidRPr="0055107F">
        <w:rPr>
          <w:rFonts w:ascii="Arial" w:hAnsi="Arial" w:cs="Arial"/>
        </w:rPr>
        <w:t>h (Welsh Government 2024).</w:t>
      </w:r>
      <w:r w:rsidR="5255E2DA" w:rsidRPr="0055107F">
        <w:rPr>
          <w:rFonts w:ascii="Arial" w:hAnsi="Arial" w:cs="Arial"/>
        </w:rPr>
        <w:t xml:space="preserve"> The new Curriculum for Wales practices good pedago</w:t>
      </w:r>
      <w:r w:rsidR="31A85573" w:rsidRPr="0055107F">
        <w:rPr>
          <w:rFonts w:ascii="Arial" w:hAnsi="Arial" w:cs="Arial"/>
        </w:rPr>
        <w:t xml:space="preserve">gy and creates authentic context for learners which will provide learning opportunities </w:t>
      </w:r>
      <w:r w:rsidR="493916D9" w:rsidRPr="0055107F">
        <w:rPr>
          <w:rFonts w:ascii="Arial" w:hAnsi="Arial" w:cs="Arial"/>
        </w:rPr>
        <w:t xml:space="preserve">and forge links with the outside world (Donaldson 2015). </w:t>
      </w:r>
    </w:p>
    <w:p w14:paraId="3310800A" w14:textId="24285AB3" w:rsidR="03F42E79" w:rsidRPr="0055107F" w:rsidRDefault="03F42E79" w:rsidP="0055107F">
      <w:pPr>
        <w:spacing w:line="360" w:lineRule="auto"/>
        <w:rPr>
          <w:rFonts w:ascii="Arial" w:eastAsiaTheme="minorEastAsia" w:hAnsi="Arial" w:cs="Arial"/>
        </w:rPr>
      </w:pPr>
      <w:r w:rsidRPr="0055107F">
        <w:rPr>
          <w:rFonts w:ascii="Arial" w:eastAsiaTheme="minorEastAsia" w:hAnsi="Arial" w:cs="Arial"/>
        </w:rPr>
        <w:t>It is essential</w:t>
      </w:r>
      <w:r w:rsidR="1C185813" w:rsidRPr="0055107F">
        <w:rPr>
          <w:rFonts w:ascii="Arial" w:eastAsiaTheme="minorEastAsia" w:hAnsi="Arial" w:cs="Arial"/>
        </w:rPr>
        <w:t xml:space="preserve"> for teachers</w:t>
      </w:r>
      <w:r w:rsidRPr="0055107F">
        <w:rPr>
          <w:rFonts w:ascii="Arial" w:eastAsiaTheme="minorEastAsia" w:hAnsi="Arial" w:cs="Arial"/>
        </w:rPr>
        <w:t xml:space="preserve"> to understand how students learn</w:t>
      </w:r>
      <w:r w:rsidR="1B99868C" w:rsidRPr="0055107F">
        <w:rPr>
          <w:rFonts w:ascii="Arial" w:eastAsiaTheme="minorEastAsia" w:hAnsi="Arial" w:cs="Arial"/>
        </w:rPr>
        <w:t>,</w:t>
      </w:r>
      <w:r w:rsidRPr="0055107F">
        <w:rPr>
          <w:rFonts w:ascii="Arial" w:eastAsiaTheme="minorEastAsia" w:hAnsi="Arial" w:cs="Arial"/>
        </w:rPr>
        <w:t xml:space="preserve"> cognitively and practically</w:t>
      </w:r>
      <w:r w:rsidR="0097E701" w:rsidRPr="0055107F">
        <w:rPr>
          <w:rFonts w:ascii="Arial" w:eastAsiaTheme="minorEastAsia" w:hAnsi="Arial" w:cs="Arial"/>
        </w:rPr>
        <w:t>,</w:t>
      </w:r>
      <w:r w:rsidRPr="0055107F">
        <w:rPr>
          <w:rFonts w:ascii="Arial" w:eastAsiaTheme="minorEastAsia" w:hAnsi="Arial" w:cs="Arial"/>
        </w:rPr>
        <w:t xml:space="preserve"> to i</w:t>
      </w:r>
      <w:r w:rsidR="48A84A61" w:rsidRPr="0055107F">
        <w:rPr>
          <w:rFonts w:ascii="Arial" w:eastAsiaTheme="minorEastAsia" w:hAnsi="Arial" w:cs="Arial"/>
        </w:rPr>
        <w:t>ncrease</w:t>
      </w:r>
      <w:r w:rsidRPr="0055107F">
        <w:rPr>
          <w:rFonts w:ascii="Arial" w:eastAsiaTheme="minorEastAsia" w:hAnsi="Arial" w:cs="Arial"/>
        </w:rPr>
        <w:t xml:space="preserve"> </w:t>
      </w:r>
      <w:r w:rsidR="75C82B97" w:rsidRPr="0055107F">
        <w:rPr>
          <w:rFonts w:ascii="Arial" w:eastAsiaTheme="minorEastAsia" w:hAnsi="Arial" w:cs="Arial"/>
        </w:rPr>
        <w:t>student's</w:t>
      </w:r>
      <w:r w:rsidRPr="0055107F">
        <w:rPr>
          <w:rFonts w:ascii="Arial" w:eastAsiaTheme="minorEastAsia" w:hAnsi="Arial" w:cs="Arial"/>
        </w:rPr>
        <w:t xml:space="preserve"> capacity of independent learning</w:t>
      </w:r>
      <w:r w:rsidR="0CEFB634" w:rsidRPr="0055107F">
        <w:rPr>
          <w:rFonts w:ascii="Arial" w:eastAsiaTheme="minorEastAsia" w:hAnsi="Arial" w:cs="Arial"/>
        </w:rPr>
        <w:t>. Research has shown t</w:t>
      </w:r>
      <w:r w:rsidR="101D90FD" w:rsidRPr="0055107F">
        <w:rPr>
          <w:rFonts w:ascii="Arial" w:eastAsiaTheme="minorEastAsia" w:hAnsi="Arial" w:cs="Arial"/>
        </w:rPr>
        <w:t>here</w:t>
      </w:r>
      <w:r w:rsidR="5CFCFB75" w:rsidRPr="0055107F">
        <w:rPr>
          <w:rFonts w:ascii="Arial" w:eastAsiaTheme="minorEastAsia" w:hAnsi="Arial" w:cs="Arial"/>
        </w:rPr>
        <w:t xml:space="preserve"> w</w:t>
      </w:r>
      <w:r w:rsidR="21568A60" w:rsidRPr="0055107F">
        <w:rPr>
          <w:rFonts w:ascii="Arial" w:eastAsiaTheme="minorEastAsia" w:hAnsi="Arial" w:cs="Arial"/>
        </w:rPr>
        <w:t>as a</w:t>
      </w:r>
      <w:r w:rsidR="5CFCFB75" w:rsidRPr="0055107F">
        <w:rPr>
          <w:rFonts w:ascii="Arial" w:eastAsiaTheme="minorEastAsia" w:hAnsi="Arial" w:cs="Arial"/>
        </w:rPr>
        <w:t xml:space="preserve"> </w:t>
      </w:r>
      <w:r w:rsidR="101D90FD" w:rsidRPr="0055107F">
        <w:rPr>
          <w:rFonts w:ascii="Arial" w:eastAsiaTheme="minorEastAsia" w:hAnsi="Arial" w:cs="Arial"/>
        </w:rPr>
        <w:t>strong statistical relationship between school policy</w:t>
      </w:r>
      <w:r w:rsidR="2B50E755" w:rsidRPr="0055107F">
        <w:rPr>
          <w:rFonts w:ascii="Arial" w:eastAsiaTheme="minorEastAsia" w:hAnsi="Arial" w:cs="Arial"/>
        </w:rPr>
        <w:t>,</w:t>
      </w:r>
      <w:r w:rsidR="101D90FD" w:rsidRPr="0055107F">
        <w:rPr>
          <w:rFonts w:ascii="Arial" w:eastAsiaTheme="minorEastAsia" w:hAnsi="Arial" w:cs="Arial"/>
        </w:rPr>
        <w:t xml:space="preserve"> teachers professional learning </w:t>
      </w:r>
      <w:r w:rsidR="68BAB25F" w:rsidRPr="0055107F">
        <w:rPr>
          <w:rFonts w:ascii="Arial" w:eastAsiaTheme="minorEastAsia" w:hAnsi="Arial" w:cs="Arial"/>
        </w:rPr>
        <w:t xml:space="preserve">and the teacher’s </w:t>
      </w:r>
      <w:r w:rsidR="2342E5C7" w:rsidRPr="0055107F">
        <w:rPr>
          <w:rFonts w:ascii="Arial" w:eastAsiaTheme="minorEastAsia" w:hAnsi="Arial" w:cs="Arial"/>
        </w:rPr>
        <w:t>ability to promote independent learning (</w:t>
      </w:r>
      <w:r w:rsidR="61E7CAF8" w:rsidRPr="0055107F">
        <w:rPr>
          <w:rFonts w:ascii="Arial" w:eastAsiaTheme="minorEastAsia" w:hAnsi="Arial" w:cs="Arial"/>
        </w:rPr>
        <w:t>James and McCormick 2009).</w:t>
      </w:r>
    </w:p>
    <w:p w14:paraId="0EFA49B7" w14:textId="057DE334" w:rsidR="5DFD6F05" w:rsidRPr="0055107F" w:rsidRDefault="5DFD6F05" w:rsidP="0055107F">
      <w:pPr>
        <w:spacing w:line="360" w:lineRule="auto"/>
        <w:rPr>
          <w:rFonts w:ascii="Arial" w:eastAsiaTheme="minorEastAsia" w:hAnsi="Arial" w:cs="Arial"/>
          <w:sz w:val="28"/>
          <w:szCs w:val="28"/>
          <w:u w:val="single"/>
        </w:rPr>
      </w:pPr>
    </w:p>
    <w:p w14:paraId="1CAE3F1A" w14:textId="63141804" w:rsidR="5DFD6F05" w:rsidRPr="0055107F" w:rsidRDefault="121DC0C9" w:rsidP="0055107F">
      <w:pPr>
        <w:spacing w:line="360" w:lineRule="auto"/>
        <w:rPr>
          <w:rFonts w:ascii="Arial" w:eastAsia="Calibri" w:hAnsi="Arial" w:cs="Arial"/>
          <w:sz w:val="28"/>
          <w:szCs w:val="28"/>
        </w:rPr>
      </w:pPr>
      <w:r w:rsidRPr="0055107F">
        <w:rPr>
          <w:rFonts w:ascii="Arial" w:eastAsia="Calibri" w:hAnsi="Arial" w:cs="Arial"/>
          <w:b/>
          <w:bCs/>
          <w:sz w:val="28"/>
          <w:szCs w:val="28"/>
        </w:rPr>
        <w:t>Developing an action point</w:t>
      </w:r>
    </w:p>
    <w:p w14:paraId="64B408A6" w14:textId="4D7EC2A9" w:rsidR="551C8D48" w:rsidRPr="0055107F" w:rsidRDefault="551C8D48" w:rsidP="0055107F">
      <w:pPr>
        <w:spacing w:line="360" w:lineRule="auto"/>
        <w:rPr>
          <w:rFonts w:ascii="Arial" w:eastAsia="Calibri" w:hAnsi="Arial" w:cs="Arial"/>
          <w:b/>
          <w:bCs/>
          <w:color w:val="000000" w:themeColor="text1"/>
        </w:rPr>
      </w:pPr>
      <w:r w:rsidRPr="0055107F">
        <w:rPr>
          <w:rFonts w:ascii="Arial" w:eastAsia="Calibri" w:hAnsi="Arial" w:cs="Arial"/>
          <w:b/>
          <w:bCs/>
          <w:lang w:val="en-US"/>
        </w:rPr>
        <w:t>Self – evaluation</w:t>
      </w:r>
    </w:p>
    <w:p w14:paraId="1409E6B3" w14:textId="0069918A" w:rsidR="15EBC7DE" w:rsidRPr="006138AB" w:rsidRDefault="52F4159E" w:rsidP="0055107F">
      <w:pPr>
        <w:spacing w:line="360" w:lineRule="auto"/>
        <w:rPr>
          <w:rFonts w:ascii="Arial" w:eastAsia="Calibri" w:hAnsi="Arial" w:cs="Arial"/>
          <w:color w:val="000000" w:themeColor="text1"/>
        </w:rPr>
      </w:pPr>
      <w:r w:rsidRPr="0055107F">
        <w:rPr>
          <w:rFonts w:ascii="Arial" w:eastAsiaTheme="minorEastAsia" w:hAnsi="Arial" w:cs="Arial"/>
        </w:rPr>
        <w:t>School x follows the school improvement guidance to effectively</w:t>
      </w:r>
      <w:r w:rsidR="72A06F1F" w:rsidRPr="0055107F">
        <w:rPr>
          <w:rFonts w:ascii="Arial" w:eastAsiaTheme="minorEastAsia" w:hAnsi="Arial" w:cs="Arial"/>
        </w:rPr>
        <w:t xml:space="preserve"> self-</w:t>
      </w:r>
      <w:r w:rsidR="2AF197F7" w:rsidRPr="0055107F">
        <w:rPr>
          <w:rFonts w:ascii="Arial" w:eastAsiaTheme="minorEastAsia" w:hAnsi="Arial" w:cs="Arial"/>
        </w:rPr>
        <w:t>evaluate</w:t>
      </w:r>
      <w:r w:rsidR="72A06F1F" w:rsidRPr="0055107F">
        <w:rPr>
          <w:rFonts w:ascii="Arial" w:eastAsiaTheme="minorEastAsia" w:hAnsi="Arial" w:cs="Arial"/>
        </w:rPr>
        <w:t xml:space="preserve"> and reflect on their practice</w:t>
      </w:r>
      <w:r w:rsidRPr="0055107F">
        <w:rPr>
          <w:rFonts w:ascii="Arial" w:eastAsiaTheme="minorEastAsia" w:hAnsi="Arial" w:cs="Arial"/>
        </w:rPr>
        <w:t xml:space="preserve"> (</w:t>
      </w:r>
      <w:r w:rsidR="79070583" w:rsidRPr="0055107F">
        <w:rPr>
          <w:rFonts w:ascii="Arial" w:eastAsiaTheme="minorEastAsia" w:hAnsi="Arial" w:cs="Arial"/>
        </w:rPr>
        <w:t xml:space="preserve">Welsh government 2022). </w:t>
      </w:r>
      <w:r w:rsidR="1DE377EB" w:rsidRPr="0055107F">
        <w:rPr>
          <w:rFonts w:ascii="Arial" w:eastAsiaTheme="minorEastAsia" w:hAnsi="Arial" w:cs="Arial"/>
        </w:rPr>
        <w:t xml:space="preserve">School x </w:t>
      </w:r>
      <w:r w:rsidR="503976CD" w:rsidRPr="0055107F">
        <w:rPr>
          <w:rFonts w:ascii="Arial" w:eastAsiaTheme="minorEastAsia" w:hAnsi="Arial" w:cs="Arial"/>
        </w:rPr>
        <w:t>self-evalu</w:t>
      </w:r>
      <w:r w:rsidR="27082B40" w:rsidRPr="0055107F">
        <w:rPr>
          <w:rFonts w:ascii="Arial" w:eastAsiaTheme="minorEastAsia" w:hAnsi="Arial" w:cs="Arial"/>
        </w:rPr>
        <w:t>a</w:t>
      </w:r>
      <w:r w:rsidR="503976CD" w:rsidRPr="0055107F">
        <w:rPr>
          <w:rFonts w:ascii="Arial" w:eastAsiaTheme="minorEastAsia" w:hAnsi="Arial" w:cs="Arial"/>
        </w:rPr>
        <w:t xml:space="preserve">tes by whole staff work scrutinies. </w:t>
      </w:r>
      <w:r w:rsidR="48DFE59D" w:rsidRPr="0055107F">
        <w:rPr>
          <w:rFonts w:ascii="Arial" w:eastAsiaTheme="minorEastAsia" w:hAnsi="Arial" w:cs="Arial"/>
        </w:rPr>
        <w:t xml:space="preserve">This involves </w:t>
      </w:r>
      <w:r w:rsidR="0DE430D5" w:rsidRPr="0055107F">
        <w:rPr>
          <w:rFonts w:ascii="Arial" w:eastAsiaTheme="minorEastAsia" w:hAnsi="Arial" w:cs="Arial"/>
        </w:rPr>
        <w:t xml:space="preserve">different </w:t>
      </w:r>
      <w:r w:rsidR="48DFE59D" w:rsidRPr="0055107F">
        <w:rPr>
          <w:rFonts w:ascii="Arial" w:eastAsiaTheme="minorEastAsia" w:hAnsi="Arial" w:cs="Arial"/>
        </w:rPr>
        <w:t>areas of learning experiences (AOLEs)</w:t>
      </w:r>
      <w:r w:rsidR="2C110A2D" w:rsidRPr="0055107F">
        <w:rPr>
          <w:rFonts w:ascii="Arial" w:eastAsiaTheme="minorEastAsia" w:hAnsi="Arial" w:cs="Arial"/>
        </w:rPr>
        <w:t xml:space="preserve"> leaders working collaboratively to complete work scrutinies. </w:t>
      </w:r>
      <w:r w:rsidR="054B96F6" w:rsidRPr="0055107F">
        <w:rPr>
          <w:rFonts w:ascii="Arial" w:eastAsiaTheme="minorEastAsia" w:hAnsi="Arial" w:cs="Arial"/>
        </w:rPr>
        <w:t xml:space="preserve">School x also </w:t>
      </w:r>
      <w:r w:rsidR="0ABCC84E" w:rsidRPr="0055107F">
        <w:rPr>
          <w:rFonts w:ascii="Arial" w:eastAsiaTheme="minorEastAsia" w:hAnsi="Arial" w:cs="Arial"/>
        </w:rPr>
        <w:t xml:space="preserve">uses </w:t>
      </w:r>
      <w:r w:rsidR="054B96F6" w:rsidRPr="0055107F">
        <w:rPr>
          <w:rFonts w:ascii="Arial" w:eastAsiaTheme="minorEastAsia" w:hAnsi="Arial" w:cs="Arial"/>
        </w:rPr>
        <w:t>listen</w:t>
      </w:r>
      <w:r w:rsidR="06FBB4E1" w:rsidRPr="0055107F">
        <w:rPr>
          <w:rFonts w:ascii="Arial" w:eastAsiaTheme="minorEastAsia" w:hAnsi="Arial" w:cs="Arial"/>
        </w:rPr>
        <w:t>ing</w:t>
      </w:r>
      <w:r w:rsidR="054B96F6" w:rsidRPr="0055107F">
        <w:rPr>
          <w:rFonts w:ascii="Arial" w:eastAsiaTheme="minorEastAsia" w:hAnsi="Arial" w:cs="Arial"/>
        </w:rPr>
        <w:t xml:space="preserve"> to learners</w:t>
      </w:r>
      <w:r w:rsidR="53D4EF35" w:rsidRPr="0055107F">
        <w:rPr>
          <w:rFonts w:ascii="Arial" w:eastAsiaTheme="minorEastAsia" w:hAnsi="Arial" w:cs="Arial"/>
        </w:rPr>
        <w:t xml:space="preserve">, </w:t>
      </w:r>
      <w:r w:rsidR="054B96F6" w:rsidRPr="0055107F">
        <w:rPr>
          <w:rFonts w:ascii="Arial" w:eastAsiaTheme="minorEastAsia" w:hAnsi="Arial" w:cs="Arial"/>
        </w:rPr>
        <w:t xml:space="preserve">examines </w:t>
      </w:r>
      <w:r w:rsidR="78E0980A" w:rsidRPr="0055107F">
        <w:rPr>
          <w:rFonts w:ascii="Arial" w:eastAsiaTheme="minorEastAsia" w:hAnsi="Arial" w:cs="Arial"/>
        </w:rPr>
        <w:t>data and</w:t>
      </w:r>
      <w:r w:rsidR="054B96F6" w:rsidRPr="0055107F">
        <w:rPr>
          <w:rFonts w:ascii="Arial" w:eastAsiaTheme="minorEastAsia" w:hAnsi="Arial" w:cs="Arial"/>
        </w:rPr>
        <w:t xml:space="preserve"> has shared staff meetings with </w:t>
      </w:r>
      <w:r w:rsidR="25F9245D" w:rsidRPr="0055107F">
        <w:rPr>
          <w:rFonts w:ascii="Arial" w:eastAsiaTheme="minorEastAsia" w:hAnsi="Arial" w:cs="Arial"/>
        </w:rPr>
        <w:t xml:space="preserve">a primary school which school x is </w:t>
      </w:r>
      <w:r w:rsidR="054B96F6" w:rsidRPr="0055107F">
        <w:rPr>
          <w:rFonts w:ascii="Arial" w:eastAsiaTheme="minorEastAsia" w:hAnsi="Arial" w:cs="Arial"/>
        </w:rPr>
        <w:t xml:space="preserve">soon to be federated </w:t>
      </w:r>
      <w:r w:rsidR="6E354642" w:rsidRPr="0055107F">
        <w:rPr>
          <w:rFonts w:ascii="Arial" w:eastAsiaTheme="minorEastAsia" w:hAnsi="Arial" w:cs="Arial"/>
        </w:rPr>
        <w:t>with</w:t>
      </w:r>
      <w:r w:rsidR="258E6002" w:rsidRPr="0055107F">
        <w:rPr>
          <w:rFonts w:ascii="Arial" w:eastAsiaTheme="minorEastAsia" w:hAnsi="Arial" w:cs="Arial"/>
        </w:rPr>
        <w:t xml:space="preserve"> to self-evaluate</w:t>
      </w:r>
      <w:r w:rsidR="6E354642" w:rsidRPr="0055107F">
        <w:rPr>
          <w:rFonts w:ascii="Arial" w:eastAsiaTheme="minorEastAsia" w:hAnsi="Arial" w:cs="Arial"/>
        </w:rPr>
        <w:t>.</w:t>
      </w:r>
      <w:r w:rsidR="2463F821" w:rsidRPr="0055107F">
        <w:rPr>
          <w:rFonts w:ascii="Arial" w:eastAsiaTheme="minorEastAsia" w:hAnsi="Arial" w:cs="Arial"/>
        </w:rPr>
        <w:t xml:space="preserve"> </w:t>
      </w:r>
      <w:r w:rsidR="57DF15E0" w:rsidRPr="0055107F">
        <w:rPr>
          <w:rFonts w:ascii="Arial" w:eastAsiaTheme="minorEastAsia" w:hAnsi="Arial" w:cs="Arial"/>
        </w:rPr>
        <w:t>School x uses</w:t>
      </w:r>
      <w:r w:rsidR="6A0A74C8" w:rsidRPr="0055107F">
        <w:rPr>
          <w:rFonts w:ascii="Arial" w:eastAsiaTheme="minorEastAsia" w:hAnsi="Arial" w:cs="Arial"/>
        </w:rPr>
        <w:t xml:space="preserve"> </w:t>
      </w:r>
      <w:r w:rsidR="57DF15E0" w:rsidRPr="0055107F">
        <w:rPr>
          <w:rFonts w:ascii="Arial" w:eastAsiaTheme="minorEastAsia" w:hAnsi="Arial" w:cs="Arial"/>
        </w:rPr>
        <w:t>q</w:t>
      </w:r>
      <w:r w:rsidR="46FB4E38" w:rsidRPr="0055107F">
        <w:rPr>
          <w:rFonts w:ascii="Arial" w:eastAsiaTheme="minorEastAsia" w:hAnsi="Arial" w:cs="Arial"/>
        </w:rPr>
        <w:t xml:space="preserve">ualitative </w:t>
      </w:r>
      <w:r w:rsidR="39EEAC8C" w:rsidRPr="0055107F">
        <w:rPr>
          <w:rFonts w:ascii="Arial" w:eastAsiaTheme="minorEastAsia" w:hAnsi="Arial" w:cs="Arial"/>
        </w:rPr>
        <w:t xml:space="preserve">data such as </w:t>
      </w:r>
      <w:r w:rsidR="46FB4E38" w:rsidRPr="0055107F">
        <w:rPr>
          <w:rFonts w:ascii="Arial" w:eastAsiaTheme="minorEastAsia" w:hAnsi="Arial" w:cs="Arial"/>
        </w:rPr>
        <w:t xml:space="preserve">staff discussions, feedback from parents, ELSA referrals </w:t>
      </w:r>
      <w:r w:rsidR="4BFEB59B" w:rsidRPr="0055107F">
        <w:rPr>
          <w:rFonts w:ascii="Arial" w:eastAsiaTheme="minorEastAsia" w:hAnsi="Arial" w:cs="Arial"/>
        </w:rPr>
        <w:t>as well as q</w:t>
      </w:r>
      <w:r w:rsidR="46FB4E38" w:rsidRPr="0055107F">
        <w:rPr>
          <w:rFonts w:ascii="Arial" w:eastAsiaTheme="minorEastAsia" w:hAnsi="Arial" w:cs="Arial"/>
        </w:rPr>
        <w:t>uantitative</w:t>
      </w:r>
      <w:r w:rsidR="31CC25FB" w:rsidRPr="0055107F">
        <w:rPr>
          <w:rFonts w:ascii="Arial" w:eastAsiaTheme="minorEastAsia" w:hAnsi="Arial" w:cs="Arial"/>
        </w:rPr>
        <w:t xml:space="preserve"> data</w:t>
      </w:r>
      <w:r w:rsidR="6A0F3AE6" w:rsidRPr="0055107F">
        <w:rPr>
          <w:rFonts w:ascii="Arial" w:eastAsiaTheme="minorEastAsia" w:hAnsi="Arial" w:cs="Arial"/>
        </w:rPr>
        <w:t>,</w:t>
      </w:r>
      <w:r w:rsidR="31CC25FB" w:rsidRPr="0055107F">
        <w:rPr>
          <w:rFonts w:ascii="Arial" w:eastAsiaTheme="minorEastAsia" w:hAnsi="Arial" w:cs="Arial"/>
        </w:rPr>
        <w:t xml:space="preserve"> such as</w:t>
      </w:r>
      <w:r w:rsidR="46FB4E38" w:rsidRPr="0055107F">
        <w:rPr>
          <w:rFonts w:ascii="Arial" w:eastAsiaTheme="minorEastAsia" w:hAnsi="Arial" w:cs="Arial"/>
        </w:rPr>
        <w:t xml:space="preserve"> </w:t>
      </w:r>
      <w:r w:rsidR="45F32591" w:rsidRPr="0055107F">
        <w:rPr>
          <w:rFonts w:ascii="Arial" w:eastAsiaTheme="minorEastAsia" w:hAnsi="Arial" w:cs="Arial"/>
        </w:rPr>
        <w:t>research-based</w:t>
      </w:r>
      <w:r w:rsidR="46FB4E38" w:rsidRPr="0055107F">
        <w:rPr>
          <w:rFonts w:ascii="Arial" w:eastAsiaTheme="minorEastAsia" w:hAnsi="Arial" w:cs="Arial"/>
        </w:rPr>
        <w:t xml:space="preserve"> evidence and Estyn inspection 2023</w:t>
      </w:r>
      <w:r w:rsidR="391F2F88" w:rsidRPr="0055107F">
        <w:rPr>
          <w:rFonts w:ascii="Arial" w:eastAsiaTheme="minorEastAsia" w:hAnsi="Arial" w:cs="Arial"/>
        </w:rPr>
        <w:t xml:space="preserve"> to reflect and self-evaluate. </w:t>
      </w:r>
      <w:r w:rsidR="15EBC7DE" w:rsidRPr="0055107F">
        <w:rPr>
          <w:rFonts w:ascii="Arial" w:eastAsiaTheme="minorEastAsia" w:hAnsi="Arial" w:cs="Arial"/>
        </w:rPr>
        <w:t xml:space="preserve">School x holds an all-staff meeting at the start of the academic </w:t>
      </w:r>
      <w:r w:rsidR="15EBC7DE" w:rsidRPr="0055107F">
        <w:rPr>
          <w:rFonts w:ascii="Arial" w:eastAsiaTheme="minorEastAsia" w:hAnsi="Arial" w:cs="Arial"/>
        </w:rPr>
        <w:lastRenderedPageBreak/>
        <w:t>year to refresh ongoing targets and ensure everyone embodies the same vision for new targets</w:t>
      </w:r>
      <w:r w:rsidR="12918546" w:rsidRPr="0055107F">
        <w:rPr>
          <w:rFonts w:ascii="Arial" w:eastAsiaTheme="minorEastAsia" w:hAnsi="Arial" w:cs="Arial"/>
        </w:rPr>
        <w:t xml:space="preserve"> (Beavis 2024). </w:t>
      </w:r>
    </w:p>
    <w:p w14:paraId="6A1EFA41" w14:textId="3909CA95" w:rsidR="20AA3B62" w:rsidRPr="0055107F" w:rsidRDefault="20AA3B62" w:rsidP="0055107F">
      <w:pPr>
        <w:spacing w:line="360" w:lineRule="auto"/>
        <w:rPr>
          <w:rFonts w:ascii="Arial" w:eastAsiaTheme="minorEastAsia" w:hAnsi="Arial" w:cs="Arial"/>
          <w:color w:val="000000" w:themeColor="text1"/>
        </w:rPr>
      </w:pPr>
    </w:p>
    <w:p w14:paraId="00A2B0B0" w14:textId="28322017" w:rsidR="52103771" w:rsidRPr="0055107F" w:rsidRDefault="52103771" w:rsidP="0055107F">
      <w:pPr>
        <w:spacing w:line="360" w:lineRule="auto"/>
        <w:rPr>
          <w:rFonts w:ascii="Arial" w:eastAsia="Calibri" w:hAnsi="Arial" w:cs="Arial"/>
          <w:b/>
          <w:bCs/>
          <w:color w:val="000000" w:themeColor="text1"/>
          <w:lang w:val="en-US"/>
        </w:rPr>
      </w:pPr>
      <w:r w:rsidRPr="0055107F">
        <w:rPr>
          <w:rFonts w:ascii="Arial" w:eastAsia="Calibri" w:hAnsi="Arial" w:cs="Arial"/>
          <w:b/>
          <w:bCs/>
          <w:lang w:val="en-US"/>
        </w:rPr>
        <w:t>Strategic planning</w:t>
      </w:r>
    </w:p>
    <w:p w14:paraId="0B89BFA0" w14:textId="6AAC3D33" w:rsidR="4BFFC147" w:rsidRPr="0055107F" w:rsidRDefault="4BFFC147" w:rsidP="0055107F">
      <w:pPr>
        <w:spacing w:line="360" w:lineRule="auto"/>
        <w:rPr>
          <w:rFonts w:ascii="Arial" w:eastAsiaTheme="minorEastAsia" w:hAnsi="Arial" w:cs="Arial"/>
        </w:rPr>
      </w:pPr>
      <w:r w:rsidRPr="0055107F">
        <w:rPr>
          <w:rFonts w:ascii="Arial" w:eastAsiaTheme="minorEastAsia" w:hAnsi="Arial" w:cs="Arial"/>
        </w:rPr>
        <w:t>School x works as a collective</w:t>
      </w:r>
      <w:r w:rsidR="240540FE" w:rsidRPr="0055107F">
        <w:rPr>
          <w:rFonts w:ascii="Arial" w:eastAsiaTheme="minorEastAsia" w:hAnsi="Arial" w:cs="Arial"/>
        </w:rPr>
        <w:t xml:space="preserve"> group</w:t>
      </w:r>
      <w:r w:rsidRPr="0055107F">
        <w:rPr>
          <w:rFonts w:ascii="Arial" w:eastAsiaTheme="minorEastAsia" w:hAnsi="Arial" w:cs="Arial"/>
        </w:rPr>
        <w:t xml:space="preserve"> to ensure </w:t>
      </w:r>
      <w:r w:rsidR="7CB5B705" w:rsidRPr="0055107F">
        <w:rPr>
          <w:rFonts w:ascii="Arial" w:eastAsiaTheme="minorEastAsia" w:hAnsi="Arial" w:cs="Arial"/>
        </w:rPr>
        <w:t xml:space="preserve">teaching </w:t>
      </w:r>
      <w:r w:rsidRPr="0055107F">
        <w:rPr>
          <w:rFonts w:ascii="Arial" w:eastAsiaTheme="minorEastAsia" w:hAnsi="Arial" w:cs="Arial"/>
        </w:rPr>
        <w:t xml:space="preserve">staff feel the SDP is </w:t>
      </w:r>
      <w:r w:rsidR="1B791E49" w:rsidRPr="0055107F">
        <w:rPr>
          <w:rFonts w:ascii="Arial" w:eastAsiaTheme="minorEastAsia" w:hAnsi="Arial" w:cs="Arial"/>
        </w:rPr>
        <w:t>dev</w:t>
      </w:r>
      <w:r w:rsidRPr="0055107F">
        <w:rPr>
          <w:rFonts w:ascii="Arial" w:eastAsiaTheme="minorEastAsia" w:hAnsi="Arial" w:cs="Arial"/>
        </w:rPr>
        <w:t>e</w:t>
      </w:r>
      <w:r w:rsidR="5962F522" w:rsidRPr="0055107F">
        <w:rPr>
          <w:rFonts w:ascii="Arial" w:eastAsiaTheme="minorEastAsia" w:hAnsi="Arial" w:cs="Arial"/>
        </w:rPr>
        <w:t>loped</w:t>
      </w:r>
      <w:r w:rsidRPr="0055107F">
        <w:rPr>
          <w:rFonts w:ascii="Arial" w:eastAsiaTheme="minorEastAsia" w:hAnsi="Arial" w:cs="Arial"/>
        </w:rPr>
        <w:t xml:space="preserve"> </w:t>
      </w:r>
      <w:r w:rsidR="3B11595C" w:rsidRPr="0055107F">
        <w:rPr>
          <w:rFonts w:ascii="Arial" w:eastAsiaTheme="minorEastAsia" w:hAnsi="Arial" w:cs="Arial"/>
        </w:rPr>
        <w:t>collaboratively</w:t>
      </w:r>
      <w:r w:rsidRPr="0055107F">
        <w:rPr>
          <w:rFonts w:ascii="Arial" w:eastAsiaTheme="minorEastAsia" w:hAnsi="Arial" w:cs="Arial"/>
        </w:rPr>
        <w:t xml:space="preserve"> </w:t>
      </w:r>
      <w:r w:rsidR="1CC71325" w:rsidRPr="0055107F">
        <w:rPr>
          <w:rFonts w:ascii="Arial" w:eastAsiaTheme="minorEastAsia" w:hAnsi="Arial" w:cs="Arial"/>
        </w:rPr>
        <w:t>a</w:t>
      </w:r>
      <w:r w:rsidRPr="0055107F">
        <w:rPr>
          <w:rFonts w:ascii="Arial" w:eastAsiaTheme="minorEastAsia" w:hAnsi="Arial" w:cs="Arial"/>
        </w:rPr>
        <w:t>nd not</w:t>
      </w:r>
      <w:r w:rsidR="05503A77" w:rsidRPr="0055107F">
        <w:rPr>
          <w:rFonts w:ascii="Arial" w:eastAsiaTheme="minorEastAsia" w:hAnsi="Arial" w:cs="Arial"/>
        </w:rPr>
        <w:t xml:space="preserve"> </w:t>
      </w:r>
      <w:r w:rsidR="34838500" w:rsidRPr="0055107F">
        <w:rPr>
          <w:rFonts w:ascii="Arial" w:eastAsiaTheme="minorEastAsia" w:hAnsi="Arial" w:cs="Arial"/>
        </w:rPr>
        <w:t xml:space="preserve">just </w:t>
      </w:r>
      <w:r w:rsidR="05503A77" w:rsidRPr="0055107F">
        <w:rPr>
          <w:rFonts w:ascii="Arial" w:eastAsiaTheme="minorEastAsia" w:hAnsi="Arial" w:cs="Arial"/>
        </w:rPr>
        <w:t>given</w:t>
      </w:r>
      <w:r w:rsidRPr="0055107F">
        <w:rPr>
          <w:rFonts w:ascii="Arial" w:eastAsiaTheme="minorEastAsia" w:hAnsi="Arial" w:cs="Arial"/>
        </w:rPr>
        <w:t xml:space="preserve"> to </w:t>
      </w:r>
      <w:r w:rsidR="5BFE8DCF" w:rsidRPr="0055107F">
        <w:rPr>
          <w:rFonts w:ascii="Arial" w:eastAsiaTheme="minorEastAsia" w:hAnsi="Arial" w:cs="Arial"/>
        </w:rPr>
        <w:t>them</w:t>
      </w:r>
      <w:r w:rsidR="701B61BA" w:rsidRPr="0055107F">
        <w:rPr>
          <w:rFonts w:ascii="Arial" w:eastAsiaTheme="minorEastAsia" w:hAnsi="Arial" w:cs="Arial"/>
        </w:rPr>
        <w:t xml:space="preserve"> to action</w:t>
      </w:r>
      <w:r w:rsidRPr="0055107F">
        <w:rPr>
          <w:rFonts w:ascii="Arial" w:eastAsiaTheme="minorEastAsia" w:hAnsi="Arial" w:cs="Arial"/>
        </w:rPr>
        <w:t xml:space="preserve">. </w:t>
      </w:r>
      <w:r w:rsidR="4400314E" w:rsidRPr="0055107F">
        <w:rPr>
          <w:rFonts w:ascii="Arial" w:eastAsiaTheme="minorEastAsia" w:hAnsi="Arial" w:cs="Arial"/>
        </w:rPr>
        <w:t xml:space="preserve">This provides staff with ownership, involvement at all levels throughout the school and different opinions with expertise at all age ranges. </w:t>
      </w:r>
      <w:r w:rsidRPr="0055107F">
        <w:rPr>
          <w:rFonts w:ascii="Arial" w:eastAsiaTheme="minorEastAsia" w:hAnsi="Arial" w:cs="Arial"/>
        </w:rPr>
        <w:t xml:space="preserve">The SDP is shared with support staff to ensure they feel </w:t>
      </w:r>
      <w:r w:rsidR="629445D1" w:rsidRPr="0055107F">
        <w:rPr>
          <w:rFonts w:ascii="Arial" w:eastAsiaTheme="minorEastAsia" w:hAnsi="Arial" w:cs="Arial"/>
        </w:rPr>
        <w:t xml:space="preserve">and are </w:t>
      </w:r>
      <w:r w:rsidRPr="0055107F">
        <w:rPr>
          <w:rFonts w:ascii="Arial" w:eastAsiaTheme="minorEastAsia" w:hAnsi="Arial" w:cs="Arial"/>
        </w:rPr>
        <w:t xml:space="preserve">equally involved. School x </w:t>
      </w:r>
      <w:r w:rsidR="31F48D5B" w:rsidRPr="0055107F">
        <w:rPr>
          <w:rFonts w:ascii="Arial" w:eastAsiaTheme="minorEastAsia" w:hAnsi="Arial" w:cs="Arial"/>
        </w:rPr>
        <w:t>has</w:t>
      </w:r>
      <w:r w:rsidRPr="0055107F">
        <w:rPr>
          <w:rFonts w:ascii="Arial" w:eastAsiaTheme="minorEastAsia" w:hAnsi="Arial" w:cs="Arial"/>
        </w:rPr>
        <w:t xml:space="preserve"> regular </w:t>
      </w:r>
      <w:r w:rsidR="05FF3934" w:rsidRPr="0055107F">
        <w:rPr>
          <w:rFonts w:ascii="Arial" w:eastAsiaTheme="minorEastAsia" w:hAnsi="Arial" w:cs="Arial"/>
        </w:rPr>
        <w:t>staff meetings to</w:t>
      </w:r>
      <w:r w:rsidR="385B23BF" w:rsidRPr="0055107F">
        <w:rPr>
          <w:rFonts w:ascii="Arial" w:eastAsiaTheme="minorEastAsia" w:hAnsi="Arial" w:cs="Arial"/>
        </w:rPr>
        <w:t xml:space="preserve"> </w:t>
      </w:r>
      <w:r w:rsidR="4D1CFD4F" w:rsidRPr="0055107F">
        <w:rPr>
          <w:rFonts w:ascii="Arial" w:eastAsiaTheme="minorEastAsia" w:hAnsi="Arial" w:cs="Arial"/>
        </w:rPr>
        <w:t xml:space="preserve">monitor </w:t>
      </w:r>
      <w:r w:rsidR="055B4C1D" w:rsidRPr="0055107F">
        <w:rPr>
          <w:rFonts w:ascii="Arial" w:eastAsiaTheme="minorEastAsia" w:hAnsi="Arial" w:cs="Arial"/>
        </w:rPr>
        <w:t>students'</w:t>
      </w:r>
      <w:r w:rsidR="4D1CFD4F" w:rsidRPr="0055107F">
        <w:rPr>
          <w:rFonts w:ascii="Arial" w:eastAsiaTheme="minorEastAsia" w:hAnsi="Arial" w:cs="Arial"/>
        </w:rPr>
        <w:t xml:space="preserve"> academic </w:t>
      </w:r>
      <w:r w:rsidR="0BB6D0DB" w:rsidRPr="0055107F">
        <w:rPr>
          <w:rFonts w:ascii="Arial" w:eastAsiaTheme="minorEastAsia" w:hAnsi="Arial" w:cs="Arial"/>
        </w:rPr>
        <w:t xml:space="preserve">progress </w:t>
      </w:r>
      <w:r w:rsidR="4D1CFD4F" w:rsidRPr="0055107F">
        <w:rPr>
          <w:rFonts w:ascii="Arial" w:eastAsiaTheme="minorEastAsia" w:hAnsi="Arial" w:cs="Arial"/>
        </w:rPr>
        <w:t>and health and well-being</w:t>
      </w:r>
      <w:r w:rsidR="5F7F61FC" w:rsidRPr="0055107F">
        <w:rPr>
          <w:rFonts w:ascii="Arial" w:eastAsiaTheme="minorEastAsia" w:hAnsi="Arial" w:cs="Arial"/>
        </w:rPr>
        <w:t>.</w:t>
      </w:r>
      <w:r w:rsidR="6CE41C0C" w:rsidRPr="0055107F">
        <w:rPr>
          <w:rFonts w:ascii="Arial" w:eastAsiaTheme="minorEastAsia" w:hAnsi="Arial" w:cs="Arial"/>
        </w:rPr>
        <w:t xml:space="preserve"> </w:t>
      </w:r>
      <w:r w:rsidR="0F34DF10" w:rsidRPr="0055107F">
        <w:rPr>
          <w:rFonts w:ascii="Arial" w:eastAsiaTheme="minorEastAsia" w:hAnsi="Arial" w:cs="Arial"/>
        </w:rPr>
        <w:t xml:space="preserve">Staff reflect on what </w:t>
      </w:r>
      <w:r w:rsidR="04DC8EBE" w:rsidRPr="0055107F">
        <w:rPr>
          <w:rFonts w:ascii="Arial" w:eastAsiaTheme="minorEastAsia" w:hAnsi="Arial" w:cs="Arial"/>
        </w:rPr>
        <w:t>strategies are</w:t>
      </w:r>
      <w:r w:rsidR="0F34DF10" w:rsidRPr="0055107F">
        <w:rPr>
          <w:rFonts w:ascii="Arial" w:eastAsiaTheme="minorEastAsia" w:hAnsi="Arial" w:cs="Arial"/>
        </w:rPr>
        <w:t xml:space="preserve"> working well and what could be implemented to improve a specific tar</w:t>
      </w:r>
      <w:r w:rsidR="5A22BEE7" w:rsidRPr="0055107F">
        <w:rPr>
          <w:rFonts w:ascii="Arial" w:eastAsiaTheme="minorEastAsia" w:hAnsi="Arial" w:cs="Arial"/>
        </w:rPr>
        <w:t>get area, taking into consideration the school setting, resources, staffing etc.</w:t>
      </w:r>
      <w:r w:rsidR="7C146CD6" w:rsidRPr="0055107F">
        <w:rPr>
          <w:rFonts w:ascii="Arial" w:eastAsiaTheme="minorEastAsia" w:hAnsi="Arial" w:cs="Arial"/>
        </w:rPr>
        <w:t xml:space="preserve"> </w:t>
      </w:r>
      <w:r w:rsidRPr="0055107F">
        <w:rPr>
          <w:rFonts w:ascii="Arial" w:eastAsiaTheme="minorEastAsia" w:hAnsi="Arial" w:cs="Arial"/>
        </w:rPr>
        <w:t>When a target is identified, the staff at school x work</w:t>
      </w:r>
      <w:r w:rsidR="43F51FA8" w:rsidRPr="0055107F">
        <w:rPr>
          <w:rFonts w:ascii="Arial" w:eastAsiaTheme="minorEastAsia" w:hAnsi="Arial" w:cs="Arial"/>
        </w:rPr>
        <w:t xml:space="preserve"> together</w:t>
      </w:r>
      <w:r w:rsidRPr="0055107F">
        <w:rPr>
          <w:rFonts w:ascii="Arial" w:eastAsiaTheme="minorEastAsia" w:hAnsi="Arial" w:cs="Arial"/>
        </w:rPr>
        <w:t xml:space="preserve"> to plan and create appropriate strategies to develop each target. </w:t>
      </w:r>
    </w:p>
    <w:p w14:paraId="6F0DF59B" w14:textId="5582DAC7" w:rsidR="610385AB" w:rsidRPr="0055107F" w:rsidRDefault="610385AB" w:rsidP="0055107F">
      <w:pPr>
        <w:spacing w:line="360" w:lineRule="auto"/>
        <w:rPr>
          <w:rFonts w:ascii="Arial" w:eastAsia="Calibri" w:hAnsi="Arial" w:cs="Arial"/>
        </w:rPr>
      </w:pPr>
      <w:r w:rsidRPr="0055107F">
        <w:rPr>
          <w:rFonts w:ascii="Arial" w:eastAsiaTheme="minorEastAsia" w:hAnsi="Arial" w:cs="Arial"/>
        </w:rPr>
        <w:t>School x’s strategic planning targets are to improve the l</w:t>
      </w:r>
      <w:r w:rsidRPr="0055107F">
        <w:rPr>
          <w:rFonts w:ascii="Arial" w:eastAsia="Calibri" w:hAnsi="Arial" w:cs="Arial"/>
        </w:rPr>
        <w:t>earners’ ability to work as independent learners and improve s</w:t>
      </w:r>
      <w:r w:rsidR="5378D824" w:rsidRPr="0055107F">
        <w:rPr>
          <w:rFonts w:ascii="Arial" w:eastAsia="Calibri" w:hAnsi="Arial" w:cs="Arial"/>
        </w:rPr>
        <w:t>taff</w:t>
      </w:r>
      <w:r w:rsidRPr="0055107F">
        <w:rPr>
          <w:rFonts w:ascii="Arial" w:eastAsia="Calibri" w:hAnsi="Arial" w:cs="Arial"/>
        </w:rPr>
        <w:t xml:space="preserve"> understanding of how and when to allow pupils to work independently, making mistakes, discussing learning and overcoming challenges.</w:t>
      </w:r>
      <w:r w:rsidR="7EF27A25" w:rsidRPr="0055107F">
        <w:rPr>
          <w:rFonts w:ascii="Arial" w:eastAsia="Calibri" w:hAnsi="Arial" w:cs="Arial"/>
        </w:rPr>
        <w:t xml:space="preserve"> </w:t>
      </w:r>
      <w:r w:rsidR="4963D831" w:rsidRPr="0055107F">
        <w:rPr>
          <w:rFonts w:ascii="Arial" w:eastAsia="Calibri" w:hAnsi="Arial" w:cs="Arial"/>
        </w:rPr>
        <w:t>School x’s strategy is giving pupils the responsibility and ownership of their learning through independent tasks in lesson and utilising the outdoor learning area</w:t>
      </w:r>
      <w:r w:rsidR="75ADD672" w:rsidRPr="0055107F">
        <w:rPr>
          <w:rFonts w:ascii="Arial" w:eastAsia="Calibri" w:hAnsi="Arial" w:cs="Arial"/>
        </w:rPr>
        <w:t xml:space="preserve"> (Welsh Government 2023b)</w:t>
      </w:r>
      <w:r w:rsidR="4963D831" w:rsidRPr="0055107F">
        <w:rPr>
          <w:rFonts w:ascii="Arial" w:eastAsia="Calibri" w:hAnsi="Arial" w:cs="Arial"/>
        </w:rPr>
        <w:t xml:space="preserve">. </w:t>
      </w:r>
      <w:r w:rsidR="0808BD63" w:rsidRPr="0055107F">
        <w:rPr>
          <w:rFonts w:ascii="Arial" w:eastAsia="Calibri" w:hAnsi="Arial" w:cs="Arial"/>
        </w:rPr>
        <w:t>The learning environment should encourage learners to be independent</w:t>
      </w:r>
      <w:r w:rsidR="46ADA294" w:rsidRPr="0055107F">
        <w:rPr>
          <w:rFonts w:ascii="Arial" w:eastAsia="Calibri" w:hAnsi="Arial" w:cs="Arial"/>
        </w:rPr>
        <w:t xml:space="preserve">, take responsibility in their learning and </w:t>
      </w:r>
      <w:r w:rsidR="0808BD63" w:rsidRPr="0055107F">
        <w:rPr>
          <w:rFonts w:ascii="Arial" w:eastAsia="Calibri" w:hAnsi="Arial" w:cs="Arial"/>
        </w:rPr>
        <w:t xml:space="preserve">is a key enabler for the </w:t>
      </w:r>
      <w:r w:rsidR="088AF84D" w:rsidRPr="0055107F">
        <w:rPr>
          <w:rFonts w:ascii="Arial" w:eastAsia="Calibri" w:hAnsi="Arial" w:cs="Arial"/>
        </w:rPr>
        <w:t>new curriculum for Wales</w:t>
      </w:r>
      <w:r w:rsidR="293885B4" w:rsidRPr="0055107F">
        <w:rPr>
          <w:rFonts w:ascii="Arial" w:eastAsia="Calibri" w:hAnsi="Arial" w:cs="Arial"/>
        </w:rPr>
        <w:t xml:space="preserve"> (Welsh Government 2024). </w:t>
      </w:r>
    </w:p>
    <w:p w14:paraId="30F0B710" w14:textId="53C39D1C" w:rsidR="2E4AA526" w:rsidRPr="0055107F" w:rsidRDefault="2E4AA526" w:rsidP="0055107F">
      <w:pPr>
        <w:spacing w:line="360" w:lineRule="auto"/>
        <w:rPr>
          <w:rFonts w:ascii="Arial" w:eastAsia="Calibri" w:hAnsi="Arial" w:cs="Arial"/>
          <w:color w:val="000000" w:themeColor="text1"/>
        </w:rPr>
      </w:pPr>
    </w:p>
    <w:p w14:paraId="200C6386" w14:textId="3F866CAF" w:rsidR="52A1B3D5" w:rsidRPr="0055107F" w:rsidRDefault="5910E909" w:rsidP="0055107F">
      <w:pPr>
        <w:spacing w:line="360" w:lineRule="auto"/>
        <w:rPr>
          <w:rFonts w:ascii="Arial" w:eastAsia="Calibri" w:hAnsi="Arial" w:cs="Arial"/>
          <w:b/>
          <w:bCs/>
        </w:rPr>
      </w:pPr>
      <w:r w:rsidRPr="0055107F">
        <w:rPr>
          <w:rFonts w:ascii="Arial" w:eastAsia="Calibri" w:hAnsi="Arial" w:cs="Arial"/>
          <w:b/>
          <w:bCs/>
          <w:lang w:val="en-US"/>
        </w:rPr>
        <w:t>Making improvements action</w:t>
      </w:r>
      <w:r w:rsidRPr="0055107F">
        <w:rPr>
          <w:rFonts w:ascii="Arial" w:eastAsia="Calibri" w:hAnsi="Arial" w:cs="Arial"/>
          <w:b/>
          <w:bCs/>
        </w:rPr>
        <w:t xml:space="preserve"> </w:t>
      </w:r>
    </w:p>
    <w:p w14:paraId="72E5C55D" w14:textId="35ECDC43" w:rsidR="52A1B3D5" w:rsidRPr="0055107F" w:rsidRDefault="0B1910EF" w:rsidP="0055107F">
      <w:pPr>
        <w:spacing w:line="360" w:lineRule="auto"/>
        <w:rPr>
          <w:rFonts w:ascii="Arial" w:eastAsiaTheme="minorEastAsia" w:hAnsi="Arial" w:cs="Arial"/>
          <w:lang w:val="en-US"/>
        </w:rPr>
      </w:pPr>
      <w:r w:rsidRPr="0055107F">
        <w:rPr>
          <w:rFonts w:ascii="Arial" w:eastAsia="Calibri" w:hAnsi="Arial" w:cs="Arial"/>
        </w:rPr>
        <w:t xml:space="preserve">School x </w:t>
      </w:r>
      <w:r w:rsidR="0CCEFBDD" w:rsidRPr="0055107F">
        <w:rPr>
          <w:rFonts w:ascii="Arial" w:eastAsia="Calibri" w:hAnsi="Arial" w:cs="Arial"/>
        </w:rPr>
        <w:t>has</w:t>
      </w:r>
      <w:r w:rsidRPr="0055107F">
        <w:rPr>
          <w:rFonts w:ascii="Arial" w:eastAsia="Calibri" w:hAnsi="Arial" w:cs="Arial"/>
        </w:rPr>
        <w:t xml:space="preserve"> an increased emphasis on o</w:t>
      </w:r>
      <w:r w:rsidR="6519EE3F" w:rsidRPr="0055107F">
        <w:rPr>
          <w:rFonts w:ascii="Arial" w:eastAsia="Calibri" w:hAnsi="Arial" w:cs="Arial"/>
        </w:rPr>
        <w:t>utdoor learning</w:t>
      </w:r>
      <w:r w:rsidR="6522F5E1" w:rsidRPr="0055107F">
        <w:rPr>
          <w:rFonts w:ascii="Arial" w:eastAsia="Calibri" w:hAnsi="Arial" w:cs="Arial"/>
        </w:rPr>
        <w:t xml:space="preserve"> </w:t>
      </w:r>
      <w:r w:rsidR="2B7F9B0A" w:rsidRPr="0055107F">
        <w:rPr>
          <w:rFonts w:ascii="Arial" w:eastAsia="Calibri" w:hAnsi="Arial" w:cs="Arial"/>
        </w:rPr>
        <w:t xml:space="preserve">in lessons </w:t>
      </w:r>
      <w:r w:rsidR="6522F5E1" w:rsidRPr="0055107F">
        <w:rPr>
          <w:rFonts w:ascii="Arial" w:eastAsia="Calibri" w:hAnsi="Arial" w:cs="Arial"/>
        </w:rPr>
        <w:t xml:space="preserve">to </w:t>
      </w:r>
      <w:r w:rsidR="4BD1DA0C" w:rsidRPr="0055107F">
        <w:rPr>
          <w:rFonts w:ascii="Arial" w:eastAsia="Calibri" w:hAnsi="Arial" w:cs="Arial"/>
        </w:rPr>
        <w:t xml:space="preserve">create </w:t>
      </w:r>
      <w:r w:rsidR="6519EE3F" w:rsidRPr="0055107F">
        <w:rPr>
          <w:rFonts w:ascii="Arial" w:eastAsia="Calibri" w:hAnsi="Arial" w:cs="Arial"/>
        </w:rPr>
        <w:t>the authentic context from the new curriculum for Wales</w:t>
      </w:r>
      <w:r w:rsidR="1A2C1576" w:rsidRPr="0055107F">
        <w:rPr>
          <w:rFonts w:ascii="Arial" w:eastAsia="Calibri" w:hAnsi="Arial" w:cs="Arial"/>
        </w:rPr>
        <w:t xml:space="preserve"> (Welsh Government 2024).</w:t>
      </w:r>
      <w:r w:rsidR="73B686A1" w:rsidRPr="0055107F">
        <w:rPr>
          <w:rFonts w:ascii="Arial" w:eastAsia="Calibri" w:hAnsi="Arial" w:cs="Arial"/>
        </w:rPr>
        <w:t xml:space="preserve"> School x will </w:t>
      </w:r>
      <w:r w:rsidR="3FBDCF5D" w:rsidRPr="0055107F">
        <w:rPr>
          <w:rFonts w:ascii="Arial" w:eastAsia="Calibri" w:hAnsi="Arial" w:cs="Arial"/>
        </w:rPr>
        <w:t>provide</w:t>
      </w:r>
      <w:r w:rsidR="2BF4D56F" w:rsidRPr="0055107F">
        <w:rPr>
          <w:rFonts w:ascii="Arial" w:eastAsia="Calibri" w:hAnsi="Arial" w:cs="Arial"/>
        </w:rPr>
        <w:t xml:space="preserve"> all</w:t>
      </w:r>
      <w:r w:rsidR="3FBDCF5D" w:rsidRPr="0055107F">
        <w:rPr>
          <w:rFonts w:ascii="Arial" w:eastAsia="Calibri" w:hAnsi="Arial" w:cs="Arial"/>
        </w:rPr>
        <w:t xml:space="preserve"> learners the opportunity to explore a </w:t>
      </w:r>
      <w:r w:rsidR="0CE4E30E" w:rsidRPr="0055107F">
        <w:rPr>
          <w:rFonts w:ascii="Arial" w:eastAsia="Calibri" w:hAnsi="Arial" w:cs="Arial"/>
        </w:rPr>
        <w:t>range</w:t>
      </w:r>
      <w:r w:rsidR="3FBDCF5D" w:rsidRPr="0055107F">
        <w:rPr>
          <w:rFonts w:ascii="Arial" w:eastAsia="Calibri" w:hAnsi="Arial" w:cs="Arial"/>
        </w:rPr>
        <w:t xml:space="preserve"> of</w:t>
      </w:r>
      <w:r w:rsidR="6D6959ED" w:rsidRPr="0055107F">
        <w:rPr>
          <w:rFonts w:ascii="Arial" w:eastAsia="Calibri" w:hAnsi="Arial" w:cs="Arial"/>
        </w:rPr>
        <w:t xml:space="preserve"> experiences in </w:t>
      </w:r>
      <w:r w:rsidR="3FBDCF5D" w:rsidRPr="0055107F">
        <w:rPr>
          <w:rFonts w:ascii="Arial" w:eastAsia="Calibri" w:hAnsi="Arial" w:cs="Arial"/>
        </w:rPr>
        <w:t>an enhanced learning environment</w:t>
      </w:r>
      <w:r w:rsidR="670A4837" w:rsidRPr="0055107F">
        <w:rPr>
          <w:rFonts w:ascii="Arial" w:eastAsia="Calibri" w:hAnsi="Arial" w:cs="Arial"/>
        </w:rPr>
        <w:t xml:space="preserve"> and increase pupils’ confidence to participate in a r</w:t>
      </w:r>
      <w:r w:rsidR="57D2C2E5" w:rsidRPr="0055107F">
        <w:rPr>
          <w:rFonts w:ascii="Arial" w:eastAsia="Calibri" w:hAnsi="Arial" w:cs="Arial"/>
        </w:rPr>
        <w:t>ange of activities both in and out of school.</w:t>
      </w:r>
      <w:r w:rsidR="6E55F632" w:rsidRPr="0055107F">
        <w:rPr>
          <w:rFonts w:ascii="Arial" w:eastAsia="Calibri" w:hAnsi="Arial" w:cs="Arial"/>
        </w:rPr>
        <w:t xml:space="preserve"> </w:t>
      </w:r>
      <w:r w:rsidR="0E50A0CF" w:rsidRPr="0055107F">
        <w:rPr>
          <w:rFonts w:ascii="Arial" w:eastAsiaTheme="minorEastAsia" w:hAnsi="Arial" w:cs="Arial"/>
        </w:rPr>
        <w:t>For school</w:t>
      </w:r>
      <w:r w:rsidR="03C8170D" w:rsidRPr="0055107F">
        <w:rPr>
          <w:rFonts w:ascii="Arial" w:eastAsiaTheme="minorEastAsia" w:hAnsi="Arial" w:cs="Arial"/>
        </w:rPr>
        <w:t xml:space="preserve"> x’s</w:t>
      </w:r>
      <w:r w:rsidR="0E50A0CF" w:rsidRPr="0055107F">
        <w:rPr>
          <w:rFonts w:ascii="Arial" w:eastAsiaTheme="minorEastAsia" w:hAnsi="Arial" w:cs="Arial"/>
        </w:rPr>
        <w:t xml:space="preserve"> vision to be successful, it is important for parents and carers to understand the vision, target and how </w:t>
      </w:r>
      <w:r w:rsidR="1B7A6D44" w:rsidRPr="0055107F">
        <w:rPr>
          <w:rFonts w:ascii="Arial" w:eastAsiaTheme="minorEastAsia" w:hAnsi="Arial" w:cs="Arial"/>
        </w:rPr>
        <w:t>the</w:t>
      </w:r>
      <w:r w:rsidR="0E50A0CF" w:rsidRPr="0055107F">
        <w:rPr>
          <w:rFonts w:ascii="Arial" w:eastAsiaTheme="minorEastAsia" w:hAnsi="Arial" w:cs="Arial"/>
        </w:rPr>
        <w:t xml:space="preserve"> school </w:t>
      </w:r>
      <w:r w:rsidR="6BFD51D7" w:rsidRPr="0055107F">
        <w:rPr>
          <w:rFonts w:ascii="Arial" w:eastAsiaTheme="minorEastAsia" w:hAnsi="Arial" w:cs="Arial"/>
        </w:rPr>
        <w:t>plans to</w:t>
      </w:r>
      <w:r w:rsidR="0E50A0CF" w:rsidRPr="0055107F">
        <w:rPr>
          <w:rFonts w:ascii="Arial" w:eastAsiaTheme="minorEastAsia" w:hAnsi="Arial" w:cs="Arial"/>
        </w:rPr>
        <w:t xml:space="preserve"> implement</w:t>
      </w:r>
      <w:r w:rsidR="2740BE05" w:rsidRPr="0055107F">
        <w:rPr>
          <w:rFonts w:ascii="Arial" w:eastAsiaTheme="minorEastAsia" w:hAnsi="Arial" w:cs="Arial"/>
        </w:rPr>
        <w:t xml:space="preserve"> </w:t>
      </w:r>
      <w:r w:rsidR="0E50A0CF" w:rsidRPr="0055107F">
        <w:rPr>
          <w:rFonts w:ascii="Arial" w:eastAsiaTheme="minorEastAsia" w:hAnsi="Arial" w:cs="Arial"/>
        </w:rPr>
        <w:t>it</w:t>
      </w:r>
      <w:r w:rsidR="30D1FAD1" w:rsidRPr="0055107F">
        <w:rPr>
          <w:rFonts w:ascii="Arial" w:eastAsiaTheme="minorEastAsia" w:hAnsi="Arial" w:cs="Arial"/>
        </w:rPr>
        <w:t xml:space="preserve"> daily</w:t>
      </w:r>
      <w:r w:rsidR="0E50A0CF" w:rsidRPr="0055107F">
        <w:rPr>
          <w:rFonts w:ascii="Arial" w:eastAsiaTheme="minorEastAsia" w:hAnsi="Arial" w:cs="Arial"/>
        </w:rPr>
        <w:t xml:space="preserve"> (</w:t>
      </w:r>
      <w:r w:rsidR="20D1E2E1" w:rsidRPr="0055107F">
        <w:rPr>
          <w:rFonts w:ascii="Arial" w:eastAsiaTheme="minorEastAsia" w:hAnsi="Arial" w:cs="Arial"/>
        </w:rPr>
        <w:t>success</w:t>
      </w:r>
      <w:r w:rsidR="0E50A0CF" w:rsidRPr="0055107F">
        <w:rPr>
          <w:rFonts w:ascii="Arial" w:eastAsiaTheme="minorEastAsia" w:hAnsi="Arial" w:cs="Arial"/>
        </w:rPr>
        <w:t xml:space="preserve"> </w:t>
      </w:r>
      <w:r w:rsidR="35F2F09A" w:rsidRPr="0055107F">
        <w:rPr>
          <w:rFonts w:ascii="Arial" w:eastAsiaTheme="minorEastAsia" w:hAnsi="Arial" w:cs="Arial"/>
        </w:rPr>
        <w:t>criteria</w:t>
      </w:r>
      <w:r w:rsidR="0E50A0CF" w:rsidRPr="0055107F">
        <w:rPr>
          <w:rFonts w:ascii="Arial" w:eastAsiaTheme="minorEastAsia" w:hAnsi="Arial" w:cs="Arial"/>
        </w:rPr>
        <w:t>)</w:t>
      </w:r>
      <w:r w:rsidR="6B362B2A" w:rsidRPr="0055107F">
        <w:rPr>
          <w:rFonts w:ascii="Arial" w:eastAsiaTheme="minorEastAsia" w:hAnsi="Arial" w:cs="Arial"/>
        </w:rPr>
        <w:t>. This further understanding of the school vision can increase opportunities to learn out of school when with parents and carers.</w:t>
      </w:r>
      <w:r w:rsidR="325B6BD3" w:rsidRPr="0055107F">
        <w:rPr>
          <w:rFonts w:ascii="Arial" w:eastAsiaTheme="minorEastAsia" w:hAnsi="Arial" w:cs="Arial"/>
        </w:rPr>
        <w:t xml:space="preserve"> </w:t>
      </w:r>
    </w:p>
    <w:p w14:paraId="55F13EB9" w14:textId="053C7EEE" w:rsidR="52A1B3D5" w:rsidRPr="0055107F" w:rsidRDefault="52A1B3D5" w:rsidP="0055107F">
      <w:pPr>
        <w:spacing w:line="360" w:lineRule="auto"/>
        <w:rPr>
          <w:rFonts w:ascii="Arial" w:eastAsiaTheme="minorEastAsia" w:hAnsi="Arial" w:cs="Arial"/>
          <w:lang w:val="en-US"/>
        </w:rPr>
      </w:pPr>
      <w:r w:rsidRPr="0055107F">
        <w:rPr>
          <w:rFonts w:ascii="Arial" w:eastAsiaTheme="minorEastAsia" w:hAnsi="Arial" w:cs="Arial"/>
        </w:rPr>
        <w:lastRenderedPageBreak/>
        <w:t>According to Donaldson (2015) it is essential to secure the understanding and support of key stakeholder groups, particularly parents and carers. School x works closely with parents and carers to maximise opportunities to improve the parental relationship which will increase the chance for learners to develop (</w:t>
      </w:r>
      <w:r w:rsidRPr="0055107F">
        <w:rPr>
          <w:rFonts w:ascii="Arial" w:eastAsiaTheme="minorEastAsia" w:hAnsi="Arial" w:cs="Arial"/>
          <w:lang w:val="en-US"/>
        </w:rPr>
        <w:t>Powell et al., 2010, Pirchio et al., 2013)</w:t>
      </w:r>
      <w:r w:rsidRPr="0055107F">
        <w:rPr>
          <w:rFonts w:ascii="Arial" w:eastAsiaTheme="minorEastAsia" w:hAnsi="Arial" w:cs="Arial"/>
        </w:rPr>
        <w:t>. For example, school x is pro-active and hosts open days during summer to begin developing the relationship between the school and parents. Schools having increased parental contact and a good parental relationship, can help the teacher learn more about a pupil’s needs and support (</w:t>
      </w:r>
      <w:r w:rsidRPr="0055107F">
        <w:rPr>
          <w:rFonts w:ascii="Arial" w:eastAsiaTheme="minorEastAsia" w:hAnsi="Arial" w:cs="Arial"/>
          <w:lang w:val="en-US"/>
        </w:rPr>
        <w:t xml:space="preserve">Pirchio et al., 2013). </w:t>
      </w:r>
      <w:r w:rsidRPr="0055107F">
        <w:rPr>
          <w:rFonts w:ascii="Arial" w:eastAsiaTheme="minorEastAsia" w:hAnsi="Arial" w:cs="Arial"/>
        </w:rPr>
        <w:t>School x has regular events throughout the academic year which include parents and carers e.g. harvest enterprise fair, community light night, exhibition afternoons, Christmas plays. Within school x’s SDP, there are planned parental engagement activities which allow the parents and carers to see different areas of learning and learn about the new curriculum for Wales</w:t>
      </w:r>
      <w:r w:rsidR="5CAEF66D" w:rsidRPr="0055107F">
        <w:rPr>
          <w:rFonts w:ascii="Arial" w:eastAsiaTheme="minorEastAsia" w:hAnsi="Arial" w:cs="Arial"/>
        </w:rPr>
        <w:t xml:space="preserve"> (Welsh Government 2024)</w:t>
      </w:r>
      <w:r w:rsidRPr="0055107F">
        <w:rPr>
          <w:rFonts w:ascii="Arial" w:eastAsiaTheme="minorEastAsia" w:hAnsi="Arial" w:cs="Arial"/>
        </w:rPr>
        <w:t xml:space="preserve">. Research </w:t>
      </w:r>
      <w:r w:rsidR="6AF0A096" w:rsidRPr="0055107F">
        <w:rPr>
          <w:rFonts w:ascii="Arial" w:eastAsiaTheme="minorEastAsia" w:hAnsi="Arial" w:cs="Arial"/>
        </w:rPr>
        <w:t>recommends</w:t>
      </w:r>
      <w:r w:rsidRPr="0055107F">
        <w:rPr>
          <w:rFonts w:ascii="Arial" w:eastAsiaTheme="minorEastAsia" w:hAnsi="Arial" w:cs="Arial"/>
        </w:rPr>
        <w:t xml:space="preserve"> </w:t>
      </w:r>
      <w:r w:rsidR="0E567665" w:rsidRPr="0055107F">
        <w:rPr>
          <w:rFonts w:ascii="Arial" w:eastAsiaTheme="minorEastAsia" w:hAnsi="Arial" w:cs="Arial"/>
        </w:rPr>
        <w:t xml:space="preserve">when </w:t>
      </w:r>
      <w:r w:rsidRPr="0055107F">
        <w:rPr>
          <w:rFonts w:ascii="Arial" w:eastAsiaTheme="minorEastAsia" w:hAnsi="Arial" w:cs="Arial"/>
        </w:rPr>
        <w:t>parents understand what</w:t>
      </w:r>
      <w:r w:rsidR="094F0BC5" w:rsidRPr="0055107F">
        <w:rPr>
          <w:rFonts w:ascii="Arial" w:eastAsiaTheme="minorEastAsia" w:hAnsi="Arial" w:cs="Arial"/>
        </w:rPr>
        <w:t xml:space="preserve"> </w:t>
      </w:r>
      <w:r w:rsidR="568C0DD5" w:rsidRPr="0055107F">
        <w:rPr>
          <w:rFonts w:ascii="Arial" w:eastAsiaTheme="minorEastAsia" w:hAnsi="Arial" w:cs="Arial"/>
        </w:rPr>
        <w:t>happens daily</w:t>
      </w:r>
      <w:r w:rsidRPr="0055107F">
        <w:rPr>
          <w:rFonts w:ascii="Arial" w:eastAsiaTheme="minorEastAsia" w:hAnsi="Arial" w:cs="Arial"/>
        </w:rPr>
        <w:t xml:space="preserve"> in school, they are more likely to support and reinforce it (</w:t>
      </w:r>
      <w:r w:rsidRPr="0055107F">
        <w:rPr>
          <w:rFonts w:ascii="Arial" w:eastAsiaTheme="minorEastAsia" w:hAnsi="Arial" w:cs="Arial"/>
          <w:lang w:val="en-US"/>
        </w:rPr>
        <w:t>Cullingford and Morrison 1999).</w:t>
      </w:r>
    </w:p>
    <w:p w14:paraId="1978FBB3" w14:textId="1A64A0F3" w:rsidR="20AA3B62" w:rsidRPr="0055107F" w:rsidRDefault="20AA3B62" w:rsidP="0055107F">
      <w:pPr>
        <w:spacing w:line="360" w:lineRule="auto"/>
        <w:rPr>
          <w:rFonts w:ascii="Arial" w:eastAsiaTheme="minorEastAsia" w:hAnsi="Arial" w:cs="Arial"/>
          <w:u w:val="single"/>
        </w:rPr>
      </w:pPr>
    </w:p>
    <w:p w14:paraId="699517EF" w14:textId="468CE33C" w:rsidR="20AA3B62" w:rsidRPr="0055107F" w:rsidRDefault="20AA3B62" w:rsidP="0055107F">
      <w:pPr>
        <w:spacing w:line="360" w:lineRule="auto"/>
        <w:rPr>
          <w:rFonts w:ascii="Arial" w:eastAsiaTheme="minorEastAsia" w:hAnsi="Arial" w:cs="Arial"/>
          <w:u w:val="single"/>
        </w:rPr>
      </w:pPr>
    </w:p>
    <w:p w14:paraId="43457811" w14:textId="4A288E55" w:rsidR="311FDE53" w:rsidRPr="0055107F" w:rsidRDefault="311FDE53" w:rsidP="0055107F">
      <w:pPr>
        <w:spacing w:line="360" w:lineRule="auto"/>
        <w:rPr>
          <w:rFonts w:ascii="Arial" w:eastAsia="Calibri" w:hAnsi="Arial" w:cs="Arial"/>
          <w:b/>
          <w:bCs/>
          <w:color w:val="000000" w:themeColor="text1"/>
          <w:lang w:val="en-US"/>
        </w:rPr>
      </w:pPr>
      <w:r w:rsidRPr="0055107F">
        <w:rPr>
          <w:rFonts w:ascii="Arial" w:eastAsia="Calibri" w:hAnsi="Arial" w:cs="Arial"/>
          <w:b/>
          <w:bCs/>
          <w:lang w:val="en-US"/>
        </w:rPr>
        <w:t>Reviewing impact</w:t>
      </w:r>
    </w:p>
    <w:p w14:paraId="39493150" w14:textId="15536358" w:rsidR="1ABC7153" w:rsidRPr="0055107F" w:rsidRDefault="5DF0AC13" w:rsidP="0055107F">
      <w:pPr>
        <w:spacing w:line="360" w:lineRule="auto"/>
        <w:rPr>
          <w:rFonts w:ascii="Arial" w:eastAsiaTheme="minorEastAsia" w:hAnsi="Arial" w:cs="Arial"/>
        </w:rPr>
      </w:pPr>
      <w:r w:rsidRPr="0055107F">
        <w:rPr>
          <w:rFonts w:ascii="Arial" w:eastAsiaTheme="minorEastAsia" w:hAnsi="Arial" w:cs="Arial"/>
        </w:rPr>
        <w:t xml:space="preserve">School x </w:t>
      </w:r>
      <w:r w:rsidR="1A66348D" w:rsidRPr="0055107F">
        <w:rPr>
          <w:rFonts w:ascii="Arial" w:eastAsiaTheme="minorEastAsia" w:hAnsi="Arial" w:cs="Arial"/>
        </w:rPr>
        <w:t xml:space="preserve">follows the guidance provided and </w:t>
      </w:r>
      <w:r w:rsidRPr="0055107F">
        <w:rPr>
          <w:rFonts w:ascii="Arial" w:eastAsiaTheme="minorEastAsia" w:hAnsi="Arial" w:cs="Arial"/>
        </w:rPr>
        <w:t xml:space="preserve">regularly measures the impact of </w:t>
      </w:r>
      <w:r w:rsidR="2807C7B6" w:rsidRPr="0055107F">
        <w:rPr>
          <w:rFonts w:ascii="Arial" w:eastAsiaTheme="minorEastAsia" w:hAnsi="Arial" w:cs="Arial"/>
        </w:rPr>
        <w:t>their</w:t>
      </w:r>
      <w:r w:rsidR="25565799" w:rsidRPr="0055107F">
        <w:rPr>
          <w:rFonts w:ascii="Arial" w:eastAsiaTheme="minorEastAsia" w:hAnsi="Arial" w:cs="Arial"/>
        </w:rPr>
        <w:t xml:space="preserve"> SDP</w:t>
      </w:r>
      <w:r w:rsidR="4A1A2295" w:rsidRPr="0055107F">
        <w:rPr>
          <w:rFonts w:ascii="Arial" w:eastAsiaTheme="minorEastAsia" w:hAnsi="Arial" w:cs="Arial"/>
        </w:rPr>
        <w:t xml:space="preserve"> (Welsh Government 2014)</w:t>
      </w:r>
      <w:r w:rsidR="25565799" w:rsidRPr="0055107F">
        <w:rPr>
          <w:rFonts w:ascii="Arial" w:eastAsiaTheme="minorEastAsia" w:hAnsi="Arial" w:cs="Arial"/>
        </w:rPr>
        <w:t xml:space="preserve"> </w:t>
      </w:r>
      <w:r w:rsidR="2807C7B6" w:rsidRPr="0055107F">
        <w:rPr>
          <w:rFonts w:ascii="Arial" w:eastAsiaTheme="minorEastAsia" w:hAnsi="Arial" w:cs="Arial"/>
        </w:rPr>
        <w:t xml:space="preserve">through various methods. These methods include </w:t>
      </w:r>
      <w:r w:rsidR="2DEA2BF8" w:rsidRPr="0055107F">
        <w:rPr>
          <w:rFonts w:ascii="Arial" w:eastAsiaTheme="minorEastAsia" w:hAnsi="Arial" w:cs="Arial"/>
        </w:rPr>
        <w:t xml:space="preserve">daily assessment such as work scrutinies and listening to learners, ongoing assessment such as </w:t>
      </w:r>
      <w:r w:rsidR="312493B7" w:rsidRPr="0055107F">
        <w:rPr>
          <w:rFonts w:ascii="Arial" w:eastAsiaTheme="minorEastAsia" w:hAnsi="Arial" w:cs="Arial"/>
        </w:rPr>
        <w:t>assessment and monitoring through ELSA feedback, parental feedback, learning walks, lesson captures, and staff meetings, and termly</w:t>
      </w:r>
      <w:r w:rsidR="3E10D1D4" w:rsidRPr="0055107F">
        <w:rPr>
          <w:rFonts w:ascii="Arial" w:eastAsiaTheme="minorEastAsia" w:hAnsi="Arial" w:cs="Arial"/>
        </w:rPr>
        <w:t xml:space="preserve"> assessment</w:t>
      </w:r>
      <w:r w:rsidR="312493B7" w:rsidRPr="0055107F">
        <w:rPr>
          <w:rFonts w:ascii="Arial" w:eastAsiaTheme="minorEastAsia" w:hAnsi="Arial" w:cs="Arial"/>
        </w:rPr>
        <w:t xml:space="preserve"> </w:t>
      </w:r>
      <w:r w:rsidR="007DAAE3" w:rsidRPr="0055107F">
        <w:rPr>
          <w:rFonts w:ascii="Arial" w:eastAsiaTheme="minorEastAsia" w:hAnsi="Arial" w:cs="Arial"/>
        </w:rPr>
        <w:t xml:space="preserve">by </w:t>
      </w:r>
      <w:r w:rsidR="3C299012" w:rsidRPr="0055107F">
        <w:rPr>
          <w:rFonts w:ascii="Arial" w:eastAsiaTheme="minorEastAsia" w:hAnsi="Arial" w:cs="Arial"/>
        </w:rPr>
        <w:t xml:space="preserve">being reviewed by </w:t>
      </w:r>
      <w:r w:rsidR="007DAAE3" w:rsidRPr="0055107F">
        <w:rPr>
          <w:rFonts w:ascii="Arial" w:eastAsiaTheme="minorEastAsia" w:hAnsi="Arial" w:cs="Arial"/>
        </w:rPr>
        <w:t xml:space="preserve">the </w:t>
      </w:r>
      <w:r w:rsidR="4B6B8ABA" w:rsidRPr="0055107F">
        <w:rPr>
          <w:rFonts w:ascii="Arial" w:eastAsiaTheme="minorEastAsia" w:hAnsi="Arial" w:cs="Arial"/>
        </w:rPr>
        <w:t>Governing Body</w:t>
      </w:r>
      <w:r w:rsidR="3F2F658E" w:rsidRPr="0055107F">
        <w:rPr>
          <w:rFonts w:ascii="Arial" w:eastAsiaTheme="minorEastAsia" w:hAnsi="Arial" w:cs="Arial"/>
        </w:rPr>
        <w:t xml:space="preserve"> </w:t>
      </w:r>
      <w:r w:rsidR="2F8C6D3D" w:rsidRPr="0055107F">
        <w:rPr>
          <w:rFonts w:ascii="Arial" w:eastAsiaTheme="minorEastAsia" w:hAnsi="Arial" w:cs="Arial"/>
        </w:rPr>
        <w:t xml:space="preserve">at </w:t>
      </w:r>
      <w:r w:rsidR="4B6B8ABA" w:rsidRPr="0055107F">
        <w:rPr>
          <w:rFonts w:ascii="Arial" w:eastAsiaTheme="minorEastAsia" w:hAnsi="Arial" w:cs="Arial"/>
        </w:rPr>
        <w:t>meetings.</w:t>
      </w:r>
      <w:r w:rsidR="1A25DDAB" w:rsidRPr="0055107F">
        <w:rPr>
          <w:rFonts w:ascii="Arial" w:eastAsiaTheme="minorEastAsia" w:hAnsi="Arial" w:cs="Arial"/>
        </w:rPr>
        <w:t xml:space="preserve"> </w:t>
      </w:r>
      <w:r w:rsidR="1ABC7153" w:rsidRPr="0055107F">
        <w:rPr>
          <w:rFonts w:ascii="Arial" w:eastAsiaTheme="minorEastAsia" w:hAnsi="Arial" w:cs="Arial"/>
        </w:rPr>
        <w:t xml:space="preserve">School x implements good pedagogy daily and it </w:t>
      </w:r>
      <w:r w:rsidR="27899E1B" w:rsidRPr="0055107F">
        <w:rPr>
          <w:rFonts w:ascii="Arial" w:eastAsiaTheme="minorEastAsia" w:hAnsi="Arial" w:cs="Arial"/>
        </w:rPr>
        <w:t>is used throughout their SDP. This target links wit</w:t>
      </w:r>
      <w:r w:rsidR="2CEF0099" w:rsidRPr="0055107F">
        <w:rPr>
          <w:rFonts w:ascii="Arial" w:eastAsiaTheme="minorEastAsia" w:hAnsi="Arial" w:cs="Arial"/>
        </w:rPr>
        <w:t xml:space="preserve">h </w:t>
      </w:r>
      <w:r w:rsidR="27899E1B" w:rsidRPr="0055107F">
        <w:rPr>
          <w:rFonts w:ascii="Arial" w:eastAsiaTheme="minorEastAsia" w:hAnsi="Arial" w:cs="Arial"/>
        </w:rPr>
        <w:t xml:space="preserve">influencing </w:t>
      </w:r>
      <w:r w:rsidR="2D68DAEB" w:rsidRPr="0055107F">
        <w:rPr>
          <w:rFonts w:ascii="Arial" w:eastAsiaTheme="minorEastAsia" w:hAnsi="Arial" w:cs="Arial"/>
        </w:rPr>
        <w:t>pedagogy leading</w:t>
      </w:r>
      <w:r w:rsidR="27899E1B" w:rsidRPr="0055107F">
        <w:rPr>
          <w:rFonts w:ascii="Arial" w:eastAsiaTheme="minorEastAsia" w:hAnsi="Arial" w:cs="Arial"/>
        </w:rPr>
        <w:t xml:space="preserve"> the learning and listening to learners</w:t>
      </w:r>
      <w:r w:rsidR="710C512C" w:rsidRPr="0055107F">
        <w:rPr>
          <w:rFonts w:ascii="Arial" w:eastAsiaTheme="minorEastAsia" w:hAnsi="Arial" w:cs="Arial"/>
        </w:rPr>
        <w:t>.</w:t>
      </w:r>
    </w:p>
    <w:p w14:paraId="1DCB8111" w14:textId="32A09088" w:rsidR="78EDB566" w:rsidRPr="0055107F" w:rsidRDefault="78EDB566" w:rsidP="0055107F">
      <w:pPr>
        <w:spacing w:line="360" w:lineRule="auto"/>
        <w:rPr>
          <w:rFonts w:ascii="Arial" w:eastAsiaTheme="minorEastAsia" w:hAnsi="Arial" w:cs="Arial"/>
          <w:sz w:val="28"/>
          <w:szCs w:val="28"/>
          <w:highlight w:val="yellow"/>
        </w:rPr>
      </w:pPr>
    </w:p>
    <w:p w14:paraId="14169050" w14:textId="7513D3D5" w:rsidR="78EDB566" w:rsidRPr="0055107F" w:rsidRDefault="78EDB566" w:rsidP="0055107F">
      <w:pPr>
        <w:spacing w:line="360" w:lineRule="auto"/>
        <w:rPr>
          <w:rFonts w:ascii="Arial" w:eastAsiaTheme="minorEastAsia" w:hAnsi="Arial" w:cs="Arial"/>
          <w:sz w:val="28"/>
          <w:szCs w:val="28"/>
          <w:highlight w:val="yellow"/>
        </w:rPr>
      </w:pPr>
    </w:p>
    <w:p w14:paraId="15A76E69" w14:textId="77777777" w:rsidR="00D906C6" w:rsidRDefault="00D906C6" w:rsidP="0055107F">
      <w:pPr>
        <w:spacing w:line="360" w:lineRule="auto"/>
        <w:rPr>
          <w:rFonts w:ascii="Arial" w:eastAsia="Calibri" w:hAnsi="Arial" w:cs="Arial"/>
          <w:b/>
          <w:bCs/>
          <w:sz w:val="28"/>
          <w:szCs w:val="28"/>
          <w:lang w:val="en-US"/>
        </w:rPr>
      </w:pPr>
    </w:p>
    <w:p w14:paraId="32E4B9EA" w14:textId="1C481DAE" w:rsidR="20AA3B62" w:rsidRPr="0055107F" w:rsidRDefault="710C512C" w:rsidP="0055107F">
      <w:pPr>
        <w:spacing w:line="360" w:lineRule="auto"/>
        <w:rPr>
          <w:rFonts w:ascii="Arial" w:eastAsia="Calibri" w:hAnsi="Arial" w:cs="Arial"/>
          <w:b/>
          <w:bCs/>
          <w:sz w:val="28"/>
          <w:szCs w:val="28"/>
          <w:lang w:val="en-US"/>
        </w:rPr>
      </w:pPr>
      <w:r w:rsidRPr="0055107F">
        <w:rPr>
          <w:rFonts w:ascii="Arial" w:eastAsia="Calibri" w:hAnsi="Arial" w:cs="Arial"/>
          <w:b/>
          <w:bCs/>
          <w:sz w:val="28"/>
          <w:szCs w:val="28"/>
          <w:lang w:val="en-US"/>
        </w:rPr>
        <w:t>Reflection and evaluation</w:t>
      </w:r>
    </w:p>
    <w:p w14:paraId="2F23FBFF" w14:textId="54EA0F86" w:rsidR="20AA3B62" w:rsidRPr="0055107F" w:rsidRDefault="7F8CE304" w:rsidP="0055107F">
      <w:pPr>
        <w:spacing w:line="360" w:lineRule="auto"/>
        <w:rPr>
          <w:rFonts w:ascii="Arial" w:eastAsiaTheme="minorEastAsia" w:hAnsi="Arial" w:cs="Arial"/>
          <w:lang w:val="en-US"/>
        </w:rPr>
      </w:pPr>
      <w:r w:rsidRPr="0055107F">
        <w:rPr>
          <w:rFonts w:ascii="Arial" w:eastAsiaTheme="minorEastAsia" w:hAnsi="Arial" w:cs="Arial"/>
          <w:lang w:val="en-US"/>
        </w:rPr>
        <w:lastRenderedPageBreak/>
        <w:t>S</w:t>
      </w:r>
      <w:r w:rsidR="073B856C" w:rsidRPr="0055107F">
        <w:rPr>
          <w:rFonts w:ascii="Arial" w:eastAsiaTheme="minorEastAsia" w:hAnsi="Arial" w:cs="Arial"/>
          <w:lang w:val="en-US"/>
        </w:rPr>
        <w:t>chool x</w:t>
      </w:r>
      <w:r w:rsidR="799F4FAD" w:rsidRPr="0055107F">
        <w:rPr>
          <w:rFonts w:ascii="Arial" w:eastAsiaTheme="minorEastAsia" w:hAnsi="Arial" w:cs="Arial"/>
          <w:lang w:val="en-US"/>
        </w:rPr>
        <w:t xml:space="preserve"> </w:t>
      </w:r>
      <w:r w:rsidR="1C66BB95" w:rsidRPr="0055107F">
        <w:rPr>
          <w:rFonts w:ascii="Arial" w:eastAsiaTheme="minorEastAsia" w:hAnsi="Arial" w:cs="Arial"/>
          <w:lang w:val="en-US"/>
        </w:rPr>
        <w:t>has made an effective start on developing students a</w:t>
      </w:r>
      <w:r w:rsidR="073B856C" w:rsidRPr="0055107F">
        <w:rPr>
          <w:rFonts w:ascii="Arial" w:eastAsiaTheme="minorEastAsia" w:hAnsi="Arial" w:cs="Arial"/>
          <w:lang w:val="en-US"/>
        </w:rPr>
        <w:t xml:space="preserve">s independent learners. </w:t>
      </w:r>
      <w:r w:rsidR="6F7019CF" w:rsidRPr="0055107F">
        <w:rPr>
          <w:rFonts w:ascii="Arial" w:eastAsiaTheme="minorEastAsia" w:hAnsi="Arial" w:cs="Arial"/>
          <w:lang w:val="en-US"/>
        </w:rPr>
        <w:t>One strategy school x is using is increasing the use of the outdoor learning area to create authe</w:t>
      </w:r>
      <w:r w:rsidR="4EC28C68" w:rsidRPr="0055107F">
        <w:rPr>
          <w:rFonts w:ascii="Arial" w:eastAsiaTheme="minorEastAsia" w:hAnsi="Arial" w:cs="Arial"/>
          <w:lang w:val="en-US"/>
        </w:rPr>
        <w:t>ntic context for learners.</w:t>
      </w:r>
      <w:r w:rsidR="403DBA83" w:rsidRPr="0055107F">
        <w:rPr>
          <w:rFonts w:ascii="Arial" w:eastAsiaTheme="minorEastAsia" w:hAnsi="Arial" w:cs="Arial"/>
          <w:lang w:val="en-US"/>
        </w:rPr>
        <w:t xml:space="preserve"> </w:t>
      </w:r>
      <w:r w:rsidR="1F902D1C" w:rsidRPr="0055107F">
        <w:rPr>
          <w:rFonts w:ascii="Arial" w:eastAsiaTheme="minorEastAsia" w:hAnsi="Arial" w:cs="Arial"/>
          <w:lang w:val="en-US"/>
        </w:rPr>
        <w:t>It has been proved o</w:t>
      </w:r>
      <w:r w:rsidR="28ACF91D" w:rsidRPr="0055107F">
        <w:rPr>
          <w:rFonts w:ascii="Arial" w:eastAsiaTheme="minorEastAsia" w:hAnsi="Arial" w:cs="Arial"/>
          <w:lang w:val="en-US"/>
        </w:rPr>
        <w:t xml:space="preserve">utdoor learning is more effective than classroom </w:t>
      </w:r>
      <w:r w:rsidR="4B383C2F" w:rsidRPr="0055107F">
        <w:rPr>
          <w:rFonts w:ascii="Arial" w:eastAsiaTheme="minorEastAsia" w:hAnsi="Arial" w:cs="Arial"/>
          <w:lang w:val="en-US"/>
        </w:rPr>
        <w:t>learning to</w:t>
      </w:r>
      <w:r w:rsidR="28ACF91D" w:rsidRPr="0055107F">
        <w:rPr>
          <w:rFonts w:ascii="Arial" w:eastAsiaTheme="minorEastAsia" w:hAnsi="Arial" w:cs="Arial"/>
          <w:lang w:val="en-US"/>
        </w:rPr>
        <w:t xml:space="preserve"> develop cognitive skills </w:t>
      </w:r>
      <w:r w:rsidR="2AC031C5" w:rsidRPr="0055107F">
        <w:rPr>
          <w:rFonts w:ascii="Arial" w:eastAsiaTheme="minorEastAsia" w:hAnsi="Arial" w:cs="Arial"/>
          <w:lang w:val="en-US"/>
        </w:rPr>
        <w:t>(</w:t>
      </w:r>
      <w:r w:rsidR="0DBB1D27" w:rsidRPr="0055107F">
        <w:rPr>
          <w:rFonts w:ascii="Arial" w:eastAsiaTheme="minorEastAsia" w:hAnsi="Arial" w:cs="Arial"/>
          <w:lang w:val="en-US"/>
        </w:rPr>
        <w:t>Dillon et al., 2016)</w:t>
      </w:r>
      <w:r w:rsidR="323FBE26" w:rsidRPr="0055107F">
        <w:rPr>
          <w:rFonts w:ascii="Arial" w:eastAsiaTheme="minorEastAsia" w:hAnsi="Arial" w:cs="Arial"/>
          <w:lang w:val="en-US"/>
        </w:rPr>
        <w:t xml:space="preserve">. </w:t>
      </w:r>
      <w:r w:rsidR="51FE52D8" w:rsidRPr="0055107F">
        <w:rPr>
          <w:rFonts w:ascii="Arial" w:eastAsiaTheme="minorEastAsia" w:hAnsi="Arial" w:cs="Arial"/>
          <w:lang w:val="en-US"/>
        </w:rPr>
        <w:t xml:space="preserve">An increase in cognitive skills allows learners to become </w:t>
      </w:r>
      <w:r w:rsidR="10A3380A" w:rsidRPr="0055107F">
        <w:rPr>
          <w:rFonts w:ascii="Arial" w:eastAsiaTheme="minorEastAsia" w:hAnsi="Arial" w:cs="Arial"/>
          <w:lang w:val="en-US"/>
        </w:rPr>
        <w:t xml:space="preserve">involved in their learning journey (Donaldson 2015). </w:t>
      </w:r>
      <w:r w:rsidR="09D3D24B" w:rsidRPr="0055107F">
        <w:rPr>
          <w:rFonts w:ascii="Arial" w:eastAsiaTheme="minorEastAsia" w:hAnsi="Arial" w:cs="Arial"/>
          <w:lang w:val="en-US"/>
        </w:rPr>
        <w:t xml:space="preserve">Potential barriers could be an individual’s fear or concern, the teacher’s confidence and school resources and </w:t>
      </w:r>
      <w:r w:rsidR="756F3F89" w:rsidRPr="0055107F">
        <w:rPr>
          <w:rFonts w:ascii="Arial" w:eastAsiaTheme="minorEastAsia" w:hAnsi="Arial" w:cs="Arial"/>
          <w:lang w:val="en-US"/>
        </w:rPr>
        <w:t>equipment</w:t>
      </w:r>
      <w:r w:rsidR="09D3D24B" w:rsidRPr="0055107F">
        <w:rPr>
          <w:rFonts w:ascii="Arial" w:eastAsiaTheme="minorEastAsia" w:hAnsi="Arial" w:cs="Arial"/>
          <w:lang w:val="en-US"/>
        </w:rPr>
        <w:t xml:space="preserve"> (</w:t>
      </w:r>
      <w:r w:rsidR="6FF5AAA2" w:rsidRPr="0055107F">
        <w:rPr>
          <w:rFonts w:ascii="Arial" w:eastAsiaTheme="minorEastAsia" w:hAnsi="Arial" w:cs="Arial"/>
          <w:lang w:val="en-US"/>
        </w:rPr>
        <w:t xml:space="preserve">Dillon et al., 2016). </w:t>
      </w:r>
      <w:r w:rsidR="1ECD4E81" w:rsidRPr="0055107F">
        <w:rPr>
          <w:rFonts w:ascii="Arial" w:eastAsiaTheme="minorEastAsia" w:hAnsi="Arial" w:cs="Arial"/>
          <w:lang w:val="en-US"/>
        </w:rPr>
        <w:t xml:space="preserve">The most effective step </w:t>
      </w:r>
      <w:r w:rsidR="1BD090F6" w:rsidRPr="0055107F">
        <w:rPr>
          <w:rFonts w:ascii="Arial" w:eastAsiaTheme="minorEastAsia" w:hAnsi="Arial" w:cs="Arial"/>
          <w:lang w:val="en-US"/>
        </w:rPr>
        <w:t xml:space="preserve">school x has taken is </w:t>
      </w:r>
      <w:r w:rsidR="47C5E51D" w:rsidRPr="0055107F">
        <w:rPr>
          <w:rFonts w:ascii="Arial" w:eastAsiaTheme="minorEastAsia" w:hAnsi="Arial" w:cs="Arial"/>
          <w:lang w:val="en-US"/>
        </w:rPr>
        <w:t>creating a strong, positive relationship with parents and carers.</w:t>
      </w:r>
      <w:r w:rsidR="4AAE94EE" w:rsidRPr="0055107F">
        <w:rPr>
          <w:rFonts w:ascii="Arial" w:eastAsiaTheme="minorEastAsia" w:hAnsi="Arial" w:cs="Arial"/>
          <w:lang w:val="en-US"/>
        </w:rPr>
        <w:t xml:space="preserve"> </w:t>
      </w:r>
      <w:r w:rsidR="0326BCC3" w:rsidRPr="0055107F">
        <w:rPr>
          <w:rFonts w:ascii="Arial" w:eastAsiaTheme="minorEastAsia" w:hAnsi="Arial" w:cs="Arial"/>
          <w:lang w:val="en-US"/>
        </w:rPr>
        <w:t xml:space="preserve">There </w:t>
      </w:r>
      <w:r w:rsidR="73A35A5D" w:rsidRPr="0055107F">
        <w:rPr>
          <w:rFonts w:ascii="Arial" w:eastAsiaTheme="minorEastAsia" w:hAnsi="Arial" w:cs="Arial"/>
          <w:lang w:val="en-US"/>
        </w:rPr>
        <w:t>are</w:t>
      </w:r>
      <w:r w:rsidR="0326BCC3" w:rsidRPr="0055107F">
        <w:rPr>
          <w:rFonts w:ascii="Arial" w:eastAsiaTheme="minorEastAsia" w:hAnsi="Arial" w:cs="Arial"/>
          <w:lang w:val="en-US"/>
        </w:rPr>
        <w:t xml:space="preserve"> improved academic and social outcomes when p</w:t>
      </w:r>
      <w:r w:rsidR="23D44A2A" w:rsidRPr="0055107F">
        <w:rPr>
          <w:rFonts w:ascii="Arial" w:eastAsiaTheme="minorEastAsia" w:hAnsi="Arial" w:cs="Arial"/>
          <w:lang w:val="en-US"/>
        </w:rPr>
        <w:t>arents and carers</w:t>
      </w:r>
      <w:r w:rsidR="62792F5B" w:rsidRPr="0055107F">
        <w:rPr>
          <w:rFonts w:ascii="Arial" w:eastAsiaTheme="minorEastAsia" w:hAnsi="Arial" w:cs="Arial"/>
          <w:lang w:val="en-US"/>
        </w:rPr>
        <w:t xml:space="preserve"> are</w:t>
      </w:r>
      <w:r w:rsidR="23D44A2A" w:rsidRPr="0055107F">
        <w:rPr>
          <w:rFonts w:ascii="Arial" w:eastAsiaTheme="minorEastAsia" w:hAnsi="Arial" w:cs="Arial"/>
          <w:lang w:val="en-US"/>
        </w:rPr>
        <w:t xml:space="preserve"> involved</w:t>
      </w:r>
      <w:r w:rsidR="1D2070FA" w:rsidRPr="0055107F">
        <w:rPr>
          <w:rFonts w:ascii="Arial" w:eastAsiaTheme="minorEastAsia" w:hAnsi="Arial" w:cs="Arial"/>
          <w:lang w:val="en-US"/>
        </w:rPr>
        <w:t xml:space="preserve"> (</w:t>
      </w:r>
      <w:r w:rsidR="0EB159E8" w:rsidRPr="0055107F">
        <w:rPr>
          <w:rFonts w:ascii="Arial" w:eastAsiaTheme="minorEastAsia" w:hAnsi="Arial" w:cs="Arial"/>
          <w:lang w:val="en-US"/>
        </w:rPr>
        <w:t>Hornby 2011)</w:t>
      </w:r>
      <w:r w:rsidR="7A09F0C1" w:rsidRPr="0055107F">
        <w:rPr>
          <w:rFonts w:ascii="Arial" w:eastAsiaTheme="minorEastAsia" w:hAnsi="Arial" w:cs="Arial"/>
          <w:lang w:val="en-US"/>
        </w:rPr>
        <w:t xml:space="preserve"> and school x have effectively implemented this into their practice, </w:t>
      </w:r>
    </w:p>
    <w:p w14:paraId="34E041B5" w14:textId="0AAA7098" w:rsidR="20AA3B62" w:rsidRPr="0055107F" w:rsidRDefault="7A09F0C1" w:rsidP="0055107F">
      <w:pPr>
        <w:spacing w:line="360" w:lineRule="auto"/>
        <w:rPr>
          <w:rFonts w:ascii="Arial" w:eastAsiaTheme="minorEastAsia" w:hAnsi="Arial" w:cs="Arial"/>
          <w:lang w:val="en-US"/>
        </w:rPr>
      </w:pPr>
      <w:r w:rsidRPr="0055107F">
        <w:rPr>
          <w:rFonts w:ascii="Arial" w:eastAsiaTheme="minorEastAsia" w:hAnsi="Arial" w:cs="Arial"/>
          <w:lang w:val="en-US"/>
        </w:rPr>
        <w:t xml:space="preserve">However, research </w:t>
      </w:r>
      <w:r w:rsidR="78B68E07" w:rsidRPr="0055107F">
        <w:rPr>
          <w:rFonts w:ascii="Arial" w:eastAsiaTheme="minorEastAsia" w:hAnsi="Arial" w:cs="Arial"/>
          <w:lang w:val="en-US"/>
        </w:rPr>
        <w:t>identified</w:t>
      </w:r>
      <w:r w:rsidR="1ABFBDF4" w:rsidRPr="0055107F">
        <w:rPr>
          <w:rFonts w:ascii="Arial" w:eastAsiaTheme="minorEastAsia" w:hAnsi="Arial" w:cs="Arial"/>
          <w:lang w:val="en-US"/>
        </w:rPr>
        <w:t xml:space="preserve"> the benefits of parental involvement did not occur when there is a</w:t>
      </w:r>
      <w:r w:rsidRPr="0055107F">
        <w:rPr>
          <w:rFonts w:ascii="Arial" w:eastAsiaTheme="minorEastAsia" w:hAnsi="Arial" w:cs="Arial"/>
          <w:lang w:val="en-US"/>
        </w:rPr>
        <w:t xml:space="preserve"> </w:t>
      </w:r>
      <w:r w:rsidR="119AB228" w:rsidRPr="0055107F">
        <w:rPr>
          <w:rFonts w:ascii="Arial" w:eastAsiaTheme="minorEastAsia" w:hAnsi="Arial" w:cs="Arial"/>
          <w:lang w:val="en-US"/>
        </w:rPr>
        <w:t>higher</w:t>
      </w:r>
      <w:r w:rsidRPr="0055107F">
        <w:rPr>
          <w:rFonts w:ascii="Arial" w:eastAsiaTheme="minorEastAsia" w:hAnsi="Arial" w:cs="Arial"/>
          <w:lang w:val="en-US"/>
        </w:rPr>
        <w:t xml:space="preserve"> level </w:t>
      </w:r>
      <w:r w:rsidR="5639FCCE" w:rsidRPr="0055107F">
        <w:rPr>
          <w:rFonts w:ascii="Arial" w:eastAsiaTheme="minorEastAsia" w:hAnsi="Arial" w:cs="Arial"/>
          <w:lang w:val="en-US"/>
        </w:rPr>
        <w:t xml:space="preserve">of parental involvement </w:t>
      </w:r>
      <w:r w:rsidR="46B5121B" w:rsidRPr="0055107F">
        <w:rPr>
          <w:rFonts w:ascii="Arial" w:eastAsiaTheme="minorEastAsia" w:hAnsi="Arial" w:cs="Arial"/>
          <w:lang w:val="en-US"/>
        </w:rPr>
        <w:t>(</w:t>
      </w:r>
      <w:r w:rsidR="0480FBB9" w:rsidRPr="0055107F">
        <w:rPr>
          <w:rFonts w:ascii="Arial" w:eastAsiaTheme="minorEastAsia" w:hAnsi="Arial" w:cs="Arial"/>
          <w:lang w:val="en-US"/>
        </w:rPr>
        <w:t>Wong et al., 2018).</w:t>
      </w:r>
      <w:r w:rsidR="25A82EE7" w:rsidRPr="0055107F">
        <w:rPr>
          <w:rFonts w:ascii="Arial" w:eastAsiaTheme="minorEastAsia" w:hAnsi="Arial" w:cs="Arial"/>
          <w:lang w:val="en-US"/>
        </w:rPr>
        <w:t xml:space="preserve"> This suggests</w:t>
      </w:r>
      <w:r w:rsidR="31967C9D" w:rsidRPr="0055107F">
        <w:rPr>
          <w:rFonts w:ascii="Arial" w:eastAsiaTheme="minorEastAsia" w:hAnsi="Arial" w:cs="Arial"/>
          <w:lang w:val="en-US"/>
        </w:rPr>
        <w:t xml:space="preserve"> for effective practice there</w:t>
      </w:r>
      <w:r w:rsidR="25A82EE7" w:rsidRPr="0055107F">
        <w:rPr>
          <w:rFonts w:ascii="Arial" w:eastAsiaTheme="minorEastAsia" w:hAnsi="Arial" w:cs="Arial"/>
          <w:lang w:val="en-US"/>
        </w:rPr>
        <w:t xml:space="preserve"> is an optimal level of parental involvement </w:t>
      </w:r>
      <w:r w:rsidR="10E8EF36" w:rsidRPr="0055107F">
        <w:rPr>
          <w:rFonts w:ascii="Arial" w:eastAsiaTheme="minorEastAsia" w:hAnsi="Arial" w:cs="Arial"/>
          <w:lang w:val="en-US"/>
        </w:rPr>
        <w:t xml:space="preserve">which will not hinder the student's progression. </w:t>
      </w:r>
      <w:r w:rsidR="2433D7F3" w:rsidRPr="0055107F">
        <w:rPr>
          <w:rFonts w:ascii="Arial" w:eastAsiaTheme="minorEastAsia" w:hAnsi="Arial" w:cs="Arial"/>
          <w:lang w:val="en-US"/>
        </w:rPr>
        <w:t xml:space="preserve">Potential barriers of creating a strong positive relationship between </w:t>
      </w:r>
      <w:r w:rsidR="62D8BD24" w:rsidRPr="0055107F">
        <w:rPr>
          <w:rFonts w:ascii="Arial" w:eastAsiaTheme="minorEastAsia" w:hAnsi="Arial" w:cs="Arial"/>
          <w:lang w:val="en-US"/>
        </w:rPr>
        <w:t xml:space="preserve">teachers and parents </w:t>
      </w:r>
      <w:r w:rsidR="2433D7F3" w:rsidRPr="0055107F">
        <w:rPr>
          <w:rFonts w:ascii="Arial" w:eastAsiaTheme="minorEastAsia" w:hAnsi="Arial" w:cs="Arial"/>
          <w:lang w:val="en-US"/>
        </w:rPr>
        <w:t>could be socio-cultural differences</w:t>
      </w:r>
      <w:r w:rsidR="693F5388" w:rsidRPr="0055107F">
        <w:rPr>
          <w:rFonts w:ascii="Arial" w:eastAsiaTheme="minorEastAsia" w:hAnsi="Arial" w:cs="Arial"/>
          <w:lang w:val="en-US"/>
        </w:rPr>
        <w:t>, parent’s lack of trust in teacher</w:t>
      </w:r>
      <w:r w:rsidR="64E6D51E" w:rsidRPr="0055107F">
        <w:rPr>
          <w:rFonts w:ascii="Arial" w:eastAsiaTheme="minorEastAsia" w:hAnsi="Arial" w:cs="Arial"/>
          <w:lang w:val="en-US"/>
        </w:rPr>
        <w:t xml:space="preserve">s and </w:t>
      </w:r>
      <w:r w:rsidR="77C9E974" w:rsidRPr="0055107F">
        <w:rPr>
          <w:rFonts w:ascii="Arial" w:eastAsiaTheme="minorEastAsia" w:hAnsi="Arial" w:cs="Arial"/>
          <w:lang w:val="en-US"/>
        </w:rPr>
        <w:t xml:space="preserve">teachers meeting with parents when only money is required (Stroetinga et al., 2019) e.g. school trip. </w:t>
      </w:r>
    </w:p>
    <w:p w14:paraId="62926398" w14:textId="4A4F8006" w:rsidR="20AA3B62" w:rsidRPr="0055107F" w:rsidRDefault="6582FFA5" w:rsidP="0055107F">
      <w:pPr>
        <w:spacing w:line="360" w:lineRule="auto"/>
        <w:rPr>
          <w:rFonts w:ascii="Arial" w:eastAsiaTheme="minorEastAsia" w:hAnsi="Arial" w:cs="Arial"/>
        </w:rPr>
      </w:pPr>
      <w:r w:rsidRPr="0055107F">
        <w:rPr>
          <w:rFonts w:ascii="Arial" w:eastAsia="Calibri" w:hAnsi="Arial" w:cs="Arial"/>
        </w:rPr>
        <w:t xml:space="preserve">School x’s </w:t>
      </w:r>
      <w:r w:rsidR="2AD30151" w:rsidRPr="0055107F">
        <w:rPr>
          <w:rFonts w:ascii="Arial" w:eastAsia="Calibri" w:hAnsi="Arial" w:cs="Arial"/>
        </w:rPr>
        <w:t xml:space="preserve">current </w:t>
      </w:r>
      <w:r w:rsidRPr="0055107F">
        <w:rPr>
          <w:rFonts w:ascii="Arial" w:eastAsia="Calibri" w:hAnsi="Arial" w:cs="Arial"/>
        </w:rPr>
        <w:t xml:space="preserve">strategies are </w:t>
      </w:r>
      <w:r w:rsidR="40420F73" w:rsidRPr="0055107F">
        <w:rPr>
          <w:rFonts w:ascii="Arial" w:eastAsia="Calibri" w:hAnsi="Arial" w:cs="Arial"/>
        </w:rPr>
        <w:t>working</w:t>
      </w:r>
      <w:r w:rsidRPr="0055107F">
        <w:rPr>
          <w:rFonts w:ascii="Arial" w:eastAsia="Calibri" w:hAnsi="Arial" w:cs="Arial"/>
        </w:rPr>
        <w:t xml:space="preserve"> but further </w:t>
      </w:r>
      <w:r w:rsidR="6F6BF7C3" w:rsidRPr="0055107F">
        <w:rPr>
          <w:rFonts w:ascii="Arial" w:eastAsia="Calibri" w:hAnsi="Arial" w:cs="Arial"/>
        </w:rPr>
        <w:t>strategies</w:t>
      </w:r>
      <w:r w:rsidRPr="0055107F">
        <w:rPr>
          <w:rFonts w:ascii="Arial" w:eastAsia="Calibri" w:hAnsi="Arial" w:cs="Arial"/>
        </w:rPr>
        <w:t xml:space="preserve"> could be </w:t>
      </w:r>
      <w:r w:rsidR="6284EEF3" w:rsidRPr="0055107F">
        <w:rPr>
          <w:rFonts w:ascii="Arial" w:eastAsia="Calibri" w:hAnsi="Arial" w:cs="Arial"/>
        </w:rPr>
        <w:t>implemented to be more effective</w:t>
      </w:r>
      <w:r w:rsidRPr="0055107F">
        <w:rPr>
          <w:rFonts w:ascii="Arial" w:eastAsia="Calibri" w:hAnsi="Arial" w:cs="Arial"/>
        </w:rPr>
        <w:t>.</w:t>
      </w:r>
      <w:r w:rsidR="379A9B9D" w:rsidRPr="0055107F">
        <w:rPr>
          <w:rFonts w:ascii="Arial" w:eastAsia="Calibri" w:hAnsi="Arial" w:cs="Arial"/>
        </w:rPr>
        <w:t xml:space="preserve"> </w:t>
      </w:r>
      <w:r w:rsidR="58306789" w:rsidRPr="0055107F">
        <w:rPr>
          <w:rFonts w:ascii="Arial" w:eastAsia="Calibri" w:hAnsi="Arial" w:cs="Arial"/>
        </w:rPr>
        <w:t xml:space="preserve">Estyn </w:t>
      </w:r>
      <w:r w:rsidR="73FF337D" w:rsidRPr="0055107F">
        <w:rPr>
          <w:rFonts w:ascii="Arial" w:eastAsia="Calibri" w:hAnsi="Arial" w:cs="Arial"/>
        </w:rPr>
        <w:t>advises</w:t>
      </w:r>
      <w:r w:rsidR="0E5783EF" w:rsidRPr="0055107F">
        <w:rPr>
          <w:rFonts w:ascii="Arial" w:eastAsia="Calibri" w:hAnsi="Arial" w:cs="Arial"/>
        </w:rPr>
        <w:t xml:space="preserve"> the use of home schoolbooks to</w:t>
      </w:r>
      <w:r w:rsidR="58306789" w:rsidRPr="0055107F">
        <w:rPr>
          <w:rFonts w:ascii="Arial" w:eastAsia="Calibri" w:hAnsi="Arial" w:cs="Arial"/>
        </w:rPr>
        <w:t xml:space="preserve"> keep</w:t>
      </w:r>
      <w:r w:rsidR="79F2F12D" w:rsidRPr="0055107F">
        <w:rPr>
          <w:rFonts w:ascii="Arial" w:eastAsia="Calibri" w:hAnsi="Arial" w:cs="Arial"/>
        </w:rPr>
        <w:t xml:space="preserve"> </w:t>
      </w:r>
      <w:r w:rsidR="58306789" w:rsidRPr="0055107F">
        <w:rPr>
          <w:rFonts w:ascii="Arial" w:eastAsia="Calibri" w:hAnsi="Arial" w:cs="Arial"/>
        </w:rPr>
        <w:t>pa</w:t>
      </w:r>
      <w:r w:rsidR="08531E3C" w:rsidRPr="0055107F">
        <w:rPr>
          <w:rFonts w:ascii="Arial" w:eastAsia="Calibri" w:hAnsi="Arial" w:cs="Arial"/>
        </w:rPr>
        <w:t xml:space="preserve">rents and carers </w:t>
      </w:r>
      <w:r w:rsidR="6BB5325B" w:rsidRPr="0055107F">
        <w:rPr>
          <w:rFonts w:ascii="Arial" w:eastAsia="Calibri" w:hAnsi="Arial" w:cs="Arial"/>
        </w:rPr>
        <w:t>informed</w:t>
      </w:r>
      <w:r w:rsidR="03CDAB0A" w:rsidRPr="0055107F">
        <w:rPr>
          <w:rFonts w:ascii="Arial" w:eastAsia="Calibri" w:hAnsi="Arial" w:cs="Arial"/>
        </w:rPr>
        <w:t xml:space="preserve"> of their child’s achievements and progress (</w:t>
      </w:r>
      <w:r w:rsidR="01C095D9" w:rsidRPr="0055107F">
        <w:rPr>
          <w:rFonts w:ascii="Arial" w:eastAsia="Calibri" w:hAnsi="Arial" w:cs="Arial"/>
        </w:rPr>
        <w:t>Estyn 2020)</w:t>
      </w:r>
      <w:r w:rsidR="6CBA2C52" w:rsidRPr="0055107F">
        <w:rPr>
          <w:rFonts w:ascii="Arial" w:eastAsia="Calibri" w:hAnsi="Arial" w:cs="Arial"/>
        </w:rPr>
        <w:t xml:space="preserve">. </w:t>
      </w:r>
      <w:r w:rsidR="03CDAB0A" w:rsidRPr="0055107F">
        <w:rPr>
          <w:rFonts w:ascii="Arial" w:eastAsia="Calibri" w:hAnsi="Arial" w:cs="Arial"/>
        </w:rPr>
        <w:t xml:space="preserve">This provides parents and carers with </w:t>
      </w:r>
      <w:r w:rsidR="6059950B" w:rsidRPr="0055107F">
        <w:rPr>
          <w:rFonts w:ascii="Arial" w:eastAsia="Calibri" w:hAnsi="Arial" w:cs="Arial"/>
        </w:rPr>
        <w:t xml:space="preserve">an </w:t>
      </w:r>
      <w:r w:rsidR="7D13C10B" w:rsidRPr="0055107F">
        <w:rPr>
          <w:rFonts w:ascii="Arial" w:eastAsia="Calibri" w:hAnsi="Arial" w:cs="Arial"/>
        </w:rPr>
        <w:t>understanding of current academic level and identify next steps of learning</w:t>
      </w:r>
      <w:r w:rsidR="4F64AB4D" w:rsidRPr="0055107F">
        <w:rPr>
          <w:rFonts w:ascii="Arial" w:eastAsia="Calibri" w:hAnsi="Arial" w:cs="Arial"/>
        </w:rPr>
        <w:t>.</w:t>
      </w:r>
      <w:r w:rsidR="4EE139D2" w:rsidRPr="0055107F">
        <w:rPr>
          <w:rFonts w:ascii="Arial" w:eastAsia="Calibri" w:hAnsi="Arial" w:cs="Arial"/>
        </w:rPr>
        <w:t xml:space="preserve"> </w:t>
      </w:r>
      <w:r w:rsidR="7EACF1CA" w:rsidRPr="0055107F">
        <w:rPr>
          <w:rFonts w:ascii="Arial" w:eastAsia="Calibri" w:hAnsi="Arial" w:cs="Arial"/>
        </w:rPr>
        <w:t xml:space="preserve">Another way Estyn encourage </w:t>
      </w:r>
      <w:r w:rsidR="7F8822A6" w:rsidRPr="0055107F">
        <w:rPr>
          <w:rFonts w:ascii="Arial" w:eastAsia="Calibri" w:hAnsi="Arial" w:cs="Arial"/>
        </w:rPr>
        <w:t xml:space="preserve">and develop </w:t>
      </w:r>
      <w:r w:rsidR="7EACF1CA" w:rsidRPr="0055107F">
        <w:rPr>
          <w:rFonts w:ascii="Arial" w:eastAsia="Calibri" w:hAnsi="Arial" w:cs="Arial"/>
        </w:rPr>
        <w:t>parental engagement</w:t>
      </w:r>
      <w:r w:rsidR="60B59A00" w:rsidRPr="0055107F">
        <w:rPr>
          <w:rFonts w:ascii="Arial" w:eastAsia="Calibri" w:hAnsi="Arial" w:cs="Arial"/>
        </w:rPr>
        <w:t xml:space="preserve"> is </w:t>
      </w:r>
      <w:r w:rsidR="1B795A9C" w:rsidRPr="0055107F">
        <w:rPr>
          <w:rFonts w:ascii="Arial" w:eastAsia="Calibri" w:hAnsi="Arial" w:cs="Arial"/>
        </w:rPr>
        <w:t>by</w:t>
      </w:r>
      <w:r w:rsidR="60B59A00" w:rsidRPr="0055107F">
        <w:rPr>
          <w:rFonts w:ascii="Arial" w:eastAsia="Calibri" w:hAnsi="Arial" w:cs="Arial"/>
        </w:rPr>
        <w:t xml:space="preserve"> a </w:t>
      </w:r>
      <w:r w:rsidR="7EACF1CA" w:rsidRPr="0055107F">
        <w:rPr>
          <w:rFonts w:ascii="Arial" w:eastAsia="Calibri" w:hAnsi="Arial" w:cs="Arial"/>
        </w:rPr>
        <w:t>Home School Link Coordinator</w:t>
      </w:r>
      <w:r w:rsidR="553EA822" w:rsidRPr="0055107F">
        <w:rPr>
          <w:rFonts w:ascii="Arial" w:eastAsia="Calibri" w:hAnsi="Arial" w:cs="Arial"/>
        </w:rPr>
        <w:t xml:space="preserve"> (Estyn 2020). This can develop a positive relationship with school-life in general for the student and pa</w:t>
      </w:r>
      <w:r w:rsidR="5B210C64" w:rsidRPr="0055107F">
        <w:rPr>
          <w:rFonts w:ascii="Arial" w:eastAsia="Calibri" w:hAnsi="Arial" w:cs="Arial"/>
        </w:rPr>
        <w:t xml:space="preserve">rents, </w:t>
      </w:r>
      <w:r w:rsidR="553EA822" w:rsidRPr="0055107F">
        <w:rPr>
          <w:rFonts w:ascii="Arial" w:eastAsia="Calibri" w:hAnsi="Arial" w:cs="Arial"/>
        </w:rPr>
        <w:t xml:space="preserve">regardless of parental education or views. </w:t>
      </w:r>
      <w:r w:rsidR="22E2BD97" w:rsidRPr="0055107F">
        <w:rPr>
          <w:rFonts w:ascii="Arial" w:eastAsia="Calibri" w:hAnsi="Arial" w:cs="Arial"/>
        </w:rPr>
        <w:t>This can also help</w:t>
      </w:r>
      <w:r w:rsidR="18479092" w:rsidRPr="0055107F">
        <w:rPr>
          <w:rFonts w:ascii="Arial" w:eastAsia="Calibri" w:hAnsi="Arial" w:cs="Arial"/>
        </w:rPr>
        <w:t xml:space="preserve"> </w:t>
      </w:r>
      <w:r w:rsidR="25B9A220" w:rsidRPr="0055107F">
        <w:rPr>
          <w:rFonts w:ascii="Arial" w:eastAsia="Calibri" w:hAnsi="Arial" w:cs="Arial"/>
        </w:rPr>
        <w:t>families</w:t>
      </w:r>
      <w:r w:rsidR="22E2BD97" w:rsidRPr="0055107F">
        <w:rPr>
          <w:rFonts w:ascii="Arial" w:eastAsia="Calibri" w:hAnsi="Arial" w:cs="Arial"/>
        </w:rPr>
        <w:t xml:space="preserve"> </w:t>
      </w:r>
      <w:r w:rsidR="0C0B3C9C" w:rsidRPr="0055107F">
        <w:rPr>
          <w:rFonts w:ascii="Arial" w:eastAsia="Calibri" w:hAnsi="Arial" w:cs="Arial"/>
        </w:rPr>
        <w:t>who live far or out the catchment area for t</w:t>
      </w:r>
      <w:r w:rsidR="58F679A4" w:rsidRPr="0055107F">
        <w:rPr>
          <w:rFonts w:ascii="Arial" w:eastAsia="Calibri" w:hAnsi="Arial" w:cs="Arial"/>
        </w:rPr>
        <w:t>he school</w:t>
      </w:r>
      <w:r w:rsidR="535F4302" w:rsidRPr="0055107F">
        <w:rPr>
          <w:rFonts w:ascii="Arial" w:eastAsia="Calibri" w:hAnsi="Arial" w:cs="Arial"/>
        </w:rPr>
        <w:t xml:space="preserve">, which means the families </w:t>
      </w:r>
      <w:r w:rsidR="58F679A4" w:rsidRPr="0055107F">
        <w:rPr>
          <w:rFonts w:ascii="Arial" w:eastAsia="Calibri" w:hAnsi="Arial" w:cs="Arial"/>
        </w:rPr>
        <w:t xml:space="preserve">get </w:t>
      </w:r>
      <w:r w:rsidR="5547D036" w:rsidRPr="0055107F">
        <w:rPr>
          <w:rFonts w:ascii="Arial" w:eastAsia="Calibri" w:hAnsi="Arial" w:cs="Arial"/>
        </w:rPr>
        <w:t xml:space="preserve">personal </w:t>
      </w:r>
      <w:r w:rsidR="58F679A4" w:rsidRPr="0055107F">
        <w:rPr>
          <w:rFonts w:ascii="Arial" w:eastAsia="Calibri" w:hAnsi="Arial" w:cs="Arial"/>
        </w:rPr>
        <w:t>contact</w:t>
      </w:r>
      <w:r w:rsidR="6F8EC739" w:rsidRPr="0055107F">
        <w:rPr>
          <w:rFonts w:ascii="Arial" w:eastAsia="Calibri" w:hAnsi="Arial" w:cs="Arial"/>
        </w:rPr>
        <w:t>.</w:t>
      </w:r>
      <w:r w:rsidR="3284DAF5" w:rsidRPr="0055107F">
        <w:rPr>
          <w:rFonts w:ascii="Arial" w:eastAsia="Calibri" w:hAnsi="Arial" w:cs="Arial"/>
        </w:rPr>
        <w:t xml:space="preserve"> Estyn also suggests </w:t>
      </w:r>
      <w:r w:rsidR="6AC329C2" w:rsidRPr="0055107F">
        <w:rPr>
          <w:rFonts w:ascii="Arial" w:eastAsia="Calibri" w:hAnsi="Arial" w:cs="Arial"/>
        </w:rPr>
        <w:t xml:space="preserve">a family engagement officer (FEO) to </w:t>
      </w:r>
      <w:r w:rsidR="48B9F9D6" w:rsidRPr="0055107F">
        <w:rPr>
          <w:rFonts w:ascii="Arial" w:eastAsia="Calibri" w:hAnsi="Arial" w:cs="Arial"/>
        </w:rPr>
        <w:t xml:space="preserve">help parents engage with their children’s learning (Estyn 2019). The FEO could plan activities to help with cognitive, </w:t>
      </w:r>
      <w:r w:rsidR="13A7D9AE" w:rsidRPr="0055107F">
        <w:rPr>
          <w:rFonts w:ascii="Arial" w:eastAsia="Calibri" w:hAnsi="Arial" w:cs="Arial"/>
        </w:rPr>
        <w:t>physical</w:t>
      </w:r>
      <w:r w:rsidR="48B9F9D6" w:rsidRPr="0055107F">
        <w:rPr>
          <w:rFonts w:ascii="Arial" w:eastAsia="Calibri" w:hAnsi="Arial" w:cs="Arial"/>
        </w:rPr>
        <w:t xml:space="preserve"> and social </w:t>
      </w:r>
      <w:r w:rsidR="1E056F78" w:rsidRPr="0055107F">
        <w:rPr>
          <w:rFonts w:ascii="Arial" w:eastAsia="Calibri" w:hAnsi="Arial" w:cs="Arial"/>
        </w:rPr>
        <w:t xml:space="preserve">ability. </w:t>
      </w:r>
      <w:r w:rsidR="0CC31EA3" w:rsidRPr="0055107F">
        <w:rPr>
          <w:rFonts w:ascii="Arial" w:eastAsia="Calibri" w:hAnsi="Arial" w:cs="Arial"/>
        </w:rPr>
        <w:t>A recent provision</w:t>
      </w:r>
      <w:r w:rsidR="06E0BA61" w:rsidRPr="0055107F">
        <w:rPr>
          <w:rFonts w:ascii="Arial" w:eastAsia="Calibri" w:hAnsi="Arial" w:cs="Arial"/>
        </w:rPr>
        <w:t xml:space="preserve">, where primary aged children went to a local care home, </w:t>
      </w:r>
      <w:r w:rsidR="0CC31EA3" w:rsidRPr="0055107F">
        <w:rPr>
          <w:rFonts w:ascii="Arial" w:eastAsia="Calibri" w:hAnsi="Arial" w:cs="Arial"/>
        </w:rPr>
        <w:t xml:space="preserve">has developed social cohesion within the community </w:t>
      </w:r>
      <w:r w:rsidR="3F1F092E" w:rsidRPr="0055107F">
        <w:rPr>
          <w:rFonts w:ascii="Arial" w:eastAsia="Calibri" w:hAnsi="Arial" w:cs="Arial"/>
        </w:rPr>
        <w:t>(Estyn 2019). School x could use this strategy</w:t>
      </w:r>
      <w:r w:rsidR="24D8122B" w:rsidRPr="0055107F">
        <w:rPr>
          <w:rFonts w:ascii="Arial" w:eastAsia="Calibri" w:hAnsi="Arial" w:cs="Arial"/>
        </w:rPr>
        <w:t xml:space="preserve"> to</w:t>
      </w:r>
      <w:r w:rsidR="5568821A" w:rsidRPr="0055107F">
        <w:rPr>
          <w:rFonts w:ascii="Arial" w:eastAsia="Calibri" w:hAnsi="Arial" w:cs="Arial"/>
        </w:rPr>
        <w:t xml:space="preserve"> </w:t>
      </w:r>
      <w:r w:rsidR="24D8122B" w:rsidRPr="0055107F">
        <w:rPr>
          <w:rFonts w:ascii="Arial" w:eastAsia="Calibri" w:hAnsi="Arial" w:cs="Arial"/>
        </w:rPr>
        <w:t>increase curiosity in lea</w:t>
      </w:r>
      <w:r w:rsidR="65FEC1E2" w:rsidRPr="0055107F">
        <w:rPr>
          <w:rFonts w:ascii="Arial" w:eastAsia="Calibri" w:hAnsi="Arial" w:cs="Arial"/>
        </w:rPr>
        <w:t>rners</w:t>
      </w:r>
      <w:r w:rsidR="2B843897" w:rsidRPr="0055107F">
        <w:rPr>
          <w:rFonts w:ascii="Arial" w:eastAsia="Calibri" w:hAnsi="Arial" w:cs="Arial"/>
        </w:rPr>
        <w:t xml:space="preserve"> which provides intrinsic motivation for the learners (</w:t>
      </w:r>
      <w:r w:rsidR="0AD6AB30" w:rsidRPr="0055107F">
        <w:rPr>
          <w:rFonts w:ascii="Arial" w:eastAsiaTheme="minorEastAsia" w:hAnsi="Arial" w:cs="Arial"/>
        </w:rPr>
        <w:t xml:space="preserve">Pluck and Johnson 2011). An increase in curiosity and intrinsic motivation </w:t>
      </w:r>
      <w:r w:rsidR="708FB42C" w:rsidRPr="0055107F">
        <w:rPr>
          <w:rFonts w:ascii="Arial" w:eastAsiaTheme="minorEastAsia" w:hAnsi="Arial" w:cs="Arial"/>
        </w:rPr>
        <w:t>can</w:t>
      </w:r>
      <w:r w:rsidR="0AD6AB30" w:rsidRPr="0055107F">
        <w:rPr>
          <w:rFonts w:ascii="Arial" w:eastAsiaTheme="minorEastAsia" w:hAnsi="Arial" w:cs="Arial"/>
        </w:rPr>
        <w:t xml:space="preserve"> aid an</w:t>
      </w:r>
      <w:r w:rsidR="5859BD62" w:rsidRPr="0055107F">
        <w:rPr>
          <w:rFonts w:ascii="Arial" w:eastAsiaTheme="minorEastAsia" w:hAnsi="Arial" w:cs="Arial"/>
        </w:rPr>
        <w:t xml:space="preserve">d </w:t>
      </w:r>
      <w:r w:rsidR="0AD6AB30" w:rsidRPr="0055107F">
        <w:rPr>
          <w:rFonts w:ascii="Arial" w:eastAsiaTheme="minorEastAsia" w:hAnsi="Arial" w:cs="Arial"/>
        </w:rPr>
        <w:t xml:space="preserve">develop learners to become more independent. </w:t>
      </w:r>
    </w:p>
    <w:p w14:paraId="3DD3E4BF" w14:textId="63860C25" w:rsidR="20AA3B62" w:rsidRPr="0055107F" w:rsidRDefault="6F8EC739" w:rsidP="0055107F">
      <w:pPr>
        <w:spacing w:line="360" w:lineRule="auto"/>
        <w:rPr>
          <w:rFonts w:ascii="Arial" w:eastAsia="Calibri" w:hAnsi="Arial" w:cs="Arial"/>
        </w:rPr>
      </w:pPr>
      <w:r w:rsidRPr="0055107F">
        <w:rPr>
          <w:rFonts w:ascii="Arial" w:eastAsia="Calibri" w:hAnsi="Arial" w:cs="Arial"/>
        </w:rPr>
        <w:t>School x</w:t>
      </w:r>
      <w:r w:rsidR="57FE05D3" w:rsidRPr="0055107F">
        <w:rPr>
          <w:rFonts w:ascii="Arial" w:eastAsia="Calibri" w:hAnsi="Arial" w:cs="Arial"/>
        </w:rPr>
        <w:t xml:space="preserve"> has</w:t>
      </w:r>
      <w:r w:rsidRPr="0055107F">
        <w:rPr>
          <w:rFonts w:ascii="Arial" w:eastAsia="Calibri" w:hAnsi="Arial" w:cs="Arial"/>
        </w:rPr>
        <w:t xml:space="preserve"> followed </w:t>
      </w:r>
      <w:r w:rsidR="78AB933A" w:rsidRPr="0055107F">
        <w:rPr>
          <w:rFonts w:ascii="Arial" w:eastAsia="Calibri" w:hAnsi="Arial" w:cs="Arial"/>
        </w:rPr>
        <w:t xml:space="preserve">the SDP </w:t>
      </w:r>
      <w:r w:rsidRPr="0055107F">
        <w:rPr>
          <w:rFonts w:ascii="Arial" w:eastAsia="Calibri" w:hAnsi="Arial" w:cs="Arial"/>
        </w:rPr>
        <w:t xml:space="preserve">guidance from the </w:t>
      </w:r>
      <w:r w:rsidR="3750786C" w:rsidRPr="0055107F">
        <w:rPr>
          <w:rFonts w:ascii="Arial" w:eastAsia="Calibri" w:hAnsi="Arial" w:cs="Arial"/>
        </w:rPr>
        <w:t>Welsh</w:t>
      </w:r>
      <w:r w:rsidRPr="0055107F">
        <w:rPr>
          <w:rFonts w:ascii="Arial" w:eastAsia="Calibri" w:hAnsi="Arial" w:cs="Arial"/>
        </w:rPr>
        <w:t xml:space="preserve"> Government</w:t>
      </w:r>
      <w:r w:rsidR="195920A2" w:rsidRPr="0055107F">
        <w:rPr>
          <w:rFonts w:ascii="Arial" w:eastAsia="Calibri" w:hAnsi="Arial" w:cs="Arial"/>
        </w:rPr>
        <w:t xml:space="preserve"> </w:t>
      </w:r>
      <w:r w:rsidR="73991C95" w:rsidRPr="0055107F">
        <w:rPr>
          <w:rFonts w:ascii="Arial" w:eastAsia="Calibri" w:hAnsi="Arial" w:cs="Arial"/>
        </w:rPr>
        <w:t xml:space="preserve">and </w:t>
      </w:r>
      <w:r w:rsidR="3A785C94" w:rsidRPr="0055107F">
        <w:rPr>
          <w:rFonts w:ascii="Arial" w:eastAsia="Calibri" w:hAnsi="Arial" w:cs="Arial"/>
        </w:rPr>
        <w:t>effectively incorporated the new curriculum for Wales</w:t>
      </w:r>
      <w:r w:rsidR="2AF7219C" w:rsidRPr="0055107F">
        <w:rPr>
          <w:rFonts w:ascii="Arial" w:eastAsia="Calibri" w:hAnsi="Arial" w:cs="Arial"/>
        </w:rPr>
        <w:t xml:space="preserve"> with </w:t>
      </w:r>
      <w:r w:rsidR="3C4516D2" w:rsidRPr="0055107F">
        <w:rPr>
          <w:rFonts w:ascii="Arial" w:eastAsia="Calibri" w:hAnsi="Arial" w:cs="Arial"/>
        </w:rPr>
        <w:t xml:space="preserve">aims to </w:t>
      </w:r>
      <w:r w:rsidR="7C0BB7DB" w:rsidRPr="0055107F">
        <w:rPr>
          <w:rFonts w:ascii="Arial" w:eastAsia="Calibri" w:hAnsi="Arial" w:cs="Arial"/>
        </w:rPr>
        <w:t>continue</w:t>
      </w:r>
      <w:r w:rsidR="6875D126" w:rsidRPr="0055107F">
        <w:rPr>
          <w:rFonts w:ascii="Arial" w:eastAsia="Calibri" w:hAnsi="Arial" w:cs="Arial"/>
        </w:rPr>
        <w:t xml:space="preserve"> to</w:t>
      </w:r>
      <w:r w:rsidR="7C0BB7DB" w:rsidRPr="0055107F">
        <w:rPr>
          <w:rFonts w:ascii="Arial" w:eastAsia="Calibri" w:hAnsi="Arial" w:cs="Arial"/>
        </w:rPr>
        <w:t xml:space="preserve"> develo</w:t>
      </w:r>
      <w:r w:rsidR="57251E5C" w:rsidRPr="0055107F">
        <w:rPr>
          <w:rFonts w:ascii="Arial" w:eastAsia="Calibri" w:hAnsi="Arial" w:cs="Arial"/>
        </w:rPr>
        <w:t>p</w:t>
      </w:r>
      <w:r w:rsidR="7C0BB7DB" w:rsidRPr="0055107F">
        <w:rPr>
          <w:rFonts w:ascii="Arial" w:eastAsia="Calibri" w:hAnsi="Arial" w:cs="Arial"/>
        </w:rPr>
        <w:t xml:space="preserve"> </w:t>
      </w:r>
      <w:r w:rsidR="2986720B" w:rsidRPr="0055107F">
        <w:rPr>
          <w:rFonts w:ascii="Arial" w:eastAsia="Calibri" w:hAnsi="Arial" w:cs="Arial"/>
        </w:rPr>
        <w:t xml:space="preserve">students as </w:t>
      </w:r>
      <w:r w:rsidR="2986720B" w:rsidRPr="0055107F">
        <w:rPr>
          <w:rFonts w:ascii="Arial" w:eastAsia="Calibri" w:hAnsi="Arial" w:cs="Arial"/>
        </w:rPr>
        <w:lastRenderedPageBreak/>
        <w:t xml:space="preserve">independent learners. School x is </w:t>
      </w:r>
      <w:r w:rsidR="2069A60A" w:rsidRPr="0055107F">
        <w:rPr>
          <w:rFonts w:ascii="Arial" w:eastAsia="Calibri" w:hAnsi="Arial" w:cs="Arial"/>
        </w:rPr>
        <w:t xml:space="preserve">providing the learners with increased responsibility </w:t>
      </w:r>
      <w:r w:rsidR="65BDDDF3" w:rsidRPr="0055107F">
        <w:rPr>
          <w:rFonts w:ascii="Arial" w:eastAsia="Calibri" w:hAnsi="Arial" w:cs="Arial"/>
        </w:rPr>
        <w:t xml:space="preserve">and </w:t>
      </w:r>
      <w:r w:rsidR="7D1BCA36" w:rsidRPr="0055107F">
        <w:rPr>
          <w:rFonts w:ascii="Arial" w:eastAsia="Calibri" w:hAnsi="Arial" w:cs="Arial"/>
        </w:rPr>
        <w:t>creating links and relationships with families to support the child. T</w:t>
      </w:r>
      <w:r w:rsidR="68B73775" w:rsidRPr="0055107F">
        <w:rPr>
          <w:rFonts w:ascii="Arial" w:eastAsia="Calibri" w:hAnsi="Arial" w:cs="Arial"/>
        </w:rPr>
        <w:t>his aligns with</w:t>
      </w:r>
      <w:r w:rsidR="35E6E108" w:rsidRPr="0055107F">
        <w:rPr>
          <w:rFonts w:ascii="Arial" w:eastAsia="Calibri" w:hAnsi="Arial" w:cs="Arial"/>
        </w:rPr>
        <w:t xml:space="preserve"> </w:t>
      </w:r>
      <w:r w:rsidR="68B73775" w:rsidRPr="0055107F">
        <w:rPr>
          <w:rFonts w:ascii="Arial" w:eastAsia="Calibri" w:hAnsi="Arial" w:cs="Arial"/>
        </w:rPr>
        <w:t>Bronfenbrenner</w:t>
      </w:r>
      <w:r w:rsidR="38622A74" w:rsidRPr="0055107F">
        <w:rPr>
          <w:rFonts w:ascii="Arial" w:eastAsia="Calibri" w:hAnsi="Arial" w:cs="Arial"/>
        </w:rPr>
        <w:t xml:space="preserve">’s </w:t>
      </w:r>
      <w:r w:rsidR="1EB8CE0C" w:rsidRPr="0055107F">
        <w:rPr>
          <w:rFonts w:ascii="Arial" w:eastAsia="Calibri" w:hAnsi="Arial" w:cs="Arial"/>
        </w:rPr>
        <w:t xml:space="preserve">child development </w:t>
      </w:r>
      <w:r w:rsidR="38622A74" w:rsidRPr="0055107F">
        <w:rPr>
          <w:rFonts w:ascii="Arial" w:eastAsia="Calibri" w:hAnsi="Arial" w:cs="Arial"/>
        </w:rPr>
        <w:t>theory</w:t>
      </w:r>
      <w:r w:rsidR="210E5339" w:rsidRPr="0055107F">
        <w:rPr>
          <w:rFonts w:ascii="Arial" w:eastAsia="Calibri" w:hAnsi="Arial" w:cs="Arial"/>
        </w:rPr>
        <w:t xml:space="preserve"> </w:t>
      </w:r>
      <w:r w:rsidR="68B73775" w:rsidRPr="0055107F">
        <w:rPr>
          <w:rFonts w:ascii="Arial" w:eastAsia="Calibri" w:hAnsi="Arial" w:cs="Arial"/>
        </w:rPr>
        <w:t>(1995)</w:t>
      </w:r>
      <w:r w:rsidR="2471D20A" w:rsidRPr="0055107F">
        <w:rPr>
          <w:rFonts w:ascii="Arial" w:eastAsia="Calibri" w:hAnsi="Arial" w:cs="Arial"/>
        </w:rPr>
        <w:t xml:space="preserve"> which looks at the </w:t>
      </w:r>
      <w:r w:rsidR="6316B73B" w:rsidRPr="0055107F">
        <w:rPr>
          <w:rFonts w:ascii="Arial" w:eastAsia="Calibri" w:hAnsi="Arial" w:cs="Arial"/>
        </w:rPr>
        <w:t xml:space="preserve">conditions and </w:t>
      </w:r>
      <w:r w:rsidR="2179E007" w:rsidRPr="0055107F">
        <w:rPr>
          <w:rFonts w:ascii="Arial" w:eastAsia="Calibri" w:hAnsi="Arial" w:cs="Arial"/>
        </w:rPr>
        <w:t xml:space="preserve">nature of the </w:t>
      </w:r>
      <w:r w:rsidR="2471D20A" w:rsidRPr="0055107F">
        <w:rPr>
          <w:rFonts w:ascii="Arial" w:eastAsia="Calibri" w:hAnsi="Arial" w:cs="Arial"/>
        </w:rPr>
        <w:t xml:space="preserve">child’s environment. This can also help schools with </w:t>
      </w:r>
      <w:r w:rsidR="27C9FB85" w:rsidRPr="0055107F">
        <w:rPr>
          <w:rFonts w:ascii="Arial" w:eastAsia="Calibri" w:hAnsi="Arial" w:cs="Arial"/>
        </w:rPr>
        <w:t>an understanding of</w:t>
      </w:r>
      <w:r w:rsidR="34297111" w:rsidRPr="0055107F">
        <w:rPr>
          <w:rFonts w:ascii="Arial" w:eastAsia="Calibri" w:hAnsi="Arial" w:cs="Arial"/>
        </w:rPr>
        <w:t xml:space="preserve"> the level of</w:t>
      </w:r>
      <w:r w:rsidR="27C9FB85" w:rsidRPr="0055107F">
        <w:rPr>
          <w:rFonts w:ascii="Arial" w:eastAsia="Calibri" w:hAnsi="Arial" w:cs="Arial"/>
        </w:rPr>
        <w:t xml:space="preserve"> </w:t>
      </w:r>
      <w:r w:rsidR="2471D20A" w:rsidRPr="0055107F">
        <w:rPr>
          <w:rFonts w:ascii="Arial" w:eastAsia="Calibri" w:hAnsi="Arial" w:cs="Arial"/>
        </w:rPr>
        <w:t xml:space="preserve">cognitive </w:t>
      </w:r>
      <w:r w:rsidR="0812891D" w:rsidRPr="0055107F">
        <w:rPr>
          <w:rFonts w:ascii="Arial" w:eastAsia="Calibri" w:hAnsi="Arial" w:cs="Arial"/>
        </w:rPr>
        <w:t>and</w:t>
      </w:r>
      <w:r w:rsidR="2471D20A" w:rsidRPr="0055107F">
        <w:rPr>
          <w:rFonts w:ascii="Arial" w:eastAsia="Calibri" w:hAnsi="Arial" w:cs="Arial"/>
        </w:rPr>
        <w:t xml:space="preserve"> physical skills</w:t>
      </w:r>
      <w:r w:rsidR="285B7038" w:rsidRPr="0055107F">
        <w:rPr>
          <w:rFonts w:ascii="Arial" w:eastAsia="Calibri" w:hAnsi="Arial" w:cs="Arial"/>
        </w:rPr>
        <w:t xml:space="preserve">. </w:t>
      </w:r>
    </w:p>
    <w:p w14:paraId="6068AF36" w14:textId="6C94FD9B" w:rsidR="20AA3B62" w:rsidRPr="0055107F" w:rsidRDefault="20AA3B62" w:rsidP="0055107F">
      <w:pPr>
        <w:spacing w:line="360" w:lineRule="auto"/>
        <w:rPr>
          <w:rFonts w:ascii="Arial" w:eastAsia="Calibri" w:hAnsi="Arial" w:cs="Arial"/>
          <w:b/>
          <w:bCs/>
          <w:lang w:val="en-US"/>
        </w:rPr>
      </w:pPr>
    </w:p>
    <w:p w14:paraId="20146FDE" w14:textId="4F603EFB" w:rsidR="20AA3B62" w:rsidRPr="0055107F" w:rsidRDefault="710C512C" w:rsidP="0055107F">
      <w:pPr>
        <w:spacing w:line="360" w:lineRule="auto"/>
        <w:rPr>
          <w:rFonts w:ascii="Arial" w:eastAsia="Calibri" w:hAnsi="Arial" w:cs="Arial"/>
          <w:sz w:val="28"/>
          <w:szCs w:val="28"/>
        </w:rPr>
      </w:pPr>
      <w:r w:rsidRPr="0055107F">
        <w:rPr>
          <w:rFonts w:ascii="Arial" w:eastAsia="Calibri" w:hAnsi="Arial" w:cs="Arial"/>
          <w:b/>
          <w:bCs/>
          <w:sz w:val="28"/>
          <w:szCs w:val="28"/>
          <w:lang w:val="en-US"/>
        </w:rPr>
        <w:t>Conclusion</w:t>
      </w:r>
    </w:p>
    <w:p w14:paraId="4166FD7F" w14:textId="7FFFA066" w:rsidR="20AA3B62" w:rsidRPr="0055107F" w:rsidRDefault="2E2CEE70" w:rsidP="0055107F">
      <w:pPr>
        <w:spacing w:line="360" w:lineRule="auto"/>
        <w:rPr>
          <w:rFonts w:ascii="Arial" w:eastAsia="Calibri" w:hAnsi="Arial" w:cs="Arial"/>
        </w:rPr>
      </w:pPr>
      <w:r w:rsidRPr="0055107F">
        <w:rPr>
          <w:rFonts w:ascii="Arial" w:eastAsia="Calibri" w:hAnsi="Arial" w:cs="Arial"/>
        </w:rPr>
        <w:t xml:space="preserve">The purpose of this assignment was to critically </w:t>
      </w:r>
      <w:r w:rsidR="7D31B7ED" w:rsidRPr="0055107F">
        <w:rPr>
          <w:rFonts w:ascii="Arial" w:eastAsia="Calibri" w:hAnsi="Arial" w:cs="Arial"/>
        </w:rPr>
        <w:t>reflect on how a school develops one aspect of its SDP.</w:t>
      </w:r>
      <w:r w:rsidR="357006BB" w:rsidRPr="0055107F">
        <w:rPr>
          <w:rFonts w:ascii="Arial" w:eastAsia="Calibri" w:hAnsi="Arial" w:cs="Arial"/>
        </w:rPr>
        <w:t xml:space="preserve"> This assignment shows s</w:t>
      </w:r>
      <w:r w:rsidR="37F991A7" w:rsidRPr="0055107F">
        <w:rPr>
          <w:rFonts w:ascii="Arial" w:eastAsia="Calibri" w:hAnsi="Arial" w:cs="Arial"/>
        </w:rPr>
        <w:t xml:space="preserve">chool x </w:t>
      </w:r>
      <w:r w:rsidR="3A06AE09" w:rsidRPr="0055107F">
        <w:rPr>
          <w:rFonts w:ascii="Arial" w:eastAsia="Calibri" w:hAnsi="Arial" w:cs="Arial"/>
        </w:rPr>
        <w:t xml:space="preserve">has effectively began working towards </w:t>
      </w:r>
      <w:r w:rsidR="3BD69D1F" w:rsidRPr="0055107F">
        <w:rPr>
          <w:rFonts w:ascii="Arial" w:eastAsia="Calibri" w:hAnsi="Arial" w:cs="Arial"/>
        </w:rPr>
        <w:t xml:space="preserve">the target of developing students as independent learners </w:t>
      </w:r>
      <w:r w:rsidR="3A06AE09" w:rsidRPr="0055107F">
        <w:rPr>
          <w:rFonts w:ascii="Arial" w:eastAsia="Calibri" w:hAnsi="Arial" w:cs="Arial"/>
        </w:rPr>
        <w:t xml:space="preserve">through good pedagogy and practice. </w:t>
      </w:r>
      <w:r w:rsidR="2275ECA3" w:rsidRPr="0055107F">
        <w:rPr>
          <w:rFonts w:ascii="Arial" w:eastAsia="Calibri" w:hAnsi="Arial" w:cs="Arial"/>
        </w:rPr>
        <w:t xml:space="preserve">However, school x </w:t>
      </w:r>
      <w:r w:rsidR="37F991A7" w:rsidRPr="0055107F">
        <w:rPr>
          <w:rFonts w:ascii="Arial" w:eastAsia="Calibri" w:hAnsi="Arial" w:cs="Arial"/>
        </w:rPr>
        <w:t>could use other strategies alongside their current strategies to help achieve the target to develop independent learners.</w:t>
      </w:r>
      <w:r w:rsidR="103A3350" w:rsidRPr="0055107F">
        <w:rPr>
          <w:rFonts w:ascii="Arial" w:eastAsia="Calibri" w:hAnsi="Arial" w:cs="Arial"/>
        </w:rPr>
        <w:t xml:space="preserve"> </w:t>
      </w:r>
      <w:r w:rsidR="7414EBEC" w:rsidRPr="0055107F">
        <w:rPr>
          <w:rFonts w:ascii="Arial" w:eastAsia="Calibri" w:hAnsi="Arial" w:cs="Arial"/>
        </w:rPr>
        <w:t>The strategies recommended by Estyn include a home schoolbook, Home School Link Coordinator and a FEO</w:t>
      </w:r>
      <w:r w:rsidR="32B9D11E" w:rsidRPr="0055107F">
        <w:rPr>
          <w:rFonts w:ascii="Arial" w:eastAsia="Calibri" w:hAnsi="Arial" w:cs="Arial"/>
        </w:rPr>
        <w:t xml:space="preserve">. </w:t>
      </w:r>
      <w:r w:rsidR="7414EBEC" w:rsidRPr="0055107F">
        <w:rPr>
          <w:rFonts w:ascii="Arial" w:eastAsia="Calibri" w:hAnsi="Arial" w:cs="Arial"/>
        </w:rPr>
        <w:t xml:space="preserve">These strategies </w:t>
      </w:r>
      <w:r w:rsidR="13EDAD0D" w:rsidRPr="0055107F">
        <w:rPr>
          <w:rFonts w:ascii="Arial" w:eastAsia="Calibri" w:hAnsi="Arial" w:cs="Arial"/>
        </w:rPr>
        <w:t>can be easily implemented into daily school life and do not cost the school much regarding resources and equipment.</w:t>
      </w:r>
      <w:r w:rsidR="2A8FB0F2" w:rsidRPr="0055107F">
        <w:rPr>
          <w:rFonts w:ascii="Arial" w:eastAsia="Calibri" w:hAnsi="Arial" w:cs="Arial"/>
        </w:rPr>
        <w:t xml:space="preserve"> </w:t>
      </w:r>
      <w:r w:rsidR="13EDAD0D" w:rsidRPr="0055107F">
        <w:rPr>
          <w:rFonts w:ascii="Arial" w:eastAsia="Calibri" w:hAnsi="Arial" w:cs="Arial"/>
        </w:rPr>
        <w:t>The only</w:t>
      </w:r>
      <w:r w:rsidR="0631C2C4" w:rsidRPr="0055107F">
        <w:rPr>
          <w:rFonts w:ascii="Arial" w:eastAsia="Calibri" w:hAnsi="Arial" w:cs="Arial"/>
        </w:rPr>
        <w:t xml:space="preserve"> detriment</w:t>
      </w:r>
      <w:r w:rsidR="13EDAD0D" w:rsidRPr="0055107F">
        <w:rPr>
          <w:rFonts w:ascii="Arial" w:eastAsia="Calibri" w:hAnsi="Arial" w:cs="Arial"/>
        </w:rPr>
        <w:t xml:space="preserve"> </w:t>
      </w:r>
      <w:r w:rsidR="478CDD92" w:rsidRPr="0055107F">
        <w:rPr>
          <w:rFonts w:ascii="Arial" w:eastAsia="Calibri" w:hAnsi="Arial" w:cs="Arial"/>
        </w:rPr>
        <w:t>would be</w:t>
      </w:r>
      <w:r w:rsidR="24291A8E" w:rsidRPr="0055107F">
        <w:rPr>
          <w:rFonts w:ascii="Arial" w:eastAsia="Calibri" w:hAnsi="Arial" w:cs="Arial"/>
        </w:rPr>
        <w:t xml:space="preserve"> the</w:t>
      </w:r>
      <w:r w:rsidR="478CDD92" w:rsidRPr="0055107F">
        <w:rPr>
          <w:rFonts w:ascii="Arial" w:eastAsia="Calibri" w:hAnsi="Arial" w:cs="Arial"/>
        </w:rPr>
        <w:t xml:space="preserve"> time it would take</w:t>
      </w:r>
      <w:r w:rsidR="27734016" w:rsidRPr="0055107F">
        <w:rPr>
          <w:rFonts w:ascii="Arial" w:eastAsia="Calibri" w:hAnsi="Arial" w:cs="Arial"/>
        </w:rPr>
        <w:t xml:space="preserve"> the teacher</w:t>
      </w:r>
      <w:r w:rsidR="478CDD92" w:rsidRPr="0055107F">
        <w:rPr>
          <w:rFonts w:ascii="Arial" w:eastAsia="Calibri" w:hAnsi="Arial" w:cs="Arial"/>
        </w:rPr>
        <w:t xml:space="preserve"> to create the home schoolbooks and </w:t>
      </w:r>
      <w:r w:rsidR="526F1D0C" w:rsidRPr="0055107F">
        <w:rPr>
          <w:rFonts w:ascii="Arial" w:eastAsia="Calibri" w:hAnsi="Arial" w:cs="Arial"/>
        </w:rPr>
        <w:t xml:space="preserve">plan </w:t>
      </w:r>
      <w:r w:rsidR="478CDD92" w:rsidRPr="0055107F">
        <w:rPr>
          <w:rFonts w:ascii="Arial" w:eastAsia="Calibri" w:hAnsi="Arial" w:cs="Arial"/>
        </w:rPr>
        <w:t>meetings with a Home School Link Coordinator</w:t>
      </w:r>
      <w:r w:rsidR="1F5AD0C6" w:rsidRPr="0055107F">
        <w:rPr>
          <w:rFonts w:ascii="Arial" w:eastAsia="Calibri" w:hAnsi="Arial" w:cs="Arial"/>
        </w:rPr>
        <w:t xml:space="preserve">. </w:t>
      </w:r>
    </w:p>
    <w:p w14:paraId="55731D7F" w14:textId="77777777" w:rsidR="0055107F" w:rsidRDefault="3F285193" w:rsidP="0055107F">
      <w:pPr>
        <w:spacing w:line="360" w:lineRule="auto"/>
        <w:rPr>
          <w:rFonts w:ascii="Arial" w:eastAsia="Calibri" w:hAnsi="Arial" w:cs="Arial"/>
        </w:rPr>
      </w:pPr>
      <w:r w:rsidRPr="0055107F">
        <w:rPr>
          <w:rFonts w:ascii="Arial" w:eastAsia="Calibri" w:hAnsi="Arial" w:cs="Arial"/>
        </w:rPr>
        <w:t>These ideas could be implemented into my practice, and this assignment has aid</w:t>
      </w:r>
      <w:r w:rsidR="458EE7F7" w:rsidRPr="0055107F">
        <w:rPr>
          <w:rFonts w:ascii="Arial" w:eastAsia="Calibri" w:hAnsi="Arial" w:cs="Arial"/>
        </w:rPr>
        <w:t>ed</w:t>
      </w:r>
      <w:r w:rsidRPr="0055107F">
        <w:rPr>
          <w:rFonts w:ascii="Arial" w:eastAsia="Calibri" w:hAnsi="Arial" w:cs="Arial"/>
        </w:rPr>
        <w:t xml:space="preserve"> </w:t>
      </w:r>
      <w:r w:rsidR="1C91F2E7" w:rsidRPr="0055107F">
        <w:rPr>
          <w:rFonts w:ascii="Arial" w:eastAsia="Calibri" w:hAnsi="Arial" w:cs="Arial"/>
        </w:rPr>
        <w:t>me with</w:t>
      </w:r>
      <w:r w:rsidRPr="0055107F">
        <w:rPr>
          <w:rFonts w:ascii="Arial" w:eastAsia="Calibri" w:hAnsi="Arial" w:cs="Arial"/>
        </w:rPr>
        <w:t xml:space="preserve"> </w:t>
      </w:r>
      <w:r w:rsidR="5D1FA95D" w:rsidRPr="0055107F">
        <w:rPr>
          <w:rFonts w:ascii="Arial" w:eastAsia="Calibri" w:hAnsi="Arial" w:cs="Arial"/>
        </w:rPr>
        <w:t xml:space="preserve">the </w:t>
      </w:r>
      <w:r w:rsidRPr="0055107F">
        <w:rPr>
          <w:rFonts w:ascii="Arial" w:eastAsia="Calibri" w:hAnsi="Arial" w:cs="Arial"/>
        </w:rPr>
        <w:t>awareness and understanding of</w:t>
      </w:r>
      <w:r w:rsidR="1B0A984E" w:rsidRPr="0055107F">
        <w:rPr>
          <w:rFonts w:ascii="Arial" w:eastAsia="Calibri" w:hAnsi="Arial" w:cs="Arial"/>
        </w:rPr>
        <w:t xml:space="preserve"> the significance of independent learners</w:t>
      </w:r>
      <w:r w:rsidR="63863FC1" w:rsidRPr="0055107F">
        <w:rPr>
          <w:rFonts w:ascii="Arial" w:eastAsia="Calibri" w:hAnsi="Arial" w:cs="Arial"/>
        </w:rPr>
        <w:t>,</w:t>
      </w:r>
      <w:r w:rsidR="1B0A984E" w:rsidRPr="0055107F">
        <w:rPr>
          <w:rFonts w:ascii="Arial" w:eastAsia="Calibri" w:hAnsi="Arial" w:cs="Arial"/>
        </w:rPr>
        <w:t xml:space="preserve"> but also the practice required for learners to become independent</w:t>
      </w:r>
      <w:r w:rsidR="0055107F">
        <w:rPr>
          <w:rFonts w:ascii="Arial" w:eastAsia="Calibri" w:hAnsi="Arial" w:cs="Arial"/>
        </w:rPr>
        <w:t>.</w:t>
      </w:r>
    </w:p>
    <w:p w14:paraId="5D1CA53B" w14:textId="77777777" w:rsidR="00D906C6" w:rsidRDefault="00D906C6" w:rsidP="0055107F">
      <w:pPr>
        <w:spacing w:line="360" w:lineRule="auto"/>
        <w:rPr>
          <w:rFonts w:ascii="Arial" w:eastAsiaTheme="minorEastAsia" w:hAnsi="Arial" w:cs="Arial"/>
          <w:b/>
          <w:bCs/>
          <w:u w:val="single"/>
        </w:rPr>
      </w:pPr>
    </w:p>
    <w:p w14:paraId="0A951AAD" w14:textId="77777777" w:rsidR="00D906C6" w:rsidRDefault="00D906C6" w:rsidP="0055107F">
      <w:pPr>
        <w:spacing w:line="360" w:lineRule="auto"/>
        <w:rPr>
          <w:rFonts w:ascii="Arial" w:eastAsiaTheme="minorEastAsia" w:hAnsi="Arial" w:cs="Arial"/>
          <w:b/>
          <w:bCs/>
          <w:u w:val="single"/>
        </w:rPr>
      </w:pPr>
    </w:p>
    <w:p w14:paraId="7F948FC2" w14:textId="77777777" w:rsidR="00D906C6" w:rsidRDefault="00D906C6" w:rsidP="0055107F">
      <w:pPr>
        <w:spacing w:line="360" w:lineRule="auto"/>
        <w:rPr>
          <w:rFonts w:ascii="Arial" w:eastAsiaTheme="minorEastAsia" w:hAnsi="Arial" w:cs="Arial"/>
          <w:b/>
          <w:bCs/>
          <w:u w:val="single"/>
        </w:rPr>
      </w:pPr>
    </w:p>
    <w:p w14:paraId="40786B5F" w14:textId="77777777" w:rsidR="00D906C6" w:rsidRDefault="00D906C6" w:rsidP="0055107F">
      <w:pPr>
        <w:spacing w:line="360" w:lineRule="auto"/>
        <w:rPr>
          <w:rFonts w:ascii="Arial" w:eastAsiaTheme="minorEastAsia" w:hAnsi="Arial" w:cs="Arial"/>
          <w:b/>
          <w:bCs/>
          <w:u w:val="single"/>
        </w:rPr>
      </w:pPr>
    </w:p>
    <w:p w14:paraId="543075C9" w14:textId="77777777" w:rsidR="00D906C6" w:rsidRDefault="00D906C6" w:rsidP="0055107F">
      <w:pPr>
        <w:spacing w:line="360" w:lineRule="auto"/>
        <w:rPr>
          <w:rFonts w:ascii="Arial" w:eastAsiaTheme="minorEastAsia" w:hAnsi="Arial" w:cs="Arial"/>
          <w:b/>
          <w:bCs/>
          <w:u w:val="single"/>
        </w:rPr>
      </w:pPr>
    </w:p>
    <w:p w14:paraId="096AD78A" w14:textId="77777777" w:rsidR="00D906C6" w:rsidRDefault="00D906C6" w:rsidP="0055107F">
      <w:pPr>
        <w:spacing w:line="360" w:lineRule="auto"/>
        <w:rPr>
          <w:rFonts w:ascii="Arial" w:eastAsiaTheme="minorEastAsia" w:hAnsi="Arial" w:cs="Arial"/>
          <w:b/>
          <w:bCs/>
          <w:u w:val="single"/>
        </w:rPr>
      </w:pPr>
    </w:p>
    <w:p w14:paraId="1C6D1A23" w14:textId="77777777" w:rsidR="00D906C6" w:rsidRDefault="00D906C6" w:rsidP="0055107F">
      <w:pPr>
        <w:spacing w:line="360" w:lineRule="auto"/>
        <w:rPr>
          <w:rFonts w:ascii="Arial" w:eastAsiaTheme="minorEastAsia" w:hAnsi="Arial" w:cs="Arial"/>
          <w:b/>
          <w:bCs/>
          <w:u w:val="single"/>
        </w:rPr>
      </w:pPr>
    </w:p>
    <w:p w14:paraId="5DDC436C" w14:textId="77777777" w:rsidR="00D906C6" w:rsidRDefault="00D906C6" w:rsidP="0055107F">
      <w:pPr>
        <w:spacing w:line="360" w:lineRule="auto"/>
        <w:rPr>
          <w:rFonts w:ascii="Arial" w:eastAsiaTheme="minorEastAsia" w:hAnsi="Arial" w:cs="Arial"/>
          <w:b/>
          <w:bCs/>
          <w:u w:val="single"/>
        </w:rPr>
      </w:pPr>
    </w:p>
    <w:p w14:paraId="5FE1F92C" w14:textId="3C6C0A91" w:rsidR="0055107F" w:rsidRPr="00566FFE" w:rsidRDefault="49828DE6" w:rsidP="0055107F">
      <w:pPr>
        <w:spacing w:line="360" w:lineRule="auto"/>
        <w:rPr>
          <w:rFonts w:ascii="Arial" w:eastAsiaTheme="minorEastAsia" w:hAnsi="Arial" w:cs="Arial"/>
          <w:b/>
          <w:bCs/>
          <w:u w:val="single"/>
        </w:rPr>
      </w:pPr>
      <w:r w:rsidRPr="0055107F">
        <w:rPr>
          <w:rFonts w:ascii="Arial" w:eastAsiaTheme="minorEastAsia" w:hAnsi="Arial" w:cs="Arial"/>
          <w:b/>
          <w:bCs/>
          <w:u w:val="single"/>
        </w:rPr>
        <w:t>References</w:t>
      </w:r>
    </w:p>
    <w:p w14:paraId="364F508A" w14:textId="77777777" w:rsidR="008A25E8" w:rsidRPr="0055107F" w:rsidRDefault="008A25E8" w:rsidP="35E59FA0">
      <w:pPr>
        <w:ind w:left="567" w:hanging="567"/>
        <w:rPr>
          <w:rFonts w:ascii="Arial" w:eastAsiaTheme="minorEastAsia" w:hAnsi="Arial" w:cs="Arial"/>
        </w:rPr>
      </w:pPr>
      <w:r w:rsidRPr="0055107F">
        <w:rPr>
          <w:rFonts w:ascii="Arial" w:eastAsiaTheme="minorEastAsia" w:hAnsi="Arial" w:cs="Arial"/>
        </w:rPr>
        <w:lastRenderedPageBreak/>
        <w:t xml:space="preserve">Brighouse, T. and Woods, D. (2005) ‘Stakeholders and Partners’, </w:t>
      </w:r>
      <w:r w:rsidRPr="0055107F">
        <w:rPr>
          <w:rFonts w:ascii="Arial" w:eastAsiaTheme="minorEastAsia" w:hAnsi="Arial" w:cs="Arial"/>
          <w:i/>
          <w:iCs/>
        </w:rPr>
        <w:t>How to improve your school</w:t>
      </w:r>
      <w:r w:rsidRPr="0055107F">
        <w:rPr>
          <w:rFonts w:ascii="Arial" w:eastAsiaTheme="minorEastAsia" w:hAnsi="Arial" w:cs="Arial"/>
        </w:rPr>
        <w:t>. doi:10.4324/9780203978894.</w:t>
      </w:r>
    </w:p>
    <w:p w14:paraId="1BD18F5C" w14:textId="77777777" w:rsidR="008A25E8" w:rsidRPr="0055107F" w:rsidRDefault="008A25E8" w:rsidP="35E59FA0">
      <w:pPr>
        <w:rPr>
          <w:rFonts w:ascii="Arial" w:eastAsiaTheme="minorEastAsia" w:hAnsi="Arial" w:cs="Arial"/>
        </w:rPr>
      </w:pPr>
      <w:r w:rsidRPr="0055107F">
        <w:rPr>
          <w:rFonts w:ascii="Arial" w:eastAsiaTheme="minorEastAsia" w:hAnsi="Arial" w:cs="Arial"/>
        </w:rPr>
        <w:t xml:space="preserve">British Educational Research Association (BERA, 2018) Ethical Guidelines for Educational Research, fourth edition, London. Available at: </w:t>
      </w:r>
      <w:hyperlink r:id="rId6">
        <w:r w:rsidRPr="0055107F">
          <w:rPr>
            <w:rStyle w:val="Hyperlink"/>
            <w:rFonts w:ascii="Arial" w:eastAsiaTheme="minorEastAsia" w:hAnsi="Arial" w:cs="Arial"/>
            <w:color w:val="auto"/>
          </w:rPr>
          <w:t>Ethical Guidelines for Educational Research, fourth edition (2018) | BERA</w:t>
        </w:r>
      </w:hyperlink>
    </w:p>
    <w:p w14:paraId="51757777" w14:textId="77777777" w:rsidR="008A25E8" w:rsidRPr="0055107F" w:rsidRDefault="008A25E8" w:rsidP="35E59FA0">
      <w:pPr>
        <w:rPr>
          <w:rFonts w:ascii="Arial" w:eastAsiaTheme="minorEastAsia" w:hAnsi="Arial" w:cs="Arial"/>
          <w:i/>
          <w:iCs/>
        </w:rPr>
      </w:pPr>
      <w:r w:rsidRPr="0055107F">
        <w:rPr>
          <w:rFonts w:ascii="Arial" w:eastAsiaTheme="minorEastAsia" w:hAnsi="Arial" w:cs="Arial"/>
        </w:rPr>
        <w:t xml:space="preserve">Bronfenbrenner, U. (1995). </w:t>
      </w:r>
      <w:r w:rsidRPr="0055107F">
        <w:rPr>
          <w:rFonts w:ascii="Arial" w:eastAsiaTheme="minorEastAsia" w:hAnsi="Arial" w:cs="Arial"/>
          <w:i/>
          <w:iCs/>
        </w:rPr>
        <w:t xml:space="preserve">Developmental ecology through space and time: A future perspective. </w:t>
      </w:r>
    </w:p>
    <w:p w14:paraId="2274EF2B" w14:textId="77777777" w:rsidR="008A25E8" w:rsidRPr="0055107F" w:rsidRDefault="008A25E8" w:rsidP="35E59FA0">
      <w:pPr>
        <w:ind w:left="567" w:hanging="567"/>
        <w:rPr>
          <w:rFonts w:ascii="Arial" w:eastAsiaTheme="minorEastAsia" w:hAnsi="Arial" w:cs="Arial"/>
          <w:i/>
          <w:iCs/>
        </w:rPr>
      </w:pPr>
      <w:r w:rsidRPr="0055107F">
        <w:rPr>
          <w:rFonts w:ascii="Arial" w:eastAsiaTheme="minorEastAsia" w:hAnsi="Arial" w:cs="Arial"/>
        </w:rPr>
        <w:t xml:space="preserve">Chang, G.C., (2008). Strategic planning in education: Some concepts and methods. </w:t>
      </w:r>
      <w:r w:rsidRPr="0055107F">
        <w:rPr>
          <w:rFonts w:ascii="Arial" w:eastAsiaTheme="minorEastAsia" w:hAnsi="Arial" w:cs="Arial"/>
          <w:i/>
          <w:iCs/>
        </w:rPr>
        <w:t xml:space="preserve">International Institute for Educational Planning. </w:t>
      </w:r>
    </w:p>
    <w:p w14:paraId="7B07FD6A" w14:textId="77777777" w:rsidR="008A25E8" w:rsidRPr="0055107F" w:rsidRDefault="008A25E8" w:rsidP="35E59FA0">
      <w:pPr>
        <w:rPr>
          <w:rFonts w:ascii="Arial" w:eastAsiaTheme="minorEastAsia" w:hAnsi="Arial" w:cs="Arial"/>
        </w:rPr>
      </w:pPr>
      <w:r w:rsidRPr="0055107F">
        <w:rPr>
          <w:rFonts w:ascii="Arial" w:eastAsiaTheme="minorEastAsia" w:hAnsi="Arial" w:cs="Arial"/>
        </w:rPr>
        <w:t xml:space="preserve">Chapman, C., and Sammons, P. (2013). ‘School self-evaluation for school improvement: What works and why?’. Education Development Trust. Available at: </w:t>
      </w:r>
      <w:hyperlink r:id="rId7">
        <w:r w:rsidRPr="0055107F">
          <w:rPr>
            <w:rStyle w:val="Hyperlink"/>
            <w:rFonts w:ascii="Arial" w:eastAsiaTheme="minorEastAsia" w:hAnsi="Arial" w:cs="Arial"/>
            <w:color w:val="auto"/>
          </w:rPr>
          <w:t>ED546801.pdf</w:t>
        </w:r>
      </w:hyperlink>
    </w:p>
    <w:p w14:paraId="7C91BF92" w14:textId="77777777" w:rsidR="008A25E8" w:rsidRPr="0055107F" w:rsidRDefault="008A25E8" w:rsidP="35E59FA0">
      <w:pPr>
        <w:rPr>
          <w:rFonts w:ascii="Arial" w:eastAsiaTheme="minorEastAsia" w:hAnsi="Arial" w:cs="Arial"/>
          <w:lang w:val="en-US"/>
        </w:rPr>
      </w:pPr>
      <w:r w:rsidRPr="0055107F">
        <w:rPr>
          <w:rFonts w:ascii="Arial" w:eastAsiaTheme="minorEastAsia" w:hAnsi="Arial" w:cs="Arial"/>
          <w:lang w:val="en-US"/>
        </w:rPr>
        <w:t xml:space="preserve">Cullingford, C. and Morrison, M. (1999). Relationships between parents and schools: A case study. </w:t>
      </w:r>
      <w:r w:rsidRPr="0055107F">
        <w:rPr>
          <w:rFonts w:ascii="Arial" w:eastAsiaTheme="minorEastAsia" w:hAnsi="Arial" w:cs="Arial"/>
          <w:i/>
          <w:iCs/>
          <w:lang w:val="en-US"/>
        </w:rPr>
        <w:t xml:space="preserve">Educational Review, </w:t>
      </w:r>
      <w:r w:rsidRPr="0055107F">
        <w:rPr>
          <w:rFonts w:ascii="Arial" w:eastAsiaTheme="minorEastAsia" w:hAnsi="Arial" w:cs="Arial"/>
          <w:b/>
          <w:bCs/>
          <w:lang w:val="en-US"/>
        </w:rPr>
        <w:t>51</w:t>
      </w:r>
      <w:r w:rsidRPr="0055107F">
        <w:rPr>
          <w:rFonts w:ascii="Arial" w:eastAsiaTheme="minorEastAsia" w:hAnsi="Arial" w:cs="Arial"/>
          <w:lang w:val="en-US"/>
        </w:rPr>
        <w:t>(3), pp. 253-262.</w:t>
      </w:r>
    </w:p>
    <w:p w14:paraId="7E6F2BD0" w14:textId="77777777" w:rsidR="008A25E8" w:rsidRPr="0055107F" w:rsidRDefault="008A25E8" w:rsidP="35E59FA0">
      <w:pPr>
        <w:ind w:left="567" w:hanging="567"/>
        <w:rPr>
          <w:rFonts w:ascii="Arial" w:eastAsiaTheme="minorEastAsia" w:hAnsi="Arial" w:cs="Arial"/>
        </w:rPr>
      </w:pPr>
      <w:r w:rsidRPr="0055107F">
        <w:rPr>
          <w:rFonts w:ascii="Arial" w:eastAsiaTheme="minorEastAsia" w:hAnsi="Arial" w:cs="Arial"/>
        </w:rPr>
        <w:t xml:space="preserve">DeLong, S., (2009). Teaching methods to encourage independent learning and thinking. </w:t>
      </w:r>
      <w:r w:rsidRPr="0055107F">
        <w:rPr>
          <w:rFonts w:ascii="Arial" w:eastAsiaTheme="minorEastAsia" w:hAnsi="Arial" w:cs="Arial"/>
          <w:i/>
          <w:iCs/>
        </w:rPr>
        <w:t>New York: United States Military Academy</w:t>
      </w:r>
      <w:r w:rsidRPr="0055107F">
        <w:rPr>
          <w:rFonts w:ascii="Arial" w:eastAsiaTheme="minorEastAsia" w:hAnsi="Arial" w:cs="Arial"/>
        </w:rPr>
        <w:t>.</w:t>
      </w:r>
    </w:p>
    <w:p w14:paraId="09F0BA6F" w14:textId="77777777" w:rsidR="008A25E8" w:rsidRPr="0055107F" w:rsidRDefault="008A25E8" w:rsidP="35E59FA0">
      <w:pPr>
        <w:ind w:left="567" w:hanging="567"/>
        <w:rPr>
          <w:rFonts w:ascii="Arial" w:eastAsiaTheme="minorEastAsia" w:hAnsi="Arial" w:cs="Arial"/>
        </w:rPr>
      </w:pPr>
      <w:r w:rsidRPr="0055107F">
        <w:rPr>
          <w:rFonts w:ascii="Arial" w:eastAsiaTheme="minorEastAsia" w:hAnsi="Arial" w:cs="Arial"/>
        </w:rPr>
        <w:t xml:space="preserve">Dillon, J., Rickinson, M. and Teamey, K., (2016). The value of outdoor learning: evidence from research in the UK and elsewhere. In </w:t>
      </w:r>
      <w:r w:rsidRPr="0055107F">
        <w:rPr>
          <w:rFonts w:ascii="Arial" w:eastAsiaTheme="minorEastAsia" w:hAnsi="Arial" w:cs="Arial"/>
          <w:i/>
          <w:iCs/>
        </w:rPr>
        <w:t>Towards a convergence between science and environmental education</w:t>
      </w:r>
      <w:r w:rsidRPr="0055107F">
        <w:rPr>
          <w:rFonts w:ascii="Arial" w:eastAsiaTheme="minorEastAsia" w:hAnsi="Arial" w:cs="Arial"/>
        </w:rPr>
        <w:t xml:space="preserve"> (pp. 193-200). Routledge.</w:t>
      </w:r>
    </w:p>
    <w:p w14:paraId="732CEF24" w14:textId="77777777" w:rsidR="008A25E8" w:rsidRPr="0055107F" w:rsidRDefault="008A25E8" w:rsidP="35E59FA0">
      <w:pPr>
        <w:rPr>
          <w:rFonts w:ascii="Arial" w:eastAsiaTheme="minorEastAsia" w:hAnsi="Arial" w:cs="Arial"/>
        </w:rPr>
      </w:pPr>
      <w:r w:rsidRPr="0055107F">
        <w:rPr>
          <w:rFonts w:ascii="Arial" w:eastAsiaTheme="minorEastAsia" w:hAnsi="Arial" w:cs="Arial"/>
        </w:rPr>
        <w:t>Donaldson G, (2015). Successful Futures Independent Review of Curriculum and Assessment Arrangements in Wales.</w:t>
      </w:r>
    </w:p>
    <w:p w14:paraId="1DDF2879" w14:textId="77777777" w:rsidR="008A25E8" w:rsidRPr="0055107F" w:rsidRDefault="008A25E8" w:rsidP="35E59FA0">
      <w:pPr>
        <w:rPr>
          <w:rFonts w:ascii="Arial" w:eastAsiaTheme="minorEastAsia" w:hAnsi="Arial" w:cs="Arial"/>
        </w:rPr>
      </w:pPr>
      <w:r w:rsidRPr="0055107F">
        <w:rPr>
          <w:rFonts w:ascii="Arial" w:eastAsiaTheme="minorEastAsia" w:hAnsi="Arial" w:cs="Arial"/>
        </w:rPr>
        <w:t xml:space="preserve">Estyn (2019). Effective practice. Involving parents in education. Available at:  </w:t>
      </w:r>
      <w:hyperlink r:id="rId8">
        <w:r w:rsidRPr="0055107F">
          <w:rPr>
            <w:rStyle w:val="Hyperlink"/>
            <w:rFonts w:ascii="Arial" w:eastAsiaTheme="minorEastAsia" w:hAnsi="Arial" w:cs="Arial"/>
            <w:color w:val="auto"/>
          </w:rPr>
          <w:t>Involving parents in education | Estyn (gov.wales)</w:t>
        </w:r>
      </w:hyperlink>
    </w:p>
    <w:p w14:paraId="15206F1E" w14:textId="77777777" w:rsidR="008A25E8" w:rsidRPr="0055107F" w:rsidRDefault="008A25E8" w:rsidP="35E59FA0">
      <w:pPr>
        <w:rPr>
          <w:rFonts w:ascii="Arial" w:eastAsiaTheme="minorEastAsia" w:hAnsi="Arial" w:cs="Arial"/>
        </w:rPr>
      </w:pPr>
      <w:r w:rsidRPr="0055107F">
        <w:rPr>
          <w:rFonts w:ascii="Arial" w:eastAsiaTheme="minorEastAsia" w:hAnsi="Arial" w:cs="Arial"/>
        </w:rPr>
        <w:t xml:space="preserve">Estyn (2020). Effective practice. Engaging and supporting parents and families. Available at: </w:t>
      </w:r>
      <w:hyperlink r:id="rId9">
        <w:r w:rsidRPr="0055107F">
          <w:rPr>
            <w:rStyle w:val="Hyperlink"/>
            <w:rFonts w:ascii="Arial" w:eastAsiaTheme="minorEastAsia" w:hAnsi="Arial" w:cs="Arial"/>
            <w:color w:val="auto"/>
          </w:rPr>
          <w:t>Engaging and supporting parents and families | Estyn (gov.wales)</w:t>
        </w:r>
      </w:hyperlink>
    </w:p>
    <w:p w14:paraId="18539E7A" w14:textId="77777777" w:rsidR="008A25E8" w:rsidRPr="0055107F" w:rsidRDefault="008A25E8" w:rsidP="35E59FA0">
      <w:pPr>
        <w:rPr>
          <w:rFonts w:ascii="Arial" w:eastAsiaTheme="minorEastAsia" w:hAnsi="Arial" w:cs="Arial"/>
        </w:rPr>
      </w:pPr>
      <w:r w:rsidRPr="0055107F">
        <w:rPr>
          <w:rFonts w:ascii="Arial" w:eastAsiaTheme="minorEastAsia" w:hAnsi="Arial" w:cs="Arial"/>
        </w:rPr>
        <w:t xml:space="preserve">Estyn (2021). </w:t>
      </w:r>
      <w:r w:rsidRPr="0055107F">
        <w:rPr>
          <w:rFonts w:ascii="Arial" w:eastAsiaTheme="minorEastAsia" w:hAnsi="Arial" w:cs="Arial"/>
          <w:i/>
          <w:iCs/>
        </w:rPr>
        <w:t>Consultation Response</w:t>
      </w:r>
      <w:r w:rsidRPr="0055107F">
        <w:rPr>
          <w:rFonts w:ascii="Arial" w:eastAsiaTheme="minorEastAsia" w:hAnsi="Arial" w:cs="Arial"/>
        </w:rPr>
        <w:t xml:space="preserve">. Available at: </w:t>
      </w:r>
      <w:r w:rsidRPr="0055107F">
        <w:rPr>
          <w:rFonts w:ascii="Arial" w:eastAsiaTheme="minorEastAsia" w:hAnsi="Arial" w:cs="Arial"/>
          <w:u w:val="single"/>
        </w:rPr>
        <w:t>Schoo</w:t>
      </w:r>
      <w:r w:rsidRPr="0055107F">
        <w:rPr>
          <w:rFonts w:ascii="Arial" w:eastAsiaTheme="minorEastAsia" w:hAnsi="Arial" w:cs="Arial"/>
        </w:rPr>
        <w:t>l</w:t>
      </w:r>
      <w:hyperlink r:id="rId10">
        <w:r w:rsidRPr="0055107F">
          <w:rPr>
            <w:rStyle w:val="Hyperlink"/>
            <w:rFonts w:ascii="Arial" w:eastAsiaTheme="minorEastAsia" w:hAnsi="Arial" w:cs="Arial"/>
            <w:color w:val="auto"/>
          </w:rPr>
          <w:t xml:space="preserve"> improvement guidance (gov.wales)</w:t>
        </w:r>
      </w:hyperlink>
    </w:p>
    <w:p w14:paraId="5AF37A39" w14:textId="77777777" w:rsidR="008A25E8" w:rsidRPr="0055107F" w:rsidRDefault="008A25E8" w:rsidP="35E59FA0">
      <w:pPr>
        <w:rPr>
          <w:rFonts w:ascii="Arial" w:eastAsiaTheme="minorEastAsia" w:hAnsi="Arial" w:cs="Arial"/>
        </w:rPr>
      </w:pPr>
      <w:r w:rsidRPr="0055107F">
        <w:rPr>
          <w:rFonts w:ascii="Arial" w:eastAsiaTheme="minorEastAsia" w:hAnsi="Arial" w:cs="Arial"/>
        </w:rPr>
        <w:t xml:space="preserve">Estyn (2023). </w:t>
      </w:r>
      <w:r w:rsidRPr="0055107F">
        <w:rPr>
          <w:rFonts w:ascii="Arial" w:eastAsiaTheme="minorEastAsia" w:hAnsi="Arial" w:cs="Arial"/>
          <w:i/>
          <w:iCs/>
        </w:rPr>
        <w:t xml:space="preserve">A report on </w:t>
      </w:r>
      <w:r w:rsidRPr="0055107F">
        <w:rPr>
          <w:rFonts w:ascii="Arial" w:eastAsiaTheme="minorEastAsia" w:hAnsi="Arial" w:cs="Arial"/>
          <w:i/>
          <w:iCs/>
          <w:color w:val="FFFFFF" w:themeColor="background1"/>
        </w:rPr>
        <w:t>Holy Name V.R.C School.</w:t>
      </w:r>
      <w:r w:rsidRPr="0055107F">
        <w:rPr>
          <w:rFonts w:ascii="Arial" w:eastAsiaTheme="minorEastAsia" w:hAnsi="Arial" w:cs="Arial"/>
        </w:rPr>
        <w:t xml:space="preserve"> Available at: </w:t>
      </w:r>
      <w:hyperlink r:id="rId11">
        <w:r w:rsidRPr="0055107F">
          <w:rPr>
            <w:rStyle w:val="Hyperlink"/>
            <w:rFonts w:ascii="Arial" w:eastAsiaTheme="minorEastAsia" w:hAnsi="Arial" w:cs="Arial"/>
            <w:color w:val="auto"/>
          </w:rPr>
          <w:t>Welcome to Estyn | Estyn (gov.wales)</w:t>
        </w:r>
      </w:hyperlink>
    </w:p>
    <w:p w14:paraId="49A4B69F" w14:textId="77777777" w:rsidR="008A25E8" w:rsidRPr="0055107F" w:rsidRDefault="008A25E8" w:rsidP="35E59FA0">
      <w:pPr>
        <w:ind w:left="567" w:hanging="567"/>
        <w:rPr>
          <w:rFonts w:ascii="Arial" w:eastAsiaTheme="minorEastAsia" w:hAnsi="Arial" w:cs="Arial"/>
        </w:rPr>
      </w:pPr>
      <w:r w:rsidRPr="0055107F">
        <w:rPr>
          <w:rFonts w:ascii="Arial" w:eastAsiaTheme="minorEastAsia" w:hAnsi="Arial" w:cs="Arial"/>
        </w:rPr>
        <w:t xml:space="preserve">Hornby, G. (2011) </w:t>
      </w:r>
      <w:r w:rsidRPr="0055107F">
        <w:rPr>
          <w:rFonts w:ascii="Arial" w:eastAsiaTheme="minorEastAsia" w:hAnsi="Arial" w:cs="Arial"/>
          <w:i/>
          <w:iCs/>
        </w:rPr>
        <w:t>Parental Involvement in Childhood Education Building Effective School-Family Partnerships</w:t>
      </w:r>
      <w:r w:rsidRPr="0055107F">
        <w:rPr>
          <w:rFonts w:ascii="Arial" w:eastAsiaTheme="minorEastAsia" w:hAnsi="Arial" w:cs="Arial"/>
        </w:rPr>
        <w:t xml:space="preserve">. 1st ed. 2011. New York, NY: Springer New York. Available at: </w:t>
      </w:r>
      <w:hyperlink r:id="rId12">
        <w:r w:rsidRPr="0055107F">
          <w:rPr>
            <w:rStyle w:val="Hyperlink"/>
            <w:rFonts w:ascii="Arial" w:eastAsiaTheme="minorEastAsia" w:hAnsi="Arial" w:cs="Arial"/>
            <w:color w:val="auto"/>
          </w:rPr>
          <w:t>https://doi.org/10.1007/978-1-4419-8379-4</w:t>
        </w:r>
      </w:hyperlink>
      <w:r w:rsidRPr="0055107F">
        <w:rPr>
          <w:rFonts w:ascii="Arial" w:eastAsiaTheme="minorEastAsia" w:hAnsi="Arial" w:cs="Arial"/>
        </w:rPr>
        <w:t>.</w:t>
      </w:r>
    </w:p>
    <w:p w14:paraId="4EFECA67" w14:textId="77777777" w:rsidR="008A25E8" w:rsidRPr="0055107F" w:rsidRDefault="008A25E8" w:rsidP="35E59FA0">
      <w:pPr>
        <w:ind w:left="567" w:hanging="567"/>
        <w:rPr>
          <w:rFonts w:ascii="Arial" w:eastAsiaTheme="minorEastAsia" w:hAnsi="Arial" w:cs="Arial"/>
        </w:rPr>
      </w:pPr>
      <w:r w:rsidRPr="0055107F">
        <w:rPr>
          <w:rFonts w:ascii="Arial" w:eastAsiaTheme="minorEastAsia" w:hAnsi="Arial" w:cs="Arial"/>
        </w:rPr>
        <w:t xml:space="preserve">James, M. and McCormick, R., (2009). Teachers learning how to learn. </w:t>
      </w:r>
      <w:r w:rsidRPr="0055107F">
        <w:rPr>
          <w:rFonts w:ascii="Arial" w:eastAsiaTheme="minorEastAsia" w:hAnsi="Arial" w:cs="Arial"/>
          <w:i/>
          <w:iCs/>
        </w:rPr>
        <w:t>Teaching and teacher education</w:t>
      </w:r>
      <w:r w:rsidRPr="0055107F">
        <w:rPr>
          <w:rFonts w:ascii="Arial" w:eastAsiaTheme="minorEastAsia" w:hAnsi="Arial" w:cs="Arial"/>
        </w:rPr>
        <w:t xml:space="preserve">, </w:t>
      </w:r>
      <w:r w:rsidRPr="0055107F">
        <w:rPr>
          <w:rFonts w:ascii="Arial" w:eastAsiaTheme="minorEastAsia" w:hAnsi="Arial" w:cs="Arial"/>
          <w:i/>
          <w:iCs/>
        </w:rPr>
        <w:t>25</w:t>
      </w:r>
      <w:r w:rsidRPr="0055107F">
        <w:rPr>
          <w:rFonts w:ascii="Arial" w:eastAsiaTheme="minorEastAsia" w:hAnsi="Arial" w:cs="Arial"/>
        </w:rPr>
        <w:t>(7), pp.973-982.</w:t>
      </w:r>
    </w:p>
    <w:p w14:paraId="1FA7A6B0" w14:textId="77777777" w:rsidR="008A25E8" w:rsidRPr="0055107F" w:rsidRDefault="008A25E8" w:rsidP="35E59FA0">
      <w:pPr>
        <w:rPr>
          <w:rFonts w:ascii="Arial" w:eastAsiaTheme="minorEastAsia" w:hAnsi="Arial" w:cs="Arial"/>
        </w:rPr>
      </w:pPr>
      <w:r w:rsidRPr="0055107F">
        <w:rPr>
          <w:rFonts w:ascii="Arial" w:eastAsiaTheme="minorEastAsia" w:hAnsi="Arial" w:cs="Arial"/>
        </w:rPr>
        <w:t xml:space="preserve">Jeremy Miles (2023). </w:t>
      </w:r>
      <w:r w:rsidRPr="0055107F">
        <w:rPr>
          <w:rFonts w:ascii="Arial" w:eastAsiaTheme="minorEastAsia" w:hAnsi="Arial" w:cs="Arial"/>
          <w:i/>
          <w:iCs/>
        </w:rPr>
        <w:t>Welsh Parliament, 175.</w:t>
      </w:r>
      <w:r w:rsidRPr="0055107F">
        <w:rPr>
          <w:rFonts w:ascii="Arial" w:eastAsiaTheme="minorEastAsia" w:hAnsi="Arial" w:cs="Arial"/>
        </w:rPr>
        <w:t xml:space="preserve"> Available at: </w:t>
      </w:r>
      <w:hyperlink r:id="rId13" w:anchor="A78809">
        <w:r w:rsidRPr="0055107F">
          <w:rPr>
            <w:rStyle w:val="Hyperlink"/>
            <w:rFonts w:ascii="Arial" w:eastAsiaTheme="minorEastAsia" w:hAnsi="Arial" w:cs="Arial"/>
            <w:color w:val="auto"/>
          </w:rPr>
          <w:t>Plenary 21/03/2023 - Welsh Parliament (senedd.wales)</w:t>
        </w:r>
      </w:hyperlink>
    </w:p>
    <w:p w14:paraId="7DB27C89" w14:textId="77777777" w:rsidR="008A25E8" w:rsidRPr="0055107F" w:rsidRDefault="008A25E8" w:rsidP="35E59FA0">
      <w:pPr>
        <w:rPr>
          <w:rFonts w:ascii="Arial" w:eastAsiaTheme="minorEastAsia" w:hAnsi="Arial" w:cs="Arial"/>
        </w:rPr>
      </w:pPr>
      <w:r w:rsidRPr="0055107F">
        <w:rPr>
          <w:rFonts w:ascii="Arial" w:eastAsiaTheme="minorEastAsia" w:hAnsi="Arial" w:cs="Arial"/>
        </w:rPr>
        <w:t xml:space="preserve">Pembrokeshire County Council (2023). </w:t>
      </w:r>
      <w:r w:rsidRPr="0055107F">
        <w:rPr>
          <w:rFonts w:ascii="Arial" w:eastAsiaTheme="minorEastAsia" w:hAnsi="Arial" w:cs="Arial"/>
          <w:i/>
          <w:iCs/>
        </w:rPr>
        <w:t>Welsh in Education Strategic Plan 2022-2031</w:t>
      </w:r>
      <w:r w:rsidRPr="0055107F">
        <w:rPr>
          <w:rFonts w:ascii="Arial" w:eastAsiaTheme="minorEastAsia" w:hAnsi="Arial" w:cs="Arial"/>
          <w:b/>
          <w:bCs/>
        </w:rPr>
        <w:t>.</w:t>
      </w:r>
      <w:r w:rsidRPr="0055107F">
        <w:rPr>
          <w:rFonts w:ascii="Arial" w:eastAsiaTheme="minorEastAsia" w:hAnsi="Arial" w:cs="Arial"/>
        </w:rPr>
        <w:t xml:space="preserve"> Available at: </w:t>
      </w:r>
      <w:hyperlink r:id="rId14">
        <w:r w:rsidRPr="0055107F">
          <w:rPr>
            <w:rStyle w:val="Hyperlink"/>
            <w:rFonts w:ascii="Arial" w:eastAsiaTheme="minorEastAsia" w:hAnsi="Arial" w:cs="Arial"/>
            <w:color w:val="auto"/>
          </w:rPr>
          <w:t>Welsh in Education Strategic Plan 2022-2031 - Pembrokeshire County Council</w:t>
        </w:r>
      </w:hyperlink>
    </w:p>
    <w:p w14:paraId="4360825D" w14:textId="77777777" w:rsidR="008A25E8" w:rsidRPr="0055107F" w:rsidRDefault="008A25E8" w:rsidP="35E59FA0">
      <w:pPr>
        <w:rPr>
          <w:rFonts w:ascii="Arial" w:eastAsiaTheme="minorEastAsia" w:hAnsi="Arial" w:cs="Arial"/>
          <w:lang w:val="en-US"/>
        </w:rPr>
      </w:pPr>
      <w:r w:rsidRPr="0055107F">
        <w:rPr>
          <w:rFonts w:ascii="Arial" w:eastAsiaTheme="minorEastAsia" w:hAnsi="Arial" w:cs="Arial"/>
          <w:lang w:val="en-US"/>
        </w:rPr>
        <w:lastRenderedPageBreak/>
        <w:t xml:space="preserve">Pirchio, S., Tritrini, C., Passiatore, Y. and Taeschner, T., (2013). The Role of the Relationship between Parents and Educators for Child Behaviour and Wellbeing. </w:t>
      </w:r>
      <w:r w:rsidRPr="0055107F">
        <w:rPr>
          <w:rFonts w:ascii="Arial" w:eastAsiaTheme="minorEastAsia" w:hAnsi="Arial" w:cs="Arial"/>
          <w:i/>
          <w:iCs/>
          <w:lang w:val="en-US"/>
        </w:rPr>
        <w:t>International Journal about Parents in Education</w:t>
      </w:r>
      <w:r w:rsidRPr="0055107F">
        <w:rPr>
          <w:rFonts w:ascii="Arial" w:eastAsiaTheme="minorEastAsia" w:hAnsi="Arial" w:cs="Arial"/>
          <w:lang w:val="en-US"/>
        </w:rPr>
        <w:t xml:space="preserve">, </w:t>
      </w:r>
      <w:r w:rsidRPr="0055107F">
        <w:rPr>
          <w:rFonts w:ascii="Arial" w:eastAsiaTheme="minorEastAsia" w:hAnsi="Arial" w:cs="Arial"/>
          <w:i/>
          <w:iCs/>
          <w:lang w:val="en-US"/>
        </w:rPr>
        <w:t>7</w:t>
      </w:r>
      <w:r w:rsidRPr="0055107F">
        <w:rPr>
          <w:rFonts w:ascii="Arial" w:eastAsiaTheme="minorEastAsia" w:hAnsi="Arial" w:cs="Arial"/>
          <w:lang w:val="en-US"/>
        </w:rPr>
        <w:t>(2).</w:t>
      </w:r>
    </w:p>
    <w:p w14:paraId="68760785" w14:textId="77777777" w:rsidR="008A25E8" w:rsidRPr="0055107F" w:rsidRDefault="008A25E8" w:rsidP="35E59FA0">
      <w:pPr>
        <w:rPr>
          <w:rFonts w:ascii="Arial" w:eastAsiaTheme="minorEastAsia" w:hAnsi="Arial" w:cs="Arial"/>
        </w:rPr>
      </w:pPr>
      <w:r w:rsidRPr="0055107F">
        <w:rPr>
          <w:rFonts w:ascii="Arial" w:eastAsiaTheme="minorEastAsia" w:hAnsi="Arial" w:cs="Arial"/>
        </w:rPr>
        <w:t xml:space="preserve">Pluck, G. and Johnson, H.L., (2011). Stimulating curiosity to enhance learning. </w:t>
      </w:r>
      <w:r w:rsidRPr="0055107F">
        <w:rPr>
          <w:rFonts w:ascii="Arial" w:eastAsiaTheme="minorEastAsia" w:hAnsi="Arial" w:cs="Arial"/>
          <w:i/>
          <w:iCs/>
        </w:rPr>
        <w:t>GESJ: Education Sciences and Psychology</w:t>
      </w:r>
      <w:r w:rsidRPr="0055107F">
        <w:rPr>
          <w:rFonts w:ascii="Arial" w:eastAsiaTheme="minorEastAsia" w:hAnsi="Arial" w:cs="Arial"/>
        </w:rPr>
        <w:t xml:space="preserve">, </w:t>
      </w:r>
      <w:r w:rsidRPr="0055107F">
        <w:rPr>
          <w:rFonts w:ascii="Arial" w:eastAsiaTheme="minorEastAsia" w:hAnsi="Arial" w:cs="Arial"/>
          <w:i/>
          <w:iCs/>
        </w:rPr>
        <w:t>2</w:t>
      </w:r>
      <w:r w:rsidRPr="0055107F">
        <w:rPr>
          <w:rFonts w:ascii="Arial" w:eastAsiaTheme="minorEastAsia" w:hAnsi="Arial" w:cs="Arial"/>
        </w:rPr>
        <w:t>.</w:t>
      </w:r>
    </w:p>
    <w:p w14:paraId="130B5C13" w14:textId="77777777" w:rsidR="008A25E8" w:rsidRPr="0055107F" w:rsidRDefault="008A25E8" w:rsidP="35E59FA0">
      <w:pPr>
        <w:rPr>
          <w:rFonts w:ascii="Arial" w:eastAsiaTheme="minorEastAsia" w:hAnsi="Arial" w:cs="Arial"/>
        </w:rPr>
      </w:pPr>
      <w:r w:rsidRPr="0055107F">
        <w:rPr>
          <w:rFonts w:ascii="Arial" w:eastAsiaTheme="minorEastAsia" w:hAnsi="Arial" w:cs="Arial"/>
          <w:lang w:val="en-US"/>
        </w:rPr>
        <w:t xml:space="preserve">Powell, D.R., Hee Son, S., File, N., San Juan, R, R. (2010) “Parent–school relationships and children’s academic and social outcomes in public school pre-kindergarten,” </w:t>
      </w:r>
      <w:r w:rsidRPr="0055107F">
        <w:rPr>
          <w:rFonts w:ascii="Arial" w:eastAsiaTheme="minorEastAsia" w:hAnsi="Arial" w:cs="Arial"/>
          <w:i/>
          <w:iCs/>
          <w:lang w:val="en-US"/>
        </w:rPr>
        <w:t>Journal of school psychology</w:t>
      </w:r>
      <w:r w:rsidRPr="0055107F">
        <w:rPr>
          <w:rFonts w:ascii="Arial" w:eastAsiaTheme="minorEastAsia" w:hAnsi="Arial" w:cs="Arial"/>
          <w:lang w:val="en-US"/>
        </w:rPr>
        <w:t xml:space="preserve">, 48(4), pp. 269–292. Available at: </w:t>
      </w:r>
      <w:hyperlink r:id="rId15">
        <w:r w:rsidRPr="0055107F">
          <w:rPr>
            <w:rStyle w:val="Hyperlink"/>
            <w:rFonts w:ascii="Arial" w:eastAsiaTheme="minorEastAsia" w:hAnsi="Arial" w:cs="Arial"/>
            <w:color w:val="auto"/>
            <w:lang w:val="en-US"/>
          </w:rPr>
          <w:t>https://doi.org/10.1016/j.jsp.2010.03.002</w:t>
        </w:r>
      </w:hyperlink>
    </w:p>
    <w:p w14:paraId="35D807D0" w14:textId="77777777" w:rsidR="008A25E8" w:rsidRPr="0055107F" w:rsidRDefault="008A25E8" w:rsidP="35E59FA0">
      <w:pPr>
        <w:ind w:left="567" w:hanging="567"/>
        <w:rPr>
          <w:rFonts w:ascii="Arial" w:eastAsiaTheme="minorEastAsia" w:hAnsi="Arial" w:cs="Arial"/>
        </w:rPr>
      </w:pPr>
      <w:r w:rsidRPr="0055107F">
        <w:rPr>
          <w:rFonts w:ascii="Arial" w:eastAsiaTheme="minorEastAsia" w:hAnsi="Arial" w:cs="Arial"/>
        </w:rPr>
        <w:t xml:space="preserve">Şanal, F., (2016). Learner autonomy issue. </w:t>
      </w:r>
      <w:r w:rsidRPr="0055107F">
        <w:rPr>
          <w:rFonts w:ascii="Arial" w:eastAsiaTheme="minorEastAsia" w:hAnsi="Arial" w:cs="Arial"/>
          <w:i/>
          <w:iCs/>
        </w:rPr>
        <w:t>Abant İzzet Baysal Üniversitesi Eğitim Fakültesi Dergisi</w:t>
      </w:r>
      <w:r w:rsidRPr="0055107F">
        <w:rPr>
          <w:rFonts w:ascii="Arial" w:eastAsiaTheme="minorEastAsia" w:hAnsi="Arial" w:cs="Arial"/>
        </w:rPr>
        <w:t xml:space="preserve">, </w:t>
      </w:r>
      <w:r w:rsidRPr="0055107F">
        <w:rPr>
          <w:rFonts w:ascii="Arial" w:eastAsiaTheme="minorEastAsia" w:hAnsi="Arial" w:cs="Arial"/>
          <w:i/>
          <w:iCs/>
        </w:rPr>
        <w:t>16</w:t>
      </w:r>
      <w:r w:rsidRPr="0055107F">
        <w:rPr>
          <w:rFonts w:ascii="Arial" w:eastAsiaTheme="minorEastAsia" w:hAnsi="Arial" w:cs="Arial"/>
        </w:rPr>
        <w:t>(3), pp.1026-1034.</w:t>
      </w:r>
    </w:p>
    <w:p w14:paraId="3BB09845" w14:textId="77777777" w:rsidR="008A25E8" w:rsidRPr="0055107F" w:rsidRDefault="008A25E8" w:rsidP="35E59FA0">
      <w:pPr>
        <w:ind w:left="567" w:hanging="567"/>
        <w:rPr>
          <w:rFonts w:ascii="Arial" w:eastAsiaTheme="minorEastAsia" w:hAnsi="Arial" w:cs="Arial"/>
        </w:rPr>
      </w:pPr>
      <w:r w:rsidRPr="0055107F">
        <w:rPr>
          <w:rFonts w:ascii="Arial" w:eastAsiaTheme="minorEastAsia" w:hAnsi="Arial" w:cs="Arial"/>
        </w:rPr>
        <w:t xml:space="preserve">Stroetinga, M., Leeman, Y. and Veugelers, W., (2019). Primary school teachers’ collaboration with parents on upbringing: A review of the empirical literature. </w:t>
      </w:r>
      <w:r w:rsidRPr="0055107F">
        <w:rPr>
          <w:rFonts w:ascii="Arial" w:eastAsiaTheme="minorEastAsia" w:hAnsi="Arial" w:cs="Arial"/>
          <w:i/>
          <w:iCs/>
        </w:rPr>
        <w:t>Educational Review</w:t>
      </w:r>
      <w:r w:rsidRPr="0055107F">
        <w:rPr>
          <w:rFonts w:ascii="Arial" w:eastAsiaTheme="minorEastAsia" w:hAnsi="Arial" w:cs="Arial"/>
        </w:rPr>
        <w:t xml:space="preserve">, </w:t>
      </w:r>
      <w:r w:rsidRPr="0055107F">
        <w:rPr>
          <w:rFonts w:ascii="Arial" w:eastAsiaTheme="minorEastAsia" w:hAnsi="Arial" w:cs="Arial"/>
          <w:i/>
          <w:iCs/>
        </w:rPr>
        <w:t>71</w:t>
      </w:r>
      <w:r w:rsidRPr="0055107F">
        <w:rPr>
          <w:rFonts w:ascii="Arial" w:eastAsiaTheme="minorEastAsia" w:hAnsi="Arial" w:cs="Arial"/>
        </w:rPr>
        <w:t>(5), pp.650-667.</w:t>
      </w:r>
    </w:p>
    <w:p w14:paraId="00CE6384" w14:textId="77777777" w:rsidR="008A25E8" w:rsidRPr="0055107F" w:rsidRDefault="008A25E8" w:rsidP="35E59FA0">
      <w:pPr>
        <w:ind w:left="567" w:hanging="567"/>
        <w:rPr>
          <w:rFonts w:ascii="Arial" w:eastAsiaTheme="minorEastAsia" w:hAnsi="Arial" w:cs="Arial"/>
        </w:rPr>
      </w:pPr>
      <w:r>
        <w:rPr>
          <w:rFonts w:ascii="Arial" w:eastAsiaTheme="minorEastAsia" w:hAnsi="Arial" w:cs="Arial"/>
        </w:rPr>
        <w:t>Teacher A.</w:t>
      </w:r>
      <w:r w:rsidRPr="0055107F">
        <w:rPr>
          <w:rFonts w:ascii="Arial" w:eastAsiaTheme="minorEastAsia" w:hAnsi="Arial" w:cs="Arial"/>
        </w:rPr>
        <w:t xml:space="preserve"> (2024) Interviewed by Carys Lloyd</w:t>
      </w:r>
      <w:r>
        <w:rPr>
          <w:rFonts w:ascii="Arial" w:eastAsiaTheme="minorEastAsia" w:hAnsi="Arial" w:cs="Arial"/>
        </w:rPr>
        <w:t xml:space="preserve"> in placement school.</w:t>
      </w:r>
      <w:r w:rsidRPr="0055107F">
        <w:rPr>
          <w:rFonts w:ascii="Arial" w:eastAsiaTheme="minorEastAsia" w:hAnsi="Arial" w:cs="Arial"/>
        </w:rPr>
        <w:t>19/01/24, Wales.</w:t>
      </w:r>
    </w:p>
    <w:p w14:paraId="08CC6745" w14:textId="77777777" w:rsidR="008A25E8" w:rsidRPr="0055107F" w:rsidRDefault="008A25E8" w:rsidP="35E59FA0">
      <w:pPr>
        <w:rPr>
          <w:rFonts w:ascii="Arial" w:eastAsiaTheme="minorEastAsia" w:hAnsi="Arial" w:cs="Arial"/>
        </w:rPr>
      </w:pPr>
      <w:r w:rsidRPr="0055107F">
        <w:rPr>
          <w:rFonts w:ascii="Arial" w:eastAsiaTheme="minorEastAsia" w:hAnsi="Arial" w:cs="Arial"/>
        </w:rPr>
        <w:t xml:space="preserve">Welsh Government (2013). </w:t>
      </w:r>
      <w:r w:rsidRPr="0055107F">
        <w:rPr>
          <w:rFonts w:ascii="Arial" w:eastAsiaTheme="minorEastAsia" w:hAnsi="Arial" w:cs="Arial"/>
          <w:i/>
          <w:iCs/>
        </w:rPr>
        <w:t>School Standards and Organisation (Wales) Act 2013</w:t>
      </w:r>
      <w:r w:rsidRPr="0055107F">
        <w:rPr>
          <w:rFonts w:ascii="Arial" w:eastAsiaTheme="minorEastAsia" w:hAnsi="Arial" w:cs="Arial"/>
        </w:rPr>
        <w:t xml:space="preserve">. Available at: </w:t>
      </w:r>
      <w:hyperlink r:id="rId16">
        <w:r w:rsidRPr="0055107F">
          <w:rPr>
            <w:rStyle w:val="Hyperlink"/>
            <w:rFonts w:ascii="Arial" w:eastAsiaTheme="minorEastAsia" w:hAnsi="Arial" w:cs="Arial"/>
            <w:color w:val="auto"/>
          </w:rPr>
          <w:t>School Standards and Organisation (Wales) Act 2013 (legislation.gov.uk)</w:t>
        </w:r>
      </w:hyperlink>
    </w:p>
    <w:p w14:paraId="24A26AE8" w14:textId="77777777" w:rsidR="008A25E8" w:rsidRPr="0055107F" w:rsidRDefault="008A25E8" w:rsidP="35E59FA0">
      <w:pPr>
        <w:ind w:left="567" w:hanging="567"/>
        <w:rPr>
          <w:rFonts w:ascii="Arial" w:eastAsiaTheme="minorEastAsia" w:hAnsi="Arial" w:cs="Arial"/>
        </w:rPr>
      </w:pPr>
      <w:r w:rsidRPr="0055107F">
        <w:rPr>
          <w:rFonts w:ascii="Arial" w:eastAsiaTheme="minorEastAsia" w:hAnsi="Arial" w:cs="Arial"/>
        </w:rPr>
        <w:t xml:space="preserve">Welsh Government (2014). </w:t>
      </w:r>
      <w:r w:rsidRPr="0055107F">
        <w:rPr>
          <w:rFonts w:ascii="Arial" w:eastAsiaTheme="minorEastAsia" w:hAnsi="Arial" w:cs="Arial"/>
          <w:i/>
          <w:iCs/>
        </w:rPr>
        <w:t>School development plans: Guidance</w:t>
      </w:r>
      <w:r w:rsidRPr="0055107F">
        <w:rPr>
          <w:rFonts w:ascii="Arial" w:eastAsiaTheme="minorEastAsia" w:hAnsi="Arial" w:cs="Arial"/>
        </w:rPr>
        <w:t xml:space="preserve">. Available at: </w:t>
      </w:r>
      <w:hyperlink r:id="rId17">
        <w:r w:rsidRPr="0055107F">
          <w:rPr>
            <w:rStyle w:val="Hyperlink"/>
            <w:rFonts w:ascii="Arial" w:eastAsiaTheme="minorEastAsia" w:hAnsi="Arial" w:cs="Arial"/>
            <w:color w:val="auto"/>
          </w:rPr>
          <w:t>School Development Plans Guidance Document (gov.wales).</w:t>
        </w:r>
      </w:hyperlink>
    </w:p>
    <w:p w14:paraId="399E9974" w14:textId="77777777" w:rsidR="000A1491" w:rsidRDefault="008A25E8" w:rsidP="000A1491">
      <w:pPr>
        <w:rPr>
          <w:rStyle w:val="Hyperlink"/>
          <w:rFonts w:ascii="Arial" w:eastAsiaTheme="minorEastAsia" w:hAnsi="Arial" w:cs="Arial"/>
          <w:color w:val="auto"/>
        </w:rPr>
      </w:pPr>
      <w:r w:rsidRPr="0055107F">
        <w:rPr>
          <w:rFonts w:ascii="Arial" w:eastAsiaTheme="minorEastAsia" w:hAnsi="Arial" w:cs="Arial"/>
        </w:rPr>
        <w:t xml:space="preserve">Welsh Government (2021). </w:t>
      </w:r>
      <w:r w:rsidRPr="0055107F">
        <w:rPr>
          <w:rFonts w:ascii="Arial" w:eastAsiaTheme="minorEastAsia" w:hAnsi="Arial" w:cs="Arial"/>
          <w:i/>
          <w:iCs/>
        </w:rPr>
        <w:t>The national resource: overview.</w:t>
      </w:r>
      <w:r w:rsidRPr="0055107F">
        <w:rPr>
          <w:rFonts w:ascii="Arial" w:eastAsiaTheme="minorEastAsia" w:hAnsi="Arial" w:cs="Arial"/>
        </w:rPr>
        <w:t xml:space="preserve"> Available at: </w:t>
      </w:r>
      <w:hyperlink r:id="rId18">
        <w:r w:rsidRPr="0055107F">
          <w:rPr>
            <w:rStyle w:val="Hyperlink"/>
            <w:rFonts w:ascii="Arial" w:eastAsiaTheme="minorEastAsia" w:hAnsi="Arial" w:cs="Arial"/>
            <w:color w:val="auto"/>
          </w:rPr>
          <w:t>The national resource: overview - Hwb (gov.wales)</w:t>
        </w:r>
      </w:hyperlink>
    </w:p>
    <w:p w14:paraId="1651D83B" w14:textId="1C63BEE2" w:rsidR="000A1491" w:rsidRPr="000A1491" w:rsidRDefault="008A25E8" w:rsidP="000A1491">
      <w:pPr>
        <w:rPr>
          <w:rFonts w:ascii="Arial" w:eastAsiaTheme="minorEastAsia" w:hAnsi="Arial" w:cs="Arial"/>
        </w:rPr>
      </w:pPr>
      <w:r w:rsidRPr="000E25A8">
        <w:rPr>
          <w:rFonts w:ascii="Arial" w:eastAsiaTheme="minorEastAsia" w:hAnsi="Arial" w:cs="Arial"/>
        </w:rPr>
        <w:t xml:space="preserve">Welsh Government (2022). </w:t>
      </w:r>
      <w:r w:rsidR="000E25A8" w:rsidRPr="000E25A8">
        <w:rPr>
          <w:rFonts w:ascii="Arial" w:hAnsi="Arial" w:cs="Arial"/>
          <w:i/>
          <w:iCs/>
          <w:spacing w:val="-5"/>
        </w:rPr>
        <w:t>School improvement guidance: framework for evaluation, improvement and accountability.</w:t>
      </w:r>
      <w:r w:rsidR="000E25A8">
        <w:rPr>
          <w:rFonts w:ascii="Arial" w:hAnsi="Arial" w:cs="Arial"/>
          <w:spacing w:val="-5"/>
        </w:rPr>
        <w:t xml:space="preserve"> </w:t>
      </w:r>
      <w:r w:rsidRPr="000E25A8">
        <w:rPr>
          <w:rFonts w:ascii="Arial" w:eastAsiaTheme="minorEastAsia" w:hAnsi="Arial" w:cs="Arial"/>
        </w:rPr>
        <w:t>Available at:</w:t>
      </w:r>
      <w:r w:rsidR="000E25A8" w:rsidRPr="000E25A8">
        <w:rPr>
          <w:rFonts w:ascii="Arial" w:eastAsiaTheme="minorEastAsia" w:hAnsi="Arial" w:cs="Arial"/>
        </w:rPr>
        <w:t xml:space="preserve"> </w:t>
      </w:r>
      <w:hyperlink r:id="rId19">
        <w:r w:rsidRPr="000E25A8">
          <w:rPr>
            <w:rStyle w:val="Hyperlink"/>
            <w:rFonts w:ascii="Arial" w:eastAsiaTheme="minorEastAsia" w:hAnsi="Arial" w:cs="Arial"/>
            <w:color w:val="auto"/>
          </w:rPr>
          <w:t>School improvement guidance: framework for evaluation, improvement and accountability - Hwb (gov.wales)</w:t>
        </w:r>
      </w:hyperlink>
      <w:r w:rsidRPr="000E25A8">
        <w:rPr>
          <w:rFonts w:ascii="Arial" w:eastAsiaTheme="minorEastAsia" w:hAnsi="Arial" w:cs="Arial"/>
        </w:rPr>
        <w:t xml:space="preserve"> </w:t>
      </w:r>
    </w:p>
    <w:p w14:paraId="29A320BE" w14:textId="77777777" w:rsidR="008A25E8" w:rsidRPr="0055107F" w:rsidRDefault="008A25E8" w:rsidP="35E59FA0">
      <w:pPr>
        <w:rPr>
          <w:rFonts w:ascii="Arial" w:eastAsiaTheme="minorEastAsia" w:hAnsi="Arial" w:cs="Arial"/>
        </w:rPr>
      </w:pPr>
      <w:r w:rsidRPr="0055107F">
        <w:rPr>
          <w:rFonts w:ascii="Arial" w:eastAsiaTheme="minorEastAsia" w:hAnsi="Arial" w:cs="Arial"/>
        </w:rPr>
        <w:t xml:space="preserve">Welsh Government (2023a) </w:t>
      </w:r>
      <w:r w:rsidRPr="0055107F">
        <w:rPr>
          <w:rFonts w:ascii="Arial" w:eastAsiaTheme="minorEastAsia" w:hAnsi="Arial" w:cs="Arial"/>
          <w:i/>
          <w:iCs/>
        </w:rPr>
        <w:t>Our National mission: High Standards and Aspirations for All</w:t>
      </w:r>
      <w:r w:rsidRPr="0055107F">
        <w:rPr>
          <w:rFonts w:ascii="Arial" w:eastAsiaTheme="minorEastAsia" w:hAnsi="Arial" w:cs="Arial"/>
        </w:rPr>
        <w:t xml:space="preserve">. Available at: </w:t>
      </w:r>
      <w:hyperlink r:id="rId20">
        <w:r w:rsidRPr="0055107F">
          <w:rPr>
            <w:rStyle w:val="Hyperlink"/>
            <w:rFonts w:ascii="Arial" w:eastAsiaTheme="minorEastAsia" w:hAnsi="Arial" w:cs="Arial"/>
            <w:color w:val="auto"/>
          </w:rPr>
          <w:t>Our national mission - High standards and aspirations for all (gov.wales)</w:t>
        </w:r>
      </w:hyperlink>
    </w:p>
    <w:p w14:paraId="722BD2DE" w14:textId="77777777" w:rsidR="008A25E8" w:rsidRPr="0055107F" w:rsidRDefault="008A25E8" w:rsidP="35E59FA0">
      <w:pPr>
        <w:rPr>
          <w:rFonts w:ascii="Arial" w:eastAsiaTheme="minorEastAsia" w:hAnsi="Arial" w:cs="Arial"/>
        </w:rPr>
      </w:pPr>
      <w:r w:rsidRPr="0055107F">
        <w:rPr>
          <w:rFonts w:ascii="Arial" w:eastAsiaTheme="minorEastAsia" w:hAnsi="Arial" w:cs="Arial"/>
        </w:rPr>
        <w:t xml:space="preserve">Welsh Government (2023b) </w:t>
      </w:r>
      <w:r w:rsidRPr="0055107F">
        <w:rPr>
          <w:rFonts w:ascii="Arial" w:eastAsiaTheme="minorEastAsia" w:hAnsi="Arial" w:cs="Arial"/>
          <w:i/>
          <w:iCs/>
        </w:rPr>
        <w:t>Pedagogy</w:t>
      </w:r>
      <w:r w:rsidRPr="0055107F">
        <w:rPr>
          <w:rFonts w:ascii="Arial" w:eastAsiaTheme="minorEastAsia" w:hAnsi="Arial" w:cs="Arial"/>
        </w:rPr>
        <w:t xml:space="preserve">. Available at: </w:t>
      </w:r>
      <w:hyperlink r:id="rId21">
        <w:r w:rsidRPr="0055107F">
          <w:rPr>
            <w:rStyle w:val="Hyperlink"/>
            <w:rFonts w:ascii="Arial" w:eastAsiaTheme="minorEastAsia" w:hAnsi="Arial" w:cs="Arial"/>
            <w:color w:val="auto"/>
          </w:rPr>
          <w:t>Pedagogy - Hwb (gov.wales)</w:t>
        </w:r>
      </w:hyperlink>
    </w:p>
    <w:p w14:paraId="1645712F" w14:textId="77777777" w:rsidR="008A25E8" w:rsidRPr="0055107F" w:rsidRDefault="008A25E8" w:rsidP="35E59FA0">
      <w:pPr>
        <w:rPr>
          <w:rFonts w:ascii="Arial" w:eastAsiaTheme="minorEastAsia" w:hAnsi="Arial" w:cs="Arial"/>
        </w:rPr>
      </w:pPr>
      <w:r w:rsidRPr="0055107F">
        <w:rPr>
          <w:rFonts w:ascii="Arial" w:eastAsiaTheme="minorEastAsia" w:hAnsi="Arial" w:cs="Arial"/>
          <w:lang w:val="en-US"/>
        </w:rPr>
        <w:t>Welsh Government (2024).</w:t>
      </w:r>
      <w:r w:rsidRPr="0055107F">
        <w:rPr>
          <w:rFonts w:ascii="Arial" w:eastAsiaTheme="minorEastAsia" w:hAnsi="Arial" w:cs="Arial"/>
          <w:i/>
          <w:iCs/>
          <w:lang w:val="en-US"/>
        </w:rPr>
        <w:t xml:space="preserve"> Introduction to Curriculum for Wales guidance. </w:t>
      </w:r>
      <w:r w:rsidRPr="0055107F">
        <w:rPr>
          <w:rFonts w:ascii="Arial" w:eastAsiaTheme="minorEastAsia" w:hAnsi="Arial" w:cs="Arial"/>
        </w:rPr>
        <w:t xml:space="preserve">Available at: </w:t>
      </w:r>
      <w:hyperlink r:id="rId22">
        <w:r w:rsidRPr="0055107F">
          <w:rPr>
            <w:rStyle w:val="Hyperlink"/>
            <w:rFonts w:ascii="Arial" w:eastAsiaTheme="minorEastAsia" w:hAnsi="Arial" w:cs="Arial"/>
            <w:color w:val="auto"/>
          </w:rPr>
          <w:t>Introduction to Curriculum for Wales guidance - Hwb (gov.wales)</w:t>
        </w:r>
      </w:hyperlink>
    </w:p>
    <w:p w14:paraId="0113C629" w14:textId="77777777" w:rsidR="008A25E8" w:rsidRPr="0055107F" w:rsidRDefault="008A25E8" w:rsidP="35E59FA0">
      <w:pPr>
        <w:ind w:left="567" w:hanging="567"/>
        <w:rPr>
          <w:rFonts w:ascii="Arial" w:eastAsiaTheme="minorEastAsia" w:hAnsi="Arial" w:cs="Arial"/>
        </w:rPr>
      </w:pPr>
      <w:r w:rsidRPr="0055107F">
        <w:rPr>
          <w:rFonts w:ascii="Arial" w:eastAsiaTheme="minorEastAsia" w:hAnsi="Arial" w:cs="Arial"/>
        </w:rPr>
        <w:t xml:space="preserve">Whitebread, D. </w:t>
      </w:r>
      <w:r w:rsidRPr="0055107F">
        <w:rPr>
          <w:rFonts w:ascii="Arial" w:eastAsiaTheme="minorEastAsia" w:hAnsi="Arial" w:cs="Arial"/>
          <w:i/>
          <w:iCs/>
        </w:rPr>
        <w:t>et al.</w:t>
      </w:r>
      <w:r w:rsidRPr="0055107F">
        <w:rPr>
          <w:rFonts w:ascii="Arial" w:eastAsiaTheme="minorEastAsia" w:hAnsi="Arial" w:cs="Arial"/>
        </w:rPr>
        <w:t xml:space="preserve"> (2005) ‘Developing independent learning in the early years’, </w:t>
      </w:r>
      <w:r w:rsidRPr="0055107F">
        <w:rPr>
          <w:rFonts w:ascii="Arial" w:eastAsiaTheme="minorEastAsia" w:hAnsi="Arial" w:cs="Arial"/>
          <w:i/>
          <w:iCs/>
        </w:rPr>
        <w:t>Education 3-13</w:t>
      </w:r>
      <w:r w:rsidRPr="0055107F">
        <w:rPr>
          <w:rFonts w:ascii="Arial" w:eastAsiaTheme="minorEastAsia" w:hAnsi="Arial" w:cs="Arial"/>
        </w:rPr>
        <w:t>, 33(1), pp. 40–50. doi:10.1080/03004270585200081.</w:t>
      </w:r>
    </w:p>
    <w:p w14:paraId="6EA5BB34" w14:textId="77777777" w:rsidR="008A25E8" w:rsidRPr="0055107F" w:rsidRDefault="008A25E8" w:rsidP="35E59FA0">
      <w:pPr>
        <w:ind w:left="567" w:hanging="567"/>
        <w:rPr>
          <w:rFonts w:ascii="Arial" w:eastAsiaTheme="minorEastAsia" w:hAnsi="Arial" w:cs="Arial"/>
        </w:rPr>
      </w:pPr>
      <w:r w:rsidRPr="0055107F">
        <w:rPr>
          <w:rFonts w:ascii="Arial" w:eastAsiaTheme="minorEastAsia" w:hAnsi="Arial" w:cs="Arial"/>
        </w:rPr>
        <w:t xml:space="preserve">Wong, R.S.M., Ho, F.K.W., Wong, W.H.S., Tung, K.T.S., Chow, C.B., Rao, N., Chan, K.L. and Ip, P., (2018). Parental involvement in primary school education: Its relationship with children’s academic performance and psychosocial competence through engaging children with school. </w:t>
      </w:r>
      <w:r w:rsidRPr="0055107F">
        <w:rPr>
          <w:rFonts w:ascii="Arial" w:eastAsiaTheme="minorEastAsia" w:hAnsi="Arial" w:cs="Arial"/>
          <w:i/>
          <w:iCs/>
        </w:rPr>
        <w:t>Journal of Child and Family Studies</w:t>
      </w:r>
      <w:r w:rsidRPr="0055107F">
        <w:rPr>
          <w:rFonts w:ascii="Arial" w:eastAsiaTheme="minorEastAsia" w:hAnsi="Arial" w:cs="Arial"/>
        </w:rPr>
        <w:t xml:space="preserve">, </w:t>
      </w:r>
      <w:r w:rsidRPr="0055107F">
        <w:rPr>
          <w:rFonts w:ascii="Arial" w:eastAsiaTheme="minorEastAsia" w:hAnsi="Arial" w:cs="Arial"/>
          <w:i/>
          <w:iCs/>
        </w:rPr>
        <w:t>27</w:t>
      </w:r>
      <w:r w:rsidRPr="0055107F">
        <w:rPr>
          <w:rFonts w:ascii="Arial" w:eastAsiaTheme="minorEastAsia" w:hAnsi="Arial" w:cs="Arial"/>
        </w:rPr>
        <w:t>, pp.1544-1555.</w:t>
      </w:r>
    </w:p>
    <w:p w14:paraId="670BAF74" w14:textId="77777777" w:rsidR="008A25E8" w:rsidRPr="0055107F" w:rsidRDefault="008A25E8" w:rsidP="35E59FA0">
      <w:pPr>
        <w:rPr>
          <w:rFonts w:ascii="Arial" w:eastAsiaTheme="minorEastAsia" w:hAnsi="Arial" w:cs="Arial"/>
        </w:rPr>
      </w:pPr>
      <w:r w:rsidRPr="0055107F">
        <w:rPr>
          <w:rFonts w:ascii="Arial" w:eastAsiaTheme="minorEastAsia" w:hAnsi="Arial" w:cs="Arial"/>
        </w:rPr>
        <w:t xml:space="preserve">Xaba, M., (2006). The difficulties of school development planning. </w:t>
      </w:r>
      <w:r w:rsidRPr="0055107F">
        <w:rPr>
          <w:rFonts w:ascii="Arial" w:eastAsiaTheme="minorEastAsia" w:hAnsi="Arial" w:cs="Arial"/>
          <w:i/>
          <w:iCs/>
        </w:rPr>
        <w:t>South African journal of education</w:t>
      </w:r>
      <w:r w:rsidRPr="0055107F">
        <w:rPr>
          <w:rFonts w:ascii="Arial" w:eastAsiaTheme="minorEastAsia" w:hAnsi="Arial" w:cs="Arial"/>
        </w:rPr>
        <w:t xml:space="preserve">, </w:t>
      </w:r>
      <w:r w:rsidRPr="0055107F">
        <w:rPr>
          <w:rFonts w:ascii="Arial" w:eastAsiaTheme="minorEastAsia" w:hAnsi="Arial" w:cs="Arial"/>
          <w:i/>
          <w:iCs/>
        </w:rPr>
        <w:t>26</w:t>
      </w:r>
      <w:r w:rsidRPr="0055107F">
        <w:rPr>
          <w:rFonts w:ascii="Arial" w:eastAsiaTheme="minorEastAsia" w:hAnsi="Arial" w:cs="Arial"/>
        </w:rPr>
        <w:t>(1), pp.15-26.</w:t>
      </w:r>
    </w:p>
    <w:p w14:paraId="4656DA5E" w14:textId="77777777" w:rsidR="008A25E8" w:rsidRPr="0055107F" w:rsidRDefault="008A25E8" w:rsidP="35E59FA0">
      <w:pPr>
        <w:ind w:left="567" w:hanging="567"/>
        <w:rPr>
          <w:rFonts w:ascii="Arial" w:eastAsiaTheme="minorEastAsia" w:hAnsi="Arial" w:cs="Arial"/>
        </w:rPr>
      </w:pPr>
      <w:r w:rsidRPr="0055107F">
        <w:rPr>
          <w:rFonts w:ascii="Arial" w:eastAsiaTheme="minorEastAsia" w:hAnsi="Arial" w:cs="Arial"/>
        </w:rPr>
        <w:t xml:space="preserve">Yurdakul, C., (2017). An investigation of the relationship between autonomous learning and lifelong learning. </w:t>
      </w:r>
      <w:r w:rsidRPr="0055107F">
        <w:rPr>
          <w:rFonts w:ascii="Arial" w:eastAsiaTheme="minorEastAsia" w:hAnsi="Arial" w:cs="Arial"/>
          <w:i/>
          <w:iCs/>
        </w:rPr>
        <w:t>International Journal of Educational research review</w:t>
      </w:r>
      <w:r w:rsidRPr="0055107F">
        <w:rPr>
          <w:rFonts w:ascii="Arial" w:eastAsiaTheme="minorEastAsia" w:hAnsi="Arial" w:cs="Arial"/>
        </w:rPr>
        <w:t xml:space="preserve">, </w:t>
      </w:r>
      <w:r w:rsidRPr="0055107F">
        <w:rPr>
          <w:rFonts w:ascii="Arial" w:eastAsiaTheme="minorEastAsia" w:hAnsi="Arial" w:cs="Arial"/>
          <w:i/>
          <w:iCs/>
        </w:rPr>
        <w:t>2</w:t>
      </w:r>
      <w:r w:rsidRPr="0055107F">
        <w:rPr>
          <w:rFonts w:ascii="Arial" w:eastAsiaTheme="minorEastAsia" w:hAnsi="Arial" w:cs="Arial"/>
        </w:rPr>
        <w:t>(1), pp.15-20.</w:t>
      </w:r>
    </w:p>
    <w:p w14:paraId="339FB171" w14:textId="37D6F52B" w:rsidR="26163D69" w:rsidRDefault="26163D69" w:rsidP="26163D69">
      <w:pPr>
        <w:rPr>
          <w:rFonts w:ascii="Calibri" w:eastAsia="Calibri" w:hAnsi="Calibri" w:cs="Calibri"/>
          <w:lang w:val="en-US"/>
        </w:rPr>
      </w:pPr>
    </w:p>
    <w:sectPr w:rsidR="26163D6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h3Ge0/lpxVQiV" int2:id="8ovtWWB4">
      <int2:state int2:value="Rejected" int2:type="AugLoop_Text_Critique"/>
    </int2:textHash>
    <int2:textHash int2:hashCode="3VK7UUFb5zJ2Ol" int2:id="Ot5ZEG77">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622DE"/>
    <w:multiLevelType w:val="hybridMultilevel"/>
    <w:tmpl w:val="E3A2541E"/>
    <w:lvl w:ilvl="0" w:tplc="801C5A5A">
      <w:start w:val="1"/>
      <w:numFmt w:val="bullet"/>
      <w:lvlText w:val="-"/>
      <w:lvlJc w:val="left"/>
      <w:pPr>
        <w:ind w:left="720" w:hanging="360"/>
      </w:pPr>
      <w:rPr>
        <w:rFonts w:ascii="Calibri" w:hAnsi="Calibri" w:hint="default"/>
      </w:rPr>
    </w:lvl>
    <w:lvl w:ilvl="1" w:tplc="C78A91A6">
      <w:start w:val="1"/>
      <w:numFmt w:val="bullet"/>
      <w:lvlText w:val="o"/>
      <w:lvlJc w:val="left"/>
      <w:pPr>
        <w:ind w:left="1440" w:hanging="360"/>
      </w:pPr>
      <w:rPr>
        <w:rFonts w:ascii="Courier New" w:hAnsi="Courier New" w:hint="default"/>
      </w:rPr>
    </w:lvl>
    <w:lvl w:ilvl="2" w:tplc="39DC3FDC">
      <w:start w:val="1"/>
      <w:numFmt w:val="bullet"/>
      <w:lvlText w:val=""/>
      <w:lvlJc w:val="left"/>
      <w:pPr>
        <w:ind w:left="2160" w:hanging="360"/>
      </w:pPr>
      <w:rPr>
        <w:rFonts w:ascii="Wingdings" w:hAnsi="Wingdings" w:hint="default"/>
      </w:rPr>
    </w:lvl>
    <w:lvl w:ilvl="3" w:tplc="494A0934">
      <w:start w:val="1"/>
      <w:numFmt w:val="bullet"/>
      <w:lvlText w:val=""/>
      <w:lvlJc w:val="left"/>
      <w:pPr>
        <w:ind w:left="2880" w:hanging="360"/>
      </w:pPr>
      <w:rPr>
        <w:rFonts w:ascii="Symbol" w:hAnsi="Symbol" w:hint="default"/>
      </w:rPr>
    </w:lvl>
    <w:lvl w:ilvl="4" w:tplc="595A5202">
      <w:start w:val="1"/>
      <w:numFmt w:val="bullet"/>
      <w:lvlText w:val="o"/>
      <w:lvlJc w:val="left"/>
      <w:pPr>
        <w:ind w:left="3600" w:hanging="360"/>
      </w:pPr>
      <w:rPr>
        <w:rFonts w:ascii="Courier New" w:hAnsi="Courier New" w:hint="default"/>
      </w:rPr>
    </w:lvl>
    <w:lvl w:ilvl="5" w:tplc="A71EBE24">
      <w:start w:val="1"/>
      <w:numFmt w:val="bullet"/>
      <w:lvlText w:val=""/>
      <w:lvlJc w:val="left"/>
      <w:pPr>
        <w:ind w:left="4320" w:hanging="360"/>
      </w:pPr>
      <w:rPr>
        <w:rFonts w:ascii="Wingdings" w:hAnsi="Wingdings" w:hint="default"/>
      </w:rPr>
    </w:lvl>
    <w:lvl w:ilvl="6" w:tplc="FAB8E620">
      <w:start w:val="1"/>
      <w:numFmt w:val="bullet"/>
      <w:lvlText w:val=""/>
      <w:lvlJc w:val="left"/>
      <w:pPr>
        <w:ind w:left="5040" w:hanging="360"/>
      </w:pPr>
      <w:rPr>
        <w:rFonts w:ascii="Symbol" w:hAnsi="Symbol" w:hint="default"/>
      </w:rPr>
    </w:lvl>
    <w:lvl w:ilvl="7" w:tplc="DF74E374">
      <w:start w:val="1"/>
      <w:numFmt w:val="bullet"/>
      <w:lvlText w:val="o"/>
      <w:lvlJc w:val="left"/>
      <w:pPr>
        <w:ind w:left="5760" w:hanging="360"/>
      </w:pPr>
      <w:rPr>
        <w:rFonts w:ascii="Courier New" w:hAnsi="Courier New" w:hint="default"/>
      </w:rPr>
    </w:lvl>
    <w:lvl w:ilvl="8" w:tplc="92265524">
      <w:start w:val="1"/>
      <w:numFmt w:val="bullet"/>
      <w:lvlText w:val=""/>
      <w:lvlJc w:val="left"/>
      <w:pPr>
        <w:ind w:left="6480" w:hanging="360"/>
      </w:pPr>
      <w:rPr>
        <w:rFonts w:ascii="Wingdings" w:hAnsi="Wingdings" w:hint="default"/>
      </w:rPr>
    </w:lvl>
  </w:abstractNum>
  <w:abstractNum w:abstractNumId="1" w15:restartNumberingAfterBreak="0">
    <w:nsid w:val="11B6D7EB"/>
    <w:multiLevelType w:val="hybridMultilevel"/>
    <w:tmpl w:val="4754B93A"/>
    <w:lvl w:ilvl="0" w:tplc="6902136C">
      <w:start w:val="1"/>
      <w:numFmt w:val="bullet"/>
      <w:lvlText w:val="-"/>
      <w:lvlJc w:val="left"/>
      <w:pPr>
        <w:ind w:left="720" w:hanging="360"/>
      </w:pPr>
      <w:rPr>
        <w:rFonts w:ascii="Calibri" w:hAnsi="Calibri" w:hint="default"/>
      </w:rPr>
    </w:lvl>
    <w:lvl w:ilvl="1" w:tplc="6B4A7964">
      <w:start w:val="1"/>
      <w:numFmt w:val="bullet"/>
      <w:lvlText w:val="o"/>
      <w:lvlJc w:val="left"/>
      <w:pPr>
        <w:ind w:left="1440" w:hanging="360"/>
      </w:pPr>
      <w:rPr>
        <w:rFonts w:ascii="Courier New" w:hAnsi="Courier New" w:hint="default"/>
      </w:rPr>
    </w:lvl>
    <w:lvl w:ilvl="2" w:tplc="55B2F66E">
      <w:start w:val="1"/>
      <w:numFmt w:val="bullet"/>
      <w:lvlText w:val=""/>
      <w:lvlJc w:val="left"/>
      <w:pPr>
        <w:ind w:left="2160" w:hanging="360"/>
      </w:pPr>
      <w:rPr>
        <w:rFonts w:ascii="Wingdings" w:hAnsi="Wingdings" w:hint="default"/>
      </w:rPr>
    </w:lvl>
    <w:lvl w:ilvl="3" w:tplc="5D12EF12">
      <w:start w:val="1"/>
      <w:numFmt w:val="bullet"/>
      <w:lvlText w:val=""/>
      <w:lvlJc w:val="left"/>
      <w:pPr>
        <w:ind w:left="2880" w:hanging="360"/>
      </w:pPr>
      <w:rPr>
        <w:rFonts w:ascii="Symbol" w:hAnsi="Symbol" w:hint="default"/>
      </w:rPr>
    </w:lvl>
    <w:lvl w:ilvl="4" w:tplc="3FA4DDF2">
      <w:start w:val="1"/>
      <w:numFmt w:val="bullet"/>
      <w:lvlText w:val="o"/>
      <w:lvlJc w:val="left"/>
      <w:pPr>
        <w:ind w:left="3600" w:hanging="360"/>
      </w:pPr>
      <w:rPr>
        <w:rFonts w:ascii="Courier New" w:hAnsi="Courier New" w:hint="default"/>
      </w:rPr>
    </w:lvl>
    <w:lvl w:ilvl="5" w:tplc="20188CEE">
      <w:start w:val="1"/>
      <w:numFmt w:val="bullet"/>
      <w:lvlText w:val=""/>
      <w:lvlJc w:val="left"/>
      <w:pPr>
        <w:ind w:left="4320" w:hanging="360"/>
      </w:pPr>
      <w:rPr>
        <w:rFonts w:ascii="Wingdings" w:hAnsi="Wingdings" w:hint="default"/>
      </w:rPr>
    </w:lvl>
    <w:lvl w:ilvl="6" w:tplc="0D56EA1C">
      <w:start w:val="1"/>
      <w:numFmt w:val="bullet"/>
      <w:lvlText w:val=""/>
      <w:lvlJc w:val="left"/>
      <w:pPr>
        <w:ind w:left="5040" w:hanging="360"/>
      </w:pPr>
      <w:rPr>
        <w:rFonts w:ascii="Symbol" w:hAnsi="Symbol" w:hint="default"/>
      </w:rPr>
    </w:lvl>
    <w:lvl w:ilvl="7" w:tplc="C18A6E52">
      <w:start w:val="1"/>
      <w:numFmt w:val="bullet"/>
      <w:lvlText w:val="o"/>
      <w:lvlJc w:val="left"/>
      <w:pPr>
        <w:ind w:left="5760" w:hanging="360"/>
      </w:pPr>
      <w:rPr>
        <w:rFonts w:ascii="Courier New" w:hAnsi="Courier New" w:hint="default"/>
      </w:rPr>
    </w:lvl>
    <w:lvl w:ilvl="8" w:tplc="A8FEB90E">
      <w:start w:val="1"/>
      <w:numFmt w:val="bullet"/>
      <w:lvlText w:val=""/>
      <w:lvlJc w:val="left"/>
      <w:pPr>
        <w:ind w:left="6480" w:hanging="360"/>
      </w:pPr>
      <w:rPr>
        <w:rFonts w:ascii="Wingdings" w:hAnsi="Wingdings" w:hint="default"/>
      </w:rPr>
    </w:lvl>
  </w:abstractNum>
  <w:abstractNum w:abstractNumId="2" w15:restartNumberingAfterBreak="0">
    <w:nsid w:val="1F0654AF"/>
    <w:multiLevelType w:val="hybridMultilevel"/>
    <w:tmpl w:val="3E6AD5FE"/>
    <w:lvl w:ilvl="0" w:tplc="227419A0">
      <w:start w:val="1"/>
      <w:numFmt w:val="bullet"/>
      <w:lvlText w:val="-"/>
      <w:lvlJc w:val="left"/>
      <w:pPr>
        <w:ind w:left="720" w:hanging="360"/>
      </w:pPr>
      <w:rPr>
        <w:rFonts w:ascii="Calibri" w:hAnsi="Calibri" w:hint="default"/>
      </w:rPr>
    </w:lvl>
    <w:lvl w:ilvl="1" w:tplc="5A12B970">
      <w:start w:val="1"/>
      <w:numFmt w:val="bullet"/>
      <w:lvlText w:val="o"/>
      <w:lvlJc w:val="left"/>
      <w:pPr>
        <w:ind w:left="1440" w:hanging="360"/>
      </w:pPr>
      <w:rPr>
        <w:rFonts w:ascii="Courier New" w:hAnsi="Courier New" w:hint="default"/>
      </w:rPr>
    </w:lvl>
    <w:lvl w:ilvl="2" w:tplc="ADBA27EC">
      <w:start w:val="1"/>
      <w:numFmt w:val="bullet"/>
      <w:lvlText w:val=""/>
      <w:lvlJc w:val="left"/>
      <w:pPr>
        <w:ind w:left="2160" w:hanging="360"/>
      </w:pPr>
      <w:rPr>
        <w:rFonts w:ascii="Wingdings" w:hAnsi="Wingdings" w:hint="default"/>
      </w:rPr>
    </w:lvl>
    <w:lvl w:ilvl="3" w:tplc="DAD6E46A">
      <w:start w:val="1"/>
      <w:numFmt w:val="bullet"/>
      <w:lvlText w:val=""/>
      <w:lvlJc w:val="left"/>
      <w:pPr>
        <w:ind w:left="2880" w:hanging="360"/>
      </w:pPr>
      <w:rPr>
        <w:rFonts w:ascii="Symbol" w:hAnsi="Symbol" w:hint="default"/>
      </w:rPr>
    </w:lvl>
    <w:lvl w:ilvl="4" w:tplc="55F40320">
      <w:start w:val="1"/>
      <w:numFmt w:val="bullet"/>
      <w:lvlText w:val="o"/>
      <w:lvlJc w:val="left"/>
      <w:pPr>
        <w:ind w:left="3600" w:hanging="360"/>
      </w:pPr>
      <w:rPr>
        <w:rFonts w:ascii="Courier New" w:hAnsi="Courier New" w:hint="default"/>
      </w:rPr>
    </w:lvl>
    <w:lvl w:ilvl="5" w:tplc="64687B6A">
      <w:start w:val="1"/>
      <w:numFmt w:val="bullet"/>
      <w:lvlText w:val=""/>
      <w:lvlJc w:val="left"/>
      <w:pPr>
        <w:ind w:left="4320" w:hanging="360"/>
      </w:pPr>
      <w:rPr>
        <w:rFonts w:ascii="Wingdings" w:hAnsi="Wingdings" w:hint="default"/>
      </w:rPr>
    </w:lvl>
    <w:lvl w:ilvl="6" w:tplc="FE3CF9D6">
      <w:start w:val="1"/>
      <w:numFmt w:val="bullet"/>
      <w:lvlText w:val=""/>
      <w:lvlJc w:val="left"/>
      <w:pPr>
        <w:ind w:left="5040" w:hanging="360"/>
      </w:pPr>
      <w:rPr>
        <w:rFonts w:ascii="Symbol" w:hAnsi="Symbol" w:hint="default"/>
      </w:rPr>
    </w:lvl>
    <w:lvl w:ilvl="7" w:tplc="30E88F06">
      <w:start w:val="1"/>
      <w:numFmt w:val="bullet"/>
      <w:lvlText w:val="o"/>
      <w:lvlJc w:val="left"/>
      <w:pPr>
        <w:ind w:left="5760" w:hanging="360"/>
      </w:pPr>
      <w:rPr>
        <w:rFonts w:ascii="Courier New" w:hAnsi="Courier New" w:hint="default"/>
      </w:rPr>
    </w:lvl>
    <w:lvl w:ilvl="8" w:tplc="54828C96">
      <w:start w:val="1"/>
      <w:numFmt w:val="bullet"/>
      <w:lvlText w:val=""/>
      <w:lvlJc w:val="left"/>
      <w:pPr>
        <w:ind w:left="6480" w:hanging="360"/>
      </w:pPr>
      <w:rPr>
        <w:rFonts w:ascii="Wingdings" w:hAnsi="Wingdings" w:hint="default"/>
      </w:rPr>
    </w:lvl>
  </w:abstractNum>
  <w:abstractNum w:abstractNumId="3" w15:restartNumberingAfterBreak="0">
    <w:nsid w:val="28869C63"/>
    <w:multiLevelType w:val="hybridMultilevel"/>
    <w:tmpl w:val="4E207424"/>
    <w:lvl w:ilvl="0" w:tplc="0E2AA22E">
      <w:start w:val="1"/>
      <w:numFmt w:val="bullet"/>
      <w:lvlText w:val="-"/>
      <w:lvlJc w:val="left"/>
      <w:pPr>
        <w:ind w:left="720" w:hanging="360"/>
      </w:pPr>
      <w:rPr>
        <w:rFonts w:ascii="Calibri" w:hAnsi="Calibri" w:hint="default"/>
      </w:rPr>
    </w:lvl>
    <w:lvl w:ilvl="1" w:tplc="3C4A65CE">
      <w:start w:val="1"/>
      <w:numFmt w:val="bullet"/>
      <w:lvlText w:val="o"/>
      <w:lvlJc w:val="left"/>
      <w:pPr>
        <w:ind w:left="1440" w:hanging="360"/>
      </w:pPr>
      <w:rPr>
        <w:rFonts w:ascii="Courier New" w:hAnsi="Courier New" w:hint="default"/>
      </w:rPr>
    </w:lvl>
    <w:lvl w:ilvl="2" w:tplc="09568F08">
      <w:start w:val="1"/>
      <w:numFmt w:val="bullet"/>
      <w:lvlText w:val=""/>
      <w:lvlJc w:val="left"/>
      <w:pPr>
        <w:ind w:left="2160" w:hanging="360"/>
      </w:pPr>
      <w:rPr>
        <w:rFonts w:ascii="Wingdings" w:hAnsi="Wingdings" w:hint="default"/>
      </w:rPr>
    </w:lvl>
    <w:lvl w:ilvl="3" w:tplc="BA70E414">
      <w:start w:val="1"/>
      <w:numFmt w:val="bullet"/>
      <w:lvlText w:val=""/>
      <w:lvlJc w:val="left"/>
      <w:pPr>
        <w:ind w:left="2880" w:hanging="360"/>
      </w:pPr>
      <w:rPr>
        <w:rFonts w:ascii="Symbol" w:hAnsi="Symbol" w:hint="default"/>
      </w:rPr>
    </w:lvl>
    <w:lvl w:ilvl="4" w:tplc="69EE6D78">
      <w:start w:val="1"/>
      <w:numFmt w:val="bullet"/>
      <w:lvlText w:val="o"/>
      <w:lvlJc w:val="left"/>
      <w:pPr>
        <w:ind w:left="3600" w:hanging="360"/>
      </w:pPr>
      <w:rPr>
        <w:rFonts w:ascii="Courier New" w:hAnsi="Courier New" w:hint="default"/>
      </w:rPr>
    </w:lvl>
    <w:lvl w:ilvl="5" w:tplc="32207C26">
      <w:start w:val="1"/>
      <w:numFmt w:val="bullet"/>
      <w:lvlText w:val=""/>
      <w:lvlJc w:val="left"/>
      <w:pPr>
        <w:ind w:left="4320" w:hanging="360"/>
      </w:pPr>
      <w:rPr>
        <w:rFonts w:ascii="Wingdings" w:hAnsi="Wingdings" w:hint="default"/>
      </w:rPr>
    </w:lvl>
    <w:lvl w:ilvl="6" w:tplc="65305F04">
      <w:start w:val="1"/>
      <w:numFmt w:val="bullet"/>
      <w:lvlText w:val=""/>
      <w:lvlJc w:val="left"/>
      <w:pPr>
        <w:ind w:left="5040" w:hanging="360"/>
      </w:pPr>
      <w:rPr>
        <w:rFonts w:ascii="Symbol" w:hAnsi="Symbol" w:hint="default"/>
      </w:rPr>
    </w:lvl>
    <w:lvl w:ilvl="7" w:tplc="9CFE2ABA">
      <w:start w:val="1"/>
      <w:numFmt w:val="bullet"/>
      <w:lvlText w:val="o"/>
      <w:lvlJc w:val="left"/>
      <w:pPr>
        <w:ind w:left="5760" w:hanging="360"/>
      </w:pPr>
      <w:rPr>
        <w:rFonts w:ascii="Courier New" w:hAnsi="Courier New" w:hint="default"/>
      </w:rPr>
    </w:lvl>
    <w:lvl w:ilvl="8" w:tplc="8C5C0782">
      <w:start w:val="1"/>
      <w:numFmt w:val="bullet"/>
      <w:lvlText w:val=""/>
      <w:lvlJc w:val="left"/>
      <w:pPr>
        <w:ind w:left="6480" w:hanging="360"/>
      </w:pPr>
      <w:rPr>
        <w:rFonts w:ascii="Wingdings" w:hAnsi="Wingdings" w:hint="default"/>
      </w:rPr>
    </w:lvl>
  </w:abstractNum>
  <w:abstractNum w:abstractNumId="4" w15:restartNumberingAfterBreak="0">
    <w:nsid w:val="31F74A86"/>
    <w:multiLevelType w:val="hybridMultilevel"/>
    <w:tmpl w:val="51C69894"/>
    <w:lvl w:ilvl="0" w:tplc="DB362324">
      <w:start w:val="1"/>
      <w:numFmt w:val="decimal"/>
      <w:lvlText w:val="%1."/>
      <w:lvlJc w:val="left"/>
      <w:pPr>
        <w:ind w:left="720" w:hanging="360"/>
      </w:pPr>
    </w:lvl>
    <w:lvl w:ilvl="1" w:tplc="7B1E8FC2">
      <w:start w:val="1"/>
      <w:numFmt w:val="lowerLetter"/>
      <w:lvlText w:val="%2."/>
      <w:lvlJc w:val="left"/>
      <w:pPr>
        <w:ind w:left="1440" w:hanging="360"/>
      </w:pPr>
    </w:lvl>
    <w:lvl w:ilvl="2" w:tplc="819E02AA">
      <w:start w:val="1"/>
      <w:numFmt w:val="lowerRoman"/>
      <w:lvlText w:val="%3."/>
      <w:lvlJc w:val="right"/>
      <w:pPr>
        <w:ind w:left="2160" w:hanging="180"/>
      </w:pPr>
    </w:lvl>
    <w:lvl w:ilvl="3" w:tplc="A940ADAA">
      <w:start w:val="1"/>
      <w:numFmt w:val="decimal"/>
      <w:lvlText w:val="%4."/>
      <w:lvlJc w:val="left"/>
      <w:pPr>
        <w:ind w:left="2880" w:hanging="360"/>
      </w:pPr>
    </w:lvl>
    <w:lvl w:ilvl="4" w:tplc="DE3AED3A">
      <w:start w:val="1"/>
      <w:numFmt w:val="lowerLetter"/>
      <w:lvlText w:val="%5."/>
      <w:lvlJc w:val="left"/>
      <w:pPr>
        <w:ind w:left="3600" w:hanging="360"/>
      </w:pPr>
    </w:lvl>
    <w:lvl w:ilvl="5" w:tplc="56906CB4">
      <w:start w:val="1"/>
      <w:numFmt w:val="lowerRoman"/>
      <w:lvlText w:val="%6."/>
      <w:lvlJc w:val="right"/>
      <w:pPr>
        <w:ind w:left="4320" w:hanging="180"/>
      </w:pPr>
    </w:lvl>
    <w:lvl w:ilvl="6" w:tplc="95C05B04">
      <w:start w:val="1"/>
      <w:numFmt w:val="decimal"/>
      <w:lvlText w:val="%7."/>
      <w:lvlJc w:val="left"/>
      <w:pPr>
        <w:ind w:left="5040" w:hanging="360"/>
      </w:pPr>
    </w:lvl>
    <w:lvl w:ilvl="7" w:tplc="12C8C794">
      <w:start w:val="1"/>
      <w:numFmt w:val="lowerLetter"/>
      <w:lvlText w:val="%8."/>
      <w:lvlJc w:val="left"/>
      <w:pPr>
        <w:ind w:left="5760" w:hanging="360"/>
      </w:pPr>
    </w:lvl>
    <w:lvl w:ilvl="8" w:tplc="053AEE68">
      <w:start w:val="1"/>
      <w:numFmt w:val="lowerRoman"/>
      <w:lvlText w:val="%9."/>
      <w:lvlJc w:val="right"/>
      <w:pPr>
        <w:ind w:left="6480" w:hanging="180"/>
      </w:pPr>
    </w:lvl>
  </w:abstractNum>
  <w:abstractNum w:abstractNumId="5" w15:restartNumberingAfterBreak="0">
    <w:nsid w:val="33C56A9B"/>
    <w:multiLevelType w:val="hybridMultilevel"/>
    <w:tmpl w:val="97341B32"/>
    <w:lvl w:ilvl="0" w:tplc="ABF2F0E4">
      <w:start w:val="1"/>
      <w:numFmt w:val="bullet"/>
      <w:lvlText w:val=""/>
      <w:lvlJc w:val="left"/>
      <w:pPr>
        <w:ind w:left="720" w:hanging="360"/>
      </w:pPr>
      <w:rPr>
        <w:rFonts w:ascii="Symbol" w:hAnsi="Symbol" w:hint="default"/>
      </w:rPr>
    </w:lvl>
    <w:lvl w:ilvl="1" w:tplc="1772AD88">
      <w:start w:val="1"/>
      <w:numFmt w:val="bullet"/>
      <w:lvlText w:val="o"/>
      <w:lvlJc w:val="left"/>
      <w:pPr>
        <w:ind w:left="1440" w:hanging="360"/>
      </w:pPr>
      <w:rPr>
        <w:rFonts w:ascii="Courier New" w:hAnsi="Courier New" w:hint="default"/>
      </w:rPr>
    </w:lvl>
    <w:lvl w:ilvl="2" w:tplc="DB62D5BA">
      <w:start w:val="1"/>
      <w:numFmt w:val="bullet"/>
      <w:lvlText w:val=""/>
      <w:lvlJc w:val="left"/>
      <w:pPr>
        <w:ind w:left="2160" w:hanging="360"/>
      </w:pPr>
      <w:rPr>
        <w:rFonts w:ascii="Wingdings" w:hAnsi="Wingdings" w:hint="default"/>
      </w:rPr>
    </w:lvl>
    <w:lvl w:ilvl="3" w:tplc="E514EC20">
      <w:start w:val="1"/>
      <w:numFmt w:val="bullet"/>
      <w:lvlText w:val=""/>
      <w:lvlJc w:val="left"/>
      <w:pPr>
        <w:ind w:left="2880" w:hanging="360"/>
      </w:pPr>
      <w:rPr>
        <w:rFonts w:ascii="Symbol" w:hAnsi="Symbol" w:hint="default"/>
      </w:rPr>
    </w:lvl>
    <w:lvl w:ilvl="4" w:tplc="1138FE9A">
      <w:start w:val="1"/>
      <w:numFmt w:val="bullet"/>
      <w:lvlText w:val="o"/>
      <w:lvlJc w:val="left"/>
      <w:pPr>
        <w:ind w:left="3600" w:hanging="360"/>
      </w:pPr>
      <w:rPr>
        <w:rFonts w:ascii="Courier New" w:hAnsi="Courier New" w:hint="default"/>
      </w:rPr>
    </w:lvl>
    <w:lvl w:ilvl="5" w:tplc="229ACD66">
      <w:start w:val="1"/>
      <w:numFmt w:val="bullet"/>
      <w:lvlText w:val=""/>
      <w:lvlJc w:val="left"/>
      <w:pPr>
        <w:ind w:left="4320" w:hanging="360"/>
      </w:pPr>
      <w:rPr>
        <w:rFonts w:ascii="Wingdings" w:hAnsi="Wingdings" w:hint="default"/>
      </w:rPr>
    </w:lvl>
    <w:lvl w:ilvl="6" w:tplc="4D6C84CE">
      <w:start w:val="1"/>
      <w:numFmt w:val="bullet"/>
      <w:lvlText w:val=""/>
      <w:lvlJc w:val="left"/>
      <w:pPr>
        <w:ind w:left="5040" w:hanging="360"/>
      </w:pPr>
      <w:rPr>
        <w:rFonts w:ascii="Symbol" w:hAnsi="Symbol" w:hint="default"/>
      </w:rPr>
    </w:lvl>
    <w:lvl w:ilvl="7" w:tplc="713C77CC">
      <w:start w:val="1"/>
      <w:numFmt w:val="bullet"/>
      <w:lvlText w:val="o"/>
      <w:lvlJc w:val="left"/>
      <w:pPr>
        <w:ind w:left="5760" w:hanging="360"/>
      </w:pPr>
      <w:rPr>
        <w:rFonts w:ascii="Courier New" w:hAnsi="Courier New" w:hint="default"/>
      </w:rPr>
    </w:lvl>
    <w:lvl w:ilvl="8" w:tplc="6072741E">
      <w:start w:val="1"/>
      <w:numFmt w:val="bullet"/>
      <w:lvlText w:val=""/>
      <w:lvlJc w:val="left"/>
      <w:pPr>
        <w:ind w:left="6480" w:hanging="360"/>
      </w:pPr>
      <w:rPr>
        <w:rFonts w:ascii="Wingdings" w:hAnsi="Wingdings" w:hint="default"/>
      </w:rPr>
    </w:lvl>
  </w:abstractNum>
  <w:abstractNum w:abstractNumId="6" w15:restartNumberingAfterBreak="0">
    <w:nsid w:val="362F3070"/>
    <w:multiLevelType w:val="hybridMultilevel"/>
    <w:tmpl w:val="ACB8A13A"/>
    <w:lvl w:ilvl="0" w:tplc="CB7E503A">
      <w:start w:val="1"/>
      <w:numFmt w:val="bullet"/>
      <w:lvlText w:val="-"/>
      <w:lvlJc w:val="left"/>
      <w:pPr>
        <w:ind w:left="720" w:hanging="360"/>
      </w:pPr>
      <w:rPr>
        <w:rFonts w:ascii="Calibri" w:hAnsi="Calibri" w:hint="default"/>
      </w:rPr>
    </w:lvl>
    <w:lvl w:ilvl="1" w:tplc="41942B5A">
      <w:start w:val="1"/>
      <w:numFmt w:val="bullet"/>
      <w:lvlText w:val="o"/>
      <w:lvlJc w:val="left"/>
      <w:pPr>
        <w:ind w:left="1440" w:hanging="360"/>
      </w:pPr>
      <w:rPr>
        <w:rFonts w:ascii="Courier New" w:hAnsi="Courier New" w:hint="default"/>
      </w:rPr>
    </w:lvl>
    <w:lvl w:ilvl="2" w:tplc="70B0A282">
      <w:start w:val="1"/>
      <w:numFmt w:val="bullet"/>
      <w:lvlText w:val=""/>
      <w:lvlJc w:val="left"/>
      <w:pPr>
        <w:ind w:left="2160" w:hanging="360"/>
      </w:pPr>
      <w:rPr>
        <w:rFonts w:ascii="Wingdings" w:hAnsi="Wingdings" w:hint="default"/>
      </w:rPr>
    </w:lvl>
    <w:lvl w:ilvl="3" w:tplc="CA6645EA">
      <w:start w:val="1"/>
      <w:numFmt w:val="bullet"/>
      <w:lvlText w:val=""/>
      <w:lvlJc w:val="left"/>
      <w:pPr>
        <w:ind w:left="2880" w:hanging="360"/>
      </w:pPr>
      <w:rPr>
        <w:rFonts w:ascii="Symbol" w:hAnsi="Symbol" w:hint="default"/>
      </w:rPr>
    </w:lvl>
    <w:lvl w:ilvl="4" w:tplc="A5AA109A">
      <w:start w:val="1"/>
      <w:numFmt w:val="bullet"/>
      <w:lvlText w:val="o"/>
      <w:lvlJc w:val="left"/>
      <w:pPr>
        <w:ind w:left="3600" w:hanging="360"/>
      </w:pPr>
      <w:rPr>
        <w:rFonts w:ascii="Courier New" w:hAnsi="Courier New" w:hint="default"/>
      </w:rPr>
    </w:lvl>
    <w:lvl w:ilvl="5" w:tplc="41D6FC5E">
      <w:start w:val="1"/>
      <w:numFmt w:val="bullet"/>
      <w:lvlText w:val=""/>
      <w:lvlJc w:val="left"/>
      <w:pPr>
        <w:ind w:left="4320" w:hanging="360"/>
      </w:pPr>
      <w:rPr>
        <w:rFonts w:ascii="Wingdings" w:hAnsi="Wingdings" w:hint="default"/>
      </w:rPr>
    </w:lvl>
    <w:lvl w:ilvl="6" w:tplc="5BC6388C">
      <w:start w:val="1"/>
      <w:numFmt w:val="bullet"/>
      <w:lvlText w:val=""/>
      <w:lvlJc w:val="left"/>
      <w:pPr>
        <w:ind w:left="5040" w:hanging="360"/>
      </w:pPr>
      <w:rPr>
        <w:rFonts w:ascii="Symbol" w:hAnsi="Symbol" w:hint="default"/>
      </w:rPr>
    </w:lvl>
    <w:lvl w:ilvl="7" w:tplc="C254BE60">
      <w:start w:val="1"/>
      <w:numFmt w:val="bullet"/>
      <w:lvlText w:val="o"/>
      <w:lvlJc w:val="left"/>
      <w:pPr>
        <w:ind w:left="5760" w:hanging="360"/>
      </w:pPr>
      <w:rPr>
        <w:rFonts w:ascii="Courier New" w:hAnsi="Courier New" w:hint="default"/>
      </w:rPr>
    </w:lvl>
    <w:lvl w:ilvl="8" w:tplc="16AAF1FE">
      <w:start w:val="1"/>
      <w:numFmt w:val="bullet"/>
      <w:lvlText w:val=""/>
      <w:lvlJc w:val="left"/>
      <w:pPr>
        <w:ind w:left="6480" w:hanging="360"/>
      </w:pPr>
      <w:rPr>
        <w:rFonts w:ascii="Wingdings" w:hAnsi="Wingdings" w:hint="default"/>
      </w:rPr>
    </w:lvl>
  </w:abstractNum>
  <w:abstractNum w:abstractNumId="7" w15:restartNumberingAfterBreak="0">
    <w:nsid w:val="3DEAA961"/>
    <w:multiLevelType w:val="hybridMultilevel"/>
    <w:tmpl w:val="94EEE29E"/>
    <w:lvl w:ilvl="0" w:tplc="8C6EFCA8">
      <w:start w:val="1"/>
      <w:numFmt w:val="bullet"/>
      <w:lvlText w:val=""/>
      <w:lvlJc w:val="left"/>
      <w:pPr>
        <w:ind w:left="720" w:hanging="360"/>
      </w:pPr>
      <w:rPr>
        <w:rFonts w:ascii="Symbol" w:hAnsi="Symbol" w:hint="default"/>
      </w:rPr>
    </w:lvl>
    <w:lvl w:ilvl="1" w:tplc="78860F78">
      <w:start w:val="1"/>
      <w:numFmt w:val="bullet"/>
      <w:lvlText w:val="o"/>
      <w:lvlJc w:val="left"/>
      <w:pPr>
        <w:ind w:left="1440" w:hanging="360"/>
      </w:pPr>
      <w:rPr>
        <w:rFonts w:ascii="Courier New" w:hAnsi="Courier New" w:hint="default"/>
      </w:rPr>
    </w:lvl>
    <w:lvl w:ilvl="2" w:tplc="AE961C12">
      <w:start w:val="1"/>
      <w:numFmt w:val="bullet"/>
      <w:lvlText w:val=""/>
      <w:lvlJc w:val="left"/>
      <w:pPr>
        <w:ind w:left="2160" w:hanging="360"/>
      </w:pPr>
      <w:rPr>
        <w:rFonts w:ascii="Wingdings" w:hAnsi="Wingdings" w:hint="default"/>
      </w:rPr>
    </w:lvl>
    <w:lvl w:ilvl="3" w:tplc="5B94D8D2">
      <w:start w:val="1"/>
      <w:numFmt w:val="bullet"/>
      <w:lvlText w:val=""/>
      <w:lvlJc w:val="left"/>
      <w:pPr>
        <w:ind w:left="2880" w:hanging="360"/>
      </w:pPr>
      <w:rPr>
        <w:rFonts w:ascii="Symbol" w:hAnsi="Symbol" w:hint="default"/>
      </w:rPr>
    </w:lvl>
    <w:lvl w:ilvl="4" w:tplc="A57E56B8">
      <w:start w:val="1"/>
      <w:numFmt w:val="bullet"/>
      <w:lvlText w:val="o"/>
      <w:lvlJc w:val="left"/>
      <w:pPr>
        <w:ind w:left="3600" w:hanging="360"/>
      </w:pPr>
      <w:rPr>
        <w:rFonts w:ascii="Courier New" w:hAnsi="Courier New" w:hint="default"/>
      </w:rPr>
    </w:lvl>
    <w:lvl w:ilvl="5" w:tplc="41FA6DCA">
      <w:start w:val="1"/>
      <w:numFmt w:val="bullet"/>
      <w:lvlText w:val=""/>
      <w:lvlJc w:val="left"/>
      <w:pPr>
        <w:ind w:left="4320" w:hanging="360"/>
      </w:pPr>
      <w:rPr>
        <w:rFonts w:ascii="Wingdings" w:hAnsi="Wingdings" w:hint="default"/>
      </w:rPr>
    </w:lvl>
    <w:lvl w:ilvl="6" w:tplc="52A626FA">
      <w:start w:val="1"/>
      <w:numFmt w:val="bullet"/>
      <w:lvlText w:val=""/>
      <w:lvlJc w:val="left"/>
      <w:pPr>
        <w:ind w:left="5040" w:hanging="360"/>
      </w:pPr>
      <w:rPr>
        <w:rFonts w:ascii="Symbol" w:hAnsi="Symbol" w:hint="default"/>
      </w:rPr>
    </w:lvl>
    <w:lvl w:ilvl="7" w:tplc="AD36787C">
      <w:start w:val="1"/>
      <w:numFmt w:val="bullet"/>
      <w:lvlText w:val="o"/>
      <w:lvlJc w:val="left"/>
      <w:pPr>
        <w:ind w:left="5760" w:hanging="360"/>
      </w:pPr>
      <w:rPr>
        <w:rFonts w:ascii="Courier New" w:hAnsi="Courier New" w:hint="default"/>
      </w:rPr>
    </w:lvl>
    <w:lvl w:ilvl="8" w:tplc="9648ED26">
      <w:start w:val="1"/>
      <w:numFmt w:val="bullet"/>
      <w:lvlText w:val=""/>
      <w:lvlJc w:val="left"/>
      <w:pPr>
        <w:ind w:left="6480" w:hanging="360"/>
      </w:pPr>
      <w:rPr>
        <w:rFonts w:ascii="Wingdings" w:hAnsi="Wingdings" w:hint="default"/>
      </w:rPr>
    </w:lvl>
  </w:abstractNum>
  <w:abstractNum w:abstractNumId="8" w15:restartNumberingAfterBreak="0">
    <w:nsid w:val="53918CDC"/>
    <w:multiLevelType w:val="hybridMultilevel"/>
    <w:tmpl w:val="BC34CB58"/>
    <w:lvl w:ilvl="0" w:tplc="90B4D930">
      <w:start w:val="1"/>
      <w:numFmt w:val="bullet"/>
      <w:lvlText w:val="-"/>
      <w:lvlJc w:val="left"/>
      <w:pPr>
        <w:ind w:left="720" w:hanging="360"/>
      </w:pPr>
      <w:rPr>
        <w:rFonts w:ascii="Calibri" w:hAnsi="Calibri" w:hint="default"/>
      </w:rPr>
    </w:lvl>
    <w:lvl w:ilvl="1" w:tplc="BD9ECA66">
      <w:start w:val="1"/>
      <w:numFmt w:val="bullet"/>
      <w:lvlText w:val="o"/>
      <w:lvlJc w:val="left"/>
      <w:pPr>
        <w:ind w:left="1440" w:hanging="360"/>
      </w:pPr>
      <w:rPr>
        <w:rFonts w:ascii="Courier New" w:hAnsi="Courier New" w:hint="default"/>
      </w:rPr>
    </w:lvl>
    <w:lvl w:ilvl="2" w:tplc="3D460156">
      <w:start w:val="1"/>
      <w:numFmt w:val="bullet"/>
      <w:lvlText w:val=""/>
      <w:lvlJc w:val="left"/>
      <w:pPr>
        <w:ind w:left="2160" w:hanging="360"/>
      </w:pPr>
      <w:rPr>
        <w:rFonts w:ascii="Wingdings" w:hAnsi="Wingdings" w:hint="default"/>
      </w:rPr>
    </w:lvl>
    <w:lvl w:ilvl="3" w:tplc="859E761C">
      <w:start w:val="1"/>
      <w:numFmt w:val="bullet"/>
      <w:lvlText w:val=""/>
      <w:lvlJc w:val="left"/>
      <w:pPr>
        <w:ind w:left="2880" w:hanging="360"/>
      </w:pPr>
      <w:rPr>
        <w:rFonts w:ascii="Symbol" w:hAnsi="Symbol" w:hint="default"/>
      </w:rPr>
    </w:lvl>
    <w:lvl w:ilvl="4" w:tplc="A1A4A23E">
      <w:start w:val="1"/>
      <w:numFmt w:val="bullet"/>
      <w:lvlText w:val="o"/>
      <w:lvlJc w:val="left"/>
      <w:pPr>
        <w:ind w:left="3600" w:hanging="360"/>
      </w:pPr>
      <w:rPr>
        <w:rFonts w:ascii="Courier New" w:hAnsi="Courier New" w:hint="default"/>
      </w:rPr>
    </w:lvl>
    <w:lvl w:ilvl="5" w:tplc="AA3E7E96">
      <w:start w:val="1"/>
      <w:numFmt w:val="bullet"/>
      <w:lvlText w:val=""/>
      <w:lvlJc w:val="left"/>
      <w:pPr>
        <w:ind w:left="4320" w:hanging="360"/>
      </w:pPr>
      <w:rPr>
        <w:rFonts w:ascii="Wingdings" w:hAnsi="Wingdings" w:hint="default"/>
      </w:rPr>
    </w:lvl>
    <w:lvl w:ilvl="6" w:tplc="E1A89836">
      <w:start w:val="1"/>
      <w:numFmt w:val="bullet"/>
      <w:lvlText w:val=""/>
      <w:lvlJc w:val="left"/>
      <w:pPr>
        <w:ind w:left="5040" w:hanging="360"/>
      </w:pPr>
      <w:rPr>
        <w:rFonts w:ascii="Symbol" w:hAnsi="Symbol" w:hint="default"/>
      </w:rPr>
    </w:lvl>
    <w:lvl w:ilvl="7" w:tplc="EEF27BE2">
      <w:start w:val="1"/>
      <w:numFmt w:val="bullet"/>
      <w:lvlText w:val="o"/>
      <w:lvlJc w:val="left"/>
      <w:pPr>
        <w:ind w:left="5760" w:hanging="360"/>
      </w:pPr>
      <w:rPr>
        <w:rFonts w:ascii="Courier New" w:hAnsi="Courier New" w:hint="default"/>
      </w:rPr>
    </w:lvl>
    <w:lvl w:ilvl="8" w:tplc="12A49D1C">
      <w:start w:val="1"/>
      <w:numFmt w:val="bullet"/>
      <w:lvlText w:val=""/>
      <w:lvlJc w:val="left"/>
      <w:pPr>
        <w:ind w:left="6480" w:hanging="360"/>
      </w:pPr>
      <w:rPr>
        <w:rFonts w:ascii="Wingdings" w:hAnsi="Wingdings" w:hint="default"/>
      </w:rPr>
    </w:lvl>
  </w:abstractNum>
  <w:abstractNum w:abstractNumId="9" w15:restartNumberingAfterBreak="0">
    <w:nsid w:val="559C0BEA"/>
    <w:multiLevelType w:val="hybridMultilevel"/>
    <w:tmpl w:val="BB3471B8"/>
    <w:lvl w:ilvl="0" w:tplc="226841EE">
      <w:start w:val="1"/>
      <w:numFmt w:val="bullet"/>
      <w:lvlText w:val="-"/>
      <w:lvlJc w:val="left"/>
      <w:pPr>
        <w:ind w:left="720" w:hanging="360"/>
      </w:pPr>
      <w:rPr>
        <w:rFonts w:ascii="Calibri" w:hAnsi="Calibri" w:hint="default"/>
      </w:rPr>
    </w:lvl>
    <w:lvl w:ilvl="1" w:tplc="9D74E9E8">
      <w:start w:val="1"/>
      <w:numFmt w:val="bullet"/>
      <w:lvlText w:val="o"/>
      <w:lvlJc w:val="left"/>
      <w:pPr>
        <w:ind w:left="1440" w:hanging="360"/>
      </w:pPr>
      <w:rPr>
        <w:rFonts w:ascii="Courier New" w:hAnsi="Courier New" w:hint="default"/>
      </w:rPr>
    </w:lvl>
    <w:lvl w:ilvl="2" w:tplc="E96ED102">
      <w:start w:val="1"/>
      <w:numFmt w:val="bullet"/>
      <w:lvlText w:val=""/>
      <w:lvlJc w:val="left"/>
      <w:pPr>
        <w:ind w:left="2160" w:hanging="360"/>
      </w:pPr>
      <w:rPr>
        <w:rFonts w:ascii="Wingdings" w:hAnsi="Wingdings" w:hint="default"/>
      </w:rPr>
    </w:lvl>
    <w:lvl w:ilvl="3" w:tplc="C6FE9B48">
      <w:start w:val="1"/>
      <w:numFmt w:val="bullet"/>
      <w:lvlText w:val=""/>
      <w:lvlJc w:val="left"/>
      <w:pPr>
        <w:ind w:left="2880" w:hanging="360"/>
      </w:pPr>
      <w:rPr>
        <w:rFonts w:ascii="Symbol" w:hAnsi="Symbol" w:hint="default"/>
      </w:rPr>
    </w:lvl>
    <w:lvl w:ilvl="4" w:tplc="7EAE3E2A">
      <w:start w:val="1"/>
      <w:numFmt w:val="bullet"/>
      <w:lvlText w:val="o"/>
      <w:lvlJc w:val="left"/>
      <w:pPr>
        <w:ind w:left="3600" w:hanging="360"/>
      </w:pPr>
      <w:rPr>
        <w:rFonts w:ascii="Courier New" w:hAnsi="Courier New" w:hint="default"/>
      </w:rPr>
    </w:lvl>
    <w:lvl w:ilvl="5" w:tplc="4238EA58">
      <w:start w:val="1"/>
      <w:numFmt w:val="bullet"/>
      <w:lvlText w:val=""/>
      <w:lvlJc w:val="left"/>
      <w:pPr>
        <w:ind w:left="4320" w:hanging="360"/>
      </w:pPr>
      <w:rPr>
        <w:rFonts w:ascii="Wingdings" w:hAnsi="Wingdings" w:hint="default"/>
      </w:rPr>
    </w:lvl>
    <w:lvl w:ilvl="6" w:tplc="F0C0A62E">
      <w:start w:val="1"/>
      <w:numFmt w:val="bullet"/>
      <w:lvlText w:val=""/>
      <w:lvlJc w:val="left"/>
      <w:pPr>
        <w:ind w:left="5040" w:hanging="360"/>
      </w:pPr>
      <w:rPr>
        <w:rFonts w:ascii="Symbol" w:hAnsi="Symbol" w:hint="default"/>
      </w:rPr>
    </w:lvl>
    <w:lvl w:ilvl="7" w:tplc="BB24E096">
      <w:start w:val="1"/>
      <w:numFmt w:val="bullet"/>
      <w:lvlText w:val="o"/>
      <w:lvlJc w:val="left"/>
      <w:pPr>
        <w:ind w:left="5760" w:hanging="360"/>
      </w:pPr>
      <w:rPr>
        <w:rFonts w:ascii="Courier New" w:hAnsi="Courier New" w:hint="default"/>
      </w:rPr>
    </w:lvl>
    <w:lvl w:ilvl="8" w:tplc="8DAA557E">
      <w:start w:val="1"/>
      <w:numFmt w:val="bullet"/>
      <w:lvlText w:val=""/>
      <w:lvlJc w:val="left"/>
      <w:pPr>
        <w:ind w:left="6480" w:hanging="360"/>
      </w:pPr>
      <w:rPr>
        <w:rFonts w:ascii="Wingdings" w:hAnsi="Wingdings" w:hint="default"/>
      </w:rPr>
    </w:lvl>
  </w:abstractNum>
  <w:abstractNum w:abstractNumId="10" w15:restartNumberingAfterBreak="0">
    <w:nsid w:val="581CBDD3"/>
    <w:multiLevelType w:val="hybridMultilevel"/>
    <w:tmpl w:val="2C7E25D4"/>
    <w:lvl w:ilvl="0" w:tplc="8D3CBBF4">
      <w:start w:val="1"/>
      <w:numFmt w:val="bullet"/>
      <w:lvlText w:val="-"/>
      <w:lvlJc w:val="left"/>
      <w:pPr>
        <w:ind w:left="720" w:hanging="360"/>
      </w:pPr>
      <w:rPr>
        <w:rFonts w:ascii="Calibri" w:hAnsi="Calibri" w:hint="default"/>
      </w:rPr>
    </w:lvl>
    <w:lvl w:ilvl="1" w:tplc="262601AC">
      <w:start w:val="1"/>
      <w:numFmt w:val="bullet"/>
      <w:lvlText w:val="o"/>
      <w:lvlJc w:val="left"/>
      <w:pPr>
        <w:ind w:left="1440" w:hanging="360"/>
      </w:pPr>
      <w:rPr>
        <w:rFonts w:ascii="Courier New" w:hAnsi="Courier New" w:hint="default"/>
      </w:rPr>
    </w:lvl>
    <w:lvl w:ilvl="2" w:tplc="661473A2">
      <w:start w:val="1"/>
      <w:numFmt w:val="bullet"/>
      <w:lvlText w:val=""/>
      <w:lvlJc w:val="left"/>
      <w:pPr>
        <w:ind w:left="2160" w:hanging="360"/>
      </w:pPr>
      <w:rPr>
        <w:rFonts w:ascii="Wingdings" w:hAnsi="Wingdings" w:hint="default"/>
      </w:rPr>
    </w:lvl>
    <w:lvl w:ilvl="3" w:tplc="A692B11A">
      <w:start w:val="1"/>
      <w:numFmt w:val="bullet"/>
      <w:lvlText w:val=""/>
      <w:lvlJc w:val="left"/>
      <w:pPr>
        <w:ind w:left="2880" w:hanging="360"/>
      </w:pPr>
      <w:rPr>
        <w:rFonts w:ascii="Symbol" w:hAnsi="Symbol" w:hint="default"/>
      </w:rPr>
    </w:lvl>
    <w:lvl w:ilvl="4" w:tplc="D04CA0BA">
      <w:start w:val="1"/>
      <w:numFmt w:val="bullet"/>
      <w:lvlText w:val="o"/>
      <w:lvlJc w:val="left"/>
      <w:pPr>
        <w:ind w:left="3600" w:hanging="360"/>
      </w:pPr>
      <w:rPr>
        <w:rFonts w:ascii="Courier New" w:hAnsi="Courier New" w:hint="default"/>
      </w:rPr>
    </w:lvl>
    <w:lvl w:ilvl="5" w:tplc="7FE86A80">
      <w:start w:val="1"/>
      <w:numFmt w:val="bullet"/>
      <w:lvlText w:val=""/>
      <w:lvlJc w:val="left"/>
      <w:pPr>
        <w:ind w:left="4320" w:hanging="360"/>
      </w:pPr>
      <w:rPr>
        <w:rFonts w:ascii="Wingdings" w:hAnsi="Wingdings" w:hint="default"/>
      </w:rPr>
    </w:lvl>
    <w:lvl w:ilvl="6" w:tplc="0AB4DB26">
      <w:start w:val="1"/>
      <w:numFmt w:val="bullet"/>
      <w:lvlText w:val=""/>
      <w:lvlJc w:val="left"/>
      <w:pPr>
        <w:ind w:left="5040" w:hanging="360"/>
      </w:pPr>
      <w:rPr>
        <w:rFonts w:ascii="Symbol" w:hAnsi="Symbol" w:hint="default"/>
      </w:rPr>
    </w:lvl>
    <w:lvl w:ilvl="7" w:tplc="DC426FC2">
      <w:start w:val="1"/>
      <w:numFmt w:val="bullet"/>
      <w:lvlText w:val="o"/>
      <w:lvlJc w:val="left"/>
      <w:pPr>
        <w:ind w:left="5760" w:hanging="360"/>
      </w:pPr>
      <w:rPr>
        <w:rFonts w:ascii="Courier New" w:hAnsi="Courier New" w:hint="default"/>
      </w:rPr>
    </w:lvl>
    <w:lvl w:ilvl="8" w:tplc="06DEDB74">
      <w:start w:val="1"/>
      <w:numFmt w:val="bullet"/>
      <w:lvlText w:val=""/>
      <w:lvlJc w:val="left"/>
      <w:pPr>
        <w:ind w:left="6480" w:hanging="360"/>
      </w:pPr>
      <w:rPr>
        <w:rFonts w:ascii="Wingdings" w:hAnsi="Wingdings" w:hint="default"/>
      </w:rPr>
    </w:lvl>
  </w:abstractNum>
  <w:abstractNum w:abstractNumId="11" w15:restartNumberingAfterBreak="0">
    <w:nsid w:val="59138E2F"/>
    <w:multiLevelType w:val="hybridMultilevel"/>
    <w:tmpl w:val="45E02AEC"/>
    <w:lvl w:ilvl="0" w:tplc="29446364">
      <w:start w:val="1"/>
      <w:numFmt w:val="bullet"/>
      <w:lvlText w:val="-"/>
      <w:lvlJc w:val="left"/>
      <w:pPr>
        <w:ind w:left="720" w:hanging="360"/>
      </w:pPr>
      <w:rPr>
        <w:rFonts w:ascii="Calibri" w:hAnsi="Calibri" w:hint="default"/>
      </w:rPr>
    </w:lvl>
    <w:lvl w:ilvl="1" w:tplc="670CC946">
      <w:start w:val="1"/>
      <w:numFmt w:val="bullet"/>
      <w:lvlText w:val="o"/>
      <w:lvlJc w:val="left"/>
      <w:pPr>
        <w:ind w:left="1440" w:hanging="360"/>
      </w:pPr>
      <w:rPr>
        <w:rFonts w:ascii="Courier New" w:hAnsi="Courier New" w:hint="default"/>
      </w:rPr>
    </w:lvl>
    <w:lvl w:ilvl="2" w:tplc="050CF966">
      <w:start w:val="1"/>
      <w:numFmt w:val="bullet"/>
      <w:lvlText w:val=""/>
      <w:lvlJc w:val="left"/>
      <w:pPr>
        <w:ind w:left="2160" w:hanging="360"/>
      </w:pPr>
      <w:rPr>
        <w:rFonts w:ascii="Wingdings" w:hAnsi="Wingdings" w:hint="default"/>
      </w:rPr>
    </w:lvl>
    <w:lvl w:ilvl="3" w:tplc="662C1E6C">
      <w:start w:val="1"/>
      <w:numFmt w:val="bullet"/>
      <w:lvlText w:val=""/>
      <w:lvlJc w:val="left"/>
      <w:pPr>
        <w:ind w:left="2880" w:hanging="360"/>
      </w:pPr>
      <w:rPr>
        <w:rFonts w:ascii="Symbol" w:hAnsi="Symbol" w:hint="default"/>
      </w:rPr>
    </w:lvl>
    <w:lvl w:ilvl="4" w:tplc="9126EA86">
      <w:start w:val="1"/>
      <w:numFmt w:val="bullet"/>
      <w:lvlText w:val="o"/>
      <w:lvlJc w:val="left"/>
      <w:pPr>
        <w:ind w:left="3600" w:hanging="360"/>
      </w:pPr>
      <w:rPr>
        <w:rFonts w:ascii="Courier New" w:hAnsi="Courier New" w:hint="default"/>
      </w:rPr>
    </w:lvl>
    <w:lvl w:ilvl="5" w:tplc="B1DCE6E8">
      <w:start w:val="1"/>
      <w:numFmt w:val="bullet"/>
      <w:lvlText w:val=""/>
      <w:lvlJc w:val="left"/>
      <w:pPr>
        <w:ind w:left="4320" w:hanging="360"/>
      </w:pPr>
      <w:rPr>
        <w:rFonts w:ascii="Wingdings" w:hAnsi="Wingdings" w:hint="default"/>
      </w:rPr>
    </w:lvl>
    <w:lvl w:ilvl="6" w:tplc="DF5686C6">
      <w:start w:val="1"/>
      <w:numFmt w:val="bullet"/>
      <w:lvlText w:val=""/>
      <w:lvlJc w:val="left"/>
      <w:pPr>
        <w:ind w:left="5040" w:hanging="360"/>
      </w:pPr>
      <w:rPr>
        <w:rFonts w:ascii="Symbol" w:hAnsi="Symbol" w:hint="default"/>
      </w:rPr>
    </w:lvl>
    <w:lvl w:ilvl="7" w:tplc="045C87A0">
      <w:start w:val="1"/>
      <w:numFmt w:val="bullet"/>
      <w:lvlText w:val="o"/>
      <w:lvlJc w:val="left"/>
      <w:pPr>
        <w:ind w:left="5760" w:hanging="360"/>
      </w:pPr>
      <w:rPr>
        <w:rFonts w:ascii="Courier New" w:hAnsi="Courier New" w:hint="default"/>
      </w:rPr>
    </w:lvl>
    <w:lvl w:ilvl="8" w:tplc="8EDE79E0">
      <w:start w:val="1"/>
      <w:numFmt w:val="bullet"/>
      <w:lvlText w:val=""/>
      <w:lvlJc w:val="left"/>
      <w:pPr>
        <w:ind w:left="6480" w:hanging="360"/>
      </w:pPr>
      <w:rPr>
        <w:rFonts w:ascii="Wingdings" w:hAnsi="Wingdings" w:hint="default"/>
      </w:rPr>
    </w:lvl>
  </w:abstractNum>
  <w:abstractNum w:abstractNumId="12" w15:restartNumberingAfterBreak="0">
    <w:nsid w:val="6AB76F1D"/>
    <w:multiLevelType w:val="hybridMultilevel"/>
    <w:tmpl w:val="ADBEBFB8"/>
    <w:lvl w:ilvl="0" w:tplc="9A08CA86">
      <w:start w:val="1"/>
      <w:numFmt w:val="bullet"/>
      <w:lvlText w:val="-"/>
      <w:lvlJc w:val="left"/>
      <w:pPr>
        <w:ind w:left="720" w:hanging="360"/>
      </w:pPr>
      <w:rPr>
        <w:rFonts w:ascii="Calibri" w:hAnsi="Calibri" w:hint="default"/>
      </w:rPr>
    </w:lvl>
    <w:lvl w:ilvl="1" w:tplc="0B147836">
      <w:start w:val="1"/>
      <w:numFmt w:val="bullet"/>
      <w:lvlText w:val="o"/>
      <w:lvlJc w:val="left"/>
      <w:pPr>
        <w:ind w:left="1440" w:hanging="360"/>
      </w:pPr>
      <w:rPr>
        <w:rFonts w:ascii="Courier New" w:hAnsi="Courier New" w:hint="default"/>
      </w:rPr>
    </w:lvl>
    <w:lvl w:ilvl="2" w:tplc="41A266CE">
      <w:start w:val="1"/>
      <w:numFmt w:val="bullet"/>
      <w:lvlText w:val=""/>
      <w:lvlJc w:val="left"/>
      <w:pPr>
        <w:ind w:left="2160" w:hanging="360"/>
      </w:pPr>
      <w:rPr>
        <w:rFonts w:ascii="Wingdings" w:hAnsi="Wingdings" w:hint="default"/>
      </w:rPr>
    </w:lvl>
    <w:lvl w:ilvl="3" w:tplc="7D02231E">
      <w:start w:val="1"/>
      <w:numFmt w:val="bullet"/>
      <w:lvlText w:val=""/>
      <w:lvlJc w:val="left"/>
      <w:pPr>
        <w:ind w:left="2880" w:hanging="360"/>
      </w:pPr>
      <w:rPr>
        <w:rFonts w:ascii="Symbol" w:hAnsi="Symbol" w:hint="default"/>
      </w:rPr>
    </w:lvl>
    <w:lvl w:ilvl="4" w:tplc="A5147002">
      <w:start w:val="1"/>
      <w:numFmt w:val="bullet"/>
      <w:lvlText w:val="o"/>
      <w:lvlJc w:val="left"/>
      <w:pPr>
        <w:ind w:left="3600" w:hanging="360"/>
      </w:pPr>
      <w:rPr>
        <w:rFonts w:ascii="Courier New" w:hAnsi="Courier New" w:hint="default"/>
      </w:rPr>
    </w:lvl>
    <w:lvl w:ilvl="5" w:tplc="7C6E08E2">
      <w:start w:val="1"/>
      <w:numFmt w:val="bullet"/>
      <w:lvlText w:val=""/>
      <w:lvlJc w:val="left"/>
      <w:pPr>
        <w:ind w:left="4320" w:hanging="360"/>
      </w:pPr>
      <w:rPr>
        <w:rFonts w:ascii="Wingdings" w:hAnsi="Wingdings" w:hint="default"/>
      </w:rPr>
    </w:lvl>
    <w:lvl w:ilvl="6" w:tplc="0BC4B36A">
      <w:start w:val="1"/>
      <w:numFmt w:val="bullet"/>
      <w:lvlText w:val=""/>
      <w:lvlJc w:val="left"/>
      <w:pPr>
        <w:ind w:left="5040" w:hanging="360"/>
      </w:pPr>
      <w:rPr>
        <w:rFonts w:ascii="Symbol" w:hAnsi="Symbol" w:hint="default"/>
      </w:rPr>
    </w:lvl>
    <w:lvl w:ilvl="7" w:tplc="8794C410">
      <w:start w:val="1"/>
      <w:numFmt w:val="bullet"/>
      <w:lvlText w:val="o"/>
      <w:lvlJc w:val="left"/>
      <w:pPr>
        <w:ind w:left="5760" w:hanging="360"/>
      </w:pPr>
      <w:rPr>
        <w:rFonts w:ascii="Courier New" w:hAnsi="Courier New" w:hint="default"/>
      </w:rPr>
    </w:lvl>
    <w:lvl w:ilvl="8" w:tplc="44F4A12E">
      <w:start w:val="1"/>
      <w:numFmt w:val="bullet"/>
      <w:lvlText w:val=""/>
      <w:lvlJc w:val="left"/>
      <w:pPr>
        <w:ind w:left="6480" w:hanging="360"/>
      </w:pPr>
      <w:rPr>
        <w:rFonts w:ascii="Wingdings" w:hAnsi="Wingdings" w:hint="default"/>
      </w:rPr>
    </w:lvl>
  </w:abstractNum>
  <w:num w:numId="1" w16cid:durableId="930043132">
    <w:abstractNumId w:val="5"/>
  </w:num>
  <w:num w:numId="2" w16cid:durableId="1665430878">
    <w:abstractNumId w:val="6"/>
  </w:num>
  <w:num w:numId="3" w16cid:durableId="1273130259">
    <w:abstractNumId w:val="3"/>
  </w:num>
  <w:num w:numId="4" w16cid:durableId="735322923">
    <w:abstractNumId w:val="11"/>
  </w:num>
  <w:num w:numId="5" w16cid:durableId="1644388467">
    <w:abstractNumId w:val="0"/>
  </w:num>
  <w:num w:numId="6" w16cid:durableId="2020236088">
    <w:abstractNumId w:val="10"/>
  </w:num>
  <w:num w:numId="7" w16cid:durableId="1367875833">
    <w:abstractNumId w:val="8"/>
  </w:num>
  <w:num w:numId="8" w16cid:durableId="1872061833">
    <w:abstractNumId w:val="12"/>
  </w:num>
  <w:num w:numId="9" w16cid:durableId="1561478688">
    <w:abstractNumId w:val="1"/>
  </w:num>
  <w:num w:numId="10" w16cid:durableId="250282126">
    <w:abstractNumId w:val="7"/>
  </w:num>
  <w:num w:numId="11" w16cid:durableId="32966038">
    <w:abstractNumId w:val="2"/>
  </w:num>
  <w:num w:numId="12" w16cid:durableId="1747876787">
    <w:abstractNumId w:val="9"/>
  </w:num>
  <w:num w:numId="13" w16cid:durableId="15859920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842BE7C"/>
    <w:rsid w:val="00003936"/>
    <w:rsid w:val="0002168B"/>
    <w:rsid w:val="000A1491"/>
    <w:rsid w:val="000CF031"/>
    <w:rsid w:val="000E25A8"/>
    <w:rsid w:val="00200684"/>
    <w:rsid w:val="00299EAE"/>
    <w:rsid w:val="002A3C25"/>
    <w:rsid w:val="00316455"/>
    <w:rsid w:val="00483E16"/>
    <w:rsid w:val="0055107F"/>
    <w:rsid w:val="00566FFE"/>
    <w:rsid w:val="006138AB"/>
    <w:rsid w:val="0063524B"/>
    <w:rsid w:val="007DAAE3"/>
    <w:rsid w:val="00839134"/>
    <w:rsid w:val="008A25E8"/>
    <w:rsid w:val="008AE2D1"/>
    <w:rsid w:val="0094E3CA"/>
    <w:rsid w:val="0097E701"/>
    <w:rsid w:val="00A25405"/>
    <w:rsid w:val="00A3D9A6"/>
    <w:rsid w:val="00ADE2B5"/>
    <w:rsid w:val="00B771AB"/>
    <w:rsid w:val="00BE6D61"/>
    <w:rsid w:val="00D906C6"/>
    <w:rsid w:val="00E333CE"/>
    <w:rsid w:val="0109899B"/>
    <w:rsid w:val="010E7F11"/>
    <w:rsid w:val="01217386"/>
    <w:rsid w:val="013661C5"/>
    <w:rsid w:val="0141BA18"/>
    <w:rsid w:val="01638D03"/>
    <w:rsid w:val="0184AFCD"/>
    <w:rsid w:val="018DB54E"/>
    <w:rsid w:val="019411F7"/>
    <w:rsid w:val="019AFE4E"/>
    <w:rsid w:val="01C095D9"/>
    <w:rsid w:val="01F6CBF4"/>
    <w:rsid w:val="021A1C7F"/>
    <w:rsid w:val="021B74DB"/>
    <w:rsid w:val="0228DB49"/>
    <w:rsid w:val="024D08CE"/>
    <w:rsid w:val="02506A70"/>
    <w:rsid w:val="029D12D7"/>
    <w:rsid w:val="02BFB0A5"/>
    <w:rsid w:val="02C6DE93"/>
    <w:rsid w:val="02DB8D7F"/>
    <w:rsid w:val="02DC6861"/>
    <w:rsid w:val="02E013E8"/>
    <w:rsid w:val="030C51B7"/>
    <w:rsid w:val="0326BCC3"/>
    <w:rsid w:val="03441B0D"/>
    <w:rsid w:val="03613F70"/>
    <w:rsid w:val="03690517"/>
    <w:rsid w:val="0398A3EA"/>
    <w:rsid w:val="03A77041"/>
    <w:rsid w:val="03C8170D"/>
    <w:rsid w:val="03CC848C"/>
    <w:rsid w:val="03CDAB0A"/>
    <w:rsid w:val="03D36525"/>
    <w:rsid w:val="03D457B6"/>
    <w:rsid w:val="03DCA958"/>
    <w:rsid w:val="03E601E0"/>
    <w:rsid w:val="03EBE7FE"/>
    <w:rsid w:val="03F42E79"/>
    <w:rsid w:val="03FE1634"/>
    <w:rsid w:val="041F366B"/>
    <w:rsid w:val="043AE56A"/>
    <w:rsid w:val="04636D91"/>
    <w:rsid w:val="0468E308"/>
    <w:rsid w:val="0476CA5B"/>
    <w:rsid w:val="04775DE0"/>
    <w:rsid w:val="047BE449"/>
    <w:rsid w:val="0480FBB9"/>
    <w:rsid w:val="049799B6"/>
    <w:rsid w:val="04A7F48B"/>
    <w:rsid w:val="04DC8EBE"/>
    <w:rsid w:val="04E478F0"/>
    <w:rsid w:val="04E7E8BE"/>
    <w:rsid w:val="04EC48E2"/>
    <w:rsid w:val="04F0858A"/>
    <w:rsid w:val="04FD901A"/>
    <w:rsid w:val="0522D3D8"/>
    <w:rsid w:val="054B96F6"/>
    <w:rsid w:val="05503A77"/>
    <w:rsid w:val="0552773B"/>
    <w:rsid w:val="0554A99C"/>
    <w:rsid w:val="055B4C1D"/>
    <w:rsid w:val="055BB81F"/>
    <w:rsid w:val="05607C0B"/>
    <w:rsid w:val="05672E58"/>
    <w:rsid w:val="0581D241"/>
    <w:rsid w:val="0586F209"/>
    <w:rsid w:val="0591AADE"/>
    <w:rsid w:val="05AC5DF2"/>
    <w:rsid w:val="05D4B399"/>
    <w:rsid w:val="05EC0E40"/>
    <w:rsid w:val="05F94C29"/>
    <w:rsid w:val="05FF3934"/>
    <w:rsid w:val="06132E41"/>
    <w:rsid w:val="0627FDF8"/>
    <w:rsid w:val="0631C2C4"/>
    <w:rsid w:val="06333A0C"/>
    <w:rsid w:val="0638D314"/>
    <w:rsid w:val="06642E3F"/>
    <w:rsid w:val="066BD4D2"/>
    <w:rsid w:val="06935B78"/>
    <w:rsid w:val="0698E032"/>
    <w:rsid w:val="06B57DBB"/>
    <w:rsid w:val="06B64C8C"/>
    <w:rsid w:val="06C5969E"/>
    <w:rsid w:val="06CD3BC5"/>
    <w:rsid w:val="06D76079"/>
    <w:rsid w:val="06E0BA61"/>
    <w:rsid w:val="06FBB4E1"/>
    <w:rsid w:val="07015D5D"/>
    <w:rsid w:val="07144A1A"/>
    <w:rsid w:val="073B856C"/>
    <w:rsid w:val="073BEAC7"/>
    <w:rsid w:val="075B460D"/>
    <w:rsid w:val="075CE309"/>
    <w:rsid w:val="0779115C"/>
    <w:rsid w:val="07A5A349"/>
    <w:rsid w:val="07AEFEA2"/>
    <w:rsid w:val="07E00730"/>
    <w:rsid w:val="07EB4631"/>
    <w:rsid w:val="0803648E"/>
    <w:rsid w:val="0808BD63"/>
    <w:rsid w:val="0812601A"/>
    <w:rsid w:val="0812891D"/>
    <w:rsid w:val="0834B093"/>
    <w:rsid w:val="0846AA0D"/>
    <w:rsid w:val="08531E3C"/>
    <w:rsid w:val="088A17FD"/>
    <w:rsid w:val="088AE676"/>
    <w:rsid w:val="088AF84D"/>
    <w:rsid w:val="089FF5AF"/>
    <w:rsid w:val="08A6D648"/>
    <w:rsid w:val="08B01A7B"/>
    <w:rsid w:val="08B45D04"/>
    <w:rsid w:val="091DB266"/>
    <w:rsid w:val="092393D6"/>
    <w:rsid w:val="093CB38D"/>
    <w:rsid w:val="093D1730"/>
    <w:rsid w:val="094173AA"/>
    <w:rsid w:val="094F0BC5"/>
    <w:rsid w:val="096AF885"/>
    <w:rsid w:val="09898621"/>
    <w:rsid w:val="09B87E0F"/>
    <w:rsid w:val="09C768B4"/>
    <w:rsid w:val="09D2DC4A"/>
    <w:rsid w:val="09D3D24B"/>
    <w:rsid w:val="09E82EC2"/>
    <w:rsid w:val="09EDA452"/>
    <w:rsid w:val="09FC064A"/>
    <w:rsid w:val="09FE509D"/>
    <w:rsid w:val="0A20AB2E"/>
    <w:rsid w:val="0A33ED2E"/>
    <w:rsid w:val="0A724E0E"/>
    <w:rsid w:val="0A79EBAD"/>
    <w:rsid w:val="0A887E8B"/>
    <w:rsid w:val="0A9A885F"/>
    <w:rsid w:val="0A9D4539"/>
    <w:rsid w:val="0ABCC84E"/>
    <w:rsid w:val="0AD1F078"/>
    <w:rsid w:val="0AD6AB30"/>
    <w:rsid w:val="0ADD440B"/>
    <w:rsid w:val="0AE69F64"/>
    <w:rsid w:val="0B06DB3A"/>
    <w:rsid w:val="0B1742D9"/>
    <w:rsid w:val="0B1910EF"/>
    <w:rsid w:val="0B19A35C"/>
    <w:rsid w:val="0B3AC73A"/>
    <w:rsid w:val="0B3CCC44"/>
    <w:rsid w:val="0B4B0F54"/>
    <w:rsid w:val="0B5DF58E"/>
    <w:rsid w:val="0B633915"/>
    <w:rsid w:val="0B671693"/>
    <w:rsid w:val="0B6EACAB"/>
    <w:rsid w:val="0B7D5948"/>
    <w:rsid w:val="0BB6D0DB"/>
    <w:rsid w:val="0BC3EB20"/>
    <w:rsid w:val="0BF6338D"/>
    <w:rsid w:val="0C041B16"/>
    <w:rsid w:val="0C0B3C9C"/>
    <w:rsid w:val="0C11381B"/>
    <w:rsid w:val="0C18A2C0"/>
    <w:rsid w:val="0C209046"/>
    <w:rsid w:val="0C22B12A"/>
    <w:rsid w:val="0C6E9FB9"/>
    <w:rsid w:val="0C794B13"/>
    <w:rsid w:val="0C8123AD"/>
    <w:rsid w:val="0C9C8626"/>
    <w:rsid w:val="0CA57968"/>
    <w:rsid w:val="0CBF83BC"/>
    <w:rsid w:val="0CC31EA3"/>
    <w:rsid w:val="0CC7B021"/>
    <w:rsid w:val="0CCEFBDD"/>
    <w:rsid w:val="0CE4E30E"/>
    <w:rsid w:val="0CEFB634"/>
    <w:rsid w:val="0D0090F5"/>
    <w:rsid w:val="0D1AB2A8"/>
    <w:rsid w:val="0D363E12"/>
    <w:rsid w:val="0D372DA1"/>
    <w:rsid w:val="0D3C7D49"/>
    <w:rsid w:val="0D461852"/>
    <w:rsid w:val="0D6EC3F7"/>
    <w:rsid w:val="0D8F655F"/>
    <w:rsid w:val="0DA9EED0"/>
    <w:rsid w:val="0DB15F34"/>
    <w:rsid w:val="0DBB1D27"/>
    <w:rsid w:val="0DE430D5"/>
    <w:rsid w:val="0DEFA5AE"/>
    <w:rsid w:val="0DF2E2D4"/>
    <w:rsid w:val="0DFA75C6"/>
    <w:rsid w:val="0E02CA1F"/>
    <w:rsid w:val="0E50A0CF"/>
    <w:rsid w:val="0E51441E"/>
    <w:rsid w:val="0E567665"/>
    <w:rsid w:val="0E5783EF"/>
    <w:rsid w:val="0E62856E"/>
    <w:rsid w:val="0E96CEFF"/>
    <w:rsid w:val="0E9D4A16"/>
    <w:rsid w:val="0EB159E8"/>
    <w:rsid w:val="0EC4AFEB"/>
    <w:rsid w:val="0EC89918"/>
    <w:rsid w:val="0ED9BF90"/>
    <w:rsid w:val="0F0A9458"/>
    <w:rsid w:val="0F18ABC5"/>
    <w:rsid w:val="0F34DF10"/>
    <w:rsid w:val="0F377A7E"/>
    <w:rsid w:val="0F45BF31"/>
    <w:rsid w:val="0F58B81D"/>
    <w:rsid w:val="0F6878EF"/>
    <w:rsid w:val="0F79BB97"/>
    <w:rsid w:val="0F88A0D3"/>
    <w:rsid w:val="0FA5619B"/>
    <w:rsid w:val="0FB075CA"/>
    <w:rsid w:val="0FC1E55A"/>
    <w:rsid w:val="0FCC28ED"/>
    <w:rsid w:val="0FD1ED00"/>
    <w:rsid w:val="0FDF3C53"/>
    <w:rsid w:val="0FF60C70"/>
    <w:rsid w:val="0FFFADEE"/>
    <w:rsid w:val="100248C2"/>
    <w:rsid w:val="101D90FD"/>
    <w:rsid w:val="1020A17A"/>
    <w:rsid w:val="1026F087"/>
    <w:rsid w:val="102C6380"/>
    <w:rsid w:val="103A3350"/>
    <w:rsid w:val="1046A446"/>
    <w:rsid w:val="104F75A5"/>
    <w:rsid w:val="10758FF1"/>
    <w:rsid w:val="1076FEBF"/>
    <w:rsid w:val="107C88B8"/>
    <w:rsid w:val="107DB914"/>
    <w:rsid w:val="1091560C"/>
    <w:rsid w:val="10A3380A"/>
    <w:rsid w:val="10A8D2F9"/>
    <w:rsid w:val="10B33EDA"/>
    <w:rsid w:val="10CC18BD"/>
    <w:rsid w:val="10E8EF36"/>
    <w:rsid w:val="10F61D4E"/>
    <w:rsid w:val="10F6224D"/>
    <w:rsid w:val="112810B9"/>
    <w:rsid w:val="116A1FA2"/>
    <w:rsid w:val="119AB228"/>
    <w:rsid w:val="11AECE6C"/>
    <w:rsid w:val="11B0BDDC"/>
    <w:rsid w:val="11EB4606"/>
    <w:rsid w:val="120B2933"/>
    <w:rsid w:val="12131176"/>
    <w:rsid w:val="12198975"/>
    <w:rsid w:val="121DC0C9"/>
    <w:rsid w:val="122F786B"/>
    <w:rsid w:val="1232B193"/>
    <w:rsid w:val="12541DA7"/>
    <w:rsid w:val="12918546"/>
    <w:rsid w:val="1308BD22"/>
    <w:rsid w:val="1331F3C1"/>
    <w:rsid w:val="134E7860"/>
    <w:rsid w:val="1375D558"/>
    <w:rsid w:val="1379BE90"/>
    <w:rsid w:val="13A7D9AE"/>
    <w:rsid w:val="13B559D6"/>
    <w:rsid w:val="13BC154A"/>
    <w:rsid w:val="13C8F6CE"/>
    <w:rsid w:val="13EDAD0D"/>
    <w:rsid w:val="13F90C56"/>
    <w:rsid w:val="1451D421"/>
    <w:rsid w:val="14629402"/>
    <w:rsid w:val="146E3AD8"/>
    <w:rsid w:val="1472EBD4"/>
    <w:rsid w:val="148753BA"/>
    <w:rsid w:val="148FE9D4"/>
    <w:rsid w:val="14A1C064"/>
    <w:rsid w:val="15014226"/>
    <w:rsid w:val="15033781"/>
    <w:rsid w:val="1537DA9C"/>
    <w:rsid w:val="1540E528"/>
    <w:rsid w:val="15478F2E"/>
    <w:rsid w:val="155A00CA"/>
    <w:rsid w:val="1564C72F"/>
    <w:rsid w:val="158D57B5"/>
    <w:rsid w:val="1593FF9B"/>
    <w:rsid w:val="15A50359"/>
    <w:rsid w:val="15AE3258"/>
    <w:rsid w:val="15BC7119"/>
    <w:rsid w:val="15D541F5"/>
    <w:rsid w:val="15EBC7DE"/>
    <w:rsid w:val="161F2AAA"/>
    <w:rsid w:val="1625744E"/>
    <w:rsid w:val="165C4680"/>
    <w:rsid w:val="16680929"/>
    <w:rsid w:val="16699483"/>
    <w:rsid w:val="166BB22A"/>
    <w:rsid w:val="167D4366"/>
    <w:rsid w:val="168B03CE"/>
    <w:rsid w:val="16A70E96"/>
    <w:rsid w:val="16E64043"/>
    <w:rsid w:val="16ECFA98"/>
    <w:rsid w:val="16F15AA3"/>
    <w:rsid w:val="16FC87EC"/>
    <w:rsid w:val="17131099"/>
    <w:rsid w:val="1771118E"/>
    <w:rsid w:val="178CAF55"/>
    <w:rsid w:val="17AED42F"/>
    <w:rsid w:val="17B9CB98"/>
    <w:rsid w:val="17BEF47C"/>
    <w:rsid w:val="17C11ED3"/>
    <w:rsid w:val="17C5B217"/>
    <w:rsid w:val="17D0AE82"/>
    <w:rsid w:val="17D2EFF2"/>
    <w:rsid w:val="17DC2E45"/>
    <w:rsid w:val="180564E4"/>
    <w:rsid w:val="181985D4"/>
    <w:rsid w:val="1842BE7C"/>
    <w:rsid w:val="18479092"/>
    <w:rsid w:val="188397E4"/>
    <w:rsid w:val="188D2B04"/>
    <w:rsid w:val="18A1AE6E"/>
    <w:rsid w:val="18E80BD5"/>
    <w:rsid w:val="18EDB532"/>
    <w:rsid w:val="18EEB042"/>
    <w:rsid w:val="19012F33"/>
    <w:rsid w:val="191BF38B"/>
    <w:rsid w:val="19552C36"/>
    <w:rsid w:val="195920A2"/>
    <w:rsid w:val="195AC4DD"/>
    <w:rsid w:val="1977FEA6"/>
    <w:rsid w:val="197888CC"/>
    <w:rsid w:val="197D08BE"/>
    <w:rsid w:val="1988DB2D"/>
    <w:rsid w:val="19A13545"/>
    <w:rsid w:val="19D5DB73"/>
    <w:rsid w:val="19DD6C8A"/>
    <w:rsid w:val="19EC034E"/>
    <w:rsid w:val="1A05717A"/>
    <w:rsid w:val="1A25DDAB"/>
    <w:rsid w:val="1A2C1576"/>
    <w:rsid w:val="1A3AF9DE"/>
    <w:rsid w:val="1A3E8033"/>
    <w:rsid w:val="1A5D25D1"/>
    <w:rsid w:val="1A5DDEEA"/>
    <w:rsid w:val="1A66348D"/>
    <w:rsid w:val="1A8360F7"/>
    <w:rsid w:val="1A83DC36"/>
    <w:rsid w:val="1A9CFF94"/>
    <w:rsid w:val="1AA8B76D"/>
    <w:rsid w:val="1AB898AB"/>
    <w:rsid w:val="1ABC7153"/>
    <w:rsid w:val="1ABFBDF4"/>
    <w:rsid w:val="1AC3A86D"/>
    <w:rsid w:val="1ACD3AB2"/>
    <w:rsid w:val="1AF29BCD"/>
    <w:rsid w:val="1AF6953E"/>
    <w:rsid w:val="1AFD52D9"/>
    <w:rsid w:val="1B0A984E"/>
    <w:rsid w:val="1B1BA8D6"/>
    <w:rsid w:val="1B3B7A4C"/>
    <w:rsid w:val="1B3D05A6"/>
    <w:rsid w:val="1B4BE7E2"/>
    <w:rsid w:val="1B4E9AAE"/>
    <w:rsid w:val="1B5E1618"/>
    <w:rsid w:val="1B74865A"/>
    <w:rsid w:val="1B791E49"/>
    <w:rsid w:val="1B795A9C"/>
    <w:rsid w:val="1B7A6D44"/>
    <w:rsid w:val="1B937B96"/>
    <w:rsid w:val="1B99868C"/>
    <w:rsid w:val="1BC36D75"/>
    <w:rsid w:val="1BCE736C"/>
    <w:rsid w:val="1BD090F6"/>
    <w:rsid w:val="1BDE27AD"/>
    <w:rsid w:val="1C1444DD"/>
    <w:rsid w:val="1C185813"/>
    <w:rsid w:val="1C2BB29D"/>
    <w:rsid w:val="1C537B41"/>
    <w:rsid w:val="1C53944D"/>
    <w:rsid w:val="1C66BB95"/>
    <w:rsid w:val="1C7CB6B5"/>
    <w:rsid w:val="1C8E6C2E"/>
    <w:rsid w:val="1C91F2E7"/>
    <w:rsid w:val="1C92659F"/>
    <w:rsid w:val="1C957970"/>
    <w:rsid w:val="1CB4A980"/>
    <w:rsid w:val="1CC71325"/>
    <w:rsid w:val="1CD159FE"/>
    <w:rsid w:val="1CD8D607"/>
    <w:rsid w:val="1CEA6B0F"/>
    <w:rsid w:val="1CF640C1"/>
    <w:rsid w:val="1D1D1AC6"/>
    <w:rsid w:val="1D2070FA"/>
    <w:rsid w:val="1D3AFC6A"/>
    <w:rsid w:val="1D52A113"/>
    <w:rsid w:val="1D5402AF"/>
    <w:rsid w:val="1D89D5F6"/>
    <w:rsid w:val="1D97CA98"/>
    <w:rsid w:val="1DB744A2"/>
    <w:rsid w:val="1DCF7084"/>
    <w:rsid w:val="1DD2CF53"/>
    <w:rsid w:val="1DE377EB"/>
    <w:rsid w:val="1DF2F74B"/>
    <w:rsid w:val="1DFD49A5"/>
    <w:rsid w:val="1E029C07"/>
    <w:rsid w:val="1E056F78"/>
    <w:rsid w:val="1E2A3C8F"/>
    <w:rsid w:val="1E3C5176"/>
    <w:rsid w:val="1E4BF9EF"/>
    <w:rsid w:val="1E5CD02B"/>
    <w:rsid w:val="1E74A668"/>
    <w:rsid w:val="1E82693C"/>
    <w:rsid w:val="1E85EAE4"/>
    <w:rsid w:val="1EB3AC20"/>
    <w:rsid w:val="1EB3E418"/>
    <w:rsid w:val="1EB6A927"/>
    <w:rsid w:val="1EB8CE0C"/>
    <w:rsid w:val="1ECD4E81"/>
    <w:rsid w:val="1EDEF27A"/>
    <w:rsid w:val="1EFB0E37"/>
    <w:rsid w:val="1F046994"/>
    <w:rsid w:val="1F1384EF"/>
    <w:rsid w:val="1F36A8B2"/>
    <w:rsid w:val="1F482D50"/>
    <w:rsid w:val="1F5AD0C6"/>
    <w:rsid w:val="1F6E54D2"/>
    <w:rsid w:val="1F902D1C"/>
    <w:rsid w:val="1FA5C0AB"/>
    <w:rsid w:val="1FED856E"/>
    <w:rsid w:val="2030F82C"/>
    <w:rsid w:val="2031873B"/>
    <w:rsid w:val="20330543"/>
    <w:rsid w:val="2035B00E"/>
    <w:rsid w:val="203698E2"/>
    <w:rsid w:val="20527988"/>
    <w:rsid w:val="206778F0"/>
    <w:rsid w:val="2069A60A"/>
    <w:rsid w:val="207F0EE0"/>
    <w:rsid w:val="207F2DE1"/>
    <w:rsid w:val="2098FA23"/>
    <w:rsid w:val="20AA3B62"/>
    <w:rsid w:val="20AF9EF4"/>
    <w:rsid w:val="20D1E2E1"/>
    <w:rsid w:val="20FB5F79"/>
    <w:rsid w:val="210C4118"/>
    <w:rsid w:val="210E5339"/>
    <w:rsid w:val="21172ECC"/>
    <w:rsid w:val="211C8E12"/>
    <w:rsid w:val="212A980D"/>
    <w:rsid w:val="2131D85B"/>
    <w:rsid w:val="213FCF5B"/>
    <w:rsid w:val="21568A60"/>
    <w:rsid w:val="21739A31"/>
    <w:rsid w:val="2179E007"/>
    <w:rsid w:val="2193ED12"/>
    <w:rsid w:val="21952817"/>
    <w:rsid w:val="21E546DE"/>
    <w:rsid w:val="21EB84DA"/>
    <w:rsid w:val="2205FC02"/>
    <w:rsid w:val="221ADF41"/>
    <w:rsid w:val="221E4B2A"/>
    <w:rsid w:val="221F04BC"/>
    <w:rsid w:val="222B49C5"/>
    <w:rsid w:val="2234CA84"/>
    <w:rsid w:val="223F3A93"/>
    <w:rsid w:val="22670B57"/>
    <w:rsid w:val="2275ECA3"/>
    <w:rsid w:val="227FCE12"/>
    <w:rsid w:val="228EEE1B"/>
    <w:rsid w:val="22A560BC"/>
    <w:rsid w:val="22A5F594"/>
    <w:rsid w:val="22E2BD97"/>
    <w:rsid w:val="22F3315B"/>
    <w:rsid w:val="22FDADB2"/>
    <w:rsid w:val="2301DCD7"/>
    <w:rsid w:val="230FC299"/>
    <w:rsid w:val="2342E5C7"/>
    <w:rsid w:val="2348178B"/>
    <w:rsid w:val="2348DA69"/>
    <w:rsid w:val="234C0B2C"/>
    <w:rsid w:val="23525C88"/>
    <w:rsid w:val="23563371"/>
    <w:rsid w:val="236927FD"/>
    <w:rsid w:val="2381173F"/>
    <w:rsid w:val="239BD46C"/>
    <w:rsid w:val="23AADE66"/>
    <w:rsid w:val="23B5530C"/>
    <w:rsid w:val="23B6AFA2"/>
    <w:rsid w:val="23D44A2A"/>
    <w:rsid w:val="23F14D1F"/>
    <w:rsid w:val="240540FE"/>
    <w:rsid w:val="241FBE0C"/>
    <w:rsid w:val="24291A8E"/>
    <w:rsid w:val="2433D7F3"/>
    <w:rsid w:val="243E3E56"/>
    <w:rsid w:val="243EB208"/>
    <w:rsid w:val="24404F04"/>
    <w:rsid w:val="244B5DB4"/>
    <w:rsid w:val="24594F3B"/>
    <w:rsid w:val="2463F821"/>
    <w:rsid w:val="2468EF1E"/>
    <w:rsid w:val="2471D20A"/>
    <w:rsid w:val="248F01BC"/>
    <w:rsid w:val="24A61836"/>
    <w:rsid w:val="24BB3B73"/>
    <w:rsid w:val="24D8122B"/>
    <w:rsid w:val="24EADD4F"/>
    <w:rsid w:val="2505BBC5"/>
    <w:rsid w:val="2507A6D2"/>
    <w:rsid w:val="250F044E"/>
    <w:rsid w:val="25529F04"/>
    <w:rsid w:val="25565799"/>
    <w:rsid w:val="255A661D"/>
    <w:rsid w:val="2561D486"/>
    <w:rsid w:val="2567AEC2"/>
    <w:rsid w:val="2583A43A"/>
    <w:rsid w:val="258E6002"/>
    <w:rsid w:val="25A82EE7"/>
    <w:rsid w:val="25AA621C"/>
    <w:rsid w:val="25AE6245"/>
    <w:rsid w:val="25B9A220"/>
    <w:rsid w:val="25DA8269"/>
    <w:rsid w:val="25DC1F65"/>
    <w:rsid w:val="25DFB23B"/>
    <w:rsid w:val="25E0E198"/>
    <w:rsid w:val="25F9245D"/>
    <w:rsid w:val="2613A528"/>
    <w:rsid w:val="26163D69"/>
    <w:rsid w:val="26570BD4"/>
    <w:rsid w:val="266042FF"/>
    <w:rsid w:val="267C5C7B"/>
    <w:rsid w:val="268DD433"/>
    <w:rsid w:val="26A3D24E"/>
    <w:rsid w:val="26B830EC"/>
    <w:rsid w:val="26C1EC7E"/>
    <w:rsid w:val="26C8B653"/>
    <w:rsid w:val="26EE5064"/>
    <w:rsid w:val="26F98359"/>
    <w:rsid w:val="26FDA4E7"/>
    <w:rsid w:val="27082B40"/>
    <w:rsid w:val="27196239"/>
    <w:rsid w:val="271CD07D"/>
    <w:rsid w:val="271E031B"/>
    <w:rsid w:val="2726F026"/>
    <w:rsid w:val="274091AE"/>
    <w:rsid w:val="2740BE05"/>
    <w:rsid w:val="274CE250"/>
    <w:rsid w:val="27656DEF"/>
    <w:rsid w:val="2772FDEF"/>
    <w:rsid w:val="27734016"/>
    <w:rsid w:val="27899E1B"/>
    <w:rsid w:val="27955F3E"/>
    <w:rsid w:val="279F8C32"/>
    <w:rsid w:val="27A0A6AB"/>
    <w:rsid w:val="27A5D6D9"/>
    <w:rsid w:val="27C9FB85"/>
    <w:rsid w:val="27DDB8F8"/>
    <w:rsid w:val="28064670"/>
    <w:rsid w:val="2807C7B6"/>
    <w:rsid w:val="281DBE28"/>
    <w:rsid w:val="282C18A1"/>
    <w:rsid w:val="282EC19A"/>
    <w:rsid w:val="28378C51"/>
    <w:rsid w:val="283D849E"/>
    <w:rsid w:val="28471E82"/>
    <w:rsid w:val="2854014D"/>
    <w:rsid w:val="285B7038"/>
    <w:rsid w:val="288D8CAE"/>
    <w:rsid w:val="289553BA"/>
    <w:rsid w:val="28ACF91D"/>
    <w:rsid w:val="28B8A0DE"/>
    <w:rsid w:val="28E60307"/>
    <w:rsid w:val="2912232B"/>
    <w:rsid w:val="29284E7D"/>
    <w:rsid w:val="293885B4"/>
    <w:rsid w:val="2945950E"/>
    <w:rsid w:val="294FD144"/>
    <w:rsid w:val="2986720B"/>
    <w:rsid w:val="29949015"/>
    <w:rsid w:val="29AEC55F"/>
    <w:rsid w:val="29BB3F2E"/>
    <w:rsid w:val="29BF2AE2"/>
    <w:rsid w:val="29C039D1"/>
    <w:rsid w:val="29C1643C"/>
    <w:rsid w:val="29DD5FD7"/>
    <w:rsid w:val="29E55EB3"/>
    <w:rsid w:val="2A01CFF7"/>
    <w:rsid w:val="2A0F2A47"/>
    <w:rsid w:val="2A2B0547"/>
    <w:rsid w:val="2A42ACAA"/>
    <w:rsid w:val="2A84B525"/>
    <w:rsid w:val="2A8FB0F2"/>
    <w:rsid w:val="2AB99C62"/>
    <w:rsid w:val="2ABFF69B"/>
    <w:rsid w:val="2AC031C5"/>
    <w:rsid w:val="2AC3A748"/>
    <w:rsid w:val="2AD30151"/>
    <w:rsid w:val="2ADE44EC"/>
    <w:rsid w:val="2AE95B11"/>
    <w:rsid w:val="2AF197F7"/>
    <w:rsid w:val="2AF7219C"/>
    <w:rsid w:val="2B0514AB"/>
    <w:rsid w:val="2B2681EB"/>
    <w:rsid w:val="2B306076"/>
    <w:rsid w:val="2B4A95C0"/>
    <w:rsid w:val="2B4F5B1D"/>
    <w:rsid w:val="2B50E755"/>
    <w:rsid w:val="2B6A44CB"/>
    <w:rsid w:val="2B778A3C"/>
    <w:rsid w:val="2B7F9B0A"/>
    <w:rsid w:val="2B843897"/>
    <w:rsid w:val="2B8C2924"/>
    <w:rsid w:val="2B8FE4A3"/>
    <w:rsid w:val="2BAAE56F"/>
    <w:rsid w:val="2BCDDCF2"/>
    <w:rsid w:val="2BF1743E"/>
    <w:rsid w:val="2BF4D56F"/>
    <w:rsid w:val="2BF83184"/>
    <w:rsid w:val="2C04BF98"/>
    <w:rsid w:val="2C110A2D"/>
    <w:rsid w:val="2C366B2D"/>
    <w:rsid w:val="2C49C3ED"/>
    <w:rsid w:val="2C4DDA74"/>
    <w:rsid w:val="2C7A154D"/>
    <w:rsid w:val="2CA0E50C"/>
    <w:rsid w:val="2CA900F8"/>
    <w:rsid w:val="2CAED4C5"/>
    <w:rsid w:val="2CD87C49"/>
    <w:rsid w:val="2CE5EAC3"/>
    <w:rsid w:val="2CEF0099"/>
    <w:rsid w:val="2CF55BFD"/>
    <w:rsid w:val="2D161454"/>
    <w:rsid w:val="2D1CFF75"/>
    <w:rsid w:val="2D298E55"/>
    <w:rsid w:val="2D5B7AA6"/>
    <w:rsid w:val="2D68DAEB"/>
    <w:rsid w:val="2D753D88"/>
    <w:rsid w:val="2DC203AD"/>
    <w:rsid w:val="2DE5944E"/>
    <w:rsid w:val="2DEA2BF8"/>
    <w:rsid w:val="2DF51D6A"/>
    <w:rsid w:val="2E2CEE70"/>
    <w:rsid w:val="2E4AA526"/>
    <w:rsid w:val="2E5304EB"/>
    <w:rsid w:val="2E680138"/>
    <w:rsid w:val="2E6B9ED6"/>
    <w:rsid w:val="2E7B37DA"/>
    <w:rsid w:val="2E86FBDF"/>
    <w:rsid w:val="2E8A1C22"/>
    <w:rsid w:val="2E939DC5"/>
    <w:rsid w:val="2EB1E4B5"/>
    <w:rsid w:val="2EB71DE6"/>
    <w:rsid w:val="2ED95741"/>
    <w:rsid w:val="2F226DD3"/>
    <w:rsid w:val="2F2AB183"/>
    <w:rsid w:val="2F3CEE4E"/>
    <w:rsid w:val="2F723D52"/>
    <w:rsid w:val="2F7E0FD4"/>
    <w:rsid w:val="2F810D2E"/>
    <w:rsid w:val="2F8C6D3D"/>
    <w:rsid w:val="2F8CA90B"/>
    <w:rsid w:val="2FD885CE"/>
    <w:rsid w:val="2FFECFA3"/>
    <w:rsid w:val="3003D199"/>
    <w:rsid w:val="301E06E3"/>
    <w:rsid w:val="304DB516"/>
    <w:rsid w:val="30612F17"/>
    <w:rsid w:val="3089D672"/>
    <w:rsid w:val="30AAE971"/>
    <w:rsid w:val="30B6CB50"/>
    <w:rsid w:val="30C84CB2"/>
    <w:rsid w:val="30D1FAD1"/>
    <w:rsid w:val="30D47DEE"/>
    <w:rsid w:val="3103B802"/>
    <w:rsid w:val="3112CA31"/>
    <w:rsid w:val="3119E035"/>
    <w:rsid w:val="311B6B3E"/>
    <w:rsid w:val="311CDD8F"/>
    <w:rsid w:val="311FDE53"/>
    <w:rsid w:val="312493B7"/>
    <w:rsid w:val="3171CCD0"/>
    <w:rsid w:val="3188CA1E"/>
    <w:rsid w:val="31967C9D"/>
    <w:rsid w:val="319FA1FA"/>
    <w:rsid w:val="31A04CFA"/>
    <w:rsid w:val="31A33F98"/>
    <w:rsid w:val="31A85573"/>
    <w:rsid w:val="31ACEEE1"/>
    <w:rsid w:val="31AD28B6"/>
    <w:rsid w:val="31B1FE62"/>
    <w:rsid w:val="31B32CBA"/>
    <w:rsid w:val="31CC25FB"/>
    <w:rsid w:val="31F48D5B"/>
    <w:rsid w:val="3215CA86"/>
    <w:rsid w:val="322AFB29"/>
    <w:rsid w:val="3231AA46"/>
    <w:rsid w:val="3237E32C"/>
    <w:rsid w:val="323FBE26"/>
    <w:rsid w:val="32529BB1"/>
    <w:rsid w:val="325B6BD3"/>
    <w:rsid w:val="3284DAF5"/>
    <w:rsid w:val="329574D0"/>
    <w:rsid w:val="329F8863"/>
    <w:rsid w:val="32A6ABD6"/>
    <w:rsid w:val="32B5B096"/>
    <w:rsid w:val="32B9D11E"/>
    <w:rsid w:val="32C97754"/>
    <w:rsid w:val="32CA6653"/>
    <w:rsid w:val="32E2964D"/>
    <w:rsid w:val="32F22830"/>
    <w:rsid w:val="32F37B7A"/>
    <w:rsid w:val="331EBE1C"/>
    <w:rsid w:val="333F0FF9"/>
    <w:rsid w:val="3348F917"/>
    <w:rsid w:val="3357A1CA"/>
    <w:rsid w:val="335BFA1B"/>
    <w:rsid w:val="338C4AF4"/>
    <w:rsid w:val="338C7756"/>
    <w:rsid w:val="3396B3F4"/>
    <w:rsid w:val="33CD7AA7"/>
    <w:rsid w:val="33D1FCEF"/>
    <w:rsid w:val="33D4EBC0"/>
    <w:rsid w:val="33EE0177"/>
    <w:rsid w:val="33FBDE65"/>
    <w:rsid w:val="3420BCCF"/>
    <w:rsid w:val="34297111"/>
    <w:rsid w:val="34314531"/>
    <w:rsid w:val="34547E51"/>
    <w:rsid w:val="345786F7"/>
    <w:rsid w:val="34838500"/>
    <w:rsid w:val="348AFDFC"/>
    <w:rsid w:val="34ABF6F1"/>
    <w:rsid w:val="34B40293"/>
    <w:rsid w:val="34DAE05A"/>
    <w:rsid w:val="34DB9A54"/>
    <w:rsid w:val="34E99F24"/>
    <w:rsid w:val="34F17806"/>
    <w:rsid w:val="34F7CA7C"/>
    <w:rsid w:val="352B0D84"/>
    <w:rsid w:val="35328455"/>
    <w:rsid w:val="353F0D10"/>
    <w:rsid w:val="355D4989"/>
    <w:rsid w:val="35686958"/>
    <w:rsid w:val="357006BB"/>
    <w:rsid w:val="3591BC68"/>
    <w:rsid w:val="35C04237"/>
    <w:rsid w:val="35DB9BAF"/>
    <w:rsid w:val="35E26920"/>
    <w:rsid w:val="35E59FA0"/>
    <w:rsid w:val="35E6E108"/>
    <w:rsid w:val="35F2F09A"/>
    <w:rsid w:val="361444B0"/>
    <w:rsid w:val="36146E22"/>
    <w:rsid w:val="3647C752"/>
    <w:rsid w:val="36565EDE"/>
    <w:rsid w:val="36598C4F"/>
    <w:rsid w:val="36651347"/>
    <w:rsid w:val="3673131D"/>
    <w:rsid w:val="3686CB02"/>
    <w:rsid w:val="369F036D"/>
    <w:rsid w:val="36B74D3D"/>
    <w:rsid w:val="36D0709B"/>
    <w:rsid w:val="37138F2D"/>
    <w:rsid w:val="37456CF3"/>
    <w:rsid w:val="3750786C"/>
    <w:rsid w:val="37585D91"/>
    <w:rsid w:val="375B7339"/>
    <w:rsid w:val="376B25B3"/>
    <w:rsid w:val="37820BB5"/>
    <w:rsid w:val="379A9B9D"/>
    <w:rsid w:val="37B01511"/>
    <w:rsid w:val="37F22F3F"/>
    <w:rsid w:val="37F991A7"/>
    <w:rsid w:val="382918C8"/>
    <w:rsid w:val="3846414C"/>
    <w:rsid w:val="384C092F"/>
    <w:rsid w:val="384FCA26"/>
    <w:rsid w:val="3850FCBA"/>
    <w:rsid w:val="38531D9E"/>
    <w:rsid w:val="385B23BF"/>
    <w:rsid w:val="38622A74"/>
    <w:rsid w:val="3867112A"/>
    <w:rsid w:val="386C40FC"/>
    <w:rsid w:val="387314D1"/>
    <w:rsid w:val="389D14F7"/>
    <w:rsid w:val="38AF5F8E"/>
    <w:rsid w:val="38BEAE1B"/>
    <w:rsid w:val="38DE99A4"/>
    <w:rsid w:val="38EF9454"/>
    <w:rsid w:val="38FAA323"/>
    <w:rsid w:val="3904B654"/>
    <w:rsid w:val="391F2F88"/>
    <w:rsid w:val="392BBC30"/>
    <w:rsid w:val="3941A128"/>
    <w:rsid w:val="394667FD"/>
    <w:rsid w:val="394E6E83"/>
    <w:rsid w:val="395F1E22"/>
    <w:rsid w:val="39682484"/>
    <w:rsid w:val="3968E157"/>
    <w:rsid w:val="396B9D87"/>
    <w:rsid w:val="397AC847"/>
    <w:rsid w:val="39AF0B77"/>
    <w:rsid w:val="39C0464E"/>
    <w:rsid w:val="39EEAC8C"/>
    <w:rsid w:val="39FAF60E"/>
    <w:rsid w:val="3A042AFB"/>
    <w:rsid w:val="3A06AE09"/>
    <w:rsid w:val="3A125B67"/>
    <w:rsid w:val="3A38313A"/>
    <w:rsid w:val="3A440276"/>
    <w:rsid w:val="3A6B0BAB"/>
    <w:rsid w:val="3A6BC8B3"/>
    <w:rsid w:val="3A785C94"/>
    <w:rsid w:val="3A85F2FA"/>
    <w:rsid w:val="3AAF0CD2"/>
    <w:rsid w:val="3ABF9D94"/>
    <w:rsid w:val="3AC927E1"/>
    <w:rsid w:val="3AE7DF45"/>
    <w:rsid w:val="3B11595C"/>
    <w:rsid w:val="3B16CE87"/>
    <w:rsid w:val="3B2B41E7"/>
    <w:rsid w:val="3B5E63B9"/>
    <w:rsid w:val="3B609018"/>
    <w:rsid w:val="3B62CE5C"/>
    <w:rsid w:val="3B732C7C"/>
    <w:rsid w:val="3BB8A63D"/>
    <w:rsid w:val="3BD69D1F"/>
    <w:rsid w:val="3BF5DDCE"/>
    <w:rsid w:val="3BF6616F"/>
    <w:rsid w:val="3C0A97F8"/>
    <w:rsid w:val="3C119175"/>
    <w:rsid w:val="3C2213C1"/>
    <w:rsid w:val="3C25A93F"/>
    <w:rsid w:val="3C299012"/>
    <w:rsid w:val="3C2B671D"/>
    <w:rsid w:val="3C4516D2"/>
    <w:rsid w:val="3C672A2B"/>
    <w:rsid w:val="3C7941EA"/>
    <w:rsid w:val="3C83AFA6"/>
    <w:rsid w:val="3C860F45"/>
    <w:rsid w:val="3CA6FDD7"/>
    <w:rsid w:val="3CC1D46A"/>
    <w:rsid w:val="3CC5A062"/>
    <w:rsid w:val="3D0DBD25"/>
    <w:rsid w:val="3D1B2707"/>
    <w:rsid w:val="3D32B43E"/>
    <w:rsid w:val="3D3FB21F"/>
    <w:rsid w:val="3D75E9D2"/>
    <w:rsid w:val="3DAB55EF"/>
    <w:rsid w:val="3DBB438B"/>
    <w:rsid w:val="3DEF73EB"/>
    <w:rsid w:val="3E024033"/>
    <w:rsid w:val="3E083395"/>
    <w:rsid w:val="3E08B749"/>
    <w:rsid w:val="3E0A716B"/>
    <w:rsid w:val="3E10D1D4"/>
    <w:rsid w:val="3E51BC31"/>
    <w:rsid w:val="3E521BB2"/>
    <w:rsid w:val="3E57349B"/>
    <w:rsid w:val="3E6170C3"/>
    <w:rsid w:val="3E6C6F4C"/>
    <w:rsid w:val="3E762E5E"/>
    <w:rsid w:val="3E7C566B"/>
    <w:rsid w:val="3EA0CF97"/>
    <w:rsid w:val="3EB6F768"/>
    <w:rsid w:val="3EBB5811"/>
    <w:rsid w:val="3EF55F22"/>
    <w:rsid w:val="3F1D107A"/>
    <w:rsid w:val="3F1F092E"/>
    <w:rsid w:val="3F285193"/>
    <w:rsid w:val="3F2E7DE9"/>
    <w:rsid w:val="3F2F658E"/>
    <w:rsid w:val="3F33C5EB"/>
    <w:rsid w:val="3F482BCE"/>
    <w:rsid w:val="3F7B8892"/>
    <w:rsid w:val="3F827DF5"/>
    <w:rsid w:val="3F9C4DAC"/>
    <w:rsid w:val="3F9C9904"/>
    <w:rsid w:val="3FA17C6F"/>
    <w:rsid w:val="3FB36442"/>
    <w:rsid w:val="3FBDCF5D"/>
    <w:rsid w:val="3FFEB30A"/>
    <w:rsid w:val="400021D8"/>
    <w:rsid w:val="400756FF"/>
    <w:rsid w:val="400D97A1"/>
    <w:rsid w:val="402F69A5"/>
    <w:rsid w:val="4031F612"/>
    <w:rsid w:val="403DBA83"/>
    <w:rsid w:val="40420F73"/>
    <w:rsid w:val="4050301E"/>
    <w:rsid w:val="405F8FEF"/>
    <w:rsid w:val="4069F2AC"/>
    <w:rsid w:val="407F4067"/>
    <w:rsid w:val="4088E377"/>
    <w:rsid w:val="40AE7AAA"/>
    <w:rsid w:val="40B7FA87"/>
    <w:rsid w:val="40D69852"/>
    <w:rsid w:val="40D9F09E"/>
    <w:rsid w:val="40E7FDD3"/>
    <w:rsid w:val="411207F9"/>
    <w:rsid w:val="411758F3"/>
    <w:rsid w:val="411AFFEA"/>
    <w:rsid w:val="41265B77"/>
    <w:rsid w:val="4156106B"/>
    <w:rsid w:val="4164526B"/>
    <w:rsid w:val="416F2A2B"/>
    <w:rsid w:val="41991185"/>
    <w:rsid w:val="419B48C6"/>
    <w:rsid w:val="41E60CC4"/>
    <w:rsid w:val="420A9E95"/>
    <w:rsid w:val="4225C29F"/>
    <w:rsid w:val="422DDBE2"/>
    <w:rsid w:val="4242614B"/>
    <w:rsid w:val="42495AF5"/>
    <w:rsid w:val="42571713"/>
    <w:rsid w:val="42703448"/>
    <w:rsid w:val="4276D0C9"/>
    <w:rsid w:val="42B726E4"/>
    <w:rsid w:val="42D439C6"/>
    <w:rsid w:val="42DE0E1D"/>
    <w:rsid w:val="42F865E9"/>
    <w:rsid w:val="43371927"/>
    <w:rsid w:val="4337C29A"/>
    <w:rsid w:val="4342DCFA"/>
    <w:rsid w:val="43499F81"/>
    <w:rsid w:val="438C3714"/>
    <w:rsid w:val="43993368"/>
    <w:rsid w:val="43F51FA8"/>
    <w:rsid w:val="4400314E"/>
    <w:rsid w:val="4407DE29"/>
    <w:rsid w:val="440D485C"/>
    <w:rsid w:val="44125D03"/>
    <w:rsid w:val="4412A12A"/>
    <w:rsid w:val="44387B6F"/>
    <w:rsid w:val="444356C1"/>
    <w:rsid w:val="445F89A8"/>
    <w:rsid w:val="447B6057"/>
    <w:rsid w:val="449E315A"/>
    <w:rsid w:val="44B2C4B1"/>
    <w:rsid w:val="44B9FB5F"/>
    <w:rsid w:val="44ECC1D4"/>
    <w:rsid w:val="44F44F30"/>
    <w:rsid w:val="4504F456"/>
    <w:rsid w:val="451F3685"/>
    <w:rsid w:val="45280775"/>
    <w:rsid w:val="4543A49C"/>
    <w:rsid w:val="458737E0"/>
    <w:rsid w:val="458EB7D5"/>
    <w:rsid w:val="458EE7F7"/>
    <w:rsid w:val="45C8EAC3"/>
    <w:rsid w:val="45CE1DDF"/>
    <w:rsid w:val="45D19D0B"/>
    <w:rsid w:val="45D44BD0"/>
    <w:rsid w:val="45D803E5"/>
    <w:rsid w:val="45F32591"/>
    <w:rsid w:val="4600D382"/>
    <w:rsid w:val="46215A0E"/>
    <w:rsid w:val="466C82A8"/>
    <w:rsid w:val="467B3AF6"/>
    <w:rsid w:val="46A269AD"/>
    <w:rsid w:val="46ADA294"/>
    <w:rsid w:val="46B5121B"/>
    <w:rsid w:val="46BB06E6"/>
    <w:rsid w:val="46FB4E38"/>
    <w:rsid w:val="472A8836"/>
    <w:rsid w:val="474ED98D"/>
    <w:rsid w:val="4759D19B"/>
    <w:rsid w:val="47701C31"/>
    <w:rsid w:val="477AF783"/>
    <w:rsid w:val="47861EBF"/>
    <w:rsid w:val="478CDD92"/>
    <w:rsid w:val="47972F24"/>
    <w:rsid w:val="479D6A39"/>
    <w:rsid w:val="47BD2A6F"/>
    <w:rsid w:val="47C5E51D"/>
    <w:rsid w:val="47C6D446"/>
    <w:rsid w:val="48085309"/>
    <w:rsid w:val="482BCB7D"/>
    <w:rsid w:val="484F3130"/>
    <w:rsid w:val="4874D309"/>
    <w:rsid w:val="48A84A61"/>
    <w:rsid w:val="48B2A262"/>
    <w:rsid w:val="48B9F9D6"/>
    <w:rsid w:val="48CF9579"/>
    <w:rsid w:val="48DFE59D"/>
    <w:rsid w:val="48E43DFC"/>
    <w:rsid w:val="48F74E89"/>
    <w:rsid w:val="490FA4A7"/>
    <w:rsid w:val="492B3E6B"/>
    <w:rsid w:val="493916D9"/>
    <w:rsid w:val="4956CA28"/>
    <w:rsid w:val="49626DBB"/>
    <w:rsid w:val="4963D831"/>
    <w:rsid w:val="4964924D"/>
    <w:rsid w:val="496D4791"/>
    <w:rsid w:val="4981780F"/>
    <w:rsid w:val="49828DE6"/>
    <w:rsid w:val="49A4236A"/>
    <w:rsid w:val="49DA0A6F"/>
    <w:rsid w:val="49F36453"/>
    <w:rsid w:val="4A1A2295"/>
    <w:rsid w:val="4A29907A"/>
    <w:rsid w:val="4A702674"/>
    <w:rsid w:val="4A9D7C46"/>
    <w:rsid w:val="4AAE94EE"/>
    <w:rsid w:val="4AEC8BDB"/>
    <w:rsid w:val="4AF9C31C"/>
    <w:rsid w:val="4B1C5891"/>
    <w:rsid w:val="4B2B4121"/>
    <w:rsid w:val="4B383C2F"/>
    <w:rsid w:val="4B535838"/>
    <w:rsid w:val="4B6B8ABA"/>
    <w:rsid w:val="4B75DAD0"/>
    <w:rsid w:val="4B965965"/>
    <w:rsid w:val="4BAE790D"/>
    <w:rsid w:val="4BB47E35"/>
    <w:rsid w:val="4BD1DA0C"/>
    <w:rsid w:val="4BEA655C"/>
    <w:rsid w:val="4BFEB59B"/>
    <w:rsid w:val="4BFFC147"/>
    <w:rsid w:val="4C395FC0"/>
    <w:rsid w:val="4C50FC8C"/>
    <w:rsid w:val="4C58093B"/>
    <w:rsid w:val="4C61B586"/>
    <w:rsid w:val="4C68B231"/>
    <w:rsid w:val="4C8CBE93"/>
    <w:rsid w:val="4C9BDD30"/>
    <w:rsid w:val="4C9C48B8"/>
    <w:rsid w:val="4C9F482F"/>
    <w:rsid w:val="4CA6005D"/>
    <w:rsid w:val="4CB86F10"/>
    <w:rsid w:val="4CEA7C7A"/>
    <w:rsid w:val="4CFBBDB9"/>
    <w:rsid w:val="4D154A95"/>
    <w:rsid w:val="4D1CFD4F"/>
    <w:rsid w:val="4D722F59"/>
    <w:rsid w:val="4D78EAEF"/>
    <w:rsid w:val="4D8D6DA1"/>
    <w:rsid w:val="4DB4EBD0"/>
    <w:rsid w:val="4DB81EAD"/>
    <w:rsid w:val="4DBEAB2C"/>
    <w:rsid w:val="4DD38971"/>
    <w:rsid w:val="4DD51D08"/>
    <w:rsid w:val="4DD80AE6"/>
    <w:rsid w:val="4DE315CA"/>
    <w:rsid w:val="4DFDC981"/>
    <w:rsid w:val="4E0F5E89"/>
    <w:rsid w:val="4E1CF67E"/>
    <w:rsid w:val="4E722542"/>
    <w:rsid w:val="4E8D9108"/>
    <w:rsid w:val="4EC28C68"/>
    <w:rsid w:val="4ED15069"/>
    <w:rsid w:val="4EE07072"/>
    <w:rsid w:val="4EE139D2"/>
    <w:rsid w:val="4EE619CF"/>
    <w:rsid w:val="4F1FA1FB"/>
    <w:rsid w:val="4F2BC663"/>
    <w:rsid w:val="4F3FFE70"/>
    <w:rsid w:val="4F5C5FBF"/>
    <w:rsid w:val="4F64AB4D"/>
    <w:rsid w:val="4F70ED69"/>
    <w:rsid w:val="4F756D5B"/>
    <w:rsid w:val="4F8DFD45"/>
    <w:rsid w:val="4F9999E2"/>
    <w:rsid w:val="4FA0DDA8"/>
    <w:rsid w:val="4FA4118B"/>
    <w:rsid w:val="4FCA24FB"/>
    <w:rsid w:val="4FD5C895"/>
    <w:rsid w:val="4FD6ADB6"/>
    <w:rsid w:val="4FDC1FF0"/>
    <w:rsid w:val="4FE5F81A"/>
    <w:rsid w:val="503976CD"/>
    <w:rsid w:val="5039C80F"/>
    <w:rsid w:val="50429339"/>
    <w:rsid w:val="5050C871"/>
    <w:rsid w:val="505553E2"/>
    <w:rsid w:val="5064B638"/>
    <w:rsid w:val="50697123"/>
    <w:rsid w:val="50733C55"/>
    <w:rsid w:val="5081EA30"/>
    <w:rsid w:val="50BE0D80"/>
    <w:rsid w:val="50D882C3"/>
    <w:rsid w:val="50D94267"/>
    <w:rsid w:val="510CBDCA"/>
    <w:rsid w:val="510F0B5B"/>
    <w:rsid w:val="5119AFF6"/>
    <w:rsid w:val="511A7B66"/>
    <w:rsid w:val="51261AFB"/>
    <w:rsid w:val="51366A77"/>
    <w:rsid w:val="516AB832"/>
    <w:rsid w:val="5189DCB4"/>
    <w:rsid w:val="51A3EB7C"/>
    <w:rsid w:val="51A827D5"/>
    <w:rsid w:val="51A9C604"/>
    <w:rsid w:val="51BB206D"/>
    <w:rsid w:val="51BDED9D"/>
    <w:rsid w:val="51FE52D8"/>
    <w:rsid w:val="520F0CB6"/>
    <w:rsid w:val="52103771"/>
    <w:rsid w:val="523879F9"/>
    <w:rsid w:val="525038C3"/>
    <w:rsid w:val="5255E2DA"/>
    <w:rsid w:val="5259DDE1"/>
    <w:rsid w:val="5265277F"/>
    <w:rsid w:val="526F1D0C"/>
    <w:rsid w:val="5279B362"/>
    <w:rsid w:val="527B3859"/>
    <w:rsid w:val="52A1B3D5"/>
    <w:rsid w:val="52B7B5DD"/>
    <w:rsid w:val="52C59E07"/>
    <w:rsid w:val="52CDE3F6"/>
    <w:rsid w:val="52D13AA4"/>
    <w:rsid w:val="52D3AEA7"/>
    <w:rsid w:val="52F4159E"/>
    <w:rsid w:val="52F6E778"/>
    <w:rsid w:val="5334B59D"/>
    <w:rsid w:val="533A2007"/>
    <w:rsid w:val="533CF84A"/>
    <w:rsid w:val="533DBB79"/>
    <w:rsid w:val="53552A77"/>
    <w:rsid w:val="5356F0CE"/>
    <w:rsid w:val="535F4302"/>
    <w:rsid w:val="5368094A"/>
    <w:rsid w:val="536F8572"/>
    <w:rsid w:val="5378D824"/>
    <w:rsid w:val="539E96BA"/>
    <w:rsid w:val="53D4EF35"/>
    <w:rsid w:val="53D81C56"/>
    <w:rsid w:val="53F112A2"/>
    <w:rsid w:val="53FCE4C7"/>
    <w:rsid w:val="541A30E4"/>
    <w:rsid w:val="5435A417"/>
    <w:rsid w:val="5444C211"/>
    <w:rsid w:val="5453863E"/>
    <w:rsid w:val="5490AD0F"/>
    <w:rsid w:val="54D085FE"/>
    <w:rsid w:val="54D5F068"/>
    <w:rsid w:val="54F0FAD8"/>
    <w:rsid w:val="54F7D378"/>
    <w:rsid w:val="551C7228"/>
    <w:rsid w:val="551C8D48"/>
    <w:rsid w:val="551D93A0"/>
    <w:rsid w:val="553EA822"/>
    <w:rsid w:val="5546AD78"/>
    <w:rsid w:val="5547D036"/>
    <w:rsid w:val="554C04F1"/>
    <w:rsid w:val="554E91FF"/>
    <w:rsid w:val="5551FE8D"/>
    <w:rsid w:val="5568821A"/>
    <w:rsid w:val="55CA229A"/>
    <w:rsid w:val="55D17478"/>
    <w:rsid w:val="55D1BD40"/>
    <w:rsid w:val="55F61535"/>
    <w:rsid w:val="560177CC"/>
    <w:rsid w:val="560CE148"/>
    <w:rsid w:val="561ED68A"/>
    <w:rsid w:val="5629EBD8"/>
    <w:rsid w:val="563231DF"/>
    <w:rsid w:val="5639FCCE"/>
    <w:rsid w:val="5642C97C"/>
    <w:rsid w:val="56465951"/>
    <w:rsid w:val="5648181B"/>
    <w:rsid w:val="565E68D5"/>
    <w:rsid w:val="566DCF9E"/>
    <w:rsid w:val="566EAA28"/>
    <w:rsid w:val="56755C3B"/>
    <w:rsid w:val="5677737D"/>
    <w:rsid w:val="5680AFCE"/>
    <w:rsid w:val="568C0DD5"/>
    <w:rsid w:val="569F5193"/>
    <w:rsid w:val="56A7483F"/>
    <w:rsid w:val="56FFD4EB"/>
    <w:rsid w:val="570144B5"/>
    <w:rsid w:val="5720C44D"/>
    <w:rsid w:val="57251E5C"/>
    <w:rsid w:val="572E44BF"/>
    <w:rsid w:val="576D44D9"/>
    <w:rsid w:val="57817AF8"/>
    <w:rsid w:val="578B2700"/>
    <w:rsid w:val="57D2C2E5"/>
    <w:rsid w:val="57DF15E0"/>
    <w:rsid w:val="57FA1B81"/>
    <w:rsid w:val="57FE05D3"/>
    <w:rsid w:val="580AA20B"/>
    <w:rsid w:val="581760B0"/>
    <w:rsid w:val="5817C087"/>
    <w:rsid w:val="581E76D3"/>
    <w:rsid w:val="58306789"/>
    <w:rsid w:val="583906DA"/>
    <w:rsid w:val="5842F695"/>
    <w:rsid w:val="5859BD62"/>
    <w:rsid w:val="5873D3B8"/>
    <w:rsid w:val="58B9804C"/>
    <w:rsid w:val="58CA7B8D"/>
    <w:rsid w:val="58E4F055"/>
    <w:rsid w:val="58F0A9F6"/>
    <w:rsid w:val="58F679A4"/>
    <w:rsid w:val="5901C35C"/>
    <w:rsid w:val="5910E909"/>
    <w:rsid w:val="592DB5F7"/>
    <w:rsid w:val="5962F522"/>
    <w:rsid w:val="5966917B"/>
    <w:rsid w:val="59669D39"/>
    <w:rsid w:val="596E81CC"/>
    <w:rsid w:val="598B2127"/>
    <w:rsid w:val="599D428F"/>
    <w:rsid w:val="59A11ED7"/>
    <w:rsid w:val="59ACFCFD"/>
    <w:rsid w:val="5A22BEE7"/>
    <w:rsid w:val="5A22C5AF"/>
    <w:rsid w:val="5A703964"/>
    <w:rsid w:val="5AC25452"/>
    <w:rsid w:val="5AD169CF"/>
    <w:rsid w:val="5AD3B8D9"/>
    <w:rsid w:val="5AD87E36"/>
    <w:rsid w:val="5AEEC95A"/>
    <w:rsid w:val="5B14D05E"/>
    <w:rsid w:val="5B210C64"/>
    <w:rsid w:val="5B813494"/>
    <w:rsid w:val="5B9B25F2"/>
    <w:rsid w:val="5BA6DF93"/>
    <w:rsid w:val="5BA7502F"/>
    <w:rsid w:val="5BB894F1"/>
    <w:rsid w:val="5BF1210E"/>
    <w:rsid w:val="5BF423CA"/>
    <w:rsid w:val="5BFE8DCF"/>
    <w:rsid w:val="5C206229"/>
    <w:rsid w:val="5C39104E"/>
    <w:rsid w:val="5C62DAAC"/>
    <w:rsid w:val="5C6F0DDC"/>
    <w:rsid w:val="5C8AA370"/>
    <w:rsid w:val="5C976D2C"/>
    <w:rsid w:val="5CA6228E"/>
    <w:rsid w:val="5CAEF66D"/>
    <w:rsid w:val="5CB27EF2"/>
    <w:rsid w:val="5CB8A965"/>
    <w:rsid w:val="5CE0D6AE"/>
    <w:rsid w:val="5CFCFB75"/>
    <w:rsid w:val="5D0DDEA3"/>
    <w:rsid w:val="5D176D36"/>
    <w:rsid w:val="5D1FA95D"/>
    <w:rsid w:val="5D2980E1"/>
    <w:rsid w:val="5D2E3FAE"/>
    <w:rsid w:val="5D4B26C6"/>
    <w:rsid w:val="5D6EDD16"/>
    <w:rsid w:val="5D9EC7EE"/>
    <w:rsid w:val="5DD04AB5"/>
    <w:rsid w:val="5DD860B2"/>
    <w:rsid w:val="5DE64550"/>
    <w:rsid w:val="5DF0AC13"/>
    <w:rsid w:val="5DFD6F05"/>
    <w:rsid w:val="5E0ADE3D"/>
    <w:rsid w:val="5E41F2EF"/>
    <w:rsid w:val="5E806E20"/>
    <w:rsid w:val="5ED1E884"/>
    <w:rsid w:val="5EDC8D0A"/>
    <w:rsid w:val="5EEB49EC"/>
    <w:rsid w:val="5EEE0A90"/>
    <w:rsid w:val="5F28C1D0"/>
    <w:rsid w:val="5F2BE9E6"/>
    <w:rsid w:val="5F2CC6F0"/>
    <w:rsid w:val="5F2CC877"/>
    <w:rsid w:val="5F3A984F"/>
    <w:rsid w:val="5F61C7BB"/>
    <w:rsid w:val="5F7F61FC"/>
    <w:rsid w:val="5F8B311D"/>
    <w:rsid w:val="5F94A124"/>
    <w:rsid w:val="5F9A3C46"/>
    <w:rsid w:val="5FA6AE9E"/>
    <w:rsid w:val="5FB8913F"/>
    <w:rsid w:val="5FBCE908"/>
    <w:rsid w:val="5FD4D2ED"/>
    <w:rsid w:val="5FD8B647"/>
    <w:rsid w:val="5FF0D827"/>
    <w:rsid w:val="601C3E81"/>
    <w:rsid w:val="60279214"/>
    <w:rsid w:val="6059950B"/>
    <w:rsid w:val="6069E875"/>
    <w:rsid w:val="6073E61E"/>
    <w:rsid w:val="60AA5AE0"/>
    <w:rsid w:val="60B59A00"/>
    <w:rsid w:val="60B626D4"/>
    <w:rsid w:val="60D294C7"/>
    <w:rsid w:val="60D668B0"/>
    <w:rsid w:val="60E635B8"/>
    <w:rsid w:val="60FAEFE9"/>
    <w:rsid w:val="610385AB"/>
    <w:rsid w:val="6179E116"/>
    <w:rsid w:val="61C55919"/>
    <w:rsid w:val="61CC8D31"/>
    <w:rsid w:val="61E67A33"/>
    <w:rsid w:val="61E7CAF8"/>
    <w:rsid w:val="61FD7C2A"/>
    <w:rsid w:val="6204EB55"/>
    <w:rsid w:val="621931B9"/>
    <w:rsid w:val="624E0B8F"/>
    <w:rsid w:val="6250E1DD"/>
    <w:rsid w:val="62685018"/>
    <w:rsid w:val="62792F5B"/>
    <w:rsid w:val="6284EEF3"/>
    <w:rsid w:val="629445D1"/>
    <w:rsid w:val="62958924"/>
    <w:rsid w:val="62C49574"/>
    <w:rsid w:val="62D8BD24"/>
    <w:rsid w:val="6304A274"/>
    <w:rsid w:val="63085455"/>
    <w:rsid w:val="6316B73B"/>
    <w:rsid w:val="6318EA8C"/>
    <w:rsid w:val="635A2172"/>
    <w:rsid w:val="6361297A"/>
    <w:rsid w:val="637E0DC3"/>
    <w:rsid w:val="63811F14"/>
    <w:rsid w:val="63863FC1"/>
    <w:rsid w:val="6390249E"/>
    <w:rsid w:val="63A8D0A7"/>
    <w:rsid w:val="63F09B76"/>
    <w:rsid w:val="63F7531E"/>
    <w:rsid w:val="63FA6723"/>
    <w:rsid w:val="643FD3B4"/>
    <w:rsid w:val="6442F822"/>
    <w:rsid w:val="644B78FA"/>
    <w:rsid w:val="644BFE00"/>
    <w:rsid w:val="646DEC91"/>
    <w:rsid w:val="6480A3A6"/>
    <w:rsid w:val="64A84410"/>
    <w:rsid w:val="64E6D51E"/>
    <w:rsid w:val="6501AA13"/>
    <w:rsid w:val="6516CB16"/>
    <w:rsid w:val="65189D4A"/>
    <w:rsid w:val="6519EE3F"/>
    <w:rsid w:val="6522F5E1"/>
    <w:rsid w:val="654BBEC1"/>
    <w:rsid w:val="657ED9D7"/>
    <w:rsid w:val="6582FFA5"/>
    <w:rsid w:val="659D913B"/>
    <w:rsid w:val="659FF0DA"/>
    <w:rsid w:val="65ACF4CF"/>
    <w:rsid w:val="65AE97BA"/>
    <w:rsid w:val="65BDDDF3"/>
    <w:rsid w:val="65FEC1E2"/>
    <w:rsid w:val="660C6696"/>
    <w:rsid w:val="662960B9"/>
    <w:rsid w:val="6643EBCD"/>
    <w:rsid w:val="664F437B"/>
    <w:rsid w:val="66CA17CC"/>
    <w:rsid w:val="66DFB4A1"/>
    <w:rsid w:val="66E07169"/>
    <w:rsid w:val="66EDFD29"/>
    <w:rsid w:val="670A4837"/>
    <w:rsid w:val="67160326"/>
    <w:rsid w:val="6739619C"/>
    <w:rsid w:val="673DA103"/>
    <w:rsid w:val="6748C530"/>
    <w:rsid w:val="674A681B"/>
    <w:rsid w:val="674DA959"/>
    <w:rsid w:val="67552FCF"/>
    <w:rsid w:val="676880A3"/>
    <w:rsid w:val="67810BC0"/>
    <w:rsid w:val="67C1CA68"/>
    <w:rsid w:val="67DA1FD3"/>
    <w:rsid w:val="67DA2E81"/>
    <w:rsid w:val="68038C3B"/>
    <w:rsid w:val="681EAC7B"/>
    <w:rsid w:val="682A5F9B"/>
    <w:rsid w:val="6835D162"/>
    <w:rsid w:val="683882A7"/>
    <w:rsid w:val="6843ECD8"/>
    <w:rsid w:val="6875D126"/>
    <w:rsid w:val="6882951D"/>
    <w:rsid w:val="688FB823"/>
    <w:rsid w:val="68AB3CCC"/>
    <w:rsid w:val="68B73775"/>
    <w:rsid w:val="68BAB25F"/>
    <w:rsid w:val="68C1425E"/>
    <w:rsid w:val="68CAC441"/>
    <w:rsid w:val="68D7919C"/>
    <w:rsid w:val="68F20470"/>
    <w:rsid w:val="69283557"/>
    <w:rsid w:val="69382E90"/>
    <w:rsid w:val="693F5388"/>
    <w:rsid w:val="69538101"/>
    <w:rsid w:val="695E6D7C"/>
    <w:rsid w:val="6961017B"/>
    <w:rsid w:val="696B38D8"/>
    <w:rsid w:val="6975F034"/>
    <w:rsid w:val="697D1042"/>
    <w:rsid w:val="69913476"/>
    <w:rsid w:val="6994443D"/>
    <w:rsid w:val="69A0E36E"/>
    <w:rsid w:val="69C26BB1"/>
    <w:rsid w:val="69DFC083"/>
    <w:rsid w:val="69F9DF2F"/>
    <w:rsid w:val="6A0A74C8"/>
    <w:rsid w:val="6A0F3AE6"/>
    <w:rsid w:val="6A259DEB"/>
    <w:rsid w:val="6A34C9D4"/>
    <w:rsid w:val="6A3A6F1E"/>
    <w:rsid w:val="6A4FCAA0"/>
    <w:rsid w:val="6A9F7072"/>
    <w:rsid w:val="6A9FF1A0"/>
    <w:rsid w:val="6AC329C2"/>
    <w:rsid w:val="6AC7B0B5"/>
    <w:rsid w:val="6AD3FEF1"/>
    <w:rsid w:val="6AEF5162"/>
    <w:rsid w:val="6AF0A096"/>
    <w:rsid w:val="6AFCAC1D"/>
    <w:rsid w:val="6B362B2A"/>
    <w:rsid w:val="6B3977A0"/>
    <w:rsid w:val="6B3B2CFD"/>
    <w:rsid w:val="6B5FB0C0"/>
    <w:rsid w:val="6B702369"/>
    <w:rsid w:val="6B7589AB"/>
    <w:rsid w:val="6B9285BC"/>
    <w:rsid w:val="6BB5325B"/>
    <w:rsid w:val="6BD3E49E"/>
    <w:rsid w:val="6BFD51D7"/>
    <w:rsid w:val="6C216E75"/>
    <w:rsid w:val="6C3C38B5"/>
    <w:rsid w:val="6C3C65E6"/>
    <w:rsid w:val="6C57756E"/>
    <w:rsid w:val="6CA9B3BB"/>
    <w:rsid w:val="6CBA2C52"/>
    <w:rsid w:val="6CDF5365"/>
    <w:rsid w:val="6CE41C0C"/>
    <w:rsid w:val="6CEAFF71"/>
    <w:rsid w:val="6CF0BA7F"/>
    <w:rsid w:val="6CFB8121"/>
    <w:rsid w:val="6D2B8666"/>
    <w:rsid w:val="6D49D61F"/>
    <w:rsid w:val="6D6959ED"/>
    <w:rsid w:val="6DBB9793"/>
    <w:rsid w:val="6DCDD36F"/>
    <w:rsid w:val="6DD83647"/>
    <w:rsid w:val="6DFF5177"/>
    <w:rsid w:val="6E2328E6"/>
    <w:rsid w:val="6E354642"/>
    <w:rsid w:val="6E4B7D3C"/>
    <w:rsid w:val="6E5156FF"/>
    <w:rsid w:val="6E55F632"/>
    <w:rsid w:val="6E9ADD4C"/>
    <w:rsid w:val="6ED06583"/>
    <w:rsid w:val="6EFE5CBA"/>
    <w:rsid w:val="6F0EB6D8"/>
    <w:rsid w:val="6F319A8C"/>
    <w:rsid w:val="6F3FBCA9"/>
    <w:rsid w:val="6F41F93E"/>
    <w:rsid w:val="6F49DA2B"/>
    <w:rsid w:val="6F69A3D0"/>
    <w:rsid w:val="6F6BF7C3"/>
    <w:rsid w:val="6F7019CF"/>
    <w:rsid w:val="6F7406A8"/>
    <w:rsid w:val="6F7FD093"/>
    <w:rsid w:val="6F8944F1"/>
    <w:rsid w:val="6F8EC739"/>
    <w:rsid w:val="6FA12C63"/>
    <w:rsid w:val="6FD207C1"/>
    <w:rsid w:val="6FF072CC"/>
    <w:rsid w:val="6FF5AAA2"/>
    <w:rsid w:val="7006EEFE"/>
    <w:rsid w:val="700B8D5D"/>
    <w:rsid w:val="700FBB15"/>
    <w:rsid w:val="70198030"/>
    <w:rsid w:val="701B61BA"/>
    <w:rsid w:val="704AC4FB"/>
    <w:rsid w:val="706C35E4"/>
    <w:rsid w:val="70750D0C"/>
    <w:rsid w:val="708FB42C"/>
    <w:rsid w:val="70B1BFE3"/>
    <w:rsid w:val="70C4DCD8"/>
    <w:rsid w:val="70C6709E"/>
    <w:rsid w:val="70D57E32"/>
    <w:rsid w:val="70D97BC0"/>
    <w:rsid w:val="71057431"/>
    <w:rsid w:val="710C512C"/>
    <w:rsid w:val="710CFCE1"/>
    <w:rsid w:val="71185074"/>
    <w:rsid w:val="717FF442"/>
    <w:rsid w:val="71ABC74D"/>
    <w:rsid w:val="71C704BE"/>
    <w:rsid w:val="71D8BA37"/>
    <w:rsid w:val="71E03A2C"/>
    <w:rsid w:val="71E86A6C"/>
    <w:rsid w:val="7200A963"/>
    <w:rsid w:val="7204E57F"/>
    <w:rsid w:val="72080645"/>
    <w:rsid w:val="72184599"/>
    <w:rsid w:val="725C23C4"/>
    <w:rsid w:val="727C66DD"/>
    <w:rsid w:val="727C863C"/>
    <w:rsid w:val="727CD8E8"/>
    <w:rsid w:val="727DCCB1"/>
    <w:rsid w:val="728804D9"/>
    <w:rsid w:val="72905F91"/>
    <w:rsid w:val="72A06F1F"/>
    <w:rsid w:val="72C03C40"/>
    <w:rsid w:val="72C358D6"/>
    <w:rsid w:val="72D673EE"/>
    <w:rsid w:val="72E4B40C"/>
    <w:rsid w:val="72F8953A"/>
    <w:rsid w:val="7328E5DF"/>
    <w:rsid w:val="73375CDB"/>
    <w:rsid w:val="7345E9C9"/>
    <w:rsid w:val="73468A39"/>
    <w:rsid w:val="734797AE"/>
    <w:rsid w:val="734B7EEE"/>
    <w:rsid w:val="7366126D"/>
    <w:rsid w:val="736A0E41"/>
    <w:rsid w:val="73869F7F"/>
    <w:rsid w:val="738C9AD5"/>
    <w:rsid w:val="73991C95"/>
    <w:rsid w:val="73A35A5D"/>
    <w:rsid w:val="73A3D6A6"/>
    <w:rsid w:val="73B686A1"/>
    <w:rsid w:val="73C54561"/>
    <w:rsid w:val="73CC79DA"/>
    <w:rsid w:val="73CD3427"/>
    <w:rsid w:val="73DB4222"/>
    <w:rsid w:val="73FF337D"/>
    <w:rsid w:val="7414EBEC"/>
    <w:rsid w:val="74162E54"/>
    <w:rsid w:val="7418569D"/>
    <w:rsid w:val="7422C1CD"/>
    <w:rsid w:val="744A20CE"/>
    <w:rsid w:val="745C0CA1"/>
    <w:rsid w:val="745CB614"/>
    <w:rsid w:val="747FCDD2"/>
    <w:rsid w:val="7493CD5E"/>
    <w:rsid w:val="749EE334"/>
    <w:rsid w:val="74D49B62"/>
    <w:rsid w:val="74E7D753"/>
    <w:rsid w:val="74FA7B45"/>
    <w:rsid w:val="75299DB5"/>
    <w:rsid w:val="75353463"/>
    <w:rsid w:val="7536984B"/>
    <w:rsid w:val="754F8BC6"/>
    <w:rsid w:val="7551FDB2"/>
    <w:rsid w:val="756F3F89"/>
    <w:rsid w:val="757DD961"/>
    <w:rsid w:val="75ADD672"/>
    <w:rsid w:val="75B5BEC5"/>
    <w:rsid w:val="75B614A4"/>
    <w:rsid w:val="75B929C4"/>
    <w:rsid w:val="75C82B97"/>
    <w:rsid w:val="75EEB891"/>
    <w:rsid w:val="75F7DD02"/>
    <w:rsid w:val="75F98D2C"/>
    <w:rsid w:val="760F6622"/>
    <w:rsid w:val="76154672"/>
    <w:rsid w:val="761588FF"/>
    <w:rsid w:val="762B8CC6"/>
    <w:rsid w:val="766BCD18"/>
    <w:rsid w:val="76706BC3"/>
    <w:rsid w:val="768737AF"/>
    <w:rsid w:val="7688C1B4"/>
    <w:rsid w:val="76A3AA6B"/>
    <w:rsid w:val="76A9DACC"/>
    <w:rsid w:val="76D9C522"/>
    <w:rsid w:val="76EAD14F"/>
    <w:rsid w:val="76FC970E"/>
    <w:rsid w:val="770BEF3D"/>
    <w:rsid w:val="7717A5A5"/>
    <w:rsid w:val="772706E0"/>
    <w:rsid w:val="772F94E7"/>
    <w:rsid w:val="77464D88"/>
    <w:rsid w:val="77504A0B"/>
    <w:rsid w:val="77518F26"/>
    <w:rsid w:val="7754FA25"/>
    <w:rsid w:val="776952C5"/>
    <w:rsid w:val="778791F8"/>
    <w:rsid w:val="7793AD63"/>
    <w:rsid w:val="779D331B"/>
    <w:rsid w:val="77AA7646"/>
    <w:rsid w:val="77ACA559"/>
    <w:rsid w:val="77C9E974"/>
    <w:rsid w:val="77CE51B4"/>
    <w:rsid w:val="77D85449"/>
    <w:rsid w:val="77DEF0EF"/>
    <w:rsid w:val="783D7F64"/>
    <w:rsid w:val="784F00D0"/>
    <w:rsid w:val="78579016"/>
    <w:rsid w:val="7859E005"/>
    <w:rsid w:val="786E931C"/>
    <w:rsid w:val="786FB788"/>
    <w:rsid w:val="7873CD07"/>
    <w:rsid w:val="788D1C2C"/>
    <w:rsid w:val="7898C7C0"/>
    <w:rsid w:val="78A7BF9E"/>
    <w:rsid w:val="78AB933A"/>
    <w:rsid w:val="78B68E07"/>
    <w:rsid w:val="78CC83D8"/>
    <w:rsid w:val="78DD1C70"/>
    <w:rsid w:val="78E0980A"/>
    <w:rsid w:val="78ED5F87"/>
    <w:rsid w:val="78EDB566"/>
    <w:rsid w:val="78F0CA86"/>
    <w:rsid w:val="79046994"/>
    <w:rsid w:val="79070583"/>
    <w:rsid w:val="795B4383"/>
    <w:rsid w:val="795CDFED"/>
    <w:rsid w:val="7974B443"/>
    <w:rsid w:val="797AC150"/>
    <w:rsid w:val="798E2FE3"/>
    <w:rsid w:val="799F4FAD"/>
    <w:rsid w:val="79BA337A"/>
    <w:rsid w:val="79C222D0"/>
    <w:rsid w:val="79C4191A"/>
    <w:rsid w:val="79D553F1"/>
    <w:rsid w:val="79F2F12D"/>
    <w:rsid w:val="79FEFEB2"/>
    <w:rsid w:val="7A09F0C1"/>
    <w:rsid w:val="7A0BAF61"/>
    <w:rsid w:val="7A349821"/>
    <w:rsid w:val="7A40667F"/>
    <w:rsid w:val="7A4AAF22"/>
    <w:rsid w:val="7A5296C1"/>
    <w:rsid w:val="7A5C3B99"/>
    <w:rsid w:val="7A9ABDE4"/>
    <w:rsid w:val="7AAD52C1"/>
    <w:rsid w:val="7ABA2156"/>
    <w:rsid w:val="7AC3A799"/>
    <w:rsid w:val="7AC916E4"/>
    <w:rsid w:val="7AEF0F56"/>
    <w:rsid w:val="7B562D8A"/>
    <w:rsid w:val="7B5C1D83"/>
    <w:rsid w:val="7B61974C"/>
    <w:rsid w:val="7B61C0BE"/>
    <w:rsid w:val="7B6A356D"/>
    <w:rsid w:val="7B841915"/>
    <w:rsid w:val="7B9180C7"/>
    <w:rsid w:val="7B9ACF13"/>
    <w:rsid w:val="7BA41579"/>
    <w:rsid w:val="7BA8BD3D"/>
    <w:rsid w:val="7BD6BA06"/>
    <w:rsid w:val="7BDBA325"/>
    <w:rsid w:val="7BF077E6"/>
    <w:rsid w:val="7C027EF5"/>
    <w:rsid w:val="7C0843F4"/>
    <w:rsid w:val="7C0BB7DB"/>
    <w:rsid w:val="7C146CD6"/>
    <w:rsid w:val="7C193829"/>
    <w:rsid w:val="7C250049"/>
    <w:rsid w:val="7C2DD152"/>
    <w:rsid w:val="7C48B359"/>
    <w:rsid w:val="7CB5B705"/>
    <w:rsid w:val="7CCEA7B6"/>
    <w:rsid w:val="7CF1FDEB"/>
    <w:rsid w:val="7D05174C"/>
    <w:rsid w:val="7D0C1B95"/>
    <w:rsid w:val="7D13C10B"/>
    <w:rsid w:val="7D1BCA36"/>
    <w:rsid w:val="7D31B7ED"/>
    <w:rsid w:val="7D6BAC49"/>
    <w:rsid w:val="7D7D2E8F"/>
    <w:rsid w:val="7D9E4F56"/>
    <w:rsid w:val="7DB1718D"/>
    <w:rsid w:val="7DCB67D2"/>
    <w:rsid w:val="7DCFCA74"/>
    <w:rsid w:val="7DF8CA20"/>
    <w:rsid w:val="7DFA00E5"/>
    <w:rsid w:val="7DFB485B"/>
    <w:rsid w:val="7E1DE545"/>
    <w:rsid w:val="7E218747"/>
    <w:rsid w:val="7E2BEC40"/>
    <w:rsid w:val="7E307FD8"/>
    <w:rsid w:val="7E520CFA"/>
    <w:rsid w:val="7E591C59"/>
    <w:rsid w:val="7E7FB64F"/>
    <w:rsid w:val="7E85488D"/>
    <w:rsid w:val="7E8DCE4C"/>
    <w:rsid w:val="7EACF1CA"/>
    <w:rsid w:val="7ECAA273"/>
    <w:rsid w:val="7ECE7A2F"/>
    <w:rsid w:val="7EE27BBC"/>
    <w:rsid w:val="7EEBF161"/>
    <w:rsid w:val="7EF166A2"/>
    <w:rsid w:val="7EF27A25"/>
    <w:rsid w:val="7F19E7B0"/>
    <w:rsid w:val="7F20DF83"/>
    <w:rsid w:val="7F4D68BC"/>
    <w:rsid w:val="7F657214"/>
    <w:rsid w:val="7F8822A6"/>
    <w:rsid w:val="7F8CE304"/>
    <w:rsid w:val="7F8F3DD0"/>
    <w:rsid w:val="7F949A81"/>
    <w:rsid w:val="7F9C8807"/>
    <w:rsid w:val="7FA50C4A"/>
    <w:rsid w:val="7FF4EC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2BE7C"/>
  <w15:chartTrackingRefBased/>
  <w15:docId w15:val="{0D2FCA61-A699-44BF-B5DA-03C59BE90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20AA3B62"/>
    <w:rPr>
      <w:lang w:val="en-GB"/>
    </w:rPr>
  </w:style>
  <w:style w:type="paragraph" w:styleId="Heading1">
    <w:name w:val="heading 1"/>
    <w:basedOn w:val="Normal"/>
    <w:next w:val="Normal"/>
    <w:uiPriority w:val="9"/>
    <w:qFormat/>
    <w:rsid w:val="20AA3B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uiPriority w:val="9"/>
    <w:unhideWhenUsed/>
    <w:qFormat/>
    <w:rsid w:val="20AA3B6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uiPriority w:val="9"/>
    <w:unhideWhenUsed/>
    <w:qFormat/>
    <w:rsid w:val="20AA3B62"/>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uiPriority w:val="9"/>
    <w:unhideWhenUsed/>
    <w:qFormat/>
    <w:rsid w:val="20AA3B6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uiPriority w:val="9"/>
    <w:unhideWhenUsed/>
    <w:qFormat/>
    <w:rsid w:val="20AA3B62"/>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uiPriority w:val="9"/>
    <w:unhideWhenUsed/>
    <w:qFormat/>
    <w:rsid w:val="20AA3B62"/>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uiPriority w:val="9"/>
    <w:unhideWhenUsed/>
    <w:qFormat/>
    <w:rsid w:val="20AA3B62"/>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uiPriority w:val="9"/>
    <w:unhideWhenUsed/>
    <w:qFormat/>
    <w:rsid w:val="20AA3B62"/>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uiPriority w:val="9"/>
    <w:unhideWhenUsed/>
    <w:qFormat/>
    <w:rsid w:val="20AA3B62"/>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20AA3B62"/>
    <w:pPr>
      <w:spacing w:after="0" w:line="240" w:lineRule="auto"/>
      <w:contextualSpacing/>
    </w:pPr>
    <w:rPr>
      <w:rFonts w:asciiTheme="majorHAnsi" w:eastAsiaTheme="majorEastAsia" w:hAnsiTheme="majorHAnsi" w:cstheme="majorBidi"/>
      <w:sz w:val="56"/>
      <w:szCs w:val="56"/>
    </w:rPr>
  </w:style>
  <w:style w:type="paragraph" w:styleId="Subtitle">
    <w:name w:val="Subtitle"/>
    <w:basedOn w:val="Normal"/>
    <w:next w:val="Normal"/>
    <w:uiPriority w:val="11"/>
    <w:qFormat/>
    <w:rsid w:val="20AA3B62"/>
    <w:rPr>
      <w:rFonts w:eastAsiaTheme="minorEastAsia"/>
      <w:color w:val="5A5A5A"/>
    </w:rPr>
  </w:style>
  <w:style w:type="paragraph" w:styleId="Quote">
    <w:name w:val="Quote"/>
    <w:basedOn w:val="Normal"/>
    <w:next w:val="Normal"/>
    <w:uiPriority w:val="29"/>
    <w:qFormat/>
    <w:rsid w:val="20AA3B62"/>
    <w:pPr>
      <w:spacing w:before="200"/>
      <w:ind w:left="864" w:right="864"/>
      <w:jc w:val="center"/>
    </w:pPr>
    <w:rPr>
      <w:i/>
      <w:iCs/>
      <w:color w:val="000000" w:themeColor="text1"/>
    </w:rPr>
  </w:style>
  <w:style w:type="paragraph" w:styleId="IntenseQuote">
    <w:name w:val="Intense Quote"/>
    <w:basedOn w:val="Normal"/>
    <w:next w:val="Normal"/>
    <w:uiPriority w:val="30"/>
    <w:qFormat/>
    <w:rsid w:val="20AA3B62"/>
    <w:pPr>
      <w:spacing w:before="360" w:after="360"/>
      <w:ind w:left="864" w:right="864"/>
      <w:jc w:val="center"/>
    </w:pPr>
    <w:rPr>
      <w:i/>
      <w:iCs/>
      <w:color w:val="4471C4"/>
    </w:rPr>
  </w:style>
  <w:style w:type="paragraph" w:styleId="ListParagraph">
    <w:name w:val="List Paragraph"/>
    <w:basedOn w:val="Normal"/>
    <w:uiPriority w:val="34"/>
    <w:qFormat/>
    <w:rsid w:val="20AA3B62"/>
    <w:pPr>
      <w:ind w:left="720"/>
      <w:contextualSpacing/>
    </w:pPr>
  </w:style>
  <w:style w:type="paragraph" w:styleId="TOC1">
    <w:name w:val="toc 1"/>
    <w:basedOn w:val="Normal"/>
    <w:next w:val="Normal"/>
    <w:uiPriority w:val="39"/>
    <w:unhideWhenUsed/>
    <w:rsid w:val="20AA3B62"/>
    <w:pPr>
      <w:spacing w:after="100"/>
    </w:pPr>
  </w:style>
  <w:style w:type="paragraph" w:styleId="TOC2">
    <w:name w:val="toc 2"/>
    <w:basedOn w:val="Normal"/>
    <w:next w:val="Normal"/>
    <w:uiPriority w:val="39"/>
    <w:unhideWhenUsed/>
    <w:rsid w:val="20AA3B62"/>
    <w:pPr>
      <w:spacing w:after="100"/>
      <w:ind w:left="220"/>
    </w:pPr>
  </w:style>
  <w:style w:type="paragraph" w:styleId="TOC3">
    <w:name w:val="toc 3"/>
    <w:basedOn w:val="Normal"/>
    <w:next w:val="Normal"/>
    <w:uiPriority w:val="39"/>
    <w:unhideWhenUsed/>
    <w:rsid w:val="20AA3B62"/>
    <w:pPr>
      <w:spacing w:after="100"/>
      <w:ind w:left="440"/>
    </w:pPr>
  </w:style>
  <w:style w:type="paragraph" w:styleId="TOC4">
    <w:name w:val="toc 4"/>
    <w:basedOn w:val="Normal"/>
    <w:next w:val="Normal"/>
    <w:uiPriority w:val="39"/>
    <w:unhideWhenUsed/>
    <w:rsid w:val="20AA3B62"/>
    <w:pPr>
      <w:spacing w:after="100"/>
      <w:ind w:left="660"/>
    </w:pPr>
  </w:style>
  <w:style w:type="paragraph" w:styleId="TOC5">
    <w:name w:val="toc 5"/>
    <w:basedOn w:val="Normal"/>
    <w:next w:val="Normal"/>
    <w:uiPriority w:val="39"/>
    <w:unhideWhenUsed/>
    <w:rsid w:val="20AA3B62"/>
    <w:pPr>
      <w:spacing w:after="100"/>
      <w:ind w:left="880"/>
    </w:pPr>
  </w:style>
  <w:style w:type="paragraph" w:styleId="TOC6">
    <w:name w:val="toc 6"/>
    <w:basedOn w:val="Normal"/>
    <w:next w:val="Normal"/>
    <w:uiPriority w:val="39"/>
    <w:unhideWhenUsed/>
    <w:rsid w:val="20AA3B62"/>
    <w:pPr>
      <w:spacing w:after="100"/>
      <w:ind w:left="1100"/>
    </w:pPr>
  </w:style>
  <w:style w:type="paragraph" w:styleId="TOC7">
    <w:name w:val="toc 7"/>
    <w:basedOn w:val="Normal"/>
    <w:next w:val="Normal"/>
    <w:uiPriority w:val="39"/>
    <w:unhideWhenUsed/>
    <w:rsid w:val="20AA3B62"/>
    <w:pPr>
      <w:spacing w:after="100"/>
      <w:ind w:left="1320"/>
    </w:pPr>
  </w:style>
  <w:style w:type="paragraph" w:styleId="TOC8">
    <w:name w:val="toc 8"/>
    <w:basedOn w:val="Normal"/>
    <w:next w:val="Normal"/>
    <w:uiPriority w:val="39"/>
    <w:unhideWhenUsed/>
    <w:rsid w:val="20AA3B62"/>
    <w:pPr>
      <w:spacing w:after="100"/>
      <w:ind w:left="1540"/>
    </w:pPr>
  </w:style>
  <w:style w:type="paragraph" w:styleId="TOC9">
    <w:name w:val="toc 9"/>
    <w:basedOn w:val="Normal"/>
    <w:next w:val="Normal"/>
    <w:uiPriority w:val="39"/>
    <w:unhideWhenUsed/>
    <w:rsid w:val="20AA3B62"/>
    <w:pPr>
      <w:spacing w:after="100"/>
      <w:ind w:left="1760"/>
    </w:pPr>
  </w:style>
  <w:style w:type="paragraph" w:styleId="EndnoteText">
    <w:name w:val="endnote text"/>
    <w:basedOn w:val="Normal"/>
    <w:uiPriority w:val="99"/>
    <w:semiHidden/>
    <w:unhideWhenUsed/>
    <w:rsid w:val="20AA3B62"/>
    <w:pPr>
      <w:spacing w:after="0" w:line="240" w:lineRule="auto"/>
    </w:pPr>
    <w:rPr>
      <w:sz w:val="20"/>
      <w:szCs w:val="20"/>
    </w:rPr>
  </w:style>
  <w:style w:type="paragraph" w:styleId="Footer">
    <w:name w:val="footer"/>
    <w:basedOn w:val="Normal"/>
    <w:uiPriority w:val="99"/>
    <w:unhideWhenUsed/>
    <w:rsid w:val="20AA3B62"/>
    <w:pPr>
      <w:tabs>
        <w:tab w:val="center" w:pos="4680"/>
        <w:tab w:val="right" w:pos="9360"/>
      </w:tabs>
      <w:spacing w:after="0" w:line="240" w:lineRule="auto"/>
    </w:pPr>
  </w:style>
  <w:style w:type="paragraph" w:styleId="FootnoteText">
    <w:name w:val="footnote text"/>
    <w:basedOn w:val="Normal"/>
    <w:uiPriority w:val="99"/>
    <w:semiHidden/>
    <w:unhideWhenUsed/>
    <w:rsid w:val="20AA3B62"/>
    <w:pPr>
      <w:spacing w:after="0" w:line="240" w:lineRule="auto"/>
    </w:pPr>
    <w:rPr>
      <w:sz w:val="20"/>
      <w:szCs w:val="20"/>
    </w:rPr>
  </w:style>
  <w:style w:type="paragraph" w:styleId="Header">
    <w:name w:val="header"/>
    <w:basedOn w:val="Normal"/>
    <w:uiPriority w:val="99"/>
    <w:unhideWhenUsed/>
    <w:rsid w:val="20AA3B62"/>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 w:type="paragraph" w:customStyle="1" w:styleId="paragraph">
    <w:name w:val="paragraph"/>
    <w:basedOn w:val="Normal"/>
    <w:rsid w:val="00483E1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83E16"/>
  </w:style>
  <w:style w:type="character" w:customStyle="1" w:styleId="eop">
    <w:name w:val="eop"/>
    <w:basedOn w:val="DefaultParagraphFont"/>
    <w:rsid w:val="00483E16"/>
  </w:style>
  <w:style w:type="character" w:styleId="FollowedHyperlink">
    <w:name w:val="FollowedHyperlink"/>
    <w:basedOn w:val="DefaultParagraphFont"/>
    <w:uiPriority w:val="99"/>
    <w:semiHidden/>
    <w:unhideWhenUsed/>
    <w:rsid w:val="000E25A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6325014">
      <w:bodyDiv w:val="1"/>
      <w:marLeft w:val="0"/>
      <w:marRight w:val="0"/>
      <w:marTop w:val="0"/>
      <w:marBottom w:val="0"/>
      <w:divBdr>
        <w:top w:val="none" w:sz="0" w:space="0" w:color="auto"/>
        <w:left w:val="none" w:sz="0" w:space="0" w:color="auto"/>
        <w:bottom w:val="none" w:sz="0" w:space="0" w:color="auto"/>
        <w:right w:val="none" w:sz="0" w:space="0" w:color="auto"/>
      </w:divBdr>
    </w:div>
    <w:div w:id="1922133102">
      <w:bodyDiv w:val="1"/>
      <w:marLeft w:val="0"/>
      <w:marRight w:val="0"/>
      <w:marTop w:val="0"/>
      <w:marBottom w:val="0"/>
      <w:divBdr>
        <w:top w:val="none" w:sz="0" w:space="0" w:color="auto"/>
        <w:left w:val="none" w:sz="0" w:space="0" w:color="auto"/>
        <w:bottom w:val="none" w:sz="0" w:space="0" w:color="auto"/>
        <w:right w:val="none" w:sz="0" w:space="0" w:color="auto"/>
      </w:divBdr>
    </w:div>
    <w:div w:id="2064062701">
      <w:bodyDiv w:val="1"/>
      <w:marLeft w:val="0"/>
      <w:marRight w:val="0"/>
      <w:marTop w:val="0"/>
      <w:marBottom w:val="0"/>
      <w:divBdr>
        <w:top w:val="none" w:sz="0" w:space="0" w:color="auto"/>
        <w:left w:val="none" w:sz="0" w:space="0" w:color="auto"/>
        <w:bottom w:val="none" w:sz="0" w:space="0" w:color="auto"/>
        <w:right w:val="none" w:sz="0" w:space="0" w:color="auto"/>
      </w:divBdr>
      <w:divsChild>
        <w:div w:id="664554324">
          <w:marLeft w:val="0"/>
          <w:marRight w:val="0"/>
          <w:marTop w:val="0"/>
          <w:marBottom w:val="0"/>
          <w:divBdr>
            <w:top w:val="none" w:sz="0" w:space="0" w:color="auto"/>
            <w:left w:val="none" w:sz="0" w:space="0" w:color="auto"/>
            <w:bottom w:val="none" w:sz="0" w:space="0" w:color="auto"/>
            <w:right w:val="none" w:sz="0" w:space="0" w:color="auto"/>
          </w:divBdr>
        </w:div>
        <w:div w:id="68426825">
          <w:marLeft w:val="0"/>
          <w:marRight w:val="0"/>
          <w:marTop w:val="0"/>
          <w:marBottom w:val="0"/>
          <w:divBdr>
            <w:top w:val="none" w:sz="0" w:space="0" w:color="auto"/>
            <w:left w:val="none" w:sz="0" w:space="0" w:color="auto"/>
            <w:bottom w:val="none" w:sz="0" w:space="0" w:color="auto"/>
            <w:right w:val="none" w:sz="0" w:space="0" w:color="auto"/>
          </w:divBdr>
        </w:div>
        <w:div w:id="699205605">
          <w:marLeft w:val="0"/>
          <w:marRight w:val="0"/>
          <w:marTop w:val="0"/>
          <w:marBottom w:val="0"/>
          <w:divBdr>
            <w:top w:val="none" w:sz="0" w:space="0" w:color="auto"/>
            <w:left w:val="none" w:sz="0" w:space="0" w:color="auto"/>
            <w:bottom w:val="none" w:sz="0" w:space="0" w:color="auto"/>
            <w:right w:val="none" w:sz="0" w:space="0" w:color="auto"/>
          </w:divBdr>
        </w:div>
        <w:div w:id="1687518133">
          <w:marLeft w:val="0"/>
          <w:marRight w:val="0"/>
          <w:marTop w:val="0"/>
          <w:marBottom w:val="0"/>
          <w:divBdr>
            <w:top w:val="none" w:sz="0" w:space="0" w:color="auto"/>
            <w:left w:val="none" w:sz="0" w:space="0" w:color="auto"/>
            <w:bottom w:val="none" w:sz="0" w:space="0" w:color="auto"/>
            <w:right w:val="none" w:sz="0" w:space="0" w:color="auto"/>
          </w:divBdr>
        </w:div>
        <w:div w:id="454208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effective-practice/involving-parents-education" TargetMode="External"/><Relationship Id="rId13" Type="http://schemas.openxmlformats.org/officeDocument/2006/relationships/hyperlink" Target="https://record.senedd.wales/Plenary/13265" TargetMode="External"/><Relationship Id="rId18" Type="http://schemas.openxmlformats.org/officeDocument/2006/relationships/hyperlink" Target="https://hwb.gov.wales/evaluation-improvement-and-accountability/the-national-resource-evaluation-and-improvement/the-national-resource-overview/" TargetMode="External"/><Relationship Id="rId3" Type="http://schemas.openxmlformats.org/officeDocument/2006/relationships/settings" Target="settings.xml"/><Relationship Id="rId21" Type="http://schemas.openxmlformats.org/officeDocument/2006/relationships/hyperlink" Target="https://hwb.gov.wales/curriculum-for-wales/designing-your-curriculum/pedagogy/" TargetMode="External"/><Relationship Id="rId7" Type="http://schemas.openxmlformats.org/officeDocument/2006/relationships/hyperlink" Target="https://files.eric.ed.gov/fulltext/ED546801.pdf" TargetMode="External"/><Relationship Id="rId12" Type="http://schemas.openxmlformats.org/officeDocument/2006/relationships/hyperlink" Target="https://doi.org/10.1007/978-1-4419-8379-4" TargetMode="External"/><Relationship Id="rId17" Type="http://schemas.openxmlformats.org/officeDocument/2006/relationships/hyperlink" Target="https://www.gov.wales/sites/default/files/publications/2018-03/school-development-plans.pdf" TargetMode="External"/><Relationship Id="rId25" Type="http://schemas.microsoft.com/office/2020/10/relationships/intelligence" Target="intelligence2.xml"/><Relationship Id="rId2" Type="http://schemas.openxmlformats.org/officeDocument/2006/relationships/styles" Target="styles.xml"/><Relationship Id="rId16" Type="http://schemas.openxmlformats.org/officeDocument/2006/relationships/hyperlink" Target="https://www.legislation.gov.uk/anaw/2013/1/section/1/enacted" TargetMode="External"/><Relationship Id="rId20" Type="http://schemas.openxmlformats.org/officeDocument/2006/relationships/hyperlink" Target="https://www.gov.wales/sites/default/files/publications/2023-03/our-national-mission-high-standards-and-aspirations-for-all_0.pdf" TargetMode="External"/><Relationship Id="rId1" Type="http://schemas.openxmlformats.org/officeDocument/2006/relationships/numbering" Target="numbering.xml"/><Relationship Id="rId6" Type="http://schemas.openxmlformats.org/officeDocument/2006/relationships/hyperlink" Target="https://www.bera.ac.uk/publication/ethical-guidelines-for-educational-research-2018" TargetMode="External"/><Relationship Id="rId11" Type="http://schemas.openxmlformats.org/officeDocument/2006/relationships/hyperlink" Target="https://www.estyn.gov.wales/" TargetMode="External"/><Relationship Id="rId24" Type="http://schemas.openxmlformats.org/officeDocument/2006/relationships/theme" Target="theme/theme1.xml"/><Relationship Id="rId5" Type="http://schemas.openxmlformats.org/officeDocument/2006/relationships/hyperlink" Target="https://www.phrasebank.manchester.ac.uk/being-critical/" TargetMode="External"/><Relationship Id="rId15" Type="http://schemas.openxmlformats.org/officeDocument/2006/relationships/hyperlink" Target="https://doi.org/10.1016/j.jsp.2010.03.002" TargetMode="External"/><Relationship Id="rId23" Type="http://schemas.openxmlformats.org/officeDocument/2006/relationships/fontTable" Target="fontTable.xml"/><Relationship Id="rId10" Type="http://schemas.openxmlformats.org/officeDocument/2006/relationships/hyperlink" Target="https://www.estyn.gov.wales/system/files/2021-12/School%20improvement%20guidance.pdf" TargetMode="External"/><Relationship Id="rId19" Type="http://schemas.openxmlformats.org/officeDocument/2006/relationships/hyperlink" Target="https://hwb.gov.wales/evaluation-improvement-and-accountability/school-improvement-guidance-framework-for-evaluation-improvement-and-accountability/" TargetMode="External"/><Relationship Id="rId4" Type="http://schemas.openxmlformats.org/officeDocument/2006/relationships/webSettings" Target="webSettings.xml"/><Relationship Id="rId9" Type="http://schemas.openxmlformats.org/officeDocument/2006/relationships/hyperlink" Target="https://www.estyn.gov.wales/effective-practice/engaging-and-supporting-parents-and-families" TargetMode="External"/><Relationship Id="rId14" Type="http://schemas.openxmlformats.org/officeDocument/2006/relationships/hyperlink" Target="https://www.pembrokeshire.gov.uk/pembrokeshire-schools/welsh-in-education-strategic-plan" TargetMode="External"/><Relationship Id="rId22" Type="http://schemas.openxmlformats.org/officeDocument/2006/relationships/hyperlink" Target="https://hwb.gov.wales/curriculum-for-wales/introduction-to-curriculum-for-wales-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11</Pages>
  <Words>3598</Words>
  <Characters>20513</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Lloyd (1701974)</dc:creator>
  <cp:keywords/>
  <dc:description/>
  <cp:lastModifiedBy>Carys Lloyd (1701974)</cp:lastModifiedBy>
  <cp:revision>7</cp:revision>
  <dcterms:created xsi:type="dcterms:W3CDTF">2024-02-27T09:00:00Z</dcterms:created>
  <dcterms:modified xsi:type="dcterms:W3CDTF">2024-03-02T11:33:00Z</dcterms:modified>
</cp:coreProperties>
</file>