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8787545"/>
        <w:docPartObj>
          <w:docPartGallery w:val="Cover Pages"/>
          <w:docPartUnique/>
        </w:docPartObj>
      </w:sdtPr>
      <w:sdtEndPr/>
      <w:sdtContent>
        <w:p w14:paraId="4890FA68" w14:textId="1F5FA5F1" w:rsidR="00416B83" w:rsidRDefault="00416B83"/>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416B83" w14:paraId="368714DB" w14:textId="77777777">
            <w:sdt>
              <w:sdtPr>
                <w:rPr>
                  <w:color w:val="2F5496" w:themeColor="accent1" w:themeShade="BF"/>
                  <w:sz w:val="24"/>
                  <w:szCs w:val="24"/>
                </w:rPr>
                <w:alias w:val="Firmă"/>
                <w:id w:val="13406915"/>
                <w:placeholder>
                  <w:docPart w:val="57B2F19BE45D43BAB0A4C9D1C19390EE"/>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7CE3497C" w14:textId="5765B0A9" w:rsidR="00416B83" w:rsidRDefault="00416B83">
                    <w:pPr>
                      <w:pStyle w:val="NoSpacing"/>
                      <w:rPr>
                        <w:color w:val="2F5496" w:themeColor="accent1" w:themeShade="BF"/>
                        <w:sz w:val="24"/>
                      </w:rPr>
                    </w:pPr>
                    <w:r>
                      <w:rPr>
                        <w:color w:val="2F5496" w:themeColor="accent1" w:themeShade="BF"/>
                        <w:sz w:val="24"/>
                        <w:szCs w:val="24"/>
                      </w:rPr>
                      <w:t>UNIVERSITY OF WALES TRINITY SAINT DAVID</w:t>
                    </w:r>
                  </w:p>
                </w:tc>
              </w:sdtContent>
            </w:sdt>
          </w:tr>
          <w:tr w:rsidR="00416B83" w14:paraId="363E80DE" w14:textId="77777777">
            <w:tc>
              <w:tcPr>
                <w:tcW w:w="7672" w:type="dxa"/>
              </w:tcPr>
              <w:sdt>
                <w:sdtPr>
                  <w:rPr>
                    <w:rFonts w:asciiTheme="majorHAnsi" w:eastAsiaTheme="majorEastAsia" w:hAnsiTheme="majorHAnsi" w:cstheme="majorBidi"/>
                    <w:color w:val="4472C4" w:themeColor="accent1"/>
                    <w:sz w:val="88"/>
                    <w:szCs w:val="88"/>
                  </w:rPr>
                  <w:alias w:val="Titlu"/>
                  <w:id w:val="13406919"/>
                  <w:placeholder>
                    <w:docPart w:val="94AA3923CE1E48EDAF9229D65B0B9C26"/>
                  </w:placeholder>
                  <w:dataBinding w:prefixMappings="xmlns:ns0='http://schemas.openxmlformats.org/package/2006/metadata/core-properties' xmlns:ns1='http://purl.org/dc/elements/1.1/'" w:xpath="/ns0:coreProperties[1]/ns1:title[1]" w:storeItemID="{6C3C8BC8-F283-45AE-878A-BAB7291924A1}"/>
                  <w:text/>
                </w:sdtPr>
                <w:sdtEndPr/>
                <w:sdtContent>
                  <w:p w14:paraId="7737E44E" w14:textId="7E123C34" w:rsidR="00416B83" w:rsidRDefault="00416B83">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CRITICAL THINKING REPORT</w:t>
                    </w:r>
                  </w:p>
                </w:sdtContent>
              </w:sdt>
            </w:tc>
          </w:tr>
          <w:tr w:rsidR="00416B83" w14:paraId="0E45FA54" w14:textId="77777777">
            <w:tc>
              <w:tcPr>
                <w:tcW w:w="7672" w:type="dxa"/>
                <w:tcMar>
                  <w:top w:w="216" w:type="dxa"/>
                  <w:left w:w="115" w:type="dxa"/>
                  <w:bottom w:w="216" w:type="dxa"/>
                  <w:right w:w="115" w:type="dxa"/>
                </w:tcMar>
              </w:tcPr>
              <w:p w14:paraId="16E29A4B" w14:textId="58C4A7AF" w:rsidR="00416B83" w:rsidRDefault="00416B83">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416B83" w14:paraId="1923D7F8" w14:textId="77777777">
            <w:tc>
              <w:tcPr>
                <w:tcW w:w="7221" w:type="dxa"/>
                <w:tcMar>
                  <w:top w:w="216" w:type="dxa"/>
                  <w:left w:w="115" w:type="dxa"/>
                  <w:bottom w:w="216" w:type="dxa"/>
                  <w:right w:w="115" w:type="dxa"/>
                </w:tcMar>
              </w:tcPr>
              <w:sdt>
                <w:sdtPr>
                  <w:rPr>
                    <w:color w:val="4472C4" w:themeColor="accent1"/>
                    <w:sz w:val="28"/>
                    <w:szCs w:val="28"/>
                  </w:rPr>
                  <w:alias w:val="Autor"/>
                  <w:id w:val="13406928"/>
                  <w:placeholder>
                    <w:docPart w:val="A6B30576D3AD4D6B8F9417B4C1C548F0"/>
                  </w:placeholder>
                  <w:dataBinding w:prefixMappings="xmlns:ns0='http://schemas.openxmlformats.org/package/2006/metadata/core-properties' xmlns:ns1='http://purl.org/dc/elements/1.1/'" w:xpath="/ns0:coreProperties[1]/ns1:creator[1]" w:storeItemID="{6C3C8BC8-F283-45AE-878A-BAB7291924A1}"/>
                  <w:text/>
                </w:sdtPr>
                <w:sdtEndPr/>
                <w:sdtContent>
                  <w:p w14:paraId="2DA11C25" w14:textId="77B1F47F" w:rsidR="00416B83" w:rsidRDefault="00416B83">
                    <w:pPr>
                      <w:pStyle w:val="NoSpacing"/>
                      <w:rPr>
                        <w:color w:val="4472C4" w:themeColor="accent1"/>
                        <w:sz w:val="28"/>
                        <w:szCs w:val="28"/>
                      </w:rPr>
                    </w:pPr>
                    <w:r>
                      <w:rPr>
                        <w:color w:val="4472C4" w:themeColor="accent1"/>
                        <w:sz w:val="28"/>
                        <w:szCs w:val="28"/>
                      </w:rPr>
                      <w:t>Catalin Ionel Mirica 1920075</w:t>
                    </w:r>
                  </w:p>
                </w:sdtContent>
              </w:sdt>
              <w:sdt>
                <w:sdtPr>
                  <w:rPr>
                    <w:color w:val="4472C4" w:themeColor="accent1"/>
                    <w:sz w:val="28"/>
                    <w:szCs w:val="28"/>
                  </w:rPr>
                  <w:alias w:val="Data"/>
                  <w:tag w:val="Dată"/>
                  <w:id w:val="13406932"/>
                  <w:placeholder>
                    <w:docPart w:val="8C851F5EA2114FF4A01C6D62F99EA6B3"/>
                  </w:placeholder>
                  <w:dataBinding w:prefixMappings="xmlns:ns0='http://schemas.microsoft.com/office/2006/coverPageProps'" w:xpath="/ns0:CoverPageProperties[1]/ns0:PublishDate[1]" w:storeItemID="{55AF091B-3C7A-41E3-B477-F2FDAA23CFDA}"/>
                  <w:date w:fullDate="2021-12-10T00:00:00Z">
                    <w:dateFormat w:val="dd.MM.yyyy"/>
                    <w:lid w:val="ro-RO"/>
                    <w:storeMappedDataAs w:val="dateTime"/>
                    <w:calendar w:val="gregorian"/>
                  </w:date>
                </w:sdtPr>
                <w:sdtEndPr/>
                <w:sdtContent>
                  <w:p w14:paraId="18C170B0" w14:textId="15AC3E8B" w:rsidR="00416B83" w:rsidRDefault="00416B83">
                    <w:pPr>
                      <w:pStyle w:val="NoSpacing"/>
                      <w:rPr>
                        <w:color w:val="4472C4" w:themeColor="accent1"/>
                        <w:sz w:val="28"/>
                        <w:szCs w:val="28"/>
                      </w:rPr>
                    </w:pPr>
                    <w:r>
                      <w:rPr>
                        <w:color w:val="4472C4" w:themeColor="accent1"/>
                        <w:sz w:val="28"/>
                        <w:szCs w:val="28"/>
                        <w:lang w:val="ro-RO"/>
                      </w:rPr>
                      <w:t>10.12.2021</w:t>
                    </w:r>
                  </w:p>
                </w:sdtContent>
              </w:sdt>
              <w:p w14:paraId="500CE116" w14:textId="77777777" w:rsidR="00416B83" w:rsidRDefault="00416B83">
                <w:pPr>
                  <w:pStyle w:val="NoSpacing"/>
                  <w:rPr>
                    <w:color w:val="4472C4" w:themeColor="accent1"/>
                  </w:rPr>
                </w:pPr>
              </w:p>
            </w:tc>
          </w:tr>
        </w:tbl>
        <w:p w14:paraId="665A9DD1" w14:textId="5DBFBA6C" w:rsidR="00416B83" w:rsidRDefault="00416B83">
          <w:r>
            <w:br w:type="page"/>
          </w:r>
        </w:p>
      </w:sdtContent>
    </w:sdt>
    <w:sdt>
      <w:sdtPr>
        <w:rPr>
          <w:rFonts w:asciiTheme="minorHAnsi" w:eastAsiaTheme="minorHAnsi" w:hAnsiTheme="minorHAnsi" w:cstheme="minorBidi"/>
          <w:color w:val="auto"/>
          <w:sz w:val="22"/>
          <w:szCs w:val="22"/>
          <w:lang w:val="ro-RO" w:eastAsia="en-US"/>
        </w:rPr>
        <w:id w:val="-1520298712"/>
        <w:docPartObj>
          <w:docPartGallery w:val="Table of Contents"/>
          <w:docPartUnique/>
        </w:docPartObj>
      </w:sdtPr>
      <w:sdtEndPr>
        <w:rPr>
          <w:b/>
          <w:bCs/>
        </w:rPr>
      </w:sdtEndPr>
      <w:sdtContent>
        <w:p w14:paraId="56038912" w14:textId="39FD67E2" w:rsidR="00416B83" w:rsidRPr="00D65617" w:rsidRDefault="00416B83">
          <w:pPr>
            <w:pStyle w:val="TOCHeading"/>
            <w:rPr>
              <w:sz w:val="36"/>
              <w:szCs w:val="36"/>
            </w:rPr>
          </w:pPr>
          <w:r w:rsidRPr="00D65617">
            <w:rPr>
              <w:sz w:val="36"/>
              <w:szCs w:val="36"/>
            </w:rPr>
            <w:t>Table of Contents</w:t>
          </w:r>
        </w:p>
        <w:p w14:paraId="498708DE" w14:textId="77777777" w:rsidR="00416B83" w:rsidRPr="00416B83" w:rsidRDefault="00416B83" w:rsidP="00416B83">
          <w:pPr>
            <w:rPr>
              <w:lang w:val="ro-RO" w:eastAsia="en-GB"/>
            </w:rPr>
          </w:pPr>
        </w:p>
        <w:p w14:paraId="734CBC50" w14:textId="305D36B5" w:rsidR="00D65617" w:rsidRDefault="00416B83">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0023853" w:history="1">
            <w:r w:rsidR="00D65617" w:rsidRPr="00E05124">
              <w:rPr>
                <w:rStyle w:val="Hyperlink"/>
                <w:rFonts w:asciiTheme="majorHAnsi" w:eastAsiaTheme="majorEastAsia" w:hAnsiTheme="majorHAnsi" w:cstheme="majorBidi"/>
                <w:noProof/>
                <w:lang w:eastAsia="en-GB"/>
              </w:rPr>
              <w:t>1.</w:t>
            </w:r>
            <w:r w:rsidR="00D65617">
              <w:rPr>
                <w:rFonts w:eastAsiaTheme="minorEastAsia"/>
                <w:noProof/>
                <w:lang w:eastAsia="en-GB"/>
              </w:rPr>
              <w:tab/>
            </w:r>
            <w:r w:rsidR="00D65617" w:rsidRPr="00E05124">
              <w:rPr>
                <w:rStyle w:val="Hyperlink"/>
                <w:rFonts w:asciiTheme="majorHAnsi" w:eastAsiaTheme="majorEastAsia" w:hAnsiTheme="majorHAnsi" w:cstheme="majorBidi"/>
                <w:noProof/>
                <w:lang w:eastAsia="en-GB"/>
              </w:rPr>
              <w:t>Introduction</w:t>
            </w:r>
            <w:r w:rsidR="00D65617">
              <w:rPr>
                <w:noProof/>
                <w:webHidden/>
              </w:rPr>
              <w:tab/>
            </w:r>
            <w:r w:rsidR="00D65617">
              <w:rPr>
                <w:noProof/>
                <w:webHidden/>
              </w:rPr>
              <w:fldChar w:fldCharType="begin"/>
            </w:r>
            <w:r w:rsidR="00D65617">
              <w:rPr>
                <w:noProof/>
                <w:webHidden/>
              </w:rPr>
              <w:instrText xml:space="preserve"> PAGEREF _Toc90023853 \h </w:instrText>
            </w:r>
            <w:r w:rsidR="00D65617">
              <w:rPr>
                <w:noProof/>
                <w:webHidden/>
              </w:rPr>
            </w:r>
            <w:r w:rsidR="00D65617">
              <w:rPr>
                <w:noProof/>
                <w:webHidden/>
              </w:rPr>
              <w:fldChar w:fldCharType="separate"/>
            </w:r>
            <w:r w:rsidR="00D65617">
              <w:rPr>
                <w:noProof/>
                <w:webHidden/>
              </w:rPr>
              <w:t>2</w:t>
            </w:r>
            <w:r w:rsidR="00D65617">
              <w:rPr>
                <w:noProof/>
                <w:webHidden/>
              </w:rPr>
              <w:fldChar w:fldCharType="end"/>
            </w:r>
          </w:hyperlink>
        </w:p>
        <w:p w14:paraId="61E133AF" w14:textId="282C0797" w:rsidR="00D65617" w:rsidRDefault="00D65617">
          <w:pPr>
            <w:pStyle w:val="TOC1"/>
            <w:tabs>
              <w:tab w:val="left" w:pos="440"/>
              <w:tab w:val="right" w:leader="dot" w:pos="9016"/>
            </w:tabs>
            <w:rPr>
              <w:rFonts w:eastAsiaTheme="minorEastAsia"/>
              <w:noProof/>
              <w:lang w:eastAsia="en-GB"/>
            </w:rPr>
          </w:pPr>
          <w:hyperlink w:anchor="_Toc90023854" w:history="1">
            <w:r w:rsidRPr="00E05124">
              <w:rPr>
                <w:rStyle w:val="Hyperlink"/>
                <w:rFonts w:asciiTheme="majorHAnsi" w:eastAsiaTheme="majorEastAsia" w:hAnsiTheme="majorHAnsi" w:cstheme="majorBidi"/>
                <w:noProof/>
                <w:lang w:eastAsia="en-GB"/>
              </w:rPr>
              <w:t>2.</w:t>
            </w:r>
            <w:r>
              <w:rPr>
                <w:rFonts w:eastAsiaTheme="minorEastAsia"/>
                <w:noProof/>
                <w:lang w:eastAsia="en-GB"/>
              </w:rPr>
              <w:tab/>
            </w:r>
            <w:r w:rsidRPr="00E05124">
              <w:rPr>
                <w:rStyle w:val="Hyperlink"/>
                <w:rFonts w:asciiTheme="majorHAnsi" w:eastAsiaTheme="majorEastAsia" w:hAnsiTheme="majorHAnsi" w:cstheme="majorBidi"/>
                <w:noProof/>
                <w:lang w:eastAsia="en-GB"/>
              </w:rPr>
              <w:t>Findings</w:t>
            </w:r>
            <w:r>
              <w:rPr>
                <w:noProof/>
                <w:webHidden/>
              </w:rPr>
              <w:tab/>
            </w:r>
            <w:r>
              <w:rPr>
                <w:noProof/>
                <w:webHidden/>
              </w:rPr>
              <w:fldChar w:fldCharType="begin"/>
            </w:r>
            <w:r>
              <w:rPr>
                <w:noProof/>
                <w:webHidden/>
              </w:rPr>
              <w:instrText xml:space="preserve"> PAGEREF _Toc90023854 \h </w:instrText>
            </w:r>
            <w:r>
              <w:rPr>
                <w:noProof/>
                <w:webHidden/>
              </w:rPr>
            </w:r>
            <w:r>
              <w:rPr>
                <w:noProof/>
                <w:webHidden/>
              </w:rPr>
              <w:fldChar w:fldCharType="separate"/>
            </w:r>
            <w:r>
              <w:rPr>
                <w:noProof/>
                <w:webHidden/>
              </w:rPr>
              <w:t>3</w:t>
            </w:r>
            <w:r>
              <w:rPr>
                <w:noProof/>
                <w:webHidden/>
              </w:rPr>
              <w:fldChar w:fldCharType="end"/>
            </w:r>
          </w:hyperlink>
        </w:p>
        <w:p w14:paraId="1788ACB3" w14:textId="4CCF7526" w:rsidR="00D65617" w:rsidRDefault="00D65617">
          <w:pPr>
            <w:pStyle w:val="TOC1"/>
            <w:tabs>
              <w:tab w:val="left" w:pos="440"/>
              <w:tab w:val="right" w:leader="dot" w:pos="9016"/>
            </w:tabs>
            <w:rPr>
              <w:rFonts w:eastAsiaTheme="minorEastAsia"/>
              <w:noProof/>
              <w:lang w:eastAsia="en-GB"/>
            </w:rPr>
          </w:pPr>
          <w:hyperlink w:anchor="_Toc90023855" w:history="1">
            <w:r w:rsidRPr="00E05124">
              <w:rPr>
                <w:rStyle w:val="Hyperlink"/>
                <w:rFonts w:asciiTheme="majorHAnsi" w:eastAsiaTheme="majorEastAsia" w:hAnsiTheme="majorHAnsi" w:cstheme="majorBidi"/>
                <w:noProof/>
                <w:lang w:eastAsia="en-GB"/>
              </w:rPr>
              <w:t>3.</w:t>
            </w:r>
            <w:r>
              <w:rPr>
                <w:rFonts w:eastAsiaTheme="minorEastAsia"/>
                <w:noProof/>
                <w:lang w:eastAsia="en-GB"/>
              </w:rPr>
              <w:tab/>
            </w:r>
            <w:r w:rsidRPr="00E05124">
              <w:rPr>
                <w:rStyle w:val="Hyperlink"/>
                <w:rFonts w:asciiTheme="majorHAnsi" w:eastAsiaTheme="majorEastAsia" w:hAnsiTheme="majorHAnsi" w:cstheme="majorBidi"/>
                <w:noProof/>
                <w:lang w:eastAsia="en-GB"/>
              </w:rPr>
              <w:t>Conclusion</w:t>
            </w:r>
            <w:r>
              <w:rPr>
                <w:noProof/>
                <w:webHidden/>
              </w:rPr>
              <w:tab/>
            </w:r>
            <w:r>
              <w:rPr>
                <w:noProof/>
                <w:webHidden/>
              </w:rPr>
              <w:fldChar w:fldCharType="begin"/>
            </w:r>
            <w:r>
              <w:rPr>
                <w:noProof/>
                <w:webHidden/>
              </w:rPr>
              <w:instrText xml:space="preserve"> PAGEREF _Toc90023855 \h </w:instrText>
            </w:r>
            <w:r>
              <w:rPr>
                <w:noProof/>
                <w:webHidden/>
              </w:rPr>
            </w:r>
            <w:r>
              <w:rPr>
                <w:noProof/>
                <w:webHidden/>
              </w:rPr>
              <w:fldChar w:fldCharType="separate"/>
            </w:r>
            <w:r>
              <w:rPr>
                <w:noProof/>
                <w:webHidden/>
              </w:rPr>
              <w:t>7</w:t>
            </w:r>
            <w:r>
              <w:rPr>
                <w:noProof/>
                <w:webHidden/>
              </w:rPr>
              <w:fldChar w:fldCharType="end"/>
            </w:r>
          </w:hyperlink>
        </w:p>
        <w:p w14:paraId="7156069F" w14:textId="654901ED" w:rsidR="00D65617" w:rsidRDefault="00D65617">
          <w:pPr>
            <w:pStyle w:val="TOC1"/>
            <w:tabs>
              <w:tab w:val="left" w:pos="440"/>
              <w:tab w:val="right" w:leader="dot" w:pos="9016"/>
            </w:tabs>
            <w:rPr>
              <w:rFonts w:eastAsiaTheme="minorEastAsia"/>
              <w:noProof/>
              <w:lang w:eastAsia="en-GB"/>
            </w:rPr>
          </w:pPr>
          <w:hyperlink w:anchor="_Toc90023856" w:history="1">
            <w:r w:rsidRPr="00E05124">
              <w:rPr>
                <w:rStyle w:val="Hyperlink"/>
                <w:rFonts w:asciiTheme="majorHAnsi" w:eastAsiaTheme="majorEastAsia" w:hAnsiTheme="majorHAnsi" w:cstheme="majorBidi"/>
                <w:noProof/>
                <w:lang w:eastAsia="en-GB"/>
              </w:rPr>
              <w:t>4.</w:t>
            </w:r>
            <w:r>
              <w:rPr>
                <w:rFonts w:eastAsiaTheme="minorEastAsia"/>
                <w:noProof/>
                <w:lang w:eastAsia="en-GB"/>
              </w:rPr>
              <w:tab/>
            </w:r>
            <w:r w:rsidRPr="00E05124">
              <w:rPr>
                <w:rStyle w:val="Hyperlink"/>
                <w:rFonts w:asciiTheme="majorHAnsi" w:eastAsiaTheme="majorEastAsia" w:hAnsiTheme="majorHAnsi" w:cstheme="majorBidi"/>
                <w:noProof/>
                <w:lang w:eastAsia="en-GB"/>
              </w:rPr>
              <w:t>References</w:t>
            </w:r>
            <w:r>
              <w:rPr>
                <w:noProof/>
                <w:webHidden/>
              </w:rPr>
              <w:tab/>
            </w:r>
            <w:r>
              <w:rPr>
                <w:noProof/>
                <w:webHidden/>
              </w:rPr>
              <w:fldChar w:fldCharType="begin"/>
            </w:r>
            <w:r>
              <w:rPr>
                <w:noProof/>
                <w:webHidden/>
              </w:rPr>
              <w:instrText xml:space="preserve"> PAGEREF _Toc90023856 \h </w:instrText>
            </w:r>
            <w:r>
              <w:rPr>
                <w:noProof/>
                <w:webHidden/>
              </w:rPr>
            </w:r>
            <w:r>
              <w:rPr>
                <w:noProof/>
                <w:webHidden/>
              </w:rPr>
              <w:fldChar w:fldCharType="separate"/>
            </w:r>
            <w:r>
              <w:rPr>
                <w:noProof/>
                <w:webHidden/>
              </w:rPr>
              <w:t>8</w:t>
            </w:r>
            <w:r>
              <w:rPr>
                <w:noProof/>
                <w:webHidden/>
              </w:rPr>
              <w:fldChar w:fldCharType="end"/>
            </w:r>
          </w:hyperlink>
        </w:p>
        <w:p w14:paraId="60AE6BC0" w14:textId="0C48F96D" w:rsidR="00416B83" w:rsidRDefault="00416B83">
          <w:r>
            <w:rPr>
              <w:b/>
              <w:bCs/>
              <w:lang w:val="ro-RO"/>
            </w:rPr>
            <w:fldChar w:fldCharType="end"/>
          </w:r>
        </w:p>
      </w:sdtContent>
    </w:sdt>
    <w:p w14:paraId="2710BF8B" w14:textId="32EB56C1" w:rsidR="009500D6" w:rsidRDefault="009500D6" w:rsidP="00416B83">
      <w:pPr>
        <w:spacing w:line="360" w:lineRule="auto"/>
        <w:jc w:val="both"/>
      </w:pPr>
    </w:p>
    <w:p w14:paraId="096BEBFB" w14:textId="0C48A2B3" w:rsidR="00416B83" w:rsidRDefault="00416B83" w:rsidP="00416B83">
      <w:pPr>
        <w:spacing w:line="360" w:lineRule="auto"/>
        <w:jc w:val="both"/>
      </w:pPr>
    </w:p>
    <w:p w14:paraId="59966E70" w14:textId="7B17AE7A" w:rsidR="00416B83" w:rsidRDefault="00416B83" w:rsidP="00416B83">
      <w:pPr>
        <w:spacing w:line="360" w:lineRule="auto"/>
        <w:jc w:val="both"/>
      </w:pPr>
    </w:p>
    <w:p w14:paraId="568D7ED2" w14:textId="0D472BEA" w:rsidR="00416B83" w:rsidRDefault="00416B83" w:rsidP="00416B83">
      <w:pPr>
        <w:spacing w:line="360" w:lineRule="auto"/>
        <w:jc w:val="both"/>
      </w:pPr>
    </w:p>
    <w:p w14:paraId="7E6C5984" w14:textId="1DB30EEC" w:rsidR="00416B83" w:rsidRDefault="00416B83" w:rsidP="00416B83">
      <w:pPr>
        <w:spacing w:line="360" w:lineRule="auto"/>
        <w:jc w:val="both"/>
      </w:pPr>
    </w:p>
    <w:p w14:paraId="795031D9" w14:textId="149541ED" w:rsidR="00416B83" w:rsidRDefault="00416B83" w:rsidP="00416B83">
      <w:pPr>
        <w:spacing w:line="360" w:lineRule="auto"/>
        <w:jc w:val="both"/>
      </w:pPr>
    </w:p>
    <w:p w14:paraId="3D0EF0BF" w14:textId="0136AC74" w:rsidR="00416B83" w:rsidRDefault="00416B83" w:rsidP="00416B83">
      <w:pPr>
        <w:spacing w:line="360" w:lineRule="auto"/>
        <w:jc w:val="both"/>
      </w:pPr>
    </w:p>
    <w:p w14:paraId="2982822F" w14:textId="0EC906B7" w:rsidR="00416B83" w:rsidRDefault="00416B83" w:rsidP="00416B83">
      <w:pPr>
        <w:spacing w:line="360" w:lineRule="auto"/>
        <w:jc w:val="both"/>
      </w:pPr>
    </w:p>
    <w:p w14:paraId="51135DF4" w14:textId="6F083610" w:rsidR="00416B83" w:rsidRDefault="00416B83" w:rsidP="00416B83">
      <w:pPr>
        <w:spacing w:line="360" w:lineRule="auto"/>
        <w:jc w:val="both"/>
      </w:pPr>
    </w:p>
    <w:p w14:paraId="290EF2DC" w14:textId="3D879CE4" w:rsidR="00416B83" w:rsidRDefault="00416B83" w:rsidP="00416B83">
      <w:pPr>
        <w:spacing w:line="360" w:lineRule="auto"/>
        <w:jc w:val="both"/>
      </w:pPr>
    </w:p>
    <w:p w14:paraId="169AAECC" w14:textId="47308507" w:rsidR="00416B83" w:rsidRDefault="00416B83" w:rsidP="00416B83">
      <w:pPr>
        <w:spacing w:line="360" w:lineRule="auto"/>
        <w:jc w:val="both"/>
      </w:pPr>
    </w:p>
    <w:p w14:paraId="2B6C2ADF" w14:textId="6FB571DE" w:rsidR="00416B83" w:rsidRDefault="00416B83" w:rsidP="00416B83">
      <w:pPr>
        <w:spacing w:line="360" w:lineRule="auto"/>
        <w:jc w:val="both"/>
      </w:pPr>
    </w:p>
    <w:p w14:paraId="1EDE4F15" w14:textId="518C8ECD" w:rsidR="00416B83" w:rsidRDefault="00416B83" w:rsidP="00416B83">
      <w:pPr>
        <w:spacing w:line="360" w:lineRule="auto"/>
        <w:jc w:val="both"/>
      </w:pPr>
    </w:p>
    <w:p w14:paraId="184F34D4" w14:textId="31AA6123" w:rsidR="00416B83" w:rsidRDefault="00416B83" w:rsidP="00416B83">
      <w:pPr>
        <w:spacing w:line="360" w:lineRule="auto"/>
        <w:jc w:val="both"/>
      </w:pPr>
    </w:p>
    <w:p w14:paraId="705D576D" w14:textId="47EFD706" w:rsidR="00416B83" w:rsidRDefault="00416B83" w:rsidP="00416B83">
      <w:pPr>
        <w:spacing w:line="360" w:lineRule="auto"/>
        <w:jc w:val="both"/>
      </w:pPr>
    </w:p>
    <w:p w14:paraId="5718E6B5" w14:textId="71578C50" w:rsidR="00416B83" w:rsidRDefault="00416B83" w:rsidP="00416B83">
      <w:pPr>
        <w:spacing w:line="360" w:lineRule="auto"/>
        <w:jc w:val="both"/>
      </w:pPr>
    </w:p>
    <w:p w14:paraId="46AEBBBE" w14:textId="38654A68" w:rsidR="00416B83" w:rsidRDefault="00416B83" w:rsidP="00416B83">
      <w:pPr>
        <w:spacing w:line="360" w:lineRule="auto"/>
        <w:jc w:val="both"/>
      </w:pPr>
    </w:p>
    <w:p w14:paraId="72E2B2CB" w14:textId="737ADA0B" w:rsidR="00416B83" w:rsidRDefault="00416B83" w:rsidP="00416B83">
      <w:pPr>
        <w:spacing w:line="360" w:lineRule="auto"/>
        <w:jc w:val="both"/>
      </w:pPr>
    </w:p>
    <w:p w14:paraId="4B0BD593" w14:textId="77777777" w:rsidR="00C23A63" w:rsidRDefault="00C23A63" w:rsidP="00416B83">
      <w:pPr>
        <w:spacing w:line="360" w:lineRule="auto"/>
        <w:jc w:val="both"/>
      </w:pPr>
    </w:p>
    <w:p w14:paraId="4B497CB6" w14:textId="30C89739" w:rsidR="00416B83" w:rsidRDefault="00416B83" w:rsidP="00416B83">
      <w:pPr>
        <w:pStyle w:val="ListParagraph"/>
        <w:numPr>
          <w:ilvl w:val="0"/>
          <w:numId w:val="1"/>
        </w:numPr>
        <w:spacing w:line="360" w:lineRule="auto"/>
        <w:jc w:val="both"/>
        <w:outlineLvl w:val="0"/>
        <w:rPr>
          <w:rFonts w:asciiTheme="majorHAnsi" w:eastAsiaTheme="majorEastAsia" w:hAnsiTheme="majorHAnsi" w:cstheme="majorBidi"/>
          <w:color w:val="2F5496" w:themeColor="accent1" w:themeShade="BF"/>
          <w:sz w:val="36"/>
          <w:szCs w:val="36"/>
          <w:lang w:eastAsia="en-GB"/>
        </w:rPr>
      </w:pPr>
      <w:bookmarkStart w:id="0" w:name="_Toc90023853"/>
      <w:r w:rsidRPr="00D65617">
        <w:rPr>
          <w:rFonts w:asciiTheme="majorHAnsi" w:eastAsiaTheme="majorEastAsia" w:hAnsiTheme="majorHAnsi" w:cstheme="majorBidi"/>
          <w:color w:val="2F5496" w:themeColor="accent1" w:themeShade="BF"/>
          <w:sz w:val="36"/>
          <w:szCs w:val="36"/>
          <w:lang w:eastAsia="en-GB"/>
        </w:rPr>
        <w:lastRenderedPageBreak/>
        <w:t>Introduction</w:t>
      </w:r>
      <w:bookmarkEnd w:id="0"/>
    </w:p>
    <w:p w14:paraId="1A5E459E" w14:textId="77777777" w:rsidR="00D65617" w:rsidRPr="00D65617" w:rsidRDefault="00D65617" w:rsidP="00D65617">
      <w:pPr>
        <w:spacing w:line="360" w:lineRule="auto"/>
        <w:jc w:val="both"/>
        <w:outlineLvl w:val="0"/>
        <w:rPr>
          <w:rFonts w:asciiTheme="majorHAnsi" w:eastAsiaTheme="majorEastAsia" w:hAnsiTheme="majorHAnsi" w:cstheme="majorBidi"/>
          <w:color w:val="2F5496" w:themeColor="accent1" w:themeShade="BF"/>
          <w:sz w:val="36"/>
          <w:szCs w:val="36"/>
          <w:lang w:eastAsia="en-GB"/>
        </w:rPr>
      </w:pPr>
    </w:p>
    <w:p w14:paraId="2C8508D3" w14:textId="4D720964" w:rsidR="004B21B4" w:rsidRDefault="00416B83" w:rsidP="00A66170">
      <w:pPr>
        <w:spacing w:line="360" w:lineRule="auto"/>
        <w:jc w:val="both"/>
        <w:rPr>
          <w:rFonts w:eastAsiaTheme="majorEastAsia" w:cstheme="minorHAnsi"/>
          <w:lang w:eastAsia="en-GB"/>
        </w:rPr>
      </w:pPr>
      <w:r>
        <w:rPr>
          <w:rFonts w:eastAsiaTheme="majorEastAsia" w:cstheme="minorHAnsi"/>
          <w:lang w:eastAsia="en-GB"/>
        </w:rPr>
        <w:t xml:space="preserve">Apple Inc. is one of the most known technology </w:t>
      </w:r>
      <w:r w:rsidR="00D65617">
        <w:rPr>
          <w:rFonts w:eastAsiaTheme="majorEastAsia" w:cstheme="minorHAnsi"/>
          <w:lang w:eastAsia="en-GB"/>
        </w:rPr>
        <w:t>companies</w:t>
      </w:r>
      <w:r w:rsidR="00E66346">
        <w:rPr>
          <w:rFonts w:eastAsiaTheme="majorEastAsia" w:cstheme="minorHAnsi"/>
          <w:lang w:eastAsia="en-GB"/>
        </w:rPr>
        <w:t xml:space="preserve"> in the world and the reason behind its success is the attention to the user experience (Lee, 2015). Apple produces a variety of products, such as phones, tables, laptops and personal computers, but it is constantly looking to improve and to come up with new designs or project at their annual event (Britannica, 2021). </w:t>
      </w:r>
      <w:r w:rsidR="004B21B4">
        <w:rPr>
          <w:rFonts w:eastAsiaTheme="majorEastAsia" w:cstheme="minorHAnsi"/>
          <w:lang w:eastAsia="en-GB"/>
        </w:rPr>
        <w:t>Apple has 4 core values. The first one is to offer the b</w:t>
      </w:r>
      <w:r w:rsidR="004B21B4" w:rsidRPr="004B21B4">
        <w:rPr>
          <w:rFonts w:eastAsiaTheme="majorEastAsia" w:cstheme="minorHAnsi"/>
          <w:lang w:eastAsia="en-GB"/>
        </w:rPr>
        <w:t>est user experience, which means that</w:t>
      </w:r>
      <w:r w:rsidR="004B21B4">
        <w:rPr>
          <w:rFonts w:eastAsiaTheme="majorEastAsia" w:cstheme="minorHAnsi"/>
          <w:lang w:eastAsia="en-GB"/>
        </w:rPr>
        <w:t xml:space="preserve"> the company is looking at finding new ways to make things easier for the users, which can be seen in its unique design. The second value is to i</w:t>
      </w:r>
      <w:r w:rsidR="004B21B4" w:rsidRPr="004B21B4">
        <w:rPr>
          <w:rFonts w:eastAsiaTheme="majorEastAsia" w:cstheme="minorHAnsi"/>
          <w:lang w:eastAsia="en-GB"/>
        </w:rPr>
        <w:t>mprov</w:t>
      </w:r>
      <w:r w:rsidR="004B21B4">
        <w:rPr>
          <w:rFonts w:eastAsiaTheme="majorEastAsia" w:cstheme="minorHAnsi"/>
          <w:lang w:eastAsia="en-GB"/>
        </w:rPr>
        <w:t>e</w:t>
      </w:r>
      <w:r w:rsidR="004B21B4" w:rsidRPr="004B21B4">
        <w:rPr>
          <w:rFonts w:eastAsiaTheme="majorEastAsia" w:cstheme="minorHAnsi"/>
          <w:lang w:eastAsia="en-GB"/>
        </w:rPr>
        <w:t xml:space="preserve"> people’s lives</w:t>
      </w:r>
      <w:r w:rsidR="004B21B4">
        <w:rPr>
          <w:rFonts w:eastAsiaTheme="majorEastAsia" w:cstheme="minorHAnsi"/>
          <w:lang w:eastAsia="en-GB"/>
        </w:rPr>
        <w:t xml:space="preserve">, which means that the company wants that </w:t>
      </w:r>
      <w:r w:rsidR="00A66170">
        <w:rPr>
          <w:rFonts w:eastAsiaTheme="majorEastAsia" w:cstheme="minorHAnsi"/>
          <w:lang w:eastAsia="en-GB"/>
        </w:rPr>
        <w:t>its products to be seen as solutions for people and environment. The third value is p</w:t>
      </w:r>
      <w:r w:rsidR="004B21B4" w:rsidRPr="00A66170">
        <w:rPr>
          <w:rFonts w:eastAsiaTheme="majorEastAsia" w:cstheme="minorHAnsi"/>
          <w:lang w:eastAsia="en-GB"/>
        </w:rPr>
        <w:t>ublic empowerment</w:t>
      </w:r>
      <w:r w:rsidR="00A66170">
        <w:rPr>
          <w:rFonts w:eastAsiaTheme="majorEastAsia" w:cstheme="minorHAnsi"/>
          <w:lang w:eastAsia="en-GB"/>
        </w:rPr>
        <w:t xml:space="preserve">, which means that the company is constantly trying to find ways to help the evolution and keep up with the always-changing needs of its customers. Lastly, the other value is represented by the top-quality products that Apple develops. </w:t>
      </w:r>
    </w:p>
    <w:p w14:paraId="4461F444" w14:textId="6503640B" w:rsidR="00A66170" w:rsidRDefault="00A66170" w:rsidP="00A66170">
      <w:pPr>
        <w:spacing w:line="360" w:lineRule="auto"/>
        <w:jc w:val="both"/>
        <w:rPr>
          <w:rFonts w:eastAsiaTheme="majorEastAsia" w:cstheme="minorHAnsi"/>
          <w:lang w:eastAsia="en-GB"/>
        </w:rPr>
      </w:pPr>
      <w:r>
        <w:rPr>
          <w:rFonts w:eastAsiaTheme="majorEastAsia" w:cstheme="minorHAnsi"/>
          <w:lang w:eastAsia="en-GB"/>
        </w:rPr>
        <w:t>To evaluate how Apple is delivering on these values, two theories will be applied</w:t>
      </w:r>
      <w:r w:rsidR="00901C55">
        <w:rPr>
          <w:rFonts w:eastAsiaTheme="majorEastAsia" w:cstheme="minorHAnsi"/>
          <w:lang w:eastAsia="en-GB"/>
        </w:rPr>
        <w:t xml:space="preserve">, </w:t>
      </w:r>
      <w:r>
        <w:rPr>
          <w:rFonts w:eastAsiaTheme="majorEastAsia" w:cstheme="minorHAnsi"/>
          <w:lang w:eastAsia="en-GB"/>
        </w:rPr>
        <w:t xml:space="preserve">a classic theory and a modern theory. The classic theory is the Mayo’s theory, while the modern theory used is the Situational Leadership. Both of them will be applied using the Red model. </w:t>
      </w:r>
    </w:p>
    <w:p w14:paraId="1734DDB4" w14:textId="3A6D4A82" w:rsidR="00BC0683" w:rsidRDefault="00BC0683" w:rsidP="00A66170">
      <w:pPr>
        <w:spacing w:line="360" w:lineRule="auto"/>
        <w:jc w:val="both"/>
        <w:rPr>
          <w:rFonts w:eastAsiaTheme="majorEastAsia" w:cstheme="minorHAnsi"/>
          <w:lang w:eastAsia="en-GB"/>
        </w:rPr>
      </w:pPr>
      <w:r>
        <w:rPr>
          <w:rFonts w:eastAsiaTheme="majorEastAsia" w:cstheme="minorHAnsi"/>
          <w:lang w:eastAsia="en-GB"/>
        </w:rPr>
        <w:t xml:space="preserve">Finally, the report will look at personal beliefs and will analyse them in opposition to Apple’s values, to check if they have any similarities. It is important for the personal values to be aligned with the organisation’s values because it can make the employees healthier and happier, more engaged and productive and it can make them more loyal to the company that they are working for, while the company can have increased profit, revenue and </w:t>
      </w:r>
      <w:r w:rsidR="00A96701">
        <w:rPr>
          <w:rFonts w:eastAsiaTheme="majorEastAsia" w:cstheme="minorHAnsi"/>
          <w:lang w:eastAsia="en-GB"/>
        </w:rPr>
        <w:t xml:space="preserve">a conflict-free environment (Eonx, 2020). </w:t>
      </w:r>
    </w:p>
    <w:p w14:paraId="0DD022B0" w14:textId="04CF7C07" w:rsidR="00D65617" w:rsidRDefault="00D65617" w:rsidP="00A66170">
      <w:pPr>
        <w:spacing w:line="360" w:lineRule="auto"/>
        <w:jc w:val="both"/>
        <w:rPr>
          <w:rFonts w:eastAsiaTheme="majorEastAsia" w:cstheme="minorHAnsi"/>
          <w:lang w:eastAsia="en-GB"/>
        </w:rPr>
      </w:pPr>
    </w:p>
    <w:p w14:paraId="26D5D3F7" w14:textId="61765544" w:rsidR="00D65617" w:rsidRDefault="00D65617" w:rsidP="00A66170">
      <w:pPr>
        <w:spacing w:line="360" w:lineRule="auto"/>
        <w:jc w:val="both"/>
        <w:rPr>
          <w:rFonts w:eastAsiaTheme="majorEastAsia" w:cstheme="minorHAnsi"/>
          <w:lang w:eastAsia="en-GB"/>
        </w:rPr>
      </w:pPr>
    </w:p>
    <w:p w14:paraId="13B1EEC4" w14:textId="6E0DE608" w:rsidR="00D65617" w:rsidRDefault="00D65617" w:rsidP="00A66170">
      <w:pPr>
        <w:spacing w:line="360" w:lineRule="auto"/>
        <w:jc w:val="both"/>
        <w:rPr>
          <w:rFonts w:eastAsiaTheme="majorEastAsia" w:cstheme="minorHAnsi"/>
          <w:lang w:eastAsia="en-GB"/>
        </w:rPr>
      </w:pPr>
    </w:p>
    <w:p w14:paraId="263EB50C" w14:textId="5FE74448" w:rsidR="00D65617" w:rsidRDefault="00D65617" w:rsidP="00A66170">
      <w:pPr>
        <w:spacing w:line="360" w:lineRule="auto"/>
        <w:jc w:val="both"/>
        <w:rPr>
          <w:rFonts w:eastAsiaTheme="majorEastAsia" w:cstheme="minorHAnsi"/>
          <w:lang w:eastAsia="en-GB"/>
        </w:rPr>
      </w:pPr>
    </w:p>
    <w:p w14:paraId="463368A1" w14:textId="2947B899" w:rsidR="00D65617" w:rsidRDefault="00D65617" w:rsidP="00A66170">
      <w:pPr>
        <w:spacing w:line="360" w:lineRule="auto"/>
        <w:jc w:val="both"/>
        <w:rPr>
          <w:rFonts w:eastAsiaTheme="majorEastAsia" w:cstheme="minorHAnsi"/>
          <w:lang w:eastAsia="en-GB"/>
        </w:rPr>
      </w:pPr>
    </w:p>
    <w:p w14:paraId="3F8182CC" w14:textId="62660B40" w:rsidR="00D65617" w:rsidRDefault="00D65617" w:rsidP="00A66170">
      <w:pPr>
        <w:spacing w:line="360" w:lineRule="auto"/>
        <w:jc w:val="both"/>
        <w:rPr>
          <w:rFonts w:eastAsiaTheme="majorEastAsia" w:cstheme="minorHAnsi"/>
          <w:lang w:eastAsia="en-GB"/>
        </w:rPr>
      </w:pPr>
    </w:p>
    <w:p w14:paraId="7B18B53F" w14:textId="65099CEB" w:rsidR="00D65617" w:rsidRDefault="00D65617" w:rsidP="00A66170">
      <w:pPr>
        <w:spacing w:line="360" w:lineRule="auto"/>
        <w:jc w:val="both"/>
        <w:rPr>
          <w:rFonts w:eastAsiaTheme="majorEastAsia" w:cstheme="minorHAnsi"/>
          <w:lang w:eastAsia="en-GB"/>
        </w:rPr>
      </w:pPr>
    </w:p>
    <w:p w14:paraId="3CD5CBD2" w14:textId="77777777" w:rsidR="00D65617" w:rsidRDefault="00D65617" w:rsidP="00A66170">
      <w:pPr>
        <w:spacing w:line="360" w:lineRule="auto"/>
        <w:jc w:val="both"/>
        <w:rPr>
          <w:rFonts w:eastAsiaTheme="majorEastAsia" w:cstheme="minorHAnsi"/>
          <w:lang w:eastAsia="en-GB"/>
        </w:rPr>
      </w:pPr>
    </w:p>
    <w:p w14:paraId="02504CE9" w14:textId="2ADF2AFB" w:rsidR="00A96701" w:rsidRDefault="00A96701" w:rsidP="00A96701">
      <w:pPr>
        <w:pStyle w:val="ListParagraph"/>
        <w:numPr>
          <w:ilvl w:val="0"/>
          <w:numId w:val="1"/>
        </w:numPr>
        <w:spacing w:line="360" w:lineRule="auto"/>
        <w:jc w:val="both"/>
        <w:outlineLvl w:val="0"/>
        <w:rPr>
          <w:rFonts w:asciiTheme="majorHAnsi" w:eastAsiaTheme="majorEastAsia" w:hAnsiTheme="majorHAnsi" w:cstheme="majorBidi"/>
          <w:color w:val="2F5496" w:themeColor="accent1" w:themeShade="BF"/>
          <w:sz w:val="36"/>
          <w:szCs w:val="36"/>
          <w:lang w:eastAsia="en-GB"/>
        </w:rPr>
      </w:pPr>
      <w:bookmarkStart w:id="1" w:name="_Toc90023854"/>
      <w:r w:rsidRPr="00D65617">
        <w:rPr>
          <w:rFonts w:asciiTheme="majorHAnsi" w:eastAsiaTheme="majorEastAsia" w:hAnsiTheme="majorHAnsi" w:cstheme="majorBidi"/>
          <w:color w:val="2F5496" w:themeColor="accent1" w:themeShade="BF"/>
          <w:sz w:val="36"/>
          <w:szCs w:val="36"/>
          <w:lang w:eastAsia="en-GB"/>
        </w:rPr>
        <w:t>Findings</w:t>
      </w:r>
      <w:bookmarkEnd w:id="1"/>
      <w:r w:rsidRPr="00D65617">
        <w:rPr>
          <w:rFonts w:asciiTheme="majorHAnsi" w:eastAsiaTheme="majorEastAsia" w:hAnsiTheme="majorHAnsi" w:cstheme="majorBidi"/>
          <w:color w:val="2F5496" w:themeColor="accent1" w:themeShade="BF"/>
          <w:sz w:val="36"/>
          <w:szCs w:val="36"/>
          <w:lang w:eastAsia="en-GB"/>
        </w:rPr>
        <w:t xml:space="preserve"> </w:t>
      </w:r>
    </w:p>
    <w:p w14:paraId="4E809701" w14:textId="77777777" w:rsidR="00D65617" w:rsidRPr="00D65617" w:rsidRDefault="00D65617" w:rsidP="00D65617">
      <w:pPr>
        <w:spacing w:line="360" w:lineRule="auto"/>
        <w:jc w:val="both"/>
        <w:outlineLvl w:val="0"/>
        <w:rPr>
          <w:rFonts w:asciiTheme="majorHAnsi" w:eastAsiaTheme="majorEastAsia" w:hAnsiTheme="majorHAnsi" w:cstheme="majorBidi"/>
          <w:color w:val="2F5496" w:themeColor="accent1" w:themeShade="BF"/>
          <w:sz w:val="36"/>
          <w:szCs w:val="36"/>
          <w:lang w:eastAsia="en-GB"/>
        </w:rPr>
      </w:pPr>
    </w:p>
    <w:p w14:paraId="5BF72E37" w14:textId="626641FB" w:rsidR="00A96701" w:rsidRDefault="005674CD" w:rsidP="00A96701">
      <w:pPr>
        <w:spacing w:line="360" w:lineRule="auto"/>
        <w:jc w:val="both"/>
        <w:rPr>
          <w:rFonts w:eastAsiaTheme="majorEastAsia" w:cstheme="minorHAnsi"/>
          <w:lang w:eastAsia="en-GB"/>
        </w:rPr>
      </w:pPr>
      <w:r>
        <w:rPr>
          <w:rFonts w:eastAsiaTheme="majorEastAsia" w:cstheme="minorHAnsi"/>
          <w:lang w:eastAsia="en-GB"/>
        </w:rPr>
        <w:t xml:space="preserve">Mayo’s theory is based on the </w:t>
      </w:r>
      <w:r w:rsidR="00387BB5">
        <w:rPr>
          <w:rFonts w:eastAsiaTheme="majorEastAsia" w:cstheme="minorHAnsi"/>
          <w:lang w:eastAsia="en-GB"/>
        </w:rPr>
        <w:t xml:space="preserve">Hawthorne studies that were meant to examine human’s motivation in different scenarios (Ward, 2021). Through these studies, Mayo was able to conclude the theory that people are motivated </w:t>
      </w:r>
      <w:r w:rsidR="00436351">
        <w:rPr>
          <w:rFonts w:eastAsiaTheme="majorEastAsia" w:cstheme="minorHAnsi"/>
          <w:lang w:eastAsia="en-GB"/>
        </w:rPr>
        <w:t>not by salary, but by all the other benefits that they receive and by the fact that they are able to share their thought</w:t>
      </w:r>
      <w:r w:rsidR="001642EE">
        <w:rPr>
          <w:rFonts w:eastAsiaTheme="majorEastAsia" w:cstheme="minorHAnsi"/>
          <w:lang w:eastAsia="en-GB"/>
        </w:rPr>
        <w:t xml:space="preserve">s </w:t>
      </w:r>
      <w:r w:rsidR="00436351">
        <w:rPr>
          <w:rFonts w:eastAsiaTheme="majorEastAsia" w:cstheme="minorHAnsi"/>
          <w:lang w:eastAsia="en-GB"/>
        </w:rPr>
        <w:t xml:space="preserve">and have the feeling that they matter (Bhatt, 2021). </w:t>
      </w:r>
    </w:p>
    <w:p w14:paraId="5C63BF74" w14:textId="38831043" w:rsidR="001642EE" w:rsidRDefault="00436351" w:rsidP="00A96701">
      <w:pPr>
        <w:spacing w:line="360" w:lineRule="auto"/>
        <w:jc w:val="both"/>
        <w:rPr>
          <w:rFonts w:eastAsiaTheme="majorEastAsia" w:cstheme="minorHAnsi"/>
          <w:lang w:eastAsia="en-GB"/>
        </w:rPr>
      </w:pPr>
      <w:r>
        <w:rPr>
          <w:rFonts w:eastAsiaTheme="majorEastAsia" w:cstheme="minorHAnsi"/>
          <w:lang w:eastAsia="en-GB"/>
        </w:rPr>
        <w:t>The RED model is representative for critical thinking, as it challenges individuals to recognise the assumptions, evaluate the arguments and draw conclusions (</w:t>
      </w:r>
      <w:r w:rsidR="001642EE">
        <w:rPr>
          <w:rFonts w:eastAsiaTheme="majorEastAsia" w:cstheme="minorHAnsi"/>
          <w:lang w:eastAsia="en-GB"/>
        </w:rPr>
        <w:t xml:space="preserve">Air University, 2021).  The RED model will be used in this report to successfully implement Mayo’s theory to Apple. </w:t>
      </w:r>
    </w:p>
    <w:p w14:paraId="1713A2E0" w14:textId="21A4E6D3" w:rsidR="001642EE" w:rsidRDefault="001642EE" w:rsidP="00A96701">
      <w:pPr>
        <w:spacing w:line="360" w:lineRule="auto"/>
        <w:jc w:val="both"/>
        <w:rPr>
          <w:rFonts w:eastAsiaTheme="majorEastAsia" w:cstheme="minorHAnsi"/>
          <w:lang w:eastAsia="en-GB"/>
        </w:rPr>
      </w:pPr>
      <w:r>
        <w:rPr>
          <w:rFonts w:eastAsiaTheme="majorEastAsia" w:cstheme="minorHAnsi"/>
          <w:lang w:eastAsia="en-GB"/>
        </w:rPr>
        <w:t xml:space="preserve">The first </w:t>
      </w:r>
      <w:r w:rsidR="00CF7859">
        <w:rPr>
          <w:rFonts w:eastAsiaTheme="majorEastAsia" w:cstheme="minorHAnsi"/>
          <w:lang w:eastAsia="en-GB"/>
        </w:rPr>
        <w:t>part in using the RED model</w:t>
      </w:r>
      <w:r>
        <w:rPr>
          <w:rFonts w:eastAsiaTheme="majorEastAsia" w:cstheme="minorHAnsi"/>
          <w:lang w:eastAsia="en-GB"/>
        </w:rPr>
        <w:t xml:space="preserve"> is to recognise the assumptions. The report’s assumption is the fact that by implementing Mayo’s theory, Apple’s employees will become highly motivated people because Apple will offer them more than just a salary</w:t>
      </w:r>
      <w:r w:rsidR="00CF7859">
        <w:rPr>
          <w:rFonts w:eastAsiaTheme="majorEastAsia" w:cstheme="minorHAnsi"/>
          <w:lang w:eastAsia="en-GB"/>
        </w:rPr>
        <w:t>, and the employees will be able to create a meaningful relationship with the company that they are working for. By doing do, Apple’s employees will be more likely to give their best to help the company to provide the best user experience, to improve the lives of customer and people, to empower the public and to continue to develop top quality products. Since the company is all about offering experience</w:t>
      </w:r>
      <w:r w:rsidR="007B2941">
        <w:rPr>
          <w:rFonts w:eastAsiaTheme="majorEastAsia" w:cstheme="minorHAnsi"/>
          <w:lang w:eastAsia="en-GB"/>
        </w:rPr>
        <w:t>s</w:t>
      </w:r>
      <w:r w:rsidR="00CF7859">
        <w:rPr>
          <w:rFonts w:eastAsiaTheme="majorEastAsia" w:cstheme="minorHAnsi"/>
          <w:lang w:eastAsia="en-GB"/>
        </w:rPr>
        <w:t xml:space="preserve"> through their products</w:t>
      </w:r>
      <w:r w:rsidR="007B2941">
        <w:rPr>
          <w:rFonts w:eastAsiaTheme="majorEastAsia" w:cstheme="minorHAnsi"/>
          <w:lang w:eastAsia="en-GB"/>
        </w:rPr>
        <w:t xml:space="preserve"> (Apple, 2021)</w:t>
      </w:r>
      <w:r w:rsidR="00CF7859">
        <w:rPr>
          <w:rFonts w:eastAsiaTheme="majorEastAsia" w:cstheme="minorHAnsi"/>
          <w:lang w:eastAsia="en-GB"/>
        </w:rPr>
        <w:t>, having engaged and motivated employees will help them achieve that</w:t>
      </w:r>
      <w:r w:rsidR="007B2941">
        <w:rPr>
          <w:rFonts w:eastAsiaTheme="majorEastAsia" w:cstheme="minorHAnsi"/>
          <w:lang w:eastAsia="en-GB"/>
        </w:rPr>
        <w:t>.</w:t>
      </w:r>
    </w:p>
    <w:p w14:paraId="37DC41B0" w14:textId="77777777" w:rsidR="00453312" w:rsidRDefault="007B2941" w:rsidP="00A96701">
      <w:pPr>
        <w:spacing w:line="360" w:lineRule="auto"/>
        <w:jc w:val="both"/>
        <w:rPr>
          <w:rFonts w:eastAsiaTheme="majorEastAsia" w:cstheme="minorHAnsi"/>
          <w:lang w:eastAsia="en-GB"/>
        </w:rPr>
      </w:pPr>
      <w:r>
        <w:rPr>
          <w:rFonts w:eastAsiaTheme="majorEastAsia" w:cstheme="minorHAnsi"/>
          <w:lang w:eastAsia="en-GB"/>
        </w:rPr>
        <w:t xml:space="preserve">In order to support the assumption, the next part of the RED module is to critically evaluate the arguments. </w:t>
      </w:r>
      <w:r w:rsidR="00DD551F">
        <w:rPr>
          <w:rFonts w:eastAsiaTheme="majorEastAsia" w:cstheme="minorHAnsi"/>
          <w:lang w:eastAsia="en-GB"/>
        </w:rPr>
        <w:t>Based on consumers’ opinion, it looks like Apple is already delivering on its values. Bajarin (2015) argued that Apple is offering by far the b</w:t>
      </w:r>
      <w:r w:rsidR="00523057">
        <w:rPr>
          <w:rFonts w:eastAsiaTheme="majorEastAsia" w:cstheme="minorHAnsi"/>
          <w:lang w:eastAsia="en-GB"/>
        </w:rPr>
        <w:t>e</w:t>
      </w:r>
      <w:r w:rsidR="00DD551F">
        <w:rPr>
          <w:rFonts w:eastAsiaTheme="majorEastAsia" w:cstheme="minorHAnsi"/>
          <w:lang w:eastAsia="en-GB"/>
        </w:rPr>
        <w:t>st use</w:t>
      </w:r>
      <w:r w:rsidR="00523057">
        <w:rPr>
          <w:rFonts w:eastAsiaTheme="majorEastAsia" w:cstheme="minorHAnsi"/>
          <w:lang w:eastAsia="en-GB"/>
        </w:rPr>
        <w:t>r</w:t>
      </w:r>
      <w:r w:rsidR="00DD551F">
        <w:rPr>
          <w:rFonts w:eastAsiaTheme="majorEastAsia" w:cstheme="minorHAnsi"/>
          <w:lang w:eastAsia="en-GB"/>
        </w:rPr>
        <w:t xml:space="preserve"> experience, with its designs and interactivity and it </w:t>
      </w:r>
      <w:r w:rsidR="00523057">
        <w:rPr>
          <w:rFonts w:eastAsiaTheme="majorEastAsia" w:cstheme="minorHAnsi"/>
          <w:lang w:eastAsia="en-GB"/>
        </w:rPr>
        <w:t xml:space="preserve">has the best products on the market. </w:t>
      </w:r>
    </w:p>
    <w:p w14:paraId="419B842A" w14:textId="2DDC52A7" w:rsidR="00453312" w:rsidRDefault="00523057" w:rsidP="00A96701">
      <w:pPr>
        <w:spacing w:line="360" w:lineRule="auto"/>
        <w:jc w:val="both"/>
        <w:rPr>
          <w:rFonts w:eastAsiaTheme="majorEastAsia" w:cstheme="minorHAnsi"/>
          <w:lang w:eastAsia="en-GB"/>
        </w:rPr>
      </w:pPr>
      <w:r>
        <w:rPr>
          <w:rFonts w:eastAsiaTheme="majorEastAsia" w:cstheme="minorHAnsi"/>
          <w:lang w:eastAsia="en-GB"/>
        </w:rPr>
        <w:t xml:space="preserve">In regard to its second value, to improve people lives, Apple is widely known for its involvement with different associations, such as the Cerebral Palsy Foundation, National Association of the Deaf or American </w:t>
      </w:r>
      <w:r w:rsidR="00923858">
        <w:rPr>
          <w:rFonts w:eastAsiaTheme="majorEastAsia" w:cstheme="minorHAnsi"/>
          <w:lang w:eastAsia="en-GB"/>
        </w:rPr>
        <w:t>Council of the Blind</w:t>
      </w:r>
      <w:r w:rsidR="003D3121">
        <w:rPr>
          <w:rFonts w:eastAsiaTheme="majorEastAsia" w:cstheme="minorHAnsi"/>
          <w:lang w:eastAsia="en-GB"/>
        </w:rPr>
        <w:t>, and the staff is more than happy to contribute to help others</w:t>
      </w:r>
      <w:r w:rsidR="00923858">
        <w:rPr>
          <w:rFonts w:eastAsiaTheme="majorEastAsia" w:cstheme="minorHAnsi"/>
          <w:lang w:eastAsia="en-GB"/>
        </w:rPr>
        <w:t xml:space="preserve"> (Evans, 2017). At the same time, Apple is using its products to make people more comfortable, as they introduced accessibility emojis, meant to be inclusive with all of its users, and, even more than that, the Apple Watch can be a great help for people with disabilities, as it has a feature that can call the ambulance immediately if it senses a fall or can offer hospital facilities at just one click, by having EKG available for people with heart problems (Evans, 2018).</w:t>
      </w:r>
      <w:r w:rsidR="00664633">
        <w:rPr>
          <w:rFonts w:eastAsiaTheme="majorEastAsia" w:cstheme="minorHAnsi"/>
          <w:lang w:eastAsia="en-GB"/>
        </w:rPr>
        <w:t xml:space="preserve"> Looking further into the second value, it can </w:t>
      </w:r>
      <w:r w:rsidR="00664633">
        <w:rPr>
          <w:rFonts w:eastAsiaTheme="majorEastAsia" w:cstheme="minorHAnsi"/>
          <w:lang w:eastAsia="en-GB"/>
        </w:rPr>
        <w:lastRenderedPageBreak/>
        <w:t xml:space="preserve">be seen that </w:t>
      </w:r>
      <w:r w:rsidR="00305C2E">
        <w:rPr>
          <w:rFonts w:eastAsiaTheme="majorEastAsia" w:cstheme="minorHAnsi"/>
          <w:lang w:eastAsia="en-GB"/>
        </w:rPr>
        <w:t xml:space="preserve">Apple is one of the world companies that are looking more into the future and have an extensive interest into nature and sustainability. For this, Apple is not carbon-neutral and wants that all its products to be carbon neutral by 2030, and the company invested huge amounts of money into recycle, renewable energy and into using only clean and safe ingredients in building every product (Apple, 2021). </w:t>
      </w:r>
      <w:r w:rsidR="00622D00">
        <w:rPr>
          <w:rFonts w:eastAsiaTheme="majorEastAsia" w:cstheme="minorHAnsi"/>
          <w:lang w:eastAsia="en-GB"/>
        </w:rPr>
        <w:t xml:space="preserve">However, </w:t>
      </w:r>
      <w:r w:rsidR="005B2E51">
        <w:rPr>
          <w:rFonts w:eastAsiaTheme="majorEastAsia" w:cstheme="minorHAnsi"/>
          <w:lang w:eastAsia="en-GB"/>
        </w:rPr>
        <w:t xml:space="preserve">the company wasn’t always focused on sustainability and had a few issues with Greenpeace as the company was previously considered toxic for the environment and its founder, Steve Jobs, wasn’t thinking at sustainability, being focused on having the best products and have the best used experience, this is why some specialists are still hesitant in believing Apple’s sustainability plan (Cequea, 2019). </w:t>
      </w:r>
      <w:r w:rsidR="00453312">
        <w:rPr>
          <w:rFonts w:eastAsiaTheme="majorEastAsia" w:cstheme="minorHAnsi"/>
          <w:lang w:eastAsia="en-GB"/>
        </w:rPr>
        <w:t>Staying on the same value, improving people’s lives includes the employees as well. Apple is known to offer some of the best packages for employees in the world, with great salaries</w:t>
      </w:r>
      <w:r w:rsidR="0041583F">
        <w:rPr>
          <w:rFonts w:eastAsiaTheme="majorEastAsia" w:cstheme="minorHAnsi"/>
          <w:lang w:eastAsia="en-GB"/>
        </w:rPr>
        <w:t xml:space="preserve"> and benefits, and the company also has some of the most diverse staff, with over 18,000 employees from the underrepresented communities, with a growth of 50% in employees from the black community, 80% in Latin employees and 80% in female employees (Apple, 2021). In opposition to this, the autumn of 2021 revealed more than 500 employees that have submitted testimonials of retaliation, verbal abuse, harassment and discrimination, which makes everyone question Apple’s integrity as an employer, especially since the current CEO, Tim Cook, was not able to respond to these accusation, ignoring them completely (</w:t>
      </w:r>
      <w:r w:rsidR="00393917">
        <w:rPr>
          <w:rFonts w:eastAsiaTheme="majorEastAsia" w:cstheme="minorHAnsi"/>
          <w:lang w:eastAsia="en-GB"/>
        </w:rPr>
        <w:t xml:space="preserve">Nicas, Browning, 2021). </w:t>
      </w:r>
    </w:p>
    <w:p w14:paraId="65335050" w14:textId="4BE55E06" w:rsidR="00830E86" w:rsidRDefault="005F23F5" w:rsidP="00A96701">
      <w:pPr>
        <w:spacing w:line="360" w:lineRule="auto"/>
        <w:jc w:val="both"/>
        <w:rPr>
          <w:rFonts w:eastAsiaTheme="majorEastAsia" w:cstheme="minorHAnsi"/>
          <w:lang w:eastAsia="en-GB"/>
        </w:rPr>
      </w:pPr>
      <w:r>
        <w:rPr>
          <w:rFonts w:eastAsiaTheme="majorEastAsia" w:cstheme="minorHAnsi"/>
          <w:lang w:eastAsia="en-GB"/>
        </w:rPr>
        <w:t xml:space="preserve">The third value, to empower the public, is very important for Apple, as the company is constantly looking to improve. </w:t>
      </w:r>
      <w:r w:rsidR="00C11BC4">
        <w:rPr>
          <w:rFonts w:eastAsiaTheme="majorEastAsia" w:cstheme="minorHAnsi"/>
          <w:lang w:eastAsia="en-GB"/>
        </w:rPr>
        <w:t xml:space="preserve">The company’s attention on sustainability each year help it achieve new targets and the company is now only working on renewable energy, and even more than that, the company is making every one of its suppliers to adapt the same sustainability policies (Werber, 2019). </w:t>
      </w:r>
      <w:r w:rsidR="0059155E">
        <w:rPr>
          <w:rFonts w:eastAsiaTheme="majorEastAsia" w:cstheme="minorHAnsi"/>
          <w:lang w:eastAsia="en-GB"/>
        </w:rPr>
        <w:t xml:space="preserve">However, when the company’s CEO was supposed to make an appearance before the Environmental Audit Select Committee in 2020 as result of the claims that the company is producing too much waste which is toxic for the environment, the leader failed to respond and it did not even show up at the audition, making everyone question the company’s interest in sustainability (Charlton, 2020).  </w:t>
      </w:r>
      <w:r w:rsidR="00C11BC4">
        <w:rPr>
          <w:rFonts w:eastAsiaTheme="majorEastAsia" w:cstheme="minorHAnsi"/>
          <w:lang w:eastAsia="en-GB"/>
        </w:rPr>
        <w:t>The company also innovated the market by ditching its charger and headphones that came with every single iPhone</w:t>
      </w:r>
      <w:r w:rsidR="0059155E">
        <w:rPr>
          <w:rFonts w:eastAsiaTheme="majorEastAsia" w:cstheme="minorHAnsi"/>
          <w:lang w:eastAsia="en-GB"/>
        </w:rPr>
        <w:t>, to reduce the waste</w:t>
      </w:r>
      <w:r w:rsidR="002D5920">
        <w:rPr>
          <w:rFonts w:eastAsiaTheme="majorEastAsia" w:cstheme="minorHAnsi"/>
          <w:lang w:eastAsia="en-GB"/>
        </w:rPr>
        <w:t xml:space="preserve"> (Calma, 2020). </w:t>
      </w:r>
      <w:r w:rsidR="00830E86">
        <w:rPr>
          <w:rFonts w:eastAsiaTheme="majorEastAsia" w:cstheme="minorHAnsi"/>
          <w:lang w:eastAsia="en-GB"/>
        </w:rPr>
        <w:t xml:space="preserve">However, after the company failed to demonstrate how </w:t>
      </w:r>
      <w:r w:rsidR="00F62B5F">
        <w:rPr>
          <w:rFonts w:eastAsiaTheme="majorEastAsia" w:cstheme="minorHAnsi"/>
          <w:lang w:eastAsia="en-GB"/>
        </w:rPr>
        <w:t>these changes actually positively impact the environment,</w:t>
      </w:r>
      <w:r w:rsidR="009104BB">
        <w:rPr>
          <w:rFonts w:eastAsiaTheme="majorEastAsia" w:cstheme="minorHAnsi"/>
          <w:lang w:eastAsia="en-GB"/>
        </w:rPr>
        <w:t xml:space="preserve"> the public opinion was that this was not for the greater good to protect the environment, but to make profit by selling poor-quality products (Compare and Recycle, 2020),</w:t>
      </w:r>
      <w:r w:rsidR="00F62B5F">
        <w:rPr>
          <w:rFonts w:eastAsiaTheme="majorEastAsia" w:cstheme="minorHAnsi"/>
          <w:lang w:eastAsia="en-GB"/>
        </w:rPr>
        <w:t xml:space="preserve"> Brazil forced Apple to re-introduce the chargers and the headphones into the iPhone packages (Entrepreneur, 2021).</w:t>
      </w:r>
    </w:p>
    <w:p w14:paraId="76B2562A" w14:textId="18E28EED" w:rsidR="005F23F5" w:rsidRDefault="008E1528" w:rsidP="00A96701">
      <w:pPr>
        <w:spacing w:line="360" w:lineRule="auto"/>
        <w:jc w:val="both"/>
        <w:rPr>
          <w:rFonts w:eastAsiaTheme="majorEastAsia" w:cstheme="minorHAnsi"/>
          <w:lang w:eastAsia="en-GB"/>
        </w:rPr>
      </w:pPr>
      <w:r>
        <w:rPr>
          <w:rFonts w:eastAsiaTheme="majorEastAsia" w:cstheme="minorHAnsi"/>
          <w:lang w:eastAsia="en-GB"/>
        </w:rPr>
        <w:t xml:space="preserve">The final arguments are around Apple’s forth value, to offer top-quality products. </w:t>
      </w:r>
      <w:r w:rsidR="00844717">
        <w:rPr>
          <w:rFonts w:eastAsiaTheme="majorEastAsia" w:cstheme="minorHAnsi"/>
          <w:lang w:eastAsia="en-GB"/>
        </w:rPr>
        <w:t xml:space="preserve">Aliz (2021) came with a couple of argument of why Apple has some of the most qualitative products on the marker after undergoing a few tests, and the source considers that Apple offers the best technology, software, </w:t>
      </w:r>
      <w:r w:rsidR="00844717">
        <w:rPr>
          <w:rFonts w:eastAsiaTheme="majorEastAsia" w:cstheme="minorHAnsi"/>
          <w:lang w:eastAsia="en-GB"/>
        </w:rPr>
        <w:lastRenderedPageBreak/>
        <w:t>and the most secure devices on the market. The source is also claiming that Apple is unique because it has a different set of ports and that makes the brand to be more exclusive</w:t>
      </w:r>
      <w:r w:rsidR="00F40B09">
        <w:rPr>
          <w:rFonts w:eastAsiaTheme="majorEastAsia" w:cstheme="minorHAnsi"/>
          <w:lang w:eastAsia="en-GB"/>
        </w:rPr>
        <w:t>, and the employees are helping with all the innovations.</w:t>
      </w:r>
      <w:r w:rsidR="00844717">
        <w:rPr>
          <w:rFonts w:eastAsiaTheme="majorEastAsia" w:cstheme="minorHAnsi"/>
          <w:lang w:eastAsia="en-GB"/>
        </w:rPr>
        <w:t xml:space="preserve"> </w:t>
      </w:r>
      <w:r w:rsidR="002D5920">
        <w:rPr>
          <w:rFonts w:eastAsiaTheme="majorEastAsia" w:cstheme="minorHAnsi"/>
          <w:lang w:eastAsia="en-GB"/>
        </w:rPr>
        <w:t xml:space="preserve">However, Apple is now being forced by the European </w:t>
      </w:r>
      <w:r w:rsidR="00830E86">
        <w:rPr>
          <w:rFonts w:eastAsiaTheme="majorEastAsia" w:cstheme="minorHAnsi"/>
          <w:lang w:eastAsia="en-GB"/>
        </w:rPr>
        <w:t>Commission</w:t>
      </w:r>
      <w:r w:rsidR="002D5920">
        <w:rPr>
          <w:rFonts w:eastAsiaTheme="majorEastAsia" w:cstheme="minorHAnsi"/>
          <w:lang w:eastAsia="en-GB"/>
        </w:rPr>
        <w:t xml:space="preserve"> to </w:t>
      </w:r>
      <w:r w:rsidR="00830E86">
        <w:rPr>
          <w:rFonts w:eastAsiaTheme="majorEastAsia" w:cstheme="minorHAnsi"/>
          <w:lang w:eastAsia="en-GB"/>
        </w:rPr>
        <w:t>introduce charge</w:t>
      </w:r>
      <w:r w:rsidR="009104BB">
        <w:rPr>
          <w:rFonts w:eastAsiaTheme="majorEastAsia" w:cstheme="minorHAnsi"/>
          <w:lang w:eastAsia="en-GB"/>
        </w:rPr>
        <w:t>r</w:t>
      </w:r>
      <w:r w:rsidR="00830E86">
        <w:rPr>
          <w:rFonts w:eastAsiaTheme="majorEastAsia" w:cstheme="minorHAnsi"/>
          <w:lang w:eastAsia="en-GB"/>
        </w:rPr>
        <w:t>s that are using USB-C, as the rest of the devices existent on the market, and</w:t>
      </w:r>
      <w:r>
        <w:rPr>
          <w:rFonts w:eastAsiaTheme="majorEastAsia" w:cstheme="minorHAnsi"/>
          <w:lang w:eastAsia="en-GB"/>
        </w:rPr>
        <w:t xml:space="preserve"> after</w:t>
      </w:r>
      <w:r w:rsidR="00830E86">
        <w:rPr>
          <w:rFonts w:eastAsiaTheme="majorEastAsia" w:cstheme="minorHAnsi"/>
          <w:lang w:eastAsia="en-GB"/>
        </w:rPr>
        <w:t xml:space="preserve"> further opposition from the company (Weaver, 2021), </w:t>
      </w:r>
      <w:r>
        <w:rPr>
          <w:rFonts w:eastAsiaTheme="majorEastAsia" w:cstheme="minorHAnsi"/>
          <w:lang w:eastAsia="en-GB"/>
        </w:rPr>
        <w:t>the official decision is that Apple will have to comply to the rules</w:t>
      </w:r>
      <w:r w:rsidR="009104BB">
        <w:rPr>
          <w:rFonts w:eastAsiaTheme="majorEastAsia" w:cstheme="minorHAnsi"/>
          <w:lang w:eastAsia="en-GB"/>
        </w:rPr>
        <w:t>.</w:t>
      </w:r>
    </w:p>
    <w:p w14:paraId="63FCC8AA" w14:textId="7551020B" w:rsidR="00844717" w:rsidRDefault="00844717" w:rsidP="00A96701">
      <w:pPr>
        <w:spacing w:line="360" w:lineRule="auto"/>
        <w:jc w:val="both"/>
        <w:rPr>
          <w:rFonts w:eastAsiaTheme="majorEastAsia" w:cstheme="minorHAnsi"/>
          <w:lang w:eastAsia="en-GB"/>
        </w:rPr>
      </w:pPr>
      <w:r>
        <w:rPr>
          <w:rFonts w:eastAsiaTheme="majorEastAsia" w:cstheme="minorHAnsi"/>
          <w:lang w:eastAsia="en-GB"/>
        </w:rPr>
        <w:t xml:space="preserve">The last necessary action in utilizing the RED model is to draw conclusions. Based on all the arguments presented, it seems like Apple is trying to deliver on its values. But trying is apparently not enough, </w:t>
      </w:r>
      <w:r w:rsidR="00C15FAE">
        <w:rPr>
          <w:rFonts w:eastAsiaTheme="majorEastAsia" w:cstheme="minorHAnsi"/>
          <w:lang w:eastAsia="en-GB"/>
        </w:rPr>
        <w:t xml:space="preserve">and even though the company has amazing plans for the future in regard to sustainability, has an amazing inclusion and diversity at the workplace and has some of the best products on the market, the company made a couple of decisions that made the public and its users to actually question all the good things that the company did along the years. It seems like the company’s CEO, Tim Cook, is proving a lack of leadership, as many employees complained about the toxic workplace environment, but also because some of the users are believing in </w:t>
      </w:r>
      <w:r w:rsidR="006A41EE">
        <w:rPr>
          <w:rFonts w:eastAsiaTheme="majorEastAsia" w:cstheme="minorHAnsi"/>
          <w:lang w:eastAsia="en-GB"/>
        </w:rPr>
        <w:t xml:space="preserve">the fact that Apple is actually pretend to be sustainable only to increase the company’s profit and they cannot prove why or how their actions are beneficial for the planet. Based on all the arguments, it is safe to say that Mayo’s theory is helping the company deliver on its values, but there is still a lack of leadership that affects the company, no matter how motivated the employees are. </w:t>
      </w:r>
    </w:p>
    <w:p w14:paraId="3FC854F6" w14:textId="575F7822" w:rsidR="00DD7AA2" w:rsidRDefault="00DD7AA2" w:rsidP="00A96701">
      <w:pPr>
        <w:spacing w:line="360" w:lineRule="auto"/>
        <w:jc w:val="both"/>
        <w:rPr>
          <w:rFonts w:eastAsiaTheme="majorEastAsia" w:cstheme="minorHAnsi"/>
          <w:lang w:eastAsia="en-GB"/>
        </w:rPr>
      </w:pPr>
      <w:r>
        <w:rPr>
          <w:rFonts w:eastAsiaTheme="majorEastAsia" w:cstheme="minorHAnsi"/>
          <w:lang w:eastAsia="en-GB"/>
        </w:rPr>
        <w:t xml:space="preserve">The Situational Leadership is a theory that suggest four different leadership styles, Telling, Selling, Participating and Delegating, and it is </w:t>
      </w:r>
      <w:r w:rsidR="006B3CD0">
        <w:rPr>
          <w:rFonts w:eastAsiaTheme="majorEastAsia" w:cstheme="minorHAnsi"/>
          <w:lang w:eastAsia="en-GB"/>
        </w:rPr>
        <w:t xml:space="preserve">used by successful managers to be able to adapt their leadership style based on every unique situation that might appear (Cherry, 2020). </w:t>
      </w:r>
    </w:p>
    <w:p w14:paraId="049098BB" w14:textId="57CBF879" w:rsidR="006B3CD0" w:rsidRDefault="006B3CD0" w:rsidP="00A96701">
      <w:pPr>
        <w:spacing w:line="360" w:lineRule="auto"/>
        <w:jc w:val="both"/>
        <w:rPr>
          <w:rFonts w:eastAsiaTheme="majorEastAsia" w:cstheme="minorHAnsi"/>
          <w:lang w:eastAsia="en-GB"/>
        </w:rPr>
      </w:pPr>
      <w:r>
        <w:rPr>
          <w:rFonts w:eastAsiaTheme="majorEastAsia" w:cstheme="minorHAnsi"/>
          <w:lang w:eastAsia="en-GB"/>
        </w:rPr>
        <w:t xml:space="preserve">Apple is </w:t>
      </w:r>
      <w:r w:rsidR="00835094">
        <w:rPr>
          <w:rFonts w:eastAsiaTheme="majorEastAsia" w:cstheme="minorHAnsi"/>
          <w:lang w:eastAsia="en-GB"/>
        </w:rPr>
        <w:t xml:space="preserve">in </w:t>
      </w:r>
      <w:r>
        <w:rPr>
          <w:rFonts w:eastAsiaTheme="majorEastAsia" w:cstheme="minorHAnsi"/>
          <w:lang w:eastAsia="en-GB"/>
        </w:rPr>
        <w:t xml:space="preserve">need of a manager that can adapt based on every situation, because, as proved below, the current CEO is lacking in respond to new accusations and usually fail to redeem the company’s reputation. There are studies that show a comparison between the actual CEO and the former CEO, looking mostly at their leadership style. </w:t>
      </w:r>
      <w:r w:rsidR="0048393E">
        <w:rPr>
          <w:rFonts w:eastAsiaTheme="majorEastAsia" w:cstheme="minorHAnsi"/>
          <w:lang w:eastAsia="en-GB"/>
        </w:rPr>
        <w:t>The actual leader of the company, Tim Cook, seems to be more concerned over the products and their release, and it is looking to stay out of spotlight, his main profession being an engineer (Dicob, 2016). On the other hand, the former CEO, Steve Jobs, was widely known for its abilities to manage and motivate people, and his speeches are some of the most used as a motivator (</w:t>
      </w:r>
      <w:r w:rsidR="00835094">
        <w:rPr>
          <w:rFonts w:eastAsiaTheme="majorEastAsia" w:cstheme="minorHAnsi"/>
          <w:lang w:eastAsia="en-GB"/>
        </w:rPr>
        <w:t xml:space="preserve">Isaacson, 2012). </w:t>
      </w:r>
    </w:p>
    <w:p w14:paraId="10689454" w14:textId="0FF7E50F" w:rsidR="00F258D3" w:rsidRDefault="00835094" w:rsidP="00A96701">
      <w:pPr>
        <w:spacing w:line="360" w:lineRule="auto"/>
        <w:jc w:val="both"/>
        <w:rPr>
          <w:rFonts w:eastAsiaTheme="majorEastAsia" w:cstheme="minorHAnsi"/>
          <w:lang w:eastAsia="en-GB"/>
        </w:rPr>
      </w:pPr>
      <w:r>
        <w:rPr>
          <w:rFonts w:eastAsiaTheme="majorEastAsia" w:cstheme="minorHAnsi"/>
          <w:lang w:eastAsia="en-GB"/>
        </w:rPr>
        <w:t>By using the Situation</w:t>
      </w:r>
      <w:r w:rsidR="00047777">
        <w:rPr>
          <w:rFonts w:eastAsiaTheme="majorEastAsia" w:cstheme="minorHAnsi"/>
          <w:lang w:eastAsia="en-GB"/>
        </w:rPr>
        <w:t>al</w:t>
      </w:r>
      <w:r>
        <w:rPr>
          <w:rFonts w:eastAsiaTheme="majorEastAsia" w:cstheme="minorHAnsi"/>
          <w:lang w:eastAsia="en-GB"/>
        </w:rPr>
        <w:t xml:space="preserve"> Leadership, the actual CEO will go into extensive training, but the benefits will be enormous for the company as he will then be able to review the employees’ complaints, which are very serious and must be taken into consideration and resolved, he will be able to actually create a sustainable organisation, not only pretend to be one, and he will be able to focus on every single of </w:t>
      </w:r>
      <w:r>
        <w:rPr>
          <w:rFonts w:eastAsiaTheme="majorEastAsia" w:cstheme="minorHAnsi"/>
          <w:lang w:eastAsia="en-GB"/>
        </w:rPr>
        <w:lastRenderedPageBreak/>
        <w:t>the company’s value, not only the top-quality products one</w:t>
      </w:r>
      <w:r w:rsidR="002A0CE8">
        <w:rPr>
          <w:rFonts w:eastAsiaTheme="majorEastAsia" w:cstheme="minorHAnsi"/>
          <w:lang w:eastAsia="en-GB"/>
        </w:rPr>
        <w:t>. This will be beneficial for the company as a whole as it will make it to be able to deliver on every value, will increase the company’s credibility in front of its customers and employees, and will also be able to become truly sustainable and will avoid future allegations.</w:t>
      </w:r>
      <w:r w:rsidR="00F258D3">
        <w:rPr>
          <w:rFonts w:eastAsiaTheme="majorEastAsia" w:cstheme="minorHAnsi"/>
          <w:lang w:eastAsia="en-GB"/>
        </w:rPr>
        <w:t xml:space="preserve"> </w:t>
      </w:r>
    </w:p>
    <w:p w14:paraId="47081B10" w14:textId="00CF3533" w:rsidR="00835094" w:rsidRDefault="003D3121" w:rsidP="00A96701">
      <w:pPr>
        <w:spacing w:line="360" w:lineRule="auto"/>
        <w:jc w:val="both"/>
        <w:rPr>
          <w:rFonts w:eastAsiaTheme="majorEastAsia" w:cstheme="minorHAnsi"/>
          <w:lang w:eastAsia="en-GB"/>
        </w:rPr>
      </w:pPr>
      <w:r>
        <w:rPr>
          <w:rFonts w:eastAsiaTheme="majorEastAsia" w:cstheme="minorHAnsi"/>
          <w:lang w:eastAsia="en-GB"/>
        </w:rPr>
        <w:t xml:space="preserve">A company’s values are important because they are reflected in every action of that company, and they can help them gain or lose profit, customers or employees (MindTools, 2021). At the same time, individual values determine how an individual is acting, and it makes sense that a company will want to employ individuals that share the same values, because they will both look into the same direction and the employees’ tasks will not be contradictory with their values or beliefs (MindTools, 2021). </w:t>
      </w:r>
      <w:r w:rsidR="002A0CE8">
        <w:rPr>
          <w:rFonts w:eastAsiaTheme="majorEastAsia" w:cstheme="minorHAnsi"/>
          <w:lang w:eastAsia="en-GB"/>
        </w:rPr>
        <w:t xml:space="preserve"> </w:t>
      </w:r>
      <w:r w:rsidR="00F40B09">
        <w:rPr>
          <w:rFonts w:eastAsiaTheme="majorEastAsia" w:cstheme="minorHAnsi"/>
          <w:lang w:eastAsia="en-GB"/>
        </w:rPr>
        <w:t xml:space="preserve">The Barett Model is a tool used to deeply understand the values of an individual (Values Centre, 2021). The model showed that the individual values are represented by the fact that it is important to be true to its own persona and its own principles, </w:t>
      </w:r>
      <w:r w:rsidR="004154A1">
        <w:rPr>
          <w:rFonts w:eastAsiaTheme="majorEastAsia" w:cstheme="minorHAnsi"/>
          <w:lang w:eastAsia="en-GB"/>
        </w:rPr>
        <w:t xml:space="preserve">and that the high standards are appreciated, and they are wanted in every aspect of the life, and the fact that there exists the gift of a kind heart and giving spirit. These are aligned with Apple’s values because the high standard value is present in both the individual and organisation, and the kind heart and giving spirit means that the individual considers that Apple’s care for improving people’s lives is genuine. </w:t>
      </w:r>
    </w:p>
    <w:p w14:paraId="28388EBD" w14:textId="3C8650FD" w:rsidR="00D65617" w:rsidRDefault="00D65617" w:rsidP="00A96701">
      <w:pPr>
        <w:spacing w:line="360" w:lineRule="auto"/>
        <w:jc w:val="both"/>
        <w:rPr>
          <w:rFonts w:eastAsiaTheme="majorEastAsia" w:cstheme="minorHAnsi"/>
          <w:lang w:eastAsia="en-GB"/>
        </w:rPr>
      </w:pPr>
    </w:p>
    <w:p w14:paraId="07DDDC38" w14:textId="46DFC543" w:rsidR="00D65617" w:rsidRDefault="00D65617" w:rsidP="00A96701">
      <w:pPr>
        <w:spacing w:line="360" w:lineRule="auto"/>
        <w:jc w:val="both"/>
        <w:rPr>
          <w:rFonts w:eastAsiaTheme="majorEastAsia" w:cstheme="minorHAnsi"/>
          <w:lang w:eastAsia="en-GB"/>
        </w:rPr>
      </w:pPr>
    </w:p>
    <w:p w14:paraId="119F7F26" w14:textId="35662078" w:rsidR="00D65617" w:rsidRDefault="00D65617" w:rsidP="00A96701">
      <w:pPr>
        <w:spacing w:line="360" w:lineRule="auto"/>
        <w:jc w:val="both"/>
        <w:rPr>
          <w:rFonts w:eastAsiaTheme="majorEastAsia" w:cstheme="minorHAnsi"/>
          <w:lang w:eastAsia="en-GB"/>
        </w:rPr>
      </w:pPr>
    </w:p>
    <w:p w14:paraId="29F85F55" w14:textId="7552D2F3" w:rsidR="00D65617" w:rsidRDefault="00D65617" w:rsidP="00A96701">
      <w:pPr>
        <w:spacing w:line="360" w:lineRule="auto"/>
        <w:jc w:val="both"/>
        <w:rPr>
          <w:rFonts w:eastAsiaTheme="majorEastAsia" w:cstheme="minorHAnsi"/>
          <w:lang w:eastAsia="en-GB"/>
        </w:rPr>
      </w:pPr>
    </w:p>
    <w:p w14:paraId="0573A98B" w14:textId="68918649" w:rsidR="00D65617" w:rsidRDefault="00D65617" w:rsidP="00A96701">
      <w:pPr>
        <w:spacing w:line="360" w:lineRule="auto"/>
        <w:jc w:val="both"/>
        <w:rPr>
          <w:rFonts w:eastAsiaTheme="majorEastAsia" w:cstheme="minorHAnsi"/>
          <w:lang w:eastAsia="en-GB"/>
        </w:rPr>
      </w:pPr>
    </w:p>
    <w:p w14:paraId="31D9A072" w14:textId="1DC411E1" w:rsidR="00D65617" w:rsidRDefault="00D65617" w:rsidP="00A96701">
      <w:pPr>
        <w:spacing w:line="360" w:lineRule="auto"/>
        <w:jc w:val="both"/>
        <w:rPr>
          <w:rFonts w:eastAsiaTheme="majorEastAsia" w:cstheme="minorHAnsi"/>
          <w:lang w:eastAsia="en-GB"/>
        </w:rPr>
      </w:pPr>
    </w:p>
    <w:p w14:paraId="05EEAC39" w14:textId="54ADD2D0" w:rsidR="00D65617" w:rsidRDefault="00D65617" w:rsidP="00A96701">
      <w:pPr>
        <w:spacing w:line="360" w:lineRule="auto"/>
        <w:jc w:val="both"/>
        <w:rPr>
          <w:rFonts w:eastAsiaTheme="majorEastAsia" w:cstheme="minorHAnsi"/>
          <w:lang w:eastAsia="en-GB"/>
        </w:rPr>
      </w:pPr>
    </w:p>
    <w:p w14:paraId="2B7D5420" w14:textId="2B54FD64" w:rsidR="00D65617" w:rsidRDefault="00D65617" w:rsidP="00A96701">
      <w:pPr>
        <w:spacing w:line="360" w:lineRule="auto"/>
        <w:jc w:val="both"/>
        <w:rPr>
          <w:rFonts w:eastAsiaTheme="majorEastAsia" w:cstheme="minorHAnsi"/>
          <w:lang w:eastAsia="en-GB"/>
        </w:rPr>
      </w:pPr>
    </w:p>
    <w:p w14:paraId="7689AA09" w14:textId="36983643" w:rsidR="00D65617" w:rsidRDefault="00D65617" w:rsidP="00A96701">
      <w:pPr>
        <w:spacing w:line="360" w:lineRule="auto"/>
        <w:jc w:val="both"/>
        <w:rPr>
          <w:rFonts w:eastAsiaTheme="majorEastAsia" w:cstheme="minorHAnsi"/>
          <w:lang w:eastAsia="en-GB"/>
        </w:rPr>
      </w:pPr>
    </w:p>
    <w:p w14:paraId="08666FC0" w14:textId="5E76A49E" w:rsidR="00D65617" w:rsidRDefault="00D65617" w:rsidP="00A96701">
      <w:pPr>
        <w:spacing w:line="360" w:lineRule="auto"/>
        <w:jc w:val="both"/>
        <w:rPr>
          <w:rFonts w:eastAsiaTheme="majorEastAsia" w:cstheme="minorHAnsi"/>
          <w:lang w:eastAsia="en-GB"/>
        </w:rPr>
      </w:pPr>
    </w:p>
    <w:p w14:paraId="0896237C" w14:textId="0074E21A" w:rsidR="00D65617" w:rsidRDefault="00D65617" w:rsidP="00A96701">
      <w:pPr>
        <w:spacing w:line="360" w:lineRule="auto"/>
        <w:jc w:val="both"/>
        <w:rPr>
          <w:rFonts w:eastAsiaTheme="majorEastAsia" w:cstheme="minorHAnsi"/>
          <w:lang w:eastAsia="en-GB"/>
        </w:rPr>
      </w:pPr>
    </w:p>
    <w:p w14:paraId="1F12B818" w14:textId="7B21F458" w:rsidR="00D65617" w:rsidRDefault="00D65617" w:rsidP="00A96701">
      <w:pPr>
        <w:spacing w:line="360" w:lineRule="auto"/>
        <w:jc w:val="both"/>
        <w:rPr>
          <w:rFonts w:eastAsiaTheme="majorEastAsia" w:cstheme="minorHAnsi"/>
          <w:lang w:eastAsia="en-GB"/>
        </w:rPr>
      </w:pPr>
    </w:p>
    <w:p w14:paraId="6FB49EB1" w14:textId="4916F00B" w:rsidR="00D65617" w:rsidRDefault="00D65617" w:rsidP="00A96701">
      <w:pPr>
        <w:spacing w:line="360" w:lineRule="auto"/>
        <w:jc w:val="both"/>
        <w:rPr>
          <w:rFonts w:eastAsiaTheme="majorEastAsia" w:cstheme="minorHAnsi"/>
          <w:lang w:eastAsia="en-GB"/>
        </w:rPr>
      </w:pPr>
    </w:p>
    <w:p w14:paraId="1003B190" w14:textId="77777777" w:rsidR="00D65617" w:rsidRDefault="00D65617" w:rsidP="00A96701">
      <w:pPr>
        <w:spacing w:line="360" w:lineRule="auto"/>
        <w:jc w:val="both"/>
        <w:rPr>
          <w:rFonts w:eastAsiaTheme="majorEastAsia" w:cstheme="minorHAnsi"/>
          <w:lang w:eastAsia="en-GB"/>
        </w:rPr>
      </w:pPr>
    </w:p>
    <w:p w14:paraId="2CB5602E" w14:textId="0E0B33B6" w:rsidR="004154A1" w:rsidRDefault="004154A1" w:rsidP="004154A1">
      <w:pPr>
        <w:pStyle w:val="ListParagraph"/>
        <w:numPr>
          <w:ilvl w:val="0"/>
          <w:numId w:val="1"/>
        </w:numPr>
        <w:spacing w:line="360" w:lineRule="auto"/>
        <w:jc w:val="both"/>
        <w:outlineLvl w:val="0"/>
        <w:rPr>
          <w:rFonts w:asciiTheme="majorHAnsi" w:eastAsiaTheme="majorEastAsia" w:hAnsiTheme="majorHAnsi" w:cstheme="majorBidi"/>
          <w:color w:val="2F5496" w:themeColor="accent1" w:themeShade="BF"/>
          <w:sz w:val="36"/>
          <w:szCs w:val="36"/>
          <w:lang w:eastAsia="en-GB"/>
        </w:rPr>
      </w:pPr>
      <w:bookmarkStart w:id="2" w:name="_Toc90023855"/>
      <w:r w:rsidRPr="00D65617">
        <w:rPr>
          <w:rFonts w:asciiTheme="majorHAnsi" w:eastAsiaTheme="majorEastAsia" w:hAnsiTheme="majorHAnsi" w:cstheme="majorBidi"/>
          <w:color w:val="2F5496" w:themeColor="accent1" w:themeShade="BF"/>
          <w:sz w:val="36"/>
          <w:szCs w:val="36"/>
          <w:lang w:eastAsia="en-GB"/>
        </w:rPr>
        <w:t>Conclusion</w:t>
      </w:r>
      <w:bookmarkEnd w:id="2"/>
    </w:p>
    <w:p w14:paraId="5ECB89E2" w14:textId="77777777" w:rsidR="00D65617" w:rsidRPr="00D65617" w:rsidRDefault="00D65617" w:rsidP="00D65617">
      <w:pPr>
        <w:spacing w:line="360" w:lineRule="auto"/>
        <w:jc w:val="both"/>
        <w:outlineLvl w:val="0"/>
        <w:rPr>
          <w:rFonts w:asciiTheme="majorHAnsi" w:eastAsiaTheme="majorEastAsia" w:hAnsiTheme="majorHAnsi" w:cstheme="majorBidi"/>
          <w:color w:val="2F5496" w:themeColor="accent1" w:themeShade="BF"/>
          <w:sz w:val="36"/>
          <w:szCs w:val="36"/>
          <w:lang w:eastAsia="en-GB"/>
        </w:rPr>
      </w:pPr>
    </w:p>
    <w:p w14:paraId="0B1FE0C8" w14:textId="48DC0F71" w:rsidR="00816052" w:rsidRDefault="00C23A63" w:rsidP="00816052">
      <w:pPr>
        <w:spacing w:line="360" w:lineRule="auto"/>
        <w:jc w:val="both"/>
        <w:rPr>
          <w:rFonts w:eastAsiaTheme="majorEastAsia" w:cstheme="minorHAnsi"/>
          <w:lang w:eastAsia="en-GB"/>
        </w:rPr>
      </w:pPr>
      <w:r>
        <w:rPr>
          <w:rFonts w:eastAsiaTheme="majorEastAsia" w:cstheme="minorHAnsi"/>
          <w:lang w:eastAsia="en-GB"/>
        </w:rPr>
        <w:t>In conclusion, Apple is a great company</w:t>
      </w:r>
      <w:r w:rsidR="00816052">
        <w:rPr>
          <w:rFonts w:eastAsiaTheme="majorEastAsia" w:cstheme="minorHAnsi"/>
          <w:lang w:eastAsia="en-GB"/>
        </w:rPr>
        <w:t xml:space="preserve">. The company constantly show that they care about its employees, by giving them multiple benefits and access to create amazing products. Apple is also careful and considerate about the environment and is an example for many companies in how to be more responsible and caring for the planet. The company also has amazing products and offer an exclusive experience to every user. </w:t>
      </w:r>
      <w:r w:rsidR="00047777">
        <w:rPr>
          <w:rFonts w:eastAsiaTheme="majorEastAsia" w:cstheme="minorHAnsi"/>
          <w:lang w:eastAsia="en-GB"/>
        </w:rPr>
        <w:t>By implementing Mayo’s theory using the RED model, it was clear to see that having motivated employees will help the company to deliver on its values and be profitable. However, it was clear that behind every action of the company, there are certain argument that might negatively impact the credibility of those actions, for example the employees that complained about the toxic environment that seems to be the reality at Apple. The lack of leadership can be easy solved by training the CEO into following the Situational Leadership, which will make the leader be more careful to its own actions when new risky situations are arising. Lastly, it is important to align any individual values with the values of the organisation, as this is the main thing that can make an employee be compatible with its own place and be motivated to improve.</w:t>
      </w:r>
    </w:p>
    <w:p w14:paraId="3D494FE5" w14:textId="3CE92D31" w:rsidR="00D65617" w:rsidRDefault="00D65617" w:rsidP="00816052">
      <w:pPr>
        <w:spacing w:line="360" w:lineRule="auto"/>
        <w:jc w:val="both"/>
        <w:rPr>
          <w:rFonts w:eastAsiaTheme="majorEastAsia" w:cstheme="minorHAnsi"/>
          <w:lang w:eastAsia="en-GB"/>
        </w:rPr>
      </w:pPr>
    </w:p>
    <w:p w14:paraId="58778F5C" w14:textId="39C6CD94" w:rsidR="00D65617" w:rsidRDefault="00D65617" w:rsidP="00816052">
      <w:pPr>
        <w:spacing w:line="360" w:lineRule="auto"/>
        <w:jc w:val="both"/>
        <w:rPr>
          <w:rFonts w:eastAsiaTheme="majorEastAsia" w:cstheme="minorHAnsi"/>
          <w:lang w:eastAsia="en-GB"/>
        </w:rPr>
      </w:pPr>
    </w:p>
    <w:p w14:paraId="1AC97AD6" w14:textId="0E62B705" w:rsidR="00D65617" w:rsidRDefault="00D65617" w:rsidP="00816052">
      <w:pPr>
        <w:spacing w:line="360" w:lineRule="auto"/>
        <w:jc w:val="both"/>
        <w:rPr>
          <w:rFonts w:eastAsiaTheme="majorEastAsia" w:cstheme="minorHAnsi"/>
          <w:lang w:eastAsia="en-GB"/>
        </w:rPr>
      </w:pPr>
    </w:p>
    <w:p w14:paraId="7C13E2E6" w14:textId="4B429BFC" w:rsidR="00D65617" w:rsidRDefault="00D65617" w:rsidP="00816052">
      <w:pPr>
        <w:spacing w:line="360" w:lineRule="auto"/>
        <w:jc w:val="both"/>
        <w:rPr>
          <w:rFonts w:eastAsiaTheme="majorEastAsia" w:cstheme="minorHAnsi"/>
          <w:lang w:eastAsia="en-GB"/>
        </w:rPr>
      </w:pPr>
    </w:p>
    <w:p w14:paraId="5566FA9F" w14:textId="5619B80F" w:rsidR="00D65617" w:rsidRDefault="00D65617" w:rsidP="00816052">
      <w:pPr>
        <w:spacing w:line="360" w:lineRule="auto"/>
        <w:jc w:val="both"/>
        <w:rPr>
          <w:rFonts w:eastAsiaTheme="majorEastAsia" w:cstheme="minorHAnsi"/>
          <w:lang w:eastAsia="en-GB"/>
        </w:rPr>
      </w:pPr>
    </w:p>
    <w:p w14:paraId="33B6F8A2" w14:textId="607675EA" w:rsidR="00D65617" w:rsidRDefault="00D65617" w:rsidP="00816052">
      <w:pPr>
        <w:spacing w:line="360" w:lineRule="auto"/>
        <w:jc w:val="both"/>
        <w:rPr>
          <w:rFonts w:eastAsiaTheme="majorEastAsia" w:cstheme="minorHAnsi"/>
          <w:lang w:eastAsia="en-GB"/>
        </w:rPr>
      </w:pPr>
    </w:p>
    <w:p w14:paraId="3B968446" w14:textId="476800F1" w:rsidR="00D65617" w:rsidRDefault="00D65617" w:rsidP="00816052">
      <w:pPr>
        <w:spacing w:line="360" w:lineRule="auto"/>
        <w:jc w:val="both"/>
        <w:rPr>
          <w:rFonts w:eastAsiaTheme="majorEastAsia" w:cstheme="minorHAnsi"/>
          <w:lang w:eastAsia="en-GB"/>
        </w:rPr>
      </w:pPr>
    </w:p>
    <w:p w14:paraId="7BF8EC26" w14:textId="6C053223" w:rsidR="00D65617" w:rsidRDefault="00D65617" w:rsidP="00816052">
      <w:pPr>
        <w:spacing w:line="360" w:lineRule="auto"/>
        <w:jc w:val="both"/>
        <w:rPr>
          <w:rFonts w:eastAsiaTheme="majorEastAsia" w:cstheme="minorHAnsi"/>
          <w:lang w:eastAsia="en-GB"/>
        </w:rPr>
      </w:pPr>
    </w:p>
    <w:p w14:paraId="1E6151FE" w14:textId="02CB6C0A" w:rsidR="00D65617" w:rsidRDefault="00D65617" w:rsidP="00816052">
      <w:pPr>
        <w:spacing w:line="360" w:lineRule="auto"/>
        <w:jc w:val="both"/>
        <w:rPr>
          <w:rFonts w:eastAsiaTheme="majorEastAsia" w:cstheme="minorHAnsi"/>
          <w:lang w:eastAsia="en-GB"/>
        </w:rPr>
      </w:pPr>
    </w:p>
    <w:p w14:paraId="50FC64D8" w14:textId="4598D3BD" w:rsidR="00D65617" w:rsidRDefault="00D65617" w:rsidP="00816052">
      <w:pPr>
        <w:spacing w:line="360" w:lineRule="auto"/>
        <w:jc w:val="both"/>
        <w:rPr>
          <w:rFonts w:eastAsiaTheme="majorEastAsia" w:cstheme="minorHAnsi"/>
          <w:lang w:eastAsia="en-GB"/>
        </w:rPr>
      </w:pPr>
    </w:p>
    <w:p w14:paraId="12FFE350" w14:textId="1CCE77E3" w:rsidR="00D65617" w:rsidRDefault="00D65617" w:rsidP="00816052">
      <w:pPr>
        <w:spacing w:line="360" w:lineRule="auto"/>
        <w:jc w:val="both"/>
        <w:rPr>
          <w:rFonts w:eastAsiaTheme="majorEastAsia" w:cstheme="minorHAnsi"/>
          <w:lang w:eastAsia="en-GB"/>
        </w:rPr>
      </w:pPr>
    </w:p>
    <w:p w14:paraId="57742F44" w14:textId="341A7E94" w:rsidR="00D65617" w:rsidRDefault="00D65617" w:rsidP="00816052">
      <w:pPr>
        <w:spacing w:line="360" w:lineRule="auto"/>
        <w:jc w:val="both"/>
        <w:rPr>
          <w:rFonts w:eastAsiaTheme="majorEastAsia" w:cstheme="minorHAnsi"/>
          <w:lang w:eastAsia="en-GB"/>
        </w:rPr>
      </w:pPr>
    </w:p>
    <w:p w14:paraId="74BED778" w14:textId="77777777" w:rsidR="00D65617" w:rsidRDefault="00D65617" w:rsidP="00816052">
      <w:pPr>
        <w:spacing w:line="360" w:lineRule="auto"/>
        <w:jc w:val="both"/>
        <w:rPr>
          <w:rFonts w:eastAsiaTheme="majorEastAsia" w:cstheme="minorHAnsi"/>
          <w:lang w:eastAsia="en-GB"/>
        </w:rPr>
      </w:pPr>
    </w:p>
    <w:p w14:paraId="49489DEB" w14:textId="6499C44E" w:rsidR="00C23A63" w:rsidRDefault="00C23A63" w:rsidP="00C23A63">
      <w:pPr>
        <w:pStyle w:val="ListParagraph"/>
        <w:numPr>
          <w:ilvl w:val="0"/>
          <w:numId w:val="1"/>
        </w:numPr>
        <w:spacing w:line="360" w:lineRule="auto"/>
        <w:jc w:val="both"/>
        <w:outlineLvl w:val="0"/>
        <w:rPr>
          <w:rFonts w:asciiTheme="majorHAnsi" w:eastAsiaTheme="majorEastAsia" w:hAnsiTheme="majorHAnsi" w:cstheme="majorBidi"/>
          <w:color w:val="2F5496" w:themeColor="accent1" w:themeShade="BF"/>
          <w:sz w:val="36"/>
          <w:szCs w:val="36"/>
          <w:lang w:eastAsia="en-GB"/>
        </w:rPr>
      </w:pPr>
      <w:bookmarkStart w:id="3" w:name="_Toc90023856"/>
      <w:r w:rsidRPr="00D65617">
        <w:rPr>
          <w:rFonts w:asciiTheme="majorHAnsi" w:eastAsiaTheme="majorEastAsia" w:hAnsiTheme="majorHAnsi" w:cstheme="majorBidi"/>
          <w:color w:val="2F5496" w:themeColor="accent1" w:themeShade="BF"/>
          <w:sz w:val="36"/>
          <w:szCs w:val="36"/>
          <w:lang w:eastAsia="en-GB"/>
        </w:rPr>
        <w:t>References</w:t>
      </w:r>
      <w:bookmarkEnd w:id="3"/>
    </w:p>
    <w:p w14:paraId="7A0CBE19" w14:textId="77777777" w:rsidR="00D65617" w:rsidRPr="00D65617" w:rsidRDefault="00D65617" w:rsidP="00D65617">
      <w:pPr>
        <w:spacing w:line="360" w:lineRule="auto"/>
        <w:jc w:val="both"/>
        <w:outlineLvl w:val="0"/>
        <w:rPr>
          <w:rFonts w:asciiTheme="majorHAnsi" w:eastAsiaTheme="majorEastAsia" w:hAnsiTheme="majorHAnsi" w:cstheme="majorBidi"/>
          <w:color w:val="2F5496" w:themeColor="accent1" w:themeShade="BF"/>
          <w:sz w:val="36"/>
          <w:szCs w:val="36"/>
          <w:lang w:eastAsia="en-GB"/>
        </w:rPr>
      </w:pPr>
    </w:p>
    <w:p w14:paraId="40EA4CC3" w14:textId="700A9BBD" w:rsidR="00C23A63" w:rsidRDefault="00C23A63" w:rsidP="00C23A63">
      <w:pPr>
        <w:pStyle w:val="ListParagraph"/>
        <w:numPr>
          <w:ilvl w:val="0"/>
          <w:numId w:val="4"/>
        </w:numPr>
        <w:spacing w:line="360" w:lineRule="auto"/>
        <w:jc w:val="both"/>
      </w:pPr>
      <w:r>
        <w:t xml:space="preserve">Air University (2021) </w:t>
      </w:r>
      <w:r w:rsidRPr="00915D5B">
        <w:rPr>
          <w:i/>
          <w:iCs/>
        </w:rPr>
        <w:t>What is the RED Model of Critical Thinking?</w:t>
      </w:r>
      <w:r>
        <w:t xml:space="preserve"> Available at: </w:t>
      </w:r>
      <w:hyperlink r:id="rId9" w:history="1">
        <w:r w:rsidRPr="00034023">
          <w:rPr>
            <w:rStyle w:val="Hyperlink"/>
          </w:rPr>
          <w:t>https://www.airuniversity.af.edu/LinkClick.aspx?fileticket=y4oFCKRrMKI%3D&amp;portalid=10</w:t>
        </w:r>
      </w:hyperlink>
      <w:r>
        <w:t xml:space="preserve"> (Accessed: 5 December 2021).</w:t>
      </w:r>
    </w:p>
    <w:p w14:paraId="778F9A12" w14:textId="77777777" w:rsidR="00C23A63" w:rsidRDefault="00C23A63" w:rsidP="00C23A63">
      <w:pPr>
        <w:pStyle w:val="ListParagraph"/>
        <w:numPr>
          <w:ilvl w:val="0"/>
          <w:numId w:val="4"/>
        </w:numPr>
        <w:spacing w:line="360" w:lineRule="auto"/>
        <w:jc w:val="both"/>
      </w:pPr>
      <w:r>
        <w:t xml:space="preserve">Aliz, D. (2021) </w:t>
      </w:r>
      <w:r w:rsidRPr="00F23D3B">
        <w:rPr>
          <w:i/>
          <w:iCs/>
        </w:rPr>
        <w:t>What Makes Apple Products such High Quality?</w:t>
      </w:r>
      <w:r>
        <w:t xml:space="preserve"> Available at: </w:t>
      </w:r>
      <w:hyperlink r:id="rId10" w:history="1">
        <w:r w:rsidRPr="00034023">
          <w:rPr>
            <w:rStyle w:val="Hyperlink"/>
          </w:rPr>
          <w:t>https://www.upscalelivingmag.com/what-makes-apple-products-such-high-quality/</w:t>
        </w:r>
      </w:hyperlink>
      <w:r>
        <w:t xml:space="preserve"> (Accessed: 6 December 2021).</w:t>
      </w:r>
    </w:p>
    <w:p w14:paraId="5B169E72" w14:textId="77777777" w:rsidR="00C23A63" w:rsidRDefault="00C23A63" w:rsidP="00C23A63">
      <w:pPr>
        <w:pStyle w:val="ListParagraph"/>
        <w:numPr>
          <w:ilvl w:val="0"/>
          <w:numId w:val="4"/>
        </w:numPr>
        <w:spacing w:line="360" w:lineRule="auto"/>
        <w:jc w:val="both"/>
      </w:pPr>
      <w:r>
        <w:t xml:space="preserve">Apple (2021) </w:t>
      </w:r>
      <w:r w:rsidRPr="00472115">
        <w:rPr>
          <w:i/>
          <w:iCs/>
        </w:rPr>
        <w:t>Environmental Progress Report</w:t>
      </w:r>
      <w:r>
        <w:t xml:space="preserve">. </w:t>
      </w:r>
    </w:p>
    <w:p w14:paraId="0DC969A3" w14:textId="77777777" w:rsidR="00C23A63" w:rsidRDefault="00C23A63" w:rsidP="00C23A63">
      <w:pPr>
        <w:pStyle w:val="ListParagraph"/>
        <w:numPr>
          <w:ilvl w:val="0"/>
          <w:numId w:val="4"/>
        </w:numPr>
        <w:spacing w:line="360" w:lineRule="auto"/>
        <w:jc w:val="both"/>
      </w:pPr>
      <w:r>
        <w:t xml:space="preserve">Apple (2021) </w:t>
      </w:r>
      <w:r w:rsidRPr="004607CD">
        <w:rPr>
          <w:i/>
          <w:iCs/>
        </w:rPr>
        <w:t>Inclusion &amp; Diversity</w:t>
      </w:r>
      <w:r>
        <w:t xml:space="preserve">. Available at: </w:t>
      </w:r>
      <w:hyperlink r:id="rId11" w:history="1">
        <w:r w:rsidRPr="00034023">
          <w:rPr>
            <w:rStyle w:val="Hyperlink"/>
          </w:rPr>
          <w:t>https://www.apple.com/diversity/</w:t>
        </w:r>
      </w:hyperlink>
      <w:r>
        <w:t xml:space="preserve"> (Accessed: 6 December 2021).</w:t>
      </w:r>
    </w:p>
    <w:p w14:paraId="02E64D1D" w14:textId="77777777" w:rsidR="00C23A63" w:rsidRDefault="00C23A63" w:rsidP="00C23A63">
      <w:pPr>
        <w:pStyle w:val="ListParagraph"/>
        <w:numPr>
          <w:ilvl w:val="0"/>
          <w:numId w:val="4"/>
        </w:numPr>
        <w:spacing w:line="360" w:lineRule="auto"/>
        <w:jc w:val="both"/>
      </w:pPr>
      <w:r>
        <w:t xml:space="preserve">Apple (2021) </w:t>
      </w:r>
      <w:r w:rsidRPr="007A1201">
        <w:rPr>
          <w:i/>
          <w:iCs/>
        </w:rPr>
        <w:t>People and Environment in Our Supply Chain.</w:t>
      </w:r>
      <w:r>
        <w:t xml:space="preserve"> Available at: </w:t>
      </w:r>
      <w:hyperlink r:id="rId12" w:history="1">
        <w:r w:rsidRPr="00034023">
          <w:rPr>
            <w:rStyle w:val="Hyperlink"/>
          </w:rPr>
          <w:t>https://www.apple.com/supplier-responsibility/pdf/Apple_SR_2021_Progress_Report.pdf</w:t>
        </w:r>
      </w:hyperlink>
      <w:r>
        <w:t xml:space="preserve"> (Accessed: 5 December 2021).</w:t>
      </w:r>
    </w:p>
    <w:p w14:paraId="5828FC2B" w14:textId="77777777" w:rsidR="00C23A63" w:rsidRDefault="00C23A63" w:rsidP="00C23A63">
      <w:pPr>
        <w:pStyle w:val="ListParagraph"/>
        <w:numPr>
          <w:ilvl w:val="0"/>
          <w:numId w:val="4"/>
        </w:numPr>
        <w:spacing w:line="360" w:lineRule="auto"/>
        <w:jc w:val="both"/>
      </w:pPr>
      <w:r>
        <w:t xml:space="preserve">Bajarin, B. (2015) </w:t>
      </w:r>
      <w:r w:rsidRPr="00B43E06">
        <w:rPr>
          <w:i/>
          <w:iCs/>
        </w:rPr>
        <w:t>Apple and the user experience business model</w:t>
      </w:r>
      <w:r>
        <w:t xml:space="preserve">. Available at: </w:t>
      </w:r>
      <w:hyperlink r:id="rId13" w:history="1">
        <w:r w:rsidRPr="00034023">
          <w:rPr>
            <w:rStyle w:val="Hyperlink"/>
          </w:rPr>
          <w:t>https://www.imore.com/apple-and-user-experience-business-model</w:t>
        </w:r>
      </w:hyperlink>
      <w:r>
        <w:t xml:space="preserve"> (Accessed: 5 December 2021).</w:t>
      </w:r>
    </w:p>
    <w:p w14:paraId="375EE506" w14:textId="77777777" w:rsidR="00C23A63" w:rsidRDefault="00C23A63" w:rsidP="00C23A63">
      <w:pPr>
        <w:pStyle w:val="ListParagraph"/>
        <w:numPr>
          <w:ilvl w:val="0"/>
          <w:numId w:val="4"/>
        </w:numPr>
        <w:spacing w:line="360" w:lineRule="auto"/>
        <w:jc w:val="both"/>
      </w:pPr>
      <w:r>
        <w:t xml:space="preserve">Bhatt, M (2021) </w:t>
      </w:r>
      <w:r w:rsidRPr="00117FCF">
        <w:rPr>
          <w:i/>
          <w:iCs/>
        </w:rPr>
        <w:t>Elton Mayo’s Theory And Its Relevance To Modern Age Management</w:t>
      </w:r>
      <w:r>
        <w:t xml:space="preserve">. Available at: </w:t>
      </w:r>
      <w:hyperlink r:id="rId14" w:history="1">
        <w:r w:rsidRPr="00034023">
          <w:rPr>
            <w:rStyle w:val="Hyperlink"/>
          </w:rPr>
          <w:t>https://worldgrowthtoday.com/elton-mayos-theory/</w:t>
        </w:r>
      </w:hyperlink>
      <w:r>
        <w:t xml:space="preserve"> (Accessed: 5 December 2021). </w:t>
      </w:r>
    </w:p>
    <w:p w14:paraId="4E84FB22" w14:textId="77777777" w:rsidR="00C23A63" w:rsidRDefault="00C23A63" w:rsidP="00C23A63">
      <w:pPr>
        <w:pStyle w:val="ListParagraph"/>
        <w:numPr>
          <w:ilvl w:val="0"/>
          <w:numId w:val="4"/>
        </w:numPr>
        <w:spacing w:line="360" w:lineRule="auto"/>
        <w:jc w:val="both"/>
      </w:pPr>
      <w:r>
        <w:t xml:space="preserve">Britannica (2021) </w:t>
      </w:r>
      <w:r w:rsidRPr="00722189">
        <w:rPr>
          <w:i/>
          <w:iCs/>
        </w:rPr>
        <w:t>Apple Inc.</w:t>
      </w:r>
      <w:r>
        <w:t xml:space="preserve"> Available at: </w:t>
      </w:r>
      <w:hyperlink r:id="rId15" w:history="1">
        <w:r w:rsidRPr="00034023">
          <w:rPr>
            <w:rStyle w:val="Hyperlink"/>
          </w:rPr>
          <w:t>https://www.britannica.com/topic/Apple-Inc</w:t>
        </w:r>
      </w:hyperlink>
      <w:r>
        <w:t xml:space="preserve"> (Accessed: 5 December 2021).</w:t>
      </w:r>
    </w:p>
    <w:p w14:paraId="5EA32D07" w14:textId="77777777" w:rsidR="00C23A63" w:rsidRDefault="00C23A63" w:rsidP="00C23A63">
      <w:pPr>
        <w:pStyle w:val="ListParagraph"/>
        <w:numPr>
          <w:ilvl w:val="0"/>
          <w:numId w:val="4"/>
        </w:numPr>
        <w:spacing w:line="360" w:lineRule="auto"/>
        <w:jc w:val="both"/>
      </w:pPr>
      <w:r>
        <w:t xml:space="preserve">Calma (2020) </w:t>
      </w:r>
      <w:r w:rsidRPr="0005124E">
        <w:rPr>
          <w:i/>
          <w:iCs/>
        </w:rPr>
        <w:t>Apple ditching chargers saves costs but not the planet.</w:t>
      </w:r>
      <w:r>
        <w:t xml:space="preserve"> Available at: </w:t>
      </w:r>
      <w:hyperlink r:id="rId16" w:history="1">
        <w:r w:rsidRPr="00034023">
          <w:rPr>
            <w:rStyle w:val="Hyperlink"/>
          </w:rPr>
          <w:t>https://www.theverge.com/2020/10/16/21519466/apple-iphone-12-chargers-airpods-greenhouse-gas-emissions-e-waste</w:t>
        </w:r>
      </w:hyperlink>
      <w:r>
        <w:t xml:space="preserve"> (Accessed: 6 December 2021).</w:t>
      </w:r>
    </w:p>
    <w:p w14:paraId="3503520A" w14:textId="77777777" w:rsidR="00C23A63" w:rsidRDefault="00C23A63" w:rsidP="00C23A63">
      <w:pPr>
        <w:pStyle w:val="ListParagraph"/>
        <w:numPr>
          <w:ilvl w:val="0"/>
          <w:numId w:val="4"/>
        </w:numPr>
        <w:spacing w:line="360" w:lineRule="auto"/>
        <w:jc w:val="both"/>
      </w:pPr>
      <w:r>
        <w:t xml:space="preserve">Cequea, A. (2019) </w:t>
      </w:r>
      <w:r w:rsidRPr="0035103A">
        <w:rPr>
          <w:i/>
          <w:iCs/>
        </w:rPr>
        <w:t>How Apple Is Positively Impacting The Developing World.</w:t>
      </w:r>
      <w:r>
        <w:t xml:space="preserve"> Available at: </w:t>
      </w:r>
      <w:hyperlink r:id="rId17" w:history="1">
        <w:r w:rsidRPr="00034023">
          <w:rPr>
            <w:rStyle w:val="Hyperlink"/>
          </w:rPr>
          <w:t>https://appletoolbox.com/apple-positively-impacting-developing-world/</w:t>
        </w:r>
      </w:hyperlink>
      <w:r>
        <w:t xml:space="preserve"> (Accessed: 5 December 2021).</w:t>
      </w:r>
    </w:p>
    <w:p w14:paraId="5B6F2412" w14:textId="77777777" w:rsidR="00C23A63" w:rsidRDefault="00C23A63" w:rsidP="00C23A63">
      <w:pPr>
        <w:pStyle w:val="ListParagraph"/>
        <w:numPr>
          <w:ilvl w:val="0"/>
          <w:numId w:val="4"/>
        </w:numPr>
        <w:spacing w:line="360" w:lineRule="auto"/>
        <w:jc w:val="both"/>
      </w:pPr>
      <w:r>
        <w:lastRenderedPageBreak/>
        <w:t xml:space="preserve">Charlton, H. (2020) </w:t>
      </w:r>
      <w:r w:rsidRPr="00F30728">
        <w:rPr>
          <w:i/>
          <w:iCs/>
        </w:rPr>
        <w:t>Apple's 'Environmental Obligations Are Not Taken Seriously Enough,' Say British Lawmakers</w:t>
      </w:r>
      <w:r>
        <w:t xml:space="preserve">. Available at: </w:t>
      </w:r>
      <w:hyperlink r:id="rId18" w:history="1">
        <w:r w:rsidRPr="00034023">
          <w:rPr>
            <w:rStyle w:val="Hyperlink"/>
          </w:rPr>
          <w:t>https://www.macrumors.com/2020/09/15/apple-environmental-obligations-not-serious/</w:t>
        </w:r>
      </w:hyperlink>
      <w:r>
        <w:t xml:space="preserve"> (Accessed: 6 December 2021).</w:t>
      </w:r>
    </w:p>
    <w:p w14:paraId="51C7A998" w14:textId="77777777" w:rsidR="00C23A63" w:rsidRDefault="00C23A63" w:rsidP="00C23A63">
      <w:pPr>
        <w:pStyle w:val="ListParagraph"/>
        <w:numPr>
          <w:ilvl w:val="0"/>
          <w:numId w:val="4"/>
        </w:numPr>
        <w:spacing w:line="360" w:lineRule="auto"/>
        <w:jc w:val="both"/>
      </w:pPr>
      <w:r>
        <w:t xml:space="preserve">Cherry, K. (2020) </w:t>
      </w:r>
      <w:r w:rsidRPr="00EE45DC">
        <w:rPr>
          <w:i/>
          <w:iCs/>
        </w:rPr>
        <w:t>The Situational Theory of Leadership.</w:t>
      </w:r>
      <w:r>
        <w:t xml:space="preserve"> Available at: </w:t>
      </w:r>
      <w:hyperlink r:id="rId19" w:history="1">
        <w:r w:rsidRPr="00034023">
          <w:rPr>
            <w:rStyle w:val="Hyperlink"/>
          </w:rPr>
          <w:t>https://www.verywellmind.com/what-is-the-situational-theory-of-leadership-2795321</w:t>
        </w:r>
      </w:hyperlink>
      <w:r>
        <w:t xml:space="preserve"> (Accessed: 7 December 2021).</w:t>
      </w:r>
    </w:p>
    <w:p w14:paraId="73C20B00" w14:textId="77777777" w:rsidR="00C23A63" w:rsidRDefault="00C23A63" w:rsidP="00C23A63">
      <w:pPr>
        <w:pStyle w:val="ListParagraph"/>
        <w:numPr>
          <w:ilvl w:val="0"/>
          <w:numId w:val="4"/>
        </w:numPr>
        <w:spacing w:line="360" w:lineRule="auto"/>
        <w:jc w:val="both"/>
      </w:pPr>
      <w:r>
        <w:t xml:space="preserve">Compare and Recycle (2020) </w:t>
      </w:r>
      <w:r w:rsidRPr="007C7636">
        <w:rPr>
          <w:i/>
          <w:iCs/>
        </w:rPr>
        <w:t>Are iPhones Bad for the Environment?</w:t>
      </w:r>
      <w:r>
        <w:t xml:space="preserve"> Available at: </w:t>
      </w:r>
      <w:hyperlink r:id="rId20" w:history="1">
        <w:r w:rsidRPr="00034023">
          <w:rPr>
            <w:rStyle w:val="Hyperlink"/>
          </w:rPr>
          <w:t>https://www.compareandrecycle.co.uk/blog/are-iphones-bad-for-the-environment</w:t>
        </w:r>
      </w:hyperlink>
      <w:r>
        <w:t xml:space="preserve"> (Accessed: 6 December 2021).</w:t>
      </w:r>
    </w:p>
    <w:p w14:paraId="762CF695" w14:textId="77777777" w:rsidR="00C23A63" w:rsidRDefault="00C23A63" w:rsidP="00C23A63">
      <w:pPr>
        <w:pStyle w:val="ListParagraph"/>
        <w:numPr>
          <w:ilvl w:val="0"/>
          <w:numId w:val="4"/>
        </w:numPr>
        <w:spacing w:line="360" w:lineRule="auto"/>
        <w:jc w:val="both"/>
      </w:pPr>
      <w:r>
        <w:t xml:space="preserve">Dicob, K. J. (2016) </w:t>
      </w:r>
      <w:r w:rsidRPr="00853BF3">
        <w:rPr>
          <w:i/>
          <w:iCs/>
        </w:rPr>
        <w:t>Tim Cook – A situational leader.</w:t>
      </w:r>
      <w:r>
        <w:t xml:space="preserve"> Available at: </w:t>
      </w:r>
      <w:hyperlink r:id="rId21" w:history="1">
        <w:r w:rsidRPr="00034023">
          <w:rPr>
            <w:rStyle w:val="Hyperlink"/>
          </w:rPr>
          <w:t>https://sites.psu.edu/leadership/2016/03/22/tim-cook-a-situational-leader/</w:t>
        </w:r>
      </w:hyperlink>
      <w:r>
        <w:t xml:space="preserve"> (Accessed: 7 December 2021).</w:t>
      </w:r>
    </w:p>
    <w:p w14:paraId="35FCAE70" w14:textId="77777777" w:rsidR="00C23A63" w:rsidRDefault="00C23A63" w:rsidP="00C23A63">
      <w:pPr>
        <w:pStyle w:val="ListParagraph"/>
        <w:numPr>
          <w:ilvl w:val="0"/>
          <w:numId w:val="4"/>
        </w:numPr>
        <w:spacing w:line="360" w:lineRule="auto"/>
        <w:jc w:val="both"/>
      </w:pPr>
      <w:r>
        <w:t xml:space="preserve">Entrepreneur (2021) </w:t>
      </w:r>
      <w:r w:rsidRPr="00F46181">
        <w:rPr>
          <w:i/>
          <w:iCs/>
        </w:rPr>
        <w:t>Apple Forced to Include iPhone Chargers After Not Demonstrating 'Environmental Benefits'</w:t>
      </w:r>
      <w:r>
        <w:t xml:space="preserve">. Available at: </w:t>
      </w:r>
      <w:hyperlink r:id="rId22" w:history="1">
        <w:r w:rsidRPr="00034023">
          <w:rPr>
            <w:rStyle w:val="Hyperlink"/>
          </w:rPr>
          <w:t>https://www.entrepreneur.com/article/361042</w:t>
        </w:r>
      </w:hyperlink>
      <w:r>
        <w:t xml:space="preserve"> (Accessed: 6 December 2021).</w:t>
      </w:r>
    </w:p>
    <w:p w14:paraId="39BCBF5A" w14:textId="77777777" w:rsidR="00C23A63" w:rsidRDefault="00C23A63" w:rsidP="00C23A63">
      <w:pPr>
        <w:pStyle w:val="ListParagraph"/>
        <w:numPr>
          <w:ilvl w:val="0"/>
          <w:numId w:val="4"/>
        </w:numPr>
        <w:spacing w:line="360" w:lineRule="auto"/>
        <w:jc w:val="both"/>
      </w:pPr>
      <w:r>
        <w:t xml:space="preserve">Eonx (2020) </w:t>
      </w:r>
      <w:r w:rsidRPr="00355430">
        <w:rPr>
          <w:i/>
          <w:iCs/>
        </w:rPr>
        <w:t>The Untold Benefits of Success Built on Core Values</w:t>
      </w:r>
      <w:r>
        <w:t xml:space="preserve">. Available at: </w:t>
      </w:r>
      <w:hyperlink r:id="rId23" w:history="1">
        <w:r w:rsidRPr="00034023">
          <w:rPr>
            <w:rStyle w:val="Hyperlink"/>
          </w:rPr>
          <w:t>https://eonx.com/company/blog/the-untold-benefits-of-success-built-on-core-values</w:t>
        </w:r>
      </w:hyperlink>
      <w:r>
        <w:t xml:space="preserve"> (Accessed: 5 December 2021).</w:t>
      </w:r>
    </w:p>
    <w:p w14:paraId="1905B02C" w14:textId="77777777" w:rsidR="00C23A63" w:rsidRDefault="00C23A63" w:rsidP="00C23A63">
      <w:pPr>
        <w:pStyle w:val="ListParagraph"/>
        <w:numPr>
          <w:ilvl w:val="0"/>
          <w:numId w:val="4"/>
        </w:numPr>
        <w:spacing w:line="360" w:lineRule="auto"/>
        <w:jc w:val="both"/>
      </w:pPr>
      <w:r>
        <w:t xml:space="preserve">Evans, J. (2017) </w:t>
      </w:r>
      <w:r w:rsidRPr="00243BC1">
        <w:rPr>
          <w:i/>
          <w:iCs/>
        </w:rPr>
        <w:t>Apple calls Accessibility a Human Right, Everyone Deserves a Chance</w:t>
      </w:r>
      <w:r>
        <w:t xml:space="preserve">. Available at: </w:t>
      </w:r>
      <w:hyperlink r:id="rId24" w:history="1">
        <w:r w:rsidRPr="00034023">
          <w:rPr>
            <w:rStyle w:val="Hyperlink"/>
          </w:rPr>
          <w:t>https://www.applemust.com/apple-calls-accessibility-a-human-right-everyone-deserves-a-chance/</w:t>
        </w:r>
      </w:hyperlink>
      <w:r>
        <w:t xml:space="preserve"> (Accessed: 5 December 2021).</w:t>
      </w:r>
    </w:p>
    <w:p w14:paraId="0A443E9C" w14:textId="77777777" w:rsidR="00C23A63" w:rsidRDefault="00C23A63" w:rsidP="00C23A63">
      <w:pPr>
        <w:pStyle w:val="ListParagraph"/>
        <w:numPr>
          <w:ilvl w:val="0"/>
          <w:numId w:val="4"/>
        </w:numPr>
        <w:spacing w:line="360" w:lineRule="auto"/>
        <w:jc w:val="both"/>
      </w:pPr>
      <w:r>
        <w:t xml:space="preserve">Evans, J. (2018) </w:t>
      </w:r>
      <w:r w:rsidRPr="00080568">
        <w:rPr>
          <w:i/>
          <w:iCs/>
        </w:rPr>
        <w:t>Apple’s other big chance to enrich people’s lives.</w:t>
      </w:r>
      <w:r>
        <w:t xml:space="preserve"> Available at: </w:t>
      </w:r>
      <w:hyperlink r:id="rId25" w:history="1">
        <w:r w:rsidRPr="00034023">
          <w:rPr>
            <w:rStyle w:val="Hyperlink"/>
          </w:rPr>
          <w:t>https://www.computerworld.com/article/3265714/apple-s-other-big-chance-to-enrich-people-s-lives.html(Accessed</w:t>
        </w:r>
      </w:hyperlink>
      <w:r>
        <w:t>: 5 December 2021).</w:t>
      </w:r>
    </w:p>
    <w:p w14:paraId="7722AA1B" w14:textId="77777777" w:rsidR="00C23A63" w:rsidRDefault="00C23A63" w:rsidP="00C23A63">
      <w:pPr>
        <w:pStyle w:val="ListParagraph"/>
        <w:numPr>
          <w:ilvl w:val="0"/>
          <w:numId w:val="4"/>
        </w:numPr>
        <w:spacing w:line="360" w:lineRule="auto"/>
        <w:jc w:val="both"/>
      </w:pPr>
      <w:r>
        <w:t xml:space="preserve">Isaacson, W. (2012) </w:t>
      </w:r>
      <w:r w:rsidRPr="008867DB">
        <w:rPr>
          <w:i/>
          <w:iCs/>
        </w:rPr>
        <w:t>The Real Leadership Lessons of Steve Jobs.</w:t>
      </w:r>
      <w:r>
        <w:t xml:space="preserve"> Harvard Business Review.</w:t>
      </w:r>
    </w:p>
    <w:p w14:paraId="07E4B9EF" w14:textId="77777777" w:rsidR="00C23A63" w:rsidRDefault="00C23A63" w:rsidP="00C23A63">
      <w:pPr>
        <w:pStyle w:val="ListParagraph"/>
        <w:numPr>
          <w:ilvl w:val="0"/>
          <w:numId w:val="4"/>
        </w:numPr>
        <w:spacing w:line="360" w:lineRule="auto"/>
        <w:jc w:val="both"/>
      </w:pPr>
      <w:r>
        <w:t xml:space="preserve">Lee, T.B. (2015) </w:t>
      </w:r>
      <w:r w:rsidRPr="009B52F6">
        <w:rPr>
          <w:i/>
          <w:iCs/>
        </w:rPr>
        <w:t>How Apple became the world's most valuable company</w:t>
      </w:r>
      <w:r>
        <w:t xml:space="preserve">. Available at: </w:t>
      </w:r>
      <w:hyperlink r:id="rId26" w:history="1">
        <w:r w:rsidRPr="00034023">
          <w:rPr>
            <w:rStyle w:val="Hyperlink"/>
          </w:rPr>
          <w:t>https://www.vox.com/2014/11/17/18076360/apple</w:t>
        </w:r>
      </w:hyperlink>
      <w:r>
        <w:t xml:space="preserve"> (Accessed: 5 December 2021).</w:t>
      </w:r>
    </w:p>
    <w:p w14:paraId="6CBDBD7E" w14:textId="77777777" w:rsidR="00C23A63" w:rsidRDefault="00C23A63" w:rsidP="00C23A63">
      <w:pPr>
        <w:pStyle w:val="ListParagraph"/>
        <w:numPr>
          <w:ilvl w:val="0"/>
          <w:numId w:val="4"/>
        </w:numPr>
        <w:spacing w:line="360" w:lineRule="auto"/>
        <w:jc w:val="both"/>
      </w:pPr>
      <w:r>
        <w:t xml:space="preserve">MindTools (2021) </w:t>
      </w:r>
      <w:r w:rsidRPr="00474604">
        <w:rPr>
          <w:i/>
          <w:iCs/>
        </w:rPr>
        <w:t>Understanding Workplace Values.</w:t>
      </w:r>
      <w:r>
        <w:t xml:space="preserve"> Available at: </w:t>
      </w:r>
      <w:hyperlink r:id="rId27" w:history="1">
        <w:r w:rsidRPr="00034023">
          <w:rPr>
            <w:rStyle w:val="Hyperlink"/>
          </w:rPr>
          <w:t>https://www.mindtools.com/pages/article/understanding-workplace-values.htm</w:t>
        </w:r>
      </w:hyperlink>
      <w:r>
        <w:t xml:space="preserve"> (Accessed: 7 December 2021).</w:t>
      </w:r>
    </w:p>
    <w:p w14:paraId="461B8967" w14:textId="77777777" w:rsidR="00C23A63" w:rsidRDefault="00C23A63" w:rsidP="00C23A63">
      <w:pPr>
        <w:pStyle w:val="ListParagraph"/>
        <w:numPr>
          <w:ilvl w:val="0"/>
          <w:numId w:val="4"/>
        </w:numPr>
        <w:spacing w:line="360" w:lineRule="auto"/>
        <w:jc w:val="both"/>
      </w:pPr>
      <w:r>
        <w:t xml:space="preserve">Nicas, J., Browning, K. (2021) </w:t>
      </w:r>
      <w:r w:rsidRPr="00B05E12">
        <w:rPr>
          <w:i/>
          <w:iCs/>
        </w:rPr>
        <w:t>Tim Cook Faces Surprising Employee Unrest at Apple</w:t>
      </w:r>
      <w:r>
        <w:t xml:space="preserve">. Available at: </w:t>
      </w:r>
      <w:hyperlink r:id="rId28" w:history="1">
        <w:r w:rsidRPr="00034023">
          <w:rPr>
            <w:rStyle w:val="Hyperlink"/>
          </w:rPr>
          <w:t>https://www.nytimes.com/2021/09/17/technology/apple-employee-unrest.html</w:t>
        </w:r>
      </w:hyperlink>
      <w:r>
        <w:t xml:space="preserve"> (Accessed: 6 December 2021).</w:t>
      </w:r>
    </w:p>
    <w:p w14:paraId="29730D5C" w14:textId="77777777" w:rsidR="00C23A63" w:rsidRDefault="00C23A63" w:rsidP="00C23A63">
      <w:pPr>
        <w:pStyle w:val="ListParagraph"/>
        <w:numPr>
          <w:ilvl w:val="0"/>
          <w:numId w:val="4"/>
        </w:numPr>
        <w:spacing w:line="360" w:lineRule="auto"/>
        <w:jc w:val="both"/>
      </w:pPr>
      <w:r>
        <w:lastRenderedPageBreak/>
        <w:t xml:space="preserve">Values Centre (2021) </w:t>
      </w:r>
      <w:r w:rsidRPr="009B63D0">
        <w:rPr>
          <w:i/>
          <w:iCs/>
        </w:rPr>
        <w:t>The Barett Model</w:t>
      </w:r>
      <w:r>
        <w:t xml:space="preserve">. Available at: </w:t>
      </w:r>
      <w:hyperlink r:id="rId29" w:history="1">
        <w:r w:rsidRPr="00034023">
          <w:rPr>
            <w:rStyle w:val="Hyperlink"/>
          </w:rPr>
          <w:t>https://www.valuescentre.com/barrett-model/</w:t>
        </w:r>
      </w:hyperlink>
      <w:r>
        <w:t xml:space="preserve"> (Accessed: 7 December 2021).</w:t>
      </w:r>
    </w:p>
    <w:p w14:paraId="3DD44D33" w14:textId="77777777" w:rsidR="00C23A63" w:rsidRDefault="00C23A63" w:rsidP="00C23A63">
      <w:pPr>
        <w:pStyle w:val="ListParagraph"/>
        <w:numPr>
          <w:ilvl w:val="0"/>
          <w:numId w:val="4"/>
        </w:numPr>
        <w:spacing w:line="360" w:lineRule="auto"/>
        <w:jc w:val="both"/>
      </w:pPr>
      <w:r>
        <w:t xml:space="preserve">Ward, P. (2021) </w:t>
      </w:r>
      <w:r w:rsidRPr="00117FCF">
        <w:rPr>
          <w:i/>
          <w:iCs/>
        </w:rPr>
        <w:t>Elton Mayo Management Theories.</w:t>
      </w:r>
      <w:r>
        <w:t xml:space="preserve"> Available at: </w:t>
      </w:r>
      <w:hyperlink r:id="rId30" w:history="1">
        <w:r w:rsidRPr="00034023">
          <w:rPr>
            <w:rStyle w:val="Hyperlink"/>
          </w:rPr>
          <w:t>https://nanoglobals.com/glossary/elton-mayo-management-theories/</w:t>
        </w:r>
      </w:hyperlink>
      <w:r>
        <w:t xml:space="preserve"> (Accessed: 5 December 2021).</w:t>
      </w:r>
    </w:p>
    <w:p w14:paraId="14A28202" w14:textId="77777777" w:rsidR="00C23A63" w:rsidRDefault="00C23A63" w:rsidP="00C23A63">
      <w:pPr>
        <w:pStyle w:val="ListParagraph"/>
        <w:numPr>
          <w:ilvl w:val="0"/>
          <w:numId w:val="4"/>
        </w:numPr>
        <w:spacing w:line="360" w:lineRule="auto"/>
        <w:jc w:val="both"/>
      </w:pPr>
      <w:r>
        <w:t xml:space="preserve">Weaver, M. (2021) </w:t>
      </w:r>
      <w:r w:rsidRPr="00F46181">
        <w:rPr>
          <w:i/>
          <w:iCs/>
        </w:rPr>
        <w:t>Apple opposes EU plans to make common charger port for all devices.</w:t>
      </w:r>
      <w:r>
        <w:t xml:space="preserve"> Available at: </w:t>
      </w:r>
      <w:hyperlink r:id="rId31" w:history="1">
        <w:r w:rsidRPr="00034023">
          <w:rPr>
            <w:rStyle w:val="Hyperlink"/>
          </w:rPr>
          <w:t>https://www.theguardian.com/world/2021/sep/23/apple-opposes-eu-plans-to-make-common-charger-port-for-all-devices</w:t>
        </w:r>
      </w:hyperlink>
      <w:r>
        <w:t xml:space="preserve"> (Accessed: 6 December 2021).</w:t>
      </w:r>
    </w:p>
    <w:p w14:paraId="39625075" w14:textId="77777777" w:rsidR="00C23A63" w:rsidRDefault="00C23A63" w:rsidP="00C23A63">
      <w:pPr>
        <w:pStyle w:val="ListParagraph"/>
        <w:numPr>
          <w:ilvl w:val="0"/>
          <w:numId w:val="4"/>
        </w:numPr>
        <w:spacing w:line="360" w:lineRule="auto"/>
        <w:jc w:val="both"/>
      </w:pPr>
      <w:r>
        <w:t xml:space="preserve">Werber, C. (2019) </w:t>
      </w:r>
      <w:r w:rsidRPr="00F30728">
        <w:rPr>
          <w:i/>
          <w:iCs/>
        </w:rPr>
        <w:t>Is Apple’s focus on sustainability more than a charade?</w:t>
      </w:r>
      <w:r>
        <w:t xml:space="preserve"> Available at: </w:t>
      </w:r>
      <w:hyperlink r:id="rId32" w:history="1">
        <w:r w:rsidRPr="00034023">
          <w:rPr>
            <w:rStyle w:val="Hyperlink"/>
          </w:rPr>
          <w:t>https://qz.com/work/1760564/apple-wants-every-iphone-watch-and-macbook-made-with-recycled-materials/</w:t>
        </w:r>
      </w:hyperlink>
      <w:r>
        <w:t xml:space="preserve"> (Accessed: 6 December 2021).</w:t>
      </w:r>
    </w:p>
    <w:p w14:paraId="708EFFB3" w14:textId="77777777" w:rsidR="00C23A63" w:rsidRPr="00C23A63" w:rsidRDefault="00C23A63" w:rsidP="00C23A63">
      <w:pPr>
        <w:rPr>
          <w:rFonts w:asciiTheme="majorHAnsi" w:eastAsiaTheme="majorEastAsia" w:hAnsiTheme="majorHAnsi" w:cstheme="majorBidi"/>
          <w:color w:val="2F5496" w:themeColor="accent1" w:themeShade="BF"/>
          <w:sz w:val="32"/>
          <w:szCs w:val="32"/>
          <w:lang w:eastAsia="en-GB"/>
        </w:rPr>
      </w:pPr>
    </w:p>
    <w:sectPr w:rsidR="00C23A63" w:rsidRPr="00C23A63" w:rsidSect="00416B83">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71F31" w14:textId="77777777" w:rsidR="005D36E4" w:rsidRDefault="005D36E4" w:rsidP="00D65617">
      <w:pPr>
        <w:spacing w:after="0" w:line="240" w:lineRule="auto"/>
      </w:pPr>
      <w:r>
        <w:separator/>
      </w:r>
    </w:p>
  </w:endnote>
  <w:endnote w:type="continuationSeparator" w:id="0">
    <w:p w14:paraId="4EAA8444" w14:textId="77777777" w:rsidR="005D36E4" w:rsidRDefault="005D36E4" w:rsidP="00D65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180621"/>
      <w:docPartObj>
        <w:docPartGallery w:val="Page Numbers (Bottom of Page)"/>
        <w:docPartUnique/>
      </w:docPartObj>
    </w:sdtPr>
    <w:sdtEndPr>
      <w:rPr>
        <w:noProof/>
      </w:rPr>
    </w:sdtEndPr>
    <w:sdtContent>
      <w:p w14:paraId="125C9360" w14:textId="6BF27A44" w:rsidR="00D65617" w:rsidRDefault="00D656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7769D0" w14:textId="77777777" w:rsidR="00D65617" w:rsidRDefault="00D65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38B1B" w14:textId="77777777" w:rsidR="005D36E4" w:rsidRDefault="005D36E4" w:rsidP="00D65617">
      <w:pPr>
        <w:spacing w:after="0" w:line="240" w:lineRule="auto"/>
      </w:pPr>
      <w:r>
        <w:separator/>
      </w:r>
    </w:p>
  </w:footnote>
  <w:footnote w:type="continuationSeparator" w:id="0">
    <w:p w14:paraId="3400020C" w14:textId="77777777" w:rsidR="005D36E4" w:rsidRDefault="005D36E4" w:rsidP="00D656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E0C5F"/>
    <w:multiLevelType w:val="hybridMultilevel"/>
    <w:tmpl w:val="CB923E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3667CF"/>
    <w:multiLevelType w:val="hybridMultilevel"/>
    <w:tmpl w:val="C5724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D17218"/>
    <w:multiLevelType w:val="multilevel"/>
    <w:tmpl w:val="4DEE0F34"/>
    <w:styleLink w:val="Listacurent1"/>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62040DCB"/>
    <w:multiLevelType w:val="hybridMultilevel"/>
    <w:tmpl w:val="4DEE0F34"/>
    <w:lvl w:ilvl="0" w:tplc="BC56BE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E94753A"/>
    <w:multiLevelType w:val="hybridMultilevel"/>
    <w:tmpl w:val="2BBAC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B83"/>
    <w:rsid w:val="00047777"/>
    <w:rsid w:val="001642EE"/>
    <w:rsid w:val="002A0CE8"/>
    <w:rsid w:val="002D5920"/>
    <w:rsid w:val="00305C2E"/>
    <w:rsid w:val="00387AA3"/>
    <w:rsid w:val="00387BB5"/>
    <w:rsid w:val="00393917"/>
    <w:rsid w:val="003D3121"/>
    <w:rsid w:val="004154A1"/>
    <w:rsid w:val="0041583F"/>
    <w:rsid w:val="00416B83"/>
    <w:rsid w:val="00436351"/>
    <w:rsid w:val="00453312"/>
    <w:rsid w:val="0048393E"/>
    <w:rsid w:val="004B21B4"/>
    <w:rsid w:val="00523057"/>
    <w:rsid w:val="005674CD"/>
    <w:rsid w:val="0059155E"/>
    <w:rsid w:val="005B2E51"/>
    <w:rsid w:val="005D36E4"/>
    <w:rsid w:val="005F23F5"/>
    <w:rsid w:val="00622D00"/>
    <w:rsid w:val="00664633"/>
    <w:rsid w:val="006A41EE"/>
    <w:rsid w:val="006B3CD0"/>
    <w:rsid w:val="00732347"/>
    <w:rsid w:val="007B2941"/>
    <w:rsid w:val="00816052"/>
    <w:rsid w:val="00830E86"/>
    <w:rsid w:val="00835094"/>
    <w:rsid w:val="00844717"/>
    <w:rsid w:val="008E1528"/>
    <w:rsid w:val="00901C55"/>
    <w:rsid w:val="009104BB"/>
    <w:rsid w:val="00923858"/>
    <w:rsid w:val="009500D6"/>
    <w:rsid w:val="00A66170"/>
    <w:rsid w:val="00A96701"/>
    <w:rsid w:val="00BC0683"/>
    <w:rsid w:val="00BC4FCD"/>
    <w:rsid w:val="00C11BC4"/>
    <w:rsid w:val="00C15FAE"/>
    <w:rsid w:val="00C23A63"/>
    <w:rsid w:val="00CF7859"/>
    <w:rsid w:val="00D65617"/>
    <w:rsid w:val="00DD551F"/>
    <w:rsid w:val="00DD7AA2"/>
    <w:rsid w:val="00E66346"/>
    <w:rsid w:val="00F258D3"/>
    <w:rsid w:val="00F40B09"/>
    <w:rsid w:val="00F62B5F"/>
    <w:rsid w:val="00FF4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E82D3"/>
  <w15:chartTrackingRefBased/>
  <w15:docId w15:val="{9AD6C811-E140-489D-92DE-50AA8203B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6B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16B83"/>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416B83"/>
    <w:rPr>
      <w:rFonts w:eastAsiaTheme="minorEastAsia"/>
      <w:lang w:eastAsia="en-GB"/>
    </w:rPr>
  </w:style>
  <w:style w:type="character" w:customStyle="1" w:styleId="Heading1Char">
    <w:name w:val="Heading 1 Char"/>
    <w:basedOn w:val="DefaultParagraphFont"/>
    <w:link w:val="Heading1"/>
    <w:uiPriority w:val="9"/>
    <w:rsid w:val="00416B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6B83"/>
    <w:pPr>
      <w:outlineLvl w:val="9"/>
    </w:pPr>
    <w:rPr>
      <w:lang w:eastAsia="en-GB"/>
    </w:rPr>
  </w:style>
  <w:style w:type="paragraph" w:styleId="ListParagraph">
    <w:name w:val="List Paragraph"/>
    <w:basedOn w:val="Normal"/>
    <w:uiPriority w:val="34"/>
    <w:qFormat/>
    <w:rsid w:val="00416B83"/>
    <w:pPr>
      <w:ind w:left="720"/>
      <w:contextualSpacing/>
    </w:pPr>
  </w:style>
  <w:style w:type="paragraph" w:styleId="TOC1">
    <w:name w:val="toc 1"/>
    <w:basedOn w:val="Normal"/>
    <w:next w:val="Normal"/>
    <w:autoRedefine/>
    <w:uiPriority w:val="39"/>
    <w:unhideWhenUsed/>
    <w:rsid w:val="00416B83"/>
    <w:pPr>
      <w:spacing w:after="100"/>
    </w:pPr>
  </w:style>
  <w:style w:type="character" w:styleId="Hyperlink">
    <w:name w:val="Hyperlink"/>
    <w:basedOn w:val="DefaultParagraphFont"/>
    <w:uiPriority w:val="99"/>
    <w:unhideWhenUsed/>
    <w:rsid w:val="00416B83"/>
    <w:rPr>
      <w:color w:val="0563C1" w:themeColor="hyperlink"/>
      <w:u w:val="single"/>
    </w:rPr>
  </w:style>
  <w:style w:type="numbering" w:customStyle="1" w:styleId="Listacurent1">
    <w:name w:val="Lista curentă1"/>
    <w:uiPriority w:val="99"/>
    <w:rsid w:val="00C23A63"/>
    <w:pPr>
      <w:numPr>
        <w:numId w:val="5"/>
      </w:numPr>
    </w:pPr>
  </w:style>
  <w:style w:type="paragraph" w:styleId="Header">
    <w:name w:val="header"/>
    <w:basedOn w:val="Normal"/>
    <w:link w:val="HeaderChar"/>
    <w:uiPriority w:val="99"/>
    <w:unhideWhenUsed/>
    <w:rsid w:val="00D65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617"/>
  </w:style>
  <w:style w:type="paragraph" w:styleId="Footer">
    <w:name w:val="footer"/>
    <w:basedOn w:val="Normal"/>
    <w:link w:val="FooterChar"/>
    <w:uiPriority w:val="99"/>
    <w:unhideWhenUsed/>
    <w:rsid w:val="00D656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6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more.com/apple-and-user-experience-business-model" TargetMode="External"/><Relationship Id="rId18" Type="http://schemas.openxmlformats.org/officeDocument/2006/relationships/hyperlink" Target="https://www.macrumors.com/2020/09/15/apple-environmental-obligations-not-serious/" TargetMode="External"/><Relationship Id="rId26" Type="http://schemas.openxmlformats.org/officeDocument/2006/relationships/hyperlink" Target="https://www.vox.com/2014/11/17/18076360/apple" TargetMode="External"/><Relationship Id="rId3" Type="http://schemas.openxmlformats.org/officeDocument/2006/relationships/numbering" Target="numbering.xml"/><Relationship Id="rId21" Type="http://schemas.openxmlformats.org/officeDocument/2006/relationships/hyperlink" Target="https://sites.psu.edu/leadership/2016/03/22/tim-cook-a-situational-leader/"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apple.com/supplier-responsibility/pdf/Apple_SR_2021_Progress_Report.pdf" TargetMode="External"/><Relationship Id="rId17" Type="http://schemas.openxmlformats.org/officeDocument/2006/relationships/hyperlink" Target="https://appletoolbox.com/apple-positively-impacting-developing-world/" TargetMode="External"/><Relationship Id="rId25" Type="http://schemas.openxmlformats.org/officeDocument/2006/relationships/hyperlink" Target="https://www.computerworld.com/article/3265714/apple-s-other-big-chance-to-enrich-people-s-lives.html(Accessed"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heverge.com/2020/10/16/21519466/apple-iphone-12-chargers-airpods-greenhouse-gas-emissions-e-waste" TargetMode="External"/><Relationship Id="rId20" Type="http://schemas.openxmlformats.org/officeDocument/2006/relationships/hyperlink" Target="https://www.compareandrecycle.co.uk/blog/are-iphones-bad-for-the-environment" TargetMode="External"/><Relationship Id="rId29" Type="http://schemas.openxmlformats.org/officeDocument/2006/relationships/hyperlink" Target="https://www.valuescentre.com/barrett-mode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pple.com/diversity/" TargetMode="External"/><Relationship Id="rId24" Type="http://schemas.openxmlformats.org/officeDocument/2006/relationships/hyperlink" Target="https://www.applemust.com/apple-calls-accessibility-a-human-right-everyone-deserves-a-chance/" TargetMode="External"/><Relationship Id="rId32" Type="http://schemas.openxmlformats.org/officeDocument/2006/relationships/hyperlink" Target="https://qz.com/work/1760564/apple-wants-every-iphone-watch-and-macbook-made-with-recycled-materials/" TargetMode="External"/><Relationship Id="rId5" Type="http://schemas.openxmlformats.org/officeDocument/2006/relationships/settings" Target="settings.xml"/><Relationship Id="rId15" Type="http://schemas.openxmlformats.org/officeDocument/2006/relationships/hyperlink" Target="https://www.britannica.com/topic/Apple-Inc" TargetMode="External"/><Relationship Id="rId23" Type="http://schemas.openxmlformats.org/officeDocument/2006/relationships/hyperlink" Target="https://eonx.com/company/blog/the-untold-benefits-of-success-built-on-core-values" TargetMode="External"/><Relationship Id="rId28" Type="http://schemas.openxmlformats.org/officeDocument/2006/relationships/hyperlink" Target="https://www.nytimes.com/2021/09/17/technology/apple-employee-unrest.html" TargetMode="External"/><Relationship Id="rId36" Type="http://schemas.openxmlformats.org/officeDocument/2006/relationships/theme" Target="theme/theme1.xml"/><Relationship Id="rId10" Type="http://schemas.openxmlformats.org/officeDocument/2006/relationships/hyperlink" Target="https://www.upscalelivingmag.com/what-makes-apple-products-such-high-quality/" TargetMode="External"/><Relationship Id="rId19" Type="http://schemas.openxmlformats.org/officeDocument/2006/relationships/hyperlink" Target="https://www.verywellmind.com/what-is-the-situational-theory-of-leadership-2795321" TargetMode="External"/><Relationship Id="rId31" Type="http://schemas.openxmlformats.org/officeDocument/2006/relationships/hyperlink" Target="https://www.theguardian.com/world/2021/sep/23/apple-opposes-eu-plans-to-make-common-charger-port-for-all-devices" TargetMode="External"/><Relationship Id="rId4" Type="http://schemas.openxmlformats.org/officeDocument/2006/relationships/styles" Target="styles.xml"/><Relationship Id="rId9" Type="http://schemas.openxmlformats.org/officeDocument/2006/relationships/hyperlink" Target="https://www.airuniversity.af.edu/LinkClick.aspx?fileticket=y4oFCKRrMKI%3D&amp;portalid=10" TargetMode="External"/><Relationship Id="rId14" Type="http://schemas.openxmlformats.org/officeDocument/2006/relationships/hyperlink" Target="https://worldgrowthtoday.com/elton-mayos-theory/" TargetMode="External"/><Relationship Id="rId22" Type="http://schemas.openxmlformats.org/officeDocument/2006/relationships/hyperlink" Target="https://www.entrepreneur.com/article/361042" TargetMode="External"/><Relationship Id="rId27" Type="http://schemas.openxmlformats.org/officeDocument/2006/relationships/hyperlink" Target="https://www.mindtools.com/pages/article/understanding-workplace-values.htm" TargetMode="External"/><Relationship Id="rId30" Type="http://schemas.openxmlformats.org/officeDocument/2006/relationships/hyperlink" Target="https://nanoglobals.com/glossary/elton-mayo-management-theories/" TargetMode="External"/><Relationship Id="rId35" Type="http://schemas.openxmlformats.org/officeDocument/2006/relationships/glossaryDocument" Target="glossary/document.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B2F19BE45D43BAB0A4C9D1C19390EE"/>
        <w:category>
          <w:name w:val="General"/>
          <w:gallery w:val="placeholder"/>
        </w:category>
        <w:types>
          <w:type w:val="bbPlcHdr"/>
        </w:types>
        <w:behaviors>
          <w:behavior w:val="content"/>
        </w:behaviors>
        <w:guid w:val="{4EBFBDE9-14AA-45CB-B364-43D70A625190}"/>
      </w:docPartPr>
      <w:docPartBody>
        <w:p w:rsidR="000F6BAD" w:rsidRDefault="004356DB" w:rsidP="004356DB">
          <w:pPr>
            <w:pStyle w:val="57B2F19BE45D43BAB0A4C9D1C19390EE"/>
          </w:pPr>
          <w:r>
            <w:rPr>
              <w:color w:val="2F5496" w:themeColor="accent1" w:themeShade="BF"/>
              <w:sz w:val="24"/>
              <w:szCs w:val="24"/>
              <w:lang w:val="ro-RO"/>
            </w:rPr>
            <w:t>[Nume companie]</w:t>
          </w:r>
        </w:p>
      </w:docPartBody>
    </w:docPart>
    <w:docPart>
      <w:docPartPr>
        <w:name w:val="94AA3923CE1E48EDAF9229D65B0B9C26"/>
        <w:category>
          <w:name w:val="General"/>
          <w:gallery w:val="placeholder"/>
        </w:category>
        <w:types>
          <w:type w:val="bbPlcHdr"/>
        </w:types>
        <w:behaviors>
          <w:behavior w:val="content"/>
        </w:behaviors>
        <w:guid w:val="{05C01F0A-A14F-4785-A29B-4F7553CD7ADF}"/>
      </w:docPartPr>
      <w:docPartBody>
        <w:p w:rsidR="000F6BAD" w:rsidRDefault="004356DB" w:rsidP="004356DB">
          <w:pPr>
            <w:pStyle w:val="94AA3923CE1E48EDAF9229D65B0B9C26"/>
          </w:pPr>
          <w:r>
            <w:rPr>
              <w:rFonts w:asciiTheme="majorHAnsi" w:eastAsiaTheme="majorEastAsia" w:hAnsiTheme="majorHAnsi" w:cstheme="majorBidi"/>
              <w:color w:val="4472C4" w:themeColor="accent1"/>
              <w:sz w:val="88"/>
              <w:szCs w:val="88"/>
              <w:lang w:val="ro-RO"/>
            </w:rPr>
            <w:t>[Titlu document]</w:t>
          </w:r>
        </w:p>
      </w:docPartBody>
    </w:docPart>
    <w:docPart>
      <w:docPartPr>
        <w:name w:val="A6B30576D3AD4D6B8F9417B4C1C548F0"/>
        <w:category>
          <w:name w:val="General"/>
          <w:gallery w:val="placeholder"/>
        </w:category>
        <w:types>
          <w:type w:val="bbPlcHdr"/>
        </w:types>
        <w:behaviors>
          <w:behavior w:val="content"/>
        </w:behaviors>
        <w:guid w:val="{3F09D6B8-94D6-47DF-A476-7F8787871C99}"/>
      </w:docPartPr>
      <w:docPartBody>
        <w:p w:rsidR="000F6BAD" w:rsidRDefault="004356DB" w:rsidP="004356DB">
          <w:pPr>
            <w:pStyle w:val="A6B30576D3AD4D6B8F9417B4C1C548F0"/>
          </w:pPr>
          <w:r>
            <w:rPr>
              <w:color w:val="4472C4" w:themeColor="accent1"/>
              <w:sz w:val="28"/>
              <w:szCs w:val="28"/>
              <w:lang w:val="ro-RO"/>
            </w:rPr>
            <w:t>[Nume autor]</w:t>
          </w:r>
        </w:p>
      </w:docPartBody>
    </w:docPart>
    <w:docPart>
      <w:docPartPr>
        <w:name w:val="8C851F5EA2114FF4A01C6D62F99EA6B3"/>
        <w:category>
          <w:name w:val="General"/>
          <w:gallery w:val="placeholder"/>
        </w:category>
        <w:types>
          <w:type w:val="bbPlcHdr"/>
        </w:types>
        <w:behaviors>
          <w:behavior w:val="content"/>
        </w:behaviors>
        <w:guid w:val="{C9675416-E5D4-4114-B937-C7E08B246155}"/>
      </w:docPartPr>
      <w:docPartBody>
        <w:p w:rsidR="000F6BAD" w:rsidRDefault="004356DB" w:rsidP="004356DB">
          <w:pPr>
            <w:pStyle w:val="8C851F5EA2114FF4A01C6D62F99EA6B3"/>
          </w:pPr>
          <w:r>
            <w:rPr>
              <w:color w:val="4472C4" w:themeColor="accent1"/>
              <w:sz w:val="28"/>
              <w:szCs w:val="28"/>
              <w:lang w:val="ro-RO"/>
            </w:rPr>
            <w:t>[Data]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6DB"/>
    <w:rsid w:val="000B5EEC"/>
    <w:rsid w:val="000F6BAD"/>
    <w:rsid w:val="004356DB"/>
    <w:rsid w:val="00711E9B"/>
    <w:rsid w:val="009F0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B2F19BE45D43BAB0A4C9D1C19390EE">
    <w:name w:val="57B2F19BE45D43BAB0A4C9D1C19390EE"/>
    <w:rsid w:val="004356DB"/>
  </w:style>
  <w:style w:type="paragraph" w:customStyle="1" w:styleId="94AA3923CE1E48EDAF9229D65B0B9C26">
    <w:name w:val="94AA3923CE1E48EDAF9229D65B0B9C26"/>
    <w:rsid w:val="004356DB"/>
  </w:style>
  <w:style w:type="paragraph" w:customStyle="1" w:styleId="A6B30576D3AD4D6B8F9417B4C1C548F0">
    <w:name w:val="A6B30576D3AD4D6B8F9417B4C1C548F0"/>
    <w:rsid w:val="004356DB"/>
  </w:style>
  <w:style w:type="paragraph" w:customStyle="1" w:styleId="8C851F5EA2114FF4A01C6D62F99EA6B3">
    <w:name w:val="8C851F5EA2114FF4A01C6D62F99EA6B3"/>
    <w:rsid w:val="004356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E087B5-47D7-4F4C-8591-94D716125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3102</Words>
  <Characters>17687</Characters>
  <Application>Microsoft Office Word</Application>
  <DocSecurity>0</DocSecurity>
  <Lines>147</Lines>
  <Paragraphs>41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CRITICAL THINKING REPORT</vt:lpstr>
      <vt:lpstr>CRITICAL THINKING REPORT</vt:lpstr>
    </vt:vector>
  </TitlesOfParts>
  <Company>UNIVERSITY OF WALES TRINITY SAINT DAVID</Company>
  <LinksUpToDate>false</LinksUpToDate>
  <CharactersWithSpaces>20748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THINKING REPORT</dc:title>
  <dc:subject/>
  <dc:creator>Catalin Ionel Mirica 1920075</dc:creator>
  <cp:keywords/>
  <dc:description/>
  <cp:lastModifiedBy>Catalin Ionel Mirica (1920075)</cp:lastModifiedBy>
  <cp:revision>2</cp:revision>
  <dcterms:created xsi:type="dcterms:W3CDTF">2021-12-10T10:19:00Z</dcterms:created>
  <dcterms:modified xsi:type="dcterms:W3CDTF">2021-12-10T10:19:00Z</dcterms:modified>
</cp:coreProperties>
</file>