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903CE0" w14:textId="77777777" w:rsidR="007F6D64" w:rsidRDefault="007F6D64" w:rsidP="007F6D64">
      <w:pPr>
        <w:spacing w:after="0" w:line="240" w:lineRule="auto"/>
      </w:pPr>
      <w:r w:rsidRPr="007F6D64">
        <w:rPr>
          <w:b/>
          <w:bCs/>
        </w:rPr>
        <w:t xml:space="preserve">Understanding the link between individual and organisational performance </w:t>
      </w:r>
    </w:p>
    <w:p w14:paraId="627C1F89" w14:textId="77777777" w:rsidR="007F6D64" w:rsidRDefault="007F6D64" w:rsidP="007F6D64">
      <w:pPr>
        <w:spacing w:after="0" w:line="240" w:lineRule="auto"/>
      </w:pPr>
    </w:p>
    <w:p w14:paraId="4ED2B385" w14:textId="77777777" w:rsidR="009B1957" w:rsidRDefault="007F6D64" w:rsidP="007F6D64">
      <w:pPr>
        <w:spacing w:after="0" w:line="240" w:lineRule="auto"/>
        <w:rPr>
          <w:b/>
          <w:bCs/>
        </w:rPr>
      </w:pPr>
      <w:r w:rsidRPr="007F6D64">
        <w:rPr>
          <w:b/>
          <w:bCs/>
        </w:rPr>
        <w:t>On the job training</w:t>
      </w:r>
    </w:p>
    <w:p w14:paraId="043DCC9D" w14:textId="77777777" w:rsidR="007F6D64" w:rsidRDefault="007F6D64" w:rsidP="007F6D64">
      <w:pPr>
        <w:spacing w:after="0" w:line="240" w:lineRule="auto"/>
        <w:rPr>
          <w:b/>
          <w:bCs/>
        </w:rPr>
      </w:pPr>
    </w:p>
    <w:p w14:paraId="7168072F" w14:textId="77777777" w:rsidR="00692BF2" w:rsidRDefault="007F6D64" w:rsidP="007F6D64">
      <w:pPr>
        <w:spacing w:after="0" w:line="240" w:lineRule="auto"/>
        <w:jc w:val="both"/>
      </w:pPr>
      <w:r>
        <w:t>Health Education &amp; Improvement Wales’ (HEIW) Values Based Performance and Appraisal Development training session</w:t>
      </w:r>
      <w:r w:rsidR="009D0E36">
        <w:t xml:space="preserve"> is mandatory for all line managers and </w:t>
      </w:r>
      <w:r>
        <w:t>is provided by our Learning and Development Practitioner.</w:t>
      </w:r>
      <w:r w:rsidR="000A59F3">
        <w:t xml:space="preserve">  This demonstrates Taylor</w:t>
      </w:r>
      <w:r w:rsidR="0021591D">
        <w:t>’</w:t>
      </w:r>
      <w:r w:rsidR="000A59F3">
        <w:t xml:space="preserve"> (2016)</w:t>
      </w:r>
      <w:r>
        <w:t xml:space="preserve"> </w:t>
      </w:r>
      <w:r w:rsidR="0021591D">
        <w:t xml:space="preserve">view that </w:t>
      </w:r>
      <w:proofErr w:type="gramStart"/>
      <w:r w:rsidR="0021591D">
        <w:t>in order for</w:t>
      </w:r>
      <w:proofErr w:type="gramEnd"/>
      <w:r w:rsidR="0021591D">
        <w:t xml:space="preserve"> performance management </w:t>
      </w:r>
      <w:r w:rsidR="00692BF2">
        <w:t xml:space="preserve">to bring the best out of the workforce, HR and line managers must work collaboratively.  </w:t>
      </w:r>
    </w:p>
    <w:p w14:paraId="7902B455" w14:textId="77777777" w:rsidR="00692BF2" w:rsidRDefault="00692BF2" w:rsidP="007F6D64">
      <w:pPr>
        <w:spacing w:after="0" w:line="240" w:lineRule="auto"/>
        <w:jc w:val="both"/>
      </w:pPr>
    </w:p>
    <w:p w14:paraId="51DF4799" w14:textId="3EE88352" w:rsidR="007F6D64" w:rsidRDefault="007F6D64" w:rsidP="007F6D64">
      <w:pPr>
        <w:spacing w:after="0" w:line="240" w:lineRule="auto"/>
        <w:jc w:val="both"/>
      </w:pPr>
      <w:r>
        <w:t>The process has been developed to link in with HEIW’s strategic aims</w:t>
      </w:r>
      <w:r w:rsidR="00F6403E">
        <w:t xml:space="preserve"> and values and behaviours.</w:t>
      </w:r>
    </w:p>
    <w:p w14:paraId="7DCAAAFE" w14:textId="77777777" w:rsidR="00F6403E" w:rsidRDefault="00F6403E" w:rsidP="007F6D64">
      <w:pPr>
        <w:spacing w:after="0" w:line="240" w:lineRule="auto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1BB147F" wp14:editId="310E381C">
                <wp:simplePos x="0" y="0"/>
                <wp:positionH relativeFrom="column">
                  <wp:posOffset>2697480</wp:posOffset>
                </wp:positionH>
                <wp:positionV relativeFrom="paragraph">
                  <wp:posOffset>224155</wp:posOffset>
                </wp:positionV>
                <wp:extent cx="2887980" cy="1803400"/>
                <wp:effectExtent l="0" t="0" r="7620" b="6350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7980" cy="1803400"/>
                          <a:chOff x="0" y="0"/>
                          <a:chExt cx="2887980" cy="1803452"/>
                        </a:xfrm>
                      </wpg:grpSpPr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887980" cy="15786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90CC2D" w14:textId="77777777" w:rsidR="00F6403E" w:rsidRDefault="00F6403E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26DD22E" wp14:editId="0A24FEE3">
                                    <wp:extent cx="2652395" cy="1478280"/>
                                    <wp:effectExtent l="0" t="0" r="0" b="7620"/>
                                    <wp:docPr id="7" name="Picture 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652395" cy="14782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4937" y="1558977"/>
                            <a:ext cx="824230" cy="244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B7A876" w14:textId="77777777" w:rsidR="00F6403E" w:rsidRPr="00F6403E" w:rsidRDefault="00F6403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F6403E">
                                <w:rPr>
                                  <w:sz w:val="16"/>
                                  <w:szCs w:val="16"/>
                                </w:rPr>
                                <w:t>HEIW (2018)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BB147F" id="Group 10" o:spid="_x0000_s1026" style="position:absolute;left:0;text-align:left;margin-left:212.4pt;margin-top:17.65pt;width:227.4pt;height:142pt;z-index:251665408" coordsize="28879,18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28879;height:157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6C90CC2D" w14:textId="77777777" w:rsidR="00F6403E" w:rsidRDefault="00F6403E">
                        <w:r>
                          <w:rPr>
                            <w:noProof/>
                          </w:rPr>
                          <w:drawing>
                            <wp:inline distT="0" distB="0" distL="0" distR="0" wp14:anchorId="426DD22E" wp14:editId="0A24FEE3">
                              <wp:extent cx="2652395" cy="1478280"/>
                              <wp:effectExtent l="0" t="0" r="0" b="7620"/>
                              <wp:docPr id="7" name="Picture 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652395" cy="147828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2" o:spid="_x0000_s1028" type="#_x0000_t202" style="position:absolute;left:949;top:15589;width:8242;height:2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<v:textbox>
                    <w:txbxContent>
                      <w:p w14:paraId="34B7A876" w14:textId="77777777" w:rsidR="00F6403E" w:rsidRPr="00F6403E" w:rsidRDefault="00F6403E">
                        <w:pPr>
                          <w:rPr>
                            <w:sz w:val="16"/>
                            <w:szCs w:val="16"/>
                          </w:rPr>
                        </w:pPr>
                        <w:r w:rsidRPr="00F6403E">
                          <w:rPr>
                            <w:sz w:val="16"/>
                            <w:szCs w:val="16"/>
                          </w:rPr>
                          <w:t>HEIW (2018)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630EE07C" w14:textId="77777777" w:rsidR="00F6403E" w:rsidRDefault="00F6403E" w:rsidP="007F6D64">
      <w:pPr>
        <w:spacing w:after="0" w:line="240" w:lineRule="auto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5702DDC" wp14:editId="6B9C4EB9">
                <wp:simplePos x="0" y="0"/>
                <wp:positionH relativeFrom="column">
                  <wp:posOffset>34415</wp:posOffset>
                </wp:positionH>
                <wp:positionV relativeFrom="paragraph">
                  <wp:posOffset>3810</wp:posOffset>
                </wp:positionV>
                <wp:extent cx="2292350" cy="1929765"/>
                <wp:effectExtent l="0" t="0" r="0" b="0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2350" cy="1929765"/>
                          <a:chOff x="0" y="0"/>
                          <a:chExt cx="2292350" cy="192976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292350" cy="19297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8B5A46" w14:textId="77777777" w:rsidR="00F6403E" w:rsidRDefault="00F6403E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24D090C" wp14:editId="2060F398">
                                    <wp:extent cx="2077720" cy="1713865"/>
                                    <wp:effectExtent l="0" t="0" r="0" b="635"/>
                                    <wp:docPr id="1" name="Picture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0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077720" cy="17138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990" y="1658912"/>
                            <a:ext cx="719455" cy="2197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A978471" w14:textId="77777777" w:rsidR="00F6403E" w:rsidRPr="00F6403E" w:rsidRDefault="00F6403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F6403E">
                                <w:rPr>
                                  <w:sz w:val="16"/>
                                  <w:szCs w:val="16"/>
                                </w:rPr>
                                <w:t>HEIW (2020)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702DDC" id="Group 3" o:spid="_x0000_s1029" style="position:absolute;left:0;text-align:left;margin-left:2.7pt;margin-top:.3pt;width:180.5pt;height:151.95pt;z-index:251660288" coordsize="22923,19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">
                <v:shape id="Text Box 2" o:spid="_x0000_s1030" type="#_x0000_t202" style="position:absolute;width:22923;height:19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" stroked="f">
                  <v:textbox style="mso-fit-shape-to-text:t">
                    <w:txbxContent>
                      <w:p w14:paraId="098B5A46" w14:textId="77777777" w:rsidR="00F6403E" w:rsidRDefault="00F6403E">
                        <w:r>
                          <w:rPr>
                            <w:noProof/>
                          </w:rPr>
                          <w:drawing>
                            <wp:inline distT="0" distB="0" distL="0" distR="0" wp14:anchorId="424D090C" wp14:editId="2060F398">
                              <wp:extent cx="2077720" cy="1713865"/>
                              <wp:effectExtent l="0" t="0" r="0" b="635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77720" cy="171386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2" o:spid="_x0000_s1031" type="#_x0000_t202" style="position:absolute;left:149;top:16589;width:7195;height:2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6A978471" w14:textId="77777777" w:rsidR="00F6403E" w:rsidRPr="00F6403E" w:rsidRDefault="00F6403E">
                        <w:pPr>
                          <w:rPr>
                            <w:sz w:val="16"/>
                            <w:szCs w:val="16"/>
                          </w:rPr>
                        </w:pPr>
                        <w:r w:rsidRPr="00F6403E">
                          <w:rPr>
                            <w:sz w:val="16"/>
                            <w:szCs w:val="16"/>
                          </w:rPr>
                          <w:t>HEIW (2020)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3FC7578A" w14:textId="77777777" w:rsidR="00C15276" w:rsidRDefault="004E2C03">
      <w:r>
        <w:t xml:space="preserve">There is also alignment with the Workforce Strategy for Health &amp; Social Care (HEIW &amp; SCW, 2019), which is shortly due to be approved by Welsh Government. </w:t>
      </w:r>
    </w:p>
    <w:p w14:paraId="4CC6EBF5" w14:textId="285DC83B" w:rsidR="004E2C03" w:rsidRDefault="00C15276" w:rsidP="009675BD">
      <w:pPr>
        <w:spacing w:after="0" w:line="240" w:lineRule="auto"/>
        <w:jc w:val="both"/>
      </w:pPr>
      <w:r>
        <w:t xml:space="preserve">The </w:t>
      </w:r>
      <w:r w:rsidR="00E53F68">
        <w:t xml:space="preserve">HEIW process is </w:t>
      </w:r>
      <w:r w:rsidR="007F705E">
        <w:t>a two</w:t>
      </w:r>
      <w:r w:rsidR="001D2E8C">
        <w:t>-</w:t>
      </w:r>
      <w:r w:rsidR="007F705E">
        <w:t>way process between the employee and the line manager</w:t>
      </w:r>
      <w:r w:rsidR="00673D4E">
        <w:t xml:space="preserve"> with a focus on</w:t>
      </w:r>
      <w:r w:rsidR="00F9091C">
        <w:t xml:space="preserve"> communication and mutual trust.  It offers </w:t>
      </w:r>
      <w:r w:rsidR="00F06A0B">
        <w:t>motivational factors as outlined by Hertzberg (1987)</w:t>
      </w:r>
      <w:r w:rsidR="009675BD">
        <w:t xml:space="preserve"> in that it is an opportunity for recognition of achievements and identifies career progression opportunities.  </w:t>
      </w:r>
      <w:r w:rsidR="0061305A">
        <w:t xml:space="preserve">It also incorporates </w:t>
      </w:r>
      <w:r w:rsidR="00D65F1B" w:rsidRPr="00D65F1B">
        <w:t>Marin-Garcia &amp; Martinez Tomas</w:t>
      </w:r>
      <w:r w:rsidR="00D65F1B">
        <w:t>’</w:t>
      </w:r>
      <w:r w:rsidR="00D65F1B" w:rsidRPr="00D65F1B">
        <w:t xml:space="preserve"> (2016) </w:t>
      </w:r>
      <w:r w:rsidR="00D65F1B">
        <w:t>AMO theory</w:t>
      </w:r>
      <w:r w:rsidR="009E0E2A">
        <w:t xml:space="preserve"> in that it provides access to learning and development, ensures employees stay motivated by</w:t>
      </w:r>
      <w:r w:rsidR="00D933E6">
        <w:t xml:space="preserve"> ensuring job satisfaction</w:t>
      </w:r>
      <w:r w:rsidR="00A90AC1">
        <w:t>, they are valued and understand</w:t>
      </w:r>
      <w:r w:rsidR="001D2E8C">
        <w:t xml:space="preserve"> </w:t>
      </w:r>
      <w:r w:rsidR="00A90AC1">
        <w:t>expectations</w:t>
      </w:r>
      <w:r w:rsidR="001D2E8C">
        <w:t>,</w:t>
      </w:r>
      <w:r w:rsidR="00A90AC1">
        <w:t xml:space="preserve"> as well as identifying opportunities</w:t>
      </w:r>
      <w:r w:rsidR="003006C1">
        <w:t xml:space="preserve">, including access to supportive leadership enhanced by the employee-line manager relationship. </w:t>
      </w:r>
    </w:p>
    <w:p w14:paraId="30D73875" w14:textId="4B9D9CBF" w:rsidR="00C45D3D" w:rsidRDefault="00C45D3D" w:rsidP="009675BD">
      <w:pPr>
        <w:spacing w:after="0" w:line="240" w:lineRule="auto"/>
        <w:jc w:val="both"/>
      </w:pPr>
    </w:p>
    <w:p w14:paraId="789326B9" w14:textId="2EAFA699" w:rsidR="00C45D3D" w:rsidRDefault="00737B84" w:rsidP="009675BD">
      <w:pPr>
        <w:spacing w:after="0" w:line="240" w:lineRule="auto"/>
        <w:jc w:val="both"/>
      </w:pPr>
      <w:r>
        <w:t xml:space="preserve">Fleetwood &amp; </w:t>
      </w:r>
      <w:proofErr w:type="spellStart"/>
      <w:r>
        <w:t>Hesketh</w:t>
      </w:r>
      <w:proofErr w:type="spellEnd"/>
      <w:r>
        <w:t xml:space="preserve"> (2010) believe the contribution employees</w:t>
      </w:r>
      <w:r w:rsidR="000B7A8F">
        <w:t xml:space="preserve"> give to an organisation </w:t>
      </w:r>
      <w:r w:rsidR="00F473D6">
        <w:t>is</w:t>
      </w:r>
      <w:r w:rsidR="000B7A8F">
        <w:t xml:space="preserve"> key to its success.  </w:t>
      </w:r>
      <w:r w:rsidR="00B85507">
        <w:t xml:space="preserve">HEIW </w:t>
      </w:r>
      <w:proofErr w:type="gramStart"/>
      <w:r w:rsidR="00B85507">
        <w:t>are in agreement</w:t>
      </w:r>
      <w:proofErr w:type="gramEnd"/>
      <w:r w:rsidR="00B85507">
        <w:t xml:space="preserve"> with this</w:t>
      </w:r>
      <w:r w:rsidR="00D55B7A">
        <w:t xml:space="preserve"> and supports its staff to be the best they can be</w:t>
      </w:r>
      <w:r w:rsidR="00E97804">
        <w:t xml:space="preserve">, ensuring the right people are recruited in line with its values and behaviours.  This ensures that that </w:t>
      </w:r>
      <w:proofErr w:type="gramStart"/>
      <w:r w:rsidR="00E97804">
        <w:t>drive</w:t>
      </w:r>
      <w:r w:rsidR="00EE3E12">
        <w:t xml:space="preserve">, </w:t>
      </w:r>
      <w:r w:rsidR="00E97804">
        <w:t xml:space="preserve"> determination</w:t>
      </w:r>
      <w:proofErr w:type="gramEnd"/>
      <w:r w:rsidR="00E97804">
        <w:t xml:space="preserve"> and mutual understanding is instilled</w:t>
      </w:r>
      <w:r w:rsidR="00EE3E12">
        <w:t xml:space="preserve"> from the start of the career journey within HEIW.  </w:t>
      </w:r>
    </w:p>
    <w:p w14:paraId="0340D267" w14:textId="68D468FF" w:rsidR="00942126" w:rsidRDefault="00942126" w:rsidP="009675BD">
      <w:pPr>
        <w:spacing w:after="0" w:line="240" w:lineRule="auto"/>
        <w:jc w:val="both"/>
      </w:pPr>
    </w:p>
    <w:p w14:paraId="39735BE3" w14:textId="77777777" w:rsidR="00C40A7B" w:rsidRDefault="00942126" w:rsidP="009675BD">
      <w:pPr>
        <w:spacing w:after="0" w:line="240" w:lineRule="auto"/>
        <w:jc w:val="both"/>
      </w:pPr>
      <w:r>
        <w:t>The performance management process, until recently was not supported by any financial incentive</w:t>
      </w:r>
      <w:r w:rsidR="00836D58">
        <w:t xml:space="preserve">.  However, from April 2019, the process has been linked to staff pay, with employees only being able to </w:t>
      </w:r>
      <w:r w:rsidR="000F5842">
        <w:t>move to the next salary increment of the pay scale if they meet their agreed objectives (NHS Wales, 2019)</w:t>
      </w:r>
      <w:r w:rsidR="002F3D56">
        <w:t xml:space="preserve">.  Whilst this has a positive impact on staff </w:t>
      </w:r>
      <w:r w:rsidR="0021220E">
        <w:t xml:space="preserve">within the first five years of their time in a position, </w:t>
      </w:r>
      <w:r w:rsidR="00E20177">
        <w:t xml:space="preserve">once the maximum salary has been reached for the role, there no longer remains a financial incentive for individuals to </w:t>
      </w:r>
      <w:r w:rsidR="00A50E7C">
        <w:t>perform well.</w:t>
      </w:r>
      <w:r w:rsidR="006B7B04">
        <w:t xml:space="preserve">  Therefore, to keep these individuals motivated and continuing to perform well, other incentives need to be utilised and </w:t>
      </w:r>
      <w:r w:rsidR="00182917">
        <w:t>promoted.</w:t>
      </w:r>
      <w:r w:rsidR="006F2F27">
        <w:t xml:space="preserve">  </w:t>
      </w:r>
    </w:p>
    <w:p w14:paraId="1B3C165B" w14:textId="77777777" w:rsidR="00C40A7B" w:rsidRDefault="00C40A7B" w:rsidP="009675BD">
      <w:pPr>
        <w:spacing w:after="0" w:line="240" w:lineRule="auto"/>
        <w:jc w:val="both"/>
      </w:pPr>
    </w:p>
    <w:p w14:paraId="37CCE597" w14:textId="4FB3BCF5" w:rsidR="00942126" w:rsidRDefault="006F2F27" w:rsidP="009675BD">
      <w:pPr>
        <w:spacing w:after="0" w:line="240" w:lineRule="auto"/>
        <w:jc w:val="both"/>
      </w:pPr>
      <w:r>
        <w:t>CIPD (2019) state that to ensure effective performance management</w:t>
      </w:r>
      <w:r w:rsidR="00014D34">
        <w:t xml:space="preserve">, there should remain a focus on </w:t>
      </w:r>
      <w:r w:rsidR="00286C07">
        <w:t>activities and opportunities that offer employees an opportunity to grow</w:t>
      </w:r>
      <w:r w:rsidR="001C0E7E">
        <w:t xml:space="preserve"> to be the best they can be</w:t>
      </w:r>
      <w:r w:rsidR="00055138">
        <w:t>.  This offer</w:t>
      </w:r>
      <w:r w:rsidR="00D56C57">
        <w:t>s</w:t>
      </w:r>
      <w:r w:rsidR="00055138">
        <w:t xml:space="preserve"> the opportunity for career progression to those who wish to progress.</w:t>
      </w:r>
      <w:r w:rsidR="005E10BD">
        <w:t xml:space="preserve">  This </w:t>
      </w:r>
      <w:proofErr w:type="gramStart"/>
      <w:r w:rsidR="005E10BD">
        <w:t>in itself is</w:t>
      </w:r>
      <w:proofErr w:type="gramEnd"/>
      <w:r w:rsidR="005E10BD">
        <w:t xml:space="preserve"> a driver for high employee performance</w:t>
      </w:r>
      <w:r w:rsidR="001C0E7E">
        <w:t xml:space="preserve">.  If this is done successfully and an employee gains a promotion, </w:t>
      </w:r>
      <w:r w:rsidR="001C0E7E">
        <w:lastRenderedPageBreak/>
        <w:t xml:space="preserve">the financial incentive is once again activated.  </w:t>
      </w:r>
      <w:r w:rsidR="008F67CA">
        <w:t xml:space="preserve">The combination of financial benefit along with </w:t>
      </w:r>
      <w:r w:rsidR="00C2250F">
        <w:t xml:space="preserve">learning and development </w:t>
      </w:r>
      <w:r w:rsidR="008F67CA">
        <w:t xml:space="preserve">support offers the </w:t>
      </w:r>
      <w:r w:rsidR="003C19A5">
        <w:t>greatest</w:t>
      </w:r>
      <w:r w:rsidR="008F67CA">
        <w:t xml:space="preserve"> opportunity to get the best out of the workforce.  </w:t>
      </w:r>
    </w:p>
    <w:p w14:paraId="0594156D" w14:textId="2D029A6D" w:rsidR="00C40A7B" w:rsidRDefault="00C40A7B" w:rsidP="009675BD">
      <w:pPr>
        <w:spacing w:after="0" w:line="240" w:lineRule="auto"/>
        <w:jc w:val="both"/>
      </w:pPr>
    </w:p>
    <w:p w14:paraId="364F9A97" w14:textId="133D8B37" w:rsidR="00CE1F0E" w:rsidRDefault="00C40A7B" w:rsidP="009675BD">
      <w:pPr>
        <w:spacing w:after="0" w:line="240" w:lineRule="auto"/>
        <w:jc w:val="both"/>
      </w:pPr>
      <w:r>
        <w:t>The HEIW performance management cycle is continuous and is made up of formal and informal stages</w:t>
      </w:r>
      <w:r w:rsidR="00035DFB">
        <w:t xml:space="preserve"> (HEIW, 2019)</w:t>
      </w:r>
      <w:r>
        <w:t xml:space="preserve">. </w:t>
      </w:r>
    </w:p>
    <w:p w14:paraId="09F41EDE" w14:textId="77777777" w:rsidR="00CE1F0E" w:rsidRDefault="00CE1F0E" w:rsidP="009675BD">
      <w:pPr>
        <w:spacing w:after="0" w:line="240" w:lineRule="auto"/>
        <w:jc w:val="both"/>
      </w:pPr>
    </w:p>
    <w:p w14:paraId="373B5F93" w14:textId="77777777" w:rsidR="00D821B2" w:rsidRPr="00D821B2" w:rsidRDefault="00D821B2" w:rsidP="00D821B2">
      <w:pPr>
        <w:spacing w:after="0" w:line="240" w:lineRule="auto"/>
        <w:rPr>
          <w:b/>
          <w:bCs/>
        </w:rPr>
      </w:pPr>
      <w:r w:rsidRPr="00D821B2">
        <w:rPr>
          <w:b/>
          <w:bCs/>
        </w:rPr>
        <w:t>Formal</w:t>
      </w:r>
    </w:p>
    <w:p w14:paraId="4E42E0BC" w14:textId="04C88120" w:rsidR="00035DFB" w:rsidRDefault="00D821B2" w:rsidP="00ED5B3E">
      <w:pPr>
        <w:pStyle w:val="ListParagraph"/>
        <w:numPr>
          <w:ilvl w:val="0"/>
          <w:numId w:val="3"/>
        </w:numPr>
        <w:spacing w:after="0" w:line="240" w:lineRule="auto"/>
        <w:jc w:val="both"/>
      </w:pPr>
      <w:r w:rsidRPr="00D821B2">
        <w:t xml:space="preserve">Objective setting – </w:t>
      </w:r>
      <w:r>
        <w:t xml:space="preserve">These are agreed between the line manager and employee and are </w:t>
      </w:r>
      <w:r w:rsidR="007212DF">
        <w:t xml:space="preserve">set using the SMART </w:t>
      </w:r>
      <w:r w:rsidR="007C2822">
        <w:t>theory (Mindtools</w:t>
      </w:r>
      <w:r w:rsidR="00534C33">
        <w:t>, 2020)</w:t>
      </w:r>
      <w:r w:rsidR="007212DF">
        <w:t xml:space="preserve">.  </w:t>
      </w:r>
    </w:p>
    <w:p w14:paraId="1B0E4E04" w14:textId="77777777" w:rsidR="00DE1EC2" w:rsidRDefault="00DE1EC2" w:rsidP="00ED5B3E">
      <w:pPr>
        <w:pStyle w:val="ListParagraph"/>
        <w:spacing w:after="0" w:line="240" w:lineRule="auto"/>
        <w:jc w:val="both"/>
      </w:pPr>
    </w:p>
    <w:p w14:paraId="6BCA4BD7" w14:textId="5FD00293" w:rsidR="00DE1EC2" w:rsidRDefault="00D821B2" w:rsidP="00ED5B3E">
      <w:pPr>
        <w:pStyle w:val="ListParagraph"/>
        <w:numPr>
          <w:ilvl w:val="0"/>
          <w:numId w:val="3"/>
        </w:numPr>
        <w:spacing w:after="0" w:line="240" w:lineRule="auto"/>
        <w:jc w:val="both"/>
      </w:pPr>
      <w:r w:rsidRPr="00D821B2">
        <w:t>Talent conversations – allow</w:t>
      </w:r>
      <w:r w:rsidR="00C20F12">
        <w:t xml:space="preserve">s the employee to identify and discuss their future career aspirations and </w:t>
      </w:r>
      <w:r w:rsidR="00ED5B3E">
        <w:t xml:space="preserve">how the organisation can support them to realise them.  It is also an opportunity to identify potential successors to critical roles.  </w:t>
      </w:r>
    </w:p>
    <w:p w14:paraId="030A60C6" w14:textId="77777777" w:rsidR="00ED5B3E" w:rsidRDefault="00ED5B3E" w:rsidP="00ED5B3E">
      <w:pPr>
        <w:spacing w:after="0" w:line="240" w:lineRule="auto"/>
        <w:jc w:val="both"/>
      </w:pPr>
    </w:p>
    <w:p w14:paraId="3456E629" w14:textId="2FB59FCF" w:rsidR="00DE1EC2" w:rsidRDefault="00D821B2" w:rsidP="00ED5B3E">
      <w:pPr>
        <w:pStyle w:val="ListParagraph"/>
        <w:numPr>
          <w:ilvl w:val="0"/>
          <w:numId w:val="3"/>
        </w:numPr>
        <w:spacing w:after="0" w:line="240" w:lineRule="auto"/>
        <w:jc w:val="both"/>
      </w:pPr>
      <w:proofErr w:type="spellStart"/>
      <w:r w:rsidRPr="00D821B2">
        <w:t>Mid year</w:t>
      </w:r>
      <w:proofErr w:type="spellEnd"/>
      <w:r w:rsidRPr="00D821B2">
        <w:t xml:space="preserve"> review – </w:t>
      </w:r>
      <w:r w:rsidR="009D349E">
        <w:t xml:space="preserve">An opportunity to formally </w:t>
      </w:r>
      <w:r w:rsidRPr="00D821B2">
        <w:t xml:space="preserve">assess progress against </w:t>
      </w:r>
      <w:r w:rsidR="009D349E">
        <w:t>agreed</w:t>
      </w:r>
      <w:r w:rsidRPr="00D821B2">
        <w:t xml:space="preserve"> objectives</w:t>
      </w:r>
    </w:p>
    <w:p w14:paraId="197484DF" w14:textId="77777777" w:rsidR="00DE1EC2" w:rsidRDefault="00DE1EC2" w:rsidP="00ED5B3E">
      <w:pPr>
        <w:spacing w:after="0" w:line="240" w:lineRule="auto"/>
        <w:jc w:val="both"/>
      </w:pPr>
    </w:p>
    <w:p w14:paraId="3A164C0A" w14:textId="53039832" w:rsidR="007D4A39" w:rsidRDefault="00D821B2" w:rsidP="007D4A39">
      <w:pPr>
        <w:pStyle w:val="ListParagraph"/>
        <w:numPr>
          <w:ilvl w:val="0"/>
          <w:numId w:val="3"/>
        </w:numPr>
        <w:spacing w:after="0" w:line="240" w:lineRule="auto"/>
        <w:jc w:val="both"/>
      </w:pPr>
      <w:r w:rsidRPr="00D821B2">
        <w:t>Annual review - review outcome of objectives and assess against values and behaviours</w:t>
      </w:r>
      <w:r w:rsidR="009D349E">
        <w:t>.  Also linked with pay</w:t>
      </w:r>
      <w:r w:rsidR="007D4A39">
        <w:t xml:space="preserve"> if applicable.  </w:t>
      </w:r>
    </w:p>
    <w:p w14:paraId="39EBF155" w14:textId="0147C9D3" w:rsidR="00DE1EC2" w:rsidRPr="00D821B2" w:rsidRDefault="009D349E" w:rsidP="007D4A39">
      <w:pPr>
        <w:spacing w:after="0" w:line="240" w:lineRule="auto"/>
        <w:jc w:val="both"/>
      </w:pPr>
      <w:r w:rsidRPr="00D821B2">
        <w:t xml:space="preserve"> </w:t>
      </w:r>
    </w:p>
    <w:p w14:paraId="15A5AEDB" w14:textId="77777777" w:rsidR="00D821B2" w:rsidRPr="00D821B2" w:rsidRDefault="00D821B2" w:rsidP="00D821B2">
      <w:pPr>
        <w:spacing w:after="0" w:line="240" w:lineRule="auto"/>
        <w:rPr>
          <w:b/>
          <w:bCs/>
        </w:rPr>
      </w:pPr>
      <w:r w:rsidRPr="00D821B2">
        <w:rPr>
          <w:b/>
          <w:bCs/>
        </w:rPr>
        <w:t xml:space="preserve">Informal </w:t>
      </w:r>
    </w:p>
    <w:p w14:paraId="5E624234" w14:textId="3D870B7F" w:rsidR="00DE1EC2" w:rsidRDefault="00D821B2" w:rsidP="00DE1EC2">
      <w:pPr>
        <w:pStyle w:val="ListParagraph"/>
        <w:numPr>
          <w:ilvl w:val="0"/>
          <w:numId w:val="4"/>
        </w:numPr>
        <w:spacing w:after="0" w:line="240" w:lineRule="auto"/>
      </w:pPr>
      <w:r w:rsidRPr="00D821B2">
        <w:t xml:space="preserve">1:1 </w:t>
      </w:r>
      <w:proofErr w:type="gramStart"/>
      <w:r w:rsidRPr="00D821B2">
        <w:t>discussions</w:t>
      </w:r>
      <w:proofErr w:type="gramEnd"/>
      <w:r w:rsidRPr="00D821B2">
        <w:t xml:space="preserve"> </w:t>
      </w:r>
      <w:r w:rsidR="007D4A39">
        <w:t xml:space="preserve">should be held </w:t>
      </w:r>
      <w:r w:rsidRPr="00D821B2">
        <w:t>at least monthly to informally monitor progress and discuss challenges and opportunities.</w:t>
      </w:r>
    </w:p>
    <w:p w14:paraId="1031B4D2" w14:textId="65112917" w:rsidR="00D821B2" w:rsidRPr="00D821B2" w:rsidRDefault="00D821B2" w:rsidP="00DE1EC2">
      <w:pPr>
        <w:pStyle w:val="ListParagraph"/>
        <w:spacing w:after="0" w:line="240" w:lineRule="auto"/>
      </w:pPr>
      <w:r w:rsidRPr="00D821B2">
        <w:t xml:space="preserve"> </w:t>
      </w:r>
    </w:p>
    <w:p w14:paraId="5DF284AD" w14:textId="1B4A95D0" w:rsidR="00D821B2" w:rsidRDefault="00D821B2" w:rsidP="00DE1EC2">
      <w:pPr>
        <w:pStyle w:val="ListParagraph"/>
        <w:numPr>
          <w:ilvl w:val="0"/>
          <w:numId w:val="4"/>
        </w:numPr>
        <w:spacing w:after="0" w:line="240" w:lineRule="auto"/>
      </w:pPr>
      <w:r w:rsidRPr="00D821B2">
        <w:t>Day to day communication - Taylor (2016) describes this as continually seeking to engage and motivate staff on a day to day basis.</w:t>
      </w:r>
    </w:p>
    <w:p w14:paraId="3E0EE782" w14:textId="77777777" w:rsidR="00DE1EC2" w:rsidRDefault="00DE1EC2" w:rsidP="00DE1EC2">
      <w:pPr>
        <w:spacing w:after="0" w:line="240" w:lineRule="auto"/>
        <w:rPr>
          <w:b/>
          <w:bCs/>
        </w:rPr>
      </w:pPr>
    </w:p>
    <w:p w14:paraId="7C97ABEF" w14:textId="4974A50D" w:rsidR="00DE1EC2" w:rsidRDefault="007D4A39" w:rsidP="00DE1EC2">
      <w:pPr>
        <w:spacing w:after="0" w:line="240" w:lineRule="auto"/>
      </w:pPr>
      <w:r>
        <w:t>The above p</w:t>
      </w:r>
      <w:r w:rsidR="00DE1EC2" w:rsidRPr="00D821B2">
        <w:t>rocess ensures individuals are developed to enhance and ensure job satisfaction and also support organisational outcomes</w:t>
      </w:r>
      <w:r>
        <w:t xml:space="preserve"> and </w:t>
      </w:r>
      <w:r w:rsidR="00781C93">
        <w:t xml:space="preserve">ensures </w:t>
      </w:r>
      <w:r>
        <w:t xml:space="preserve">continual </w:t>
      </w:r>
      <w:proofErr w:type="gramStart"/>
      <w:r w:rsidR="00781C93">
        <w:t>two way</w:t>
      </w:r>
      <w:proofErr w:type="gramEnd"/>
      <w:r w:rsidR="00781C93">
        <w:t xml:space="preserve"> communication in relation to performance.</w:t>
      </w:r>
    </w:p>
    <w:p w14:paraId="1AECC9A1" w14:textId="08FFDA2B" w:rsidR="00781C93" w:rsidRDefault="00781C93" w:rsidP="00DE1EC2">
      <w:pPr>
        <w:spacing w:after="0" w:line="240" w:lineRule="auto"/>
      </w:pPr>
    </w:p>
    <w:p w14:paraId="5A614B55" w14:textId="2467B611" w:rsidR="00781C93" w:rsidRPr="00D821B2" w:rsidRDefault="00781C93" w:rsidP="00DE1EC2">
      <w:pPr>
        <w:spacing w:after="0" w:line="240" w:lineRule="auto"/>
      </w:pPr>
      <w:proofErr w:type="gramStart"/>
      <w:r>
        <w:t xml:space="preserve">It is clear </w:t>
      </w:r>
      <w:r w:rsidR="002B5CAA">
        <w:t>that</w:t>
      </w:r>
      <w:r>
        <w:t xml:space="preserve"> the</w:t>
      </w:r>
      <w:proofErr w:type="gramEnd"/>
      <w:r>
        <w:t xml:space="preserve"> performance management process HEIW currently have in place is based around best practice </w:t>
      </w:r>
      <w:r w:rsidR="00B346E0">
        <w:t>and elements of robust research.</w:t>
      </w:r>
      <w:r w:rsidR="00DC10FA">
        <w:t xml:space="preserve">  This is demonstrated by the positive culture in the organisation and the number of internal </w:t>
      </w:r>
      <w:r w:rsidR="001D5F3D">
        <w:t xml:space="preserve">candidates that been promoted into more senior roles.  </w:t>
      </w:r>
    </w:p>
    <w:p w14:paraId="77185C3E" w14:textId="3F98939B" w:rsidR="00CC3266" w:rsidRDefault="00CC3266">
      <w:pPr>
        <w:rPr>
          <w:b/>
          <w:bCs/>
        </w:rPr>
      </w:pPr>
      <w:r>
        <w:rPr>
          <w:b/>
          <w:bCs/>
        </w:rPr>
        <w:br w:type="page"/>
      </w:r>
    </w:p>
    <w:p w14:paraId="5B63672E" w14:textId="77777777" w:rsidR="00DE1EC2" w:rsidRDefault="00DE1EC2">
      <w:pPr>
        <w:rPr>
          <w:b/>
          <w:bCs/>
        </w:rPr>
      </w:pPr>
      <w:bookmarkStart w:id="0" w:name="_GoBack"/>
      <w:bookmarkEnd w:id="0"/>
    </w:p>
    <w:p w14:paraId="51C011AE" w14:textId="77777777" w:rsidR="007F6D64" w:rsidRPr="004E2C03" w:rsidRDefault="00F6403E" w:rsidP="007F6D64">
      <w:pPr>
        <w:spacing w:after="0" w:line="240" w:lineRule="auto"/>
        <w:jc w:val="both"/>
        <w:rPr>
          <w:b/>
          <w:bCs/>
        </w:rPr>
      </w:pPr>
      <w:r w:rsidRPr="004E2C03">
        <w:rPr>
          <w:b/>
          <w:bCs/>
        </w:rPr>
        <w:t xml:space="preserve">References </w:t>
      </w:r>
    </w:p>
    <w:p w14:paraId="50732CB5" w14:textId="77777777" w:rsidR="00F6403E" w:rsidRDefault="00F6403E" w:rsidP="007F6D64">
      <w:pPr>
        <w:spacing w:after="0" w:line="240" w:lineRule="auto"/>
        <w:jc w:val="both"/>
      </w:pPr>
    </w:p>
    <w:p w14:paraId="66510C3D" w14:textId="67B9C865" w:rsidR="00926640" w:rsidRPr="00926640" w:rsidRDefault="00926640" w:rsidP="007F6D64">
      <w:pPr>
        <w:spacing w:after="0" w:line="240" w:lineRule="auto"/>
        <w:jc w:val="both"/>
      </w:pPr>
      <w:r>
        <w:t xml:space="preserve">CIPD (2019) </w:t>
      </w:r>
      <w:r>
        <w:rPr>
          <w:i/>
          <w:iCs/>
        </w:rPr>
        <w:t xml:space="preserve">Performance Management: An Introduction. </w:t>
      </w:r>
      <w:r>
        <w:t xml:space="preserve">Available at: </w:t>
      </w:r>
      <w:hyperlink r:id="rId12" w:history="1">
        <w:r w:rsidR="00646CC2" w:rsidRPr="00E9621A">
          <w:rPr>
            <w:rStyle w:val="Hyperlink"/>
          </w:rPr>
          <w:t>https://www.cipd.co.uk/knowledge/fundamentals/people/performance/factsheet</w:t>
        </w:r>
      </w:hyperlink>
      <w:r w:rsidR="00646CC2">
        <w:t xml:space="preserve"> (Accessed on: 23 July 2020)</w:t>
      </w:r>
    </w:p>
    <w:p w14:paraId="57FCC3FC" w14:textId="77777777" w:rsidR="00926640" w:rsidRDefault="00926640" w:rsidP="007F6D64">
      <w:pPr>
        <w:spacing w:after="0" w:line="240" w:lineRule="auto"/>
        <w:jc w:val="both"/>
      </w:pPr>
    </w:p>
    <w:p w14:paraId="6D86F631" w14:textId="4E4F6C5B" w:rsidR="00F6403E" w:rsidRDefault="00F6403E" w:rsidP="007F6D64">
      <w:pPr>
        <w:spacing w:after="0" w:line="240" w:lineRule="auto"/>
        <w:jc w:val="both"/>
      </w:pPr>
      <w:r>
        <w:t xml:space="preserve">HEIW </w:t>
      </w:r>
      <w:r w:rsidRPr="00604937">
        <w:t>(2020)</w:t>
      </w:r>
      <w:r>
        <w:t>.</w:t>
      </w:r>
      <w:r w:rsidRPr="00604937">
        <w:t xml:space="preserve"> </w:t>
      </w:r>
      <w:r w:rsidRPr="00CB3885">
        <w:rPr>
          <w:i/>
          <w:iCs/>
        </w:rPr>
        <w:t xml:space="preserve">Integrated </w:t>
      </w:r>
      <w:proofErr w:type="gramStart"/>
      <w:r w:rsidRPr="00CB3885">
        <w:rPr>
          <w:i/>
          <w:iCs/>
        </w:rPr>
        <w:t>Medium Term</w:t>
      </w:r>
      <w:proofErr w:type="gramEnd"/>
      <w:r w:rsidRPr="00CB3885">
        <w:rPr>
          <w:i/>
          <w:iCs/>
        </w:rPr>
        <w:t xml:space="preserve"> Plan</w:t>
      </w:r>
      <w:r>
        <w:rPr>
          <w:i/>
          <w:iCs/>
        </w:rPr>
        <w:t xml:space="preserve"> (IMTP)</w:t>
      </w:r>
      <w:r w:rsidRPr="00CB3885">
        <w:rPr>
          <w:i/>
          <w:iCs/>
        </w:rPr>
        <w:t xml:space="preserve"> 2020-2023.</w:t>
      </w:r>
      <w:r>
        <w:t xml:space="preserve"> </w:t>
      </w:r>
      <w:r w:rsidRPr="00604937">
        <w:t xml:space="preserve"> Available at: </w:t>
      </w:r>
      <w:hyperlink r:id="rId13" w:history="1">
        <w:r w:rsidRPr="00512B91">
          <w:rPr>
            <w:rStyle w:val="Hyperlink"/>
          </w:rPr>
          <w:t>https://heiw.nhs.wales/files/board-papers/board-papers-january-2020-v2/</w:t>
        </w:r>
      </w:hyperlink>
      <w:r>
        <w:t xml:space="preserve"> (</w:t>
      </w:r>
      <w:r w:rsidRPr="00604937">
        <w:t xml:space="preserve">Accessed: </w:t>
      </w:r>
      <w:r>
        <w:t>23</w:t>
      </w:r>
      <w:r w:rsidRPr="00604937">
        <w:t xml:space="preserve"> </w:t>
      </w:r>
      <w:r>
        <w:t>July</w:t>
      </w:r>
      <w:r w:rsidRPr="00604937">
        <w:t xml:space="preserve"> 2020</w:t>
      </w:r>
      <w:r>
        <w:t>)</w:t>
      </w:r>
    </w:p>
    <w:p w14:paraId="6D9F98DB" w14:textId="77777777" w:rsidR="00F6403E" w:rsidRDefault="00F6403E" w:rsidP="007F6D64">
      <w:pPr>
        <w:spacing w:after="0" w:line="240" w:lineRule="auto"/>
        <w:jc w:val="both"/>
      </w:pPr>
    </w:p>
    <w:p w14:paraId="1EB7E87F" w14:textId="05955274" w:rsidR="00F6403E" w:rsidRDefault="00F6403E" w:rsidP="00F6403E">
      <w:pPr>
        <w:spacing w:after="0" w:line="240" w:lineRule="auto"/>
      </w:pPr>
      <w:r>
        <w:t xml:space="preserve">HEIW (2018) </w:t>
      </w:r>
      <w:r>
        <w:rPr>
          <w:i/>
          <w:iCs/>
        </w:rPr>
        <w:t xml:space="preserve">Values and Behaviours. </w:t>
      </w:r>
      <w:r>
        <w:t xml:space="preserve">Available at: </w:t>
      </w:r>
      <w:hyperlink r:id="rId14" w:history="1">
        <w:r w:rsidRPr="00C57598">
          <w:rPr>
            <w:rStyle w:val="Hyperlink"/>
          </w:rPr>
          <w:t>https://heiw.nhs.wales/about-us1/values-and-behaviours/</w:t>
        </w:r>
      </w:hyperlink>
      <w:r>
        <w:t xml:space="preserve"> (Accessed on: 23 July 2020).</w:t>
      </w:r>
    </w:p>
    <w:p w14:paraId="4C88D6D9" w14:textId="38A73134" w:rsidR="00035DFB" w:rsidRDefault="00035DFB" w:rsidP="00F6403E">
      <w:pPr>
        <w:spacing w:after="0" w:line="240" w:lineRule="auto"/>
      </w:pPr>
    </w:p>
    <w:p w14:paraId="011760BA" w14:textId="462DEFAC" w:rsidR="00035DFB" w:rsidRDefault="00035DFB" w:rsidP="00F6403E">
      <w:pPr>
        <w:spacing w:after="0" w:line="240" w:lineRule="auto"/>
      </w:pPr>
      <w:r>
        <w:t xml:space="preserve">HEIW (2019a) </w:t>
      </w:r>
      <w:r w:rsidRPr="001C7213">
        <w:rPr>
          <w:i/>
          <w:iCs/>
        </w:rPr>
        <w:t>Values Based Performance Appraisal and Development Policy</w:t>
      </w:r>
      <w:r>
        <w:rPr>
          <w:i/>
          <w:iCs/>
        </w:rPr>
        <w:t xml:space="preserve">. </w:t>
      </w:r>
      <w:r>
        <w:t xml:space="preserve">Available at: </w:t>
      </w:r>
      <w:hyperlink r:id="rId15" w:history="1">
        <w:r w:rsidRPr="00C57598">
          <w:rPr>
            <w:rStyle w:val="Hyperlink"/>
          </w:rPr>
          <w:t>https://heiw.nhs.wales/files/values-based-performance-appraisal-and-development-policy-v2/</w:t>
        </w:r>
      </w:hyperlink>
      <w:r>
        <w:t xml:space="preserve"> (Accessed on: 23 July 2020)</w:t>
      </w:r>
    </w:p>
    <w:p w14:paraId="105F0903" w14:textId="77777777" w:rsidR="004E2C03" w:rsidRDefault="004E2C03" w:rsidP="00F6403E">
      <w:pPr>
        <w:spacing w:after="0" w:line="240" w:lineRule="auto"/>
      </w:pPr>
    </w:p>
    <w:p w14:paraId="28E96666" w14:textId="26079864" w:rsidR="004E2C03" w:rsidRDefault="004E2C03" w:rsidP="00F6403E">
      <w:pPr>
        <w:spacing w:after="0" w:line="240" w:lineRule="auto"/>
      </w:pPr>
      <w:r>
        <w:t xml:space="preserve">HEIW &amp; SCW (2019) Workforce Strategy for </w:t>
      </w:r>
      <w:r>
        <w:rPr>
          <w:i/>
          <w:iCs/>
        </w:rPr>
        <w:t>Health and Social Care</w:t>
      </w:r>
      <w:r>
        <w:t xml:space="preserve">. Available at: </w:t>
      </w:r>
      <w:hyperlink r:id="rId16" w:history="1">
        <w:r w:rsidRPr="00E9621A">
          <w:rPr>
            <w:rStyle w:val="Hyperlink"/>
          </w:rPr>
          <w:t>https://heiw.nhs.wales/files/workforce-strategy-for-health-and-social-care/workforce-strategy-for-health-and-social-care-final-draft/</w:t>
        </w:r>
      </w:hyperlink>
      <w:r>
        <w:t xml:space="preserve"> (Accessed on 23 July 2020).</w:t>
      </w:r>
    </w:p>
    <w:p w14:paraId="0C6DFC7D" w14:textId="727BF7D0" w:rsidR="00192FAE" w:rsidRDefault="00192FAE" w:rsidP="00F6403E">
      <w:pPr>
        <w:spacing w:after="0" w:line="240" w:lineRule="auto"/>
      </w:pPr>
    </w:p>
    <w:p w14:paraId="367C2AAA" w14:textId="2F6E0E41" w:rsidR="00192FAE" w:rsidRDefault="00192FAE" w:rsidP="00192FAE">
      <w:pPr>
        <w:spacing w:after="0" w:line="240" w:lineRule="auto"/>
      </w:pPr>
      <w:r>
        <w:t>Hertzberg, F (1987) ‘</w:t>
      </w:r>
      <w:r>
        <w:rPr>
          <w:i/>
          <w:iCs/>
        </w:rPr>
        <w:t xml:space="preserve">One More Time: How Do You Motivate Employee?’ </w:t>
      </w:r>
      <w:r>
        <w:t>Harvard Business Review</w:t>
      </w:r>
    </w:p>
    <w:p w14:paraId="2C259002" w14:textId="38125FA3" w:rsidR="00ED121F" w:rsidRDefault="00ED121F" w:rsidP="00192FAE">
      <w:pPr>
        <w:spacing w:after="0" w:line="240" w:lineRule="auto"/>
      </w:pPr>
    </w:p>
    <w:p w14:paraId="78E11F2D" w14:textId="24455B3F" w:rsidR="00ED121F" w:rsidRDefault="00ED121F" w:rsidP="00ED121F">
      <w:pPr>
        <w:spacing w:after="0" w:line="240" w:lineRule="auto"/>
      </w:pPr>
      <w:r>
        <w:t>Marin-Garcia, J., and Martinez Tomas, J (2016) ‘</w:t>
      </w:r>
      <w:r w:rsidRPr="0038234C">
        <w:t>Deconstructing AMO framework: A systematic review</w:t>
      </w:r>
      <w:r>
        <w:t xml:space="preserve">’ </w:t>
      </w:r>
      <w:r>
        <w:rPr>
          <w:i/>
          <w:iCs/>
        </w:rPr>
        <w:t xml:space="preserve">Intangible Capital </w:t>
      </w:r>
      <w:r>
        <w:t>12(4) pp 1040 – 1087</w:t>
      </w:r>
    </w:p>
    <w:p w14:paraId="13CA431A" w14:textId="517CED4C" w:rsidR="00534C33" w:rsidRDefault="00534C33" w:rsidP="00ED121F">
      <w:pPr>
        <w:spacing w:after="0" w:line="240" w:lineRule="auto"/>
      </w:pPr>
    </w:p>
    <w:p w14:paraId="40A866EF" w14:textId="7B39FC1D" w:rsidR="00534C33" w:rsidRPr="00534C33" w:rsidRDefault="00534C33" w:rsidP="00ED121F">
      <w:pPr>
        <w:spacing w:after="0" w:line="240" w:lineRule="auto"/>
      </w:pPr>
      <w:r>
        <w:t>Mindtools (2020)</w:t>
      </w:r>
      <w:r>
        <w:rPr>
          <w:i/>
          <w:iCs/>
        </w:rPr>
        <w:t xml:space="preserve"> Smart Goals. </w:t>
      </w:r>
      <w:r>
        <w:t xml:space="preserve">Available at: </w:t>
      </w:r>
      <w:hyperlink r:id="rId17" w:history="1">
        <w:r w:rsidRPr="00E9621A">
          <w:rPr>
            <w:rStyle w:val="Hyperlink"/>
          </w:rPr>
          <w:t>https://www.mindtools.com/pages/article/smart-goals.htm</w:t>
        </w:r>
      </w:hyperlink>
      <w:r>
        <w:t xml:space="preserve"> (Accessed on 23 July 2020)</w:t>
      </w:r>
    </w:p>
    <w:p w14:paraId="558C2467" w14:textId="7C5D64BF" w:rsidR="002F3D56" w:rsidRDefault="002F3D56" w:rsidP="00ED121F">
      <w:pPr>
        <w:spacing w:after="0" w:line="240" w:lineRule="auto"/>
      </w:pPr>
    </w:p>
    <w:p w14:paraId="25EEF1B8" w14:textId="03AE863C" w:rsidR="002F3D56" w:rsidRDefault="002F3D56" w:rsidP="00ED121F">
      <w:pPr>
        <w:spacing w:after="0" w:line="240" w:lineRule="auto"/>
      </w:pPr>
      <w:r>
        <w:t xml:space="preserve">NHS Wales (2019) </w:t>
      </w:r>
      <w:r>
        <w:rPr>
          <w:i/>
          <w:iCs/>
        </w:rPr>
        <w:t xml:space="preserve">Pay Progression Policy. </w:t>
      </w:r>
      <w:r>
        <w:t xml:space="preserve">Available at: </w:t>
      </w:r>
      <w:hyperlink r:id="rId18" w:history="1">
        <w:r w:rsidRPr="00C57598">
          <w:rPr>
            <w:rStyle w:val="Hyperlink"/>
          </w:rPr>
          <w:t>https://heiw.nhs.wales/files/all-wales-pay-progression-v2/</w:t>
        </w:r>
      </w:hyperlink>
      <w:r>
        <w:t xml:space="preserve"> (Accessed on: 21 July 2020).</w:t>
      </w:r>
    </w:p>
    <w:p w14:paraId="18EBC376" w14:textId="27B65212" w:rsidR="00B85507" w:rsidRDefault="00B85507" w:rsidP="00ED121F">
      <w:pPr>
        <w:spacing w:after="0" w:line="240" w:lineRule="auto"/>
      </w:pPr>
    </w:p>
    <w:p w14:paraId="33AA0AE3" w14:textId="77777777" w:rsidR="00B85507" w:rsidRDefault="00B85507" w:rsidP="00B85507">
      <w:pPr>
        <w:spacing w:after="0" w:line="240" w:lineRule="auto"/>
        <w:rPr>
          <w:noProof/>
          <w:lang w:val="en-US"/>
        </w:rPr>
      </w:pPr>
      <w:r>
        <w:t xml:space="preserve">Taylor, S (2016) ‘Improving Organisational Performance’ </w:t>
      </w:r>
      <w:r>
        <w:rPr>
          <w:noProof/>
          <w:lang w:val="en-US"/>
        </w:rPr>
        <w:t xml:space="preserve">in Taylor, S. and Woodhams, C. </w:t>
      </w:r>
      <w:r>
        <w:rPr>
          <w:i/>
          <w:noProof/>
          <w:lang w:val="en-US"/>
        </w:rPr>
        <w:t>Human Resource Management: People and Organisations</w:t>
      </w:r>
      <w:r w:rsidRPr="004401FF">
        <w:rPr>
          <w:i/>
          <w:noProof/>
          <w:lang w:val="en-US"/>
        </w:rPr>
        <w:t xml:space="preserve"> </w:t>
      </w:r>
      <w:r>
        <w:rPr>
          <w:noProof/>
          <w:lang w:val="en-US"/>
        </w:rPr>
        <w:t>(2</w:t>
      </w:r>
      <w:r w:rsidRPr="004401FF">
        <w:rPr>
          <w:noProof/>
          <w:vertAlign w:val="superscript"/>
          <w:lang w:val="en-US"/>
        </w:rPr>
        <w:t>nd</w:t>
      </w:r>
      <w:r>
        <w:rPr>
          <w:noProof/>
          <w:lang w:val="en-US"/>
        </w:rPr>
        <w:t xml:space="preserve"> edn). London: CIPD.</w:t>
      </w:r>
    </w:p>
    <w:p w14:paraId="18774BF7" w14:textId="77777777" w:rsidR="00B85507" w:rsidRPr="00157C59" w:rsidRDefault="00B85507" w:rsidP="00ED121F">
      <w:pPr>
        <w:spacing w:after="0" w:line="240" w:lineRule="auto"/>
      </w:pPr>
    </w:p>
    <w:p w14:paraId="33EBD1EC" w14:textId="77777777" w:rsidR="00ED121F" w:rsidRDefault="00ED121F" w:rsidP="00192FAE">
      <w:pPr>
        <w:spacing w:after="0" w:line="240" w:lineRule="auto"/>
      </w:pPr>
    </w:p>
    <w:p w14:paraId="18DECD71" w14:textId="77777777" w:rsidR="00192FAE" w:rsidRPr="004E2C03" w:rsidRDefault="00192FAE" w:rsidP="00F6403E">
      <w:pPr>
        <w:spacing w:after="0" w:line="240" w:lineRule="auto"/>
      </w:pPr>
    </w:p>
    <w:p w14:paraId="1D0A1446" w14:textId="77777777" w:rsidR="00F6403E" w:rsidRDefault="00F6403E" w:rsidP="007F6D64">
      <w:pPr>
        <w:spacing w:after="0" w:line="240" w:lineRule="auto"/>
        <w:jc w:val="both"/>
      </w:pPr>
    </w:p>
    <w:p w14:paraId="26B88445" w14:textId="77777777" w:rsidR="00F6403E" w:rsidRDefault="00F6403E" w:rsidP="007F6D64">
      <w:pPr>
        <w:spacing w:after="0" w:line="240" w:lineRule="auto"/>
        <w:jc w:val="both"/>
      </w:pPr>
    </w:p>
    <w:p w14:paraId="0FB6FF72" w14:textId="77777777" w:rsidR="00F6403E" w:rsidRDefault="00F6403E" w:rsidP="007F6D64">
      <w:pPr>
        <w:spacing w:after="0" w:line="240" w:lineRule="auto"/>
        <w:jc w:val="both"/>
      </w:pPr>
    </w:p>
    <w:p w14:paraId="7A726A9D" w14:textId="77777777" w:rsidR="00F6403E" w:rsidRDefault="00F6403E" w:rsidP="007F6D64">
      <w:pPr>
        <w:spacing w:after="0" w:line="240" w:lineRule="auto"/>
        <w:jc w:val="both"/>
      </w:pPr>
    </w:p>
    <w:p w14:paraId="1270FDB4" w14:textId="77777777" w:rsidR="00F6403E" w:rsidRDefault="00F6403E" w:rsidP="007F6D64">
      <w:pPr>
        <w:spacing w:after="0" w:line="240" w:lineRule="auto"/>
        <w:jc w:val="both"/>
      </w:pPr>
    </w:p>
    <w:p w14:paraId="13C18ED3" w14:textId="77777777" w:rsidR="00F6403E" w:rsidRDefault="00F6403E" w:rsidP="007F6D64">
      <w:pPr>
        <w:spacing w:after="0" w:line="240" w:lineRule="auto"/>
        <w:jc w:val="both"/>
      </w:pPr>
    </w:p>
    <w:p w14:paraId="0391037B" w14:textId="77777777" w:rsidR="00F6403E" w:rsidRDefault="00F6403E" w:rsidP="007F6D64">
      <w:pPr>
        <w:spacing w:after="0" w:line="240" w:lineRule="auto"/>
        <w:jc w:val="both"/>
      </w:pPr>
    </w:p>
    <w:p w14:paraId="6D3F3C74" w14:textId="77777777" w:rsidR="00F6403E" w:rsidRDefault="00F6403E" w:rsidP="007F6D64">
      <w:pPr>
        <w:spacing w:after="0" w:line="240" w:lineRule="auto"/>
        <w:jc w:val="both"/>
      </w:pPr>
    </w:p>
    <w:p w14:paraId="2DFF25E1" w14:textId="77777777" w:rsidR="00F6403E" w:rsidRDefault="00F6403E" w:rsidP="007F6D64">
      <w:pPr>
        <w:spacing w:after="0" w:line="240" w:lineRule="auto"/>
        <w:jc w:val="both"/>
      </w:pPr>
    </w:p>
    <w:p w14:paraId="305CE668" w14:textId="77777777" w:rsidR="00F6403E" w:rsidRDefault="00F6403E" w:rsidP="007F6D64">
      <w:pPr>
        <w:spacing w:after="0" w:line="240" w:lineRule="auto"/>
        <w:jc w:val="both"/>
      </w:pPr>
    </w:p>
    <w:sectPr w:rsidR="00F640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8A7B35"/>
    <w:multiLevelType w:val="hybridMultilevel"/>
    <w:tmpl w:val="D3505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35517"/>
    <w:multiLevelType w:val="hybridMultilevel"/>
    <w:tmpl w:val="2ADED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4F38F3"/>
    <w:multiLevelType w:val="hybridMultilevel"/>
    <w:tmpl w:val="DD687270"/>
    <w:lvl w:ilvl="0" w:tplc="08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" w15:restartNumberingAfterBreak="0">
    <w:nsid w:val="76532A6F"/>
    <w:multiLevelType w:val="hybridMultilevel"/>
    <w:tmpl w:val="2F16A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D64"/>
    <w:rsid w:val="00014D34"/>
    <w:rsid w:val="00035DFB"/>
    <w:rsid w:val="00055138"/>
    <w:rsid w:val="000A59F3"/>
    <w:rsid w:val="000B7A8F"/>
    <w:rsid w:val="000F5842"/>
    <w:rsid w:val="00182917"/>
    <w:rsid w:val="00192FAE"/>
    <w:rsid w:val="001C0E7E"/>
    <w:rsid w:val="001D2E8C"/>
    <w:rsid w:val="001D5F3D"/>
    <w:rsid w:val="0021220E"/>
    <w:rsid w:val="0021591D"/>
    <w:rsid w:val="00286C07"/>
    <w:rsid w:val="002B5CAA"/>
    <w:rsid w:val="002C62E3"/>
    <w:rsid w:val="002F3D56"/>
    <w:rsid w:val="003006C1"/>
    <w:rsid w:val="003C19A5"/>
    <w:rsid w:val="00484E57"/>
    <w:rsid w:val="004E2C03"/>
    <w:rsid w:val="00534C33"/>
    <w:rsid w:val="00541C5D"/>
    <w:rsid w:val="005E10BD"/>
    <w:rsid w:val="0061305A"/>
    <w:rsid w:val="006252DE"/>
    <w:rsid w:val="00646CC2"/>
    <w:rsid w:val="00673D4E"/>
    <w:rsid w:val="00692BF2"/>
    <w:rsid w:val="006B7B04"/>
    <w:rsid w:val="006F2F27"/>
    <w:rsid w:val="007212DF"/>
    <w:rsid w:val="00737B84"/>
    <w:rsid w:val="00781C93"/>
    <w:rsid w:val="007C2822"/>
    <w:rsid w:val="007D4A39"/>
    <w:rsid w:val="007F6D64"/>
    <w:rsid w:val="007F705E"/>
    <w:rsid w:val="00836D58"/>
    <w:rsid w:val="008F67CA"/>
    <w:rsid w:val="00926640"/>
    <w:rsid w:val="00942126"/>
    <w:rsid w:val="009675BD"/>
    <w:rsid w:val="009B1957"/>
    <w:rsid w:val="009D0E36"/>
    <w:rsid w:val="009D2DAE"/>
    <w:rsid w:val="009D349E"/>
    <w:rsid w:val="009E0E2A"/>
    <w:rsid w:val="00A049A1"/>
    <w:rsid w:val="00A50E7C"/>
    <w:rsid w:val="00A90AC1"/>
    <w:rsid w:val="00B2407E"/>
    <w:rsid w:val="00B346E0"/>
    <w:rsid w:val="00B85507"/>
    <w:rsid w:val="00C15276"/>
    <w:rsid w:val="00C20F12"/>
    <w:rsid w:val="00C2250F"/>
    <w:rsid w:val="00C40A7B"/>
    <w:rsid w:val="00C4426F"/>
    <w:rsid w:val="00C45D3D"/>
    <w:rsid w:val="00CC3266"/>
    <w:rsid w:val="00CE1F0E"/>
    <w:rsid w:val="00D55B7A"/>
    <w:rsid w:val="00D56C57"/>
    <w:rsid w:val="00D65F1B"/>
    <w:rsid w:val="00D821B2"/>
    <w:rsid w:val="00D933E6"/>
    <w:rsid w:val="00DC10FA"/>
    <w:rsid w:val="00DE1EC2"/>
    <w:rsid w:val="00E20177"/>
    <w:rsid w:val="00E53F68"/>
    <w:rsid w:val="00E97804"/>
    <w:rsid w:val="00ED121F"/>
    <w:rsid w:val="00ED5B3E"/>
    <w:rsid w:val="00EE3E12"/>
    <w:rsid w:val="00F06A0B"/>
    <w:rsid w:val="00F473D6"/>
    <w:rsid w:val="00F6403E"/>
    <w:rsid w:val="00F731C4"/>
    <w:rsid w:val="00F9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30B94"/>
  <w15:chartTrackingRefBased/>
  <w15:docId w15:val="{74B2C851-3A6E-47AE-B852-E3E238E43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D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0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2C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4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1502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71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12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583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1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heiw.nhs.wales/files/board-papers/board-papers-january-2020-v2/" TargetMode="External"/><Relationship Id="rId18" Type="http://schemas.openxmlformats.org/officeDocument/2006/relationships/hyperlink" Target="https://heiw.nhs.wales/files/all-wales-pay-progression-v2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cipd.co.uk/knowledge/fundamentals/people/performance/factsheet" TargetMode="External"/><Relationship Id="rId17" Type="http://schemas.openxmlformats.org/officeDocument/2006/relationships/hyperlink" Target="https://www.mindtools.com/pages/article/smart-goals.ht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eiw.nhs.wales/files/workforce-strategy-for-health-and-social-care/workforce-strategy-for-health-and-social-care-final-draft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0.png"/><Relationship Id="rId5" Type="http://schemas.openxmlformats.org/officeDocument/2006/relationships/styles" Target="styles.xml"/><Relationship Id="rId15" Type="http://schemas.openxmlformats.org/officeDocument/2006/relationships/hyperlink" Target="https://heiw.nhs.wales/files/values-based-performance-appraisal-and-development-policy-v2/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4" Type="http://schemas.openxmlformats.org/officeDocument/2006/relationships/hyperlink" Target="https://heiw.nhs.wales/about-us1/values-and-behaviou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160585963204793ADC61A8A40734B" ma:contentTypeVersion="12" ma:contentTypeDescription="Create a new document." ma:contentTypeScope="" ma:versionID="2996a19f5672d0963fef6afe2c9820e2">
  <xsd:schema xmlns:xsd="http://www.w3.org/2001/XMLSchema" xmlns:xs="http://www.w3.org/2001/XMLSchema" xmlns:p="http://schemas.microsoft.com/office/2006/metadata/properties" xmlns:ns3="9b1d441b-bd87-401c-aa5f-88120e339b7a" xmlns:ns4="c4254e32-34db-4958-9a47-95608674bfec" targetNamespace="http://schemas.microsoft.com/office/2006/metadata/properties" ma:root="true" ma:fieldsID="42bec8913b38570c237435aeb2f71006" ns3:_="" ns4:_="">
    <xsd:import namespace="9b1d441b-bd87-401c-aa5f-88120e339b7a"/>
    <xsd:import namespace="c4254e32-34db-4958-9a47-95608674bf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1d441b-bd87-401c-aa5f-88120e339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54e32-34db-4958-9a47-95608674bf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814F4A-A791-42E1-9DC8-FBF3C7D293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D55D92-66A4-4389-9AA0-677F36AEF9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685D73-CB4F-476A-B252-315F6BAB86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1d441b-bd87-401c-aa5f-88120e339b7a"/>
    <ds:schemaRef ds:uri="c4254e32-34db-4958-9a47-95608674bf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Taylor (HEIW)</dc:creator>
  <cp:keywords/>
  <dc:description/>
  <cp:lastModifiedBy>Ruth Taylor (HEIW)</cp:lastModifiedBy>
  <cp:revision>76</cp:revision>
  <dcterms:created xsi:type="dcterms:W3CDTF">2020-07-23T08:14:00Z</dcterms:created>
  <dcterms:modified xsi:type="dcterms:W3CDTF">2020-07-23T13:20:00Z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0x0101005E6160585963204793ADC61A8A40734B</vt:lpwstr>
  </property>
</Properties>
</file>