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09C11" w14:textId="77777777" w:rsidR="00242638" w:rsidRDefault="00242638" w:rsidP="00242638">
      <w:pPr>
        <w:spacing w:line="276" w:lineRule="auto"/>
        <w:rPr>
          <w:rFonts w:asciiTheme="minorHAnsi" w:hAnsiTheme="minorHAnsi" w:cstheme="minorHAnsi"/>
          <w:color w:val="000000" w:themeColor="text1"/>
          <w:sz w:val="24"/>
          <w:szCs w:val="24"/>
        </w:rPr>
      </w:pPr>
    </w:p>
    <w:p w14:paraId="5EE00EF1" w14:textId="77777777" w:rsidR="00242638" w:rsidRDefault="00242638" w:rsidP="00242638">
      <w:pPr>
        <w:spacing w:line="276" w:lineRule="auto"/>
        <w:rPr>
          <w:rFonts w:asciiTheme="minorHAnsi" w:hAnsiTheme="minorHAnsi" w:cstheme="minorHAnsi"/>
          <w:color w:val="000000" w:themeColor="text1"/>
          <w:sz w:val="24"/>
          <w:szCs w:val="24"/>
        </w:rPr>
      </w:pPr>
    </w:p>
    <w:p w14:paraId="54AA1A6D" w14:textId="77777777" w:rsidR="00242638" w:rsidRDefault="00242638" w:rsidP="00242638">
      <w:pPr>
        <w:spacing w:line="276" w:lineRule="auto"/>
        <w:rPr>
          <w:rFonts w:asciiTheme="minorHAnsi" w:hAnsiTheme="minorHAnsi" w:cstheme="minorHAnsi"/>
          <w:color w:val="000000" w:themeColor="text1"/>
          <w:sz w:val="24"/>
          <w:szCs w:val="24"/>
        </w:rPr>
      </w:pPr>
    </w:p>
    <w:p w14:paraId="1CC4B080" w14:textId="77777777" w:rsidR="00242638" w:rsidRDefault="00242638" w:rsidP="00242638">
      <w:pPr>
        <w:spacing w:line="276" w:lineRule="auto"/>
        <w:rPr>
          <w:rFonts w:asciiTheme="minorHAnsi" w:hAnsiTheme="minorHAnsi" w:cstheme="minorHAnsi"/>
          <w:color w:val="000000" w:themeColor="text1"/>
          <w:sz w:val="24"/>
          <w:szCs w:val="24"/>
        </w:rPr>
      </w:pPr>
    </w:p>
    <w:p w14:paraId="40B3DD5D" w14:textId="77777777" w:rsidR="00242638" w:rsidRDefault="00242638" w:rsidP="00242638">
      <w:pPr>
        <w:spacing w:line="276" w:lineRule="auto"/>
        <w:rPr>
          <w:rFonts w:asciiTheme="minorHAnsi" w:hAnsiTheme="minorHAnsi" w:cstheme="minorHAnsi"/>
          <w:color w:val="000000" w:themeColor="text1"/>
          <w:sz w:val="24"/>
          <w:szCs w:val="24"/>
        </w:rPr>
      </w:pPr>
    </w:p>
    <w:p w14:paraId="4F4021D6" w14:textId="77777777" w:rsidR="00242638" w:rsidRDefault="00242638" w:rsidP="00242638">
      <w:pPr>
        <w:spacing w:line="276" w:lineRule="auto"/>
        <w:rPr>
          <w:rFonts w:asciiTheme="minorHAnsi" w:hAnsiTheme="minorHAnsi" w:cstheme="minorHAnsi"/>
          <w:color w:val="000000" w:themeColor="text1"/>
          <w:sz w:val="24"/>
          <w:szCs w:val="24"/>
        </w:rPr>
      </w:pPr>
    </w:p>
    <w:p w14:paraId="6A5EDB8B" w14:textId="77777777" w:rsidR="00242638" w:rsidRDefault="00242638" w:rsidP="00242638">
      <w:pPr>
        <w:spacing w:line="276" w:lineRule="auto"/>
        <w:rPr>
          <w:rFonts w:asciiTheme="minorHAnsi" w:hAnsiTheme="minorHAnsi" w:cstheme="minorHAnsi"/>
          <w:color w:val="000000" w:themeColor="text1"/>
          <w:sz w:val="24"/>
          <w:szCs w:val="24"/>
        </w:rPr>
      </w:pPr>
    </w:p>
    <w:p w14:paraId="5419444D" w14:textId="77777777" w:rsidR="00242638" w:rsidRDefault="00242638" w:rsidP="00242638">
      <w:pPr>
        <w:spacing w:line="276" w:lineRule="auto"/>
        <w:jc w:val="center"/>
        <w:rPr>
          <w:rFonts w:asciiTheme="minorHAnsi" w:hAnsiTheme="minorHAnsi" w:cstheme="minorHAnsi"/>
          <w:b/>
          <w:bCs/>
          <w:color w:val="000000" w:themeColor="text1"/>
          <w:sz w:val="36"/>
          <w:szCs w:val="36"/>
        </w:rPr>
      </w:pPr>
      <w:r w:rsidRPr="00D861A3">
        <w:rPr>
          <w:rFonts w:asciiTheme="minorHAnsi" w:hAnsiTheme="minorHAnsi" w:cstheme="minorHAnsi"/>
          <w:b/>
          <w:bCs/>
          <w:color w:val="000000" w:themeColor="text1"/>
          <w:sz w:val="36"/>
          <w:szCs w:val="36"/>
        </w:rPr>
        <w:t>COMPARISON OF THE MARKETING METHODS OF TWO MU</w:t>
      </w:r>
      <w:r>
        <w:rPr>
          <w:rFonts w:asciiTheme="minorHAnsi" w:hAnsiTheme="minorHAnsi" w:cstheme="minorHAnsi"/>
          <w:b/>
          <w:bCs/>
          <w:color w:val="000000" w:themeColor="text1"/>
          <w:sz w:val="36"/>
          <w:szCs w:val="36"/>
        </w:rPr>
        <w:t>L</w:t>
      </w:r>
      <w:r w:rsidRPr="00D861A3">
        <w:rPr>
          <w:rFonts w:asciiTheme="minorHAnsi" w:hAnsiTheme="minorHAnsi" w:cstheme="minorHAnsi"/>
          <w:b/>
          <w:bCs/>
          <w:color w:val="000000" w:themeColor="text1"/>
          <w:sz w:val="36"/>
          <w:szCs w:val="36"/>
        </w:rPr>
        <w:t>TINATIONAL HOTEL BRAND.</w:t>
      </w:r>
    </w:p>
    <w:p w14:paraId="685E31E2" w14:textId="77777777" w:rsidR="00242638" w:rsidRDefault="00242638" w:rsidP="00242638">
      <w:pPr>
        <w:spacing w:line="276" w:lineRule="auto"/>
        <w:jc w:val="center"/>
        <w:rPr>
          <w:rFonts w:asciiTheme="minorHAnsi" w:hAnsiTheme="minorHAnsi" w:cstheme="minorHAnsi"/>
          <w:b/>
          <w:bCs/>
          <w:color w:val="000000" w:themeColor="text1"/>
          <w:sz w:val="36"/>
          <w:szCs w:val="36"/>
        </w:rPr>
      </w:pPr>
    </w:p>
    <w:p w14:paraId="00ACAB3C" w14:textId="77777777" w:rsidR="00242638" w:rsidRDefault="00242638" w:rsidP="00242638">
      <w:pPr>
        <w:spacing w:line="276" w:lineRule="auto"/>
        <w:jc w:val="center"/>
        <w:rPr>
          <w:rFonts w:asciiTheme="minorHAnsi" w:hAnsiTheme="minorHAnsi" w:cstheme="minorHAnsi"/>
          <w:b/>
          <w:bCs/>
          <w:color w:val="000000" w:themeColor="text1"/>
          <w:sz w:val="36"/>
          <w:szCs w:val="36"/>
        </w:rPr>
      </w:pPr>
    </w:p>
    <w:p w14:paraId="7B31C122" w14:textId="77777777" w:rsidR="00242638" w:rsidRDefault="00242638" w:rsidP="00242638">
      <w:pPr>
        <w:spacing w:line="276" w:lineRule="auto"/>
        <w:jc w:val="center"/>
        <w:rPr>
          <w:rFonts w:asciiTheme="minorHAnsi" w:hAnsiTheme="minorHAnsi" w:cstheme="minorHAnsi"/>
          <w:b/>
          <w:bCs/>
          <w:color w:val="000000" w:themeColor="text1"/>
          <w:sz w:val="36"/>
          <w:szCs w:val="36"/>
        </w:rPr>
      </w:pPr>
    </w:p>
    <w:p w14:paraId="3ECB393A" w14:textId="77777777" w:rsidR="00242638" w:rsidRDefault="00242638" w:rsidP="00242638">
      <w:pPr>
        <w:spacing w:line="276" w:lineRule="auto"/>
        <w:jc w:val="center"/>
        <w:rPr>
          <w:rFonts w:asciiTheme="minorHAnsi" w:hAnsiTheme="minorHAnsi" w:cstheme="minorHAnsi"/>
          <w:b/>
          <w:bCs/>
          <w:color w:val="000000" w:themeColor="text1"/>
          <w:sz w:val="36"/>
          <w:szCs w:val="36"/>
        </w:rPr>
      </w:pPr>
    </w:p>
    <w:p w14:paraId="155F3F76" w14:textId="77777777" w:rsidR="00242638" w:rsidRDefault="00242638" w:rsidP="00242638">
      <w:pPr>
        <w:spacing w:line="276" w:lineRule="auto"/>
        <w:jc w:val="center"/>
        <w:rPr>
          <w:rFonts w:asciiTheme="minorHAnsi" w:hAnsiTheme="minorHAnsi" w:cstheme="minorHAnsi"/>
          <w:b/>
          <w:bCs/>
          <w:color w:val="000000" w:themeColor="text1"/>
          <w:sz w:val="36"/>
          <w:szCs w:val="36"/>
        </w:rPr>
      </w:pPr>
    </w:p>
    <w:p w14:paraId="02126019" w14:textId="77777777" w:rsidR="00242638" w:rsidRDefault="00242638" w:rsidP="00242638">
      <w:pPr>
        <w:spacing w:line="276" w:lineRule="auto"/>
        <w:jc w:val="center"/>
        <w:rPr>
          <w:rFonts w:asciiTheme="minorHAnsi" w:hAnsiTheme="minorHAnsi" w:cstheme="minorHAnsi"/>
          <w:b/>
          <w:bCs/>
          <w:color w:val="000000" w:themeColor="text1"/>
          <w:sz w:val="36"/>
          <w:szCs w:val="36"/>
        </w:rPr>
      </w:pPr>
    </w:p>
    <w:p w14:paraId="15FD4479" w14:textId="77777777" w:rsidR="00242638" w:rsidRDefault="00242638" w:rsidP="00242638">
      <w:pPr>
        <w:spacing w:line="276" w:lineRule="auto"/>
        <w:rPr>
          <w:rFonts w:asciiTheme="minorHAnsi" w:hAnsiTheme="minorHAnsi" w:cstheme="minorHAnsi"/>
          <w:b/>
          <w:bCs/>
          <w:color w:val="000000" w:themeColor="text1"/>
          <w:sz w:val="36"/>
          <w:szCs w:val="36"/>
        </w:rPr>
      </w:pPr>
    </w:p>
    <w:p w14:paraId="3038A1F0" w14:textId="77777777" w:rsidR="00242638" w:rsidRPr="00D861A3" w:rsidRDefault="00242638" w:rsidP="00242638">
      <w:pPr>
        <w:spacing w:line="276" w:lineRule="auto"/>
        <w:rPr>
          <w:rFonts w:asciiTheme="minorHAnsi" w:hAnsiTheme="minorHAnsi" w:cstheme="minorHAnsi"/>
          <w:b/>
          <w:bCs/>
          <w:color w:val="000000" w:themeColor="text1"/>
          <w:sz w:val="36"/>
          <w:szCs w:val="36"/>
        </w:rPr>
      </w:pPr>
    </w:p>
    <w:p w14:paraId="07A945B7" w14:textId="77777777" w:rsidR="00242638" w:rsidRDefault="00242638" w:rsidP="00242638">
      <w:pPr>
        <w:spacing w:line="276" w:lineRule="auto"/>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 xml:space="preserve">              NAME: KALLE DITOU</w:t>
      </w:r>
    </w:p>
    <w:p w14:paraId="03E42293" w14:textId="77777777" w:rsidR="00242638" w:rsidRDefault="00242638" w:rsidP="00242638">
      <w:pPr>
        <w:spacing w:line="276" w:lineRule="auto"/>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 xml:space="preserve">              STUDENT ID: 2029083</w:t>
      </w:r>
    </w:p>
    <w:p w14:paraId="620F1181" w14:textId="77777777" w:rsidR="00242638" w:rsidRDefault="00242638" w:rsidP="00242638">
      <w:pPr>
        <w:spacing w:line="276" w:lineRule="auto"/>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 xml:space="preserve">              MODULE TITLE: MARKETING ESSENTIALS BMIH4005</w:t>
      </w:r>
    </w:p>
    <w:p w14:paraId="771F733A" w14:textId="77777777" w:rsidR="00242638" w:rsidRDefault="00242638" w:rsidP="00242638">
      <w:pPr>
        <w:spacing w:line="276" w:lineRule="auto"/>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 xml:space="preserve">              LECTURES NAME: LUCIANA SUARDI</w:t>
      </w:r>
    </w:p>
    <w:p w14:paraId="0C947175" w14:textId="77777777" w:rsidR="00242638" w:rsidRPr="000F5818" w:rsidRDefault="00242638" w:rsidP="00242638">
      <w:pPr>
        <w:spacing w:line="276" w:lineRule="auto"/>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 xml:space="preserve">              WORD COUNT: 1607</w:t>
      </w:r>
    </w:p>
    <w:p w14:paraId="35D152DF" w14:textId="77777777" w:rsidR="00242638" w:rsidRDefault="00242638" w:rsidP="00242638">
      <w:pPr>
        <w:spacing w:line="276" w:lineRule="auto"/>
        <w:rPr>
          <w:rFonts w:asciiTheme="minorHAnsi" w:hAnsiTheme="minorHAnsi" w:cstheme="minorHAnsi"/>
          <w:color w:val="000000" w:themeColor="text1"/>
          <w:sz w:val="24"/>
          <w:szCs w:val="24"/>
        </w:rPr>
      </w:pPr>
    </w:p>
    <w:p w14:paraId="3A6505C9"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 xml:space="preserve">              </w:t>
      </w:r>
      <w:r w:rsidRPr="00625563">
        <w:rPr>
          <w:rFonts w:asciiTheme="minorHAnsi" w:hAnsiTheme="minorHAnsi" w:cstheme="minorHAnsi"/>
          <w:color w:val="000000" w:themeColor="text1"/>
          <w:sz w:val="24"/>
          <w:szCs w:val="24"/>
        </w:rPr>
        <w:t xml:space="preserve">Hotel industry is one of the most competitive industries in the world of business. Thousands of hotels compete against each other </w:t>
      </w:r>
      <w:proofErr w:type="gramStart"/>
      <w:r w:rsidRPr="00625563">
        <w:rPr>
          <w:rFonts w:asciiTheme="minorHAnsi" w:hAnsiTheme="minorHAnsi" w:cstheme="minorHAnsi"/>
          <w:color w:val="000000" w:themeColor="text1"/>
          <w:sz w:val="24"/>
          <w:szCs w:val="24"/>
        </w:rPr>
        <w:t>on a daily basis</w:t>
      </w:r>
      <w:proofErr w:type="gramEnd"/>
      <w:r w:rsidRPr="00625563">
        <w:rPr>
          <w:rFonts w:asciiTheme="minorHAnsi" w:hAnsiTheme="minorHAnsi" w:cstheme="minorHAnsi"/>
          <w:color w:val="000000" w:themeColor="text1"/>
          <w:sz w:val="24"/>
          <w:szCs w:val="24"/>
        </w:rPr>
        <w:t xml:space="preserve"> for business from both leisure and trades. This essay aims to compare marketing strategies of two hotel brands. The two hotel brands that were analysed in the following essay were, Six senses and Moxy hotel. Both, SWOT and Pestel analyses strategies were used to compare the differences between the brands. SWOT analyses is used to evaluate the strength, weaknesses, </w:t>
      </w:r>
      <w:proofErr w:type="gramStart"/>
      <w:r w:rsidRPr="00625563">
        <w:rPr>
          <w:rFonts w:asciiTheme="minorHAnsi" w:hAnsiTheme="minorHAnsi" w:cstheme="minorHAnsi"/>
          <w:color w:val="000000" w:themeColor="text1"/>
          <w:sz w:val="24"/>
          <w:szCs w:val="24"/>
        </w:rPr>
        <w:t>opportunity</w:t>
      </w:r>
      <w:proofErr w:type="gramEnd"/>
      <w:r w:rsidRPr="00625563">
        <w:rPr>
          <w:rFonts w:asciiTheme="minorHAnsi" w:hAnsiTheme="minorHAnsi" w:cstheme="minorHAnsi"/>
          <w:color w:val="000000" w:themeColor="text1"/>
          <w:sz w:val="24"/>
          <w:szCs w:val="24"/>
        </w:rPr>
        <w:t xml:space="preserve"> and threats of a particular business. The SWOT framework (Albert Humphrey et al. 1960) derived from researchers at Stanford in the early 1960s and 70s and is used in most businesses to analyse their company’s performances</w:t>
      </w:r>
      <w:r w:rsidRPr="00625563">
        <w:rPr>
          <w:rStyle w:val="Hyperlink"/>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 xml:space="preserve">Pestel analyses studies key factors such as political, economic, sociological, technological, </w:t>
      </w:r>
      <w:proofErr w:type="gramStart"/>
      <w:r w:rsidRPr="00625563">
        <w:rPr>
          <w:rFonts w:asciiTheme="minorHAnsi" w:hAnsiTheme="minorHAnsi" w:cstheme="minorHAnsi"/>
          <w:color w:val="000000" w:themeColor="text1"/>
          <w:sz w:val="24"/>
          <w:szCs w:val="24"/>
        </w:rPr>
        <w:t>legal</w:t>
      </w:r>
      <w:proofErr w:type="gramEnd"/>
      <w:r w:rsidRPr="00625563">
        <w:rPr>
          <w:rFonts w:asciiTheme="minorHAnsi" w:hAnsiTheme="minorHAnsi" w:cstheme="minorHAnsi"/>
          <w:color w:val="000000" w:themeColor="text1"/>
          <w:sz w:val="24"/>
          <w:szCs w:val="24"/>
        </w:rPr>
        <w:t xml:space="preserve"> and environmental that could affect a business. These studies are critical and can be used in different scenarios within any business as guidance in decision making. </w:t>
      </w:r>
    </w:p>
    <w:p w14:paraId="509BC284"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 xml:space="preserve">Six Senses hotel is a famous luxury brand recognised across Europe, Middle East, </w:t>
      </w:r>
      <w:proofErr w:type="gramStart"/>
      <w:r w:rsidRPr="00625563">
        <w:rPr>
          <w:rFonts w:asciiTheme="minorHAnsi" w:hAnsiTheme="minorHAnsi" w:cstheme="minorHAnsi"/>
          <w:color w:val="000000" w:themeColor="text1"/>
          <w:sz w:val="24"/>
          <w:szCs w:val="24"/>
        </w:rPr>
        <w:t>Africa</w:t>
      </w:r>
      <w:proofErr w:type="gramEnd"/>
      <w:r w:rsidRPr="00625563">
        <w:rPr>
          <w:rFonts w:asciiTheme="minorHAnsi" w:hAnsiTheme="minorHAnsi" w:cstheme="minorHAnsi"/>
          <w:color w:val="000000" w:themeColor="text1"/>
          <w:sz w:val="24"/>
          <w:szCs w:val="24"/>
        </w:rPr>
        <w:t xml:space="preserve"> and Asia. They offer eco-friendly and sustainable hospitality for customers that are looking for unique and memorable experience. Six Sense marketing strategy mainly showcases their luxurious spa, wellness facilities and unique cultural experience. Like most hotel brands, Six Senses is well established on multiple social media platforms establishing their dominance on the digital marketing. On the contrary, Moxy hotel differ from Six senses because it’s known for its playful experience, modern </w:t>
      </w:r>
      <w:proofErr w:type="gramStart"/>
      <w:r w:rsidRPr="00625563">
        <w:rPr>
          <w:rFonts w:asciiTheme="minorHAnsi" w:hAnsiTheme="minorHAnsi" w:cstheme="minorHAnsi"/>
          <w:color w:val="000000" w:themeColor="text1"/>
          <w:sz w:val="24"/>
          <w:szCs w:val="24"/>
        </w:rPr>
        <w:t>style</w:t>
      </w:r>
      <w:proofErr w:type="gramEnd"/>
      <w:r w:rsidRPr="00625563">
        <w:rPr>
          <w:rFonts w:asciiTheme="minorHAnsi" w:hAnsiTheme="minorHAnsi" w:cstheme="minorHAnsi"/>
          <w:color w:val="000000" w:themeColor="text1"/>
          <w:sz w:val="24"/>
          <w:szCs w:val="24"/>
        </w:rPr>
        <w:t xml:space="preserve"> and affordable prices. Their marketing strategies is more towards customers that are looking for fun, modern, and stylish experience at an affordable price. Moxy showcase more of a playful atmosphere inside their hotels by using humour and more of a light approach towards their customers. Although both brands are in the same industry, it is apparent that they differ in their marketing methods. For instances, Six Senses hotel marketing methods present luxurious experiences, environmentally friendly and history in promoting cultures. Whereas, Moxy hotel has a distinct approach to market their brand through creative, modern design and fun contents. Nevertheless, both brands have been successful in their marketing strategies and have establish themselves as leading brands in the hospitality industry. </w:t>
      </w:r>
    </w:p>
    <w:p w14:paraId="02821B46"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Businesses are always competing against each other to attract more customers.</w:t>
      </w: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Hence the amount of visitors is an essential marketing data as it provides important information about the extent to which their service is in demand, the overall health of their business, and the customer satisfaction. By tracking the number of visitors, hotels can make informed decisions about their operations, marketing, and pricing strategies, and ensure that they are providing the best possible experience for their guests. According to competitive research</w:t>
      </w:r>
      <w:r>
        <w:rPr>
          <w:rFonts w:asciiTheme="minorHAnsi" w:hAnsiTheme="minorHAnsi" w:cstheme="minorHAnsi"/>
          <w:color w:val="000000" w:themeColor="text1"/>
          <w:sz w:val="24"/>
          <w:szCs w:val="24"/>
        </w:rPr>
        <w:t xml:space="preserve"> 2022, </w:t>
      </w:r>
      <w:r w:rsidRPr="00625563">
        <w:rPr>
          <w:rFonts w:asciiTheme="minorHAnsi" w:hAnsiTheme="minorHAnsi" w:cstheme="minorHAnsi"/>
          <w:color w:val="000000" w:themeColor="text1"/>
          <w:sz w:val="24"/>
          <w:szCs w:val="24"/>
        </w:rPr>
        <w:t xml:space="preserve">one key aspect that makes Six Senses stand out compared to Moxy is the higher number of total visits. Based on the research carried out between October 2022 – Dec 2022, it showcased that Six Senses had a total visit of 1.230 million customers over time compared to Moxy’s 1.028 million customers. In contrast to its strengths, it was evident that Moxy outperformed Six Sense with their monthly unique visitors of 223,836 compared to Six Sense of 207,851 visitors. Total visitors count is directly </w:t>
      </w:r>
      <w:r w:rsidRPr="00625563">
        <w:rPr>
          <w:rFonts w:asciiTheme="minorHAnsi" w:hAnsiTheme="minorHAnsi" w:cstheme="minorHAnsi"/>
          <w:color w:val="000000" w:themeColor="text1"/>
          <w:sz w:val="24"/>
          <w:szCs w:val="24"/>
        </w:rPr>
        <w:lastRenderedPageBreak/>
        <w:t xml:space="preserve">linked to a hotel's revenue. A greater </w:t>
      </w:r>
      <w:proofErr w:type="gramStart"/>
      <w:r w:rsidRPr="00625563">
        <w:rPr>
          <w:rFonts w:asciiTheme="minorHAnsi" w:hAnsiTheme="minorHAnsi" w:cstheme="minorHAnsi"/>
          <w:color w:val="000000" w:themeColor="text1"/>
          <w:sz w:val="24"/>
          <w:szCs w:val="24"/>
        </w:rPr>
        <w:t>amount</w:t>
      </w:r>
      <w:proofErr w:type="gramEnd"/>
      <w:r w:rsidRPr="00625563">
        <w:rPr>
          <w:rFonts w:asciiTheme="minorHAnsi" w:hAnsiTheme="minorHAnsi" w:cstheme="minorHAnsi"/>
          <w:color w:val="000000" w:themeColor="text1"/>
          <w:sz w:val="24"/>
          <w:szCs w:val="24"/>
        </w:rPr>
        <w:t xml:space="preserve"> of guests staying at the hotel leads to a higher income and financial advantages for the business. A high visit count can also lead to higher occupancy rates, which can help hotels to increase their room rates and maximize their revenue. This can be particularly important during the slow periods, as a higher visit count can help hotels to maintain their profitability during these times.</w:t>
      </w:r>
    </w:p>
    <w:p w14:paraId="545CED53"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 xml:space="preserve">Larger businesses such Six Sense use their dominance in the hospitality industry, as an advantage to use certain strategies, that other competitors such as Moxy would be unable to compete with (Kotler, Armstrong and </w:t>
      </w:r>
      <w:proofErr w:type="spellStart"/>
      <w:r w:rsidRPr="00625563">
        <w:rPr>
          <w:rFonts w:asciiTheme="minorHAnsi" w:hAnsiTheme="minorHAnsi" w:cstheme="minorHAnsi"/>
          <w:color w:val="000000" w:themeColor="text1"/>
          <w:sz w:val="24"/>
          <w:szCs w:val="24"/>
        </w:rPr>
        <w:t>Opresnik</w:t>
      </w:r>
      <w:proofErr w:type="spellEnd"/>
      <w:r w:rsidRPr="00625563">
        <w:rPr>
          <w:rFonts w:asciiTheme="minorHAnsi" w:hAnsiTheme="minorHAnsi" w:cstheme="minorHAnsi"/>
          <w:color w:val="000000" w:themeColor="text1"/>
          <w:sz w:val="24"/>
          <w:szCs w:val="24"/>
        </w:rPr>
        <w:t xml:space="preserve">, 2018, p.94). Six Sense’s financial track records demonstrate their stability and strength, which allows them to launch small scale developments investments. This financial stability helps the hotel maintain natural areas within local communities and ecosystems for numerous years. Six Senses can explore partnerships with other eco-friendly brands to increase its brand recognition and reach a wider audience. As a brand, hotels </w:t>
      </w:r>
      <w:proofErr w:type="gramStart"/>
      <w:r w:rsidRPr="00625563">
        <w:rPr>
          <w:rFonts w:asciiTheme="minorHAnsi" w:hAnsiTheme="minorHAnsi" w:cstheme="minorHAnsi"/>
          <w:color w:val="000000" w:themeColor="text1"/>
          <w:sz w:val="24"/>
          <w:szCs w:val="24"/>
        </w:rPr>
        <w:t>have the opportunity to</w:t>
      </w:r>
      <w:proofErr w:type="gramEnd"/>
      <w:r w:rsidRPr="00625563">
        <w:rPr>
          <w:rFonts w:asciiTheme="minorHAnsi" w:hAnsiTheme="minorHAnsi" w:cstheme="minorHAnsi"/>
          <w:color w:val="000000" w:themeColor="text1"/>
          <w:sz w:val="24"/>
          <w:szCs w:val="24"/>
        </w:rPr>
        <w:t xml:space="preserve"> expand into new markets, particularly in eco-tourism and wellness-focused destinations. The increasing importance of sustainability can provide opportunities for Six Senses to further promote their eco-friendly and sustainable practices. In addition, Six Sense's strength is a clear advantage over Moxy in that they source some products from local trade to support local communities.</w:t>
      </w:r>
    </w:p>
    <w:p w14:paraId="0C095908"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If a hotel is not seen as environmentally friendly or sustainable, it can damage its reputation and make it more difficult to attract guests. For example, most of Moxy hotel are based around cities and not in environmentally friendly arears and would make it less desirable for some customers. On the other hand, hotels such as Six Sense are seen as leaders in eco-friendly and sustainable tourism can profit from increased public support and positive media attention. It is important for hotels to carefully consider these impacts and develop strategies that balance their environmental and financial goals. Moxy Hotels offer basic services, such as a bar and restaurant, but they lack some of the more luxurious features that other hotel chains offer, such as a spa or a swimming pool. In a report by Business Travel News (2017), the limited services at Moxy Hotels are noted as a weakness compared to other hotel chains that offer more extensive facilities.</w:t>
      </w:r>
    </w:p>
    <w:p w14:paraId="5DA94426"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 xml:space="preserve">Location is another important factor in the competition within the hotel industry. Hotels that are in popular tourist destinations or near major business centres are more likely to be in high demand, leading to increased competition among hotels in these areas. hotels are striving to stand out in a crowded marketplace. Moxy Hotels are currently only available in selective cities and one of the challenges they're facing is to expand into other location. They need to expand their reach to be accessible to more guests and increase brand recognition. In a report by Hotel News Now (2019), it is noted this is one of the challenges that Moxy faces. Despite this challenge, they continue to grow, </w:t>
      </w:r>
      <w:proofErr w:type="gramStart"/>
      <w:r w:rsidRPr="00625563">
        <w:rPr>
          <w:rFonts w:asciiTheme="minorHAnsi" w:hAnsiTheme="minorHAnsi" w:cstheme="minorHAnsi"/>
          <w:color w:val="000000" w:themeColor="text1"/>
          <w:sz w:val="24"/>
          <w:szCs w:val="24"/>
        </w:rPr>
        <w:t>innovate</w:t>
      </w:r>
      <w:proofErr w:type="gramEnd"/>
      <w:r w:rsidRPr="00625563">
        <w:rPr>
          <w:rFonts w:asciiTheme="minorHAnsi" w:hAnsiTheme="minorHAnsi" w:cstheme="minorHAnsi"/>
          <w:color w:val="000000" w:themeColor="text1"/>
          <w:sz w:val="24"/>
          <w:szCs w:val="24"/>
        </w:rPr>
        <w:t xml:space="preserve"> and excel from crowded cities. Six senses offer services which cater to customer’s hailing from high socio-economical background. This determines the demographic in which the hotel is located. In comparison, Moxy is aimed at customers of middle class and </w:t>
      </w:r>
      <w:proofErr w:type="gramStart"/>
      <w:r w:rsidRPr="00625563">
        <w:rPr>
          <w:rFonts w:asciiTheme="minorHAnsi" w:hAnsiTheme="minorHAnsi" w:cstheme="minorHAnsi"/>
          <w:color w:val="000000" w:themeColor="text1"/>
          <w:sz w:val="24"/>
          <w:szCs w:val="24"/>
        </w:rPr>
        <w:t>working class</w:t>
      </w:r>
      <w:proofErr w:type="gramEnd"/>
      <w:r w:rsidRPr="00625563">
        <w:rPr>
          <w:rFonts w:asciiTheme="minorHAnsi" w:hAnsiTheme="minorHAnsi" w:cstheme="minorHAnsi"/>
          <w:color w:val="000000" w:themeColor="text1"/>
          <w:sz w:val="24"/>
          <w:szCs w:val="24"/>
        </w:rPr>
        <w:t xml:space="preserve"> background therefore this determines the hotel’s choice of location. This is a type of marketing strategy </w:t>
      </w:r>
      <w:r w:rsidRPr="00625563">
        <w:rPr>
          <w:rFonts w:asciiTheme="minorHAnsi" w:hAnsiTheme="minorHAnsi" w:cstheme="minorHAnsi"/>
          <w:color w:val="000000" w:themeColor="text1"/>
          <w:sz w:val="24"/>
          <w:szCs w:val="24"/>
        </w:rPr>
        <w:lastRenderedPageBreak/>
        <w:t xml:space="preserve">known as geographical segmentation (Mark </w:t>
      </w:r>
      <w:proofErr w:type="spellStart"/>
      <w:r w:rsidRPr="00625563">
        <w:rPr>
          <w:rFonts w:asciiTheme="minorHAnsi" w:hAnsiTheme="minorHAnsi" w:cstheme="minorHAnsi"/>
          <w:color w:val="000000" w:themeColor="text1"/>
          <w:sz w:val="24"/>
          <w:szCs w:val="24"/>
        </w:rPr>
        <w:t>Fairlie</w:t>
      </w:r>
      <w:proofErr w:type="spellEnd"/>
      <w:r w:rsidRPr="00625563">
        <w:rPr>
          <w:rFonts w:asciiTheme="minorHAnsi" w:hAnsiTheme="minorHAnsi" w:cstheme="minorHAnsi"/>
          <w:color w:val="000000" w:themeColor="text1"/>
          <w:sz w:val="24"/>
          <w:szCs w:val="24"/>
        </w:rPr>
        <w:t xml:space="preserve">, 2023), whereby hotels are developed in areas with a high population of targeted customer density. Due to this, </w:t>
      </w:r>
      <w:proofErr w:type="gramStart"/>
      <w:r w:rsidRPr="00625563">
        <w:rPr>
          <w:rFonts w:asciiTheme="minorHAnsi" w:hAnsiTheme="minorHAnsi" w:cstheme="minorHAnsi"/>
          <w:color w:val="000000" w:themeColor="text1"/>
          <w:sz w:val="24"/>
          <w:szCs w:val="24"/>
        </w:rPr>
        <w:t>Six</w:t>
      </w:r>
      <w:proofErr w:type="gramEnd"/>
      <w:r w:rsidRPr="00625563">
        <w:rPr>
          <w:rFonts w:asciiTheme="minorHAnsi" w:hAnsiTheme="minorHAnsi" w:cstheme="minorHAnsi"/>
          <w:color w:val="000000" w:themeColor="text1"/>
          <w:sz w:val="24"/>
          <w:szCs w:val="24"/>
        </w:rPr>
        <w:t xml:space="preserve"> senses is able to demand higher for their service simply due to differences in location whereby natural attractions such as beaches and greenery can act as an advantage by elevating the views and the atmosphere of the hotel.</w:t>
      </w:r>
    </w:p>
    <w:p w14:paraId="41A84124"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 xml:space="preserve">Changes in government policies regarding eco-friendly and sustainable tourism can also lead to increased demand for eco-friendly and sustainable hotels. Changes in government policies regarding eco-friendly and sustainable tourism can also lead to increased costs for hotels (Sustainable tourism 2004). For example, implementing eco-friendly and sustainable practices, such as installing solar panels or upgrading to energy-efficient lighting, can be expensive. In addition, the cost of purchasing environmentally friendly products and materials can also be higher. If a hotel is not seen as environmentally friendly or sustainable, it can damage its reputation and make it more difficult to attract guests. On the other hand, hotels that are seen as leaders in eco-friendly and sustainable tourism can benefit from increased public support and positive media attention. </w:t>
      </w:r>
    </w:p>
    <w:p w14:paraId="6ED7EC06"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 xml:space="preserve">Advancements in technology can provide opportunities to enhance marketing efforts and reach a wider audience. Moxy Hotels are equipped with state-of-the-art technology, including self-check-in kiosks, mobile keys, and digital concierge services. This makes the check-in process quick and easy for guests and enhances their overall experience. According to a report by Hospitality Net (2017), the use of technology at Moxy Hotels is one of the reasons the brand is ahead of the curve in the hospitality industry. Technology has also changed the check-in and check-out process for guests. Many hotels now offer self-check-in kiosks, mobile check-in, and digital room keys, which allow guests to bypass the front desk and go straight to their rooms. This not only speeds up the check-in process but also enhances the guest experience. In addition, digital room keys can be easily replaced if lost, making it more convenient for guests. </w:t>
      </w:r>
    </w:p>
    <w:p w14:paraId="6C869C3C"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 xml:space="preserve">The way that hotels treat their customers has a significant impact on their reputation, as customers are quick to share their experiences with others. By prioritizing customer satisfaction, hotels can build a positive reputation and attract new business (Hill, N. and Brierley, J.2017). This can also help hotels to manage their online reputation, as positive customer reviews can counteract negative reviews and help hotels to maintain a strong online presence. Customer satisfaction is a critical factor in the success of hotels, as it directly impacts a hotel's revenue, market share, and reputation. In today's highly competitive hotel industry, hotels must prioritize the needs and wants of their customers </w:t>
      </w:r>
      <w:proofErr w:type="gramStart"/>
      <w:r w:rsidRPr="00625563">
        <w:rPr>
          <w:rFonts w:asciiTheme="minorHAnsi" w:hAnsiTheme="minorHAnsi" w:cstheme="minorHAnsi"/>
          <w:color w:val="000000" w:themeColor="text1"/>
          <w:sz w:val="24"/>
          <w:szCs w:val="24"/>
        </w:rPr>
        <w:t>in order to</w:t>
      </w:r>
      <w:proofErr w:type="gramEnd"/>
      <w:r w:rsidRPr="00625563">
        <w:rPr>
          <w:rFonts w:asciiTheme="minorHAnsi" w:hAnsiTheme="minorHAnsi" w:cstheme="minorHAnsi"/>
          <w:color w:val="000000" w:themeColor="text1"/>
          <w:sz w:val="24"/>
          <w:szCs w:val="24"/>
        </w:rPr>
        <w:t xml:space="preserve"> succeed.</w:t>
      </w:r>
    </w:p>
    <w:p w14:paraId="0324A5F5" w14:textId="77777777" w:rsidR="00242638" w:rsidRPr="00625563" w:rsidRDefault="00242638" w:rsidP="00242638">
      <w:pPr>
        <w:spacing w:line="276"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r w:rsidRPr="00625563">
        <w:rPr>
          <w:rFonts w:asciiTheme="minorHAnsi" w:hAnsiTheme="minorHAnsi" w:cstheme="minorHAnsi"/>
          <w:color w:val="000000" w:themeColor="text1"/>
          <w:sz w:val="24"/>
          <w:szCs w:val="24"/>
        </w:rPr>
        <w:t xml:space="preserve">As outlined on this paper, both Six Senses and Moxy have a distinct approach when marketing their brands, which reflects their target audience, brand image, and overall objectives. Six Senses places a strong emphasis on digital marketing, sustainability, and influencer marketing, while Moxy leverages humour, style, and creativity to connect with </w:t>
      </w:r>
      <w:r w:rsidRPr="00625563">
        <w:rPr>
          <w:rFonts w:asciiTheme="minorHAnsi" w:hAnsiTheme="minorHAnsi" w:cstheme="minorHAnsi"/>
          <w:color w:val="000000" w:themeColor="text1"/>
          <w:sz w:val="24"/>
          <w:szCs w:val="24"/>
        </w:rPr>
        <w:lastRenderedPageBreak/>
        <w:t xml:space="preserve">the budget-conscious millennial </w:t>
      </w:r>
      <w:r>
        <w:rPr>
          <w:rFonts w:asciiTheme="minorHAnsi" w:hAnsiTheme="minorHAnsi" w:cstheme="minorHAnsi"/>
          <w:color w:val="000000" w:themeColor="text1"/>
          <w:sz w:val="24"/>
          <w:szCs w:val="24"/>
        </w:rPr>
        <w:t>travellers.</w:t>
      </w:r>
      <w:r w:rsidRPr="00625563">
        <w:rPr>
          <w:rFonts w:asciiTheme="minorHAnsi" w:hAnsiTheme="minorHAnsi" w:cstheme="minorHAnsi"/>
          <w:color w:val="000000" w:themeColor="text1"/>
          <w:sz w:val="24"/>
          <w:szCs w:val="24"/>
        </w:rPr>
        <w:t xml:space="preserve"> Both brands have found success in their marketing strategies and have established themselves as leading players in the hospitality industry.</w:t>
      </w:r>
    </w:p>
    <w:p w14:paraId="2FFF5ABB" w14:textId="77777777" w:rsidR="00242638" w:rsidRDefault="00242638" w:rsidP="00242638"/>
    <w:p w14:paraId="724890A6" w14:textId="77777777" w:rsidR="00242638" w:rsidRDefault="00242638" w:rsidP="00242638"/>
    <w:p w14:paraId="64E2238B" w14:textId="77777777" w:rsidR="00242638" w:rsidRDefault="00242638" w:rsidP="00242638"/>
    <w:p w14:paraId="527A736C" w14:textId="77777777" w:rsidR="00242638" w:rsidRDefault="00242638" w:rsidP="00242638"/>
    <w:p w14:paraId="3EAACD9A" w14:textId="77777777" w:rsidR="00242638" w:rsidRDefault="00242638" w:rsidP="00242638"/>
    <w:p w14:paraId="399E5ED8" w14:textId="77777777" w:rsidR="00242638" w:rsidRDefault="00242638" w:rsidP="00242638"/>
    <w:p w14:paraId="0BA94C67" w14:textId="77777777" w:rsidR="00242638" w:rsidRDefault="00242638" w:rsidP="00242638"/>
    <w:p w14:paraId="78E4CD47" w14:textId="77777777" w:rsidR="00242638" w:rsidRDefault="00242638" w:rsidP="00242638"/>
    <w:p w14:paraId="7CA41008" w14:textId="77777777" w:rsidR="00242638" w:rsidRDefault="00242638" w:rsidP="00242638"/>
    <w:p w14:paraId="3D07EAD5" w14:textId="77777777" w:rsidR="00242638" w:rsidRDefault="00242638" w:rsidP="00242638"/>
    <w:p w14:paraId="73C8C4D1" w14:textId="77777777" w:rsidR="00242638" w:rsidRDefault="00242638" w:rsidP="00242638"/>
    <w:p w14:paraId="78338527" w14:textId="77777777" w:rsidR="00242638" w:rsidRDefault="00242638" w:rsidP="00242638"/>
    <w:p w14:paraId="6B88137D" w14:textId="77777777" w:rsidR="00242638" w:rsidRDefault="00242638" w:rsidP="00242638"/>
    <w:p w14:paraId="5E609905" w14:textId="77777777" w:rsidR="00242638" w:rsidRDefault="00242638" w:rsidP="00242638"/>
    <w:p w14:paraId="3ADB4356" w14:textId="77777777" w:rsidR="00242638" w:rsidRDefault="00242638" w:rsidP="00242638"/>
    <w:p w14:paraId="08B31103" w14:textId="77777777" w:rsidR="00242638" w:rsidRDefault="00242638" w:rsidP="00242638"/>
    <w:p w14:paraId="58A0609A" w14:textId="77777777" w:rsidR="00242638" w:rsidRDefault="00242638" w:rsidP="00242638"/>
    <w:p w14:paraId="1BA6DCD9" w14:textId="77777777" w:rsidR="00242638" w:rsidRDefault="00242638" w:rsidP="00242638"/>
    <w:p w14:paraId="6B732FB2" w14:textId="77777777" w:rsidR="00242638" w:rsidRDefault="00242638" w:rsidP="00242638"/>
    <w:p w14:paraId="3CF9A8B7" w14:textId="77777777" w:rsidR="00242638" w:rsidRDefault="00242638" w:rsidP="00242638"/>
    <w:p w14:paraId="50CA416E" w14:textId="77777777" w:rsidR="00242638" w:rsidRDefault="00242638" w:rsidP="00242638"/>
    <w:p w14:paraId="7A3D07B4" w14:textId="77777777" w:rsidR="00242638" w:rsidRDefault="00242638" w:rsidP="00242638"/>
    <w:p w14:paraId="125D7011" w14:textId="77777777" w:rsidR="00242638" w:rsidRDefault="00242638" w:rsidP="00242638"/>
    <w:p w14:paraId="25A0F067" w14:textId="77777777" w:rsidR="00242638" w:rsidRDefault="00242638" w:rsidP="00242638"/>
    <w:p w14:paraId="2A336A0C" w14:textId="77777777" w:rsidR="00242638" w:rsidRDefault="00242638" w:rsidP="00242638"/>
    <w:p w14:paraId="117824E8" w14:textId="77777777" w:rsidR="00242638" w:rsidRDefault="00242638" w:rsidP="00242638"/>
    <w:p w14:paraId="492C83E4" w14:textId="77777777" w:rsidR="00242638" w:rsidRDefault="00242638" w:rsidP="00242638"/>
    <w:p w14:paraId="4BCC90BA" w14:textId="77777777" w:rsidR="00242638" w:rsidRDefault="00242638" w:rsidP="00242638"/>
    <w:p w14:paraId="01D913AE" w14:textId="77777777" w:rsidR="00242638" w:rsidRDefault="00242638" w:rsidP="00242638"/>
    <w:p w14:paraId="7FD4A118" w14:textId="77777777" w:rsidR="00242638" w:rsidRDefault="00242638" w:rsidP="00242638">
      <w:pPr>
        <w:rPr>
          <w:sz w:val="24"/>
          <w:szCs w:val="24"/>
          <w:u w:val="single"/>
        </w:rPr>
      </w:pPr>
      <w:r>
        <w:rPr>
          <w:sz w:val="24"/>
          <w:szCs w:val="24"/>
          <w:u w:val="single"/>
        </w:rPr>
        <w:lastRenderedPageBreak/>
        <w:t>REFERENCES</w:t>
      </w:r>
    </w:p>
    <w:p w14:paraId="1B352057"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proofErr w:type="spellStart"/>
      <w:r w:rsidRPr="00F06E2B">
        <w:rPr>
          <w:rFonts w:asciiTheme="minorHAnsi" w:hAnsiTheme="minorHAnsi" w:cstheme="minorHAnsi"/>
          <w:color w:val="000000" w:themeColor="text1"/>
          <w:sz w:val="20"/>
          <w:szCs w:val="20"/>
        </w:rPr>
        <w:t>Eposnow</w:t>
      </w:r>
      <w:proofErr w:type="spellEnd"/>
      <w:r w:rsidRPr="00F06E2B">
        <w:rPr>
          <w:rFonts w:asciiTheme="minorHAnsi" w:hAnsiTheme="minorHAnsi" w:cstheme="minorHAnsi"/>
          <w:color w:val="000000" w:themeColor="text1"/>
          <w:sz w:val="20"/>
          <w:szCs w:val="20"/>
        </w:rPr>
        <w:t>. The Importance of Visitor Counts in the Hospitality Industry. [online] Available at: https://www.eposnow.com/uk/resources/importance-of-the-hospitality-industry/ [Accessed 7 Feb 2023].</w:t>
      </w:r>
    </w:p>
    <w:p w14:paraId="60267582" w14:textId="77777777" w:rsidR="00242638" w:rsidRPr="00F06E2B" w:rsidRDefault="00242638" w:rsidP="00242638">
      <w:pPr>
        <w:pStyle w:val="NormalWeb"/>
        <w:numPr>
          <w:ilvl w:val="0"/>
          <w:numId w:val="1"/>
        </w:numPr>
        <w:spacing w:line="360" w:lineRule="auto"/>
        <w:rPr>
          <w:rStyle w:val="apple-converted-space"/>
          <w:rFonts w:asciiTheme="minorHAnsi" w:hAnsiTheme="minorHAnsi" w:cstheme="minorHAnsi"/>
          <w:color w:val="000000" w:themeColor="text1"/>
          <w:sz w:val="20"/>
          <w:szCs w:val="20"/>
          <w:lang w:val="en-US"/>
        </w:rPr>
      </w:pPr>
      <w:proofErr w:type="spellStart"/>
      <w:r w:rsidRPr="00F06E2B">
        <w:rPr>
          <w:rFonts w:asciiTheme="minorHAnsi" w:hAnsiTheme="minorHAnsi" w:cstheme="minorHAnsi"/>
          <w:color w:val="000000" w:themeColor="text1"/>
          <w:sz w:val="20"/>
          <w:szCs w:val="20"/>
        </w:rPr>
        <w:t>Fairlie</w:t>
      </w:r>
      <w:proofErr w:type="spellEnd"/>
      <w:r w:rsidRPr="00F06E2B">
        <w:rPr>
          <w:rFonts w:asciiTheme="minorHAnsi" w:hAnsiTheme="minorHAnsi" w:cstheme="minorHAnsi"/>
          <w:color w:val="000000" w:themeColor="text1"/>
          <w:sz w:val="20"/>
          <w:szCs w:val="20"/>
        </w:rPr>
        <w:t>, M. (2023)</w:t>
      </w:r>
      <w:r w:rsidRPr="00F06E2B">
        <w:rPr>
          <w:rStyle w:val="apple-converted-space"/>
          <w:rFonts w:asciiTheme="minorHAnsi" w:hAnsiTheme="minorHAnsi" w:cstheme="minorHAnsi"/>
          <w:color w:val="000000" w:themeColor="text1"/>
          <w:sz w:val="20"/>
          <w:szCs w:val="20"/>
        </w:rPr>
        <w:t> </w:t>
      </w:r>
      <w:r w:rsidRPr="00F06E2B">
        <w:rPr>
          <w:rFonts w:asciiTheme="minorHAnsi" w:hAnsiTheme="minorHAnsi" w:cstheme="minorHAnsi"/>
          <w:i/>
          <w:iCs/>
          <w:color w:val="000000" w:themeColor="text1"/>
          <w:sz w:val="20"/>
          <w:szCs w:val="20"/>
        </w:rPr>
        <w:t>Why Demographics Matter to Small Business Marketing</w:t>
      </w:r>
      <w:r w:rsidRPr="00F06E2B">
        <w:rPr>
          <w:rStyle w:val="apple-converted-space"/>
          <w:rFonts w:asciiTheme="minorHAnsi" w:hAnsiTheme="minorHAnsi" w:cstheme="minorHAnsi"/>
          <w:i/>
          <w:iCs/>
          <w:color w:val="000000" w:themeColor="text1"/>
          <w:sz w:val="20"/>
          <w:szCs w:val="20"/>
        </w:rPr>
        <w:t> </w:t>
      </w:r>
      <w:r w:rsidRPr="00F06E2B">
        <w:rPr>
          <w:rFonts w:asciiTheme="minorHAnsi" w:hAnsiTheme="minorHAnsi" w:cstheme="minorHAnsi"/>
          <w:color w:val="000000" w:themeColor="text1"/>
          <w:sz w:val="20"/>
          <w:szCs w:val="20"/>
        </w:rPr>
        <w:t>[</w:t>
      </w:r>
      <w:r w:rsidRPr="00F06E2B">
        <w:rPr>
          <w:rFonts w:asciiTheme="minorHAnsi" w:hAnsiTheme="minorHAnsi" w:cstheme="minorHAnsi"/>
          <w:color w:val="000000" w:themeColor="text1"/>
          <w:sz w:val="20"/>
          <w:szCs w:val="20"/>
          <w:lang w:val="en-US"/>
        </w:rPr>
        <w:t>online</w:t>
      </w:r>
      <w:r w:rsidRPr="00F06E2B">
        <w:rPr>
          <w:rFonts w:asciiTheme="minorHAnsi" w:hAnsiTheme="minorHAnsi" w:cstheme="minorHAnsi"/>
          <w:color w:val="000000" w:themeColor="text1"/>
          <w:sz w:val="20"/>
          <w:szCs w:val="20"/>
        </w:rPr>
        <w:t>].</w:t>
      </w:r>
      <w:r w:rsidRPr="00F06E2B">
        <w:rPr>
          <w:rStyle w:val="apple-converted-space"/>
          <w:rFonts w:asciiTheme="minorHAnsi" w:hAnsiTheme="minorHAnsi" w:cstheme="minorHAnsi"/>
          <w:color w:val="000000" w:themeColor="text1"/>
          <w:sz w:val="20"/>
          <w:szCs w:val="20"/>
        </w:rPr>
        <w:t> </w:t>
      </w:r>
      <w:r w:rsidRPr="00F06E2B">
        <w:rPr>
          <w:rStyle w:val="apple-converted-space"/>
          <w:rFonts w:asciiTheme="minorHAnsi" w:hAnsiTheme="minorHAnsi" w:cstheme="minorHAnsi"/>
          <w:color w:val="000000" w:themeColor="text1"/>
          <w:sz w:val="20"/>
          <w:szCs w:val="20"/>
          <w:lang w:val="en-US"/>
        </w:rPr>
        <w:t xml:space="preserve">Available at: </w:t>
      </w:r>
      <w:hyperlink r:id="rId5" w:history="1">
        <w:r w:rsidRPr="00F06E2B">
          <w:rPr>
            <w:rStyle w:val="Hyperlink"/>
            <w:rFonts w:asciiTheme="minorHAnsi" w:hAnsiTheme="minorHAnsi" w:cstheme="minorHAnsi"/>
            <w:color w:val="000000" w:themeColor="text1"/>
            <w:sz w:val="20"/>
            <w:szCs w:val="20"/>
            <w:lang w:val="en-US"/>
          </w:rPr>
          <w:t>https://www.businessnewsdaily.com/15779-small-business-marketing-demographics.html</w:t>
        </w:r>
      </w:hyperlink>
    </w:p>
    <w:p w14:paraId="3E76D624" w14:textId="77777777" w:rsidR="00242638" w:rsidRPr="00F06E2B" w:rsidRDefault="00242638" w:rsidP="00242638">
      <w:pPr>
        <w:pStyle w:val="ListParagraph"/>
        <w:numPr>
          <w:ilvl w:val="0"/>
          <w:numId w:val="1"/>
        </w:numPr>
        <w:spacing w:line="360" w:lineRule="auto"/>
        <w:rPr>
          <w:rStyle w:val="Hyperlink"/>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 xml:space="preserve">Forbes. (2017). How Technology Is Revolutionizing </w:t>
      </w:r>
      <w:proofErr w:type="gramStart"/>
      <w:r w:rsidRPr="00F06E2B">
        <w:rPr>
          <w:rFonts w:asciiTheme="minorHAnsi" w:hAnsiTheme="minorHAnsi" w:cstheme="minorHAnsi"/>
          <w:color w:val="000000" w:themeColor="text1"/>
          <w:sz w:val="20"/>
          <w:szCs w:val="20"/>
        </w:rPr>
        <w:t>The</w:t>
      </w:r>
      <w:proofErr w:type="gramEnd"/>
      <w:r w:rsidRPr="00F06E2B">
        <w:rPr>
          <w:rFonts w:asciiTheme="minorHAnsi" w:hAnsiTheme="minorHAnsi" w:cstheme="minorHAnsi"/>
          <w:color w:val="000000" w:themeColor="text1"/>
          <w:sz w:val="20"/>
          <w:szCs w:val="20"/>
        </w:rPr>
        <w:t xml:space="preserve"> Hotel Industry. [online] Available at: </w:t>
      </w:r>
      <w:hyperlink r:id="rId6" w:history="1">
        <w:r w:rsidRPr="00F06E2B">
          <w:rPr>
            <w:rStyle w:val="Hyperlink"/>
            <w:rFonts w:asciiTheme="minorHAnsi" w:hAnsiTheme="minorHAnsi" w:cstheme="minorHAnsi"/>
            <w:color w:val="000000" w:themeColor="text1"/>
            <w:sz w:val="20"/>
            <w:szCs w:val="20"/>
          </w:rPr>
          <w:t>https://www.forbes.com/sites/forbestechcouncil/2017/08/01/how-technology-is-revolutionizing-the-hotel-industry/?sh=4</w:t>
        </w:r>
      </w:hyperlink>
    </w:p>
    <w:p w14:paraId="7001FBB7" w14:textId="77777777" w:rsidR="00242638" w:rsidRPr="00F06E2B" w:rsidRDefault="00242638" w:rsidP="00242638">
      <w:pPr>
        <w:pStyle w:val="ListParagraph"/>
        <w:numPr>
          <w:ilvl w:val="0"/>
          <w:numId w:val="1"/>
        </w:numPr>
        <w:spacing w:line="360" w:lineRule="auto"/>
        <w:rPr>
          <w:rStyle w:val="apple-converted-space"/>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Hill, N. and Brierley, J. (2017)</w:t>
      </w:r>
      <w:r w:rsidRPr="00F06E2B">
        <w:rPr>
          <w:rStyle w:val="apple-converted-space"/>
          <w:rFonts w:asciiTheme="minorHAnsi" w:hAnsiTheme="minorHAnsi" w:cstheme="minorHAnsi"/>
          <w:color w:val="000000" w:themeColor="text1"/>
          <w:sz w:val="20"/>
          <w:szCs w:val="20"/>
        </w:rPr>
        <w:t> </w:t>
      </w:r>
      <w:r w:rsidRPr="00F06E2B">
        <w:rPr>
          <w:rFonts w:asciiTheme="minorHAnsi" w:hAnsiTheme="minorHAnsi" w:cstheme="minorHAnsi"/>
          <w:i/>
          <w:iCs/>
          <w:color w:val="000000" w:themeColor="text1"/>
          <w:sz w:val="20"/>
          <w:szCs w:val="20"/>
        </w:rPr>
        <w:t>How to measure customer satisfaction</w:t>
      </w:r>
      <w:r w:rsidRPr="00F06E2B">
        <w:rPr>
          <w:rFonts w:asciiTheme="minorHAnsi" w:hAnsiTheme="minorHAnsi" w:cstheme="minorHAnsi"/>
          <w:color w:val="000000" w:themeColor="text1"/>
          <w:sz w:val="20"/>
          <w:szCs w:val="20"/>
        </w:rPr>
        <w:t>. Routledge.</w:t>
      </w:r>
      <w:r w:rsidRPr="00F06E2B">
        <w:rPr>
          <w:rStyle w:val="apple-converted-space"/>
          <w:rFonts w:asciiTheme="minorHAnsi" w:hAnsiTheme="minorHAnsi" w:cstheme="minorHAnsi"/>
          <w:color w:val="000000" w:themeColor="text1"/>
          <w:sz w:val="20"/>
          <w:szCs w:val="20"/>
        </w:rPr>
        <w:t> </w:t>
      </w:r>
    </w:p>
    <w:p w14:paraId="1722971D"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Hospitality Net. (2019). The Intense Competition in the Hotel Industry. [online] Available at: https://www.hospitalitynet.org/opinion/4084794.html [Accessed 7 Feb 2023].</w:t>
      </w:r>
    </w:p>
    <w:p w14:paraId="250C0249"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Hospitality Net. (2019). The Importance of Visitor Counts for Hotels. [online] Available at: https://www.hospitalitynet.org/opinion/4086539.html [Accessed 7 Feb 2023].</w:t>
      </w:r>
    </w:p>
    <w:p w14:paraId="58C080B0"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Hotel Management. Understanding Visitor Counts and Occupancy Rates in the Hotel Industry. [online] Available at: https://www.hotelmanagement.net/operate/understanding-visitor-counts-and-occupancy-rates-in-the-hotel-industry [Accessed 7 Feb 2023].</w:t>
      </w:r>
    </w:p>
    <w:p w14:paraId="6C15B56E"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Hotel Management. (2021). Why Customer Satisfaction is Critical for the Success of Hotels. [online] Available at: https://www.hotelmanagement.net/operate/why-customer-satisfaction-is-critical-for-the-success-of-hotels [Accessed 7 Feb 2023].</w:t>
      </w:r>
    </w:p>
    <w:p w14:paraId="17DE2078"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proofErr w:type="spellStart"/>
      <w:r w:rsidRPr="00F06E2B">
        <w:rPr>
          <w:rFonts w:asciiTheme="minorHAnsi" w:hAnsiTheme="minorHAnsi" w:cstheme="minorHAnsi"/>
          <w:color w:val="000000" w:themeColor="text1"/>
          <w:sz w:val="20"/>
          <w:szCs w:val="20"/>
        </w:rPr>
        <w:t>Hotello</w:t>
      </w:r>
      <w:proofErr w:type="spellEnd"/>
      <w:r w:rsidRPr="00F06E2B">
        <w:rPr>
          <w:rFonts w:asciiTheme="minorHAnsi" w:hAnsiTheme="minorHAnsi" w:cstheme="minorHAnsi"/>
          <w:color w:val="000000" w:themeColor="text1"/>
          <w:sz w:val="20"/>
          <w:szCs w:val="20"/>
        </w:rPr>
        <w:t>. The Importance of Customer Service in the Hotel Industry. [online] Available at: https://hotello.com/en/customer-service-hotels/ [Accessed 7 Feb 2023].</w:t>
      </w:r>
    </w:p>
    <w:p w14:paraId="3F905776"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i/>
          <w:iCs/>
          <w:color w:val="000000" w:themeColor="text1"/>
          <w:sz w:val="20"/>
          <w:szCs w:val="20"/>
        </w:rPr>
        <w:t>Journal of hospitality marketing &amp; management</w:t>
      </w:r>
      <w:r w:rsidRPr="00F06E2B">
        <w:rPr>
          <w:rFonts w:asciiTheme="minorHAnsi" w:hAnsiTheme="minorHAnsi" w:cstheme="minorHAnsi"/>
          <w:color w:val="000000" w:themeColor="text1"/>
          <w:sz w:val="20"/>
          <w:szCs w:val="20"/>
        </w:rPr>
        <w:t>. (2022). Taylor &amp; Francis.</w:t>
      </w:r>
    </w:p>
    <w:p w14:paraId="1F7828BB"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 xml:space="preserve">Kotler, Armstrong, G., &amp; </w:t>
      </w:r>
      <w:proofErr w:type="spellStart"/>
      <w:r w:rsidRPr="00F06E2B">
        <w:rPr>
          <w:rFonts w:asciiTheme="minorHAnsi" w:hAnsiTheme="minorHAnsi" w:cstheme="minorHAnsi"/>
          <w:color w:val="000000" w:themeColor="text1"/>
          <w:sz w:val="20"/>
          <w:szCs w:val="20"/>
        </w:rPr>
        <w:t>Opresnik</w:t>
      </w:r>
      <w:proofErr w:type="spellEnd"/>
      <w:r w:rsidRPr="00F06E2B">
        <w:rPr>
          <w:rFonts w:asciiTheme="minorHAnsi" w:hAnsiTheme="minorHAnsi" w:cstheme="minorHAnsi"/>
          <w:color w:val="000000" w:themeColor="text1"/>
          <w:sz w:val="20"/>
          <w:szCs w:val="20"/>
        </w:rPr>
        <w:t xml:space="preserve">, M. O. (2018). </w:t>
      </w:r>
      <w:r w:rsidRPr="00F06E2B">
        <w:rPr>
          <w:rFonts w:asciiTheme="minorHAnsi" w:hAnsiTheme="minorHAnsi" w:cstheme="minorHAnsi"/>
          <w:i/>
          <w:iCs/>
          <w:color w:val="000000" w:themeColor="text1"/>
          <w:sz w:val="20"/>
          <w:szCs w:val="20"/>
        </w:rPr>
        <w:t>Principles of marketing</w:t>
      </w:r>
      <w:r w:rsidRPr="00F06E2B">
        <w:rPr>
          <w:rFonts w:asciiTheme="minorHAnsi" w:hAnsiTheme="minorHAnsi" w:cstheme="minorHAnsi"/>
          <w:color w:val="000000" w:themeColor="text1"/>
          <w:sz w:val="20"/>
          <w:szCs w:val="20"/>
        </w:rPr>
        <w:t xml:space="preserve"> (17th edition; global edition.). Pearson.</w:t>
      </w:r>
    </w:p>
    <w:p w14:paraId="5FBF3FC2" w14:textId="77777777" w:rsidR="00242638" w:rsidRPr="00F06E2B" w:rsidRDefault="00242638" w:rsidP="00242638">
      <w:pPr>
        <w:pStyle w:val="ListParagraph"/>
        <w:numPr>
          <w:ilvl w:val="0"/>
          <w:numId w:val="1"/>
        </w:numPr>
        <w:spacing w:line="360" w:lineRule="auto"/>
        <w:rPr>
          <w:rStyle w:val="apple-converted-space"/>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Pineda, F.D. (2004)</w:t>
      </w:r>
      <w:r w:rsidRPr="00F06E2B">
        <w:rPr>
          <w:rStyle w:val="apple-converted-space"/>
          <w:rFonts w:asciiTheme="minorHAnsi" w:hAnsiTheme="minorHAnsi" w:cstheme="minorHAnsi"/>
          <w:color w:val="000000" w:themeColor="text1"/>
          <w:sz w:val="20"/>
          <w:szCs w:val="20"/>
        </w:rPr>
        <w:t> </w:t>
      </w:r>
      <w:r w:rsidRPr="00F06E2B">
        <w:rPr>
          <w:rFonts w:asciiTheme="minorHAnsi" w:hAnsiTheme="minorHAnsi" w:cstheme="minorHAnsi"/>
          <w:i/>
          <w:iCs/>
          <w:color w:val="000000" w:themeColor="text1"/>
          <w:sz w:val="20"/>
          <w:szCs w:val="20"/>
        </w:rPr>
        <w:t>Sustainable tourism</w:t>
      </w:r>
      <w:r w:rsidRPr="00F06E2B">
        <w:rPr>
          <w:rFonts w:asciiTheme="minorHAnsi" w:hAnsiTheme="minorHAnsi" w:cstheme="minorHAnsi"/>
          <w:color w:val="000000" w:themeColor="text1"/>
          <w:sz w:val="20"/>
          <w:szCs w:val="20"/>
        </w:rPr>
        <w:t>. Southampton: WIT.</w:t>
      </w:r>
      <w:r w:rsidRPr="00F06E2B">
        <w:rPr>
          <w:rStyle w:val="apple-converted-space"/>
          <w:rFonts w:asciiTheme="minorHAnsi" w:hAnsiTheme="minorHAnsi" w:cstheme="minorHAnsi"/>
          <w:color w:val="000000" w:themeColor="text1"/>
          <w:sz w:val="20"/>
          <w:szCs w:val="20"/>
        </w:rPr>
        <w:t> </w:t>
      </w:r>
    </w:p>
    <w:p w14:paraId="46FDEDA9"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 xml:space="preserve">Small business. (2021). The Importance of Customer Satisfaction in the Hospitality Industry. [online] Available at: </w:t>
      </w:r>
      <w:hyperlink r:id="rId7" w:history="1">
        <w:r w:rsidRPr="00F06E2B">
          <w:rPr>
            <w:rStyle w:val="Hyperlink"/>
            <w:rFonts w:asciiTheme="minorHAnsi" w:hAnsiTheme="minorHAnsi" w:cstheme="minorHAnsi"/>
            <w:color w:val="000000" w:themeColor="text1"/>
            <w:sz w:val="20"/>
            <w:szCs w:val="20"/>
          </w:rPr>
          <w:t>https://smallbusiness.chron.com/customer-satisfaction-hospitality-industry-15722.html</w:t>
        </w:r>
      </w:hyperlink>
      <w:r w:rsidRPr="00F06E2B">
        <w:rPr>
          <w:rFonts w:asciiTheme="minorHAnsi" w:hAnsiTheme="minorHAnsi" w:cstheme="minorHAnsi"/>
          <w:color w:val="000000" w:themeColor="text1"/>
          <w:sz w:val="20"/>
          <w:szCs w:val="20"/>
        </w:rPr>
        <w:t xml:space="preserve"> [Accessed 7 Feb 2023].</w:t>
      </w:r>
    </w:p>
    <w:p w14:paraId="169353B9"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Sustainable Tourism International. The Impact of Government Policy on Sustainable Tourism. [online] Available at: https://www.sustainabletourisminternational.org/resources/the-impact-of-government-policy-on-sustainable-tourism [Accessed 7 Feb 2023].</w:t>
      </w:r>
    </w:p>
    <w:p w14:paraId="2CFFA631"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The Balance Small Business. Competition in the Hotel Industry. [online] Available at: https://www.thebalancesmb.com/competition-in-the-hotel-industry-4073587 [Accessed 7 Feb 2023].</w:t>
      </w:r>
    </w:p>
    <w:p w14:paraId="6697724D"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 xml:space="preserve">The Impact of Government Policies on Sustainable Tourism. [online] Available at: </w:t>
      </w:r>
      <w:hyperlink r:id="rId8" w:anchor=":~:text=By%20increasing%20the%20amount%20of,an%20increased%20number%20of%20tourists" w:history="1">
        <w:r w:rsidRPr="00F06E2B">
          <w:rPr>
            <w:rStyle w:val="Hyperlink"/>
            <w:rFonts w:asciiTheme="minorHAnsi" w:hAnsiTheme="minorHAnsi" w:cstheme="minorHAnsi"/>
            <w:color w:val="000000" w:themeColor="text1"/>
            <w:sz w:val="20"/>
            <w:szCs w:val="20"/>
          </w:rPr>
          <w:t>https://www.berlinsbi.com/blog/career-advice/the-role-of-tourism-and-hospitality-in-a-country-s-</w:t>
        </w:r>
        <w:r w:rsidRPr="00F06E2B">
          <w:rPr>
            <w:rStyle w:val="Hyperlink"/>
            <w:rFonts w:asciiTheme="minorHAnsi" w:hAnsiTheme="minorHAnsi" w:cstheme="minorHAnsi"/>
            <w:color w:val="000000" w:themeColor="text1"/>
            <w:sz w:val="20"/>
            <w:szCs w:val="20"/>
          </w:rPr>
          <w:lastRenderedPageBreak/>
          <w:t>economy#:~:text=By%20increasing%20the%20amount%20of,an%20increased%20number%20of%20tourists</w:t>
        </w:r>
      </w:hyperlink>
      <w:r w:rsidRPr="00F06E2B">
        <w:rPr>
          <w:rFonts w:asciiTheme="minorHAnsi" w:hAnsiTheme="minorHAnsi" w:cstheme="minorHAnsi"/>
          <w:color w:val="000000" w:themeColor="text1"/>
          <w:sz w:val="20"/>
          <w:szCs w:val="20"/>
        </w:rPr>
        <w:t>. [Accessed 7 Feb 2023].</w:t>
      </w:r>
    </w:p>
    <w:p w14:paraId="5B08DF45" w14:textId="77777777" w:rsidR="00242638" w:rsidRPr="00F06E2B" w:rsidRDefault="00242638" w:rsidP="00242638">
      <w:pPr>
        <w:pStyle w:val="NormalWeb"/>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i/>
          <w:iCs/>
          <w:color w:val="000000" w:themeColor="text1"/>
          <w:sz w:val="20"/>
          <w:szCs w:val="20"/>
        </w:rPr>
        <w:t>What is SWOT analysis?</w:t>
      </w:r>
      <w:r w:rsidRPr="00F06E2B">
        <w:rPr>
          <w:rStyle w:val="apple-converted-space"/>
          <w:rFonts w:asciiTheme="minorHAnsi" w:hAnsiTheme="minorHAnsi" w:cstheme="minorHAnsi"/>
          <w:color w:val="000000" w:themeColor="text1"/>
          <w:sz w:val="20"/>
          <w:szCs w:val="20"/>
        </w:rPr>
        <w:t> </w:t>
      </w:r>
      <w:r w:rsidRPr="00F06E2B">
        <w:rPr>
          <w:rFonts w:asciiTheme="minorHAnsi" w:hAnsiTheme="minorHAnsi" w:cstheme="minorHAnsi"/>
          <w:i/>
          <w:iCs/>
          <w:color w:val="000000" w:themeColor="text1"/>
          <w:sz w:val="20"/>
          <w:szCs w:val="20"/>
        </w:rPr>
        <w:t>British Library</w:t>
      </w:r>
      <w:r w:rsidRPr="00F06E2B">
        <w:rPr>
          <w:rFonts w:asciiTheme="minorHAnsi" w:hAnsiTheme="minorHAnsi" w:cstheme="minorHAnsi"/>
          <w:color w:val="000000" w:themeColor="text1"/>
          <w:sz w:val="20"/>
          <w:szCs w:val="20"/>
        </w:rPr>
        <w:t>. Available at: https://www.bl.uk/business-and-ip-centre/articles/what-is-swot-analysis (Accessed: February 11, 2023).</w:t>
      </w:r>
      <w:r w:rsidRPr="00F06E2B">
        <w:rPr>
          <w:rStyle w:val="apple-converted-space"/>
          <w:rFonts w:asciiTheme="minorHAnsi" w:hAnsiTheme="minorHAnsi" w:cstheme="minorHAnsi"/>
          <w:color w:val="000000" w:themeColor="text1"/>
          <w:sz w:val="20"/>
          <w:szCs w:val="20"/>
        </w:rPr>
        <w:t> </w:t>
      </w:r>
    </w:p>
    <w:p w14:paraId="7E6A3819" w14:textId="77777777" w:rsidR="00242638" w:rsidRPr="00F06E2B" w:rsidRDefault="00242638" w:rsidP="00242638">
      <w:pPr>
        <w:pStyle w:val="ListParagraph"/>
        <w:numPr>
          <w:ilvl w:val="0"/>
          <w:numId w:val="1"/>
        </w:numPr>
        <w:spacing w:line="360" w:lineRule="auto"/>
        <w:rPr>
          <w:rFonts w:asciiTheme="minorHAnsi" w:hAnsiTheme="minorHAnsi" w:cstheme="minorHAnsi"/>
          <w:color w:val="000000" w:themeColor="text1"/>
          <w:sz w:val="20"/>
          <w:szCs w:val="20"/>
        </w:rPr>
      </w:pPr>
      <w:r w:rsidRPr="00F06E2B">
        <w:rPr>
          <w:rFonts w:asciiTheme="minorHAnsi" w:hAnsiTheme="minorHAnsi" w:cstheme="minorHAnsi"/>
          <w:color w:val="000000" w:themeColor="text1"/>
          <w:sz w:val="20"/>
          <w:szCs w:val="20"/>
        </w:rPr>
        <w:t>World Tourism Organization. (2021). The Benefits of Sustainable Tourism. [online] Available at: https://www.unwto.org/sustainable-tourism/benefits [Accessed 7 Feb 2023].</w:t>
      </w:r>
    </w:p>
    <w:p w14:paraId="4BF715B6" w14:textId="77777777" w:rsidR="00242638" w:rsidRDefault="00242638" w:rsidP="00242638">
      <w:pPr>
        <w:rPr>
          <w:sz w:val="24"/>
          <w:szCs w:val="24"/>
          <w:u w:val="single"/>
        </w:rPr>
      </w:pPr>
    </w:p>
    <w:p w14:paraId="6108C00E" w14:textId="77777777" w:rsidR="00242638" w:rsidRDefault="00242638" w:rsidP="00242638">
      <w:pPr>
        <w:rPr>
          <w:sz w:val="24"/>
          <w:szCs w:val="24"/>
          <w:u w:val="single"/>
        </w:rPr>
      </w:pPr>
    </w:p>
    <w:p w14:paraId="27BCCA3B" w14:textId="77777777" w:rsidR="00242638" w:rsidRPr="00625563" w:rsidRDefault="00242638" w:rsidP="00242638">
      <w:pPr>
        <w:rPr>
          <w:sz w:val="24"/>
          <w:szCs w:val="24"/>
          <w:u w:val="single"/>
        </w:rPr>
      </w:pPr>
    </w:p>
    <w:p w14:paraId="10A6F78D" w14:textId="77777777" w:rsidR="00242638" w:rsidRPr="00357FB4" w:rsidRDefault="00242638" w:rsidP="00242638"/>
    <w:p w14:paraId="1E66F857" w14:textId="77777777" w:rsidR="00000299" w:rsidRDefault="00000299"/>
    <w:sectPr w:rsidR="00000299">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96D84"/>
    <w:multiLevelType w:val="hybridMultilevel"/>
    <w:tmpl w:val="F09AC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6527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38"/>
    <w:rsid w:val="00000299"/>
    <w:rsid w:val="00242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B3205"/>
  <w15:chartTrackingRefBased/>
  <w15:docId w15:val="{CB97D7CB-BB13-4599-BAC8-70B7D01B1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638"/>
    <w:pPr>
      <w:suppressAutoHyphens/>
      <w:autoSpaceDN w:val="0"/>
      <w:spacing w:line="247"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42638"/>
    <w:rPr>
      <w:color w:val="0563C1"/>
      <w:u w:val="single"/>
    </w:rPr>
  </w:style>
  <w:style w:type="character" w:customStyle="1" w:styleId="apple-converted-space">
    <w:name w:val="apple-converted-space"/>
    <w:basedOn w:val="DefaultParagraphFont"/>
    <w:rsid w:val="00242638"/>
  </w:style>
  <w:style w:type="paragraph" w:styleId="ListParagraph">
    <w:name w:val="List Paragraph"/>
    <w:basedOn w:val="Normal"/>
    <w:uiPriority w:val="34"/>
    <w:qFormat/>
    <w:rsid w:val="00242638"/>
    <w:pPr>
      <w:ind w:left="720"/>
      <w:contextualSpacing/>
    </w:pPr>
  </w:style>
  <w:style w:type="paragraph" w:styleId="NormalWeb">
    <w:name w:val="Normal (Web)"/>
    <w:basedOn w:val="Normal"/>
    <w:uiPriority w:val="99"/>
    <w:semiHidden/>
    <w:unhideWhenUsed/>
    <w:rsid w:val="00242638"/>
    <w:pPr>
      <w:suppressAutoHyphens w:val="0"/>
      <w:autoSpaceDN/>
      <w:spacing w:before="100" w:beforeAutospacing="1" w:after="100" w:afterAutospacing="1" w:line="240" w:lineRule="auto"/>
    </w:pPr>
    <w:rPr>
      <w:rFonts w:ascii="Times New Roman" w:eastAsia="Times New Roman" w:hAnsi="Times New Roman"/>
      <w:sz w:val="24"/>
      <w:szCs w:val="24"/>
      <w:lang w:val="en-A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linsbi.com/blog/career-advice/the-role-of-tourism-and-hospitality-in-a-country-s-economy" TargetMode="External"/><Relationship Id="rId3" Type="http://schemas.openxmlformats.org/officeDocument/2006/relationships/settings" Target="settings.xml"/><Relationship Id="rId7" Type="http://schemas.openxmlformats.org/officeDocument/2006/relationships/hyperlink" Target="https://smallbusiness.chron.com/customer-satisfaction-hospitality-industry-1572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sites/forbestechcouncil/2017/08/01/how-technology-is-revolutionizing-the-hotel-industry/?sh=4" TargetMode="External"/><Relationship Id="rId5" Type="http://schemas.openxmlformats.org/officeDocument/2006/relationships/hyperlink" Target="https://www.businessnewsdaily.com/15779-small-business-marketing-demographics.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2187</Words>
  <Characters>12468</Characters>
  <Application>Microsoft Office Word</Application>
  <DocSecurity>0</DocSecurity>
  <Lines>103</Lines>
  <Paragraphs>29</Paragraphs>
  <ScaleCrop>false</ScaleCrop>
  <Company/>
  <LinksUpToDate>false</LinksUpToDate>
  <CharactersWithSpaces>14626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dc:description/>
  <cp:lastModifiedBy>Kalle Ditou</cp:lastModifiedBy>
  <cp:revision>1</cp:revision>
  <dcterms:created xsi:type="dcterms:W3CDTF">2023-02-11T22:36:00Z</dcterms:created>
  <dcterms:modified xsi:type="dcterms:W3CDTF">2023-02-11T22:38:00Z</dcterms:modified>
</cp:coreProperties>
</file>