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93C532" w14:textId="7F93DB72" w:rsidR="00040194" w:rsidRPr="00425CF2" w:rsidRDefault="003B5AE2" w:rsidP="00425CF2">
      <w:pPr>
        <w:spacing w:line="360" w:lineRule="auto"/>
        <w:jc w:val="center"/>
        <w:rPr>
          <w:rFonts w:ascii="Malgun Gothic Semilight" w:eastAsia="Malgun Gothic Semilight" w:hAnsi="Malgun Gothic Semilight" w:cs="Malgun Gothic Semilight"/>
          <w:sz w:val="28"/>
          <w:szCs w:val="28"/>
          <w:u w:val="single"/>
        </w:rPr>
      </w:pPr>
      <w:r w:rsidRPr="00425CF2">
        <w:rPr>
          <w:rFonts w:ascii="Malgun Gothic Semilight" w:eastAsia="Malgun Gothic Semilight" w:hAnsi="Malgun Gothic Semilight" w:cs="Malgun Gothic Semilight"/>
          <w:sz w:val="28"/>
          <w:szCs w:val="28"/>
          <w:u w:val="single"/>
        </w:rPr>
        <w:t>Outline and assess the contraction and convergence approach to mitigating climate change equitably</w:t>
      </w:r>
    </w:p>
    <w:p w14:paraId="5D0DB144" w14:textId="60D87219" w:rsidR="006F51BB" w:rsidRPr="00425CF2" w:rsidRDefault="003B5AE2"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The 2005 </w:t>
      </w:r>
      <w:r w:rsidRPr="00425CF2">
        <w:rPr>
          <w:rStyle w:val="FootnoteReference"/>
          <w:rFonts w:ascii="Malgun Gothic Semilight" w:eastAsia="Malgun Gothic Semilight" w:hAnsi="Malgun Gothic Semilight" w:cs="Malgun Gothic Semilight"/>
        </w:rPr>
        <w:footnoteReference w:id="1"/>
      </w:r>
      <w:r w:rsidRPr="00425CF2">
        <w:rPr>
          <w:rFonts w:ascii="Malgun Gothic Semilight" w:eastAsia="Malgun Gothic Semilight" w:hAnsi="Malgun Gothic Semilight" w:cs="Malgun Gothic Semilight"/>
        </w:rPr>
        <w:t>contraction and convergence approach to environmental ethics</w:t>
      </w:r>
      <w:r w:rsidR="006F51BB" w:rsidRPr="00425CF2">
        <w:rPr>
          <w:rFonts w:ascii="Malgun Gothic Semilight" w:eastAsia="Malgun Gothic Semilight" w:hAnsi="Malgun Gothic Semilight" w:cs="Malgun Gothic Semilight"/>
        </w:rPr>
        <w:t xml:space="preserve"> is a form of hybrid approach taking ideas from previous approaches based on quota policies.</w:t>
      </w:r>
    </w:p>
    <w:p w14:paraId="4C16D60A" w14:textId="47FDB45D" w:rsidR="003B5AE2" w:rsidRPr="00425CF2" w:rsidRDefault="003B5AE2"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 </w:t>
      </w:r>
      <w:r w:rsidR="006F51BB" w:rsidRPr="00425CF2">
        <w:rPr>
          <w:rFonts w:ascii="Malgun Gothic Semilight" w:eastAsia="Malgun Gothic Semilight" w:hAnsi="Malgun Gothic Semilight" w:cs="Malgun Gothic Semilight"/>
        </w:rPr>
        <w:t>I</w:t>
      </w:r>
      <w:r w:rsidRPr="00425CF2">
        <w:rPr>
          <w:rFonts w:ascii="Malgun Gothic Semilight" w:eastAsia="Malgun Gothic Semilight" w:hAnsi="Malgun Gothic Semilight" w:cs="Malgun Gothic Semilight"/>
        </w:rPr>
        <w:t>deas are taken from the previous</w:t>
      </w:r>
      <w:r w:rsidR="002D069B" w:rsidRPr="00425CF2">
        <w:rPr>
          <w:rFonts w:ascii="Malgun Gothic Semilight" w:eastAsia="Malgun Gothic Semilight" w:hAnsi="Malgun Gothic Semilight" w:cs="Malgun Gothic Semilight"/>
        </w:rPr>
        <w:t xml:space="preserve"> Kyoto Protocol, population protocol and t</w:t>
      </w:r>
      <w:r w:rsidR="002D069B" w:rsidRPr="00425CF2">
        <w:rPr>
          <w:rFonts w:ascii="Malgun Gothic Semilight" w:eastAsia="Malgun Gothic Semilight" w:hAnsi="Malgun Gothic Semilight" w:cs="Malgun Gothic Semilight"/>
        </w:rPr>
        <w:t xml:space="preserve">he principle of an equal entitlement to the atmosphere’s absorptive </w:t>
      </w:r>
      <w:r w:rsidR="002D069B" w:rsidRPr="00425CF2">
        <w:rPr>
          <w:rFonts w:ascii="Malgun Gothic Semilight" w:eastAsia="Malgun Gothic Semilight" w:hAnsi="Malgun Gothic Semilight" w:cs="Malgun Gothic Semilight"/>
        </w:rPr>
        <w:t>capacity. In brief the</w:t>
      </w:r>
      <w:r w:rsidRPr="00425CF2">
        <w:rPr>
          <w:rFonts w:ascii="Malgun Gothic Semilight" w:eastAsia="Malgun Gothic Semilight" w:hAnsi="Malgun Gothic Semilight" w:cs="Malgun Gothic Semilight"/>
        </w:rPr>
        <w:t xml:space="preserve"> Kyoto Protocol</w:t>
      </w:r>
      <w:r w:rsidR="00AF5CC6" w:rsidRPr="00425CF2">
        <w:rPr>
          <w:rFonts w:ascii="Malgun Gothic Semilight" w:eastAsia="Malgun Gothic Semilight" w:hAnsi="Malgun Gothic Semilight" w:cs="Malgun Gothic Semilight"/>
        </w:rPr>
        <w:t xml:space="preserve"> allocates a certain number of emission quotas to a country based on their previous emission pollution</w:t>
      </w:r>
      <w:r w:rsidR="002D069B" w:rsidRPr="00425CF2">
        <w:rPr>
          <w:rFonts w:ascii="Malgun Gothic Semilight" w:eastAsia="Malgun Gothic Semilight" w:hAnsi="Malgun Gothic Semilight" w:cs="Malgun Gothic Semilight"/>
        </w:rPr>
        <w:t>. The</w:t>
      </w:r>
      <w:r w:rsidRPr="00425CF2">
        <w:rPr>
          <w:rFonts w:ascii="Malgun Gothic Semilight" w:eastAsia="Malgun Gothic Semilight" w:hAnsi="Malgun Gothic Semilight" w:cs="Malgun Gothic Semilight"/>
        </w:rPr>
        <w:t xml:space="preserve"> population principle</w:t>
      </w:r>
      <w:r w:rsidR="002D069B" w:rsidRPr="00425CF2">
        <w:rPr>
          <w:rFonts w:ascii="Malgun Gothic Semilight" w:eastAsia="Malgun Gothic Semilight" w:hAnsi="Malgun Gothic Semilight" w:cs="Malgun Gothic Semilight"/>
        </w:rPr>
        <w:t xml:space="preserve"> works by providing</w:t>
      </w:r>
      <w:r w:rsidR="00AF5CC6" w:rsidRPr="00425CF2">
        <w:rPr>
          <w:rFonts w:ascii="Malgun Gothic Semilight" w:eastAsia="Malgun Gothic Semilight" w:hAnsi="Malgun Gothic Semilight" w:cs="Malgun Gothic Semilight"/>
        </w:rPr>
        <w:t xml:space="preserve"> ‘emission quotas for greenhouse gases of the various states should be proportioned to their population</w:t>
      </w:r>
      <w:r w:rsidR="002D069B" w:rsidRPr="00425CF2">
        <w:rPr>
          <w:rFonts w:ascii="Malgun Gothic Semilight" w:eastAsia="Malgun Gothic Semilight" w:hAnsi="Malgun Gothic Semilight" w:cs="Malgun Gothic Semilight"/>
        </w:rPr>
        <w:t>.</w:t>
      </w:r>
      <w:r w:rsidR="00AF5CC6" w:rsidRPr="00425CF2">
        <w:rPr>
          <w:rFonts w:ascii="Malgun Gothic Semilight" w:eastAsia="Malgun Gothic Semilight" w:hAnsi="Malgun Gothic Semilight" w:cs="Malgun Gothic Semilight"/>
        </w:rPr>
        <w:t>’</w:t>
      </w:r>
      <w:r w:rsidR="00AF5CC6" w:rsidRPr="00425CF2">
        <w:rPr>
          <w:rStyle w:val="FootnoteReference"/>
          <w:rFonts w:ascii="Malgun Gothic Semilight" w:eastAsia="Malgun Gothic Semilight" w:hAnsi="Malgun Gothic Semilight" w:cs="Malgun Gothic Semilight"/>
        </w:rPr>
        <w:footnoteReference w:id="2"/>
      </w:r>
      <w:r w:rsidRPr="00425CF2">
        <w:rPr>
          <w:rFonts w:ascii="Malgun Gothic Semilight" w:eastAsia="Malgun Gothic Semilight" w:hAnsi="Malgun Gothic Semilight" w:cs="Malgun Gothic Semilight"/>
        </w:rPr>
        <w:t>The principle of an equal entitlement to the atmosphere’s absorptive capacity</w:t>
      </w:r>
      <w:r w:rsidR="002D069B" w:rsidRPr="00425CF2">
        <w:rPr>
          <w:rFonts w:ascii="Malgun Gothic Semilight" w:eastAsia="Malgun Gothic Semilight" w:hAnsi="Malgun Gothic Semilight" w:cs="Malgun Gothic Semilight"/>
        </w:rPr>
        <w:t xml:space="preserve"> beliefs that</w:t>
      </w:r>
      <w:r w:rsidR="00AF5CC6" w:rsidRPr="00425CF2">
        <w:rPr>
          <w:rFonts w:ascii="Malgun Gothic Semilight" w:eastAsia="Malgun Gothic Semilight" w:hAnsi="Malgun Gothic Semilight" w:cs="Malgun Gothic Semilight"/>
        </w:rPr>
        <w:t xml:space="preserve"> all have equal access to breath and to the atmosphere’s absorptive capacities</w:t>
      </w:r>
      <w:r w:rsidR="002D069B" w:rsidRPr="00425CF2">
        <w:rPr>
          <w:rFonts w:ascii="Malgun Gothic Semilight" w:eastAsia="Malgun Gothic Semilight" w:hAnsi="Malgun Gothic Semilight" w:cs="Malgun Gothic Semilight"/>
        </w:rPr>
        <w:t xml:space="preserve">. </w:t>
      </w:r>
      <w:r w:rsidRPr="00425CF2">
        <w:rPr>
          <w:rFonts w:ascii="Malgun Gothic Semilight" w:eastAsia="Malgun Gothic Semilight" w:hAnsi="Malgun Gothic Semilight" w:cs="Malgun Gothic Semilight"/>
        </w:rPr>
        <w:t xml:space="preserve">The contraction and convergence approach </w:t>
      </w:r>
      <w:proofErr w:type="gramStart"/>
      <w:r w:rsidRPr="00425CF2">
        <w:rPr>
          <w:rFonts w:ascii="Malgun Gothic Semilight" w:eastAsia="Malgun Gothic Semilight" w:hAnsi="Malgun Gothic Semilight" w:cs="Malgun Gothic Semilight"/>
        </w:rPr>
        <w:t>focuses</w:t>
      </w:r>
      <w:proofErr w:type="gramEnd"/>
      <w:r w:rsidRPr="00425CF2">
        <w:rPr>
          <w:rFonts w:ascii="Malgun Gothic Semilight" w:eastAsia="Malgun Gothic Semilight" w:hAnsi="Malgun Gothic Semilight" w:cs="Malgun Gothic Semilight"/>
        </w:rPr>
        <w:t xml:space="preserve"> on the international reduction in emissions and the convergence of emission rates</w:t>
      </w:r>
      <w:r w:rsidR="002D069B" w:rsidRPr="00425CF2">
        <w:rPr>
          <w:rFonts w:ascii="Malgun Gothic Semilight" w:eastAsia="Malgun Gothic Semilight" w:hAnsi="Malgun Gothic Semilight" w:cs="Malgun Gothic Semilight"/>
        </w:rPr>
        <w:t>.</w:t>
      </w:r>
      <w:r w:rsidRPr="00425CF2">
        <w:rPr>
          <w:rStyle w:val="FootnoteReference"/>
          <w:rFonts w:ascii="Malgun Gothic Semilight" w:eastAsia="Malgun Gothic Semilight" w:hAnsi="Malgun Gothic Semilight" w:cs="Malgun Gothic Semilight"/>
        </w:rPr>
        <w:footnoteReference w:id="3"/>
      </w:r>
      <w:r w:rsidR="002D069B" w:rsidRPr="00425CF2">
        <w:rPr>
          <w:rFonts w:ascii="Malgun Gothic Semilight" w:eastAsia="Malgun Gothic Semilight" w:hAnsi="Malgun Gothic Semilight" w:cs="Malgun Gothic Semilight"/>
        </w:rPr>
        <w:t xml:space="preserve"> E</w:t>
      </w:r>
      <w:r w:rsidRPr="00425CF2">
        <w:rPr>
          <w:rFonts w:ascii="Malgun Gothic Semilight" w:eastAsia="Malgun Gothic Semilight" w:hAnsi="Malgun Gothic Semilight" w:cs="Malgun Gothic Semilight"/>
        </w:rPr>
        <w:t xml:space="preserve">ntitlement to emission rates will be in relation to </w:t>
      </w:r>
      <w:r w:rsidR="009873AD" w:rsidRPr="00425CF2">
        <w:rPr>
          <w:rFonts w:ascii="Malgun Gothic Semilight" w:eastAsia="Malgun Gothic Semilight" w:hAnsi="Malgun Gothic Semilight" w:cs="Malgun Gothic Semilight"/>
        </w:rPr>
        <w:t>certain aspects like population levels, emission output levels and their level of development</w:t>
      </w:r>
      <w:r w:rsidR="002D069B" w:rsidRPr="00425CF2">
        <w:rPr>
          <w:rFonts w:ascii="Malgun Gothic Semilight" w:eastAsia="Malgun Gothic Semilight" w:hAnsi="Malgun Gothic Semilight" w:cs="Malgun Gothic Semilight"/>
        </w:rPr>
        <w:t>. Subsequently they will</w:t>
      </w:r>
      <w:r w:rsidR="009873AD" w:rsidRPr="00425CF2">
        <w:rPr>
          <w:rFonts w:ascii="Malgun Gothic Semilight" w:eastAsia="Malgun Gothic Semilight" w:hAnsi="Malgun Gothic Semilight" w:cs="Malgun Gothic Semilight"/>
        </w:rPr>
        <w:t xml:space="preserve"> be allocated a certain level of contraction and convergence quotas to appease to level out global emission rates. </w:t>
      </w:r>
    </w:p>
    <w:p w14:paraId="6CD4EBCD" w14:textId="684685B2" w:rsidR="00CF333C" w:rsidRPr="00425CF2" w:rsidRDefault="006959B6"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Although this looks to be the best approach to climate change that has come about there are positives and negatives to the approach. The initial positives are that there is international cooperation to the approach and climate change. Once all countries take this approach the overall global emission rate production will decrease</w:t>
      </w:r>
      <w:r w:rsidR="00CF333C" w:rsidRPr="00425CF2">
        <w:rPr>
          <w:rFonts w:ascii="Malgun Gothic Semilight" w:eastAsia="Malgun Gothic Semilight" w:hAnsi="Malgun Gothic Semilight" w:cs="Malgun Gothic Semilight"/>
        </w:rPr>
        <w:t>. T</w:t>
      </w:r>
      <w:r w:rsidRPr="00425CF2">
        <w:rPr>
          <w:rFonts w:ascii="Malgun Gothic Semilight" w:eastAsia="Malgun Gothic Semilight" w:hAnsi="Malgun Gothic Semilight" w:cs="Malgun Gothic Semilight"/>
        </w:rPr>
        <w:t xml:space="preserve">he approach takes a cosmopolitan </w:t>
      </w:r>
      <w:r w:rsidRPr="00425CF2">
        <w:rPr>
          <w:rFonts w:ascii="Malgun Gothic Semilight" w:eastAsia="Malgun Gothic Semilight" w:hAnsi="Malgun Gothic Semilight" w:cs="Malgun Gothic Semilight"/>
        </w:rPr>
        <w:lastRenderedPageBreak/>
        <w:t xml:space="preserve">idea in the global scheme. With all working together there is a higher chance of change </w:t>
      </w:r>
      <w:proofErr w:type="gramStart"/>
      <w:r w:rsidRPr="00425CF2">
        <w:rPr>
          <w:rFonts w:ascii="Malgun Gothic Semilight" w:eastAsia="Malgun Gothic Semilight" w:hAnsi="Malgun Gothic Semilight" w:cs="Malgun Gothic Semilight"/>
        </w:rPr>
        <w:t>actually occurring</w:t>
      </w:r>
      <w:proofErr w:type="gramEnd"/>
      <w:r w:rsidRPr="00425CF2">
        <w:rPr>
          <w:rFonts w:ascii="Malgun Gothic Semilight" w:eastAsia="Malgun Gothic Semilight" w:hAnsi="Malgun Gothic Semilight" w:cs="Malgun Gothic Semilight"/>
        </w:rPr>
        <w:t xml:space="preserve"> and the interest of the future population as well as the non-human creature’s interests being taken into consideration.</w:t>
      </w:r>
      <w:r w:rsidR="00CF333C" w:rsidRPr="00425CF2">
        <w:rPr>
          <w:rFonts w:ascii="Malgun Gothic Semilight" w:eastAsia="Malgun Gothic Semilight" w:hAnsi="Malgun Gothic Semilight" w:cs="Malgun Gothic Semilight"/>
        </w:rPr>
        <w:t xml:space="preserve"> </w:t>
      </w:r>
      <w:r w:rsidR="00CF333C" w:rsidRPr="00425CF2">
        <w:rPr>
          <w:rFonts w:ascii="Malgun Gothic Semilight" w:eastAsia="Malgun Gothic Semilight" w:hAnsi="Malgun Gothic Semilight" w:cs="Malgun Gothic Semilight"/>
        </w:rPr>
        <w:t>Working all together would mean all were working together to reach a stable emission rate</w:t>
      </w:r>
      <w:r w:rsidR="00CF333C" w:rsidRPr="00425CF2">
        <w:rPr>
          <w:rFonts w:ascii="Malgun Gothic Semilight" w:eastAsia="Malgun Gothic Semilight" w:hAnsi="Malgun Gothic Semilight" w:cs="Malgun Gothic Semilight"/>
        </w:rPr>
        <w:t>.</w:t>
      </w:r>
      <w:r w:rsidR="00CF333C" w:rsidRPr="00425CF2">
        <w:rPr>
          <w:rStyle w:val="FootnoteReference"/>
          <w:rFonts w:ascii="Malgun Gothic Semilight" w:eastAsia="Malgun Gothic Semilight" w:hAnsi="Malgun Gothic Semilight" w:cs="Malgun Gothic Semilight"/>
        </w:rPr>
        <w:footnoteReference w:id="4"/>
      </w:r>
      <w:r w:rsidR="00CF333C" w:rsidRPr="00425CF2">
        <w:rPr>
          <w:rFonts w:ascii="Malgun Gothic Semilight" w:eastAsia="Malgun Gothic Semilight" w:hAnsi="Malgun Gothic Semilight" w:cs="Malgun Gothic Semilight"/>
        </w:rPr>
        <w:t xml:space="preserve"> </w:t>
      </w:r>
      <w:r w:rsidR="00CF333C" w:rsidRPr="00425CF2">
        <w:rPr>
          <w:rFonts w:ascii="Malgun Gothic Semilight" w:eastAsia="Malgun Gothic Semilight" w:hAnsi="Malgun Gothic Semilight" w:cs="Malgun Gothic Semilight"/>
        </w:rPr>
        <w:t>A</w:t>
      </w:r>
      <w:r w:rsidR="00CF333C" w:rsidRPr="00425CF2">
        <w:rPr>
          <w:rFonts w:ascii="Malgun Gothic Semilight" w:eastAsia="Malgun Gothic Semilight" w:hAnsi="Malgun Gothic Semilight" w:cs="Malgun Gothic Semilight"/>
        </w:rPr>
        <w:t xml:space="preserve">round </w:t>
      </w:r>
      <w:r w:rsidR="00CF333C" w:rsidRPr="00425CF2">
        <w:rPr>
          <w:rFonts w:ascii="Malgun Gothic Semilight" w:eastAsia="Malgun Gothic Semilight" w:hAnsi="Malgun Gothic Semilight" w:cs="Malgun Gothic Semilight"/>
        </w:rPr>
        <w:t xml:space="preserve">an </w:t>
      </w:r>
      <w:r w:rsidR="00CF333C" w:rsidRPr="00425CF2">
        <w:rPr>
          <w:rFonts w:ascii="Malgun Gothic Semilight" w:eastAsia="Malgun Gothic Semilight" w:hAnsi="Malgun Gothic Semilight" w:cs="Malgun Gothic Semilight"/>
        </w:rPr>
        <w:t xml:space="preserve">80% </w:t>
      </w:r>
      <w:r w:rsidR="00CF333C" w:rsidRPr="00425CF2">
        <w:rPr>
          <w:rFonts w:ascii="Malgun Gothic Semilight" w:eastAsia="Malgun Gothic Semilight" w:hAnsi="Malgun Gothic Semilight" w:cs="Malgun Gothic Semilight"/>
        </w:rPr>
        <w:t xml:space="preserve">reduction is needed </w:t>
      </w:r>
      <w:r w:rsidR="00CF333C" w:rsidRPr="00425CF2">
        <w:rPr>
          <w:rFonts w:ascii="Malgun Gothic Semilight" w:eastAsia="Malgun Gothic Semilight" w:hAnsi="Malgun Gothic Semilight" w:cs="Malgun Gothic Semilight"/>
        </w:rPr>
        <w:t>for countries such as the UK</w:t>
      </w:r>
      <w:r w:rsidR="00CF333C" w:rsidRPr="00425CF2">
        <w:rPr>
          <w:rStyle w:val="FootnoteReference"/>
          <w:rFonts w:ascii="Malgun Gothic Semilight" w:eastAsia="Malgun Gothic Semilight" w:hAnsi="Malgun Gothic Semilight" w:cs="Malgun Gothic Semilight"/>
        </w:rPr>
        <w:footnoteReference w:id="5"/>
      </w:r>
      <w:r w:rsidR="00CF333C" w:rsidRPr="00425CF2">
        <w:rPr>
          <w:rFonts w:ascii="Malgun Gothic Semilight" w:eastAsia="Malgun Gothic Semilight" w:hAnsi="Malgun Gothic Semilight" w:cs="Malgun Gothic Semilight"/>
        </w:rPr>
        <w:t xml:space="preserve"> so if all countries got on board to reduce emissions this </w:t>
      </w:r>
      <w:r w:rsidR="00CF333C" w:rsidRPr="00425CF2">
        <w:rPr>
          <w:rFonts w:ascii="Malgun Gothic Semilight" w:eastAsia="Malgun Gothic Semilight" w:hAnsi="Malgun Gothic Semilight" w:cs="Malgun Gothic Semilight"/>
        </w:rPr>
        <w:t xml:space="preserve">would support the planet in a sustainable manner. </w:t>
      </w:r>
      <w:r w:rsidRPr="00425CF2">
        <w:rPr>
          <w:rFonts w:ascii="Malgun Gothic Semilight" w:eastAsia="Malgun Gothic Semilight" w:hAnsi="Malgun Gothic Semilight" w:cs="Malgun Gothic Semilight"/>
        </w:rPr>
        <w:t xml:space="preserve">This approach would allow less developed countries to develop to reach a level of welfare comparable to the already more developed countries which would reduce their emission rates but also increase their welfare. </w:t>
      </w:r>
    </w:p>
    <w:p w14:paraId="2D2A81FF" w14:textId="46637BDC" w:rsidR="006959B6" w:rsidRPr="00425CF2" w:rsidRDefault="006959B6"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Although it looks a promising approach to climate change there are negatives. The partaking in this approach by larger countries would be too much of a sacrifice, </w:t>
      </w:r>
      <w:r w:rsidR="00CF333C" w:rsidRPr="00425CF2">
        <w:rPr>
          <w:rFonts w:ascii="Malgun Gothic Semilight" w:eastAsia="Malgun Gothic Semilight" w:hAnsi="Malgun Gothic Semilight" w:cs="Malgun Gothic Semilight"/>
        </w:rPr>
        <w:t xml:space="preserve">leading to </w:t>
      </w:r>
      <w:r w:rsidRPr="00425CF2">
        <w:rPr>
          <w:rFonts w:ascii="Malgun Gothic Semilight" w:eastAsia="Malgun Gothic Semilight" w:hAnsi="Malgun Gothic Semilight" w:cs="Malgun Gothic Semilight"/>
        </w:rPr>
        <w:t xml:space="preserve">disproportionate effects. It would lead to the problem of whether some countries were more entitled to certain emission capacities over other countries due to their underdevelopment or over population. Some of the biggest emission </w:t>
      </w:r>
      <w:r w:rsidR="009873AD" w:rsidRPr="00425CF2">
        <w:rPr>
          <w:rFonts w:ascii="Malgun Gothic Semilight" w:eastAsia="Malgun Gothic Semilight" w:hAnsi="Malgun Gothic Semilight" w:cs="Malgun Gothic Semilight"/>
        </w:rPr>
        <w:t xml:space="preserve">producing countries are developed countries who would suffer in not having enough quotas to support their emission output whereas other less developed countries may have many spare quotas, thus leading to disproportionate distribution of resources. </w:t>
      </w:r>
    </w:p>
    <w:p w14:paraId="7E1715D2" w14:textId="1E809310" w:rsidR="00CF333C" w:rsidRPr="00425CF2" w:rsidRDefault="009873AD"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The disproportionate distribution of resources could then lead to </w:t>
      </w:r>
      <w:r w:rsidR="00CF333C" w:rsidRPr="00425CF2">
        <w:rPr>
          <w:rFonts w:ascii="Malgun Gothic Semilight" w:eastAsia="Malgun Gothic Semilight" w:hAnsi="Malgun Gothic Semilight" w:cs="Malgun Gothic Semilight"/>
        </w:rPr>
        <w:t xml:space="preserve">a </w:t>
      </w:r>
      <w:r w:rsidRPr="00425CF2">
        <w:rPr>
          <w:rFonts w:ascii="Malgun Gothic Semilight" w:eastAsia="Malgun Gothic Semilight" w:hAnsi="Malgun Gothic Semilight" w:cs="Malgun Gothic Semilight"/>
        </w:rPr>
        <w:t>situation of buying and selling emission quotas.</w:t>
      </w:r>
      <w:r w:rsidR="00BF146D" w:rsidRPr="00425CF2">
        <w:rPr>
          <w:rFonts w:ascii="Malgun Gothic Semilight" w:eastAsia="Malgun Gothic Semilight" w:hAnsi="Malgun Gothic Semilight" w:cs="Malgun Gothic Semilight"/>
        </w:rPr>
        <w:t xml:space="preserve"> </w:t>
      </w:r>
      <w:r w:rsidRPr="00425CF2">
        <w:rPr>
          <w:rFonts w:ascii="Malgun Gothic Semilight" w:eastAsia="Malgun Gothic Semilight" w:hAnsi="Malgun Gothic Semilight" w:cs="Malgun Gothic Semilight"/>
        </w:rPr>
        <w:t xml:space="preserve">Countries wishing to attain more emission quotas could appeal to those not using all their quotas to buy them off them. This is problematic. </w:t>
      </w:r>
    </w:p>
    <w:p w14:paraId="35BBA6C2" w14:textId="1EDC52DD" w:rsidR="00CF333C" w:rsidRPr="00425CF2" w:rsidRDefault="009873AD"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More developed countries then end up not sticking to the policies of the contraction and convergence approach and using more th</w:t>
      </w:r>
      <w:r w:rsidR="00BF146D" w:rsidRPr="00425CF2">
        <w:rPr>
          <w:rFonts w:ascii="Malgun Gothic Semilight" w:eastAsia="Malgun Gothic Semilight" w:hAnsi="Malgun Gothic Semilight" w:cs="Malgun Gothic Semilight"/>
        </w:rPr>
        <w:t>a</w:t>
      </w:r>
      <w:r w:rsidRPr="00425CF2">
        <w:rPr>
          <w:rFonts w:ascii="Malgun Gothic Semilight" w:eastAsia="Malgun Gothic Semilight" w:hAnsi="Malgun Gothic Semilight" w:cs="Malgun Gothic Semilight"/>
        </w:rPr>
        <w:t>n they are allocated which defeats the point of the quota system.</w:t>
      </w:r>
      <w:r w:rsidR="00BF146D" w:rsidRPr="00425CF2">
        <w:rPr>
          <w:rFonts w:ascii="Malgun Gothic Semilight" w:eastAsia="Malgun Gothic Semilight" w:hAnsi="Malgun Gothic Semilight" w:cs="Malgun Gothic Semilight"/>
        </w:rPr>
        <w:t xml:space="preserve"> Less</w:t>
      </w:r>
      <w:r w:rsidRPr="00425CF2">
        <w:rPr>
          <w:rFonts w:ascii="Malgun Gothic Semilight" w:eastAsia="Malgun Gothic Semilight" w:hAnsi="Malgun Gothic Semilight" w:cs="Malgun Gothic Semilight"/>
        </w:rPr>
        <w:t xml:space="preserve"> developed countries could also use the finances they gain from selling </w:t>
      </w:r>
      <w:r w:rsidRPr="00425CF2">
        <w:rPr>
          <w:rFonts w:ascii="Malgun Gothic Semilight" w:eastAsia="Malgun Gothic Semilight" w:hAnsi="Malgun Gothic Semilight" w:cs="Malgun Gothic Semilight"/>
        </w:rPr>
        <w:lastRenderedPageBreak/>
        <w:t>their quotas to pay off their debt rather than put the money to use in introducing certain ideas to reduce their emission rates.</w:t>
      </w:r>
    </w:p>
    <w:p w14:paraId="46A3B993" w14:textId="154CF996" w:rsidR="00CF333C" w:rsidRPr="00425CF2" w:rsidRDefault="009873AD"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 However, Henry </w:t>
      </w:r>
      <w:proofErr w:type="spellStart"/>
      <w:r w:rsidRPr="00425CF2">
        <w:rPr>
          <w:rFonts w:ascii="Malgun Gothic Semilight" w:eastAsia="Malgun Gothic Semilight" w:hAnsi="Malgun Gothic Semilight" w:cs="Malgun Gothic Semilight"/>
        </w:rPr>
        <w:t>Shue</w:t>
      </w:r>
      <w:proofErr w:type="spellEnd"/>
      <w:r w:rsidRPr="00425CF2">
        <w:rPr>
          <w:rFonts w:ascii="Malgun Gothic Semilight" w:eastAsia="Malgun Gothic Semilight" w:hAnsi="Malgun Gothic Semilight" w:cs="Malgun Gothic Semilight"/>
        </w:rPr>
        <w:t xml:space="preserve"> makes the point that before spare emission quotas can be sold basic needs must be met to try and stop any financial </w:t>
      </w:r>
      <w:r w:rsidR="00BF146D" w:rsidRPr="00425CF2">
        <w:rPr>
          <w:rFonts w:ascii="Malgun Gothic Semilight" w:eastAsia="Malgun Gothic Semilight" w:hAnsi="Malgun Gothic Semilight" w:cs="Malgun Gothic Semilight"/>
        </w:rPr>
        <w:t>disadvantages to the population. B</w:t>
      </w:r>
      <w:r w:rsidRPr="00425CF2">
        <w:rPr>
          <w:rFonts w:ascii="Malgun Gothic Semilight" w:eastAsia="Malgun Gothic Semilight" w:hAnsi="Malgun Gothic Semilight" w:cs="Malgun Gothic Semilight"/>
        </w:rPr>
        <w:t>asic needs must be met allow</w:t>
      </w:r>
      <w:r w:rsidR="00BF146D" w:rsidRPr="00425CF2">
        <w:rPr>
          <w:rFonts w:ascii="Malgun Gothic Semilight" w:eastAsia="Malgun Gothic Semilight" w:hAnsi="Malgun Gothic Semilight" w:cs="Malgun Gothic Semilight"/>
        </w:rPr>
        <w:t>ing</w:t>
      </w:r>
      <w:r w:rsidRPr="00425CF2">
        <w:rPr>
          <w:rFonts w:ascii="Malgun Gothic Semilight" w:eastAsia="Malgun Gothic Semilight" w:hAnsi="Malgun Gothic Semilight" w:cs="Malgun Gothic Semilight"/>
        </w:rPr>
        <w:t xml:space="preserve"> developing countries to gradually increase their quality of life</w:t>
      </w:r>
      <w:r w:rsidR="00BF146D" w:rsidRPr="00425CF2">
        <w:rPr>
          <w:rFonts w:ascii="Malgun Gothic Semilight" w:eastAsia="Malgun Gothic Semilight" w:hAnsi="Malgun Gothic Semilight" w:cs="Malgun Gothic Semilight"/>
        </w:rPr>
        <w:t>. W</w:t>
      </w:r>
      <w:r w:rsidRPr="00425CF2">
        <w:rPr>
          <w:rFonts w:ascii="Malgun Gothic Semilight" w:eastAsia="Malgun Gothic Semilight" w:hAnsi="Malgun Gothic Semilight" w:cs="Malgun Gothic Semilight"/>
        </w:rPr>
        <w:t xml:space="preserve">hen basic needs were initially met the description of what basic needs are would be expanded so that eventually developing countries could reach the level of lifestyle of developed countries meaning there would be a fairer basis for future </w:t>
      </w:r>
      <w:r w:rsidR="002B0D91" w:rsidRPr="00425CF2">
        <w:rPr>
          <w:rFonts w:ascii="Malgun Gothic Semilight" w:eastAsia="Malgun Gothic Semilight" w:hAnsi="Malgun Gothic Semilight" w:cs="Malgun Gothic Semilight"/>
        </w:rPr>
        <w:t xml:space="preserve">climate change implications to be presented. </w:t>
      </w:r>
    </w:p>
    <w:p w14:paraId="013D9AB7" w14:textId="4895D657" w:rsidR="00CF333C" w:rsidRPr="00425CF2" w:rsidRDefault="002B0D91"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A further element to potentially benefit the whole situation would to be write off all debt in developing countries so any sales would not be used to subsidize the debt giving all countries a level playing field to start on, however this has not been agreed on to clear the debt.</w:t>
      </w:r>
      <w:r w:rsidR="006E6B96" w:rsidRPr="00425CF2">
        <w:rPr>
          <w:rFonts w:ascii="Malgun Gothic Semilight" w:eastAsia="Malgun Gothic Semilight" w:hAnsi="Malgun Gothic Semilight" w:cs="Malgun Gothic Semilight"/>
        </w:rPr>
        <w:t xml:space="preserve"> </w:t>
      </w:r>
      <w:r w:rsidR="006E6B96" w:rsidRPr="00425CF2">
        <w:rPr>
          <w:rFonts w:ascii="Malgun Gothic Semilight" w:eastAsia="Malgun Gothic Semilight" w:hAnsi="Malgun Gothic Semilight" w:cs="Malgun Gothic Semilight"/>
        </w:rPr>
        <w:t xml:space="preserve">In my opinion I believe that the contraction and convergence approach </w:t>
      </w:r>
      <w:proofErr w:type="gramStart"/>
      <w:r w:rsidR="006E6B96" w:rsidRPr="00425CF2">
        <w:rPr>
          <w:rFonts w:ascii="Malgun Gothic Semilight" w:eastAsia="Malgun Gothic Semilight" w:hAnsi="Malgun Gothic Semilight" w:cs="Malgun Gothic Semilight"/>
        </w:rPr>
        <w:t>has</w:t>
      </w:r>
      <w:proofErr w:type="gramEnd"/>
      <w:r w:rsidR="006E6B96" w:rsidRPr="00425CF2">
        <w:rPr>
          <w:rFonts w:ascii="Malgun Gothic Semilight" w:eastAsia="Malgun Gothic Semilight" w:hAnsi="Malgun Gothic Semilight" w:cs="Malgun Gothic Semilight"/>
        </w:rPr>
        <w:t xml:space="preserve"> many positives to it and if international debt was written off </w:t>
      </w:r>
      <w:r w:rsidR="006E6B96" w:rsidRPr="00425CF2">
        <w:rPr>
          <w:rFonts w:ascii="Malgun Gothic Semilight" w:eastAsia="Malgun Gothic Semilight" w:hAnsi="Malgun Gothic Semilight" w:cs="Malgun Gothic Semilight"/>
        </w:rPr>
        <w:t xml:space="preserve">it </w:t>
      </w:r>
      <w:r w:rsidR="006E6B96" w:rsidRPr="00425CF2">
        <w:rPr>
          <w:rFonts w:ascii="Malgun Gothic Semilight" w:eastAsia="Malgun Gothic Semilight" w:hAnsi="Malgun Gothic Semilight" w:cs="Malgun Gothic Semilight"/>
        </w:rPr>
        <w:t>could act more efficiently</w:t>
      </w:r>
      <w:r w:rsidR="006E6B96" w:rsidRPr="00425CF2">
        <w:rPr>
          <w:rFonts w:ascii="Malgun Gothic Semilight" w:eastAsia="Malgun Gothic Semilight" w:hAnsi="Malgun Gothic Semilight" w:cs="Malgun Gothic Semilight"/>
        </w:rPr>
        <w:t xml:space="preserve">. </w:t>
      </w:r>
    </w:p>
    <w:p w14:paraId="48544413" w14:textId="52C58629" w:rsidR="002B0D91" w:rsidRPr="00425CF2" w:rsidRDefault="002B0D91"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 Quota trading would need to be safeguard</w:t>
      </w:r>
      <w:r w:rsidR="006E6B96" w:rsidRPr="00425CF2">
        <w:rPr>
          <w:rFonts w:ascii="Malgun Gothic Semilight" w:eastAsia="Malgun Gothic Semilight" w:hAnsi="Malgun Gothic Semilight" w:cs="Malgun Gothic Semilight"/>
        </w:rPr>
        <w:t>ed</w:t>
      </w:r>
      <w:r w:rsidRPr="00425CF2">
        <w:rPr>
          <w:rFonts w:ascii="Malgun Gothic Semilight" w:eastAsia="Malgun Gothic Semilight" w:hAnsi="Malgun Gothic Semilight" w:cs="Malgun Gothic Semilight"/>
        </w:rPr>
        <w:t xml:space="preserve"> to ensure that basic needs where met prior to sales</w:t>
      </w:r>
      <w:r w:rsidR="006E6B96" w:rsidRPr="00425CF2">
        <w:rPr>
          <w:rFonts w:ascii="Malgun Gothic Semilight" w:eastAsia="Malgun Gothic Semilight" w:hAnsi="Malgun Gothic Semilight" w:cs="Malgun Gothic Semilight"/>
        </w:rPr>
        <w:t>.</w:t>
      </w:r>
      <w:r w:rsidRPr="00425CF2">
        <w:rPr>
          <w:rFonts w:ascii="Malgun Gothic Semilight" w:eastAsia="Malgun Gothic Semilight" w:hAnsi="Malgun Gothic Semilight" w:cs="Malgun Gothic Semilight"/>
        </w:rPr>
        <w:t xml:space="preserve"> </w:t>
      </w:r>
      <w:r w:rsidR="006E6B96" w:rsidRPr="00425CF2">
        <w:rPr>
          <w:rFonts w:ascii="Malgun Gothic Semilight" w:eastAsia="Malgun Gothic Semilight" w:hAnsi="Malgun Gothic Semilight" w:cs="Malgun Gothic Semilight"/>
        </w:rPr>
        <w:t>S</w:t>
      </w:r>
      <w:r w:rsidRPr="00425CF2">
        <w:rPr>
          <w:rFonts w:ascii="Malgun Gothic Semilight" w:eastAsia="Malgun Gothic Semilight" w:hAnsi="Malgun Gothic Semilight" w:cs="Malgun Gothic Semilight"/>
        </w:rPr>
        <w:t xml:space="preserve">omething like the international trade agreement would put some form of cap on financial exploitation, although this is also more complicated as to put limits on quota sales goes against the free trade market which does not align itself with the basic </w:t>
      </w:r>
      <w:proofErr w:type="gramStart"/>
      <w:r w:rsidRPr="00425CF2">
        <w:rPr>
          <w:rFonts w:ascii="Malgun Gothic Semilight" w:eastAsia="Malgun Gothic Semilight" w:hAnsi="Malgun Gothic Semilight" w:cs="Malgun Gothic Semilight"/>
        </w:rPr>
        <w:t>needs</w:t>
      </w:r>
      <w:proofErr w:type="gramEnd"/>
      <w:r w:rsidRPr="00425CF2">
        <w:rPr>
          <w:rFonts w:ascii="Malgun Gothic Semilight" w:eastAsia="Malgun Gothic Semilight" w:hAnsi="Malgun Gothic Semilight" w:cs="Malgun Gothic Semilight"/>
        </w:rPr>
        <w:t xml:space="preserve"> principle prior to sales. This would have to change so that basic needs must be met prior to the selling of quotas otherwise the gap between developing and developed countries would widen and the quota system would be redundant</w:t>
      </w:r>
      <w:r w:rsidR="006E6B96" w:rsidRPr="00425CF2">
        <w:rPr>
          <w:rFonts w:ascii="Malgun Gothic Semilight" w:eastAsia="Malgun Gothic Semilight" w:hAnsi="Malgun Gothic Semilight" w:cs="Malgun Gothic Semilight"/>
        </w:rPr>
        <w:t>. D</w:t>
      </w:r>
      <w:r w:rsidRPr="00425CF2">
        <w:rPr>
          <w:rFonts w:ascii="Malgun Gothic Semilight" w:eastAsia="Malgun Gothic Semilight" w:hAnsi="Malgun Gothic Semilight" w:cs="Malgun Gothic Semilight"/>
        </w:rPr>
        <w:t xml:space="preserve">eveloped countries would just buy more emission quotas to gain what they </w:t>
      </w:r>
      <w:proofErr w:type="gramStart"/>
      <w:r w:rsidRPr="00425CF2">
        <w:rPr>
          <w:rFonts w:ascii="Malgun Gothic Semilight" w:eastAsia="Malgun Gothic Semilight" w:hAnsi="Malgun Gothic Semilight" w:cs="Malgun Gothic Semilight"/>
        </w:rPr>
        <w:t>needed,</w:t>
      </w:r>
      <w:proofErr w:type="gramEnd"/>
      <w:r w:rsidRPr="00425CF2">
        <w:rPr>
          <w:rFonts w:ascii="Malgun Gothic Semilight" w:eastAsia="Malgun Gothic Semilight" w:hAnsi="Malgun Gothic Semilight" w:cs="Malgun Gothic Semilight"/>
        </w:rPr>
        <w:t xml:space="preserve"> thus they would effectively not be restricted. </w:t>
      </w:r>
    </w:p>
    <w:p w14:paraId="0EC561CB" w14:textId="45454ECF" w:rsidR="005561C4" w:rsidRPr="00425CF2" w:rsidRDefault="005561C4" w:rsidP="00425CF2">
      <w:pPr>
        <w:spacing w:line="360" w:lineRule="auto"/>
        <w:rPr>
          <w:rFonts w:ascii="Malgun Gothic Semilight" w:eastAsia="Malgun Gothic Semilight" w:hAnsi="Malgun Gothic Semilight" w:cs="Malgun Gothic Semilight"/>
        </w:rPr>
      </w:pPr>
    </w:p>
    <w:p w14:paraId="0EED3F88" w14:textId="4CAF0168" w:rsidR="005561C4" w:rsidRPr="00425CF2" w:rsidRDefault="005561C4" w:rsidP="00425CF2">
      <w:pPr>
        <w:spacing w:line="360" w:lineRule="auto"/>
        <w:rPr>
          <w:rFonts w:ascii="Malgun Gothic Semilight" w:eastAsia="Malgun Gothic Semilight" w:hAnsi="Malgun Gothic Semilight" w:cs="Malgun Gothic Semilight"/>
        </w:rPr>
      </w:pPr>
    </w:p>
    <w:p w14:paraId="70D5E366" w14:textId="5881A595" w:rsidR="005561C4" w:rsidRPr="00425CF2" w:rsidRDefault="005561C4" w:rsidP="00425CF2">
      <w:pPr>
        <w:spacing w:line="360" w:lineRule="auto"/>
        <w:rPr>
          <w:rFonts w:ascii="Malgun Gothic Semilight" w:eastAsia="Malgun Gothic Semilight" w:hAnsi="Malgun Gothic Semilight" w:cs="Malgun Gothic Semilight"/>
        </w:rPr>
      </w:pPr>
    </w:p>
    <w:p w14:paraId="00BA23C4" w14:textId="7FFAD97C" w:rsidR="005561C4" w:rsidRPr="00425CF2" w:rsidRDefault="005561C4" w:rsidP="00425CF2">
      <w:pPr>
        <w:spacing w:line="360" w:lineRule="auto"/>
        <w:rPr>
          <w:rFonts w:ascii="Malgun Gothic Semilight" w:eastAsia="Malgun Gothic Semilight" w:hAnsi="Malgun Gothic Semilight" w:cs="Malgun Gothic Semilight"/>
        </w:rPr>
      </w:pPr>
    </w:p>
    <w:p w14:paraId="55766E98" w14:textId="3B7DAF09" w:rsidR="005561C4" w:rsidRPr="00425CF2" w:rsidRDefault="005561C4" w:rsidP="00425CF2">
      <w:pPr>
        <w:spacing w:line="360" w:lineRule="auto"/>
        <w:rPr>
          <w:rFonts w:ascii="Malgun Gothic Semilight" w:eastAsia="Malgun Gothic Semilight" w:hAnsi="Malgun Gothic Semilight" w:cs="Malgun Gothic Semilight"/>
        </w:rPr>
      </w:pPr>
    </w:p>
    <w:p w14:paraId="5FB0C2BC" w14:textId="1B2B97AA" w:rsidR="005561C4" w:rsidRPr="00425CF2" w:rsidRDefault="005561C4" w:rsidP="00425CF2">
      <w:pPr>
        <w:spacing w:line="360" w:lineRule="auto"/>
        <w:rPr>
          <w:rFonts w:ascii="Malgun Gothic Semilight" w:eastAsia="Malgun Gothic Semilight" w:hAnsi="Malgun Gothic Semilight" w:cs="Malgun Gothic Semilight"/>
        </w:rPr>
      </w:pPr>
    </w:p>
    <w:p w14:paraId="726627C7" w14:textId="5410E106" w:rsidR="005561C4" w:rsidRPr="00425CF2" w:rsidRDefault="005561C4" w:rsidP="00425CF2">
      <w:pPr>
        <w:spacing w:line="360" w:lineRule="auto"/>
        <w:rPr>
          <w:rFonts w:ascii="Malgun Gothic Semilight" w:eastAsia="Malgun Gothic Semilight" w:hAnsi="Malgun Gothic Semilight" w:cs="Malgun Gothic Semilight"/>
        </w:rPr>
      </w:pPr>
    </w:p>
    <w:p w14:paraId="26957407" w14:textId="4E910A02" w:rsidR="005561C4" w:rsidRPr="00425CF2" w:rsidRDefault="005561C4" w:rsidP="00425CF2">
      <w:pPr>
        <w:spacing w:line="360" w:lineRule="auto"/>
        <w:rPr>
          <w:rFonts w:ascii="Malgun Gothic Semilight" w:eastAsia="Malgun Gothic Semilight" w:hAnsi="Malgun Gothic Semilight" w:cs="Malgun Gothic Semilight"/>
        </w:rPr>
      </w:pPr>
    </w:p>
    <w:p w14:paraId="2D39C3EC" w14:textId="1C1DFC5E" w:rsidR="005561C4" w:rsidRPr="00425CF2" w:rsidRDefault="005561C4" w:rsidP="00425CF2">
      <w:pPr>
        <w:spacing w:line="360" w:lineRule="auto"/>
        <w:rPr>
          <w:rFonts w:ascii="Malgun Gothic Semilight" w:eastAsia="Malgun Gothic Semilight" w:hAnsi="Malgun Gothic Semilight" w:cs="Malgun Gothic Semilight"/>
        </w:rPr>
      </w:pPr>
    </w:p>
    <w:p w14:paraId="45676E80" w14:textId="2C0701DD" w:rsidR="005561C4" w:rsidRPr="00425CF2" w:rsidRDefault="005561C4" w:rsidP="00425CF2">
      <w:pPr>
        <w:spacing w:line="360" w:lineRule="auto"/>
        <w:rPr>
          <w:rFonts w:ascii="Malgun Gothic Semilight" w:eastAsia="Malgun Gothic Semilight" w:hAnsi="Malgun Gothic Semilight" w:cs="Malgun Gothic Semilight"/>
        </w:rPr>
      </w:pPr>
    </w:p>
    <w:p w14:paraId="23DF3B33" w14:textId="45EEEB0B" w:rsidR="005561C4" w:rsidRPr="00425CF2" w:rsidRDefault="005561C4" w:rsidP="00425CF2">
      <w:pPr>
        <w:spacing w:line="360" w:lineRule="auto"/>
        <w:rPr>
          <w:rFonts w:ascii="Malgun Gothic Semilight" w:eastAsia="Malgun Gothic Semilight" w:hAnsi="Malgun Gothic Semilight" w:cs="Malgun Gothic Semilight"/>
        </w:rPr>
      </w:pPr>
    </w:p>
    <w:p w14:paraId="79BBE4D4" w14:textId="38467F12" w:rsidR="005561C4" w:rsidRPr="00425CF2" w:rsidRDefault="005561C4" w:rsidP="00425CF2">
      <w:pPr>
        <w:spacing w:line="360" w:lineRule="auto"/>
        <w:rPr>
          <w:rFonts w:ascii="Malgun Gothic Semilight" w:eastAsia="Malgun Gothic Semilight" w:hAnsi="Malgun Gothic Semilight" w:cs="Malgun Gothic Semilight"/>
        </w:rPr>
      </w:pPr>
    </w:p>
    <w:p w14:paraId="5DCAB702" w14:textId="77777777" w:rsidR="00AF5CC6" w:rsidRPr="00425CF2" w:rsidRDefault="00AF5CC6" w:rsidP="00425CF2">
      <w:pPr>
        <w:spacing w:line="360" w:lineRule="auto"/>
        <w:rPr>
          <w:rFonts w:ascii="Malgun Gothic Semilight" w:eastAsia="Malgun Gothic Semilight" w:hAnsi="Malgun Gothic Semilight" w:cs="Malgun Gothic Semilight"/>
        </w:rPr>
      </w:pPr>
    </w:p>
    <w:p w14:paraId="79418496" w14:textId="1E23C85F" w:rsidR="005561C4" w:rsidRPr="00425CF2" w:rsidRDefault="005561C4" w:rsidP="00425CF2">
      <w:pPr>
        <w:spacing w:line="360" w:lineRule="auto"/>
        <w:jc w:val="center"/>
        <w:rPr>
          <w:rFonts w:ascii="Malgun Gothic Semilight" w:eastAsia="Malgun Gothic Semilight" w:hAnsi="Malgun Gothic Semilight" w:cs="Malgun Gothic Semilight"/>
          <w:sz w:val="28"/>
          <w:szCs w:val="28"/>
          <w:u w:val="single"/>
        </w:rPr>
      </w:pPr>
      <w:r w:rsidRPr="00425CF2">
        <w:rPr>
          <w:rFonts w:ascii="Malgun Gothic Semilight" w:eastAsia="Malgun Gothic Semilight" w:hAnsi="Malgun Gothic Semilight" w:cs="Malgun Gothic Semilight"/>
          <w:sz w:val="28"/>
          <w:szCs w:val="28"/>
          <w:u w:val="single"/>
        </w:rPr>
        <w:t>Is sustainable development a useful concept? What might be involved in practise?</w:t>
      </w:r>
    </w:p>
    <w:p w14:paraId="24BFADDC" w14:textId="5ACBE50E" w:rsidR="005561C4" w:rsidRPr="00425CF2" w:rsidRDefault="005561C4"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To assess whether sustainable development is a useful concept and what p</w:t>
      </w:r>
      <w:r w:rsidR="008572ED" w:rsidRPr="00425CF2">
        <w:rPr>
          <w:rFonts w:ascii="Malgun Gothic Semilight" w:eastAsia="Malgun Gothic Semilight" w:hAnsi="Malgun Gothic Semilight" w:cs="Malgun Gothic Semilight"/>
        </w:rPr>
        <w:t>ractises</w:t>
      </w:r>
      <w:r w:rsidRPr="00425CF2">
        <w:rPr>
          <w:rFonts w:ascii="Malgun Gothic Semilight" w:eastAsia="Malgun Gothic Semilight" w:hAnsi="Malgun Gothic Semilight" w:cs="Malgun Gothic Semilight"/>
        </w:rPr>
        <w:t xml:space="preserve"> might be implicated to ensure it is done probably, a definition of what sustainable development is will be needed.</w:t>
      </w:r>
      <w:r w:rsidR="008572ED" w:rsidRPr="00425CF2">
        <w:rPr>
          <w:rFonts w:ascii="Malgun Gothic Semilight" w:eastAsia="Malgun Gothic Semilight" w:hAnsi="Malgun Gothic Semilight" w:cs="Malgun Gothic Semilight"/>
        </w:rPr>
        <w:t xml:space="preserve"> </w:t>
      </w:r>
      <w:r w:rsidR="00DF4C5F" w:rsidRPr="00425CF2">
        <w:rPr>
          <w:rFonts w:ascii="Malgun Gothic Semilight" w:eastAsia="Malgun Gothic Semilight" w:hAnsi="Malgun Gothic Semilight" w:cs="Malgun Gothic Semilight"/>
        </w:rPr>
        <w:t xml:space="preserve">Sustainable development is the convergence of two concepts. Suitability is not depleting natural resources and supporting the </w:t>
      </w:r>
      <w:r w:rsidR="008572ED" w:rsidRPr="00425CF2">
        <w:rPr>
          <w:rFonts w:ascii="Malgun Gothic Semilight" w:eastAsia="Malgun Gothic Semilight" w:hAnsi="Malgun Gothic Semilight" w:cs="Malgun Gothic Semilight"/>
        </w:rPr>
        <w:t>long-term</w:t>
      </w:r>
      <w:r w:rsidR="00DF4C5F" w:rsidRPr="00425CF2">
        <w:rPr>
          <w:rFonts w:ascii="Malgun Gothic Semilight" w:eastAsia="Malgun Gothic Semilight" w:hAnsi="Malgun Gothic Semilight" w:cs="Malgun Gothic Semilight"/>
        </w:rPr>
        <w:t xml:space="preserve"> ecological balance</w:t>
      </w:r>
      <w:r w:rsidR="00DF4C5F" w:rsidRPr="00425CF2">
        <w:rPr>
          <w:rStyle w:val="FootnoteReference"/>
          <w:rFonts w:ascii="Malgun Gothic Semilight" w:eastAsia="Malgun Gothic Semilight" w:hAnsi="Malgun Gothic Semilight" w:cs="Malgun Gothic Semilight"/>
        </w:rPr>
        <w:footnoteReference w:id="6"/>
      </w:r>
      <w:r w:rsidR="00DF4C5F" w:rsidRPr="00425CF2">
        <w:rPr>
          <w:rFonts w:ascii="Malgun Gothic Semilight" w:eastAsia="Malgun Gothic Semilight" w:hAnsi="Malgun Gothic Semilight" w:cs="Malgun Gothic Semilight"/>
        </w:rPr>
        <w:t xml:space="preserve"> and development is ‘a comprehensive economic, social and cultural and political process which aims at the constant improvement of the well-being of the entire population.’</w:t>
      </w:r>
      <w:r w:rsidR="00DF4C5F" w:rsidRPr="00425CF2">
        <w:rPr>
          <w:rStyle w:val="FootnoteReference"/>
          <w:rFonts w:ascii="Malgun Gothic Semilight" w:eastAsia="Malgun Gothic Semilight" w:hAnsi="Malgun Gothic Semilight" w:cs="Malgun Gothic Semilight"/>
        </w:rPr>
        <w:footnoteReference w:id="7"/>
      </w:r>
      <w:r w:rsidR="00DF4C5F" w:rsidRPr="00425CF2">
        <w:rPr>
          <w:rFonts w:ascii="Malgun Gothic Semilight" w:eastAsia="Malgun Gothic Semilight" w:hAnsi="Malgun Gothic Semilight" w:cs="Malgun Gothic Semilight"/>
        </w:rPr>
        <w:t xml:space="preserve"> The UN </w:t>
      </w:r>
      <w:r w:rsidR="00DF4C5F" w:rsidRPr="00425CF2">
        <w:rPr>
          <w:rFonts w:ascii="Malgun Gothic Semilight" w:eastAsia="Malgun Gothic Semilight" w:hAnsi="Malgun Gothic Semilight" w:cs="Malgun Gothic Semilight"/>
        </w:rPr>
        <w:lastRenderedPageBreak/>
        <w:t xml:space="preserve">definition of development pays no attention to the environment, thus the merger of the two principles leads to sustainable development which acknowledges humans, non-humans and the environment. </w:t>
      </w:r>
    </w:p>
    <w:p w14:paraId="674351C0" w14:textId="4E458348" w:rsidR="00DF4C5F" w:rsidRPr="00425CF2" w:rsidRDefault="00DF4C5F"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Sustainable development is useful as it puts limits on the growth of as proposed initially by Donella Meadows. Sustainable development ensures that whatever we do now does not compromise the ability for future generations to have the same resources that the present population has. It limits growth as it means nationally and internationally concern is taken on behalf of the future of the environment and all its inhabitants. </w:t>
      </w:r>
    </w:p>
    <w:p w14:paraId="527C5924" w14:textId="3B6B66B2" w:rsidR="008572ED" w:rsidRPr="00425CF2" w:rsidRDefault="008572ED"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T</w:t>
      </w:r>
      <w:r w:rsidR="00B84240" w:rsidRPr="00425CF2">
        <w:rPr>
          <w:rFonts w:ascii="Malgun Gothic Semilight" w:eastAsia="Malgun Gothic Semilight" w:hAnsi="Malgun Gothic Semilight" w:cs="Malgun Gothic Semilight"/>
        </w:rPr>
        <w:t xml:space="preserve">here are some objections to the usefulness of sustainable development. Wilfred Beckerman believes that sustainable development does not provide any clear guidance on how to </w:t>
      </w:r>
      <w:r w:rsidRPr="00425CF2">
        <w:rPr>
          <w:rFonts w:ascii="Malgun Gothic Semilight" w:eastAsia="Malgun Gothic Semilight" w:hAnsi="Malgun Gothic Semilight" w:cs="Malgun Gothic Semilight"/>
        </w:rPr>
        <w:t>effectively</w:t>
      </w:r>
      <w:r w:rsidR="00B84240" w:rsidRPr="00425CF2">
        <w:rPr>
          <w:rFonts w:ascii="Malgun Gothic Semilight" w:eastAsia="Malgun Gothic Semilight" w:hAnsi="Malgun Gothic Semilight" w:cs="Malgun Gothic Semilight"/>
        </w:rPr>
        <w:t xml:space="preserve"> preserve the environment for future generations. If the present population are to implement a sense of strong sustainability where there is no destruction of any species or habitats this is </w:t>
      </w:r>
      <w:r w:rsidRPr="00425CF2">
        <w:rPr>
          <w:rFonts w:ascii="Malgun Gothic Semilight" w:eastAsia="Malgun Gothic Semilight" w:hAnsi="Malgun Gothic Semilight" w:cs="Malgun Gothic Semilight"/>
        </w:rPr>
        <w:t>impractical. But</w:t>
      </w:r>
      <w:r w:rsidR="00B84240" w:rsidRPr="00425CF2">
        <w:rPr>
          <w:rFonts w:ascii="Malgun Gothic Semilight" w:eastAsia="Malgun Gothic Semilight" w:hAnsi="Malgun Gothic Semilight" w:cs="Malgun Gothic Semilight"/>
        </w:rPr>
        <w:t xml:space="preserve"> if there is no sustainable development this indirectly dictates the future population needs</w:t>
      </w:r>
      <w:r w:rsidRPr="00425CF2">
        <w:rPr>
          <w:rFonts w:ascii="Malgun Gothic Semilight" w:eastAsia="Malgun Gothic Semilight" w:hAnsi="Malgun Gothic Semilight" w:cs="Malgun Gothic Semilight"/>
        </w:rPr>
        <w:t xml:space="preserve"> as they are left with limited resources,</w:t>
      </w:r>
      <w:r w:rsidR="00B84240" w:rsidRPr="00425CF2">
        <w:rPr>
          <w:rFonts w:ascii="Malgun Gothic Semilight" w:eastAsia="Malgun Gothic Semilight" w:hAnsi="Malgun Gothic Semilight" w:cs="Malgun Gothic Semilight"/>
        </w:rPr>
        <w:t xml:space="preserve"> thus there is no clear guidance on how to act.</w:t>
      </w:r>
    </w:p>
    <w:p w14:paraId="12FEF70B" w14:textId="75189C37" w:rsidR="00B84240" w:rsidRPr="00425CF2" w:rsidRDefault="00B84240"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 Weak sustainability would be a more useful form which would substitute natural resources for human technology</w:t>
      </w:r>
      <w:r w:rsidR="008572ED" w:rsidRPr="00425CF2">
        <w:rPr>
          <w:rFonts w:ascii="Malgun Gothic Semilight" w:eastAsia="Malgun Gothic Semilight" w:hAnsi="Malgun Gothic Semilight" w:cs="Malgun Gothic Semilight"/>
        </w:rPr>
        <w:t>. The</w:t>
      </w:r>
      <w:r w:rsidRPr="00425CF2">
        <w:rPr>
          <w:rFonts w:ascii="Malgun Gothic Semilight" w:eastAsia="Malgun Gothic Semilight" w:hAnsi="Malgun Gothic Semilight" w:cs="Malgun Gothic Semilight"/>
        </w:rPr>
        <w:t xml:space="preserve"> previously mentioned growth </w:t>
      </w:r>
      <w:r w:rsidR="008572ED" w:rsidRPr="00425CF2">
        <w:rPr>
          <w:rFonts w:ascii="Malgun Gothic Semilight" w:eastAsia="Malgun Gothic Semilight" w:hAnsi="Malgun Gothic Semilight" w:cs="Malgun Gothic Semilight"/>
        </w:rPr>
        <w:t>would be</w:t>
      </w:r>
      <w:r w:rsidRPr="00425CF2">
        <w:rPr>
          <w:rFonts w:ascii="Malgun Gothic Semilight" w:eastAsia="Malgun Gothic Semilight" w:hAnsi="Malgun Gothic Semilight" w:cs="Malgun Gothic Semilight"/>
        </w:rPr>
        <w:t xml:space="preserve"> limited by the limits natural resources implement </w:t>
      </w:r>
      <w:r w:rsidR="008572ED" w:rsidRPr="00425CF2">
        <w:rPr>
          <w:rFonts w:ascii="Malgun Gothic Semilight" w:eastAsia="Malgun Gothic Semilight" w:hAnsi="Malgun Gothic Semilight" w:cs="Malgun Gothic Semilight"/>
        </w:rPr>
        <w:t>on</w:t>
      </w:r>
      <w:r w:rsidRPr="00425CF2">
        <w:rPr>
          <w:rFonts w:ascii="Malgun Gothic Semilight" w:eastAsia="Malgun Gothic Semilight" w:hAnsi="Malgun Gothic Semilight" w:cs="Malgun Gothic Semilight"/>
        </w:rPr>
        <w:t xml:space="preserve"> manmade resources</w:t>
      </w:r>
      <w:r w:rsidR="008572ED" w:rsidRPr="00425CF2">
        <w:rPr>
          <w:rFonts w:ascii="Malgun Gothic Semilight" w:eastAsia="Malgun Gothic Semilight" w:hAnsi="Malgun Gothic Semilight" w:cs="Malgun Gothic Semilight"/>
        </w:rPr>
        <w:t xml:space="preserve"> as manmade resources</w:t>
      </w:r>
      <w:r w:rsidRPr="00425CF2">
        <w:rPr>
          <w:rFonts w:ascii="Malgun Gothic Semilight" w:eastAsia="Malgun Gothic Semilight" w:hAnsi="Malgun Gothic Semilight" w:cs="Malgun Gothic Semilight"/>
        </w:rPr>
        <w:t xml:space="preserve"> rely on natural resources</w:t>
      </w:r>
      <w:r w:rsidR="008572ED" w:rsidRPr="00425CF2">
        <w:rPr>
          <w:rFonts w:ascii="Malgun Gothic Semilight" w:eastAsia="Malgun Gothic Semilight" w:hAnsi="Malgun Gothic Semilight" w:cs="Malgun Gothic Semilight"/>
        </w:rPr>
        <w:t>.</w:t>
      </w:r>
      <w:r w:rsidRPr="00425CF2">
        <w:rPr>
          <w:rFonts w:ascii="Malgun Gothic Semilight" w:eastAsia="Malgun Gothic Semilight" w:hAnsi="Malgun Gothic Semilight" w:cs="Malgun Gothic Semilight"/>
        </w:rPr>
        <w:t xml:space="preserve"> </w:t>
      </w:r>
      <w:r w:rsidR="008572ED" w:rsidRPr="00425CF2">
        <w:rPr>
          <w:rFonts w:ascii="Malgun Gothic Semilight" w:eastAsia="Malgun Gothic Semilight" w:hAnsi="Malgun Gothic Semilight" w:cs="Malgun Gothic Semilight"/>
        </w:rPr>
        <w:t>T</w:t>
      </w:r>
      <w:r w:rsidRPr="00425CF2">
        <w:rPr>
          <w:rFonts w:ascii="Malgun Gothic Semilight" w:eastAsia="Malgun Gothic Semilight" w:hAnsi="Malgun Gothic Semilight" w:cs="Malgun Gothic Semilight"/>
        </w:rPr>
        <w:t xml:space="preserve">o ensure that the future have what they may need we should act sustainable to only use what we need and not exploit the environment. </w:t>
      </w:r>
    </w:p>
    <w:p w14:paraId="6D320EBF" w14:textId="39BE5E49" w:rsidR="008572ED" w:rsidRPr="00425CF2" w:rsidRDefault="00B84240" w:rsidP="00425CF2">
      <w:pPr>
        <w:spacing w:line="360" w:lineRule="auto"/>
        <w:rPr>
          <w:rFonts w:ascii="Malgun Gothic Semilight" w:eastAsia="Malgun Gothic Semilight" w:hAnsi="Malgun Gothic Semilight" w:cs="Malgun Gothic Semilight"/>
        </w:rPr>
      </w:pPr>
      <w:proofErr w:type="gramStart"/>
      <w:r w:rsidRPr="00425CF2">
        <w:rPr>
          <w:rFonts w:ascii="Malgun Gothic Semilight" w:eastAsia="Malgun Gothic Semilight" w:hAnsi="Malgun Gothic Semilight" w:cs="Malgun Gothic Semilight"/>
        </w:rPr>
        <w:t>Herman Daly,</w:t>
      </w:r>
      <w:proofErr w:type="gramEnd"/>
      <w:r w:rsidRPr="00425CF2">
        <w:rPr>
          <w:rFonts w:ascii="Malgun Gothic Semilight" w:eastAsia="Malgun Gothic Semilight" w:hAnsi="Malgun Gothic Semilight" w:cs="Malgun Gothic Semilight"/>
        </w:rPr>
        <w:t xml:space="preserve"> also has opinions on the usefulness of sustainable development. He agrees with Beckerman about the link between man made resource and natural resources being used in partnership to sustain the environment. </w:t>
      </w:r>
      <w:proofErr w:type="gramStart"/>
      <w:r w:rsidRPr="00425CF2">
        <w:rPr>
          <w:rFonts w:ascii="Malgun Gothic Semilight" w:eastAsia="Malgun Gothic Semilight" w:hAnsi="Malgun Gothic Semilight" w:cs="Malgun Gothic Semilight"/>
        </w:rPr>
        <w:t>However</w:t>
      </w:r>
      <w:proofErr w:type="gramEnd"/>
      <w:r w:rsidRPr="00425CF2">
        <w:rPr>
          <w:rFonts w:ascii="Malgun Gothic Semilight" w:eastAsia="Malgun Gothic Semilight" w:hAnsi="Malgun Gothic Semilight" w:cs="Malgun Gothic Semilight"/>
        </w:rPr>
        <w:t xml:space="preserve"> he has different ideas about stronger forms </w:t>
      </w:r>
      <w:r w:rsidRPr="00425CF2">
        <w:rPr>
          <w:rFonts w:ascii="Malgun Gothic Semilight" w:eastAsia="Malgun Gothic Semilight" w:hAnsi="Malgun Gothic Semilight" w:cs="Malgun Gothic Semilight"/>
        </w:rPr>
        <w:lastRenderedPageBreak/>
        <w:t xml:space="preserve">of sustainability. He believes that not using any environmental resources should be viewed as </w:t>
      </w:r>
      <w:r w:rsidR="00BB35DC" w:rsidRPr="00425CF2">
        <w:rPr>
          <w:rFonts w:ascii="Malgun Gothic Semilight" w:eastAsia="Malgun Gothic Semilight" w:hAnsi="Malgun Gothic Semilight" w:cs="Malgun Gothic Semilight"/>
        </w:rPr>
        <w:t>‘Absurdly strong sustainability’</w:t>
      </w:r>
      <w:r w:rsidR="00BB35DC" w:rsidRPr="00425CF2">
        <w:rPr>
          <w:rStyle w:val="FootnoteReference"/>
          <w:rFonts w:ascii="Malgun Gothic Semilight" w:eastAsia="Malgun Gothic Semilight" w:hAnsi="Malgun Gothic Semilight" w:cs="Malgun Gothic Semilight"/>
        </w:rPr>
        <w:footnoteReference w:id="8"/>
      </w:r>
      <w:r w:rsidRPr="00425CF2">
        <w:rPr>
          <w:rFonts w:ascii="Malgun Gothic Semilight" w:eastAsia="Malgun Gothic Semilight" w:hAnsi="Malgun Gothic Semilight" w:cs="Malgun Gothic Semilight"/>
        </w:rPr>
        <w:t xml:space="preserve"> and strong sustainability is when the natural capital is the limiting factor so limits what humans can do</w:t>
      </w:r>
      <w:r w:rsidR="005B32A9" w:rsidRPr="00425CF2">
        <w:rPr>
          <w:rFonts w:ascii="Malgun Gothic Semilight" w:eastAsia="Malgun Gothic Semilight" w:hAnsi="Malgun Gothic Semilight" w:cs="Malgun Gothic Semilight"/>
        </w:rPr>
        <w:t xml:space="preserve">. With the idea that </w:t>
      </w:r>
      <w:r w:rsidR="00BB35DC" w:rsidRPr="00425CF2">
        <w:rPr>
          <w:rFonts w:ascii="Malgun Gothic Semilight" w:eastAsia="Malgun Gothic Semilight" w:hAnsi="Malgun Gothic Semilight" w:cs="Malgun Gothic Semilight"/>
        </w:rPr>
        <w:t>strong sustainability assumes that manmade and natural capital are basically compliment</w:t>
      </w:r>
      <w:r w:rsidR="005B32A9" w:rsidRPr="00425CF2">
        <w:rPr>
          <w:rFonts w:ascii="Malgun Gothic Semilight" w:eastAsia="Malgun Gothic Semilight" w:hAnsi="Malgun Gothic Semilight" w:cs="Malgun Gothic Semilight"/>
        </w:rPr>
        <w:t>s</w:t>
      </w:r>
      <w:r w:rsidRPr="00425CF2">
        <w:rPr>
          <w:rFonts w:ascii="Malgun Gothic Semilight" w:eastAsia="Malgun Gothic Semilight" w:hAnsi="Malgun Gothic Semilight" w:cs="Malgun Gothic Semilight"/>
        </w:rPr>
        <w:t>.</w:t>
      </w:r>
      <w:r w:rsidR="00BB35DC" w:rsidRPr="00425CF2">
        <w:rPr>
          <w:rStyle w:val="FootnoteReference"/>
          <w:rFonts w:ascii="Malgun Gothic Semilight" w:eastAsia="Malgun Gothic Semilight" w:hAnsi="Malgun Gothic Semilight" w:cs="Malgun Gothic Semilight"/>
        </w:rPr>
        <w:footnoteReference w:id="9"/>
      </w:r>
      <w:r w:rsidRPr="00425CF2">
        <w:rPr>
          <w:rFonts w:ascii="Malgun Gothic Semilight" w:eastAsia="Malgun Gothic Semilight" w:hAnsi="Malgun Gothic Semilight" w:cs="Malgun Gothic Semilight"/>
        </w:rPr>
        <w:t xml:space="preserve"> </w:t>
      </w:r>
    </w:p>
    <w:p w14:paraId="47533C69" w14:textId="322972EC" w:rsidR="00B84240" w:rsidRPr="00425CF2" w:rsidRDefault="00B84240"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These two arguments are useful in that they agree that we should use the environmental resources in partnership with manmade technology, but the difference is how much we should u</w:t>
      </w:r>
      <w:r w:rsidR="005B32A9" w:rsidRPr="00425CF2">
        <w:rPr>
          <w:rFonts w:ascii="Malgun Gothic Semilight" w:eastAsia="Malgun Gothic Semilight" w:hAnsi="Malgun Gothic Semilight" w:cs="Malgun Gothic Semilight"/>
        </w:rPr>
        <w:t>s.</w:t>
      </w:r>
      <w:r w:rsidRPr="00425CF2">
        <w:rPr>
          <w:rFonts w:ascii="Malgun Gothic Semilight" w:eastAsia="Malgun Gothic Semilight" w:hAnsi="Malgun Gothic Semilight" w:cs="Malgun Gothic Semilight"/>
        </w:rPr>
        <w:t xml:space="preserve"> </w:t>
      </w:r>
      <w:r w:rsidR="005B32A9" w:rsidRPr="00425CF2">
        <w:rPr>
          <w:rFonts w:ascii="Malgun Gothic Semilight" w:eastAsia="Malgun Gothic Semilight" w:hAnsi="Malgun Gothic Semilight" w:cs="Malgun Gothic Semilight"/>
        </w:rPr>
        <w:t>I</w:t>
      </w:r>
      <w:r w:rsidRPr="00425CF2">
        <w:rPr>
          <w:rFonts w:ascii="Malgun Gothic Semilight" w:eastAsia="Malgun Gothic Semilight" w:hAnsi="Malgun Gothic Semilight" w:cs="Malgun Gothic Semilight"/>
        </w:rPr>
        <w:t xml:space="preserve">t is not that useful as it throws up problems as to what we should and should not </w:t>
      </w:r>
      <w:r w:rsidR="00E818D3" w:rsidRPr="00425CF2">
        <w:rPr>
          <w:rFonts w:ascii="Malgun Gothic Semilight" w:eastAsia="Malgun Gothic Semilight" w:hAnsi="Malgun Gothic Semilight" w:cs="Malgun Gothic Semilight"/>
        </w:rPr>
        <w:t>use which could result in environmental exploitation</w:t>
      </w:r>
      <w:r w:rsidR="005B32A9" w:rsidRPr="00425CF2">
        <w:rPr>
          <w:rFonts w:ascii="Malgun Gothic Semilight" w:eastAsia="Malgun Gothic Semilight" w:hAnsi="Malgun Gothic Semilight" w:cs="Malgun Gothic Semilight"/>
        </w:rPr>
        <w:t xml:space="preserve"> especially if</w:t>
      </w:r>
      <w:r w:rsidR="00E818D3" w:rsidRPr="00425CF2">
        <w:rPr>
          <w:rFonts w:ascii="Malgun Gothic Semilight" w:eastAsia="Malgun Gothic Semilight" w:hAnsi="Malgun Gothic Semilight" w:cs="Malgun Gothic Semilight"/>
        </w:rPr>
        <w:t xml:space="preserve"> more opinions on what we should and should not use where taken into consideration from the wider population. </w:t>
      </w:r>
    </w:p>
    <w:p w14:paraId="0A6B7670" w14:textId="603F8401" w:rsidR="00E818D3" w:rsidRPr="00425CF2" w:rsidRDefault="00DD6DF6"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Sustainable development could be </w:t>
      </w:r>
      <w:r w:rsidR="00B727E1" w:rsidRPr="00425CF2">
        <w:rPr>
          <w:rFonts w:ascii="Malgun Gothic Semilight" w:eastAsia="Malgun Gothic Semilight" w:hAnsi="Malgun Gothic Semilight" w:cs="Malgun Gothic Semilight"/>
        </w:rPr>
        <w:t>a successful way of taking care of the environment and effectively implementing change, there are certain p</w:t>
      </w:r>
      <w:r w:rsidR="00FE1FC6" w:rsidRPr="00425CF2">
        <w:rPr>
          <w:rFonts w:ascii="Malgun Gothic Semilight" w:eastAsia="Malgun Gothic Semilight" w:hAnsi="Malgun Gothic Semilight" w:cs="Malgun Gothic Semilight"/>
        </w:rPr>
        <w:t>ractices</w:t>
      </w:r>
      <w:r w:rsidR="00B727E1" w:rsidRPr="00425CF2">
        <w:rPr>
          <w:rFonts w:ascii="Malgun Gothic Semilight" w:eastAsia="Malgun Gothic Semilight" w:hAnsi="Malgun Gothic Semilight" w:cs="Malgun Gothic Semilight"/>
        </w:rPr>
        <w:t xml:space="preserve"> which could be introduced to make a difference. Sustainable development has been criticised as not being useful because it does not go far enough into the future, only focusing on 50 years into the future which is relatively short period of time regarding the environment.</w:t>
      </w:r>
      <w:r w:rsidR="00FE1FC6" w:rsidRPr="00425CF2">
        <w:rPr>
          <w:rFonts w:ascii="Malgun Gothic Semilight" w:eastAsia="Malgun Gothic Semilight" w:hAnsi="Malgun Gothic Semilight" w:cs="Malgun Gothic Semilight"/>
        </w:rPr>
        <w:t xml:space="preserve"> </w:t>
      </w:r>
      <w:r w:rsidR="00B727E1" w:rsidRPr="00425CF2">
        <w:rPr>
          <w:rFonts w:ascii="Malgun Gothic Semilight" w:eastAsia="Malgun Gothic Semilight" w:hAnsi="Malgun Gothic Semilight" w:cs="Malgun Gothic Semilight"/>
        </w:rPr>
        <w:t xml:space="preserve">The short premise of this approach allows corporations to gain financially out of the environment, but if policies looked further than 50 years there could be more chance of sustaining the environment. </w:t>
      </w:r>
    </w:p>
    <w:p w14:paraId="74CA0944" w14:textId="52F3608D" w:rsidR="00B727E1" w:rsidRPr="00425CF2" w:rsidRDefault="00B727E1"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Taking a cosmopolitan approach would also help sustain the environment. A cosmopolitan approach goes beyond space, time and ones own loved ones. This differs from a communitarian approach, as it looks a</w:t>
      </w:r>
      <w:r w:rsidR="00FE1FC6" w:rsidRPr="00425CF2">
        <w:rPr>
          <w:rFonts w:ascii="Malgun Gothic Semilight" w:eastAsia="Malgun Gothic Semilight" w:hAnsi="Malgun Gothic Semilight" w:cs="Malgun Gothic Semilight"/>
        </w:rPr>
        <w:t xml:space="preserve">t </w:t>
      </w:r>
      <w:r w:rsidRPr="00425CF2">
        <w:rPr>
          <w:rFonts w:ascii="Malgun Gothic Semilight" w:eastAsia="Malgun Gothic Semilight" w:hAnsi="Malgun Gothic Semilight" w:cs="Malgun Gothic Semilight"/>
        </w:rPr>
        <w:t xml:space="preserve">global sustainability and the cosmopolitan approach could also include common heritage. This would be a useful practise in sustainable development as it goes beyond community restraints so the whole world works together which would have greater benefits than just a few countries working together. </w:t>
      </w:r>
    </w:p>
    <w:p w14:paraId="16EAADEE" w14:textId="0604A8DC" w:rsidR="00B727E1" w:rsidRPr="00425CF2" w:rsidRDefault="00B727E1"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lastRenderedPageBreak/>
        <w:t xml:space="preserve">Changes to education would be a very useful practise to introduce. </w:t>
      </w:r>
      <w:r w:rsidR="00FE1FC6" w:rsidRPr="00425CF2">
        <w:rPr>
          <w:rFonts w:ascii="Malgun Gothic Semilight" w:eastAsia="Malgun Gothic Semilight" w:hAnsi="Malgun Gothic Semilight" w:cs="Malgun Gothic Semilight"/>
        </w:rPr>
        <w:t>Specifically,</w:t>
      </w:r>
      <w:r w:rsidRPr="00425CF2">
        <w:rPr>
          <w:rFonts w:ascii="Malgun Gothic Semilight" w:eastAsia="Malgun Gothic Semilight" w:hAnsi="Malgun Gothic Semilight" w:cs="Malgun Gothic Semilight"/>
        </w:rPr>
        <w:t xml:space="preserve"> </w:t>
      </w:r>
      <w:r w:rsidR="00A12DCA" w:rsidRPr="00425CF2">
        <w:rPr>
          <w:rFonts w:ascii="Malgun Gothic Semilight" w:eastAsia="Malgun Gothic Semilight" w:hAnsi="Malgun Gothic Semilight" w:cs="Malgun Gothic Semilight"/>
        </w:rPr>
        <w:t>ethical lesson</w:t>
      </w:r>
      <w:r w:rsidR="00FE1FC6" w:rsidRPr="00425CF2">
        <w:rPr>
          <w:rFonts w:ascii="Malgun Gothic Semilight" w:eastAsia="Malgun Gothic Semilight" w:hAnsi="Malgun Gothic Semilight" w:cs="Malgun Gothic Semilight"/>
        </w:rPr>
        <w:t xml:space="preserve">s to </w:t>
      </w:r>
      <w:r w:rsidR="00A12DCA" w:rsidRPr="00425CF2">
        <w:rPr>
          <w:rFonts w:ascii="Malgun Gothic Semilight" w:eastAsia="Malgun Gothic Semilight" w:hAnsi="Malgun Gothic Semilight" w:cs="Malgun Gothic Semilight"/>
        </w:rPr>
        <w:t>introduce children to the problems within the world and allow changes to occur at grassroots level</w:t>
      </w:r>
      <w:r w:rsidR="00C97167" w:rsidRPr="00425CF2">
        <w:rPr>
          <w:rFonts w:ascii="Malgun Gothic Semilight" w:eastAsia="Malgun Gothic Semilight" w:hAnsi="Malgun Gothic Semilight" w:cs="Malgun Gothic Semilight"/>
        </w:rPr>
        <w:t xml:space="preserve">. </w:t>
      </w:r>
      <w:r w:rsidR="00A12DCA" w:rsidRPr="00425CF2">
        <w:rPr>
          <w:rFonts w:ascii="Malgun Gothic Semilight" w:eastAsia="Malgun Gothic Semilight" w:hAnsi="Malgun Gothic Semilight" w:cs="Malgun Gothic Semilight"/>
        </w:rPr>
        <w:t xml:space="preserve">Changes </w:t>
      </w:r>
      <w:r w:rsidR="00C97167" w:rsidRPr="00425CF2">
        <w:rPr>
          <w:rFonts w:ascii="Malgun Gothic Semilight" w:eastAsia="Malgun Gothic Semilight" w:hAnsi="Malgun Gothic Semilight" w:cs="Malgun Gothic Semilight"/>
        </w:rPr>
        <w:t xml:space="preserve">in </w:t>
      </w:r>
      <w:r w:rsidR="00A12DCA" w:rsidRPr="00425CF2">
        <w:rPr>
          <w:rFonts w:ascii="Malgun Gothic Semilight" w:eastAsia="Malgun Gothic Semilight" w:hAnsi="Malgun Gothic Semilight" w:cs="Malgun Gothic Semilight"/>
        </w:rPr>
        <w:t xml:space="preserve">education relate to the precautionary principle which holds that what would be the case if the </w:t>
      </w:r>
      <w:proofErr w:type="gramStart"/>
      <w:r w:rsidR="00A12DCA" w:rsidRPr="00425CF2">
        <w:rPr>
          <w:rFonts w:ascii="Malgun Gothic Semilight" w:eastAsia="Malgun Gothic Semilight" w:hAnsi="Malgun Gothic Semilight" w:cs="Malgun Gothic Semilight"/>
        </w:rPr>
        <w:t>worst case</w:t>
      </w:r>
      <w:proofErr w:type="gramEnd"/>
      <w:r w:rsidR="00A12DCA" w:rsidRPr="00425CF2">
        <w:rPr>
          <w:rFonts w:ascii="Malgun Gothic Semilight" w:eastAsia="Malgun Gothic Semilight" w:hAnsi="Malgun Gothic Semilight" w:cs="Malgun Gothic Semilight"/>
        </w:rPr>
        <w:t xml:space="preserve"> scenario was in play, this allows people to think about what they are doing before they act. If this is </w:t>
      </w:r>
      <w:proofErr w:type="gramStart"/>
      <w:r w:rsidR="00A12DCA" w:rsidRPr="00425CF2">
        <w:rPr>
          <w:rFonts w:ascii="Malgun Gothic Semilight" w:eastAsia="Malgun Gothic Semilight" w:hAnsi="Malgun Gothic Semilight" w:cs="Malgun Gothic Semilight"/>
        </w:rPr>
        <w:t>taught</w:t>
      </w:r>
      <w:proofErr w:type="gramEnd"/>
      <w:r w:rsidR="00A12DCA" w:rsidRPr="00425CF2">
        <w:rPr>
          <w:rFonts w:ascii="Malgun Gothic Semilight" w:eastAsia="Malgun Gothic Semilight" w:hAnsi="Malgun Gothic Semilight" w:cs="Malgun Gothic Semilight"/>
        </w:rPr>
        <w:t xml:space="preserve"> then people can implement grassroot changes to hope that the worst case scenario will not become apparent</w:t>
      </w:r>
      <w:r w:rsidR="00C97167" w:rsidRPr="00425CF2">
        <w:rPr>
          <w:rFonts w:ascii="Malgun Gothic Semilight" w:eastAsia="Malgun Gothic Semilight" w:hAnsi="Malgun Gothic Semilight" w:cs="Malgun Gothic Semilight"/>
        </w:rPr>
        <w:t>. I</w:t>
      </w:r>
      <w:r w:rsidR="00A12DCA" w:rsidRPr="00425CF2">
        <w:rPr>
          <w:rFonts w:ascii="Malgun Gothic Semilight" w:eastAsia="Malgun Gothic Semilight" w:hAnsi="Malgun Gothic Semilight" w:cs="Malgun Gothic Semilight"/>
        </w:rPr>
        <w:t xml:space="preserve">f the majority of the population do this then there will be a significantly high chance that the </w:t>
      </w:r>
      <w:proofErr w:type="gramStart"/>
      <w:r w:rsidR="00A12DCA" w:rsidRPr="00425CF2">
        <w:rPr>
          <w:rFonts w:ascii="Malgun Gothic Semilight" w:eastAsia="Malgun Gothic Semilight" w:hAnsi="Malgun Gothic Semilight" w:cs="Malgun Gothic Semilight"/>
        </w:rPr>
        <w:t>worst case</w:t>
      </w:r>
      <w:proofErr w:type="gramEnd"/>
      <w:r w:rsidR="00A12DCA" w:rsidRPr="00425CF2">
        <w:rPr>
          <w:rFonts w:ascii="Malgun Gothic Semilight" w:eastAsia="Malgun Gothic Semilight" w:hAnsi="Malgun Gothic Semilight" w:cs="Malgun Gothic Semilight"/>
        </w:rPr>
        <w:t xml:space="preserve"> scenario will not occur, therefore changes in practise in education would be useful to the idea of sustainable development. </w:t>
      </w:r>
    </w:p>
    <w:p w14:paraId="4EEEBEAF" w14:textId="33ABBC50" w:rsidR="00C97167" w:rsidRPr="00425CF2" w:rsidRDefault="00BB35DC"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Changes in education could be specific to women</w:t>
      </w:r>
      <w:r w:rsidR="00C97167" w:rsidRPr="00425CF2">
        <w:rPr>
          <w:rFonts w:ascii="Malgun Gothic Semilight" w:eastAsia="Malgun Gothic Semilight" w:hAnsi="Malgun Gothic Semilight" w:cs="Malgun Gothic Semilight"/>
        </w:rPr>
        <w:t xml:space="preserve">. </w:t>
      </w:r>
      <w:proofErr w:type="gramStart"/>
      <w:r w:rsidR="00C97167" w:rsidRPr="00425CF2">
        <w:rPr>
          <w:rFonts w:ascii="Malgun Gothic Semilight" w:eastAsia="Malgun Gothic Semilight" w:hAnsi="Malgun Gothic Semilight" w:cs="Malgun Gothic Semilight"/>
        </w:rPr>
        <w:t>F</w:t>
      </w:r>
      <w:r w:rsidRPr="00425CF2">
        <w:rPr>
          <w:rFonts w:ascii="Malgun Gothic Semilight" w:eastAsia="Malgun Gothic Semilight" w:hAnsi="Malgun Gothic Semilight" w:cs="Malgun Gothic Semilight"/>
        </w:rPr>
        <w:t>irstly</w:t>
      </w:r>
      <w:proofErr w:type="gramEnd"/>
      <w:r w:rsidRPr="00425CF2">
        <w:rPr>
          <w:rFonts w:ascii="Malgun Gothic Semilight" w:eastAsia="Malgun Gothic Semilight" w:hAnsi="Malgun Gothic Semilight" w:cs="Malgun Gothic Semilight"/>
        </w:rPr>
        <w:t xml:space="preserve"> by allowing them an education but secondly by educating them that they do not necessarily have to have a lot of children.</w:t>
      </w:r>
    </w:p>
    <w:p w14:paraId="123637FC" w14:textId="7CA381F3" w:rsidR="00BB35DC" w:rsidRPr="00425CF2" w:rsidRDefault="00BB35DC"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 A practise to support sustainable development would be the introduction of healthcare and family planning to improve health and reduce the population which </w:t>
      </w:r>
      <w:r w:rsidR="00C97167" w:rsidRPr="00425CF2">
        <w:rPr>
          <w:rFonts w:ascii="Malgun Gothic Semilight" w:eastAsia="Malgun Gothic Semilight" w:hAnsi="Malgun Gothic Semilight" w:cs="Malgun Gothic Semilight"/>
        </w:rPr>
        <w:t xml:space="preserve">would </w:t>
      </w:r>
      <w:r w:rsidRPr="00425CF2">
        <w:rPr>
          <w:rFonts w:ascii="Malgun Gothic Semilight" w:eastAsia="Malgun Gothic Semilight" w:hAnsi="Malgun Gothic Semilight" w:cs="Malgun Gothic Semilight"/>
        </w:rPr>
        <w:t>subsequently reduce emission rates</w:t>
      </w:r>
      <w:r w:rsidR="00C97167" w:rsidRPr="00425CF2">
        <w:rPr>
          <w:rFonts w:ascii="Malgun Gothic Semilight" w:eastAsia="Malgun Gothic Semilight" w:hAnsi="Malgun Gothic Semilight" w:cs="Malgun Gothic Semilight"/>
        </w:rPr>
        <w:t xml:space="preserve"> and reduce overpopulation. </w:t>
      </w:r>
      <w:r w:rsidRPr="00425CF2">
        <w:rPr>
          <w:rFonts w:ascii="Malgun Gothic Semilight" w:eastAsia="Malgun Gothic Semilight" w:hAnsi="Malgun Gothic Semilight" w:cs="Malgun Gothic Semilight"/>
        </w:rPr>
        <w:t>After healthcare and family planning had been introduced sustainable development policies could be introduced</w:t>
      </w:r>
      <w:r w:rsidR="00C97167" w:rsidRPr="00425CF2">
        <w:rPr>
          <w:rFonts w:ascii="Malgun Gothic Semilight" w:eastAsia="Malgun Gothic Semilight" w:hAnsi="Malgun Gothic Semilight" w:cs="Malgun Gothic Semilight"/>
        </w:rPr>
        <w:t xml:space="preserve"> at a social level. This would be useful as sustainable development is more than an environmental approach, practises would need to infiltrate all aspects of life. </w:t>
      </w:r>
    </w:p>
    <w:p w14:paraId="39D96064" w14:textId="5852B8F2" w:rsidR="003606B4" w:rsidRPr="00425CF2" w:rsidRDefault="003606B4"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Constraints to capitalism </w:t>
      </w:r>
      <w:r w:rsidR="0065168C" w:rsidRPr="00425CF2">
        <w:rPr>
          <w:rFonts w:ascii="Malgun Gothic Semilight" w:eastAsia="Malgun Gothic Semilight" w:hAnsi="Malgun Gothic Semilight" w:cs="Malgun Gothic Semilight"/>
        </w:rPr>
        <w:t xml:space="preserve">could </w:t>
      </w:r>
      <w:r w:rsidRPr="00425CF2">
        <w:rPr>
          <w:rFonts w:ascii="Malgun Gothic Semilight" w:eastAsia="Malgun Gothic Semilight" w:hAnsi="Malgun Gothic Semilight" w:cs="Malgun Gothic Semilight"/>
        </w:rPr>
        <w:t>be a useful way in supporting sustainable development.</w:t>
      </w:r>
      <w:r w:rsidR="0065168C" w:rsidRPr="00425CF2">
        <w:rPr>
          <w:rFonts w:ascii="Malgun Gothic Semilight" w:eastAsia="Malgun Gothic Semilight" w:hAnsi="Malgun Gothic Semilight" w:cs="Malgun Gothic Semilight"/>
        </w:rPr>
        <w:t xml:space="preserve"> </w:t>
      </w:r>
      <w:r w:rsidRPr="00425CF2">
        <w:rPr>
          <w:rFonts w:ascii="Malgun Gothic Semilight" w:eastAsia="Malgun Gothic Semilight" w:hAnsi="Malgun Gothic Semilight" w:cs="Malgun Gothic Semilight"/>
        </w:rPr>
        <w:t xml:space="preserve">This relates to the education principle, teaching people that the material lifestyle is not a necessity and only buying what one </w:t>
      </w:r>
      <w:proofErr w:type="gramStart"/>
      <w:r w:rsidRPr="00425CF2">
        <w:rPr>
          <w:rFonts w:ascii="Malgun Gothic Semilight" w:eastAsia="Malgun Gothic Semilight" w:hAnsi="Malgun Gothic Semilight" w:cs="Malgun Gothic Semilight"/>
        </w:rPr>
        <w:t>actually needs</w:t>
      </w:r>
      <w:proofErr w:type="gramEnd"/>
      <w:r w:rsidRPr="00425CF2">
        <w:rPr>
          <w:rFonts w:ascii="Malgun Gothic Semilight" w:eastAsia="Malgun Gothic Semilight" w:hAnsi="Malgun Gothic Semilight" w:cs="Malgun Gothic Semilight"/>
        </w:rPr>
        <w:t xml:space="preserve"> rather than wants. This can be supported by the 1987 Our Common future definition which talks of a ‘sustainable process of development’</w:t>
      </w:r>
      <w:r w:rsidRPr="00425CF2">
        <w:rPr>
          <w:rStyle w:val="FootnoteReference"/>
          <w:rFonts w:ascii="Malgun Gothic Semilight" w:eastAsia="Malgun Gothic Semilight" w:hAnsi="Malgun Gothic Semilight" w:cs="Malgun Gothic Semilight"/>
        </w:rPr>
        <w:footnoteReference w:id="10"/>
      </w:r>
      <w:r w:rsidRPr="00425CF2">
        <w:rPr>
          <w:rFonts w:ascii="Malgun Gothic Semilight" w:eastAsia="Malgun Gothic Semilight" w:hAnsi="Malgun Gothic Semilight" w:cs="Malgun Gothic Semilight"/>
        </w:rPr>
        <w:t xml:space="preserve"> which would not exploit materials or natural resources just to appease to the material lifestyle </w:t>
      </w:r>
      <w:r w:rsidRPr="00425CF2">
        <w:rPr>
          <w:rFonts w:ascii="Malgun Gothic Semilight" w:eastAsia="Malgun Gothic Semilight" w:hAnsi="Malgun Gothic Semilight" w:cs="Malgun Gothic Semilight"/>
        </w:rPr>
        <w:lastRenderedPageBreak/>
        <w:t>of the current population. The future population also needs these resources</w:t>
      </w:r>
      <w:r w:rsidR="0065168C" w:rsidRPr="00425CF2">
        <w:rPr>
          <w:rFonts w:ascii="Malgun Gothic Semilight" w:eastAsia="Malgun Gothic Semilight" w:hAnsi="Malgun Gothic Semilight" w:cs="Malgun Gothic Semilight"/>
        </w:rPr>
        <w:t>. T</w:t>
      </w:r>
      <w:r w:rsidRPr="00425CF2">
        <w:rPr>
          <w:rFonts w:ascii="Malgun Gothic Semilight" w:eastAsia="Malgun Gothic Semilight" w:hAnsi="Malgun Gothic Semilight" w:cs="Malgun Gothic Semilight"/>
        </w:rPr>
        <w:t xml:space="preserve">his works in partnership with Beckerman’s weak </w:t>
      </w:r>
      <w:r w:rsidR="00E507CC" w:rsidRPr="00425CF2">
        <w:rPr>
          <w:rFonts w:ascii="Malgun Gothic Semilight" w:eastAsia="Malgun Gothic Semilight" w:hAnsi="Malgun Gothic Semilight" w:cs="Malgun Gothic Semilight"/>
        </w:rPr>
        <w:t>sustainability</w:t>
      </w:r>
      <w:r w:rsidRPr="00425CF2">
        <w:rPr>
          <w:rFonts w:ascii="Malgun Gothic Semilight" w:eastAsia="Malgun Gothic Semilight" w:hAnsi="Malgun Gothic Semilight" w:cs="Malgun Gothic Semilight"/>
        </w:rPr>
        <w:t xml:space="preserve"> idea in that man made and natural resources work together, natural resources act as the limiting factor and should place limits on </w:t>
      </w:r>
      <w:r w:rsidR="00E507CC" w:rsidRPr="00425CF2">
        <w:rPr>
          <w:rFonts w:ascii="Malgun Gothic Semilight" w:eastAsia="Malgun Gothic Semilight" w:hAnsi="Malgun Gothic Semilight" w:cs="Malgun Gothic Semilight"/>
        </w:rPr>
        <w:t xml:space="preserve">capitalism. This practise would be useful to sustainable development as it would provide access to resources in the future too. </w:t>
      </w:r>
    </w:p>
    <w:p w14:paraId="2BE5F2EA" w14:textId="18E3EF8E" w:rsidR="00AA24F8" w:rsidRPr="00425CF2" w:rsidRDefault="00AA24F8" w:rsidP="00425CF2">
      <w:pPr>
        <w:spacing w:line="360" w:lineRule="auto"/>
        <w:rPr>
          <w:rFonts w:ascii="Malgun Gothic Semilight" w:eastAsia="Malgun Gothic Semilight" w:hAnsi="Malgun Gothic Semilight" w:cs="Malgun Gothic Semilight"/>
        </w:rPr>
      </w:pPr>
      <w:r w:rsidRPr="00425CF2">
        <w:rPr>
          <w:rFonts w:ascii="Malgun Gothic Semilight" w:eastAsia="Malgun Gothic Semilight" w:hAnsi="Malgun Gothic Semilight" w:cs="Malgun Gothic Semilight"/>
        </w:rPr>
        <w:t xml:space="preserve">Overall the main practise which would need to be introduced is a shift in mindset. Humans rely on natural </w:t>
      </w:r>
      <w:proofErr w:type="gramStart"/>
      <w:r w:rsidRPr="00425CF2">
        <w:rPr>
          <w:rFonts w:ascii="Malgun Gothic Semilight" w:eastAsia="Malgun Gothic Semilight" w:hAnsi="Malgun Gothic Semilight" w:cs="Malgun Gothic Semilight"/>
        </w:rPr>
        <w:t>resources</w:t>
      </w:r>
      <w:proofErr w:type="gramEnd"/>
      <w:r w:rsidRPr="00425CF2">
        <w:rPr>
          <w:rFonts w:ascii="Malgun Gothic Semilight" w:eastAsia="Malgun Gothic Semilight" w:hAnsi="Malgun Gothic Semilight" w:cs="Malgun Gothic Semilight"/>
        </w:rPr>
        <w:t xml:space="preserve"> but natural resources do not </w:t>
      </w:r>
      <w:r w:rsidR="0065168C" w:rsidRPr="00425CF2">
        <w:rPr>
          <w:rFonts w:ascii="Malgun Gothic Semilight" w:eastAsia="Malgun Gothic Semilight" w:hAnsi="Malgun Gothic Semilight" w:cs="Malgun Gothic Semilight"/>
        </w:rPr>
        <w:t xml:space="preserve">need </w:t>
      </w:r>
      <w:r w:rsidRPr="00425CF2">
        <w:rPr>
          <w:rFonts w:ascii="Malgun Gothic Semilight" w:eastAsia="Malgun Gothic Semilight" w:hAnsi="Malgun Gothic Semilight" w:cs="Malgun Gothic Semilight"/>
        </w:rPr>
        <w:t>human intervention thus it is in human interest to implement practises relating to sustainable development</w:t>
      </w:r>
      <w:r w:rsidR="0065168C" w:rsidRPr="00425CF2">
        <w:rPr>
          <w:rFonts w:ascii="Malgun Gothic Semilight" w:eastAsia="Malgun Gothic Semilight" w:hAnsi="Malgun Gothic Semilight" w:cs="Malgun Gothic Semilight"/>
        </w:rPr>
        <w:t>. So the environment can</w:t>
      </w:r>
      <w:r w:rsidRPr="00425CF2">
        <w:rPr>
          <w:rFonts w:ascii="Malgun Gothic Semilight" w:eastAsia="Malgun Gothic Semilight" w:hAnsi="Malgun Gothic Semilight" w:cs="Malgun Gothic Semilight"/>
        </w:rPr>
        <w:t xml:space="preserve"> flourish and </w:t>
      </w:r>
      <w:r w:rsidR="0065168C" w:rsidRPr="00425CF2">
        <w:rPr>
          <w:rFonts w:ascii="Malgun Gothic Semilight" w:eastAsia="Malgun Gothic Semilight" w:hAnsi="Malgun Gothic Semilight" w:cs="Malgun Gothic Semilight"/>
        </w:rPr>
        <w:t xml:space="preserve">be </w:t>
      </w:r>
      <w:r w:rsidRPr="00425CF2">
        <w:rPr>
          <w:rFonts w:ascii="Malgun Gothic Semilight" w:eastAsia="Malgun Gothic Semilight" w:hAnsi="Malgun Gothic Semilight" w:cs="Malgun Gothic Semilight"/>
        </w:rPr>
        <w:t>maintain</w:t>
      </w:r>
      <w:r w:rsidR="0065168C" w:rsidRPr="00425CF2">
        <w:rPr>
          <w:rFonts w:ascii="Malgun Gothic Semilight" w:eastAsia="Malgun Gothic Semilight" w:hAnsi="Malgun Gothic Semilight" w:cs="Malgun Gothic Semilight"/>
        </w:rPr>
        <w:t xml:space="preserve">ed as sustainable development focuses on </w:t>
      </w:r>
      <w:r w:rsidR="00BB35DC" w:rsidRPr="00425CF2">
        <w:rPr>
          <w:rFonts w:ascii="Malgun Gothic Semilight" w:eastAsia="Malgun Gothic Semilight" w:hAnsi="Malgun Gothic Semilight" w:cs="Malgun Gothic Semilight"/>
        </w:rPr>
        <w:t>‘ownership between different generations.’</w:t>
      </w:r>
      <w:r w:rsidR="00BB35DC" w:rsidRPr="00425CF2">
        <w:rPr>
          <w:rStyle w:val="FootnoteReference"/>
          <w:rFonts w:ascii="Malgun Gothic Semilight" w:eastAsia="Malgun Gothic Semilight" w:hAnsi="Malgun Gothic Semilight" w:cs="Malgun Gothic Semilight"/>
        </w:rPr>
        <w:footnoteReference w:id="11"/>
      </w:r>
      <w:r w:rsidR="00BB35DC" w:rsidRPr="00425CF2">
        <w:rPr>
          <w:rFonts w:ascii="Malgun Gothic Semilight" w:eastAsia="Malgun Gothic Semilight" w:hAnsi="Malgun Gothic Semilight" w:cs="Malgun Gothic Semilight"/>
        </w:rPr>
        <w:t xml:space="preserve"> For sustainable development to be useful the practises which would have to be introduced would have to be at various different aspects of society, introductory practises would have to be social, political as well as environmental to ensure a true useful sustainable development </w:t>
      </w:r>
      <w:r w:rsidR="0051798E" w:rsidRPr="00425CF2">
        <w:rPr>
          <w:rFonts w:ascii="Malgun Gothic Semilight" w:eastAsia="Malgun Gothic Semilight" w:hAnsi="Malgun Gothic Semilight" w:cs="Malgun Gothic Semilight"/>
        </w:rPr>
        <w:t xml:space="preserve">concept. </w:t>
      </w:r>
    </w:p>
    <w:p w14:paraId="2A36F801" w14:textId="77777777" w:rsidR="00B727E1" w:rsidRDefault="00B727E1" w:rsidP="006959B6"/>
    <w:p w14:paraId="2F81AB06" w14:textId="77777777" w:rsidR="00425CF2" w:rsidRDefault="00425CF2"/>
    <w:p w14:paraId="16D411E8" w14:textId="77777777" w:rsidR="00425CF2" w:rsidRDefault="00425CF2"/>
    <w:p w14:paraId="3234C2C1" w14:textId="77777777" w:rsidR="00425CF2" w:rsidRDefault="00425CF2"/>
    <w:p w14:paraId="481752C3" w14:textId="77777777" w:rsidR="00425CF2" w:rsidRDefault="00425CF2"/>
    <w:p w14:paraId="38E08647" w14:textId="77777777" w:rsidR="00425CF2" w:rsidRDefault="00425CF2"/>
    <w:p w14:paraId="557B2BA0" w14:textId="77777777" w:rsidR="00425CF2" w:rsidRDefault="00425CF2"/>
    <w:p w14:paraId="10F3786C" w14:textId="77777777" w:rsidR="00425CF2" w:rsidRDefault="00425CF2"/>
    <w:p w14:paraId="56075D5F" w14:textId="77777777" w:rsidR="00425CF2" w:rsidRDefault="00425CF2"/>
    <w:p w14:paraId="5B88E49E" w14:textId="77777777" w:rsidR="00425CF2" w:rsidRDefault="00425CF2"/>
    <w:p w14:paraId="72EB4E83" w14:textId="77777777" w:rsidR="00425CF2" w:rsidRDefault="00425CF2"/>
    <w:p w14:paraId="72844107" w14:textId="77777777" w:rsidR="00425CF2" w:rsidRDefault="00425CF2"/>
    <w:p w14:paraId="5ADAA8D3" w14:textId="482FF2D9" w:rsidR="006959B6" w:rsidRDefault="002739E9">
      <w:bookmarkStart w:id="0" w:name="_GoBack"/>
      <w:bookmarkEnd w:id="0"/>
      <w:r>
        <w:lastRenderedPageBreak/>
        <w:t>BIBLIOGRAPHY</w:t>
      </w:r>
    </w:p>
    <w:p w14:paraId="05A8C849" w14:textId="6E79EDB8" w:rsidR="002739E9" w:rsidRDefault="006F51BB">
      <w:hyperlink r:id="rId7" w:history="1">
        <w:r w:rsidRPr="00643B05">
          <w:rPr>
            <w:rStyle w:val="Hyperlink"/>
          </w:rPr>
          <w:t>https://edm.parliament.uk/early-day-motion/29500/contraction-and-convergence-approach-to-climate-change</w:t>
        </w:r>
      </w:hyperlink>
    </w:p>
    <w:p w14:paraId="0C44B1C9" w14:textId="4D69AC45" w:rsidR="006F51BB" w:rsidRDefault="006F51BB">
      <w:r>
        <w:t>UN Declaration of the right to development, 1986</w:t>
      </w:r>
    </w:p>
    <w:p w14:paraId="6A02A7E2" w14:textId="54FC8962" w:rsidR="006F51BB" w:rsidRDefault="006F51BB">
      <w:r>
        <w:t>Daly, Herman, On Wilfred Beckerman’s critique of sustainable development, p.49</w:t>
      </w:r>
    </w:p>
    <w:p w14:paraId="772F5D59" w14:textId="42F10797" w:rsidR="006F51BB" w:rsidRDefault="006F51BB">
      <w:r>
        <w:t>Our Common Future, 1987</w:t>
      </w:r>
    </w:p>
    <w:p w14:paraId="33BD01A6" w14:textId="66412268" w:rsidR="006F51BB" w:rsidRDefault="006F51BB">
      <w:hyperlink r:id="rId8" w:history="1">
        <w:r w:rsidRPr="00643B05">
          <w:rPr>
            <w:rStyle w:val="Hyperlink"/>
          </w:rPr>
          <w:t>https://www.dictionary.com/browse/sustainability</w:t>
        </w:r>
      </w:hyperlink>
    </w:p>
    <w:p w14:paraId="4D3C1F9B" w14:textId="7B83D08E" w:rsidR="006F51BB" w:rsidRDefault="006F51BB">
      <w:r>
        <w:t>Attfield. Environmental Ethics P.198</w:t>
      </w:r>
    </w:p>
    <w:p w14:paraId="06B60377" w14:textId="77777777" w:rsidR="006F51BB" w:rsidRDefault="006F51BB" w:rsidP="006F51BB">
      <w:pPr>
        <w:pStyle w:val="FootnoteText"/>
      </w:pPr>
      <w:r>
        <w:t xml:space="preserve">Dower, Nigel. </w:t>
      </w:r>
      <w:proofErr w:type="spellStart"/>
      <w:r>
        <w:t>Chapt</w:t>
      </w:r>
      <w:proofErr w:type="spellEnd"/>
      <w:r>
        <w:t xml:space="preserve"> 2, Changing the ethical climate on climate change, p.14</w:t>
      </w:r>
    </w:p>
    <w:p w14:paraId="0AE4CDC0" w14:textId="77777777" w:rsidR="006F51BB" w:rsidRDefault="006F51BB"/>
    <w:p w14:paraId="20E2AB11" w14:textId="77777777" w:rsidR="006F51BB" w:rsidRDefault="006F51BB"/>
    <w:sectPr w:rsidR="006F51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371DA" w14:textId="77777777" w:rsidR="005A1CE1" w:rsidRDefault="005A1CE1" w:rsidP="003B5AE2">
      <w:pPr>
        <w:spacing w:after="0" w:line="240" w:lineRule="auto"/>
      </w:pPr>
      <w:r>
        <w:separator/>
      </w:r>
    </w:p>
  </w:endnote>
  <w:endnote w:type="continuationSeparator" w:id="0">
    <w:p w14:paraId="52F7A5D3" w14:textId="77777777" w:rsidR="005A1CE1" w:rsidRDefault="005A1CE1" w:rsidP="003B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8515D" w14:textId="77777777" w:rsidR="005A1CE1" w:rsidRDefault="005A1CE1" w:rsidP="003B5AE2">
      <w:pPr>
        <w:spacing w:after="0" w:line="240" w:lineRule="auto"/>
      </w:pPr>
      <w:r>
        <w:separator/>
      </w:r>
    </w:p>
  </w:footnote>
  <w:footnote w:type="continuationSeparator" w:id="0">
    <w:p w14:paraId="46AC782B" w14:textId="77777777" w:rsidR="005A1CE1" w:rsidRDefault="005A1CE1" w:rsidP="003B5AE2">
      <w:pPr>
        <w:spacing w:after="0" w:line="240" w:lineRule="auto"/>
      </w:pPr>
      <w:r>
        <w:continuationSeparator/>
      </w:r>
    </w:p>
  </w:footnote>
  <w:footnote w:id="1">
    <w:p w14:paraId="60EE289C" w14:textId="2FA6067B" w:rsidR="00BB35DC" w:rsidRDefault="00BB35DC">
      <w:pPr>
        <w:pStyle w:val="FootnoteText"/>
      </w:pPr>
      <w:r>
        <w:rPr>
          <w:rStyle w:val="FootnoteReference"/>
        </w:rPr>
        <w:footnoteRef/>
      </w:r>
      <w:r>
        <w:t xml:space="preserve"> </w:t>
      </w:r>
      <w:r w:rsidRPr="003B5AE2">
        <w:t>https://edm.parliament.uk/early-day-motion/29500/contraction-and-convergence-approach-to-climate-change</w:t>
      </w:r>
    </w:p>
  </w:footnote>
  <w:footnote w:id="2">
    <w:p w14:paraId="1F2B2BFB" w14:textId="7DC31CF7" w:rsidR="00BB35DC" w:rsidRDefault="00BB35DC">
      <w:pPr>
        <w:pStyle w:val="FootnoteText"/>
      </w:pPr>
      <w:r>
        <w:rPr>
          <w:rStyle w:val="FootnoteReference"/>
        </w:rPr>
        <w:footnoteRef/>
      </w:r>
      <w:r>
        <w:t xml:space="preserve"> Attfield.</w:t>
      </w:r>
      <w:r w:rsidR="002739E9">
        <w:t xml:space="preserve"> Environmental Ethics</w:t>
      </w:r>
      <w:r>
        <w:t xml:space="preserve"> P.198</w:t>
      </w:r>
    </w:p>
  </w:footnote>
  <w:footnote w:id="3">
    <w:p w14:paraId="6CC99CC5" w14:textId="5DC9AF7C" w:rsidR="00BB35DC" w:rsidRDefault="00BB35DC">
      <w:pPr>
        <w:pStyle w:val="FootnoteText"/>
      </w:pPr>
      <w:r>
        <w:rPr>
          <w:rStyle w:val="FootnoteReference"/>
        </w:rPr>
        <w:footnoteRef/>
      </w:r>
      <w:r>
        <w:t xml:space="preserve"> Attfield, </w:t>
      </w:r>
      <w:r w:rsidR="002739E9">
        <w:t xml:space="preserve">Environmental Ethics </w:t>
      </w:r>
      <w:r>
        <w:t>p. 191</w:t>
      </w:r>
    </w:p>
  </w:footnote>
  <w:footnote w:id="4">
    <w:p w14:paraId="3353654F" w14:textId="77777777" w:rsidR="00CF333C" w:rsidRDefault="00CF333C" w:rsidP="00CF333C">
      <w:pPr>
        <w:pStyle w:val="FootnoteText"/>
      </w:pPr>
      <w:r>
        <w:rPr>
          <w:rStyle w:val="FootnoteReference"/>
        </w:rPr>
        <w:footnoteRef/>
      </w:r>
      <w:r>
        <w:rPr>
          <w:rStyle w:val="FootnoteReference"/>
        </w:rPr>
        <w:footnoteRef/>
      </w:r>
      <w:r>
        <w:t xml:space="preserve"> Dower, Nigel. </w:t>
      </w:r>
      <w:proofErr w:type="spellStart"/>
      <w:r>
        <w:t>Chapt</w:t>
      </w:r>
      <w:proofErr w:type="spellEnd"/>
      <w:r>
        <w:t xml:space="preserve"> 2, Changing the ethical climate on climate change, p.14</w:t>
      </w:r>
    </w:p>
  </w:footnote>
  <w:footnote w:id="5">
    <w:p w14:paraId="21626968" w14:textId="77777777" w:rsidR="00CF333C" w:rsidRDefault="00CF333C" w:rsidP="00CF333C">
      <w:pPr>
        <w:pStyle w:val="FootnoteText"/>
      </w:pPr>
      <w:r>
        <w:rPr>
          <w:rStyle w:val="FootnoteReference"/>
        </w:rPr>
        <w:footnoteRef/>
      </w:r>
      <w:r>
        <w:t xml:space="preserve"> Dower, Nigel. </w:t>
      </w:r>
      <w:proofErr w:type="spellStart"/>
      <w:r>
        <w:t>Chapt</w:t>
      </w:r>
      <w:proofErr w:type="spellEnd"/>
      <w:r>
        <w:t xml:space="preserve"> 2, Changing the ethical climate on climate change</w:t>
      </w:r>
      <w:proofErr w:type="gramStart"/>
      <w:r>
        <w:t>,  p.15</w:t>
      </w:r>
      <w:proofErr w:type="gramEnd"/>
    </w:p>
  </w:footnote>
  <w:footnote w:id="6">
    <w:p w14:paraId="0BF22104" w14:textId="6A4E427B" w:rsidR="00BB35DC" w:rsidRDefault="00BB35DC">
      <w:pPr>
        <w:pStyle w:val="FootnoteText"/>
      </w:pPr>
      <w:r>
        <w:rPr>
          <w:rStyle w:val="FootnoteReference"/>
        </w:rPr>
        <w:footnoteRef/>
      </w:r>
      <w:r>
        <w:t xml:space="preserve"> </w:t>
      </w:r>
      <w:r w:rsidRPr="00DF4C5F">
        <w:t>https://www.dictionary.com/browse/sustainability</w:t>
      </w:r>
    </w:p>
  </w:footnote>
  <w:footnote w:id="7">
    <w:p w14:paraId="778D607F" w14:textId="28A82A74" w:rsidR="00BB35DC" w:rsidRDefault="00BB35DC">
      <w:pPr>
        <w:pStyle w:val="FootnoteText"/>
      </w:pPr>
      <w:r>
        <w:rPr>
          <w:rStyle w:val="FootnoteReference"/>
        </w:rPr>
        <w:footnoteRef/>
      </w:r>
      <w:r>
        <w:t xml:space="preserve"> UN Declaration of the right to development, 1986</w:t>
      </w:r>
    </w:p>
  </w:footnote>
  <w:footnote w:id="8">
    <w:p w14:paraId="3E406C8F" w14:textId="02DEFB30" w:rsidR="00BB35DC" w:rsidRDefault="00BB35DC">
      <w:pPr>
        <w:pStyle w:val="FootnoteText"/>
      </w:pPr>
      <w:r>
        <w:rPr>
          <w:rStyle w:val="FootnoteReference"/>
        </w:rPr>
        <w:footnoteRef/>
      </w:r>
      <w:r>
        <w:t xml:space="preserve"> </w:t>
      </w:r>
      <w:r w:rsidR="002739E9">
        <w:t>Daly, Herman, On Wilfred Beckerman’s critique of sustainable development, p.49</w:t>
      </w:r>
    </w:p>
  </w:footnote>
  <w:footnote w:id="9">
    <w:p w14:paraId="7A87F8C4" w14:textId="3B13A191" w:rsidR="00BB35DC" w:rsidRDefault="00BB35DC">
      <w:pPr>
        <w:pStyle w:val="FootnoteText"/>
      </w:pPr>
      <w:r>
        <w:rPr>
          <w:rStyle w:val="FootnoteReference"/>
        </w:rPr>
        <w:footnoteRef/>
      </w:r>
      <w:r>
        <w:t xml:space="preserve"> Daly, Herman, On Wilfred Beckerman’s critique of sustainable development, p.49</w:t>
      </w:r>
    </w:p>
  </w:footnote>
  <w:footnote w:id="10">
    <w:p w14:paraId="1FE7BC89" w14:textId="015CA8A1" w:rsidR="00BB35DC" w:rsidRDefault="00BB35DC">
      <w:pPr>
        <w:pStyle w:val="FootnoteText"/>
      </w:pPr>
      <w:r>
        <w:rPr>
          <w:rStyle w:val="FootnoteReference"/>
        </w:rPr>
        <w:footnoteRef/>
      </w:r>
      <w:r>
        <w:t xml:space="preserve"> Our Common Future, 1987</w:t>
      </w:r>
    </w:p>
  </w:footnote>
  <w:footnote w:id="11">
    <w:p w14:paraId="17CC9B26" w14:textId="0C52F649" w:rsidR="00BB35DC" w:rsidRDefault="00BB35DC">
      <w:pPr>
        <w:pStyle w:val="FootnoteText"/>
      </w:pPr>
      <w:r>
        <w:rPr>
          <w:rStyle w:val="FootnoteReference"/>
        </w:rPr>
        <w:footnoteRef/>
      </w:r>
      <w:r>
        <w:t xml:space="preserve"> </w:t>
      </w:r>
      <w:r w:rsidR="002739E9">
        <w:t>Daly, Herman, On Wilfred Beckerman’s critique of sustainable development, p.49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AE2"/>
    <w:rsid w:val="00040194"/>
    <w:rsid w:val="002739E9"/>
    <w:rsid w:val="002B0D91"/>
    <w:rsid w:val="002D069B"/>
    <w:rsid w:val="003606B4"/>
    <w:rsid w:val="003B5AE2"/>
    <w:rsid w:val="003C6692"/>
    <w:rsid w:val="003F1B8D"/>
    <w:rsid w:val="00425CF2"/>
    <w:rsid w:val="0051798E"/>
    <w:rsid w:val="005561C4"/>
    <w:rsid w:val="005A1CE1"/>
    <w:rsid w:val="005B32A9"/>
    <w:rsid w:val="0065168C"/>
    <w:rsid w:val="006959B6"/>
    <w:rsid w:val="006E66FC"/>
    <w:rsid w:val="006E6B96"/>
    <w:rsid w:val="006F51BB"/>
    <w:rsid w:val="00713188"/>
    <w:rsid w:val="008572ED"/>
    <w:rsid w:val="009873AD"/>
    <w:rsid w:val="00A12DCA"/>
    <w:rsid w:val="00AA24F8"/>
    <w:rsid w:val="00AF5CC6"/>
    <w:rsid w:val="00B727E1"/>
    <w:rsid w:val="00B84240"/>
    <w:rsid w:val="00BB35DC"/>
    <w:rsid w:val="00BF146D"/>
    <w:rsid w:val="00C97167"/>
    <w:rsid w:val="00CF333C"/>
    <w:rsid w:val="00D965D7"/>
    <w:rsid w:val="00DD6DF6"/>
    <w:rsid w:val="00DF4C5F"/>
    <w:rsid w:val="00E507CC"/>
    <w:rsid w:val="00E818D3"/>
    <w:rsid w:val="00FD7208"/>
    <w:rsid w:val="00FE1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2EEFC"/>
  <w15:chartTrackingRefBased/>
  <w15:docId w15:val="{266ABB68-96EE-4CAC-8C4F-93DEC3005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5A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5AE2"/>
    <w:rPr>
      <w:sz w:val="20"/>
      <w:szCs w:val="20"/>
    </w:rPr>
  </w:style>
  <w:style w:type="character" w:styleId="FootnoteReference">
    <w:name w:val="footnote reference"/>
    <w:basedOn w:val="DefaultParagraphFont"/>
    <w:uiPriority w:val="99"/>
    <w:semiHidden/>
    <w:unhideWhenUsed/>
    <w:rsid w:val="003B5AE2"/>
    <w:rPr>
      <w:vertAlign w:val="superscript"/>
    </w:rPr>
  </w:style>
  <w:style w:type="character" w:styleId="Hyperlink">
    <w:name w:val="Hyperlink"/>
    <w:basedOn w:val="DefaultParagraphFont"/>
    <w:uiPriority w:val="99"/>
    <w:unhideWhenUsed/>
    <w:rsid w:val="006F51BB"/>
    <w:rPr>
      <w:color w:val="0563C1" w:themeColor="hyperlink"/>
      <w:u w:val="single"/>
    </w:rPr>
  </w:style>
  <w:style w:type="character" w:styleId="UnresolvedMention">
    <w:name w:val="Unresolved Mention"/>
    <w:basedOn w:val="DefaultParagraphFont"/>
    <w:uiPriority w:val="99"/>
    <w:semiHidden/>
    <w:unhideWhenUsed/>
    <w:rsid w:val="006F51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browse/sustainability" TargetMode="External"/><Relationship Id="rId3" Type="http://schemas.openxmlformats.org/officeDocument/2006/relationships/settings" Target="settings.xml"/><Relationship Id="rId7" Type="http://schemas.openxmlformats.org/officeDocument/2006/relationships/hyperlink" Target="https://edm.parliament.uk/early-day-motion/29500/contraction-and-convergence-approach-to-climate-chang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54242-5CAE-4733-B8FB-4D87755B0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9</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24</cp:revision>
  <dcterms:created xsi:type="dcterms:W3CDTF">2019-06-06T13:05:00Z</dcterms:created>
  <dcterms:modified xsi:type="dcterms:W3CDTF">2019-06-06T16:29:00Z</dcterms:modified>
</cp:coreProperties>
</file>