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CE99" w14:textId="77777777" w:rsidR="0031293D" w:rsidRPr="00F42C04" w:rsidRDefault="0031293D" w:rsidP="00D07841">
      <w:pPr>
        <w:spacing w:line="480" w:lineRule="auto"/>
        <w:jc w:val="center"/>
        <w:rPr>
          <w:rFonts w:ascii="Times New Roman" w:hAnsi="Times New Roman" w:cs="Times New Roman"/>
          <w:b/>
          <w:bCs/>
          <w:sz w:val="24"/>
          <w:szCs w:val="24"/>
          <w:u w:val="single"/>
        </w:rPr>
      </w:pPr>
      <w:r w:rsidRPr="00F42C04">
        <w:rPr>
          <w:rFonts w:ascii="Times New Roman" w:hAnsi="Times New Roman" w:cs="Times New Roman"/>
          <w:b/>
          <w:bCs/>
          <w:sz w:val="24"/>
          <w:szCs w:val="24"/>
          <w:u w:val="single"/>
        </w:rPr>
        <w:t>Introduction to Portfolio</w:t>
      </w:r>
    </w:p>
    <w:p w14:paraId="6833D4ED" w14:textId="67EE8882" w:rsidR="00D07841" w:rsidRPr="00D07841" w:rsidRDefault="00D07841" w:rsidP="00D07841">
      <w:pPr>
        <w:spacing w:line="480" w:lineRule="auto"/>
        <w:jc w:val="both"/>
        <w:rPr>
          <w:rFonts w:ascii="Times New Roman" w:hAnsi="Times New Roman" w:cs="Times New Roman"/>
          <w:sz w:val="24"/>
          <w:szCs w:val="24"/>
        </w:rPr>
      </w:pPr>
      <w:r w:rsidRPr="00D07841">
        <w:rPr>
          <w:rFonts w:ascii="Times New Roman" w:hAnsi="Times New Roman" w:cs="Times New Roman"/>
          <w:sz w:val="24"/>
          <w:szCs w:val="24"/>
        </w:rPr>
        <w:t xml:space="preserve">This portfolio </w:t>
      </w:r>
      <w:r w:rsidRPr="00F42C04">
        <w:rPr>
          <w:rFonts w:ascii="Times New Roman" w:hAnsi="Times New Roman" w:cs="Times New Roman"/>
          <w:sz w:val="24"/>
          <w:szCs w:val="24"/>
        </w:rPr>
        <w:t>reports</w:t>
      </w:r>
      <w:r w:rsidRPr="00D07841">
        <w:rPr>
          <w:rFonts w:ascii="Times New Roman" w:hAnsi="Times New Roman" w:cs="Times New Roman"/>
          <w:sz w:val="24"/>
          <w:szCs w:val="24"/>
        </w:rPr>
        <w:t xml:space="preserve"> the student youth worker's transformative journey through the</w:t>
      </w:r>
      <w:r w:rsidRPr="00F42C04">
        <w:rPr>
          <w:rFonts w:ascii="Times New Roman" w:hAnsi="Times New Roman" w:cs="Times New Roman"/>
          <w:sz w:val="24"/>
          <w:szCs w:val="24"/>
        </w:rPr>
        <w:t xml:space="preserve">ir </w:t>
      </w:r>
      <w:r w:rsidRPr="00D07841">
        <w:rPr>
          <w:rFonts w:ascii="Times New Roman" w:hAnsi="Times New Roman" w:cs="Times New Roman"/>
          <w:sz w:val="24"/>
          <w:szCs w:val="24"/>
        </w:rPr>
        <w:t xml:space="preserve">Level 6 placement with the Boys' and Girls' Clubs of Wales (BGC Wales) </w:t>
      </w:r>
      <w:r w:rsidR="00F42C04" w:rsidRPr="00F42C04">
        <w:rPr>
          <w:rFonts w:ascii="Times New Roman" w:hAnsi="Times New Roman" w:cs="Times New Roman"/>
          <w:sz w:val="24"/>
          <w:szCs w:val="24"/>
        </w:rPr>
        <w:t xml:space="preserve">and their </w:t>
      </w:r>
      <w:r w:rsidRPr="00D07841">
        <w:rPr>
          <w:rFonts w:ascii="Times New Roman" w:hAnsi="Times New Roman" w:cs="Times New Roman"/>
          <w:sz w:val="24"/>
          <w:szCs w:val="24"/>
        </w:rPr>
        <w:t xml:space="preserve">partnership with the South Wales Police (SWP) Police Youth Volunteer (PYV) scheme. Through a collection of documents, this portfolio provides an in-depth examination of the student's roles and responsibilities, as well as a SWOT analysis. The portfolio also highlights their personal </w:t>
      </w:r>
      <w:r w:rsidRPr="00F42C04">
        <w:rPr>
          <w:rFonts w:ascii="Times New Roman" w:hAnsi="Times New Roman" w:cs="Times New Roman"/>
          <w:sz w:val="24"/>
          <w:szCs w:val="24"/>
        </w:rPr>
        <w:t xml:space="preserve">development </w:t>
      </w:r>
      <w:r w:rsidRPr="00D07841">
        <w:rPr>
          <w:rFonts w:ascii="Times New Roman" w:hAnsi="Times New Roman" w:cs="Times New Roman"/>
          <w:sz w:val="24"/>
          <w:szCs w:val="24"/>
        </w:rPr>
        <w:t xml:space="preserve">and learning, aligned to their Personal Development Plan (PDP), which reflects their </w:t>
      </w:r>
      <w:r w:rsidR="00F42C04" w:rsidRPr="00F42C04">
        <w:rPr>
          <w:rFonts w:ascii="Times New Roman" w:hAnsi="Times New Roman" w:cs="Times New Roman"/>
          <w:sz w:val="24"/>
          <w:szCs w:val="24"/>
        </w:rPr>
        <w:t>goals and</w:t>
      </w:r>
      <w:r w:rsidRPr="00D07841">
        <w:rPr>
          <w:rFonts w:ascii="Times New Roman" w:hAnsi="Times New Roman" w:cs="Times New Roman"/>
          <w:sz w:val="24"/>
          <w:szCs w:val="24"/>
        </w:rPr>
        <w:t xml:space="preserve"> accomplishments throughout the</w:t>
      </w:r>
      <w:r w:rsidRPr="00F42C04">
        <w:rPr>
          <w:rFonts w:ascii="Times New Roman" w:hAnsi="Times New Roman" w:cs="Times New Roman"/>
          <w:sz w:val="24"/>
          <w:szCs w:val="24"/>
        </w:rPr>
        <w:t>ir</w:t>
      </w:r>
      <w:r w:rsidRPr="00D07841">
        <w:rPr>
          <w:rFonts w:ascii="Times New Roman" w:hAnsi="Times New Roman" w:cs="Times New Roman"/>
          <w:sz w:val="24"/>
          <w:szCs w:val="24"/>
        </w:rPr>
        <w:t xml:space="preserve"> placement.</w:t>
      </w:r>
    </w:p>
    <w:p w14:paraId="277C866E" w14:textId="66C84A82" w:rsidR="00D07841" w:rsidRPr="00D07841" w:rsidRDefault="00D07841" w:rsidP="00D07841">
      <w:pPr>
        <w:spacing w:line="480" w:lineRule="auto"/>
        <w:jc w:val="both"/>
        <w:rPr>
          <w:rFonts w:ascii="Times New Roman" w:hAnsi="Times New Roman" w:cs="Times New Roman"/>
          <w:sz w:val="24"/>
          <w:szCs w:val="24"/>
        </w:rPr>
      </w:pPr>
      <w:r w:rsidRPr="00D07841">
        <w:rPr>
          <w:rFonts w:ascii="Times New Roman" w:hAnsi="Times New Roman" w:cs="Times New Roman"/>
          <w:sz w:val="24"/>
          <w:szCs w:val="24"/>
        </w:rPr>
        <w:t>The portfolio is informed by key guiding policies and frameworks, including the National Occupational Standards for Youth Work (NOS) (Community Learning and Development, Standards Council Scotland</w:t>
      </w:r>
      <w:r w:rsidRPr="00F42C04">
        <w:rPr>
          <w:rFonts w:ascii="Times New Roman" w:hAnsi="Times New Roman" w:cs="Times New Roman"/>
          <w:sz w:val="24"/>
          <w:szCs w:val="24"/>
        </w:rPr>
        <w:t xml:space="preserve"> (CLD SCC), 2019),</w:t>
      </w:r>
      <w:r w:rsidRPr="00D07841">
        <w:rPr>
          <w:rFonts w:ascii="Times New Roman" w:hAnsi="Times New Roman" w:cs="Times New Roman"/>
          <w:sz w:val="24"/>
          <w:szCs w:val="24"/>
        </w:rPr>
        <w:t xml:space="preserve"> the Principles and Purposes of Youth Work in Wales (Youth Work in Wales Review Group,</w:t>
      </w:r>
      <w:r w:rsidRPr="00F42C04">
        <w:rPr>
          <w:rFonts w:ascii="Times New Roman" w:hAnsi="Times New Roman" w:cs="Times New Roman"/>
          <w:sz w:val="24"/>
          <w:szCs w:val="24"/>
        </w:rPr>
        <w:t xml:space="preserve"> (YWIWRG),</w:t>
      </w:r>
      <w:r w:rsidRPr="00D07841">
        <w:rPr>
          <w:rFonts w:ascii="Times New Roman" w:hAnsi="Times New Roman" w:cs="Times New Roman"/>
          <w:sz w:val="24"/>
          <w:szCs w:val="24"/>
        </w:rPr>
        <w:t xml:space="preserve"> 2022), the Youth Work Strategy for Wales (Welsh Government, 2019), and the United Nations Convention on the Rights of the Child (UNCRC), UNICEF, 1989). This framework ensures that the student's practice is grounded in best practices and principles that promote</w:t>
      </w:r>
      <w:r w:rsidRPr="00F42C04">
        <w:rPr>
          <w:rFonts w:ascii="Times New Roman" w:hAnsi="Times New Roman" w:cs="Times New Roman"/>
          <w:sz w:val="24"/>
          <w:szCs w:val="24"/>
        </w:rPr>
        <w:t xml:space="preserve">s </w:t>
      </w:r>
      <w:r w:rsidR="00CB63D9" w:rsidRPr="00F42C04">
        <w:rPr>
          <w:rFonts w:ascii="Times New Roman" w:hAnsi="Times New Roman" w:cs="Times New Roman"/>
          <w:sz w:val="24"/>
          <w:szCs w:val="24"/>
        </w:rPr>
        <w:t xml:space="preserve">young people’s personal, social and educational development. </w:t>
      </w:r>
    </w:p>
    <w:p w14:paraId="0E969D9D" w14:textId="77777777" w:rsidR="0031293D" w:rsidRDefault="0031293D" w:rsidP="0097539B">
      <w:pPr>
        <w:spacing w:line="480" w:lineRule="auto"/>
        <w:rPr>
          <w:rFonts w:ascii="Times New Roman" w:hAnsi="Times New Roman" w:cs="Times New Roman"/>
          <w:b/>
          <w:sz w:val="24"/>
          <w:szCs w:val="24"/>
        </w:rPr>
      </w:pPr>
    </w:p>
    <w:p w14:paraId="21E480B2" w14:textId="77777777" w:rsidR="0031293D" w:rsidRDefault="0031293D" w:rsidP="0097539B">
      <w:pPr>
        <w:spacing w:line="480" w:lineRule="auto"/>
        <w:rPr>
          <w:rFonts w:ascii="Times New Roman" w:hAnsi="Times New Roman" w:cs="Times New Roman"/>
          <w:b/>
          <w:sz w:val="24"/>
          <w:szCs w:val="24"/>
        </w:rPr>
      </w:pPr>
    </w:p>
    <w:p w14:paraId="1FC2142A" w14:textId="77777777" w:rsidR="0031293D" w:rsidRDefault="0031293D" w:rsidP="0097539B">
      <w:pPr>
        <w:spacing w:line="480" w:lineRule="auto"/>
        <w:rPr>
          <w:rFonts w:ascii="Times New Roman" w:hAnsi="Times New Roman" w:cs="Times New Roman"/>
          <w:b/>
          <w:sz w:val="24"/>
          <w:szCs w:val="24"/>
        </w:rPr>
      </w:pPr>
    </w:p>
    <w:p w14:paraId="6BBD005B" w14:textId="77777777" w:rsidR="0031293D" w:rsidRDefault="0031293D" w:rsidP="0097539B">
      <w:pPr>
        <w:spacing w:line="480" w:lineRule="auto"/>
        <w:rPr>
          <w:rFonts w:ascii="Times New Roman" w:hAnsi="Times New Roman" w:cs="Times New Roman"/>
          <w:b/>
          <w:sz w:val="24"/>
          <w:szCs w:val="24"/>
        </w:rPr>
      </w:pPr>
    </w:p>
    <w:p w14:paraId="0730208A" w14:textId="77777777" w:rsidR="0031293D" w:rsidRDefault="0031293D" w:rsidP="0097539B">
      <w:pPr>
        <w:spacing w:line="480" w:lineRule="auto"/>
        <w:rPr>
          <w:rFonts w:ascii="Times New Roman" w:hAnsi="Times New Roman" w:cs="Times New Roman"/>
          <w:b/>
          <w:sz w:val="24"/>
          <w:szCs w:val="24"/>
        </w:rPr>
      </w:pPr>
    </w:p>
    <w:p w14:paraId="790A98B5" w14:textId="77777777" w:rsidR="0031293D" w:rsidRDefault="0031293D" w:rsidP="0097539B">
      <w:pPr>
        <w:spacing w:line="480" w:lineRule="auto"/>
        <w:rPr>
          <w:rFonts w:ascii="Times New Roman" w:hAnsi="Times New Roman" w:cs="Times New Roman"/>
          <w:b/>
          <w:sz w:val="24"/>
          <w:szCs w:val="24"/>
        </w:rPr>
      </w:pPr>
    </w:p>
    <w:p w14:paraId="31FEF722" w14:textId="77777777" w:rsidR="0031293D" w:rsidRDefault="0031293D" w:rsidP="0097539B">
      <w:pPr>
        <w:spacing w:line="480" w:lineRule="auto"/>
        <w:rPr>
          <w:rFonts w:ascii="Times New Roman" w:hAnsi="Times New Roman" w:cs="Times New Roman"/>
          <w:b/>
          <w:sz w:val="24"/>
          <w:szCs w:val="24"/>
        </w:rPr>
      </w:pPr>
    </w:p>
    <w:p w14:paraId="5EB390DB" w14:textId="392C0BB4" w:rsidR="00250BF8" w:rsidRDefault="00250BF8" w:rsidP="000F6258">
      <w:pPr>
        <w:spacing w:line="480" w:lineRule="auto"/>
        <w:ind w:left="720"/>
        <w:jc w:val="center"/>
        <w:rPr>
          <w:rFonts w:ascii="Times New Roman" w:hAnsi="Times New Roman" w:cs="Times New Roman"/>
          <w:b/>
          <w:bCs/>
          <w:sz w:val="24"/>
          <w:szCs w:val="24"/>
          <w:u w:val="single"/>
        </w:rPr>
      </w:pPr>
      <w:r w:rsidRPr="00115970">
        <w:rPr>
          <w:rFonts w:ascii="Times New Roman" w:hAnsi="Times New Roman" w:cs="Times New Roman"/>
          <w:b/>
          <w:bCs/>
          <w:sz w:val="24"/>
          <w:szCs w:val="24"/>
          <w:u w:val="single"/>
        </w:rPr>
        <w:lastRenderedPageBreak/>
        <w:t>Roles and Responsibilies of the Student Youth Worker</w:t>
      </w:r>
    </w:p>
    <w:p w14:paraId="567EA3F4" w14:textId="4969810E" w:rsidR="00E62A89" w:rsidRPr="00E62A89" w:rsidRDefault="00E62A89" w:rsidP="000F6258">
      <w:pPr>
        <w:spacing w:line="480" w:lineRule="auto"/>
        <w:jc w:val="both"/>
        <w:rPr>
          <w:rFonts w:ascii="Times New Roman" w:hAnsi="Times New Roman" w:cs="Times New Roman"/>
          <w:sz w:val="24"/>
          <w:szCs w:val="24"/>
        </w:rPr>
      </w:pPr>
      <w:r w:rsidRPr="00E62A89">
        <w:rPr>
          <w:rFonts w:ascii="Times New Roman" w:hAnsi="Times New Roman" w:cs="Times New Roman"/>
          <w:sz w:val="24"/>
          <w:szCs w:val="24"/>
        </w:rPr>
        <w:t xml:space="preserve">For placement the student youth worker was employed at the BGC Wales in a role that involved the co-design, development and delivery of the whole youth work programme for the SWP PYV scheme. The student then delivered this programme weekly in 3 of the 10 hubs across </w:t>
      </w:r>
      <w:r>
        <w:rPr>
          <w:rFonts w:ascii="Times New Roman" w:hAnsi="Times New Roman" w:cs="Times New Roman"/>
          <w:sz w:val="24"/>
          <w:szCs w:val="24"/>
        </w:rPr>
        <w:t>S</w:t>
      </w:r>
      <w:r w:rsidRPr="00E62A89">
        <w:rPr>
          <w:rFonts w:ascii="Times New Roman" w:hAnsi="Times New Roman" w:cs="Times New Roman"/>
          <w:sz w:val="24"/>
          <w:szCs w:val="24"/>
        </w:rPr>
        <w:t xml:space="preserve">outh Wales. The student </w:t>
      </w:r>
      <w:r w:rsidR="00B509E7" w:rsidRPr="00E62A89">
        <w:rPr>
          <w:rFonts w:ascii="Times New Roman" w:hAnsi="Times New Roman" w:cs="Times New Roman"/>
          <w:sz w:val="24"/>
          <w:szCs w:val="24"/>
        </w:rPr>
        <w:t>identif</w:t>
      </w:r>
      <w:r w:rsidR="00B509E7">
        <w:rPr>
          <w:rFonts w:ascii="Times New Roman" w:hAnsi="Times New Roman" w:cs="Times New Roman"/>
          <w:sz w:val="24"/>
          <w:szCs w:val="24"/>
        </w:rPr>
        <w:t>ie</w:t>
      </w:r>
      <w:r w:rsidR="00F42C04">
        <w:rPr>
          <w:rFonts w:ascii="Times New Roman" w:hAnsi="Times New Roman" w:cs="Times New Roman"/>
          <w:sz w:val="24"/>
          <w:szCs w:val="24"/>
        </w:rPr>
        <w:t>s</w:t>
      </w:r>
      <w:r w:rsidR="00B509E7">
        <w:rPr>
          <w:rFonts w:ascii="Times New Roman" w:hAnsi="Times New Roman" w:cs="Times New Roman"/>
          <w:sz w:val="24"/>
          <w:szCs w:val="24"/>
        </w:rPr>
        <w:t xml:space="preserve"> </w:t>
      </w:r>
      <w:r w:rsidRPr="00E62A89">
        <w:rPr>
          <w:rFonts w:ascii="Times New Roman" w:hAnsi="Times New Roman" w:cs="Times New Roman"/>
          <w:sz w:val="24"/>
          <w:szCs w:val="24"/>
        </w:rPr>
        <w:t xml:space="preserve">the key activities and initiatives that they have led and managed across the </w:t>
      </w:r>
      <w:r w:rsidRPr="00E62A89">
        <w:rPr>
          <w:rFonts w:ascii="Times New Roman" w:hAnsi="Times New Roman" w:cs="Times New Roman"/>
          <w:sz w:val="24"/>
          <w:szCs w:val="24"/>
        </w:rPr>
        <w:t>hubs</w:t>
      </w:r>
      <w:r>
        <w:rPr>
          <w:rFonts w:ascii="Times New Roman" w:hAnsi="Times New Roman" w:cs="Times New Roman"/>
          <w:sz w:val="24"/>
          <w:szCs w:val="24"/>
        </w:rPr>
        <w:t xml:space="preserve">. </w:t>
      </w:r>
      <w:r w:rsidRPr="00E62A89">
        <w:rPr>
          <w:rFonts w:ascii="Times New Roman" w:hAnsi="Times New Roman" w:cs="Times New Roman"/>
          <w:sz w:val="24"/>
          <w:szCs w:val="24"/>
        </w:rPr>
        <w:t xml:space="preserve">However, it is </w:t>
      </w:r>
      <w:r w:rsidR="00B509E7">
        <w:rPr>
          <w:rFonts w:ascii="Times New Roman" w:hAnsi="Times New Roman" w:cs="Times New Roman"/>
          <w:sz w:val="24"/>
          <w:szCs w:val="24"/>
        </w:rPr>
        <w:t>w</w:t>
      </w:r>
      <w:r w:rsidRPr="00E62A89">
        <w:rPr>
          <w:rFonts w:ascii="Times New Roman" w:hAnsi="Times New Roman" w:cs="Times New Roman"/>
          <w:sz w:val="24"/>
          <w:szCs w:val="24"/>
        </w:rPr>
        <w:t>orth noting that the student actually carried out well in excess of 40 activities and events across the term</w:t>
      </w:r>
      <w:r w:rsidR="00F42C04">
        <w:rPr>
          <w:rFonts w:ascii="Times New Roman" w:hAnsi="Times New Roman" w:cs="Times New Roman"/>
          <w:sz w:val="24"/>
          <w:szCs w:val="24"/>
        </w:rPr>
        <w:t xml:space="preserve">. </w:t>
      </w:r>
      <w:r w:rsidRPr="00E62A89">
        <w:rPr>
          <w:rFonts w:ascii="Times New Roman" w:hAnsi="Times New Roman" w:cs="Times New Roman"/>
          <w:sz w:val="24"/>
          <w:szCs w:val="24"/>
        </w:rPr>
        <w:t>Moreover, th</w:t>
      </w:r>
      <w:r>
        <w:rPr>
          <w:rFonts w:ascii="Times New Roman" w:hAnsi="Times New Roman" w:cs="Times New Roman"/>
          <w:sz w:val="24"/>
          <w:szCs w:val="24"/>
        </w:rPr>
        <w:t>eir</w:t>
      </w:r>
      <w:r w:rsidRPr="00E62A89">
        <w:rPr>
          <w:rFonts w:ascii="Times New Roman" w:hAnsi="Times New Roman" w:cs="Times New Roman"/>
          <w:sz w:val="24"/>
          <w:szCs w:val="24"/>
        </w:rPr>
        <w:t xml:space="preserve"> delivery encompasse</w:t>
      </w:r>
      <w:r>
        <w:rPr>
          <w:rFonts w:ascii="Times New Roman" w:hAnsi="Times New Roman" w:cs="Times New Roman"/>
          <w:sz w:val="24"/>
          <w:szCs w:val="24"/>
        </w:rPr>
        <w:t>d</w:t>
      </w:r>
      <w:r w:rsidRPr="00E62A89">
        <w:rPr>
          <w:rFonts w:ascii="Times New Roman" w:hAnsi="Times New Roman" w:cs="Times New Roman"/>
          <w:sz w:val="24"/>
          <w:szCs w:val="24"/>
        </w:rPr>
        <w:t xml:space="preserve"> the Values, Principles and Purpose of Youth Work (CLD </w:t>
      </w:r>
      <w:r w:rsidR="00F42C04">
        <w:rPr>
          <w:rFonts w:ascii="Times New Roman" w:hAnsi="Times New Roman" w:cs="Times New Roman"/>
          <w:sz w:val="24"/>
          <w:szCs w:val="24"/>
        </w:rPr>
        <w:t>SCS,</w:t>
      </w:r>
      <w:r w:rsidRPr="00E62A89">
        <w:rPr>
          <w:rFonts w:ascii="Times New Roman" w:hAnsi="Times New Roman" w:cs="Times New Roman"/>
          <w:sz w:val="24"/>
          <w:szCs w:val="24"/>
        </w:rPr>
        <w:t xml:space="preserve"> 2019; </w:t>
      </w:r>
      <w:r w:rsidR="00F42C04">
        <w:rPr>
          <w:rFonts w:ascii="Times New Roman" w:hAnsi="Times New Roman" w:cs="Times New Roman"/>
          <w:sz w:val="24"/>
          <w:szCs w:val="24"/>
        </w:rPr>
        <w:t>YWIWRG,</w:t>
      </w:r>
      <w:r w:rsidRPr="00E62A89">
        <w:rPr>
          <w:rFonts w:ascii="Times New Roman" w:hAnsi="Times New Roman" w:cs="Times New Roman"/>
          <w:sz w:val="24"/>
          <w:szCs w:val="24"/>
        </w:rPr>
        <w:t xml:space="preserve"> 2022), the Youth Work Strategy for Wales (Welsh Government, 2019), the Wellbeing of Future Generations (Wales) Act 2015 (Welsh Government, 2015), and the UNCRC (U</w:t>
      </w:r>
      <w:r w:rsidR="00CB63D9">
        <w:rPr>
          <w:rFonts w:ascii="Times New Roman" w:hAnsi="Times New Roman" w:cs="Times New Roman"/>
          <w:sz w:val="24"/>
          <w:szCs w:val="24"/>
        </w:rPr>
        <w:t>NICEF</w:t>
      </w:r>
      <w:r w:rsidRPr="00E62A89">
        <w:rPr>
          <w:rFonts w:ascii="Times New Roman" w:hAnsi="Times New Roman" w:cs="Times New Roman"/>
          <w:sz w:val="24"/>
          <w:szCs w:val="24"/>
        </w:rPr>
        <w:t>, 1989).</w:t>
      </w:r>
      <w:r>
        <w:rPr>
          <w:rFonts w:ascii="Times New Roman" w:hAnsi="Times New Roman" w:cs="Times New Roman"/>
          <w:sz w:val="24"/>
          <w:szCs w:val="24"/>
        </w:rPr>
        <w:t xml:space="preserve"> </w:t>
      </w:r>
      <w:r w:rsidRPr="00E62A89">
        <w:rPr>
          <w:rFonts w:ascii="Times New Roman" w:hAnsi="Times New Roman" w:cs="Times New Roman"/>
          <w:sz w:val="24"/>
          <w:szCs w:val="24"/>
        </w:rPr>
        <w:t xml:space="preserve">By showcasing </w:t>
      </w:r>
      <w:r w:rsidR="00392087">
        <w:rPr>
          <w:rFonts w:ascii="Times New Roman" w:hAnsi="Times New Roman" w:cs="Times New Roman"/>
          <w:sz w:val="24"/>
          <w:szCs w:val="24"/>
        </w:rPr>
        <w:t xml:space="preserve">some of </w:t>
      </w:r>
      <w:r w:rsidRPr="00E62A89">
        <w:rPr>
          <w:rFonts w:ascii="Times New Roman" w:hAnsi="Times New Roman" w:cs="Times New Roman"/>
          <w:sz w:val="24"/>
          <w:szCs w:val="24"/>
        </w:rPr>
        <w:t xml:space="preserve">these </w:t>
      </w:r>
      <w:r w:rsidRPr="00E62A89">
        <w:rPr>
          <w:rFonts w:ascii="Times New Roman" w:hAnsi="Times New Roman" w:cs="Times New Roman"/>
          <w:sz w:val="24"/>
          <w:szCs w:val="24"/>
        </w:rPr>
        <w:t>activities,</w:t>
      </w:r>
      <w:r w:rsidRPr="00E62A89">
        <w:rPr>
          <w:rFonts w:ascii="Times New Roman" w:hAnsi="Times New Roman" w:cs="Times New Roman"/>
          <w:sz w:val="24"/>
          <w:szCs w:val="24"/>
        </w:rPr>
        <w:t xml:space="preserve"> the student aims to</w:t>
      </w:r>
      <w:r w:rsidR="00F42C04">
        <w:rPr>
          <w:rFonts w:ascii="Times New Roman" w:hAnsi="Times New Roman" w:cs="Times New Roman"/>
          <w:sz w:val="24"/>
          <w:szCs w:val="24"/>
        </w:rPr>
        <w:t xml:space="preserve"> </w:t>
      </w:r>
      <w:r w:rsidRPr="00E62A89">
        <w:rPr>
          <w:rFonts w:ascii="Times New Roman" w:hAnsi="Times New Roman" w:cs="Times New Roman"/>
          <w:sz w:val="24"/>
          <w:szCs w:val="24"/>
        </w:rPr>
        <w:t xml:space="preserve">highlight </w:t>
      </w:r>
      <w:r>
        <w:rPr>
          <w:rFonts w:ascii="Times New Roman" w:hAnsi="Times New Roman" w:cs="Times New Roman"/>
          <w:sz w:val="24"/>
          <w:szCs w:val="24"/>
        </w:rPr>
        <w:t>the</w:t>
      </w:r>
      <w:r w:rsidRPr="00E62A89">
        <w:rPr>
          <w:rFonts w:ascii="Times New Roman" w:hAnsi="Times New Roman" w:cs="Times New Roman"/>
          <w:sz w:val="24"/>
          <w:szCs w:val="24"/>
        </w:rPr>
        <w:t xml:space="preserve"> meaningful impact</w:t>
      </w:r>
      <w:r>
        <w:rPr>
          <w:rFonts w:ascii="Times New Roman" w:hAnsi="Times New Roman" w:cs="Times New Roman"/>
          <w:sz w:val="24"/>
          <w:szCs w:val="24"/>
        </w:rPr>
        <w:t xml:space="preserve"> </w:t>
      </w:r>
      <w:r w:rsidR="00392087">
        <w:rPr>
          <w:rFonts w:ascii="Times New Roman" w:hAnsi="Times New Roman" w:cs="Times New Roman"/>
          <w:sz w:val="24"/>
          <w:szCs w:val="24"/>
        </w:rPr>
        <w:t xml:space="preserve">the PYV scheme has had </w:t>
      </w:r>
      <w:r>
        <w:rPr>
          <w:rFonts w:ascii="Times New Roman" w:hAnsi="Times New Roman" w:cs="Times New Roman"/>
          <w:sz w:val="24"/>
          <w:szCs w:val="24"/>
        </w:rPr>
        <w:t xml:space="preserve">on the lives of young people. </w:t>
      </w:r>
    </w:p>
    <w:p w14:paraId="4F2337B8" w14:textId="272C322D" w:rsidR="00E62A89" w:rsidRDefault="00E62A89" w:rsidP="000F6258">
      <w:pPr>
        <w:spacing w:line="480" w:lineRule="auto"/>
        <w:jc w:val="both"/>
        <w:rPr>
          <w:rFonts w:ascii="Times New Roman" w:hAnsi="Times New Roman" w:cs="Times New Roman"/>
          <w:b/>
          <w:bCs/>
          <w:i/>
          <w:iCs/>
          <w:sz w:val="24"/>
          <w:szCs w:val="24"/>
        </w:rPr>
      </w:pPr>
      <w:r w:rsidRPr="00E62A89">
        <w:rPr>
          <w:rFonts w:ascii="Times New Roman" w:hAnsi="Times New Roman" w:cs="Times New Roman"/>
          <w:b/>
          <w:bCs/>
          <w:i/>
          <w:iCs/>
          <w:sz w:val="24"/>
          <w:szCs w:val="24"/>
        </w:rPr>
        <w:t>The Peace Mala Programme</w:t>
      </w:r>
    </w:p>
    <w:p w14:paraId="1BEB8E3F" w14:textId="393589CF" w:rsidR="004C0E12" w:rsidRDefault="004C0E12" w:rsidP="000F6258">
      <w:pPr>
        <w:spacing w:line="480" w:lineRule="auto"/>
        <w:jc w:val="both"/>
        <w:rPr>
          <w:rFonts w:ascii="Times New Roman" w:hAnsi="Times New Roman" w:cs="Times New Roman"/>
          <w:sz w:val="24"/>
          <w:szCs w:val="24"/>
        </w:rPr>
      </w:pPr>
      <w:r w:rsidRPr="004C0E12">
        <w:rPr>
          <w:rFonts w:ascii="Times New Roman" w:hAnsi="Times New Roman" w:cs="Times New Roman"/>
          <w:sz w:val="24"/>
          <w:szCs w:val="24"/>
        </w:rPr>
        <w:t>Peace Mala is a distinguished, multi-award-winning educational initiative that offers a comprehensive, effective, and innovative response to the Government's ESDGC directive (Education for Sustainable Development and Global Citizenship)</w:t>
      </w:r>
      <w:r>
        <w:rPr>
          <w:rFonts w:ascii="Times New Roman" w:hAnsi="Times New Roman" w:cs="Times New Roman"/>
          <w:sz w:val="24"/>
          <w:szCs w:val="24"/>
        </w:rPr>
        <w:t xml:space="preserve"> (Peace Mala, no date). The student </w:t>
      </w:r>
      <w:r w:rsidRPr="004C0E12">
        <w:rPr>
          <w:rFonts w:ascii="Times New Roman" w:hAnsi="Times New Roman" w:cs="Times New Roman"/>
          <w:sz w:val="24"/>
          <w:szCs w:val="24"/>
        </w:rPr>
        <w:t>led the development and implementation of this project, ensuring that its core values and concepts were seamlessly integrated into the PYV Curriculum. This initiative also provide</w:t>
      </w:r>
      <w:r w:rsidR="00BF5658">
        <w:rPr>
          <w:rFonts w:ascii="Times New Roman" w:hAnsi="Times New Roman" w:cs="Times New Roman"/>
          <w:sz w:val="24"/>
          <w:szCs w:val="24"/>
        </w:rPr>
        <w:t xml:space="preserve">d </w:t>
      </w:r>
      <w:r w:rsidRPr="004C0E12">
        <w:rPr>
          <w:rFonts w:ascii="Times New Roman" w:hAnsi="Times New Roman" w:cs="Times New Roman"/>
          <w:sz w:val="24"/>
          <w:szCs w:val="24"/>
        </w:rPr>
        <w:t xml:space="preserve">opportunities for </w:t>
      </w:r>
      <w:r>
        <w:rPr>
          <w:rFonts w:ascii="Times New Roman" w:hAnsi="Times New Roman" w:cs="Times New Roman"/>
          <w:sz w:val="24"/>
          <w:szCs w:val="24"/>
        </w:rPr>
        <w:t xml:space="preserve">the </w:t>
      </w:r>
      <w:r w:rsidR="00CB63D9">
        <w:rPr>
          <w:rFonts w:ascii="Times New Roman" w:hAnsi="Times New Roman" w:cs="Times New Roman"/>
          <w:sz w:val="24"/>
          <w:szCs w:val="24"/>
        </w:rPr>
        <w:t>young people</w:t>
      </w:r>
      <w:r w:rsidRPr="004C0E12">
        <w:rPr>
          <w:rFonts w:ascii="Times New Roman" w:hAnsi="Times New Roman" w:cs="Times New Roman"/>
          <w:sz w:val="24"/>
          <w:szCs w:val="24"/>
        </w:rPr>
        <w:t xml:space="preserve"> to achieve accreditation, further enhancing its impact and credibility.</w:t>
      </w:r>
    </w:p>
    <w:p w14:paraId="1B7CE2B6" w14:textId="13AA6CE3" w:rsidR="002577D6" w:rsidRDefault="00EF25A3" w:rsidP="000F6258">
      <w:pPr>
        <w:spacing w:line="480" w:lineRule="auto"/>
        <w:jc w:val="both"/>
        <w:rPr>
          <w:rFonts w:ascii="Times New Roman" w:hAnsi="Times New Roman" w:cs="Times New Roman"/>
          <w:sz w:val="24"/>
          <w:szCs w:val="24"/>
        </w:rPr>
      </w:pPr>
      <w:r w:rsidRPr="00EF25A3">
        <w:rPr>
          <w:rFonts w:ascii="Times New Roman" w:hAnsi="Times New Roman" w:cs="Times New Roman"/>
          <w:sz w:val="24"/>
          <w:szCs w:val="24"/>
        </w:rPr>
        <w:t>To enhance the understanding of the Peace Mala program</w:t>
      </w:r>
      <w:r>
        <w:rPr>
          <w:rFonts w:ascii="Times New Roman" w:hAnsi="Times New Roman" w:cs="Times New Roman"/>
          <w:sz w:val="24"/>
          <w:szCs w:val="24"/>
        </w:rPr>
        <w:t>me</w:t>
      </w:r>
      <w:r w:rsidRPr="00EF25A3">
        <w:rPr>
          <w:rFonts w:ascii="Times New Roman" w:hAnsi="Times New Roman" w:cs="Times New Roman"/>
          <w:sz w:val="24"/>
          <w:szCs w:val="24"/>
        </w:rPr>
        <w:t xml:space="preserve"> among PYV leaders, the student proactively cultivated positive relationships with the Peace Mala tea</w:t>
      </w:r>
      <w:r>
        <w:rPr>
          <w:rFonts w:ascii="Times New Roman" w:hAnsi="Times New Roman" w:cs="Times New Roman"/>
          <w:sz w:val="24"/>
          <w:szCs w:val="24"/>
        </w:rPr>
        <w:t>m.</w:t>
      </w:r>
      <w:r w:rsidRPr="00EF25A3">
        <w:rPr>
          <w:rFonts w:ascii="Times New Roman" w:hAnsi="Times New Roman" w:cs="Times New Roman"/>
          <w:sz w:val="24"/>
          <w:szCs w:val="24"/>
        </w:rPr>
        <w:t xml:space="preserve"> To facilitate this, the student organi</w:t>
      </w:r>
      <w:r>
        <w:rPr>
          <w:rFonts w:ascii="Times New Roman" w:hAnsi="Times New Roman" w:cs="Times New Roman"/>
          <w:sz w:val="24"/>
          <w:szCs w:val="24"/>
        </w:rPr>
        <w:t>s</w:t>
      </w:r>
      <w:r w:rsidRPr="00EF25A3">
        <w:rPr>
          <w:rFonts w:ascii="Times New Roman" w:hAnsi="Times New Roman" w:cs="Times New Roman"/>
          <w:sz w:val="24"/>
          <w:szCs w:val="24"/>
        </w:rPr>
        <w:t xml:space="preserve">ed for key personnel, including </w:t>
      </w:r>
      <w:r>
        <w:rPr>
          <w:rFonts w:ascii="Times New Roman" w:hAnsi="Times New Roman" w:cs="Times New Roman"/>
          <w:sz w:val="24"/>
          <w:szCs w:val="24"/>
        </w:rPr>
        <w:t>BGC</w:t>
      </w:r>
      <w:r w:rsidR="002577D6">
        <w:rPr>
          <w:rFonts w:ascii="Times New Roman" w:hAnsi="Times New Roman" w:cs="Times New Roman"/>
          <w:sz w:val="24"/>
          <w:szCs w:val="24"/>
        </w:rPr>
        <w:t xml:space="preserve"> CEO and manager, </w:t>
      </w:r>
      <w:r>
        <w:rPr>
          <w:rFonts w:ascii="Times New Roman" w:hAnsi="Times New Roman" w:cs="Times New Roman"/>
          <w:sz w:val="24"/>
          <w:szCs w:val="24"/>
        </w:rPr>
        <w:t xml:space="preserve">PYV </w:t>
      </w:r>
      <w:r w:rsidR="002577D6">
        <w:rPr>
          <w:rFonts w:ascii="Times New Roman" w:hAnsi="Times New Roman" w:cs="Times New Roman"/>
          <w:sz w:val="24"/>
          <w:szCs w:val="24"/>
        </w:rPr>
        <w:t xml:space="preserve">youth workers, </w:t>
      </w:r>
      <w:r>
        <w:rPr>
          <w:rFonts w:ascii="Times New Roman" w:hAnsi="Times New Roman" w:cs="Times New Roman"/>
          <w:sz w:val="24"/>
          <w:szCs w:val="24"/>
        </w:rPr>
        <w:t>and a SWP PYV leader</w:t>
      </w:r>
      <w:r w:rsidR="00CB63D9">
        <w:rPr>
          <w:rFonts w:ascii="Times New Roman" w:hAnsi="Times New Roman" w:cs="Times New Roman"/>
          <w:sz w:val="24"/>
          <w:szCs w:val="24"/>
        </w:rPr>
        <w:t xml:space="preserve"> to</w:t>
      </w:r>
      <w:r w:rsidR="00CB63D9" w:rsidRPr="00EF25A3">
        <w:rPr>
          <w:rFonts w:ascii="Times New Roman" w:hAnsi="Times New Roman" w:cs="Times New Roman"/>
          <w:sz w:val="24"/>
          <w:szCs w:val="24"/>
        </w:rPr>
        <w:t xml:space="preserve"> visit</w:t>
      </w:r>
      <w:r w:rsidR="00CB63D9">
        <w:rPr>
          <w:rFonts w:ascii="Times New Roman" w:hAnsi="Times New Roman" w:cs="Times New Roman"/>
          <w:sz w:val="24"/>
          <w:szCs w:val="24"/>
        </w:rPr>
        <w:t xml:space="preserve"> the Peace Mala HQ</w:t>
      </w:r>
      <w:r w:rsidR="00CB63D9">
        <w:rPr>
          <w:rFonts w:ascii="Times New Roman" w:hAnsi="Times New Roman" w:cs="Times New Roman"/>
          <w:sz w:val="24"/>
          <w:szCs w:val="24"/>
        </w:rPr>
        <w:t xml:space="preserve"> to meet with its founder and directors.</w:t>
      </w:r>
      <w:r w:rsidRPr="00EF25A3">
        <w:rPr>
          <w:rFonts w:ascii="Times New Roman" w:hAnsi="Times New Roman" w:cs="Times New Roman"/>
          <w:sz w:val="24"/>
          <w:szCs w:val="24"/>
        </w:rPr>
        <w:t xml:space="preserve"> This </w:t>
      </w:r>
      <w:r w:rsidRPr="00EF25A3">
        <w:rPr>
          <w:rFonts w:ascii="Times New Roman" w:hAnsi="Times New Roman" w:cs="Times New Roman"/>
          <w:sz w:val="24"/>
          <w:szCs w:val="24"/>
        </w:rPr>
        <w:lastRenderedPageBreak/>
        <w:t>visit served as an invaluable opportunity for</w:t>
      </w:r>
      <w:r w:rsidR="000F6258">
        <w:rPr>
          <w:rFonts w:ascii="Times New Roman" w:hAnsi="Times New Roman" w:cs="Times New Roman"/>
          <w:sz w:val="24"/>
          <w:szCs w:val="24"/>
        </w:rPr>
        <w:t xml:space="preserve"> </w:t>
      </w:r>
      <w:r w:rsidRPr="00EF25A3">
        <w:rPr>
          <w:rFonts w:ascii="Times New Roman" w:hAnsi="Times New Roman" w:cs="Times New Roman"/>
          <w:sz w:val="24"/>
          <w:szCs w:val="24"/>
        </w:rPr>
        <w:t>collaboration and insight, strengthening the connections among the three organi</w:t>
      </w:r>
      <w:r>
        <w:rPr>
          <w:rFonts w:ascii="Times New Roman" w:hAnsi="Times New Roman" w:cs="Times New Roman"/>
          <w:sz w:val="24"/>
          <w:szCs w:val="24"/>
        </w:rPr>
        <w:t>s</w:t>
      </w:r>
      <w:r w:rsidRPr="00EF25A3">
        <w:rPr>
          <w:rFonts w:ascii="Times New Roman" w:hAnsi="Times New Roman" w:cs="Times New Roman"/>
          <w:sz w:val="24"/>
          <w:szCs w:val="24"/>
        </w:rPr>
        <w:t xml:space="preserve">ations. Additionally, the student attended the Seeds of Hope Exhibition (This is Our Age, 2025) alongside </w:t>
      </w:r>
      <w:r w:rsidR="002577D6">
        <w:rPr>
          <w:rFonts w:ascii="Times New Roman" w:hAnsi="Times New Roman" w:cs="Times New Roman"/>
          <w:sz w:val="24"/>
          <w:szCs w:val="24"/>
        </w:rPr>
        <w:t>Peace Mala’s founder</w:t>
      </w:r>
      <w:r w:rsidR="00CB63D9">
        <w:rPr>
          <w:rFonts w:ascii="Times New Roman" w:hAnsi="Times New Roman" w:cs="Times New Roman"/>
          <w:sz w:val="24"/>
          <w:szCs w:val="24"/>
        </w:rPr>
        <w:t xml:space="preserve"> Pam Evans MBE,</w:t>
      </w:r>
      <w:r w:rsidR="002577D6">
        <w:rPr>
          <w:rFonts w:ascii="Times New Roman" w:hAnsi="Times New Roman" w:cs="Times New Roman"/>
          <w:sz w:val="24"/>
          <w:szCs w:val="24"/>
        </w:rPr>
        <w:t xml:space="preserve"> </w:t>
      </w:r>
      <w:r w:rsidR="002577D6" w:rsidRPr="00EF25A3">
        <w:rPr>
          <w:rFonts w:ascii="Times New Roman" w:hAnsi="Times New Roman" w:cs="Times New Roman"/>
          <w:sz w:val="24"/>
          <w:szCs w:val="24"/>
        </w:rPr>
        <w:t>further</w:t>
      </w:r>
      <w:r w:rsidRPr="00EF25A3">
        <w:rPr>
          <w:rFonts w:ascii="Times New Roman" w:hAnsi="Times New Roman" w:cs="Times New Roman"/>
          <w:sz w:val="24"/>
          <w:szCs w:val="24"/>
        </w:rPr>
        <w:t xml:space="preserve"> fostering relationships and networking with other organi</w:t>
      </w:r>
      <w:r>
        <w:rPr>
          <w:rFonts w:ascii="Times New Roman" w:hAnsi="Times New Roman" w:cs="Times New Roman"/>
          <w:sz w:val="24"/>
          <w:szCs w:val="24"/>
        </w:rPr>
        <w:t>s</w:t>
      </w:r>
      <w:r w:rsidRPr="00EF25A3">
        <w:rPr>
          <w:rFonts w:ascii="Times New Roman" w:hAnsi="Times New Roman" w:cs="Times New Roman"/>
          <w:sz w:val="24"/>
          <w:szCs w:val="24"/>
        </w:rPr>
        <w:t>ations dedicated to advancing the</w:t>
      </w:r>
      <w:r w:rsidR="002577D6">
        <w:rPr>
          <w:rFonts w:ascii="Times New Roman" w:hAnsi="Times New Roman" w:cs="Times New Roman"/>
          <w:sz w:val="24"/>
          <w:szCs w:val="24"/>
        </w:rPr>
        <w:t xml:space="preserve"> United Nations (no date), Sustainable Development Goals</w:t>
      </w:r>
      <w:r w:rsidR="00CB63D9">
        <w:rPr>
          <w:rFonts w:ascii="Times New Roman" w:hAnsi="Times New Roman" w:cs="Times New Roman"/>
          <w:sz w:val="24"/>
          <w:szCs w:val="24"/>
        </w:rPr>
        <w:t xml:space="preserve"> (STGs).</w:t>
      </w:r>
      <w:r w:rsidR="002577D6" w:rsidRPr="002577D6">
        <w:rPr>
          <w:rFonts w:ascii="Atkinson Hyperlegible" w:hAnsi="Atkinson Hyperlegible"/>
          <w:color w:val="FFFFFF"/>
          <w:sz w:val="27"/>
          <w:szCs w:val="27"/>
        </w:rPr>
        <w:t xml:space="preserve"> </w:t>
      </w:r>
      <w:r w:rsidR="002577D6" w:rsidRPr="002577D6">
        <w:rPr>
          <w:rFonts w:ascii="Times New Roman" w:hAnsi="Times New Roman" w:cs="Times New Roman"/>
          <w:sz w:val="24"/>
          <w:szCs w:val="24"/>
        </w:rPr>
        <w:t xml:space="preserve">In alignment with the performance criteria set out in the CLD </w:t>
      </w:r>
      <w:r w:rsidR="00CB63D9">
        <w:rPr>
          <w:rFonts w:ascii="Times New Roman" w:hAnsi="Times New Roman" w:cs="Times New Roman"/>
          <w:sz w:val="24"/>
          <w:szCs w:val="24"/>
        </w:rPr>
        <w:t>SCS</w:t>
      </w:r>
      <w:r w:rsidR="002577D6" w:rsidRPr="002577D6">
        <w:rPr>
          <w:rFonts w:ascii="Times New Roman" w:hAnsi="Times New Roman" w:cs="Times New Roman"/>
          <w:sz w:val="24"/>
          <w:szCs w:val="24"/>
        </w:rPr>
        <w:t xml:space="preserve"> (2019), these experiences underscore the student's ability to develop and maintain productive working relationships with colleagues, agencies, and stakeholders, effectively aligning shared goals to benefit young people and enhance their </w:t>
      </w:r>
      <w:r w:rsidR="00F42C04" w:rsidRPr="00815160">
        <w:rPr>
          <w:rFonts w:ascii="Times New Roman" w:hAnsi="Times New Roman" w:cs="Times New Roman"/>
          <w:sz w:val="24"/>
          <w:szCs w:val="24"/>
        </w:rPr>
        <w:drawing>
          <wp:anchor distT="0" distB="0" distL="114300" distR="114300" simplePos="0" relativeHeight="251663360" behindDoc="1" locked="0" layoutInCell="1" allowOverlap="1" wp14:anchorId="63AE201C" wp14:editId="668E194B">
            <wp:simplePos x="0" y="0"/>
            <wp:positionH relativeFrom="margin">
              <wp:align>center</wp:align>
            </wp:positionH>
            <wp:positionV relativeFrom="paragraph">
              <wp:posOffset>3195320</wp:posOffset>
            </wp:positionV>
            <wp:extent cx="5820410" cy="4102100"/>
            <wp:effectExtent l="19050" t="0" r="27940" b="1155700"/>
            <wp:wrapTight wrapText="bothSides">
              <wp:wrapPolygon edited="0">
                <wp:start x="778" y="0"/>
                <wp:lineTo x="-71" y="301"/>
                <wp:lineTo x="-71" y="27585"/>
                <wp:lineTo x="21633" y="27585"/>
                <wp:lineTo x="21633" y="1304"/>
                <wp:lineTo x="21209" y="401"/>
                <wp:lineTo x="20785" y="0"/>
                <wp:lineTo x="778" y="0"/>
              </wp:wrapPolygon>
            </wp:wrapTight>
            <wp:docPr id="496519313" name="Picture 1" descr="A group of people sitting at a table with a table with a picture of pe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19313" name="Picture 1" descr="A group of people sitting at a table with a table with a picture of pe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20410" cy="41021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2577D6" w:rsidRPr="002577D6">
        <w:rPr>
          <w:rFonts w:ascii="Times New Roman" w:hAnsi="Times New Roman" w:cs="Times New Roman"/>
          <w:sz w:val="24"/>
          <w:szCs w:val="24"/>
        </w:rPr>
        <w:t>opportunities.</w:t>
      </w:r>
    </w:p>
    <w:p w14:paraId="0A524E6D" w14:textId="77777777" w:rsidR="00F42C04" w:rsidRDefault="00F42C04" w:rsidP="000F6258">
      <w:pPr>
        <w:spacing w:line="480" w:lineRule="auto"/>
        <w:jc w:val="both"/>
        <w:rPr>
          <w:rFonts w:ascii="Times New Roman" w:hAnsi="Times New Roman" w:cs="Times New Roman"/>
          <w:b/>
          <w:bCs/>
          <w:i/>
          <w:iCs/>
          <w:sz w:val="24"/>
          <w:szCs w:val="24"/>
        </w:rPr>
      </w:pPr>
    </w:p>
    <w:p w14:paraId="1D8A5EEE" w14:textId="3A9FF102" w:rsidR="0082570B" w:rsidRPr="00395045" w:rsidRDefault="00395045" w:rsidP="000F6258">
      <w:pPr>
        <w:spacing w:line="480" w:lineRule="auto"/>
        <w:jc w:val="both"/>
        <w:rPr>
          <w:rFonts w:ascii="Times New Roman" w:hAnsi="Times New Roman" w:cs="Times New Roman"/>
          <w:b/>
          <w:bCs/>
          <w:i/>
          <w:iCs/>
          <w:sz w:val="24"/>
          <w:szCs w:val="24"/>
        </w:rPr>
      </w:pPr>
      <w:r w:rsidRPr="00395045">
        <w:rPr>
          <w:rFonts w:ascii="Times New Roman" w:hAnsi="Times New Roman" w:cs="Times New Roman"/>
          <w:b/>
          <w:bCs/>
          <w:i/>
          <w:iCs/>
          <w:sz w:val="24"/>
          <w:szCs w:val="24"/>
        </w:rPr>
        <w:lastRenderedPageBreak/>
        <w:t>Icebreakers</w:t>
      </w:r>
    </w:p>
    <w:p w14:paraId="0DFEA2DD" w14:textId="363068BB" w:rsidR="00395045" w:rsidRDefault="00395045" w:rsidP="000F6258">
      <w:pPr>
        <w:spacing w:line="480" w:lineRule="auto"/>
        <w:jc w:val="both"/>
        <w:rPr>
          <w:rFonts w:ascii="Times New Roman" w:hAnsi="Times New Roman" w:cs="Times New Roman"/>
          <w:sz w:val="24"/>
          <w:szCs w:val="24"/>
        </w:rPr>
      </w:pPr>
      <w:r w:rsidRPr="000E7C1A">
        <w:rPr>
          <w:rFonts w:ascii="Times New Roman" w:hAnsi="Times New Roman" w:cs="Times New Roman"/>
          <w:sz w:val="24"/>
          <w:szCs w:val="24"/>
        </w:rPr>
        <w:drawing>
          <wp:anchor distT="0" distB="0" distL="114300" distR="114300" simplePos="0" relativeHeight="251662336" behindDoc="0" locked="0" layoutInCell="1" allowOverlap="1" wp14:anchorId="66C1E347" wp14:editId="0002CFFF">
            <wp:simplePos x="0" y="0"/>
            <wp:positionH relativeFrom="margin">
              <wp:posOffset>2092960</wp:posOffset>
            </wp:positionH>
            <wp:positionV relativeFrom="paragraph">
              <wp:posOffset>595630</wp:posOffset>
            </wp:positionV>
            <wp:extent cx="3630930" cy="2965450"/>
            <wp:effectExtent l="0" t="0" r="7620" b="6350"/>
            <wp:wrapSquare wrapText="bothSides"/>
            <wp:docPr id="1870481448" name="Picture 1" descr="A group of people sitting in chairs in a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81448" name="Picture 1" descr="A group of people sitting in chairs in a room"/>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0930" cy="29654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The student youth worker’s role involve</w:t>
      </w:r>
      <w:r w:rsidR="000F6258">
        <w:rPr>
          <w:rFonts w:ascii="Times New Roman" w:hAnsi="Times New Roman" w:cs="Times New Roman"/>
          <w:sz w:val="24"/>
          <w:szCs w:val="24"/>
        </w:rPr>
        <w:t>d</w:t>
      </w:r>
      <w:r>
        <w:rPr>
          <w:rFonts w:ascii="Times New Roman" w:hAnsi="Times New Roman" w:cs="Times New Roman"/>
          <w:sz w:val="24"/>
          <w:szCs w:val="24"/>
        </w:rPr>
        <w:t xml:space="preserve"> </w:t>
      </w:r>
      <w:r w:rsidRPr="00395045">
        <w:rPr>
          <w:rFonts w:ascii="Times New Roman" w:hAnsi="Times New Roman" w:cs="Times New Roman"/>
          <w:sz w:val="24"/>
          <w:szCs w:val="24"/>
        </w:rPr>
        <w:t>fostering</w:t>
      </w:r>
      <w:r w:rsidRPr="00395045">
        <w:rPr>
          <w:rFonts w:ascii="Times New Roman" w:hAnsi="Times New Roman" w:cs="Times New Roman"/>
          <w:sz w:val="24"/>
          <w:szCs w:val="24"/>
        </w:rPr>
        <w:t xml:space="preserve"> comfortable and supportive environment</w:t>
      </w:r>
      <w:r>
        <w:rPr>
          <w:rFonts w:ascii="Times New Roman" w:hAnsi="Times New Roman" w:cs="Times New Roman"/>
          <w:sz w:val="24"/>
          <w:szCs w:val="24"/>
        </w:rPr>
        <w:t xml:space="preserve">s </w:t>
      </w:r>
      <w:r w:rsidR="00272C47">
        <w:rPr>
          <w:rFonts w:ascii="Times New Roman" w:hAnsi="Times New Roman" w:cs="Times New Roman"/>
          <w:sz w:val="24"/>
          <w:szCs w:val="24"/>
        </w:rPr>
        <w:t xml:space="preserve">where </w:t>
      </w:r>
      <w:r w:rsidR="00C75CAD">
        <w:rPr>
          <w:rFonts w:ascii="Times New Roman" w:hAnsi="Times New Roman" w:cs="Times New Roman"/>
          <w:sz w:val="24"/>
          <w:szCs w:val="24"/>
        </w:rPr>
        <w:t xml:space="preserve">the </w:t>
      </w:r>
      <w:r w:rsidR="00AF3AFF">
        <w:rPr>
          <w:rFonts w:ascii="Times New Roman" w:hAnsi="Times New Roman" w:cs="Times New Roman"/>
          <w:sz w:val="24"/>
          <w:szCs w:val="24"/>
        </w:rPr>
        <w:t xml:space="preserve">young people </w:t>
      </w:r>
      <w:r w:rsidR="00272C47">
        <w:rPr>
          <w:rFonts w:ascii="Times New Roman" w:hAnsi="Times New Roman" w:cs="Times New Roman"/>
          <w:sz w:val="24"/>
          <w:szCs w:val="24"/>
        </w:rPr>
        <w:t>fe</w:t>
      </w:r>
      <w:r w:rsidR="000F6258">
        <w:rPr>
          <w:rFonts w:ascii="Times New Roman" w:hAnsi="Times New Roman" w:cs="Times New Roman"/>
          <w:sz w:val="24"/>
          <w:szCs w:val="24"/>
        </w:rPr>
        <w:t>lt</w:t>
      </w:r>
      <w:r w:rsidR="00272C47">
        <w:rPr>
          <w:rFonts w:ascii="Times New Roman" w:hAnsi="Times New Roman" w:cs="Times New Roman"/>
          <w:sz w:val="24"/>
          <w:szCs w:val="24"/>
        </w:rPr>
        <w:t xml:space="preserve"> welcome, </w:t>
      </w:r>
      <w:r w:rsidR="00AF3AFF">
        <w:rPr>
          <w:rFonts w:ascii="Times New Roman" w:hAnsi="Times New Roman" w:cs="Times New Roman"/>
          <w:sz w:val="24"/>
          <w:szCs w:val="24"/>
        </w:rPr>
        <w:t xml:space="preserve">and </w:t>
      </w:r>
      <w:r w:rsidR="000F6258">
        <w:rPr>
          <w:rFonts w:ascii="Times New Roman" w:hAnsi="Times New Roman" w:cs="Times New Roman"/>
          <w:sz w:val="24"/>
          <w:szCs w:val="24"/>
        </w:rPr>
        <w:t xml:space="preserve">could </w:t>
      </w:r>
      <w:r w:rsidR="00272C47">
        <w:rPr>
          <w:rFonts w:ascii="Times New Roman" w:hAnsi="Times New Roman" w:cs="Times New Roman"/>
          <w:sz w:val="24"/>
          <w:szCs w:val="24"/>
        </w:rPr>
        <w:t>have fun</w:t>
      </w:r>
      <w:r w:rsidR="00AF3AFF">
        <w:rPr>
          <w:rFonts w:ascii="Times New Roman" w:hAnsi="Times New Roman" w:cs="Times New Roman"/>
          <w:sz w:val="24"/>
          <w:szCs w:val="24"/>
        </w:rPr>
        <w:t xml:space="preserve"> </w:t>
      </w:r>
      <w:r w:rsidRPr="00395045">
        <w:rPr>
          <w:rFonts w:ascii="Times New Roman" w:hAnsi="Times New Roman" w:cs="Times New Roman"/>
          <w:sz w:val="24"/>
          <w:szCs w:val="24"/>
        </w:rPr>
        <w:t>(</w:t>
      </w:r>
      <w:r w:rsidR="00272C47">
        <w:rPr>
          <w:rFonts w:ascii="Times New Roman" w:hAnsi="Times New Roman" w:cs="Times New Roman"/>
          <w:sz w:val="24"/>
          <w:szCs w:val="24"/>
        </w:rPr>
        <w:t xml:space="preserve">Welsh Government, </w:t>
      </w:r>
      <w:r w:rsidRPr="00395045">
        <w:rPr>
          <w:rFonts w:ascii="Times New Roman" w:hAnsi="Times New Roman" w:cs="Times New Roman"/>
          <w:sz w:val="24"/>
          <w:szCs w:val="24"/>
        </w:rPr>
        <w:t>20</w:t>
      </w:r>
      <w:r w:rsidR="00272C47">
        <w:rPr>
          <w:rFonts w:ascii="Times New Roman" w:hAnsi="Times New Roman" w:cs="Times New Roman"/>
          <w:sz w:val="24"/>
          <w:szCs w:val="24"/>
        </w:rPr>
        <w:t>19</w:t>
      </w:r>
      <w:r w:rsidRPr="00395045">
        <w:rPr>
          <w:rFonts w:ascii="Times New Roman" w:hAnsi="Times New Roman" w:cs="Times New Roman"/>
          <w:sz w:val="24"/>
          <w:szCs w:val="24"/>
        </w:rPr>
        <w:t xml:space="preserve">). </w:t>
      </w:r>
      <w:r w:rsidR="00AF3AFF">
        <w:rPr>
          <w:rFonts w:ascii="Times New Roman" w:hAnsi="Times New Roman" w:cs="Times New Roman"/>
          <w:sz w:val="24"/>
          <w:szCs w:val="24"/>
        </w:rPr>
        <w:t>To achieve this, they facilitate</w:t>
      </w:r>
      <w:r w:rsidR="00B509E7">
        <w:rPr>
          <w:rFonts w:ascii="Times New Roman" w:hAnsi="Times New Roman" w:cs="Times New Roman"/>
          <w:sz w:val="24"/>
          <w:szCs w:val="24"/>
        </w:rPr>
        <w:t>d</w:t>
      </w:r>
      <w:r w:rsidR="00AF3AFF">
        <w:rPr>
          <w:rFonts w:ascii="Times New Roman" w:hAnsi="Times New Roman" w:cs="Times New Roman"/>
          <w:sz w:val="24"/>
          <w:szCs w:val="24"/>
        </w:rPr>
        <w:t xml:space="preserve"> icebreakers</w:t>
      </w:r>
      <w:r w:rsidR="00272C47">
        <w:rPr>
          <w:rFonts w:ascii="Times New Roman" w:hAnsi="Times New Roman" w:cs="Times New Roman"/>
          <w:sz w:val="24"/>
          <w:szCs w:val="24"/>
        </w:rPr>
        <w:t xml:space="preserve"> </w:t>
      </w:r>
      <w:r w:rsidR="000F6258">
        <w:rPr>
          <w:rFonts w:ascii="Times New Roman" w:hAnsi="Times New Roman" w:cs="Times New Roman"/>
          <w:sz w:val="24"/>
          <w:szCs w:val="24"/>
        </w:rPr>
        <w:t xml:space="preserve">at the beginning of each hub session. </w:t>
      </w:r>
      <w:r w:rsidR="00AF3AFF">
        <w:rPr>
          <w:rFonts w:ascii="Times New Roman" w:hAnsi="Times New Roman" w:cs="Times New Roman"/>
          <w:sz w:val="24"/>
          <w:szCs w:val="24"/>
        </w:rPr>
        <w:t xml:space="preserve">According to </w:t>
      </w:r>
      <w:proofErr w:type="spellStart"/>
      <w:r w:rsidR="00AF3AFF">
        <w:rPr>
          <w:rFonts w:ascii="Times New Roman" w:hAnsi="Times New Roman" w:cs="Times New Roman"/>
          <w:sz w:val="24"/>
          <w:szCs w:val="24"/>
        </w:rPr>
        <w:t>Mepieza</w:t>
      </w:r>
      <w:proofErr w:type="spellEnd"/>
      <w:r w:rsidR="00AF3AFF">
        <w:rPr>
          <w:rFonts w:ascii="Times New Roman" w:hAnsi="Times New Roman" w:cs="Times New Roman"/>
          <w:sz w:val="24"/>
          <w:szCs w:val="24"/>
        </w:rPr>
        <w:t xml:space="preserve"> (2023), icebreakers foster</w:t>
      </w:r>
      <w:r w:rsidR="00AF3AFF" w:rsidRPr="00395045">
        <w:rPr>
          <w:rFonts w:ascii="Times New Roman" w:hAnsi="Times New Roman" w:cs="Times New Roman"/>
          <w:sz w:val="24"/>
          <w:szCs w:val="24"/>
        </w:rPr>
        <w:t xml:space="preserve"> positive learning atmosphere</w:t>
      </w:r>
      <w:r w:rsidR="00AF3AFF">
        <w:rPr>
          <w:rFonts w:ascii="Times New Roman" w:hAnsi="Times New Roman" w:cs="Times New Roman"/>
          <w:sz w:val="24"/>
          <w:szCs w:val="24"/>
        </w:rPr>
        <w:t>s</w:t>
      </w:r>
      <w:r w:rsidR="000F6258">
        <w:rPr>
          <w:rFonts w:ascii="Times New Roman" w:hAnsi="Times New Roman" w:cs="Times New Roman"/>
          <w:sz w:val="24"/>
          <w:szCs w:val="24"/>
        </w:rPr>
        <w:t xml:space="preserve"> </w:t>
      </w:r>
      <w:r w:rsidR="00A34F5D">
        <w:rPr>
          <w:rFonts w:ascii="Times New Roman" w:hAnsi="Times New Roman" w:cs="Times New Roman"/>
          <w:sz w:val="24"/>
          <w:szCs w:val="24"/>
        </w:rPr>
        <w:t xml:space="preserve">by </w:t>
      </w:r>
      <w:r w:rsidR="00AF3AFF" w:rsidRPr="00395045">
        <w:rPr>
          <w:rFonts w:ascii="Times New Roman" w:hAnsi="Times New Roman" w:cs="Times New Roman"/>
          <w:sz w:val="24"/>
          <w:szCs w:val="24"/>
        </w:rPr>
        <w:t>enhancing speaking and listening skills, boosting mood, and stimulating brain activity</w:t>
      </w:r>
      <w:r w:rsidR="00AF3AFF">
        <w:rPr>
          <w:rFonts w:ascii="Times New Roman" w:hAnsi="Times New Roman" w:cs="Times New Roman"/>
          <w:sz w:val="24"/>
          <w:szCs w:val="24"/>
        </w:rPr>
        <w:t xml:space="preserve">. This </w:t>
      </w:r>
      <w:r w:rsidR="000F6258" w:rsidRPr="00395045">
        <w:rPr>
          <w:rFonts w:ascii="Times New Roman" w:hAnsi="Times New Roman" w:cs="Times New Roman"/>
          <w:sz w:val="24"/>
          <w:szCs w:val="24"/>
        </w:rPr>
        <w:t>‘Circle of Truth’ (Priestley, 2014</w:t>
      </w:r>
      <w:r w:rsidR="000F6258">
        <w:rPr>
          <w:rFonts w:ascii="Times New Roman" w:hAnsi="Times New Roman" w:cs="Times New Roman"/>
          <w:sz w:val="24"/>
          <w:szCs w:val="24"/>
        </w:rPr>
        <w:t>)</w:t>
      </w:r>
      <w:r w:rsidR="000F6258">
        <w:rPr>
          <w:rFonts w:ascii="Times New Roman" w:hAnsi="Times New Roman" w:cs="Times New Roman"/>
          <w:sz w:val="24"/>
          <w:szCs w:val="24"/>
        </w:rPr>
        <w:t xml:space="preserve"> </w:t>
      </w:r>
      <w:r w:rsidR="000F6258">
        <w:rPr>
          <w:rFonts w:ascii="Times New Roman" w:hAnsi="Times New Roman" w:cs="Times New Roman"/>
          <w:sz w:val="24"/>
          <w:szCs w:val="24"/>
        </w:rPr>
        <w:t>icebreaker</w:t>
      </w:r>
      <w:r w:rsidR="00AF3AFF">
        <w:rPr>
          <w:rFonts w:ascii="Times New Roman" w:hAnsi="Times New Roman" w:cs="Times New Roman"/>
          <w:sz w:val="24"/>
          <w:szCs w:val="24"/>
        </w:rPr>
        <w:t xml:space="preserve"> </w:t>
      </w:r>
      <w:r w:rsidR="00CB63D9">
        <w:rPr>
          <w:rFonts w:ascii="Times New Roman" w:hAnsi="Times New Roman" w:cs="Times New Roman"/>
          <w:sz w:val="24"/>
          <w:szCs w:val="24"/>
        </w:rPr>
        <w:t xml:space="preserve">for example, </w:t>
      </w:r>
      <w:r w:rsidR="00AF3AFF">
        <w:rPr>
          <w:rFonts w:ascii="Times New Roman" w:hAnsi="Times New Roman" w:cs="Times New Roman"/>
          <w:sz w:val="24"/>
          <w:szCs w:val="24"/>
        </w:rPr>
        <w:t xml:space="preserve">was </w:t>
      </w:r>
      <w:r w:rsidR="00A34F5D">
        <w:rPr>
          <w:rFonts w:ascii="Times New Roman" w:hAnsi="Times New Roman" w:cs="Times New Roman"/>
          <w:sz w:val="24"/>
          <w:szCs w:val="24"/>
        </w:rPr>
        <w:t>purposely chosen to promote the</w:t>
      </w:r>
      <w:r w:rsidRPr="00395045">
        <w:rPr>
          <w:rFonts w:ascii="Times New Roman" w:hAnsi="Times New Roman" w:cs="Times New Roman"/>
          <w:sz w:val="24"/>
          <w:szCs w:val="24"/>
        </w:rPr>
        <w:t xml:space="preserve"> ‘Five Ways to Well-being’ (NHS, 2022) and uphold</w:t>
      </w:r>
      <w:r w:rsidR="00AF3AFF">
        <w:rPr>
          <w:rFonts w:ascii="Times New Roman" w:hAnsi="Times New Roman" w:cs="Times New Roman"/>
          <w:sz w:val="24"/>
          <w:szCs w:val="24"/>
        </w:rPr>
        <w:t xml:space="preserve"> </w:t>
      </w:r>
      <w:r w:rsidRPr="00395045">
        <w:rPr>
          <w:rFonts w:ascii="Times New Roman" w:hAnsi="Times New Roman" w:cs="Times New Roman"/>
          <w:sz w:val="24"/>
          <w:szCs w:val="24"/>
        </w:rPr>
        <w:t>youth work principles of inclusion, active participation, and empowerment (CLD SCS, 2019)</w:t>
      </w:r>
      <w:r w:rsidR="00AF3AFF">
        <w:rPr>
          <w:rFonts w:ascii="Times New Roman" w:hAnsi="Times New Roman" w:cs="Times New Roman"/>
          <w:sz w:val="24"/>
          <w:szCs w:val="24"/>
        </w:rPr>
        <w:t xml:space="preserve">. </w:t>
      </w:r>
    </w:p>
    <w:p w14:paraId="3EC4D309" w14:textId="33841031" w:rsidR="00B509E7" w:rsidRPr="0011107B" w:rsidRDefault="00803EE7" w:rsidP="000F6258">
      <w:pPr>
        <w:spacing w:line="480" w:lineRule="auto"/>
        <w:jc w:val="both"/>
        <w:rPr>
          <w:rFonts w:ascii="Times New Roman" w:hAnsi="Times New Roman" w:cs="Times New Roman"/>
          <w:b/>
          <w:bCs/>
          <w:i/>
          <w:iCs/>
          <w:sz w:val="24"/>
          <w:szCs w:val="24"/>
        </w:rPr>
      </w:pPr>
      <w:r w:rsidRPr="00803EE7">
        <w:rPr>
          <w:rFonts w:ascii="Times New Roman" w:hAnsi="Times New Roman" w:cs="Times New Roman"/>
          <w:sz w:val="24"/>
          <w:szCs w:val="24"/>
        </w:rPr>
        <w:drawing>
          <wp:anchor distT="0" distB="0" distL="114300" distR="114300" simplePos="0" relativeHeight="251666432" behindDoc="1" locked="0" layoutInCell="1" allowOverlap="1" wp14:anchorId="1F63DA4F" wp14:editId="0B1950F6">
            <wp:simplePos x="0" y="0"/>
            <wp:positionH relativeFrom="column">
              <wp:posOffset>2232660</wp:posOffset>
            </wp:positionH>
            <wp:positionV relativeFrom="paragraph">
              <wp:posOffset>332740</wp:posOffset>
            </wp:positionV>
            <wp:extent cx="3657600" cy="2705100"/>
            <wp:effectExtent l="152400" t="152400" r="361950" b="361950"/>
            <wp:wrapTight wrapText="bothSides">
              <wp:wrapPolygon edited="0">
                <wp:start x="450" y="-1217"/>
                <wp:lineTo x="-900" y="-913"/>
                <wp:lineTo x="-900" y="22208"/>
                <wp:lineTo x="-225" y="23425"/>
                <wp:lineTo x="1013" y="24034"/>
                <wp:lineTo x="1125" y="24338"/>
                <wp:lineTo x="21600" y="24338"/>
                <wp:lineTo x="21713" y="24034"/>
                <wp:lineTo x="22950" y="23425"/>
                <wp:lineTo x="23625" y="21144"/>
                <wp:lineTo x="23625" y="1521"/>
                <wp:lineTo x="22275" y="-761"/>
                <wp:lineTo x="22163" y="-1217"/>
                <wp:lineTo x="450" y="-1217"/>
              </wp:wrapPolygon>
            </wp:wrapTight>
            <wp:docPr id="194675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58526"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27051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B4DEB" w:rsidRPr="0011107B">
        <w:rPr>
          <w:rFonts w:ascii="Times New Roman" w:hAnsi="Times New Roman" w:cs="Times New Roman"/>
          <w:b/>
          <w:bCs/>
          <w:i/>
          <w:iCs/>
          <w:sz w:val="24"/>
          <w:szCs w:val="24"/>
        </w:rPr>
        <w:t>Introducing Peace Mala</w:t>
      </w:r>
    </w:p>
    <w:p w14:paraId="208AFCC1" w14:textId="29A4D4CA" w:rsidR="00F42C04" w:rsidRDefault="00CB63D9" w:rsidP="004755C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responsibility of the student involved </w:t>
      </w:r>
      <w:r w:rsidR="004755C3" w:rsidRPr="004755C3">
        <w:rPr>
          <w:rFonts w:ascii="Times New Roman" w:hAnsi="Times New Roman" w:cs="Times New Roman"/>
          <w:sz w:val="24"/>
          <w:szCs w:val="24"/>
        </w:rPr>
        <w:t>fostering environment</w:t>
      </w:r>
      <w:r>
        <w:rPr>
          <w:rFonts w:ascii="Times New Roman" w:hAnsi="Times New Roman" w:cs="Times New Roman"/>
          <w:sz w:val="24"/>
          <w:szCs w:val="24"/>
        </w:rPr>
        <w:t>s</w:t>
      </w:r>
      <w:r w:rsidR="004755C3" w:rsidRPr="004755C3">
        <w:rPr>
          <w:rFonts w:ascii="Times New Roman" w:hAnsi="Times New Roman" w:cs="Times New Roman"/>
          <w:sz w:val="24"/>
          <w:szCs w:val="24"/>
        </w:rPr>
        <w:t xml:space="preserve"> of equality, diversity, and inclusion</w:t>
      </w:r>
      <w:r w:rsidR="004755C3">
        <w:rPr>
          <w:rFonts w:ascii="Times New Roman" w:hAnsi="Times New Roman" w:cs="Times New Roman"/>
          <w:sz w:val="24"/>
          <w:szCs w:val="24"/>
        </w:rPr>
        <w:t xml:space="preserve"> (</w:t>
      </w:r>
      <w:r w:rsidR="00C75CAD">
        <w:rPr>
          <w:rFonts w:ascii="Times New Roman" w:hAnsi="Times New Roman" w:cs="Times New Roman"/>
          <w:sz w:val="24"/>
          <w:szCs w:val="24"/>
        </w:rPr>
        <w:t>CLD SCS</w:t>
      </w:r>
      <w:r w:rsidR="004755C3">
        <w:rPr>
          <w:rFonts w:ascii="Times New Roman" w:hAnsi="Times New Roman" w:cs="Times New Roman"/>
          <w:sz w:val="24"/>
          <w:szCs w:val="24"/>
        </w:rPr>
        <w:t xml:space="preserve"> 2019). </w:t>
      </w:r>
      <w:r w:rsidR="00BE611A">
        <w:rPr>
          <w:rFonts w:ascii="Times New Roman" w:hAnsi="Times New Roman" w:cs="Times New Roman"/>
          <w:sz w:val="24"/>
          <w:szCs w:val="24"/>
        </w:rPr>
        <w:t>Therefore, at one of their hub sessions, t</w:t>
      </w:r>
      <w:r w:rsidR="004755C3" w:rsidRPr="004755C3">
        <w:rPr>
          <w:rFonts w:ascii="Times New Roman" w:hAnsi="Times New Roman" w:cs="Times New Roman"/>
          <w:sz w:val="24"/>
          <w:szCs w:val="24"/>
        </w:rPr>
        <w:t xml:space="preserve">hey invited a hate crime officer to </w:t>
      </w:r>
      <w:r w:rsidR="00BE611A">
        <w:rPr>
          <w:rFonts w:ascii="Times New Roman" w:hAnsi="Times New Roman" w:cs="Times New Roman"/>
          <w:sz w:val="24"/>
          <w:szCs w:val="24"/>
        </w:rPr>
        <w:t xml:space="preserve">attend </w:t>
      </w:r>
      <w:r w:rsidR="00C75CAD">
        <w:rPr>
          <w:rFonts w:ascii="Times New Roman" w:hAnsi="Times New Roman" w:cs="Times New Roman"/>
          <w:sz w:val="24"/>
          <w:szCs w:val="24"/>
        </w:rPr>
        <w:t xml:space="preserve">and </w:t>
      </w:r>
      <w:r w:rsidR="004755C3" w:rsidRPr="004755C3">
        <w:rPr>
          <w:rFonts w:ascii="Times New Roman" w:hAnsi="Times New Roman" w:cs="Times New Roman"/>
          <w:sz w:val="24"/>
          <w:szCs w:val="24"/>
        </w:rPr>
        <w:t>educate</w:t>
      </w:r>
      <w:r w:rsidR="00BE611A">
        <w:rPr>
          <w:rFonts w:ascii="Times New Roman" w:hAnsi="Times New Roman" w:cs="Times New Roman"/>
          <w:sz w:val="24"/>
          <w:szCs w:val="24"/>
        </w:rPr>
        <w:t xml:space="preserve"> the</w:t>
      </w:r>
      <w:r w:rsidR="004755C3" w:rsidRPr="004755C3">
        <w:rPr>
          <w:rFonts w:ascii="Times New Roman" w:hAnsi="Times New Roman" w:cs="Times New Roman"/>
          <w:sz w:val="24"/>
          <w:szCs w:val="24"/>
        </w:rPr>
        <w:t xml:space="preserve"> young people about </w:t>
      </w:r>
      <w:r w:rsidR="004755C3" w:rsidRPr="004755C3">
        <w:rPr>
          <w:rFonts w:ascii="Times New Roman" w:hAnsi="Times New Roman" w:cs="Times New Roman"/>
          <w:sz w:val="24"/>
          <w:szCs w:val="24"/>
        </w:rPr>
        <w:lastRenderedPageBreak/>
        <w:t>the realities of hate and discrimination</w:t>
      </w:r>
      <w:r w:rsidR="00BE611A">
        <w:rPr>
          <w:rFonts w:ascii="Times New Roman" w:hAnsi="Times New Roman" w:cs="Times New Roman"/>
          <w:sz w:val="24"/>
          <w:szCs w:val="24"/>
        </w:rPr>
        <w:t xml:space="preserve"> </w:t>
      </w:r>
      <w:r w:rsidR="004755C3" w:rsidRPr="004755C3">
        <w:rPr>
          <w:rFonts w:ascii="Times New Roman" w:hAnsi="Times New Roman" w:cs="Times New Roman"/>
          <w:sz w:val="24"/>
          <w:szCs w:val="24"/>
        </w:rPr>
        <w:t xml:space="preserve">to raise awareness and encourage critical thinking about these issues. </w:t>
      </w:r>
    </w:p>
    <w:p w14:paraId="62FF9A27" w14:textId="75A42F18" w:rsidR="00803EE7" w:rsidRDefault="004755C3" w:rsidP="001619E9">
      <w:pPr>
        <w:spacing w:line="480" w:lineRule="auto"/>
        <w:jc w:val="both"/>
        <w:rPr>
          <w:rFonts w:ascii="Times New Roman" w:hAnsi="Times New Roman" w:cs="Times New Roman"/>
          <w:sz w:val="24"/>
          <w:szCs w:val="24"/>
        </w:rPr>
      </w:pPr>
      <w:r w:rsidRPr="004755C3">
        <w:rPr>
          <w:rFonts w:ascii="Times New Roman" w:hAnsi="Times New Roman" w:cs="Times New Roman"/>
          <w:sz w:val="24"/>
          <w:szCs w:val="24"/>
        </w:rPr>
        <w:t>Additionally, the introduction of the Peace Mala initiative was a significant step in promoting the Golden Rule of treating others with respect and understanding</w:t>
      </w:r>
      <w:r>
        <w:rPr>
          <w:rFonts w:ascii="Times New Roman" w:hAnsi="Times New Roman" w:cs="Times New Roman"/>
          <w:sz w:val="24"/>
          <w:szCs w:val="24"/>
        </w:rPr>
        <w:t xml:space="preserve"> (Peace Mala, no date).</w:t>
      </w:r>
      <w:r w:rsidRPr="004755C3">
        <w:rPr>
          <w:rFonts w:ascii="Times New Roman" w:hAnsi="Times New Roman" w:cs="Times New Roman"/>
          <w:sz w:val="24"/>
          <w:szCs w:val="24"/>
        </w:rPr>
        <w:t xml:space="preserve"> By facilitating the creation of Peace Mala bracelets and encouraging discussions about various </w:t>
      </w:r>
      <w:r w:rsidR="00F42C04" w:rsidRPr="00F42C04">
        <w:rPr>
          <w:rFonts w:ascii="Times New Roman" w:hAnsi="Times New Roman" w:cs="Times New Roman"/>
          <w:sz w:val="24"/>
          <w:szCs w:val="24"/>
        </w:rPr>
        <w:drawing>
          <wp:anchor distT="0" distB="0" distL="114300" distR="114300" simplePos="0" relativeHeight="251664384" behindDoc="0" locked="0" layoutInCell="1" allowOverlap="1" wp14:anchorId="5D28E98D" wp14:editId="47C8F18A">
            <wp:simplePos x="0" y="0"/>
            <wp:positionH relativeFrom="margin">
              <wp:posOffset>2613660</wp:posOffset>
            </wp:positionH>
            <wp:positionV relativeFrom="paragraph">
              <wp:posOffset>0</wp:posOffset>
            </wp:positionV>
            <wp:extent cx="3291840" cy="3413760"/>
            <wp:effectExtent l="152400" t="152400" r="365760" b="358140"/>
            <wp:wrapSquare wrapText="bothSides"/>
            <wp:docPr id="1610452936" name="Picture 1" descr="A group of people holding their hands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452936" name="Picture 1" descr="A group of people holding their hands togeth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91840" cy="3413760"/>
                    </a:xfrm>
                    <a:prstGeom prst="rect">
                      <a:avLst/>
                    </a:prstGeom>
                    <a:ln>
                      <a:noFill/>
                    </a:ln>
                    <a:effectLst>
                      <a:outerShdw blurRad="292100" dist="139700" dir="2700000" algn="tl" rotWithShape="0">
                        <a:srgbClr val="333333">
                          <a:alpha val="65000"/>
                        </a:srgbClr>
                      </a:outerShdw>
                    </a:effectLst>
                  </pic:spPr>
                </pic:pic>
              </a:graphicData>
            </a:graphic>
            <wp14:sizeRelV relativeFrom="margin">
              <wp14:pctHeight>0</wp14:pctHeight>
            </wp14:sizeRelV>
          </wp:anchor>
        </w:drawing>
      </w:r>
      <w:r w:rsidRPr="004755C3">
        <w:rPr>
          <w:rFonts w:ascii="Times New Roman" w:hAnsi="Times New Roman" w:cs="Times New Roman"/>
          <w:sz w:val="24"/>
          <w:szCs w:val="24"/>
        </w:rPr>
        <w:t>spiritual paths and cultures, the youth worker sought to build empathy and strengthen community bonds among the young participants. These actions align with youth work policies that emphasi</w:t>
      </w:r>
      <w:r>
        <w:rPr>
          <w:rFonts w:ascii="Times New Roman" w:hAnsi="Times New Roman" w:cs="Times New Roman"/>
          <w:sz w:val="24"/>
          <w:szCs w:val="24"/>
        </w:rPr>
        <w:t>s</w:t>
      </w:r>
      <w:r w:rsidRPr="004755C3">
        <w:rPr>
          <w:rFonts w:ascii="Times New Roman" w:hAnsi="Times New Roman" w:cs="Times New Roman"/>
          <w:sz w:val="24"/>
          <w:szCs w:val="24"/>
        </w:rPr>
        <w:t xml:space="preserve">e the importance of tackling discrimination and promoting inclusivity, such as the </w:t>
      </w:r>
      <w:r>
        <w:rPr>
          <w:rFonts w:ascii="Times New Roman" w:hAnsi="Times New Roman" w:cs="Times New Roman"/>
          <w:sz w:val="24"/>
          <w:szCs w:val="24"/>
        </w:rPr>
        <w:t>UNCRC (UNICEF, 1989</w:t>
      </w:r>
      <w:r w:rsidRPr="004755C3">
        <w:rPr>
          <w:rFonts w:ascii="Times New Roman" w:hAnsi="Times New Roman" w:cs="Times New Roman"/>
          <w:sz w:val="24"/>
          <w:szCs w:val="24"/>
        </w:rPr>
        <w:t>) and the Wellbeing of Future Generations (Wales) Act (</w:t>
      </w:r>
      <w:r>
        <w:rPr>
          <w:rFonts w:ascii="Times New Roman" w:hAnsi="Times New Roman" w:cs="Times New Roman"/>
          <w:sz w:val="24"/>
          <w:szCs w:val="24"/>
        </w:rPr>
        <w:t xml:space="preserve">2015) (Welsh Government, 2015). </w:t>
      </w:r>
    </w:p>
    <w:p w14:paraId="464BD545" w14:textId="1D07A264" w:rsidR="00803EE7" w:rsidRDefault="004755C3" w:rsidP="001619E9">
      <w:pPr>
        <w:spacing w:line="480" w:lineRule="auto"/>
        <w:jc w:val="both"/>
        <w:rPr>
          <w:rFonts w:ascii="Times New Roman" w:hAnsi="Times New Roman" w:cs="Times New Roman"/>
          <w:sz w:val="24"/>
          <w:szCs w:val="24"/>
        </w:rPr>
      </w:pPr>
      <w:r>
        <w:rPr>
          <w:rFonts w:ascii="Times New Roman" w:hAnsi="Times New Roman" w:cs="Times New Roman"/>
          <w:sz w:val="24"/>
          <w:szCs w:val="24"/>
        </w:rPr>
        <w:t>Youth Work’s principles of e</w:t>
      </w:r>
      <w:r w:rsidRPr="004755C3">
        <w:rPr>
          <w:rFonts w:ascii="Times New Roman" w:hAnsi="Times New Roman" w:cs="Times New Roman"/>
          <w:sz w:val="24"/>
          <w:szCs w:val="24"/>
        </w:rPr>
        <w:t xml:space="preserve">mpowerment was a central theme in the </w:t>
      </w:r>
      <w:r>
        <w:rPr>
          <w:rFonts w:ascii="Times New Roman" w:hAnsi="Times New Roman" w:cs="Times New Roman"/>
          <w:sz w:val="24"/>
          <w:szCs w:val="24"/>
        </w:rPr>
        <w:t>student’s</w:t>
      </w:r>
      <w:r w:rsidRPr="004755C3">
        <w:rPr>
          <w:rFonts w:ascii="Times New Roman" w:hAnsi="Times New Roman" w:cs="Times New Roman"/>
          <w:sz w:val="24"/>
          <w:szCs w:val="24"/>
        </w:rPr>
        <w:t xml:space="preserve"> approach</w:t>
      </w:r>
      <w:r>
        <w:rPr>
          <w:rFonts w:ascii="Times New Roman" w:hAnsi="Times New Roman" w:cs="Times New Roman"/>
          <w:sz w:val="24"/>
          <w:szCs w:val="24"/>
        </w:rPr>
        <w:t xml:space="preserve"> (CLD SCS, 2019). </w:t>
      </w:r>
      <w:r w:rsidRPr="004755C3">
        <w:rPr>
          <w:rFonts w:ascii="Times New Roman" w:hAnsi="Times New Roman" w:cs="Times New Roman"/>
          <w:sz w:val="24"/>
          <w:szCs w:val="24"/>
        </w:rPr>
        <w:t xml:space="preserve">For instance, the youth worker facilitated an artistic activity where participants could express their personal beliefs, spiritualities, cultures, traditions, or hobbies. This not only allowed the young people to open up and share their perspectives but also encouraged meaningful conversations and self-reflection. </w:t>
      </w:r>
    </w:p>
    <w:p w14:paraId="5FB2132E" w14:textId="36AF8FAD" w:rsidR="001619E9" w:rsidRPr="004755C3" w:rsidRDefault="00803EE7" w:rsidP="001619E9">
      <w:pPr>
        <w:spacing w:line="480" w:lineRule="auto"/>
        <w:jc w:val="both"/>
        <w:rPr>
          <w:rFonts w:ascii="Times New Roman" w:hAnsi="Times New Roman" w:cs="Times New Roman"/>
          <w:sz w:val="24"/>
          <w:szCs w:val="24"/>
        </w:rPr>
      </w:pPr>
      <w:r w:rsidRPr="00803EE7">
        <w:rPr>
          <w:rFonts w:ascii="Times New Roman" w:hAnsi="Times New Roman" w:cs="Times New Roman"/>
          <w:sz w:val="24"/>
          <w:szCs w:val="24"/>
        </w:rPr>
        <w:lastRenderedPageBreak/>
        <w:drawing>
          <wp:anchor distT="0" distB="0" distL="114300" distR="114300" simplePos="0" relativeHeight="251665408" behindDoc="1" locked="0" layoutInCell="1" allowOverlap="1" wp14:anchorId="577013E0" wp14:editId="08279F51">
            <wp:simplePos x="0" y="0"/>
            <wp:positionH relativeFrom="margin">
              <wp:align>left</wp:align>
            </wp:positionH>
            <wp:positionV relativeFrom="paragraph">
              <wp:posOffset>-476885</wp:posOffset>
            </wp:positionV>
            <wp:extent cx="2070735" cy="3340100"/>
            <wp:effectExtent l="146368" t="158432" r="361632" b="361633"/>
            <wp:wrapTight wrapText="bothSides">
              <wp:wrapPolygon edited="0">
                <wp:start x="23253" y="655"/>
                <wp:lineTo x="22656" y="532"/>
                <wp:lineTo x="19676" y="-947"/>
                <wp:lineTo x="-2580" y="-947"/>
                <wp:lineTo x="-2580" y="-84"/>
                <wp:lineTo x="-3573" y="1271"/>
                <wp:lineTo x="-3574" y="21598"/>
                <wp:lineTo x="-2580" y="22953"/>
                <wp:lineTo x="401" y="23815"/>
                <wp:lineTo x="19676" y="23815"/>
                <wp:lineTo x="22656" y="22337"/>
                <wp:lineTo x="23253" y="22214"/>
                <wp:lineTo x="23253" y="655"/>
              </wp:wrapPolygon>
            </wp:wrapTight>
            <wp:docPr id="122678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82259"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2070735" cy="3340100"/>
                    </a:xfrm>
                    <a:prstGeom prst="rect">
                      <a:avLst/>
                    </a:prstGeom>
                    <a:ln>
                      <a:noFill/>
                    </a:ln>
                    <a:effectLst>
                      <a:outerShdw blurRad="292100" dist="139700" dir="2700000" algn="tl" rotWithShape="0">
                        <a:srgbClr val="333333">
                          <a:alpha val="65000"/>
                        </a:srgbClr>
                      </a:outerShdw>
                    </a:effectLst>
                  </pic:spPr>
                </pic:pic>
              </a:graphicData>
            </a:graphic>
            <wp14:sizeRelV relativeFrom="margin">
              <wp14:pctHeight>0</wp14:pctHeight>
            </wp14:sizeRelV>
          </wp:anchor>
        </w:drawing>
      </w:r>
      <w:r w:rsidR="00C75CAD">
        <w:rPr>
          <w:rFonts w:ascii="Times New Roman" w:hAnsi="Times New Roman" w:cs="Times New Roman"/>
          <w:sz w:val="24"/>
          <w:szCs w:val="24"/>
        </w:rPr>
        <w:t xml:space="preserve">By </w:t>
      </w:r>
      <w:r w:rsidR="004755C3" w:rsidRPr="004755C3">
        <w:rPr>
          <w:rFonts w:ascii="Times New Roman" w:hAnsi="Times New Roman" w:cs="Times New Roman"/>
          <w:sz w:val="24"/>
          <w:szCs w:val="24"/>
        </w:rPr>
        <w:t xml:space="preserve">doing so, the youth worker aimed to build </w:t>
      </w:r>
      <w:r w:rsidR="00BE611A">
        <w:rPr>
          <w:rFonts w:ascii="Times New Roman" w:hAnsi="Times New Roman" w:cs="Times New Roman"/>
          <w:sz w:val="24"/>
          <w:szCs w:val="24"/>
        </w:rPr>
        <w:t xml:space="preserve">their </w:t>
      </w:r>
      <w:r w:rsidR="004755C3" w:rsidRPr="004755C3">
        <w:rPr>
          <w:rFonts w:ascii="Times New Roman" w:hAnsi="Times New Roman" w:cs="Times New Roman"/>
          <w:sz w:val="24"/>
          <w:szCs w:val="24"/>
        </w:rPr>
        <w:t>confidence and a sense of agency</w:t>
      </w:r>
      <w:r w:rsidR="00BE611A">
        <w:rPr>
          <w:rFonts w:ascii="Times New Roman" w:hAnsi="Times New Roman" w:cs="Times New Roman"/>
          <w:sz w:val="24"/>
          <w:szCs w:val="24"/>
        </w:rPr>
        <w:t xml:space="preserve">. </w:t>
      </w:r>
      <w:r w:rsidR="001202C3" w:rsidRPr="001202C3">
        <w:rPr>
          <w:rFonts w:ascii="Times New Roman" w:hAnsi="Times New Roman" w:cs="Times New Roman"/>
          <w:sz w:val="24"/>
          <w:szCs w:val="24"/>
        </w:rPr>
        <w:t>This approach aligns with the standards established by the CLD SCS (2019), which emphasi</w:t>
      </w:r>
      <w:r w:rsidR="001202C3">
        <w:rPr>
          <w:rFonts w:ascii="Times New Roman" w:hAnsi="Times New Roman" w:cs="Times New Roman"/>
          <w:sz w:val="24"/>
          <w:szCs w:val="24"/>
        </w:rPr>
        <w:t>s</w:t>
      </w:r>
      <w:r w:rsidR="001202C3" w:rsidRPr="001202C3">
        <w:rPr>
          <w:rFonts w:ascii="Times New Roman" w:hAnsi="Times New Roman" w:cs="Times New Roman"/>
          <w:sz w:val="24"/>
          <w:szCs w:val="24"/>
        </w:rPr>
        <w:t xml:space="preserve">e the role of youth workers in supporting </w:t>
      </w:r>
      <w:r w:rsidR="00BE611A">
        <w:rPr>
          <w:rFonts w:ascii="Times New Roman" w:hAnsi="Times New Roman" w:cs="Times New Roman"/>
          <w:sz w:val="24"/>
          <w:szCs w:val="24"/>
        </w:rPr>
        <w:t>young people’s</w:t>
      </w:r>
      <w:r w:rsidR="001202C3" w:rsidRPr="001202C3">
        <w:rPr>
          <w:rFonts w:ascii="Times New Roman" w:hAnsi="Times New Roman" w:cs="Times New Roman"/>
          <w:sz w:val="24"/>
          <w:szCs w:val="24"/>
        </w:rPr>
        <w:t xml:space="preserve"> personal, social, spiritual, and educational growth, as well as enhancing their self-awareness, confidence, and active participation. Moreover, </w:t>
      </w:r>
      <w:r w:rsidR="001202C3">
        <w:rPr>
          <w:rFonts w:ascii="Times New Roman" w:hAnsi="Times New Roman" w:cs="Times New Roman"/>
          <w:sz w:val="24"/>
          <w:szCs w:val="24"/>
        </w:rPr>
        <w:t xml:space="preserve">the student </w:t>
      </w:r>
      <w:r w:rsidR="001202C3" w:rsidRPr="001202C3">
        <w:rPr>
          <w:rFonts w:ascii="Times New Roman" w:hAnsi="Times New Roman" w:cs="Times New Roman"/>
          <w:sz w:val="24"/>
          <w:szCs w:val="24"/>
        </w:rPr>
        <w:t>encourage</w:t>
      </w:r>
      <w:r w:rsidR="001202C3">
        <w:rPr>
          <w:rFonts w:ascii="Times New Roman" w:hAnsi="Times New Roman" w:cs="Times New Roman"/>
          <w:sz w:val="24"/>
          <w:szCs w:val="24"/>
        </w:rPr>
        <w:t xml:space="preserve">d </w:t>
      </w:r>
      <w:r w:rsidR="001202C3" w:rsidRPr="001202C3">
        <w:rPr>
          <w:rFonts w:ascii="Times New Roman" w:hAnsi="Times New Roman" w:cs="Times New Roman"/>
          <w:sz w:val="24"/>
          <w:szCs w:val="24"/>
        </w:rPr>
        <w:t>young people to critically reflect on their values and beliefs while actively contributing to a society characteri</w:t>
      </w:r>
      <w:r w:rsidR="001202C3">
        <w:rPr>
          <w:rFonts w:ascii="Times New Roman" w:hAnsi="Times New Roman" w:cs="Times New Roman"/>
          <w:sz w:val="24"/>
          <w:szCs w:val="24"/>
        </w:rPr>
        <w:t>s</w:t>
      </w:r>
      <w:r w:rsidR="001202C3" w:rsidRPr="001202C3">
        <w:rPr>
          <w:rFonts w:ascii="Times New Roman" w:hAnsi="Times New Roman" w:cs="Times New Roman"/>
          <w:sz w:val="24"/>
          <w:szCs w:val="24"/>
        </w:rPr>
        <w:t>ed by diversity and different perspectives (CLD SCS, 2019).</w:t>
      </w:r>
      <w:r w:rsidR="001202C3">
        <w:rPr>
          <w:rFonts w:ascii="Times New Roman" w:hAnsi="Times New Roman" w:cs="Times New Roman"/>
          <w:sz w:val="24"/>
          <w:szCs w:val="24"/>
        </w:rPr>
        <w:t xml:space="preserve"> </w:t>
      </w:r>
      <w:r w:rsidR="001202C3" w:rsidRPr="001202C3">
        <w:rPr>
          <w:rFonts w:ascii="Times New Roman" w:hAnsi="Times New Roman" w:cs="Times New Roman"/>
          <w:sz w:val="24"/>
          <w:szCs w:val="24"/>
        </w:rPr>
        <w:t xml:space="preserve">This exploration </w:t>
      </w:r>
      <w:r w:rsidR="001202C3">
        <w:rPr>
          <w:rFonts w:ascii="Times New Roman" w:hAnsi="Times New Roman" w:cs="Times New Roman"/>
          <w:sz w:val="24"/>
          <w:szCs w:val="24"/>
        </w:rPr>
        <w:t>happened within</w:t>
      </w:r>
      <w:r w:rsidR="001202C3" w:rsidRPr="001202C3">
        <w:rPr>
          <w:rFonts w:ascii="Times New Roman" w:hAnsi="Times New Roman" w:cs="Times New Roman"/>
          <w:sz w:val="24"/>
          <w:szCs w:val="24"/>
        </w:rPr>
        <w:t xml:space="preserve"> the context of fostering good relations and ensuring equality of opportunity for all (CLD SCS, 2019).</w:t>
      </w:r>
      <w:r w:rsidR="001619E9" w:rsidRPr="001619E9">
        <w:rPr>
          <w:rFonts w:ascii="Times New Roman" w:hAnsi="Times New Roman" w:cs="Times New Roman"/>
          <w:sz w:val="24"/>
          <w:szCs w:val="24"/>
        </w:rPr>
        <w:t xml:space="preserve"> </w:t>
      </w:r>
      <w:r w:rsidR="001619E9" w:rsidRPr="004755C3">
        <w:rPr>
          <w:rFonts w:ascii="Times New Roman" w:hAnsi="Times New Roman" w:cs="Times New Roman"/>
          <w:sz w:val="24"/>
          <w:szCs w:val="24"/>
        </w:rPr>
        <w:t xml:space="preserve">These actions reflect the core values and </w:t>
      </w:r>
      <w:r w:rsidR="001619E9">
        <w:rPr>
          <w:rFonts w:ascii="Times New Roman" w:hAnsi="Times New Roman" w:cs="Times New Roman"/>
          <w:sz w:val="24"/>
          <w:szCs w:val="24"/>
        </w:rPr>
        <w:t xml:space="preserve">purposes of youth work (CLD SCS, 2019), the Youth Work Strategy for Wales (Welsh Government, 2019), the Well-being of Future Generations (Wales) Act (Welsh Government, 2015), and the UNCRC (UNICEF, 1989). </w:t>
      </w:r>
    </w:p>
    <w:p w14:paraId="31FECA55" w14:textId="69630485" w:rsidR="00DC2361" w:rsidRDefault="0011107B" w:rsidP="00E62A89">
      <w:pPr>
        <w:spacing w:line="480" w:lineRule="auto"/>
        <w:jc w:val="both"/>
        <w:rPr>
          <w:rFonts w:ascii="Times New Roman" w:hAnsi="Times New Roman" w:cs="Times New Roman"/>
          <w:sz w:val="24"/>
          <w:szCs w:val="24"/>
        </w:rPr>
      </w:pPr>
      <w:r w:rsidRPr="0011107B">
        <w:rPr>
          <w:rFonts w:ascii="Times New Roman" w:hAnsi="Times New Roman" w:cs="Times New Roman"/>
          <w:sz w:val="24"/>
          <w:szCs w:val="24"/>
        </w:rPr>
        <w:t xml:space="preserve"> </w:t>
      </w:r>
      <w:r>
        <w:rPr>
          <w:rFonts w:ascii="Times New Roman" w:hAnsi="Times New Roman" w:cs="Times New Roman"/>
          <w:sz w:val="24"/>
          <w:szCs w:val="24"/>
        </w:rPr>
        <w:t>To conclude,</w:t>
      </w:r>
      <w:r w:rsidRPr="0011107B">
        <w:rPr>
          <w:rFonts w:ascii="Times New Roman" w:hAnsi="Times New Roman" w:cs="Times New Roman"/>
          <w:sz w:val="24"/>
          <w:szCs w:val="24"/>
        </w:rPr>
        <w:t xml:space="preserve"> </w:t>
      </w:r>
      <w:r w:rsidR="00046065">
        <w:rPr>
          <w:rFonts w:ascii="Times New Roman" w:hAnsi="Times New Roman" w:cs="Times New Roman"/>
          <w:sz w:val="24"/>
          <w:szCs w:val="24"/>
        </w:rPr>
        <w:t xml:space="preserve">the student </w:t>
      </w:r>
      <w:r w:rsidR="00046065" w:rsidRPr="0011107B">
        <w:rPr>
          <w:rFonts w:ascii="Times New Roman" w:hAnsi="Times New Roman" w:cs="Times New Roman"/>
          <w:sz w:val="24"/>
          <w:szCs w:val="24"/>
        </w:rPr>
        <w:t>has</w:t>
      </w:r>
      <w:r w:rsidRPr="0011107B">
        <w:rPr>
          <w:rFonts w:ascii="Times New Roman" w:hAnsi="Times New Roman" w:cs="Times New Roman"/>
          <w:sz w:val="24"/>
          <w:szCs w:val="24"/>
        </w:rPr>
        <w:t xml:space="preserve"> embraced a diverse range of roles and responsibilities within the organi</w:t>
      </w:r>
      <w:r>
        <w:rPr>
          <w:rFonts w:ascii="Times New Roman" w:hAnsi="Times New Roman" w:cs="Times New Roman"/>
          <w:sz w:val="24"/>
          <w:szCs w:val="24"/>
        </w:rPr>
        <w:t>s</w:t>
      </w:r>
      <w:r w:rsidRPr="0011107B">
        <w:rPr>
          <w:rFonts w:ascii="Times New Roman" w:hAnsi="Times New Roman" w:cs="Times New Roman"/>
          <w:sz w:val="24"/>
          <w:szCs w:val="24"/>
        </w:rPr>
        <w:t xml:space="preserve">ation. Their leadership </w:t>
      </w:r>
      <w:r w:rsidR="00046065">
        <w:rPr>
          <w:rFonts w:ascii="Times New Roman" w:hAnsi="Times New Roman" w:cs="Times New Roman"/>
          <w:sz w:val="24"/>
          <w:szCs w:val="24"/>
        </w:rPr>
        <w:t>and management of</w:t>
      </w:r>
      <w:r w:rsidRPr="0011107B">
        <w:rPr>
          <w:rFonts w:ascii="Times New Roman" w:hAnsi="Times New Roman" w:cs="Times New Roman"/>
          <w:sz w:val="24"/>
          <w:szCs w:val="24"/>
        </w:rPr>
        <w:t xml:space="preserve"> initiatives </w:t>
      </w:r>
      <w:r w:rsidR="00046065">
        <w:rPr>
          <w:rFonts w:ascii="Times New Roman" w:hAnsi="Times New Roman" w:cs="Times New Roman"/>
          <w:sz w:val="24"/>
          <w:szCs w:val="24"/>
        </w:rPr>
        <w:t>such as</w:t>
      </w:r>
      <w:r w:rsidRPr="0011107B">
        <w:rPr>
          <w:rFonts w:ascii="Times New Roman" w:hAnsi="Times New Roman" w:cs="Times New Roman"/>
          <w:sz w:val="24"/>
          <w:szCs w:val="24"/>
        </w:rPr>
        <w:t xml:space="preserve"> the Peace Mala </w:t>
      </w:r>
      <w:r>
        <w:rPr>
          <w:rFonts w:ascii="Times New Roman" w:hAnsi="Times New Roman" w:cs="Times New Roman"/>
          <w:sz w:val="24"/>
          <w:szCs w:val="24"/>
        </w:rPr>
        <w:t>p</w:t>
      </w:r>
      <w:r w:rsidRPr="0011107B">
        <w:rPr>
          <w:rFonts w:ascii="Times New Roman" w:hAnsi="Times New Roman" w:cs="Times New Roman"/>
          <w:sz w:val="24"/>
          <w:szCs w:val="24"/>
        </w:rPr>
        <w:t>rogramme</w:t>
      </w:r>
      <w:r w:rsidR="00B75CEC">
        <w:rPr>
          <w:rFonts w:ascii="Times New Roman" w:hAnsi="Times New Roman" w:cs="Times New Roman"/>
          <w:sz w:val="24"/>
          <w:szCs w:val="24"/>
        </w:rPr>
        <w:t xml:space="preserve"> </w:t>
      </w:r>
      <w:r w:rsidR="00B75CEC" w:rsidRPr="00B65F76">
        <w:rPr>
          <w:rFonts w:ascii="Times New Roman" w:hAnsi="Times New Roman" w:cs="Times New Roman"/>
          <w:sz w:val="24"/>
          <w:szCs w:val="24"/>
        </w:rPr>
        <w:t>embodies the</w:t>
      </w:r>
      <w:r w:rsidR="00B75CEC">
        <w:rPr>
          <w:rFonts w:ascii="Times New Roman" w:hAnsi="Times New Roman" w:cs="Times New Roman"/>
          <w:sz w:val="24"/>
          <w:szCs w:val="24"/>
        </w:rPr>
        <w:t xml:space="preserve">ir commitment to the </w:t>
      </w:r>
      <w:r w:rsidR="00B75CEC" w:rsidRPr="00B65F76">
        <w:rPr>
          <w:rFonts w:ascii="Times New Roman" w:hAnsi="Times New Roman" w:cs="Times New Roman"/>
          <w:sz w:val="24"/>
          <w:szCs w:val="24"/>
        </w:rPr>
        <w:t>principles</w:t>
      </w:r>
      <w:r w:rsidR="00B75CEC" w:rsidRPr="00B65F76">
        <w:rPr>
          <w:rFonts w:ascii="Times New Roman" w:hAnsi="Times New Roman" w:cs="Times New Roman"/>
          <w:sz w:val="24"/>
          <w:szCs w:val="24"/>
        </w:rPr>
        <w:t xml:space="preserve"> of active participation, inclusion, and empowerment </w:t>
      </w:r>
      <w:r w:rsidR="00BE611A">
        <w:rPr>
          <w:rFonts w:ascii="Times New Roman" w:hAnsi="Times New Roman" w:cs="Times New Roman"/>
          <w:sz w:val="24"/>
          <w:szCs w:val="24"/>
        </w:rPr>
        <w:t xml:space="preserve">(CLD SCS, 2019). </w:t>
      </w:r>
      <w:r w:rsidR="00046065" w:rsidRPr="0011107B">
        <w:rPr>
          <w:rFonts w:ascii="Times New Roman" w:hAnsi="Times New Roman" w:cs="Times New Roman"/>
          <w:sz w:val="24"/>
          <w:szCs w:val="24"/>
        </w:rPr>
        <w:t xml:space="preserve">Through various activities and collaborative efforts, </w:t>
      </w:r>
      <w:r w:rsidR="00500F90" w:rsidRPr="0011107B">
        <w:rPr>
          <w:rFonts w:ascii="Times New Roman" w:hAnsi="Times New Roman" w:cs="Times New Roman"/>
          <w:sz w:val="24"/>
          <w:szCs w:val="24"/>
        </w:rPr>
        <w:t>th</w:t>
      </w:r>
      <w:r w:rsidR="00500F90">
        <w:rPr>
          <w:rFonts w:ascii="Times New Roman" w:hAnsi="Times New Roman" w:cs="Times New Roman"/>
          <w:sz w:val="24"/>
          <w:szCs w:val="24"/>
        </w:rPr>
        <w:t>e PYV</w:t>
      </w:r>
      <w:r w:rsidR="00046065">
        <w:rPr>
          <w:rFonts w:ascii="Times New Roman" w:hAnsi="Times New Roman" w:cs="Times New Roman"/>
          <w:sz w:val="24"/>
          <w:szCs w:val="24"/>
        </w:rPr>
        <w:t xml:space="preserve"> scheme </w:t>
      </w:r>
      <w:r w:rsidRPr="0011107B">
        <w:rPr>
          <w:rFonts w:ascii="Times New Roman" w:hAnsi="Times New Roman" w:cs="Times New Roman"/>
          <w:sz w:val="24"/>
          <w:szCs w:val="24"/>
        </w:rPr>
        <w:t xml:space="preserve">has significantly </w:t>
      </w:r>
      <w:r w:rsidR="00BE611A">
        <w:rPr>
          <w:rFonts w:ascii="Times New Roman" w:hAnsi="Times New Roman" w:cs="Times New Roman"/>
          <w:sz w:val="24"/>
          <w:szCs w:val="24"/>
        </w:rPr>
        <w:t xml:space="preserve">benefited </w:t>
      </w:r>
      <w:r w:rsidRPr="0011107B">
        <w:rPr>
          <w:rFonts w:ascii="Times New Roman" w:hAnsi="Times New Roman" w:cs="Times New Roman"/>
          <w:sz w:val="24"/>
          <w:szCs w:val="24"/>
        </w:rPr>
        <w:t xml:space="preserve">the lives of </w:t>
      </w:r>
      <w:r>
        <w:rPr>
          <w:rFonts w:ascii="Times New Roman" w:hAnsi="Times New Roman" w:cs="Times New Roman"/>
          <w:sz w:val="24"/>
          <w:szCs w:val="24"/>
        </w:rPr>
        <w:t xml:space="preserve">young people, </w:t>
      </w:r>
      <w:r w:rsidR="00BE611A">
        <w:rPr>
          <w:rFonts w:ascii="Times New Roman" w:hAnsi="Times New Roman" w:cs="Times New Roman"/>
          <w:sz w:val="24"/>
          <w:szCs w:val="24"/>
        </w:rPr>
        <w:t xml:space="preserve">bringing them together for meaningful shared experiences. </w:t>
      </w:r>
    </w:p>
    <w:p w14:paraId="1264B44F" w14:textId="77777777" w:rsidR="0011107B" w:rsidRDefault="0011107B" w:rsidP="00E62A89">
      <w:pPr>
        <w:spacing w:line="480" w:lineRule="auto"/>
        <w:jc w:val="both"/>
        <w:rPr>
          <w:rFonts w:ascii="Times New Roman" w:hAnsi="Times New Roman" w:cs="Times New Roman"/>
          <w:sz w:val="24"/>
          <w:szCs w:val="24"/>
        </w:rPr>
      </w:pPr>
    </w:p>
    <w:p w14:paraId="0F10250D" w14:textId="3099CDF0" w:rsidR="004C0E12" w:rsidRDefault="004C0E12" w:rsidP="00803EE7">
      <w:pPr>
        <w:spacing w:line="360" w:lineRule="auto"/>
        <w:jc w:val="both"/>
        <w:rPr>
          <w:rFonts w:ascii="Times New Roman" w:hAnsi="Times New Roman" w:cs="Times New Roman"/>
          <w:b/>
          <w:bCs/>
          <w:sz w:val="24"/>
          <w:szCs w:val="24"/>
          <w:u w:val="single"/>
        </w:rPr>
      </w:pPr>
      <w:r w:rsidRPr="004C0E12">
        <w:rPr>
          <w:rFonts w:ascii="Times New Roman" w:hAnsi="Times New Roman" w:cs="Times New Roman"/>
          <w:b/>
          <w:bCs/>
          <w:sz w:val="24"/>
          <w:szCs w:val="24"/>
          <w:u w:val="single"/>
        </w:rPr>
        <w:lastRenderedPageBreak/>
        <w:t xml:space="preserve">References </w:t>
      </w:r>
    </w:p>
    <w:p w14:paraId="6DBACDBD" w14:textId="1B363EF1" w:rsidR="00803EE7" w:rsidRPr="00803EE7" w:rsidRDefault="00803EE7" w:rsidP="00803EE7">
      <w:pPr>
        <w:spacing w:line="276" w:lineRule="auto"/>
        <w:jc w:val="both"/>
        <w:rPr>
          <w:rFonts w:ascii="Times New Roman" w:hAnsi="Times New Roman" w:cs="Times New Roman"/>
          <w:sz w:val="24"/>
          <w:szCs w:val="24"/>
        </w:rPr>
      </w:pPr>
      <w:r w:rsidRPr="005D1665">
        <w:rPr>
          <w:rFonts w:ascii="Times New Roman" w:hAnsi="Times New Roman" w:cs="Times New Roman"/>
          <w:sz w:val="24"/>
          <w:szCs w:val="24"/>
        </w:rPr>
        <w:t xml:space="preserve">CLD Standards Council Scotland (2019) </w:t>
      </w:r>
      <w:r w:rsidRPr="005D1665">
        <w:rPr>
          <w:rFonts w:ascii="Times New Roman" w:hAnsi="Times New Roman" w:cs="Times New Roman"/>
          <w:i/>
          <w:iCs/>
          <w:sz w:val="24"/>
          <w:szCs w:val="24"/>
        </w:rPr>
        <w:t>Youth Work National Occupational Standards.</w:t>
      </w:r>
      <w:r w:rsidRPr="005D1665">
        <w:rPr>
          <w:rFonts w:ascii="Times New Roman" w:hAnsi="Times New Roman" w:cs="Times New Roman"/>
          <w:sz w:val="24"/>
          <w:szCs w:val="24"/>
        </w:rPr>
        <w:t xml:space="preserve"> Glasgow: CLD Standards Council Scotland. </w:t>
      </w:r>
    </w:p>
    <w:p w14:paraId="15E91D24" w14:textId="3A8D562F" w:rsidR="00272C47" w:rsidRPr="00272C47" w:rsidRDefault="00272C47" w:rsidP="00803EE7">
      <w:pPr>
        <w:spacing w:line="360" w:lineRule="auto"/>
        <w:jc w:val="both"/>
        <w:rPr>
          <w:rFonts w:ascii="Times New Roman" w:hAnsi="Times New Roman" w:cs="Times New Roman"/>
          <w:sz w:val="24"/>
          <w:szCs w:val="24"/>
        </w:rPr>
      </w:pPr>
      <w:proofErr w:type="spellStart"/>
      <w:r w:rsidRPr="00803EE7">
        <w:rPr>
          <w:rFonts w:ascii="Times New Roman" w:hAnsi="Times New Roman" w:cs="Times New Roman"/>
          <w:sz w:val="24"/>
          <w:szCs w:val="24"/>
        </w:rPr>
        <w:t>Mepieza</w:t>
      </w:r>
      <w:proofErr w:type="spellEnd"/>
      <w:r w:rsidRPr="00803EE7">
        <w:rPr>
          <w:rFonts w:ascii="Times New Roman" w:hAnsi="Times New Roman" w:cs="Times New Roman"/>
          <w:sz w:val="24"/>
          <w:szCs w:val="24"/>
        </w:rPr>
        <w:t>, R.Y</w:t>
      </w:r>
      <w:r w:rsidRPr="00803EE7">
        <w:rPr>
          <w:rFonts w:ascii="Times New Roman" w:hAnsi="Times New Roman" w:cs="Times New Roman"/>
          <w:sz w:val="24"/>
          <w:szCs w:val="24"/>
        </w:rPr>
        <w:t xml:space="preserve">. </w:t>
      </w:r>
      <w:r w:rsidRPr="00803EE7">
        <w:rPr>
          <w:rFonts w:ascii="Times New Roman" w:hAnsi="Times New Roman" w:cs="Times New Roman"/>
          <w:sz w:val="24"/>
          <w:szCs w:val="24"/>
        </w:rPr>
        <w:t>(2024)</w:t>
      </w:r>
      <w:r w:rsidRPr="00803EE7">
        <w:rPr>
          <w:rFonts w:ascii="Times New Roman" w:hAnsi="Times New Roman" w:cs="Times New Roman"/>
          <w:sz w:val="24"/>
          <w:szCs w:val="24"/>
        </w:rPr>
        <w:t xml:space="preserve"> ‘</w:t>
      </w:r>
      <w:r w:rsidRPr="00803EE7">
        <w:rPr>
          <w:rFonts w:ascii="Times New Roman" w:hAnsi="Times New Roman" w:cs="Times New Roman"/>
          <w:sz w:val="24"/>
          <w:szCs w:val="24"/>
        </w:rPr>
        <w:t>The Power of Ice Breaker Activity: Examining the Impact of Icebreakers on Student Participation and Engagement in the Classroom</w:t>
      </w:r>
      <w:r w:rsidRPr="00803EE7">
        <w:rPr>
          <w:rFonts w:ascii="Times New Roman" w:hAnsi="Times New Roman" w:cs="Times New Roman"/>
          <w:sz w:val="24"/>
          <w:szCs w:val="24"/>
        </w:rPr>
        <w:t>’</w:t>
      </w:r>
      <w:r w:rsidR="00803EE7" w:rsidRPr="00803EE7">
        <w:rPr>
          <w:rFonts w:ascii="Times New Roman" w:hAnsi="Times New Roman" w:cs="Times New Roman"/>
          <w:sz w:val="24"/>
          <w:szCs w:val="24"/>
        </w:rPr>
        <w:t>,</w:t>
      </w:r>
      <w:r w:rsidRPr="00803EE7">
        <w:rPr>
          <w:rFonts w:ascii="Times New Roman" w:hAnsi="Times New Roman" w:cs="Times New Roman"/>
          <w:sz w:val="24"/>
          <w:szCs w:val="24"/>
        </w:rPr>
        <w:t> </w:t>
      </w:r>
      <w:r w:rsidRPr="00803EE7">
        <w:rPr>
          <w:rFonts w:ascii="Times New Roman" w:hAnsi="Times New Roman" w:cs="Times New Roman"/>
          <w:i/>
          <w:iCs/>
          <w:sz w:val="24"/>
          <w:szCs w:val="24"/>
        </w:rPr>
        <w:t>European Journal of Learning on History and Social Sciences</w:t>
      </w:r>
      <w:r w:rsidR="00803EE7" w:rsidRPr="00803EE7">
        <w:rPr>
          <w:rFonts w:ascii="Times New Roman" w:hAnsi="Times New Roman" w:cs="Times New Roman"/>
          <w:sz w:val="24"/>
          <w:szCs w:val="24"/>
        </w:rPr>
        <w:t>,</w:t>
      </w:r>
      <w:r w:rsidRPr="00803EE7">
        <w:rPr>
          <w:rFonts w:ascii="Times New Roman" w:hAnsi="Times New Roman" w:cs="Times New Roman"/>
          <w:sz w:val="24"/>
          <w:szCs w:val="24"/>
        </w:rPr>
        <w:t xml:space="preserve"> </w:t>
      </w:r>
      <w:r w:rsidRPr="00803EE7">
        <w:rPr>
          <w:rFonts w:ascii="Times New Roman" w:hAnsi="Times New Roman" w:cs="Times New Roman"/>
          <w:sz w:val="24"/>
          <w:szCs w:val="24"/>
        </w:rPr>
        <w:t>1(1), pp.22–36.</w:t>
      </w:r>
    </w:p>
    <w:p w14:paraId="18C02D8F" w14:textId="2B1AEA01" w:rsidR="00F26835" w:rsidRDefault="00F26835" w:rsidP="00803EE7">
      <w:pPr>
        <w:spacing w:line="360" w:lineRule="auto"/>
        <w:jc w:val="both"/>
        <w:rPr>
          <w:rFonts w:ascii="Times New Roman" w:hAnsi="Times New Roman" w:cs="Times New Roman"/>
          <w:sz w:val="24"/>
          <w:szCs w:val="24"/>
        </w:rPr>
      </w:pPr>
      <w:r w:rsidRPr="00F26835">
        <w:rPr>
          <w:rFonts w:ascii="Times New Roman" w:hAnsi="Times New Roman" w:cs="Times New Roman"/>
          <w:sz w:val="24"/>
          <w:szCs w:val="24"/>
        </w:rPr>
        <w:t xml:space="preserve">National Health Service (2022) </w:t>
      </w:r>
      <w:r w:rsidRPr="00F26835">
        <w:rPr>
          <w:rFonts w:ascii="Times New Roman" w:hAnsi="Times New Roman" w:cs="Times New Roman"/>
          <w:i/>
          <w:iCs/>
          <w:sz w:val="24"/>
          <w:szCs w:val="24"/>
        </w:rPr>
        <w:t>5 steps to mental wellbeing</w:t>
      </w:r>
      <w:r w:rsidRPr="00F26835">
        <w:rPr>
          <w:rFonts w:ascii="Times New Roman" w:hAnsi="Times New Roman" w:cs="Times New Roman"/>
          <w:i/>
          <w:iCs/>
          <w:sz w:val="24"/>
          <w:szCs w:val="24"/>
        </w:rPr>
        <w:t>.</w:t>
      </w:r>
      <w:r w:rsidRPr="00F26835">
        <w:rPr>
          <w:rFonts w:ascii="Times New Roman" w:hAnsi="Times New Roman" w:cs="Times New Roman"/>
          <w:sz w:val="24"/>
          <w:szCs w:val="24"/>
        </w:rPr>
        <w:t xml:space="preserve"> Available at: </w:t>
      </w:r>
      <w:r w:rsidRPr="00F26835">
        <w:rPr>
          <w:rFonts w:ascii="Times New Roman" w:hAnsi="Times New Roman" w:cs="Times New Roman"/>
          <w:sz w:val="24"/>
          <w:szCs w:val="24"/>
        </w:rPr>
        <w:t>https://www.nhs.uk/mental-health/self-help/guides-tools-and-activities/five-steps-to-mental-wellbeing/</w:t>
      </w:r>
      <w:r>
        <w:rPr>
          <w:rFonts w:ascii="Times New Roman" w:hAnsi="Times New Roman" w:cs="Times New Roman"/>
          <w:sz w:val="24"/>
          <w:szCs w:val="24"/>
        </w:rPr>
        <w:t xml:space="preserve"> (</w:t>
      </w:r>
      <w:r w:rsidRPr="00F26835">
        <w:rPr>
          <w:rFonts w:ascii="Times New Roman" w:hAnsi="Times New Roman" w:cs="Times New Roman"/>
          <w:sz w:val="24"/>
          <w:szCs w:val="24"/>
        </w:rPr>
        <w:t xml:space="preserve">Accessed: 22 January 2025). </w:t>
      </w:r>
    </w:p>
    <w:p w14:paraId="12F72E15" w14:textId="7C1D7B78" w:rsidR="00803EE7" w:rsidRPr="00F26835" w:rsidRDefault="00803EE7" w:rsidP="00803E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Youth Agency (no date) </w:t>
      </w:r>
      <w:r w:rsidRPr="005A7AB5">
        <w:rPr>
          <w:rFonts w:ascii="Times New Roman" w:hAnsi="Times New Roman" w:cs="Times New Roman"/>
          <w:i/>
          <w:iCs/>
          <w:sz w:val="24"/>
          <w:szCs w:val="24"/>
        </w:rPr>
        <w:t>What is youth work?</w:t>
      </w:r>
      <w:r>
        <w:rPr>
          <w:rFonts w:ascii="Times New Roman" w:hAnsi="Times New Roman" w:cs="Times New Roman"/>
          <w:sz w:val="24"/>
          <w:szCs w:val="24"/>
        </w:rPr>
        <w:t xml:space="preserve"> Available at: </w:t>
      </w:r>
      <w:r w:rsidRPr="00BE611A">
        <w:rPr>
          <w:rFonts w:ascii="Times New Roman" w:hAnsi="Times New Roman" w:cs="Times New Roman"/>
          <w:sz w:val="24"/>
          <w:szCs w:val="24"/>
        </w:rPr>
        <w:t>https://nya.org.uk/what-is-youth-work/#:~:text=Youth%20workers%20play%20a%20crucial%20role%20in%20the,giving%20them%20a%20place%20to%20simply%20be%20themselves</w:t>
      </w:r>
      <w:r>
        <w:rPr>
          <w:rFonts w:ascii="Times New Roman" w:hAnsi="Times New Roman" w:cs="Times New Roman"/>
          <w:sz w:val="24"/>
          <w:szCs w:val="24"/>
        </w:rPr>
        <w:t xml:space="preserve"> (Accessed: 22 January 2025).</w:t>
      </w:r>
    </w:p>
    <w:p w14:paraId="07CF9E08" w14:textId="176657DF" w:rsidR="004C0E12" w:rsidRDefault="004C0E12" w:rsidP="00803EE7">
      <w:pPr>
        <w:spacing w:line="360" w:lineRule="auto"/>
        <w:jc w:val="both"/>
        <w:rPr>
          <w:rFonts w:ascii="Times New Roman" w:hAnsi="Times New Roman" w:cs="Times New Roman"/>
          <w:sz w:val="24"/>
          <w:szCs w:val="24"/>
        </w:rPr>
      </w:pPr>
      <w:r w:rsidRPr="00EF25A3">
        <w:rPr>
          <w:rFonts w:ascii="Times New Roman" w:hAnsi="Times New Roman" w:cs="Times New Roman"/>
          <w:sz w:val="24"/>
          <w:szCs w:val="24"/>
        </w:rPr>
        <w:t xml:space="preserve">Peace Mala (no date) </w:t>
      </w:r>
      <w:r w:rsidRPr="00EF25A3">
        <w:rPr>
          <w:rFonts w:ascii="Times New Roman" w:hAnsi="Times New Roman" w:cs="Times New Roman"/>
          <w:i/>
          <w:iCs/>
          <w:sz w:val="24"/>
          <w:szCs w:val="24"/>
        </w:rPr>
        <w:t>Benefits of Peace Mala Accreditation for schools, youth and community groups</w:t>
      </w:r>
      <w:r w:rsidRPr="00EF25A3">
        <w:rPr>
          <w:rFonts w:ascii="Times New Roman" w:hAnsi="Times New Roman" w:cs="Times New Roman"/>
          <w:i/>
          <w:iCs/>
          <w:sz w:val="24"/>
          <w:szCs w:val="24"/>
        </w:rPr>
        <w:t xml:space="preserve">. </w:t>
      </w:r>
      <w:r w:rsidRPr="00EF25A3">
        <w:rPr>
          <w:rFonts w:ascii="Times New Roman" w:hAnsi="Times New Roman" w:cs="Times New Roman"/>
          <w:sz w:val="24"/>
          <w:szCs w:val="24"/>
        </w:rPr>
        <w:t xml:space="preserve">Available at: </w:t>
      </w:r>
      <w:r w:rsidRPr="00EF25A3">
        <w:rPr>
          <w:rFonts w:ascii="Times New Roman" w:hAnsi="Times New Roman" w:cs="Times New Roman"/>
          <w:sz w:val="24"/>
          <w:szCs w:val="24"/>
        </w:rPr>
        <w:t>https://www.peacemala.org.uk/accreditation-benefits.php</w:t>
      </w:r>
      <w:r w:rsidRPr="00EF25A3">
        <w:rPr>
          <w:rFonts w:ascii="Times New Roman" w:hAnsi="Times New Roman" w:cs="Times New Roman"/>
          <w:sz w:val="24"/>
          <w:szCs w:val="24"/>
        </w:rPr>
        <w:t xml:space="preserve"> (Accessed: 22 January 202</w:t>
      </w:r>
      <w:r w:rsidR="00F26835">
        <w:rPr>
          <w:rFonts w:ascii="Times New Roman" w:hAnsi="Times New Roman" w:cs="Times New Roman"/>
          <w:sz w:val="24"/>
          <w:szCs w:val="24"/>
        </w:rPr>
        <w:t>5</w:t>
      </w:r>
      <w:r w:rsidRPr="00EF25A3">
        <w:rPr>
          <w:rFonts w:ascii="Times New Roman" w:hAnsi="Times New Roman" w:cs="Times New Roman"/>
          <w:sz w:val="24"/>
          <w:szCs w:val="24"/>
        </w:rPr>
        <w:t>).</w:t>
      </w:r>
    </w:p>
    <w:p w14:paraId="4B36BDB3" w14:textId="2A73BBE0" w:rsidR="00480B49" w:rsidRPr="00EF25A3" w:rsidRDefault="00480B49" w:rsidP="00803E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Priestley, D. (2014) </w:t>
      </w:r>
      <w:r w:rsidRPr="00BE611A">
        <w:rPr>
          <w:rFonts w:ascii="Times New Roman" w:hAnsi="Times New Roman" w:cs="Times New Roman"/>
          <w:i/>
          <w:iCs/>
          <w:sz w:val="24"/>
          <w:szCs w:val="24"/>
        </w:rPr>
        <w:t>Circle of Truth.</w:t>
      </w:r>
      <w:r>
        <w:rPr>
          <w:rFonts w:ascii="Times New Roman" w:hAnsi="Times New Roman" w:cs="Times New Roman"/>
          <w:sz w:val="24"/>
          <w:szCs w:val="24"/>
        </w:rPr>
        <w:t xml:space="preserve"> Available at: </w:t>
      </w:r>
      <w:r w:rsidRPr="00480B49">
        <w:rPr>
          <w:rFonts w:ascii="Times New Roman" w:hAnsi="Times New Roman" w:cs="Times New Roman"/>
          <w:sz w:val="24"/>
          <w:szCs w:val="24"/>
        </w:rPr>
        <w:t>https://ventureteambuilding.co.uk/circle-truth/</w:t>
      </w:r>
      <w:r>
        <w:rPr>
          <w:rFonts w:ascii="Times New Roman" w:hAnsi="Times New Roman" w:cs="Times New Roman"/>
          <w:sz w:val="24"/>
          <w:szCs w:val="24"/>
        </w:rPr>
        <w:t xml:space="preserve"> (Accessed: 22 January 202</w:t>
      </w:r>
      <w:r w:rsidR="00F26835">
        <w:rPr>
          <w:rFonts w:ascii="Times New Roman" w:hAnsi="Times New Roman" w:cs="Times New Roman"/>
          <w:sz w:val="24"/>
          <w:szCs w:val="24"/>
        </w:rPr>
        <w:t>5</w:t>
      </w:r>
      <w:r>
        <w:rPr>
          <w:rFonts w:ascii="Times New Roman" w:hAnsi="Times New Roman" w:cs="Times New Roman"/>
          <w:sz w:val="24"/>
          <w:szCs w:val="24"/>
        </w:rPr>
        <w:t>).</w:t>
      </w:r>
    </w:p>
    <w:p w14:paraId="094B3FE3" w14:textId="45020494" w:rsidR="00EF25A3" w:rsidRDefault="00EF25A3" w:rsidP="00803EE7">
      <w:pPr>
        <w:spacing w:line="360" w:lineRule="auto"/>
        <w:jc w:val="both"/>
        <w:rPr>
          <w:rFonts w:ascii="Times New Roman" w:hAnsi="Times New Roman" w:cs="Times New Roman"/>
          <w:sz w:val="24"/>
          <w:szCs w:val="24"/>
        </w:rPr>
      </w:pPr>
      <w:r w:rsidRPr="00EF25A3">
        <w:rPr>
          <w:rFonts w:ascii="Times New Roman" w:hAnsi="Times New Roman" w:cs="Times New Roman"/>
          <w:sz w:val="24"/>
          <w:szCs w:val="24"/>
        </w:rPr>
        <w:t xml:space="preserve">This is Our Age (2025) </w:t>
      </w:r>
      <w:r w:rsidRPr="00EF25A3">
        <w:rPr>
          <w:rFonts w:ascii="Times New Roman" w:hAnsi="Times New Roman" w:cs="Times New Roman"/>
          <w:i/>
          <w:iCs/>
          <w:sz w:val="24"/>
          <w:szCs w:val="24"/>
        </w:rPr>
        <w:t>MAKING THE SDGs A REALITY</w:t>
      </w:r>
      <w:r w:rsidRPr="00EF25A3">
        <w:rPr>
          <w:rFonts w:ascii="Times New Roman" w:hAnsi="Times New Roman" w:cs="Times New Roman"/>
          <w:i/>
          <w:iCs/>
          <w:sz w:val="24"/>
          <w:szCs w:val="24"/>
        </w:rPr>
        <w:t xml:space="preserve">: </w:t>
      </w:r>
      <w:r w:rsidRPr="00EF25A3">
        <w:rPr>
          <w:rFonts w:ascii="Times New Roman" w:hAnsi="Times New Roman" w:cs="Times New Roman"/>
          <w:i/>
          <w:iCs/>
          <w:sz w:val="24"/>
          <w:szCs w:val="24"/>
        </w:rPr>
        <w:t>Seeds of Hope and Action Exhibition</w:t>
      </w:r>
      <w:r w:rsidRPr="00EF25A3">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r w:rsidRPr="00EF25A3">
        <w:rPr>
          <w:rFonts w:ascii="Times New Roman" w:hAnsi="Times New Roman" w:cs="Times New Roman"/>
          <w:sz w:val="24"/>
          <w:szCs w:val="24"/>
        </w:rPr>
        <w:t>https://thisisourage.co.uk/seeds-of-hope-and-action-exhibition/</w:t>
      </w:r>
      <w:r>
        <w:rPr>
          <w:rFonts w:ascii="Times New Roman" w:hAnsi="Times New Roman" w:cs="Times New Roman"/>
          <w:sz w:val="24"/>
          <w:szCs w:val="24"/>
        </w:rPr>
        <w:t xml:space="preserve"> (Accessed: 22 January 2025). </w:t>
      </w:r>
    </w:p>
    <w:p w14:paraId="0D5C5255" w14:textId="487ACFE8" w:rsidR="00EF25A3" w:rsidRDefault="002577D6" w:rsidP="00803EE7">
      <w:pPr>
        <w:spacing w:line="360" w:lineRule="auto"/>
        <w:jc w:val="both"/>
        <w:rPr>
          <w:rFonts w:ascii="Times New Roman" w:hAnsi="Times New Roman" w:cs="Times New Roman"/>
          <w:sz w:val="24"/>
          <w:szCs w:val="24"/>
        </w:rPr>
      </w:pPr>
      <w:r>
        <w:rPr>
          <w:rFonts w:ascii="Times New Roman" w:hAnsi="Times New Roman" w:cs="Times New Roman"/>
          <w:sz w:val="24"/>
          <w:szCs w:val="24"/>
        </w:rPr>
        <w:t>United Nations (no date)</w:t>
      </w:r>
      <w:r>
        <w:rPr>
          <w:rFonts w:ascii="Times New Roman" w:hAnsi="Times New Roman" w:cs="Times New Roman"/>
          <w:sz w:val="24"/>
          <w:szCs w:val="24"/>
        </w:rPr>
        <w:t xml:space="preserve"> </w:t>
      </w:r>
      <w:r w:rsidRPr="002577D6">
        <w:rPr>
          <w:rFonts w:ascii="Times New Roman" w:hAnsi="Times New Roman" w:cs="Times New Roman"/>
          <w:i/>
          <w:iCs/>
          <w:sz w:val="24"/>
          <w:szCs w:val="24"/>
        </w:rPr>
        <w:t>The 17 Goals.</w:t>
      </w:r>
      <w:r>
        <w:rPr>
          <w:rFonts w:ascii="Times New Roman" w:hAnsi="Times New Roman" w:cs="Times New Roman"/>
          <w:sz w:val="24"/>
          <w:szCs w:val="24"/>
        </w:rPr>
        <w:t xml:space="preserve"> Available at: </w:t>
      </w:r>
      <w:r w:rsidRPr="002577D6">
        <w:rPr>
          <w:rFonts w:ascii="Times New Roman" w:hAnsi="Times New Roman" w:cs="Times New Roman"/>
          <w:sz w:val="24"/>
          <w:szCs w:val="24"/>
        </w:rPr>
        <w:t>https://sdgs.un.org/goals</w:t>
      </w:r>
      <w:r>
        <w:rPr>
          <w:rFonts w:ascii="Times New Roman" w:hAnsi="Times New Roman" w:cs="Times New Roman"/>
          <w:sz w:val="24"/>
          <w:szCs w:val="24"/>
        </w:rPr>
        <w:t xml:space="preserve"> (Accessed: 22 January 202</w:t>
      </w:r>
      <w:r w:rsidR="00BE611A">
        <w:rPr>
          <w:rFonts w:ascii="Times New Roman" w:hAnsi="Times New Roman" w:cs="Times New Roman"/>
          <w:sz w:val="24"/>
          <w:szCs w:val="24"/>
        </w:rPr>
        <w:t>5</w:t>
      </w:r>
      <w:r>
        <w:rPr>
          <w:rFonts w:ascii="Times New Roman" w:hAnsi="Times New Roman" w:cs="Times New Roman"/>
          <w:sz w:val="24"/>
          <w:szCs w:val="24"/>
        </w:rPr>
        <w:t>).</w:t>
      </w:r>
    </w:p>
    <w:p w14:paraId="64796D50" w14:textId="77777777" w:rsidR="005A7AB5" w:rsidRDefault="005A7AB5" w:rsidP="005A7AB5">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Welsh Government (2015) </w:t>
      </w:r>
      <w:r w:rsidRPr="0036003D">
        <w:rPr>
          <w:rFonts w:ascii="Times New Roman" w:hAnsi="Times New Roman" w:cs="Times New Roman"/>
          <w:i/>
          <w:iCs/>
          <w:sz w:val="24"/>
          <w:szCs w:val="24"/>
        </w:rPr>
        <w:t>Well-being of Future Generations (Wales) Act 2015: the essentials.</w:t>
      </w:r>
      <w:r w:rsidRPr="0036003D">
        <w:rPr>
          <w:rFonts w:ascii="Times New Roman" w:hAnsi="Times New Roman" w:cs="Times New Roman"/>
          <w:sz w:val="24"/>
          <w:szCs w:val="24"/>
        </w:rPr>
        <w:t xml:space="preserve"> Available at: https://www.gov.wales/well-being-future-generations-act-essentials-html (Accessed: </w:t>
      </w:r>
      <w:r>
        <w:rPr>
          <w:rFonts w:ascii="Times New Roman" w:hAnsi="Times New Roman" w:cs="Times New Roman"/>
          <w:sz w:val="24"/>
          <w:szCs w:val="24"/>
        </w:rPr>
        <w:t>15 December 2024</w:t>
      </w:r>
      <w:r w:rsidRPr="0036003D">
        <w:rPr>
          <w:rFonts w:ascii="Times New Roman" w:hAnsi="Times New Roman" w:cs="Times New Roman"/>
          <w:sz w:val="24"/>
          <w:szCs w:val="24"/>
        </w:rPr>
        <w:t>).</w:t>
      </w:r>
    </w:p>
    <w:p w14:paraId="216379DF" w14:textId="77777777" w:rsidR="005A7AB5" w:rsidRDefault="005A7AB5" w:rsidP="005A7AB5">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Welsh Government (2024) </w:t>
      </w:r>
      <w:r w:rsidRPr="0036003D">
        <w:rPr>
          <w:rFonts w:ascii="Times New Roman" w:hAnsi="Times New Roman" w:cs="Times New Roman"/>
          <w:i/>
          <w:iCs/>
          <w:sz w:val="24"/>
          <w:szCs w:val="24"/>
        </w:rPr>
        <w:t>Youth Work Strategy for Wales.</w:t>
      </w:r>
      <w:r w:rsidRPr="0036003D">
        <w:rPr>
          <w:rFonts w:ascii="Times New Roman" w:hAnsi="Times New Roman" w:cs="Times New Roman"/>
          <w:sz w:val="24"/>
          <w:szCs w:val="24"/>
        </w:rPr>
        <w:t xml:space="preserve"> Available at: https://www.gov.wales/sites/default/files/publications/2024-10/youth-work-strategy-for-wales.pdf (Accessed: </w:t>
      </w:r>
      <w:r>
        <w:rPr>
          <w:rFonts w:ascii="Times New Roman" w:hAnsi="Times New Roman" w:cs="Times New Roman"/>
          <w:sz w:val="24"/>
          <w:szCs w:val="24"/>
        </w:rPr>
        <w:t>15 December 2024</w:t>
      </w:r>
      <w:r w:rsidRPr="0036003D">
        <w:rPr>
          <w:rFonts w:ascii="Times New Roman" w:hAnsi="Times New Roman" w:cs="Times New Roman"/>
          <w:sz w:val="24"/>
          <w:szCs w:val="24"/>
        </w:rPr>
        <w:t>).</w:t>
      </w:r>
    </w:p>
    <w:p w14:paraId="6E788DBF" w14:textId="77777777" w:rsidR="005A7AB5" w:rsidRDefault="005A7AB5" w:rsidP="005A7AB5">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lastRenderedPageBreak/>
        <w:t>UNICEF (no dat</w:t>
      </w:r>
      <w:r w:rsidRPr="0036003D">
        <w:rPr>
          <w:rFonts w:ascii="Times New Roman" w:hAnsi="Times New Roman" w:cs="Times New Roman"/>
          <w:i/>
          <w:iCs/>
          <w:sz w:val="24"/>
          <w:szCs w:val="24"/>
        </w:rPr>
        <w:t>e) A Summary of the UN Convention on the Rights of the Child</w:t>
      </w:r>
      <w:r w:rsidRPr="0036003D">
        <w:rPr>
          <w:rFonts w:ascii="Times New Roman" w:hAnsi="Times New Roman" w:cs="Times New Roman"/>
          <w:sz w:val="24"/>
          <w:szCs w:val="24"/>
        </w:rPr>
        <w:t xml:space="preserve">. Available at: https://www.unicef.org.uk/wp-content/uploads/2019/10/UNCRC_summary-1_1.pdf (Accessed: 14 </w:t>
      </w:r>
      <w:r>
        <w:rPr>
          <w:rFonts w:ascii="Times New Roman" w:hAnsi="Times New Roman" w:cs="Times New Roman"/>
          <w:sz w:val="24"/>
          <w:szCs w:val="24"/>
        </w:rPr>
        <w:t>December</w:t>
      </w:r>
      <w:r w:rsidRPr="0036003D">
        <w:rPr>
          <w:rFonts w:ascii="Times New Roman" w:hAnsi="Times New Roman" w:cs="Times New Roman"/>
          <w:sz w:val="24"/>
          <w:szCs w:val="24"/>
        </w:rPr>
        <w:t xml:space="preserve"> 20</w:t>
      </w:r>
      <w:r>
        <w:rPr>
          <w:rFonts w:ascii="Times New Roman" w:hAnsi="Times New Roman" w:cs="Times New Roman"/>
          <w:sz w:val="24"/>
          <w:szCs w:val="24"/>
        </w:rPr>
        <w:t>24</w:t>
      </w:r>
      <w:r w:rsidRPr="0036003D">
        <w:rPr>
          <w:rFonts w:ascii="Times New Roman" w:hAnsi="Times New Roman" w:cs="Times New Roman"/>
          <w:sz w:val="24"/>
          <w:szCs w:val="24"/>
        </w:rPr>
        <w:t>).</w:t>
      </w:r>
    </w:p>
    <w:p w14:paraId="72958E14" w14:textId="77777777" w:rsidR="005A7AB5" w:rsidRDefault="005A7AB5" w:rsidP="005A7AB5">
      <w:pPr>
        <w:spacing w:line="360" w:lineRule="auto"/>
        <w:jc w:val="both"/>
        <w:rPr>
          <w:rFonts w:ascii="Times New Roman" w:hAnsi="Times New Roman" w:cs="Times New Roman"/>
          <w:sz w:val="24"/>
          <w:szCs w:val="24"/>
        </w:rPr>
      </w:pPr>
    </w:p>
    <w:p w14:paraId="0A42987B" w14:textId="77777777" w:rsidR="005A7AB5" w:rsidRPr="004C0E12" w:rsidRDefault="005A7AB5" w:rsidP="00803EE7">
      <w:pPr>
        <w:spacing w:line="360" w:lineRule="auto"/>
        <w:jc w:val="both"/>
        <w:rPr>
          <w:rFonts w:ascii="Times New Roman" w:hAnsi="Times New Roman" w:cs="Times New Roman"/>
          <w:sz w:val="24"/>
          <w:szCs w:val="24"/>
        </w:rPr>
      </w:pPr>
    </w:p>
    <w:p w14:paraId="0931A8A0" w14:textId="42EE4DCE" w:rsidR="004C0E12" w:rsidRDefault="004C0E12" w:rsidP="004C6CEC">
      <w:pPr>
        <w:spacing w:line="480" w:lineRule="auto"/>
        <w:jc w:val="both"/>
        <w:rPr>
          <w:rFonts w:ascii="Times New Roman" w:hAnsi="Times New Roman" w:cs="Times New Roman"/>
          <w:sz w:val="24"/>
          <w:szCs w:val="24"/>
        </w:rPr>
      </w:pPr>
    </w:p>
    <w:p w14:paraId="7C35ED66" w14:textId="77777777" w:rsidR="00B75CEC" w:rsidRDefault="00B75CEC" w:rsidP="00BE611A">
      <w:pPr>
        <w:spacing w:line="480" w:lineRule="auto"/>
        <w:jc w:val="center"/>
        <w:rPr>
          <w:rFonts w:ascii="Times New Roman" w:hAnsi="Times New Roman" w:cs="Times New Roman"/>
          <w:b/>
          <w:bCs/>
          <w:sz w:val="24"/>
          <w:szCs w:val="24"/>
          <w:u w:val="single"/>
          <w:lang w:val="en-US"/>
        </w:rPr>
      </w:pPr>
    </w:p>
    <w:p w14:paraId="50EACB11" w14:textId="77777777" w:rsidR="00B75CEC" w:rsidRDefault="00B75CEC" w:rsidP="00BE611A">
      <w:pPr>
        <w:spacing w:line="480" w:lineRule="auto"/>
        <w:jc w:val="center"/>
        <w:rPr>
          <w:rFonts w:ascii="Times New Roman" w:hAnsi="Times New Roman" w:cs="Times New Roman"/>
          <w:b/>
          <w:bCs/>
          <w:sz w:val="24"/>
          <w:szCs w:val="24"/>
          <w:u w:val="single"/>
          <w:lang w:val="en-US"/>
        </w:rPr>
      </w:pPr>
    </w:p>
    <w:p w14:paraId="0FBF6815" w14:textId="77777777" w:rsidR="00B75CEC" w:rsidRDefault="00B75CEC" w:rsidP="00BE611A">
      <w:pPr>
        <w:spacing w:line="480" w:lineRule="auto"/>
        <w:jc w:val="center"/>
        <w:rPr>
          <w:rFonts w:ascii="Times New Roman" w:hAnsi="Times New Roman" w:cs="Times New Roman"/>
          <w:b/>
          <w:bCs/>
          <w:sz w:val="24"/>
          <w:szCs w:val="24"/>
          <w:u w:val="single"/>
          <w:lang w:val="en-US"/>
        </w:rPr>
      </w:pPr>
    </w:p>
    <w:p w14:paraId="110AA41C" w14:textId="77777777" w:rsidR="00B75CEC" w:rsidRDefault="00B75CEC" w:rsidP="00BE611A">
      <w:pPr>
        <w:spacing w:line="480" w:lineRule="auto"/>
        <w:jc w:val="center"/>
        <w:rPr>
          <w:rFonts w:ascii="Times New Roman" w:hAnsi="Times New Roman" w:cs="Times New Roman"/>
          <w:b/>
          <w:bCs/>
          <w:sz w:val="24"/>
          <w:szCs w:val="24"/>
          <w:u w:val="single"/>
          <w:lang w:val="en-US"/>
        </w:rPr>
      </w:pPr>
    </w:p>
    <w:p w14:paraId="0D08AC36" w14:textId="77777777" w:rsidR="00B75CEC" w:rsidRDefault="00B75CEC" w:rsidP="00BE611A">
      <w:pPr>
        <w:spacing w:line="480" w:lineRule="auto"/>
        <w:jc w:val="center"/>
        <w:rPr>
          <w:rFonts w:ascii="Times New Roman" w:hAnsi="Times New Roman" w:cs="Times New Roman"/>
          <w:b/>
          <w:bCs/>
          <w:sz w:val="24"/>
          <w:szCs w:val="24"/>
          <w:u w:val="single"/>
          <w:lang w:val="en-US"/>
        </w:rPr>
      </w:pPr>
    </w:p>
    <w:p w14:paraId="7D1E25D0" w14:textId="77777777" w:rsidR="00B75CEC" w:rsidRDefault="00B75CEC" w:rsidP="00BE611A">
      <w:pPr>
        <w:spacing w:line="480" w:lineRule="auto"/>
        <w:jc w:val="center"/>
        <w:rPr>
          <w:rFonts w:ascii="Times New Roman" w:hAnsi="Times New Roman" w:cs="Times New Roman"/>
          <w:b/>
          <w:bCs/>
          <w:sz w:val="24"/>
          <w:szCs w:val="24"/>
          <w:u w:val="single"/>
          <w:lang w:val="en-US"/>
        </w:rPr>
      </w:pPr>
    </w:p>
    <w:p w14:paraId="1F749578" w14:textId="77777777" w:rsidR="00B75CEC" w:rsidRDefault="00B75CEC" w:rsidP="00BE611A">
      <w:pPr>
        <w:spacing w:line="480" w:lineRule="auto"/>
        <w:jc w:val="center"/>
        <w:rPr>
          <w:rFonts w:ascii="Times New Roman" w:hAnsi="Times New Roman" w:cs="Times New Roman"/>
          <w:b/>
          <w:bCs/>
          <w:sz w:val="24"/>
          <w:szCs w:val="24"/>
          <w:u w:val="single"/>
          <w:lang w:val="en-US"/>
        </w:rPr>
      </w:pPr>
    </w:p>
    <w:p w14:paraId="0B527DE5" w14:textId="77777777" w:rsidR="00803EE7" w:rsidRDefault="00803EE7" w:rsidP="00BE611A">
      <w:pPr>
        <w:spacing w:line="480" w:lineRule="auto"/>
        <w:jc w:val="center"/>
        <w:rPr>
          <w:rFonts w:ascii="Times New Roman" w:hAnsi="Times New Roman" w:cs="Times New Roman"/>
          <w:b/>
          <w:bCs/>
          <w:sz w:val="24"/>
          <w:szCs w:val="24"/>
          <w:u w:val="single"/>
          <w:lang w:val="en-US"/>
        </w:rPr>
      </w:pPr>
    </w:p>
    <w:p w14:paraId="170EE56F" w14:textId="77777777" w:rsidR="005A7AB5" w:rsidRDefault="005A7AB5" w:rsidP="00BE611A">
      <w:pPr>
        <w:spacing w:line="480" w:lineRule="auto"/>
        <w:jc w:val="center"/>
        <w:rPr>
          <w:rFonts w:ascii="Times New Roman" w:hAnsi="Times New Roman" w:cs="Times New Roman"/>
          <w:b/>
          <w:bCs/>
          <w:sz w:val="24"/>
          <w:szCs w:val="24"/>
          <w:u w:val="single"/>
          <w:lang w:val="en-US"/>
        </w:rPr>
      </w:pPr>
    </w:p>
    <w:p w14:paraId="4379608D" w14:textId="77777777" w:rsidR="005A7AB5" w:rsidRDefault="005A7AB5" w:rsidP="00BE611A">
      <w:pPr>
        <w:spacing w:line="480" w:lineRule="auto"/>
        <w:jc w:val="center"/>
        <w:rPr>
          <w:rFonts w:ascii="Times New Roman" w:hAnsi="Times New Roman" w:cs="Times New Roman"/>
          <w:b/>
          <w:bCs/>
          <w:sz w:val="24"/>
          <w:szCs w:val="24"/>
          <w:u w:val="single"/>
          <w:lang w:val="en-US"/>
        </w:rPr>
      </w:pPr>
    </w:p>
    <w:p w14:paraId="37AAA86D" w14:textId="77777777" w:rsidR="005A7AB5" w:rsidRDefault="005A7AB5" w:rsidP="00BE611A">
      <w:pPr>
        <w:spacing w:line="480" w:lineRule="auto"/>
        <w:jc w:val="center"/>
        <w:rPr>
          <w:rFonts w:ascii="Times New Roman" w:hAnsi="Times New Roman" w:cs="Times New Roman"/>
          <w:b/>
          <w:bCs/>
          <w:sz w:val="24"/>
          <w:szCs w:val="24"/>
          <w:u w:val="single"/>
          <w:lang w:val="en-US"/>
        </w:rPr>
      </w:pPr>
    </w:p>
    <w:p w14:paraId="526A4FDF" w14:textId="77777777" w:rsidR="005A7AB5" w:rsidRDefault="005A7AB5" w:rsidP="00BE611A">
      <w:pPr>
        <w:spacing w:line="480" w:lineRule="auto"/>
        <w:jc w:val="center"/>
        <w:rPr>
          <w:rFonts w:ascii="Times New Roman" w:hAnsi="Times New Roman" w:cs="Times New Roman"/>
          <w:b/>
          <w:bCs/>
          <w:sz w:val="24"/>
          <w:szCs w:val="24"/>
          <w:u w:val="single"/>
          <w:lang w:val="en-US"/>
        </w:rPr>
      </w:pPr>
    </w:p>
    <w:p w14:paraId="7BED9738" w14:textId="77777777" w:rsidR="005A7AB5" w:rsidRDefault="005A7AB5" w:rsidP="00BE611A">
      <w:pPr>
        <w:spacing w:line="480" w:lineRule="auto"/>
        <w:jc w:val="center"/>
        <w:rPr>
          <w:rFonts w:ascii="Times New Roman" w:hAnsi="Times New Roman" w:cs="Times New Roman"/>
          <w:b/>
          <w:bCs/>
          <w:sz w:val="24"/>
          <w:szCs w:val="24"/>
          <w:u w:val="single"/>
          <w:lang w:val="en-US"/>
        </w:rPr>
      </w:pPr>
    </w:p>
    <w:p w14:paraId="7A9DF405" w14:textId="77777777" w:rsidR="005A7AB5" w:rsidRDefault="005A7AB5" w:rsidP="00BE611A">
      <w:pPr>
        <w:spacing w:line="480" w:lineRule="auto"/>
        <w:jc w:val="center"/>
        <w:rPr>
          <w:rFonts w:ascii="Times New Roman" w:hAnsi="Times New Roman" w:cs="Times New Roman"/>
          <w:b/>
          <w:bCs/>
          <w:sz w:val="24"/>
          <w:szCs w:val="24"/>
          <w:u w:val="single"/>
          <w:lang w:val="en-US"/>
        </w:rPr>
      </w:pPr>
    </w:p>
    <w:p w14:paraId="660BA449" w14:textId="77777777" w:rsidR="005A7AB5" w:rsidRDefault="005A7AB5" w:rsidP="00BE611A">
      <w:pPr>
        <w:spacing w:line="480" w:lineRule="auto"/>
        <w:jc w:val="center"/>
        <w:rPr>
          <w:rFonts w:ascii="Times New Roman" w:hAnsi="Times New Roman" w:cs="Times New Roman"/>
          <w:b/>
          <w:bCs/>
          <w:sz w:val="24"/>
          <w:szCs w:val="24"/>
          <w:u w:val="single"/>
          <w:lang w:val="en-US"/>
        </w:rPr>
      </w:pPr>
    </w:p>
    <w:p w14:paraId="43FAD17A" w14:textId="18A75243" w:rsidR="008616AE" w:rsidRDefault="008616AE" w:rsidP="00BE611A">
      <w:pPr>
        <w:spacing w:line="480" w:lineRule="auto"/>
        <w:jc w:val="center"/>
        <w:rPr>
          <w:rFonts w:ascii="Times New Roman" w:hAnsi="Times New Roman" w:cs="Times New Roman"/>
          <w:b/>
          <w:bCs/>
          <w:sz w:val="24"/>
          <w:szCs w:val="24"/>
          <w:u w:val="single"/>
          <w:lang w:val="en-US"/>
        </w:rPr>
      </w:pPr>
      <w:r w:rsidRPr="002E1C88">
        <w:rPr>
          <w:rFonts w:ascii="Times New Roman" w:hAnsi="Times New Roman" w:cs="Times New Roman"/>
          <w:b/>
          <w:bCs/>
          <w:sz w:val="24"/>
          <w:szCs w:val="24"/>
          <w:u w:val="single"/>
          <w:lang w:val="en-US"/>
        </w:rPr>
        <w:lastRenderedPageBreak/>
        <w:t>Community Profile of Port Talbot</w:t>
      </w:r>
    </w:p>
    <w:p w14:paraId="189CB815" w14:textId="0A5AF2F7" w:rsidR="0035430F" w:rsidRDefault="0035430F" w:rsidP="00761C2F">
      <w:pPr>
        <w:spacing w:line="480" w:lineRule="auto"/>
        <w:jc w:val="both"/>
        <w:rPr>
          <w:rFonts w:ascii="Times New Roman" w:hAnsi="Times New Roman" w:cs="Times New Roman"/>
          <w:sz w:val="24"/>
          <w:szCs w:val="24"/>
        </w:rPr>
      </w:pPr>
      <w:r w:rsidRPr="00B65F76">
        <w:rPr>
          <w:rFonts w:ascii="Times New Roman" w:hAnsi="Times New Roman" w:cs="Times New Roman"/>
          <w:sz w:val="24"/>
          <w:szCs w:val="24"/>
        </w:rPr>
        <w:t xml:space="preserve">According to Hawtin and Murray (2007), a community profile provides a thorough overview of a population's needs and resources, incorporating active participation from community members to develop an action plan that enhances quality of life. This community profile for Port Talbot, informs youth </w:t>
      </w:r>
      <w:r w:rsidRPr="00B75CEC">
        <w:rPr>
          <w:rFonts w:ascii="Times New Roman" w:hAnsi="Times New Roman" w:cs="Times New Roman"/>
          <w:sz w:val="24"/>
          <w:szCs w:val="24"/>
        </w:rPr>
        <w:t xml:space="preserve">work praxis by integrating statistical data, youth work theories, and the perspectives of local young people. It embodies the principles of active participation, inclusion, and empowerment (CLD </w:t>
      </w:r>
      <w:r w:rsidR="00B75CEC">
        <w:rPr>
          <w:rFonts w:ascii="Times New Roman" w:hAnsi="Times New Roman" w:cs="Times New Roman"/>
          <w:sz w:val="24"/>
          <w:szCs w:val="24"/>
        </w:rPr>
        <w:t>SCS</w:t>
      </w:r>
      <w:r w:rsidRPr="00B75CEC">
        <w:rPr>
          <w:rFonts w:ascii="Times New Roman" w:hAnsi="Times New Roman" w:cs="Times New Roman"/>
          <w:sz w:val="24"/>
          <w:szCs w:val="24"/>
        </w:rPr>
        <w:t>, 2019) and</w:t>
      </w:r>
      <w:r w:rsidRPr="00B65F76">
        <w:rPr>
          <w:rFonts w:ascii="Times New Roman" w:hAnsi="Times New Roman" w:cs="Times New Roman"/>
          <w:sz w:val="24"/>
          <w:szCs w:val="24"/>
        </w:rPr>
        <w:t xml:space="preserve"> aligns with Article 12 of the UNCRC (UNICEF, 1989). Additionally, its recommendations support the </w:t>
      </w:r>
      <w:r w:rsidRPr="00B65F76">
        <w:rPr>
          <w:rFonts w:ascii="Times New Roman" w:hAnsi="Times New Roman" w:cs="Times New Roman"/>
          <w:sz w:val="24"/>
          <w:szCs w:val="24"/>
        </w:rPr>
        <w:t>Extending Entitlement (WAG, 20</w:t>
      </w:r>
      <w:r w:rsidR="007F683C" w:rsidRPr="00B65F76">
        <w:rPr>
          <w:rFonts w:ascii="Times New Roman" w:hAnsi="Times New Roman" w:cs="Times New Roman"/>
          <w:sz w:val="24"/>
          <w:szCs w:val="24"/>
        </w:rPr>
        <w:t>0</w:t>
      </w:r>
      <w:r w:rsidRPr="00B65F76">
        <w:rPr>
          <w:rFonts w:ascii="Times New Roman" w:hAnsi="Times New Roman" w:cs="Times New Roman"/>
          <w:sz w:val="24"/>
          <w:szCs w:val="24"/>
        </w:rPr>
        <w:t xml:space="preserve">2), the </w:t>
      </w:r>
      <w:r w:rsidRPr="00B65F76">
        <w:rPr>
          <w:rFonts w:ascii="Times New Roman" w:hAnsi="Times New Roman" w:cs="Times New Roman"/>
          <w:sz w:val="24"/>
          <w:szCs w:val="24"/>
        </w:rPr>
        <w:t>Youth Work Strategy for Wales (Welsh Government, 2019) and the Well-being of Future Generations (Wales) Act (Welsh Government, 2015).</w:t>
      </w:r>
    </w:p>
    <w:p w14:paraId="7B8858C4" w14:textId="3D58F430" w:rsidR="00A70FFC" w:rsidRDefault="00761C2F" w:rsidP="00761C2F">
      <w:pPr>
        <w:spacing w:line="480" w:lineRule="auto"/>
        <w:jc w:val="both"/>
        <w:rPr>
          <w:rFonts w:ascii="Times New Roman" w:hAnsi="Times New Roman" w:cs="Times New Roman"/>
          <w:sz w:val="24"/>
          <w:szCs w:val="24"/>
        </w:rPr>
      </w:pPr>
      <w:r w:rsidRPr="00761C2F">
        <w:rPr>
          <w:rFonts w:ascii="Times New Roman" w:hAnsi="Times New Roman" w:cs="Times New Roman"/>
          <w:b/>
          <w:bCs/>
          <w:i/>
          <w:iCs/>
          <w:sz w:val="24"/>
          <w:szCs w:val="24"/>
        </w:rPr>
        <w:t>Population</w:t>
      </w:r>
    </w:p>
    <w:p w14:paraId="40A084EE" w14:textId="460E4B98" w:rsidR="00A70FFC" w:rsidRPr="00A70FFC" w:rsidRDefault="00A70FFC" w:rsidP="00761C2F">
      <w:pPr>
        <w:spacing w:line="480" w:lineRule="auto"/>
        <w:jc w:val="both"/>
        <w:rPr>
          <w:rFonts w:ascii="Times New Roman" w:hAnsi="Times New Roman" w:cs="Times New Roman"/>
          <w:sz w:val="24"/>
          <w:szCs w:val="24"/>
        </w:rPr>
      </w:pPr>
      <w:r w:rsidRPr="00B65F76">
        <w:rPr>
          <w:rFonts w:ascii="Times New Roman" w:hAnsi="Times New Roman" w:cs="Times New Roman"/>
          <w:noProof/>
          <w:sz w:val="24"/>
          <w:szCs w:val="24"/>
        </w:rPr>
        <w:drawing>
          <wp:anchor distT="0" distB="0" distL="114300" distR="114300" simplePos="0" relativeHeight="251659264" behindDoc="1" locked="0" layoutInCell="1" allowOverlap="1" wp14:anchorId="7E6066F6" wp14:editId="738C05AF">
            <wp:simplePos x="0" y="0"/>
            <wp:positionH relativeFrom="margin">
              <wp:align>center</wp:align>
            </wp:positionH>
            <wp:positionV relativeFrom="paragraph">
              <wp:posOffset>1196975</wp:posOffset>
            </wp:positionV>
            <wp:extent cx="4730750" cy="2609850"/>
            <wp:effectExtent l="19050" t="0" r="12700" b="762000"/>
            <wp:wrapTopAndBottom/>
            <wp:docPr id="1064787428" name="Picture 1" descr="A map of a forest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87428" name="Picture 1" descr="A map of a forest park&#10;&#10;Description automatically generated"/>
                    <pic:cNvPicPr/>
                  </pic:nvPicPr>
                  <pic:blipFill rotWithShape="1">
                    <a:blip r:embed="rId13">
                      <a:extLst>
                        <a:ext uri="{28A0092B-C50C-407E-A947-70E740481C1C}">
                          <a14:useLocalDpi xmlns:a14="http://schemas.microsoft.com/office/drawing/2010/main" val="0"/>
                        </a:ext>
                      </a:extLst>
                    </a:blip>
                    <a:srcRect l="5625" r="469"/>
                    <a:stretch/>
                  </pic:blipFill>
                  <pic:spPr bwMode="auto">
                    <a:xfrm>
                      <a:off x="0" y="0"/>
                      <a:ext cx="4730750" cy="26098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6A8E" w:rsidRPr="00B65F76">
        <w:rPr>
          <w:rFonts w:ascii="Times New Roman" w:hAnsi="Times New Roman" w:cs="Times New Roman"/>
          <w:sz w:val="24"/>
          <w:szCs w:val="24"/>
        </w:rPr>
        <w:t>The ONS (202</w:t>
      </w:r>
      <w:r w:rsidR="00B65F76" w:rsidRPr="00B65F76">
        <w:rPr>
          <w:rFonts w:ascii="Times New Roman" w:hAnsi="Times New Roman" w:cs="Times New Roman"/>
          <w:sz w:val="24"/>
          <w:szCs w:val="24"/>
        </w:rPr>
        <w:t>2)</w:t>
      </w:r>
      <w:r w:rsidR="00B65F76">
        <w:rPr>
          <w:rFonts w:ascii="Times New Roman" w:hAnsi="Times New Roman" w:cs="Times New Roman"/>
          <w:sz w:val="24"/>
          <w:szCs w:val="24"/>
        </w:rPr>
        <w:t xml:space="preserve"> 2021 </w:t>
      </w:r>
      <w:r w:rsidR="00D66A8E">
        <w:rPr>
          <w:rFonts w:ascii="Times New Roman" w:hAnsi="Times New Roman" w:cs="Times New Roman"/>
          <w:sz w:val="24"/>
          <w:szCs w:val="24"/>
        </w:rPr>
        <w:t>census shows that</w:t>
      </w:r>
      <w:r w:rsidR="00023F7D" w:rsidRPr="00023F7D">
        <w:rPr>
          <w:rFonts w:ascii="Times New Roman" w:hAnsi="Times New Roman" w:cs="Times New Roman"/>
          <w:sz w:val="24"/>
          <w:szCs w:val="24"/>
        </w:rPr>
        <w:t xml:space="preserve"> Neath Port Talbot has a population of 142,300, </w:t>
      </w:r>
      <w:r w:rsidR="00D66A8E">
        <w:rPr>
          <w:rFonts w:ascii="Times New Roman" w:hAnsi="Times New Roman" w:cs="Times New Roman"/>
          <w:sz w:val="24"/>
          <w:szCs w:val="24"/>
        </w:rPr>
        <w:t>a</w:t>
      </w:r>
      <w:r w:rsidR="00023F7D" w:rsidRPr="00023F7D">
        <w:rPr>
          <w:rFonts w:ascii="Times New Roman" w:hAnsi="Times New Roman" w:cs="Times New Roman"/>
          <w:sz w:val="24"/>
          <w:szCs w:val="24"/>
        </w:rPr>
        <w:t xml:space="preserve"> 1.8% increase since 2011</w:t>
      </w:r>
      <w:r w:rsidR="00023F7D">
        <w:rPr>
          <w:rFonts w:ascii="Times New Roman" w:hAnsi="Times New Roman" w:cs="Times New Roman"/>
          <w:sz w:val="24"/>
          <w:szCs w:val="24"/>
        </w:rPr>
        <w:t xml:space="preserve">. </w:t>
      </w:r>
      <w:r w:rsidR="00023F7D" w:rsidRPr="00023F7D">
        <w:rPr>
          <w:rFonts w:ascii="Times New Roman" w:hAnsi="Times New Roman" w:cs="Times New Roman"/>
          <w:sz w:val="24"/>
          <w:szCs w:val="24"/>
        </w:rPr>
        <w:t xml:space="preserve">Notably, 29% of this population are under the age of 25, indicating a significant need for targeted youth services in the </w:t>
      </w:r>
      <w:r w:rsidR="00D66A8E">
        <w:rPr>
          <w:rFonts w:ascii="Times New Roman" w:hAnsi="Times New Roman" w:cs="Times New Roman"/>
          <w:sz w:val="24"/>
          <w:szCs w:val="24"/>
        </w:rPr>
        <w:t>area</w:t>
      </w:r>
      <w:r w:rsidR="00023F7D" w:rsidRPr="00023F7D">
        <w:rPr>
          <w:rFonts w:ascii="Times New Roman" w:hAnsi="Times New Roman" w:cs="Times New Roman"/>
          <w:sz w:val="24"/>
          <w:szCs w:val="24"/>
        </w:rPr>
        <w:t xml:space="preserve"> (ONS, 202</w:t>
      </w:r>
      <w:r w:rsidR="00B65F76">
        <w:rPr>
          <w:rFonts w:ascii="Times New Roman" w:hAnsi="Times New Roman" w:cs="Times New Roman"/>
          <w:sz w:val="24"/>
          <w:szCs w:val="24"/>
        </w:rPr>
        <w:t>2</w:t>
      </w:r>
      <w:r w:rsidR="00023F7D" w:rsidRPr="00023F7D">
        <w:rPr>
          <w:rFonts w:ascii="Times New Roman" w:hAnsi="Times New Roman" w:cs="Times New Roman"/>
          <w:sz w:val="24"/>
          <w:szCs w:val="24"/>
        </w:rPr>
        <w:t>).</w:t>
      </w:r>
    </w:p>
    <w:p w14:paraId="6E84F36F" w14:textId="640C63F4" w:rsidR="00761C2F" w:rsidRPr="00761C2F" w:rsidRDefault="003B2903" w:rsidP="00761C2F">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T</w:t>
      </w:r>
      <w:r w:rsidR="00761C2F" w:rsidRPr="00761C2F">
        <w:rPr>
          <w:rFonts w:ascii="Times New Roman" w:hAnsi="Times New Roman" w:cs="Times New Roman"/>
          <w:b/>
          <w:bCs/>
          <w:i/>
          <w:iCs/>
          <w:sz w:val="24"/>
          <w:szCs w:val="24"/>
        </w:rPr>
        <w:t>ransport Links</w:t>
      </w:r>
    </w:p>
    <w:p w14:paraId="62E44A9A" w14:textId="243A3C44" w:rsidR="00023F7D" w:rsidRDefault="003F448A" w:rsidP="00761C2F">
      <w:pPr>
        <w:spacing w:line="480" w:lineRule="auto"/>
        <w:jc w:val="both"/>
        <w:rPr>
          <w:rFonts w:ascii="Times New Roman" w:hAnsi="Times New Roman" w:cs="Times New Roman"/>
          <w:sz w:val="24"/>
          <w:szCs w:val="24"/>
        </w:rPr>
      </w:pPr>
      <w:r>
        <w:rPr>
          <w:rFonts w:ascii="Times New Roman" w:hAnsi="Times New Roman" w:cs="Times New Roman"/>
          <w:sz w:val="24"/>
          <w:szCs w:val="24"/>
        </w:rPr>
        <w:t>Promoting young people’s rights (UNICEF, 1989), t</w:t>
      </w:r>
      <w:r w:rsidR="00023F7D" w:rsidRPr="00023F7D">
        <w:rPr>
          <w:rFonts w:ascii="Times New Roman" w:hAnsi="Times New Roman" w:cs="Times New Roman"/>
          <w:sz w:val="24"/>
          <w:szCs w:val="24"/>
        </w:rPr>
        <w:t xml:space="preserve">ransport links in Port Talbot serve as </w:t>
      </w:r>
      <w:r w:rsidR="00023F7D" w:rsidRPr="00B65F76">
        <w:rPr>
          <w:rFonts w:ascii="Times New Roman" w:hAnsi="Times New Roman" w:cs="Times New Roman"/>
          <w:sz w:val="24"/>
          <w:szCs w:val="24"/>
        </w:rPr>
        <w:t xml:space="preserve">valuable assets for young people, facilitating </w:t>
      </w:r>
      <w:r w:rsidRPr="00B65F76">
        <w:rPr>
          <w:rFonts w:ascii="Times New Roman" w:hAnsi="Times New Roman" w:cs="Times New Roman"/>
          <w:sz w:val="24"/>
          <w:szCs w:val="24"/>
        </w:rPr>
        <w:t xml:space="preserve">their </w:t>
      </w:r>
      <w:r w:rsidR="00023F7D" w:rsidRPr="00B65F76">
        <w:rPr>
          <w:rFonts w:ascii="Times New Roman" w:hAnsi="Times New Roman" w:cs="Times New Roman"/>
          <w:sz w:val="24"/>
          <w:szCs w:val="24"/>
        </w:rPr>
        <w:t>access to education, employment, and social activities (International Transport Forum, 2024). The M4</w:t>
      </w:r>
      <w:r w:rsidR="00D66A8E" w:rsidRPr="00B65F76">
        <w:rPr>
          <w:rFonts w:ascii="Times New Roman" w:hAnsi="Times New Roman" w:cs="Times New Roman"/>
          <w:sz w:val="24"/>
          <w:szCs w:val="24"/>
        </w:rPr>
        <w:t xml:space="preserve"> runs</w:t>
      </w:r>
      <w:r w:rsidRPr="00B65F76">
        <w:rPr>
          <w:rFonts w:ascii="Times New Roman" w:hAnsi="Times New Roman" w:cs="Times New Roman"/>
          <w:sz w:val="24"/>
          <w:szCs w:val="24"/>
        </w:rPr>
        <w:t xml:space="preserve"> directly</w:t>
      </w:r>
      <w:r w:rsidR="00D66A8E" w:rsidRPr="00B65F76">
        <w:rPr>
          <w:rFonts w:ascii="Times New Roman" w:hAnsi="Times New Roman" w:cs="Times New Roman"/>
          <w:sz w:val="24"/>
          <w:szCs w:val="24"/>
        </w:rPr>
        <w:t xml:space="preserve"> through Port Talbot</w:t>
      </w:r>
      <w:r w:rsidRPr="00B65F76">
        <w:rPr>
          <w:rFonts w:ascii="Times New Roman" w:hAnsi="Times New Roman" w:cs="Times New Roman"/>
          <w:sz w:val="24"/>
          <w:szCs w:val="24"/>
        </w:rPr>
        <w:t xml:space="preserve">, </w:t>
      </w:r>
      <w:r w:rsidR="00D66A8E" w:rsidRPr="00B65F76">
        <w:rPr>
          <w:rFonts w:ascii="Times New Roman" w:hAnsi="Times New Roman" w:cs="Times New Roman"/>
          <w:sz w:val="24"/>
          <w:szCs w:val="24"/>
        </w:rPr>
        <w:t>providing</w:t>
      </w:r>
      <w:r w:rsidR="00023F7D" w:rsidRPr="00B65F76">
        <w:rPr>
          <w:rFonts w:ascii="Times New Roman" w:hAnsi="Times New Roman" w:cs="Times New Roman"/>
          <w:sz w:val="24"/>
          <w:szCs w:val="24"/>
        </w:rPr>
        <w:t xml:space="preserve"> </w:t>
      </w:r>
      <w:r w:rsidR="00D66A8E" w:rsidRPr="00B65F76">
        <w:rPr>
          <w:rFonts w:ascii="Times New Roman" w:hAnsi="Times New Roman" w:cs="Times New Roman"/>
          <w:sz w:val="24"/>
          <w:szCs w:val="24"/>
        </w:rPr>
        <w:t xml:space="preserve">ease of </w:t>
      </w:r>
      <w:r w:rsidR="00023F7D" w:rsidRPr="00B65F76">
        <w:rPr>
          <w:rFonts w:ascii="Times New Roman" w:hAnsi="Times New Roman" w:cs="Times New Roman"/>
          <w:sz w:val="24"/>
          <w:szCs w:val="24"/>
        </w:rPr>
        <w:t xml:space="preserve">connectivity </w:t>
      </w:r>
      <w:r w:rsidR="00D66A8E" w:rsidRPr="00B65F76">
        <w:rPr>
          <w:rFonts w:ascii="Times New Roman" w:hAnsi="Times New Roman" w:cs="Times New Roman"/>
          <w:sz w:val="24"/>
          <w:szCs w:val="24"/>
        </w:rPr>
        <w:t>to London</w:t>
      </w:r>
      <w:r w:rsidR="00023F7D" w:rsidRPr="00B65F76">
        <w:rPr>
          <w:rFonts w:ascii="Times New Roman" w:hAnsi="Times New Roman" w:cs="Times New Roman"/>
          <w:sz w:val="24"/>
          <w:szCs w:val="24"/>
        </w:rPr>
        <w:t xml:space="preserve"> and the Southeast via junctions 40 and 41</w:t>
      </w:r>
      <w:r w:rsidRPr="00B65F76">
        <w:rPr>
          <w:rFonts w:ascii="Times New Roman" w:hAnsi="Times New Roman" w:cs="Times New Roman"/>
          <w:sz w:val="24"/>
          <w:szCs w:val="24"/>
        </w:rPr>
        <w:t xml:space="preserve"> </w:t>
      </w:r>
      <w:r w:rsidRPr="00B65F76">
        <w:rPr>
          <w:rFonts w:ascii="Times New Roman" w:hAnsi="Times New Roman" w:cs="Times New Roman"/>
          <w:sz w:val="24"/>
          <w:szCs w:val="24"/>
        </w:rPr>
        <w:t>(NPTC, no date)</w:t>
      </w:r>
      <w:r w:rsidRPr="00B65F76">
        <w:rPr>
          <w:rFonts w:ascii="Times New Roman" w:hAnsi="Times New Roman" w:cs="Times New Roman"/>
          <w:sz w:val="24"/>
          <w:szCs w:val="24"/>
        </w:rPr>
        <w:t>. L</w:t>
      </w:r>
      <w:r w:rsidR="00023F7D" w:rsidRPr="00B65F76">
        <w:rPr>
          <w:rFonts w:ascii="Times New Roman" w:hAnsi="Times New Roman" w:cs="Times New Roman"/>
          <w:sz w:val="24"/>
          <w:szCs w:val="24"/>
        </w:rPr>
        <w:t>ocal public transport, including regular bus and</w:t>
      </w:r>
      <w:r w:rsidR="00023F7D" w:rsidRPr="00023F7D">
        <w:rPr>
          <w:rFonts w:ascii="Times New Roman" w:hAnsi="Times New Roman" w:cs="Times New Roman"/>
          <w:sz w:val="24"/>
          <w:szCs w:val="24"/>
        </w:rPr>
        <w:t xml:space="preserve"> train services </w:t>
      </w:r>
      <w:r w:rsidR="00BE1D65">
        <w:rPr>
          <w:rFonts w:ascii="Times New Roman" w:hAnsi="Times New Roman" w:cs="Times New Roman"/>
          <w:sz w:val="24"/>
          <w:szCs w:val="24"/>
        </w:rPr>
        <w:t xml:space="preserve">further </w:t>
      </w:r>
      <w:r w:rsidR="00023F7D" w:rsidRPr="00023F7D">
        <w:rPr>
          <w:rFonts w:ascii="Times New Roman" w:hAnsi="Times New Roman" w:cs="Times New Roman"/>
          <w:sz w:val="24"/>
          <w:szCs w:val="24"/>
        </w:rPr>
        <w:t xml:space="preserve">supports </w:t>
      </w:r>
      <w:r>
        <w:rPr>
          <w:rFonts w:ascii="Times New Roman" w:hAnsi="Times New Roman" w:cs="Times New Roman"/>
          <w:sz w:val="24"/>
          <w:szCs w:val="24"/>
        </w:rPr>
        <w:t xml:space="preserve">this </w:t>
      </w:r>
      <w:r w:rsidR="00023F7D" w:rsidRPr="00023F7D">
        <w:rPr>
          <w:rFonts w:ascii="Times New Roman" w:hAnsi="Times New Roman" w:cs="Times New Roman"/>
          <w:sz w:val="24"/>
          <w:szCs w:val="24"/>
        </w:rPr>
        <w:t>mobility</w:t>
      </w:r>
      <w:r>
        <w:rPr>
          <w:rFonts w:ascii="Times New Roman" w:hAnsi="Times New Roman" w:cs="Times New Roman"/>
          <w:sz w:val="24"/>
          <w:szCs w:val="24"/>
        </w:rPr>
        <w:t xml:space="preserve"> </w:t>
      </w:r>
      <w:r w:rsidRPr="00023F7D">
        <w:rPr>
          <w:rFonts w:ascii="Times New Roman" w:hAnsi="Times New Roman" w:cs="Times New Roman"/>
          <w:sz w:val="24"/>
          <w:szCs w:val="24"/>
        </w:rPr>
        <w:t>(NPTC, no date).</w:t>
      </w:r>
      <w:r>
        <w:rPr>
          <w:rFonts w:ascii="Times New Roman" w:hAnsi="Times New Roman" w:cs="Times New Roman"/>
          <w:sz w:val="24"/>
          <w:szCs w:val="24"/>
        </w:rPr>
        <w:t xml:space="preserve"> </w:t>
      </w:r>
      <w:r w:rsidR="00023F7D" w:rsidRPr="00023F7D">
        <w:rPr>
          <w:rFonts w:ascii="Times New Roman" w:hAnsi="Times New Roman" w:cs="Times New Roman"/>
          <w:sz w:val="24"/>
          <w:szCs w:val="24"/>
        </w:rPr>
        <w:t xml:space="preserve">Such access </w:t>
      </w:r>
      <w:r w:rsidR="003B2903">
        <w:rPr>
          <w:rFonts w:ascii="Times New Roman" w:hAnsi="Times New Roman" w:cs="Times New Roman"/>
          <w:sz w:val="24"/>
          <w:szCs w:val="24"/>
        </w:rPr>
        <w:t>r</w:t>
      </w:r>
      <w:r>
        <w:rPr>
          <w:rFonts w:ascii="Times New Roman" w:hAnsi="Times New Roman" w:cs="Times New Roman"/>
          <w:sz w:val="24"/>
          <w:szCs w:val="24"/>
        </w:rPr>
        <w:t xml:space="preserve">eflects </w:t>
      </w:r>
      <w:r w:rsidR="00D66A8E">
        <w:rPr>
          <w:rFonts w:ascii="Times New Roman" w:hAnsi="Times New Roman" w:cs="Times New Roman"/>
          <w:sz w:val="24"/>
          <w:szCs w:val="24"/>
        </w:rPr>
        <w:t>youth work</w:t>
      </w:r>
      <w:r>
        <w:rPr>
          <w:rFonts w:ascii="Times New Roman" w:hAnsi="Times New Roman" w:cs="Times New Roman"/>
          <w:sz w:val="24"/>
          <w:szCs w:val="24"/>
        </w:rPr>
        <w:t>’s</w:t>
      </w:r>
      <w:r w:rsidR="00D66A8E">
        <w:rPr>
          <w:rFonts w:ascii="Times New Roman" w:hAnsi="Times New Roman" w:cs="Times New Roman"/>
          <w:sz w:val="24"/>
          <w:szCs w:val="24"/>
        </w:rPr>
        <w:t xml:space="preserve"> </w:t>
      </w:r>
      <w:r>
        <w:rPr>
          <w:rFonts w:ascii="Times New Roman" w:hAnsi="Times New Roman" w:cs="Times New Roman"/>
          <w:sz w:val="24"/>
          <w:szCs w:val="24"/>
        </w:rPr>
        <w:t xml:space="preserve">principles of </w:t>
      </w:r>
      <w:r w:rsidR="00D66A8E" w:rsidRPr="00023F7D">
        <w:rPr>
          <w:rFonts w:ascii="Times New Roman" w:hAnsi="Times New Roman" w:cs="Times New Roman"/>
          <w:sz w:val="24"/>
          <w:szCs w:val="24"/>
        </w:rPr>
        <w:t>participation</w:t>
      </w:r>
      <w:r w:rsidR="00023F7D" w:rsidRPr="00023F7D">
        <w:rPr>
          <w:rFonts w:ascii="Times New Roman" w:hAnsi="Times New Roman" w:cs="Times New Roman"/>
          <w:sz w:val="24"/>
          <w:szCs w:val="24"/>
        </w:rPr>
        <w:t xml:space="preserve"> and inclusion</w:t>
      </w:r>
      <w:r>
        <w:rPr>
          <w:rFonts w:ascii="Times New Roman" w:hAnsi="Times New Roman" w:cs="Times New Roman"/>
          <w:sz w:val="24"/>
          <w:szCs w:val="24"/>
        </w:rPr>
        <w:t xml:space="preserve"> (CLD </w:t>
      </w:r>
      <w:r w:rsidR="00B75CEC">
        <w:rPr>
          <w:rFonts w:ascii="Times New Roman" w:hAnsi="Times New Roman" w:cs="Times New Roman"/>
          <w:sz w:val="24"/>
          <w:szCs w:val="24"/>
        </w:rPr>
        <w:t>SCS,</w:t>
      </w:r>
      <w:r>
        <w:rPr>
          <w:rFonts w:ascii="Times New Roman" w:hAnsi="Times New Roman" w:cs="Times New Roman"/>
          <w:sz w:val="24"/>
          <w:szCs w:val="24"/>
        </w:rPr>
        <w:t xml:space="preserve"> 2019</w:t>
      </w:r>
      <w:r w:rsidR="003B2903">
        <w:rPr>
          <w:rFonts w:ascii="Times New Roman" w:hAnsi="Times New Roman" w:cs="Times New Roman"/>
          <w:sz w:val="24"/>
          <w:szCs w:val="24"/>
        </w:rPr>
        <w:t>) and</w:t>
      </w:r>
      <w:r>
        <w:rPr>
          <w:rFonts w:ascii="Times New Roman" w:hAnsi="Times New Roman" w:cs="Times New Roman"/>
          <w:sz w:val="24"/>
          <w:szCs w:val="24"/>
        </w:rPr>
        <w:t xml:space="preserve"> supports the vision </w:t>
      </w:r>
      <w:r w:rsidR="003B2903">
        <w:rPr>
          <w:rFonts w:ascii="Times New Roman" w:hAnsi="Times New Roman" w:cs="Times New Roman"/>
          <w:sz w:val="24"/>
          <w:szCs w:val="24"/>
        </w:rPr>
        <w:t>of the</w:t>
      </w:r>
      <w:r>
        <w:rPr>
          <w:rFonts w:ascii="Times New Roman" w:hAnsi="Times New Roman" w:cs="Times New Roman"/>
          <w:sz w:val="24"/>
          <w:szCs w:val="24"/>
        </w:rPr>
        <w:t xml:space="preserve"> Well</w:t>
      </w:r>
      <w:r w:rsidR="00023F7D" w:rsidRPr="00023F7D">
        <w:rPr>
          <w:rFonts w:ascii="Times New Roman" w:hAnsi="Times New Roman" w:cs="Times New Roman"/>
          <w:sz w:val="24"/>
          <w:szCs w:val="24"/>
        </w:rPr>
        <w:t xml:space="preserve">-being of Future Generations (Wales) Act </w:t>
      </w:r>
      <w:r w:rsidR="0028598E">
        <w:rPr>
          <w:rFonts w:ascii="Times New Roman" w:hAnsi="Times New Roman" w:cs="Times New Roman"/>
          <w:sz w:val="24"/>
          <w:szCs w:val="24"/>
        </w:rPr>
        <w:t xml:space="preserve">(Welsh Government, 2015). </w:t>
      </w:r>
    </w:p>
    <w:p w14:paraId="143C6311" w14:textId="29B01361" w:rsidR="00761C2F" w:rsidRDefault="00761C2F" w:rsidP="00761C2F">
      <w:pPr>
        <w:spacing w:line="480" w:lineRule="auto"/>
        <w:jc w:val="both"/>
        <w:rPr>
          <w:rFonts w:ascii="Times New Roman" w:hAnsi="Times New Roman" w:cs="Times New Roman"/>
          <w:b/>
          <w:bCs/>
          <w:i/>
          <w:iCs/>
          <w:sz w:val="24"/>
          <w:szCs w:val="24"/>
        </w:rPr>
      </w:pPr>
      <w:r w:rsidRPr="00761C2F">
        <w:rPr>
          <w:rFonts w:ascii="Times New Roman" w:hAnsi="Times New Roman" w:cs="Times New Roman"/>
          <w:b/>
          <w:bCs/>
          <w:i/>
          <w:iCs/>
          <w:sz w:val="24"/>
          <w:szCs w:val="24"/>
        </w:rPr>
        <w:t>Economic Transition</w:t>
      </w:r>
    </w:p>
    <w:p w14:paraId="2A1BDB07" w14:textId="4C7EFCF6" w:rsidR="00023F7D" w:rsidRPr="00B65F76" w:rsidRDefault="00023F7D" w:rsidP="00023F7D">
      <w:pPr>
        <w:spacing w:line="480" w:lineRule="auto"/>
        <w:jc w:val="both"/>
        <w:rPr>
          <w:rFonts w:ascii="Times New Roman" w:hAnsi="Times New Roman" w:cs="Times New Roman"/>
          <w:sz w:val="24"/>
          <w:szCs w:val="24"/>
        </w:rPr>
      </w:pPr>
      <w:r w:rsidRPr="00023F7D">
        <w:rPr>
          <w:rFonts w:ascii="Times New Roman" w:hAnsi="Times New Roman" w:cs="Times New Roman"/>
          <w:sz w:val="24"/>
          <w:szCs w:val="24"/>
        </w:rPr>
        <w:t>Port Talbot's rich industrial heritage, particularly in coal and steel, is a</w:t>
      </w:r>
      <w:r w:rsidR="003F448A">
        <w:rPr>
          <w:rFonts w:ascii="Times New Roman" w:hAnsi="Times New Roman" w:cs="Times New Roman"/>
          <w:sz w:val="24"/>
          <w:szCs w:val="24"/>
        </w:rPr>
        <w:t xml:space="preserve">lso a </w:t>
      </w:r>
      <w:r w:rsidRPr="00023F7D">
        <w:rPr>
          <w:rFonts w:ascii="Times New Roman" w:hAnsi="Times New Roman" w:cs="Times New Roman"/>
          <w:sz w:val="24"/>
          <w:szCs w:val="24"/>
        </w:rPr>
        <w:t xml:space="preserve">notable asset. At its peak in the 1970s, the steelworks employed over 30,000 people (Dramatic Heart, 2023). However, employment numbers dropped significantly by 2014 to 34,500, and recent closures have resulted in approximately 75% of the </w:t>
      </w:r>
      <w:r w:rsidRPr="00B65F76">
        <w:rPr>
          <w:rFonts w:ascii="Times New Roman" w:hAnsi="Times New Roman" w:cs="Times New Roman"/>
          <w:sz w:val="24"/>
          <w:szCs w:val="24"/>
        </w:rPr>
        <w:t>workforce losing their jobs, creating uncertainty for local young people (BBC Newsround, 2024).</w:t>
      </w:r>
    </w:p>
    <w:p w14:paraId="09AE73E3" w14:textId="5C151404" w:rsidR="00023F7D" w:rsidRDefault="00023F7D" w:rsidP="00023F7D">
      <w:pPr>
        <w:spacing w:line="480" w:lineRule="auto"/>
        <w:jc w:val="both"/>
        <w:rPr>
          <w:rFonts w:ascii="Times New Roman" w:hAnsi="Times New Roman" w:cs="Times New Roman"/>
          <w:sz w:val="24"/>
          <w:szCs w:val="24"/>
        </w:rPr>
      </w:pPr>
      <w:r w:rsidRPr="00B65F76">
        <w:rPr>
          <w:rFonts w:ascii="Times New Roman" w:hAnsi="Times New Roman" w:cs="Times New Roman"/>
          <w:sz w:val="24"/>
          <w:szCs w:val="24"/>
        </w:rPr>
        <w:t>In response to these challenges</w:t>
      </w:r>
      <w:r w:rsidRPr="0043665E">
        <w:rPr>
          <w:rFonts w:ascii="Times New Roman" w:hAnsi="Times New Roman" w:cs="Times New Roman"/>
          <w:sz w:val="24"/>
          <w:szCs w:val="24"/>
        </w:rPr>
        <w:t>, the NPT Well-being Plan</w:t>
      </w:r>
      <w:r w:rsidR="00B24D03" w:rsidRPr="0043665E">
        <w:rPr>
          <w:rFonts w:ascii="Times New Roman" w:hAnsi="Times New Roman" w:cs="Times New Roman"/>
          <w:sz w:val="24"/>
          <w:szCs w:val="24"/>
        </w:rPr>
        <w:t xml:space="preserve"> </w:t>
      </w:r>
      <w:r w:rsidRPr="0043665E">
        <w:rPr>
          <w:rFonts w:ascii="Times New Roman" w:hAnsi="Times New Roman" w:cs="Times New Roman"/>
          <w:sz w:val="24"/>
          <w:szCs w:val="24"/>
        </w:rPr>
        <w:t>2023-2028 aims</w:t>
      </w:r>
      <w:r w:rsidRPr="00023F7D">
        <w:rPr>
          <w:rFonts w:ascii="Times New Roman" w:hAnsi="Times New Roman" w:cs="Times New Roman"/>
          <w:sz w:val="24"/>
          <w:szCs w:val="24"/>
        </w:rPr>
        <w:t xml:space="preserve"> for economic decarbonisation and the creation of new job </w:t>
      </w:r>
      <w:r w:rsidRPr="00B24D03">
        <w:rPr>
          <w:rFonts w:ascii="Times New Roman" w:hAnsi="Times New Roman" w:cs="Times New Roman"/>
          <w:sz w:val="24"/>
          <w:szCs w:val="24"/>
        </w:rPr>
        <w:t>opportunities</w:t>
      </w:r>
      <w:r w:rsidR="00B24D03" w:rsidRPr="00B24D03">
        <w:rPr>
          <w:rFonts w:ascii="Times New Roman" w:hAnsi="Times New Roman" w:cs="Times New Roman"/>
          <w:sz w:val="24"/>
          <w:szCs w:val="24"/>
        </w:rPr>
        <w:t xml:space="preserve"> </w:t>
      </w:r>
      <w:r w:rsidR="00B24D03" w:rsidRPr="00B24D03">
        <w:rPr>
          <w:rFonts w:ascii="Times New Roman" w:hAnsi="Times New Roman" w:cs="Times New Roman"/>
          <w:sz w:val="24"/>
          <w:szCs w:val="24"/>
        </w:rPr>
        <w:t>(NPT Public Services Board, 2023)</w:t>
      </w:r>
      <w:r w:rsidRPr="00B24D03">
        <w:rPr>
          <w:rFonts w:ascii="Times New Roman" w:hAnsi="Times New Roman" w:cs="Times New Roman"/>
          <w:sz w:val="24"/>
          <w:szCs w:val="24"/>
        </w:rPr>
        <w:t>.</w:t>
      </w:r>
      <w:r w:rsidRPr="00023F7D">
        <w:rPr>
          <w:rFonts w:ascii="Times New Roman" w:hAnsi="Times New Roman" w:cs="Times New Roman"/>
          <w:sz w:val="24"/>
          <w:szCs w:val="24"/>
        </w:rPr>
        <w:t xml:space="preserve"> Notably, plans by Associated British Ports to develop Port Talbot Docks into an offshore wind turbine production hu</w:t>
      </w:r>
      <w:r w:rsidR="00262923">
        <w:rPr>
          <w:rFonts w:ascii="Times New Roman" w:hAnsi="Times New Roman" w:cs="Times New Roman"/>
          <w:sz w:val="24"/>
          <w:szCs w:val="24"/>
        </w:rPr>
        <w:t>b,</w:t>
      </w:r>
      <w:r w:rsidRPr="00023F7D">
        <w:rPr>
          <w:rFonts w:ascii="Times New Roman" w:hAnsi="Times New Roman" w:cs="Times New Roman"/>
          <w:sz w:val="24"/>
          <w:szCs w:val="24"/>
        </w:rPr>
        <w:t xml:space="preserve"> have the potential to generate sustainable employment, thus addressing concerns about the shifting job </w:t>
      </w:r>
      <w:r w:rsidRPr="00B24D03">
        <w:rPr>
          <w:rFonts w:ascii="Times New Roman" w:hAnsi="Times New Roman" w:cs="Times New Roman"/>
          <w:sz w:val="24"/>
          <w:szCs w:val="24"/>
        </w:rPr>
        <w:t>market (NPT Public Services Board, 2023).</w:t>
      </w:r>
      <w:r w:rsidR="00BE1D65" w:rsidRPr="00B24D03">
        <w:rPr>
          <w:rFonts w:ascii="Times New Roman" w:hAnsi="Times New Roman" w:cs="Times New Roman"/>
          <w:sz w:val="24"/>
          <w:szCs w:val="24"/>
        </w:rPr>
        <w:t xml:space="preserve"> </w:t>
      </w:r>
      <w:r w:rsidR="003B2903" w:rsidRPr="003B2903">
        <w:rPr>
          <w:rFonts w:ascii="Times New Roman" w:hAnsi="Times New Roman" w:cs="Times New Roman"/>
          <w:sz w:val="24"/>
          <w:szCs w:val="24"/>
        </w:rPr>
        <w:t>Such plans align with the Well-being of Future Generations (Wales) Act (2015) and reflect a proactive approach to economic challenges.</w:t>
      </w:r>
    </w:p>
    <w:p w14:paraId="77CA2082" w14:textId="77777777" w:rsidR="003B2903" w:rsidRDefault="003B2903" w:rsidP="00023F7D">
      <w:pPr>
        <w:spacing w:line="480" w:lineRule="auto"/>
        <w:jc w:val="both"/>
        <w:rPr>
          <w:rFonts w:ascii="Times New Roman" w:hAnsi="Times New Roman" w:cs="Times New Roman"/>
          <w:sz w:val="24"/>
          <w:szCs w:val="24"/>
        </w:rPr>
      </w:pPr>
    </w:p>
    <w:p w14:paraId="6DCD1029" w14:textId="77777777" w:rsidR="003B2903" w:rsidRPr="00023F7D" w:rsidRDefault="003B2903" w:rsidP="00023F7D">
      <w:pPr>
        <w:spacing w:line="480" w:lineRule="auto"/>
        <w:jc w:val="both"/>
        <w:rPr>
          <w:rFonts w:ascii="Times New Roman" w:hAnsi="Times New Roman" w:cs="Times New Roman"/>
          <w:sz w:val="24"/>
          <w:szCs w:val="24"/>
        </w:rPr>
      </w:pPr>
    </w:p>
    <w:p w14:paraId="0D226D49" w14:textId="64030087" w:rsidR="00761C2F" w:rsidRDefault="00380CBA" w:rsidP="00761C2F">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 xml:space="preserve">Mainstream </w:t>
      </w:r>
      <w:r w:rsidR="00761C2F" w:rsidRPr="00761C2F">
        <w:rPr>
          <w:rFonts w:ascii="Times New Roman" w:hAnsi="Times New Roman" w:cs="Times New Roman"/>
          <w:b/>
          <w:bCs/>
          <w:i/>
          <w:iCs/>
          <w:sz w:val="24"/>
          <w:szCs w:val="24"/>
        </w:rPr>
        <w:t>Education</w:t>
      </w:r>
    </w:p>
    <w:p w14:paraId="7908AC99" w14:textId="084C1317" w:rsidR="003B2903" w:rsidRPr="003B2903" w:rsidRDefault="003B2903" w:rsidP="00761C2F">
      <w:pPr>
        <w:spacing w:line="480" w:lineRule="auto"/>
        <w:jc w:val="both"/>
        <w:rPr>
          <w:rFonts w:ascii="Times New Roman" w:hAnsi="Times New Roman" w:cs="Times New Roman"/>
          <w:sz w:val="24"/>
          <w:szCs w:val="24"/>
        </w:rPr>
      </w:pPr>
      <w:r w:rsidRPr="003B2903">
        <w:rPr>
          <w:rFonts w:ascii="Times New Roman" w:hAnsi="Times New Roman" w:cs="Times New Roman"/>
          <w:sz w:val="24"/>
          <w:szCs w:val="24"/>
        </w:rPr>
        <w:t xml:space="preserve">Disengagement from mainstream education has become a pressing issue for young people in Port Talbot. Statistics reveal that many students leave school with qualifications below the Welsh average, accompanied by higher rates of unauthorised absences than the national average (NPT Public Services Board, 2024). </w:t>
      </w:r>
      <w:r w:rsidRPr="003B2903">
        <w:rPr>
          <w:rFonts w:ascii="Times New Roman" w:hAnsi="Times New Roman" w:cs="Times New Roman"/>
          <w:sz w:val="24"/>
          <w:szCs w:val="24"/>
        </w:rPr>
        <w:t>In</w:t>
      </w:r>
      <w:r w:rsidRPr="003B2903">
        <w:rPr>
          <w:rFonts w:ascii="Times New Roman" w:hAnsi="Times New Roman" w:cs="Times New Roman"/>
          <w:sz w:val="24"/>
          <w:szCs w:val="24"/>
        </w:rPr>
        <w:t xml:space="preserve"> July 2023, approximately 2.2% of Year 11 leavers in Port Talbot were classified as NEET (Not in Education, Employment, or Training), further underscoring the need for interventions that uphold young people’s right to education (UNICEF, 1989). Local you</w:t>
      </w:r>
      <w:r w:rsidRPr="003B2903">
        <w:rPr>
          <w:rFonts w:ascii="Times New Roman" w:hAnsi="Times New Roman" w:cs="Times New Roman"/>
          <w:sz w:val="24"/>
          <w:szCs w:val="24"/>
        </w:rPr>
        <w:t>ng people</w:t>
      </w:r>
      <w:r w:rsidRPr="003B2903">
        <w:rPr>
          <w:rFonts w:ascii="Times New Roman" w:hAnsi="Times New Roman" w:cs="Times New Roman"/>
          <w:sz w:val="24"/>
          <w:szCs w:val="24"/>
        </w:rPr>
        <w:t xml:space="preserve"> </w:t>
      </w:r>
      <w:r w:rsidRPr="003B2903">
        <w:rPr>
          <w:rFonts w:ascii="Times New Roman" w:hAnsi="Times New Roman" w:cs="Times New Roman"/>
          <w:sz w:val="24"/>
          <w:szCs w:val="24"/>
        </w:rPr>
        <w:t>express</w:t>
      </w:r>
      <w:r w:rsidRPr="003B2903">
        <w:rPr>
          <w:rFonts w:ascii="Times New Roman" w:hAnsi="Times New Roman" w:cs="Times New Roman"/>
          <w:sz w:val="24"/>
          <w:szCs w:val="24"/>
        </w:rPr>
        <w:t xml:space="preserve"> a desire for diverse educational pathways, particularly vocational learning opportunities that cater to their individual interests and skills</w:t>
      </w:r>
      <w:r w:rsidRPr="003B2903">
        <w:rPr>
          <w:rFonts w:ascii="Times New Roman" w:hAnsi="Times New Roman" w:cs="Times New Roman"/>
          <w:sz w:val="24"/>
          <w:szCs w:val="24"/>
        </w:rPr>
        <w:t xml:space="preserve"> </w:t>
      </w:r>
      <w:r w:rsidRPr="00B24D03">
        <w:rPr>
          <w:rFonts w:ascii="Times New Roman" w:hAnsi="Times New Roman" w:cs="Times New Roman"/>
          <w:sz w:val="24"/>
          <w:szCs w:val="24"/>
        </w:rPr>
        <w:t>(NPT Public Services Board, 2024).</w:t>
      </w:r>
    </w:p>
    <w:p w14:paraId="0AAE8B68" w14:textId="4AFF9529" w:rsidR="00761C2F" w:rsidRDefault="00761C2F" w:rsidP="00761C2F">
      <w:pPr>
        <w:spacing w:line="480" w:lineRule="auto"/>
        <w:jc w:val="both"/>
        <w:rPr>
          <w:rFonts w:ascii="Times New Roman" w:hAnsi="Times New Roman" w:cs="Times New Roman"/>
          <w:b/>
          <w:bCs/>
          <w:i/>
          <w:iCs/>
          <w:sz w:val="24"/>
          <w:szCs w:val="24"/>
        </w:rPr>
      </w:pPr>
      <w:r w:rsidRPr="00761C2F">
        <w:rPr>
          <w:rFonts w:ascii="Times New Roman" w:hAnsi="Times New Roman" w:cs="Times New Roman"/>
          <w:b/>
          <w:bCs/>
          <w:i/>
          <w:iCs/>
          <w:sz w:val="24"/>
          <w:szCs w:val="24"/>
        </w:rPr>
        <w:t>Mental Health and Well-being</w:t>
      </w:r>
    </w:p>
    <w:p w14:paraId="6DDB2033" w14:textId="4C5DC226" w:rsidR="00481A1F" w:rsidRPr="00481A1F" w:rsidRDefault="00481A1F" w:rsidP="00761C2F">
      <w:pPr>
        <w:spacing w:line="480" w:lineRule="auto"/>
        <w:jc w:val="both"/>
        <w:rPr>
          <w:rFonts w:ascii="Times New Roman" w:hAnsi="Times New Roman" w:cs="Times New Roman"/>
          <w:sz w:val="24"/>
          <w:szCs w:val="24"/>
        </w:rPr>
      </w:pPr>
      <w:r w:rsidRPr="00481A1F">
        <w:rPr>
          <w:rFonts w:ascii="Times New Roman" w:hAnsi="Times New Roman" w:cs="Times New Roman"/>
          <w:sz w:val="24"/>
          <w:szCs w:val="24"/>
        </w:rPr>
        <w:t>The COVID-19 pandemic has significantly impacted the mental health of young people in Port Talbot, with approximately 1 in 6 individuals aged 7 to 16 reported having a probable mental health disorder (NHS Digital, 2022</w:t>
      </w:r>
      <w:r w:rsidRPr="00B24D03">
        <w:rPr>
          <w:rFonts w:ascii="Times New Roman" w:hAnsi="Times New Roman" w:cs="Times New Roman"/>
          <w:sz w:val="24"/>
          <w:szCs w:val="24"/>
        </w:rPr>
        <w:t xml:space="preserve">, </w:t>
      </w:r>
      <w:r w:rsidRPr="00B24D03">
        <w:rPr>
          <w:rFonts w:ascii="Times New Roman" w:hAnsi="Times New Roman" w:cs="Times New Roman"/>
          <w:i/>
          <w:iCs/>
          <w:sz w:val="24"/>
          <w:szCs w:val="24"/>
        </w:rPr>
        <w:t>cited in</w:t>
      </w:r>
      <w:r w:rsidRPr="00B24D03">
        <w:rPr>
          <w:rFonts w:ascii="Times New Roman" w:hAnsi="Times New Roman" w:cs="Times New Roman"/>
          <w:sz w:val="24"/>
          <w:szCs w:val="24"/>
        </w:rPr>
        <w:t xml:space="preserve"> NYA, 202</w:t>
      </w:r>
      <w:r w:rsidR="00B24D03" w:rsidRPr="00B24D03">
        <w:rPr>
          <w:rFonts w:ascii="Times New Roman" w:hAnsi="Times New Roman" w:cs="Times New Roman"/>
          <w:sz w:val="24"/>
          <w:szCs w:val="24"/>
        </w:rPr>
        <w:t>4</w:t>
      </w:r>
      <w:r w:rsidRPr="00B24D03">
        <w:rPr>
          <w:rFonts w:ascii="Times New Roman" w:hAnsi="Times New Roman" w:cs="Times New Roman"/>
          <w:sz w:val="24"/>
          <w:szCs w:val="24"/>
        </w:rPr>
        <w:t>). Long waiting</w:t>
      </w:r>
      <w:r w:rsidRPr="00481A1F">
        <w:rPr>
          <w:rFonts w:ascii="Times New Roman" w:hAnsi="Times New Roman" w:cs="Times New Roman"/>
          <w:sz w:val="24"/>
          <w:szCs w:val="24"/>
        </w:rPr>
        <w:t xml:space="preserve"> lists for Child and Adolescent Mental Health Services exacerbate these challenges, highlighting an urgent need for accessible mental health resources and proactive support systems that effectively address young people’s evolving needs (NPT Public Services Board, 2024).</w:t>
      </w:r>
    </w:p>
    <w:p w14:paraId="662A8B88" w14:textId="54C079D5" w:rsidR="00E37E62" w:rsidRDefault="002E1C88" w:rsidP="001C4731">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Importance of Leisure</w:t>
      </w:r>
    </w:p>
    <w:p w14:paraId="14521B2B" w14:textId="1D88944F" w:rsidR="00223C24" w:rsidRDefault="00EC338C" w:rsidP="00E37E62">
      <w:pPr>
        <w:spacing w:line="480" w:lineRule="auto"/>
        <w:jc w:val="both"/>
        <w:rPr>
          <w:rFonts w:ascii="Times New Roman" w:hAnsi="Times New Roman" w:cs="Times New Roman"/>
          <w:sz w:val="24"/>
          <w:szCs w:val="24"/>
        </w:rPr>
      </w:pPr>
      <w:r w:rsidRPr="00E37E62">
        <w:rPr>
          <w:rFonts w:ascii="Times New Roman" w:hAnsi="Times New Roman" w:cs="Times New Roman"/>
          <w:sz w:val="24"/>
          <w:szCs w:val="24"/>
        </w:rPr>
        <w:t xml:space="preserve">According </w:t>
      </w:r>
      <w:r w:rsidRPr="00B24D03">
        <w:rPr>
          <w:rFonts w:ascii="Times New Roman" w:hAnsi="Times New Roman" w:cs="Times New Roman"/>
          <w:sz w:val="24"/>
          <w:szCs w:val="24"/>
        </w:rPr>
        <w:t xml:space="preserve">to the House of Commons </w:t>
      </w:r>
      <w:r w:rsidR="00B24D03" w:rsidRPr="00B24D03">
        <w:rPr>
          <w:rFonts w:ascii="Times New Roman" w:hAnsi="Times New Roman" w:cs="Times New Roman"/>
          <w:sz w:val="24"/>
          <w:szCs w:val="24"/>
        </w:rPr>
        <w:t xml:space="preserve">Education </w:t>
      </w:r>
      <w:r w:rsidRPr="00B24D03">
        <w:rPr>
          <w:rFonts w:ascii="Times New Roman" w:hAnsi="Times New Roman" w:cs="Times New Roman"/>
          <w:sz w:val="24"/>
          <w:szCs w:val="24"/>
        </w:rPr>
        <w:t>Committee (2011), young people</w:t>
      </w:r>
      <w:r w:rsidRPr="00E37E62">
        <w:rPr>
          <w:rFonts w:ascii="Times New Roman" w:hAnsi="Times New Roman" w:cs="Times New Roman"/>
          <w:sz w:val="24"/>
          <w:szCs w:val="24"/>
        </w:rPr>
        <w:t xml:space="preserve"> spend an estimated 85% of their waking hours outside formal education. </w:t>
      </w:r>
      <w:r w:rsidR="00E37E62" w:rsidRPr="00E37E62">
        <w:rPr>
          <w:rFonts w:ascii="Times New Roman" w:hAnsi="Times New Roman" w:cs="Times New Roman"/>
          <w:sz w:val="24"/>
          <w:szCs w:val="24"/>
        </w:rPr>
        <w:t>Engaging in positive leisure activities is linked to better educational outcomes, enhanced employment skills, and improved mental health</w:t>
      </w:r>
      <w:r w:rsidR="00BE1D65">
        <w:rPr>
          <w:rFonts w:ascii="Times New Roman" w:hAnsi="Times New Roman" w:cs="Times New Roman"/>
          <w:sz w:val="24"/>
          <w:szCs w:val="24"/>
        </w:rPr>
        <w:t xml:space="preserve"> and well-being</w:t>
      </w:r>
      <w:r w:rsidR="00E37E62" w:rsidRPr="00E37E62">
        <w:rPr>
          <w:rFonts w:ascii="Times New Roman" w:hAnsi="Times New Roman" w:cs="Times New Roman"/>
          <w:sz w:val="24"/>
          <w:szCs w:val="24"/>
        </w:rPr>
        <w:t xml:space="preserve"> (Atkinson </w:t>
      </w:r>
      <w:r w:rsidR="00E37E62" w:rsidRPr="009860F1">
        <w:rPr>
          <w:rFonts w:ascii="Times New Roman" w:hAnsi="Times New Roman" w:cs="Times New Roman"/>
          <w:i/>
          <w:iCs/>
          <w:sz w:val="24"/>
          <w:szCs w:val="24"/>
        </w:rPr>
        <w:t>et al.,</w:t>
      </w:r>
      <w:r w:rsidR="00E37E62" w:rsidRPr="00E37E62">
        <w:rPr>
          <w:rFonts w:ascii="Times New Roman" w:hAnsi="Times New Roman" w:cs="Times New Roman"/>
          <w:sz w:val="24"/>
          <w:szCs w:val="24"/>
        </w:rPr>
        <w:t xml:space="preserve"> 2014; Driver, 1992; Dworkin </w:t>
      </w:r>
      <w:r w:rsidR="00E37E62" w:rsidRPr="009860F1">
        <w:rPr>
          <w:rFonts w:ascii="Times New Roman" w:hAnsi="Times New Roman" w:cs="Times New Roman"/>
          <w:i/>
          <w:iCs/>
          <w:sz w:val="24"/>
          <w:szCs w:val="24"/>
        </w:rPr>
        <w:t>et al.,</w:t>
      </w:r>
      <w:r w:rsidR="00E37E62" w:rsidRPr="00E37E62">
        <w:rPr>
          <w:rFonts w:ascii="Times New Roman" w:hAnsi="Times New Roman" w:cs="Times New Roman"/>
          <w:sz w:val="24"/>
          <w:szCs w:val="24"/>
        </w:rPr>
        <w:t xml:space="preserve"> 2003).</w:t>
      </w:r>
      <w:r w:rsidR="00ED2609">
        <w:rPr>
          <w:rFonts w:ascii="Times New Roman" w:hAnsi="Times New Roman" w:cs="Times New Roman"/>
          <w:sz w:val="24"/>
          <w:szCs w:val="24"/>
        </w:rPr>
        <w:t xml:space="preserve"> Th</w:t>
      </w:r>
      <w:r w:rsidR="009860F1">
        <w:rPr>
          <w:rFonts w:ascii="Times New Roman" w:hAnsi="Times New Roman" w:cs="Times New Roman"/>
          <w:sz w:val="24"/>
          <w:szCs w:val="24"/>
        </w:rPr>
        <w:t>is reflects the outcomes</w:t>
      </w:r>
      <w:r w:rsidR="008426B3">
        <w:rPr>
          <w:rFonts w:ascii="Times New Roman" w:hAnsi="Times New Roman" w:cs="Times New Roman"/>
          <w:sz w:val="24"/>
          <w:szCs w:val="24"/>
        </w:rPr>
        <w:t xml:space="preserve"> outlined in the </w:t>
      </w:r>
      <w:r w:rsidR="00ED2609">
        <w:rPr>
          <w:rFonts w:ascii="Times New Roman" w:hAnsi="Times New Roman" w:cs="Times New Roman"/>
          <w:sz w:val="24"/>
          <w:szCs w:val="24"/>
        </w:rPr>
        <w:t xml:space="preserve">National Youth Service Strategy for </w:t>
      </w:r>
      <w:r w:rsidR="00ED2609" w:rsidRPr="00B24D03">
        <w:rPr>
          <w:rFonts w:ascii="Times New Roman" w:hAnsi="Times New Roman" w:cs="Times New Roman"/>
          <w:sz w:val="24"/>
          <w:szCs w:val="24"/>
        </w:rPr>
        <w:t>Wales</w:t>
      </w:r>
      <w:r w:rsidR="008426B3" w:rsidRPr="00B24D03">
        <w:rPr>
          <w:rFonts w:ascii="Times New Roman" w:hAnsi="Times New Roman" w:cs="Times New Roman"/>
          <w:sz w:val="24"/>
          <w:szCs w:val="24"/>
        </w:rPr>
        <w:t xml:space="preserve"> (</w:t>
      </w:r>
      <w:r w:rsidR="004A3F04" w:rsidRPr="00B24D03">
        <w:rPr>
          <w:rFonts w:ascii="Times New Roman" w:hAnsi="Times New Roman" w:cs="Times New Roman"/>
          <w:sz w:val="24"/>
          <w:szCs w:val="24"/>
        </w:rPr>
        <w:t>WAG</w:t>
      </w:r>
      <w:r w:rsidR="009860F1" w:rsidRPr="00B24D03">
        <w:rPr>
          <w:rFonts w:ascii="Times New Roman" w:hAnsi="Times New Roman" w:cs="Times New Roman"/>
          <w:sz w:val="24"/>
          <w:szCs w:val="24"/>
        </w:rPr>
        <w:t xml:space="preserve">, </w:t>
      </w:r>
      <w:r w:rsidR="008426B3" w:rsidRPr="00B24D03">
        <w:rPr>
          <w:rFonts w:ascii="Times New Roman" w:hAnsi="Times New Roman" w:cs="Times New Roman"/>
          <w:sz w:val="24"/>
          <w:szCs w:val="24"/>
        </w:rPr>
        <w:t>20</w:t>
      </w:r>
      <w:r w:rsidR="004A3F04" w:rsidRPr="00B24D03">
        <w:rPr>
          <w:rFonts w:ascii="Times New Roman" w:hAnsi="Times New Roman" w:cs="Times New Roman"/>
          <w:sz w:val="24"/>
          <w:szCs w:val="24"/>
        </w:rPr>
        <w:t>07</w:t>
      </w:r>
      <w:r w:rsidR="009860F1" w:rsidRPr="00B24D03">
        <w:rPr>
          <w:rFonts w:ascii="Times New Roman" w:hAnsi="Times New Roman" w:cs="Times New Roman"/>
          <w:sz w:val="24"/>
          <w:szCs w:val="24"/>
        </w:rPr>
        <w:t>;</w:t>
      </w:r>
      <w:r w:rsidR="009860F1">
        <w:rPr>
          <w:rFonts w:ascii="Times New Roman" w:hAnsi="Times New Roman" w:cs="Times New Roman"/>
          <w:sz w:val="24"/>
          <w:szCs w:val="24"/>
        </w:rPr>
        <w:t xml:space="preserve"> Welsh Government, 20</w:t>
      </w:r>
      <w:r w:rsidR="00F84A51">
        <w:rPr>
          <w:rFonts w:ascii="Times New Roman" w:hAnsi="Times New Roman" w:cs="Times New Roman"/>
          <w:sz w:val="24"/>
          <w:szCs w:val="24"/>
        </w:rPr>
        <w:t>19</w:t>
      </w:r>
      <w:r w:rsidR="009860F1">
        <w:rPr>
          <w:rFonts w:ascii="Times New Roman" w:hAnsi="Times New Roman" w:cs="Times New Roman"/>
          <w:sz w:val="24"/>
          <w:szCs w:val="24"/>
        </w:rPr>
        <w:t>).</w:t>
      </w:r>
    </w:p>
    <w:p w14:paraId="02AC7018" w14:textId="2CF597C5" w:rsidR="002E1C88" w:rsidRPr="002E1C88" w:rsidRDefault="002E1C88" w:rsidP="0047534F">
      <w:pPr>
        <w:spacing w:line="480" w:lineRule="auto"/>
        <w:jc w:val="both"/>
        <w:rPr>
          <w:rFonts w:ascii="Times New Roman" w:hAnsi="Times New Roman" w:cs="Times New Roman"/>
          <w:b/>
          <w:bCs/>
          <w:i/>
          <w:iCs/>
          <w:sz w:val="24"/>
          <w:szCs w:val="24"/>
        </w:rPr>
      </w:pPr>
      <w:r w:rsidRPr="002E1C88">
        <w:rPr>
          <w:rFonts w:ascii="Times New Roman" w:hAnsi="Times New Roman" w:cs="Times New Roman"/>
          <w:b/>
          <w:bCs/>
          <w:i/>
          <w:iCs/>
          <w:sz w:val="24"/>
          <w:szCs w:val="24"/>
        </w:rPr>
        <w:lastRenderedPageBreak/>
        <w:t>Leisure Facilities in Schools</w:t>
      </w:r>
    </w:p>
    <w:p w14:paraId="3AA4F75F" w14:textId="3791F9E7" w:rsidR="00481A1F" w:rsidRPr="00481A1F" w:rsidRDefault="00481A1F" w:rsidP="00481A1F">
      <w:pPr>
        <w:spacing w:line="480" w:lineRule="auto"/>
        <w:jc w:val="both"/>
        <w:rPr>
          <w:rFonts w:ascii="Times New Roman" w:hAnsi="Times New Roman" w:cs="Times New Roman"/>
          <w:sz w:val="24"/>
          <w:szCs w:val="24"/>
        </w:rPr>
      </w:pPr>
      <w:r w:rsidRPr="00481A1F">
        <w:rPr>
          <w:rFonts w:ascii="Times New Roman" w:hAnsi="Times New Roman" w:cs="Times New Roman"/>
          <w:sz w:val="24"/>
          <w:szCs w:val="24"/>
        </w:rPr>
        <w:t xml:space="preserve">While many leisure facilities exist in Port Talbot, a significant number are located within school premises. Article 12 of the UNCRC states that young people have a right to access safe places for play (UNICEF, 1989). However, a local young person </w:t>
      </w:r>
      <w:r>
        <w:rPr>
          <w:rFonts w:ascii="Times New Roman" w:hAnsi="Times New Roman" w:cs="Times New Roman"/>
          <w:sz w:val="24"/>
          <w:szCs w:val="24"/>
        </w:rPr>
        <w:t>states, ‘t</w:t>
      </w:r>
      <w:r w:rsidRPr="00481A1F">
        <w:rPr>
          <w:rFonts w:ascii="Times New Roman" w:hAnsi="Times New Roman" w:cs="Times New Roman"/>
          <w:sz w:val="24"/>
          <w:szCs w:val="24"/>
        </w:rPr>
        <w:t>here is nowhere around to play football in the evenings. There are lots of fields, but they are all located on school premises. You either have to pay to use them or they are locked up</w:t>
      </w:r>
      <w:r>
        <w:rPr>
          <w:rFonts w:ascii="Times New Roman" w:hAnsi="Times New Roman" w:cs="Times New Roman"/>
          <w:sz w:val="24"/>
          <w:szCs w:val="24"/>
        </w:rPr>
        <w:t>’</w:t>
      </w:r>
      <w:r w:rsidR="00645B20">
        <w:rPr>
          <w:rFonts w:ascii="Times New Roman" w:hAnsi="Times New Roman" w:cs="Times New Roman"/>
          <w:sz w:val="24"/>
          <w:szCs w:val="24"/>
        </w:rPr>
        <w:t xml:space="preserve"> (Young Person 1, 2024).</w:t>
      </w:r>
    </w:p>
    <w:p w14:paraId="65B2C6C9" w14:textId="31206B79" w:rsidR="00481A1F" w:rsidRPr="00481A1F" w:rsidRDefault="00481A1F" w:rsidP="00481A1F">
      <w:pPr>
        <w:spacing w:line="480" w:lineRule="auto"/>
        <w:jc w:val="both"/>
        <w:rPr>
          <w:rFonts w:ascii="Times New Roman" w:hAnsi="Times New Roman" w:cs="Times New Roman"/>
          <w:sz w:val="24"/>
          <w:szCs w:val="24"/>
        </w:rPr>
      </w:pPr>
      <w:r w:rsidRPr="00481A1F">
        <w:rPr>
          <w:rFonts w:ascii="Times New Roman" w:hAnsi="Times New Roman" w:cs="Times New Roman"/>
          <w:sz w:val="24"/>
          <w:szCs w:val="24"/>
        </w:rPr>
        <w:t xml:space="preserve">For instance, Ysgol Bae Baglan has excellent facilities, including sports halls and pitches (Ysgol Bae Baglan, </w:t>
      </w:r>
      <w:r w:rsidRPr="00645B20">
        <w:rPr>
          <w:rFonts w:ascii="Times New Roman" w:hAnsi="Times New Roman" w:cs="Times New Roman"/>
          <w:sz w:val="24"/>
          <w:szCs w:val="24"/>
        </w:rPr>
        <w:t>no date</w:t>
      </w:r>
      <w:r w:rsidRPr="00481A1F">
        <w:rPr>
          <w:rFonts w:ascii="Times New Roman" w:hAnsi="Times New Roman" w:cs="Times New Roman"/>
          <w:sz w:val="24"/>
          <w:szCs w:val="24"/>
        </w:rPr>
        <w:t>), yet these remain inaccessible at night and cost £20 per hour to hire, making them unaffordable for many young people</w:t>
      </w:r>
      <w:r>
        <w:rPr>
          <w:rFonts w:ascii="Times New Roman" w:hAnsi="Times New Roman" w:cs="Times New Roman"/>
          <w:sz w:val="24"/>
          <w:szCs w:val="24"/>
        </w:rPr>
        <w:t>.</w:t>
      </w:r>
    </w:p>
    <w:p w14:paraId="57AA86B3" w14:textId="1E2423AB" w:rsidR="00AF3871" w:rsidRDefault="00AF3871" w:rsidP="00AF3871">
      <w:pPr>
        <w:spacing w:line="480" w:lineRule="auto"/>
        <w:jc w:val="center"/>
        <w:rPr>
          <w:rFonts w:ascii="Times New Roman" w:hAnsi="Times New Roman" w:cs="Times New Roman"/>
          <w:sz w:val="24"/>
          <w:szCs w:val="24"/>
        </w:rPr>
      </w:pPr>
      <w:r w:rsidRPr="00AF3871">
        <w:rPr>
          <w:rFonts w:ascii="Times New Roman" w:hAnsi="Times New Roman" w:cs="Times New Roman"/>
          <w:sz w:val="24"/>
          <w:szCs w:val="24"/>
        </w:rPr>
        <w:drawing>
          <wp:inline distT="0" distB="0" distL="0" distR="0" wp14:anchorId="6B791DDA" wp14:editId="7F269BCE">
            <wp:extent cx="4534533" cy="2524477"/>
            <wp:effectExtent l="0" t="0" r="0" b="9525"/>
            <wp:docPr id="86468204" name="Picture 1" descr="A building with a triangular ro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68204" name="Picture 1" descr="A building with a triangular roof"/>
                    <pic:cNvPicPr/>
                  </pic:nvPicPr>
                  <pic:blipFill>
                    <a:blip r:embed="rId14"/>
                    <a:stretch>
                      <a:fillRect/>
                    </a:stretch>
                  </pic:blipFill>
                  <pic:spPr>
                    <a:xfrm>
                      <a:off x="0" y="0"/>
                      <a:ext cx="4534533" cy="2524477"/>
                    </a:xfrm>
                    <a:prstGeom prst="rect">
                      <a:avLst/>
                    </a:prstGeom>
                  </pic:spPr>
                </pic:pic>
              </a:graphicData>
            </a:graphic>
          </wp:inline>
        </w:drawing>
      </w:r>
    </w:p>
    <w:p w14:paraId="76B8487A" w14:textId="3D3665F5" w:rsidR="00D65DB7" w:rsidRDefault="00D65DB7" w:rsidP="0047534F">
      <w:pPr>
        <w:spacing w:line="480" w:lineRule="auto"/>
        <w:jc w:val="both"/>
        <w:rPr>
          <w:rFonts w:ascii="Times New Roman" w:hAnsi="Times New Roman" w:cs="Times New Roman"/>
          <w:b/>
          <w:bCs/>
          <w:i/>
          <w:iCs/>
          <w:sz w:val="24"/>
          <w:szCs w:val="24"/>
        </w:rPr>
      </w:pPr>
      <w:r w:rsidRPr="00D65DB7">
        <w:rPr>
          <w:rFonts w:ascii="Times New Roman" w:hAnsi="Times New Roman" w:cs="Times New Roman"/>
          <w:b/>
          <w:bCs/>
          <w:i/>
          <w:iCs/>
          <w:sz w:val="24"/>
          <w:szCs w:val="24"/>
        </w:rPr>
        <w:t>Youth and Community Clubs</w:t>
      </w:r>
    </w:p>
    <w:p w14:paraId="42A91D9F" w14:textId="52DA1198" w:rsidR="00481A1F" w:rsidRPr="00481A1F" w:rsidRDefault="00481A1F" w:rsidP="00481A1F">
      <w:pPr>
        <w:spacing w:line="480" w:lineRule="auto"/>
        <w:jc w:val="both"/>
        <w:rPr>
          <w:rFonts w:ascii="Times New Roman" w:hAnsi="Times New Roman" w:cs="Times New Roman"/>
          <w:sz w:val="24"/>
          <w:szCs w:val="24"/>
        </w:rPr>
      </w:pPr>
      <w:r w:rsidRPr="00481A1F">
        <w:rPr>
          <w:rFonts w:ascii="Times New Roman" w:hAnsi="Times New Roman" w:cs="Times New Roman"/>
          <w:sz w:val="24"/>
          <w:szCs w:val="24"/>
        </w:rPr>
        <w:t>Youth and community clubs in Port Talbot serve essential functions by providing safe spaces for young people to gather, receive guidance, and engage in meaningful activities. According to Williamson (1995), young people have four key needs: a gathering place, engaging activities, personal space, and guidance. Local youth clubs satisfy these needs, as evidenced by testimonials from attendees who appreciate the supportive environment and opportunities for learning new skills, such as sewing and cooking (You</w:t>
      </w:r>
      <w:r w:rsidR="002646F6">
        <w:rPr>
          <w:rFonts w:ascii="Times New Roman" w:hAnsi="Times New Roman" w:cs="Times New Roman"/>
          <w:sz w:val="24"/>
          <w:szCs w:val="24"/>
        </w:rPr>
        <w:t>ng Persons</w:t>
      </w:r>
      <w:r w:rsidRPr="00481A1F">
        <w:rPr>
          <w:rFonts w:ascii="Times New Roman" w:hAnsi="Times New Roman" w:cs="Times New Roman"/>
          <w:sz w:val="24"/>
          <w:szCs w:val="24"/>
        </w:rPr>
        <w:t xml:space="preserve"> 2 </w:t>
      </w:r>
      <w:r>
        <w:rPr>
          <w:rFonts w:ascii="Times New Roman" w:hAnsi="Times New Roman" w:cs="Times New Roman"/>
          <w:sz w:val="24"/>
          <w:szCs w:val="24"/>
        </w:rPr>
        <w:t>and</w:t>
      </w:r>
      <w:r w:rsidRPr="00481A1F">
        <w:rPr>
          <w:rFonts w:ascii="Times New Roman" w:hAnsi="Times New Roman" w:cs="Times New Roman"/>
          <w:sz w:val="24"/>
          <w:szCs w:val="24"/>
        </w:rPr>
        <w:t xml:space="preserve"> 3</w:t>
      </w:r>
      <w:r>
        <w:rPr>
          <w:rFonts w:ascii="Times New Roman" w:hAnsi="Times New Roman" w:cs="Times New Roman"/>
          <w:sz w:val="24"/>
          <w:szCs w:val="24"/>
        </w:rPr>
        <w:t>, 2024</w:t>
      </w:r>
      <w:r w:rsidRPr="00481A1F">
        <w:rPr>
          <w:rFonts w:ascii="Times New Roman" w:hAnsi="Times New Roman" w:cs="Times New Roman"/>
          <w:sz w:val="24"/>
          <w:szCs w:val="24"/>
        </w:rPr>
        <w:t>).</w:t>
      </w:r>
    </w:p>
    <w:p w14:paraId="6CE23BC5" w14:textId="7B6E1581" w:rsidR="00481A1F" w:rsidRPr="00481A1F" w:rsidRDefault="00481A1F" w:rsidP="00481A1F">
      <w:pPr>
        <w:spacing w:line="480" w:lineRule="auto"/>
        <w:jc w:val="both"/>
        <w:rPr>
          <w:rFonts w:ascii="Times New Roman" w:hAnsi="Times New Roman" w:cs="Times New Roman"/>
          <w:sz w:val="24"/>
          <w:szCs w:val="24"/>
        </w:rPr>
      </w:pPr>
      <w:r w:rsidRPr="00481A1F">
        <w:rPr>
          <w:rFonts w:ascii="Times New Roman" w:hAnsi="Times New Roman" w:cs="Times New Roman"/>
          <w:sz w:val="24"/>
          <w:szCs w:val="24"/>
        </w:rPr>
        <w:lastRenderedPageBreak/>
        <w:t xml:space="preserve">The clubs also act as a safety net for vulnerable young people living in poverty. </w:t>
      </w:r>
      <w:r>
        <w:rPr>
          <w:rFonts w:ascii="Times New Roman" w:hAnsi="Times New Roman" w:cs="Times New Roman"/>
          <w:sz w:val="24"/>
          <w:szCs w:val="24"/>
        </w:rPr>
        <w:t>K</w:t>
      </w:r>
      <w:r w:rsidRPr="00481A1F">
        <w:rPr>
          <w:rFonts w:ascii="Times New Roman" w:hAnsi="Times New Roman" w:cs="Times New Roman"/>
          <w:sz w:val="24"/>
          <w:szCs w:val="24"/>
        </w:rPr>
        <w:t xml:space="preserve">ey worker </w:t>
      </w:r>
      <w:r>
        <w:rPr>
          <w:rFonts w:ascii="Times New Roman" w:hAnsi="Times New Roman" w:cs="Times New Roman"/>
          <w:sz w:val="24"/>
          <w:szCs w:val="24"/>
        </w:rPr>
        <w:t xml:space="preserve">1 (2024) </w:t>
      </w:r>
      <w:r w:rsidRPr="00481A1F">
        <w:rPr>
          <w:rFonts w:ascii="Times New Roman" w:hAnsi="Times New Roman" w:cs="Times New Roman"/>
          <w:sz w:val="24"/>
          <w:szCs w:val="24"/>
        </w:rPr>
        <w:t>describe</w:t>
      </w:r>
      <w:r>
        <w:rPr>
          <w:rFonts w:ascii="Times New Roman" w:hAnsi="Times New Roman" w:cs="Times New Roman"/>
          <w:sz w:val="24"/>
          <w:szCs w:val="24"/>
        </w:rPr>
        <w:t>s</w:t>
      </w:r>
      <w:r w:rsidRPr="00481A1F">
        <w:rPr>
          <w:rFonts w:ascii="Times New Roman" w:hAnsi="Times New Roman" w:cs="Times New Roman"/>
          <w:sz w:val="24"/>
          <w:szCs w:val="24"/>
        </w:rPr>
        <w:t xml:space="preserve"> the youth club as a </w:t>
      </w:r>
      <w:r>
        <w:rPr>
          <w:rFonts w:ascii="Times New Roman" w:hAnsi="Times New Roman" w:cs="Times New Roman"/>
          <w:sz w:val="24"/>
          <w:szCs w:val="24"/>
        </w:rPr>
        <w:t>‘</w:t>
      </w:r>
      <w:r w:rsidRPr="00481A1F">
        <w:rPr>
          <w:rFonts w:ascii="Times New Roman" w:hAnsi="Times New Roman" w:cs="Times New Roman"/>
          <w:sz w:val="24"/>
          <w:szCs w:val="24"/>
        </w:rPr>
        <w:t>safe haven</w:t>
      </w:r>
      <w:r>
        <w:rPr>
          <w:rFonts w:ascii="Times New Roman" w:hAnsi="Times New Roman" w:cs="Times New Roman"/>
          <w:sz w:val="24"/>
          <w:szCs w:val="24"/>
        </w:rPr>
        <w:t>’,</w:t>
      </w:r>
      <w:r w:rsidRPr="00481A1F">
        <w:rPr>
          <w:rFonts w:ascii="Times New Roman" w:hAnsi="Times New Roman" w:cs="Times New Roman"/>
          <w:sz w:val="24"/>
          <w:szCs w:val="24"/>
        </w:rPr>
        <w:t xml:space="preserve"> providing warmth, meals, and an escape from challenging home environments. Despite their significance, many clubs are volunteer-run and only operational one or two evenings a week, limiting their potential. Increased funding would enable the opening of more regular sessions, hire qualified staff, and enhance service quality (Key Worker 2</w:t>
      </w:r>
      <w:r w:rsidR="002646F6" w:rsidRPr="00645B20">
        <w:rPr>
          <w:rFonts w:ascii="Times New Roman" w:hAnsi="Times New Roman" w:cs="Times New Roman"/>
          <w:sz w:val="24"/>
          <w:szCs w:val="24"/>
        </w:rPr>
        <w:t>, 2024</w:t>
      </w:r>
      <w:r w:rsidRPr="00481A1F">
        <w:rPr>
          <w:rFonts w:ascii="Times New Roman" w:hAnsi="Times New Roman" w:cs="Times New Roman"/>
          <w:sz w:val="24"/>
          <w:szCs w:val="24"/>
        </w:rPr>
        <w:t xml:space="preserve">). </w:t>
      </w:r>
    </w:p>
    <w:p w14:paraId="0F71ABFB" w14:textId="77777777" w:rsidR="002646F6" w:rsidRDefault="00481A1F" w:rsidP="00130DF9">
      <w:pPr>
        <w:spacing w:line="480" w:lineRule="auto"/>
        <w:jc w:val="both"/>
        <w:rPr>
          <w:rFonts w:ascii="Times New Roman" w:hAnsi="Times New Roman" w:cs="Times New Roman"/>
          <w:sz w:val="24"/>
          <w:szCs w:val="24"/>
        </w:rPr>
      </w:pPr>
      <w:r w:rsidRPr="00481A1F">
        <w:rPr>
          <w:rFonts w:ascii="Times New Roman" w:hAnsi="Times New Roman" w:cs="Times New Roman"/>
          <w:sz w:val="24"/>
          <w:szCs w:val="24"/>
        </w:rPr>
        <w:t>Organi</w:t>
      </w:r>
      <w:r w:rsidR="002646F6" w:rsidRPr="00645B20">
        <w:rPr>
          <w:rFonts w:ascii="Times New Roman" w:hAnsi="Times New Roman" w:cs="Times New Roman"/>
          <w:sz w:val="24"/>
          <w:szCs w:val="24"/>
        </w:rPr>
        <w:t>s</w:t>
      </w:r>
      <w:r w:rsidRPr="00481A1F">
        <w:rPr>
          <w:rFonts w:ascii="Times New Roman" w:hAnsi="Times New Roman" w:cs="Times New Roman"/>
          <w:sz w:val="24"/>
          <w:szCs w:val="24"/>
        </w:rPr>
        <w:t>ations like BGC Wales</w:t>
      </w:r>
      <w:r w:rsidR="002646F6" w:rsidRPr="00645B20">
        <w:rPr>
          <w:rFonts w:ascii="Times New Roman" w:hAnsi="Times New Roman" w:cs="Times New Roman"/>
          <w:sz w:val="24"/>
          <w:szCs w:val="24"/>
        </w:rPr>
        <w:t xml:space="preserve"> (no date)</w:t>
      </w:r>
      <w:r w:rsidRPr="00481A1F">
        <w:rPr>
          <w:rFonts w:ascii="Times New Roman" w:hAnsi="Times New Roman" w:cs="Times New Roman"/>
          <w:sz w:val="24"/>
          <w:szCs w:val="24"/>
        </w:rPr>
        <w:t>, with about 20 affiliated clubs, augment these efforts by offering diverse opportunities ranging from sports to international exchanges. However, recent funding cuts have threatened vital program</w:t>
      </w:r>
      <w:r w:rsidR="002646F6">
        <w:rPr>
          <w:rFonts w:ascii="Times New Roman" w:hAnsi="Times New Roman" w:cs="Times New Roman"/>
          <w:sz w:val="24"/>
          <w:szCs w:val="24"/>
        </w:rPr>
        <w:t xml:space="preserve">mes </w:t>
      </w:r>
      <w:r w:rsidRPr="00481A1F">
        <w:rPr>
          <w:rFonts w:ascii="Times New Roman" w:hAnsi="Times New Roman" w:cs="Times New Roman"/>
          <w:sz w:val="24"/>
          <w:szCs w:val="24"/>
        </w:rPr>
        <w:t>like the Port Talbot's SWP PYV scheme, which focused on providing vocational experiences. The scrapping of such initiatives highlights the challenges youth services face in securing sustainable funding.</w:t>
      </w:r>
    </w:p>
    <w:p w14:paraId="662F56B6" w14:textId="56C3F0AF" w:rsidR="00130DF9" w:rsidRDefault="002646F6" w:rsidP="000D19C6">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Conclusion and </w:t>
      </w:r>
      <w:r w:rsidR="00E37E62" w:rsidRPr="006B27EE">
        <w:rPr>
          <w:rFonts w:ascii="Times New Roman" w:hAnsi="Times New Roman" w:cs="Times New Roman"/>
          <w:b/>
          <w:bCs/>
          <w:i/>
          <w:iCs/>
          <w:sz w:val="24"/>
          <w:szCs w:val="24"/>
        </w:rPr>
        <w:t>Recommendations</w:t>
      </w:r>
    </w:p>
    <w:p w14:paraId="54A746F6" w14:textId="3A631F06" w:rsidR="000D19C6" w:rsidRPr="000D19C6" w:rsidRDefault="000D19C6" w:rsidP="000D19C6">
      <w:pPr>
        <w:spacing w:line="480" w:lineRule="auto"/>
        <w:jc w:val="both"/>
        <w:rPr>
          <w:rFonts w:ascii="Times New Roman" w:hAnsi="Times New Roman" w:cs="Times New Roman"/>
          <w:sz w:val="24"/>
          <w:szCs w:val="24"/>
        </w:rPr>
      </w:pPr>
      <w:r w:rsidRPr="000D19C6">
        <w:rPr>
          <w:rFonts w:ascii="Times New Roman" w:hAnsi="Times New Roman" w:cs="Times New Roman"/>
          <w:sz w:val="24"/>
          <w:szCs w:val="24"/>
        </w:rPr>
        <w:t xml:space="preserve">Youth work plays an invaluable role in the development and well-being of young people in the NPT area, which is crucial in the context </w:t>
      </w:r>
      <w:r w:rsidR="00645B20" w:rsidRPr="0043665E">
        <w:rPr>
          <w:rFonts w:ascii="Times New Roman" w:hAnsi="Times New Roman" w:cs="Times New Roman"/>
          <w:sz w:val="24"/>
          <w:szCs w:val="24"/>
        </w:rPr>
        <w:t>its</w:t>
      </w:r>
      <w:r w:rsidRPr="000D19C6">
        <w:rPr>
          <w:rFonts w:ascii="Times New Roman" w:hAnsi="Times New Roman" w:cs="Times New Roman"/>
          <w:sz w:val="24"/>
          <w:szCs w:val="24"/>
        </w:rPr>
        <w:t xml:space="preserve"> Children's and Young People's Plan (</w:t>
      </w:r>
      <w:r w:rsidR="00645B20" w:rsidRPr="0043665E">
        <w:rPr>
          <w:rFonts w:ascii="Times New Roman" w:hAnsi="Times New Roman" w:cs="Times New Roman"/>
          <w:sz w:val="24"/>
          <w:szCs w:val="24"/>
        </w:rPr>
        <w:t>NPT Public</w:t>
      </w:r>
      <w:r w:rsidR="00645B20">
        <w:rPr>
          <w:rFonts w:ascii="Times New Roman" w:hAnsi="Times New Roman" w:cs="Times New Roman"/>
          <w:sz w:val="24"/>
          <w:szCs w:val="24"/>
        </w:rPr>
        <w:t xml:space="preserve"> Services Board, 2024).</w:t>
      </w:r>
      <w:r w:rsidRPr="000D19C6">
        <w:rPr>
          <w:rFonts w:ascii="Times New Roman" w:hAnsi="Times New Roman" w:cs="Times New Roman"/>
          <w:sz w:val="24"/>
          <w:szCs w:val="24"/>
        </w:rPr>
        <w:t xml:space="preserve"> While the plan highlights educational attainment and addresses mental health, bullying, and disengagement from school, it overlooks the significant impact that youth work can have in meeting these objectives.</w:t>
      </w:r>
    </w:p>
    <w:p w14:paraId="305A20C9" w14:textId="46878A3B" w:rsidR="000D19C6" w:rsidRPr="000D19C6" w:rsidRDefault="000D19C6" w:rsidP="000D19C6">
      <w:pPr>
        <w:spacing w:line="480" w:lineRule="auto"/>
        <w:jc w:val="both"/>
        <w:rPr>
          <w:rFonts w:ascii="Times New Roman" w:hAnsi="Times New Roman" w:cs="Times New Roman"/>
          <w:sz w:val="24"/>
          <w:szCs w:val="24"/>
        </w:rPr>
      </w:pPr>
      <w:r w:rsidRPr="000D19C6">
        <w:rPr>
          <w:rFonts w:ascii="Times New Roman" w:hAnsi="Times New Roman" w:cs="Times New Roman"/>
          <w:sz w:val="24"/>
          <w:szCs w:val="24"/>
        </w:rPr>
        <w:t>One key advantage of youth work is its accessibility and flexibility. By utili</w:t>
      </w:r>
      <w:r>
        <w:rPr>
          <w:rFonts w:ascii="Times New Roman" w:hAnsi="Times New Roman" w:cs="Times New Roman"/>
          <w:sz w:val="24"/>
          <w:szCs w:val="24"/>
        </w:rPr>
        <w:t>s</w:t>
      </w:r>
      <w:r w:rsidRPr="000D19C6">
        <w:rPr>
          <w:rFonts w:ascii="Times New Roman" w:hAnsi="Times New Roman" w:cs="Times New Roman"/>
          <w:sz w:val="24"/>
          <w:szCs w:val="24"/>
        </w:rPr>
        <w:t>ing school facilities outside of regular hours, youth workers can create program</w:t>
      </w:r>
      <w:r>
        <w:rPr>
          <w:rFonts w:ascii="Times New Roman" w:hAnsi="Times New Roman" w:cs="Times New Roman"/>
          <w:sz w:val="24"/>
          <w:szCs w:val="24"/>
        </w:rPr>
        <w:t>mes</w:t>
      </w:r>
      <w:r w:rsidRPr="000D19C6">
        <w:rPr>
          <w:rFonts w:ascii="Times New Roman" w:hAnsi="Times New Roman" w:cs="Times New Roman"/>
          <w:sz w:val="24"/>
          <w:szCs w:val="24"/>
        </w:rPr>
        <w:t xml:space="preserve"> that not only complement formal education but also cater to the diverse needs of young people. This reflects youth work’s principles of active participation, inclusion, and empowerment (CLD </w:t>
      </w:r>
      <w:r w:rsidR="00B75CEC">
        <w:rPr>
          <w:rFonts w:ascii="Times New Roman" w:hAnsi="Times New Roman" w:cs="Times New Roman"/>
          <w:sz w:val="24"/>
          <w:szCs w:val="24"/>
        </w:rPr>
        <w:t>SCS,</w:t>
      </w:r>
      <w:r w:rsidRPr="000D19C6">
        <w:rPr>
          <w:rFonts w:ascii="Times New Roman" w:hAnsi="Times New Roman" w:cs="Times New Roman"/>
          <w:sz w:val="24"/>
          <w:szCs w:val="24"/>
        </w:rPr>
        <w:t xml:space="preserve"> 2019), as well as Article 12 of the </w:t>
      </w:r>
      <w:r>
        <w:rPr>
          <w:rFonts w:ascii="Times New Roman" w:hAnsi="Times New Roman" w:cs="Times New Roman"/>
          <w:sz w:val="24"/>
          <w:szCs w:val="24"/>
        </w:rPr>
        <w:t>UNCRC</w:t>
      </w:r>
      <w:r w:rsidRPr="000D19C6">
        <w:rPr>
          <w:rFonts w:ascii="Times New Roman" w:hAnsi="Times New Roman" w:cs="Times New Roman"/>
          <w:sz w:val="24"/>
          <w:szCs w:val="24"/>
        </w:rPr>
        <w:t xml:space="preserve"> </w:t>
      </w:r>
      <w:r>
        <w:rPr>
          <w:rFonts w:ascii="Times New Roman" w:hAnsi="Times New Roman" w:cs="Times New Roman"/>
          <w:sz w:val="24"/>
          <w:szCs w:val="24"/>
        </w:rPr>
        <w:t>(</w:t>
      </w:r>
      <w:r w:rsidRPr="000D19C6">
        <w:rPr>
          <w:rFonts w:ascii="Times New Roman" w:hAnsi="Times New Roman" w:cs="Times New Roman"/>
          <w:sz w:val="24"/>
          <w:szCs w:val="24"/>
        </w:rPr>
        <w:t>UNICEF, 1989).</w:t>
      </w:r>
    </w:p>
    <w:p w14:paraId="0CA89B8F" w14:textId="1AE5CDA9" w:rsidR="000D19C6" w:rsidRPr="000D19C6" w:rsidRDefault="000D19C6" w:rsidP="000D19C6">
      <w:pPr>
        <w:spacing w:line="480" w:lineRule="auto"/>
        <w:jc w:val="both"/>
        <w:rPr>
          <w:rFonts w:ascii="Times New Roman" w:hAnsi="Times New Roman" w:cs="Times New Roman"/>
          <w:sz w:val="24"/>
          <w:szCs w:val="24"/>
        </w:rPr>
      </w:pPr>
      <w:r w:rsidRPr="000D19C6">
        <w:rPr>
          <w:rFonts w:ascii="Times New Roman" w:hAnsi="Times New Roman" w:cs="Times New Roman"/>
          <w:sz w:val="24"/>
          <w:szCs w:val="24"/>
        </w:rPr>
        <w:t>Additionally, while the plan emphasi</w:t>
      </w:r>
      <w:r>
        <w:rPr>
          <w:rFonts w:ascii="Times New Roman" w:hAnsi="Times New Roman" w:cs="Times New Roman"/>
          <w:sz w:val="24"/>
          <w:szCs w:val="24"/>
        </w:rPr>
        <w:t>s</w:t>
      </w:r>
      <w:r w:rsidRPr="000D19C6">
        <w:rPr>
          <w:rFonts w:ascii="Times New Roman" w:hAnsi="Times New Roman" w:cs="Times New Roman"/>
          <w:sz w:val="24"/>
          <w:szCs w:val="24"/>
        </w:rPr>
        <w:t xml:space="preserve">es staff training for </w:t>
      </w:r>
      <w:r>
        <w:rPr>
          <w:rFonts w:ascii="Times New Roman" w:hAnsi="Times New Roman" w:cs="Times New Roman"/>
          <w:sz w:val="24"/>
          <w:szCs w:val="24"/>
        </w:rPr>
        <w:t>teachers</w:t>
      </w:r>
      <w:r w:rsidRPr="000D19C6">
        <w:rPr>
          <w:rFonts w:ascii="Times New Roman" w:hAnsi="Times New Roman" w:cs="Times New Roman"/>
          <w:sz w:val="24"/>
          <w:szCs w:val="24"/>
        </w:rPr>
        <w:t xml:space="preserve">, it is equally important to invest in the professional development of youth workers. Many local youth clubs are </w:t>
      </w:r>
      <w:r w:rsidRPr="000D19C6">
        <w:rPr>
          <w:rFonts w:ascii="Times New Roman" w:hAnsi="Times New Roman" w:cs="Times New Roman"/>
          <w:sz w:val="24"/>
          <w:szCs w:val="24"/>
        </w:rPr>
        <w:t xml:space="preserve">volunteer </w:t>
      </w:r>
      <w:r w:rsidRPr="000D19C6">
        <w:rPr>
          <w:rFonts w:ascii="Times New Roman" w:hAnsi="Times New Roman" w:cs="Times New Roman"/>
          <w:sz w:val="24"/>
          <w:szCs w:val="24"/>
        </w:rPr>
        <w:lastRenderedPageBreak/>
        <w:t>run</w:t>
      </w:r>
      <w:r w:rsidRPr="000D19C6">
        <w:rPr>
          <w:rFonts w:ascii="Times New Roman" w:hAnsi="Times New Roman" w:cs="Times New Roman"/>
          <w:sz w:val="24"/>
          <w:szCs w:val="24"/>
        </w:rPr>
        <w:t>, which can hinder consistent and high-quality programming. Increased funding for training would enable youth workers to better address the evolving needs of young people. These recommendations align with the Youth Work Strategy for Wales (Welsh Government, 2019) and the Well-being of Future Generations (Wales) Act (Welsh Government, 2015)</w:t>
      </w:r>
      <w:r>
        <w:rPr>
          <w:rFonts w:ascii="Times New Roman" w:hAnsi="Times New Roman" w:cs="Times New Roman"/>
          <w:sz w:val="24"/>
          <w:szCs w:val="24"/>
        </w:rPr>
        <w:t>.</w:t>
      </w:r>
    </w:p>
    <w:p w14:paraId="3B647CF0" w14:textId="21ADE49C" w:rsidR="000D19C6" w:rsidRPr="000D19C6" w:rsidRDefault="000D19C6" w:rsidP="000D19C6">
      <w:pPr>
        <w:spacing w:line="480" w:lineRule="auto"/>
        <w:jc w:val="both"/>
        <w:rPr>
          <w:rFonts w:ascii="Times New Roman" w:hAnsi="Times New Roman" w:cs="Times New Roman"/>
          <w:sz w:val="24"/>
          <w:szCs w:val="24"/>
        </w:rPr>
      </w:pPr>
      <w:r w:rsidRPr="000D19C6">
        <w:rPr>
          <w:rFonts w:ascii="Times New Roman" w:hAnsi="Times New Roman" w:cs="Times New Roman"/>
          <w:sz w:val="24"/>
          <w:szCs w:val="24"/>
        </w:rPr>
        <w:t>Youth work is also vital in fostering resilience and life skills, providing young individuals with mentorship and safe spaces to express themselves</w:t>
      </w:r>
      <w:r w:rsidR="00B75CEC">
        <w:rPr>
          <w:rFonts w:ascii="Times New Roman" w:hAnsi="Times New Roman" w:cs="Times New Roman"/>
          <w:sz w:val="24"/>
          <w:szCs w:val="24"/>
        </w:rPr>
        <w:t xml:space="preserve"> (NYA, 2024).</w:t>
      </w:r>
      <w:r w:rsidR="0035430F">
        <w:rPr>
          <w:rFonts w:ascii="Times New Roman" w:hAnsi="Times New Roman" w:cs="Times New Roman"/>
          <w:sz w:val="24"/>
          <w:szCs w:val="24"/>
        </w:rPr>
        <w:t xml:space="preserve"> </w:t>
      </w:r>
      <w:r w:rsidRPr="000D19C6">
        <w:rPr>
          <w:rFonts w:ascii="Times New Roman" w:hAnsi="Times New Roman" w:cs="Times New Roman"/>
          <w:sz w:val="24"/>
          <w:szCs w:val="24"/>
        </w:rPr>
        <w:t xml:space="preserve">This is particularly important in a community where </w:t>
      </w:r>
      <w:r>
        <w:rPr>
          <w:rFonts w:ascii="Times New Roman" w:hAnsi="Times New Roman" w:cs="Times New Roman"/>
          <w:sz w:val="24"/>
          <w:szCs w:val="24"/>
        </w:rPr>
        <w:t>many feel</w:t>
      </w:r>
      <w:r w:rsidRPr="000D19C6">
        <w:rPr>
          <w:rFonts w:ascii="Times New Roman" w:hAnsi="Times New Roman" w:cs="Times New Roman"/>
          <w:sz w:val="24"/>
          <w:szCs w:val="24"/>
        </w:rPr>
        <w:t xml:space="preserve"> marginali</w:t>
      </w:r>
      <w:r>
        <w:rPr>
          <w:rFonts w:ascii="Times New Roman" w:hAnsi="Times New Roman" w:cs="Times New Roman"/>
          <w:sz w:val="24"/>
          <w:szCs w:val="24"/>
        </w:rPr>
        <w:t>s</w:t>
      </w:r>
      <w:r w:rsidRPr="000D19C6">
        <w:rPr>
          <w:rFonts w:ascii="Times New Roman" w:hAnsi="Times New Roman" w:cs="Times New Roman"/>
          <w:sz w:val="24"/>
          <w:szCs w:val="24"/>
        </w:rPr>
        <w:t>ed, empowering them to make informed choices about their futures and pathways to education or employment.</w:t>
      </w:r>
      <w:r w:rsidR="0035430F">
        <w:rPr>
          <w:rFonts w:ascii="Times New Roman" w:hAnsi="Times New Roman" w:cs="Times New Roman"/>
          <w:sz w:val="24"/>
          <w:szCs w:val="24"/>
        </w:rPr>
        <w:t xml:space="preserve"> This reflects the Extending Entitlement (WAG, 2002).</w:t>
      </w:r>
    </w:p>
    <w:p w14:paraId="1919E1AD" w14:textId="106529DA" w:rsidR="000D19C6" w:rsidRPr="000D19C6" w:rsidRDefault="000D19C6" w:rsidP="000D19C6">
      <w:pPr>
        <w:spacing w:line="480" w:lineRule="auto"/>
        <w:jc w:val="both"/>
        <w:rPr>
          <w:rFonts w:ascii="Times New Roman" w:hAnsi="Times New Roman" w:cs="Times New Roman"/>
          <w:sz w:val="24"/>
          <w:szCs w:val="24"/>
        </w:rPr>
      </w:pPr>
      <w:r w:rsidRPr="000D19C6">
        <w:rPr>
          <w:rFonts w:ascii="Times New Roman" w:hAnsi="Times New Roman" w:cs="Times New Roman"/>
          <w:sz w:val="24"/>
          <w:szCs w:val="24"/>
        </w:rPr>
        <w:t xml:space="preserve">In conclusion, to </w:t>
      </w:r>
      <w:r w:rsidR="0035430F" w:rsidRPr="000D19C6">
        <w:rPr>
          <w:rFonts w:ascii="Times New Roman" w:hAnsi="Times New Roman" w:cs="Times New Roman"/>
          <w:sz w:val="24"/>
          <w:szCs w:val="24"/>
        </w:rPr>
        <w:t>fulfil</w:t>
      </w:r>
      <w:r w:rsidRPr="000D19C6">
        <w:rPr>
          <w:rFonts w:ascii="Times New Roman" w:hAnsi="Times New Roman" w:cs="Times New Roman"/>
          <w:sz w:val="24"/>
          <w:szCs w:val="24"/>
        </w:rPr>
        <w:t xml:space="preserve"> the goals of the Children’s and Young People's Plan, NPT must explicitly recogni</w:t>
      </w:r>
      <w:r w:rsidR="0035430F">
        <w:rPr>
          <w:rFonts w:ascii="Times New Roman" w:hAnsi="Times New Roman" w:cs="Times New Roman"/>
          <w:sz w:val="24"/>
          <w:szCs w:val="24"/>
        </w:rPr>
        <w:t>s</w:t>
      </w:r>
      <w:r w:rsidRPr="000D19C6">
        <w:rPr>
          <w:rFonts w:ascii="Times New Roman" w:hAnsi="Times New Roman" w:cs="Times New Roman"/>
          <w:sz w:val="24"/>
          <w:szCs w:val="24"/>
        </w:rPr>
        <w:t xml:space="preserve">e the </w:t>
      </w:r>
      <w:r w:rsidR="0035430F">
        <w:rPr>
          <w:rFonts w:ascii="Times New Roman" w:hAnsi="Times New Roman" w:cs="Times New Roman"/>
          <w:sz w:val="24"/>
          <w:szCs w:val="24"/>
        </w:rPr>
        <w:t xml:space="preserve">value of youth work in </w:t>
      </w:r>
      <w:r w:rsidR="0043665E">
        <w:rPr>
          <w:rFonts w:ascii="Times New Roman" w:hAnsi="Times New Roman" w:cs="Times New Roman"/>
          <w:sz w:val="24"/>
          <w:szCs w:val="24"/>
        </w:rPr>
        <w:t xml:space="preserve">supporting </w:t>
      </w:r>
      <w:r w:rsidR="0035430F">
        <w:rPr>
          <w:rFonts w:ascii="Times New Roman" w:hAnsi="Times New Roman" w:cs="Times New Roman"/>
          <w:sz w:val="24"/>
          <w:szCs w:val="24"/>
        </w:rPr>
        <w:t>young people’s development.</w:t>
      </w:r>
      <w:r w:rsidRPr="000D19C6">
        <w:rPr>
          <w:rFonts w:ascii="Times New Roman" w:hAnsi="Times New Roman" w:cs="Times New Roman"/>
          <w:sz w:val="24"/>
          <w:szCs w:val="24"/>
        </w:rPr>
        <w:t xml:space="preserve"> Policymakers should prioriti</w:t>
      </w:r>
      <w:r w:rsidR="0035430F">
        <w:rPr>
          <w:rFonts w:ascii="Times New Roman" w:hAnsi="Times New Roman" w:cs="Times New Roman"/>
          <w:sz w:val="24"/>
          <w:szCs w:val="24"/>
        </w:rPr>
        <w:t>s</w:t>
      </w:r>
      <w:r w:rsidRPr="000D19C6">
        <w:rPr>
          <w:rFonts w:ascii="Times New Roman" w:hAnsi="Times New Roman" w:cs="Times New Roman"/>
          <w:sz w:val="24"/>
          <w:szCs w:val="24"/>
        </w:rPr>
        <w:t>e equitable funding, ensure extended access to school facilities, and invest in the training of youth workers. By doing so, NPT can create a comprehensive support system that enriches the lives of young people and fosters a more inclusive community.</w:t>
      </w:r>
    </w:p>
    <w:p w14:paraId="25A9FC9F" w14:textId="77777777" w:rsidR="00452F22" w:rsidRDefault="00452F22" w:rsidP="00761C2F">
      <w:pPr>
        <w:spacing w:line="240" w:lineRule="auto"/>
        <w:jc w:val="both"/>
        <w:rPr>
          <w:rFonts w:ascii="Times New Roman" w:hAnsi="Times New Roman" w:cs="Times New Roman"/>
          <w:sz w:val="24"/>
          <w:szCs w:val="24"/>
        </w:rPr>
      </w:pPr>
    </w:p>
    <w:p w14:paraId="7AC2277D" w14:textId="77777777" w:rsidR="00452F22" w:rsidRDefault="00452F22" w:rsidP="00761C2F">
      <w:pPr>
        <w:spacing w:line="240" w:lineRule="auto"/>
        <w:jc w:val="both"/>
        <w:rPr>
          <w:rFonts w:ascii="Times New Roman" w:hAnsi="Times New Roman" w:cs="Times New Roman"/>
          <w:sz w:val="24"/>
          <w:szCs w:val="24"/>
        </w:rPr>
      </w:pPr>
    </w:p>
    <w:p w14:paraId="7F2CF565" w14:textId="77777777" w:rsidR="00452F22" w:rsidRDefault="00452F22" w:rsidP="00761C2F">
      <w:pPr>
        <w:spacing w:line="240" w:lineRule="auto"/>
        <w:jc w:val="both"/>
        <w:rPr>
          <w:rFonts w:ascii="Times New Roman" w:hAnsi="Times New Roman" w:cs="Times New Roman"/>
          <w:sz w:val="24"/>
          <w:szCs w:val="24"/>
        </w:rPr>
      </w:pPr>
    </w:p>
    <w:p w14:paraId="76C383F8" w14:textId="77777777" w:rsidR="00452F22" w:rsidRDefault="00452F22" w:rsidP="00761C2F">
      <w:pPr>
        <w:spacing w:line="240" w:lineRule="auto"/>
        <w:jc w:val="both"/>
        <w:rPr>
          <w:rFonts w:ascii="Times New Roman" w:hAnsi="Times New Roman" w:cs="Times New Roman"/>
          <w:sz w:val="24"/>
          <w:szCs w:val="24"/>
        </w:rPr>
      </w:pPr>
    </w:p>
    <w:p w14:paraId="18224347" w14:textId="77777777" w:rsidR="00130DF9" w:rsidRDefault="00130DF9" w:rsidP="00761C2F">
      <w:pPr>
        <w:spacing w:line="240" w:lineRule="auto"/>
        <w:jc w:val="both"/>
        <w:rPr>
          <w:rFonts w:ascii="Times New Roman" w:hAnsi="Times New Roman" w:cs="Times New Roman"/>
          <w:sz w:val="24"/>
          <w:szCs w:val="24"/>
        </w:rPr>
      </w:pPr>
    </w:p>
    <w:p w14:paraId="282678B8" w14:textId="77777777" w:rsidR="00130DF9" w:rsidRDefault="00130DF9" w:rsidP="00761C2F">
      <w:pPr>
        <w:spacing w:line="240" w:lineRule="auto"/>
        <w:jc w:val="both"/>
        <w:rPr>
          <w:rFonts w:ascii="Times New Roman" w:hAnsi="Times New Roman" w:cs="Times New Roman"/>
          <w:sz w:val="24"/>
          <w:szCs w:val="24"/>
        </w:rPr>
      </w:pPr>
    </w:p>
    <w:p w14:paraId="6A40A68F" w14:textId="77777777" w:rsidR="00130DF9" w:rsidRDefault="00130DF9" w:rsidP="00761C2F">
      <w:pPr>
        <w:spacing w:line="240" w:lineRule="auto"/>
        <w:jc w:val="both"/>
        <w:rPr>
          <w:rFonts w:ascii="Times New Roman" w:hAnsi="Times New Roman" w:cs="Times New Roman"/>
          <w:sz w:val="24"/>
          <w:szCs w:val="24"/>
        </w:rPr>
      </w:pPr>
    </w:p>
    <w:p w14:paraId="122DCD61" w14:textId="77777777" w:rsidR="00130DF9" w:rsidRDefault="00130DF9" w:rsidP="00761C2F">
      <w:pPr>
        <w:spacing w:line="240" w:lineRule="auto"/>
        <w:jc w:val="both"/>
        <w:rPr>
          <w:rFonts w:ascii="Times New Roman" w:hAnsi="Times New Roman" w:cs="Times New Roman"/>
          <w:sz w:val="24"/>
          <w:szCs w:val="24"/>
        </w:rPr>
      </w:pPr>
    </w:p>
    <w:p w14:paraId="0B5D5B76" w14:textId="77777777" w:rsidR="00130DF9" w:rsidRDefault="00130DF9" w:rsidP="00761C2F">
      <w:pPr>
        <w:spacing w:line="240" w:lineRule="auto"/>
        <w:jc w:val="both"/>
        <w:rPr>
          <w:rFonts w:ascii="Times New Roman" w:hAnsi="Times New Roman" w:cs="Times New Roman"/>
          <w:sz w:val="24"/>
          <w:szCs w:val="24"/>
        </w:rPr>
      </w:pPr>
    </w:p>
    <w:p w14:paraId="331ADAF0" w14:textId="77777777" w:rsidR="00E57D44" w:rsidRDefault="00E57D44" w:rsidP="00761C2F">
      <w:pPr>
        <w:spacing w:line="240" w:lineRule="auto"/>
        <w:jc w:val="both"/>
        <w:rPr>
          <w:rFonts w:ascii="Times New Roman" w:hAnsi="Times New Roman" w:cs="Times New Roman"/>
          <w:sz w:val="24"/>
          <w:szCs w:val="24"/>
        </w:rPr>
      </w:pPr>
    </w:p>
    <w:p w14:paraId="504A9E15" w14:textId="77777777" w:rsidR="00E57D44" w:rsidRDefault="00E57D44" w:rsidP="00761C2F">
      <w:pPr>
        <w:spacing w:line="240" w:lineRule="auto"/>
        <w:jc w:val="both"/>
        <w:rPr>
          <w:rFonts w:ascii="Times New Roman" w:hAnsi="Times New Roman" w:cs="Times New Roman"/>
          <w:sz w:val="24"/>
          <w:szCs w:val="24"/>
        </w:rPr>
      </w:pPr>
    </w:p>
    <w:p w14:paraId="5F10CF15" w14:textId="77777777" w:rsidR="0043665E" w:rsidRDefault="0043665E" w:rsidP="005D1665">
      <w:pPr>
        <w:spacing w:line="276" w:lineRule="auto"/>
        <w:jc w:val="both"/>
        <w:rPr>
          <w:rFonts w:ascii="Times New Roman" w:hAnsi="Times New Roman" w:cs="Times New Roman"/>
          <w:b/>
          <w:bCs/>
          <w:sz w:val="24"/>
          <w:szCs w:val="24"/>
          <w:u w:val="single"/>
        </w:rPr>
      </w:pPr>
    </w:p>
    <w:p w14:paraId="4FCDA03F" w14:textId="77777777" w:rsidR="0043665E" w:rsidRDefault="0043665E" w:rsidP="005D1665">
      <w:pPr>
        <w:spacing w:line="276" w:lineRule="auto"/>
        <w:jc w:val="both"/>
        <w:rPr>
          <w:rFonts w:ascii="Times New Roman" w:hAnsi="Times New Roman" w:cs="Times New Roman"/>
          <w:b/>
          <w:bCs/>
          <w:sz w:val="24"/>
          <w:szCs w:val="24"/>
          <w:u w:val="single"/>
        </w:rPr>
      </w:pPr>
    </w:p>
    <w:p w14:paraId="63371BDD" w14:textId="35B7411D" w:rsidR="00761C2F" w:rsidRPr="0035430F" w:rsidRDefault="00761C2F" w:rsidP="005D1665">
      <w:pPr>
        <w:spacing w:line="276" w:lineRule="auto"/>
        <w:jc w:val="both"/>
        <w:rPr>
          <w:rFonts w:ascii="Times New Roman" w:hAnsi="Times New Roman" w:cs="Times New Roman"/>
          <w:b/>
          <w:bCs/>
          <w:sz w:val="24"/>
          <w:szCs w:val="24"/>
          <w:u w:val="single"/>
        </w:rPr>
      </w:pPr>
      <w:r w:rsidRPr="0035430F">
        <w:rPr>
          <w:rFonts w:ascii="Times New Roman" w:hAnsi="Times New Roman" w:cs="Times New Roman"/>
          <w:b/>
          <w:bCs/>
          <w:sz w:val="24"/>
          <w:szCs w:val="24"/>
          <w:u w:val="single"/>
        </w:rPr>
        <w:lastRenderedPageBreak/>
        <w:t xml:space="preserve">References </w:t>
      </w:r>
    </w:p>
    <w:p w14:paraId="7211FF8D" w14:textId="412D5FFA" w:rsidR="00065CD8" w:rsidRDefault="00FA42E6" w:rsidP="005D1665">
      <w:pPr>
        <w:spacing w:line="276" w:lineRule="auto"/>
        <w:jc w:val="both"/>
        <w:rPr>
          <w:rFonts w:ascii="Times New Roman" w:hAnsi="Times New Roman" w:cs="Times New Roman"/>
          <w:sz w:val="24"/>
          <w:szCs w:val="24"/>
        </w:rPr>
      </w:pPr>
      <w:r w:rsidRPr="005D1665">
        <w:rPr>
          <w:rFonts w:ascii="Times New Roman" w:hAnsi="Times New Roman" w:cs="Times New Roman"/>
          <w:sz w:val="24"/>
          <w:szCs w:val="24"/>
        </w:rPr>
        <w:t xml:space="preserve">Atkinson, </w:t>
      </w:r>
      <w:r w:rsidR="00065CD8" w:rsidRPr="005D1665">
        <w:rPr>
          <w:rFonts w:ascii="Times New Roman" w:hAnsi="Times New Roman" w:cs="Times New Roman"/>
          <w:sz w:val="24"/>
          <w:szCs w:val="24"/>
        </w:rPr>
        <w:t xml:space="preserve">R. </w:t>
      </w:r>
      <w:r w:rsidR="00065CD8" w:rsidRPr="005D1665">
        <w:rPr>
          <w:rFonts w:ascii="Times New Roman" w:hAnsi="Times New Roman" w:cs="Times New Roman"/>
          <w:i/>
          <w:iCs/>
          <w:sz w:val="24"/>
          <w:szCs w:val="24"/>
        </w:rPr>
        <w:t>et al</w:t>
      </w:r>
      <w:r w:rsidR="00065CD8" w:rsidRPr="005D1665">
        <w:rPr>
          <w:rFonts w:ascii="Times New Roman" w:hAnsi="Times New Roman" w:cs="Times New Roman"/>
          <w:sz w:val="24"/>
          <w:szCs w:val="24"/>
        </w:rPr>
        <w:t>. (2014) ‘</w:t>
      </w:r>
      <w:r w:rsidRPr="005D1665">
        <w:rPr>
          <w:rFonts w:ascii="Times New Roman" w:hAnsi="Times New Roman" w:cs="Times New Roman"/>
          <w:sz w:val="24"/>
          <w:szCs w:val="24"/>
        </w:rPr>
        <w:t>The impact of positive leisure activities on educational outcomes in youth</w:t>
      </w:r>
      <w:r w:rsidR="00065CD8" w:rsidRPr="005D1665">
        <w:rPr>
          <w:rFonts w:ascii="Times New Roman" w:hAnsi="Times New Roman" w:cs="Times New Roman"/>
          <w:sz w:val="24"/>
          <w:szCs w:val="24"/>
        </w:rPr>
        <w:t>’,</w:t>
      </w:r>
      <w:r w:rsidRPr="005D1665">
        <w:rPr>
          <w:rFonts w:ascii="Times New Roman" w:hAnsi="Times New Roman" w:cs="Times New Roman"/>
          <w:sz w:val="24"/>
          <w:szCs w:val="24"/>
        </w:rPr>
        <w:t xml:space="preserve"> </w:t>
      </w:r>
      <w:r w:rsidRPr="005D1665">
        <w:rPr>
          <w:rFonts w:ascii="Times New Roman" w:hAnsi="Times New Roman" w:cs="Times New Roman"/>
          <w:i/>
          <w:iCs/>
          <w:sz w:val="24"/>
          <w:szCs w:val="24"/>
        </w:rPr>
        <w:t>Journal of Youth Studies</w:t>
      </w:r>
      <w:r w:rsidRPr="005D1665">
        <w:rPr>
          <w:rFonts w:ascii="Times New Roman" w:hAnsi="Times New Roman" w:cs="Times New Roman"/>
          <w:sz w:val="24"/>
          <w:szCs w:val="24"/>
        </w:rPr>
        <w:t>, 17(3), pp. 220-235.</w:t>
      </w:r>
    </w:p>
    <w:p w14:paraId="742F20B4" w14:textId="474E3B49" w:rsidR="00B65F76" w:rsidRDefault="00B65F76" w:rsidP="005D1665">
      <w:pPr>
        <w:spacing w:line="276" w:lineRule="auto"/>
        <w:jc w:val="both"/>
        <w:rPr>
          <w:rFonts w:ascii="Times New Roman" w:hAnsi="Times New Roman" w:cs="Times New Roman"/>
          <w:sz w:val="24"/>
          <w:szCs w:val="24"/>
        </w:rPr>
      </w:pPr>
      <w:r w:rsidRPr="005D1665">
        <w:rPr>
          <w:rFonts w:ascii="Times New Roman" w:hAnsi="Times New Roman" w:cs="Times New Roman"/>
          <w:sz w:val="24"/>
          <w:szCs w:val="24"/>
        </w:rPr>
        <w:t xml:space="preserve">BBC Newsround (2024) </w:t>
      </w:r>
      <w:r w:rsidRPr="005D1665">
        <w:rPr>
          <w:rFonts w:ascii="Times New Roman" w:hAnsi="Times New Roman" w:cs="Times New Roman"/>
          <w:i/>
          <w:iCs/>
          <w:sz w:val="24"/>
          <w:szCs w:val="24"/>
        </w:rPr>
        <w:t>Port Talbot: Town says goodbye to traditional steelworks</w:t>
      </w:r>
      <w:r w:rsidRPr="005D1665">
        <w:rPr>
          <w:rFonts w:ascii="Times New Roman" w:hAnsi="Times New Roman" w:cs="Times New Roman"/>
          <w:sz w:val="24"/>
          <w:szCs w:val="24"/>
        </w:rPr>
        <w:t>. Available at: https://www.bbc.co.uk/newsround/articles/czxgy5yw8z7o (Accessed: 15 December 2024).</w:t>
      </w:r>
    </w:p>
    <w:p w14:paraId="2BAB8A8B" w14:textId="5953E919" w:rsidR="00645B20" w:rsidRPr="005A7AB5" w:rsidRDefault="00645B20" w:rsidP="005D166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Boys’ and Girls’ Clubs of Wales (no date) Member Clubs. Available at: </w:t>
      </w:r>
      <w:r w:rsidRPr="005A7AB5">
        <w:rPr>
          <w:rFonts w:ascii="Times New Roman" w:hAnsi="Times New Roman" w:cs="Times New Roman"/>
          <w:sz w:val="24"/>
          <w:szCs w:val="24"/>
        </w:rPr>
        <w:t>https://www.bgc.wales/member-clubs</w:t>
      </w:r>
      <w:r w:rsidRPr="005A7AB5">
        <w:rPr>
          <w:rFonts w:ascii="Times New Roman" w:hAnsi="Times New Roman" w:cs="Times New Roman"/>
          <w:sz w:val="24"/>
          <w:szCs w:val="24"/>
        </w:rPr>
        <w:t xml:space="preserve"> (Accessed: 17 December 2024).</w:t>
      </w:r>
    </w:p>
    <w:p w14:paraId="38A2A6C5" w14:textId="763B3AD2" w:rsidR="005D1665" w:rsidRDefault="005D1665" w:rsidP="005D1665">
      <w:pPr>
        <w:spacing w:line="276" w:lineRule="auto"/>
        <w:jc w:val="both"/>
        <w:rPr>
          <w:rFonts w:ascii="Times New Roman" w:hAnsi="Times New Roman" w:cs="Times New Roman"/>
          <w:sz w:val="24"/>
          <w:szCs w:val="24"/>
        </w:rPr>
      </w:pPr>
      <w:r w:rsidRPr="005A7AB5">
        <w:rPr>
          <w:rFonts w:ascii="Times New Roman" w:hAnsi="Times New Roman" w:cs="Times New Roman"/>
          <w:sz w:val="24"/>
          <w:szCs w:val="24"/>
        </w:rPr>
        <w:t xml:space="preserve">CLD Standards Council Scotland (2019) </w:t>
      </w:r>
      <w:r w:rsidRPr="005A7AB5">
        <w:rPr>
          <w:rFonts w:ascii="Times New Roman" w:hAnsi="Times New Roman" w:cs="Times New Roman"/>
          <w:i/>
          <w:iCs/>
          <w:sz w:val="24"/>
          <w:szCs w:val="24"/>
        </w:rPr>
        <w:t>Youth Work National Occupational Standards.</w:t>
      </w:r>
      <w:r w:rsidRPr="005A7AB5">
        <w:rPr>
          <w:rFonts w:ascii="Times New Roman" w:hAnsi="Times New Roman" w:cs="Times New Roman"/>
          <w:sz w:val="24"/>
          <w:szCs w:val="24"/>
        </w:rPr>
        <w:t xml:space="preserve"> Glasgow: CLD Standards Council Scotland.</w:t>
      </w:r>
      <w:r w:rsidRPr="005D1665">
        <w:rPr>
          <w:rFonts w:ascii="Times New Roman" w:hAnsi="Times New Roman" w:cs="Times New Roman"/>
          <w:sz w:val="24"/>
          <w:szCs w:val="24"/>
        </w:rPr>
        <w:t xml:space="preserve"> </w:t>
      </w:r>
    </w:p>
    <w:p w14:paraId="74FC9145" w14:textId="6AC811F3" w:rsidR="00B65F76" w:rsidRPr="005D1665" w:rsidRDefault="00B65F76" w:rsidP="005D1665">
      <w:pPr>
        <w:spacing w:line="276" w:lineRule="auto"/>
        <w:jc w:val="both"/>
        <w:rPr>
          <w:rFonts w:ascii="Times New Roman" w:hAnsi="Times New Roman" w:cs="Times New Roman"/>
          <w:sz w:val="24"/>
          <w:szCs w:val="24"/>
        </w:rPr>
      </w:pPr>
      <w:r w:rsidRPr="005D1665">
        <w:rPr>
          <w:rFonts w:ascii="Times New Roman" w:hAnsi="Times New Roman" w:cs="Times New Roman"/>
          <w:sz w:val="24"/>
          <w:szCs w:val="24"/>
        </w:rPr>
        <w:t>Dramatic Heart (2023) Pride in our world-renowned industrial past. Available at: https://dramaticheart.wales/blog/pride-in-our-world-renowned-industrial-past/ (Accessed: 14 December 2024).</w:t>
      </w:r>
    </w:p>
    <w:p w14:paraId="022E9495" w14:textId="0AD3B74A" w:rsidR="00FA42E6" w:rsidRPr="005D1665" w:rsidRDefault="00FA42E6" w:rsidP="005D1665">
      <w:pPr>
        <w:spacing w:line="276" w:lineRule="auto"/>
        <w:jc w:val="both"/>
        <w:rPr>
          <w:rFonts w:ascii="Times New Roman" w:hAnsi="Times New Roman" w:cs="Times New Roman"/>
          <w:sz w:val="24"/>
          <w:szCs w:val="24"/>
        </w:rPr>
      </w:pPr>
      <w:r w:rsidRPr="005D1665">
        <w:rPr>
          <w:rFonts w:ascii="Times New Roman" w:hAnsi="Times New Roman" w:cs="Times New Roman"/>
          <w:sz w:val="24"/>
          <w:szCs w:val="24"/>
        </w:rPr>
        <w:t>Driver, B</w:t>
      </w:r>
      <w:r w:rsidR="00065CD8" w:rsidRPr="005D1665">
        <w:rPr>
          <w:rFonts w:ascii="Times New Roman" w:hAnsi="Times New Roman" w:cs="Times New Roman"/>
          <w:sz w:val="24"/>
          <w:szCs w:val="24"/>
        </w:rPr>
        <w:t>. (</w:t>
      </w:r>
      <w:r w:rsidRPr="005D1665">
        <w:rPr>
          <w:rFonts w:ascii="Times New Roman" w:hAnsi="Times New Roman" w:cs="Times New Roman"/>
          <w:sz w:val="24"/>
          <w:szCs w:val="24"/>
        </w:rPr>
        <w:t>1992</w:t>
      </w:r>
      <w:r w:rsidR="00065CD8" w:rsidRPr="005D1665">
        <w:rPr>
          <w:rFonts w:ascii="Times New Roman" w:hAnsi="Times New Roman" w:cs="Times New Roman"/>
          <w:sz w:val="24"/>
          <w:szCs w:val="24"/>
        </w:rPr>
        <w:t>)</w:t>
      </w:r>
      <w:r w:rsidRPr="005D1665">
        <w:rPr>
          <w:rFonts w:ascii="Times New Roman" w:hAnsi="Times New Roman" w:cs="Times New Roman"/>
          <w:sz w:val="24"/>
          <w:szCs w:val="24"/>
        </w:rPr>
        <w:t xml:space="preserve"> </w:t>
      </w:r>
      <w:r w:rsidR="00065CD8" w:rsidRPr="005D1665">
        <w:rPr>
          <w:rFonts w:ascii="Times New Roman" w:hAnsi="Times New Roman" w:cs="Times New Roman"/>
          <w:sz w:val="24"/>
          <w:szCs w:val="24"/>
        </w:rPr>
        <w:t>‘</w:t>
      </w:r>
      <w:r w:rsidRPr="005D1665">
        <w:rPr>
          <w:rFonts w:ascii="Times New Roman" w:hAnsi="Times New Roman" w:cs="Times New Roman"/>
          <w:sz w:val="24"/>
          <w:szCs w:val="24"/>
        </w:rPr>
        <w:t>Leisure and mental health: A review of the literature</w:t>
      </w:r>
      <w:r w:rsidR="00065CD8" w:rsidRPr="005D1665">
        <w:rPr>
          <w:rFonts w:ascii="Times New Roman" w:hAnsi="Times New Roman" w:cs="Times New Roman"/>
          <w:sz w:val="24"/>
          <w:szCs w:val="24"/>
        </w:rPr>
        <w:t xml:space="preserve">’, </w:t>
      </w:r>
      <w:r w:rsidRPr="005D1665">
        <w:rPr>
          <w:rFonts w:ascii="Times New Roman" w:hAnsi="Times New Roman" w:cs="Times New Roman"/>
          <w:i/>
          <w:iCs/>
          <w:sz w:val="24"/>
          <w:szCs w:val="24"/>
        </w:rPr>
        <w:t>Journal of Leisure Research</w:t>
      </w:r>
      <w:r w:rsidRPr="005D1665">
        <w:rPr>
          <w:rFonts w:ascii="Times New Roman" w:hAnsi="Times New Roman" w:cs="Times New Roman"/>
          <w:sz w:val="24"/>
          <w:szCs w:val="24"/>
        </w:rPr>
        <w:t>, 24(1), pp. 57-69.</w:t>
      </w:r>
    </w:p>
    <w:p w14:paraId="455BE895" w14:textId="5E18CA4D" w:rsidR="00065CD8" w:rsidRDefault="00065CD8" w:rsidP="005D1665">
      <w:pPr>
        <w:spacing w:line="276" w:lineRule="auto"/>
        <w:jc w:val="both"/>
        <w:rPr>
          <w:rFonts w:ascii="Times New Roman" w:hAnsi="Times New Roman" w:cs="Times New Roman"/>
          <w:sz w:val="24"/>
          <w:szCs w:val="24"/>
        </w:rPr>
      </w:pPr>
      <w:r w:rsidRPr="005D1665">
        <w:rPr>
          <w:rFonts w:ascii="Times New Roman" w:hAnsi="Times New Roman" w:cs="Times New Roman"/>
          <w:sz w:val="24"/>
          <w:szCs w:val="24"/>
        </w:rPr>
        <w:t>Dworkin, J.B., Larson, R. and Hansen, D. (2003)</w:t>
      </w:r>
      <w:r w:rsidR="007F683C" w:rsidRPr="005D1665">
        <w:rPr>
          <w:rFonts w:ascii="Times New Roman" w:hAnsi="Times New Roman" w:cs="Times New Roman"/>
          <w:sz w:val="24"/>
          <w:szCs w:val="24"/>
        </w:rPr>
        <w:t xml:space="preserve"> ‘</w:t>
      </w:r>
      <w:r w:rsidRPr="005D1665">
        <w:rPr>
          <w:rFonts w:ascii="Times New Roman" w:hAnsi="Times New Roman" w:cs="Times New Roman"/>
          <w:sz w:val="24"/>
          <w:szCs w:val="24"/>
        </w:rPr>
        <w:t>Adolescents’ Accounts of Growth Experiences in Youth Activities</w:t>
      </w:r>
      <w:r w:rsidR="007F683C" w:rsidRPr="005D1665">
        <w:rPr>
          <w:rFonts w:ascii="Times New Roman" w:hAnsi="Times New Roman" w:cs="Times New Roman"/>
          <w:sz w:val="24"/>
          <w:szCs w:val="24"/>
        </w:rPr>
        <w:t>’,</w:t>
      </w:r>
      <w:r w:rsidRPr="005D1665">
        <w:rPr>
          <w:rFonts w:ascii="Times New Roman" w:hAnsi="Times New Roman" w:cs="Times New Roman"/>
          <w:sz w:val="24"/>
          <w:szCs w:val="24"/>
        </w:rPr>
        <w:t> </w:t>
      </w:r>
      <w:r w:rsidRPr="005D1665">
        <w:rPr>
          <w:rFonts w:ascii="Times New Roman" w:hAnsi="Times New Roman" w:cs="Times New Roman"/>
          <w:i/>
          <w:iCs/>
          <w:sz w:val="24"/>
          <w:szCs w:val="24"/>
        </w:rPr>
        <w:t>Journal of Youth and Adolescence</w:t>
      </w:r>
      <w:r w:rsidR="007F683C" w:rsidRPr="005D1665">
        <w:rPr>
          <w:rFonts w:ascii="Times New Roman" w:hAnsi="Times New Roman" w:cs="Times New Roman"/>
          <w:i/>
          <w:iCs/>
          <w:sz w:val="24"/>
          <w:szCs w:val="24"/>
        </w:rPr>
        <w:t>,</w:t>
      </w:r>
      <w:r w:rsidRPr="005D1665">
        <w:rPr>
          <w:rFonts w:ascii="Times New Roman" w:hAnsi="Times New Roman" w:cs="Times New Roman"/>
          <w:sz w:val="24"/>
          <w:szCs w:val="24"/>
        </w:rPr>
        <w:t xml:space="preserve"> </w:t>
      </w:r>
      <w:r w:rsidRPr="005D1665">
        <w:rPr>
          <w:rFonts w:ascii="Times New Roman" w:hAnsi="Times New Roman" w:cs="Times New Roman"/>
          <w:sz w:val="24"/>
          <w:szCs w:val="24"/>
        </w:rPr>
        <w:t>32(1), pp.17–26.</w:t>
      </w:r>
      <w:r w:rsidRPr="005D1665">
        <w:rPr>
          <w:rFonts w:ascii="Times New Roman" w:hAnsi="Times New Roman" w:cs="Times New Roman"/>
          <w:sz w:val="24"/>
          <w:szCs w:val="24"/>
        </w:rPr>
        <w:t xml:space="preserve"> </w:t>
      </w:r>
    </w:p>
    <w:p w14:paraId="72C676AE" w14:textId="5AEEDB54" w:rsidR="00B65F76" w:rsidRPr="00B65F76" w:rsidRDefault="00B65F76" w:rsidP="00B65F76">
      <w:pPr>
        <w:spacing w:line="360" w:lineRule="auto"/>
        <w:jc w:val="both"/>
        <w:rPr>
          <w:rFonts w:ascii="Times New Roman" w:hAnsi="Times New Roman" w:cs="Times New Roman"/>
          <w:sz w:val="24"/>
          <w:szCs w:val="24"/>
        </w:rPr>
      </w:pPr>
      <w:r w:rsidRPr="00B65F76">
        <w:rPr>
          <w:rFonts w:ascii="Times New Roman" w:hAnsi="Times New Roman" w:cs="Times New Roman"/>
          <w:sz w:val="24"/>
          <w:szCs w:val="24"/>
        </w:rPr>
        <w:t>Hawtin, M. and Percy-Smith, J. (2007). </w:t>
      </w:r>
      <w:r w:rsidRPr="00B65F76">
        <w:rPr>
          <w:rFonts w:ascii="Times New Roman" w:hAnsi="Times New Roman" w:cs="Times New Roman"/>
          <w:i/>
          <w:iCs/>
          <w:sz w:val="24"/>
          <w:szCs w:val="24"/>
        </w:rPr>
        <w:t xml:space="preserve">Community </w:t>
      </w:r>
      <w:r w:rsidRPr="00B65F76">
        <w:rPr>
          <w:rFonts w:ascii="Times New Roman" w:hAnsi="Times New Roman" w:cs="Times New Roman"/>
          <w:i/>
          <w:iCs/>
          <w:sz w:val="24"/>
          <w:szCs w:val="24"/>
        </w:rPr>
        <w:t>profiling:</w:t>
      </w:r>
      <w:r w:rsidRPr="00B65F76">
        <w:rPr>
          <w:rFonts w:ascii="Times New Roman" w:hAnsi="Times New Roman" w:cs="Times New Roman"/>
          <w:i/>
          <w:iCs/>
          <w:sz w:val="24"/>
          <w:szCs w:val="24"/>
        </w:rPr>
        <w:t xml:space="preserve"> a practical guide</w:t>
      </w:r>
      <w:r w:rsidRPr="00B65F76">
        <w:rPr>
          <w:rFonts w:ascii="Times New Roman" w:hAnsi="Times New Roman" w:cs="Times New Roman"/>
          <w:sz w:val="24"/>
          <w:szCs w:val="24"/>
        </w:rPr>
        <w:t>. Maidenhead: Open University Press.</w:t>
      </w:r>
    </w:p>
    <w:p w14:paraId="46BB4B7A" w14:textId="4BAE19C7" w:rsidR="00FA42E6" w:rsidRPr="00B65F76" w:rsidRDefault="00FA42E6" w:rsidP="00B65F76">
      <w:pPr>
        <w:spacing w:line="360" w:lineRule="auto"/>
        <w:jc w:val="both"/>
        <w:rPr>
          <w:rFonts w:ascii="Times New Roman" w:hAnsi="Times New Roman" w:cs="Times New Roman"/>
          <w:sz w:val="24"/>
          <w:szCs w:val="24"/>
        </w:rPr>
      </w:pPr>
      <w:r w:rsidRPr="00B65F76">
        <w:rPr>
          <w:rFonts w:ascii="Times New Roman" w:hAnsi="Times New Roman" w:cs="Times New Roman"/>
          <w:sz w:val="24"/>
          <w:szCs w:val="24"/>
        </w:rPr>
        <w:t>House of Commons</w:t>
      </w:r>
      <w:r w:rsidR="007F683C" w:rsidRPr="00B65F76">
        <w:rPr>
          <w:rFonts w:ascii="Times New Roman" w:hAnsi="Times New Roman" w:cs="Times New Roman"/>
          <w:sz w:val="24"/>
          <w:szCs w:val="24"/>
        </w:rPr>
        <w:t xml:space="preserve"> Education Committee</w:t>
      </w:r>
      <w:r w:rsidRPr="00B65F76">
        <w:rPr>
          <w:rFonts w:ascii="Times New Roman" w:hAnsi="Times New Roman" w:cs="Times New Roman"/>
          <w:sz w:val="24"/>
          <w:szCs w:val="24"/>
        </w:rPr>
        <w:t xml:space="preserve"> (2011) </w:t>
      </w:r>
      <w:r w:rsidRPr="00B65F76">
        <w:rPr>
          <w:rFonts w:ascii="Times New Roman" w:hAnsi="Times New Roman" w:cs="Times New Roman"/>
          <w:i/>
          <w:iCs/>
          <w:sz w:val="24"/>
          <w:szCs w:val="24"/>
        </w:rPr>
        <w:t>Services for Young People.</w:t>
      </w:r>
      <w:r w:rsidRPr="00B65F76">
        <w:rPr>
          <w:rFonts w:ascii="Times New Roman" w:hAnsi="Times New Roman" w:cs="Times New Roman"/>
          <w:sz w:val="24"/>
          <w:szCs w:val="24"/>
        </w:rPr>
        <w:t xml:space="preserve"> Available at: </w:t>
      </w:r>
      <w:r w:rsidRPr="00B65F76">
        <w:rPr>
          <w:rFonts w:ascii="Times New Roman" w:hAnsi="Times New Roman" w:cs="Times New Roman"/>
          <w:sz w:val="24"/>
          <w:szCs w:val="24"/>
        </w:rPr>
        <w:t>https://publications.parliament.uk/pa/cm201012/cmselect/cmed</w:t>
      </w:r>
      <w:r w:rsidRPr="00B65F76">
        <w:rPr>
          <w:rFonts w:ascii="Times New Roman" w:hAnsi="Times New Roman" w:cs="Times New Roman"/>
          <w:sz w:val="24"/>
          <w:szCs w:val="24"/>
        </w:rPr>
        <w:t>uc/744/744i.pdf</w:t>
      </w:r>
      <w:r w:rsidRPr="00B65F76">
        <w:rPr>
          <w:rFonts w:ascii="Times New Roman" w:hAnsi="Times New Roman" w:cs="Times New Roman"/>
          <w:sz w:val="24"/>
          <w:szCs w:val="24"/>
        </w:rPr>
        <w:t xml:space="preserve"> (Accessed: 20 December 2024).</w:t>
      </w:r>
    </w:p>
    <w:p w14:paraId="2D62FD77" w14:textId="2401B99B" w:rsidR="00B65F76" w:rsidRDefault="00B65F76" w:rsidP="00B65F76">
      <w:pPr>
        <w:spacing w:line="360" w:lineRule="auto"/>
        <w:jc w:val="both"/>
        <w:rPr>
          <w:rFonts w:ascii="Times New Roman" w:hAnsi="Times New Roman" w:cs="Times New Roman"/>
          <w:sz w:val="24"/>
          <w:szCs w:val="24"/>
        </w:rPr>
      </w:pPr>
      <w:r w:rsidRPr="00B65F76">
        <w:rPr>
          <w:rFonts w:ascii="Times New Roman" w:hAnsi="Times New Roman" w:cs="Times New Roman"/>
          <w:sz w:val="24"/>
          <w:szCs w:val="24"/>
        </w:rPr>
        <w:t xml:space="preserve">(International Transport Forum, 2024) </w:t>
      </w:r>
      <w:r w:rsidRPr="00B65F76">
        <w:rPr>
          <w:rFonts w:ascii="Times New Roman" w:hAnsi="Times New Roman" w:cs="Times New Roman"/>
          <w:i/>
          <w:iCs/>
          <w:sz w:val="24"/>
          <w:szCs w:val="24"/>
        </w:rPr>
        <w:t>Youth on the Move: Young People and Transport in the 21</w:t>
      </w:r>
      <w:r w:rsidRPr="00B65F76">
        <w:rPr>
          <w:rFonts w:ascii="Times New Roman" w:hAnsi="Times New Roman" w:cs="Times New Roman"/>
          <w:i/>
          <w:iCs/>
          <w:sz w:val="24"/>
          <w:szCs w:val="24"/>
          <w:vertAlign w:val="superscript"/>
        </w:rPr>
        <w:t>st</w:t>
      </w:r>
      <w:r w:rsidRPr="00B65F76">
        <w:rPr>
          <w:rFonts w:ascii="Times New Roman" w:hAnsi="Times New Roman" w:cs="Times New Roman"/>
          <w:i/>
          <w:iCs/>
          <w:sz w:val="24"/>
          <w:szCs w:val="24"/>
        </w:rPr>
        <w:t xml:space="preserve"> Century.</w:t>
      </w:r>
      <w:r w:rsidRPr="00B65F76">
        <w:rPr>
          <w:rFonts w:ascii="Times New Roman" w:hAnsi="Times New Roman" w:cs="Times New Roman"/>
          <w:sz w:val="24"/>
          <w:szCs w:val="24"/>
        </w:rPr>
        <w:t xml:space="preserve"> Available at: </w:t>
      </w:r>
      <w:r w:rsidRPr="00B65F76">
        <w:rPr>
          <w:rFonts w:ascii="Times New Roman" w:hAnsi="Times New Roman" w:cs="Times New Roman"/>
          <w:sz w:val="24"/>
          <w:szCs w:val="24"/>
        </w:rPr>
        <w:t>https://itf-oecd.org/youth-move-transport#:~:text=How%20young%20people%20use%20transport%20matters%20for%20society.,for%20sustainability%2C%20economic%20development%2C%20liveability%2C%20health%20and%20well-being.</w:t>
      </w:r>
      <w:r w:rsidRPr="00B65F76">
        <w:rPr>
          <w:rFonts w:ascii="Times New Roman" w:hAnsi="Times New Roman" w:cs="Times New Roman"/>
          <w:sz w:val="24"/>
          <w:szCs w:val="24"/>
        </w:rPr>
        <w:t xml:space="preserve"> (Accessed: 16 December 2024).</w:t>
      </w:r>
    </w:p>
    <w:p w14:paraId="06AE41B5" w14:textId="0684E761" w:rsidR="00645B20" w:rsidRDefault="00645B20" w:rsidP="00B65F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Key Worker 1 (2024) Conversation, 10 December. </w:t>
      </w:r>
    </w:p>
    <w:p w14:paraId="16C2132B" w14:textId="10B71055" w:rsidR="00645B20" w:rsidRDefault="00645B20" w:rsidP="00B65F76">
      <w:pPr>
        <w:spacing w:line="360" w:lineRule="auto"/>
        <w:jc w:val="both"/>
        <w:rPr>
          <w:rFonts w:ascii="Times New Roman" w:hAnsi="Times New Roman" w:cs="Times New Roman"/>
          <w:sz w:val="24"/>
          <w:szCs w:val="24"/>
        </w:rPr>
      </w:pPr>
      <w:r>
        <w:rPr>
          <w:rFonts w:ascii="Times New Roman" w:hAnsi="Times New Roman" w:cs="Times New Roman"/>
          <w:sz w:val="24"/>
          <w:szCs w:val="24"/>
        </w:rPr>
        <w:t>Key Worker 2 (2024) Conversation, 10 December.</w:t>
      </w:r>
    </w:p>
    <w:p w14:paraId="148F161A" w14:textId="17245B81" w:rsidR="00B24D03" w:rsidRDefault="00B24D03" w:rsidP="00B65F76">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 xml:space="preserve">National Youth Agency (2024) </w:t>
      </w:r>
      <w:r w:rsidRPr="005D1665">
        <w:rPr>
          <w:rFonts w:ascii="Times New Roman" w:hAnsi="Times New Roman" w:cs="Times New Roman"/>
          <w:i/>
          <w:iCs/>
          <w:sz w:val="24"/>
          <w:szCs w:val="24"/>
        </w:rPr>
        <w:t>National Youth Work Curriculum.</w:t>
      </w:r>
      <w:r w:rsidRPr="0036003D">
        <w:rPr>
          <w:rFonts w:ascii="Times New Roman" w:hAnsi="Times New Roman" w:cs="Times New Roman"/>
          <w:sz w:val="24"/>
          <w:szCs w:val="24"/>
        </w:rPr>
        <w:t xml:space="preserve"> Available at: https://nya.org.uk/wp-content/uploads/2024/04/5.3.1-0923-NYA-Youth-Work-Curriculum-DIGITAL1-03.24-1.pdf (Accessed: 29 December 2024).</w:t>
      </w:r>
    </w:p>
    <w:p w14:paraId="56BD80B0" w14:textId="77777777" w:rsidR="00B24D03" w:rsidRDefault="00B24D03" w:rsidP="00B24D03">
      <w:pPr>
        <w:spacing w:line="360" w:lineRule="auto"/>
        <w:jc w:val="both"/>
        <w:rPr>
          <w:rFonts w:ascii="Times New Roman" w:hAnsi="Times New Roman" w:cs="Times New Roman"/>
          <w:sz w:val="24"/>
          <w:szCs w:val="24"/>
        </w:rPr>
      </w:pPr>
      <w:r w:rsidRPr="005D1665">
        <w:rPr>
          <w:rFonts w:ascii="Times New Roman" w:hAnsi="Times New Roman" w:cs="Times New Roman"/>
          <w:sz w:val="24"/>
          <w:szCs w:val="24"/>
        </w:rPr>
        <w:lastRenderedPageBreak/>
        <w:t xml:space="preserve">Neath Port Talbot Council (no date) </w:t>
      </w:r>
      <w:r w:rsidRPr="005D1665">
        <w:rPr>
          <w:rFonts w:ascii="Times New Roman" w:hAnsi="Times New Roman" w:cs="Times New Roman"/>
          <w:i/>
          <w:iCs/>
          <w:sz w:val="24"/>
          <w:szCs w:val="24"/>
        </w:rPr>
        <w:t>Transport Links.</w:t>
      </w:r>
      <w:r w:rsidRPr="005D1665">
        <w:rPr>
          <w:rFonts w:ascii="Times New Roman" w:hAnsi="Times New Roman" w:cs="Times New Roman"/>
          <w:sz w:val="24"/>
          <w:szCs w:val="24"/>
        </w:rPr>
        <w:t xml:space="preserve"> Available at: https://www.wgsb.wales/1945#:~:text=Excellent%20location%20on%20the%20M4,By%20Sea (Accessed: 14 December 2024). </w:t>
      </w:r>
    </w:p>
    <w:p w14:paraId="2CFE2665" w14:textId="6EE2F3AA" w:rsidR="00B24D03" w:rsidRPr="005D1665" w:rsidRDefault="00B24D03" w:rsidP="00B24D03">
      <w:pPr>
        <w:spacing w:line="360" w:lineRule="auto"/>
        <w:jc w:val="both"/>
        <w:rPr>
          <w:rFonts w:ascii="Times New Roman" w:hAnsi="Times New Roman" w:cs="Times New Roman"/>
          <w:sz w:val="24"/>
          <w:szCs w:val="24"/>
        </w:rPr>
      </w:pPr>
      <w:r w:rsidRPr="005D1665">
        <w:rPr>
          <w:rFonts w:ascii="Times New Roman" w:hAnsi="Times New Roman" w:cs="Times New Roman"/>
          <w:sz w:val="24"/>
          <w:szCs w:val="24"/>
        </w:rPr>
        <w:t>N</w:t>
      </w:r>
      <w:r>
        <w:rPr>
          <w:rFonts w:ascii="Times New Roman" w:hAnsi="Times New Roman" w:cs="Times New Roman"/>
          <w:sz w:val="24"/>
          <w:szCs w:val="24"/>
        </w:rPr>
        <w:t xml:space="preserve">eath Port Talbot </w:t>
      </w:r>
      <w:r w:rsidRPr="005D1665">
        <w:rPr>
          <w:rFonts w:ascii="Times New Roman" w:hAnsi="Times New Roman" w:cs="Times New Roman"/>
          <w:sz w:val="24"/>
          <w:szCs w:val="24"/>
        </w:rPr>
        <w:t>Public</w:t>
      </w:r>
      <w:r w:rsidRPr="005D1665">
        <w:rPr>
          <w:rFonts w:ascii="Times New Roman" w:hAnsi="Times New Roman" w:cs="Times New Roman"/>
          <w:sz w:val="24"/>
          <w:szCs w:val="24"/>
        </w:rPr>
        <w:t xml:space="preserve"> Services Board (2024) </w:t>
      </w:r>
      <w:r w:rsidRPr="005D1665">
        <w:rPr>
          <w:rFonts w:ascii="Times New Roman" w:hAnsi="Times New Roman" w:cs="Times New Roman"/>
          <w:i/>
          <w:iCs/>
          <w:sz w:val="24"/>
          <w:szCs w:val="24"/>
        </w:rPr>
        <w:t>Neath Port Talbot Early Years, Children &amp; Young People’s Plan.</w:t>
      </w:r>
      <w:r w:rsidRPr="005D1665">
        <w:rPr>
          <w:rFonts w:ascii="Times New Roman" w:hAnsi="Times New Roman" w:cs="Times New Roman"/>
          <w:sz w:val="24"/>
          <w:szCs w:val="24"/>
        </w:rPr>
        <w:t xml:space="preserve"> Available at: https://democracy.npt.gov.uk/documents/s98900/Appendix%201%20-%20Children%20and%20Young%20Peoples%20Plan.pdf (Accessed: 14 December 2024).</w:t>
      </w:r>
    </w:p>
    <w:p w14:paraId="6A22BA79" w14:textId="45CCD427" w:rsidR="00B24D03" w:rsidRPr="005D1665" w:rsidRDefault="00B24D03" w:rsidP="00B24D03">
      <w:pPr>
        <w:spacing w:line="360" w:lineRule="auto"/>
        <w:jc w:val="both"/>
        <w:rPr>
          <w:rFonts w:ascii="Times New Roman" w:hAnsi="Times New Roman" w:cs="Times New Roman"/>
          <w:sz w:val="24"/>
          <w:szCs w:val="24"/>
        </w:rPr>
      </w:pPr>
      <w:r w:rsidRPr="005D1665">
        <w:rPr>
          <w:rFonts w:ascii="Times New Roman" w:hAnsi="Times New Roman" w:cs="Times New Roman"/>
          <w:sz w:val="24"/>
          <w:szCs w:val="24"/>
        </w:rPr>
        <w:t xml:space="preserve">Neath Port Talbot Public Services Board (2023) </w:t>
      </w:r>
      <w:r w:rsidRPr="00B24D03">
        <w:rPr>
          <w:rFonts w:ascii="Times New Roman" w:hAnsi="Times New Roman" w:cs="Times New Roman"/>
          <w:i/>
          <w:iCs/>
          <w:sz w:val="24"/>
          <w:szCs w:val="24"/>
        </w:rPr>
        <w:t>Well-being Plan.</w:t>
      </w:r>
      <w:r w:rsidRPr="005D1665">
        <w:rPr>
          <w:rFonts w:ascii="Times New Roman" w:hAnsi="Times New Roman" w:cs="Times New Roman"/>
          <w:sz w:val="24"/>
          <w:szCs w:val="24"/>
        </w:rPr>
        <w:t xml:space="preserve"> Available at: </w:t>
      </w:r>
      <w:r w:rsidRPr="00B24D03">
        <w:rPr>
          <w:rFonts w:ascii="Times New Roman" w:hAnsi="Times New Roman" w:cs="Times New Roman"/>
          <w:sz w:val="24"/>
          <w:szCs w:val="24"/>
        </w:rPr>
        <w:t>https://democracy.npt.gov.uk/documents/s87178/Appendix%202%20Draft%20Wellbeing%20Plan%2020232028.pdf</w:t>
      </w:r>
      <w:r w:rsidRPr="005D1665">
        <w:rPr>
          <w:rFonts w:ascii="Times New Roman" w:hAnsi="Times New Roman" w:cs="Times New Roman"/>
          <w:sz w:val="24"/>
          <w:szCs w:val="24"/>
        </w:rPr>
        <w:t xml:space="preserve"> (Accessed: 14 December 2024). </w:t>
      </w:r>
    </w:p>
    <w:p w14:paraId="1F7C6B39" w14:textId="08A97691" w:rsidR="00B65F76" w:rsidRDefault="00B65F76" w:rsidP="00B65F76">
      <w:pPr>
        <w:spacing w:line="360" w:lineRule="auto"/>
        <w:jc w:val="both"/>
        <w:rPr>
          <w:rFonts w:ascii="Times New Roman" w:hAnsi="Times New Roman" w:cs="Times New Roman"/>
          <w:sz w:val="24"/>
          <w:szCs w:val="24"/>
        </w:rPr>
      </w:pPr>
      <w:r w:rsidRPr="00B65F76">
        <w:rPr>
          <w:rFonts w:ascii="Times New Roman" w:hAnsi="Times New Roman" w:cs="Times New Roman"/>
          <w:sz w:val="24"/>
          <w:szCs w:val="24"/>
        </w:rPr>
        <w:t xml:space="preserve">Office of National Statistics (2022) </w:t>
      </w:r>
      <w:r w:rsidRPr="00B65F76">
        <w:rPr>
          <w:rFonts w:ascii="Times New Roman" w:hAnsi="Times New Roman" w:cs="Times New Roman"/>
          <w:i/>
          <w:iCs/>
          <w:sz w:val="24"/>
          <w:szCs w:val="24"/>
        </w:rPr>
        <w:t>How the population changed in Neath Port Talbot: Census 2021.</w:t>
      </w:r>
      <w:r>
        <w:rPr>
          <w:rFonts w:ascii="Times New Roman" w:hAnsi="Times New Roman" w:cs="Times New Roman"/>
          <w:sz w:val="24"/>
          <w:szCs w:val="24"/>
        </w:rPr>
        <w:t xml:space="preserve"> </w:t>
      </w:r>
      <w:r w:rsidRPr="005D1665">
        <w:rPr>
          <w:rFonts w:ascii="Times New Roman" w:hAnsi="Times New Roman" w:cs="Times New Roman"/>
          <w:sz w:val="24"/>
          <w:szCs w:val="24"/>
        </w:rPr>
        <w:t>Available at: https://www.ons.gov.uk/visualisations/censuspopulationchange/W06000012/ (Accessed: 14 December 2024).</w:t>
      </w:r>
    </w:p>
    <w:p w14:paraId="793F9073" w14:textId="2640BA28" w:rsidR="00B65F76" w:rsidRDefault="00B65F76" w:rsidP="00B65F76">
      <w:pPr>
        <w:spacing w:line="360" w:lineRule="auto"/>
        <w:jc w:val="both"/>
        <w:rPr>
          <w:rFonts w:ascii="Times New Roman" w:hAnsi="Times New Roman" w:cs="Times New Roman"/>
          <w:sz w:val="24"/>
          <w:szCs w:val="24"/>
        </w:rPr>
      </w:pPr>
      <w:r w:rsidRPr="0036003D">
        <w:rPr>
          <w:rFonts w:ascii="Times New Roman" w:hAnsi="Times New Roman" w:cs="Times New Roman"/>
          <w:sz w:val="24"/>
          <w:szCs w:val="24"/>
        </w:rPr>
        <w:t>UNICEF (no dat</w:t>
      </w:r>
      <w:r w:rsidRPr="0036003D">
        <w:rPr>
          <w:rFonts w:ascii="Times New Roman" w:hAnsi="Times New Roman" w:cs="Times New Roman"/>
          <w:i/>
          <w:iCs/>
          <w:sz w:val="24"/>
          <w:szCs w:val="24"/>
        </w:rPr>
        <w:t>e) A Summary of the UN Convention on the Rights of the Child</w:t>
      </w:r>
      <w:r w:rsidRPr="0036003D">
        <w:rPr>
          <w:rFonts w:ascii="Times New Roman" w:hAnsi="Times New Roman" w:cs="Times New Roman"/>
          <w:sz w:val="24"/>
          <w:szCs w:val="24"/>
        </w:rPr>
        <w:t xml:space="preserve">. Available at: https://www.unicef.org.uk/wp-content/uploads/2019/10/UNCRC_summary-1_1.pdf (Accessed: 14 </w:t>
      </w:r>
      <w:r>
        <w:rPr>
          <w:rFonts w:ascii="Times New Roman" w:hAnsi="Times New Roman" w:cs="Times New Roman"/>
          <w:sz w:val="24"/>
          <w:szCs w:val="24"/>
        </w:rPr>
        <w:t>December</w:t>
      </w:r>
      <w:r w:rsidRPr="0036003D">
        <w:rPr>
          <w:rFonts w:ascii="Times New Roman" w:hAnsi="Times New Roman" w:cs="Times New Roman"/>
          <w:sz w:val="24"/>
          <w:szCs w:val="24"/>
        </w:rPr>
        <w:t xml:space="preserve"> 20</w:t>
      </w:r>
      <w:r>
        <w:rPr>
          <w:rFonts w:ascii="Times New Roman" w:hAnsi="Times New Roman" w:cs="Times New Roman"/>
          <w:sz w:val="24"/>
          <w:szCs w:val="24"/>
        </w:rPr>
        <w:t>24</w:t>
      </w:r>
      <w:r w:rsidRPr="0036003D">
        <w:rPr>
          <w:rFonts w:ascii="Times New Roman" w:hAnsi="Times New Roman" w:cs="Times New Roman"/>
          <w:sz w:val="24"/>
          <w:szCs w:val="24"/>
        </w:rPr>
        <w:t>).</w:t>
      </w:r>
    </w:p>
    <w:p w14:paraId="35CD5BE5" w14:textId="77777777" w:rsidR="00B65F76" w:rsidRDefault="00B65F76" w:rsidP="00B65F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Assembly Government (2002) </w:t>
      </w:r>
      <w:r w:rsidRPr="005D1665">
        <w:rPr>
          <w:rFonts w:ascii="Times New Roman" w:hAnsi="Times New Roman" w:cs="Times New Roman"/>
          <w:sz w:val="24"/>
          <w:szCs w:val="24"/>
        </w:rPr>
        <w:t>EXTENDING ENTITLEMENT: support for 11- to 25-year-olds in Wales</w:t>
      </w:r>
      <w:r>
        <w:rPr>
          <w:rFonts w:ascii="Times New Roman" w:hAnsi="Times New Roman" w:cs="Times New Roman"/>
          <w:sz w:val="24"/>
          <w:szCs w:val="24"/>
        </w:rPr>
        <w:t xml:space="preserve">. Available at: </w:t>
      </w:r>
      <w:r w:rsidRPr="005D1665">
        <w:rPr>
          <w:rFonts w:ascii="Times New Roman" w:hAnsi="Times New Roman" w:cs="Times New Roman"/>
          <w:sz w:val="24"/>
          <w:szCs w:val="24"/>
        </w:rPr>
        <w:t>https://www.gov.wales/sites/default/files/publications/2018-02/direction-and-guidance-extending-entitlement-support-for-11-to-25-year-olds-in-wales.pdf</w:t>
      </w:r>
      <w:r>
        <w:rPr>
          <w:rFonts w:ascii="Times New Roman" w:hAnsi="Times New Roman" w:cs="Times New Roman"/>
          <w:sz w:val="24"/>
          <w:szCs w:val="24"/>
        </w:rPr>
        <w:t xml:space="preserve"> (Accessed: 16 December 2024).</w:t>
      </w:r>
    </w:p>
    <w:p w14:paraId="52EAC48B" w14:textId="22456B7B" w:rsidR="00B24D03" w:rsidRDefault="00B24D03" w:rsidP="00B24D03">
      <w:pPr>
        <w:kinsoku w:val="0"/>
        <w:overflowPunct w:val="0"/>
        <w:spacing w:after="0" w:line="276" w:lineRule="auto"/>
        <w:jc w:val="both"/>
        <w:rPr>
          <w:rFonts w:ascii="Times New Roman" w:hAnsi="Times New Roman" w:cs="Times New Roman"/>
          <w:sz w:val="24"/>
          <w:szCs w:val="24"/>
        </w:rPr>
      </w:pPr>
      <w:r w:rsidRPr="005D1665">
        <w:rPr>
          <w:rFonts w:ascii="Times New Roman" w:hAnsi="Times New Roman" w:cs="Times New Roman"/>
          <w:sz w:val="24"/>
          <w:szCs w:val="24"/>
        </w:rPr>
        <w:t xml:space="preserve">Welsh Assembly Government (2007) </w:t>
      </w:r>
      <w:r w:rsidRPr="005D1665">
        <w:rPr>
          <w:rFonts w:ascii="Times New Roman" w:hAnsi="Times New Roman" w:cs="Times New Roman"/>
          <w:i/>
          <w:iCs/>
          <w:sz w:val="24"/>
          <w:szCs w:val="24"/>
        </w:rPr>
        <w:t>Young People, Youth Work, Youth Service: National Youth Service Strategy for Wales.</w:t>
      </w:r>
      <w:r w:rsidRPr="005D1665">
        <w:rPr>
          <w:rFonts w:ascii="Times New Roman" w:hAnsi="Times New Roman" w:cs="Times New Roman"/>
          <w:sz w:val="24"/>
          <w:szCs w:val="24"/>
        </w:rPr>
        <w:t xml:space="preserve"> Cardiff: Welsh Assembly Government.</w:t>
      </w:r>
    </w:p>
    <w:p w14:paraId="151EAED7" w14:textId="77777777" w:rsidR="00B24D03" w:rsidRPr="0036003D" w:rsidRDefault="00B24D03" w:rsidP="00B24D03">
      <w:pPr>
        <w:kinsoku w:val="0"/>
        <w:overflowPunct w:val="0"/>
        <w:spacing w:after="0" w:line="276" w:lineRule="auto"/>
        <w:jc w:val="both"/>
        <w:rPr>
          <w:rFonts w:ascii="Times New Roman" w:hAnsi="Times New Roman" w:cs="Times New Roman"/>
          <w:sz w:val="24"/>
          <w:szCs w:val="24"/>
        </w:rPr>
      </w:pPr>
    </w:p>
    <w:p w14:paraId="6C7857E3" w14:textId="77777777" w:rsidR="00B65F76" w:rsidRPr="005A7AB5" w:rsidRDefault="00B65F76" w:rsidP="00B65F76">
      <w:pPr>
        <w:spacing w:line="360" w:lineRule="auto"/>
        <w:jc w:val="both"/>
        <w:rPr>
          <w:rFonts w:ascii="Times New Roman" w:hAnsi="Times New Roman" w:cs="Times New Roman"/>
          <w:sz w:val="24"/>
          <w:szCs w:val="24"/>
        </w:rPr>
      </w:pPr>
      <w:r w:rsidRPr="005A7AB5">
        <w:rPr>
          <w:rFonts w:ascii="Times New Roman" w:hAnsi="Times New Roman" w:cs="Times New Roman"/>
          <w:sz w:val="24"/>
          <w:szCs w:val="24"/>
        </w:rPr>
        <w:t xml:space="preserve">Welsh Government (2015) </w:t>
      </w:r>
      <w:r w:rsidRPr="005A7AB5">
        <w:rPr>
          <w:rFonts w:ascii="Times New Roman" w:hAnsi="Times New Roman" w:cs="Times New Roman"/>
          <w:i/>
          <w:iCs/>
          <w:sz w:val="24"/>
          <w:szCs w:val="24"/>
        </w:rPr>
        <w:t>Well-being of Future Generations (Wales) Act 2015: the essentials.</w:t>
      </w:r>
      <w:r w:rsidRPr="005A7AB5">
        <w:rPr>
          <w:rFonts w:ascii="Times New Roman" w:hAnsi="Times New Roman" w:cs="Times New Roman"/>
          <w:sz w:val="24"/>
          <w:szCs w:val="24"/>
        </w:rPr>
        <w:t xml:space="preserve"> Available at: https://www.gov.wales/well-being-future-generations-act-essentials-html (</w:t>
      </w:r>
      <w:bookmarkStart w:id="0" w:name="_Hlk188202453"/>
      <w:r w:rsidRPr="005A7AB5">
        <w:rPr>
          <w:rFonts w:ascii="Times New Roman" w:hAnsi="Times New Roman" w:cs="Times New Roman"/>
          <w:sz w:val="24"/>
          <w:szCs w:val="24"/>
        </w:rPr>
        <w:t>Accessed: 15 December 2024).</w:t>
      </w:r>
    </w:p>
    <w:p w14:paraId="5FD09420" w14:textId="77777777" w:rsidR="00B65F76" w:rsidRDefault="00B65F76" w:rsidP="00B65F76">
      <w:pPr>
        <w:spacing w:line="360" w:lineRule="auto"/>
        <w:jc w:val="both"/>
        <w:rPr>
          <w:rFonts w:ascii="Times New Roman" w:hAnsi="Times New Roman" w:cs="Times New Roman"/>
          <w:sz w:val="24"/>
          <w:szCs w:val="24"/>
        </w:rPr>
      </w:pPr>
      <w:r w:rsidRPr="005A7AB5">
        <w:rPr>
          <w:rFonts w:ascii="Times New Roman" w:hAnsi="Times New Roman" w:cs="Times New Roman"/>
          <w:sz w:val="24"/>
          <w:szCs w:val="24"/>
        </w:rPr>
        <w:t xml:space="preserve">Welsh Government (2024) </w:t>
      </w:r>
      <w:r w:rsidRPr="005A7AB5">
        <w:rPr>
          <w:rFonts w:ascii="Times New Roman" w:hAnsi="Times New Roman" w:cs="Times New Roman"/>
          <w:i/>
          <w:iCs/>
          <w:sz w:val="24"/>
          <w:szCs w:val="24"/>
        </w:rPr>
        <w:t>Youth Work Strategy for Wales.</w:t>
      </w:r>
      <w:r w:rsidRPr="005A7AB5">
        <w:rPr>
          <w:rFonts w:ascii="Times New Roman" w:hAnsi="Times New Roman" w:cs="Times New Roman"/>
          <w:sz w:val="24"/>
          <w:szCs w:val="24"/>
        </w:rPr>
        <w:t xml:space="preserve"> Available at: https://www.gov.wales/sites/default/files/publications/2024-10/youth-work-strategy-for-wales.pdf (Accessed: 15 December 2024).</w:t>
      </w:r>
    </w:p>
    <w:p w14:paraId="35A8472F" w14:textId="0AC353E0" w:rsidR="00645B20" w:rsidRPr="0036003D" w:rsidRDefault="00645B20" w:rsidP="00B65F76">
      <w:pPr>
        <w:spacing w:line="360" w:lineRule="auto"/>
        <w:jc w:val="both"/>
        <w:rPr>
          <w:rFonts w:ascii="Times New Roman" w:hAnsi="Times New Roman" w:cs="Times New Roman"/>
          <w:sz w:val="24"/>
          <w:szCs w:val="24"/>
        </w:rPr>
      </w:pPr>
      <w:r w:rsidRPr="005D1665">
        <w:rPr>
          <w:rFonts w:ascii="Times New Roman" w:hAnsi="Times New Roman" w:cs="Times New Roman"/>
          <w:sz w:val="24"/>
          <w:szCs w:val="24"/>
        </w:rPr>
        <w:lastRenderedPageBreak/>
        <w:t>Williamson, H. (1997) ‘So what for young people’ in Ledgerwood, I. and Kendra, N. (eds.) </w:t>
      </w:r>
      <w:r w:rsidRPr="005D1665">
        <w:rPr>
          <w:rFonts w:ascii="Times New Roman" w:hAnsi="Times New Roman" w:cs="Times New Roman"/>
          <w:i/>
          <w:iCs/>
          <w:sz w:val="24"/>
          <w:szCs w:val="24"/>
        </w:rPr>
        <w:t>The Challenge of the Future</w:t>
      </w:r>
      <w:r w:rsidRPr="005D1665">
        <w:rPr>
          <w:rFonts w:ascii="Times New Roman" w:hAnsi="Times New Roman" w:cs="Times New Roman"/>
          <w:sz w:val="24"/>
          <w:szCs w:val="24"/>
        </w:rPr>
        <w:t>. Lyme Regis: Russell House.</w:t>
      </w:r>
    </w:p>
    <w:bookmarkEnd w:id="0"/>
    <w:p w14:paraId="6EA7C8C0" w14:textId="0F4FF0C2" w:rsidR="00B65F76" w:rsidRDefault="00B24D03" w:rsidP="005D1665">
      <w:pPr>
        <w:spacing w:line="276" w:lineRule="auto"/>
        <w:jc w:val="both"/>
        <w:rPr>
          <w:rFonts w:ascii="Times New Roman" w:hAnsi="Times New Roman" w:cs="Times New Roman"/>
          <w:sz w:val="24"/>
          <w:szCs w:val="24"/>
        </w:rPr>
      </w:pPr>
      <w:r>
        <w:rPr>
          <w:rFonts w:ascii="Times New Roman" w:hAnsi="Times New Roman" w:cs="Times New Roman"/>
          <w:sz w:val="24"/>
          <w:szCs w:val="24"/>
        </w:rPr>
        <w:t>Young Person 1 (2024)</w:t>
      </w:r>
      <w:r w:rsidR="00645B20">
        <w:rPr>
          <w:rFonts w:ascii="Times New Roman" w:hAnsi="Times New Roman" w:cs="Times New Roman"/>
          <w:sz w:val="24"/>
          <w:szCs w:val="24"/>
        </w:rPr>
        <w:t xml:space="preserve"> Conversation, 10 December. </w:t>
      </w:r>
    </w:p>
    <w:p w14:paraId="46EE3F0B" w14:textId="3F20606F" w:rsidR="00645B20" w:rsidRDefault="00645B20" w:rsidP="005D1665">
      <w:pPr>
        <w:spacing w:line="276" w:lineRule="auto"/>
        <w:jc w:val="both"/>
        <w:rPr>
          <w:rFonts w:ascii="Times New Roman" w:hAnsi="Times New Roman" w:cs="Times New Roman"/>
          <w:sz w:val="24"/>
          <w:szCs w:val="24"/>
        </w:rPr>
      </w:pPr>
      <w:r>
        <w:rPr>
          <w:rFonts w:ascii="Times New Roman" w:hAnsi="Times New Roman" w:cs="Times New Roman"/>
          <w:sz w:val="24"/>
          <w:szCs w:val="24"/>
        </w:rPr>
        <w:t>Young person 2 (2024) Conversation, 10 December.</w:t>
      </w:r>
    </w:p>
    <w:p w14:paraId="61B05CF6" w14:textId="090E6AB9" w:rsidR="00645B20" w:rsidRDefault="00645B20" w:rsidP="00645B20">
      <w:pPr>
        <w:spacing w:line="360" w:lineRule="auto"/>
        <w:jc w:val="both"/>
        <w:rPr>
          <w:rFonts w:ascii="Times New Roman" w:hAnsi="Times New Roman" w:cs="Times New Roman"/>
          <w:sz w:val="24"/>
          <w:szCs w:val="24"/>
        </w:rPr>
      </w:pPr>
      <w:r>
        <w:rPr>
          <w:rFonts w:ascii="Times New Roman" w:hAnsi="Times New Roman" w:cs="Times New Roman"/>
          <w:sz w:val="24"/>
          <w:szCs w:val="24"/>
        </w:rPr>
        <w:t>Young Person (2024) Conversation, 10 December.</w:t>
      </w:r>
    </w:p>
    <w:p w14:paraId="0B56EA4F" w14:textId="77777777" w:rsidR="00645B20" w:rsidRPr="005D1665" w:rsidRDefault="00645B20" w:rsidP="00645B20">
      <w:pPr>
        <w:spacing w:line="360" w:lineRule="auto"/>
        <w:jc w:val="both"/>
        <w:rPr>
          <w:rFonts w:ascii="Times New Roman" w:hAnsi="Times New Roman" w:cs="Times New Roman"/>
          <w:sz w:val="24"/>
          <w:szCs w:val="24"/>
        </w:rPr>
      </w:pPr>
      <w:r w:rsidRPr="005D1665">
        <w:rPr>
          <w:rFonts w:ascii="Times New Roman" w:hAnsi="Times New Roman" w:cs="Times New Roman"/>
          <w:sz w:val="24"/>
          <w:szCs w:val="24"/>
        </w:rPr>
        <w:t xml:space="preserve">Ysgol Bae Baglan (no date) </w:t>
      </w:r>
      <w:r w:rsidRPr="005D1665">
        <w:rPr>
          <w:rFonts w:ascii="Times New Roman" w:hAnsi="Times New Roman" w:cs="Times New Roman"/>
          <w:i/>
          <w:iCs/>
          <w:sz w:val="24"/>
          <w:szCs w:val="24"/>
        </w:rPr>
        <w:t>Community Facilities.</w:t>
      </w:r>
      <w:r w:rsidRPr="005D1665">
        <w:rPr>
          <w:rFonts w:ascii="Times New Roman" w:hAnsi="Times New Roman" w:cs="Times New Roman"/>
          <w:sz w:val="24"/>
          <w:szCs w:val="24"/>
        </w:rPr>
        <w:t xml:space="preserve"> Available at: https://ysgolbaebaglan.j2bloggy.com/facilities/#:~:text=There's%20also%20a%20wide%20range,a%20multi%2Duse%20games%20area (Accessed: 14 December 2024).</w:t>
      </w:r>
    </w:p>
    <w:p w14:paraId="7B5F1FE1" w14:textId="77777777" w:rsidR="00645B20" w:rsidRDefault="00645B20" w:rsidP="005D1665">
      <w:pPr>
        <w:spacing w:line="276" w:lineRule="auto"/>
        <w:jc w:val="both"/>
        <w:rPr>
          <w:rFonts w:ascii="Times New Roman" w:hAnsi="Times New Roman" w:cs="Times New Roman"/>
          <w:sz w:val="24"/>
          <w:szCs w:val="24"/>
        </w:rPr>
      </w:pPr>
    </w:p>
    <w:p w14:paraId="79F86199" w14:textId="77777777" w:rsidR="00B65F76" w:rsidRDefault="00B65F76" w:rsidP="005D1665">
      <w:pPr>
        <w:spacing w:line="276" w:lineRule="auto"/>
        <w:jc w:val="both"/>
        <w:rPr>
          <w:rFonts w:ascii="Times New Roman" w:hAnsi="Times New Roman" w:cs="Times New Roman"/>
          <w:sz w:val="24"/>
          <w:szCs w:val="24"/>
        </w:rPr>
      </w:pPr>
    </w:p>
    <w:p w14:paraId="4FEA48A0" w14:textId="77777777" w:rsidR="00B65F76" w:rsidRDefault="00B65F76" w:rsidP="005D1665">
      <w:pPr>
        <w:spacing w:line="276" w:lineRule="auto"/>
        <w:jc w:val="both"/>
        <w:rPr>
          <w:rFonts w:ascii="Times New Roman" w:hAnsi="Times New Roman" w:cs="Times New Roman"/>
          <w:sz w:val="24"/>
          <w:szCs w:val="24"/>
        </w:rPr>
      </w:pPr>
    </w:p>
    <w:p w14:paraId="41A238A5" w14:textId="77777777" w:rsidR="002A719C" w:rsidRDefault="002A719C" w:rsidP="00D858C0">
      <w:pPr>
        <w:spacing w:line="480" w:lineRule="auto"/>
        <w:jc w:val="center"/>
        <w:rPr>
          <w:rFonts w:ascii="Times New Roman" w:hAnsi="Times New Roman" w:cs="Times New Roman"/>
          <w:b/>
          <w:bCs/>
          <w:sz w:val="28"/>
          <w:szCs w:val="28"/>
        </w:rPr>
      </w:pPr>
    </w:p>
    <w:p w14:paraId="1E9E51BD" w14:textId="77777777" w:rsidR="002A719C" w:rsidRDefault="002A719C" w:rsidP="00D858C0">
      <w:pPr>
        <w:spacing w:line="480" w:lineRule="auto"/>
        <w:jc w:val="center"/>
        <w:rPr>
          <w:rFonts w:ascii="Times New Roman" w:hAnsi="Times New Roman" w:cs="Times New Roman"/>
          <w:b/>
          <w:bCs/>
          <w:sz w:val="28"/>
          <w:szCs w:val="28"/>
        </w:rPr>
      </w:pPr>
    </w:p>
    <w:p w14:paraId="6ACCB953" w14:textId="77777777" w:rsidR="002A719C" w:rsidRDefault="002A719C" w:rsidP="00D858C0">
      <w:pPr>
        <w:spacing w:line="480" w:lineRule="auto"/>
        <w:jc w:val="center"/>
        <w:rPr>
          <w:rFonts w:ascii="Times New Roman" w:hAnsi="Times New Roman" w:cs="Times New Roman"/>
          <w:b/>
          <w:bCs/>
          <w:sz w:val="28"/>
          <w:szCs w:val="28"/>
        </w:rPr>
      </w:pPr>
    </w:p>
    <w:p w14:paraId="3DFD2064" w14:textId="77777777" w:rsidR="002A719C" w:rsidRDefault="002A719C" w:rsidP="00D858C0">
      <w:pPr>
        <w:spacing w:line="480" w:lineRule="auto"/>
        <w:jc w:val="center"/>
        <w:rPr>
          <w:rFonts w:ascii="Times New Roman" w:hAnsi="Times New Roman" w:cs="Times New Roman"/>
          <w:b/>
          <w:bCs/>
          <w:sz w:val="28"/>
          <w:szCs w:val="28"/>
        </w:rPr>
      </w:pPr>
    </w:p>
    <w:p w14:paraId="04772898" w14:textId="77777777" w:rsidR="002A719C" w:rsidRDefault="002A719C" w:rsidP="00D858C0">
      <w:pPr>
        <w:spacing w:line="480" w:lineRule="auto"/>
        <w:jc w:val="center"/>
        <w:rPr>
          <w:rFonts w:ascii="Times New Roman" w:hAnsi="Times New Roman" w:cs="Times New Roman"/>
          <w:b/>
          <w:bCs/>
          <w:sz w:val="28"/>
          <w:szCs w:val="28"/>
        </w:rPr>
      </w:pPr>
    </w:p>
    <w:p w14:paraId="04B6C6C7" w14:textId="77777777" w:rsidR="00404A6C" w:rsidRDefault="00404A6C" w:rsidP="00D858C0">
      <w:pPr>
        <w:spacing w:line="480" w:lineRule="auto"/>
        <w:jc w:val="center"/>
        <w:rPr>
          <w:rFonts w:ascii="Times New Roman" w:hAnsi="Times New Roman" w:cs="Times New Roman"/>
          <w:b/>
          <w:bCs/>
          <w:sz w:val="28"/>
          <w:szCs w:val="28"/>
        </w:rPr>
      </w:pPr>
    </w:p>
    <w:p w14:paraId="2934E548" w14:textId="77777777" w:rsidR="00404A6C" w:rsidRDefault="00404A6C" w:rsidP="00D858C0">
      <w:pPr>
        <w:spacing w:line="480" w:lineRule="auto"/>
        <w:jc w:val="center"/>
        <w:rPr>
          <w:rFonts w:ascii="Times New Roman" w:hAnsi="Times New Roman" w:cs="Times New Roman"/>
          <w:b/>
          <w:bCs/>
          <w:sz w:val="28"/>
          <w:szCs w:val="28"/>
        </w:rPr>
      </w:pPr>
    </w:p>
    <w:p w14:paraId="180CBC0A" w14:textId="77777777" w:rsidR="0043665E" w:rsidRDefault="0043665E" w:rsidP="00D858C0">
      <w:pPr>
        <w:spacing w:line="480" w:lineRule="auto"/>
        <w:jc w:val="center"/>
        <w:rPr>
          <w:rFonts w:ascii="Times New Roman" w:hAnsi="Times New Roman" w:cs="Times New Roman"/>
          <w:b/>
          <w:bCs/>
          <w:sz w:val="28"/>
          <w:szCs w:val="28"/>
        </w:rPr>
      </w:pPr>
    </w:p>
    <w:p w14:paraId="266C664D" w14:textId="77777777" w:rsidR="00C065B3" w:rsidRDefault="00C065B3" w:rsidP="00D858C0">
      <w:pPr>
        <w:spacing w:line="480" w:lineRule="auto"/>
        <w:jc w:val="center"/>
        <w:rPr>
          <w:rFonts w:ascii="Times New Roman" w:hAnsi="Times New Roman" w:cs="Times New Roman"/>
          <w:b/>
          <w:bCs/>
          <w:sz w:val="28"/>
          <w:szCs w:val="28"/>
        </w:rPr>
      </w:pPr>
    </w:p>
    <w:p w14:paraId="5DF32C6E" w14:textId="77777777" w:rsidR="00C065B3" w:rsidRDefault="00C065B3" w:rsidP="00D858C0">
      <w:pPr>
        <w:spacing w:line="480" w:lineRule="auto"/>
        <w:jc w:val="center"/>
        <w:rPr>
          <w:rFonts w:ascii="Times New Roman" w:hAnsi="Times New Roman" w:cs="Times New Roman"/>
          <w:b/>
          <w:bCs/>
          <w:sz w:val="28"/>
          <w:szCs w:val="28"/>
        </w:rPr>
      </w:pPr>
    </w:p>
    <w:p w14:paraId="19465373" w14:textId="77777777" w:rsidR="0043665E" w:rsidRDefault="0043665E" w:rsidP="00D858C0">
      <w:pPr>
        <w:spacing w:line="480" w:lineRule="auto"/>
        <w:jc w:val="center"/>
        <w:rPr>
          <w:rFonts w:ascii="Times New Roman" w:hAnsi="Times New Roman" w:cs="Times New Roman"/>
          <w:b/>
          <w:bCs/>
          <w:sz w:val="28"/>
          <w:szCs w:val="28"/>
        </w:rPr>
      </w:pPr>
    </w:p>
    <w:p w14:paraId="162EC048" w14:textId="72F4823A" w:rsidR="008C2E81" w:rsidRPr="00B75CEC" w:rsidRDefault="008616AE" w:rsidP="00D858C0">
      <w:pPr>
        <w:spacing w:line="480" w:lineRule="auto"/>
        <w:jc w:val="center"/>
        <w:rPr>
          <w:rFonts w:ascii="Times New Roman" w:hAnsi="Times New Roman" w:cs="Times New Roman"/>
          <w:b/>
          <w:bCs/>
          <w:sz w:val="24"/>
          <w:szCs w:val="24"/>
          <w:u w:val="single"/>
        </w:rPr>
      </w:pPr>
      <w:r w:rsidRPr="00B75CEC">
        <w:rPr>
          <w:rFonts w:ascii="Times New Roman" w:hAnsi="Times New Roman" w:cs="Times New Roman"/>
          <w:b/>
          <w:bCs/>
          <w:sz w:val="24"/>
          <w:szCs w:val="24"/>
          <w:u w:val="single"/>
        </w:rPr>
        <w:lastRenderedPageBreak/>
        <w:t xml:space="preserve">A </w:t>
      </w:r>
      <w:r w:rsidR="007E2E5A" w:rsidRPr="00B75CEC">
        <w:rPr>
          <w:rFonts w:ascii="Times New Roman" w:hAnsi="Times New Roman" w:cs="Times New Roman"/>
          <w:b/>
          <w:bCs/>
          <w:sz w:val="24"/>
          <w:szCs w:val="24"/>
          <w:u w:val="single"/>
        </w:rPr>
        <w:t>SWOT Analysis</w:t>
      </w:r>
    </w:p>
    <w:p w14:paraId="4AD0A181" w14:textId="77777777" w:rsidR="003E72A7" w:rsidRPr="007369E1" w:rsidRDefault="003E72A7" w:rsidP="00D858C0">
      <w:pPr>
        <w:spacing w:line="480" w:lineRule="auto"/>
        <w:jc w:val="both"/>
        <w:rPr>
          <w:rFonts w:ascii="Times New Roman" w:hAnsi="Times New Roman" w:cs="Times New Roman"/>
          <w:sz w:val="24"/>
          <w:szCs w:val="24"/>
        </w:rPr>
      </w:pPr>
      <w:r w:rsidRPr="003E72A7">
        <w:rPr>
          <w:rFonts w:ascii="Times New Roman" w:hAnsi="Times New Roman" w:cs="Times New Roman"/>
          <w:sz w:val="24"/>
          <w:szCs w:val="24"/>
        </w:rPr>
        <w:t xml:space="preserve">A SWOT (Strengths, Weaknesses, Opportunities, </w:t>
      </w:r>
      <w:r w:rsidRPr="007369E1">
        <w:rPr>
          <w:rFonts w:ascii="Times New Roman" w:hAnsi="Times New Roman" w:cs="Times New Roman"/>
          <w:sz w:val="24"/>
          <w:szCs w:val="24"/>
        </w:rPr>
        <w:t xml:space="preserve">and Threats) analysis, as defined by Sapin (2013), serves as an effective framework for youth workers aiming to gain a nuanced understanding of the organisational contexts within which they operate. By engaging in this analytical process, youth workers can critically reflect on both the internal dynamics of their organisations and the external environments that influence their service delivery. </w:t>
      </w:r>
    </w:p>
    <w:p w14:paraId="06BBBB9F" w14:textId="7854671E" w:rsidR="003E72A7" w:rsidRDefault="003E72A7" w:rsidP="00D858C0">
      <w:pPr>
        <w:spacing w:line="480" w:lineRule="auto"/>
        <w:jc w:val="both"/>
        <w:rPr>
          <w:rFonts w:ascii="Times New Roman" w:hAnsi="Times New Roman" w:cs="Times New Roman"/>
          <w:sz w:val="24"/>
          <w:szCs w:val="24"/>
        </w:rPr>
      </w:pPr>
      <w:r w:rsidRPr="007369E1">
        <w:rPr>
          <w:rFonts w:ascii="Times New Roman" w:hAnsi="Times New Roman" w:cs="Times New Roman"/>
          <w:sz w:val="24"/>
          <w:szCs w:val="24"/>
        </w:rPr>
        <w:t xml:space="preserve">The youth work landscape is notably dynamic, with organisational structures constantly evolving, yielding both positive and negative impacts on the young people served (Tyler </w:t>
      </w:r>
      <w:r w:rsidRPr="00B75CEC">
        <w:rPr>
          <w:rFonts w:ascii="Times New Roman" w:hAnsi="Times New Roman" w:cs="Times New Roman"/>
          <w:i/>
          <w:iCs/>
          <w:sz w:val="24"/>
          <w:szCs w:val="24"/>
        </w:rPr>
        <w:t>et al.,</w:t>
      </w:r>
      <w:r w:rsidRPr="007369E1">
        <w:rPr>
          <w:rFonts w:ascii="Times New Roman" w:hAnsi="Times New Roman" w:cs="Times New Roman"/>
          <w:sz w:val="24"/>
          <w:szCs w:val="24"/>
        </w:rPr>
        <w:t xml:space="preserve"> 2009). The holistic contribution of youth work to meeting the interests and needs of young individuals is paramount; however, such contributions can be compromised without careful consideration of the contextual factors influencing practice (Davies and Merton, 2009</w:t>
      </w:r>
      <w:r w:rsidR="000362CA" w:rsidRPr="007369E1">
        <w:rPr>
          <w:rFonts w:ascii="Times New Roman" w:hAnsi="Times New Roman" w:cs="Times New Roman"/>
          <w:i/>
          <w:iCs/>
          <w:sz w:val="24"/>
          <w:szCs w:val="24"/>
        </w:rPr>
        <w:t>, cited in</w:t>
      </w:r>
      <w:r w:rsidR="000362CA" w:rsidRPr="007369E1">
        <w:rPr>
          <w:rFonts w:ascii="Times New Roman" w:hAnsi="Times New Roman" w:cs="Times New Roman"/>
          <w:sz w:val="24"/>
          <w:szCs w:val="24"/>
        </w:rPr>
        <w:t xml:space="preserve"> Tyler </w:t>
      </w:r>
      <w:r w:rsidR="000362CA" w:rsidRPr="00B75CEC">
        <w:rPr>
          <w:rFonts w:ascii="Times New Roman" w:hAnsi="Times New Roman" w:cs="Times New Roman"/>
          <w:i/>
          <w:iCs/>
          <w:sz w:val="24"/>
          <w:szCs w:val="24"/>
        </w:rPr>
        <w:t>et al.,</w:t>
      </w:r>
      <w:r w:rsidR="000362CA" w:rsidRPr="007369E1">
        <w:rPr>
          <w:rFonts w:ascii="Times New Roman" w:hAnsi="Times New Roman" w:cs="Times New Roman"/>
          <w:sz w:val="24"/>
          <w:szCs w:val="24"/>
        </w:rPr>
        <w:t xml:space="preserve"> 2009).</w:t>
      </w:r>
      <w:r w:rsidRPr="003E72A7">
        <w:rPr>
          <w:rFonts w:ascii="Times New Roman" w:hAnsi="Times New Roman" w:cs="Times New Roman"/>
          <w:sz w:val="24"/>
          <w:szCs w:val="24"/>
        </w:rPr>
        <w:t xml:space="preserve"> </w:t>
      </w:r>
    </w:p>
    <w:p w14:paraId="400D11D8" w14:textId="661E5434" w:rsidR="00261766" w:rsidRDefault="000C3C2C" w:rsidP="000C3C2C">
      <w:pPr>
        <w:spacing w:line="480" w:lineRule="auto"/>
        <w:jc w:val="both"/>
        <w:rPr>
          <w:rFonts w:ascii="Times New Roman" w:hAnsi="Times New Roman" w:cs="Times New Roman"/>
          <w:b/>
          <w:bCs/>
          <w:i/>
          <w:iCs/>
          <w:sz w:val="24"/>
          <w:szCs w:val="24"/>
        </w:rPr>
      </w:pPr>
      <w:r w:rsidRPr="000C3C2C">
        <w:rPr>
          <w:rFonts w:ascii="Times New Roman" w:hAnsi="Times New Roman" w:cs="Times New Roman"/>
          <w:sz w:val="24"/>
          <w:szCs w:val="24"/>
        </w:rPr>
        <w:t>This SWOT analysis of the BGC Wales partnership with the SWP PYV scheme offers a matrix of key findings a</w:t>
      </w:r>
      <w:r w:rsidR="000362CA">
        <w:rPr>
          <w:rFonts w:ascii="Times New Roman" w:hAnsi="Times New Roman" w:cs="Times New Roman"/>
          <w:sz w:val="24"/>
          <w:szCs w:val="24"/>
        </w:rPr>
        <w:t xml:space="preserve">nd an </w:t>
      </w:r>
      <w:r w:rsidRPr="000C3C2C">
        <w:rPr>
          <w:rFonts w:ascii="Times New Roman" w:hAnsi="Times New Roman" w:cs="Times New Roman"/>
          <w:sz w:val="24"/>
          <w:szCs w:val="24"/>
        </w:rPr>
        <w:t>examination of critical areas affecting the programme. By doing so, this analysis aims to enhance the effectiveness of the PYV scheme, providing tangible roadmaps and timelines for potential solutions. Ultimately, the goal is to ensure that youth work remains understood, valued, and effectively delivered for the benefit of young people</w:t>
      </w:r>
      <w:r w:rsidR="00642DC1">
        <w:rPr>
          <w:rFonts w:ascii="Times New Roman" w:hAnsi="Times New Roman" w:cs="Times New Roman"/>
          <w:sz w:val="24"/>
          <w:szCs w:val="24"/>
        </w:rPr>
        <w:t xml:space="preserve"> (Welsh Government (2019).</w:t>
      </w:r>
    </w:p>
    <w:p w14:paraId="14ACC1AC" w14:textId="3D4CA2C4" w:rsidR="004F2EF7" w:rsidRPr="00EC2DBC" w:rsidRDefault="00AB238E" w:rsidP="000C3C2C">
      <w:pPr>
        <w:spacing w:line="480" w:lineRule="auto"/>
        <w:jc w:val="both"/>
        <w:rPr>
          <w:rFonts w:ascii="Times New Roman" w:hAnsi="Times New Roman" w:cs="Times New Roman"/>
          <w:b/>
          <w:bCs/>
          <w:i/>
          <w:iCs/>
          <w:sz w:val="24"/>
          <w:szCs w:val="24"/>
        </w:rPr>
      </w:pPr>
      <w:r w:rsidRPr="00AB238E">
        <w:rPr>
          <w:rFonts w:ascii="Times New Roman" w:hAnsi="Times New Roman" w:cs="Times New Roman"/>
          <w:b/>
          <w:bCs/>
          <w:i/>
          <w:iCs/>
          <w:sz w:val="24"/>
          <w:szCs w:val="24"/>
        </w:rPr>
        <w:t>SWOT Analysis Matrix</w:t>
      </w:r>
    </w:p>
    <w:tbl>
      <w:tblPr>
        <w:tblStyle w:val="GridTable5Dark-Accent5"/>
        <w:tblW w:w="0" w:type="auto"/>
        <w:tblLook w:val="04A0" w:firstRow="1" w:lastRow="0" w:firstColumn="1" w:lastColumn="0" w:noHBand="0" w:noVBand="1"/>
      </w:tblPr>
      <w:tblGrid>
        <w:gridCol w:w="2122"/>
        <w:gridCol w:w="3260"/>
        <w:gridCol w:w="3634"/>
      </w:tblGrid>
      <w:tr w:rsidR="00AB238E" w14:paraId="71B80DE2" w14:textId="77777777" w:rsidTr="00C26C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9B43C67" w14:textId="77777777" w:rsidR="00AB238E" w:rsidRDefault="00AB238E" w:rsidP="001814EF">
            <w:pPr>
              <w:spacing w:line="360" w:lineRule="auto"/>
              <w:jc w:val="both"/>
              <w:rPr>
                <w:rFonts w:ascii="Times New Roman" w:hAnsi="Times New Roman" w:cs="Times New Roman"/>
                <w:sz w:val="24"/>
                <w:szCs w:val="24"/>
              </w:rPr>
            </w:pPr>
            <w:r>
              <w:rPr>
                <w:rFonts w:ascii="Times New Roman" w:hAnsi="Times New Roman" w:cs="Times New Roman"/>
                <w:sz w:val="24"/>
                <w:szCs w:val="24"/>
              </w:rPr>
              <w:t>SWOT Analysis</w:t>
            </w:r>
          </w:p>
        </w:tc>
        <w:tc>
          <w:tcPr>
            <w:tcW w:w="3260" w:type="dxa"/>
          </w:tcPr>
          <w:p w14:paraId="027DFC76" w14:textId="77777777" w:rsidR="00AB238E" w:rsidRDefault="00AB238E" w:rsidP="001814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Strengths </w:t>
            </w:r>
          </w:p>
        </w:tc>
        <w:tc>
          <w:tcPr>
            <w:tcW w:w="3634" w:type="dxa"/>
          </w:tcPr>
          <w:p w14:paraId="364AE175" w14:textId="77777777" w:rsidR="00AB238E" w:rsidRDefault="00AB238E" w:rsidP="001814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Weaknesses</w:t>
            </w:r>
          </w:p>
        </w:tc>
      </w:tr>
      <w:tr w:rsidR="00AB238E" w:rsidRPr="0057631E" w14:paraId="4F6276D0" w14:textId="77777777" w:rsidTr="00C26C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CF999C7" w14:textId="77777777" w:rsidR="00AB238E" w:rsidRDefault="00AB238E" w:rsidP="001814EF">
            <w:pPr>
              <w:spacing w:line="360" w:lineRule="auto"/>
              <w:jc w:val="both"/>
              <w:rPr>
                <w:rFonts w:ascii="Times New Roman" w:hAnsi="Times New Roman" w:cs="Times New Roman"/>
                <w:sz w:val="24"/>
                <w:szCs w:val="24"/>
              </w:rPr>
            </w:pPr>
            <w:r>
              <w:rPr>
                <w:rFonts w:ascii="Times New Roman" w:hAnsi="Times New Roman" w:cs="Times New Roman"/>
                <w:sz w:val="24"/>
                <w:szCs w:val="24"/>
              </w:rPr>
              <w:t>Internal Factors</w:t>
            </w:r>
          </w:p>
        </w:tc>
        <w:tc>
          <w:tcPr>
            <w:tcW w:w="3260" w:type="dxa"/>
          </w:tcPr>
          <w:p w14:paraId="4E8D38BD" w14:textId="25D80736" w:rsidR="00AB238E" w:rsidRPr="0057631E" w:rsidRDefault="00D858C0" w:rsidP="001814EF">
            <w:pPr>
              <w:pStyle w:val="ListParagraph"/>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Programme d</w:t>
            </w:r>
            <w:r w:rsidR="00AB238E" w:rsidRPr="0057631E">
              <w:rPr>
                <w:rFonts w:ascii="Times New Roman" w:hAnsi="Times New Roman" w:cs="Times New Roman"/>
                <w:sz w:val="24"/>
                <w:szCs w:val="24"/>
              </w:rPr>
              <w:t>esigned and delivered by qualified youth workers.</w:t>
            </w:r>
          </w:p>
        </w:tc>
        <w:tc>
          <w:tcPr>
            <w:tcW w:w="3634" w:type="dxa"/>
          </w:tcPr>
          <w:p w14:paraId="1AC69583" w14:textId="21C65EE4" w:rsidR="00AB238E" w:rsidRPr="0057631E" w:rsidRDefault="00AB238E" w:rsidP="001814EF">
            <w:pPr>
              <w:pStyle w:val="ListParagraph"/>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New project teething problems</w:t>
            </w:r>
            <w:r w:rsidR="000C3C2C">
              <w:rPr>
                <w:rFonts w:ascii="Times New Roman" w:hAnsi="Times New Roman" w:cs="Times New Roman"/>
                <w:sz w:val="24"/>
                <w:szCs w:val="24"/>
              </w:rPr>
              <w:t xml:space="preserve"> such as </w:t>
            </w:r>
            <w:r w:rsidRPr="0057631E">
              <w:rPr>
                <w:rFonts w:ascii="Times New Roman" w:hAnsi="Times New Roman" w:cs="Times New Roman"/>
                <w:sz w:val="24"/>
                <w:szCs w:val="24"/>
              </w:rPr>
              <w:t>adjusting to new management</w:t>
            </w:r>
            <w:r>
              <w:rPr>
                <w:rFonts w:ascii="Times New Roman" w:hAnsi="Times New Roman" w:cs="Times New Roman"/>
                <w:sz w:val="24"/>
                <w:szCs w:val="24"/>
              </w:rPr>
              <w:t>.</w:t>
            </w:r>
          </w:p>
        </w:tc>
      </w:tr>
      <w:tr w:rsidR="00AB238E" w:rsidRPr="0057631E" w14:paraId="1A73F244" w14:textId="77777777" w:rsidTr="00C26C5C">
        <w:tc>
          <w:tcPr>
            <w:cnfStyle w:val="001000000000" w:firstRow="0" w:lastRow="0" w:firstColumn="1" w:lastColumn="0" w:oddVBand="0" w:evenVBand="0" w:oddHBand="0" w:evenHBand="0" w:firstRowFirstColumn="0" w:firstRowLastColumn="0" w:lastRowFirstColumn="0" w:lastRowLastColumn="0"/>
            <w:tcW w:w="2122" w:type="dxa"/>
          </w:tcPr>
          <w:p w14:paraId="22A4E81B" w14:textId="77777777" w:rsidR="00AB238E" w:rsidRDefault="00AB238E" w:rsidP="001814EF">
            <w:pPr>
              <w:spacing w:line="360" w:lineRule="auto"/>
              <w:jc w:val="both"/>
              <w:rPr>
                <w:rFonts w:ascii="Times New Roman" w:hAnsi="Times New Roman" w:cs="Times New Roman"/>
                <w:sz w:val="24"/>
                <w:szCs w:val="24"/>
              </w:rPr>
            </w:pPr>
          </w:p>
        </w:tc>
        <w:tc>
          <w:tcPr>
            <w:tcW w:w="3260" w:type="dxa"/>
          </w:tcPr>
          <w:p w14:paraId="2B691D2A" w14:textId="5A87E452" w:rsidR="00AB238E" w:rsidRPr="0057631E" w:rsidRDefault="004A07DD" w:rsidP="001814EF">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w:t>
            </w:r>
            <w:r w:rsidRPr="0057631E">
              <w:rPr>
                <w:rFonts w:ascii="Times New Roman" w:hAnsi="Times New Roman" w:cs="Times New Roman"/>
                <w:sz w:val="24"/>
                <w:szCs w:val="24"/>
              </w:rPr>
              <w:t>artnership with South Wales Police.</w:t>
            </w:r>
          </w:p>
        </w:tc>
        <w:tc>
          <w:tcPr>
            <w:tcW w:w="3634" w:type="dxa"/>
          </w:tcPr>
          <w:p w14:paraId="7A90A76D" w14:textId="7DF536B4" w:rsidR="00AB238E" w:rsidRPr="0057631E" w:rsidRDefault="002E50AA" w:rsidP="001814EF">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SWP’s focus on compliance. </w:t>
            </w:r>
          </w:p>
        </w:tc>
      </w:tr>
      <w:tr w:rsidR="00AB238E" w:rsidRPr="0057631E" w14:paraId="321FF345" w14:textId="77777777" w:rsidTr="00C26C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F74FA8F" w14:textId="77777777" w:rsidR="00AB238E" w:rsidRDefault="00AB238E" w:rsidP="001814EF">
            <w:pPr>
              <w:spacing w:line="360" w:lineRule="auto"/>
              <w:jc w:val="both"/>
              <w:rPr>
                <w:rFonts w:ascii="Times New Roman" w:hAnsi="Times New Roman" w:cs="Times New Roman"/>
                <w:sz w:val="24"/>
                <w:szCs w:val="24"/>
              </w:rPr>
            </w:pPr>
          </w:p>
        </w:tc>
        <w:tc>
          <w:tcPr>
            <w:tcW w:w="3260" w:type="dxa"/>
          </w:tcPr>
          <w:p w14:paraId="15BCF022" w14:textId="35336DFE" w:rsidR="00AB238E" w:rsidRPr="0057631E" w:rsidRDefault="004A07DD" w:rsidP="001814EF">
            <w:pPr>
              <w:pStyle w:val="ListParagraph"/>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238E">
              <w:rPr>
                <w:rFonts w:ascii="Times New Roman" w:hAnsi="Times New Roman" w:cs="Times New Roman"/>
                <w:sz w:val="24"/>
                <w:szCs w:val="24"/>
              </w:rPr>
              <w:t>Emphasis on continuous learning through supervision and team meetings</w:t>
            </w:r>
            <w:r>
              <w:rPr>
                <w:rFonts w:ascii="Times New Roman" w:hAnsi="Times New Roman" w:cs="Times New Roman"/>
                <w:sz w:val="24"/>
                <w:szCs w:val="24"/>
              </w:rPr>
              <w:t>.</w:t>
            </w:r>
          </w:p>
        </w:tc>
        <w:tc>
          <w:tcPr>
            <w:tcW w:w="3634" w:type="dxa"/>
          </w:tcPr>
          <w:p w14:paraId="0C54F3F7" w14:textId="3A75430D" w:rsidR="00AB238E" w:rsidRPr="0057631E" w:rsidRDefault="00B63C72" w:rsidP="001814EF">
            <w:pPr>
              <w:pStyle w:val="ListParagraph"/>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w:t>
            </w:r>
            <w:r w:rsidRPr="00CA5880">
              <w:rPr>
                <w:rFonts w:ascii="Times New Roman" w:hAnsi="Times New Roman" w:cs="Times New Roman"/>
                <w:sz w:val="24"/>
                <w:szCs w:val="24"/>
              </w:rPr>
              <w:t xml:space="preserve">igid adherence to the </w:t>
            </w:r>
            <w:r>
              <w:rPr>
                <w:rFonts w:ascii="Times New Roman" w:hAnsi="Times New Roman" w:cs="Times New Roman"/>
                <w:sz w:val="24"/>
                <w:szCs w:val="24"/>
              </w:rPr>
              <w:t>SWP</w:t>
            </w:r>
            <w:r w:rsidRPr="00CA5880">
              <w:rPr>
                <w:rFonts w:ascii="Times New Roman" w:hAnsi="Times New Roman" w:cs="Times New Roman"/>
                <w:sz w:val="24"/>
                <w:szCs w:val="24"/>
              </w:rPr>
              <w:t xml:space="preserve"> safeguarding protocols</w:t>
            </w:r>
            <w:r>
              <w:rPr>
                <w:rFonts w:ascii="Times New Roman" w:hAnsi="Times New Roman" w:cs="Times New Roman"/>
                <w:sz w:val="24"/>
                <w:szCs w:val="24"/>
              </w:rPr>
              <w:t>.</w:t>
            </w:r>
          </w:p>
        </w:tc>
      </w:tr>
      <w:tr w:rsidR="00AB238E" w:rsidRPr="0057631E" w14:paraId="7D1F5717" w14:textId="77777777" w:rsidTr="00C26C5C">
        <w:tc>
          <w:tcPr>
            <w:cnfStyle w:val="001000000000" w:firstRow="0" w:lastRow="0" w:firstColumn="1" w:lastColumn="0" w:oddVBand="0" w:evenVBand="0" w:oddHBand="0" w:evenHBand="0" w:firstRowFirstColumn="0" w:firstRowLastColumn="0" w:lastRowFirstColumn="0" w:lastRowLastColumn="0"/>
            <w:tcW w:w="2122" w:type="dxa"/>
          </w:tcPr>
          <w:p w14:paraId="0EC45BD0" w14:textId="77777777" w:rsidR="00AB238E" w:rsidRDefault="00AB238E" w:rsidP="001814EF">
            <w:pPr>
              <w:spacing w:line="360" w:lineRule="auto"/>
              <w:jc w:val="both"/>
              <w:rPr>
                <w:rFonts w:ascii="Times New Roman" w:hAnsi="Times New Roman" w:cs="Times New Roman"/>
                <w:sz w:val="24"/>
                <w:szCs w:val="24"/>
              </w:rPr>
            </w:pPr>
          </w:p>
        </w:tc>
        <w:tc>
          <w:tcPr>
            <w:tcW w:w="3260" w:type="dxa"/>
          </w:tcPr>
          <w:p w14:paraId="1E02E174" w14:textId="77777777" w:rsidR="00AB238E" w:rsidRPr="0057631E" w:rsidRDefault="00AB238E" w:rsidP="001814EF">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Positive relationships with other organi</w:t>
            </w:r>
            <w:r>
              <w:rPr>
                <w:rFonts w:ascii="Times New Roman" w:hAnsi="Times New Roman" w:cs="Times New Roman"/>
                <w:sz w:val="24"/>
                <w:szCs w:val="24"/>
              </w:rPr>
              <w:t>s</w:t>
            </w:r>
            <w:r w:rsidRPr="0057631E">
              <w:rPr>
                <w:rFonts w:ascii="Times New Roman" w:hAnsi="Times New Roman" w:cs="Times New Roman"/>
                <w:sz w:val="24"/>
                <w:szCs w:val="24"/>
              </w:rPr>
              <w:t>ations</w:t>
            </w:r>
            <w:r>
              <w:rPr>
                <w:rFonts w:ascii="Times New Roman" w:hAnsi="Times New Roman" w:cs="Times New Roman"/>
                <w:sz w:val="24"/>
                <w:szCs w:val="24"/>
              </w:rPr>
              <w:t>.</w:t>
            </w:r>
          </w:p>
        </w:tc>
        <w:tc>
          <w:tcPr>
            <w:tcW w:w="3634" w:type="dxa"/>
          </w:tcPr>
          <w:p w14:paraId="6F8FDD07" w14:textId="052C8ADA" w:rsidR="00AB238E" w:rsidRPr="0057631E" w:rsidRDefault="00AB238E" w:rsidP="001814EF">
            <w:pPr>
              <w:pStyle w:val="ListParagraph"/>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 xml:space="preserve">Transport and venue issues impacting </w:t>
            </w:r>
            <w:r w:rsidR="004A07DD">
              <w:rPr>
                <w:rFonts w:ascii="Times New Roman" w:hAnsi="Times New Roman" w:cs="Times New Roman"/>
                <w:sz w:val="24"/>
                <w:szCs w:val="24"/>
              </w:rPr>
              <w:t>logistics and accessibility.</w:t>
            </w:r>
          </w:p>
        </w:tc>
      </w:tr>
      <w:tr w:rsidR="00AB238E" w:rsidRPr="0057631E" w14:paraId="4AAB075E" w14:textId="77777777" w:rsidTr="00C26C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65D0FCE" w14:textId="77777777" w:rsidR="00AB238E" w:rsidRDefault="00AB238E" w:rsidP="001814EF">
            <w:pPr>
              <w:spacing w:line="360" w:lineRule="auto"/>
              <w:jc w:val="both"/>
              <w:rPr>
                <w:rFonts w:ascii="Times New Roman" w:hAnsi="Times New Roman" w:cs="Times New Roman"/>
                <w:sz w:val="24"/>
                <w:szCs w:val="24"/>
              </w:rPr>
            </w:pPr>
          </w:p>
        </w:tc>
        <w:tc>
          <w:tcPr>
            <w:tcW w:w="3260" w:type="dxa"/>
          </w:tcPr>
          <w:p w14:paraId="2B3434D1" w14:textId="77777777" w:rsidR="00AB238E" w:rsidRPr="0057631E" w:rsidRDefault="00AB238E" w:rsidP="001814EF">
            <w:pPr>
              <w:pStyle w:val="ListParagraph"/>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Regular feedback mechanisms from young people</w:t>
            </w:r>
            <w:r>
              <w:rPr>
                <w:rFonts w:ascii="Times New Roman" w:hAnsi="Times New Roman" w:cs="Times New Roman"/>
                <w:sz w:val="24"/>
                <w:szCs w:val="24"/>
              </w:rPr>
              <w:t>.</w:t>
            </w:r>
          </w:p>
        </w:tc>
        <w:tc>
          <w:tcPr>
            <w:tcW w:w="3634" w:type="dxa"/>
          </w:tcPr>
          <w:p w14:paraId="0CDB0DBF" w14:textId="43DEE874" w:rsidR="00AB238E" w:rsidRPr="0057631E" w:rsidRDefault="004F2EF7" w:rsidP="001814EF">
            <w:pPr>
              <w:pStyle w:val="ListParagraph"/>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238E">
              <w:rPr>
                <w:rFonts w:ascii="Times New Roman" w:hAnsi="Times New Roman" w:cs="Times New Roman"/>
                <w:sz w:val="24"/>
                <w:szCs w:val="24"/>
              </w:rPr>
              <w:t>Job security concerns for staff</w:t>
            </w:r>
            <w:r w:rsidR="004A07DD">
              <w:rPr>
                <w:rFonts w:ascii="Times New Roman" w:hAnsi="Times New Roman" w:cs="Times New Roman"/>
                <w:sz w:val="24"/>
                <w:szCs w:val="24"/>
              </w:rPr>
              <w:t xml:space="preserve"> due to short term contracts.</w:t>
            </w:r>
          </w:p>
        </w:tc>
      </w:tr>
      <w:tr w:rsidR="00B666E2" w14:paraId="4A3F799B" w14:textId="77777777" w:rsidTr="00C26C5C">
        <w:tc>
          <w:tcPr>
            <w:cnfStyle w:val="001000000000" w:firstRow="0" w:lastRow="0" w:firstColumn="1" w:lastColumn="0" w:oddVBand="0" w:evenVBand="0" w:oddHBand="0" w:evenHBand="0" w:firstRowFirstColumn="0" w:firstRowLastColumn="0" w:lastRowFirstColumn="0" w:lastRowLastColumn="0"/>
            <w:tcW w:w="2122" w:type="dxa"/>
            <w:shd w:val="clear" w:color="auto" w:fill="77206D" w:themeFill="accent5" w:themeFillShade="BF"/>
          </w:tcPr>
          <w:p w14:paraId="4DDCAF75" w14:textId="715A96B5" w:rsidR="00B666E2" w:rsidRDefault="0057631E" w:rsidP="001814EF">
            <w:pPr>
              <w:spacing w:line="360" w:lineRule="auto"/>
              <w:jc w:val="both"/>
              <w:rPr>
                <w:rFonts w:ascii="Times New Roman" w:hAnsi="Times New Roman" w:cs="Times New Roman"/>
                <w:sz w:val="24"/>
                <w:szCs w:val="24"/>
              </w:rPr>
            </w:pPr>
            <w:r>
              <w:rPr>
                <w:rFonts w:ascii="Times New Roman" w:hAnsi="Times New Roman" w:cs="Times New Roman"/>
                <w:sz w:val="24"/>
                <w:szCs w:val="24"/>
              </w:rPr>
              <w:t>External Factors</w:t>
            </w:r>
          </w:p>
        </w:tc>
        <w:tc>
          <w:tcPr>
            <w:tcW w:w="3260" w:type="dxa"/>
            <w:shd w:val="clear" w:color="auto" w:fill="77206D" w:themeFill="accent5" w:themeFillShade="BF"/>
          </w:tcPr>
          <w:p w14:paraId="2643EF6D" w14:textId="5AC4831D" w:rsidR="00B666E2" w:rsidRPr="00C26C5C" w:rsidRDefault="0057631E" w:rsidP="001814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C26C5C">
              <w:rPr>
                <w:rFonts w:ascii="Times New Roman" w:hAnsi="Times New Roman" w:cs="Times New Roman"/>
                <w:b/>
                <w:bCs/>
                <w:color w:val="FFFFFF" w:themeColor="background1"/>
                <w:sz w:val="24"/>
                <w:szCs w:val="24"/>
              </w:rPr>
              <w:t>Opportunities</w:t>
            </w:r>
          </w:p>
        </w:tc>
        <w:tc>
          <w:tcPr>
            <w:tcW w:w="3634" w:type="dxa"/>
            <w:shd w:val="clear" w:color="auto" w:fill="77206D" w:themeFill="accent5" w:themeFillShade="BF"/>
          </w:tcPr>
          <w:p w14:paraId="1744ECDC" w14:textId="2AC3E5E7" w:rsidR="00B666E2" w:rsidRPr="00C26C5C" w:rsidRDefault="0057631E" w:rsidP="001814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sz w:val="24"/>
                <w:szCs w:val="24"/>
              </w:rPr>
            </w:pPr>
            <w:r w:rsidRPr="00C26C5C">
              <w:rPr>
                <w:rFonts w:ascii="Times New Roman" w:hAnsi="Times New Roman" w:cs="Times New Roman"/>
                <w:b/>
                <w:bCs/>
                <w:color w:val="FFFFFF" w:themeColor="background1"/>
                <w:sz w:val="24"/>
                <w:szCs w:val="24"/>
              </w:rPr>
              <w:t>Threats</w:t>
            </w:r>
          </w:p>
        </w:tc>
      </w:tr>
      <w:tr w:rsidR="0057631E" w14:paraId="0E4A927B" w14:textId="77777777" w:rsidTr="00C26C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698C9A4A" w14:textId="77777777" w:rsidR="0057631E" w:rsidRDefault="0057631E" w:rsidP="001814EF">
            <w:pPr>
              <w:spacing w:line="360" w:lineRule="auto"/>
              <w:jc w:val="both"/>
              <w:rPr>
                <w:rFonts w:ascii="Times New Roman" w:hAnsi="Times New Roman" w:cs="Times New Roman"/>
                <w:sz w:val="24"/>
                <w:szCs w:val="24"/>
              </w:rPr>
            </w:pPr>
          </w:p>
        </w:tc>
        <w:tc>
          <w:tcPr>
            <w:tcW w:w="3260" w:type="dxa"/>
          </w:tcPr>
          <w:p w14:paraId="5207ECC3" w14:textId="39C81103" w:rsidR="0057631E" w:rsidRPr="0057631E" w:rsidRDefault="0057631E" w:rsidP="001814EF">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Improve collaboration and communication with SWP</w:t>
            </w:r>
            <w:r>
              <w:rPr>
                <w:rFonts w:ascii="Times New Roman" w:hAnsi="Times New Roman" w:cs="Times New Roman"/>
                <w:sz w:val="24"/>
                <w:szCs w:val="24"/>
              </w:rPr>
              <w:t>.</w:t>
            </w:r>
          </w:p>
        </w:tc>
        <w:tc>
          <w:tcPr>
            <w:tcW w:w="3634" w:type="dxa"/>
          </w:tcPr>
          <w:p w14:paraId="1512D38D" w14:textId="0A981FA3" w:rsidR="0057631E" w:rsidRPr="0057631E" w:rsidRDefault="0057631E" w:rsidP="001814EF">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Cost of living increases</w:t>
            </w:r>
            <w:r w:rsidR="00AB238E">
              <w:rPr>
                <w:rFonts w:ascii="Times New Roman" w:hAnsi="Times New Roman" w:cs="Times New Roman"/>
                <w:sz w:val="24"/>
                <w:szCs w:val="24"/>
              </w:rPr>
              <w:t>,</w:t>
            </w:r>
            <w:r w:rsidRPr="0057631E">
              <w:rPr>
                <w:rFonts w:ascii="Times New Roman" w:hAnsi="Times New Roman" w:cs="Times New Roman"/>
                <w:sz w:val="24"/>
                <w:szCs w:val="24"/>
              </w:rPr>
              <w:t xml:space="preserve"> impacting participation and funding</w:t>
            </w:r>
            <w:r>
              <w:rPr>
                <w:rFonts w:ascii="Times New Roman" w:hAnsi="Times New Roman" w:cs="Times New Roman"/>
                <w:sz w:val="24"/>
                <w:szCs w:val="24"/>
              </w:rPr>
              <w:t>.</w:t>
            </w:r>
          </w:p>
        </w:tc>
      </w:tr>
      <w:tr w:rsidR="00B666E2" w14:paraId="3B1E4006" w14:textId="77777777" w:rsidTr="00C26C5C">
        <w:tc>
          <w:tcPr>
            <w:cnfStyle w:val="001000000000" w:firstRow="0" w:lastRow="0" w:firstColumn="1" w:lastColumn="0" w:oddVBand="0" w:evenVBand="0" w:oddHBand="0" w:evenHBand="0" w:firstRowFirstColumn="0" w:firstRowLastColumn="0" w:lastRowFirstColumn="0" w:lastRowLastColumn="0"/>
            <w:tcW w:w="2122" w:type="dxa"/>
          </w:tcPr>
          <w:p w14:paraId="0029064E" w14:textId="77777777" w:rsidR="00B666E2" w:rsidRDefault="00B666E2" w:rsidP="001814EF">
            <w:pPr>
              <w:spacing w:line="360" w:lineRule="auto"/>
              <w:jc w:val="both"/>
              <w:rPr>
                <w:rFonts w:ascii="Times New Roman" w:hAnsi="Times New Roman" w:cs="Times New Roman"/>
                <w:sz w:val="24"/>
                <w:szCs w:val="24"/>
              </w:rPr>
            </w:pPr>
          </w:p>
        </w:tc>
        <w:tc>
          <w:tcPr>
            <w:tcW w:w="3260" w:type="dxa"/>
          </w:tcPr>
          <w:p w14:paraId="40E38D64" w14:textId="07598957" w:rsidR="00B666E2" w:rsidRPr="0057631E" w:rsidRDefault="0057631E" w:rsidP="001814EF">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Maintain an ongoing feedback loop to adapt to young people's needs</w:t>
            </w:r>
            <w:r>
              <w:rPr>
                <w:rFonts w:ascii="Times New Roman" w:hAnsi="Times New Roman" w:cs="Times New Roman"/>
                <w:sz w:val="24"/>
                <w:szCs w:val="24"/>
              </w:rPr>
              <w:t>.</w:t>
            </w:r>
          </w:p>
        </w:tc>
        <w:tc>
          <w:tcPr>
            <w:tcW w:w="3634" w:type="dxa"/>
          </w:tcPr>
          <w:p w14:paraId="74B411DD" w14:textId="4C617320" w:rsidR="00B666E2" w:rsidRPr="0057631E" w:rsidRDefault="00AB238E" w:rsidP="001814EF">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Potential erosion of community trust impacting program</w:t>
            </w:r>
            <w:r>
              <w:rPr>
                <w:rFonts w:ascii="Times New Roman" w:hAnsi="Times New Roman" w:cs="Times New Roman"/>
                <w:sz w:val="24"/>
                <w:szCs w:val="24"/>
              </w:rPr>
              <w:t xml:space="preserve">me </w:t>
            </w:r>
            <w:r w:rsidRPr="0057631E">
              <w:rPr>
                <w:rFonts w:ascii="Times New Roman" w:hAnsi="Times New Roman" w:cs="Times New Roman"/>
                <w:sz w:val="24"/>
                <w:szCs w:val="24"/>
              </w:rPr>
              <w:t>engagement</w:t>
            </w:r>
            <w:r>
              <w:rPr>
                <w:rFonts w:ascii="Times New Roman" w:hAnsi="Times New Roman" w:cs="Times New Roman"/>
                <w:sz w:val="24"/>
                <w:szCs w:val="24"/>
              </w:rPr>
              <w:t>.</w:t>
            </w:r>
          </w:p>
        </w:tc>
      </w:tr>
      <w:tr w:rsidR="0057631E" w14:paraId="68D3F056" w14:textId="77777777" w:rsidTr="00C26C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EF87950" w14:textId="77777777" w:rsidR="0057631E" w:rsidRDefault="0057631E" w:rsidP="001814EF">
            <w:pPr>
              <w:spacing w:line="360" w:lineRule="auto"/>
              <w:jc w:val="both"/>
              <w:rPr>
                <w:rFonts w:ascii="Times New Roman" w:hAnsi="Times New Roman" w:cs="Times New Roman"/>
                <w:sz w:val="24"/>
                <w:szCs w:val="24"/>
              </w:rPr>
            </w:pPr>
          </w:p>
        </w:tc>
        <w:tc>
          <w:tcPr>
            <w:tcW w:w="3260" w:type="dxa"/>
          </w:tcPr>
          <w:p w14:paraId="3D52AF0E" w14:textId="20B0EE3C" w:rsidR="0057631E" w:rsidRPr="0057631E" w:rsidRDefault="0057631E" w:rsidP="001814EF">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Explore additional funding for improved transportation options</w:t>
            </w:r>
            <w:r>
              <w:rPr>
                <w:rFonts w:ascii="Times New Roman" w:hAnsi="Times New Roman" w:cs="Times New Roman"/>
                <w:sz w:val="24"/>
                <w:szCs w:val="24"/>
              </w:rPr>
              <w:t>.</w:t>
            </w:r>
          </w:p>
        </w:tc>
        <w:tc>
          <w:tcPr>
            <w:tcW w:w="3634" w:type="dxa"/>
          </w:tcPr>
          <w:p w14:paraId="28128062" w14:textId="0A790012" w:rsidR="0057631E" w:rsidRPr="0057631E" w:rsidRDefault="00AB238E" w:rsidP="001814EF">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 xml:space="preserve">Risks from natural disasters, </w:t>
            </w:r>
            <w:r>
              <w:rPr>
                <w:rFonts w:ascii="Times New Roman" w:hAnsi="Times New Roman" w:cs="Times New Roman"/>
                <w:sz w:val="24"/>
                <w:szCs w:val="24"/>
              </w:rPr>
              <w:t xml:space="preserve">or </w:t>
            </w:r>
            <w:r w:rsidRPr="0057631E">
              <w:rPr>
                <w:rFonts w:ascii="Times New Roman" w:hAnsi="Times New Roman" w:cs="Times New Roman"/>
                <w:sz w:val="24"/>
                <w:szCs w:val="24"/>
              </w:rPr>
              <w:t>pandemics, disrupting program</w:t>
            </w:r>
            <w:r>
              <w:rPr>
                <w:rFonts w:ascii="Times New Roman" w:hAnsi="Times New Roman" w:cs="Times New Roman"/>
                <w:sz w:val="24"/>
                <w:szCs w:val="24"/>
              </w:rPr>
              <w:t>me</w:t>
            </w:r>
            <w:r w:rsidR="004A07DD">
              <w:rPr>
                <w:rFonts w:ascii="Times New Roman" w:hAnsi="Times New Roman" w:cs="Times New Roman"/>
                <w:sz w:val="24"/>
                <w:szCs w:val="24"/>
              </w:rPr>
              <w:t>.</w:t>
            </w:r>
          </w:p>
        </w:tc>
      </w:tr>
      <w:tr w:rsidR="0057631E" w14:paraId="5F7DC81D" w14:textId="77777777" w:rsidTr="00C26C5C">
        <w:tc>
          <w:tcPr>
            <w:cnfStyle w:val="001000000000" w:firstRow="0" w:lastRow="0" w:firstColumn="1" w:lastColumn="0" w:oddVBand="0" w:evenVBand="0" w:oddHBand="0" w:evenHBand="0" w:firstRowFirstColumn="0" w:firstRowLastColumn="0" w:lastRowFirstColumn="0" w:lastRowLastColumn="0"/>
            <w:tcW w:w="2122" w:type="dxa"/>
          </w:tcPr>
          <w:p w14:paraId="2812BCF2" w14:textId="77777777" w:rsidR="0057631E" w:rsidRDefault="0057631E" w:rsidP="001814EF">
            <w:pPr>
              <w:spacing w:line="360" w:lineRule="auto"/>
              <w:jc w:val="both"/>
              <w:rPr>
                <w:rFonts w:ascii="Times New Roman" w:hAnsi="Times New Roman" w:cs="Times New Roman"/>
                <w:sz w:val="24"/>
                <w:szCs w:val="24"/>
              </w:rPr>
            </w:pPr>
          </w:p>
        </w:tc>
        <w:tc>
          <w:tcPr>
            <w:tcW w:w="3260" w:type="dxa"/>
          </w:tcPr>
          <w:p w14:paraId="71E76076" w14:textId="5BF28635" w:rsidR="0057631E" w:rsidRPr="0057631E" w:rsidRDefault="0057631E" w:rsidP="001814EF">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Establish arrangements for suitable venues to prevent logistical issues</w:t>
            </w:r>
            <w:r>
              <w:rPr>
                <w:rFonts w:ascii="Times New Roman" w:hAnsi="Times New Roman" w:cs="Times New Roman"/>
                <w:sz w:val="24"/>
                <w:szCs w:val="24"/>
              </w:rPr>
              <w:t>.</w:t>
            </w:r>
          </w:p>
        </w:tc>
        <w:tc>
          <w:tcPr>
            <w:tcW w:w="3634" w:type="dxa"/>
          </w:tcPr>
          <w:p w14:paraId="546C72D2" w14:textId="57622F5D" w:rsidR="0057631E" w:rsidRPr="0057631E" w:rsidRDefault="00AB238E" w:rsidP="001814EF">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 xml:space="preserve">Competition for resources and funding among </w:t>
            </w:r>
            <w:r>
              <w:rPr>
                <w:rFonts w:ascii="Times New Roman" w:hAnsi="Times New Roman" w:cs="Times New Roman"/>
                <w:sz w:val="24"/>
                <w:szCs w:val="24"/>
              </w:rPr>
              <w:t xml:space="preserve">other </w:t>
            </w:r>
            <w:r w:rsidR="004A07DD">
              <w:rPr>
                <w:rFonts w:ascii="Times New Roman" w:hAnsi="Times New Roman" w:cs="Times New Roman"/>
                <w:sz w:val="24"/>
                <w:szCs w:val="24"/>
              </w:rPr>
              <w:t>organisations and charities.</w:t>
            </w:r>
          </w:p>
        </w:tc>
      </w:tr>
      <w:tr w:rsidR="0057631E" w14:paraId="591044EA" w14:textId="77777777" w:rsidTr="00C26C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71D11D87" w14:textId="77777777" w:rsidR="0057631E" w:rsidRDefault="0057631E" w:rsidP="001814EF">
            <w:pPr>
              <w:spacing w:line="360" w:lineRule="auto"/>
              <w:jc w:val="both"/>
              <w:rPr>
                <w:rFonts w:ascii="Times New Roman" w:hAnsi="Times New Roman" w:cs="Times New Roman"/>
                <w:sz w:val="24"/>
                <w:szCs w:val="24"/>
              </w:rPr>
            </w:pPr>
          </w:p>
        </w:tc>
        <w:tc>
          <w:tcPr>
            <w:tcW w:w="3260" w:type="dxa"/>
          </w:tcPr>
          <w:p w14:paraId="7E66AA8B" w14:textId="50D0B510" w:rsidR="0057631E" w:rsidRPr="0057631E" w:rsidRDefault="0057631E" w:rsidP="001814EF">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7631E">
              <w:rPr>
                <w:rFonts w:ascii="Times New Roman" w:hAnsi="Times New Roman" w:cs="Times New Roman"/>
                <w:sz w:val="24"/>
                <w:szCs w:val="24"/>
              </w:rPr>
              <w:t>Increase attendance from lower-socioeconomic groups</w:t>
            </w:r>
            <w:r>
              <w:rPr>
                <w:rFonts w:ascii="Times New Roman" w:hAnsi="Times New Roman" w:cs="Times New Roman"/>
                <w:sz w:val="24"/>
                <w:szCs w:val="24"/>
              </w:rPr>
              <w:t xml:space="preserve"> of young people. </w:t>
            </w:r>
          </w:p>
        </w:tc>
        <w:tc>
          <w:tcPr>
            <w:tcW w:w="3634" w:type="dxa"/>
          </w:tcPr>
          <w:p w14:paraId="43A982EB" w14:textId="5DA07091" w:rsidR="0057631E" w:rsidRPr="0057631E" w:rsidRDefault="00AB238E" w:rsidP="001814EF">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Programme being cancelled due to</w:t>
            </w:r>
            <w:r w:rsidR="004F2EF7">
              <w:rPr>
                <w:rFonts w:ascii="Times New Roman" w:hAnsi="Times New Roman" w:cs="Times New Roman"/>
                <w:sz w:val="24"/>
                <w:szCs w:val="24"/>
              </w:rPr>
              <w:t xml:space="preserve"> funding </w:t>
            </w:r>
            <w:r w:rsidR="004A07DD">
              <w:rPr>
                <w:rFonts w:ascii="Times New Roman" w:hAnsi="Times New Roman" w:cs="Times New Roman"/>
                <w:sz w:val="24"/>
                <w:szCs w:val="24"/>
              </w:rPr>
              <w:t>cuts within</w:t>
            </w:r>
            <w:r w:rsidR="004F2EF7">
              <w:rPr>
                <w:rFonts w:ascii="Times New Roman" w:hAnsi="Times New Roman" w:cs="Times New Roman"/>
                <w:sz w:val="24"/>
                <w:szCs w:val="24"/>
              </w:rPr>
              <w:t xml:space="preserve"> SWP.</w:t>
            </w:r>
          </w:p>
        </w:tc>
      </w:tr>
    </w:tbl>
    <w:p w14:paraId="6325753C" w14:textId="77777777" w:rsidR="00F73EDA" w:rsidRDefault="00F73EDA" w:rsidP="003F0654">
      <w:pPr>
        <w:spacing w:line="480" w:lineRule="auto"/>
        <w:jc w:val="both"/>
        <w:rPr>
          <w:rFonts w:ascii="Times New Roman" w:hAnsi="Times New Roman" w:cs="Times New Roman"/>
          <w:b/>
          <w:bCs/>
          <w:i/>
          <w:iCs/>
          <w:sz w:val="24"/>
          <w:szCs w:val="24"/>
        </w:rPr>
      </w:pPr>
    </w:p>
    <w:p w14:paraId="3BCD94A9" w14:textId="60777DE4" w:rsidR="003F0654" w:rsidRPr="009909A9" w:rsidRDefault="003F0654" w:rsidP="003F0654">
      <w:pPr>
        <w:spacing w:line="480" w:lineRule="auto"/>
        <w:jc w:val="both"/>
        <w:rPr>
          <w:rFonts w:ascii="Times New Roman" w:hAnsi="Times New Roman" w:cs="Times New Roman"/>
          <w:b/>
          <w:bCs/>
          <w:i/>
          <w:iCs/>
          <w:sz w:val="24"/>
          <w:szCs w:val="24"/>
        </w:rPr>
      </w:pPr>
      <w:r w:rsidRPr="009909A9">
        <w:rPr>
          <w:rFonts w:ascii="Times New Roman" w:hAnsi="Times New Roman" w:cs="Times New Roman"/>
          <w:b/>
          <w:bCs/>
          <w:i/>
          <w:iCs/>
          <w:sz w:val="24"/>
          <w:szCs w:val="24"/>
        </w:rPr>
        <w:t>Strengths: Youth Work Approach</w:t>
      </w:r>
    </w:p>
    <w:p w14:paraId="45F7CA5D" w14:textId="719556E8" w:rsidR="000C3C2C" w:rsidRPr="000C3C2C" w:rsidRDefault="000C3C2C" w:rsidP="000C3C2C">
      <w:pPr>
        <w:spacing w:line="480" w:lineRule="auto"/>
        <w:jc w:val="both"/>
        <w:rPr>
          <w:rFonts w:ascii="Times New Roman" w:hAnsi="Times New Roman" w:cs="Times New Roman"/>
          <w:sz w:val="24"/>
          <w:szCs w:val="24"/>
        </w:rPr>
      </w:pPr>
      <w:r w:rsidRPr="000C3C2C">
        <w:rPr>
          <w:rFonts w:ascii="Times New Roman" w:hAnsi="Times New Roman" w:cs="Times New Roman"/>
          <w:sz w:val="24"/>
          <w:szCs w:val="24"/>
        </w:rPr>
        <w:t xml:space="preserve">The primary strength of the scheme lies in its youth work approach, which emphasises relational learning over traditional transmissive methods </w:t>
      </w:r>
      <w:r w:rsidRPr="000362CA">
        <w:rPr>
          <w:rFonts w:ascii="Times New Roman" w:hAnsi="Times New Roman" w:cs="Times New Roman"/>
          <w:sz w:val="24"/>
          <w:szCs w:val="24"/>
        </w:rPr>
        <w:t>(</w:t>
      </w:r>
      <w:proofErr w:type="spellStart"/>
      <w:r w:rsidRPr="000362CA">
        <w:rPr>
          <w:rFonts w:ascii="Times New Roman" w:hAnsi="Times New Roman" w:cs="Times New Roman"/>
          <w:sz w:val="24"/>
          <w:szCs w:val="24"/>
        </w:rPr>
        <w:t>Batsleer</w:t>
      </w:r>
      <w:proofErr w:type="spellEnd"/>
      <w:r w:rsidR="000362CA" w:rsidRPr="000362CA">
        <w:rPr>
          <w:rFonts w:ascii="Times New Roman" w:hAnsi="Times New Roman" w:cs="Times New Roman"/>
          <w:sz w:val="24"/>
          <w:szCs w:val="24"/>
        </w:rPr>
        <w:t xml:space="preserve"> and Davies,</w:t>
      </w:r>
      <w:r w:rsidRPr="000362CA">
        <w:rPr>
          <w:rFonts w:ascii="Times New Roman" w:hAnsi="Times New Roman" w:cs="Times New Roman"/>
          <w:sz w:val="24"/>
          <w:szCs w:val="24"/>
        </w:rPr>
        <w:t xml:space="preserve"> </w:t>
      </w:r>
      <w:r w:rsidR="000362CA" w:rsidRPr="000362CA">
        <w:rPr>
          <w:rFonts w:ascii="Times New Roman" w:hAnsi="Times New Roman" w:cs="Times New Roman"/>
          <w:sz w:val="24"/>
          <w:szCs w:val="24"/>
        </w:rPr>
        <w:t>2010</w:t>
      </w:r>
      <w:r w:rsidRPr="000362CA">
        <w:rPr>
          <w:rFonts w:ascii="Times New Roman" w:hAnsi="Times New Roman" w:cs="Times New Roman"/>
          <w:sz w:val="24"/>
          <w:szCs w:val="24"/>
        </w:rPr>
        <w:t>).</w:t>
      </w:r>
      <w:r w:rsidRPr="000C3C2C">
        <w:rPr>
          <w:rFonts w:ascii="Times New Roman" w:hAnsi="Times New Roman" w:cs="Times New Roman"/>
          <w:sz w:val="24"/>
          <w:szCs w:val="24"/>
        </w:rPr>
        <w:t xml:space="preserve"> </w:t>
      </w:r>
      <w:r w:rsidRPr="000C3C2C">
        <w:rPr>
          <w:rFonts w:ascii="Times New Roman" w:hAnsi="Times New Roman" w:cs="Times New Roman"/>
          <w:sz w:val="24"/>
          <w:szCs w:val="24"/>
        </w:rPr>
        <w:lastRenderedPageBreak/>
        <w:t xml:space="preserve">Previously managed by PCSOs and SWP personnel, the programme's engagement with young people was limited. Under BGC Wales, it now fosters environments where young people feel valued and </w:t>
      </w:r>
      <w:r w:rsidRPr="000362CA">
        <w:rPr>
          <w:rFonts w:ascii="Times New Roman" w:hAnsi="Times New Roman" w:cs="Times New Roman"/>
          <w:sz w:val="24"/>
          <w:szCs w:val="24"/>
        </w:rPr>
        <w:t>understood (</w:t>
      </w:r>
      <w:r w:rsidR="00B75CEC">
        <w:rPr>
          <w:rFonts w:ascii="Times New Roman" w:hAnsi="Times New Roman" w:cs="Times New Roman"/>
          <w:sz w:val="24"/>
          <w:szCs w:val="24"/>
        </w:rPr>
        <w:t>YWIWRG,</w:t>
      </w:r>
      <w:r w:rsidRPr="000362CA">
        <w:rPr>
          <w:rFonts w:ascii="Times New Roman" w:hAnsi="Times New Roman" w:cs="Times New Roman"/>
          <w:sz w:val="24"/>
          <w:szCs w:val="24"/>
        </w:rPr>
        <w:t xml:space="preserve"> 2022).</w:t>
      </w:r>
      <w:r w:rsidRPr="000C3C2C">
        <w:rPr>
          <w:rFonts w:ascii="Times New Roman" w:hAnsi="Times New Roman" w:cs="Times New Roman"/>
          <w:sz w:val="24"/>
          <w:szCs w:val="24"/>
        </w:rPr>
        <w:t xml:space="preserve"> Sessions prioritise positive relationships through informal education and dialogue, encouraging active engagement and reflection via collaborative </w:t>
      </w:r>
      <w:r w:rsidRPr="000362CA">
        <w:rPr>
          <w:rFonts w:ascii="Times New Roman" w:hAnsi="Times New Roman" w:cs="Times New Roman"/>
          <w:sz w:val="24"/>
          <w:szCs w:val="24"/>
        </w:rPr>
        <w:t>learning (</w:t>
      </w:r>
      <w:proofErr w:type="spellStart"/>
      <w:r w:rsidRPr="000362CA">
        <w:rPr>
          <w:rFonts w:ascii="Times New Roman" w:hAnsi="Times New Roman" w:cs="Times New Roman"/>
          <w:sz w:val="24"/>
          <w:szCs w:val="24"/>
        </w:rPr>
        <w:t>Batsleer</w:t>
      </w:r>
      <w:proofErr w:type="spellEnd"/>
      <w:r w:rsidR="000362CA" w:rsidRPr="000362CA">
        <w:rPr>
          <w:rFonts w:ascii="Times New Roman" w:hAnsi="Times New Roman" w:cs="Times New Roman"/>
          <w:sz w:val="24"/>
          <w:szCs w:val="24"/>
        </w:rPr>
        <w:t xml:space="preserve"> and Davies</w:t>
      </w:r>
      <w:r w:rsidRPr="000362CA">
        <w:rPr>
          <w:rFonts w:ascii="Times New Roman" w:hAnsi="Times New Roman" w:cs="Times New Roman"/>
          <w:sz w:val="24"/>
          <w:szCs w:val="24"/>
        </w:rPr>
        <w:t>, 20</w:t>
      </w:r>
      <w:r w:rsidR="000362CA" w:rsidRPr="000362CA">
        <w:rPr>
          <w:rFonts w:ascii="Times New Roman" w:hAnsi="Times New Roman" w:cs="Times New Roman"/>
          <w:sz w:val="24"/>
          <w:szCs w:val="24"/>
        </w:rPr>
        <w:t>10</w:t>
      </w:r>
      <w:r w:rsidRPr="000362CA">
        <w:rPr>
          <w:rFonts w:ascii="Times New Roman" w:hAnsi="Times New Roman" w:cs="Times New Roman"/>
          <w:sz w:val="24"/>
          <w:szCs w:val="24"/>
        </w:rPr>
        <w:t>; Jeffs and Smith, 2010).</w:t>
      </w:r>
      <w:r w:rsidRPr="000C3C2C">
        <w:rPr>
          <w:rFonts w:ascii="Times New Roman" w:hAnsi="Times New Roman" w:cs="Times New Roman"/>
          <w:sz w:val="24"/>
          <w:szCs w:val="24"/>
        </w:rPr>
        <w:t xml:space="preserve"> </w:t>
      </w:r>
    </w:p>
    <w:p w14:paraId="40EBC120" w14:textId="49B4896C" w:rsidR="00F73EDA" w:rsidRDefault="000C3C2C" w:rsidP="003F0654">
      <w:pPr>
        <w:spacing w:line="480" w:lineRule="auto"/>
        <w:jc w:val="both"/>
        <w:rPr>
          <w:rFonts w:ascii="Times New Roman" w:hAnsi="Times New Roman" w:cs="Times New Roman"/>
          <w:sz w:val="24"/>
          <w:szCs w:val="24"/>
        </w:rPr>
      </w:pPr>
      <w:r w:rsidRPr="000C3C2C">
        <w:rPr>
          <w:rFonts w:ascii="Times New Roman" w:hAnsi="Times New Roman" w:cs="Times New Roman"/>
          <w:sz w:val="24"/>
          <w:szCs w:val="24"/>
        </w:rPr>
        <w:t>This young person-led approach, along with regular feed</w:t>
      </w:r>
      <w:r w:rsidRPr="000362CA">
        <w:rPr>
          <w:rFonts w:ascii="Times New Roman" w:hAnsi="Times New Roman" w:cs="Times New Roman"/>
          <w:sz w:val="24"/>
          <w:szCs w:val="24"/>
        </w:rPr>
        <w:t xml:space="preserve">back loops, ensures that young people feel seen and heard. This reflects </w:t>
      </w:r>
      <w:r w:rsidR="001814EF">
        <w:rPr>
          <w:rFonts w:ascii="Times New Roman" w:hAnsi="Times New Roman" w:cs="Times New Roman"/>
          <w:sz w:val="24"/>
          <w:szCs w:val="24"/>
        </w:rPr>
        <w:t xml:space="preserve">youth work’s </w:t>
      </w:r>
      <w:r w:rsidR="001814EF" w:rsidRPr="000362CA">
        <w:rPr>
          <w:rFonts w:ascii="Times New Roman" w:hAnsi="Times New Roman" w:cs="Times New Roman"/>
          <w:sz w:val="24"/>
          <w:szCs w:val="24"/>
        </w:rPr>
        <w:t>principles</w:t>
      </w:r>
      <w:r w:rsidRPr="000362CA">
        <w:rPr>
          <w:rFonts w:ascii="Times New Roman" w:hAnsi="Times New Roman" w:cs="Times New Roman"/>
          <w:sz w:val="24"/>
          <w:szCs w:val="24"/>
        </w:rPr>
        <w:t xml:space="preserve"> of </w:t>
      </w:r>
      <w:r w:rsidR="001814EF">
        <w:rPr>
          <w:rFonts w:ascii="Times New Roman" w:hAnsi="Times New Roman" w:cs="Times New Roman"/>
          <w:sz w:val="24"/>
          <w:szCs w:val="24"/>
        </w:rPr>
        <w:t>inclusion, participation and empowerment</w:t>
      </w:r>
      <w:r w:rsidRPr="000362CA">
        <w:rPr>
          <w:rFonts w:ascii="Times New Roman" w:hAnsi="Times New Roman" w:cs="Times New Roman"/>
          <w:sz w:val="24"/>
          <w:szCs w:val="24"/>
        </w:rPr>
        <w:t xml:space="preserve"> (CLD </w:t>
      </w:r>
      <w:r w:rsidR="00B75CEC">
        <w:rPr>
          <w:rFonts w:ascii="Times New Roman" w:hAnsi="Times New Roman" w:cs="Times New Roman"/>
          <w:sz w:val="24"/>
          <w:szCs w:val="24"/>
        </w:rPr>
        <w:t>SCS</w:t>
      </w:r>
      <w:r w:rsidRPr="000362CA">
        <w:rPr>
          <w:rFonts w:ascii="Times New Roman" w:hAnsi="Times New Roman" w:cs="Times New Roman"/>
          <w:sz w:val="24"/>
          <w:szCs w:val="24"/>
        </w:rPr>
        <w:t>, 2019)</w:t>
      </w:r>
      <w:r w:rsidR="001814EF">
        <w:rPr>
          <w:rFonts w:ascii="Times New Roman" w:hAnsi="Times New Roman" w:cs="Times New Roman"/>
          <w:sz w:val="24"/>
          <w:szCs w:val="24"/>
        </w:rPr>
        <w:t>,</w:t>
      </w:r>
      <w:r w:rsidRPr="000C3C2C">
        <w:rPr>
          <w:rFonts w:ascii="Times New Roman" w:hAnsi="Times New Roman" w:cs="Times New Roman"/>
          <w:sz w:val="24"/>
          <w:szCs w:val="24"/>
        </w:rPr>
        <w:t xml:space="preserve"> and Article 12 of the </w:t>
      </w:r>
      <w:r w:rsidRPr="007369E1">
        <w:rPr>
          <w:rFonts w:ascii="Times New Roman" w:hAnsi="Times New Roman" w:cs="Times New Roman"/>
          <w:sz w:val="24"/>
          <w:szCs w:val="24"/>
        </w:rPr>
        <w:t>UNCRC (UNICEF, 1989). Additionally</w:t>
      </w:r>
      <w:r w:rsidRPr="000C3C2C">
        <w:rPr>
          <w:rFonts w:ascii="Times New Roman" w:hAnsi="Times New Roman" w:cs="Times New Roman"/>
          <w:sz w:val="24"/>
          <w:szCs w:val="24"/>
        </w:rPr>
        <w:t xml:space="preserve">, BGC Wales’s emphasis on continuous learning through supervision and team meetings enhances the effectiveness of critically reflective </w:t>
      </w:r>
      <w:r w:rsidR="001814EF">
        <w:rPr>
          <w:rFonts w:ascii="Times New Roman" w:hAnsi="Times New Roman" w:cs="Times New Roman"/>
          <w:sz w:val="24"/>
          <w:szCs w:val="24"/>
        </w:rPr>
        <w:t>youth work practitioners</w:t>
      </w:r>
      <w:r w:rsidRPr="000C3C2C">
        <w:rPr>
          <w:rFonts w:ascii="Times New Roman" w:hAnsi="Times New Roman" w:cs="Times New Roman"/>
          <w:sz w:val="24"/>
          <w:szCs w:val="24"/>
        </w:rPr>
        <w:t xml:space="preserve"> (CLD </w:t>
      </w:r>
      <w:r w:rsidR="00B75CEC">
        <w:rPr>
          <w:rFonts w:ascii="Times New Roman" w:hAnsi="Times New Roman" w:cs="Times New Roman"/>
          <w:sz w:val="24"/>
          <w:szCs w:val="24"/>
        </w:rPr>
        <w:t>SCS</w:t>
      </w:r>
      <w:r w:rsidRPr="000C3C2C">
        <w:rPr>
          <w:rFonts w:ascii="Times New Roman" w:hAnsi="Times New Roman" w:cs="Times New Roman"/>
          <w:sz w:val="24"/>
          <w:szCs w:val="24"/>
        </w:rPr>
        <w:t>, 2019)</w:t>
      </w:r>
    </w:p>
    <w:p w14:paraId="649CBEB7" w14:textId="3D9C837C" w:rsidR="003F0654" w:rsidRPr="009909A9" w:rsidRDefault="003F0654" w:rsidP="003F0654">
      <w:pPr>
        <w:spacing w:line="480" w:lineRule="auto"/>
        <w:jc w:val="both"/>
        <w:rPr>
          <w:rFonts w:ascii="Times New Roman" w:hAnsi="Times New Roman" w:cs="Times New Roman"/>
          <w:b/>
          <w:bCs/>
          <w:i/>
          <w:iCs/>
          <w:sz w:val="24"/>
          <w:szCs w:val="24"/>
        </w:rPr>
      </w:pPr>
      <w:r w:rsidRPr="009909A9">
        <w:rPr>
          <w:rFonts w:ascii="Times New Roman" w:hAnsi="Times New Roman" w:cs="Times New Roman"/>
          <w:b/>
          <w:bCs/>
          <w:i/>
          <w:iCs/>
          <w:sz w:val="24"/>
          <w:szCs w:val="24"/>
        </w:rPr>
        <w:t xml:space="preserve">Weaknesses: Meeting Targets </w:t>
      </w:r>
    </w:p>
    <w:p w14:paraId="141CE1BA" w14:textId="3E677F4D" w:rsidR="00261766" w:rsidRDefault="00261766" w:rsidP="0047055A">
      <w:pPr>
        <w:spacing w:line="480" w:lineRule="auto"/>
        <w:jc w:val="both"/>
        <w:rPr>
          <w:rFonts w:ascii="Times New Roman" w:hAnsi="Times New Roman" w:cs="Times New Roman"/>
          <w:sz w:val="24"/>
          <w:szCs w:val="24"/>
        </w:rPr>
      </w:pPr>
      <w:r w:rsidRPr="00261766">
        <w:rPr>
          <w:rFonts w:ascii="Times New Roman" w:hAnsi="Times New Roman" w:cs="Times New Roman"/>
          <w:sz w:val="24"/>
          <w:szCs w:val="24"/>
        </w:rPr>
        <w:t>A weakness identified in the SWOT analysis is the challenge of meeting targets and outcomes set by SWP. For instance, the rapid design and development of the PYV curriculum, driven by SWP requirements, limit</w:t>
      </w:r>
      <w:r>
        <w:rPr>
          <w:rFonts w:ascii="Times New Roman" w:hAnsi="Times New Roman" w:cs="Times New Roman"/>
          <w:sz w:val="24"/>
          <w:szCs w:val="24"/>
        </w:rPr>
        <w:t>ed</w:t>
      </w:r>
      <w:r w:rsidRPr="00261766">
        <w:rPr>
          <w:rFonts w:ascii="Times New Roman" w:hAnsi="Times New Roman" w:cs="Times New Roman"/>
          <w:sz w:val="24"/>
          <w:szCs w:val="24"/>
        </w:rPr>
        <w:t xml:space="preserve"> opportunities for youth workers to understand young people's needs and interests</w:t>
      </w:r>
      <w:r>
        <w:rPr>
          <w:rFonts w:ascii="Times New Roman" w:hAnsi="Times New Roman" w:cs="Times New Roman"/>
          <w:sz w:val="24"/>
          <w:szCs w:val="24"/>
        </w:rPr>
        <w:t xml:space="preserve">, </w:t>
      </w:r>
      <w:r w:rsidRPr="00261766">
        <w:rPr>
          <w:rFonts w:ascii="Times New Roman" w:hAnsi="Times New Roman" w:cs="Times New Roman"/>
          <w:sz w:val="24"/>
          <w:szCs w:val="24"/>
        </w:rPr>
        <w:t xml:space="preserve">factors essential for effective youth work (CLD </w:t>
      </w:r>
      <w:r w:rsidR="00B75CEC">
        <w:rPr>
          <w:rFonts w:ascii="Times New Roman" w:hAnsi="Times New Roman" w:cs="Times New Roman"/>
          <w:sz w:val="24"/>
          <w:szCs w:val="24"/>
        </w:rPr>
        <w:t>SCS</w:t>
      </w:r>
      <w:r w:rsidRPr="00261766">
        <w:rPr>
          <w:rFonts w:ascii="Times New Roman" w:hAnsi="Times New Roman" w:cs="Times New Roman"/>
          <w:sz w:val="24"/>
          <w:szCs w:val="24"/>
        </w:rPr>
        <w:t xml:space="preserve">, 2019). Rose notes that there is often a conflict between professional codes that prioritise attention to expressed needs and bureaucratic pressures for efficiency and predetermined </w:t>
      </w:r>
      <w:r w:rsidRPr="00E3099F">
        <w:rPr>
          <w:rFonts w:ascii="Times New Roman" w:hAnsi="Times New Roman" w:cs="Times New Roman"/>
          <w:sz w:val="24"/>
          <w:szCs w:val="24"/>
        </w:rPr>
        <w:t xml:space="preserve">outcomes (Jeffs </w:t>
      </w:r>
      <w:r w:rsidR="00E3099F" w:rsidRPr="00E3099F">
        <w:rPr>
          <w:rFonts w:ascii="Times New Roman" w:hAnsi="Times New Roman" w:cs="Times New Roman"/>
          <w:sz w:val="24"/>
          <w:szCs w:val="24"/>
        </w:rPr>
        <w:t>and</w:t>
      </w:r>
      <w:r w:rsidRPr="00E3099F">
        <w:rPr>
          <w:rFonts w:ascii="Times New Roman" w:hAnsi="Times New Roman" w:cs="Times New Roman"/>
          <w:sz w:val="24"/>
          <w:szCs w:val="24"/>
        </w:rPr>
        <w:t xml:space="preserve"> Smith, 2010).</w:t>
      </w:r>
    </w:p>
    <w:p w14:paraId="4D785D4F" w14:textId="449A8227" w:rsidR="00261766" w:rsidRDefault="00261766" w:rsidP="0047055A">
      <w:pPr>
        <w:spacing w:line="480" w:lineRule="auto"/>
        <w:jc w:val="both"/>
        <w:rPr>
          <w:rFonts w:ascii="Times New Roman" w:hAnsi="Times New Roman" w:cs="Times New Roman"/>
          <w:sz w:val="24"/>
          <w:szCs w:val="24"/>
        </w:rPr>
      </w:pPr>
      <w:r w:rsidRPr="00261766">
        <w:rPr>
          <w:rFonts w:ascii="Times New Roman" w:hAnsi="Times New Roman" w:cs="Times New Roman"/>
          <w:sz w:val="24"/>
          <w:szCs w:val="24"/>
        </w:rPr>
        <w:t>Another identified weakness is the rigid adherence to SWP safeguarding protocols, which can inhibit young people's autonomy and limit opportunities for meaningful engagement. Despite thorough planning, preparation, and risk assessments, opportunities for young people’s development are often curtailed due to these strict guidelines. The cancellation of the reward trip to Heatherton serves as a prime example of how these protocols can lead to disappointment among young people and frustration among youth workers.</w:t>
      </w:r>
    </w:p>
    <w:p w14:paraId="3B89B73E" w14:textId="0D096AA3" w:rsidR="00B63C72" w:rsidRDefault="00261766" w:rsidP="006704C5">
      <w:pPr>
        <w:spacing w:line="480" w:lineRule="auto"/>
        <w:jc w:val="both"/>
        <w:rPr>
          <w:rFonts w:ascii="Times New Roman" w:hAnsi="Times New Roman" w:cs="Times New Roman"/>
          <w:b/>
          <w:bCs/>
          <w:i/>
          <w:iCs/>
          <w:sz w:val="24"/>
          <w:szCs w:val="24"/>
        </w:rPr>
      </w:pPr>
      <w:r w:rsidRPr="00261766">
        <w:rPr>
          <w:rFonts w:ascii="Times New Roman" w:hAnsi="Times New Roman" w:cs="Times New Roman"/>
          <w:sz w:val="24"/>
          <w:szCs w:val="24"/>
        </w:rPr>
        <w:lastRenderedPageBreak/>
        <w:t xml:space="preserve">This disconnect undermines the core objective of empowering young individuals through experiential </w:t>
      </w:r>
      <w:r w:rsidRPr="00E3099F">
        <w:rPr>
          <w:rFonts w:ascii="Times New Roman" w:hAnsi="Times New Roman" w:cs="Times New Roman"/>
          <w:sz w:val="24"/>
          <w:szCs w:val="24"/>
        </w:rPr>
        <w:t>learning (Kolb, 2015) and</w:t>
      </w:r>
      <w:r w:rsidRPr="00261766">
        <w:rPr>
          <w:rFonts w:ascii="Times New Roman" w:hAnsi="Times New Roman" w:cs="Times New Roman"/>
          <w:sz w:val="24"/>
          <w:szCs w:val="24"/>
        </w:rPr>
        <w:t xml:space="preserve"> creates disenchantment, as young people may perceive that their voices and interests are not adequately considered. The cancellation of this activity highlights a policy implementation issue where safeguarding takes precedence to the detriment of young people’s participation. Ultimately, this undermines the programme’s objectives to foster </w:t>
      </w:r>
      <w:r w:rsidRPr="00E3099F">
        <w:rPr>
          <w:rFonts w:ascii="Times New Roman" w:hAnsi="Times New Roman" w:cs="Times New Roman"/>
          <w:sz w:val="24"/>
          <w:szCs w:val="24"/>
        </w:rPr>
        <w:t>transformative learning experiences for young people's personal, social, and spiritual development (Jeffs and Smith, 2010).</w:t>
      </w:r>
    </w:p>
    <w:p w14:paraId="072DE692" w14:textId="79887BAF" w:rsidR="003F0654" w:rsidRPr="009909A9" w:rsidRDefault="003F0654" w:rsidP="006704C5">
      <w:pPr>
        <w:spacing w:line="480" w:lineRule="auto"/>
        <w:jc w:val="both"/>
        <w:rPr>
          <w:rFonts w:ascii="Times New Roman" w:hAnsi="Times New Roman" w:cs="Times New Roman"/>
          <w:b/>
          <w:bCs/>
          <w:i/>
          <w:iCs/>
          <w:sz w:val="24"/>
          <w:szCs w:val="24"/>
        </w:rPr>
      </w:pPr>
      <w:r w:rsidRPr="009909A9">
        <w:rPr>
          <w:rFonts w:ascii="Times New Roman" w:hAnsi="Times New Roman" w:cs="Times New Roman"/>
          <w:b/>
          <w:bCs/>
          <w:i/>
          <w:iCs/>
          <w:sz w:val="24"/>
          <w:szCs w:val="24"/>
        </w:rPr>
        <w:t>Threats: Funding Instability</w:t>
      </w:r>
    </w:p>
    <w:p w14:paraId="72E5FABC" w14:textId="542C97DE" w:rsidR="00B63C72" w:rsidRPr="00B63C72" w:rsidRDefault="00261766" w:rsidP="00B63C72">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B63C72" w:rsidRPr="00B63C72">
        <w:rPr>
          <w:rFonts w:ascii="Times New Roman" w:hAnsi="Times New Roman" w:cs="Times New Roman"/>
          <w:sz w:val="24"/>
          <w:szCs w:val="24"/>
        </w:rPr>
        <w:t xml:space="preserve"> letter </w:t>
      </w:r>
      <w:r>
        <w:rPr>
          <w:rFonts w:ascii="Times New Roman" w:hAnsi="Times New Roman" w:cs="Times New Roman"/>
          <w:sz w:val="24"/>
          <w:szCs w:val="24"/>
        </w:rPr>
        <w:t xml:space="preserve">has </w:t>
      </w:r>
      <w:r w:rsidR="00B63C72">
        <w:rPr>
          <w:rFonts w:ascii="Times New Roman" w:hAnsi="Times New Roman" w:cs="Times New Roman"/>
          <w:sz w:val="24"/>
          <w:szCs w:val="24"/>
        </w:rPr>
        <w:t xml:space="preserve">arrived at </w:t>
      </w:r>
      <w:r w:rsidR="00B63C72" w:rsidRPr="00B63C72">
        <w:rPr>
          <w:rFonts w:ascii="Times New Roman" w:hAnsi="Times New Roman" w:cs="Times New Roman"/>
          <w:sz w:val="24"/>
          <w:szCs w:val="24"/>
        </w:rPr>
        <w:t>BGC Wales, announcing that the new Police and Crime Commissioner has terminated the</w:t>
      </w:r>
      <w:r w:rsidR="00B63C72">
        <w:rPr>
          <w:rFonts w:ascii="Times New Roman" w:hAnsi="Times New Roman" w:cs="Times New Roman"/>
          <w:sz w:val="24"/>
          <w:szCs w:val="24"/>
        </w:rPr>
        <w:t>ir</w:t>
      </w:r>
      <w:r w:rsidR="00B63C72" w:rsidRPr="00B63C72">
        <w:rPr>
          <w:rFonts w:ascii="Times New Roman" w:hAnsi="Times New Roman" w:cs="Times New Roman"/>
          <w:sz w:val="24"/>
          <w:szCs w:val="24"/>
        </w:rPr>
        <w:t xml:space="preserve"> partnership </w:t>
      </w:r>
      <w:r w:rsidR="00B63C72">
        <w:rPr>
          <w:rFonts w:ascii="Times New Roman" w:hAnsi="Times New Roman" w:cs="Times New Roman"/>
          <w:sz w:val="24"/>
          <w:szCs w:val="24"/>
        </w:rPr>
        <w:t xml:space="preserve">with </w:t>
      </w:r>
      <w:r>
        <w:rPr>
          <w:rFonts w:ascii="Times New Roman" w:hAnsi="Times New Roman" w:cs="Times New Roman"/>
          <w:sz w:val="24"/>
          <w:szCs w:val="24"/>
        </w:rPr>
        <w:t xml:space="preserve">SWP. </w:t>
      </w:r>
      <w:r w:rsidR="00B63C72" w:rsidRPr="00B63C72">
        <w:rPr>
          <w:rFonts w:ascii="Times New Roman" w:hAnsi="Times New Roman" w:cs="Times New Roman"/>
          <w:sz w:val="24"/>
          <w:szCs w:val="24"/>
        </w:rPr>
        <w:t xml:space="preserve">This decision brings to an abrupt end all the hard work, relationships built, and commitments made to young people, their families, and communities, all expected to unravel within the next two months. </w:t>
      </w:r>
    </w:p>
    <w:p w14:paraId="1F7C0CF4" w14:textId="4C0BC5CD" w:rsidR="00261766" w:rsidRDefault="00261766" w:rsidP="00B63C72">
      <w:pPr>
        <w:spacing w:line="480" w:lineRule="auto"/>
        <w:jc w:val="both"/>
        <w:rPr>
          <w:rFonts w:ascii="Times New Roman" w:hAnsi="Times New Roman" w:cs="Times New Roman"/>
          <w:sz w:val="24"/>
          <w:szCs w:val="24"/>
        </w:rPr>
      </w:pPr>
      <w:r w:rsidRPr="00261766">
        <w:rPr>
          <w:rFonts w:ascii="Times New Roman" w:hAnsi="Times New Roman" w:cs="Times New Roman"/>
          <w:sz w:val="24"/>
          <w:szCs w:val="24"/>
        </w:rPr>
        <w:t xml:space="preserve">The termination of the BGC Wales partnership poses a significant risk to the continuity of youth services provided through the PYV scheme. Funding is vital for youth work, and when political priorities shift, essential programmes often become vulnerable to cuts </w:t>
      </w:r>
      <w:r w:rsidRPr="00E3099F">
        <w:rPr>
          <w:rFonts w:ascii="Times New Roman" w:hAnsi="Times New Roman" w:cs="Times New Roman"/>
          <w:sz w:val="24"/>
          <w:szCs w:val="24"/>
        </w:rPr>
        <w:t>(NYA, 2024).</w:t>
      </w:r>
      <w:r w:rsidRPr="00261766">
        <w:rPr>
          <w:rFonts w:ascii="Times New Roman" w:hAnsi="Times New Roman" w:cs="Times New Roman"/>
          <w:sz w:val="24"/>
          <w:szCs w:val="24"/>
        </w:rPr>
        <w:t xml:space="preserve"> The NYA</w:t>
      </w:r>
      <w:r w:rsidR="001814EF">
        <w:rPr>
          <w:rFonts w:ascii="Times New Roman" w:hAnsi="Times New Roman" w:cs="Times New Roman"/>
          <w:sz w:val="24"/>
          <w:szCs w:val="24"/>
        </w:rPr>
        <w:t>, (2024)</w:t>
      </w:r>
      <w:r w:rsidR="001814EF" w:rsidRPr="00261766">
        <w:rPr>
          <w:rFonts w:ascii="Times New Roman" w:hAnsi="Times New Roman" w:cs="Times New Roman"/>
          <w:sz w:val="24"/>
          <w:szCs w:val="24"/>
        </w:rPr>
        <w:t xml:space="preserve"> emphasises</w:t>
      </w:r>
      <w:r w:rsidRPr="00261766">
        <w:rPr>
          <w:rFonts w:ascii="Times New Roman" w:hAnsi="Times New Roman" w:cs="Times New Roman"/>
          <w:sz w:val="24"/>
          <w:szCs w:val="24"/>
        </w:rPr>
        <w:t xml:space="preserve"> the critical role of youth work in supporting young people's development and well-being. Their manifesto highlights that cuts to statutory youth services over the last decade have resulted in inconsistent access to vital support, leaving many young people without a trusted adult. </w:t>
      </w:r>
    </w:p>
    <w:p w14:paraId="73F3DA1F" w14:textId="0200AFD9" w:rsidR="003E72A7" w:rsidRPr="007D50D6" w:rsidRDefault="007D50D6" w:rsidP="003F0654">
      <w:pPr>
        <w:spacing w:line="480" w:lineRule="auto"/>
        <w:jc w:val="both"/>
        <w:rPr>
          <w:rFonts w:ascii="Times New Roman" w:hAnsi="Times New Roman" w:cs="Times New Roman"/>
          <w:sz w:val="24"/>
          <w:szCs w:val="24"/>
        </w:rPr>
      </w:pPr>
      <w:r w:rsidRPr="007D50D6">
        <w:rPr>
          <w:rFonts w:ascii="Times New Roman" w:hAnsi="Times New Roman" w:cs="Times New Roman"/>
          <w:sz w:val="24"/>
          <w:szCs w:val="24"/>
        </w:rPr>
        <w:t xml:space="preserve">The NYA </w:t>
      </w:r>
      <w:r w:rsidR="001814EF">
        <w:rPr>
          <w:rFonts w:ascii="Times New Roman" w:hAnsi="Times New Roman" w:cs="Times New Roman"/>
          <w:sz w:val="24"/>
          <w:szCs w:val="24"/>
        </w:rPr>
        <w:t xml:space="preserve">(2024) </w:t>
      </w:r>
      <w:r w:rsidRPr="007D50D6">
        <w:rPr>
          <w:rFonts w:ascii="Times New Roman" w:hAnsi="Times New Roman" w:cs="Times New Roman"/>
          <w:sz w:val="24"/>
          <w:szCs w:val="24"/>
        </w:rPr>
        <w:t xml:space="preserve">calls for a National Youth Strategy, a dedicated Youth Minister, and a new Statutory Youth Services Act to ensure sustainable funding and equitable access to youth services. They stress the need for long-term funding solutions, the rebuilding of the youth workforce, and improved data collection to showcase the impact of youth work. Overall, sustained investment is essential to prevent the erosion of vital youth services amid shifting </w:t>
      </w:r>
      <w:r w:rsidRPr="007D50D6">
        <w:rPr>
          <w:rFonts w:ascii="Times New Roman" w:hAnsi="Times New Roman" w:cs="Times New Roman"/>
          <w:sz w:val="24"/>
          <w:szCs w:val="24"/>
        </w:rPr>
        <w:lastRenderedPageBreak/>
        <w:t>political priorities.</w:t>
      </w:r>
      <w:r>
        <w:rPr>
          <w:rFonts w:ascii="Times New Roman" w:hAnsi="Times New Roman" w:cs="Times New Roman"/>
          <w:sz w:val="24"/>
          <w:szCs w:val="24"/>
        </w:rPr>
        <w:t xml:space="preserve"> </w:t>
      </w:r>
      <w:r w:rsidRPr="007D50D6">
        <w:rPr>
          <w:rFonts w:ascii="Times New Roman" w:hAnsi="Times New Roman" w:cs="Times New Roman"/>
          <w:sz w:val="24"/>
          <w:szCs w:val="24"/>
        </w:rPr>
        <w:t xml:space="preserve">The situation underscores the critical need for advocacy and strategic planning by youth workers to secure ongoing governmental support aligned with youth development goals. McCulloch </w:t>
      </w:r>
      <w:r w:rsidR="00E3099F">
        <w:rPr>
          <w:rFonts w:ascii="Times New Roman" w:hAnsi="Times New Roman" w:cs="Times New Roman"/>
          <w:sz w:val="24"/>
          <w:szCs w:val="24"/>
        </w:rPr>
        <w:t xml:space="preserve">(2016) </w:t>
      </w:r>
      <w:r w:rsidRPr="007D50D6">
        <w:rPr>
          <w:rFonts w:ascii="Times New Roman" w:hAnsi="Times New Roman" w:cs="Times New Roman"/>
          <w:sz w:val="24"/>
          <w:szCs w:val="24"/>
        </w:rPr>
        <w:t>emphasises that social pedagogy requires youth workers to collaborate strategically, ensuring holistic support for young people through effective advocacy</w:t>
      </w:r>
      <w:r w:rsidR="001814EF">
        <w:rPr>
          <w:rFonts w:ascii="Times New Roman" w:hAnsi="Times New Roman" w:cs="Times New Roman"/>
          <w:sz w:val="24"/>
          <w:szCs w:val="24"/>
        </w:rPr>
        <w:t>.</w:t>
      </w:r>
    </w:p>
    <w:p w14:paraId="488971B8" w14:textId="781F03E4" w:rsidR="003F0654" w:rsidRPr="009909A9" w:rsidRDefault="003F0654" w:rsidP="003F0654">
      <w:pPr>
        <w:spacing w:line="480" w:lineRule="auto"/>
        <w:jc w:val="both"/>
        <w:rPr>
          <w:rFonts w:ascii="Times New Roman" w:hAnsi="Times New Roman" w:cs="Times New Roman"/>
          <w:b/>
          <w:bCs/>
          <w:i/>
          <w:iCs/>
          <w:sz w:val="24"/>
          <w:szCs w:val="24"/>
        </w:rPr>
      </w:pPr>
      <w:r w:rsidRPr="009909A9">
        <w:rPr>
          <w:rFonts w:ascii="Times New Roman" w:hAnsi="Times New Roman" w:cs="Times New Roman"/>
          <w:b/>
          <w:bCs/>
          <w:i/>
          <w:iCs/>
          <w:sz w:val="24"/>
          <w:szCs w:val="24"/>
        </w:rPr>
        <w:t>Conclusion</w:t>
      </w:r>
    </w:p>
    <w:p w14:paraId="02C20524" w14:textId="238B7342" w:rsidR="005347C9" w:rsidRDefault="003B723A" w:rsidP="003F0654">
      <w:pPr>
        <w:spacing w:line="480" w:lineRule="auto"/>
        <w:jc w:val="both"/>
        <w:rPr>
          <w:rFonts w:ascii="Times New Roman" w:hAnsi="Times New Roman" w:cs="Times New Roman"/>
          <w:sz w:val="24"/>
          <w:szCs w:val="24"/>
        </w:rPr>
        <w:sectPr w:rsidR="005347C9" w:rsidSect="00B666E2">
          <w:headerReference w:type="default" r:id="rId15"/>
          <w:footerReference w:type="default" r:id="rId16"/>
          <w:pgSz w:w="11906" w:h="16838"/>
          <w:pgMar w:top="1440" w:right="1440" w:bottom="1440" w:left="1440" w:header="709" w:footer="709" w:gutter="0"/>
          <w:cols w:space="708"/>
          <w:docGrid w:linePitch="360"/>
        </w:sectPr>
      </w:pPr>
      <w:r w:rsidRPr="003B723A">
        <w:rPr>
          <w:rFonts w:ascii="Times New Roman" w:hAnsi="Times New Roman" w:cs="Times New Roman"/>
          <w:sz w:val="24"/>
          <w:szCs w:val="24"/>
        </w:rPr>
        <w:t>The termination of the BGC Wales partnership with the SWP PYV scheme has significant implications for young people, staff, and the broader youth work sector. For young people, the loss of this programme means reduced access to relational learning opportunities and a supportive environment that prioriti</w:t>
      </w:r>
      <w:r>
        <w:rPr>
          <w:rFonts w:ascii="Times New Roman" w:hAnsi="Times New Roman" w:cs="Times New Roman"/>
          <w:sz w:val="24"/>
          <w:szCs w:val="24"/>
        </w:rPr>
        <w:t>s</w:t>
      </w:r>
      <w:r w:rsidRPr="003B723A">
        <w:rPr>
          <w:rFonts w:ascii="Times New Roman" w:hAnsi="Times New Roman" w:cs="Times New Roman"/>
          <w:sz w:val="24"/>
          <w:szCs w:val="24"/>
        </w:rPr>
        <w:t>es their voices and needs. Staff members face uncertainty and the challenge of transitioning their expertise and efforts to other initiatives, potentially disrupting the continuity of youth services. BGC Wales must now focus on collaboration and advocacy to secure alternative funding and partnerships. This effort is essential to mitigate the negative impact of the programme's closure and to ensure that the principles of youth work continue to guide future initiatives.</w:t>
      </w:r>
    </w:p>
    <w:p w14:paraId="2257FA83" w14:textId="33F1BEC3" w:rsidR="00E17DFF" w:rsidRDefault="00E17DFF" w:rsidP="007369E1">
      <w:pPr>
        <w:spacing w:line="480" w:lineRule="auto"/>
        <w:rPr>
          <w:rFonts w:ascii="Times New Roman" w:hAnsi="Times New Roman" w:cs="Times New Roman"/>
          <w:b/>
          <w:bCs/>
          <w:sz w:val="24"/>
          <w:szCs w:val="24"/>
          <w:u w:val="single"/>
        </w:rPr>
      </w:pPr>
      <w:r w:rsidRPr="005806AA">
        <w:rPr>
          <w:rFonts w:ascii="Times New Roman" w:hAnsi="Times New Roman" w:cs="Times New Roman"/>
          <w:b/>
          <w:bCs/>
          <w:sz w:val="24"/>
          <w:szCs w:val="24"/>
          <w:u w:val="single"/>
        </w:rPr>
        <w:lastRenderedPageBreak/>
        <w:t>References</w:t>
      </w:r>
    </w:p>
    <w:p w14:paraId="0802341C" w14:textId="7D246BE5" w:rsidR="007369E1" w:rsidRPr="007369E1" w:rsidRDefault="007369E1" w:rsidP="005A7AB5">
      <w:pPr>
        <w:spacing w:after="0" w:line="360" w:lineRule="auto"/>
        <w:jc w:val="both"/>
        <w:rPr>
          <w:rFonts w:ascii="Times New Roman" w:hAnsi="Times New Roman" w:cs="Times New Roman"/>
          <w:sz w:val="24"/>
          <w:szCs w:val="24"/>
        </w:rPr>
      </w:pPr>
      <w:r w:rsidRPr="0046151D">
        <w:rPr>
          <w:rFonts w:ascii="Times New Roman" w:eastAsia="Times New Roman" w:hAnsi="Times New Roman" w:cs="Times New Roman"/>
          <w:color w:val="000000" w:themeColor="text1"/>
          <w:sz w:val="24"/>
          <w:szCs w:val="24"/>
        </w:rPr>
        <w:t xml:space="preserve">CLD Standards Council Scotland (2019) </w:t>
      </w:r>
      <w:r w:rsidRPr="0046151D">
        <w:rPr>
          <w:rFonts w:ascii="Times New Roman" w:eastAsia="Times New Roman" w:hAnsi="Times New Roman" w:cs="Times New Roman"/>
          <w:i/>
          <w:iCs/>
          <w:color w:val="000000" w:themeColor="text1"/>
          <w:sz w:val="24"/>
          <w:szCs w:val="24"/>
        </w:rPr>
        <w:t>Youth Work National Occupational Standards.</w:t>
      </w:r>
      <w:r w:rsidRPr="0046151D">
        <w:rPr>
          <w:rFonts w:ascii="Times New Roman" w:eastAsia="Times New Roman" w:hAnsi="Times New Roman" w:cs="Times New Roman"/>
          <w:color w:val="000000" w:themeColor="text1"/>
          <w:sz w:val="24"/>
          <w:szCs w:val="24"/>
        </w:rPr>
        <w:t xml:space="preserve"> Glasgow: CLD Standards Council Scotland.</w:t>
      </w:r>
      <w:r w:rsidRPr="0046151D">
        <w:rPr>
          <w:rFonts w:ascii="Times New Roman" w:eastAsia="Times New Roman" w:hAnsi="Times New Roman" w:cs="Times New Roman"/>
          <w:sz w:val="24"/>
          <w:szCs w:val="24"/>
        </w:rPr>
        <w:t xml:space="preserve"> </w:t>
      </w:r>
    </w:p>
    <w:p w14:paraId="2434B57E" w14:textId="1D7607EC" w:rsidR="005806AA" w:rsidRPr="000362CA" w:rsidRDefault="005806AA" w:rsidP="005A7AB5">
      <w:pPr>
        <w:spacing w:line="360" w:lineRule="auto"/>
        <w:jc w:val="both"/>
        <w:rPr>
          <w:rFonts w:ascii="Times New Roman" w:hAnsi="Times New Roman" w:cs="Times New Roman"/>
          <w:sz w:val="24"/>
          <w:szCs w:val="24"/>
        </w:rPr>
      </w:pPr>
      <w:r w:rsidRPr="000362CA">
        <w:rPr>
          <w:rFonts w:ascii="Times New Roman" w:hAnsi="Times New Roman" w:cs="Times New Roman"/>
          <w:sz w:val="24"/>
          <w:szCs w:val="24"/>
        </w:rPr>
        <w:t xml:space="preserve">Jeffs, T. and Smith, M. (2010) </w:t>
      </w:r>
      <w:r w:rsidRPr="000362CA">
        <w:rPr>
          <w:rFonts w:ascii="Times New Roman" w:hAnsi="Times New Roman" w:cs="Times New Roman"/>
          <w:i/>
          <w:iCs/>
          <w:sz w:val="24"/>
          <w:szCs w:val="24"/>
        </w:rPr>
        <w:t>Youth Work Practice</w:t>
      </w:r>
      <w:r w:rsidRPr="000362CA">
        <w:rPr>
          <w:rFonts w:ascii="Times New Roman" w:hAnsi="Times New Roman" w:cs="Times New Roman"/>
          <w:sz w:val="24"/>
          <w:szCs w:val="24"/>
        </w:rPr>
        <w:t>. Basingstoke: Palgrave Macmillan.</w:t>
      </w:r>
    </w:p>
    <w:p w14:paraId="0A4A755E" w14:textId="15237BB7" w:rsidR="003E72A7" w:rsidRPr="007369E1" w:rsidRDefault="003E72A7" w:rsidP="005A7AB5">
      <w:pPr>
        <w:spacing w:line="360" w:lineRule="auto"/>
        <w:jc w:val="both"/>
        <w:rPr>
          <w:rFonts w:ascii="Times New Roman" w:hAnsi="Times New Roman" w:cs="Times New Roman"/>
          <w:sz w:val="24"/>
          <w:szCs w:val="24"/>
        </w:rPr>
      </w:pPr>
      <w:r w:rsidRPr="007369E1">
        <w:rPr>
          <w:rFonts w:ascii="Times New Roman" w:hAnsi="Times New Roman" w:cs="Times New Roman"/>
          <w:sz w:val="24"/>
          <w:szCs w:val="24"/>
        </w:rPr>
        <w:t xml:space="preserve">McCulloch, H. (2016). </w:t>
      </w:r>
      <w:r w:rsidRPr="007369E1">
        <w:rPr>
          <w:rFonts w:ascii="Times New Roman" w:hAnsi="Times New Roman" w:cs="Times New Roman"/>
          <w:i/>
          <w:iCs/>
          <w:sz w:val="24"/>
          <w:szCs w:val="24"/>
        </w:rPr>
        <w:t>Social Pedagogy and Working with Children and Young People: A UK Perspective.</w:t>
      </w:r>
      <w:r w:rsidRPr="007369E1">
        <w:rPr>
          <w:rFonts w:ascii="Times New Roman" w:hAnsi="Times New Roman" w:cs="Times New Roman"/>
          <w:sz w:val="24"/>
          <w:szCs w:val="24"/>
        </w:rPr>
        <w:t xml:space="preserve"> London: Jessica Kingsley Publishers.</w:t>
      </w:r>
    </w:p>
    <w:p w14:paraId="2A96AD44" w14:textId="6013572B" w:rsidR="007369E1" w:rsidRPr="007369E1" w:rsidRDefault="007369E1" w:rsidP="005A7AB5">
      <w:pPr>
        <w:spacing w:line="360" w:lineRule="auto"/>
        <w:jc w:val="both"/>
        <w:rPr>
          <w:rFonts w:ascii="Times New Roman" w:hAnsi="Times New Roman" w:cs="Times New Roman"/>
          <w:sz w:val="24"/>
          <w:szCs w:val="24"/>
        </w:rPr>
      </w:pPr>
      <w:r w:rsidRPr="007369E1">
        <w:rPr>
          <w:rFonts w:ascii="Times New Roman" w:hAnsi="Times New Roman" w:cs="Times New Roman"/>
          <w:sz w:val="24"/>
          <w:szCs w:val="24"/>
        </w:rPr>
        <w:t>Kolb, D.A. (2015) </w:t>
      </w:r>
      <w:r w:rsidRPr="007369E1">
        <w:rPr>
          <w:rFonts w:ascii="Times New Roman" w:hAnsi="Times New Roman" w:cs="Times New Roman"/>
          <w:i/>
          <w:iCs/>
          <w:sz w:val="24"/>
          <w:szCs w:val="24"/>
        </w:rPr>
        <w:t>Experiential Learning: Experience As the Source of Learning and Development</w:t>
      </w:r>
      <w:r w:rsidRPr="007369E1">
        <w:rPr>
          <w:rFonts w:ascii="Times New Roman" w:hAnsi="Times New Roman" w:cs="Times New Roman"/>
          <w:sz w:val="24"/>
          <w:szCs w:val="24"/>
        </w:rPr>
        <w:t xml:space="preserve">. </w:t>
      </w:r>
      <w:r w:rsidR="005A7AB5">
        <w:rPr>
          <w:rFonts w:ascii="Times New Roman" w:hAnsi="Times New Roman" w:cs="Times New Roman"/>
          <w:sz w:val="24"/>
          <w:szCs w:val="24"/>
        </w:rPr>
        <w:t>2</w:t>
      </w:r>
      <w:r w:rsidR="005A7AB5" w:rsidRPr="005A7AB5">
        <w:rPr>
          <w:rFonts w:ascii="Times New Roman" w:hAnsi="Times New Roman" w:cs="Times New Roman"/>
          <w:sz w:val="24"/>
          <w:szCs w:val="24"/>
          <w:vertAlign w:val="superscript"/>
        </w:rPr>
        <w:t>nd</w:t>
      </w:r>
      <w:r w:rsidR="005A7AB5">
        <w:rPr>
          <w:rFonts w:ascii="Times New Roman" w:hAnsi="Times New Roman" w:cs="Times New Roman"/>
          <w:sz w:val="24"/>
          <w:szCs w:val="24"/>
        </w:rPr>
        <w:t xml:space="preserve"> </w:t>
      </w:r>
      <w:proofErr w:type="spellStart"/>
      <w:r w:rsidR="005A7AB5">
        <w:rPr>
          <w:rFonts w:ascii="Times New Roman" w:hAnsi="Times New Roman" w:cs="Times New Roman"/>
          <w:sz w:val="24"/>
          <w:szCs w:val="24"/>
        </w:rPr>
        <w:t>edn</w:t>
      </w:r>
      <w:proofErr w:type="spellEnd"/>
      <w:r w:rsidR="005A7AB5">
        <w:rPr>
          <w:rFonts w:ascii="Times New Roman" w:hAnsi="Times New Roman" w:cs="Times New Roman"/>
          <w:sz w:val="24"/>
          <w:szCs w:val="24"/>
        </w:rPr>
        <w:t>.</w:t>
      </w:r>
      <w:r w:rsidRPr="007369E1">
        <w:rPr>
          <w:rFonts w:ascii="Times New Roman" w:hAnsi="Times New Roman" w:cs="Times New Roman"/>
          <w:sz w:val="24"/>
          <w:szCs w:val="24"/>
        </w:rPr>
        <w:t xml:space="preserve"> New Jersey: Pearson Education. </w:t>
      </w:r>
    </w:p>
    <w:p w14:paraId="6002913A" w14:textId="63061937" w:rsidR="007369E1" w:rsidRPr="007369E1" w:rsidRDefault="007369E1" w:rsidP="005A7AB5">
      <w:pPr>
        <w:spacing w:line="360" w:lineRule="auto"/>
        <w:jc w:val="both"/>
        <w:rPr>
          <w:rStyle w:val="Hyperlink"/>
          <w:rFonts w:ascii="Times New Roman" w:hAnsi="Times New Roman" w:cs="Times New Roman"/>
          <w:color w:val="auto"/>
          <w:sz w:val="24"/>
          <w:szCs w:val="24"/>
          <w:u w:val="none"/>
        </w:rPr>
      </w:pPr>
      <w:r w:rsidRPr="007369E1">
        <w:rPr>
          <w:rFonts w:ascii="Times New Roman" w:hAnsi="Times New Roman" w:cs="Times New Roman"/>
          <w:sz w:val="24"/>
          <w:szCs w:val="24"/>
        </w:rPr>
        <w:t xml:space="preserve">National Youth Agency (2024) </w:t>
      </w:r>
      <w:r w:rsidRPr="007369E1">
        <w:rPr>
          <w:rFonts w:ascii="Times New Roman" w:hAnsi="Times New Roman" w:cs="Times New Roman"/>
          <w:i/>
          <w:iCs/>
          <w:sz w:val="24"/>
          <w:szCs w:val="24"/>
        </w:rPr>
        <w:t>NYA Manifesto 2024- Youth Work for all Young People.</w:t>
      </w:r>
      <w:r w:rsidRPr="007369E1">
        <w:rPr>
          <w:rFonts w:ascii="Times New Roman" w:hAnsi="Times New Roman" w:cs="Times New Roman"/>
          <w:sz w:val="24"/>
          <w:szCs w:val="24"/>
        </w:rPr>
        <w:t xml:space="preserve"> Available at: </w:t>
      </w:r>
      <w:hyperlink r:id="rId17" w:history="1">
        <w:r w:rsidRPr="007369E1">
          <w:rPr>
            <w:rStyle w:val="Hyperlink"/>
            <w:rFonts w:ascii="Times New Roman" w:hAnsi="Times New Roman" w:cs="Times New Roman"/>
            <w:color w:val="auto"/>
            <w:sz w:val="24"/>
            <w:szCs w:val="24"/>
            <w:u w:val="none"/>
          </w:rPr>
          <w:t>https://nya.org.uk/wp-content/uploads/2024/04/NYA-Manifesto-2024-%E2%80%93-Youth-work-for-all-young-people-1.pdf</w:t>
        </w:r>
      </w:hyperlink>
      <w:r w:rsidRPr="007369E1">
        <w:rPr>
          <w:rFonts w:ascii="Times New Roman" w:hAnsi="Times New Roman" w:cs="Times New Roman"/>
          <w:sz w:val="24"/>
          <w:szCs w:val="24"/>
        </w:rPr>
        <w:t xml:space="preserve"> (Accessed: 10 December 2024).</w:t>
      </w:r>
    </w:p>
    <w:p w14:paraId="0618841E" w14:textId="5C61812C" w:rsidR="000362CA" w:rsidRPr="000362CA" w:rsidRDefault="000362CA" w:rsidP="005A7AB5">
      <w:pPr>
        <w:spacing w:line="360" w:lineRule="auto"/>
        <w:jc w:val="both"/>
        <w:rPr>
          <w:rFonts w:ascii="Times New Roman" w:hAnsi="Times New Roman" w:cs="Times New Roman"/>
          <w:sz w:val="24"/>
          <w:szCs w:val="24"/>
        </w:rPr>
      </w:pPr>
      <w:r w:rsidRPr="000362CA">
        <w:rPr>
          <w:rFonts w:ascii="Times New Roman" w:hAnsi="Times New Roman" w:cs="Times New Roman"/>
          <w:sz w:val="24"/>
          <w:szCs w:val="24"/>
        </w:rPr>
        <w:t>Tyler, M., Hoggarth, L. and Merton, B. (2009) </w:t>
      </w:r>
      <w:r w:rsidRPr="000362CA">
        <w:rPr>
          <w:rFonts w:ascii="Times New Roman" w:hAnsi="Times New Roman" w:cs="Times New Roman"/>
          <w:i/>
          <w:iCs/>
          <w:sz w:val="24"/>
          <w:szCs w:val="24"/>
        </w:rPr>
        <w:t>Managing modern youth work</w:t>
      </w:r>
      <w:r w:rsidRPr="000362CA">
        <w:rPr>
          <w:rFonts w:ascii="Times New Roman" w:hAnsi="Times New Roman" w:cs="Times New Roman"/>
          <w:sz w:val="24"/>
          <w:szCs w:val="24"/>
        </w:rPr>
        <w:t>. Exeter: Learning Matters.</w:t>
      </w:r>
    </w:p>
    <w:p w14:paraId="78991DBB" w14:textId="673ECBFA" w:rsidR="000362CA" w:rsidRDefault="000362CA" w:rsidP="005A7AB5">
      <w:pPr>
        <w:spacing w:line="360" w:lineRule="auto"/>
        <w:jc w:val="both"/>
        <w:rPr>
          <w:rFonts w:ascii="Times New Roman" w:eastAsia="Times New Roman" w:hAnsi="Times New Roman" w:cs="Times New Roman"/>
          <w:color w:val="000000" w:themeColor="text1"/>
          <w:sz w:val="24"/>
          <w:szCs w:val="24"/>
        </w:rPr>
      </w:pPr>
      <w:r w:rsidRPr="000362CA">
        <w:rPr>
          <w:rFonts w:ascii="Times New Roman" w:eastAsia="Times New Roman" w:hAnsi="Times New Roman" w:cs="Times New Roman"/>
          <w:color w:val="000000" w:themeColor="text1"/>
          <w:sz w:val="24"/>
          <w:szCs w:val="24"/>
        </w:rPr>
        <w:t>UNICEF (no dat</w:t>
      </w:r>
      <w:r w:rsidRPr="000362CA">
        <w:rPr>
          <w:rFonts w:ascii="Times New Roman" w:eastAsia="Times New Roman" w:hAnsi="Times New Roman" w:cs="Times New Roman"/>
          <w:i/>
          <w:iCs/>
          <w:color w:val="000000" w:themeColor="text1"/>
          <w:sz w:val="24"/>
          <w:szCs w:val="24"/>
        </w:rPr>
        <w:t>e) A Summary of the UN Convention on the Rights of the Child</w:t>
      </w:r>
      <w:r w:rsidRPr="000362CA">
        <w:rPr>
          <w:rFonts w:ascii="Times New Roman" w:eastAsia="Times New Roman" w:hAnsi="Times New Roman" w:cs="Times New Roman"/>
          <w:color w:val="000000" w:themeColor="text1"/>
          <w:sz w:val="24"/>
          <w:szCs w:val="24"/>
        </w:rPr>
        <w:t xml:space="preserve">. Available at: </w:t>
      </w:r>
      <w:r w:rsidRPr="000362CA">
        <w:rPr>
          <w:rFonts w:ascii="Times New Roman" w:eastAsia="Times New Roman" w:hAnsi="Times New Roman" w:cs="Times New Roman"/>
          <w:sz w:val="24"/>
          <w:szCs w:val="24"/>
        </w:rPr>
        <w:t>https://www.unicef.org.uk/wp-content/uploads/2019/10/UNCRC_summary-1_1.pdf</w:t>
      </w:r>
      <w:r w:rsidRPr="000362CA">
        <w:rPr>
          <w:rFonts w:ascii="Times New Roman" w:eastAsia="Times New Roman" w:hAnsi="Times New Roman" w:cs="Times New Roman"/>
          <w:color w:val="000000" w:themeColor="text1"/>
          <w:sz w:val="24"/>
          <w:szCs w:val="24"/>
        </w:rPr>
        <w:t xml:space="preserve"> (Accessed: 20 October 2024).</w:t>
      </w:r>
    </w:p>
    <w:p w14:paraId="511FBBDF" w14:textId="009A8B36" w:rsidR="0056526D" w:rsidRPr="00821983" w:rsidRDefault="0056526D" w:rsidP="005A7A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(2024) </w:t>
      </w:r>
      <w:r w:rsidRPr="00FC6F9A">
        <w:rPr>
          <w:rFonts w:ascii="Times New Roman" w:hAnsi="Times New Roman" w:cs="Times New Roman"/>
          <w:i/>
          <w:iCs/>
          <w:sz w:val="24"/>
          <w:szCs w:val="24"/>
        </w:rPr>
        <w:t>Youth Work Strategy for Wales.</w:t>
      </w:r>
      <w:r>
        <w:rPr>
          <w:rFonts w:ascii="Times New Roman" w:hAnsi="Times New Roman" w:cs="Times New Roman"/>
          <w:sz w:val="24"/>
          <w:szCs w:val="24"/>
        </w:rPr>
        <w:t xml:space="preserve"> Available at: </w:t>
      </w:r>
      <w:r w:rsidRPr="00FC6F9A">
        <w:rPr>
          <w:rFonts w:ascii="Times New Roman" w:hAnsi="Times New Roman" w:cs="Times New Roman"/>
          <w:sz w:val="24"/>
          <w:szCs w:val="24"/>
        </w:rPr>
        <w:t>https://www.gov.wales/sites/default/files/publications/2024-10/youth-work-strategy-for-</w:t>
      </w:r>
      <w:r w:rsidRPr="00821983">
        <w:rPr>
          <w:rFonts w:ascii="Times New Roman" w:hAnsi="Times New Roman" w:cs="Times New Roman"/>
          <w:sz w:val="24"/>
          <w:szCs w:val="24"/>
        </w:rPr>
        <w:t xml:space="preserve">wales.pdf (Accessed: </w:t>
      </w:r>
      <w:r>
        <w:rPr>
          <w:rFonts w:ascii="Times New Roman" w:hAnsi="Times New Roman" w:cs="Times New Roman"/>
          <w:sz w:val="24"/>
          <w:szCs w:val="24"/>
        </w:rPr>
        <w:t>19</w:t>
      </w:r>
      <w:r w:rsidRPr="00821983">
        <w:rPr>
          <w:rFonts w:ascii="Times New Roman" w:hAnsi="Times New Roman" w:cs="Times New Roman"/>
          <w:sz w:val="24"/>
          <w:szCs w:val="24"/>
        </w:rPr>
        <w:t xml:space="preserve"> </w:t>
      </w:r>
      <w:r>
        <w:rPr>
          <w:rFonts w:ascii="Times New Roman" w:hAnsi="Times New Roman" w:cs="Times New Roman"/>
          <w:sz w:val="24"/>
          <w:szCs w:val="24"/>
        </w:rPr>
        <w:t>November</w:t>
      </w:r>
      <w:r w:rsidRPr="00821983">
        <w:rPr>
          <w:rFonts w:ascii="Times New Roman" w:hAnsi="Times New Roman" w:cs="Times New Roman"/>
          <w:sz w:val="24"/>
          <w:szCs w:val="24"/>
        </w:rPr>
        <w:t xml:space="preserve"> 202</w:t>
      </w:r>
      <w:r>
        <w:rPr>
          <w:rFonts w:ascii="Times New Roman" w:hAnsi="Times New Roman" w:cs="Times New Roman"/>
          <w:sz w:val="24"/>
          <w:szCs w:val="24"/>
        </w:rPr>
        <w:t>4</w:t>
      </w:r>
      <w:r w:rsidRPr="00821983">
        <w:rPr>
          <w:rFonts w:ascii="Times New Roman" w:hAnsi="Times New Roman" w:cs="Times New Roman"/>
          <w:sz w:val="24"/>
          <w:szCs w:val="24"/>
        </w:rPr>
        <w:t>).</w:t>
      </w:r>
    </w:p>
    <w:p w14:paraId="1B41A5B3" w14:textId="166DA894" w:rsidR="008616AE" w:rsidRDefault="005806AA" w:rsidP="005A7AB5">
      <w:pPr>
        <w:spacing w:line="360" w:lineRule="auto"/>
        <w:jc w:val="both"/>
        <w:rPr>
          <w:rStyle w:val="Hyperlink"/>
          <w:rFonts w:ascii="Times New Roman" w:hAnsi="Times New Roman" w:cs="Times New Roman"/>
          <w:b/>
          <w:bCs/>
          <w:sz w:val="24"/>
          <w:szCs w:val="24"/>
        </w:rPr>
      </w:pPr>
      <w:r w:rsidRPr="000362CA">
        <w:rPr>
          <w:rStyle w:val="normaltextrun"/>
          <w:rFonts w:ascii="Times New Roman" w:hAnsi="Times New Roman" w:cs="Times New Roman"/>
          <w:color w:val="000000"/>
          <w:sz w:val="24"/>
          <w:szCs w:val="24"/>
          <w:shd w:val="clear" w:color="auto" w:fill="FFFFFF"/>
        </w:rPr>
        <w:t xml:space="preserve">Youth Work in Wales Review Group (2022) </w:t>
      </w:r>
      <w:r w:rsidRPr="000362CA">
        <w:rPr>
          <w:rStyle w:val="normaltextrun"/>
          <w:rFonts w:ascii="Times New Roman" w:hAnsi="Times New Roman" w:cs="Times New Roman"/>
          <w:i/>
          <w:iCs/>
          <w:color w:val="000000"/>
          <w:sz w:val="24"/>
          <w:szCs w:val="24"/>
          <w:shd w:val="clear" w:color="auto" w:fill="FFFFFF"/>
        </w:rPr>
        <w:t>Youth Work in Wales: Principles and Purposes</w:t>
      </w:r>
      <w:r w:rsidRPr="000362CA">
        <w:rPr>
          <w:rStyle w:val="normaltextrun"/>
          <w:rFonts w:ascii="Times New Roman" w:hAnsi="Times New Roman" w:cs="Times New Roman"/>
          <w:color w:val="000000"/>
          <w:sz w:val="24"/>
          <w:szCs w:val="24"/>
          <w:shd w:val="clear" w:color="auto" w:fill="FFFFFF"/>
        </w:rPr>
        <w:t>. Available at: https://www.cwvys.org.uk/youth-work-in-wales-principles-and-purposes-2/ (Accessed: 19 November 2024)</w:t>
      </w:r>
    </w:p>
    <w:p w14:paraId="513C64B2" w14:textId="77777777" w:rsidR="008616AE" w:rsidRDefault="008616AE" w:rsidP="005A7AB5">
      <w:pPr>
        <w:spacing w:line="360" w:lineRule="auto"/>
        <w:jc w:val="both"/>
        <w:rPr>
          <w:rStyle w:val="Hyperlink"/>
          <w:rFonts w:ascii="Times New Roman" w:hAnsi="Times New Roman" w:cs="Times New Roman"/>
          <w:b/>
          <w:bCs/>
          <w:sz w:val="24"/>
          <w:szCs w:val="24"/>
        </w:rPr>
      </w:pPr>
    </w:p>
    <w:p w14:paraId="74A8B3DA" w14:textId="77777777" w:rsidR="005A7AB5" w:rsidRDefault="005A7AB5" w:rsidP="008616AE">
      <w:pPr>
        <w:spacing w:line="480" w:lineRule="auto"/>
        <w:jc w:val="center"/>
        <w:rPr>
          <w:rFonts w:ascii="Times New Roman" w:hAnsi="Times New Roman" w:cs="Times New Roman"/>
          <w:b/>
          <w:bCs/>
          <w:sz w:val="24"/>
          <w:szCs w:val="24"/>
          <w:u w:val="single"/>
        </w:rPr>
      </w:pPr>
    </w:p>
    <w:p w14:paraId="74ADB96B" w14:textId="77777777" w:rsidR="005A7AB5" w:rsidRDefault="005A7AB5" w:rsidP="008616AE">
      <w:pPr>
        <w:spacing w:line="480" w:lineRule="auto"/>
        <w:jc w:val="center"/>
        <w:rPr>
          <w:rFonts w:ascii="Times New Roman" w:hAnsi="Times New Roman" w:cs="Times New Roman"/>
          <w:b/>
          <w:bCs/>
          <w:sz w:val="24"/>
          <w:szCs w:val="24"/>
          <w:u w:val="single"/>
        </w:rPr>
      </w:pPr>
    </w:p>
    <w:p w14:paraId="274C637A" w14:textId="77777777" w:rsidR="005A7AB5" w:rsidRDefault="005A7AB5" w:rsidP="008616AE">
      <w:pPr>
        <w:spacing w:line="480" w:lineRule="auto"/>
        <w:jc w:val="center"/>
        <w:rPr>
          <w:rFonts w:ascii="Times New Roman" w:hAnsi="Times New Roman" w:cs="Times New Roman"/>
          <w:b/>
          <w:bCs/>
          <w:sz w:val="24"/>
          <w:szCs w:val="24"/>
          <w:u w:val="single"/>
        </w:rPr>
      </w:pPr>
    </w:p>
    <w:p w14:paraId="3114B05A" w14:textId="77777777" w:rsidR="005A7AB5" w:rsidRDefault="005A7AB5" w:rsidP="008616AE">
      <w:pPr>
        <w:spacing w:line="480" w:lineRule="auto"/>
        <w:jc w:val="center"/>
        <w:rPr>
          <w:rFonts w:ascii="Times New Roman" w:hAnsi="Times New Roman" w:cs="Times New Roman"/>
          <w:b/>
          <w:bCs/>
          <w:sz w:val="24"/>
          <w:szCs w:val="24"/>
          <w:u w:val="single"/>
        </w:rPr>
      </w:pPr>
    </w:p>
    <w:p w14:paraId="4E90E7B3" w14:textId="38911663" w:rsidR="008616AE" w:rsidRPr="00B75CEC" w:rsidRDefault="008616AE" w:rsidP="008616AE">
      <w:pPr>
        <w:spacing w:line="480" w:lineRule="auto"/>
        <w:jc w:val="center"/>
        <w:rPr>
          <w:rFonts w:ascii="Times New Roman" w:hAnsi="Times New Roman" w:cs="Times New Roman"/>
          <w:b/>
          <w:bCs/>
          <w:sz w:val="24"/>
          <w:szCs w:val="24"/>
          <w:u w:val="single"/>
        </w:rPr>
      </w:pPr>
      <w:r w:rsidRPr="00B75CEC">
        <w:rPr>
          <w:rFonts w:ascii="Times New Roman" w:hAnsi="Times New Roman" w:cs="Times New Roman"/>
          <w:b/>
          <w:bCs/>
          <w:sz w:val="24"/>
          <w:szCs w:val="24"/>
          <w:u w:val="single"/>
        </w:rPr>
        <w:lastRenderedPageBreak/>
        <w:t>A Summary of Learning and Development</w:t>
      </w:r>
    </w:p>
    <w:p w14:paraId="56072C2E" w14:textId="20E29238" w:rsidR="00DF56D3" w:rsidRPr="00DF56D3" w:rsidRDefault="00DF56D3" w:rsidP="00DF56D3">
      <w:pPr>
        <w:spacing w:line="480" w:lineRule="auto"/>
        <w:jc w:val="both"/>
        <w:rPr>
          <w:rFonts w:ascii="Times New Roman" w:hAnsi="Times New Roman" w:cs="Times New Roman"/>
          <w:sz w:val="24"/>
          <w:szCs w:val="24"/>
        </w:rPr>
      </w:pPr>
      <w:r w:rsidRPr="00DF56D3">
        <w:rPr>
          <w:rFonts w:ascii="Times New Roman" w:hAnsi="Times New Roman" w:cs="Times New Roman"/>
          <w:sz w:val="24"/>
          <w:szCs w:val="24"/>
        </w:rPr>
        <w:t xml:space="preserve">Before beginning the Level 6 placement, the student identified key areas for professional growth as a youth </w:t>
      </w:r>
      <w:r>
        <w:rPr>
          <w:rFonts w:ascii="Times New Roman" w:hAnsi="Times New Roman" w:cs="Times New Roman"/>
          <w:sz w:val="24"/>
          <w:szCs w:val="24"/>
        </w:rPr>
        <w:t xml:space="preserve">work </w:t>
      </w:r>
      <w:r w:rsidRPr="00DF56D3">
        <w:rPr>
          <w:rFonts w:ascii="Times New Roman" w:hAnsi="Times New Roman" w:cs="Times New Roman"/>
          <w:sz w:val="24"/>
          <w:szCs w:val="24"/>
        </w:rPr>
        <w:t xml:space="preserve">practitioner within their </w:t>
      </w:r>
      <w:r>
        <w:rPr>
          <w:rFonts w:ascii="Times New Roman" w:hAnsi="Times New Roman" w:cs="Times New Roman"/>
          <w:sz w:val="24"/>
          <w:szCs w:val="24"/>
        </w:rPr>
        <w:t xml:space="preserve">PDP. </w:t>
      </w:r>
      <w:r w:rsidRPr="00DF56D3">
        <w:rPr>
          <w:rFonts w:ascii="Times New Roman" w:hAnsi="Times New Roman" w:cs="Times New Roman"/>
          <w:sz w:val="24"/>
          <w:szCs w:val="24"/>
        </w:rPr>
        <w:t xml:space="preserve"> Throughout the placement, the student actively pursued every opportunity that arose, leading to the successful achievement of all set goals and beyond. This summary encapsulates the student’s transformative journey, showcasing accomplishments and areas needing improvement. The student's experiences were informed by various guiding frameworks, including the</w:t>
      </w:r>
      <w:r w:rsidR="000F4C93">
        <w:rPr>
          <w:rFonts w:ascii="Times New Roman" w:hAnsi="Times New Roman" w:cs="Times New Roman"/>
          <w:sz w:val="24"/>
          <w:szCs w:val="24"/>
        </w:rPr>
        <w:t>ir</w:t>
      </w:r>
      <w:r w:rsidRPr="00DF56D3">
        <w:rPr>
          <w:rFonts w:ascii="Times New Roman" w:hAnsi="Times New Roman" w:cs="Times New Roman"/>
          <w:sz w:val="24"/>
          <w:szCs w:val="24"/>
        </w:rPr>
        <w:t xml:space="preserve"> PDP, the Principles and Purposes of Youth Work in Wales (</w:t>
      </w:r>
      <w:r>
        <w:rPr>
          <w:rFonts w:ascii="Times New Roman" w:hAnsi="Times New Roman" w:cs="Times New Roman"/>
          <w:sz w:val="24"/>
          <w:szCs w:val="24"/>
        </w:rPr>
        <w:t xml:space="preserve">CLD SCS, 2019; </w:t>
      </w:r>
      <w:r w:rsidRPr="00DF56D3">
        <w:rPr>
          <w:rFonts w:ascii="Times New Roman" w:hAnsi="Times New Roman" w:cs="Times New Roman"/>
          <w:sz w:val="24"/>
          <w:szCs w:val="24"/>
        </w:rPr>
        <w:t xml:space="preserve">YWIWRG, 2022), the National Youth Strategy for Wales (Welsh Government, 2019), and the </w:t>
      </w:r>
      <w:r w:rsidR="005A7AB5">
        <w:rPr>
          <w:rFonts w:ascii="Times New Roman" w:hAnsi="Times New Roman" w:cs="Times New Roman"/>
          <w:sz w:val="24"/>
          <w:szCs w:val="24"/>
        </w:rPr>
        <w:t>UNCRC</w:t>
      </w:r>
      <w:r w:rsidRPr="00DF56D3">
        <w:rPr>
          <w:rFonts w:ascii="Times New Roman" w:hAnsi="Times New Roman" w:cs="Times New Roman"/>
          <w:sz w:val="24"/>
          <w:szCs w:val="24"/>
        </w:rPr>
        <w:t xml:space="preserve"> (UNICEF, 1989).</w:t>
      </w:r>
    </w:p>
    <w:p w14:paraId="6C36C76F" w14:textId="4E608FCC" w:rsidR="00DF56D3" w:rsidRPr="00DF56D3" w:rsidRDefault="00DF56D3" w:rsidP="00DF56D3">
      <w:pPr>
        <w:spacing w:line="480" w:lineRule="auto"/>
        <w:jc w:val="both"/>
        <w:rPr>
          <w:rFonts w:ascii="Times New Roman" w:hAnsi="Times New Roman" w:cs="Times New Roman"/>
          <w:sz w:val="24"/>
          <w:szCs w:val="24"/>
        </w:rPr>
      </w:pPr>
      <w:r w:rsidRPr="00DF56D3">
        <w:rPr>
          <w:rFonts w:ascii="Times New Roman" w:hAnsi="Times New Roman" w:cs="Times New Roman"/>
          <w:sz w:val="24"/>
          <w:szCs w:val="24"/>
        </w:rPr>
        <w:t>In alignment with the Five Pillars of Youth Work in Wales (CLD SCS, 2019), the student prioriti</w:t>
      </w:r>
      <w:r>
        <w:rPr>
          <w:rFonts w:ascii="Times New Roman" w:hAnsi="Times New Roman" w:cs="Times New Roman"/>
          <w:sz w:val="24"/>
          <w:szCs w:val="24"/>
        </w:rPr>
        <w:t>s</w:t>
      </w:r>
      <w:r w:rsidRPr="00DF56D3">
        <w:rPr>
          <w:rFonts w:ascii="Times New Roman" w:hAnsi="Times New Roman" w:cs="Times New Roman"/>
          <w:sz w:val="24"/>
          <w:szCs w:val="24"/>
        </w:rPr>
        <w:t xml:space="preserve">ed creating opportunities for young people's active participation and empowerment. The youth worker successfully integrated the UNCRC into the </w:t>
      </w:r>
      <w:r>
        <w:rPr>
          <w:rFonts w:ascii="Times New Roman" w:hAnsi="Times New Roman" w:cs="Times New Roman"/>
          <w:sz w:val="24"/>
          <w:szCs w:val="24"/>
        </w:rPr>
        <w:t>PYV</w:t>
      </w:r>
      <w:r w:rsidRPr="00DF56D3">
        <w:rPr>
          <w:rFonts w:ascii="Times New Roman" w:hAnsi="Times New Roman" w:cs="Times New Roman"/>
          <w:sz w:val="24"/>
          <w:szCs w:val="24"/>
        </w:rPr>
        <w:t xml:space="preserve"> curriculum, designing session plans and activities that educated and engaged young people about their rights. This approach not only built resilience among participants but also empowered them to advocate for themselves and others</w:t>
      </w:r>
      <w:r w:rsidR="00E43090">
        <w:rPr>
          <w:rFonts w:ascii="Times New Roman" w:hAnsi="Times New Roman" w:cs="Times New Roman"/>
          <w:sz w:val="24"/>
          <w:szCs w:val="24"/>
        </w:rPr>
        <w:t xml:space="preserve"> (YWIWRG, 2022). </w:t>
      </w:r>
      <w:r w:rsidRPr="00DF56D3">
        <w:rPr>
          <w:rFonts w:ascii="Times New Roman" w:hAnsi="Times New Roman" w:cs="Times New Roman"/>
          <w:sz w:val="24"/>
          <w:szCs w:val="24"/>
        </w:rPr>
        <w:t xml:space="preserve"> The incorporation of the Peace Mala initiative introduced peaceful conflict resolution skills, fostering healthier interpersonal relationships within their social circles</w:t>
      </w:r>
      <w:r w:rsidR="00E43090">
        <w:rPr>
          <w:rFonts w:ascii="Times New Roman" w:hAnsi="Times New Roman" w:cs="Times New Roman"/>
          <w:sz w:val="24"/>
          <w:szCs w:val="24"/>
        </w:rPr>
        <w:t xml:space="preserve">. This </w:t>
      </w:r>
      <w:r w:rsidR="000F4C93">
        <w:rPr>
          <w:rFonts w:ascii="Times New Roman" w:hAnsi="Times New Roman" w:cs="Times New Roman"/>
          <w:sz w:val="24"/>
          <w:szCs w:val="24"/>
        </w:rPr>
        <w:t>approach</w:t>
      </w:r>
      <w:r w:rsidR="00E43090">
        <w:rPr>
          <w:rFonts w:ascii="Times New Roman" w:hAnsi="Times New Roman" w:cs="Times New Roman"/>
          <w:sz w:val="24"/>
          <w:szCs w:val="24"/>
        </w:rPr>
        <w:t xml:space="preserve"> reflects the vision set forth by the Wellbeing of Future Generations (Wales) Act, (Welsh Government, 2015). </w:t>
      </w:r>
    </w:p>
    <w:p w14:paraId="0C8DEEA7" w14:textId="585DA018" w:rsidR="00DF56D3" w:rsidRPr="00DF56D3" w:rsidRDefault="00DF56D3" w:rsidP="00DF56D3">
      <w:pPr>
        <w:spacing w:line="480" w:lineRule="auto"/>
        <w:jc w:val="both"/>
        <w:rPr>
          <w:rFonts w:ascii="Times New Roman" w:hAnsi="Times New Roman" w:cs="Times New Roman"/>
          <w:sz w:val="24"/>
          <w:szCs w:val="24"/>
        </w:rPr>
      </w:pPr>
      <w:r w:rsidRPr="00DF56D3">
        <w:rPr>
          <w:rFonts w:ascii="Times New Roman" w:hAnsi="Times New Roman" w:cs="Times New Roman"/>
          <w:sz w:val="24"/>
          <w:szCs w:val="24"/>
        </w:rPr>
        <w:t>One notable achievement was the facilitation and management of a social action event that allowed young people to take the lead in organi</w:t>
      </w:r>
      <w:r w:rsidR="00E43090">
        <w:rPr>
          <w:rFonts w:ascii="Times New Roman" w:hAnsi="Times New Roman" w:cs="Times New Roman"/>
          <w:sz w:val="24"/>
          <w:szCs w:val="24"/>
        </w:rPr>
        <w:t>s</w:t>
      </w:r>
      <w:r w:rsidRPr="00DF56D3">
        <w:rPr>
          <w:rFonts w:ascii="Times New Roman" w:hAnsi="Times New Roman" w:cs="Times New Roman"/>
          <w:sz w:val="24"/>
          <w:szCs w:val="24"/>
        </w:rPr>
        <w:t xml:space="preserve">ing a community gathering. The afternoon tea event with local elderly residents provided a platform for young people to learn crucial empathy skills, especially in interacting with individuals affected by dementia. Through this initiative, the youth worker aimed to deepen the young participants’ understanding of the challenges faced </w:t>
      </w:r>
      <w:r w:rsidRPr="00DF56D3">
        <w:rPr>
          <w:rFonts w:ascii="Times New Roman" w:hAnsi="Times New Roman" w:cs="Times New Roman"/>
          <w:sz w:val="24"/>
          <w:szCs w:val="24"/>
        </w:rPr>
        <w:lastRenderedPageBreak/>
        <w:t>by the elderly in their community, such as scams and online fraud, thus fostering a sense of responsibility and active participation in addressing these issues</w:t>
      </w:r>
      <w:r w:rsidR="00E43090">
        <w:rPr>
          <w:rFonts w:ascii="Times New Roman" w:hAnsi="Times New Roman" w:cs="Times New Roman"/>
          <w:sz w:val="24"/>
          <w:szCs w:val="24"/>
        </w:rPr>
        <w:t xml:space="preserve"> (CLD SCS, 2019). </w:t>
      </w:r>
    </w:p>
    <w:p w14:paraId="6067999E" w14:textId="6DE90015" w:rsidR="000F4C93" w:rsidRDefault="000F4C93" w:rsidP="00DF56D3">
      <w:pPr>
        <w:spacing w:line="480" w:lineRule="auto"/>
        <w:jc w:val="both"/>
        <w:rPr>
          <w:rFonts w:ascii="Times New Roman" w:hAnsi="Times New Roman" w:cs="Times New Roman"/>
          <w:sz w:val="24"/>
          <w:szCs w:val="24"/>
        </w:rPr>
      </w:pPr>
      <w:r w:rsidRPr="000F4C93">
        <w:rPr>
          <w:rFonts w:ascii="Times New Roman" w:hAnsi="Times New Roman" w:cs="Times New Roman"/>
          <w:sz w:val="24"/>
          <w:szCs w:val="24"/>
        </w:rPr>
        <w:t>Additionally, the student organi</w:t>
      </w:r>
      <w:r>
        <w:rPr>
          <w:rFonts w:ascii="Times New Roman" w:hAnsi="Times New Roman" w:cs="Times New Roman"/>
          <w:sz w:val="24"/>
          <w:szCs w:val="24"/>
        </w:rPr>
        <w:t>s</w:t>
      </w:r>
      <w:r w:rsidRPr="000F4C93">
        <w:rPr>
          <w:rFonts w:ascii="Times New Roman" w:hAnsi="Times New Roman" w:cs="Times New Roman"/>
          <w:sz w:val="24"/>
          <w:szCs w:val="24"/>
        </w:rPr>
        <w:t>ed experiential learning opportunities, such as a sailing trip, and collaborated on overnight residential events aimed at introducing young people to the Duke of Edinburgh Award program</w:t>
      </w:r>
      <w:r>
        <w:rPr>
          <w:rFonts w:ascii="Times New Roman" w:hAnsi="Times New Roman" w:cs="Times New Roman"/>
          <w:sz w:val="24"/>
          <w:szCs w:val="24"/>
        </w:rPr>
        <w:t>me</w:t>
      </w:r>
      <w:r w:rsidRPr="000F4C93">
        <w:rPr>
          <w:rFonts w:ascii="Times New Roman" w:hAnsi="Times New Roman" w:cs="Times New Roman"/>
          <w:sz w:val="24"/>
          <w:szCs w:val="24"/>
        </w:rPr>
        <w:t xml:space="preserve">. These </w:t>
      </w:r>
      <w:r w:rsidR="005A7AB5" w:rsidRPr="000F4C93">
        <w:rPr>
          <w:rFonts w:ascii="Times New Roman" w:hAnsi="Times New Roman" w:cs="Times New Roman"/>
          <w:sz w:val="24"/>
          <w:szCs w:val="24"/>
        </w:rPr>
        <w:t>initiatives provide</w:t>
      </w:r>
      <w:r w:rsidR="005A7AB5">
        <w:rPr>
          <w:rFonts w:ascii="Times New Roman" w:hAnsi="Times New Roman" w:cs="Times New Roman"/>
          <w:sz w:val="24"/>
          <w:szCs w:val="24"/>
        </w:rPr>
        <w:t xml:space="preserve">d </w:t>
      </w:r>
      <w:r w:rsidRPr="000F4C93">
        <w:rPr>
          <w:rFonts w:ascii="Times New Roman" w:hAnsi="Times New Roman" w:cs="Times New Roman"/>
          <w:sz w:val="24"/>
          <w:szCs w:val="24"/>
        </w:rPr>
        <w:t>valuable hands-on experiences</w:t>
      </w:r>
      <w:r w:rsidR="005A7AB5">
        <w:rPr>
          <w:rFonts w:ascii="Times New Roman" w:hAnsi="Times New Roman" w:cs="Times New Roman"/>
          <w:sz w:val="24"/>
          <w:szCs w:val="24"/>
        </w:rPr>
        <w:t xml:space="preserve">, </w:t>
      </w:r>
      <w:r w:rsidRPr="000F4C93">
        <w:rPr>
          <w:rFonts w:ascii="Times New Roman" w:hAnsi="Times New Roman" w:cs="Times New Roman"/>
          <w:sz w:val="24"/>
          <w:szCs w:val="24"/>
        </w:rPr>
        <w:t>promoting</w:t>
      </w:r>
      <w:r>
        <w:rPr>
          <w:rFonts w:ascii="Times New Roman" w:hAnsi="Times New Roman" w:cs="Times New Roman"/>
          <w:sz w:val="24"/>
          <w:szCs w:val="24"/>
        </w:rPr>
        <w:t xml:space="preserve"> young people’s</w:t>
      </w:r>
      <w:r w:rsidRPr="000F4C93">
        <w:rPr>
          <w:rFonts w:ascii="Times New Roman" w:hAnsi="Times New Roman" w:cs="Times New Roman"/>
          <w:sz w:val="24"/>
          <w:szCs w:val="24"/>
        </w:rPr>
        <w:t xml:space="preserve"> personal</w:t>
      </w:r>
      <w:r>
        <w:rPr>
          <w:rFonts w:ascii="Times New Roman" w:hAnsi="Times New Roman" w:cs="Times New Roman"/>
          <w:sz w:val="24"/>
          <w:szCs w:val="24"/>
        </w:rPr>
        <w:t xml:space="preserve"> and social </w:t>
      </w:r>
      <w:r w:rsidR="00721607" w:rsidRPr="000F4C93">
        <w:rPr>
          <w:rFonts w:ascii="Times New Roman" w:hAnsi="Times New Roman" w:cs="Times New Roman"/>
          <w:sz w:val="24"/>
          <w:szCs w:val="24"/>
        </w:rPr>
        <w:t>development,</w:t>
      </w:r>
      <w:r w:rsidR="00721607">
        <w:rPr>
          <w:rFonts w:ascii="Times New Roman" w:hAnsi="Times New Roman" w:cs="Times New Roman"/>
          <w:sz w:val="24"/>
          <w:szCs w:val="24"/>
        </w:rPr>
        <w:t xml:space="preserve"> </w:t>
      </w:r>
      <w:r w:rsidR="00721607" w:rsidRPr="000F4C93">
        <w:rPr>
          <w:rFonts w:ascii="Times New Roman" w:hAnsi="Times New Roman" w:cs="Times New Roman"/>
          <w:sz w:val="24"/>
          <w:szCs w:val="24"/>
        </w:rPr>
        <w:t>resilience</w:t>
      </w:r>
      <w:r>
        <w:rPr>
          <w:rFonts w:ascii="Times New Roman" w:hAnsi="Times New Roman" w:cs="Times New Roman"/>
          <w:sz w:val="24"/>
          <w:szCs w:val="24"/>
        </w:rPr>
        <w:t xml:space="preserve"> </w:t>
      </w:r>
      <w:r w:rsidR="00721607">
        <w:rPr>
          <w:rFonts w:ascii="Times New Roman" w:hAnsi="Times New Roman" w:cs="Times New Roman"/>
          <w:sz w:val="24"/>
          <w:szCs w:val="24"/>
        </w:rPr>
        <w:t xml:space="preserve">and wellbeing </w:t>
      </w:r>
      <w:r>
        <w:rPr>
          <w:rFonts w:ascii="Times New Roman" w:hAnsi="Times New Roman" w:cs="Times New Roman"/>
          <w:sz w:val="24"/>
          <w:szCs w:val="24"/>
        </w:rPr>
        <w:t>(</w:t>
      </w:r>
      <w:r w:rsidR="00721607">
        <w:rPr>
          <w:rFonts w:ascii="Times New Roman" w:hAnsi="Times New Roman" w:cs="Times New Roman"/>
          <w:sz w:val="24"/>
          <w:szCs w:val="24"/>
        </w:rPr>
        <w:t>CLD SCS, 2019</w:t>
      </w:r>
      <w:r>
        <w:rPr>
          <w:rFonts w:ascii="Times New Roman" w:hAnsi="Times New Roman" w:cs="Times New Roman"/>
          <w:sz w:val="24"/>
          <w:szCs w:val="24"/>
        </w:rPr>
        <w:t xml:space="preserve">). </w:t>
      </w:r>
    </w:p>
    <w:p w14:paraId="3C0943ED" w14:textId="3FE8C8AE" w:rsidR="00DF56D3" w:rsidRPr="00DF56D3" w:rsidRDefault="00DF56D3" w:rsidP="00DF56D3">
      <w:pPr>
        <w:spacing w:line="480" w:lineRule="auto"/>
        <w:jc w:val="both"/>
        <w:rPr>
          <w:rFonts w:ascii="Times New Roman" w:hAnsi="Times New Roman" w:cs="Times New Roman"/>
          <w:sz w:val="24"/>
          <w:szCs w:val="24"/>
        </w:rPr>
      </w:pPr>
      <w:r w:rsidRPr="00DF56D3">
        <w:rPr>
          <w:rFonts w:ascii="Times New Roman" w:hAnsi="Times New Roman" w:cs="Times New Roman"/>
          <w:sz w:val="24"/>
          <w:szCs w:val="24"/>
        </w:rPr>
        <w:t>Participation in a BGC Wales Hustings event, where over 100 young people engaged in a mock general election with Welsh Assembly members, highlighted the disconnect between politicians and the lived experiences of you</w:t>
      </w:r>
      <w:r w:rsidR="00E43090">
        <w:rPr>
          <w:rFonts w:ascii="Times New Roman" w:hAnsi="Times New Roman" w:cs="Times New Roman"/>
          <w:sz w:val="24"/>
          <w:szCs w:val="24"/>
        </w:rPr>
        <w:t>ng people</w:t>
      </w:r>
      <w:r w:rsidRPr="00DF56D3">
        <w:rPr>
          <w:rFonts w:ascii="Times New Roman" w:hAnsi="Times New Roman" w:cs="Times New Roman"/>
          <w:sz w:val="24"/>
          <w:szCs w:val="24"/>
        </w:rPr>
        <w:t>. Recogni</w:t>
      </w:r>
      <w:r w:rsidR="00E43090">
        <w:rPr>
          <w:rFonts w:ascii="Times New Roman" w:hAnsi="Times New Roman" w:cs="Times New Roman"/>
          <w:sz w:val="24"/>
          <w:szCs w:val="24"/>
        </w:rPr>
        <w:t>s</w:t>
      </w:r>
      <w:r w:rsidRPr="00DF56D3">
        <w:rPr>
          <w:rFonts w:ascii="Times New Roman" w:hAnsi="Times New Roman" w:cs="Times New Roman"/>
          <w:sz w:val="24"/>
          <w:szCs w:val="24"/>
        </w:rPr>
        <w:t>ing this gap, the student is motivated to work towards helping local government understand and engage with young people more effectively.</w:t>
      </w:r>
      <w:r w:rsidR="00E43090">
        <w:rPr>
          <w:rFonts w:ascii="Times New Roman" w:hAnsi="Times New Roman" w:cs="Times New Roman"/>
          <w:sz w:val="24"/>
          <w:szCs w:val="24"/>
        </w:rPr>
        <w:t xml:space="preserve"> </w:t>
      </w:r>
    </w:p>
    <w:p w14:paraId="4A7FAAF9" w14:textId="2D9A8FBD" w:rsidR="00DF56D3" w:rsidRDefault="00DF56D3" w:rsidP="00DF56D3">
      <w:pPr>
        <w:spacing w:line="480" w:lineRule="auto"/>
        <w:jc w:val="both"/>
        <w:rPr>
          <w:rFonts w:ascii="Times New Roman" w:hAnsi="Times New Roman" w:cs="Times New Roman"/>
          <w:sz w:val="24"/>
          <w:szCs w:val="24"/>
        </w:rPr>
      </w:pPr>
      <w:r w:rsidRPr="00DF56D3">
        <w:rPr>
          <w:rFonts w:ascii="Times New Roman" w:hAnsi="Times New Roman" w:cs="Times New Roman"/>
          <w:sz w:val="24"/>
          <w:szCs w:val="24"/>
        </w:rPr>
        <w:t>To further promote inclusion and address the well-being of young people, the student developed strong relationships with each individual, ensuring that their diverse needs, interests, and goals were prioriti</w:t>
      </w:r>
      <w:r w:rsidR="00E43090">
        <w:rPr>
          <w:rFonts w:ascii="Times New Roman" w:hAnsi="Times New Roman" w:cs="Times New Roman"/>
          <w:sz w:val="24"/>
          <w:szCs w:val="24"/>
        </w:rPr>
        <w:t>s</w:t>
      </w:r>
      <w:r w:rsidRPr="00DF56D3">
        <w:rPr>
          <w:rFonts w:ascii="Times New Roman" w:hAnsi="Times New Roman" w:cs="Times New Roman"/>
          <w:sz w:val="24"/>
          <w:szCs w:val="24"/>
        </w:rPr>
        <w:t>ed</w:t>
      </w:r>
      <w:r w:rsidR="00E43090">
        <w:rPr>
          <w:rFonts w:ascii="Times New Roman" w:hAnsi="Times New Roman" w:cs="Times New Roman"/>
          <w:sz w:val="24"/>
          <w:szCs w:val="24"/>
        </w:rPr>
        <w:t xml:space="preserve"> (CLD SCS, 2019).</w:t>
      </w:r>
      <w:r w:rsidRPr="00DF56D3">
        <w:rPr>
          <w:rFonts w:ascii="Times New Roman" w:hAnsi="Times New Roman" w:cs="Times New Roman"/>
          <w:sz w:val="24"/>
          <w:szCs w:val="24"/>
        </w:rPr>
        <w:t xml:space="preserve"> This commitment involved co-designing and delivering sessions that raised awareness on various topics, including mental health, suicide prevention, LGBTQ+ issues, and social justice themes such as Black History Month and the International Day for the Elimination of Violence Against Women. Activities were tailored to young people's interests, including fitness sessions and workshops on the Five Ways to Wellbeing.</w:t>
      </w:r>
      <w:r w:rsidR="00E43090">
        <w:rPr>
          <w:rFonts w:ascii="Times New Roman" w:hAnsi="Times New Roman" w:cs="Times New Roman"/>
          <w:sz w:val="24"/>
          <w:szCs w:val="24"/>
        </w:rPr>
        <w:t xml:space="preserve"> </w:t>
      </w:r>
    </w:p>
    <w:p w14:paraId="0B0A3DDC" w14:textId="63FA9580" w:rsidR="00E43090" w:rsidRDefault="00E43090" w:rsidP="00E43090">
      <w:pPr>
        <w:spacing w:line="480" w:lineRule="auto"/>
        <w:jc w:val="both"/>
        <w:rPr>
          <w:rFonts w:ascii="Times New Roman" w:hAnsi="Times New Roman" w:cs="Times New Roman"/>
          <w:sz w:val="24"/>
          <w:szCs w:val="24"/>
        </w:rPr>
      </w:pPr>
      <w:r w:rsidRPr="00E43090">
        <w:rPr>
          <w:rFonts w:ascii="Times New Roman" w:hAnsi="Times New Roman" w:cs="Times New Roman"/>
          <w:sz w:val="24"/>
          <w:szCs w:val="24"/>
        </w:rPr>
        <w:t xml:space="preserve">Throughout the curriculum, the student facilitated career exploration activities, which aligned with the principles of </w:t>
      </w:r>
      <w:r>
        <w:rPr>
          <w:rFonts w:ascii="Times New Roman" w:hAnsi="Times New Roman" w:cs="Times New Roman"/>
          <w:sz w:val="24"/>
          <w:szCs w:val="24"/>
        </w:rPr>
        <w:t>E</w:t>
      </w:r>
      <w:r w:rsidRPr="00E43090">
        <w:rPr>
          <w:rFonts w:ascii="Times New Roman" w:hAnsi="Times New Roman" w:cs="Times New Roman"/>
          <w:sz w:val="24"/>
          <w:szCs w:val="24"/>
        </w:rPr>
        <w:t xml:space="preserve">xtending </w:t>
      </w:r>
      <w:r>
        <w:rPr>
          <w:rFonts w:ascii="Times New Roman" w:hAnsi="Times New Roman" w:cs="Times New Roman"/>
          <w:sz w:val="24"/>
          <w:szCs w:val="24"/>
        </w:rPr>
        <w:t>E</w:t>
      </w:r>
      <w:r w:rsidRPr="00E43090">
        <w:rPr>
          <w:rFonts w:ascii="Times New Roman" w:hAnsi="Times New Roman" w:cs="Times New Roman"/>
          <w:sz w:val="24"/>
          <w:szCs w:val="24"/>
        </w:rPr>
        <w:t>ntitlement</w:t>
      </w:r>
      <w:r>
        <w:rPr>
          <w:rFonts w:ascii="Times New Roman" w:hAnsi="Times New Roman" w:cs="Times New Roman"/>
          <w:sz w:val="24"/>
          <w:szCs w:val="24"/>
        </w:rPr>
        <w:t xml:space="preserve"> (WAG, 20</w:t>
      </w:r>
      <w:r w:rsidR="005A7AB5">
        <w:rPr>
          <w:rFonts w:ascii="Times New Roman" w:hAnsi="Times New Roman" w:cs="Times New Roman"/>
          <w:sz w:val="24"/>
          <w:szCs w:val="24"/>
        </w:rPr>
        <w:t>0</w:t>
      </w:r>
      <w:r>
        <w:rPr>
          <w:rFonts w:ascii="Times New Roman" w:hAnsi="Times New Roman" w:cs="Times New Roman"/>
          <w:sz w:val="24"/>
          <w:szCs w:val="24"/>
        </w:rPr>
        <w:t>2)</w:t>
      </w:r>
      <w:r w:rsidR="005A7AB5">
        <w:rPr>
          <w:rFonts w:ascii="Times New Roman" w:hAnsi="Times New Roman" w:cs="Times New Roman"/>
          <w:sz w:val="24"/>
          <w:szCs w:val="24"/>
        </w:rPr>
        <w:t xml:space="preserve">. </w:t>
      </w:r>
      <w:r w:rsidRPr="00E43090">
        <w:rPr>
          <w:rFonts w:ascii="Times New Roman" w:hAnsi="Times New Roman" w:cs="Times New Roman"/>
          <w:sz w:val="24"/>
          <w:szCs w:val="24"/>
        </w:rPr>
        <w:t xml:space="preserve">By connecting young people with opportunities in emergency services, the student empowered them to explore potential career paths and gain insights into the professional world. Incorporating guest speakers from various professions enhanced this experience, allowing young people to engage directly with role </w:t>
      </w:r>
      <w:r w:rsidRPr="00E43090">
        <w:rPr>
          <w:rFonts w:ascii="Times New Roman" w:hAnsi="Times New Roman" w:cs="Times New Roman"/>
          <w:sz w:val="24"/>
          <w:szCs w:val="24"/>
        </w:rPr>
        <w:lastRenderedPageBreak/>
        <w:t>models and learn about the diverse career options available to them.</w:t>
      </w:r>
      <w:r w:rsidR="00721607">
        <w:rPr>
          <w:rFonts w:ascii="Times New Roman" w:hAnsi="Times New Roman" w:cs="Times New Roman"/>
          <w:sz w:val="24"/>
          <w:szCs w:val="24"/>
        </w:rPr>
        <w:t xml:space="preserve"> </w:t>
      </w:r>
      <w:r w:rsidRPr="00E43090">
        <w:rPr>
          <w:rFonts w:ascii="Times New Roman" w:hAnsi="Times New Roman" w:cs="Times New Roman"/>
          <w:sz w:val="24"/>
          <w:szCs w:val="24"/>
        </w:rPr>
        <w:t>Furthermore, visits to police headquarters, where participants interacted with police dogs and horses, enriched the students' experiences by providing hands-on learning opportunities. These activities not only inspired interest in public service careers but also fostered a deeper understanding of community roles and responsibilities, enhancing young people's sense of connection to their communities as outlined in the National Youth Work Strategy for Wales</w:t>
      </w:r>
      <w:r w:rsidR="000F4C93">
        <w:rPr>
          <w:rFonts w:ascii="Times New Roman" w:hAnsi="Times New Roman" w:cs="Times New Roman"/>
          <w:sz w:val="24"/>
          <w:szCs w:val="24"/>
        </w:rPr>
        <w:t xml:space="preserve"> (Welsh Government, 2019). </w:t>
      </w:r>
    </w:p>
    <w:p w14:paraId="234E72E1" w14:textId="20A9FC05" w:rsidR="00721607" w:rsidRDefault="00721607" w:rsidP="00E43090">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Pr="00DF56D3">
        <w:rPr>
          <w:rFonts w:ascii="Times New Roman" w:hAnsi="Times New Roman" w:cs="Times New Roman"/>
          <w:sz w:val="24"/>
          <w:szCs w:val="24"/>
        </w:rPr>
        <w:t>fter each session, the student documented reflections</w:t>
      </w:r>
      <w:r>
        <w:rPr>
          <w:rFonts w:ascii="Times New Roman" w:hAnsi="Times New Roman" w:cs="Times New Roman"/>
          <w:sz w:val="24"/>
          <w:szCs w:val="24"/>
        </w:rPr>
        <w:t xml:space="preserve">, </w:t>
      </w:r>
      <w:r w:rsidRPr="00DF56D3">
        <w:rPr>
          <w:rFonts w:ascii="Times New Roman" w:hAnsi="Times New Roman" w:cs="Times New Roman"/>
          <w:sz w:val="24"/>
          <w:szCs w:val="24"/>
        </w:rPr>
        <w:t xml:space="preserve">identifying successes and areas for improvement to enhance </w:t>
      </w:r>
      <w:r w:rsidR="005A7AB5">
        <w:rPr>
          <w:rFonts w:ascii="Times New Roman" w:hAnsi="Times New Roman" w:cs="Times New Roman"/>
          <w:sz w:val="24"/>
          <w:szCs w:val="24"/>
        </w:rPr>
        <w:t xml:space="preserve">their practice in areas such as </w:t>
      </w:r>
      <w:r w:rsidRPr="00DF56D3">
        <w:rPr>
          <w:rFonts w:ascii="Times New Roman" w:hAnsi="Times New Roman" w:cs="Times New Roman"/>
          <w:sz w:val="24"/>
          <w:szCs w:val="24"/>
        </w:rPr>
        <w:t>active participation</w:t>
      </w:r>
      <w:r>
        <w:rPr>
          <w:rFonts w:ascii="Times New Roman" w:hAnsi="Times New Roman" w:cs="Times New Roman"/>
          <w:sz w:val="24"/>
          <w:szCs w:val="24"/>
        </w:rPr>
        <w:t xml:space="preserve"> (CLD SCS, 2019).</w:t>
      </w:r>
      <w:r w:rsidRPr="00DF56D3">
        <w:rPr>
          <w:rFonts w:ascii="Times New Roman" w:hAnsi="Times New Roman" w:cs="Times New Roman"/>
          <w:sz w:val="24"/>
          <w:szCs w:val="24"/>
        </w:rPr>
        <w:t xml:space="preserve"> The student also engaged in various training</w:t>
      </w:r>
      <w:r>
        <w:rPr>
          <w:rFonts w:ascii="Times New Roman" w:hAnsi="Times New Roman" w:cs="Times New Roman"/>
          <w:sz w:val="24"/>
          <w:szCs w:val="24"/>
        </w:rPr>
        <w:t xml:space="preserve"> opportunities, </w:t>
      </w:r>
      <w:r w:rsidRPr="00DF56D3">
        <w:rPr>
          <w:rFonts w:ascii="Times New Roman" w:hAnsi="Times New Roman" w:cs="Times New Roman"/>
          <w:sz w:val="24"/>
          <w:szCs w:val="24"/>
        </w:rPr>
        <w:t xml:space="preserve">including First Aid, Outdoor First Aid, IOSH Training, and awareness sessions on autism and LGBTQ+ issues. </w:t>
      </w:r>
    </w:p>
    <w:p w14:paraId="34349DF9" w14:textId="16E88324" w:rsidR="00BD1A23" w:rsidRDefault="000F4C93" w:rsidP="00BD1A23">
      <w:pPr>
        <w:spacing w:line="480" w:lineRule="auto"/>
        <w:jc w:val="both"/>
        <w:rPr>
          <w:rFonts w:ascii="Times New Roman" w:hAnsi="Times New Roman" w:cs="Times New Roman"/>
          <w:sz w:val="24"/>
          <w:szCs w:val="24"/>
        </w:rPr>
      </w:pPr>
      <w:r w:rsidRPr="000F4C93">
        <w:rPr>
          <w:rFonts w:ascii="Times New Roman" w:hAnsi="Times New Roman" w:cs="Times New Roman"/>
          <w:sz w:val="24"/>
          <w:szCs w:val="24"/>
        </w:rPr>
        <w:t>To foster and sustain productive working relationships with colleagues, agencies, and stakeholders in the field of youth work</w:t>
      </w:r>
      <w:r>
        <w:rPr>
          <w:rFonts w:ascii="Times New Roman" w:hAnsi="Times New Roman" w:cs="Times New Roman"/>
          <w:sz w:val="24"/>
          <w:szCs w:val="24"/>
        </w:rPr>
        <w:t xml:space="preserve"> (CLD SCS, 2019), </w:t>
      </w:r>
      <w:r w:rsidRPr="000F4C93">
        <w:rPr>
          <w:rFonts w:ascii="Times New Roman" w:hAnsi="Times New Roman" w:cs="Times New Roman"/>
          <w:sz w:val="24"/>
          <w:szCs w:val="24"/>
        </w:rPr>
        <w:t xml:space="preserve">the </w:t>
      </w:r>
      <w:r>
        <w:rPr>
          <w:rFonts w:ascii="Times New Roman" w:hAnsi="Times New Roman" w:cs="Times New Roman"/>
          <w:sz w:val="24"/>
          <w:szCs w:val="24"/>
        </w:rPr>
        <w:t>student</w:t>
      </w:r>
      <w:r w:rsidRPr="000F4C93">
        <w:rPr>
          <w:rFonts w:ascii="Times New Roman" w:hAnsi="Times New Roman" w:cs="Times New Roman"/>
          <w:sz w:val="24"/>
          <w:szCs w:val="24"/>
        </w:rPr>
        <w:t xml:space="preserve"> actively pursued various networking opportunities with a range of partnerships and organi</w:t>
      </w:r>
      <w:r>
        <w:rPr>
          <w:rFonts w:ascii="Times New Roman" w:hAnsi="Times New Roman" w:cs="Times New Roman"/>
          <w:sz w:val="24"/>
          <w:szCs w:val="24"/>
        </w:rPr>
        <w:t>s</w:t>
      </w:r>
      <w:r w:rsidRPr="000F4C93">
        <w:rPr>
          <w:rFonts w:ascii="Times New Roman" w:hAnsi="Times New Roman" w:cs="Times New Roman"/>
          <w:sz w:val="24"/>
          <w:szCs w:val="24"/>
        </w:rPr>
        <w:t xml:space="preserve">ations, including South Wales Police and Peace Mala. Additionally, the student seized the opportunity to visit Atlanta, Georgia, where they engaged with young people and youth workers from around the </w:t>
      </w:r>
      <w:r>
        <w:rPr>
          <w:rFonts w:ascii="Times New Roman" w:hAnsi="Times New Roman" w:cs="Times New Roman"/>
          <w:sz w:val="24"/>
          <w:szCs w:val="24"/>
        </w:rPr>
        <w:t>world</w:t>
      </w:r>
      <w:r w:rsidRPr="000F4C93">
        <w:rPr>
          <w:rFonts w:ascii="Times New Roman" w:hAnsi="Times New Roman" w:cs="Times New Roman"/>
          <w:sz w:val="24"/>
          <w:szCs w:val="24"/>
        </w:rPr>
        <w:t>. This international experience not only broadened the student’s perspective on youth work practices but also enhanced their ability to collaborate effectively across cultures. Through these engagements, the student strengthened their professional network, shared best practices, and brought back valuable insights to enrich their own work within the community.</w:t>
      </w:r>
    </w:p>
    <w:p w14:paraId="461DB87D" w14:textId="34360669" w:rsidR="00721607" w:rsidRDefault="00721607" w:rsidP="00721607">
      <w:pPr>
        <w:spacing w:line="480" w:lineRule="auto"/>
        <w:jc w:val="both"/>
        <w:rPr>
          <w:rFonts w:ascii="Times New Roman" w:hAnsi="Times New Roman" w:cs="Times New Roman"/>
          <w:sz w:val="24"/>
          <w:szCs w:val="24"/>
        </w:rPr>
      </w:pPr>
      <w:r w:rsidRPr="00721607">
        <w:rPr>
          <w:rFonts w:ascii="Times New Roman" w:hAnsi="Times New Roman" w:cs="Times New Roman"/>
          <w:sz w:val="24"/>
          <w:szCs w:val="24"/>
        </w:rPr>
        <w:t xml:space="preserve">The student's placement has not only provided a wealth of learning opportunities but also opened doors to new and exciting roles within the youth work sector. As a testament to their exceptional skills and commitment, the student has been offered a new role at BGC Wales as a Youth Participation Officer. In this role, the student will be working with young people to </w:t>
      </w:r>
      <w:r w:rsidRPr="00721607">
        <w:rPr>
          <w:rFonts w:ascii="Times New Roman" w:hAnsi="Times New Roman" w:cs="Times New Roman"/>
          <w:sz w:val="24"/>
          <w:szCs w:val="24"/>
        </w:rPr>
        <w:lastRenderedPageBreak/>
        <w:t>develop a toolkit for local government to be able to engage and understand the needs and interests of young people. Furthermore, the student has also been presented with the opportunity to work with BGC Wales Mexico to develop a programme that shapes young people's perceptions of masculinity to promote gender equality. This programme aligns with the student's passion for social justice and their commitment to promoting positive change in the lives of young people.</w:t>
      </w:r>
    </w:p>
    <w:p w14:paraId="6CA5E2A3" w14:textId="35E65919" w:rsidR="00721607" w:rsidRPr="00721607" w:rsidRDefault="005A7AB5" w:rsidP="00721607">
      <w:pPr>
        <w:spacing w:line="480" w:lineRule="auto"/>
        <w:jc w:val="both"/>
        <w:rPr>
          <w:rFonts w:ascii="Times New Roman" w:hAnsi="Times New Roman" w:cs="Times New Roman"/>
          <w:sz w:val="24"/>
          <w:szCs w:val="24"/>
        </w:rPr>
      </w:pPr>
      <w:r>
        <w:rPr>
          <w:rFonts w:ascii="Times New Roman" w:hAnsi="Times New Roman" w:cs="Times New Roman"/>
          <w:sz w:val="24"/>
          <w:szCs w:val="24"/>
        </w:rPr>
        <w:t>To conclude, t</w:t>
      </w:r>
      <w:r w:rsidR="00721607" w:rsidRPr="00721607">
        <w:rPr>
          <w:rFonts w:ascii="Times New Roman" w:hAnsi="Times New Roman" w:cs="Times New Roman"/>
          <w:sz w:val="24"/>
          <w:szCs w:val="24"/>
        </w:rPr>
        <w:t xml:space="preserve">he student's placement has been a resounding success, marked by significant growth, achievement, and new opportunities. Their commitment to youth work values, inclusivity, and diversity has made a tangible impact on the lives of young people. </w:t>
      </w:r>
    </w:p>
    <w:p w14:paraId="00A3E701" w14:textId="77777777" w:rsidR="00721607" w:rsidRDefault="00721607" w:rsidP="00BD1A23">
      <w:pPr>
        <w:spacing w:line="480" w:lineRule="auto"/>
        <w:jc w:val="both"/>
        <w:rPr>
          <w:rFonts w:ascii="Times New Roman" w:hAnsi="Times New Roman" w:cs="Times New Roman"/>
          <w:sz w:val="24"/>
          <w:szCs w:val="24"/>
        </w:rPr>
      </w:pPr>
    </w:p>
    <w:p w14:paraId="6CA5A601" w14:textId="77777777" w:rsidR="00721607" w:rsidRDefault="00721607" w:rsidP="00BD1A23">
      <w:pPr>
        <w:spacing w:line="480" w:lineRule="auto"/>
        <w:jc w:val="both"/>
        <w:rPr>
          <w:rFonts w:ascii="Times New Roman" w:hAnsi="Times New Roman" w:cs="Times New Roman"/>
          <w:sz w:val="24"/>
          <w:szCs w:val="24"/>
        </w:rPr>
      </w:pPr>
    </w:p>
    <w:p w14:paraId="2DD159FF" w14:textId="77777777" w:rsidR="005A7AB5" w:rsidRDefault="005A7AB5" w:rsidP="00BD1A23">
      <w:pPr>
        <w:spacing w:line="480" w:lineRule="auto"/>
        <w:jc w:val="both"/>
        <w:rPr>
          <w:rFonts w:ascii="Times New Roman" w:hAnsi="Times New Roman" w:cs="Times New Roman"/>
          <w:sz w:val="24"/>
          <w:szCs w:val="24"/>
        </w:rPr>
      </w:pPr>
    </w:p>
    <w:p w14:paraId="7DCFA5A1" w14:textId="77777777" w:rsidR="005A7AB5" w:rsidRDefault="005A7AB5" w:rsidP="00BD1A23">
      <w:pPr>
        <w:spacing w:line="480" w:lineRule="auto"/>
        <w:jc w:val="both"/>
        <w:rPr>
          <w:rFonts w:ascii="Times New Roman" w:hAnsi="Times New Roman" w:cs="Times New Roman"/>
          <w:sz w:val="24"/>
          <w:szCs w:val="24"/>
        </w:rPr>
      </w:pPr>
    </w:p>
    <w:p w14:paraId="2AE9FD4A" w14:textId="77777777" w:rsidR="005A7AB5" w:rsidRDefault="005A7AB5" w:rsidP="00BD1A23">
      <w:pPr>
        <w:spacing w:line="480" w:lineRule="auto"/>
        <w:jc w:val="both"/>
        <w:rPr>
          <w:rFonts w:ascii="Times New Roman" w:hAnsi="Times New Roman" w:cs="Times New Roman"/>
          <w:sz w:val="24"/>
          <w:szCs w:val="24"/>
        </w:rPr>
      </w:pPr>
    </w:p>
    <w:p w14:paraId="3366121D" w14:textId="77777777" w:rsidR="005A7AB5" w:rsidRDefault="005A7AB5" w:rsidP="00BD1A23">
      <w:pPr>
        <w:spacing w:line="480" w:lineRule="auto"/>
        <w:jc w:val="both"/>
        <w:rPr>
          <w:rFonts w:ascii="Times New Roman" w:hAnsi="Times New Roman" w:cs="Times New Roman"/>
          <w:sz w:val="24"/>
          <w:szCs w:val="24"/>
        </w:rPr>
      </w:pPr>
    </w:p>
    <w:p w14:paraId="22FDB77F" w14:textId="77777777" w:rsidR="005A7AB5" w:rsidRDefault="005A7AB5" w:rsidP="00BD1A23">
      <w:pPr>
        <w:spacing w:line="480" w:lineRule="auto"/>
        <w:jc w:val="both"/>
        <w:rPr>
          <w:rFonts w:ascii="Times New Roman" w:hAnsi="Times New Roman" w:cs="Times New Roman"/>
          <w:sz w:val="24"/>
          <w:szCs w:val="24"/>
        </w:rPr>
      </w:pPr>
    </w:p>
    <w:p w14:paraId="006ED7AC" w14:textId="77777777" w:rsidR="005A7AB5" w:rsidRDefault="005A7AB5" w:rsidP="00BD1A23">
      <w:pPr>
        <w:spacing w:line="480" w:lineRule="auto"/>
        <w:jc w:val="both"/>
        <w:rPr>
          <w:rFonts w:ascii="Times New Roman" w:hAnsi="Times New Roman" w:cs="Times New Roman"/>
          <w:sz w:val="24"/>
          <w:szCs w:val="24"/>
        </w:rPr>
      </w:pPr>
    </w:p>
    <w:p w14:paraId="4419E513" w14:textId="77777777" w:rsidR="005A7AB5" w:rsidRDefault="005A7AB5" w:rsidP="00BD1A23">
      <w:pPr>
        <w:spacing w:line="480" w:lineRule="auto"/>
        <w:jc w:val="both"/>
        <w:rPr>
          <w:rFonts w:ascii="Times New Roman" w:hAnsi="Times New Roman" w:cs="Times New Roman"/>
          <w:sz w:val="24"/>
          <w:szCs w:val="24"/>
        </w:rPr>
      </w:pPr>
    </w:p>
    <w:p w14:paraId="33DFF685" w14:textId="77777777" w:rsidR="005A7AB5" w:rsidRDefault="005A7AB5" w:rsidP="00BD1A23">
      <w:pPr>
        <w:spacing w:line="480" w:lineRule="auto"/>
        <w:jc w:val="both"/>
        <w:rPr>
          <w:rFonts w:ascii="Times New Roman" w:hAnsi="Times New Roman" w:cs="Times New Roman"/>
          <w:sz w:val="24"/>
          <w:szCs w:val="24"/>
        </w:rPr>
      </w:pPr>
    </w:p>
    <w:p w14:paraId="6D02ADAA" w14:textId="77777777" w:rsidR="005A7AB5" w:rsidRDefault="005A7AB5" w:rsidP="00BD1A23">
      <w:pPr>
        <w:spacing w:line="480" w:lineRule="auto"/>
        <w:jc w:val="both"/>
        <w:rPr>
          <w:rFonts w:ascii="Times New Roman" w:hAnsi="Times New Roman" w:cs="Times New Roman"/>
          <w:sz w:val="24"/>
          <w:szCs w:val="24"/>
        </w:rPr>
      </w:pPr>
    </w:p>
    <w:p w14:paraId="4E93401E" w14:textId="77777777" w:rsidR="005A7AB5" w:rsidRDefault="005A7AB5" w:rsidP="00BD1A23">
      <w:pPr>
        <w:spacing w:line="480" w:lineRule="auto"/>
        <w:jc w:val="both"/>
        <w:rPr>
          <w:rFonts w:ascii="Times New Roman" w:hAnsi="Times New Roman" w:cs="Times New Roman"/>
          <w:sz w:val="24"/>
          <w:szCs w:val="24"/>
        </w:rPr>
      </w:pPr>
    </w:p>
    <w:p w14:paraId="3D8E1079" w14:textId="461A3B4D" w:rsidR="005A7AB5" w:rsidRDefault="005A7AB5" w:rsidP="00BD1A23">
      <w:pPr>
        <w:spacing w:line="480" w:lineRule="auto"/>
        <w:jc w:val="both"/>
        <w:rPr>
          <w:rFonts w:ascii="Times New Roman" w:hAnsi="Times New Roman" w:cs="Times New Roman"/>
          <w:b/>
          <w:bCs/>
          <w:sz w:val="24"/>
          <w:szCs w:val="24"/>
          <w:u w:val="single"/>
        </w:rPr>
      </w:pPr>
      <w:r w:rsidRPr="005A7AB5">
        <w:rPr>
          <w:rFonts w:ascii="Times New Roman" w:hAnsi="Times New Roman" w:cs="Times New Roman"/>
          <w:b/>
          <w:bCs/>
          <w:sz w:val="24"/>
          <w:szCs w:val="24"/>
          <w:u w:val="single"/>
        </w:rPr>
        <w:lastRenderedPageBreak/>
        <w:t>References</w:t>
      </w:r>
    </w:p>
    <w:p w14:paraId="3E986C8B" w14:textId="77777777" w:rsidR="005A7AB5" w:rsidRPr="007369E1" w:rsidRDefault="005A7AB5" w:rsidP="005A7AB5">
      <w:pPr>
        <w:spacing w:after="0" w:line="360" w:lineRule="auto"/>
        <w:jc w:val="both"/>
        <w:rPr>
          <w:rFonts w:ascii="Times New Roman" w:hAnsi="Times New Roman" w:cs="Times New Roman"/>
          <w:sz w:val="24"/>
          <w:szCs w:val="24"/>
        </w:rPr>
      </w:pPr>
      <w:r w:rsidRPr="0046151D">
        <w:rPr>
          <w:rFonts w:ascii="Times New Roman" w:eastAsia="Times New Roman" w:hAnsi="Times New Roman" w:cs="Times New Roman"/>
          <w:color w:val="000000" w:themeColor="text1"/>
          <w:sz w:val="24"/>
          <w:szCs w:val="24"/>
        </w:rPr>
        <w:t xml:space="preserve">CLD Standards Council Scotland (2019) </w:t>
      </w:r>
      <w:r w:rsidRPr="0046151D">
        <w:rPr>
          <w:rFonts w:ascii="Times New Roman" w:eastAsia="Times New Roman" w:hAnsi="Times New Roman" w:cs="Times New Roman"/>
          <w:i/>
          <w:iCs/>
          <w:color w:val="000000" w:themeColor="text1"/>
          <w:sz w:val="24"/>
          <w:szCs w:val="24"/>
        </w:rPr>
        <w:t>Youth Work National Occupational Standards.</w:t>
      </w:r>
      <w:r w:rsidRPr="0046151D">
        <w:rPr>
          <w:rFonts w:ascii="Times New Roman" w:eastAsia="Times New Roman" w:hAnsi="Times New Roman" w:cs="Times New Roman"/>
          <w:color w:val="000000" w:themeColor="text1"/>
          <w:sz w:val="24"/>
          <w:szCs w:val="24"/>
        </w:rPr>
        <w:t xml:space="preserve"> Glasgow: CLD Standards Council Scotland.</w:t>
      </w:r>
      <w:r w:rsidRPr="0046151D">
        <w:rPr>
          <w:rFonts w:ascii="Times New Roman" w:eastAsia="Times New Roman" w:hAnsi="Times New Roman" w:cs="Times New Roman"/>
          <w:sz w:val="24"/>
          <w:szCs w:val="24"/>
        </w:rPr>
        <w:t xml:space="preserve"> </w:t>
      </w:r>
    </w:p>
    <w:p w14:paraId="7888E649" w14:textId="77777777" w:rsidR="005A7AB5" w:rsidRDefault="005A7AB5" w:rsidP="005A7AB5">
      <w:pPr>
        <w:spacing w:line="360" w:lineRule="auto"/>
        <w:jc w:val="both"/>
        <w:rPr>
          <w:rFonts w:ascii="Times New Roman" w:hAnsi="Times New Roman" w:cs="Times New Roman"/>
          <w:sz w:val="24"/>
          <w:szCs w:val="24"/>
        </w:rPr>
      </w:pPr>
      <w:r w:rsidRPr="000362CA">
        <w:rPr>
          <w:rFonts w:ascii="Times New Roman" w:hAnsi="Times New Roman" w:cs="Times New Roman"/>
          <w:sz w:val="24"/>
          <w:szCs w:val="24"/>
        </w:rPr>
        <w:t xml:space="preserve">Jeffs, T. and Smith, M. (2010) </w:t>
      </w:r>
      <w:r w:rsidRPr="000362CA">
        <w:rPr>
          <w:rFonts w:ascii="Times New Roman" w:hAnsi="Times New Roman" w:cs="Times New Roman"/>
          <w:i/>
          <w:iCs/>
          <w:sz w:val="24"/>
          <w:szCs w:val="24"/>
        </w:rPr>
        <w:t>Youth Work Practice</w:t>
      </w:r>
      <w:r w:rsidRPr="000362CA">
        <w:rPr>
          <w:rFonts w:ascii="Times New Roman" w:hAnsi="Times New Roman" w:cs="Times New Roman"/>
          <w:sz w:val="24"/>
          <w:szCs w:val="24"/>
        </w:rPr>
        <w:t>. Basingstoke: Palgrave Macmillan.</w:t>
      </w:r>
    </w:p>
    <w:p w14:paraId="3BF66EBD" w14:textId="78FF45C3" w:rsidR="005A7AB5" w:rsidRDefault="005A7AB5" w:rsidP="005A7AB5">
      <w:pPr>
        <w:spacing w:line="360" w:lineRule="auto"/>
        <w:jc w:val="both"/>
        <w:rPr>
          <w:rFonts w:ascii="Times New Roman" w:eastAsia="Times New Roman" w:hAnsi="Times New Roman" w:cs="Times New Roman"/>
          <w:color w:val="000000" w:themeColor="text1"/>
          <w:sz w:val="24"/>
          <w:szCs w:val="24"/>
        </w:rPr>
      </w:pPr>
      <w:r w:rsidRPr="000362CA">
        <w:rPr>
          <w:rFonts w:ascii="Times New Roman" w:eastAsia="Times New Roman" w:hAnsi="Times New Roman" w:cs="Times New Roman"/>
          <w:color w:val="000000" w:themeColor="text1"/>
          <w:sz w:val="24"/>
          <w:szCs w:val="24"/>
        </w:rPr>
        <w:t>UNICEF (no dat</w:t>
      </w:r>
      <w:r w:rsidRPr="000362CA">
        <w:rPr>
          <w:rFonts w:ascii="Times New Roman" w:eastAsia="Times New Roman" w:hAnsi="Times New Roman" w:cs="Times New Roman"/>
          <w:i/>
          <w:iCs/>
          <w:color w:val="000000" w:themeColor="text1"/>
          <w:sz w:val="24"/>
          <w:szCs w:val="24"/>
        </w:rPr>
        <w:t>e) A Summary of the UN Convention on the Rights of the Child</w:t>
      </w:r>
      <w:r w:rsidRPr="000362CA">
        <w:rPr>
          <w:rFonts w:ascii="Times New Roman" w:eastAsia="Times New Roman" w:hAnsi="Times New Roman" w:cs="Times New Roman"/>
          <w:color w:val="000000" w:themeColor="text1"/>
          <w:sz w:val="24"/>
          <w:szCs w:val="24"/>
        </w:rPr>
        <w:t xml:space="preserve">. Available at: </w:t>
      </w:r>
      <w:r w:rsidRPr="000362CA">
        <w:rPr>
          <w:rFonts w:ascii="Times New Roman" w:eastAsia="Times New Roman" w:hAnsi="Times New Roman" w:cs="Times New Roman"/>
          <w:sz w:val="24"/>
          <w:szCs w:val="24"/>
        </w:rPr>
        <w:t>https://www.unicef.org.uk/wp-content/uploads/2019/10/UNCRC_summary-1_1.pdf</w:t>
      </w:r>
      <w:r w:rsidRPr="000362CA">
        <w:rPr>
          <w:rFonts w:ascii="Times New Roman" w:eastAsia="Times New Roman" w:hAnsi="Times New Roman" w:cs="Times New Roman"/>
          <w:color w:val="000000" w:themeColor="text1"/>
          <w:sz w:val="24"/>
          <w:szCs w:val="24"/>
        </w:rPr>
        <w:t xml:space="preserve"> (Accessed: 2</w:t>
      </w:r>
      <w:r w:rsidR="00BF7874">
        <w:rPr>
          <w:rFonts w:ascii="Times New Roman" w:eastAsia="Times New Roman" w:hAnsi="Times New Roman" w:cs="Times New Roman"/>
          <w:color w:val="000000" w:themeColor="text1"/>
          <w:sz w:val="24"/>
          <w:szCs w:val="24"/>
        </w:rPr>
        <w:t>3</w:t>
      </w:r>
      <w:r w:rsidRPr="000362CA">
        <w:rPr>
          <w:rFonts w:ascii="Times New Roman" w:eastAsia="Times New Roman" w:hAnsi="Times New Roman" w:cs="Times New Roman"/>
          <w:color w:val="000000" w:themeColor="text1"/>
          <w:sz w:val="24"/>
          <w:szCs w:val="24"/>
        </w:rPr>
        <w:t xml:space="preserve"> </w:t>
      </w:r>
      <w:r w:rsidR="00BF7874">
        <w:rPr>
          <w:rFonts w:ascii="Times New Roman" w:eastAsia="Times New Roman" w:hAnsi="Times New Roman" w:cs="Times New Roman"/>
          <w:color w:val="000000" w:themeColor="text1"/>
          <w:sz w:val="24"/>
          <w:szCs w:val="24"/>
        </w:rPr>
        <w:t xml:space="preserve">January </w:t>
      </w:r>
      <w:r w:rsidRPr="000362CA">
        <w:rPr>
          <w:rFonts w:ascii="Times New Roman" w:eastAsia="Times New Roman" w:hAnsi="Times New Roman" w:cs="Times New Roman"/>
          <w:color w:val="000000" w:themeColor="text1"/>
          <w:sz w:val="24"/>
          <w:szCs w:val="24"/>
        </w:rPr>
        <w:t>202</w:t>
      </w:r>
      <w:r w:rsidR="00BF7874">
        <w:rPr>
          <w:rFonts w:ascii="Times New Roman" w:eastAsia="Times New Roman" w:hAnsi="Times New Roman" w:cs="Times New Roman"/>
          <w:color w:val="000000" w:themeColor="text1"/>
          <w:sz w:val="24"/>
          <w:szCs w:val="24"/>
        </w:rPr>
        <w:t>5</w:t>
      </w:r>
      <w:r w:rsidRPr="000362CA">
        <w:rPr>
          <w:rFonts w:ascii="Times New Roman" w:eastAsia="Times New Roman" w:hAnsi="Times New Roman" w:cs="Times New Roman"/>
          <w:color w:val="000000" w:themeColor="text1"/>
          <w:sz w:val="24"/>
          <w:szCs w:val="24"/>
        </w:rPr>
        <w:t>).</w:t>
      </w:r>
    </w:p>
    <w:p w14:paraId="7785FE3A" w14:textId="726619D3" w:rsidR="005A7AB5" w:rsidRPr="005A7AB5" w:rsidRDefault="005A7AB5" w:rsidP="005A7A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Assembly Government (2002) </w:t>
      </w:r>
      <w:r w:rsidRPr="005D1665">
        <w:rPr>
          <w:rFonts w:ascii="Times New Roman" w:hAnsi="Times New Roman" w:cs="Times New Roman"/>
          <w:sz w:val="24"/>
          <w:szCs w:val="24"/>
        </w:rPr>
        <w:t>EXTENDING ENTITLEMENT: support for 11- to 25-year-olds in Wales</w:t>
      </w:r>
      <w:r>
        <w:rPr>
          <w:rFonts w:ascii="Times New Roman" w:hAnsi="Times New Roman" w:cs="Times New Roman"/>
          <w:sz w:val="24"/>
          <w:szCs w:val="24"/>
        </w:rPr>
        <w:t xml:space="preserve">. Available at: </w:t>
      </w:r>
      <w:r w:rsidRPr="005D1665">
        <w:rPr>
          <w:rFonts w:ascii="Times New Roman" w:hAnsi="Times New Roman" w:cs="Times New Roman"/>
          <w:sz w:val="24"/>
          <w:szCs w:val="24"/>
        </w:rPr>
        <w:t>https://www.gov.wales/sites/default/files/publications/2018-02/direction-and-guidance-extending-entitlement-support-for-11-to-25-year-olds-in-wales.pdf</w:t>
      </w:r>
      <w:r>
        <w:rPr>
          <w:rFonts w:ascii="Times New Roman" w:hAnsi="Times New Roman" w:cs="Times New Roman"/>
          <w:sz w:val="24"/>
          <w:szCs w:val="24"/>
        </w:rPr>
        <w:t xml:space="preserve"> (Accessed: 16 December 2024).</w:t>
      </w:r>
    </w:p>
    <w:p w14:paraId="3E36CAFC" w14:textId="69A7DAAC" w:rsidR="005A7AB5" w:rsidRDefault="005A7AB5" w:rsidP="005A7AB5">
      <w:pPr>
        <w:spacing w:line="360" w:lineRule="auto"/>
        <w:jc w:val="both"/>
        <w:rPr>
          <w:rFonts w:ascii="Times New Roman" w:hAnsi="Times New Roman" w:cs="Times New Roman"/>
          <w:sz w:val="24"/>
          <w:szCs w:val="24"/>
        </w:rPr>
      </w:pPr>
      <w:r w:rsidRPr="005A7AB5">
        <w:rPr>
          <w:rFonts w:ascii="Times New Roman" w:hAnsi="Times New Roman" w:cs="Times New Roman"/>
          <w:sz w:val="24"/>
          <w:szCs w:val="24"/>
        </w:rPr>
        <w:t xml:space="preserve">Welsh Government (2024) </w:t>
      </w:r>
      <w:r w:rsidRPr="005A7AB5">
        <w:rPr>
          <w:rFonts w:ascii="Times New Roman" w:hAnsi="Times New Roman" w:cs="Times New Roman"/>
          <w:i/>
          <w:iCs/>
          <w:sz w:val="24"/>
          <w:szCs w:val="24"/>
        </w:rPr>
        <w:t>Youth Work Strategy for Wales.</w:t>
      </w:r>
      <w:r w:rsidRPr="005A7AB5">
        <w:rPr>
          <w:rFonts w:ascii="Times New Roman" w:hAnsi="Times New Roman" w:cs="Times New Roman"/>
          <w:sz w:val="24"/>
          <w:szCs w:val="24"/>
        </w:rPr>
        <w:t xml:space="preserve"> Available at: https://www.gov.wales/sites/default/files/publications/2024-10/youth-work-strategy-for-wales.pdf </w:t>
      </w:r>
      <w:r w:rsidR="00BF7874" w:rsidRPr="000362CA">
        <w:rPr>
          <w:rFonts w:ascii="Times New Roman" w:eastAsia="Times New Roman" w:hAnsi="Times New Roman" w:cs="Times New Roman"/>
          <w:color w:val="000000" w:themeColor="text1"/>
          <w:sz w:val="24"/>
          <w:szCs w:val="24"/>
        </w:rPr>
        <w:t>(Accessed: 2</w:t>
      </w:r>
      <w:r w:rsidR="00BF7874">
        <w:rPr>
          <w:rFonts w:ascii="Times New Roman" w:eastAsia="Times New Roman" w:hAnsi="Times New Roman" w:cs="Times New Roman"/>
          <w:color w:val="000000" w:themeColor="text1"/>
          <w:sz w:val="24"/>
          <w:szCs w:val="24"/>
        </w:rPr>
        <w:t>3</w:t>
      </w:r>
      <w:r w:rsidR="00BF7874" w:rsidRPr="000362CA">
        <w:rPr>
          <w:rFonts w:ascii="Times New Roman" w:eastAsia="Times New Roman" w:hAnsi="Times New Roman" w:cs="Times New Roman"/>
          <w:color w:val="000000" w:themeColor="text1"/>
          <w:sz w:val="24"/>
          <w:szCs w:val="24"/>
        </w:rPr>
        <w:t xml:space="preserve"> </w:t>
      </w:r>
      <w:r w:rsidR="00BF7874">
        <w:rPr>
          <w:rFonts w:ascii="Times New Roman" w:eastAsia="Times New Roman" w:hAnsi="Times New Roman" w:cs="Times New Roman"/>
          <w:color w:val="000000" w:themeColor="text1"/>
          <w:sz w:val="24"/>
          <w:szCs w:val="24"/>
        </w:rPr>
        <w:t xml:space="preserve">January </w:t>
      </w:r>
      <w:r w:rsidR="00BF7874" w:rsidRPr="000362CA">
        <w:rPr>
          <w:rFonts w:ascii="Times New Roman" w:eastAsia="Times New Roman" w:hAnsi="Times New Roman" w:cs="Times New Roman"/>
          <w:color w:val="000000" w:themeColor="text1"/>
          <w:sz w:val="24"/>
          <w:szCs w:val="24"/>
        </w:rPr>
        <w:t>202</w:t>
      </w:r>
      <w:r w:rsidR="00BF7874">
        <w:rPr>
          <w:rFonts w:ascii="Times New Roman" w:eastAsia="Times New Roman" w:hAnsi="Times New Roman" w:cs="Times New Roman"/>
          <w:color w:val="000000" w:themeColor="text1"/>
          <w:sz w:val="24"/>
          <w:szCs w:val="24"/>
        </w:rPr>
        <w:t>5</w:t>
      </w:r>
      <w:r w:rsidR="00BF7874" w:rsidRPr="000362CA">
        <w:rPr>
          <w:rFonts w:ascii="Times New Roman" w:eastAsia="Times New Roman" w:hAnsi="Times New Roman" w:cs="Times New Roman"/>
          <w:color w:val="000000" w:themeColor="text1"/>
          <w:sz w:val="24"/>
          <w:szCs w:val="24"/>
        </w:rPr>
        <w:t>).</w:t>
      </w:r>
    </w:p>
    <w:p w14:paraId="7FE5424D" w14:textId="3EF03A09" w:rsidR="005A7AB5" w:rsidRDefault="005A7AB5" w:rsidP="005A7AB5">
      <w:pPr>
        <w:spacing w:line="360" w:lineRule="auto"/>
        <w:jc w:val="both"/>
        <w:rPr>
          <w:rStyle w:val="Hyperlink"/>
          <w:rFonts w:ascii="Times New Roman" w:hAnsi="Times New Roman" w:cs="Times New Roman"/>
          <w:b/>
          <w:bCs/>
          <w:sz w:val="24"/>
          <w:szCs w:val="24"/>
        </w:rPr>
      </w:pPr>
      <w:r w:rsidRPr="000362CA">
        <w:rPr>
          <w:rStyle w:val="normaltextrun"/>
          <w:rFonts w:ascii="Times New Roman" w:hAnsi="Times New Roman" w:cs="Times New Roman"/>
          <w:color w:val="000000"/>
          <w:sz w:val="24"/>
          <w:szCs w:val="24"/>
          <w:shd w:val="clear" w:color="auto" w:fill="FFFFFF"/>
        </w:rPr>
        <w:t xml:space="preserve">Youth Work in Wales Review Group (2022) </w:t>
      </w:r>
      <w:r w:rsidRPr="000362CA">
        <w:rPr>
          <w:rStyle w:val="normaltextrun"/>
          <w:rFonts w:ascii="Times New Roman" w:hAnsi="Times New Roman" w:cs="Times New Roman"/>
          <w:i/>
          <w:iCs/>
          <w:color w:val="000000"/>
          <w:sz w:val="24"/>
          <w:szCs w:val="24"/>
          <w:shd w:val="clear" w:color="auto" w:fill="FFFFFF"/>
        </w:rPr>
        <w:t>Youth Work in Wales: Principles and Purposes</w:t>
      </w:r>
      <w:r w:rsidRPr="000362CA">
        <w:rPr>
          <w:rStyle w:val="normaltextrun"/>
          <w:rFonts w:ascii="Times New Roman" w:hAnsi="Times New Roman" w:cs="Times New Roman"/>
          <w:color w:val="000000"/>
          <w:sz w:val="24"/>
          <w:szCs w:val="24"/>
          <w:shd w:val="clear" w:color="auto" w:fill="FFFFFF"/>
        </w:rPr>
        <w:t xml:space="preserve">. Available at: https://www.cwvys.org.uk/youth-work-in-wales-principles-and-purposes-2/ </w:t>
      </w:r>
      <w:r w:rsidR="00BF7874" w:rsidRPr="000362CA">
        <w:rPr>
          <w:rFonts w:ascii="Times New Roman" w:eastAsia="Times New Roman" w:hAnsi="Times New Roman" w:cs="Times New Roman"/>
          <w:color w:val="000000" w:themeColor="text1"/>
          <w:sz w:val="24"/>
          <w:szCs w:val="24"/>
        </w:rPr>
        <w:t>(Accessed: 2</w:t>
      </w:r>
      <w:r w:rsidR="00BF7874">
        <w:rPr>
          <w:rFonts w:ascii="Times New Roman" w:eastAsia="Times New Roman" w:hAnsi="Times New Roman" w:cs="Times New Roman"/>
          <w:color w:val="000000" w:themeColor="text1"/>
          <w:sz w:val="24"/>
          <w:szCs w:val="24"/>
        </w:rPr>
        <w:t>3</w:t>
      </w:r>
      <w:r w:rsidR="00BF7874" w:rsidRPr="000362CA">
        <w:rPr>
          <w:rFonts w:ascii="Times New Roman" w:eastAsia="Times New Roman" w:hAnsi="Times New Roman" w:cs="Times New Roman"/>
          <w:color w:val="000000" w:themeColor="text1"/>
          <w:sz w:val="24"/>
          <w:szCs w:val="24"/>
        </w:rPr>
        <w:t xml:space="preserve"> </w:t>
      </w:r>
      <w:r w:rsidR="00BF7874">
        <w:rPr>
          <w:rFonts w:ascii="Times New Roman" w:eastAsia="Times New Roman" w:hAnsi="Times New Roman" w:cs="Times New Roman"/>
          <w:color w:val="000000" w:themeColor="text1"/>
          <w:sz w:val="24"/>
          <w:szCs w:val="24"/>
        </w:rPr>
        <w:t xml:space="preserve">January </w:t>
      </w:r>
      <w:r w:rsidR="00BF7874" w:rsidRPr="000362CA">
        <w:rPr>
          <w:rFonts w:ascii="Times New Roman" w:eastAsia="Times New Roman" w:hAnsi="Times New Roman" w:cs="Times New Roman"/>
          <w:color w:val="000000" w:themeColor="text1"/>
          <w:sz w:val="24"/>
          <w:szCs w:val="24"/>
        </w:rPr>
        <w:t>202</w:t>
      </w:r>
      <w:r w:rsidR="00BF7874">
        <w:rPr>
          <w:rFonts w:ascii="Times New Roman" w:eastAsia="Times New Roman" w:hAnsi="Times New Roman" w:cs="Times New Roman"/>
          <w:color w:val="000000" w:themeColor="text1"/>
          <w:sz w:val="24"/>
          <w:szCs w:val="24"/>
        </w:rPr>
        <w:t>5</w:t>
      </w:r>
      <w:r w:rsidR="00BF7874" w:rsidRPr="000362CA">
        <w:rPr>
          <w:rFonts w:ascii="Times New Roman" w:eastAsia="Times New Roman" w:hAnsi="Times New Roman" w:cs="Times New Roman"/>
          <w:color w:val="000000" w:themeColor="text1"/>
          <w:sz w:val="24"/>
          <w:szCs w:val="24"/>
        </w:rPr>
        <w:t>).</w:t>
      </w:r>
    </w:p>
    <w:p w14:paraId="22B61455" w14:textId="77777777" w:rsidR="005A7AB5" w:rsidRPr="000362CA" w:rsidRDefault="005A7AB5" w:rsidP="005A7AB5">
      <w:pPr>
        <w:spacing w:line="360" w:lineRule="auto"/>
        <w:jc w:val="both"/>
        <w:rPr>
          <w:rFonts w:ascii="Times New Roman" w:hAnsi="Times New Roman" w:cs="Times New Roman"/>
          <w:sz w:val="24"/>
          <w:szCs w:val="24"/>
        </w:rPr>
      </w:pPr>
    </w:p>
    <w:p w14:paraId="5C6F8D9B" w14:textId="77777777" w:rsidR="005A7AB5" w:rsidRPr="005A7AB5" w:rsidRDefault="005A7AB5" w:rsidP="00BD1A23">
      <w:pPr>
        <w:spacing w:line="480" w:lineRule="auto"/>
        <w:jc w:val="both"/>
        <w:rPr>
          <w:rFonts w:ascii="Times New Roman" w:hAnsi="Times New Roman" w:cs="Times New Roman"/>
          <w:b/>
          <w:bCs/>
          <w:sz w:val="24"/>
          <w:szCs w:val="24"/>
          <w:u w:val="single"/>
        </w:rPr>
      </w:pPr>
    </w:p>
    <w:sectPr w:rsidR="005A7AB5" w:rsidRPr="005A7AB5" w:rsidSect="005347C9">
      <w:headerReference w:type="default" r:id="rId18"/>
      <w:foot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A14B7" w14:textId="77777777" w:rsidR="00C8513D" w:rsidRDefault="00C8513D" w:rsidP="0016159F">
      <w:pPr>
        <w:spacing w:after="0" w:line="240" w:lineRule="auto"/>
      </w:pPr>
      <w:r>
        <w:separator/>
      </w:r>
    </w:p>
  </w:endnote>
  <w:endnote w:type="continuationSeparator" w:id="0">
    <w:p w14:paraId="1020BDFB" w14:textId="77777777" w:rsidR="00C8513D" w:rsidRDefault="00C8513D" w:rsidP="00161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tkinson Hyperlegibl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5017004"/>
      <w:docPartObj>
        <w:docPartGallery w:val="Page Numbers (Bottom of Page)"/>
        <w:docPartUnique/>
      </w:docPartObj>
    </w:sdtPr>
    <w:sdtEndPr>
      <w:rPr>
        <w:noProof/>
      </w:rPr>
    </w:sdtEndPr>
    <w:sdtContent>
      <w:p w14:paraId="1AAF30AC" w14:textId="0CF39007" w:rsidR="00F6297B" w:rsidRDefault="00F629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DFB3F8" w14:textId="77777777" w:rsidR="00F6297B" w:rsidRDefault="00F629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681347"/>
      <w:docPartObj>
        <w:docPartGallery w:val="Page Numbers (Bottom of Page)"/>
        <w:docPartUnique/>
      </w:docPartObj>
    </w:sdtPr>
    <w:sdtEndPr>
      <w:rPr>
        <w:noProof/>
      </w:rPr>
    </w:sdtEndPr>
    <w:sdtContent>
      <w:p w14:paraId="53EB0F30" w14:textId="77777777" w:rsidR="005806AA" w:rsidRDefault="005806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B28132" w14:textId="77777777" w:rsidR="005806AA" w:rsidRDefault="00580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64981" w14:textId="77777777" w:rsidR="00C8513D" w:rsidRDefault="00C8513D" w:rsidP="0016159F">
      <w:pPr>
        <w:spacing w:after="0" w:line="240" w:lineRule="auto"/>
      </w:pPr>
      <w:r>
        <w:separator/>
      </w:r>
    </w:p>
  </w:footnote>
  <w:footnote w:type="continuationSeparator" w:id="0">
    <w:p w14:paraId="4675D95C" w14:textId="77777777" w:rsidR="00C8513D" w:rsidRDefault="00C8513D" w:rsidP="00161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0747A" w14:textId="7C27B51B" w:rsidR="0082268C" w:rsidRDefault="0082268C">
    <w:pPr>
      <w:pStyle w:val="Header"/>
    </w:pPr>
    <w:r>
      <w:t xml:space="preserve">ECYW </w:t>
    </w:r>
    <w:r w:rsidR="00F6297B">
      <w:t>6002</w:t>
    </w:r>
    <w:r>
      <w:ptab w:relativeTo="margin" w:alignment="center" w:leader="none"/>
    </w:r>
    <w:r>
      <w:ptab w:relativeTo="margin" w:alignment="right" w:leader="none"/>
    </w:r>
    <w:r w:rsidR="00F6297B">
      <w:t>2218436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68B6A" w14:textId="77777777" w:rsidR="005806AA" w:rsidRDefault="005806AA">
    <w:pPr>
      <w:pStyle w:val="Header"/>
    </w:pPr>
    <w:r>
      <w:t>ECYW 5005</w:t>
    </w:r>
    <w:r>
      <w:tab/>
    </w:r>
    <w:r>
      <w:tab/>
      <w:t>2218436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363C"/>
    <w:multiLevelType w:val="multilevel"/>
    <w:tmpl w:val="A69A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A526D"/>
    <w:multiLevelType w:val="hybridMultilevel"/>
    <w:tmpl w:val="BADCF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448B0"/>
    <w:multiLevelType w:val="multilevel"/>
    <w:tmpl w:val="8FF4F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6009A"/>
    <w:multiLevelType w:val="multilevel"/>
    <w:tmpl w:val="675CC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B06B51"/>
    <w:multiLevelType w:val="multilevel"/>
    <w:tmpl w:val="919A3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B10AB5"/>
    <w:multiLevelType w:val="multilevel"/>
    <w:tmpl w:val="EBC47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CF0E8F"/>
    <w:multiLevelType w:val="multilevel"/>
    <w:tmpl w:val="7B7A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813ACF"/>
    <w:multiLevelType w:val="multilevel"/>
    <w:tmpl w:val="8AD0E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947D17"/>
    <w:multiLevelType w:val="multilevel"/>
    <w:tmpl w:val="38BCE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16606B"/>
    <w:multiLevelType w:val="multilevel"/>
    <w:tmpl w:val="49F83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102F04"/>
    <w:multiLevelType w:val="multilevel"/>
    <w:tmpl w:val="F654B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531ADC"/>
    <w:multiLevelType w:val="multilevel"/>
    <w:tmpl w:val="4752622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6E2643"/>
    <w:multiLevelType w:val="multilevel"/>
    <w:tmpl w:val="1A76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E35E8A"/>
    <w:multiLevelType w:val="hybridMultilevel"/>
    <w:tmpl w:val="3B1C2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CE7872"/>
    <w:multiLevelType w:val="hybridMultilevel"/>
    <w:tmpl w:val="90A6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0F1D68"/>
    <w:multiLevelType w:val="multilevel"/>
    <w:tmpl w:val="8A0C5D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315C0B"/>
    <w:multiLevelType w:val="multilevel"/>
    <w:tmpl w:val="94AC2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151683"/>
    <w:multiLevelType w:val="multilevel"/>
    <w:tmpl w:val="CF30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6B647C"/>
    <w:multiLevelType w:val="hybridMultilevel"/>
    <w:tmpl w:val="4728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692E60"/>
    <w:multiLevelType w:val="multilevel"/>
    <w:tmpl w:val="8D906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5B7683"/>
    <w:multiLevelType w:val="hybridMultilevel"/>
    <w:tmpl w:val="B73C2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E864A2"/>
    <w:multiLevelType w:val="hybridMultilevel"/>
    <w:tmpl w:val="B232C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764721"/>
    <w:multiLevelType w:val="hybridMultilevel"/>
    <w:tmpl w:val="0CFC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6C06B4"/>
    <w:multiLevelType w:val="multilevel"/>
    <w:tmpl w:val="C3E2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71215C"/>
    <w:multiLevelType w:val="hybridMultilevel"/>
    <w:tmpl w:val="DB48D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0D1FC7"/>
    <w:multiLevelType w:val="multilevel"/>
    <w:tmpl w:val="B40CC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414F58"/>
    <w:multiLevelType w:val="hybridMultilevel"/>
    <w:tmpl w:val="30E4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7C148E"/>
    <w:multiLevelType w:val="hybridMultilevel"/>
    <w:tmpl w:val="5BC87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5F93F21"/>
    <w:multiLevelType w:val="multilevel"/>
    <w:tmpl w:val="0F2A0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1E3E31"/>
    <w:multiLevelType w:val="multilevel"/>
    <w:tmpl w:val="61B60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F72D08"/>
    <w:multiLevelType w:val="multilevel"/>
    <w:tmpl w:val="4752622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8F22B0"/>
    <w:multiLevelType w:val="multilevel"/>
    <w:tmpl w:val="DDE8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70758C"/>
    <w:multiLevelType w:val="multilevel"/>
    <w:tmpl w:val="B1BE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E61006"/>
    <w:multiLevelType w:val="multilevel"/>
    <w:tmpl w:val="EBFCC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0A63CF"/>
    <w:multiLevelType w:val="hybridMultilevel"/>
    <w:tmpl w:val="A1B2B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1249CD"/>
    <w:multiLevelType w:val="multilevel"/>
    <w:tmpl w:val="17D0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2D538E"/>
    <w:multiLevelType w:val="hybridMultilevel"/>
    <w:tmpl w:val="1D2E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2B5E4E"/>
    <w:multiLevelType w:val="multilevel"/>
    <w:tmpl w:val="3EF0D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05606B"/>
    <w:multiLevelType w:val="multilevel"/>
    <w:tmpl w:val="883281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4573EF"/>
    <w:multiLevelType w:val="multilevel"/>
    <w:tmpl w:val="B114F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A92030D"/>
    <w:multiLevelType w:val="hybridMultilevel"/>
    <w:tmpl w:val="D9B0E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A11357"/>
    <w:multiLevelType w:val="multilevel"/>
    <w:tmpl w:val="3858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E961A11"/>
    <w:multiLevelType w:val="hybridMultilevel"/>
    <w:tmpl w:val="8600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ED80987"/>
    <w:multiLevelType w:val="multilevel"/>
    <w:tmpl w:val="6F92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F0181C"/>
    <w:multiLevelType w:val="multilevel"/>
    <w:tmpl w:val="26EC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994C86"/>
    <w:multiLevelType w:val="multilevel"/>
    <w:tmpl w:val="07B03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4E52459"/>
    <w:multiLevelType w:val="hybridMultilevel"/>
    <w:tmpl w:val="2D625DF8"/>
    <w:lvl w:ilvl="0" w:tplc="64966212">
      <w:start w:val="1"/>
      <w:numFmt w:val="bullet"/>
      <w:lvlText w:val=""/>
      <w:lvlJc w:val="left"/>
      <w:pPr>
        <w:tabs>
          <w:tab w:val="num" w:pos="720"/>
        </w:tabs>
        <w:ind w:left="720" w:hanging="360"/>
      </w:pPr>
      <w:rPr>
        <w:rFonts w:ascii="Wingdings 3" w:hAnsi="Wingdings 3" w:hint="default"/>
      </w:rPr>
    </w:lvl>
    <w:lvl w:ilvl="1" w:tplc="CEDC7646">
      <w:start w:val="1"/>
      <w:numFmt w:val="bullet"/>
      <w:lvlText w:val=""/>
      <w:lvlJc w:val="left"/>
      <w:pPr>
        <w:tabs>
          <w:tab w:val="num" w:pos="1440"/>
        </w:tabs>
        <w:ind w:left="1440" w:hanging="360"/>
      </w:pPr>
      <w:rPr>
        <w:rFonts w:ascii="Wingdings 3" w:hAnsi="Wingdings 3" w:hint="default"/>
      </w:rPr>
    </w:lvl>
    <w:lvl w:ilvl="2" w:tplc="B68837EC">
      <w:start w:val="1"/>
      <w:numFmt w:val="bullet"/>
      <w:lvlText w:val=""/>
      <w:lvlJc w:val="left"/>
      <w:pPr>
        <w:tabs>
          <w:tab w:val="num" w:pos="2160"/>
        </w:tabs>
        <w:ind w:left="2160" w:hanging="360"/>
      </w:pPr>
      <w:rPr>
        <w:rFonts w:ascii="Wingdings 3" w:hAnsi="Wingdings 3" w:hint="default"/>
      </w:rPr>
    </w:lvl>
    <w:lvl w:ilvl="3" w:tplc="AADA1B92">
      <w:start w:val="1"/>
      <w:numFmt w:val="bullet"/>
      <w:lvlText w:val=""/>
      <w:lvlJc w:val="left"/>
      <w:pPr>
        <w:tabs>
          <w:tab w:val="num" w:pos="2880"/>
        </w:tabs>
        <w:ind w:left="2880" w:hanging="360"/>
      </w:pPr>
      <w:rPr>
        <w:rFonts w:ascii="Wingdings 3" w:hAnsi="Wingdings 3" w:hint="default"/>
      </w:rPr>
    </w:lvl>
    <w:lvl w:ilvl="4" w:tplc="F864DA9A">
      <w:start w:val="1"/>
      <w:numFmt w:val="bullet"/>
      <w:lvlText w:val=""/>
      <w:lvlJc w:val="left"/>
      <w:pPr>
        <w:tabs>
          <w:tab w:val="num" w:pos="3600"/>
        </w:tabs>
        <w:ind w:left="3600" w:hanging="360"/>
      </w:pPr>
      <w:rPr>
        <w:rFonts w:ascii="Wingdings 3" w:hAnsi="Wingdings 3" w:hint="default"/>
      </w:rPr>
    </w:lvl>
    <w:lvl w:ilvl="5" w:tplc="C48012A6">
      <w:start w:val="1"/>
      <w:numFmt w:val="bullet"/>
      <w:lvlText w:val=""/>
      <w:lvlJc w:val="left"/>
      <w:pPr>
        <w:tabs>
          <w:tab w:val="num" w:pos="4320"/>
        </w:tabs>
        <w:ind w:left="4320" w:hanging="360"/>
      </w:pPr>
      <w:rPr>
        <w:rFonts w:ascii="Wingdings 3" w:hAnsi="Wingdings 3" w:hint="default"/>
      </w:rPr>
    </w:lvl>
    <w:lvl w:ilvl="6" w:tplc="EC1E0396">
      <w:start w:val="1"/>
      <w:numFmt w:val="bullet"/>
      <w:lvlText w:val=""/>
      <w:lvlJc w:val="left"/>
      <w:pPr>
        <w:tabs>
          <w:tab w:val="num" w:pos="5040"/>
        </w:tabs>
        <w:ind w:left="5040" w:hanging="360"/>
      </w:pPr>
      <w:rPr>
        <w:rFonts w:ascii="Wingdings 3" w:hAnsi="Wingdings 3" w:hint="default"/>
      </w:rPr>
    </w:lvl>
    <w:lvl w:ilvl="7" w:tplc="067ADA52">
      <w:start w:val="1"/>
      <w:numFmt w:val="bullet"/>
      <w:lvlText w:val=""/>
      <w:lvlJc w:val="left"/>
      <w:pPr>
        <w:tabs>
          <w:tab w:val="num" w:pos="5760"/>
        </w:tabs>
        <w:ind w:left="5760" w:hanging="360"/>
      </w:pPr>
      <w:rPr>
        <w:rFonts w:ascii="Wingdings 3" w:hAnsi="Wingdings 3" w:hint="default"/>
      </w:rPr>
    </w:lvl>
    <w:lvl w:ilvl="8" w:tplc="3B84A74C">
      <w:start w:val="1"/>
      <w:numFmt w:val="bullet"/>
      <w:lvlText w:val=""/>
      <w:lvlJc w:val="left"/>
      <w:pPr>
        <w:tabs>
          <w:tab w:val="num" w:pos="6480"/>
        </w:tabs>
        <w:ind w:left="6480" w:hanging="360"/>
      </w:pPr>
      <w:rPr>
        <w:rFonts w:ascii="Wingdings 3" w:hAnsi="Wingdings 3" w:hint="default"/>
      </w:rPr>
    </w:lvl>
  </w:abstractNum>
  <w:abstractNum w:abstractNumId="47" w15:restartNumberingAfterBreak="0">
    <w:nsid w:val="55D5276E"/>
    <w:multiLevelType w:val="multilevel"/>
    <w:tmpl w:val="A97C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AA51C0"/>
    <w:multiLevelType w:val="multilevel"/>
    <w:tmpl w:val="08843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8684956"/>
    <w:multiLevelType w:val="multilevel"/>
    <w:tmpl w:val="4D423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9AA2034"/>
    <w:multiLevelType w:val="multilevel"/>
    <w:tmpl w:val="20EA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C43BE5"/>
    <w:multiLevelType w:val="multilevel"/>
    <w:tmpl w:val="FDBE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B05617"/>
    <w:multiLevelType w:val="multilevel"/>
    <w:tmpl w:val="CE484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ECD377F"/>
    <w:multiLevelType w:val="multilevel"/>
    <w:tmpl w:val="80FA7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09E5B78"/>
    <w:multiLevelType w:val="multilevel"/>
    <w:tmpl w:val="BA96B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26C1DF7"/>
    <w:multiLevelType w:val="multilevel"/>
    <w:tmpl w:val="62664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2600C8"/>
    <w:multiLevelType w:val="multilevel"/>
    <w:tmpl w:val="2C54F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38D63EE"/>
    <w:multiLevelType w:val="multilevel"/>
    <w:tmpl w:val="E196F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7F32716"/>
    <w:multiLevelType w:val="hybridMultilevel"/>
    <w:tmpl w:val="7A6C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261081"/>
    <w:multiLevelType w:val="multilevel"/>
    <w:tmpl w:val="8EA0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6B2CB8"/>
    <w:multiLevelType w:val="hybridMultilevel"/>
    <w:tmpl w:val="94A8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3782090"/>
    <w:multiLevelType w:val="multilevel"/>
    <w:tmpl w:val="E06E6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59F2C7E"/>
    <w:multiLevelType w:val="multilevel"/>
    <w:tmpl w:val="3C781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624176A"/>
    <w:multiLevelType w:val="multilevel"/>
    <w:tmpl w:val="D8A4C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E345FED"/>
    <w:multiLevelType w:val="multilevel"/>
    <w:tmpl w:val="937A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3932005">
    <w:abstractNumId w:val="42"/>
  </w:num>
  <w:num w:numId="2" w16cid:durableId="323166521">
    <w:abstractNumId w:val="40"/>
  </w:num>
  <w:num w:numId="3" w16cid:durableId="1453286093">
    <w:abstractNumId w:val="18"/>
  </w:num>
  <w:num w:numId="4" w16cid:durableId="796070083">
    <w:abstractNumId w:val="22"/>
  </w:num>
  <w:num w:numId="5" w16cid:durableId="1979413529">
    <w:abstractNumId w:val="21"/>
  </w:num>
  <w:num w:numId="6" w16cid:durableId="292441678">
    <w:abstractNumId w:val="6"/>
  </w:num>
  <w:num w:numId="7" w16cid:durableId="1762988571">
    <w:abstractNumId w:val="46"/>
  </w:num>
  <w:num w:numId="8" w16cid:durableId="954673813">
    <w:abstractNumId w:val="11"/>
  </w:num>
  <w:num w:numId="9" w16cid:durableId="1771849509">
    <w:abstractNumId w:val="53"/>
  </w:num>
  <w:num w:numId="10" w16cid:durableId="1440678219">
    <w:abstractNumId w:val="8"/>
  </w:num>
  <w:num w:numId="11" w16cid:durableId="1187982194">
    <w:abstractNumId w:val="50"/>
  </w:num>
  <w:num w:numId="12" w16cid:durableId="885920282">
    <w:abstractNumId w:val="27"/>
  </w:num>
  <w:num w:numId="13" w16cid:durableId="266238184">
    <w:abstractNumId w:val="30"/>
  </w:num>
  <w:num w:numId="14" w16cid:durableId="1093937685">
    <w:abstractNumId w:val="13"/>
  </w:num>
  <w:num w:numId="15" w16cid:durableId="1592466104">
    <w:abstractNumId w:val="59"/>
  </w:num>
  <w:num w:numId="16" w16cid:durableId="1132476918">
    <w:abstractNumId w:val="36"/>
  </w:num>
  <w:num w:numId="17" w16cid:durableId="591159009">
    <w:abstractNumId w:val="14"/>
  </w:num>
  <w:num w:numId="18" w16cid:durableId="1311210672">
    <w:abstractNumId w:val="26"/>
  </w:num>
  <w:num w:numId="19" w16cid:durableId="1642953541">
    <w:abstractNumId w:val="43"/>
  </w:num>
  <w:num w:numId="20" w16cid:durableId="1714844723">
    <w:abstractNumId w:val="17"/>
  </w:num>
  <w:num w:numId="21" w16cid:durableId="1545291571">
    <w:abstractNumId w:val="12"/>
  </w:num>
  <w:num w:numId="22" w16cid:durableId="1194880200">
    <w:abstractNumId w:val="51"/>
  </w:num>
  <w:num w:numId="23" w16cid:durableId="574363490">
    <w:abstractNumId w:val="47"/>
  </w:num>
  <w:num w:numId="24" w16cid:durableId="1356034178">
    <w:abstractNumId w:val="0"/>
  </w:num>
  <w:num w:numId="25" w16cid:durableId="1943877057">
    <w:abstractNumId w:val="49"/>
  </w:num>
  <w:num w:numId="26" w16cid:durableId="1807579747">
    <w:abstractNumId w:val="62"/>
  </w:num>
  <w:num w:numId="27" w16cid:durableId="207108406">
    <w:abstractNumId w:val="61"/>
  </w:num>
  <w:num w:numId="28" w16cid:durableId="408160971">
    <w:abstractNumId w:val="45"/>
  </w:num>
  <w:num w:numId="29" w16cid:durableId="111630952">
    <w:abstractNumId w:val="38"/>
  </w:num>
  <w:num w:numId="30" w16cid:durableId="1009482575">
    <w:abstractNumId w:val="15"/>
  </w:num>
  <w:num w:numId="31" w16cid:durableId="1894536966">
    <w:abstractNumId w:val="3"/>
  </w:num>
  <w:num w:numId="32" w16cid:durableId="422263036">
    <w:abstractNumId w:val="23"/>
  </w:num>
  <w:num w:numId="33" w16cid:durableId="444808694">
    <w:abstractNumId w:val="37"/>
  </w:num>
  <w:num w:numId="34" w16cid:durableId="1056931263">
    <w:abstractNumId w:val="56"/>
  </w:num>
  <w:num w:numId="35" w16cid:durableId="2032874938">
    <w:abstractNumId w:val="44"/>
  </w:num>
  <w:num w:numId="36" w16cid:durableId="1337150176">
    <w:abstractNumId w:val="34"/>
  </w:num>
  <w:num w:numId="37" w16cid:durableId="448165229">
    <w:abstractNumId w:val="24"/>
  </w:num>
  <w:num w:numId="38" w16cid:durableId="700134129">
    <w:abstractNumId w:val="1"/>
  </w:num>
  <w:num w:numId="39" w16cid:durableId="1500072743">
    <w:abstractNumId w:val="41"/>
  </w:num>
  <w:num w:numId="40" w16cid:durableId="583874652">
    <w:abstractNumId w:val="60"/>
  </w:num>
  <w:num w:numId="41" w16cid:durableId="1893152141">
    <w:abstractNumId w:val="20"/>
  </w:num>
  <w:num w:numId="42" w16cid:durableId="982153814">
    <w:abstractNumId w:val="32"/>
  </w:num>
  <w:num w:numId="43" w16cid:durableId="413666153">
    <w:abstractNumId w:val="58"/>
  </w:num>
  <w:num w:numId="44" w16cid:durableId="901602961">
    <w:abstractNumId w:val="35"/>
  </w:num>
  <w:num w:numId="45" w16cid:durableId="444080481">
    <w:abstractNumId w:val="52"/>
  </w:num>
  <w:num w:numId="46" w16cid:durableId="1096942946">
    <w:abstractNumId w:val="64"/>
  </w:num>
  <w:num w:numId="47" w16cid:durableId="1719623040">
    <w:abstractNumId w:val="4"/>
  </w:num>
  <w:num w:numId="48" w16cid:durableId="821232941">
    <w:abstractNumId w:val="7"/>
  </w:num>
  <w:num w:numId="49" w16cid:durableId="85806513">
    <w:abstractNumId w:val="9"/>
  </w:num>
  <w:num w:numId="50" w16cid:durableId="660740528">
    <w:abstractNumId w:val="28"/>
  </w:num>
  <w:num w:numId="51" w16cid:durableId="250546094">
    <w:abstractNumId w:val="39"/>
  </w:num>
  <w:num w:numId="52" w16cid:durableId="581447401">
    <w:abstractNumId w:val="63"/>
  </w:num>
  <w:num w:numId="53" w16cid:durableId="209268215">
    <w:abstractNumId w:val="29"/>
  </w:num>
  <w:num w:numId="54" w16cid:durableId="1869104068">
    <w:abstractNumId w:val="16"/>
  </w:num>
  <w:num w:numId="55" w16cid:durableId="178353453">
    <w:abstractNumId w:val="54"/>
  </w:num>
  <w:num w:numId="56" w16cid:durableId="11928016">
    <w:abstractNumId w:val="48"/>
  </w:num>
  <w:num w:numId="57" w16cid:durableId="457839419">
    <w:abstractNumId w:val="57"/>
  </w:num>
  <w:num w:numId="58" w16cid:durableId="854226383">
    <w:abstractNumId w:val="33"/>
  </w:num>
  <w:num w:numId="59" w16cid:durableId="796533586">
    <w:abstractNumId w:val="5"/>
  </w:num>
  <w:num w:numId="60" w16cid:durableId="1516845205">
    <w:abstractNumId w:val="2"/>
  </w:num>
  <w:num w:numId="61" w16cid:durableId="2097439045">
    <w:abstractNumId w:val="10"/>
  </w:num>
  <w:num w:numId="62" w16cid:durableId="1263804644">
    <w:abstractNumId w:val="25"/>
  </w:num>
  <w:num w:numId="63" w16cid:durableId="2084911703">
    <w:abstractNumId w:val="19"/>
  </w:num>
  <w:num w:numId="64" w16cid:durableId="1585797884">
    <w:abstractNumId w:val="31"/>
  </w:num>
  <w:num w:numId="65" w16cid:durableId="1683623969">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E5A"/>
    <w:rsid w:val="000010C9"/>
    <w:rsid w:val="00004E87"/>
    <w:rsid w:val="00010B25"/>
    <w:rsid w:val="00023F71"/>
    <w:rsid w:val="00023F7D"/>
    <w:rsid w:val="0002617F"/>
    <w:rsid w:val="00032826"/>
    <w:rsid w:val="000362CA"/>
    <w:rsid w:val="00046065"/>
    <w:rsid w:val="00065CD8"/>
    <w:rsid w:val="00066F2B"/>
    <w:rsid w:val="00072A1F"/>
    <w:rsid w:val="0008024E"/>
    <w:rsid w:val="000A0685"/>
    <w:rsid w:val="000C3C2C"/>
    <w:rsid w:val="000D19C6"/>
    <w:rsid w:val="000D500D"/>
    <w:rsid w:val="000E3D03"/>
    <w:rsid w:val="000E685F"/>
    <w:rsid w:val="000E7859"/>
    <w:rsid w:val="000E7C1A"/>
    <w:rsid w:val="000F4C93"/>
    <w:rsid w:val="000F6258"/>
    <w:rsid w:val="0011107B"/>
    <w:rsid w:val="00114612"/>
    <w:rsid w:val="00115970"/>
    <w:rsid w:val="001202C3"/>
    <w:rsid w:val="00122477"/>
    <w:rsid w:val="001273FB"/>
    <w:rsid w:val="00130DF9"/>
    <w:rsid w:val="00134232"/>
    <w:rsid w:val="001407C9"/>
    <w:rsid w:val="00150383"/>
    <w:rsid w:val="0016159F"/>
    <w:rsid w:val="001619E9"/>
    <w:rsid w:val="001814EF"/>
    <w:rsid w:val="0019587A"/>
    <w:rsid w:val="00197326"/>
    <w:rsid w:val="001B0D4F"/>
    <w:rsid w:val="001C4731"/>
    <w:rsid w:val="001D51EB"/>
    <w:rsid w:val="001E52D6"/>
    <w:rsid w:val="00204EA7"/>
    <w:rsid w:val="002106F0"/>
    <w:rsid w:val="00211B7C"/>
    <w:rsid w:val="00212018"/>
    <w:rsid w:val="00212E84"/>
    <w:rsid w:val="0022322A"/>
    <w:rsid w:val="00223C24"/>
    <w:rsid w:val="00231B73"/>
    <w:rsid w:val="002357F2"/>
    <w:rsid w:val="002471C5"/>
    <w:rsid w:val="00250998"/>
    <w:rsid w:val="00250BF8"/>
    <w:rsid w:val="00252C19"/>
    <w:rsid w:val="002577D6"/>
    <w:rsid w:val="00261766"/>
    <w:rsid w:val="00262923"/>
    <w:rsid w:val="002646F6"/>
    <w:rsid w:val="00272C47"/>
    <w:rsid w:val="00284320"/>
    <w:rsid w:val="0028598E"/>
    <w:rsid w:val="002871C3"/>
    <w:rsid w:val="00297033"/>
    <w:rsid w:val="002A54D1"/>
    <w:rsid w:val="002A719C"/>
    <w:rsid w:val="002B405C"/>
    <w:rsid w:val="002C5467"/>
    <w:rsid w:val="002D45D6"/>
    <w:rsid w:val="002E1C88"/>
    <w:rsid w:val="002E28CA"/>
    <w:rsid w:val="002E50AA"/>
    <w:rsid w:val="002E6BA8"/>
    <w:rsid w:val="0031293D"/>
    <w:rsid w:val="00320E85"/>
    <w:rsid w:val="00327B86"/>
    <w:rsid w:val="00330ACA"/>
    <w:rsid w:val="00347BF0"/>
    <w:rsid w:val="0035430F"/>
    <w:rsid w:val="00357296"/>
    <w:rsid w:val="003708D0"/>
    <w:rsid w:val="00371C9B"/>
    <w:rsid w:val="00372BB2"/>
    <w:rsid w:val="00375F6A"/>
    <w:rsid w:val="00380CBA"/>
    <w:rsid w:val="00392087"/>
    <w:rsid w:val="00395045"/>
    <w:rsid w:val="003A4080"/>
    <w:rsid w:val="003A43D9"/>
    <w:rsid w:val="003A7BD6"/>
    <w:rsid w:val="003B2903"/>
    <w:rsid w:val="003B4375"/>
    <w:rsid w:val="003B54D1"/>
    <w:rsid w:val="003B64C9"/>
    <w:rsid w:val="003B723A"/>
    <w:rsid w:val="003C3096"/>
    <w:rsid w:val="003C6C1C"/>
    <w:rsid w:val="003C6E60"/>
    <w:rsid w:val="003D7582"/>
    <w:rsid w:val="003E21CA"/>
    <w:rsid w:val="003E4269"/>
    <w:rsid w:val="003E72A7"/>
    <w:rsid w:val="003F0654"/>
    <w:rsid w:val="003F448A"/>
    <w:rsid w:val="00401F54"/>
    <w:rsid w:val="00402FD5"/>
    <w:rsid w:val="00404A6C"/>
    <w:rsid w:val="004245E2"/>
    <w:rsid w:val="00434742"/>
    <w:rsid w:val="00435483"/>
    <w:rsid w:val="0043665E"/>
    <w:rsid w:val="004421A5"/>
    <w:rsid w:val="00452F22"/>
    <w:rsid w:val="00462EB1"/>
    <w:rsid w:val="004702C9"/>
    <w:rsid w:val="0047055A"/>
    <w:rsid w:val="0047534F"/>
    <w:rsid w:val="00475434"/>
    <w:rsid w:val="004755C3"/>
    <w:rsid w:val="00480B49"/>
    <w:rsid w:val="00481A1F"/>
    <w:rsid w:val="00486B11"/>
    <w:rsid w:val="004944CC"/>
    <w:rsid w:val="00495262"/>
    <w:rsid w:val="004A07DD"/>
    <w:rsid w:val="004A3F04"/>
    <w:rsid w:val="004B4D33"/>
    <w:rsid w:val="004C0E12"/>
    <w:rsid w:val="004C5C20"/>
    <w:rsid w:val="004C6CEC"/>
    <w:rsid w:val="004E1CCA"/>
    <w:rsid w:val="004F2EF7"/>
    <w:rsid w:val="004F407B"/>
    <w:rsid w:val="00500F90"/>
    <w:rsid w:val="00514DE3"/>
    <w:rsid w:val="00516A9A"/>
    <w:rsid w:val="005205C5"/>
    <w:rsid w:val="00526283"/>
    <w:rsid w:val="005347C9"/>
    <w:rsid w:val="00543829"/>
    <w:rsid w:val="00554AE9"/>
    <w:rsid w:val="00563EFB"/>
    <w:rsid w:val="0056526D"/>
    <w:rsid w:val="0057631E"/>
    <w:rsid w:val="005806AA"/>
    <w:rsid w:val="0058185B"/>
    <w:rsid w:val="00582B9D"/>
    <w:rsid w:val="00585401"/>
    <w:rsid w:val="00596798"/>
    <w:rsid w:val="005A0F12"/>
    <w:rsid w:val="005A7AB5"/>
    <w:rsid w:val="005B693E"/>
    <w:rsid w:val="005C62B2"/>
    <w:rsid w:val="005D1665"/>
    <w:rsid w:val="005D52A0"/>
    <w:rsid w:val="005E3FDB"/>
    <w:rsid w:val="00600315"/>
    <w:rsid w:val="00603508"/>
    <w:rsid w:val="006130E7"/>
    <w:rsid w:val="006133EC"/>
    <w:rsid w:val="00623631"/>
    <w:rsid w:val="00632A0C"/>
    <w:rsid w:val="00642DC1"/>
    <w:rsid w:val="00645B20"/>
    <w:rsid w:val="006621A7"/>
    <w:rsid w:val="006704C5"/>
    <w:rsid w:val="00683F4A"/>
    <w:rsid w:val="00686497"/>
    <w:rsid w:val="00690159"/>
    <w:rsid w:val="006B27EE"/>
    <w:rsid w:val="006B4DEB"/>
    <w:rsid w:val="006B6AF1"/>
    <w:rsid w:val="006B712D"/>
    <w:rsid w:val="006D081C"/>
    <w:rsid w:val="006D5A16"/>
    <w:rsid w:val="00717025"/>
    <w:rsid w:val="00721607"/>
    <w:rsid w:val="00730C2A"/>
    <w:rsid w:val="007369E1"/>
    <w:rsid w:val="00745DAB"/>
    <w:rsid w:val="00761C2F"/>
    <w:rsid w:val="00764C35"/>
    <w:rsid w:val="0077519B"/>
    <w:rsid w:val="00776EB1"/>
    <w:rsid w:val="00777700"/>
    <w:rsid w:val="00785B22"/>
    <w:rsid w:val="007868C5"/>
    <w:rsid w:val="00795698"/>
    <w:rsid w:val="007A09D3"/>
    <w:rsid w:val="007A43A3"/>
    <w:rsid w:val="007B1758"/>
    <w:rsid w:val="007B19A2"/>
    <w:rsid w:val="007D4077"/>
    <w:rsid w:val="007D50D6"/>
    <w:rsid w:val="007E2E5A"/>
    <w:rsid w:val="007F1CB0"/>
    <w:rsid w:val="007F683C"/>
    <w:rsid w:val="00803EE7"/>
    <w:rsid w:val="00815160"/>
    <w:rsid w:val="0082268C"/>
    <w:rsid w:val="0082570B"/>
    <w:rsid w:val="008426B3"/>
    <w:rsid w:val="008616AE"/>
    <w:rsid w:val="0086197A"/>
    <w:rsid w:val="00874989"/>
    <w:rsid w:val="00875E8C"/>
    <w:rsid w:val="00876350"/>
    <w:rsid w:val="00883259"/>
    <w:rsid w:val="008A0B74"/>
    <w:rsid w:val="008B43BF"/>
    <w:rsid w:val="008C2E81"/>
    <w:rsid w:val="008D2AE5"/>
    <w:rsid w:val="008F209C"/>
    <w:rsid w:val="009200DC"/>
    <w:rsid w:val="00920CDD"/>
    <w:rsid w:val="009239A7"/>
    <w:rsid w:val="00930647"/>
    <w:rsid w:val="00946370"/>
    <w:rsid w:val="009542E6"/>
    <w:rsid w:val="0096492E"/>
    <w:rsid w:val="00964E40"/>
    <w:rsid w:val="00967BCB"/>
    <w:rsid w:val="00970FD9"/>
    <w:rsid w:val="0097539B"/>
    <w:rsid w:val="009817A0"/>
    <w:rsid w:val="009860F1"/>
    <w:rsid w:val="0099029C"/>
    <w:rsid w:val="009909A9"/>
    <w:rsid w:val="009C147C"/>
    <w:rsid w:val="009C15D4"/>
    <w:rsid w:val="009D139A"/>
    <w:rsid w:val="009D724F"/>
    <w:rsid w:val="009E2E34"/>
    <w:rsid w:val="009E38CD"/>
    <w:rsid w:val="00A05221"/>
    <w:rsid w:val="00A10A63"/>
    <w:rsid w:val="00A2013E"/>
    <w:rsid w:val="00A27707"/>
    <w:rsid w:val="00A34F5D"/>
    <w:rsid w:val="00A353C9"/>
    <w:rsid w:val="00A44BED"/>
    <w:rsid w:val="00A52D4B"/>
    <w:rsid w:val="00A55D60"/>
    <w:rsid w:val="00A70FFC"/>
    <w:rsid w:val="00AA7575"/>
    <w:rsid w:val="00AB238E"/>
    <w:rsid w:val="00AB2A97"/>
    <w:rsid w:val="00AD02DD"/>
    <w:rsid w:val="00AF1172"/>
    <w:rsid w:val="00AF23B9"/>
    <w:rsid w:val="00AF3871"/>
    <w:rsid w:val="00AF3AFF"/>
    <w:rsid w:val="00B017A7"/>
    <w:rsid w:val="00B20AC6"/>
    <w:rsid w:val="00B22975"/>
    <w:rsid w:val="00B24D03"/>
    <w:rsid w:val="00B264C9"/>
    <w:rsid w:val="00B509E7"/>
    <w:rsid w:val="00B60848"/>
    <w:rsid w:val="00B63C72"/>
    <w:rsid w:val="00B65F76"/>
    <w:rsid w:val="00B666E2"/>
    <w:rsid w:val="00B75CEC"/>
    <w:rsid w:val="00B771E9"/>
    <w:rsid w:val="00B87186"/>
    <w:rsid w:val="00BA69CF"/>
    <w:rsid w:val="00BA7E96"/>
    <w:rsid w:val="00BB0776"/>
    <w:rsid w:val="00BC404D"/>
    <w:rsid w:val="00BC6A4B"/>
    <w:rsid w:val="00BD07DD"/>
    <w:rsid w:val="00BD1A23"/>
    <w:rsid w:val="00BE1D65"/>
    <w:rsid w:val="00BE611A"/>
    <w:rsid w:val="00BE7470"/>
    <w:rsid w:val="00BF5658"/>
    <w:rsid w:val="00BF7874"/>
    <w:rsid w:val="00C065B3"/>
    <w:rsid w:val="00C07A88"/>
    <w:rsid w:val="00C2492E"/>
    <w:rsid w:val="00C26C5C"/>
    <w:rsid w:val="00C45CDE"/>
    <w:rsid w:val="00C521D8"/>
    <w:rsid w:val="00C547C0"/>
    <w:rsid w:val="00C75CAD"/>
    <w:rsid w:val="00C77E1C"/>
    <w:rsid w:val="00C82721"/>
    <w:rsid w:val="00C8513D"/>
    <w:rsid w:val="00CA5880"/>
    <w:rsid w:val="00CB0B95"/>
    <w:rsid w:val="00CB63D9"/>
    <w:rsid w:val="00D07841"/>
    <w:rsid w:val="00D10070"/>
    <w:rsid w:val="00D11514"/>
    <w:rsid w:val="00D1447D"/>
    <w:rsid w:val="00D2245D"/>
    <w:rsid w:val="00D2745B"/>
    <w:rsid w:val="00D42D56"/>
    <w:rsid w:val="00D5035B"/>
    <w:rsid w:val="00D65DB7"/>
    <w:rsid w:val="00D66A8E"/>
    <w:rsid w:val="00D858C0"/>
    <w:rsid w:val="00D94056"/>
    <w:rsid w:val="00D9673A"/>
    <w:rsid w:val="00D97A31"/>
    <w:rsid w:val="00DA01AF"/>
    <w:rsid w:val="00DA5091"/>
    <w:rsid w:val="00DA768D"/>
    <w:rsid w:val="00DB22ED"/>
    <w:rsid w:val="00DC2361"/>
    <w:rsid w:val="00DC76D3"/>
    <w:rsid w:val="00DD51CF"/>
    <w:rsid w:val="00DE14E6"/>
    <w:rsid w:val="00DE1AA0"/>
    <w:rsid w:val="00DE5B33"/>
    <w:rsid w:val="00DF0FA7"/>
    <w:rsid w:val="00DF56D3"/>
    <w:rsid w:val="00E03483"/>
    <w:rsid w:val="00E11E72"/>
    <w:rsid w:val="00E17DFF"/>
    <w:rsid w:val="00E212C1"/>
    <w:rsid w:val="00E224F5"/>
    <w:rsid w:val="00E3099F"/>
    <w:rsid w:val="00E31C96"/>
    <w:rsid w:val="00E34405"/>
    <w:rsid w:val="00E34EB3"/>
    <w:rsid w:val="00E37E62"/>
    <w:rsid w:val="00E40520"/>
    <w:rsid w:val="00E40CC5"/>
    <w:rsid w:val="00E43090"/>
    <w:rsid w:val="00E55545"/>
    <w:rsid w:val="00E57D44"/>
    <w:rsid w:val="00E62A89"/>
    <w:rsid w:val="00E641A3"/>
    <w:rsid w:val="00E7098B"/>
    <w:rsid w:val="00E7334E"/>
    <w:rsid w:val="00E75C27"/>
    <w:rsid w:val="00E84D51"/>
    <w:rsid w:val="00EA1268"/>
    <w:rsid w:val="00EC2DBC"/>
    <w:rsid w:val="00EC338C"/>
    <w:rsid w:val="00EC4F51"/>
    <w:rsid w:val="00ED2609"/>
    <w:rsid w:val="00EF25A3"/>
    <w:rsid w:val="00EF6B67"/>
    <w:rsid w:val="00EF7601"/>
    <w:rsid w:val="00EF7809"/>
    <w:rsid w:val="00F04089"/>
    <w:rsid w:val="00F12607"/>
    <w:rsid w:val="00F26835"/>
    <w:rsid w:val="00F30E16"/>
    <w:rsid w:val="00F34830"/>
    <w:rsid w:val="00F42C04"/>
    <w:rsid w:val="00F53F77"/>
    <w:rsid w:val="00F57D99"/>
    <w:rsid w:val="00F6297B"/>
    <w:rsid w:val="00F709E5"/>
    <w:rsid w:val="00F73EDA"/>
    <w:rsid w:val="00F84A51"/>
    <w:rsid w:val="00FA11DF"/>
    <w:rsid w:val="00FA42E6"/>
    <w:rsid w:val="00FA4C36"/>
    <w:rsid w:val="00FA6F44"/>
    <w:rsid w:val="00FB0795"/>
    <w:rsid w:val="00FB0C97"/>
    <w:rsid w:val="00FB79AB"/>
    <w:rsid w:val="00FC4FB4"/>
    <w:rsid w:val="00FC7007"/>
    <w:rsid w:val="00FC704E"/>
    <w:rsid w:val="00FD2F58"/>
    <w:rsid w:val="00FD3EA8"/>
    <w:rsid w:val="00FD5C83"/>
    <w:rsid w:val="00FE123D"/>
    <w:rsid w:val="00FE2008"/>
    <w:rsid w:val="00FF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60C36"/>
  <w15:chartTrackingRefBased/>
  <w15:docId w15:val="{B4B91BF9-8183-422E-B66E-B70A02509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2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2E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E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E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E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E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E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E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E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2E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2E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E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E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E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E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E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E5A"/>
    <w:rPr>
      <w:rFonts w:eastAsiaTheme="majorEastAsia" w:cstheme="majorBidi"/>
      <w:color w:val="272727" w:themeColor="text1" w:themeTint="D8"/>
    </w:rPr>
  </w:style>
  <w:style w:type="paragraph" w:styleId="Title">
    <w:name w:val="Title"/>
    <w:basedOn w:val="Normal"/>
    <w:next w:val="Normal"/>
    <w:link w:val="TitleChar"/>
    <w:uiPriority w:val="10"/>
    <w:qFormat/>
    <w:rsid w:val="007E2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E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E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E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E5A"/>
    <w:pPr>
      <w:spacing w:before="160"/>
      <w:jc w:val="center"/>
    </w:pPr>
    <w:rPr>
      <w:i/>
      <w:iCs/>
      <w:color w:val="404040" w:themeColor="text1" w:themeTint="BF"/>
    </w:rPr>
  </w:style>
  <w:style w:type="character" w:customStyle="1" w:styleId="QuoteChar">
    <w:name w:val="Quote Char"/>
    <w:basedOn w:val="DefaultParagraphFont"/>
    <w:link w:val="Quote"/>
    <w:uiPriority w:val="29"/>
    <w:rsid w:val="007E2E5A"/>
    <w:rPr>
      <w:i/>
      <w:iCs/>
      <w:color w:val="404040" w:themeColor="text1" w:themeTint="BF"/>
    </w:rPr>
  </w:style>
  <w:style w:type="paragraph" w:styleId="ListParagraph">
    <w:name w:val="List Paragraph"/>
    <w:basedOn w:val="Normal"/>
    <w:uiPriority w:val="34"/>
    <w:qFormat/>
    <w:rsid w:val="007E2E5A"/>
    <w:pPr>
      <w:ind w:left="720"/>
      <w:contextualSpacing/>
    </w:pPr>
  </w:style>
  <w:style w:type="character" w:styleId="IntenseEmphasis">
    <w:name w:val="Intense Emphasis"/>
    <w:basedOn w:val="DefaultParagraphFont"/>
    <w:uiPriority w:val="21"/>
    <w:qFormat/>
    <w:rsid w:val="007E2E5A"/>
    <w:rPr>
      <w:i/>
      <w:iCs/>
      <w:color w:val="0F4761" w:themeColor="accent1" w:themeShade="BF"/>
    </w:rPr>
  </w:style>
  <w:style w:type="paragraph" w:styleId="IntenseQuote">
    <w:name w:val="Intense Quote"/>
    <w:basedOn w:val="Normal"/>
    <w:next w:val="Normal"/>
    <w:link w:val="IntenseQuoteChar"/>
    <w:uiPriority w:val="30"/>
    <w:qFormat/>
    <w:rsid w:val="007E2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E5A"/>
    <w:rPr>
      <w:i/>
      <w:iCs/>
      <w:color w:val="0F4761" w:themeColor="accent1" w:themeShade="BF"/>
    </w:rPr>
  </w:style>
  <w:style w:type="character" w:styleId="IntenseReference">
    <w:name w:val="Intense Reference"/>
    <w:basedOn w:val="DefaultParagraphFont"/>
    <w:uiPriority w:val="32"/>
    <w:qFormat/>
    <w:rsid w:val="007E2E5A"/>
    <w:rPr>
      <w:b/>
      <w:bCs/>
      <w:smallCaps/>
      <w:color w:val="0F4761" w:themeColor="accent1" w:themeShade="BF"/>
      <w:spacing w:val="5"/>
    </w:rPr>
  </w:style>
  <w:style w:type="character" w:styleId="Hyperlink">
    <w:name w:val="Hyperlink"/>
    <w:basedOn w:val="DefaultParagraphFont"/>
    <w:uiPriority w:val="99"/>
    <w:unhideWhenUsed/>
    <w:rsid w:val="00150383"/>
    <w:rPr>
      <w:color w:val="467886" w:themeColor="hyperlink"/>
      <w:u w:val="single"/>
    </w:rPr>
  </w:style>
  <w:style w:type="character" w:styleId="UnresolvedMention">
    <w:name w:val="Unresolved Mention"/>
    <w:basedOn w:val="DefaultParagraphFont"/>
    <w:uiPriority w:val="99"/>
    <w:semiHidden/>
    <w:unhideWhenUsed/>
    <w:rsid w:val="00150383"/>
    <w:rPr>
      <w:color w:val="605E5C"/>
      <w:shd w:val="clear" w:color="auto" w:fill="E1DFDD"/>
    </w:rPr>
  </w:style>
  <w:style w:type="table" w:styleId="GridTable1Light-Accent4">
    <w:name w:val="Grid Table 1 Light Accent 4"/>
    <w:basedOn w:val="TableNormal"/>
    <w:uiPriority w:val="46"/>
    <w:rsid w:val="0016159F"/>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61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9F"/>
  </w:style>
  <w:style w:type="paragraph" w:styleId="Footer">
    <w:name w:val="footer"/>
    <w:basedOn w:val="Normal"/>
    <w:link w:val="FooterChar"/>
    <w:uiPriority w:val="99"/>
    <w:unhideWhenUsed/>
    <w:rsid w:val="00161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9F"/>
  </w:style>
  <w:style w:type="table" w:styleId="TableGrid">
    <w:name w:val="Table Grid"/>
    <w:basedOn w:val="TableNormal"/>
    <w:uiPriority w:val="39"/>
    <w:rsid w:val="00442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82B9D"/>
    <w:rPr>
      <w:rFonts w:ascii="Times New Roman" w:hAnsi="Times New Roman" w:cs="Times New Roman"/>
      <w:sz w:val="24"/>
      <w:szCs w:val="24"/>
    </w:rPr>
  </w:style>
  <w:style w:type="character" w:styleId="Strong">
    <w:name w:val="Strong"/>
    <w:basedOn w:val="DefaultParagraphFont"/>
    <w:uiPriority w:val="22"/>
    <w:qFormat/>
    <w:rsid w:val="00B666E2"/>
    <w:rPr>
      <w:b/>
      <w:bCs/>
    </w:rPr>
  </w:style>
  <w:style w:type="table" w:styleId="PlainTable3">
    <w:name w:val="Plain Table 3"/>
    <w:basedOn w:val="TableNormal"/>
    <w:uiPriority w:val="43"/>
    <w:rsid w:val="0057631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57631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57631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5763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763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5">
    <w:name w:val="Grid Table 1 Light Accent 5"/>
    <w:basedOn w:val="TableNormal"/>
    <w:uiPriority w:val="46"/>
    <w:rsid w:val="0057631E"/>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B238E"/>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AB23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C26C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customStyle="1" w:styleId="normaltextrun">
    <w:name w:val="normaltextrun"/>
    <w:basedOn w:val="DefaultParagraphFont"/>
    <w:rsid w:val="005806AA"/>
  </w:style>
  <w:style w:type="character" w:customStyle="1" w:styleId="ui-provider">
    <w:name w:val="ui-provider"/>
    <w:basedOn w:val="DefaultParagraphFont"/>
    <w:rsid w:val="00375F6A"/>
  </w:style>
  <w:style w:type="character" w:styleId="FollowedHyperlink">
    <w:name w:val="FollowedHyperlink"/>
    <w:basedOn w:val="DefaultParagraphFont"/>
    <w:uiPriority w:val="99"/>
    <w:semiHidden/>
    <w:unhideWhenUsed/>
    <w:rsid w:val="00371C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3738">
      <w:bodyDiv w:val="1"/>
      <w:marLeft w:val="0"/>
      <w:marRight w:val="0"/>
      <w:marTop w:val="0"/>
      <w:marBottom w:val="0"/>
      <w:divBdr>
        <w:top w:val="none" w:sz="0" w:space="0" w:color="auto"/>
        <w:left w:val="none" w:sz="0" w:space="0" w:color="auto"/>
        <w:bottom w:val="none" w:sz="0" w:space="0" w:color="auto"/>
        <w:right w:val="none" w:sz="0" w:space="0" w:color="auto"/>
      </w:divBdr>
    </w:div>
    <w:div w:id="7568654">
      <w:bodyDiv w:val="1"/>
      <w:marLeft w:val="0"/>
      <w:marRight w:val="0"/>
      <w:marTop w:val="0"/>
      <w:marBottom w:val="0"/>
      <w:divBdr>
        <w:top w:val="none" w:sz="0" w:space="0" w:color="auto"/>
        <w:left w:val="none" w:sz="0" w:space="0" w:color="auto"/>
        <w:bottom w:val="none" w:sz="0" w:space="0" w:color="auto"/>
        <w:right w:val="none" w:sz="0" w:space="0" w:color="auto"/>
      </w:divBdr>
    </w:div>
    <w:div w:id="21824692">
      <w:bodyDiv w:val="1"/>
      <w:marLeft w:val="0"/>
      <w:marRight w:val="0"/>
      <w:marTop w:val="0"/>
      <w:marBottom w:val="0"/>
      <w:divBdr>
        <w:top w:val="none" w:sz="0" w:space="0" w:color="auto"/>
        <w:left w:val="none" w:sz="0" w:space="0" w:color="auto"/>
        <w:bottom w:val="none" w:sz="0" w:space="0" w:color="auto"/>
        <w:right w:val="none" w:sz="0" w:space="0" w:color="auto"/>
      </w:divBdr>
    </w:div>
    <w:div w:id="26757644">
      <w:bodyDiv w:val="1"/>
      <w:marLeft w:val="0"/>
      <w:marRight w:val="0"/>
      <w:marTop w:val="0"/>
      <w:marBottom w:val="0"/>
      <w:divBdr>
        <w:top w:val="none" w:sz="0" w:space="0" w:color="auto"/>
        <w:left w:val="none" w:sz="0" w:space="0" w:color="auto"/>
        <w:bottom w:val="none" w:sz="0" w:space="0" w:color="auto"/>
        <w:right w:val="none" w:sz="0" w:space="0" w:color="auto"/>
      </w:divBdr>
      <w:divsChild>
        <w:div w:id="1507331394">
          <w:marLeft w:val="0"/>
          <w:marRight w:val="0"/>
          <w:marTop w:val="0"/>
          <w:marBottom w:val="0"/>
          <w:divBdr>
            <w:top w:val="none" w:sz="0" w:space="0" w:color="auto"/>
            <w:left w:val="none" w:sz="0" w:space="0" w:color="auto"/>
            <w:bottom w:val="none" w:sz="0" w:space="0" w:color="auto"/>
            <w:right w:val="none" w:sz="0" w:space="0" w:color="auto"/>
          </w:divBdr>
          <w:divsChild>
            <w:div w:id="21593596">
              <w:marLeft w:val="0"/>
              <w:marRight w:val="0"/>
              <w:marTop w:val="0"/>
              <w:marBottom w:val="0"/>
              <w:divBdr>
                <w:top w:val="none" w:sz="0" w:space="0" w:color="auto"/>
                <w:left w:val="none" w:sz="0" w:space="0" w:color="auto"/>
                <w:bottom w:val="none" w:sz="0" w:space="0" w:color="auto"/>
                <w:right w:val="none" w:sz="0" w:space="0" w:color="auto"/>
              </w:divBdr>
              <w:divsChild>
                <w:div w:id="2002615144">
                  <w:marLeft w:val="0"/>
                  <w:marRight w:val="0"/>
                  <w:marTop w:val="0"/>
                  <w:marBottom w:val="0"/>
                  <w:divBdr>
                    <w:top w:val="none" w:sz="0" w:space="0" w:color="auto"/>
                    <w:left w:val="none" w:sz="0" w:space="0" w:color="auto"/>
                    <w:bottom w:val="none" w:sz="0" w:space="0" w:color="auto"/>
                    <w:right w:val="none" w:sz="0" w:space="0" w:color="auto"/>
                  </w:divBdr>
                  <w:divsChild>
                    <w:div w:id="1193690086">
                      <w:marLeft w:val="0"/>
                      <w:marRight w:val="0"/>
                      <w:marTop w:val="0"/>
                      <w:marBottom w:val="0"/>
                      <w:divBdr>
                        <w:top w:val="none" w:sz="0" w:space="0" w:color="auto"/>
                        <w:left w:val="none" w:sz="0" w:space="0" w:color="auto"/>
                        <w:bottom w:val="none" w:sz="0" w:space="0" w:color="auto"/>
                        <w:right w:val="none" w:sz="0" w:space="0" w:color="auto"/>
                      </w:divBdr>
                      <w:divsChild>
                        <w:div w:id="1248421733">
                          <w:marLeft w:val="0"/>
                          <w:marRight w:val="0"/>
                          <w:marTop w:val="0"/>
                          <w:marBottom w:val="0"/>
                          <w:divBdr>
                            <w:top w:val="none" w:sz="0" w:space="0" w:color="auto"/>
                            <w:left w:val="none" w:sz="0" w:space="0" w:color="auto"/>
                            <w:bottom w:val="none" w:sz="0" w:space="0" w:color="auto"/>
                            <w:right w:val="none" w:sz="0" w:space="0" w:color="auto"/>
                          </w:divBdr>
                          <w:divsChild>
                            <w:div w:id="1240795318">
                              <w:marLeft w:val="0"/>
                              <w:marRight w:val="0"/>
                              <w:marTop w:val="0"/>
                              <w:marBottom w:val="0"/>
                              <w:divBdr>
                                <w:top w:val="none" w:sz="0" w:space="0" w:color="auto"/>
                                <w:left w:val="none" w:sz="0" w:space="0" w:color="auto"/>
                                <w:bottom w:val="none" w:sz="0" w:space="0" w:color="auto"/>
                                <w:right w:val="none" w:sz="0" w:space="0" w:color="auto"/>
                              </w:divBdr>
                              <w:divsChild>
                                <w:div w:id="1710690661">
                                  <w:marLeft w:val="0"/>
                                  <w:marRight w:val="0"/>
                                  <w:marTop w:val="0"/>
                                  <w:marBottom w:val="0"/>
                                  <w:divBdr>
                                    <w:top w:val="none" w:sz="0" w:space="0" w:color="auto"/>
                                    <w:left w:val="none" w:sz="0" w:space="0" w:color="auto"/>
                                    <w:bottom w:val="none" w:sz="0" w:space="0" w:color="auto"/>
                                    <w:right w:val="none" w:sz="0" w:space="0" w:color="auto"/>
                                  </w:divBdr>
                                  <w:divsChild>
                                    <w:div w:id="265043902">
                                      <w:marLeft w:val="0"/>
                                      <w:marRight w:val="0"/>
                                      <w:marTop w:val="0"/>
                                      <w:marBottom w:val="0"/>
                                      <w:divBdr>
                                        <w:top w:val="none" w:sz="0" w:space="0" w:color="auto"/>
                                        <w:left w:val="none" w:sz="0" w:space="0" w:color="auto"/>
                                        <w:bottom w:val="none" w:sz="0" w:space="0" w:color="auto"/>
                                        <w:right w:val="none" w:sz="0" w:space="0" w:color="auto"/>
                                      </w:divBdr>
                                      <w:divsChild>
                                        <w:div w:id="667753911">
                                          <w:marLeft w:val="0"/>
                                          <w:marRight w:val="0"/>
                                          <w:marTop w:val="0"/>
                                          <w:marBottom w:val="0"/>
                                          <w:divBdr>
                                            <w:top w:val="none" w:sz="0" w:space="0" w:color="auto"/>
                                            <w:left w:val="none" w:sz="0" w:space="0" w:color="auto"/>
                                            <w:bottom w:val="none" w:sz="0" w:space="0" w:color="auto"/>
                                            <w:right w:val="none" w:sz="0" w:space="0" w:color="auto"/>
                                          </w:divBdr>
                                          <w:divsChild>
                                            <w:div w:id="863059326">
                                              <w:marLeft w:val="0"/>
                                              <w:marRight w:val="0"/>
                                              <w:marTop w:val="0"/>
                                              <w:marBottom w:val="0"/>
                                              <w:divBdr>
                                                <w:top w:val="none" w:sz="0" w:space="0" w:color="auto"/>
                                                <w:left w:val="none" w:sz="0" w:space="0" w:color="auto"/>
                                                <w:bottom w:val="none" w:sz="0" w:space="0" w:color="auto"/>
                                                <w:right w:val="none" w:sz="0" w:space="0" w:color="auto"/>
                                              </w:divBdr>
                                              <w:divsChild>
                                                <w:div w:id="1318147082">
                                                  <w:marLeft w:val="0"/>
                                                  <w:marRight w:val="0"/>
                                                  <w:marTop w:val="0"/>
                                                  <w:marBottom w:val="0"/>
                                                  <w:divBdr>
                                                    <w:top w:val="none" w:sz="0" w:space="0" w:color="auto"/>
                                                    <w:left w:val="none" w:sz="0" w:space="0" w:color="auto"/>
                                                    <w:bottom w:val="none" w:sz="0" w:space="0" w:color="auto"/>
                                                    <w:right w:val="none" w:sz="0" w:space="0" w:color="auto"/>
                                                  </w:divBdr>
                                                  <w:divsChild>
                                                    <w:div w:id="1215463168">
                                                      <w:marLeft w:val="0"/>
                                                      <w:marRight w:val="0"/>
                                                      <w:marTop w:val="0"/>
                                                      <w:marBottom w:val="0"/>
                                                      <w:divBdr>
                                                        <w:top w:val="none" w:sz="0" w:space="0" w:color="auto"/>
                                                        <w:left w:val="none" w:sz="0" w:space="0" w:color="auto"/>
                                                        <w:bottom w:val="none" w:sz="0" w:space="0" w:color="auto"/>
                                                        <w:right w:val="none" w:sz="0" w:space="0" w:color="auto"/>
                                                      </w:divBdr>
                                                      <w:divsChild>
                                                        <w:div w:id="2007707163">
                                                          <w:marLeft w:val="0"/>
                                                          <w:marRight w:val="0"/>
                                                          <w:marTop w:val="0"/>
                                                          <w:marBottom w:val="0"/>
                                                          <w:divBdr>
                                                            <w:top w:val="none" w:sz="0" w:space="0" w:color="auto"/>
                                                            <w:left w:val="none" w:sz="0" w:space="0" w:color="auto"/>
                                                            <w:bottom w:val="none" w:sz="0" w:space="0" w:color="auto"/>
                                                            <w:right w:val="none" w:sz="0" w:space="0" w:color="auto"/>
                                                          </w:divBdr>
                                                          <w:divsChild>
                                                            <w:div w:id="212229550">
                                                              <w:marLeft w:val="0"/>
                                                              <w:marRight w:val="0"/>
                                                              <w:marTop w:val="0"/>
                                                              <w:marBottom w:val="0"/>
                                                              <w:divBdr>
                                                                <w:top w:val="none" w:sz="0" w:space="0" w:color="auto"/>
                                                                <w:left w:val="none" w:sz="0" w:space="0" w:color="auto"/>
                                                                <w:bottom w:val="none" w:sz="0" w:space="0" w:color="auto"/>
                                                                <w:right w:val="none" w:sz="0" w:space="0" w:color="auto"/>
                                                              </w:divBdr>
                                                              <w:divsChild>
                                                                <w:div w:id="138170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8843349">
      <w:bodyDiv w:val="1"/>
      <w:marLeft w:val="0"/>
      <w:marRight w:val="0"/>
      <w:marTop w:val="0"/>
      <w:marBottom w:val="0"/>
      <w:divBdr>
        <w:top w:val="none" w:sz="0" w:space="0" w:color="auto"/>
        <w:left w:val="none" w:sz="0" w:space="0" w:color="auto"/>
        <w:bottom w:val="none" w:sz="0" w:space="0" w:color="auto"/>
        <w:right w:val="none" w:sz="0" w:space="0" w:color="auto"/>
      </w:divBdr>
    </w:div>
    <w:div w:id="55400300">
      <w:bodyDiv w:val="1"/>
      <w:marLeft w:val="0"/>
      <w:marRight w:val="0"/>
      <w:marTop w:val="0"/>
      <w:marBottom w:val="0"/>
      <w:divBdr>
        <w:top w:val="none" w:sz="0" w:space="0" w:color="auto"/>
        <w:left w:val="none" w:sz="0" w:space="0" w:color="auto"/>
        <w:bottom w:val="none" w:sz="0" w:space="0" w:color="auto"/>
        <w:right w:val="none" w:sz="0" w:space="0" w:color="auto"/>
      </w:divBdr>
    </w:div>
    <w:div w:id="65038549">
      <w:bodyDiv w:val="1"/>
      <w:marLeft w:val="0"/>
      <w:marRight w:val="0"/>
      <w:marTop w:val="0"/>
      <w:marBottom w:val="0"/>
      <w:divBdr>
        <w:top w:val="none" w:sz="0" w:space="0" w:color="auto"/>
        <w:left w:val="none" w:sz="0" w:space="0" w:color="auto"/>
        <w:bottom w:val="none" w:sz="0" w:space="0" w:color="auto"/>
        <w:right w:val="none" w:sz="0" w:space="0" w:color="auto"/>
      </w:divBdr>
    </w:div>
    <w:div w:id="65230325">
      <w:bodyDiv w:val="1"/>
      <w:marLeft w:val="0"/>
      <w:marRight w:val="0"/>
      <w:marTop w:val="0"/>
      <w:marBottom w:val="0"/>
      <w:divBdr>
        <w:top w:val="none" w:sz="0" w:space="0" w:color="auto"/>
        <w:left w:val="none" w:sz="0" w:space="0" w:color="auto"/>
        <w:bottom w:val="none" w:sz="0" w:space="0" w:color="auto"/>
        <w:right w:val="none" w:sz="0" w:space="0" w:color="auto"/>
      </w:divBdr>
    </w:div>
    <w:div w:id="70081995">
      <w:bodyDiv w:val="1"/>
      <w:marLeft w:val="0"/>
      <w:marRight w:val="0"/>
      <w:marTop w:val="0"/>
      <w:marBottom w:val="0"/>
      <w:divBdr>
        <w:top w:val="none" w:sz="0" w:space="0" w:color="auto"/>
        <w:left w:val="none" w:sz="0" w:space="0" w:color="auto"/>
        <w:bottom w:val="none" w:sz="0" w:space="0" w:color="auto"/>
        <w:right w:val="none" w:sz="0" w:space="0" w:color="auto"/>
      </w:divBdr>
      <w:divsChild>
        <w:div w:id="144711270">
          <w:marLeft w:val="0"/>
          <w:marRight w:val="0"/>
          <w:marTop w:val="0"/>
          <w:marBottom w:val="0"/>
          <w:divBdr>
            <w:top w:val="none" w:sz="0" w:space="0" w:color="auto"/>
            <w:left w:val="none" w:sz="0" w:space="0" w:color="auto"/>
            <w:bottom w:val="none" w:sz="0" w:space="0" w:color="auto"/>
            <w:right w:val="none" w:sz="0" w:space="0" w:color="auto"/>
          </w:divBdr>
        </w:div>
        <w:div w:id="1286086370">
          <w:marLeft w:val="0"/>
          <w:marRight w:val="0"/>
          <w:marTop w:val="0"/>
          <w:marBottom w:val="0"/>
          <w:divBdr>
            <w:top w:val="none" w:sz="0" w:space="0" w:color="auto"/>
            <w:left w:val="none" w:sz="0" w:space="0" w:color="auto"/>
            <w:bottom w:val="none" w:sz="0" w:space="0" w:color="auto"/>
            <w:right w:val="none" w:sz="0" w:space="0" w:color="auto"/>
          </w:divBdr>
        </w:div>
        <w:div w:id="1366251600">
          <w:marLeft w:val="0"/>
          <w:marRight w:val="0"/>
          <w:marTop w:val="0"/>
          <w:marBottom w:val="0"/>
          <w:divBdr>
            <w:top w:val="none" w:sz="0" w:space="0" w:color="auto"/>
            <w:left w:val="none" w:sz="0" w:space="0" w:color="auto"/>
            <w:bottom w:val="none" w:sz="0" w:space="0" w:color="auto"/>
            <w:right w:val="none" w:sz="0" w:space="0" w:color="auto"/>
          </w:divBdr>
        </w:div>
        <w:div w:id="104080975">
          <w:marLeft w:val="0"/>
          <w:marRight w:val="0"/>
          <w:marTop w:val="0"/>
          <w:marBottom w:val="0"/>
          <w:divBdr>
            <w:top w:val="none" w:sz="0" w:space="0" w:color="auto"/>
            <w:left w:val="none" w:sz="0" w:space="0" w:color="auto"/>
            <w:bottom w:val="none" w:sz="0" w:space="0" w:color="auto"/>
            <w:right w:val="none" w:sz="0" w:space="0" w:color="auto"/>
          </w:divBdr>
        </w:div>
        <w:div w:id="996572037">
          <w:marLeft w:val="0"/>
          <w:marRight w:val="0"/>
          <w:marTop w:val="0"/>
          <w:marBottom w:val="0"/>
          <w:divBdr>
            <w:top w:val="none" w:sz="0" w:space="0" w:color="auto"/>
            <w:left w:val="none" w:sz="0" w:space="0" w:color="auto"/>
            <w:bottom w:val="none" w:sz="0" w:space="0" w:color="auto"/>
            <w:right w:val="none" w:sz="0" w:space="0" w:color="auto"/>
          </w:divBdr>
        </w:div>
        <w:div w:id="1301766262">
          <w:marLeft w:val="0"/>
          <w:marRight w:val="0"/>
          <w:marTop w:val="0"/>
          <w:marBottom w:val="0"/>
          <w:divBdr>
            <w:top w:val="none" w:sz="0" w:space="0" w:color="auto"/>
            <w:left w:val="none" w:sz="0" w:space="0" w:color="auto"/>
            <w:bottom w:val="none" w:sz="0" w:space="0" w:color="auto"/>
            <w:right w:val="none" w:sz="0" w:space="0" w:color="auto"/>
          </w:divBdr>
        </w:div>
        <w:div w:id="748965086">
          <w:marLeft w:val="0"/>
          <w:marRight w:val="0"/>
          <w:marTop w:val="0"/>
          <w:marBottom w:val="0"/>
          <w:divBdr>
            <w:top w:val="none" w:sz="0" w:space="0" w:color="auto"/>
            <w:left w:val="none" w:sz="0" w:space="0" w:color="auto"/>
            <w:bottom w:val="none" w:sz="0" w:space="0" w:color="auto"/>
            <w:right w:val="none" w:sz="0" w:space="0" w:color="auto"/>
          </w:divBdr>
        </w:div>
        <w:div w:id="2029405600">
          <w:marLeft w:val="0"/>
          <w:marRight w:val="0"/>
          <w:marTop w:val="0"/>
          <w:marBottom w:val="0"/>
          <w:divBdr>
            <w:top w:val="none" w:sz="0" w:space="0" w:color="auto"/>
            <w:left w:val="none" w:sz="0" w:space="0" w:color="auto"/>
            <w:bottom w:val="none" w:sz="0" w:space="0" w:color="auto"/>
            <w:right w:val="none" w:sz="0" w:space="0" w:color="auto"/>
          </w:divBdr>
        </w:div>
        <w:div w:id="490371801">
          <w:marLeft w:val="0"/>
          <w:marRight w:val="0"/>
          <w:marTop w:val="0"/>
          <w:marBottom w:val="0"/>
          <w:divBdr>
            <w:top w:val="none" w:sz="0" w:space="0" w:color="auto"/>
            <w:left w:val="none" w:sz="0" w:space="0" w:color="auto"/>
            <w:bottom w:val="none" w:sz="0" w:space="0" w:color="auto"/>
            <w:right w:val="none" w:sz="0" w:space="0" w:color="auto"/>
          </w:divBdr>
        </w:div>
        <w:div w:id="33963783">
          <w:marLeft w:val="0"/>
          <w:marRight w:val="0"/>
          <w:marTop w:val="0"/>
          <w:marBottom w:val="0"/>
          <w:divBdr>
            <w:top w:val="none" w:sz="0" w:space="0" w:color="auto"/>
            <w:left w:val="none" w:sz="0" w:space="0" w:color="auto"/>
            <w:bottom w:val="none" w:sz="0" w:space="0" w:color="auto"/>
            <w:right w:val="none" w:sz="0" w:space="0" w:color="auto"/>
          </w:divBdr>
        </w:div>
        <w:div w:id="2086872735">
          <w:marLeft w:val="0"/>
          <w:marRight w:val="0"/>
          <w:marTop w:val="0"/>
          <w:marBottom w:val="0"/>
          <w:divBdr>
            <w:top w:val="none" w:sz="0" w:space="0" w:color="auto"/>
            <w:left w:val="none" w:sz="0" w:space="0" w:color="auto"/>
            <w:bottom w:val="none" w:sz="0" w:space="0" w:color="auto"/>
            <w:right w:val="none" w:sz="0" w:space="0" w:color="auto"/>
          </w:divBdr>
        </w:div>
        <w:div w:id="634680664">
          <w:marLeft w:val="0"/>
          <w:marRight w:val="0"/>
          <w:marTop w:val="0"/>
          <w:marBottom w:val="0"/>
          <w:divBdr>
            <w:top w:val="none" w:sz="0" w:space="0" w:color="auto"/>
            <w:left w:val="none" w:sz="0" w:space="0" w:color="auto"/>
            <w:bottom w:val="none" w:sz="0" w:space="0" w:color="auto"/>
            <w:right w:val="none" w:sz="0" w:space="0" w:color="auto"/>
          </w:divBdr>
        </w:div>
        <w:div w:id="1749694753">
          <w:marLeft w:val="0"/>
          <w:marRight w:val="0"/>
          <w:marTop w:val="0"/>
          <w:marBottom w:val="0"/>
          <w:divBdr>
            <w:top w:val="none" w:sz="0" w:space="0" w:color="auto"/>
            <w:left w:val="none" w:sz="0" w:space="0" w:color="auto"/>
            <w:bottom w:val="none" w:sz="0" w:space="0" w:color="auto"/>
            <w:right w:val="none" w:sz="0" w:space="0" w:color="auto"/>
          </w:divBdr>
        </w:div>
        <w:div w:id="780952179">
          <w:marLeft w:val="0"/>
          <w:marRight w:val="0"/>
          <w:marTop w:val="0"/>
          <w:marBottom w:val="0"/>
          <w:divBdr>
            <w:top w:val="none" w:sz="0" w:space="0" w:color="auto"/>
            <w:left w:val="none" w:sz="0" w:space="0" w:color="auto"/>
            <w:bottom w:val="none" w:sz="0" w:space="0" w:color="auto"/>
            <w:right w:val="none" w:sz="0" w:space="0" w:color="auto"/>
          </w:divBdr>
        </w:div>
        <w:div w:id="2015450771">
          <w:marLeft w:val="0"/>
          <w:marRight w:val="0"/>
          <w:marTop w:val="0"/>
          <w:marBottom w:val="0"/>
          <w:divBdr>
            <w:top w:val="none" w:sz="0" w:space="0" w:color="auto"/>
            <w:left w:val="none" w:sz="0" w:space="0" w:color="auto"/>
            <w:bottom w:val="none" w:sz="0" w:space="0" w:color="auto"/>
            <w:right w:val="none" w:sz="0" w:space="0" w:color="auto"/>
          </w:divBdr>
        </w:div>
        <w:div w:id="1697995800">
          <w:marLeft w:val="0"/>
          <w:marRight w:val="0"/>
          <w:marTop w:val="0"/>
          <w:marBottom w:val="0"/>
          <w:divBdr>
            <w:top w:val="none" w:sz="0" w:space="0" w:color="auto"/>
            <w:left w:val="none" w:sz="0" w:space="0" w:color="auto"/>
            <w:bottom w:val="none" w:sz="0" w:space="0" w:color="auto"/>
            <w:right w:val="none" w:sz="0" w:space="0" w:color="auto"/>
          </w:divBdr>
        </w:div>
        <w:div w:id="495263142">
          <w:marLeft w:val="0"/>
          <w:marRight w:val="0"/>
          <w:marTop w:val="0"/>
          <w:marBottom w:val="0"/>
          <w:divBdr>
            <w:top w:val="none" w:sz="0" w:space="0" w:color="auto"/>
            <w:left w:val="none" w:sz="0" w:space="0" w:color="auto"/>
            <w:bottom w:val="none" w:sz="0" w:space="0" w:color="auto"/>
            <w:right w:val="none" w:sz="0" w:space="0" w:color="auto"/>
          </w:divBdr>
        </w:div>
        <w:div w:id="1756248994">
          <w:marLeft w:val="0"/>
          <w:marRight w:val="0"/>
          <w:marTop w:val="0"/>
          <w:marBottom w:val="0"/>
          <w:divBdr>
            <w:top w:val="none" w:sz="0" w:space="0" w:color="auto"/>
            <w:left w:val="none" w:sz="0" w:space="0" w:color="auto"/>
            <w:bottom w:val="none" w:sz="0" w:space="0" w:color="auto"/>
            <w:right w:val="none" w:sz="0" w:space="0" w:color="auto"/>
          </w:divBdr>
        </w:div>
        <w:div w:id="1304892292">
          <w:marLeft w:val="0"/>
          <w:marRight w:val="0"/>
          <w:marTop w:val="0"/>
          <w:marBottom w:val="0"/>
          <w:divBdr>
            <w:top w:val="none" w:sz="0" w:space="0" w:color="auto"/>
            <w:left w:val="none" w:sz="0" w:space="0" w:color="auto"/>
            <w:bottom w:val="none" w:sz="0" w:space="0" w:color="auto"/>
            <w:right w:val="none" w:sz="0" w:space="0" w:color="auto"/>
          </w:divBdr>
        </w:div>
        <w:div w:id="1162241173">
          <w:marLeft w:val="0"/>
          <w:marRight w:val="0"/>
          <w:marTop w:val="0"/>
          <w:marBottom w:val="0"/>
          <w:divBdr>
            <w:top w:val="none" w:sz="0" w:space="0" w:color="auto"/>
            <w:left w:val="none" w:sz="0" w:space="0" w:color="auto"/>
            <w:bottom w:val="none" w:sz="0" w:space="0" w:color="auto"/>
            <w:right w:val="none" w:sz="0" w:space="0" w:color="auto"/>
          </w:divBdr>
        </w:div>
        <w:div w:id="1374235864">
          <w:marLeft w:val="0"/>
          <w:marRight w:val="0"/>
          <w:marTop w:val="0"/>
          <w:marBottom w:val="0"/>
          <w:divBdr>
            <w:top w:val="none" w:sz="0" w:space="0" w:color="auto"/>
            <w:left w:val="none" w:sz="0" w:space="0" w:color="auto"/>
            <w:bottom w:val="none" w:sz="0" w:space="0" w:color="auto"/>
            <w:right w:val="none" w:sz="0" w:space="0" w:color="auto"/>
          </w:divBdr>
        </w:div>
        <w:div w:id="2144272629">
          <w:marLeft w:val="0"/>
          <w:marRight w:val="0"/>
          <w:marTop w:val="0"/>
          <w:marBottom w:val="0"/>
          <w:divBdr>
            <w:top w:val="none" w:sz="0" w:space="0" w:color="auto"/>
            <w:left w:val="none" w:sz="0" w:space="0" w:color="auto"/>
            <w:bottom w:val="none" w:sz="0" w:space="0" w:color="auto"/>
            <w:right w:val="none" w:sz="0" w:space="0" w:color="auto"/>
          </w:divBdr>
        </w:div>
        <w:div w:id="935788597">
          <w:marLeft w:val="0"/>
          <w:marRight w:val="0"/>
          <w:marTop w:val="0"/>
          <w:marBottom w:val="0"/>
          <w:divBdr>
            <w:top w:val="none" w:sz="0" w:space="0" w:color="auto"/>
            <w:left w:val="none" w:sz="0" w:space="0" w:color="auto"/>
            <w:bottom w:val="none" w:sz="0" w:space="0" w:color="auto"/>
            <w:right w:val="none" w:sz="0" w:space="0" w:color="auto"/>
          </w:divBdr>
        </w:div>
        <w:div w:id="83966206">
          <w:marLeft w:val="0"/>
          <w:marRight w:val="0"/>
          <w:marTop w:val="0"/>
          <w:marBottom w:val="0"/>
          <w:divBdr>
            <w:top w:val="none" w:sz="0" w:space="0" w:color="auto"/>
            <w:left w:val="none" w:sz="0" w:space="0" w:color="auto"/>
            <w:bottom w:val="none" w:sz="0" w:space="0" w:color="auto"/>
            <w:right w:val="none" w:sz="0" w:space="0" w:color="auto"/>
          </w:divBdr>
        </w:div>
        <w:div w:id="2130776529">
          <w:marLeft w:val="0"/>
          <w:marRight w:val="0"/>
          <w:marTop w:val="0"/>
          <w:marBottom w:val="0"/>
          <w:divBdr>
            <w:top w:val="none" w:sz="0" w:space="0" w:color="auto"/>
            <w:left w:val="none" w:sz="0" w:space="0" w:color="auto"/>
            <w:bottom w:val="none" w:sz="0" w:space="0" w:color="auto"/>
            <w:right w:val="none" w:sz="0" w:space="0" w:color="auto"/>
          </w:divBdr>
        </w:div>
        <w:div w:id="343825733">
          <w:marLeft w:val="0"/>
          <w:marRight w:val="0"/>
          <w:marTop w:val="0"/>
          <w:marBottom w:val="0"/>
          <w:divBdr>
            <w:top w:val="none" w:sz="0" w:space="0" w:color="auto"/>
            <w:left w:val="none" w:sz="0" w:space="0" w:color="auto"/>
            <w:bottom w:val="none" w:sz="0" w:space="0" w:color="auto"/>
            <w:right w:val="none" w:sz="0" w:space="0" w:color="auto"/>
          </w:divBdr>
        </w:div>
        <w:div w:id="1397513564">
          <w:marLeft w:val="0"/>
          <w:marRight w:val="0"/>
          <w:marTop w:val="0"/>
          <w:marBottom w:val="0"/>
          <w:divBdr>
            <w:top w:val="none" w:sz="0" w:space="0" w:color="auto"/>
            <w:left w:val="none" w:sz="0" w:space="0" w:color="auto"/>
            <w:bottom w:val="none" w:sz="0" w:space="0" w:color="auto"/>
            <w:right w:val="none" w:sz="0" w:space="0" w:color="auto"/>
          </w:divBdr>
        </w:div>
        <w:div w:id="728041339">
          <w:marLeft w:val="0"/>
          <w:marRight w:val="0"/>
          <w:marTop w:val="0"/>
          <w:marBottom w:val="0"/>
          <w:divBdr>
            <w:top w:val="none" w:sz="0" w:space="0" w:color="auto"/>
            <w:left w:val="none" w:sz="0" w:space="0" w:color="auto"/>
            <w:bottom w:val="none" w:sz="0" w:space="0" w:color="auto"/>
            <w:right w:val="none" w:sz="0" w:space="0" w:color="auto"/>
          </w:divBdr>
        </w:div>
        <w:div w:id="2121757853">
          <w:marLeft w:val="0"/>
          <w:marRight w:val="0"/>
          <w:marTop w:val="0"/>
          <w:marBottom w:val="0"/>
          <w:divBdr>
            <w:top w:val="none" w:sz="0" w:space="0" w:color="auto"/>
            <w:left w:val="none" w:sz="0" w:space="0" w:color="auto"/>
            <w:bottom w:val="none" w:sz="0" w:space="0" w:color="auto"/>
            <w:right w:val="none" w:sz="0" w:space="0" w:color="auto"/>
          </w:divBdr>
        </w:div>
        <w:div w:id="1148667141">
          <w:marLeft w:val="0"/>
          <w:marRight w:val="0"/>
          <w:marTop w:val="0"/>
          <w:marBottom w:val="0"/>
          <w:divBdr>
            <w:top w:val="none" w:sz="0" w:space="0" w:color="auto"/>
            <w:left w:val="none" w:sz="0" w:space="0" w:color="auto"/>
            <w:bottom w:val="none" w:sz="0" w:space="0" w:color="auto"/>
            <w:right w:val="none" w:sz="0" w:space="0" w:color="auto"/>
          </w:divBdr>
        </w:div>
      </w:divsChild>
    </w:div>
    <w:div w:id="71706301">
      <w:bodyDiv w:val="1"/>
      <w:marLeft w:val="0"/>
      <w:marRight w:val="0"/>
      <w:marTop w:val="0"/>
      <w:marBottom w:val="0"/>
      <w:divBdr>
        <w:top w:val="none" w:sz="0" w:space="0" w:color="auto"/>
        <w:left w:val="none" w:sz="0" w:space="0" w:color="auto"/>
        <w:bottom w:val="none" w:sz="0" w:space="0" w:color="auto"/>
        <w:right w:val="none" w:sz="0" w:space="0" w:color="auto"/>
      </w:divBdr>
    </w:div>
    <w:div w:id="97721056">
      <w:bodyDiv w:val="1"/>
      <w:marLeft w:val="0"/>
      <w:marRight w:val="0"/>
      <w:marTop w:val="0"/>
      <w:marBottom w:val="0"/>
      <w:divBdr>
        <w:top w:val="none" w:sz="0" w:space="0" w:color="auto"/>
        <w:left w:val="none" w:sz="0" w:space="0" w:color="auto"/>
        <w:bottom w:val="none" w:sz="0" w:space="0" w:color="auto"/>
        <w:right w:val="none" w:sz="0" w:space="0" w:color="auto"/>
      </w:divBdr>
    </w:div>
    <w:div w:id="104807844">
      <w:bodyDiv w:val="1"/>
      <w:marLeft w:val="0"/>
      <w:marRight w:val="0"/>
      <w:marTop w:val="0"/>
      <w:marBottom w:val="0"/>
      <w:divBdr>
        <w:top w:val="none" w:sz="0" w:space="0" w:color="auto"/>
        <w:left w:val="none" w:sz="0" w:space="0" w:color="auto"/>
        <w:bottom w:val="none" w:sz="0" w:space="0" w:color="auto"/>
        <w:right w:val="none" w:sz="0" w:space="0" w:color="auto"/>
      </w:divBdr>
      <w:divsChild>
        <w:div w:id="182520724">
          <w:marLeft w:val="240"/>
          <w:marRight w:val="240"/>
          <w:marTop w:val="210"/>
          <w:marBottom w:val="0"/>
          <w:divBdr>
            <w:top w:val="none" w:sz="0" w:space="0" w:color="auto"/>
            <w:left w:val="none" w:sz="0" w:space="0" w:color="auto"/>
            <w:bottom w:val="none" w:sz="0" w:space="0" w:color="auto"/>
            <w:right w:val="none" w:sz="0" w:space="0" w:color="auto"/>
          </w:divBdr>
          <w:divsChild>
            <w:div w:id="493107618">
              <w:marLeft w:val="0"/>
              <w:marRight w:val="0"/>
              <w:marTop w:val="0"/>
              <w:marBottom w:val="0"/>
              <w:divBdr>
                <w:top w:val="none" w:sz="0" w:space="0" w:color="auto"/>
                <w:left w:val="none" w:sz="0" w:space="0" w:color="auto"/>
                <w:bottom w:val="none" w:sz="0" w:space="0" w:color="auto"/>
                <w:right w:val="none" w:sz="0" w:space="0" w:color="auto"/>
              </w:divBdr>
            </w:div>
          </w:divsChild>
        </w:div>
        <w:div w:id="1021469317">
          <w:marLeft w:val="0"/>
          <w:marRight w:val="0"/>
          <w:marTop w:val="0"/>
          <w:marBottom w:val="0"/>
          <w:divBdr>
            <w:top w:val="none" w:sz="0" w:space="0" w:color="auto"/>
            <w:left w:val="none" w:sz="0" w:space="0" w:color="auto"/>
            <w:bottom w:val="none" w:sz="0" w:space="0" w:color="auto"/>
            <w:right w:val="none" w:sz="0" w:space="0" w:color="auto"/>
          </w:divBdr>
          <w:divsChild>
            <w:div w:id="2004699950">
              <w:marLeft w:val="0"/>
              <w:marRight w:val="0"/>
              <w:marTop w:val="0"/>
              <w:marBottom w:val="0"/>
              <w:divBdr>
                <w:top w:val="none" w:sz="0" w:space="0" w:color="auto"/>
                <w:left w:val="none" w:sz="0" w:space="0" w:color="auto"/>
                <w:bottom w:val="none" w:sz="0" w:space="0" w:color="auto"/>
                <w:right w:val="none" w:sz="0" w:space="0" w:color="auto"/>
              </w:divBdr>
              <w:divsChild>
                <w:div w:id="2035498772">
                  <w:marLeft w:val="0"/>
                  <w:marRight w:val="0"/>
                  <w:marTop w:val="0"/>
                  <w:marBottom w:val="0"/>
                  <w:divBdr>
                    <w:top w:val="none" w:sz="0" w:space="0" w:color="auto"/>
                    <w:left w:val="none" w:sz="0" w:space="0" w:color="auto"/>
                    <w:bottom w:val="none" w:sz="0" w:space="0" w:color="auto"/>
                    <w:right w:val="none" w:sz="0" w:space="0" w:color="auto"/>
                  </w:divBdr>
                  <w:divsChild>
                    <w:div w:id="1551648512">
                      <w:marLeft w:val="0"/>
                      <w:marRight w:val="0"/>
                      <w:marTop w:val="0"/>
                      <w:marBottom w:val="0"/>
                      <w:divBdr>
                        <w:top w:val="none" w:sz="0" w:space="0" w:color="auto"/>
                        <w:left w:val="none" w:sz="0" w:space="0" w:color="auto"/>
                        <w:bottom w:val="none" w:sz="0" w:space="0" w:color="auto"/>
                        <w:right w:val="none" w:sz="0" w:space="0" w:color="auto"/>
                      </w:divBdr>
                      <w:divsChild>
                        <w:div w:id="213810697">
                          <w:marLeft w:val="0"/>
                          <w:marRight w:val="0"/>
                          <w:marTop w:val="0"/>
                          <w:marBottom w:val="0"/>
                          <w:divBdr>
                            <w:top w:val="none" w:sz="0" w:space="0" w:color="auto"/>
                            <w:left w:val="none" w:sz="0" w:space="0" w:color="auto"/>
                            <w:bottom w:val="none" w:sz="0" w:space="0" w:color="auto"/>
                            <w:right w:val="none" w:sz="0" w:space="0" w:color="auto"/>
                          </w:divBdr>
                          <w:divsChild>
                            <w:div w:id="513616579">
                              <w:marLeft w:val="0"/>
                              <w:marRight w:val="0"/>
                              <w:marTop w:val="0"/>
                              <w:marBottom w:val="0"/>
                              <w:divBdr>
                                <w:top w:val="none" w:sz="0" w:space="0" w:color="auto"/>
                                <w:left w:val="none" w:sz="0" w:space="0" w:color="auto"/>
                                <w:bottom w:val="none" w:sz="0" w:space="0" w:color="auto"/>
                                <w:right w:val="none" w:sz="0" w:space="0" w:color="auto"/>
                              </w:divBdr>
                              <w:divsChild>
                                <w:div w:id="1637877564">
                                  <w:marLeft w:val="0"/>
                                  <w:marRight w:val="0"/>
                                  <w:marTop w:val="0"/>
                                  <w:marBottom w:val="0"/>
                                  <w:divBdr>
                                    <w:top w:val="none" w:sz="0" w:space="0" w:color="auto"/>
                                    <w:left w:val="none" w:sz="0" w:space="0" w:color="auto"/>
                                    <w:bottom w:val="none" w:sz="0" w:space="0" w:color="auto"/>
                                    <w:right w:val="none" w:sz="0" w:space="0" w:color="auto"/>
                                  </w:divBdr>
                                  <w:divsChild>
                                    <w:div w:id="90391869">
                                      <w:marLeft w:val="0"/>
                                      <w:marRight w:val="0"/>
                                      <w:marTop w:val="0"/>
                                      <w:marBottom w:val="0"/>
                                      <w:divBdr>
                                        <w:top w:val="none" w:sz="0" w:space="0" w:color="auto"/>
                                        <w:left w:val="none" w:sz="0" w:space="0" w:color="auto"/>
                                        <w:bottom w:val="none" w:sz="0" w:space="0" w:color="auto"/>
                                        <w:right w:val="none" w:sz="0" w:space="0" w:color="auto"/>
                                      </w:divBdr>
                                      <w:divsChild>
                                        <w:div w:id="61216645">
                                          <w:marLeft w:val="0"/>
                                          <w:marRight w:val="0"/>
                                          <w:marTop w:val="0"/>
                                          <w:marBottom w:val="0"/>
                                          <w:divBdr>
                                            <w:top w:val="none" w:sz="0" w:space="0" w:color="auto"/>
                                            <w:left w:val="none" w:sz="0" w:space="0" w:color="auto"/>
                                            <w:bottom w:val="none" w:sz="0" w:space="0" w:color="auto"/>
                                            <w:right w:val="none" w:sz="0" w:space="0" w:color="auto"/>
                                          </w:divBdr>
                                          <w:divsChild>
                                            <w:div w:id="1092972996">
                                              <w:marLeft w:val="0"/>
                                              <w:marRight w:val="0"/>
                                              <w:marTop w:val="0"/>
                                              <w:marBottom w:val="0"/>
                                              <w:divBdr>
                                                <w:top w:val="none" w:sz="0" w:space="0" w:color="auto"/>
                                                <w:left w:val="none" w:sz="0" w:space="0" w:color="auto"/>
                                                <w:bottom w:val="none" w:sz="0" w:space="0" w:color="auto"/>
                                                <w:right w:val="none" w:sz="0" w:space="0" w:color="auto"/>
                                              </w:divBdr>
                                            </w:div>
                                          </w:divsChild>
                                        </w:div>
                                        <w:div w:id="1642881301">
                                          <w:marLeft w:val="0"/>
                                          <w:marRight w:val="0"/>
                                          <w:marTop w:val="0"/>
                                          <w:marBottom w:val="0"/>
                                          <w:divBdr>
                                            <w:top w:val="none" w:sz="0" w:space="0" w:color="auto"/>
                                            <w:left w:val="none" w:sz="0" w:space="0" w:color="auto"/>
                                            <w:bottom w:val="none" w:sz="0" w:space="0" w:color="auto"/>
                                            <w:right w:val="none" w:sz="0" w:space="0" w:color="auto"/>
                                          </w:divBdr>
                                          <w:divsChild>
                                            <w:div w:id="1314527790">
                                              <w:marLeft w:val="0"/>
                                              <w:marRight w:val="0"/>
                                              <w:marTop w:val="0"/>
                                              <w:marBottom w:val="0"/>
                                              <w:divBdr>
                                                <w:top w:val="none" w:sz="0" w:space="0" w:color="auto"/>
                                                <w:left w:val="none" w:sz="0" w:space="0" w:color="auto"/>
                                                <w:bottom w:val="none" w:sz="0" w:space="0" w:color="auto"/>
                                                <w:right w:val="none" w:sz="0" w:space="0" w:color="auto"/>
                                              </w:divBdr>
                                              <w:divsChild>
                                                <w:div w:id="139883567">
                                                  <w:marLeft w:val="0"/>
                                                  <w:marRight w:val="0"/>
                                                  <w:marTop w:val="0"/>
                                                  <w:marBottom w:val="0"/>
                                                  <w:divBdr>
                                                    <w:top w:val="none" w:sz="0" w:space="0" w:color="auto"/>
                                                    <w:left w:val="none" w:sz="0" w:space="0" w:color="auto"/>
                                                    <w:bottom w:val="none" w:sz="0" w:space="0" w:color="auto"/>
                                                    <w:right w:val="none" w:sz="0" w:space="0" w:color="auto"/>
                                                  </w:divBdr>
                                                  <w:divsChild>
                                                    <w:div w:id="958729194">
                                                      <w:marLeft w:val="0"/>
                                                      <w:marRight w:val="0"/>
                                                      <w:marTop w:val="0"/>
                                                      <w:marBottom w:val="0"/>
                                                      <w:divBdr>
                                                        <w:top w:val="none" w:sz="0" w:space="0" w:color="auto"/>
                                                        <w:left w:val="none" w:sz="0" w:space="0" w:color="auto"/>
                                                        <w:bottom w:val="none" w:sz="0" w:space="0" w:color="auto"/>
                                                        <w:right w:val="none" w:sz="0" w:space="0" w:color="auto"/>
                                                      </w:divBdr>
                                                      <w:divsChild>
                                                        <w:div w:id="1629433587">
                                                          <w:marLeft w:val="0"/>
                                                          <w:marRight w:val="0"/>
                                                          <w:marTop w:val="0"/>
                                                          <w:marBottom w:val="0"/>
                                                          <w:divBdr>
                                                            <w:top w:val="none" w:sz="0" w:space="0" w:color="auto"/>
                                                            <w:left w:val="none" w:sz="0" w:space="0" w:color="auto"/>
                                                            <w:bottom w:val="none" w:sz="0" w:space="0" w:color="auto"/>
                                                            <w:right w:val="none" w:sz="0" w:space="0" w:color="auto"/>
                                                          </w:divBdr>
                                                          <w:divsChild>
                                                            <w:div w:id="1426270754">
                                                              <w:marLeft w:val="0"/>
                                                              <w:marRight w:val="0"/>
                                                              <w:marTop w:val="0"/>
                                                              <w:marBottom w:val="0"/>
                                                              <w:divBdr>
                                                                <w:top w:val="none" w:sz="0" w:space="0" w:color="auto"/>
                                                                <w:left w:val="none" w:sz="0" w:space="0" w:color="auto"/>
                                                                <w:bottom w:val="none" w:sz="0" w:space="0" w:color="auto"/>
                                                                <w:right w:val="none" w:sz="0" w:space="0" w:color="auto"/>
                                                              </w:divBdr>
                                                            </w:div>
                                                          </w:divsChild>
                                                        </w:div>
                                                        <w:div w:id="1831284750">
                                                          <w:marLeft w:val="0"/>
                                                          <w:marRight w:val="0"/>
                                                          <w:marTop w:val="0"/>
                                                          <w:marBottom w:val="0"/>
                                                          <w:divBdr>
                                                            <w:top w:val="none" w:sz="0" w:space="0" w:color="auto"/>
                                                            <w:left w:val="none" w:sz="0" w:space="0" w:color="auto"/>
                                                            <w:bottom w:val="none" w:sz="0" w:space="0" w:color="auto"/>
                                                            <w:right w:val="none" w:sz="0" w:space="0" w:color="auto"/>
                                                          </w:divBdr>
                                                          <w:divsChild>
                                                            <w:div w:id="1971859879">
                                                              <w:marLeft w:val="0"/>
                                                              <w:marRight w:val="0"/>
                                                              <w:marTop w:val="0"/>
                                                              <w:marBottom w:val="0"/>
                                                              <w:divBdr>
                                                                <w:top w:val="none" w:sz="0" w:space="0" w:color="auto"/>
                                                                <w:left w:val="none" w:sz="0" w:space="0" w:color="auto"/>
                                                                <w:bottom w:val="none" w:sz="0" w:space="0" w:color="auto"/>
                                                                <w:right w:val="none" w:sz="0" w:space="0" w:color="auto"/>
                                                              </w:divBdr>
                                                              <w:divsChild>
                                                                <w:div w:id="107408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86844">
                                                          <w:marLeft w:val="0"/>
                                                          <w:marRight w:val="0"/>
                                                          <w:marTop w:val="0"/>
                                                          <w:marBottom w:val="0"/>
                                                          <w:divBdr>
                                                            <w:top w:val="none" w:sz="0" w:space="0" w:color="auto"/>
                                                            <w:left w:val="none" w:sz="0" w:space="0" w:color="auto"/>
                                                            <w:bottom w:val="none" w:sz="0" w:space="0" w:color="auto"/>
                                                            <w:right w:val="none" w:sz="0" w:space="0" w:color="auto"/>
                                                          </w:divBdr>
                                                          <w:divsChild>
                                                            <w:div w:id="364722459">
                                                              <w:marLeft w:val="0"/>
                                                              <w:marRight w:val="0"/>
                                                              <w:marTop w:val="0"/>
                                                              <w:marBottom w:val="0"/>
                                                              <w:divBdr>
                                                                <w:top w:val="none" w:sz="0" w:space="0" w:color="auto"/>
                                                                <w:left w:val="none" w:sz="0" w:space="0" w:color="auto"/>
                                                                <w:bottom w:val="none" w:sz="0" w:space="0" w:color="auto"/>
                                                                <w:right w:val="none" w:sz="0" w:space="0" w:color="auto"/>
                                                              </w:divBdr>
                                                            </w:div>
                                                            <w:div w:id="136363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90356184">
          <w:marLeft w:val="0"/>
          <w:marRight w:val="0"/>
          <w:marTop w:val="100"/>
          <w:marBottom w:val="100"/>
          <w:divBdr>
            <w:top w:val="none" w:sz="0" w:space="0" w:color="auto"/>
            <w:left w:val="none" w:sz="0" w:space="0" w:color="auto"/>
            <w:bottom w:val="none" w:sz="0" w:space="0" w:color="auto"/>
            <w:right w:val="none" w:sz="0" w:space="0" w:color="auto"/>
          </w:divBdr>
        </w:div>
        <w:div w:id="401291949">
          <w:marLeft w:val="0"/>
          <w:marRight w:val="0"/>
          <w:marTop w:val="0"/>
          <w:marBottom w:val="0"/>
          <w:divBdr>
            <w:top w:val="none" w:sz="0" w:space="0" w:color="auto"/>
            <w:left w:val="none" w:sz="0" w:space="0" w:color="auto"/>
            <w:bottom w:val="none" w:sz="0" w:space="0" w:color="auto"/>
            <w:right w:val="none" w:sz="0" w:space="0" w:color="auto"/>
          </w:divBdr>
          <w:divsChild>
            <w:div w:id="1620453172">
              <w:marLeft w:val="0"/>
              <w:marRight w:val="0"/>
              <w:marTop w:val="0"/>
              <w:marBottom w:val="0"/>
              <w:divBdr>
                <w:top w:val="none" w:sz="0" w:space="0" w:color="auto"/>
                <w:left w:val="none" w:sz="0" w:space="0" w:color="auto"/>
                <w:bottom w:val="none" w:sz="0" w:space="0" w:color="auto"/>
                <w:right w:val="none" w:sz="0" w:space="0" w:color="auto"/>
              </w:divBdr>
            </w:div>
          </w:divsChild>
        </w:div>
        <w:div w:id="83691198">
          <w:marLeft w:val="0"/>
          <w:marRight w:val="0"/>
          <w:marTop w:val="30"/>
          <w:marBottom w:val="180"/>
          <w:divBdr>
            <w:top w:val="none" w:sz="0" w:space="0" w:color="auto"/>
            <w:left w:val="none" w:sz="0" w:space="0" w:color="auto"/>
            <w:bottom w:val="none" w:sz="0" w:space="0" w:color="auto"/>
            <w:right w:val="none" w:sz="0" w:space="0" w:color="auto"/>
          </w:divBdr>
          <w:divsChild>
            <w:div w:id="486626705">
              <w:marLeft w:val="0"/>
              <w:marRight w:val="0"/>
              <w:marTop w:val="0"/>
              <w:marBottom w:val="0"/>
              <w:divBdr>
                <w:top w:val="none" w:sz="0" w:space="0" w:color="auto"/>
                <w:left w:val="none" w:sz="0" w:space="0" w:color="auto"/>
                <w:bottom w:val="none" w:sz="0" w:space="0" w:color="auto"/>
                <w:right w:val="none" w:sz="0" w:space="0" w:color="auto"/>
              </w:divBdr>
              <w:divsChild>
                <w:div w:id="390469791">
                  <w:marLeft w:val="0"/>
                  <w:marRight w:val="0"/>
                  <w:marTop w:val="0"/>
                  <w:marBottom w:val="0"/>
                  <w:divBdr>
                    <w:top w:val="none" w:sz="0" w:space="0" w:color="auto"/>
                    <w:left w:val="none" w:sz="0" w:space="0" w:color="auto"/>
                    <w:bottom w:val="none" w:sz="0" w:space="0" w:color="auto"/>
                    <w:right w:val="none" w:sz="0" w:space="0" w:color="auto"/>
                  </w:divBdr>
                </w:div>
              </w:divsChild>
            </w:div>
            <w:div w:id="1333332953">
              <w:marLeft w:val="0"/>
              <w:marRight w:val="0"/>
              <w:marTop w:val="180"/>
              <w:marBottom w:val="0"/>
              <w:divBdr>
                <w:top w:val="none" w:sz="0" w:space="0" w:color="auto"/>
                <w:left w:val="none" w:sz="0" w:space="0" w:color="auto"/>
                <w:bottom w:val="none" w:sz="0" w:space="0" w:color="auto"/>
                <w:right w:val="none" w:sz="0" w:space="0" w:color="auto"/>
              </w:divBdr>
              <w:divsChild>
                <w:div w:id="731737357">
                  <w:marLeft w:val="0"/>
                  <w:marRight w:val="0"/>
                  <w:marTop w:val="0"/>
                  <w:marBottom w:val="0"/>
                  <w:divBdr>
                    <w:top w:val="none" w:sz="0" w:space="0" w:color="auto"/>
                    <w:left w:val="none" w:sz="0" w:space="0" w:color="auto"/>
                    <w:bottom w:val="none" w:sz="0" w:space="0" w:color="auto"/>
                    <w:right w:val="none" w:sz="0" w:space="0" w:color="auto"/>
                  </w:divBdr>
                </w:div>
                <w:div w:id="95067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702609">
          <w:marLeft w:val="0"/>
          <w:marRight w:val="0"/>
          <w:marTop w:val="0"/>
          <w:marBottom w:val="0"/>
          <w:divBdr>
            <w:top w:val="none" w:sz="0" w:space="0" w:color="auto"/>
            <w:left w:val="none" w:sz="0" w:space="0" w:color="auto"/>
            <w:bottom w:val="none" w:sz="0" w:space="0" w:color="auto"/>
            <w:right w:val="none" w:sz="0" w:space="0" w:color="auto"/>
          </w:divBdr>
          <w:divsChild>
            <w:div w:id="1102604863">
              <w:marLeft w:val="0"/>
              <w:marRight w:val="0"/>
              <w:marTop w:val="0"/>
              <w:marBottom w:val="0"/>
              <w:divBdr>
                <w:top w:val="none" w:sz="0" w:space="0" w:color="auto"/>
                <w:left w:val="none" w:sz="0" w:space="0" w:color="auto"/>
                <w:bottom w:val="none" w:sz="0" w:space="0" w:color="auto"/>
                <w:right w:val="none" w:sz="0" w:space="0" w:color="auto"/>
              </w:divBdr>
            </w:div>
          </w:divsChild>
        </w:div>
        <w:div w:id="1195970555">
          <w:marLeft w:val="0"/>
          <w:marRight w:val="0"/>
          <w:marTop w:val="30"/>
          <w:marBottom w:val="180"/>
          <w:divBdr>
            <w:top w:val="none" w:sz="0" w:space="0" w:color="auto"/>
            <w:left w:val="none" w:sz="0" w:space="0" w:color="auto"/>
            <w:bottom w:val="none" w:sz="0" w:space="0" w:color="auto"/>
            <w:right w:val="none" w:sz="0" w:space="0" w:color="auto"/>
          </w:divBdr>
          <w:divsChild>
            <w:div w:id="1774782669">
              <w:marLeft w:val="0"/>
              <w:marRight w:val="0"/>
              <w:marTop w:val="0"/>
              <w:marBottom w:val="0"/>
              <w:divBdr>
                <w:top w:val="none" w:sz="0" w:space="0" w:color="auto"/>
                <w:left w:val="none" w:sz="0" w:space="0" w:color="auto"/>
                <w:bottom w:val="none" w:sz="0" w:space="0" w:color="auto"/>
                <w:right w:val="none" w:sz="0" w:space="0" w:color="auto"/>
              </w:divBdr>
              <w:divsChild>
                <w:div w:id="1503668326">
                  <w:marLeft w:val="0"/>
                  <w:marRight w:val="0"/>
                  <w:marTop w:val="0"/>
                  <w:marBottom w:val="0"/>
                  <w:divBdr>
                    <w:top w:val="none" w:sz="0" w:space="0" w:color="auto"/>
                    <w:left w:val="none" w:sz="0" w:space="0" w:color="auto"/>
                    <w:bottom w:val="none" w:sz="0" w:space="0" w:color="auto"/>
                    <w:right w:val="none" w:sz="0" w:space="0" w:color="auto"/>
                  </w:divBdr>
                </w:div>
              </w:divsChild>
            </w:div>
            <w:div w:id="731078905">
              <w:marLeft w:val="0"/>
              <w:marRight w:val="0"/>
              <w:marTop w:val="180"/>
              <w:marBottom w:val="0"/>
              <w:divBdr>
                <w:top w:val="none" w:sz="0" w:space="0" w:color="auto"/>
                <w:left w:val="none" w:sz="0" w:space="0" w:color="auto"/>
                <w:bottom w:val="none" w:sz="0" w:space="0" w:color="auto"/>
                <w:right w:val="none" w:sz="0" w:space="0" w:color="auto"/>
              </w:divBdr>
              <w:divsChild>
                <w:div w:id="581372923">
                  <w:marLeft w:val="0"/>
                  <w:marRight w:val="0"/>
                  <w:marTop w:val="0"/>
                  <w:marBottom w:val="0"/>
                  <w:divBdr>
                    <w:top w:val="none" w:sz="0" w:space="0" w:color="auto"/>
                    <w:left w:val="none" w:sz="0" w:space="0" w:color="auto"/>
                    <w:bottom w:val="none" w:sz="0" w:space="0" w:color="auto"/>
                    <w:right w:val="none" w:sz="0" w:space="0" w:color="auto"/>
                  </w:divBdr>
                </w:div>
                <w:div w:id="5524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6262">
          <w:marLeft w:val="0"/>
          <w:marRight w:val="0"/>
          <w:marTop w:val="0"/>
          <w:marBottom w:val="0"/>
          <w:divBdr>
            <w:top w:val="none" w:sz="0" w:space="0" w:color="auto"/>
            <w:left w:val="none" w:sz="0" w:space="0" w:color="auto"/>
            <w:bottom w:val="none" w:sz="0" w:space="0" w:color="auto"/>
            <w:right w:val="none" w:sz="0" w:space="0" w:color="auto"/>
          </w:divBdr>
          <w:divsChild>
            <w:div w:id="214316881">
              <w:marLeft w:val="0"/>
              <w:marRight w:val="0"/>
              <w:marTop w:val="0"/>
              <w:marBottom w:val="0"/>
              <w:divBdr>
                <w:top w:val="none" w:sz="0" w:space="0" w:color="auto"/>
                <w:left w:val="none" w:sz="0" w:space="0" w:color="auto"/>
                <w:bottom w:val="none" w:sz="0" w:space="0" w:color="auto"/>
                <w:right w:val="none" w:sz="0" w:space="0" w:color="auto"/>
              </w:divBdr>
            </w:div>
          </w:divsChild>
        </w:div>
        <w:div w:id="1249735030">
          <w:marLeft w:val="0"/>
          <w:marRight w:val="0"/>
          <w:marTop w:val="30"/>
          <w:marBottom w:val="180"/>
          <w:divBdr>
            <w:top w:val="none" w:sz="0" w:space="0" w:color="auto"/>
            <w:left w:val="none" w:sz="0" w:space="0" w:color="auto"/>
            <w:bottom w:val="none" w:sz="0" w:space="0" w:color="auto"/>
            <w:right w:val="none" w:sz="0" w:space="0" w:color="auto"/>
          </w:divBdr>
          <w:divsChild>
            <w:div w:id="696583862">
              <w:marLeft w:val="0"/>
              <w:marRight w:val="0"/>
              <w:marTop w:val="0"/>
              <w:marBottom w:val="0"/>
              <w:divBdr>
                <w:top w:val="none" w:sz="0" w:space="0" w:color="auto"/>
                <w:left w:val="none" w:sz="0" w:space="0" w:color="auto"/>
                <w:bottom w:val="none" w:sz="0" w:space="0" w:color="auto"/>
                <w:right w:val="none" w:sz="0" w:space="0" w:color="auto"/>
              </w:divBdr>
              <w:divsChild>
                <w:div w:id="410271352">
                  <w:marLeft w:val="0"/>
                  <w:marRight w:val="0"/>
                  <w:marTop w:val="0"/>
                  <w:marBottom w:val="0"/>
                  <w:divBdr>
                    <w:top w:val="none" w:sz="0" w:space="0" w:color="auto"/>
                    <w:left w:val="none" w:sz="0" w:space="0" w:color="auto"/>
                    <w:bottom w:val="none" w:sz="0" w:space="0" w:color="auto"/>
                    <w:right w:val="none" w:sz="0" w:space="0" w:color="auto"/>
                  </w:divBdr>
                </w:div>
              </w:divsChild>
            </w:div>
            <w:div w:id="1829400125">
              <w:marLeft w:val="0"/>
              <w:marRight w:val="0"/>
              <w:marTop w:val="180"/>
              <w:marBottom w:val="0"/>
              <w:divBdr>
                <w:top w:val="none" w:sz="0" w:space="0" w:color="auto"/>
                <w:left w:val="none" w:sz="0" w:space="0" w:color="auto"/>
                <w:bottom w:val="none" w:sz="0" w:space="0" w:color="auto"/>
                <w:right w:val="none" w:sz="0" w:space="0" w:color="auto"/>
              </w:divBdr>
              <w:divsChild>
                <w:div w:id="20937379">
                  <w:marLeft w:val="0"/>
                  <w:marRight w:val="0"/>
                  <w:marTop w:val="0"/>
                  <w:marBottom w:val="0"/>
                  <w:divBdr>
                    <w:top w:val="none" w:sz="0" w:space="0" w:color="auto"/>
                    <w:left w:val="none" w:sz="0" w:space="0" w:color="auto"/>
                    <w:bottom w:val="none" w:sz="0" w:space="0" w:color="auto"/>
                    <w:right w:val="none" w:sz="0" w:space="0" w:color="auto"/>
                  </w:divBdr>
                </w:div>
                <w:div w:id="15232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14938">
          <w:marLeft w:val="0"/>
          <w:marRight w:val="0"/>
          <w:marTop w:val="0"/>
          <w:marBottom w:val="0"/>
          <w:divBdr>
            <w:top w:val="none" w:sz="0" w:space="0" w:color="auto"/>
            <w:left w:val="none" w:sz="0" w:space="0" w:color="auto"/>
            <w:bottom w:val="none" w:sz="0" w:space="0" w:color="auto"/>
            <w:right w:val="none" w:sz="0" w:space="0" w:color="auto"/>
          </w:divBdr>
          <w:divsChild>
            <w:div w:id="1813522143">
              <w:marLeft w:val="0"/>
              <w:marRight w:val="0"/>
              <w:marTop w:val="0"/>
              <w:marBottom w:val="0"/>
              <w:divBdr>
                <w:top w:val="none" w:sz="0" w:space="0" w:color="auto"/>
                <w:left w:val="none" w:sz="0" w:space="0" w:color="auto"/>
                <w:bottom w:val="none" w:sz="0" w:space="0" w:color="auto"/>
                <w:right w:val="none" w:sz="0" w:space="0" w:color="auto"/>
              </w:divBdr>
            </w:div>
          </w:divsChild>
        </w:div>
        <w:div w:id="1197086781">
          <w:marLeft w:val="0"/>
          <w:marRight w:val="0"/>
          <w:marTop w:val="30"/>
          <w:marBottom w:val="180"/>
          <w:divBdr>
            <w:top w:val="none" w:sz="0" w:space="0" w:color="auto"/>
            <w:left w:val="none" w:sz="0" w:space="0" w:color="auto"/>
            <w:bottom w:val="none" w:sz="0" w:space="0" w:color="auto"/>
            <w:right w:val="none" w:sz="0" w:space="0" w:color="auto"/>
          </w:divBdr>
          <w:divsChild>
            <w:div w:id="642542742">
              <w:marLeft w:val="0"/>
              <w:marRight w:val="0"/>
              <w:marTop w:val="0"/>
              <w:marBottom w:val="0"/>
              <w:divBdr>
                <w:top w:val="none" w:sz="0" w:space="0" w:color="auto"/>
                <w:left w:val="none" w:sz="0" w:space="0" w:color="auto"/>
                <w:bottom w:val="none" w:sz="0" w:space="0" w:color="auto"/>
                <w:right w:val="none" w:sz="0" w:space="0" w:color="auto"/>
              </w:divBdr>
              <w:divsChild>
                <w:div w:id="1545604541">
                  <w:marLeft w:val="0"/>
                  <w:marRight w:val="0"/>
                  <w:marTop w:val="0"/>
                  <w:marBottom w:val="0"/>
                  <w:divBdr>
                    <w:top w:val="none" w:sz="0" w:space="0" w:color="auto"/>
                    <w:left w:val="none" w:sz="0" w:space="0" w:color="auto"/>
                    <w:bottom w:val="none" w:sz="0" w:space="0" w:color="auto"/>
                    <w:right w:val="none" w:sz="0" w:space="0" w:color="auto"/>
                  </w:divBdr>
                </w:div>
              </w:divsChild>
            </w:div>
            <w:div w:id="319388989">
              <w:marLeft w:val="0"/>
              <w:marRight w:val="0"/>
              <w:marTop w:val="180"/>
              <w:marBottom w:val="0"/>
              <w:divBdr>
                <w:top w:val="none" w:sz="0" w:space="0" w:color="auto"/>
                <w:left w:val="none" w:sz="0" w:space="0" w:color="auto"/>
                <w:bottom w:val="none" w:sz="0" w:space="0" w:color="auto"/>
                <w:right w:val="none" w:sz="0" w:space="0" w:color="auto"/>
              </w:divBdr>
              <w:divsChild>
                <w:div w:id="1372534064">
                  <w:marLeft w:val="0"/>
                  <w:marRight w:val="0"/>
                  <w:marTop w:val="0"/>
                  <w:marBottom w:val="0"/>
                  <w:divBdr>
                    <w:top w:val="none" w:sz="0" w:space="0" w:color="auto"/>
                    <w:left w:val="none" w:sz="0" w:space="0" w:color="auto"/>
                    <w:bottom w:val="none" w:sz="0" w:space="0" w:color="auto"/>
                    <w:right w:val="none" w:sz="0" w:space="0" w:color="auto"/>
                  </w:divBdr>
                </w:div>
                <w:div w:id="27390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6988">
          <w:marLeft w:val="0"/>
          <w:marRight w:val="0"/>
          <w:marTop w:val="0"/>
          <w:marBottom w:val="0"/>
          <w:divBdr>
            <w:top w:val="none" w:sz="0" w:space="0" w:color="auto"/>
            <w:left w:val="none" w:sz="0" w:space="0" w:color="auto"/>
            <w:bottom w:val="none" w:sz="0" w:space="0" w:color="auto"/>
            <w:right w:val="none" w:sz="0" w:space="0" w:color="auto"/>
          </w:divBdr>
          <w:divsChild>
            <w:div w:id="1483346208">
              <w:marLeft w:val="0"/>
              <w:marRight w:val="0"/>
              <w:marTop w:val="0"/>
              <w:marBottom w:val="0"/>
              <w:divBdr>
                <w:top w:val="none" w:sz="0" w:space="0" w:color="auto"/>
                <w:left w:val="none" w:sz="0" w:space="0" w:color="auto"/>
                <w:bottom w:val="none" w:sz="0" w:space="0" w:color="auto"/>
                <w:right w:val="none" w:sz="0" w:space="0" w:color="auto"/>
              </w:divBdr>
            </w:div>
          </w:divsChild>
        </w:div>
        <w:div w:id="1964193963">
          <w:marLeft w:val="0"/>
          <w:marRight w:val="0"/>
          <w:marTop w:val="30"/>
          <w:marBottom w:val="180"/>
          <w:divBdr>
            <w:top w:val="none" w:sz="0" w:space="0" w:color="auto"/>
            <w:left w:val="none" w:sz="0" w:space="0" w:color="auto"/>
            <w:bottom w:val="none" w:sz="0" w:space="0" w:color="auto"/>
            <w:right w:val="none" w:sz="0" w:space="0" w:color="auto"/>
          </w:divBdr>
          <w:divsChild>
            <w:div w:id="507867123">
              <w:marLeft w:val="0"/>
              <w:marRight w:val="0"/>
              <w:marTop w:val="0"/>
              <w:marBottom w:val="0"/>
              <w:divBdr>
                <w:top w:val="none" w:sz="0" w:space="0" w:color="auto"/>
                <w:left w:val="none" w:sz="0" w:space="0" w:color="auto"/>
                <w:bottom w:val="none" w:sz="0" w:space="0" w:color="auto"/>
                <w:right w:val="none" w:sz="0" w:space="0" w:color="auto"/>
              </w:divBdr>
              <w:divsChild>
                <w:div w:id="1093622888">
                  <w:marLeft w:val="0"/>
                  <w:marRight w:val="0"/>
                  <w:marTop w:val="0"/>
                  <w:marBottom w:val="0"/>
                  <w:divBdr>
                    <w:top w:val="none" w:sz="0" w:space="0" w:color="auto"/>
                    <w:left w:val="none" w:sz="0" w:space="0" w:color="auto"/>
                    <w:bottom w:val="none" w:sz="0" w:space="0" w:color="auto"/>
                    <w:right w:val="none" w:sz="0" w:space="0" w:color="auto"/>
                  </w:divBdr>
                </w:div>
              </w:divsChild>
            </w:div>
            <w:div w:id="423888339">
              <w:marLeft w:val="0"/>
              <w:marRight w:val="0"/>
              <w:marTop w:val="180"/>
              <w:marBottom w:val="0"/>
              <w:divBdr>
                <w:top w:val="none" w:sz="0" w:space="0" w:color="auto"/>
                <w:left w:val="none" w:sz="0" w:space="0" w:color="auto"/>
                <w:bottom w:val="none" w:sz="0" w:space="0" w:color="auto"/>
                <w:right w:val="none" w:sz="0" w:space="0" w:color="auto"/>
              </w:divBdr>
              <w:divsChild>
                <w:div w:id="1964073632">
                  <w:marLeft w:val="0"/>
                  <w:marRight w:val="0"/>
                  <w:marTop w:val="0"/>
                  <w:marBottom w:val="0"/>
                  <w:divBdr>
                    <w:top w:val="none" w:sz="0" w:space="0" w:color="auto"/>
                    <w:left w:val="none" w:sz="0" w:space="0" w:color="auto"/>
                    <w:bottom w:val="none" w:sz="0" w:space="0" w:color="auto"/>
                    <w:right w:val="none" w:sz="0" w:space="0" w:color="auto"/>
                  </w:divBdr>
                </w:div>
                <w:div w:id="76796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72320">
          <w:marLeft w:val="0"/>
          <w:marRight w:val="0"/>
          <w:marTop w:val="0"/>
          <w:marBottom w:val="0"/>
          <w:divBdr>
            <w:top w:val="none" w:sz="0" w:space="0" w:color="auto"/>
            <w:left w:val="none" w:sz="0" w:space="0" w:color="auto"/>
            <w:bottom w:val="none" w:sz="0" w:space="0" w:color="auto"/>
            <w:right w:val="none" w:sz="0" w:space="0" w:color="auto"/>
          </w:divBdr>
          <w:divsChild>
            <w:div w:id="580599626">
              <w:marLeft w:val="0"/>
              <w:marRight w:val="0"/>
              <w:marTop w:val="0"/>
              <w:marBottom w:val="0"/>
              <w:divBdr>
                <w:top w:val="none" w:sz="0" w:space="0" w:color="auto"/>
                <w:left w:val="none" w:sz="0" w:space="0" w:color="auto"/>
                <w:bottom w:val="none" w:sz="0" w:space="0" w:color="auto"/>
                <w:right w:val="none" w:sz="0" w:space="0" w:color="auto"/>
              </w:divBdr>
            </w:div>
          </w:divsChild>
        </w:div>
        <w:div w:id="318387002">
          <w:marLeft w:val="0"/>
          <w:marRight w:val="0"/>
          <w:marTop w:val="30"/>
          <w:marBottom w:val="180"/>
          <w:divBdr>
            <w:top w:val="none" w:sz="0" w:space="0" w:color="auto"/>
            <w:left w:val="none" w:sz="0" w:space="0" w:color="auto"/>
            <w:bottom w:val="none" w:sz="0" w:space="0" w:color="auto"/>
            <w:right w:val="none" w:sz="0" w:space="0" w:color="auto"/>
          </w:divBdr>
          <w:divsChild>
            <w:div w:id="282346610">
              <w:marLeft w:val="0"/>
              <w:marRight w:val="0"/>
              <w:marTop w:val="0"/>
              <w:marBottom w:val="0"/>
              <w:divBdr>
                <w:top w:val="none" w:sz="0" w:space="0" w:color="auto"/>
                <w:left w:val="none" w:sz="0" w:space="0" w:color="auto"/>
                <w:bottom w:val="none" w:sz="0" w:space="0" w:color="auto"/>
                <w:right w:val="none" w:sz="0" w:space="0" w:color="auto"/>
              </w:divBdr>
              <w:divsChild>
                <w:div w:id="565341902">
                  <w:marLeft w:val="0"/>
                  <w:marRight w:val="0"/>
                  <w:marTop w:val="0"/>
                  <w:marBottom w:val="0"/>
                  <w:divBdr>
                    <w:top w:val="none" w:sz="0" w:space="0" w:color="auto"/>
                    <w:left w:val="none" w:sz="0" w:space="0" w:color="auto"/>
                    <w:bottom w:val="none" w:sz="0" w:space="0" w:color="auto"/>
                    <w:right w:val="none" w:sz="0" w:space="0" w:color="auto"/>
                  </w:divBdr>
                </w:div>
              </w:divsChild>
            </w:div>
            <w:div w:id="2145543889">
              <w:marLeft w:val="0"/>
              <w:marRight w:val="0"/>
              <w:marTop w:val="180"/>
              <w:marBottom w:val="0"/>
              <w:divBdr>
                <w:top w:val="none" w:sz="0" w:space="0" w:color="auto"/>
                <w:left w:val="none" w:sz="0" w:space="0" w:color="auto"/>
                <w:bottom w:val="none" w:sz="0" w:space="0" w:color="auto"/>
                <w:right w:val="none" w:sz="0" w:space="0" w:color="auto"/>
              </w:divBdr>
              <w:divsChild>
                <w:div w:id="1687443920">
                  <w:marLeft w:val="0"/>
                  <w:marRight w:val="0"/>
                  <w:marTop w:val="0"/>
                  <w:marBottom w:val="0"/>
                  <w:divBdr>
                    <w:top w:val="none" w:sz="0" w:space="0" w:color="auto"/>
                    <w:left w:val="none" w:sz="0" w:space="0" w:color="auto"/>
                    <w:bottom w:val="none" w:sz="0" w:space="0" w:color="auto"/>
                    <w:right w:val="none" w:sz="0" w:space="0" w:color="auto"/>
                  </w:divBdr>
                </w:div>
                <w:div w:id="42449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62365">
          <w:marLeft w:val="0"/>
          <w:marRight w:val="0"/>
          <w:marTop w:val="0"/>
          <w:marBottom w:val="0"/>
          <w:divBdr>
            <w:top w:val="none" w:sz="0" w:space="0" w:color="auto"/>
            <w:left w:val="none" w:sz="0" w:space="0" w:color="auto"/>
            <w:bottom w:val="none" w:sz="0" w:space="0" w:color="auto"/>
            <w:right w:val="none" w:sz="0" w:space="0" w:color="auto"/>
          </w:divBdr>
          <w:divsChild>
            <w:div w:id="1585530330">
              <w:marLeft w:val="0"/>
              <w:marRight w:val="0"/>
              <w:marTop w:val="0"/>
              <w:marBottom w:val="0"/>
              <w:divBdr>
                <w:top w:val="none" w:sz="0" w:space="0" w:color="auto"/>
                <w:left w:val="none" w:sz="0" w:space="0" w:color="auto"/>
                <w:bottom w:val="none" w:sz="0" w:space="0" w:color="auto"/>
                <w:right w:val="none" w:sz="0" w:space="0" w:color="auto"/>
              </w:divBdr>
            </w:div>
          </w:divsChild>
        </w:div>
        <w:div w:id="531767849">
          <w:marLeft w:val="0"/>
          <w:marRight w:val="0"/>
          <w:marTop w:val="30"/>
          <w:marBottom w:val="180"/>
          <w:divBdr>
            <w:top w:val="none" w:sz="0" w:space="0" w:color="auto"/>
            <w:left w:val="none" w:sz="0" w:space="0" w:color="auto"/>
            <w:bottom w:val="none" w:sz="0" w:space="0" w:color="auto"/>
            <w:right w:val="none" w:sz="0" w:space="0" w:color="auto"/>
          </w:divBdr>
          <w:divsChild>
            <w:div w:id="1218780017">
              <w:marLeft w:val="0"/>
              <w:marRight w:val="0"/>
              <w:marTop w:val="0"/>
              <w:marBottom w:val="0"/>
              <w:divBdr>
                <w:top w:val="none" w:sz="0" w:space="0" w:color="auto"/>
                <w:left w:val="none" w:sz="0" w:space="0" w:color="auto"/>
                <w:bottom w:val="none" w:sz="0" w:space="0" w:color="auto"/>
                <w:right w:val="none" w:sz="0" w:space="0" w:color="auto"/>
              </w:divBdr>
              <w:divsChild>
                <w:div w:id="1883322931">
                  <w:marLeft w:val="0"/>
                  <w:marRight w:val="0"/>
                  <w:marTop w:val="0"/>
                  <w:marBottom w:val="0"/>
                  <w:divBdr>
                    <w:top w:val="none" w:sz="0" w:space="0" w:color="auto"/>
                    <w:left w:val="none" w:sz="0" w:space="0" w:color="auto"/>
                    <w:bottom w:val="none" w:sz="0" w:space="0" w:color="auto"/>
                    <w:right w:val="none" w:sz="0" w:space="0" w:color="auto"/>
                  </w:divBdr>
                </w:div>
              </w:divsChild>
            </w:div>
            <w:div w:id="1767310304">
              <w:marLeft w:val="0"/>
              <w:marRight w:val="0"/>
              <w:marTop w:val="180"/>
              <w:marBottom w:val="0"/>
              <w:divBdr>
                <w:top w:val="none" w:sz="0" w:space="0" w:color="auto"/>
                <w:left w:val="none" w:sz="0" w:space="0" w:color="auto"/>
                <w:bottom w:val="none" w:sz="0" w:space="0" w:color="auto"/>
                <w:right w:val="none" w:sz="0" w:space="0" w:color="auto"/>
              </w:divBdr>
              <w:divsChild>
                <w:div w:id="1233733296">
                  <w:marLeft w:val="0"/>
                  <w:marRight w:val="0"/>
                  <w:marTop w:val="0"/>
                  <w:marBottom w:val="0"/>
                  <w:divBdr>
                    <w:top w:val="none" w:sz="0" w:space="0" w:color="auto"/>
                    <w:left w:val="none" w:sz="0" w:space="0" w:color="auto"/>
                    <w:bottom w:val="none" w:sz="0" w:space="0" w:color="auto"/>
                    <w:right w:val="none" w:sz="0" w:space="0" w:color="auto"/>
                  </w:divBdr>
                </w:div>
                <w:div w:id="180349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7225">
          <w:marLeft w:val="0"/>
          <w:marRight w:val="0"/>
          <w:marTop w:val="0"/>
          <w:marBottom w:val="0"/>
          <w:divBdr>
            <w:top w:val="none" w:sz="0" w:space="0" w:color="auto"/>
            <w:left w:val="none" w:sz="0" w:space="0" w:color="auto"/>
            <w:bottom w:val="none" w:sz="0" w:space="0" w:color="auto"/>
            <w:right w:val="none" w:sz="0" w:space="0" w:color="auto"/>
          </w:divBdr>
          <w:divsChild>
            <w:div w:id="427042989">
              <w:marLeft w:val="0"/>
              <w:marRight w:val="0"/>
              <w:marTop w:val="0"/>
              <w:marBottom w:val="0"/>
              <w:divBdr>
                <w:top w:val="none" w:sz="0" w:space="0" w:color="auto"/>
                <w:left w:val="none" w:sz="0" w:space="0" w:color="auto"/>
                <w:bottom w:val="none" w:sz="0" w:space="0" w:color="auto"/>
                <w:right w:val="none" w:sz="0" w:space="0" w:color="auto"/>
              </w:divBdr>
            </w:div>
          </w:divsChild>
        </w:div>
        <w:div w:id="1803189848">
          <w:marLeft w:val="0"/>
          <w:marRight w:val="0"/>
          <w:marTop w:val="30"/>
          <w:marBottom w:val="180"/>
          <w:divBdr>
            <w:top w:val="none" w:sz="0" w:space="0" w:color="auto"/>
            <w:left w:val="none" w:sz="0" w:space="0" w:color="auto"/>
            <w:bottom w:val="none" w:sz="0" w:space="0" w:color="auto"/>
            <w:right w:val="none" w:sz="0" w:space="0" w:color="auto"/>
          </w:divBdr>
          <w:divsChild>
            <w:div w:id="794252616">
              <w:marLeft w:val="0"/>
              <w:marRight w:val="0"/>
              <w:marTop w:val="0"/>
              <w:marBottom w:val="0"/>
              <w:divBdr>
                <w:top w:val="none" w:sz="0" w:space="0" w:color="auto"/>
                <w:left w:val="none" w:sz="0" w:space="0" w:color="auto"/>
                <w:bottom w:val="none" w:sz="0" w:space="0" w:color="auto"/>
                <w:right w:val="none" w:sz="0" w:space="0" w:color="auto"/>
              </w:divBdr>
              <w:divsChild>
                <w:div w:id="1171682600">
                  <w:marLeft w:val="0"/>
                  <w:marRight w:val="0"/>
                  <w:marTop w:val="0"/>
                  <w:marBottom w:val="0"/>
                  <w:divBdr>
                    <w:top w:val="none" w:sz="0" w:space="0" w:color="auto"/>
                    <w:left w:val="none" w:sz="0" w:space="0" w:color="auto"/>
                    <w:bottom w:val="none" w:sz="0" w:space="0" w:color="auto"/>
                    <w:right w:val="none" w:sz="0" w:space="0" w:color="auto"/>
                  </w:divBdr>
                </w:div>
              </w:divsChild>
            </w:div>
            <w:div w:id="1815944914">
              <w:marLeft w:val="0"/>
              <w:marRight w:val="0"/>
              <w:marTop w:val="180"/>
              <w:marBottom w:val="0"/>
              <w:divBdr>
                <w:top w:val="none" w:sz="0" w:space="0" w:color="auto"/>
                <w:left w:val="none" w:sz="0" w:space="0" w:color="auto"/>
                <w:bottom w:val="none" w:sz="0" w:space="0" w:color="auto"/>
                <w:right w:val="none" w:sz="0" w:space="0" w:color="auto"/>
              </w:divBdr>
              <w:divsChild>
                <w:div w:id="1236547195">
                  <w:marLeft w:val="0"/>
                  <w:marRight w:val="0"/>
                  <w:marTop w:val="0"/>
                  <w:marBottom w:val="0"/>
                  <w:divBdr>
                    <w:top w:val="none" w:sz="0" w:space="0" w:color="auto"/>
                    <w:left w:val="none" w:sz="0" w:space="0" w:color="auto"/>
                    <w:bottom w:val="none" w:sz="0" w:space="0" w:color="auto"/>
                    <w:right w:val="none" w:sz="0" w:space="0" w:color="auto"/>
                  </w:divBdr>
                </w:div>
                <w:div w:id="93405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446021">
          <w:marLeft w:val="0"/>
          <w:marRight w:val="0"/>
          <w:marTop w:val="0"/>
          <w:marBottom w:val="0"/>
          <w:divBdr>
            <w:top w:val="none" w:sz="0" w:space="0" w:color="auto"/>
            <w:left w:val="none" w:sz="0" w:space="0" w:color="auto"/>
            <w:bottom w:val="none" w:sz="0" w:space="0" w:color="auto"/>
            <w:right w:val="none" w:sz="0" w:space="0" w:color="auto"/>
          </w:divBdr>
          <w:divsChild>
            <w:div w:id="589243912">
              <w:marLeft w:val="0"/>
              <w:marRight w:val="0"/>
              <w:marTop w:val="0"/>
              <w:marBottom w:val="0"/>
              <w:divBdr>
                <w:top w:val="none" w:sz="0" w:space="0" w:color="auto"/>
                <w:left w:val="none" w:sz="0" w:space="0" w:color="auto"/>
                <w:bottom w:val="none" w:sz="0" w:space="0" w:color="auto"/>
                <w:right w:val="none" w:sz="0" w:space="0" w:color="auto"/>
              </w:divBdr>
            </w:div>
          </w:divsChild>
        </w:div>
        <w:div w:id="2090500092">
          <w:marLeft w:val="0"/>
          <w:marRight w:val="0"/>
          <w:marTop w:val="30"/>
          <w:marBottom w:val="180"/>
          <w:divBdr>
            <w:top w:val="none" w:sz="0" w:space="0" w:color="auto"/>
            <w:left w:val="none" w:sz="0" w:space="0" w:color="auto"/>
            <w:bottom w:val="none" w:sz="0" w:space="0" w:color="auto"/>
            <w:right w:val="none" w:sz="0" w:space="0" w:color="auto"/>
          </w:divBdr>
          <w:divsChild>
            <w:div w:id="1471098067">
              <w:marLeft w:val="0"/>
              <w:marRight w:val="0"/>
              <w:marTop w:val="0"/>
              <w:marBottom w:val="0"/>
              <w:divBdr>
                <w:top w:val="none" w:sz="0" w:space="0" w:color="auto"/>
                <w:left w:val="none" w:sz="0" w:space="0" w:color="auto"/>
                <w:bottom w:val="none" w:sz="0" w:space="0" w:color="auto"/>
                <w:right w:val="none" w:sz="0" w:space="0" w:color="auto"/>
              </w:divBdr>
              <w:divsChild>
                <w:div w:id="1734891965">
                  <w:marLeft w:val="0"/>
                  <w:marRight w:val="0"/>
                  <w:marTop w:val="0"/>
                  <w:marBottom w:val="0"/>
                  <w:divBdr>
                    <w:top w:val="none" w:sz="0" w:space="0" w:color="auto"/>
                    <w:left w:val="none" w:sz="0" w:space="0" w:color="auto"/>
                    <w:bottom w:val="none" w:sz="0" w:space="0" w:color="auto"/>
                    <w:right w:val="none" w:sz="0" w:space="0" w:color="auto"/>
                  </w:divBdr>
                </w:div>
              </w:divsChild>
            </w:div>
            <w:div w:id="699404172">
              <w:marLeft w:val="0"/>
              <w:marRight w:val="0"/>
              <w:marTop w:val="180"/>
              <w:marBottom w:val="0"/>
              <w:divBdr>
                <w:top w:val="none" w:sz="0" w:space="0" w:color="auto"/>
                <w:left w:val="none" w:sz="0" w:space="0" w:color="auto"/>
                <w:bottom w:val="none" w:sz="0" w:space="0" w:color="auto"/>
                <w:right w:val="none" w:sz="0" w:space="0" w:color="auto"/>
              </w:divBdr>
              <w:divsChild>
                <w:div w:id="975404734">
                  <w:marLeft w:val="0"/>
                  <w:marRight w:val="0"/>
                  <w:marTop w:val="0"/>
                  <w:marBottom w:val="0"/>
                  <w:divBdr>
                    <w:top w:val="none" w:sz="0" w:space="0" w:color="auto"/>
                    <w:left w:val="none" w:sz="0" w:space="0" w:color="auto"/>
                    <w:bottom w:val="none" w:sz="0" w:space="0" w:color="auto"/>
                    <w:right w:val="none" w:sz="0" w:space="0" w:color="auto"/>
                  </w:divBdr>
                </w:div>
                <w:div w:id="191616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51793">
          <w:marLeft w:val="0"/>
          <w:marRight w:val="0"/>
          <w:marTop w:val="0"/>
          <w:marBottom w:val="0"/>
          <w:divBdr>
            <w:top w:val="none" w:sz="0" w:space="0" w:color="auto"/>
            <w:left w:val="none" w:sz="0" w:space="0" w:color="auto"/>
            <w:bottom w:val="none" w:sz="0" w:space="0" w:color="auto"/>
            <w:right w:val="none" w:sz="0" w:space="0" w:color="auto"/>
          </w:divBdr>
          <w:divsChild>
            <w:div w:id="586810897">
              <w:marLeft w:val="0"/>
              <w:marRight w:val="0"/>
              <w:marTop w:val="0"/>
              <w:marBottom w:val="0"/>
              <w:divBdr>
                <w:top w:val="none" w:sz="0" w:space="0" w:color="auto"/>
                <w:left w:val="none" w:sz="0" w:space="0" w:color="auto"/>
                <w:bottom w:val="none" w:sz="0" w:space="0" w:color="auto"/>
                <w:right w:val="none" w:sz="0" w:space="0" w:color="auto"/>
              </w:divBdr>
            </w:div>
          </w:divsChild>
        </w:div>
        <w:div w:id="286618816">
          <w:marLeft w:val="0"/>
          <w:marRight w:val="0"/>
          <w:marTop w:val="30"/>
          <w:marBottom w:val="180"/>
          <w:divBdr>
            <w:top w:val="none" w:sz="0" w:space="0" w:color="auto"/>
            <w:left w:val="none" w:sz="0" w:space="0" w:color="auto"/>
            <w:bottom w:val="none" w:sz="0" w:space="0" w:color="auto"/>
            <w:right w:val="none" w:sz="0" w:space="0" w:color="auto"/>
          </w:divBdr>
          <w:divsChild>
            <w:div w:id="947196799">
              <w:marLeft w:val="0"/>
              <w:marRight w:val="0"/>
              <w:marTop w:val="0"/>
              <w:marBottom w:val="0"/>
              <w:divBdr>
                <w:top w:val="none" w:sz="0" w:space="0" w:color="auto"/>
                <w:left w:val="none" w:sz="0" w:space="0" w:color="auto"/>
                <w:bottom w:val="none" w:sz="0" w:space="0" w:color="auto"/>
                <w:right w:val="none" w:sz="0" w:space="0" w:color="auto"/>
              </w:divBdr>
              <w:divsChild>
                <w:div w:id="1685013827">
                  <w:marLeft w:val="0"/>
                  <w:marRight w:val="0"/>
                  <w:marTop w:val="0"/>
                  <w:marBottom w:val="0"/>
                  <w:divBdr>
                    <w:top w:val="none" w:sz="0" w:space="0" w:color="auto"/>
                    <w:left w:val="none" w:sz="0" w:space="0" w:color="auto"/>
                    <w:bottom w:val="none" w:sz="0" w:space="0" w:color="auto"/>
                    <w:right w:val="none" w:sz="0" w:space="0" w:color="auto"/>
                  </w:divBdr>
                </w:div>
              </w:divsChild>
            </w:div>
            <w:div w:id="598411618">
              <w:marLeft w:val="0"/>
              <w:marRight w:val="0"/>
              <w:marTop w:val="180"/>
              <w:marBottom w:val="0"/>
              <w:divBdr>
                <w:top w:val="none" w:sz="0" w:space="0" w:color="auto"/>
                <w:left w:val="none" w:sz="0" w:space="0" w:color="auto"/>
                <w:bottom w:val="none" w:sz="0" w:space="0" w:color="auto"/>
                <w:right w:val="none" w:sz="0" w:space="0" w:color="auto"/>
              </w:divBdr>
              <w:divsChild>
                <w:div w:id="2066836275">
                  <w:marLeft w:val="0"/>
                  <w:marRight w:val="0"/>
                  <w:marTop w:val="0"/>
                  <w:marBottom w:val="0"/>
                  <w:divBdr>
                    <w:top w:val="none" w:sz="0" w:space="0" w:color="auto"/>
                    <w:left w:val="none" w:sz="0" w:space="0" w:color="auto"/>
                    <w:bottom w:val="none" w:sz="0" w:space="0" w:color="auto"/>
                    <w:right w:val="none" w:sz="0" w:space="0" w:color="auto"/>
                  </w:divBdr>
                </w:div>
                <w:div w:id="69569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299283">
          <w:marLeft w:val="0"/>
          <w:marRight w:val="0"/>
          <w:marTop w:val="0"/>
          <w:marBottom w:val="0"/>
          <w:divBdr>
            <w:top w:val="none" w:sz="0" w:space="0" w:color="auto"/>
            <w:left w:val="none" w:sz="0" w:space="0" w:color="auto"/>
            <w:bottom w:val="none" w:sz="0" w:space="0" w:color="auto"/>
            <w:right w:val="none" w:sz="0" w:space="0" w:color="auto"/>
          </w:divBdr>
          <w:divsChild>
            <w:div w:id="534539457">
              <w:marLeft w:val="0"/>
              <w:marRight w:val="0"/>
              <w:marTop w:val="0"/>
              <w:marBottom w:val="0"/>
              <w:divBdr>
                <w:top w:val="none" w:sz="0" w:space="0" w:color="auto"/>
                <w:left w:val="none" w:sz="0" w:space="0" w:color="auto"/>
                <w:bottom w:val="none" w:sz="0" w:space="0" w:color="auto"/>
                <w:right w:val="none" w:sz="0" w:space="0" w:color="auto"/>
              </w:divBdr>
            </w:div>
          </w:divsChild>
        </w:div>
        <w:div w:id="734159477">
          <w:marLeft w:val="0"/>
          <w:marRight w:val="0"/>
          <w:marTop w:val="30"/>
          <w:marBottom w:val="180"/>
          <w:divBdr>
            <w:top w:val="none" w:sz="0" w:space="0" w:color="auto"/>
            <w:left w:val="none" w:sz="0" w:space="0" w:color="auto"/>
            <w:bottom w:val="none" w:sz="0" w:space="0" w:color="auto"/>
            <w:right w:val="none" w:sz="0" w:space="0" w:color="auto"/>
          </w:divBdr>
          <w:divsChild>
            <w:div w:id="1828129102">
              <w:marLeft w:val="0"/>
              <w:marRight w:val="0"/>
              <w:marTop w:val="0"/>
              <w:marBottom w:val="0"/>
              <w:divBdr>
                <w:top w:val="none" w:sz="0" w:space="0" w:color="auto"/>
                <w:left w:val="none" w:sz="0" w:space="0" w:color="auto"/>
                <w:bottom w:val="none" w:sz="0" w:space="0" w:color="auto"/>
                <w:right w:val="none" w:sz="0" w:space="0" w:color="auto"/>
              </w:divBdr>
              <w:divsChild>
                <w:div w:id="1980451641">
                  <w:marLeft w:val="0"/>
                  <w:marRight w:val="0"/>
                  <w:marTop w:val="0"/>
                  <w:marBottom w:val="0"/>
                  <w:divBdr>
                    <w:top w:val="none" w:sz="0" w:space="0" w:color="auto"/>
                    <w:left w:val="none" w:sz="0" w:space="0" w:color="auto"/>
                    <w:bottom w:val="none" w:sz="0" w:space="0" w:color="auto"/>
                    <w:right w:val="none" w:sz="0" w:space="0" w:color="auto"/>
                  </w:divBdr>
                </w:div>
              </w:divsChild>
            </w:div>
            <w:div w:id="1032344192">
              <w:marLeft w:val="0"/>
              <w:marRight w:val="0"/>
              <w:marTop w:val="180"/>
              <w:marBottom w:val="0"/>
              <w:divBdr>
                <w:top w:val="none" w:sz="0" w:space="0" w:color="auto"/>
                <w:left w:val="none" w:sz="0" w:space="0" w:color="auto"/>
                <w:bottom w:val="none" w:sz="0" w:space="0" w:color="auto"/>
                <w:right w:val="none" w:sz="0" w:space="0" w:color="auto"/>
              </w:divBdr>
              <w:divsChild>
                <w:div w:id="245071142">
                  <w:marLeft w:val="0"/>
                  <w:marRight w:val="0"/>
                  <w:marTop w:val="0"/>
                  <w:marBottom w:val="0"/>
                  <w:divBdr>
                    <w:top w:val="none" w:sz="0" w:space="0" w:color="auto"/>
                    <w:left w:val="none" w:sz="0" w:space="0" w:color="auto"/>
                    <w:bottom w:val="none" w:sz="0" w:space="0" w:color="auto"/>
                    <w:right w:val="none" w:sz="0" w:space="0" w:color="auto"/>
                  </w:divBdr>
                </w:div>
                <w:div w:id="11393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64231">
          <w:marLeft w:val="0"/>
          <w:marRight w:val="0"/>
          <w:marTop w:val="0"/>
          <w:marBottom w:val="0"/>
          <w:divBdr>
            <w:top w:val="none" w:sz="0" w:space="0" w:color="auto"/>
            <w:left w:val="none" w:sz="0" w:space="0" w:color="auto"/>
            <w:bottom w:val="none" w:sz="0" w:space="0" w:color="auto"/>
            <w:right w:val="none" w:sz="0" w:space="0" w:color="auto"/>
          </w:divBdr>
          <w:divsChild>
            <w:div w:id="1520654744">
              <w:marLeft w:val="0"/>
              <w:marRight w:val="0"/>
              <w:marTop w:val="0"/>
              <w:marBottom w:val="0"/>
              <w:divBdr>
                <w:top w:val="none" w:sz="0" w:space="0" w:color="auto"/>
                <w:left w:val="none" w:sz="0" w:space="0" w:color="auto"/>
                <w:bottom w:val="none" w:sz="0" w:space="0" w:color="auto"/>
                <w:right w:val="none" w:sz="0" w:space="0" w:color="auto"/>
              </w:divBdr>
            </w:div>
          </w:divsChild>
        </w:div>
        <w:div w:id="1779131389">
          <w:marLeft w:val="0"/>
          <w:marRight w:val="0"/>
          <w:marTop w:val="30"/>
          <w:marBottom w:val="180"/>
          <w:divBdr>
            <w:top w:val="none" w:sz="0" w:space="0" w:color="auto"/>
            <w:left w:val="none" w:sz="0" w:space="0" w:color="auto"/>
            <w:bottom w:val="none" w:sz="0" w:space="0" w:color="auto"/>
            <w:right w:val="none" w:sz="0" w:space="0" w:color="auto"/>
          </w:divBdr>
          <w:divsChild>
            <w:div w:id="496267881">
              <w:marLeft w:val="0"/>
              <w:marRight w:val="0"/>
              <w:marTop w:val="0"/>
              <w:marBottom w:val="0"/>
              <w:divBdr>
                <w:top w:val="none" w:sz="0" w:space="0" w:color="auto"/>
                <w:left w:val="none" w:sz="0" w:space="0" w:color="auto"/>
                <w:bottom w:val="none" w:sz="0" w:space="0" w:color="auto"/>
                <w:right w:val="none" w:sz="0" w:space="0" w:color="auto"/>
              </w:divBdr>
              <w:divsChild>
                <w:div w:id="1428190831">
                  <w:marLeft w:val="0"/>
                  <w:marRight w:val="0"/>
                  <w:marTop w:val="0"/>
                  <w:marBottom w:val="0"/>
                  <w:divBdr>
                    <w:top w:val="none" w:sz="0" w:space="0" w:color="auto"/>
                    <w:left w:val="none" w:sz="0" w:space="0" w:color="auto"/>
                    <w:bottom w:val="none" w:sz="0" w:space="0" w:color="auto"/>
                    <w:right w:val="none" w:sz="0" w:space="0" w:color="auto"/>
                  </w:divBdr>
                </w:div>
              </w:divsChild>
            </w:div>
            <w:div w:id="1690521942">
              <w:marLeft w:val="0"/>
              <w:marRight w:val="0"/>
              <w:marTop w:val="180"/>
              <w:marBottom w:val="0"/>
              <w:divBdr>
                <w:top w:val="none" w:sz="0" w:space="0" w:color="auto"/>
                <w:left w:val="none" w:sz="0" w:space="0" w:color="auto"/>
                <w:bottom w:val="none" w:sz="0" w:space="0" w:color="auto"/>
                <w:right w:val="none" w:sz="0" w:space="0" w:color="auto"/>
              </w:divBdr>
              <w:divsChild>
                <w:div w:id="1615406454">
                  <w:marLeft w:val="0"/>
                  <w:marRight w:val="0"/>
                  <w:marTop w:val="0"/>
                  <w:marBottom w:val="0"/>
                  <w:divBdr>
                    <w:top w:val="none" w:sz="0" w:space="0" w:color="auto"/>
                    <w:left w:val="none" w:sz="0" w:space="0" w:color="auto"/>
                    <w:bottom w:val="none" w:sz="0" w:space="0" w:color="auto"/>
                    <w:right w:val="none" w:sz="0" w:space="0" w:color="auto"/>
                  </w:divBdr>
                </w:div>
                <w:div w:id="62627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10352">
          <w:marLeft w:val="0"/>
          <w:marRight w:val="0"/>
          <w:marTop w:val="0"/>
          <w:marBottom w:val="0"/>
          <w:divBdr>
            <w:top w:val="none" w:sz="0" w:space="0" w:color="auto"/>
            <w:left w:val="none" w:sz="0" w:space="0" w:color="auto"/>
            <w:bottom w:val="none" w:sz="0" w:space="0" w:color="auto"/>
            <w:right w:val="none" w:sz="0" w:space="0" w:color="auto"/>
          </w:divBdr>
          <w:divsChild>
            <w:div w:id="2127432038">
              <w:marLeft w:val="0"/>
              <w:marRight w:val="0"/>
              <w:marTop w:val="0"/>
              <w:marBottom w:val="0"/>
              <w:divBdr>
                <w:top w:val="none" w:sz="0" w:space="0" w:color="auto"/>
                <w:left w:val="none" w:sz="0" w:space="0" w:color="auto"/>
                <w:bottom w:val="none" w:sz="0" w:space="0" w:color="auto"/>
                <w:right w:val="none" w:sz="0" w:space="0" w:color="auto"/>
              </w:divBdr>
            </w:div>
          </w:divsChild>
        </w:div>
        <w:div w:id="791049519">
          <w:marLeft w:val="0"/>
          <w:marRight w:val="0"/>
          <w:marTop w:val="30"/>
          <w:marBottom w:val="180"/>
          <w:divBdr>
            <w:top w:val="none" w:sz="0" w:space="0" w:color="auto"/>
            <w:left w:val="none" w:sz="0" w:space="0" w:color="auto"/>
            <w:bottom w:val="none" w:sz="0" w:space="0" w:color="auto"/>
            <w:right w:val="none" w:sz="0" w:space="0" w:color="auto"/>
          </w:divBdr>
          <w:divsChild>
            <w:div w:id="1041243030">
              <w:marLeft w:val="0"/>
              <w:marRight w:val="0"/>
              <w:marTop w:val="0"/>
              <w:marBottom w:val="0"/>
              <w:divBdr>
                <w:top w:val="none" w:sz="0" w:space="0" w:color="auto"/>
                <w:left w:val="none" w:sz="0" w:space="0" w:color="auto"/>
                <w:bottom w:val="none" w:sz="0" w:space="0" w:color="auto"/>
                <w:right w:val="none" w:sz="0" w:space="0" w:color="auto"/>
              </w:divBdr>
              <w:divsChild>
                <w:div w:id="1368023005">
                  <w:marLeft w:val="0"/>
                  <w:marRight w:val="0"/>
                  <w:marTop w:val="0"/>
                  <w:marBottom w:val="0"/>
                  <w:divBdr>
                    <w:top w:val="none" w:sz="0" w:space="0" w:color="auto"/>
                    <w:left w:val="none" w:sz="0" w:space="0" w:color="auto"/>
                    <w:bottom w:val="none" w:sz="0" w:space="0" w:color="auto"/>
                    <w:right w:val="none" w:sz="0" w:space="0" w:color="auto"/>
                  </w:divBdr>
                </w:div>
              </w:divsChild>
            </w:div>
            <w:div w:id="1544174954">
              <w:marLeft w:val="0"/>
              <w:marRight w:val="0"/>
              <w:marTop w:val="180"/>
              <w:marBottom w:val="0"/>
              <w:divBdr>
                <w:top w:val="none" w:sz="0" w:space="0" w:color="auto"/>
                <w:left w:val="none" w:sz="0" w:space="0" w:color="auto"/>
                <w:bottom w:val="none" w:sz="0" w:space="0" w:color="auto"/>
                <w:right w:val="none" w:sz="0" w:space="0" w:color="auto"/>
              </w:divBdr>
              <w:divsChild>
                <w:div w:id="1230271051">
                  <w:marLeft w:val="0"/>
                  <w:marRight w:val="0"/>
                  <w:marTop w:val="0"/>
                  <w:marBottom w:val="0"/>
                  <w:divBdr>
                    <w:top w:val="none" w:sz="0" w:space="0" w:color="auto"/>
                    <w:left w:val="none" w:sz="0" w:space="0" w:color="auto"/>
                    <w:bottom w:val="none" w:sz="0" w:space="0" w:color="auto"/>
                    <w:right w:val="none" w:sz="0" w:space="0" w:color="auto"/>
                  </w:divBdr>
                </w:div>
                <w:div w:id="12313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808935">
          <w:marLeft w:val="0"/>
          <w:marRight w:val="0"/>
          <w:marTop w:val="0"/>
          <w:marBottom w:val="0"/>
          <w:divBdr>
            <w:top w:val="none" w:sz="0" w:space="0" w:color="auto"/>
            <w:left w:val="none" w:sz="0" w:space="0" w:color="auto"/>
            <w:bottom w:val="none" w:sz="0" w:space="0" w:color="auto"/>
            <w:right w:val="none" w:sz="0" w:space="0" w:color="auto"/>
          </w:divBdr>
          <w:divsChild>
            <w:div w:id="697969087">
              <w:marLeft w:val="0"/>
              <w:marRight w:val="0"/>
              <w:marTop w:val="0"/>
              <w:marBottom w:val="0"/>
              <w:divBdr>
                <w:top w:val="none" w:sz="0" w:space="0" w:color="auto"/>
                <w:left w:val="none" w:sz="0" w:space="0" w:color="auto"/>
                <w:bottom w:val="none" w:sz="0" w:space="0" w:color="auto"/>
                <w:right w:val="none" w:sz="0" w:space="0" w:color="auto"/>
              </w:divBdr>
            </w:div>
          </w:divsChild>
        </w:div>
        <w:div w:id="283655344">
          <w:marLeft w:val="0"/>
          <w:marRight w:val="0"/>
          <w:marTop w:val="30"/>
          <w:marBottom w:val="180"/>
          <w:divBdr>
            <w:top w:val="none" w:sz="0" w:space="0" w:color="auto"/>
            <w:left w:val="none" w:sz="0" w:space="0" w:color="auto"/>
            <w:bottom w:val="none" w:sz="0" w:space="0" w:color="auto"/>
            <w:right w:val="none" w:sz="0" w:space="0" w:color="auto"/>
          </w:divBdr>
          <w:divsChild>
            <w:div w:id="165637875">
              <w:marLeft w:val="0"/>
              <w:marRight w:val="0"/>
              <w:marTop w:val="0"/>
              <w:marBottom w:val="0"/>
              <w:divBdr>
                <w:top w:val="none" w:sz="0" w:space="0" w:color="auto"/>
                <w:left w:val="none" w:sz="0" w:space="0" w:color="auto"/>
                <w:bottom w:val="none" w:sz="0" w:space="0" w:color="auto"/>
                <w:right w:val="none" w:sz="0" w:space="0" w:color="auto"/>
              </w:divBdr>
              <w:divsChild>
                <w:div w:id="1191987642">
                  <w:marLeft w:val="0"/>
                  <w:marRight w:val="0"/>
                  <w:marTop w:val="0"/>
                  <w:marBottom w:val="0"/>
                  <w:divBdr>
                    <w:top w:val="none" w:sz="0" w:space="0" w:color="auto"/>
                    <w:left w:val="none" w:sz="0" w:space="0" w:color="auto"/>
                    <w:bottom w:val="none" w:sz="0" w:space="0" w:color="auto"/>
                    <w:right w:val="none" w:sz="0" w:space="0" w:color="auto"/>
                  </w:divBdr>
                </w:div>
              </w:divsChild>
            </w:div>
            <w:div w:id="1666132635">
              <w:marLeft w:val="0"/>
              <w:marRight w:val="0"/>
              <w:marTop w:val="180"/>
              <w:marBottom w:val="0"/>
              <w:divBdr>
                <w:top w:val="none" w:sz="0" w:space="0" w:color="auto"/>
                <w:left w:val="none" w:sz="0" w:space="0" w:color="auto"/>
                <w:bottom w:val="none" w:sz="0" w:space="0" w:color="auto"/>
                <w:right w:val="none" w:sz="0" w:space="0" w:color="auto"/>
              </w:divBdr>
              <w:divsChild>
                <w:div w:id="476068235">
                  <w:marLeft w:val="0"/>
                  <w:marRight w:val="0"/>
                  <w:marTop w:val="0"/>
                  <w:marBottom w:val="0"/>
                  <w:divBdr>
                    <w:top w:val="none" w:sz="0" w:space="0" w:color="auto"/>
                    <w:left w:val="none" w:sz="0" w:space="0" w:color="auto"/>
                    <w:bottom w:val="none" w:sz="0" w:space="0" w:color="auto"/>
                    <w:right w:val="none" w:sz="0" w:space="0" w:color="auto"/>
                  </w:divBdr>
                </w:div>
                <w:div w:id="3657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395182">
          <w:marLeft w:val="0"/>
          <w:marRight w:val="0"/>
          <w:marTop w:val="0"/>
          <w:marBottom w:val="0"/>
          <w:divBdr>
            <w:top w:val="none" w:sz="0" w:space="0" w:color="auto"/>
            <w:left w:val="none" w:sz="0" w:space="0" w:color="auto"/>
            <w:bottom w:val="none" w:sz="0" w:space="0" w:color="auto"/>
            <w:right w:val="none" w:sz="0" w:space="0" w:color="auto"/>
          </w:divBdr>
          <w:divsChild>
            <w:div w:id="1178888307">
              <w:marLeft w:val="0"/>
              <w:marRight w:val="0"/>
              <w:marTop w:val="0"/>
              <w:marBottom w:val="0"/>
              <w:divBdr>
                <w:top w:val="none" w:sz="0" w:space="0" w:color="auto"/>
                <w:left w:val="none" w:sz="0" w:space="0" w:color="auto"/>
                <w:bottom w:val="none" w:sz="0" w:space="0" w:color="auto"/>
                <w:right w:val="none" w:sz="0" w:space="0" w:color="auto"/>
              </w:divBdr>
            </w:div>
          </w:divsChild>
        </w:div>
        <w:div w:id="1320426298">
          <w:marLeft w:val="0"/>
          <w:marRight w:val="0"/>
          <w:marTop w:val="30"/>
          <w:marBottom w:val="180"/>
          <w:divBdr>
            <w:top w:val="none" w:sz="0" w:space="0" w:color="auto"/>
            <w:left w:val="none" w:sz="0" w:space="0" w:color="auto"/>
            <w:bottom w:val="none" w:sz="0" w:space="0" w:color="auto"/>
            <w:right w:val="none" w:sz="0" w:space="0" w:color="auto"/>
          </w:divBdr>
          <w:divsChild>
            <w:div w:id="1539703820">
              <w:marLeft w:val="0"/>
              <w:marRight w:val="0"/>
              <w:marTop w:val="0"/>
              <w:marBottom w:val="0"/>
              <w:divBdr>
                <w:top w:val="none" w:sz="0" w:space="0" w:color="auto"/>
                <w:left w:val="none" w:sz="0" w:space="0" w:color="auto"/>
                <w:bottom w:val="none" w:sz="0" w:space="0" w:color="auto"/>
                <w:right w:val="none" w:sz="0" w:space="0" w:color="auto"/>
              </w:divBdr>
              <w:divsChild>
                <w:div w:id="26989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7958">
      <w:bodyDiv w:val="1"/>
      <w:marLeft w:val="0"/>
      <w:marRight w:val="0"/>
      <w:marTop w:val="0"/>
      <w:marBottom w:val="0"/>
      <w:divBdr>
        <w:top w:val="none" w:sz="0" w:space="0" w:color="auto"/>
        <w:left w:val="none" w:sz="0" w:space="0" w:color="auto"/>
        <w:bottom w:val="none" w:sz="0" w:space="0" w:color="auto"/>
        <w:right w:val="none" w:sz="0" w:space="0" w:color="auto"/>
      </w:divBdr>
      <w:divsChild>
        <w:div w:id="1071002561">
          <w:marLeft w:val="0"/>
          <w:marRight w:val="0"/>
          <w:marTop w:val="0"/>
          <w:marBottom w:val="0"/>
          <w:divBdr>
            <w:top w:val="none" w:sz="0" w:space="0" w:color="auto"/>
            <w:left w:val="none" w:sz="0" w:space="0" w:color="auto"/>
            <w:bottom w:val="none" w:sz="0" w:space="0" w:color="auto"/>
            <w:right w:val="none" w:sz="0" w:space="0" w:color="auto"/>
          </w:divBdr>
          <w:divsChild>
            <w:div w:id="1081290323">
              <w:marLeft w:val="0"/>
              <w:marRight w:val="0"/>
              <w:marTop w:val="0"/>
              <w:marBottom w:val="0"/>
              <w:divBdr>
                <w:top w:val="none" w:sz="0" w:space="0" w:color="auto"/>
                <w:left w:val="none" w:sz="0" w:space="0" w:color="auto"/>
                <w:bottom w:val="none" w:sz="0" w:space="0" w:color="auto"/>
                <w:right w:val="none" w:sz="0" w:space="0" w:color="auto"/>
              </w:divBdr>
              <w:divsChild>
                <w:div w:id="152011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2287">
      <w:bodyDiv w:val="1"/>
      <w:marLeft w:val="0"/>
      <w:marRight w:val="0"/>
      <w:marTop w:val="0"/>
      <w:marBottom w:val="0"/>
      <w:divBdr>
        <w:top w:val="none" w:sz="0" w:space="0" w:color="auto"/>
        <w:left w:val="none" w:sz="0" w:space="0" w:color="auto"/>
        <w:bottom w:val="none" w:sz="0" w:space="0" w:color="auto"/>
        <w:right w:val="none" w:sz="0" w:space="0" w:color="auto"/>
      </w:divBdr>
    </w:div>
    <w:div w:id="140660844">
      <w:bodyDiv w:val="1"/>
      <w:marLeft w:val="0"/>
      <w:marRight w:val="0"/>
      <w:marTop w:val="0"/>
      <w:marBottom w:val="0"/>
      <w:divBdr>
        <w:top w:val="none" w:sz="0" w:space="0" w:color="auto"/>
        <w:left w:val="none" w:sz="0" w:space="0" w:color="auto"/>
        <w:bottom w:val="none" w:sz="0" w:space="0" w:color="auto"/>
        <w:right w:val="none" w:sz="0" w:space="0" w:color="auto"/>
      </w:divBdr>
    </w:div>
    <w:div w:id="144007270">
      <w:bodyDiv w:val="1"/>
      <w:marLeft w:val="0"/>
      <w:marRight w:val="0"/>
      <w:marTop w:val="0"/>
      <w:marBottom w:val="0"/>
      <w:divBdr>
        <w:top w:val="none" w:sz="0" w:space="0" w:color="auto"/>
        <w:left w:val="none" w:sz="0" w:space="0" w:color="auto"/>
        <w:bottom w:val="none" w:sz="0" w:space="0" w:color="auto"/>
        <w:right w:val="none" w:sz="0" w:space="0" w:color="auto"/>
      </w:divBdr>
      <w:divsChild>
        <w:div w:id="682171352">
          <w:marLeft w:val="0"/>
          <w:marRight w:val="0"/>
          <w:marTop w:val="0"/>
          <w:marBottom w:val="300"/>
          <w:divBdr>
            <w:top w:val="none" w:sz="0" w:space="0" w:color="auto"/>
            <w:left w:val="none" w:sz="0" w:space="0" w:color="auto"/>
            <w:bottom w:val="none" w:sz="0" w:space="0" w:color="auto"/>
            <w:right w:val="none" w:sz="0" w:space="0" w:color="auto"/>
          </w:divBdr>
          <w:divsChild>
            <w:div w:id="1003047722">
              <w:marLeft w:val="0"/>
              <w:marRight w:val="0"/>
              <w:marTop w:val="0"/>
              <w:marBottom w:val="0"/>
              <w:divBdr>
                <w:top w:val="none" w:sz="0" w:space="0" w:color="auto"/>
                <w:left w:val="none" w:sz="0" w:space="0" w:color="auto"/>
                <w:bottom w:val="none" w:sz="0" w:space="0" w:color="auto"/>
                <w:right w:val="none" w:sz="0" w:space="0" w:color="auto"/>
              </w:divBdr>
            </w:div>
          </w:divsChild>
        </w:div>
        <w:div w:id="901478899">
          <w:marLeft w:val="0"/>
          <w:marRight w:val="0"/>
          <w:marTop w:val="0"/>
          <w:marBottom w:val="300"/>
          <w:divBdr>
            <w:top w:val="none" w:sz="0" w:space="0" w:color="auto"/>
            <w:left w:val="none" w:sz="0" w:space="0" w:color="auto"/>
            <w:bottom w:val="none" w:sz="0" w:space="0" w:color="auto"/>
            <w:right w:val="none" w:sz="0" w:space="0" w:color="auto"/>
          </w:divBdr>
          <w:divsChild>
            <w:div w:id="99222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15460">
      <w:bodyDiv w:val="1"/>
      <w:marLeft w:val="0"/>
      <w:marRight w:val="0"/>
      <w:marTop w:val="0"/>
      <w:marBottom w:val="0"/>
      <w:divBdr>
        <w:top w:val="none" w:sz="0" w:space="0" w:color="auto"/>
        <w:left w:val="none" w:sz="0" w:space="0" w:color="auto"/>
        <w:bottom w:val="none" w:sz="0" w:space="0" w:color="auto"/>
        <w:right w:val="none" w:sz="0" w:space="0" w:color="auto"/>
      </w:divBdr>
      <w:divsChild>
        <w:div w:id="912814479">
          <w:marLeft w:val="0"/>
          <w:marRight w:val="0"/>
          <w:marTop w:val="0"/>
          <w:marBottom w:val="0"/>
          <w:divBdr>
            <w:top w:val="none" w:sz="0" w:space="0" w:color="auto"/>
            <w:left w:val="none" w:sz="0" w:space="0" w:color="auto"/>
            <w:bottom w:val="none" w:sz="0" w:space="0" w:color="auto"/>
            <w:right w:val="none" w:sz="0" w:space="0" w:color="auto"/>
          </w:divBdr>
        </w:div>
        <w:div w:id="376705777">
          <w:marLeft w:val="0"/>
          <w:marRight w:val="0"/>
          <w:marTop w:val="0"/>
          <w:marBottom w:val="0"/>
          <w:divBdr>
            <w:top w:val="none" w:sz="0" w:space="0" w:color="auto"/>
            <w:left w:val="none" w:sz="0" w:space="0" w:color="auto"/>
            <w:bottom w:val="none" w:sz="0" w:space="0" w:color="auto"/>
            <w:right w:val="none" w:sz="0" w:space="0" w:color="auto"/>
          </w:divBdr>
        </w:div>
        <w:div w:id="846558555">
          <w:marLeft w:val="0"/>
          <w:marRight w:val="0"/>
          <w:marTop w:val="0"/>
          <w:marBottom w:val="0"/>
          <w:divBdr>
            <w:top w:val="none" w:sz="0" w:space="0" w:color="auto"/>
            <w:left w:val="none" w:sz="0" w:space="0" w:color="auto"/>
            <w:bottom w:val="none" w:sz="0" w:space="0" w:color="auto"/>
            <w:right w:val="none" w:sz="0" w:space="0" w:color="auto"/>
          </w:divBdr>
        </w:div>
        <w:div w:id="1532231909">
          <w:marLeft w:val="0"/>
          <w:marRight w:val="0"/>
          <w:marTop w:val="0"/>
          <w:marBottom w:val="0"/>
          <w:divBdr>
            <w:top w:val="none" w:sz="0" w:space="0" w:color="auto"/>
            <w:left w:val="none" w:sz="0" w:space="0" w:color="auto"/>
            <w:bottom w:val="none" w:sz="0" w:space="0" w:color="auto"/>
            <w:right w:val="none" w:sz="0" w:space="0" w:color="auto"/>
          </w:divBdr>
        </w:div>
        <w:div w:id="1335958765">
          <w:marLeft w:val="0"/>
          <w:marRight w:val="0"/>
          <w:marTop w:val="0"/>
          <w:marBottom w:val="0"/>
          <w:divBdr>
            <w:top w:val="none" w:sz="0" w:space="0" w:color="auto"/>
            <w:left w:val="none" w:sz="0" w:space="0" w:color="auto"/>
            <w:bottom w:val="none" w:sz="0" w:space="0" w:color="auto"/>
            <w:right w:val="none" w:sz="0" w:space="0" w:color="auto"/>
          </w:divBdr>
        </w:div>
        <w:div w:id="1303580983">
          <w:marLeft w:val="0"/>
          <w:marRight w:val="0"/>
          <w:marTop w:val="0"/>
          <w:marBottom w:val="0"/>
          <w:divBdr>
            <w:top w:val="none" w:sz="0" w:space="0" w:color="auto"/>
            <w:left w:val="none" w:sz="0" w:space="0" w:color="auto"/>
            <w:bottom w:val="none" w:sz="0" w:space="0" w:color="auto"/>
            <w:right w:val="none" w:sz="0" w:space="0" w:color="auto"/>
          </w:divBdr>
        </w:div>
        <w:div w:id="31807270">
          <w:marLeft w:val="0"/>
          <w:marRight w:val="0"/>
          <w:marTop w:val="0"/>
          <w:marBottom w:val="0"/>
          <w:divBdr>
            <w:top w:val="none" w:sz="0" w:space="0" w:color="auto"/>
            <w:left w:val="none" w:sz="0" w:space="0" w:color="auto"/>
            <w:bottom w:val="none" w:sz="0" w:space="0" w:color="auto"/>
            <w:right w:val="none" w:sz="0" w:space="0" w:color="auto"/>
          </w:divBdr>
        </w:div>
        <w:div w:id="1624113331">
          <w:marLeft w:val="0"/>
          <w:marRight w:val="0"/>
          <w:marTop w:val="0"/>
          <w:marBottom w:val="0"/>
          <w:divBdr>
            <w:top w:val="none" w:sz="0" w:space="0" w:color="auto"/>
            <w:left w:val="none" w:sz="0" w:space="0" w:color="auto"/>
            <w:bottom w:val="none" w:sz="0" w:space="0" w:color="auto"/>
            <w:right w:val="none" w:sz="0" w:space="0" w:color="auto"/>
          </w:divBdr>
        </w:div>
        <w:div w:id="1285690879">
          <w:marLeft w:val="0"/>
          <w:marRight w:val="0"/>
          <w:marTop w:val="0"/>
          <w:marBottom w:val="0"/>
          <w:divBdr>
            <w:top w:val="none" w:sz="0" w:space="0" w:color="auto"/>
            <w:left w:val="none" w:sz="0" w:space="0" w:color="auto"/>
            <w:bottom w:val="none" w:sz="0" w:space="0" w:color="auto"/>
            <w:right w:val="none" w:sz="0" w:space="0" w:color="auto"/>
          </w:divBdr>
        </w:div>
        <w:div w:id="2005008714">
          <w:marLeft w:val="0"/>
          <w:marRight w:val="0"/>
          <w:marTop w:val="0"/>
          <w:marBottom w:val="0"/>
          <w:divBdr>
            <w:top w:val="none" w:sz="0" w:space="0" w:color="auto"/>
            <w:left w:val="none" w:sz="0" w:space="0" w:color="auto"/>
            <w:bottom w:val="none" w:sz="0" w:space="0" w:color="auto"/>
            <w:right w:val="none" w:sz="0" w:space="0" w:color="auto"/>
          </w:divBdr>
        </w:div>
        <w:div w:id="137651270">
          <w:marLeft w:val="0"/>
          <w:marRight w:val="0"/>
          <w:marTop w:val="0"/>
          <w:marBottom w:val="0"/>
          <w:divBdr>
            <w:top w:val="none" w:sz="0" w:space="0" w:color="auto"/>
            <w:left w:val="none" w:sz="0" w:space="0" w:color="auto"/>
            <w:bottom w:val="none" w:sz="0" w:space="0" w:color="auto"/>
            <w:right w:val="none" w:sz="0" w:space="0" w:color="auto"/>
          </w:divBdr>
        </w:div>
        <w:div w:id="2140419332">
          <w:marLeft w:val="0"/>
          <w:marRight w:val="0"/>
          <w:marTop w:val="0"/>
          <w:marBottom w:val="0"/>
          <w:divBdr>
            <w:top w:val="none" w:sz="0" w:space="0" w:color="auto"/>
            <w:left w:val="none" w:sz="0" w:space="0" w:color="auto"/>
            <w:bottom w:val="none" w:sz="0" w:space="0" w:color="auto"/>
            <w:right w:val="none" w:sz="0" w:space="0" w:color="auto"/>
          </w:divBdr>
        </w:div>
        <w:div w:id="1965648450">
          <w:marLeft w:val="0"/>
          <w:marRight w:val="0"/>
          <w:marTop w:val="0"/>
          <w:marBottom w:val="0"/>
          <w:divBdr>
            <w:top w:val="none" w:sz="0" w:space="0" w:color="auto"/>
            <w:left w:val="none" w:sz="0" w:space="0" w:color="auto"/>
            <w:bottom w:val="none" w:sz="0" w:space="0" w:color="auto"/>
            <w:right w:val="none" w:sz="0" w:space="0" w:color="auto"/>
          </w:divBdr>
        </w:div>
        <w:div w:id="430205482">
          <w:marLeft w:val="0"/>
          <w:marRight w:val="0"/>
          <w:marTop w:val="0"/>
          <w:marBottom w:val="0"/>
          <w:divBdr>
            <w:top w:val="none" w:sz="0" w:space="0" w:color="auto"/>
            <w:left w:val="none" w:sz="0" w:space="0" w:color="auto"/>
            <w:bottom w:val="none" w:sz="0" w:space="0" w:color="auto"/>
            <w:right w:val="none" w:sz="0" w:space="0" w:color="auto"/>
          </w:divBdr>
        </w:div>
        <w:div w:id="1674450719">
          <w:marLeft w:val="0"/>
          <w:marRight w:val="0"/>
          <w:marTop w:val="0"/>
          <w:marBottom w:val="0"/>
          <w:divBdr>
            <w:top w:val="none" w:sz="0" w:space="0" w:color="auto"/>
            <w:left w:val="none" w:sz="0" w:space="0" w:color="auto"/>
            <w:bottom w:val="none" w:sz="0" w:space="0" w:color="auto"/>
            <w:right w:val="none" w:sz="0" w:space="0" w:color="auto"/>
          </w:divBdr>
        </w:div>
        <w:div w:id="2100640347">
          <w:marLeft w:val="0"/>
          <w:marRight w:val="0"/>
          <w:marTop w:val="0"/>
          <w:marBottom w:val="0"/>
          <w:divBdr>
            <w:top w:val="none" w:sz="0" w:space="0" w:color="auto"/>
            <w:left w:val="none" w:sz="0" w:space="0" w:color="auto"/>
            <w:bottom w:val="none" w:sz="0" w:space="0" w:color="auto"/>
            <w:right w:val="none" w:sz="0" w:space="0" w:color="auto"/>
          </w:divBdr>
        </w:div>
        <w:div w:id="1184441977">
          <w:marLeft w:val="0"/>
          <w:marRight w:val="0"/>
          <w:marTop w:val="0"/>
          <w:marBottom w:val="0"/>
          <w:divBdr>
            <w:top w:val="none" w:sz="0" w:space="0" w:color="auto"/>
            <w:left w:val="none" w:sz="0" w:space="0" w:color="auto"/>
            <w:bottom w:val="none" w:sz="0" w:space="0" w:color="auto"/>
            <w:right w:val="none" w:sz="0" w:space="0" w:color="auto"/>
          </w:divBdr>
        </w:div>
        <w:div w:id="29653339">
          <w:marLeft w:val="0"/>
          <w:marRight w:val="0"/>
          <w:marTop w:val="0"/>
          <w:marBottom w:val="0"/>
          <w:divBdr>
            <w:top w:val="none" w:sz="0" w:space="0" w:color="auto"/>
            <w:left w:val="none" w:sz="0" w:space="0" w:color="auto"/>
            <w:bottom w:val="none" w:sz="0" w:space="0" w:color="auto"/>
            <w:right w:val="none" w:sz="0" w:space="0" w:color="auto"/>
          </w:divBdr>
        </w:div>
        <w:div w:id="879047827">
          <w:marLeft w:val="0"/>
          <w:marRight w:val="0"/>
          <w:marTop w:val="0"/>
          <w:marBottom w:val="0"/>
          <w:divBdr>
            <w:top w:val="none" w:sz="0" w:space="0" w:color="auto"/>
            <w:left w:val="none" w:sz="0" w:space="0" w:color="auto"/>
            <w:bottom w:val="none" w:sz="0" w:space="0" w:color="auto"/>
            <w:right w:val="none" w:sz="0" w:space="0" w:color="auto"/>
          </w:divBdr>
        </w:div>
        <w:div w:id="110175163">
          <w:marLeft w:val="0"/>
          <w:marRight w:val="0"/>
          <w:marTop w:val="0"/>
          <w:marBottom w:val="0"/>
          <w:divBdr>
            <w:top w:val="none" w:sz="0" w:space="0" w:color="auto"/>
            <w:left w:val="none" w:sz="0" w:space="0" w:color="auto"/>
            <w:bottom w:val="none" w:sz="0" w:space="0" w:color="auto"/>
            <w:right w:val="none" w:sz="0" w:space="0" w:color="auto"/>
          </w:divBdr>
        </w:div>
        <w:div w:id="1472290143">
          <w:marLeft w:val="0"/>
          <w:marRight w:val="0"/>
          <w:marTop w:val="0"/>
          <w:marBottom w:val="0"/>
          <w:divBdr>
            <w:top w:val="none" w:sz="0" w:space="0" w:color="auto"/>
            <w:left w:val="none" w:sz="0" w:space="0" w:color="auto"/>
            <w:bottom w:val="none" w:sz="0" w:space="0" w:color="auto"/>
            <w:right w:val="none" w:sz="0" w:space="0" w:color="auto"/>
          </w:divBdr>
        </w:div>
        <w:div w:id="808743587">
          <w:marLeft w:val="0"/>
          <w:marRight w:val="0"/>
          <w:marTop w:val="0"/>
          <w:marBottom w:val="0"/>
          <w:divBdr>
            <w:top w:val="none" w:sz="0" w:space="0" w:color="auto"/>
            <w:left w:val="none" w:sz="0" w:space="0" w:color="auto"/>
            <w:bottom w:val="none" w:sz="0" w:space="0" w:color="auto"/>
            <w:right w:val="none" w:sz="0" w:space="0" w:color="auto"/>
          </w:divBdr>
        </w:div>
        <w:div w:id="291864542">
          <w:marLeft w:val="0"/>
          <w:marRight w:val="0"/>
          <w:marTop w:val="0"/>
          <w:marBottom w:val="0"/>
          <w:divBdr>
            <w:top w:val="none" w:sz="0" w:space="0" w:color="auto"/>
            <w:left w:val="none" w:sz="0" w:space="0" w:color="auto"/>
            <w:bottom w:val="none" w:sz="0" w:space="0" w:color="auto"/>
            <w:right w:val="none" w:sz="0" w:space="0" w:color="auto"/>
          </w:divBdr>
        </w:div>
        <w:div w:id="258491587">
          <w:marLeft w:val="0"/>
          <w:marRight w:val="0"/>
          <w:marTop w:val="0"/>
          <w:marBottom w:val="0"/>
          <w:divBdr>
            <w:top w:val="none" w:sz="0" w:space="0" w:color="auto"/>
            <w:left w:val="none" w:sz="0" w:space="0" w:color="auto"/>
            <w:bottom w:val="none" w:sz="0" w:space="0" w:color="auto"/>
            <w:right w:val="none" w:sz="0" w:space="0" w:color="auto"/>
          </w:divBdr>
        </w:div>
        <w:div w:id="192964510">
          <w:marLeft w:val="0"/>
          <w:marRight w:val="0"/>
          <w:marTop w:val="0"/>
          <w:marBottom w:val="0"/>
          <w:divBdr>
            <w:top w:val="none" w:sz="0" w:space="0" w:color="auto"/>
            <w:left w:val="none" w:sz="0" w:space="0" w:color="auto"/>
            <w:bottom w:val="none" w:sz="0" w:space="0" w:color="auto"/>
            <w:right w:val="none" w:sz="0" w:space="0" w:color="auto"/>
          </w:divBdr>
        </w:div>
        <w:div w:id="1198083408">
          <w:marLeft w:val="0"/>
          <w:marRight w:val="0"/>
          <w:marTop w:val="0"/>
          <w:marBottom w:val="0"/>
          <w:divBdr>
            <w:top w:val="none" w:sz="0" w:space="0" w:color="auto"/>
            <w:left w:val="none" w:sz="0" w:space="0" w:color="auto"/>
            <w:bottom w:val="none" w:sz="0" w:space="0" w:color="auto"/>
            <w:right w:val="none" w:sz="0" w:space="0" w:color="auto"/>
          </w:divBdr>
        </w:div>
        <w:div w:id="101729503">
          <w:marLeft w:val="0"/>
          <w:marRight w:val="0"/>
          <w:marTop w:val="0"/>
          <w:marBottom w:val="0"/>
          <w:divBdr>
            <w:top w:val="none" w:sz="0" w:space="0" w:color="auto"/>
            <w:left w:val="none" w:sz="0" w:space="0" w:color="auto"/>
            <w:bottom w:val="none" w:sz="0" w:space="0" w:color="auto"/>
            <w:right w:val="none" w:sz="0" w:space="0" w:color="auto"/>
          </w:divBdr>
        </w:div>
        <w:div w:id="1031031484">
          <w:marLeft w:val="0"/>
          <w:marRight w:val="0"/>
          <w:marTop w:val="0"/>
          <w:marBottom w:val="0"/>
          <w:divBdr>
            <w:top w:val="none" w:sz="0" w:space="0" w:color="auto"/>
            <w:left w:val="none" w:sz="0" w:space="0" w:color="auto"/>
            <w:bottom w:val="none" w:sz="0" w:space="0" w:color="auto"/>
            <w:right w:val="none" w:sz="0" w:space="0" w:color="auto"/>
          </w:divBdr>
        </w:div>
        <w:div w:id="809369703">
          <w:marLeft w:val="0"/>
          <w:marRight w:val="0"/>
          <w:marTop w:val="0"/>
          <w:marBottom w:val="0"/>
          <w:divBdr>
            <w:top w:val="none" w:sz="0" w:space="0" w:color="auto"/>
            <w:left w:val="none" w:sz="0" w:space="0" w:color="auto"/>
            <w:bottom w:val="none" w:sz="0" w:space="0" w:color="auto"/>
            <w:right w:val="none" w:sz="0" w:space="0" w:color="auto"/>
          </w:divBdr>
        </w:div>
        <w:div w:id="1955819050">
          <w:marLeft w:val="0"/>
          <w:marRight w:val="0"/>
          <w:marTop w:val="0"/>
          <w:marBottom w:val="0"/>
          <w:divBdr>
            <w:top w:val="none" w:sz="0" w:space="0" w:color="auto"/>
            <w:left w:val="none" w:sz="0" w:space="0" w:color="auto"/>
            <w:bottom w:val="none" w:sz="0" w:space="0" w:color="auto"/>
            <w:right w:val="none" w:sz="0" w:space="0" w:color="auto"/>
          </w:divBdr>
        </w:div>
      </w:divsChild>
    </w:div>
    <w:div w:id="214245170">
      <w:bodyDiv w:val="1"/>
      <w:marLeft w:val="0"/>
      <w:marRight w:val="0"/>
      <w:marTop w:val="0"/>
      <w:marBottom w:val="0"/>
      <w:divBdr>
        <w:top w:val="none" w:sz="0" w:space="0" w:color="auto"/>
        <w:left w:val="none" w:sz="0" w:space="0" w:color="auto"/>
        <w:bottom w:val="none" w:sz="0" w:space="0" w:color="auto"/>
        <w:right w:val="none" w:sz="0" w:space="0" w:color="auto"/>
      </w:divBdr>
    </w:div>
    <w:div w:id="217933817">
      <w:bodyDiv w:val="1"/>
      <w:marLeft w:val="0"/>
      <w:marRight w:val="0"/>
      <w:marTop w:val="0"/>
      <w:marBottom w:val="0"/>
      <w:divBdr>
        <w:top w:val="none" w:sz="0" w:space="0" w:color="auto"/>
        <w:left w:val="none" w:sz="0" w:space="0" w:color="auto"/>
        <w:bottom w:val="none" w:sz="0" w:space="0" w:color="auto"/>
        <w:right w:val="none" w:sz="0" w:space="0" w:color="auto"/>
      </w:divBdr>
    </w:div>
    <w:div w:id="223882188">
      <w:bodyDiv w:val="1"/>
      <w:marLeft w:val="0"/>
      <w:marRight w:val="0"/>
      <w:marTop w:val="0"/>
      <w:marBottom w:val="0"/>
      <w:divBdr>
        <w:top w:val="none" w:sz="0" w:space="0" w:color="auto"/>
        <w:left w:val="none" w:sz="0" w:space="0" w:color="auto"/>
        <w:bottom w:val="none" w:sz="0" w:space="0" w:color="auto"/>
        <w:right w:val="none" w:sz="0" w:space="0" w:color="auto"/>
      </w:divBdr>
    </w:div>
    <w:div w:id="225729472">
      <w:bodyDiv w:val="1"/>
      <w:marLeft w:val="0"/>
      <w:marRight w:val="0"/>
      <w:marTop w:val="0"/>
      <w:marBottom w:val="0"/>
      <w:divBdr>
        <w:top w:val="none" w:sz="0" w:space="0" w:color="auto"/>
        <w:left w:val="none" w:sz="0" w:space="0" w:color="auto"/>
        <w:bottom w:val="none" w:sz="0" w:space="0" w:color="auto"/>
        <w:right w:val="none" w:sz="0" w:space="0" w:color="auto"/>
      </w:divBdr>
    </w:div>
    <w:div w:id="227419712">
      <w:bodyDiv w:val="1"/>
      <w:marLeft w:val="0"/>
      <w:marRight w:val="0"/>
      <w:marTop w:val="0"/>
      <w:marBottom w:val="0"/>
      <w:divBdr>
        <w:top w:val="none" w:sz="0" w:space="0" w:color="auto"/>
        <w:left w:val="none" w:sz="0" w:space="0" w:color="auto"/>
        <w:bottom w:val="none" w:sz="0" w:space="0" w:color="auto"/>
        <w:right w:val="none" w:sz="0" w:space="0" w:color="auto"/>
      </w:divBdr>
    </w:div>
    <w:div w:id="228540870">
      <w:bodyDiv w:val="1"/>
      <w:marLeft w:val="0"/>
      <w:marRight w:val="0"/>
      <w:marTop w:val="0"/>
      <w:marBottom w:val="0"/>
      <w:divBdr>
        <w:top w:val="none" w:sz="0" w:space="0" w:color="auto"/>
        <w:left w:val="none" w:sz="0" w:space="0" w:color="auto"/>
        <w:bottom w:val="none" w:sz="0" w:space="0" w:color="auto"/>
        <w:right w:val="none" w:sz="0" w:space="0" w:color="auto"/>
      </w:divBdr>
      <w:divsChild>
        <w:div w:id="441848840">
          <w:marLeft w:val="0"/>
          <w:marRight w:val="0"/>
          <w:marTop w:val="0"/>
          <w:marBottom w:val="0"/>
          <w:divBdr>
            <w:top w:val="none" w:sz="0" w:space="0" w:color="auto"/>
            <w:left w:val="none" w:sz="0" w:space="0" w:color="auto"/>
            <w:bottom w:val="none" w:sz="0" w:space="0" w:color="auto"/>
            <w:right w:val="none" w:sz="0" w:space="0" w:color="auto"/>
          </w:divBdr>
          <w:divsChild>
            <w:div w:id="101319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993110">
      <w:bodyDiv w:val="1"/>
      <w:marLeft w:val="0"/>
      <w:marRight w:val="0"/>
      <w:marTop w:val="0"/>
      <w:marBottom w:val="0"/>
      <w:divBdr>
        <w:top w:val="none" w:sz="0" w:space="0" w:color="auto"/>
        <w:left w:val="none" w:sz="0" w:space="0" w:color="auto"/>
        <w:bottom w:val="none" w:sz="0" w:space="0" w:color="auto"/>
        <w:right w:val="none" w:sz="0" w:space="0" w:color="auto"/>
      </w:divBdr>
    </w:div>
    <w:div w:id="254679612">
      <w:bodyDiv w:val="1"/>
      <w:marLeft w:val="0"/>
      <w:marRight w:val="0"/>
      <w:marTop w:val="0"/>
      <w:marBottom w:val="0"/>
      <w:divBdr>
        <w:top w:val="none" w:sz="0" w:space="0" w:color="auto"/>
        <w:left w:val="none" w:sz="0" w:space="0" w:color="auto"/>
        <w:bottom w:val="none" w:sz="0" w:space="0" w:color="auto"/>
        <w:right w:val="none" w:sz="0" w:space="0" w:color="auto"/>
      </w:divBdr>
      <w:divsChild>
        <w:div w:id="1483353466">
          <w:marLeft w:val="240"/>
          <w:marRight w:val="240"/>
          <w:marTop w:val="210"/>
          <w:marBottom w:val="0"/>
          <w:divBdr>
            <w:top w:val="none" w:sz="0" w:space="0" w:color="auto"/>
            <w:left w:val="none" w:sz="0" w:space="0" w:color="auto"/>
            <w:bottom w:val="none" w:sz="0" w:space="0" w:color="auto"/>
            <w:right w:val="none" w:sz="0" w:space="0" w:color="auto"/>
          </w:divBdr>
          <w:divsChild>
            <w:div w:id="472675365">
              <w:marLeft w:val="0"/>
              <w:marRight w:val="0"/>
              <w:marTop w:val="0"/>
              <w:marBottom w:val="0"/>
              <w:divBdr>
                <w:top w:val="none" w:sz="0" w:space="0" w:color="auto"/>
                <w:left w:val="none" w:sz="0" w:space="0" w:color="auto"/>
                <w:bottom w:val="none" w:sz="0" w:space="0" w:color="auto"/>
                <w:right w:val="none" w:sz="0" w:space="0" w:color="auto"/>
              </w:divBdr>
            </w:div>
          </w:divsChild>
        </w:div>
        <w:div w:id="983658539">
          <w:marLeft w:val="0"/>
          <w:marRight w:val="0"/>
          <w:marTop w:val="0"/>
          <w:marBottom w:val="0"/>
          <w:divBdr>
            <w:top w:val="none" w:sz="0" w:space="0" w:color="auto"/>
            <w:left w:val="none" w:sz="0" w:space="0" w:color="auto"/>
            <w:bottom w:val="none" w:sz="0" w:space="0" w:color="auto"/>
            <w:right w:val="none" w:sz="0" w:space="0" w:color="auto"/>
          </w:divBdr>
          <w:divsChild>
            <w:div w:id="505556166">
              <w:marLeft w:val="0"/>
              <w:marRight w:val="0"/>
              <w:marTop w:val="0"/>
              <w:marBottom w:val="0"/>
              <w:divBdr>
                <w:top w:val="none" w:sz="0" w:space="0" w:color="auto"/>
                <w:left w:val="none" w:sz="0" w:space="0" w:color="auto"/>
                <w:bottom w:val="none" w:sz="0" w:space="0" w:color="auto"/>
                <w:right w:val="none" w:sz="0" w:space="0" w:color="auto"/>
              </w:divBdr>
              <w:divsChild>
                <w:div w:id="2134791321">
                  <w:marLeft w:val="0"/>
                  <w:marRight w:val="0"/>
                  <w:marTop w:val="0"/>
                  <w:marBottom w:val="0"/>
                  <w:divBdr>
                    <w:top w:val="none" w:sz="0" w:space="0" w:color="auto"/>
                    <w:left w:val="none" w:sz="0" w:space="0" w:color="auto"/>
                    <w:bottom w:val="none" w:sz="0" w:space="0" w:color="auto"/>
                    <w:right w:val="none" w:sz="0" w:space="0" w:color="auto"/>
                  </w:divBdr>
                  <w:divsChild>
                    <w:div w:id="684094082">
                      <w:marLeft w:val="0"/>
                      <w:marRight w:val="0"/>
                      <w:marTop w:val="0"/>
                      <w:marBottom w:val="0"/>
                      <w:divBdr>
                        <w:top w:val="none" w:sz="0" w:space="0" w:color="auto"/>
                        <w:left w:val="none" w:sz="0" w:space="0" w:color="auto"/>
                        <w:bottom w:val="none" w:sz="0" w:space="0" w:color="auto"/>
                        <w:right w:val="none" w:sz="0" w:space="0" w:color="auto"/>
                      </w:divBdr>
                      <w:divsChild>
                        <w:div w:id="257644431">
                          <w:marLeft w:val="0"/>
                          <w:marRight w:val="0"/>
                          <w:marTop w:val="0"/>
                          <w:marBottom w:val="0"/>
                          <w:divBdr>
                            <w:top w:val="none" w:sz="0" w:space="0" w:color="auto"/>
                            <w:left w:val="none" w:sz="0" w:space="0" w:color="auto"/>
                            <w:bottom w:val="none" w:sz="0" w:space="0" w:color="auto"/>
                            <w:right w:val="none" w:sz="0" w:space="0" w:color="auto"/>
                          </w:divBdr>
                          <w:divsChild>
                            <w:div w:id="1581019454">
                              <w:marLeft w:val="0"/>
                              <w:marRight w:val="0"/>
                              <w:marTop w:val="0"/>
                              <w:marBottom w:val="0"/>
                              <w:divBdr>
                                <w:top w:val="none" w:sz="0" w:space="0" w:color="auto"/>
                                <w:left w:val="none" w:sz="0" w:space="0" w:color="auto"/>
                                <w:bottom w:val="none" w:sz="0" w:space="0" w:color="auto"/>
                                <w:right w:val="none" w:sz="0" w:space="0" w:color="auto"/>
                              </w:divBdr>
                              <w:divsChild>
                                <w:div w:id="1642418431">
                                  <w:marLeft w:val="0"/>
                                  <w:marRight w:val="0"/>
                                  <w:marTop w:val="0"/>
                                  <w:marBottom w:val="0"/>
                                  <w:divBdr>
                                    <w:top w:val="none" w:sz="0" w:space="0" w:color="auto"/>
                                    <w:left w:val="none" w:sz="0" w:space="0" w:color="auto"/>
                                    <w:bottom w:val="none" w:sz="0" w:space="0" w:color="auto"/>
                                    <w:right w:val="none" w:sz="0" w:space="0" w:color="auto"/>
                                  </w:divBdr>
                                  <w:divsChild>
                                    <w:div w:id="298457596">
                                      <w:marLeft w:val="0"/>
                                      <w:marRight w:val="0"/>
                                      <w:marTop w:val="0"/>
                                      <w:marBottom w:val="0"/>
                                      <w:divBdr>
                                        <w:top w:val="none" w:sz="0" w:space="0" w:color="auto"/>
                                        <w:left w:val="none" w:sz="0" w:space="0" w:color="auto"/>
                                        <w:bottom w:val="none" w:sz="0" w:space="0" w:color="auto"/>
                                        <w:right w:val="none" w:sz="0" w:space="0" w:color="auto"/>
                                      </w:divBdr>
                                      <w:divsChild>
                                        <w:div w:id="644091497">
                                          <w:marLeft w:val="0"/>
                                          <w:marRight w:val="0"/>
                                          <w:marTop w:val="0"/>
                                          <w:marBottom w:val="0"/>
                                          <w:divBdr>
                                            <w:top w:val="none" w:sz="0" w:space="0" w:color="auto"/>
                                            <w:left w:val="none" w:sz="0" w:space="0" w:color="auto"/>
                                            <w:bottom w:val="none" w:sz="0" w:space="0" w:color="auto"/>
                                            <w:right w:val="none" w:sz="0" w:space="0" w:color="auto"/>
                                          </w:divBdr>
                                          <w:divsChild>
                                            <w:div w:id="1028726527">
                                              <w:marLeft w:val="0"/>
                                              <w:marRight w:val="0"/>
                                              <w:marTop w:val="0"/>
                                              <w:marBottom w:val="0"/>
                                              <w:divBdr>
                                                <w:top w:val="none" w:sz="0" w:space="0" w:color="auto"/>
                                                <w:left w:val="none" w:sz="0" w:space="0" w:color="auto"/>
                                                <w:bottom w:val="none" w:sz="0" w:space="0" w:color="auto"/>
                                                <w:right w:val="none" w:sz="0" w:space="0" w:color="auto"/>
                                              </w:divBdr>
                                            </w:div>
                                          </w:divsChild>
                                        </w:div>
                                        <w:div w:id="1451826308">
                                          <w:marLeft w:val="0"/>
                                          <w:marRight w:val="0"/>
                                          <w:marTop w:val="0"/>
                                          <w:marBottom w:val="0"/>
                                          <w:divBdr>
                                            <w:top w:val="none" w:sz="0" w:space="0" w:color="auto"/>
                                            <w:left w:val="none" w:sz="0" w:space="0" w:color="auto"/>
                                            <w:bottom w:val="none" w:sz="0" w:space="0" w:color="auto"/>
                                            <w:right w:val="none" w:sz="0" w:space="0" w:color="auto"/>
                                          </w:divBdr>
                                          <w:divsChild>
                                            <w:div w:id="1167676507">
                                              <w:marLeft w:val="0"/>
                                              <w:marRight w:val="0"/>
                                              <w:marTop w:val="0"/>
                                              <w:marBottom w:val="0"/>
                                              <w:divBdr>
                                                <w:top w:val="none" w:sz="0" w:space="0" w:color="auto"/>
                                                <w:left w:val="none" w:sz="0" w:space="0" w:color="auto"/>
                                                <w:bottom w:val="none" w:sz="0" w:space="0" w:color="auto"/>
                                                <w:right w:val="none" w:sz="0" w:space="0" w:color="auto"/>
                                              </w:divBdr>
                                              <w:divsChild>
                                                <w:div w:id="1825275157">
                                                  <w:marLeft w:val="0"/>
                                                  <w:marRight w:val="0"/>
                                                  <w:marTop w:val="0"/>
                                                  <w:marBottom w:val="0"/>
                                                  <w:divBdr>
                                                    <w:top w:val="none" w:sz="0" w:space="0" w:color="auto"/>
                                                    <w:left w:val="none" w:sz="0" w:space="0" w:color="auto"/>
                                                    <w:bottom w:val="none" w:sz="0" w:space="0" w:color="auto"/>
                                                    <w:right w:val="none" w:sz="0" w:space="0" w:color="auto"/>
                                                  </w:divBdr>
                                                  <w:divsChild>
                                                    <w:div w:id="1123573339">
                                                      <w:marLeft w:val="0"/>
                                                      <w:marRight w:val="0"/>
                                                      <w:marTop w:val="0"/>
                                                      <w:marBottom w:val="0"/>
                                                      <w:divBdr>
                                                        <w:top w:val="none" w:sz="0" w:space="0" w:color="auto"/>
                                                        <w:left w:val="none" w:sz="0" w:space="0" w:color="auto"/>
                                                        <w:bottom w:val="none" w:sz="0" w:space="0" w:color="auto"/>
                                                        <w:right w:val="none" w:sz="0" w:space="0" w:color="auto"/>
                                                      </w:divBdr>
                                                      <w:divsChild>
                                                        <w:div w:id="1563714649">
                                                          <w:marLeft w:val="0"/>
                                                          <w:marRight w:val="0"/>
                                                          <w:marTop w:val="0"/>
                                                          <w:marBottom w:val="0"/>
                                                          <w:divBdr>
                                                            <w:top w:val="none" w:sz="0" w:space="0" w:color="auto"/>
                                                            <w:left w:val="none" w:sz="0" w:space="0" w:color="auto"/>
                                                            <w:bottom w:val="none" w:sz="0" w:space="0" w:color="auto"/>
                                                            <w:right w:val="none" w:sz="0" w:space="0" w:color="auto"/>
                                                          </w:divBdr>
                                                          <w:divsChild>
                                                            <w:div w:id="1413116398">
                                                              <w:marLeft w:val="0"/>
                                                              <w:marRight w:val="0"/>
                                                              <w:marTop w:val="0"/>
                                                              <w:marBottom w:val="0"/>
                                                              <w:divBdr>
                                                                <w:top w:val="none" w:sz="0" w:space="0" w:color="auto"/>
                                                                <w:left w:val="none" w:sz="0" w:space="0" w:color="auto"/>
                                                                <w:bottom w:val="none" w:sz="0" w:space="0" w:color="auto"/>
                                                                <w:right w:val="none" w:sz="0" w:space="0" w:color="auto"/>
                                                              </w:divBdr>
                                                            </w:div>
                                                          </w:divsChild>
                                                        </w:div>
                                                        <w:div w:id="1838954986">
                                                          <w:marLeft w:val="0"/>
                                                          <w:marRight w:val="0"/>
                                                          <w:marTop w:val="0"/>
                                                          <w:marBottom w:val="0"/>
                                                          <w:divBdr>
                                                            <w:top w:val="none" w:sz="0" w:space="0" w:color="auto"/>
                                                            <w:left w:val="none" w:sz="0" w:space="0" w:color="auto"/>
                                                            <w:bottom w:val="none" w:sz="0" w:space="0" w:color="auto"/>
                                                            <w:right w:val="none" w:sz="0" w:space="0" w:color="auto"/>
                                                          </w:divBdr>
                                                          <w:divsChild>
                                                            <w:div w:id="273294498">
                                                              <w:marLeft w:val="0"/>
                                                              <w:marRight w:val="0"/>
                                                              <w:marTop w:val="0"/>
                                                              <w:marBottom w:val="0"/>
                                                              <w:divBdr>
                                                                <w:top w:val="none" w:sz="0" w:space="0" w:color="auto"/>
                                                                <w:left w:val="none" w:sz="0" w:space="0" w:color="auto"/>
                                                                <w:bottom w:val="none" w:sz="0" w:space="0" w:color="auto"/>
                                                                <w:right w:val="none" w:sz="0" w:space="0" w:color="auto"/>
                                                              </w:divBdr>
                                                              <w:divsChild>
                                                                <w:div w:id="150886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61776">
                                                          <w:marLeft w:val="0"/>
                                                          <w:marRight w:val="0"/>
                                                          <w:marTop w:val="0"/>
                                                          <w:marBottom w:val="0"/>
                                                          <w:divBdr>
                                                            <w:top w:val="none" w:sz="0" w:space="0" w:color="auto"/>
                                                            <w:left w:val="none" w:sz="0" w:space="0" w:color="auto"/>
                                                            <w:bottom w:val="none" w:sz="0" w:space="0" w:color="auto"/>
                                                            <w:right w:val="none" w:sz="0" w:space="0" w:color="auto"/>
                                                          </w:divBdr>
                                                          <w:divsChild>
                                                            <w:div w:id="1533497291">
                                                              <w:marLeft w:val="0"/>
                                                              <w:marRight w:val="0"/>
                                                              <w:marTop w:val="0"/>
                                                              <w:marBottom w:val="0"/>
                                                              <w:divBdr>
                                                                <w:top w:val="none" w:sz="0" w:space="0" w:color="auto"/>
                                                                <w:left w:val="none" w:sz="0" w:space="0" w:color="auto"/>
                                                                <w:bottom w:val="none" w:sz="0" w:space="0" w:color="auto"/>
                                                                <w:right w:val="none" w:sz="0" w:space="0" w:color="auto"/>
                                                              </w:divBdr>
                                                            </w:div>
                                                            <w:div w:id="7508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8627952">
          <w:marLeft w:val="0"/>
          <w:marRight w:val="0"/>
          <w:marTop w:val="100"/>
          <w:marBottom w:val="100"/>
          <w:divBdr>
            <w:top w:val="none" w:sz="0" w:space="0" w:color="auto"/>
            <w:left w:val="none" w:sz="0" w:space="0" w:color="auto"/>
            <w:bottom w:val="none" w:sz="0" w:space="0" w:color="auto"/>
            <w:right w:val="none" w:sz="0" w:space="0" w:color="auto"/>
          </w:divBdr>
        </w:div>
        <w:div w:id="1608662400">
          <w:marLeft w:val="0"/>
          <w:marRight w:val="0"/>
          <w:marTop w:val="0"/>
          <w:marBottom w:val="0"/>
          <w:divBdr>
            <w:top w:val="none" w:sz="0" w:space="0" w:color="auto"/>
            <w:left w:val="none" w:sz="0" w:space="0" w:color="auto"/>
            <w:bottom w:val="none" w:sz="0" w:space="0" w:color="auto"/>
            <w:right w:val="none" w:sz="0" w:space="0" w:color="auto"/>
          </w:divBdr>
          <w:divsChild>
            <w:div w:id="1669748728">
              <w:marLeft w:val="0"/>
              <w:marRight w:val="0"/>
              <w:marTop w:val="0"/>
              <w:marBottom w:val="0"/>
              <w:divBdr>
                <w:top w:val="none" w:sz="0" w:space="0" w:color="auto"/>
                <w:left w:val="none" w:sz="0" w:space="0" w:color="auto"/>
                <w:bottom w:val="none" w:sz="0" w:space="0" w:color="auto"/>
                <w:right w:val="none" w:sz="0" w:space="0" w:color="auto"/>
              </w:divBdr>
            </w:div>
          </w:divsChild>
        </w:div>
        <w:div w:id="1646202395">
          <w:marLeft w:val="0"/>
          <w:marRight w:val="0"/>
          <w:marTop w:val="30"/>
          <w:marBottom w:val="180"/>
          <w:divBdr>
            <w:top w:val="none" w:sz="0" w:space="0" w:color="auto"/>
            <w:left w:val="none" w:sz="0" w:space="0" w:color="auto"/>
            <w:bottom w:val="none" w:sz="0" w:space="0" w:color="auto"/>
            <w:right w:val="none" w:sz="0" w:space="0" w:color="auto"/>
          </w:divBdr>
          <w:divsChild>
            <w:div w:id="1145271970">
              <w:marLeft w:val="0"/>
              <w:marRight w:val="0"/>
              <w:marTop w:val="0"/>
              <w:marBottom w:val="0"/>
              <w:divBdr>
                <w:top w:val="none" w:sz="0" w:space="0" w:color="auto"/>
                <w:left w:val="none" w:sz="0" w:space="0" w:color="auto"/>
                <w:bottom w:val="none" w:sz="0" w:space="0" w:color="auto"/>
                <w:right w:val="none" w:sz="0" w:space="0" w:color="auto"/>
              </w:divBdr>
              <w:divsChild>
                <w:div w:id="489102867">
                  <w:marLeft w:val="0"/>
                  <w:marRight w:val="0"/>
                  <w:marTop w:val="0"/>
                  <w:marBottom w:val="0"/>
                  <w:divBdr>
                    <w:top w:val="none" w:sz="0" w:space="0" w:color="auto"/>
                    <w:left w:val="none" w:sz="0" w:space="0" w:color="auto"/>
                    <w:bottom w:val="none" w:sz="0" w:space="0" w:color="auto"/>
                    <w:right w:val="none" w:sz="0" w:space="0" w:color="auto"/>
                  </w:divBdr>
                </w:div>
              </w:divsChild>
            </w:div>
            <w:div w:id="1691640701">
              <w:marLeft w:val="0"/>
              <w:marRight w:val="0"/>
              <w:marTop w:val="180"/>
              <w:marBottom w:val="0"/>
              <w:divBdr>
                <w:top w:val="none" w:sz="0" w:space="0" w:color="auto"/>
                <w:left w:val="none" w:sz="0" w:space="0" w:color="auto"/>
                <w:bottom w:val="none" w:sz="0" w:space="0" w:color="auto"/>
                <w:right w:val="none" w:sz="0" w:space="0" w:color="auto"/>
              </w:divBdr>
              <w:divsChild>
                <w:div w:id="1232429660">
                  <w:marLeft w:val="0"/>
                  <w:marRight w:val="0"/>
                  <w:marTop w:val="0"/>
                  <w:marBottom w:val="0"/>
                  <w:divBdr>
                    <w:top w:val="none" w:sz="0" w:space="0" w:color="auto"/>
                    <w:left w:val="none" w:sz="0" w:space="0" w:color="auto"/>
                    <w:bottom w:val="none" w:sz="0" w:space="0" w:color="auto"/>
                    <w:right w:val="none" w:sz="0" w:space="0" w:color="auto"/>
                  </w:divBdr>
                </w:div>
                <w:div w:id="28195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28057">
          <w:marLeft w:val="0"/>
          <w:marRight w:val="0"/>
          <w:marTop w:val="0"/>
          <w:marBottom w:val="0"/>
          <w:divBdr>
            <w:top w:val="none" w:sz="0" w:space="0" w:color="auto"/>
            <w:left w:val="none" w:sz="0" w:space="0" w:color="auto"/>
            <w:bottom w:val="none" w:sz="0" w:space="0" w:color="auto"/>
            <w:right w:val="none" w:sz="0" w:space="0" w:color="auto"/>
          </w:divBdr>
          <w:divsChild>
            <w:div w:id="614601201">
              <w:marLeft w:val="0"/>
              <w:marRight w:val="0"/>
              <w:marTop w:val="0"/>
              <w:marBottom w:val="0"/>
              <w:divBdr>
                <w:top w:val="none" w:sz="0" w:space="0" w:color="auto"/>
                <w:left w:val="none" w:sz="0" w:space="0" w:color="auto"/>
                <w:bottom w:val="none" w:sz="0" w:space="0" w:color="auto"/>
                <w:right w:val="none" w:sz="0" w:space="0" w:color="auto"/>
              </w:divBdr>
            </w:div>
          </w:divsChild>
        </w:div>
        <w:div w:id="1240866103">
          <w:marLeft w:val="0"/>
          <w:marRight w:val="0"/>
          <w:marTop w:val="30"/>
          <w:marBottom w:val="180"/>
          <w:divBdr>
            <w:top w:val="none" w:sz="0" w:space="0" w:color="auto"/>
            <w:left w:val="none" w:sz="0" w:space="0" w:color="auto"/>
            <w:bottom w:val="none" w:sz="0" w:space="0" w:color="auto"/>
            <w:right w:val="none" w:sz="0" w:space="0" w:color="auto"/>
          </w:divBdr>
          <w:divsChild>
            <w:div w:id="1136265819">
              <w:marLeft w:val="0"/>
              <w:marRight w:val="0"/>
              <w:marTop w:val="0"/>
              <w:marBottom w:val="0"/>
              <w:divBdr>
                <w:top w:val="none" w:sz="0" w:space="0" w:color="auto"/>
                <w:left w:val="none" w:sz="0" w:space="0" w:color="auto"/>
                <w:bottom w:val="none" w:sz="0" w:space="0" w:color="auto"/>
                <w:right w:val="none" w:sz="0" w:space="0" w:color="auto"/>
              </w:divBdr>
              <w:divsChild>
                <w:div w:id="1548830306">
                  <w:marLeft w:val="0"/>
                  <w:marRight w:val="0"/>
                  <w:marTop w:val="0"/>
                  <w:marBottom w:val="0"/>
                  <w:divBdr>
                    <w:top w:val="none" w:sz="0" w:space="0" w:color="auto"/>
                    <w:left w:val="none" w:sz="0" w:space="0" w:color="auto"/>
                    <w:bottom w:val="none" w:sz="0" w:space="0" w:color="auto"/>
                    <w:right w:val="none" w:sz="0" w:space="0" w:color="auto"/>
                  </w:divBdr>
                </w:div>
              </w:divsChild>
            </w:div>
            <w:div w:id="1681158204">
              <w:marLeft w:val="0"/>
              <w:marRight w:val="0"/>
              <w:marTop w:val="180"/>
              <w:marBottom w:val="0"/>
              <w:divBdr>
                <w:top w:val="none" w:sz="0" w:space="0" w:color="auto"/>
                <w:left w:val="none" w:sz="0" w:space="0" w:color="auto"/>
                <w:bottom w:val="none" w:sz="0" w:space="0" w:color="auto"/>
                <w:right w:val="none" w:sz="0" w:space="0" w:color="auto"/>
              </w:divBdr>
              <w:divsChild>
                <w:div w:id="1524631882">
                  <w:marLeft w:val="0"/>
                  <w:marRight w:val="0"/>
                  <w:marTop w:val="0"/>
                  <w:marBottom w:val="0"/>
                  <w:divBdr>
                    <w:top w:val="none" w:sz="0" w:space="0" w:color="auto"/>
                    <w:left w:val="none" w:sz="0" w:space="0" w:color="auto"/>
                    <w:bottom w:val="none" w:sz="0" w:space="0" w:color="auto"/>
                    <w:right w:val="none" w:sz="0" w:space="0" w:color="auto"/>
                  </w:divBdr>
                </w:div>
                <w:div w:id="152439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253947">
          <w:marLeft w:val="0"/>
          <w:marRight w:val="0"/>
          <w:marTop w:val="0"/>
          <w:marBottom w:val="0"/>
          <w:divBdr>
            <w:top w:val="none" w:sz="0" w:space="0" w:color="auto"/>
            <w:left w:val="none" w:sz="0" w:space="0" w:color="auto"/>
            <w:bottom w:val="none" w:sz="0" w:space="0" w:color="auto"/>
            <w:right w:val="none" w:sz="0" w:space="0" w:color="auto"/>
          </w:divBdr>
          <w:divsChild>
            <w:div w:id="1177422610">
              <w:marLeft w:val="0"/>
              <w:marRight w:val="0"/>
              <w:marTop w:val="0"/>
              <w:marBottom w:val="0"/>
              <w:divBdr>
                <w:top w:val="none" w:sz="0" w:space="0" w:color="auto"/>
                <w:left w:val="none" w:sz="0" w:space="0" w:color="auto"/>
                <w:bottom w:val="none" w:sz="0" w:space="0" w:color="auto"/>
                <w:right w:val="none" w:sz="0" w:space="0" w:color="auto"/>
              </w:divBdr>
            </w:div>
          </w:divsChild>
        </w:div>
        <w:div w:id="1224221857">
          <w:marLeft w:val="0"/>
          <w:marRight w:val="0"/>
          <w:marTop w:val="30"/>
          <w:marBottom w:val="180"/>
          <w:divBdr>
            <w:top w:val="none" w:sz="0" w:space="0" w:color="auto"/>
            <w:left w:val="none" w:sz="0" w:space="0" w:color="auto"/>
            <w:bottom w:val="none" w:sz="0" w:space="0" w:color="auto"/>
            <w:right w:val="none" w:sz="0" w:space="0" w:color="auto"/>
          </w:divBdr>
          <w:divsChild>
            <w:div w:id="1846430584">
              <w:marLeft w:val="0"/>
              <w:marRight w:val="0"/>
              <w:marTop w:val="0"/>
              <w:marBottom w:val="0"/>
              <w:divBdr>
                <w:top w:val="none" w:sz="0" w:space="0" w:color="auto"/>
                <w:left w:val="none" w:sz="0" w:space="0" w:color="auto"/>
                <w:bottom w:val="none" w:sz="0" w:space="0" w:color="auto"/>
                <w:right w:val="none" w:sz="0" w:space="0" w:color="auto"/>
              </w:divBdr>
              <w:divsChild>
                <w:div w:id="603726156">
                  <w:marLeft w:val="0"/>
                  <w:marRight w:val="0"/>
                  <w:marTop w:val="0"/>
                  <w:marBottom w:val="0"/>
                  <w:divBdr>
                    <w:top w:val="none" w:sz="0" w:space="0" w:color="auto"/>
                    <w:left w:val="none" w:sz="0" w:space="0" w:color="auto"/>
                    <w:bottom w:val="none" w:sz="0" w:space="0" w:color="auto"/>
                    <w:right w:val="none" w:sz="0" w:space="0" w:color="auto"/>
                  </w:divBdr>
                </w:div>
              </w:divsChild>
            </w:div>
            <w:div w:id="2116974792">
              <w:marLeft w:val="0"/>
              <w:marRight w:val="0"/>
              <w:marTop w:val="180"/>
              <w:marBottom w:val="0"/>
              <w:divBdr>
                <w:top w:val="none" w:sz="0" w:space="0" w:color="auto"/>
                <w:left w:val="none" w:sz="0" w:space="0" w:color="auto"/>
                <w:bottom w:val="none" w:sz="0" w:space="0" w:color="auto"/>
                <w:right w:val="none" w:sz="0" w:space="0" w:color="auto"/>
              </w:divBdr>
              <w:divsChild>
                <w:div w:id="1681345361">
                  <w:marLeft w:val="0"/>
                  <w:marRight w:val="0"/>
                  <w:marTop w:val="0"/>
                  <w:marBottom w:val="0"/>
                  <w:divBdr>
                    <w:top w:val="none" w:sz="0" w:space="0" w:color="auto"/>
                    <w:left w:val="none" w:sz="0" w:space="0" w:color="auto"/>
                    <w:bottom w:val="none" w:sz="0" w:space="0" w:color="auto"/>
                    <w:right w:val="none" w:sz="0" w:space="0" w:color="auto"/>
                  </w:divBdr>
                </w:div>
                <w:div w:id="30370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433123">
          <w:marLeft w:val="0"/>
          <w:marRight w:val="0"/>
          <w:marTop w:val="0"/>
          <w:marBottom w:val="0"/>
          <w:divBdr>
            <w:top w:val="none" w:sz="0" w:space="0" w:color="auto"/>
            <w:left w:val="none" w:sz="0" w:space="0" w:color="auto"/>
            <w:bottom w:val="none" w:sz="0" w:space="0" w:color="auto"/>
            <w:right w:val="none" w:sz="0" w:space="0" w:color="auto"/>
          </w:divBdr>
          <w:divsChild>
            <w:div w:id="1454057804">
              <w:marLeft w:val="0"/>
              <w:marRight w:val="0"/>
              <w:marTop w:val="0"/>
              <w:marBottom w:val="0"/>
              <w:divBdr>
                <w:top w:val="none" w:sz="0" w:space="0" w:color="auto"/>
                <w:left w:val="none" w:sz="0" w:space="0" w:color="auto"/>
                <w:bottom w:val="none" w:sz="0" w:space="0" w:color="auto"/>
                <w:right w:val="none" w:sz="0" w:space="0" w:color="auto"/>
              </w:divBdr>
            </w:div>
          </w:divsChild>
        </w:div>
        <w:div w:id="102043695">
          <w:marLeft w:val="0"/>
          <w:marRight w:val="0"/>
          <w:marTop w:val="30"/>
          <w:marBottom w:val="180"/>
          <w:divBdr>
            <w:top w:val="none" w:sz="0" w:space="0" w:color="auto"/>
            <w:left w:val="none" w:sz="0" w:space="0" w:color="auto"/>
            <w:bottom w:val="none" w:sz="0" w:space="0" w:color="auto"/>
            <w:right w:val="none" w:sz="0" w:space="0" w:color="auto"/>
          </w:divBdr>
          <w:divsChild>
            <w:div w:id="998771661">
              <w:marLeft w:val="0"/>
              <w:marRight w:val="0"/>
              <w:marTop w:val="0"/>
              <w:marBottom w:val="0"/>
              <w:divBdr>
                <w:top w:val="none" w:sz="0" w:space="0" w:color="auto"/>
                <w:left w:val="none" w:sz="0" w:space="0" w:color="auto"/>
                <w:bottom w:val="none" w:sz="0" w:space="0" w:color="auto"/>
                <w:right w:val="none" w:sz="0" w:space="0" w:color="auto"/>
              </w:divBdr>
              <w:divsChild>
                <w:div w:id="1272592680">
                  <w:marLeft w:val="0"/>
                  <w:marRight w:val="0"/>
                  <w:marTop w:val="0"/>
                  <w:marBottom w:val="0"/>
                  <w:divBdr>
                    <w:top w:val="none" w:sz="0" w:space="0" w:color="auto"/>
                    <w:left w:val="none" w:sz="0" w:space="0" w:color="auto"/>
                    <w:bottom w:val="none" w:sz="0" w:space="0" w:color="auto"/>
                    <w:right w:val="none" w:sz="0" w:space="0" w:color="auto"/>
                  </w:divBdr>
                </w:div>
              </w:divsChild>
            </w:div>
            <w:div w:id="1153567628">
              <w:marLeft w:val="0"/>
              <w:marRight w:val="0"/>
              <w:marTop w:val="180"/>
              <w:marBottom w:val="0"/>
              <w:divBdr>
                <w:top w:val="none" w:sz="0" w:space="0" w:color="auto"/>
                <w:left w:val="none" w:sz="0" w:space="0" w:color="auto"/>
                <w:bottom w:val="none" w:sz="0" w:space="0" w:color="auto"/>
                <w:right w:val="none" w:sz="0" w:space="0" w:color="auto"/>
              </w:divBdr>
              <w:divsChild>
                <w:div w:id="1440371026">
                  <w:marLeft w:val="0"/>
                  <w:marRight w:val="0"/>
                  <w:marTop w:val="0"/>
                  <w:marBottom w:val="0"/>
                  <w:divBdr>
                    <w:top w:val="none" w:sz="0" w:space="0" w:color="auto"/>
                    <w:left w:val="none" w:sz="0" w:space="0" w:color="auto"/>
                    <w:bottom w:val="none" w:sz="0" w:space="0" w:color="auto"/>
                    <w:right w:val="none" w:sz="0" w:space="0" w:color="auto"/>
                  </w:divBdr>
                </w:div>
                <w:div w:id="148362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650927">
          <w:marLeft w:val="0"/>
          <w:marRight w:val="0"/>
          <w:marTop w:val="0"/>
          <w:marBottom w:val="0"/>
          <w:divBdr>
            <w:top w:val="none" w:sz="0" w:space="0" w:color="auto"/>
            <w:left w:val="none" w:sz="0" w:space="0" w:color="auto"/>
            <w:bottom w:val="none" w:sz="0" w:space="0" w:color="auto"/>
            <w:right w:val="none" w:sz="0" w:space="0" w:color="auto"/>
          </w:divBdr>
          <w:divsChild>
            <w:div w:id="1488665950">
              <w:marLeft w:val="0"/>
              <w:marRight w:val="0"/>
              <w:marTop w:val="0"/>
              <w:marBottom w:val="0"/>
              <w:divBdr>
                <w:top w:val="none" w:sz="0" w:space="0" w:color="auto"/>
                <w:left w:val="none" w:sz="0" w:space="0" w:color="auto"/>
                <w:bottom w:val="none" w:sz="0" w:space="0" w:color="auto"/>
                <w:right w:val="none" w:sz="0" w:space="0" w:color="auto"/>
              </w:divBdr>
            </w:div>
          </w:divsChild>
        </w:div>
        <w:div w:id="1322587818">
          <w:marLeft w:val="0"/>
          <w:marRight w:val="0"/>
          <w:marTop w:val="30"/>
          <w:marBottom w:val="180"/>
          <w:divBdr>
            <w:top w:val="none" w:sz="0" w:space="0" w:color="auto"/>
            <w:left w:val="none" w:sz="0" w:space="0" w:color="auto"/>
            <w:bottom w:val="none" w:sz="0" w:space="0" w:color="auto"/>
            <w:right w:val="none" w:sz="0" w:space="0" w:color="auto"/>
          </w:divBdr>
          <w:divsChild>
            <w:div w:id="1388339680">
              <w:marLeft w:val="0"/>
              <w:marRight w:val="0"/>
              <w:marTop w:val="0"/>
              <w:marBottom w:val="0"/>
              <w:divBdr>
                <w:top w:val="none" w:sz="0" w:space="0" w:color="auto"/>
                <w:left w:val="none" w:sz="0" w:space="0" w:color="auto"/>
                <w:bottom w:val="none" w:sz="0" w:space="0" w:color="auto"/>
                <w:right w:val="none" w:sz="0" w:space="0" w:color="auto"/>
              </w:divBdr>
              <w:divsChild>
                <w:div w:id="478155529">
                  <w:marLeft w:val="0"/>
                  <w:marRight w:val="0"/>
                  <w:marTop w:val="0"/>
                  <w:marBottom w:val="0"/>
                  <w:divBdr>
                    <w:top w:val="none" w:sz="0" w:space="0" w:color="auto"/>
                    <w:left w:val="none" w:sz="0" w:space="0" w:color="auto"/>
                    <w:bottom w:val="none" w:sz="0" w:space="0" w:color="auto"/>
                    <w:right w:val="none" w:sz="0" w:space="0" w:color="auto"/>
                  </w:divBdr>
                </w:div>
              </w:divsChild>
            </w:div>
            <w:div w:id="1158349806">
              <w:marLeft w:val="0"/>
              <w:marRight w:val="0"/>
              <w:marTop w:val="180"/>
              <w:marBottom w:val="0"/>
              <w:divBdr>
                <w:top w:val="none" w:sz="0" w:space="0" w:color="auto"/>
                <w:left w:val="none" w:sz="0" w:space="0" w:color="auto"/>
                <w:bottom w:val="none" w:sz="0" w:space="0" w:color="auto"/>
                <w:right w:val="none" w:sz="0" w:space="0" w:color="auto"/>
              </w:divBdr>
              <w:divsChild>
                <w:div w:id="1668167484">
                  <w:marLeft w:val="0"/>
                  <w:marRight w:val="0"/>
                  <w:marTop w:val="0"/>
                  <w:marBottom w:val="0"/>
                  <w:divBdr>
                    <w:top w:val="none" w:sz="0" w:space="0" w:color="auto"/>
                    <w:left w:val="none" w:sz="0" w:space="0" w:color="auto"/>
                    <w:bottom w:val="none" w:sz="0" w:space="0" w:color="auto"/>
                    <w:right w:val="none" w:sz="0" w:space="0" w:color="auto"/>
                  </w:divBdr>
                </w:div>
                <w:div w:id="1953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261634">
          <w:marLeft w:val="0"/>
          <w:marRight w:val="0"/>
          <w:marTop w:val="0"/>
          <w:marBottom w:val="0"/>
          <w:divBdr>
            <w:top w:val="none" w:sz="0" w:space="0" w:color="auto"/>
            <w:left w:val="none" w:sz="0" w:space="0" w:color="auto"/>
            <w:bottom w:val="none" w:sz="0" w:space="0" w:color="auto"/>
            <w:right w:val="none" w:sz="0" w:space="0" w:color="auto"/>
          </w:divBdr>
          <w:divsChild>
            <w:div w:id="2014723934">
              <w:marLeft w:val="0"/>
              <w:marRight w:val="0"/>
              <w:marTop w:val="0"/>
              <w:marBottom w:val="0"/>
              <w:divBdr>
                <w:top w:val="none" w:sz="0" w:space="0" w:color="auto"/>
                <w:left w:val="none" w:sz="0" w:space="0" w:color="auto"/>
                <w:bottom w:val="none" w:sz="0" w:space="0" w:color="auto"/>
                <w:right w:val="none" w:sz="0" w:space="0" w:color="auto"/>
              </w:divBdr>
            </w:div>
          </w:divsChild>
        </w:div>
        <w:div w:id="1312754874">
          <w:marLeft w:val="0"/>
          <w:marRight w:val="0"/>
          <w:marTop w:val="30"/>
          <w:marBottom w:val="180"/>
          <w:divBdr>
            <w:top w:val="none" w:sz="0" w:space="0" w:color="auto"/>
            <w:left w:val="none" w:sz="0" w:space="0" w:color="auto"/>
            <w:bottom w:val="none" w:sz="0" w:space="0" w:color="auto"/>
            <w:right w:val="none" w:sz="0" w:space="0" w:color="auto"/>
          </w:divBdr>
          <w:divsChild>
            <w:div w:id="777526709">
              <w:marLeft w:val="0"/>
              <w:marRight w:val="0"/>
              <w:marTop w:val="0"/>
              <w:marBottom w:val="0"/>
              <w:divBdr>
                <w:top w:val="none" w:sz="0" w:space="0" w:color="auto"/>
                <w:left w:val="none" w:sz="0" w:space="0" w:color="auto"/>
                <w:bottom w:val="none" w:sz="0" w:space="0" w:color="auto"/>
                <w:right w:val="none" w:sz="0" w:space="0" w:color="auto"/>
              </w:divBdr>
              <w:divsChild>
                <w:div w:id="1596743327">
                  <w:marLeft w:val="0"/>
                  <w:marRight w:val="0"/>
                  <w:marTop w:val="0"/>
                  <w:marBottom w:val="0"/>
                  <w:divBdr>
                    <w:top w:val="none" w:sz="0" w:space="0" w:color="auto"/>
                    <w:left w:val="none" w:sz="0" w:space="0" w:color="auto"/>
                    <w:bottom w:val="none" w:sz="0" w:space="0" w:color="auto"/>
                    <w:right w:val="none" w:sz="0" w:space="0" w:color="auto"/>
                  </w:divBdr>
                </w:div>
              </w:divsChild>
            </w:div>
            <w:div w:id="1860967104">
              <w:marLeft w:val="0"/>
              <w:marRight w:val="0"/>
              <w:marTop w:val="180"/>
              <w:marBottom w:val="0"/>
              <w:divBdr>
                <w:top w:val="none" w:sz="0" w:space="0" w:color="auto"/>
                <w:left w:val="none" w:sz="0" w:space="0" w:color="auto"/>
                <w:bottom w:val="none" w:sz="0" w:space="0" w:color="auto"/>
                <w:right w:val="none" w:sz="0" w:space="0" w:color="auto"/>
              </w:divBdr>
              <w:divsChild>
                <w:div w:id="955327599">
                  <w:marLeft w:val="0"/>
                  <w:marRight w:val="0"/>
                  <w:marTop w:val="0"/>
                  <w:marBottom w:val="0"/>
                  <w:divBdr>
                    <w:top w:val="none" w:sz="0" w:space="0" w:color="auto"/>
                    <w:left w:val="none" w:sz="0" w:space="0" w:color="auto"/>
                    <w:bottom w:val="none" w:sz="0" w:space="0" w:color="auto"/>
                    <w:right w:val="none" w:sz="0" w:space="0" w:color="auto"/>
                  </w:divBdr>
                </w:div>
                <w:div w:id="134180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233967">
          <w:marLeft w:val="0"/>
          <w:marRight w:val="0"/>
          <w:marTop w:val="0"/>
          <w:marBottom w:val="0"/>
          <w:divBdr>
            <w:top w:val="none" w:sz="0" w:space="0" w:color="auto"/>
            <w:left w:val="none" w:sz="0" w:space="0" w:color="auto"/>
            <w:bottom w:val="none" w:sz="0" w:space="0" w:color="auto"/>
            <w:right w:val="none" w:sz="0" w:space="0" w:color="auto"/>
          </w:divBdr>
          <w:divsChild>
            <w:div w:id="1259094397">
              <w:marLeft w:val="0"/>
              <w:marRight w:val="0"/>
              <w:marTop w:val="0"/>
              <w:marBottom w:val="0"/>
              <w:divBdr>
                <w:top w:val="none" w:sz="0" w:space="0" w:color="auto"/>
                <w:left w:val="none" w:sz="0" w:space="0" w:color="auto"/>
                <w:bottom w:val="none" w:sz="0" w:space="0" w:color="auto"/>
                <w:right w:val="none" w:sz="0" w:space="0" w:color="auto"/>
              </w:divBdr>
            </w:div>
          </w:divsChild>
        </w:div>
        <w:div w:id="440035926">
          <w:marLeft w:val="0"/>
          <w:marRight w:val="0"/>
          <w:marTop w:val="30"/>
          <w:marBottom w:val="180"/>
          <w:divBdr>
            <w:top w:val="none" w:sz="0" w:space="0" w:color="auto"/>
            <w:left w:val="none" w:sz="0" w:space="0" w:color="auto"/>
            <w:bottom w:val="none" w:sz="0" w:space="0" w:color="auto"/>
            <w:right w:val="none" w:sz="0" w:space="0" w:color="auto"/>
          </w:divBdr>
          <w:divsChild>
            <w:div w:id="502815438">
              <w:marLeft w:val="0"/>
              <w:marRight w:val="0"/>
              <w:marTop w:val="0"/>
              <w:marBottom w:val="0"/>
              <w:divBdr>
                <w:top w:val="none" w:sz="0" w:space="0" w:color="auto"/>
                <w:left w:val="none" w:sz="0" w:space="0" w:color="auto"/>
                <w:bottom w:val="none" w:sz="0" w:space="0" w:color="auto"/>
                <w:right w:val="none" w:sz="0" w:space="0" w:color="auto"/>
              </w:divBdr>
              <w:divsChild>
                <w:div w:id="238255170">
                  <w:marLeft w:val="0"/>
                  <w:marRight w:val="0"/>
                  <w:marTop w:val="0"/>
                  <w:marBottom w:val="0"/>
                  <w:divBdr>
                    <w:top w:val="none" w:sz="0" w:space="0" w:color="auto"/>
                    <w:left w:val="none" w:sz="0" w:space="0" w:color="auto"/>
                    <w:bottom w:val="none" w:sz="0" w:space="0" w:color="auto"/>
                    <w:right w:val="none" w:sz="0" w:space="0" w:color="auto"/>
                  </w:divBdr>
                </w:div>
              </w:divsChild>
            </w:div>
            <w:div w:id="839349927">
              <w:marLeft w:val="0"/>
              <w:marRight w:val="0"/>
              <w:marTop w:val="180"/>
              <w:marBottom w:val="0"/>
              <w:divBdr>
                <w:top w:val="none" w:sz="0" w:space="0" w:color="auto"/>
                <w:left w:val="none" w:sz="0" w:space="0" w:color="auto"/>
                <w:bottom w:val="none" w:sz="0" w:space="0" w:color="auto"/>
                <w:right w:val="none" w:sz="0" w:space="0" w:color="auto"/>
              </w:divBdr>
              <w:divsChild>
                <w:div w:id="859977999">
                  <w:marLeft w:val="0"/>
                  <w:marRight w:val="0"/>
                  <w:marTop w:val="0"/>
                  <w:marBottom w:val="0"/>
                  <w:divBdr>
                    <w:top w:val="none" w:sz="0" w:space="0" w:color="auto"/>
                    <w:left w:val="none" w:sz="0" w:space="0" w:color="auto"/>
                    <w:bottom w:val="none" w:sz="0" w:space="0" w:color="auto"/>
                    <w:right w:val="none" w:sz="0" w:space="0" w:color="auto"/>
                  </w:divBdr>
                </w:div>
                <w:div w:id="25278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24240">
          <w:marLeft w:val="0"/>
          <w:marRight w:val="0"/>
          <w:marTop w:val="0"/>
          <w:marBottom w:val="0"/>
          <w:divBdr>
            <w:top w:val="none" w:sz="0" w:space="0" w:color="auto"/>
            <w:left w:val="none" w:sz="0" w:space="0" w:color="auto"/>
            <w:bottom w:val="none" w:sz="0" w:space="0" w:color="auto"/>
            <w:right w:val="none" w:sz="0" w:space="0" w:color="auto"/>
          </w:divBdr>
          <w:divsChild>
            <w:div w:id="2084404050">
              <w:marLeft w:val="0"/>
              <w:marRight w:val="0"/>
              <w:marTop w:val="0"/>
              <w:marBottom w:val="0"/>
              <w:divBdr>
                <w:top w:val="none" w:sz="0" w:space="0" w:color="auto"/>
                <w:left w:val="none" w:sz="0" w:space="0" w:color="auto"/>
                <w:bottom w:val="none" w:sz="0" w:space="0" w:color="auto"/>
                <w:right w:val="none" w:sz="0" w:space="0" w:color="auto"/>
              </w:divBdr>
            </w:div>
          </w:divsChild>
        </w:div>
        <w:div w:id="1560747037">
          <w:marLeft w:val="0"/>
          <w:marRight w:val="0"/>
          <w:marTop w:val="30"/>
          <w:marBottom w:val="180"/>
          <w:divBdr>
            <w:top w:val="none" w:sz="0" w:space="0" w:color="auto"/>
            <w:left w:val="none" w:sz="0" w:space="0" w:color="auto"/>
            <w:bottom w:val="none" w:sz="0" w:space="0" w:color="auto"/>
            <w:right w:val="none" w:sz="0" w:space="0" w:color="auto"/>
          </w:divBdr>
          <w:divsChild>
            <w:div w:id="1159728406">
              <w:marLeft w:val="0"/>
              <w:marRight w:val="0"/>
              <w:marTop w:val="0"/>
              <w:marBottom w:val="0"/>
              <w:divBdr>
                <w:top w:val="none" w:sz="0" w:space="0" w:color="auto"/>
                <w:left w:val="none" w:sz="0" w:space="0" w:color="auto"/>
                <w:bottom w:val="none" w:sz="0" w:space="0" w:color="auto"/>
                <w:right w:val="none" w:sz="0" w:space="0" w:color="auto"/>
              </w:divBdr>
              <w:divsChild>
                <w:div w:id="265845413">
                  <w:marLeft w:val="0"/>
                  <w:marRight w:val="0"/>
                  <w:marTop w:val="0"/>
                  <w:marBottom w:val="0"/>
                  <w:divBdr>
                    <w:top w:val="none" w:sz="0" w:space="0" w:color="auto"/>
                    <w:left w:val="none" w:sz="0" w:space="0" w:color="auto"/>
                    <w:bottom w:val="none" w:sz="0" w:space="0" w:color="auto"/>
                    <w:right w:val="none" w:sz="0" w:space="0" w:color="auto"/>
                  </w:divBdr>
                </w:div>
              </w:divsChild>
            </w:div>
            <w:div w:id="1970167603">
              <w:marLeft w:val="0"/>
              <w:marRight w:val="0"/>
              <w:marTop w:val="180"/>
              <w:marBottom w:val="0"/>
              <w:divBdr>
                <w:top w:val="none" w:sz="0" w:space="0" w:color="auto"/>
                <w:left w:val="none" w:sz="0" w:space="0" w:color="auto"/>
                <w:bottom w:val="none" w:sz="0" w:space="0" w:color="auto"/>
                <w:right w:val="none" w:sz="0" w:space="0" w:color="auto"/>
              </w:divBdr>
              <w:divsChild>
                <w:div w:id="181938775">
                  <w:marLeft w:val="0"/>
                  <w:marRight w:val="0"/>
                  <w:marTop w:val="0"/>
                  <w:marBottom w:val="0"/>
                  <w:divBdr>
                    <w:top w:val="none" w:sz="0" w:space="0" w:color="auto"/>
                    <w:left w:val="none" w:sz="0" w:space="0" w:color="auto"/>
                    <w:bottom w:val="none" w:sz="0" w:space="0" w:color="auto"/>
                    <w:right w:val="none" w:sz="0" w:space="0" w:color="auto"/>
                  </w:divBdr>
                </w:div>
                <w:div w:id="143119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804830">
          <w:marLeft w:val="0"/>
          <w:marRight w:val="0"/>
          <w:marTop w:val="0"/>
          <w:marBottom w:val="0"/>
          <w:divBdr>
            <w:top w:val="none" w:sz="0" w:space="0" w:color="auto"/>
            <w:left w:val="none" w:sz="0" w:space="0" w:color="auto"/>
            <w:bottom w:val="none" w:sz="0" w:space="0" w:color="auto"/>
            <w:right w:val="none" w:sz="0" w:space="0" w:color="auto"/>
          </w:divBdr>
          <w:divsChild>
            <w:div w:id="330833120">
              <w:marLeft w:val="0"/>
              <w:marRight w:val="0"/>
              <w:marTop w:val="0"/>
              <w:marBottom w:val="0"/>
              <w:divBdr>
                <w:top w:val="none" w:sz="0" w:space="0" w:color="auto"/>
                <w:left w:val="none" w:sz="0" w:space="0" w:color="auto"/>
                <w:bottom w:val="none" w:sz="0" w:space="0" w:color="auto"/>
                <w:right w:val="none" w:sz="0" w:space="0" w:color="auto"/>
              </w:divBdr>
            </w:div>
          </w:divsChild>
        </w:div>
        <w:div w:id="103817621">
          <w:marLeft w:val="0"/>
          <w:marRight w:val="0"/>
          <w:marTop w:val="30"/>
          <w:marBottom w:val="180"/>
          <w:divBdr>
            <w:top w:val="none" w:sz="0" w:space="0" w:color="auto"/>
            <w:left w:val="none" w:sz="0" w:space="0" w:color="auto"/>
            <w:bottom w:val="none" w:sz="0" w:space="0" w:color="auto"/>
            <w:right w:val="none" w:sz="0" w:space="0" w:color="auto"/>
          </w:divBdr>
          <w:divsChild>
            <w:div w:id="1136607968">
              <w:marLeft w:val="0"/>
              <w:marRight w:val="0"/>
              <w:marTop w:val="0"/>
              <w:marBottom w:val="0"/>
              <w:divBdr>
                <w:top w:val="none" w:sz="0" w:space="0" w:color="auto"/>
                <w:left w:val="none" w:sz="0" w:space="0" w:color="auto"/>
                <w:bottom w:val="none" w:sz="0" w:space="0" w:color="auto"/>
                <w:right w:val="none" w:sz="0" w:space="0" w:color="auto"/>
              </w:divBdr>
              <w:divsChild>
                <w:div w:id="1424760379">
                  <w:marLeft w:val="0"/>
                  <w:marRight w:val="0"/>
                  <w:marTop w:val="0"/>
                  <w:marBottom w:val="0"/>
                  <w:divBdr>
                    <w:top w:val="none" w:sz="0" w:space="0" w:color="auto"/>
                    <w:left w:val="none" w:sz="0" w:space="0" w:color="auto"/>
                    <w:bottom w:val="none" w:sz="0" w:space="0" w:color="auto"/>
                    <w:right w:val="none" w:sz="0" w:space="0" w:color="auto"/>
                  </w:divBdr>
                </w:div>
              </w:divsChild>
            </w:div>
            <w:div w:id="1725332869">
              <w:marLeft w:val="0"/>
              <w:marRight w:val="0"/>
              <w:marTop w:val="180"/>
              <w:marBottom w:val="0"/>
              <w:divBdr>
                <w:top w:val="none" w:sz="0" w:space="0" w:color="auto"/>
                <w:left w:val="none" w:sz="0" w:space="0" w:color="auto"/>
                <w:bottom w:val="none" w:sz="0" w:space="0" w:color="auto"/>
                <w:right w:val="none" w:sz="0" w:space="0" w:color="auto"/>
              </w:divBdr>
              <w:divsChild>
                <w:div w:id="691493980">
                  <w:marLeft w:val="0"/>
                  <w:marRight w:val="0"/>
                  <w:marTop w:val="0"/>
                  <w:marBottom w:val="0"/>
                  <w:divBdr>
                    <w:top w:val="none" w:sz="0" w:space="0" w:color="auto"/>
                    <w:left w:val="none" w:sz="0" w:space="0" w:color="auto"/>
                    <w:bottom w:val="none" w:sz="0" w:space="0" w:color="auto"/>
                    <w:right w:val="none" w:sz="0" w:space="0" w:color="auto"/>
                  </w:divBdr>
                </w:div>
                <w:div w:id="13582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9540">
          <w:marLeft w:val="0"/>
          <w:marRight w:val="0"/>
          <w:marTop w:val="0"/>
          <w:marBottom w:val="0"/>
          <w:divBdr>
            <w:top w:val="none" w:sz="0" w:space="0" w:color="auto"/>
            <w:left w:val="none" w:sz="0" w:space="0" w:color="auto"/>
            <w:bottom w:val="none" w:sz="0" w:space="0" w:color="auto"/>
            <w:right w:val="none" w:sz="0" w:space="0" w:color="auto"/>
          </w:divBdr>
          <w:divsChild>
            <w:div w:id="1511677743">
              <w:marLeft w:val="0"/>
              <w:marRight w:val="0"/>
              <w:marTop w:val="0"/>
              <w:marBottom w:val="0"/>
              <w:divBdr>
                <w:top w:val="none" w:sz="0" w:space="0" w:color="auto"/>
                <w:left w:val="none" w:sz="0" w:space="0" w:color="auto"/>
                <w:bottom w:val="none" w:sz="0" w:space="0" w:color="auto"/>
                <w:right w:val="none" w:sz="0" w:space="0" w:color="auto"/>
              </w:divBdr>
            </w:div>
          </w:divsChild>
        </w:div>
        <w:div w:id="1844391825">
          <w:marLeft w:val="0"/>
          <w:marRight w:val="0"/>
          <w:marTop w:val="30"/>
          <w:marBottom w:val="180"/>
          <w:divBdr>
            <w:top w:val="none" w:sz="0" w:space="0" w:color="auto"/>
            <w:left w:val="none" w:sz="0" w:space="0" w:color="auto"/>
            <w:bottom w:val="none" w:sz="0" w:space="0" w:color="auto"/>
            <w:right w:val="none" w:sz="0" w:space="0" w:color="auto"/>
          </w:divBdr>
          <w:divsChild>
            <w:div w:id="1388602068">
              <w:marLeft w:val="0"/>
              <w:marRight w:val="0"/>
              <w:marTop w:val="0"/>
              <w:marBottom w:val="0"/>
              <w:divBdr>
                <w:top w:val="none" w:sz="0" w:space="0" w:color="auto"/>
                <w:left w:val="none" w:sz="0" w:space="0" w:color="auto"/>
                <w:bottom w:val="none" w:sz="0" w:space="0" w:color="auto"/>
                <w:right w:val="none" w:sz="0" w:space="0" w:color="auto"/>
              </w:divBdr>
              <w:divsChild>
                <w:div w:id="38943053">
                  <w:marLeft w:val="0"/>
                  <w:marRight w:val="0"/>
                  <w:marTop w:val="0"/>
                  <w:marBottom w:val="0"/>
                  <w:divBdr>
                    <w:top w:val="none" w:sz="0" w:space="0" w:color="auto"/>
                    <w:left w:val="none" w:sz="0" w:space="0" w:color="auto"/>
                    <w:bottom w:val="none" w:sz="0" w:space="0" w:color="auto"/>
                    <w:right w:val="none" w:sz="0" w:space="0" w:color="auto"/>
                  </w:divBdr>
                </w:div>
              </w:divsChild>
            </w:div>
            <w:div w:id="773327452">
              <w:marLeft w:val="0"/>
              <w:marRight w:val="0"/>
              <w:marTop w:val="180"/>
              <w:marBottom w:val="0"/>
              <w:divBdr>
                <w:top w:val="none" w:sz="0" w:space="0" w:color="auto"/>
                <w:left w:val="none" w:sz="0" w:space="0" w:color="auto"/>
                <w:bottom w:val="none" w:sz="0" w:space="0" w:color="auto"/>
                <w:right w:val="none" w:sz="0" w:space="0" w:color="auto"/>
              </w:divBdr>
              <w:divsChild>
                <w:div w:id="287511450">
                  <w:marLeft w:val="0"/>
                  <w:marRight w:val="0"/>
                  <w:marTop w:val="0"/>
                  <w:marBottom w:val="0"/>
                  <w:divBdr>
                    <w:top w:val="none" w:sz="0" w:space="0" w:color="auto"/>
                    <w:left w:val="none" w:sz="0" w:space="0" w:color="auto"/>
                    <w:bottom w:val="none" w:sz="0" w:space="0" w:color="auto"/>
                    <w:right w:val="none" w:sz="0" w:space="0" w:color="auto"/>
                  </w:divBdr>
                </w:div>
                <w:div w:id="8396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995834">
          <w:marLeft w:val="0"/>
          <w:marRight w:val="0"/>
          <w:marTop w:val="0"/>
          <w:marBottom w:val="0"/>
          <w:divBdr>
            <w:top w:val="none" w:sz="0" w:space="0" w:color="auto"/>
            <w:left w:val="none" w:sz="0" w:space="0" w:color="auto"/>
            <w:bottom w:val="none" w:sz="0" w:space="0" w:color="auto"/>
            <w:right w:val="none" w:sz="0" w:space="0" w:color="auto"/>
          </w:divBdr>
          <w:divsChild>
            <w:div w:id="1689215701">
              <w:marLeft w:val="0"/>
              <w:marRight w:val="0"/>
              <w:marTop w:val="0"/>
              <w:marBottom w:val="0"/>
              <w:divBdr>
                <w:top w:val="none" w:sz="0" w:space="0" w:color="auto"/>
                <w:left w:val="none" w:sz="0" w:space="0" w:color="auto"/>
                <w:bottom w:val="none" w:sz="0" w:space="0" w:color="auto"/>
                <w:right w:val="none" w:sz="0" w:space="0" w:color="auto"/>
              </w:divBdr>
            </w:div>
          </w:divsChild>
        </w:div>
        <w:div w:id="1353846367">
          <w:marLeft w:val="0"/>
          <w:marRight w:val="0"/>
          <w:marTop w:val="30"/>
          <w:marBottom w:val="180"/>
          <w:divBdr>
            <w:top w:val="none" w:sz="0" w:space="0" w:color="auto"/>
            <w:left w:val="none" w:sz="0" w:space="0" w:color="auto"/>
            <w:bottom w:val="none" w:sz="0" w:space="0" w:color="auto"/>
            <w:right w:val="none" w:sz="0" w:space="0" w:color="auto"/>
          </w:divBdr>
          <w:divsChild>
            <w:div w:id="1690175960">
              <w:marLeft w:val="0"/>
              <w:marRight w:val="0"/>
              <w:marTop w:val="0"/>
              <w:marBottom w:val="0"/>
              <w:divBdr>
                <w:top w:val="none" w:sz="0" w:space="0" w:color="auto"/>
                <w:left w:val="none" w:sz="0" w:space="0" w:color="auto"/>
                <w:bottom w:val="none" w:sz="0" w:space="0" w:color="auto"/>
                <w:right w:val="none" w:sz="0" w:space="0" w:color="auto"/>
              </w:divBdr>
              <w:divsChild>
                <w:div w:id="938559846">
                  <w:marLeft w:val="0"/>
                  <w:marRight w:val="0"/>
                  <w:marTop w:val="0"/>
                  <w:marBottom w:val="0"/>
                  <w:divBdr>
                    <w:top w:val="none" w:sz="0" w:space="0" w:color="auto"/>
                    <w:left w:val="none" w:sz="0" w:space="0" w:color="auto"/>
                    <w:bottom w:val="none" w:sz="0" w:space="0" w:color="auto"/>
                    <w:right w:val="none" w:sz="0" w:space="0" w:color="auto"/>
                  </w:divBdr>
                </w:div>
              </w:divsChild>
            </w:div>
            <w:div w:id="1119568532">
              <w:marLeft w:val="0"/>
              <w:marRight w:val="0"/>
              <w:marTop w:val="180"/>
              <w:marBottom w:val="0"/>
              <w:divBdr>
                <w:top w:val="none" w:sz="0" w:space="0" w:color="auto"/>
                <w:left w:val="none" w:sz="0" w:space="0" w:color="auto"/>
                <w:bottom w:val="none" w:sz="0" w:space="0" w:color="auto"/>
                <w:right w:val="none" w:sz="0" w:space="0" w:color="auto"/>
              </w:divBdr>
              <w:divsChild>
                <w:div w:id="585767233">
                  <w:marLeft w:val="0"/>
                  <w:marRight w:val="0"/>
                  <w:marTop w:val="0"/>
                  <w:marBottom w:val="0"/>
                  <w:divBdr>
                    <w:top w:val="none" w:sz="0" w:space="0" w:color="auto"/>
                    <w:left w:val="none" w:sz="0" w:space="0" w:color="auto"/>
                    <w:bottom w:val="none" w:sz="0" w:space="0" w:color="auto"/>
                    <w:right w:val="none" w:sz="0" w:space="0" w:color="auto"/>
                  </w:divBdr>
                </w:div>
                <w:div w:id="142680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899567">
          <w:marLeft w:val="0"/>
          <w:marRight w:val="0"/>
          <w:marTop w:val="0"/>
          <w:marBottom w:val="0"/>
          <w:divBdr>
            <w:top w:val="none" w:sz="0" w:space="0" w:color="auto"/>
            <w:left w:val="none" w:sz="0" w:space="0" w:color="auto"/>
            <w:bottom w:val="none" w:sz="0" w:space="0" w:color="auto"/>
            <w:right w:val="none" w:sz="0" w:space="0" w:color="auto"/>
          </w:divBdr>
          <w:divsChild>
            <w:div w:id="1801072328">
              <w:marLeft w:val="0"/>
              <w:marRight w:val="0"/>
              <w:marTop w:val="0"/>
              <w:marBottom w:val="0"/>
              <w:divBdr>
                <w:top w:val="none" w:sz="0" w:space="0" w:color="auto"/>
                <w:left w:val="none" w:sz="0" w:space="0" w:color="auto"/>
                <w:bottom w:val="none" w:sz="0" w:space="0" w:color="auto"/>
                <w:right w:val="none" w:sz="0" w:space="0" w:color="auto"/>
              </w:divBdr>
            </w:div>
          </w:divsChild>
        </w:div>
        <w:div w:id="360012235">
          <w:marLeft w:val="0"/>
          <w:marRight w:val="0"/>
          <w:marTop w:val="30"/>
          <w:marBottom w:val="180"/>
          <w:divBdr>
            <w:top w:val="none" w:sz="0" w:space="0" w:color="auto"/>
            <w:left w:val="none" w:sz="0" w:space="0" w:color="auto"/>
            <w:bottom w:val="none" w:sz="0" w:space="0" w:color="auto"/>
            <w:right w:val="none" w:sz="0" w:space="0" w:color="auto"/>
          </w:divBdr>
          <w:divsChild>
            <w:div w:id="1205367851">
              <w:marLeft w:val="0"/>
              <w:marRight w:val="0"/>
              <w:marTop w:val="0"/>
              <w:marBottom w:val="0"/>
              <w:divBdr>
                <w:top w:val="none" w:sz="0" w:space="0" w:color="auto"/>
                <w:left w:val="none" w:sz="0" w:space="0" w:color="auto"/>
                <w:bottom w:val="none" w:sz="0" w:space="0" w:color="auto"/>
                <w:right w:val="none" w:sz="0" w:space="0" w:color="auto"/>
              </w:divBdr>
              <w:divsChild>
                <w:div w:id="745569070">
                  <w:marLeft w:val="0"/>
                  <w:marRight w:val="0"/>
                  <w:marTop w:val="0"/>
                  <w:marBottom w:val="0"/>
                  <w:divBdr>
                    <w:top w:val="none" w:sz="0" w:space="0" w:color="auto"/>
                    <w:left w:val="none" w:sz="0" w:space="0" w:color="auto"/>
                    <w:bottom w:val="none" w:sz="0" w:space="0" w:color="auto"/>
                    <w:right w:val="none" w:sz="0" w:space="0" w:color="auto"/>
                  </w:divBdr>
                </w:div>
              </w:divsChild>
            </w:div>
            <w:div w:id="1535340979">
              <w:marLeft w:val="0"/>
              <w:marRight w:val="0"/>
              <w:marTop w:val="180"/>
              <w:marBottom w:val="0"/>
              <w:divBdr>
                <w:top w:val="none" w:sz="0" w:space="0" w:color="auto"/>
                <w:left w:val="none" w:sz="0" w:space="0" w:color="auto"/>
                <w:bottom w:val="none" w:sz="0" w:space="0" w:color="auto"/>
                <w:right w:val="none" w:sz="0" w:space="0" w:color="auto"/>
              </w:divBdr>
              <w:divsChild>
                <w:div w:id="1365787198">
                  <w:marLeft w:val="0"/>
                  <w:marRight w:val="0"/>
                  <w:marTop w:val="0"/>
                  <w:marBottom w:val="0"/>
                  <w:divBdr>
                    <w:top w:val="none" w:sz="0" w:space="0" w:color="auto"/>
                    <w:left w:val="none" w:sz="0" w:space="0" w:color="auto"/>
                    <w:bottom w:val="none" w:sz="0" w:space="0" w:color="auto"/>
                    <w:right w:val="none" w:sz="0" w:space="0" w:color="auto"/>
                  </w:divBdr>
                </w:div>
                <w:div w:id="177046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850446">
          <w:marLeft w:val="0"/>
          <w:marRight w:val="0"/>
          <w:marTop w:val="0"/>
          <w:marBottom w:val="0"/>
          <w:divBdr>
            <w:top w:val="none" w:sz="0" w:space="0" w:color="auto"/>
            <w:left w:val="none" w:sz="0" w:space="0" w:color="auto"/>
            <w:bottom w:val="none" w:sz="0" w:space="0" w:color="auto"/>
            <w:right w:val="none" w:sz="0" w:space="0" w:color="auto"/>
          </w:divBdr>
          <w:divsChild>
            <w:div w:id="1627928248">
              <w:marLeft w:val="0"/>
              <w:marRight w:val="0"/>
              <w:marTop w:val="0"/>
              <w:marBottom w:val="0"/>
              <w:divBdr>
                <w:top w:val="none" w:sz="0" w:space="0" w:color="auto"/>
                <w:left w:val="none" w:sz="0" w:space="0" w:color="auto"/>
                <w:bottom w:val="none" w:sz="0" w:space="0" w:color="auto"/>
                <w:right w:val="none" w:sz="0" w:space="0" w:color="auto"/>
              </w:divBdr>
            </w:div>
          </w:divsChild>
        </w:div>
        <w:div w:id="487131103">
          <w:marLeft w:val="0"/>
          <w:marRight w:val="0"/>
          <w:marTop w:val="30"/>
          <w:marBottom w:val="180"/>
          <w:divBdr>
            <w:top w:val="none" w:sz="0" w:space="0" w:color="auto"/>
            <w:left w:val="none" w:sz="0" w:space="0" w:color="auto"/>
            <w:bottom w:val="none" w:sz="0" w:space="0" w:color="auto"/>
            <w:right w:val="none" w:sz="0" w:space="0" w:color="auto"/>
          </w:divBdr>
          <w:divsChild>
            <w:div w:id="1569803228">
              <w:marLeft w:val="0"/>
              <w:marRight w:val="0"/>
              <w:marTop w:val="0"/>
              <w:marBottom w:val="0"/>
              <w:divBdr>
                <w:top w:val="none" w:sz="0" w:space="0" w:color="auto"/>
                <w:left w:val="none" w:sz="0" w:space="0" w:color="auto"/>
                <w:bottom w:val="none" w:sz="0" w:space="0" w:color="auto"/>
                <w:right w:val="none" w:sz="0" w:space="0" w:color="auto"/>
              </w:divBdr>
              <w:divsChild>
                <w:div w:id="930774701">
                  <w:marLeft w:val="0"/>
                  <w:marRight w:val="0"/>
                  <w:marTop w:val="0"/>
                  <w:marBottom w:val="0"/>
                  <w:divBdr>
                    <w:top w:val="none" w:sz="0" w:space="0" w:color="auto"/>
                    <w:left w:val="none" w:sz="0" w:space="0" w:color="auto"/>
                    <w:bottom w:val="none" w:sz="0" w:space="0" w:color="auto"/>
                    <w:right w:val="none" w:sz="0" w:space="0" w:color="auto"/>
                  </w:divBdr>
                </w:div>
              </w:divsChild>
            </w:div>
            <w:div w:id="662855153">
              <w:marLeft w:val="0"/>
              <w:marRight w:val="0"/>
              <w:marTop w:val="180"/>
              <w:marBottom w:val="0"/>
              <w:divBdr>
                <w:top w:val="none" w:sz="0" w:space="0" w:color="auto"/>
                <w:left w:val="none" w:sz="0" w:space="0" w:color="auto"/>
                <w:bottom w:val="none" w:sz="0" w:space="0" w:color="auto"/>
                <w:right w:val="none" w:sz="0" w:space="0" w:color="auto"/>
              </w:divBdr>
              <w:divsChild>
                <w:div w:id="1690569804">
                  <w:marLeft w:val="0"/>
                  <w:marRight w:val="0"/>
                  <w:marTop w:val="0"/>
                  <w:marBottom w:val="0"/>
                  <w:divBdr>
                    <w:top w:val="none" w:sz="0" w:space="0" w:color="auto"/>
                    <w:left w:val="none" w:sz="0" w:space="0" w:color="auto"/>
                    <w:bottom w:val="none" w:sz="0" w:space="0" w:color="auto"/>
                    <w:right w:val="none" w:sz="0" w:space="0" w:color="auto"/>
                  </w:divBdr>
                </w:div>
                <w:div w:id="131702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186949">
          <w:marLeft w:val="0"/>
          <w:marRight w:val="0"/>
          <w:marTop w:val="0"/>
          <w:marBottom w:val="0"/>
          <w:divBdr>
            <w:top w:val="none" w:sz="0" w:space="0" w:color="auto"/>
            <w:left w:val="none" w:sz="0" w:space="0" w:color="auto"/>
            <w:bottom w:val="none" w:sz="0" w:space="0" w:color="auto"/>
            <w:right w:val="none" w:sz="0" w:space="0" w:color="auto"/>
          </w:divBdr>
          <w:divsChild>
            <w:div w:id="2014145476">
              <w:marLeft w:val="0"/>
              <w:marRight w:val="0"/>
              <w:marTop w:val="0"/>
              <w:marBottom w:val="0"/>
              <w:divBdr>
                <w:top w:val="none" w:sz="0" w:space="0" w:color="auto"/>
                <w:left w:val="none" w:sz="0" w:space="0" w:color="auto"/>
                <w:bottom w:val="none" w:sz="0" w:space="0" w:color="auto"/>
                <w:right w:val="none" w:sz="0" w:space="0" w:color="auto"/>
              </w:divBdr>
            </w:div>
          </w:divsChild>
        </w:div>
        <w:div w:id="1360811523">
          <w:marLeft w:val="0"/>
          <w:marRight w:val="0"/>
          <w:marTop w:val="30"/>
          <w:marBottom w:val="180"/>
          <w:divBdr>
            <w:top w:val="none" w:sz="0" w:space="0" w:color="auto"/>
            <w:left w:val="none" w:sz="0" w:space="0" w:color="auto"/>
            <w:bottom w:val="none" w:sz="0" w:space="0" w:color="auto"/>
            <w:right w:val="none" w:sz="0" w:space="0" w:color="auto"/>
          </w:divBdr>
          <w:divsChild>
            <w:div w:id="602231348">
              <w:marLeft w:val="0"/>
              <w:marRight w:val="0"/>
              <w:marTop w:val="0"/>
              <w:marBottom w:val="0"/>
              <w:divBdr>
                <w:top w:val="none" w:sz="0" w:space="0" w:color="auto"/>
                <w:left w:val="none" w:sz="0" w:space="0" w:color="auto"/>
                <w:bottom w:val="none" w:sz="0" w:space="0" w:color="auto"/>
                <w:right w:val="none" w:sz="0" w:space="0" w:color="auto"/>
              </w:divBdr>
              <w:divsChild>
                <w:div w:id="908416414">
                  <w:marLeft w:val="0"/>
                  <w:marRight w:val="0"/>
                  <w:marTop w:val="0"/>
                  <w:marBottom w:val="0"/>
                  <w:divBdr>
                    <w:top w:val="none" w:sz="0" w:space="0" w:color="auto"/>
                    <w:left w:val="none" w:sz="0" w:space="0" w:color="auto"/>
                    <w:bottom w:val="none" w:sz="0" w:space="0" w:color="auto"/>
                    <w:right w:val="none" w:sz="0" w:space="0" w:color="auto"/>
                  </w:divBdr>
                </w:div>
              </w:divsChild>
            </w:div>
            <w:div w:id="1342509513">
              <w:marLeft w:val="0"/>
              <w:marRight w:val="0"/>
              <w:marTop w:val="180"/>
              <w:marBottom w:val="0"/>
              <w:divBdr>
                <w:top w:val="none" w:sz="0" w:space="0" w:color="auto"/>
                <w:left w:val="none" w:sz="0" w:space="0" w:color="auto"/>
                <w:bottom w:val="none" w:sz="0" w:space="0" w:color="auto"/>
                <w:right w:val="none" w:sz="0" w:space="0" w:color="auto"/>
              </w:divBdr>
              <w:divsChild>
                <w:div w:id="878519171">
                  <w:marLeft w:val="0"/>
                  <w:marRight w:val="0"/>
                  <w:marTop w:val="0"/>
                  <w:marBottom w:val="0"/>
                  <w:divBdr>
                    <w:top w:val="none" w:sz="0" w:space="0" w:color="auto"/>
                    <w:left w:val="none" w:sz="0" w:space="0" w:color="auto"/>
                    <w:bottom w:val="none" w:sz="0" w:space="0" w:color="auto"/>
                    <w:right w:val="none" w:sz="0" w:space="0" w:color="auto"/>
                  </w:divBdr>
                </w:div>
                <w:div w:id="156441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984789">
          <w:marLeft w:val="0"/>
          <w:marRight w:val="0"/>
          <w:marTop w:val="0"/>
          <w:marBottom w:val="0"/>
          <w:divBdr>
            <w:top w:val="none" w:sz="0" w:space="0" w:color="auto"/>
            <w:left w:val="none" w:sz="0" w:space="0" w:color="auto"/>
            <w:bottom w:val="none" w:sz="0" w:space="0" w:color="auto"/>
            <w:right w:val="none" w:sz="0" w:space="0" w:color="auto"/>
          </w:divBdr>
          <w:divsChild>
            <w:div w:id="1137918181">
              <w:marLeft w:val="0"/>
              <w:marRight w:val="0"/>
              <w:marTop w:val="0"/>
              <w:marBottom w:val="0"/>
              <w:divBdr>
                <w:top w:val="none" w:sz="0" w:space="0" w:color="auto"/>
                <w:left w:val="none" w:sz="0" w:space="0" w:color="auto"/>
                <w:bottom w:val="none" w:sz="0" w:space="0" w:color="auto"/>
                <w:right w:val="none" w:sz="0" w:space="0" w:color="auto"/>
              </w:divBdr>
            </w:div>
          </w:divsChild>
        </w:div>
        <w:div w:id="1355689837">
          <w:marLeft w:val="0"/>
          <w:marRight w:val="0"/>
          <w:marTop w:val="30"/>
          <w:marBottom w:val="180"/>
          <w:divBdr>
            <w:top w:val="none" w:sz="0" w:space="0" w:color="auto"/>
            <w:left w:val="none" w:sz="0" w:space="0" w:color="auto"/>
            <w:bottom w:val="none" w:sz="0" w:space="0" w:color="auto"/>
            <w:right w:val="none" w:sz="0" w:space="0" w:color="auto"/>
          </w:divBdr>
          <w:divsChild>
            <w:div w:id="116337162">
              <w:marLeft w:val="0"/>
              <w:marRight w:val="0"/>
              <w:marTop w:val="0"/>
              <w:marBottom w:val="0"/>
              <w:divBdr>
                <w:top w:val="none" w:sz="0" w:space="0" w:color="auto"/>
                <w:left w:val="none" w:sz="0" w:space="0" w:color="auto"/>
                <w:bottom w:val="none" w:sz="0" w:space="0" w:color="auto"/>
                <w:right w:val="none" w:sz="0" w:space="0" w:color="auto"/>
              </w:divBdr>
              <w:divsChild>
                <w:div w:id="122691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424082">
      <w:bodyDiv w:val="1"/>
      <w:marLeft w:val="0"/>
      <w:marRight w:val="0"/>
      <w:marTop w:val="0"/>
      <w:marBottom w:val="0"/>
      <w:divBdr>
        <w:top w:val="none" w:sz="0" w:space="0" w:color="auto"/>
        <w:left w:val="none" w:sz="0" w:space="0" w:color="auto"/>
        <w:bottom w:val="none" w:sz="0" w:space="0" w:color="auto"/>
        <w:right w:val="none" w:sz="0" w:space="0" w:color="auto"/>
      </w:divBdr>
      <w:divsChild>
        <w:div w:id="499853433">
          <w:marLeft w:val="0"/>
          <w:marRight w:val="0"/>
          <w:marTop w:val="0"/>
          <w:marBottom w:val="0"/>
          <w:divBdr>
            <w:top w:val="none" w:sz="0" w:space="0" w:color="auto"/>
            <w:left w:val="none" w:sz="0" w:space="0" w:color="auto"/>
            <w:bottom w:val="none" w:sz="0" w:space="0" w:color="auto"/>
            <w:right w:val="none" w:sz="0" w:space="0" w:color="auto"/>
          </w:divBdr>
        </w:div>
        <w:div w:id="1201472865">
          <w:marLeft w:val="0"/>
          <w:marRight w:val="0"/>
          <w:marTop w:val="0"/>
          <w:marBottom w:val="0"/>
          <w:divBdr>
            <w:top w:val="none" w:sz="0" w:space="0" w:color="auto"/>
            <w:left w:val="none" w:sz="0" w:space="0" w:color="auto"/>
            <w:bottom w:val="none" w:sz="0" w:space="0" w:color="auto"/>
            <w:right w:val="none" w:sz="0" w:space="0" w:color="auto"/>
          </w:divBdr>
        </w:div>
        <w:div w:id="1424644717">
          <w:marLeft w:val="0"/>
          <w:marRight w:val="0"/>
          <w:marTop w:val="0"/>
          <w:marBottom w:val="0"/>
          <w:divBdr>
            <w:top w:val="none" w:sz="0" w:space="0" w:color="auto"/>
            <w:left w:val="none" w:sz="0" w:space="0" w:color="auto"/>
            <w:bottom w:val="none" w:sz="0" w:space="0" w:color="auto"/>
            <w:right w:val="none" w:sz="0" w:space="0" w:color="auto"/>
          </w:divBdr>
        </w:div>
        <w:div w:id="826433926">
          <w:marLeft w:val="0"/>
          <w:marRight w:val="0"/>
          <w:marTop w:val="0"/>
          <w:marBottom w:val="0"/>
          <w:divBdr>
            <w:top w:val="none" w:sz="0" w:space="0" w:color="auto"/>
            <w:left w:val="none" w:sz="0" w:space="0" w:color="auto"/>
            <w:bottom w:val="none" w:sz="0" w:space="0" w:color="auto"/>
            <w:right w:val="none" w:sz="0" w:space="0" w:color="auto"/>
          </w:divBdr>
        </w:div>
        <w:div w:id="1694305068">
          <w:marLeft w:val="0"/>
          <w:marRight w:val="0"/>
          <w:marTop w:val="0"/>
          <w:marBottom w:val="0"/>
          <w:divBdr>
            <w:top w:val="none" w:sz="0" w:space="0" w:color="auto"/>
            <w:left w:val="none" w:sz="0" w:space="0" w:color="auto"/>
            <w:bottom w:val="none" w:sz="0" w:space="0" w:color="auto"/>
            <w:right w:val="none" w:sz="0" w:space="0" w:color="auto"/>
          </w:divBdr>
        </w:div>
        <w:div w:id="454299093">
          <w:marLeft w:val="0"/>
          <w:marRight w:val="0"/>
          <w:marTop w:val="0"/>
          <w:marBottom w:val="0"/>
          <w:divBdr>
            <w:top w:val="none" w:sz="0" w:space="0" w:color="auto"/>
            <w:left w:val="none" w:sz="0" w:space="0" w:color="auto"/>
            <w:bottom w:val="none" w:sz="0" w:space="0" w:color="auto"/>
            <w:right w:val="none" w:sz="0" w:space="0" w:color="auto"/>
          </w:divBdr>
        </w:div>
        <w:div w:id="754937300">
          <w:marLeft w:val="0"/>
          <w:marRight w:val="0"/>
          <w:marTop w:val="0"/>
          <w:marBottom w:val="0"/>
          <w:divBdr>
            <w:top w:val="none" w:sz="0" w:space="0" w:color="auto"/>
            <w:left w:val="none" w:sz="0" w:space="0" w:color="auto"/>
            <w:bottom w:val="none" w:sz="0" w:space="0" w:color="auto"/>
            <w:right w:val="none" w:sz="0" w:space="0" w:color="auto"/>
          </w:divBdr>
        </w:div>
        <w:div w:id="375158727">
          <w:marLeft w:val="0"/>
          <w:marRight w:val="0"/>
          <w:marTop w:val="0"/>
          <w:marBottom w:val="0"/>
          <w:divBdr>
            <w:top w:val="none" w:sz="0" w:space="0" w:color="auto"/>
            <w:left w:val="none" w:sz="0" w:space="0" w:color="auto"/>
            <w:bottom w:val="none" w:sz="0" w:space="0" w:color="auto"/>
            <w:right w:val="none" w:sz="0" w:space="0" w:color="auto"/>
          </w:divBdr>
        </w:div>
        <w:div w:id="1185483096">
          <w:marLeft w:val="0"/>
          <w:marRight w:val="0"/>
          <w:marTop w:val="0"/>
          <w:marBottom w:val="0"/>
          <w:divBdr>
            <w:top w:val="none" w:sz="0" w:space="0" w:color="auto"/>
            <w:left w:val="none" w:sz="0" w:space="0" w:color="auto"/>
            <w:bottom w:val="none" w:sz="0" w:space="0" w:color="auto"/>
            <w:right w:val="none" w:sz="0" w:space="0" w:color="auto"/>
          </w:divBdr>
        </w:div>
        <w:div w:id="1945648492">
          <w:marLeft w:val="0"/>
          <w:marRight w:val="0"/>
          <w:marTop w:val="0"/>
          <w:marBottom w:val="0"/>
          <w:divBdr>
            <w:top w:val="none" w:sz="0" w:space="0" w:color="auto"/>
            <w:left w:val="none" w:sz="0" w:space="0" w:color="auto"/>
            <w:bottom w:val="none" w:sz="0" w:space="0" w:color="auto"/>
            <w:right w:val="none" w:sz="0" w:space="0" w:color="auto"/>
          </w:divBdr>
        </w:div>
        <w:div w:id="39744750">
          <w:marLeft w:val="0"/>
          <w:marRight w:val="0"/>
          <w:marTop w:val="0"/>
          <w:marBottom w:val="0"/>
          <w:divBdr>
            <w:top w:val="none" w:sz="0" w:space="0" w:color="auto"/>
            <w:left w:val="none" w:sz="0" w:space="0" w:color="auto"/>
            <w:bottom w:val="none" w:sz="0" w:space="0" w:color="auto"/>
            <w:right w:val="none" w:sz="0" w:space="0" w:color="auto"/>
          </w:divBdr>
        </w:div>
        <w:div w:id="1999994283">
          <w:marLeft w:val="0"/>
          <w:marRight w:val="0"/>
          <w:marTop w:val="0"/>
          <w:marBottom w:val="0"/>
          <w:divBdr>
            <w:top w:val="none" w:sz="0" w:space="0" w:color="auto"/>
            <w:left w:val="none" w:sz="0" w:space="0" w:color="auto"/>
            <w:bottom w:val="none" w:sz="0" w:space="0" w:color="auto"/>
            <w:right w:val="none" w:sz="0" w:space="0" w:color="auto"/>
          </w:divBdr>
        </w:div>
        <w:div w:id="1197154370">
          <w:marLeft w:val="0"/>
          <w:marRight w:val="0"/>
          <w:marTop w:val="0"/>
          <w:marBottom w:val="0"/>
          <w:divBdr>
            <w:top w:val="none" w:sz="0" w:space="0" w:color="auto"/>
            <w:left w:val="none" w:sz="0" w:space="0" w:color="auto"/>
            <w:bottom w:val="none" w:sz="0" w:space="0" w:color="auto"/>
            <w:right w:val="none" w:sz="0" w:space="0" w:color="auto"/>
          </w:divBdr>
        </w:div>
        <w:div w:id="58409342">
          <w:marLeft w:val="0"/>
          <w:marRight w:val="0"/>
          <w:marTop w:val="0"/>
          <w:marBottom w:val="0"/>
          <w:divBdr>
            <w:top w:val="none" w:sz="0" w:space="0" w:color="auto"/>
            <w:left w:val="none" w:sz="0" w:space="0" w:color="auto"/>
            <w:bottom w:val="none" w:sz="0" w:space="0" w:color="auto"/>
            <w:right w:val="none" w:sz="0" w:space="0" w:color="auto"/>
          </w:divBdr>
        </w:div>
      </w:divsChild>
    </w:div>
    <w:div w:id="263926811">
      <w:bodyDiv w:val="1"/>
      <w:marLeft w:val="0"/>
      <w:marRight w:val="0"/>
      <w:marTop w:val="0"/>
      <w:marBottom w:val="0"/>
      <w:divBdr>
        <w:top w:val="none" w:sz="0" w:space="0" w:color="auto"/>
        <w:left w:val="none" w:sz="0" w:space="0" w:color="auto"/>
        <w:bottom w:val="none" w:sz="0" w:space="0" w:color="auto"/>
        <w:right w:val="none" w:sz="0" w:space="0" w:color="auto"/>
      </w:divBdr>
    </w:div>
    <w:div w:id="265118207">
      <w:bodyDiv w:val="1"/>
      <w:marLeft w:val="0"/>
      <w:marRight w:val="0"/>
      <w:marTop w:val="0"/>
      <w:marBottom w:val="0"/>
      <w:divBdr>
        <w:top w:val="none" w:sz="0" w:space="0" w:color="auto"/>
        <w:left w:val="none" w:sz="0" w:space="0" w:color="auto"/>
        <w:bottom w:val="none" w:sz="0" w:space="0" w:color="auto"/>
        <w:right w:val="none" w:sz="0" w:space="0" w:color="auto"/>
      </w:divBdr>
    </w:div>
    <w:div w:id="289744645">
      <w:bodyDiv w:val="1"/>
      <w:marLeft w:val="0"/>
      <w:marRight w:val="0"/>
      <w:marTop w:val="0"/>
      <w:marBottom w:val="0"/>
      <w:divBdr>
        <w:top w:val="none" w:sz="0" w:space="0" w:color="auto"/>
        <w:left w:val="none" w:sz="0" w:space="0" w:color="auto"/>
        <w:bottom w:val="none" w:sz="0" w:space="0" w:color="auto"/>
        <w:right w:val="none" w:sz="0" w:space="0" w:color="auto"/>
      </w:divBdr>
      <w:divsChild>
        <w:div w:id="961502498">
          <w:marLeft w:val="0"/>
          <w:marRight w:val="0"/>
          <w:marTop w:val="0"/>
          <w:marBottom w:val="0"/>
          <w:divBdr>
            <w:top w:val="none" w:sz="0" w:space="0" w:color="auto"/>
            <w:left w:val="none" w:sz="0" w:space="0" w:color="auto"/>
            <w:bottom w:val="none" w:sz="0" w:space="0" w:color="auto"/>
            <w:right w:val="none" w:sz="0" w:space="0" w:color="auto"/>
          </w:divBdr>
        </w:div>
        <w:div w:id="142082714">
          <w:marLeft w:val="0"/>
          <w:marRight w:val="0"/>
          <w:marTop w:val="0"/>
          <w:marBottom w:val="0"/>
          <w:divBdr>
            <w:top w:val="none" w:sz="0" w:space="0" w:color="auto"/>
            <w:left w:val="none" w:sz="0" w:space="0" w:color="auto"/>
            <w:bottom w:val="none" w:sz="0" w:space="0" w:color="auto"/>
            <w:right w:val="none" w:sz="0" w:space="0" w:color="auto"/>
          </w:divBdr>
        </w:div>
        <w:div w:id="1333726689">
          <w:marLeft w:val="0"/>
          <w:marRight w:val="0"/>
          <w:marTop w:val="0"/>
          <w:marBottom w:val="0"/>
          <w:divBdr>
            <w:top w:val="none" w:sz="0" w:space="0" w:color="auto"/>
            <w:left w:val="none" w:sz="0" w:space="0" w:color="auto"/>
            <w:bottom w:val="none" w:sz="0" w:space="0" w:color="auto"/>
            <w:right w:val="none" w:sz="0" w:space="0" w:color="auto"/>
          </w:divBdr>
        </w:div>
        <w:div w:id="2122993358">
          <w:marLeft w:val="0"/>
          <w:marRight w:val="0"/>
          <w:marTop w:val="0"/>
          <w:marBottom w:val="0"/>
          <w:divBdr>
            <w:top w:val="none" w:sz="0" w:space="0" w:color="auto"/>
            <w:left w:val="none" w:sz="0" w:space="0" w:color="auto"/>
            <w:bottom w:val="none" w:sz="0" w:space="0" w:color="auto"/>
            <w:right w:val="none" w:sz="0" w:space="0" w:color="auto"/>
          </w:divBdr>
        </w:div>
        <w:div w:id="1309092386">
          <w:marLeft w:val="0"/>
          <w:marRight w:val="0"/>
          <w:marTop w:val="0"/>
          <w:marBottom w:val="0"/>
          <w:divBdr>
            <w:top w:val="none" w:sz="0" w:space="0" w:color="auto"/>
            <w:left w:val="none" w:sz="0" w:space="0" w:color="auto"/>
            <w:bottom w:val="none" w:sz="0" w:space="0" w:color="auto"/>
            <w:right w:val="none" w:sz="0" w:space="0" w:color="auto"/>
          </w:divBdr>
        </w:div>
        <w:div w:id="1604612511">
          <w:marLeft w:val="0"/>
          <w:marRight w:val="0"/>
          <w:marTop w:val="0"/>
          <w:marBottom w:val="0"/>
          <w:divBdr>
            <w:top w:val="none" w:sz="0" w:space="0" w:color="auto"/>
            <w:left w:val="none" w:sz="0" w:space="0" w:color="auto"/>
            <w:bottom w:val="none" w:sz="0" w:space="0" w:color="auto"/>
            <w:right w:val="none" w:sz="0" w:space="0" w:color="auto"/>
          </w:divBdr>
        </w:div>
        <w:div w:id="93017458">
          <w:marLeft w:val="0"/>
          <w:marRight w:val="0"/>
          <w:marTop w:val="0"/>
          <w:marBottom w:val="0"/>
          <w:divBdr>
            <w:top w:val="none" w:sz="0" w:space="0" w:color="auto"/>
            <w:left w:val="none" w:sz="0" w:space="0" w:color="auto"/>
            <w:bottom w:val="none" w:sz="0" w:space="0" w:color="auto"/>
            <w:right w:val="none" w:sz="0" w:space="0" w:color="auto"/>
          </w:divBdr>
        </w:div>
        <w:div w:id="272789333">
          <w:marLeft w:val="0"/>
          <w:marRight w:val="0"/>
          <w:marTop w:val="0"/>
          <w:marBottom w:val="0"/>
          <w:divBdr>
            <w:top w:val="none" w:sz="0" w:space="0" w:color="auto"/>
            <w:left w:val="none" w:sz="0" w:space="0" w:color="auto"/>
            <w:bottom w:val="none" w:sz="0" w:space="0" w:color="auto"/>
            <w:right w:val="none" w:sz="0" w:space="0" w:color="auto"/>
          </w:divBdr>
        </w:div>
        <w:div w:id="956374198">
          <w:marLeft w:val="0"/>
          <w:marRight w:val="0"/>
          <w:marTop w:val="0"/>
          <w:marBottom w:val="0"/>
          <w:divBdr>
            <w:top w:val="none" w:sz="0" w:space="0" w:color="auto"/>
            <w:left w:val="none" w:sz="0" w:space="0" w:color="auto"/>
            <w:bottom w:val="none" w:sz="0" w:space="0" w:color="auto"/>
            <w:right w:val="none" w:sz="0" w:space="0" w:color="auto"/>
          </w:divBdr>
        </w:div>
        <w:div w:id="62803145">
          <w:marLeft w:val="0"/>
          <w:marRight w:val="0"/>
          <w:marTop w:val="0"/>
          <w:marBottom w:val="0"/>
          <w:divBdr>
            <w:top w:val="none" w:sz="0" w:space="0" w:color="auto"/>
            <w:left w:val="none" w:sz="0" w:space="0" w:color="auto"/>
            <w:bottom w:val="none" w:sz="0" w:space="0" w:color="auto"/>
            <w:right w:val="none" w:sz="0" w:space="0" w:color="auto"/>
          </w:divBdr>
        </w:div>
        <w:div w:id="1474759485">
          <w:marLeft w:val="0"/>
          <w:marRight w:val="0"/>
          <w:marTop w:val="0"/>
          <w:marBottom w:val="0"/>
          <w:divBdr>
            <w:top w:val="none" w:sz="0" w:space="0" w:color="auto"/>
            <w:left w:val="none" w:sz="0" w:space="0" w:color="auto"/>
            <w:bottom w:val="none" w:sz="0" w:space="0" w:color="auto"/>
            <w:right w:val="none" w:sz="0" w:space="0" w:color="auto"/>
          </w:divBdr>
        </w:div>
        <w:div w:id="728066619">
          <w:marLeft w:val="0"/>
          <w:marRight w:val="0"/>
          <w:marTop w:val="0"/>
          <w:marBottom w:val="0"/>
          <w:divBdr>
            <w:top w:val="none" w:sz="0" w:space="0" w:color="auto"/>
            <w:left w:val="none" w:sz="0" w:space="0" w:color="auto"/>
            <w:bottom w:val="none" w:sz="0" w:space="0" w:color="auto"/>
            <w:right w:val="none" w:sz="0" w:space="0" w:color="auto"/>
          </w:divBdr>
        </w:div>
      </w:divsChild>
    </w:div>
    <w:div w:id="333991722">
      <w:bodyDiv w:val="1"/>
      <w:marLeft w:val="0"/>
      <w:marRight w:val="0"/>
      <w:marTop w:val="0"/>
      <w:marBottom w:val="0"/>
      <w:divBdr>
        <w:top w:val="none" w:sz="0" w:space="0" w:color="auto"/>
        <w:left w:val="none" w:sz="0" w:space="0" w:color="auto"/>
        <w:bottom w:val="none" w:sz="0" w:space="0" w:color="auto"/>
        <w:right w:val="none" w:sz="0" w:space="0" w:color="auto"/>
      </w:divBdr>
    </w:div>
    <w:div w:id="345594636">
      <w:bodyDiv w:val="1"/>
      <w:marLeft w:val="0"/>
      <w:marRight w:val="0"/>
      <w:marTop w:val="0"/>
      <w:marBottom w:val="0"/>
      <w:divBdr>
        <w:top w:val="none" w:sz="0" w:space="0" w:color="auto"/>
        <w:left w:val="none" w:sz="0" w:space="0" w:color="auto"/>
        <w:bottom w:val="none" w:sz="0" w:space="0" w:color="auto"/>
        <w:right w:val="none" w:sz="0" w:space="0" w:color="auto"/>
      </w:divBdr>
    </w:div>
    <w:div w:id="356272940">
      <w:bodyDiv w:val="1"/>
      <w:marLeft w:val="0"/>
      <w:marRight w:val="0"/>
      <w:marTop w:val="0"/>
      <w:marBottom w:val="0"/>
      <w:divBdr>
        <w:top w:val="none" w:sz="0" w:space="0" w:color="auto"/>
        <w:left w:val="none" w:sz="0" w:space="0" w:color="auto"/>
        <w:bottom w:val="none" w:sz="0" w:space="0" w:color="auto"/>
        <w:right w:val="none" w:sz="0" w:space="0" w:color="auto"/>
      </w:divBdr>
    </w:div>
    <w:div w:id="363943442">
      <w:bodyDiv w:val="1"/>
      <w:marLeft w:val="0"/>
      <w:marRight w:val="0"/>
      <w:marTop w:val="0"/>
      <w:marBottom w:val="0"/>
      <w:divBdr>
        <w:top w:val="none" w:sz="0" w:space="0" w:color="auto"/>
        <w:left w:val="none" w:sz="0" w:space="0" w:color="auto"/>
        <w:bottom w:val="none" w:sz="0" w:space="0" w:color="auto"/>
        <w:right w:val="none" w:sz="0" w:space="0" w:color="auto"/>
      </w:divBdr>
    </w:div>
    <w:div w:id="365760372">
      <w:bodyDiv w:val="1"/>
      <w:marLeft w:val="0"/>
      <w:marRight w:val="0"/>
      <w:marTop w:val="0"/>
      <w:marBottom w:val="0"/>
      <w:divBdr>
        <w:top w:val="none" w:sz="0" w:space="0" w:color="auto"/>
        <w:left w:val="none" w:sz="0" w:space="0" w:color="auto"/>
        <w:bottom w:val="none" w:sz="0" w:space="0" w:color="auto"/>
        <w:right w:val="none" w:sz="0" w:space="0" w:color="auto"/>
      </w:divBdr>
    </w:div>
    <w:div w:id="367950217">
      <w:bodyDiv w:val="1"/>
      <w:marLeft w:val="0"/>
      <w:marRight w:val="0"/>
      <w:marTop w:val="0"/>
      <w:marBottom w:val="0"/>
      <w:divBdr>
        <w:top w:val="none" w:sz="0" w:space="0" w:color="auto"/>
        <w:left w:val="none" w:sz="0" w:space="0" w:color="auto"/>
        <w:bottom w:val="none" w:sz="0" w:space="0" w:color="auto"/>
        <w:right w:val="none" w:sz="0" w:space="0" w:color="auto"/>
      </w:divBdr>
    </w:div>
    <w:div w:id="407653551">
      <w:bodyDiv w:val="1"/>
      <w:marLeft w:val="0"/>
      <w:marRight w:val="0"/>
      <w:marTop w:val="0"/>
      <w:marBottom w:val="0"/>
      <w:divBdr>
        <w:top w:val="none" w:sz="0" w:space="0" w:color="auto"/>
        <w:left w:val="none" w:sz="0" w:space="0" w:color="auto"/>
        <w:bottom w:val="none" w:sz="0" w:space="0" w:color="auto"/>
        <w:right w:val="none" w:sz="0" w:space="0" w:color="auto"/>
      </w:divBdr>
    </w:div>
    <w:div w:id="421799949">
      <w:bodyDiv w:val="1"/>
      <w:marLeft w:val="0"/>
      <w:marRight w:val="0"/>
      <w:marTop w:val="0"/>
      <w:marBottom w:val="0"/>
      <w:divBdr>
        <w:top w:val="none" w:sz="0" w:space="0" w:color="auto"/>
        <w:left w:val="none" w:sz="0" w:space="0" w:color="auto"/>
        <w:bottom w:val="none" w:sz="0" w:space="0" w:color="auto"/>
        <w:right w:val="none" w:sz="0" w:space="0" w:color="auto"/>
      </w:divBdr>
    </w:div>
    <w:div w:id="445924799">
      <w:bodyDiv w:val="1"/>
      <w:marLeft w:val="0"/>
      <w:marRight w:val="0"/>
      <w:marTop w:val="0"/>
      <w:marBottom w:val="0"/>
      <w:divBdr>
        <w:top w:val="none" w:sz="0" w:space="0" w:color="auto"/>
        <w:left w:val="none" w:sz="0" w:space="0" w:color="auto"/>
        <w:bottom w:val="none" w:sz="0" w:space="0" w:color="auto"/>
        <w:right w:val="none" w:sz="0" w:space="0" w:color="auto"/>
      </w:divBdr>
    </w:div>
    <w:div w:id="452868037">
      <w:bodyDiv w:val="1"/>
      <w:marLeft w:val="0"/>
      <w:marRight w:val="0"/>
      <w:marTop w:val="0"/>
      <w:marBottom w:val="0"/>
      <w:divBdr>
        <w:top w:val="none" w:sz="0" w:space="0" w:color="auto"/>
        <w:left w:val="none" w:sz="0" w:space="0" w:color="auto"/>
        <w:bottom w:val="none" w:sz="0" w:space="0" w:color="auto"/>
        <w:right w:val="none" w:sz="0" w:space="0" w:color="auto"/>
      </w:divBdr>
    </w:div>
    <w:div w:id="458567997">
      <w:bodyDiv w:val="1"/>
      <w:marLeft w:val="0"/>
      <w:marRight w:val="0"/>
      <w:marTop w:val="0"/>
      <w:marBottom w:val="0"/>
      <w:divBdr>
        <w:top w:val="none" w:sz="0" w:space="0" w:color="auto"/>
        <w:left w:val="none" w:sz="0" w:space="0" w:color="auto"/>
        <w:bottom w:val="none" w:sz="0" w:space="0" w:color="auto"/>
        <w:right w:val="none" w:sz="0" w:space="0" w:color="auto"/>
      </w:divBdr>
    </w:div>
    <w:div w:id="460461640">
      <w:bodyDiv w:val="1"/>
      <w:marLeft w:val="0"/>
      <w:marRight w:val="0"/>
      <w:marTop w:val="0"/>
      <w:marBottom w:val="0"/>
      <w:divBdr>
        <w:top w:val="none" w:sz="0" w:space="0" w:color="auto"/>
        <w:left w:val="none" w:sz="0" w:space="0" w:color="auto"/>
        <w:bottom w:val="none" w:sz="0" w:space="0" w:color="auto"/>
        <w:right w:val="none" w:sz="0" w:space="0" w:color="auto"/>
      </w:divBdr>
      <w:divsChild>
        <w:div w:id="1267077612">
          <w:marLeft w:val="0"/>
          <w:marRight w:val="0"/>
          <w:marTop w:val="0"/>
          <w:marBottom w:val="0"/>
          <w:divBdr>
            <w:top w:val="none" w:sz="0" w:space="0" w:color="auto"/>
            <w:left w:val="none" w:sz="0" w:space="0" w:color="auto"/>
            <w:bottom w:val="none" w:sz="0" w:space="0" w:color="auto"/>
            <w:right w:val="none" w:sz="0" w:space="0" w:color="auto"/>
          </w:divBdr>
          <w:divsChild>
            <w:div w:id="776947238">
              <w:marLeft w:val="0"/>
              <w:marRight w:val="0"/>
              <w:marTop w:val="0"/>
              <w:marBottom w:val="0"/>
              <w:divBdr>
                <w:top w:val="none" w:sz="0" w:space="0" w:color="auto"/>
                <w:left w:val="none" w:sz="0" w:space="0" w:color="auto"/>
                <w:bottom w:val="none" w:sz="0" w:space="0" w:color="auto"/>
                <w:right w:val="none" w:sz="0" w:space="0" w:color="auto"/>
              </w:divBdr>
              <w:divsChild>
                <w:div w:id="13469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068356">
      <w:bodyDiv w:val="1"/>
      <w:marLeft w:val="0"/>
      <w:marRight w:val="0"/>
      <w:marTop w:val="0"/>
      <w:marBottom w:val="0"/>
      <w:divBdr>
        <w:top w:val="none" w:sz="0" w:space="0" w:color="auto"/>
        <w:left w:val="none" w:sz="0" w:space="0" w:color="auto"/>
        <w:bottom w:val="none" w:sz="0" w:space="0" w:color="auto"/>
        <w:right w:val="none" w:sz="0" w:space="0" w:color="auto"/>
      </w:divBdr>
      <w:divsChild>
        <w:div w:id="1179806363">
          <w:marLeft w:val="0"/>
          <w:marRight w:val="0"/>
          <w:marTop w:val="0"/>
          <w:marBottom w:val="0"/>
          <w:divBdr>
            <w:top w:val="none" w:sz="0" w:space="0" w:color="auto"/>
            <w:left w:val="none" w:sz="0" w:space="0" w:color="auto"/>
            <w:bottom w:val="none" w:sz="0" w:space="0" w:color="auto"/>
            <w:right w:val="none" w:sz="0" w:space="0" w:color="auto"/>
          </w:divBdr>
        </w:div>
        <w:div w:id="1826706528">
          <w:marLeft w:val="0"/>
          <w:marRight w:val="0"/>
          <w:marTop w:val="0"/>
          <w:marBottom w:val="0"/>
          <w:divBdr>
            <w:top w:val="none" w:sz="0" w:space="0" w:color="auto"/>
            <w:left w:val="none" w:sz="0" w:space="0" w:color="auto"/>
            <w:bottom w:val="none" w:sz="0" w:space="0" w:color="auto"/>
            <w:right w:val="none" w:sz="0" w:space="0" w:color="auto"/>
          </w:divBdr>
        </w:div>
        <w:div w:id="176426362">
          <w:marLeft w:val="0"/>
          <w:marRight w:val="0"/>
          <w:marTop w:val="0"/>
          <w:marBottom w:val="0"/>
          <w:divBdr>
            <w:top w:val="none" w:sz="0" w:space="0" w:color="auto"/>
            <w:left w:val="none" w:sz="0" w:space="0" w:color="auto"/>
            <w:bottom w:val="none" w:sz="0" w:space="0" w:color="auto"/>
            <w:right w:val="none" w:sz="0" w:space="0" w:color="auto"/>
          </w:divBdr>
        </w:div>
        <w:div w:id="326640194">
          <w:marLeft w:val="0"/>
          <w:marRight w:val="0"/>
          <w:marTop w:val="0"/>
          <w:marBottom w:val="0"/>
          <w:divBdr>
            <w:top w:val="none" w:sz="0" w:space="0" w:color="auto"/>
            <w:left w:val="none" w:sz="0" w:space="0" w:color="auto"/>
            <w:bottom w:val="none" w:sz="0" w:space="0" w:color="auto"/>
            <w:right w:val="none" w:sz="0" w:space="0" w:color="auto"/>
          </w:divBdr>
        </w:div>
        <w:div w:id="1660226111">
          <w:marLeft w:val="0"/>
          <w:marRight w:val="0"/>
          <w:marTop w:val="0"/>
          <w:marBottom w:val="0"/>
          <w:divBdr>
            <w:top w:val="none" w:sz="0" w:space="0" w:color="auto"/>
            <w:left w:val="none" w:sz="0" w:space="0" w:color="auto"/>
            <w:bottom w:val="none" w:sz="0" w:space="0" w:color="auto"/>
            <w:right w:val="none" w:sz="0" w:space="0" w:color="auto"/>
          </w:divBdr>
        </w:div>
        <w:div w:id="303779451">
          <w:marLeft w:val="0"/>
          <w:marRight w:val="0"/>
          <w:marTop w:val="0"/>
          <w:marBottom w:val="0"/>
          <w:divBdr>
            <w:top w:val="none" w:sz="0" w:space="0" w:color="auto"/>
            <w:left w:val="none" w:sz="0" w:space="0" w:color="auto"/>
            <w:bottom w:val="none" w:sz="0" w:space="0" w:color="auto"/>
            <w:right w:val="none" w:sz="0" w:space="0" w:color="auto"/>
          </w:divBdr>
        </w:div>
        <w:div w:id="1764951241">
          <w:marLeft w:val="0"/>
          <w:marRight w:val="0"/>
          <w:marTop w:val="0"/>
          <w:marBottom w:val="0"/>
          <w:divBdr>
            <w:top w:val="none" w:sz="0" w:space="0" w:color="auto"/>
            <w:left w:val="none" w:sz="0" w:space="0" w:color="auto"/>
            <w:bottom w:val="none" w:sz="0" w:space="0" w:color="auto"/>
            <w:right w:val="none" w:sz="0" w:space="0" w:color="auto"/>
          </w:divBdr>
        </w:div>
        <w:div w:id="179055068">
          <w:marLeft w:val="0"/>
          <w:marRight w:val="0"/>
          <w:marTop w:val="0"/>
          <w:marBottom w:val="0"/>
          <w:divBdr>
            <w:top w:val="none" w:sz="0" w:space="0" w:color="auto"/>
            <w:left w:val="none" w:sz="0" w:space="0" w:color="auto"/>
            <w:bottom w:val="none" w:sz="0" w:space="0" w:color="auto"/>
            <w:right w:val="none" w:sz="0" w:space="0" w:color="auto"/>
          </w:divBdr>
        </w:div>
        <w:div w:id="1760633868">
          <w:marLeft w:val="0"/>
          <w:marRight w:val="0"/>
          <w:marTop w:val="0"/>
          <w:marBottom w:val="0"/>
          <w:divBdr>
            <w:top w:val="none" w:sz="0" w:space="0" w:color="auto"/>
            <w:left w:val="none" w:sz="0" w:space="0" w:color="auto"/>
            <w:bottom w:val="none" w:sz="0" w:space="0" w:color="auto"/>
            <w:right w:val="none" w:sz="0" w:space="0" w:color="auto"/>
          </w:divBdr>
        </w:div>
        <w:div w:id="18286880">
          <w:marLeft w:val="0"/>
          <w:marRight w:val="0"/>
          <w:marTop w:val="0"/>
          <w:marBottom w:val="0"/>
          <w:divBdr>
            <w:top w:val="none" w:sz="0" w:space="0" w:color="auto"/>
            <w:left w:val="none" w:sz="0" w:space="0" w:color="auto"/>
            <w:bottom w:val="none" w:sz="0" w:space="0" w:color="auto"/>
            <w:right w:val="none" w:sz="0" w:space="0" w:color="auto"/>
          </w:divBdr>
        </w:div>
        <w:div w:id="657878879">
          <w:marLeft w:val="0"/>
          <w:marRight w:val="0"/>
          <w:marTop w:val="0"/>
          <w:marBottom w:val="0"/>
          <w:divBdr>
            <w:top w:val="none" w:sz="0" w:space="0" w:color="auto"/>
            <w:left w:val="none" w:sz="0" w:space="0" w:color="auto"/>
            <w:bottom w:val="none" w:sz="0" w:space="0" w:color="auto"/>
            <w:right w:val="none" w:sz="0" w:space="0" w:color="auto"/>
          </w:divBdr>
        </w:div>
        <w:div w:id="1147746389">
          <w:marLeft w:val="0"/>
          <w:marRight w:val="0"/>
          <w:marTop w:val="0"/>
          <w:marBottom w:val="0"/>
          <w:divBdr>
            <w:top w:val="none" w:sz="0" w:space="0" w:color="auto"/>
            <w:left w:val="none" w:sz="0" w:space="0" w:color="auto"/>
            <w:bottom w:val="none" w:sz="0" w:space="0" w:color="auto"/>
            <w:right w:val="none" w:sz="0" w:space="0" w:color="auto"/>
          </w:divBdr>
        </w:div>
      </w:divsChild>
    </w:div>
    <w:div w:id="484469114">
      <w:bodyDiv w:val="1"/>
      <w:marLeft w:val="0"/>
      <w:marRight w:val="0"/>
      <w:marTop w:val="0"/>
      <w:marBottom w:val="0"/>
      <w:divBdr>
        <w:top w:val="none" w:sz="0" w:space="0" w:color="auto"/>
        <w:left w:val="none" w:sz="0" w:space="0" w:color="auto"/>
        <w:bottom w:val="none" w:sz="0" w:space="0" w:color="auto"/>
        <w:right w:val="none" w:sz="0" w:space="0" w:color="auto"/>
      </w:divBdr>
      <w:divsChild>
        <w:div w:id="1200822484">
          <w:marLeft w:val="0"/>
          <w:marRight w:val="0"/>
          <w:marTop w:val="0"/>
          <w:marBottom w:val="0"/>
          <w:divBdr>
            <w:top w:val="none" w:sz="0" w:space="0" w:color="auto"/>
            <w:left w:val="none" w:sz="0" w:space="0" w:color="auto"/>
            <w:bottom w:val="none" w:sz="0" w:space="0" w:color="auto"/>
            <w:right w:val="none" w:sz="0" w:space="0" w:color="auto"/>
          </w:divBdr>
        </w:div>
      </w:divsChild>
    </w:div>
    <w:div w:id="485316515">
      <w:bodyDiv w:val="1"/>
      <w:marLeft w:val="0"/>
      <w:marRight w:val="0"/>
      <w:marTop w:val="0"/>
      <w:marBottom w:val="0"/>
      <w:divBdr>
        <w:top w:val="none" w:sz="0" w:space="0" w:color="auto"/>
        <w:left w:val="none" w:sz="0" w:space="0" w:color="auto"/>
        <w:bottom w:val="none" w:sz="0" w:space="0" w:color="auto"/>
        <w:right w:val="none" w:sz="0" w:space="0" w:color="auto"/>
      </w:divBdr>
    </w:div>
    <w:div w:id="487555053">
      <w:bodyDiv w:val="1"/>
      <w:marLeft w:val="0"/>
      <w:marRight w:val="0"/>
      <w:marTop w:val="0"/>
      <w:marBottom w:val="0"/>
      <w:divBdr>
        <w:top w:val="none" w:sz="0" w:space="0" w:color="auto"/>
        <w:left w:val="none" w:sz="0" w:space="0" w:color="auto"/>
        <w:bottom w:val="none" w:sz="0" w:space="0" w:color="auto"/>
        <w:right w:val="none" w:sz="0" w:space="0" w:color="auto"/>
      </w:divBdr>
    </w:div>
    <w:div w:id="491916117">
      <w:bodyDiv w:val="1"/>
      <w:marLeft w:val="0"/>
      <w:marRight w:val="0"/>
      <w:marTop w:val="0"/>
      <w:marBottom w:val="0"/>
      <w:divBdr>
        <w:top w:val="none" w:sz="0" w:space="0" w:color="auto"/>
        <w:left w:val="none" w:sz="0" w:space="0" w:color="auto"/>
        <w:bottom w:val="none" w:sz="0" w:space="0" w:color="auto"/>
        <w:right w:val="none" w:sz="0" w:space="0" w:color="auto"/>
      </w:divBdr>
    </w:div>
    <w:div w:id="497381847">
      <w:bodyDiv w:val="1"/>
      <w:marLeft w:val="0"/>
      <w:marRight w:val="0"/>
      <w:marTop w:val="0"/>
      <w:marBottom w:val="0"/>
      <w:divBdr>
        <w:top w:val="none" w:sz="0" w:space="0" w:color="auto"/>
        <w:left w:val="none" w:sz="0" w:space="0" w:color="auto"/>
        <w:bottom w:val="none" w:sz="0" w:space="0" w:color="auto"/>
        <w:right w:val="none" w:sz="0" w:space="0" w:color="auto"/>
      </w:divBdr>
    </w:div>
    <w:div w:id="517886472">
      <w:bodyDiv w:val="1"/>
      <w:marLeft w:val="0"/>
      <w:marRight w:val="0"/>
      <w:marTop w:val="0"/>
      <w:marBottom w:val="0"/>
      <w:divBdr>
        <w:top w:val="none" w:sz="0" w:space="0" w:color="auto"/>
        <w:left w:val="none" w:sz="0" w:space="0" w:color="auto"/>
        <w:bottom w:val="none" w:sz="0" w:space="0" w:color="auto"/>
        <w:right w:val="none" w:sz="0" w:space="0" w:color="auto"/>
      </w:divBdr>
      <w:divsChild>
        <w:div w:id="2024357392">
          <w:marLeft w:val="0"/>
          <w:marRight w:val="0"/>
          <w:marTop w:val="0"/>
          <w:marBottom w:val="0"/>
          <w:divBdr>
            <w:top w:val="none" w:sz="0" w:space="0" w:color="auto"/>
            <w:left w:val="none" w:sz="0" w:space="0" w:color="auto"/>
            <w:bottom w:val="none" w:sz="0" w:space="0" w:color="auto"/>
            <w:right w:val="none" w:sz="0" w:space="0" w:color="auto"/>
          </w:divBdr>
        </w:div>
        <w:div w:id="384841794">
          <w:marLeft w:val="0"/>
          <w:marRight w:val="0"/>
          <w:marTop w:val="0"/>
          <w:marBottom w:val="0"/>
          <w:divBdr>
            <w:top w:val="none" w:sz="0" w:space="0" w:color="auto"/>
            <w:left w:val="none" w:sz="0" w:space="0" w:color="auto"/>
            <w:bottom w:val="none" w:sz="0" w:space="0" w:color="auto"/>
            <w:right w:val="none" w:sz="0" w:space="0" w:color="auto"/>
          </w:divBdr>
        </w:div>
        <w:div w:id="1679884477">
          <w:marLeft w:val="0"/>
          <w:marRight w:val="0"/>
          <w:marTop w:val="0"/>
          <w:marBottom w:val="0"/>
          <w:divBdr>
            <w:top w:val="none" w:sz="0" w:space="0" w:color="auto"/>
            <w:left w:val="none" w:sz="0" w:space="0" w:color="auto"/>
            <w:bottom w:val="none" w:sz="0" w:space="0" w:color="auto"/>
            <w:right w:val="none" w:sz="0" w:space="0" w:color="auto"/>
          </w:divBdr>
        </w:div>
        <w:div w:id="1807357941">
          <w:marLeft w:val="0"/>
          <w:marRight w:val="0"/>
          <w:marTop w:val="0"/>
          <w:marBottom w:val="0"/>
          <w:divBdr>
            <w:top w:val="none" w:sz="0" w:space="0" w:color="auto"/>
            <w:left w:val="none" w:sz="0" w:space="0" w:color="auto"/>
            <w:bottom w:val="none" w:sz="0" w:space="0" w:color="auto"/>
            <w:right w:val="none" w:sz="0" w:space="0" w:color="auto"/>
          </w:divBdr>
        </w:div>
        <w:div w:id="829178757">
          <w:marLeft w:val="0"/>
          <w:marRight w:val="0"/>
          <w:marTop w:val="0"/>
          <w:marBottom w:val="0"/>
          <w:divBdr>
            <w:top w:val="none" w:sz="0" w:space="0" w:color="auto"/>
            <w:left w:val="none" w:sz="0" w:space="0" w:color="auto"/>
            <w:bottom w:val="none" w:sz="0" w:space="0" w:color="auto"/>
            <w:right w:val="none" w:sz="0" w:space="0" w:color="auto"/>
          </w:divBdr>
        </w:div>
        <w:div w:id="1590964646">
          <w:marLeft w:val="0"/>
          <w:marRight w:val="0"/>
          <w:marTop w:val="0"/>
          <w:marBottom w:val="0"/>
          <w:divBdr>
            <w:top w:val="none" w:sz="0" w:space="0" w:color="auto"/>
            <w:left w:val="none" w:sz="0" w:space="0" w:color="auto"/>
            <w:bottom w:val="none" w:sz="0" w:space="0" w:color="auto"/>
            <w:right w:val="none" w:sz="0" w:space="0" w:color="auto"/>
          </w:divBdr>
        </w:div>
        <w:div w:id="856236632">
          <w:marLeft w:val="0"/>
          <w:marRight w:val="0"/>
          <w:marTop w:val="0"/>
          <w:marBottom w:val="0"/>
          <w:divBdr>
            <w:top w:val="none" w:sz="0" w:space="0" w:color="auto"/>
            <w:left w:val="none" w:sz="0" w:space="0" w:color="auto"/>
            <w:bottom w:val="none" w:sz="0" w:space="0" w:color="auto"/>
            <w:right w:val="none" w:sz="0" w:space="0" w:color="auto"/>
          </w:divBdr>
        </w:div>
      </w:divsChild>
    </w:div>
    <w:div w:id="520781495">
      <w:bodyDiv w:val="1"/>
      <w:marLeft w:val="0"/>
      <w:marRight w:val="0"/>
      <w:marTop w:val="0"/>
      <w:marBottom w:val="0"/>
      <w:divBdr>
        <w:top w:val="none" w:sz="0" w:space="0" w:color="auto"/>
        <w:left w:val="none" w:sz="0" w:space="0" w:color="auto"/>
        <w:bottom w:val="none" w:sz="0" w:space="0" w:color="auto"/>
        <w:right w:val="none" w:sz="0" w:space="0" w:color="auto"/>
      </w:divBdr>
    </w:div>
    <w:div w:id="524906799">
      <w:bodyDiv w:val="1"/>
      <w:marLeft w:val="0"/>
      <w:marRight w:val="0"/>
      <w:marTop w:val="0"/>
      <w:marBottom w:val="0"/>
      <w:divBdr>
        <w:top w:val="none" w:sz="0" w:space="0" w:color="auto"/>
        <w:left w:val="none" w:sz="0" w:space="0" w:color="auto"/>
        <w:bottom w:val="none" w:sz="0" w:space="0" w:color="auto"/>
        <w:right w:val="none" w:sz="0" w:space="0" w:color="auto"/>
      </w:divBdr>
    </w:div>
    <w:div w:id="554049297">
      <w:bodyDiv w:val="1"/>
      <w:marLeft w:val="0"/>
      <w:marRight w:val="0"/>
      <w:marTop w:val="0"/>
      <w:marBottom w:val="0"/>
      <w:divBdr>
        <w:top w:val="none" w:sz="0" w:space="0" w:color="auto"/>
        <w:left w:val="none" w:sz="0" w:space="0" w:color="auto"/>
        <w:bottom w:val="none" w:sz="0" w:space="0" w:color="auto"/>
        <w:right w:val="none" w:sz="0" w:space="0" w:color="auto"/>
      </w:divBdr>
    </w:div>
    <w:div w:id="565799368">
      <w:bodyDiv w:val="1"/>
      <w:marLeft w:val="0"/>
      <w:marRight w:val="0"/>
      <w:marTop w:val="0"/>
      <w:marBottom w:val="0"/>
      <w:divBdr>
        <w:top w:val="none" w:sz="0" w:space="0" w:color="auto"/>
        <w:left w:val="none" w:sz="0" w:space="0" w:color="auto"/>
        <w:bottom w:val="none" w:sz="0" w:space="0" w:color="auto"/>
        <w:right w:val="none" w:sz="0" w:space="0" w:color="auto"/>
      </w:divBdr>
    </w:div>
    <w:div w:id="574705187">
      <w:bodyDiv w:val="1"/>
      <w:marLeft w:val="0"/>
      <w:marRight w:val="0"/>
      <w:marTop w:val="0"/>
      <w:marBottom w:val="0"/>
      <w:divBdr>
        <w:top w:val="none" w:sz="0" w:space="0" w:color="auto"/>
        <w:left w:val="none" w:sz="0" w:space="0" w:color="auto"/>
        <w:bottom w:val="none" w:sz="0" w:space="0" w:color="auto"/>
        <w:right w:val="none" w:sz="0" w:space="0" w:color="auto"/>
      </w:divBdr>
    </w:div>
    <w:div w:id="575936278">
      <w:bodyDiv w:val="1"/>
      <w:marLeft w:val="0"/>
      <w:marRight w:val="0"/>
      <w:marTop w:val="0"/>
      <w:marBottom w:val="0"/>
      <w:divBdr>
        <w:top w:val="none" w:sz="0" w:space="0" w:color="auto"/>
        <w:left w:val="none" w:sz="0" w:space="0" w:color="auto"/>
        <w:bottom w:val="none" w:sz="0" w:space="0" w:color="auto"/>
        <w:right w:val="none" w:sz="0" w:space="0" w:color="auto"/>
      </w:divBdr>
    </w:div>
    <w:div w:id="577984549">
      <w:bodyDiv w:val="1"/>
      <w:marLeft w:val="0"/>
      <w:marRight w:val="0"/>
      <w:marTop w:val="0"/>
      <w:marBottom w:val="0"/>
      <w:divBdr>
        <w:top w:val="none" w:sz="0" w:space="0" w:color="auto"/>
        <w:left w:val="none" w:sz="0" w:space="0" w:color="auto"/>
        <w:bottom w:val="none" w:sz="0" w:space="0" w:color="auto"/>
        <w:right w:val="none" w:sz="0" w:space="0" w:color="auto"/>
      </w:divBdr>
    </w:div>
    <w:div w:id="610671214">
      <w:bodyDiv w:val="1"/>
      <w:marLeft w:val="0"/>
      <w:marRight w:val="0"/>
      <w:marTop w:val="0"/>
      <w:marBottom w:val="0"/>
      <w:divBdr>
        <w:top w:val="none" w:sz="0" w:space="0" w:color="auto"/>
        <w:left w:val="none" w:sz="0" w:space="0" w:color="auto"/>
        <w:bottom w:val="none" w:sz="0" w:space="0" w:color="auto"/>
        <w:right w:val="none" w:sz="0" w:space="0" w:color="auto"/>
      </w:divBdr>
    </w:div>
    <w:div w:id="611285340">
      <w:bodyDiv w:val="1"/>
      <w:marLeft w:val="0"/>
      <w:marRight w:val="0"/>
      <w:marTop w:val="0"/>
      <w:marBottom w:val="0"/>
      <w:divBdr>
        <w:top w:val="none" w:sz="0" w:space="0" w:color="auto"/>
        <w:left w:val="none" w:sz="0" w:space="0" w:color="auto"/>
        <w:bottom w:val="none" w:sz="0" w:space="0" w:color="auto"/>
        <w:right w:val="none" w:sz="0" w:space="0" w:color="auto"/>
      </w:divBdr>
    </w:div>
    <w:div w:id="629551248">
      <w:bodyDiv w:val="1"/>
      <w:marLeft w:val="0"/>
      <w:marRight w:val="0"/>
      <w:marTop w:val="0"/>
      <w:marBottom w:val="0"/>
      <w:divBdr>
        <w:top w:val="none" w:sz="0" w:space="0" w:color="auto"/>
        <w:left w:val="none" w:sz="0" w:space="0" w:color="auto"/>
        <w:bottom w:val="none" w:sz="0" w:space="0" w:color="auto"/>
        <w:right w:val="none" w:sz="0" w:space="0" w:color="auto"/>
      </w:divBdr>
    </w:div>
    <w:div w:id="645084061">
      <w:bodyDiv w:val="1"/>
      <w:marLeft w:val="0"/>
      <w:marRight w:val="0"/>
      <w:marTop w:val="0"/>
      <w:marBottom w:val="0"/>
      <w:divBdr>
        <w:top w:val="none" w:sz="0" w:space="0" w:color="auto"/>
        <w:left w:val="none" w:sz="0" w:space="0" w:color="auto"/>
        <w:bottom w:val="none" w:sz="0" w:space="0" w:color="auto"/>
        <w:right w:val="none" w:sz="0" w:space="0" w:color="auto"/>
      </w:divBdr>
    </w:div>
    <w:div w:id="665014581">
      <w:bodyDiv w:val="1"/>
      <w:marLeft w:val="0"/>
      <w:marRight w:val="0"/>
      <w:marTop w:val="0"/>
      <w:marBottom w:val="0"/>
      <w:divBdr>
        <w:top w:val="none" w:sz="0" w:space="0" w:color="auto"/>
        <w:left w:val="none" w:sz="0" w:space="0" w:color="auto"/>
        <w:bottom w:val="none" w:sz="0" w:space="0" w:color="auto"/>
        <w:right w:val="none" w:sz="0" w:space="0" w:color="auto"/>
      </w:divBdr>
    </w:div>
    <w:div w:id="669872053">
      <w:bodyDiv w:val="1"/>
      <w:marLeft w:val="0"/>
      <w:marRight w:val="0"/>
      <w:marTop w:val="0"/>
      <w:marBottom w:val="0"/>
      <w:divBdr>
        <w:top w:val="none" w:sz="0" w:space="0" w:color="auto"/>
        <w:left w:val="none" w:sz="0" w:space="0" w:color="auto"/>
        <w:bottom w:val="none" w:sz="0" w:space="0" w:color="auto"/>
        <w:right w:val="none" w:sz="0" w:space="0" w:color="auto"/>
      </w:divBdr>
    </w:div>
    <w:div w:id="681250091">
      <w:bodyDiv w:val="1"/>
      <w:marLeft w:val="0"/>
      <w:marRight w:val="0"/>
      <w:marTop w:val="0"/>
      <w:marBottom w:val="0"/>
      <w:divBdr>
        <w:top w:val="none" w:sz="0" w:space="0" w:color="auto"/>
        <w:left w:val="none" w:sz="0" w:space="0" w:color="auto"/>
        <w:bottom w:val="none" w:sz="0" w:space="0" w:color="auto"/>
        <w:right w:val="none" w:sz="0" w:space="0" w:color="auto"/>
      </w:divBdr>
    </w:div>
    <w:div w:id="703946275">
      <w:bodyDiv w:val="1"/>
      <w:marLeft w:val="0"/>
      <w:marRight w:val="0"/>
      <w:marTop w:val="0"/>
      <w:marBottom w:val="0"/>
      <w:divBdr>
        <w:top w:val="none" w:sz="0" w:space="0" w:color="auto"/>
        <w:left w:val="none" w:sz="0" w:space="0" w:color="auto"/>
        <w:bottom w:val="none" w:sz="0" w:space="0" w:color="auto"/>
        <w:right w:val="none" w:sz="0" w:space="0" w:color="auto"/>
      </w:divBdr>
    </w:div>
    <w:div w:id="716659551">
      <w:bodyDiv w:val="1"/>
      <w:marLeft w:val="0"/>
      <w:marRight w:val="0"/>
      <w:marTop w:val="0"/>
      <w:marBottom w:val="0"/>
      <w:divBdr>
        <w:top w:val="none" w:sz="0" w:space="0" w:color="auto"/>
        <w:left w:val="none" w:sz="0" w:space="0" w:color="auto"/>
        <w:bottom w:val="none" w:sz="0" w:space="0" w:color="auto"/>
        <w:right w:val="none" w:sz="0" w:space="0" w:color="auto"/>
      </w:divBdr>
    </w:div>
    <w:div w:id="720716316">
      <w:bodyDiv w:val="1"/>
      <w:marLeft w:val="0"/>
      <w:marRight w:val="0"/>
      <w:marTop w:val="0"/>
      <w:marBottom w:val="0"/>
      <w:divBdr>
        <w:top w:val="none" w:sz="0" w:space="0" w:color="auto"/>
        <w:left w:val="none" w:sz="0" w:space="0" w:color="auto"/>
        <w:bottom w:val="none" w:sz="0" w:space="0" w:color="auto"/>
        <w:right w:val="none" w:sz="0" w:space="0" w:color="auto"/>
      </w:divBdr>
    </w:div>
    <w:div w:id="727916789">
      <w:bodyDiv w:val="1"/>
      <w:marLeft w:val="0"/>
      <w:marRight w:val="0"/>
      <w:marTop w:val="0"/>
      <w:marBottom w:val="0"/>
      <w:divBdr>
        <w:top w:val="none" w:sz="0" w:space="0" w:color="auto"/>
        <w:left w:val="none" w:sz="0" w:space="0" w:color="auto"/>
        <w:bottom w:val="none" w:sz="0" w:space="0" w:color="auto"/>
        <w:right w:val="none" w:sz="0" w:space="0" w:color="auto"/>
      </w:divBdr>
    </w:div>
    <w:div w:id="728923694">
      <w:bodyDiv w:val="1"/>
      <w:marLeft w:val="0"/>
      <w:marRight w:val="0"/>
      <w:marTop w:val="0"/>
      <w:marBottom w:val="0"/>
      <w:divBdr>
        <w:top w:val="none" w:sz="0" w:space="0" w:color="auto"/>
        <w:left w:val="none" w:sz="0" w:space="0" w:color="auto"/>
        <w:bottom w:val="none" w:sz="0" w:space="0" w:color="auto"/>
        <w:right w:val="none" w:sz="0" w:space="0" w:color="auto"/>
      </w:divBdr>
    </w:div>
    <w:div w:id="732772622">
      <w:bodyDiv w:val="1"/>
      <w:marLeft w:val="0"/>
      <w:marRight w:val="0"/>
      <w:marTop w:val="0"/>
      <w:marBottom w:val="0"/>
      <w:divBdr>
        <w:top w:val="none" w:sz="0" w:space="0" w:color="auto"/>
        <w:left w:val="none" w:sz="0" w:space="0" w:color="auto"/>
        <w:bottom w:val="none" w:sz="0" w:space="0" w:color="auto"/>
        <w:right w:val="none" w:sz="0" w:space="0" w:color="auto"/>
      </w:divBdr>
    </w:div>
    <w:div w:id="736518879">
      <w:bodyDiv w:val="1"/>
      <w:marLeft w:val="0"/>
      <w:marRight w:val="0"/>
      <w:marTop w:val="0"/>
      <w:marBottom w:val="0"/>
      <w:divBdr>
        <w:top w:val="none" w:sz="0" w:space="0" w:color="auto"/>
        <w:left w:val="none" w:sz="0" w:space="0" w:color="auto"/>
        <w:bottom w:val="none" w:sz="0" w:space="0" w:color="auto"/>
        <w:right w:val="none" w:sz="0" w:space="0" w:color="auto"/>
      </w:divBdr>
    </w:div>
    <w:div w:id="742144792">
      <w:bodyDiv w:val="1"/>
      <w:marLeft w:val="0"/>
      <w:marRight w:val="0"/>
      <w:marTop w:val="0"/>
      <w:marBottom w:val="0"/>
      <w:divBdr>
        <w:top w:val="none" w:sz="0" w:space="0" w:color="auto"/>
        <w:left w:val="none" w:sz="0" w:space="0" w:color="auto"/>
        <w:bottom w:val="none" w:sz="0" w:space="0" w:color="auto"/>
        <w:right w:val="none" w:sz="0" w:space="0" w:color="auto"/>
      </w:divBdr>
    </w:div>
    <w:div w:id="757364892">
      <w:bodyDiv w:val="1"/>
      <w:marLeft w:val="0"/>
      <w:marRight w:val="0"/>
      <w:marTop w:val="0"/>
      <w:marBottom w:val="0"/>
      <w:divBdr>
        <w:top w:val="none" w:sz="0" w:space="0" w:color="auto"/>
        <w:left w:val="none" w:sz="0" w:space="0" w:color="auto"/>
        <w:bottom w:val="none" w:sz="0" w:space="0" w:color="auto"/>
        <w:right w:val="none" w:sz="0" w:space="0" w:color="auto"/>
      </w:divBdr>
    </w:div>
    <w:div w:id="759985094">
      <w:bodyDiv w:val="1"/>
      <w:marLeft w:val="0"/>
      <w:marRight w:val="0"/>
      <w:marTop w:val="0"/>
      <w:marBottom w:val="0"/>
      <w:divBdr>
        <w:top w:val="none" w:sz="0" w:space="0" w:color="auto"/>
        <w:left w:val="none" w:sz="0" w:space="0" w:color="auto"/>
        <w:bottom w:val="none" w:sz="0" w:space="0" w:color="auto"/>
        <w:right w:val="none" w:sz="0" w:space="0" w:color="auto"/>
      </w:divBdr>
    </w:div>
    <w:div w:id="771820209">
      <w:bodyDiv w:val="1"/>
      <w:marLeft w:val="0"/>
      <w:marRight w:val="0"/>
      <w:marTop w:val="0"/>
      <w:marBottom w:val="0"/>
      <w:divBdr>
        <w:top w:val="none" w:sz="0" w:space="0" w:color="auto"/>
        <w:left w:val="none" w:sz="0" w:space="0" w:color="auto"/>
        <w:bottom w:val="none" w:sz="0" w:space="0" w:color="auto"/>
        <w:right w:val="none" w:sz="0" w:space="0" w:color="auto"/>
      </w:divBdr>
    </w:div>
    <w:div w:id="772289309">
      <w:bodyDiv w:val="1"/>
      <w:marLeft w:val="0"/>
      <w:marRight w:val="0"/>
      <w:marTop w:val="0"/>
      <w:marBottom w:val="0"/>
      <w:divBdr>
        <w:top w:val="none" w:sz="0" w:space="0" w:color="auto"/>
        <w:left w:val="none" w:sz="0" w:space="0" w:color="auto"/>
        <w:bottom w:val="none" w:sz="0" w:space="0" w:color="auto"/>
        <w:right w:val="none" w:sz="0" w:space="0" w:color="auto"/>
      </w:divBdr>
    </w:div>
    <w:div w:id="811139913">
      <w:bodyDiv w:val="1"/>
      <w:marLeft w:val="0"/>
      <w:marRight w:val="0"/>
      <w:marTop w:val="0"/>
      <w:marBottom w:val="0"/>
      <w:divBdr>
        <w:top w:val="none" w:sz="0" w:space="0" w:color="auto"/>
        <w:left w:val="none" w:sz="0" w:space="0" w:color="auto"/>
        <w:bottom w:val="none" w:sz="0" w:space="0" w:color="auto"/>
        <w:right w:val="none" w:sz="0" w:space="0" w:color="auto"/>
      </w:divBdr>
    </w:div>
    <w:div w:id="818839257">
      <w:bodyDiv w:val="1"/>
      <w:marLeft w:val="0"/>
      <w:marRight w:val="0"/>
      <w:marTop w:val="0"/>
      <w:marBottom w:val="0"/>
      <w:divBdr>
        <w:top w:val="none" w:sz="0" w:space="0" w:color="auto"/>
        <w:left w:val="none" w:sz="0" w:space="0" w:color="auto"/>
        <w:bottom w:val="none" w:sz="0" w:space="0" w:color="auto"/>
        <w:right w:val="none" w:sz="0" w:space="0" w:color="auto"/>
      </w:divBdr>
    </w:div>
    <w:div w:id="826019962">
      <w:bodyDiv w:val="1"/>
      <w:marLeft w:val="0"/>
      <w:marRight w:val="0"/>
      <w:marTop w:val="0"/>
      <w:marBottom w:val="0"/>
      <w:divBdr>
        <w:top w:val="none" w:sz="0" w:space="0" w:color="auto"/>
        <w:left w:val="none" w:sz="0" w:space="0" w:color="auto"/>
        <w:bottom w:val="none" w:sz="0" w:space="0" w:color="auto"/>
        <w:right w:val="none" w:sz="0" w:space="0" w:color="auto"/>
      </w:divBdr>
    </w:div>
    <w:div w:id="849103542">
      <w:bodyDiv w:val="1"/>
      <w:marLeft w:val="0"/>
      <w:marRight w:val="0"/>
      <w:marTop w:val="0"/>
      <w:marBottom w:val="0"/>
      <w:divBdr>
        <w:top w:val="none" w:sz="0" w:space="0" w:color="auto"/>
        <w:left w:val="none" w:sz="0" w:space="0" w:color="auto"/>
        <w:bottom w:val="none" w:sz="0" w:space="0" w:color="auto"/>
        <w:right w:val="none" w:sz="0" w:space="0" w:color="auto"/>
      </w:divBdr>
    </w:div>
    <w:div w:id="873730409">
      <w:bodyDiv w:val="1"/>
      <w:marLeft w:val="0"/>
      <w:marRight w:val="0"/>
      <w:marTop w:val="0"/>
      <w:marBottom w:val="0"/>
      <w:divBdr>
        <w:top w:val="none" w:sz="0" w:space="0" w:color="auto"/>
        <w:left w:val="none" w:sz="0" w:space="0" w:color="auto"/>
        <w:bottom w:val="none" w:sz="0" w:space="0" w:color="auto"/>
        <w:right w:val="none" w:sz="0" w:space="0" w:color="auto"/>
      </w:divBdr>
    </w:div>
    <w:div w:id="896664521">
      <w:bodyDiv w:val="1"/>
      <w:marLeft w:val="0"/>
      <w:marRight w:val="0"/>
      <w:marTop w:val="0"/>
      <w:marBottom w:val="0"/>
      <w:divBdr>
        <w:top w:val="none" w:sz="0" w:space="0" w:color="auto"/>
        <w:left w:val="none" w:sz="0" w:space="0" w:color="auto"/>
        <w:bottom w:val="none" w:sz="0" w:space="0" w:color="auto"/>
        <w:right w:val="none" w:sz="0" w:space="0" w:color="auto"/>
      </w:divBdr>
    </w:div>
    <w:div w:id="899630066">
      <w:bodyDiv w:val="1"/>
      <w:marLeft w:val="0"/>
      <w:marRight w:val="0"/>
      <w:marTop w:val="0"/>
      <w:marBottom w:val="0"/>
      <w:divBdr>
        <w:top w:val="none" w:sz="0" w:space="0" w:color="auto"/>
        <w:left w:val="none" w:sz="0" w:space="0" w:color="auto"/>
        <w:bottom w:val="none" w:sz="0" w:space="0" w:color="auto"/>
        <w:right w:val="none" w:sz="0" w:space="0" w:color="auto"/>
      </w:divBdr>
    </w:div>
    <w:div w:id="899679234">
      <w:bodyDiv w:val="1"/>
      <w:marLeft w:val="0"/>
      <w:marRight w:val="0"/>
      <w:marTop w:val="0"/>
      <w:marBottom w:val="0"/>
      <w:divBdr>
        <w:top w:val="none" w:sz="0" w:space="0" w:color="auto"/>
        <w:left w:val="none" w:sz="0" w:space="0" w:color="auto"/>
        <w:bottom w:val="none" w:sz="0" w:space="0" w:color="auto"/>
        <w:right w:val="none" w:sz="0" w:space="0" w:color="auto"/>
      </w:divBdr>
    </w:div>
    <w:div w:id="910850203">
      <w:bodyDiv w:val="1"/>
      <w:marLeft w:val="0"/>
      <w:marRight w:val="0"/>
      <w:marTop w:val="0"/>
      <w:marBottom w:val="0"/>
      <w:divBdr>
        <w:top w:val="none" w:sz="0" w:space="0" w:color="auto"/>
        <w:left w:val="none" w:sz="0" w:space="0" w:color="auto"/>
        <w:bottom w:val="none" w:sz="0" w:space="0" w:color="auto"/>
        <w:right w:val="none" w:sz="0" w:space="0" w:color="auto"/>
      </w:divBdr>
    </w:div>
    <w:div w:id="921379010">
      <w:bodyDiv w:val="1"/>
      <w:marLeft w:val="0"/>
      <w:marRight w:val="0"/>
      <w:marTop w:val="0"/>
      <w:marBottom w:val="0"/>
      <w:divBdr>
        <w:top w:val="none" w:sz="0" w:space="0" w:color="auto"/>
        <w:left w:val="none" w:sz="0" w:space="0" w:color="auto"/>
        <w:bottom w:val="none" w:sz="0" w:space="0" w:color="auto"/>
        <w:right w:val="none" w:sz="0" w:space="0" w:color="auto"/>
      </w:divBdr>
    </w:div>
    <w:div w:id="961618943">
      <w:bodyDiv w:val="1"/>
      <w:marLeft w:val="0"/>
      <w:marRight w:val="0"/>
      <w:marTop w:val="0"/>
      <w:marBottom w:val="0"/>
      <w:divBdr>
        <w:top w:val="none" w:sz="0" w:space="0" w:color="auto"/>
        <w:left w:val="none" w:sz="0" w:space="0" w:color="auto"/>
        <w:bottom w:val="none" w:sz="0" w:space="0" w:color="auto"/>
        <w:right w:val="none" w:sz="0" w:space="0" w:color="auto"/>
      </w:divBdr>
    </w:div>
    <w:div w:id="984821178">
      <w:bodyDiv w:val="1"/>
      <w:marLeft w:val="0"/>
      <w:marRight w:val="0"/>
      <w:marTop w:val="0"/>
      <w:marBottom w:val="0"/>
      <w:divBdr>
        <w:top w:val="none" w:sz="0" w:space="0" w:color="auto"/>
        <w:left w:val="none" w:sz="0" w:space="0" w:color="auto"/>
        <w:bottom w:val="none" w:sz="0" w:space="0" w:color="auto"/>
        <w:right w:val="none" w:sz="0" w:space="0" w:color="auto"/>
      </w:divBdr>
    </w:div>
    <w:div w:id="985359602">
      <w:bodyDiv w:val="1"/>
      <w:marLeft w:val="0"/>
      <w:marRight w:val="0"/>
      <w:marTop w:val="0"/>
      <w:marBottom w:val="0"/>
      <w:divBdr>
        <w:top w:val="none" w:sz="0" w:space="0" w:color="auto"/>
        <w:left w:val="none" w:sz="0" w:space="0" w:color="auto"/>
        <w:bottom w:val="none" w:sz="0" w:space="0" w:color="auto"/>
        <w:right w:val="none" w:sz="0" w:space="0" w:color="auto"/>
      </w:divBdr>
    </w:div>
    <w:div w:id="988628928">
      <w:bodyDiv w:val="1"/>
      <w:marLeft w:val="0"/>
      <w:marRight w:val="0"/>
      <w:marTop w:val="0"/>
      <w:marBottom w:val="0"/>
      <w:divBdr>
        <w:top w:val="none" w:sz="0" w:space="0" w:color="auto"/>
        <w:left w:val="none" w:sz="0" w:space="0" w:color="auto"/>
        <w:bottom w:val="none" w:sz="0" w:space="0" w:color="auto"/>
        <w:right w:val="none" w:sz="0" w:space="0" w:color="auto"/>
      </w:divBdr>
    </w:div>
    <w:div w:id="1000087480">
      <w:bodyDiv w:val="1"/>
      <w:marLeft w:val="0"/>
      <w:marRight w:val="0"/>
      <w:marTop w:val="0"/>
      <w:marBottom w:val="0"/>
      <w:divBdr>
        <w:top w:val="none" w:sz="0" w:space="0" w:color="auto"/>
        <w:left w:val="none" w:sz="0" w:space="0" w:color="auto"/>
        <w:bottom w:val="none" w:sz="0" w:space="0" w:color="auto"/>
        <w:right w:val="none" w:sz="0" w:space="0" w:color="auto"/>
      </w:divBdr>
    </w:div>
    <w:div w:id="1009023962">
      <w:bodyDiv w:val="1"/>
      <w:marLeft w:val="0"/>
      <w:marRight w:val="0"/>
      <w:marTop w:val="0"/>
      <w:marBottom w:val="0"/>
      <w:divBdr>
        <w:top w:val="none" w:sz="0" w:space="0" w:color="auto"/>
        <w:left w:val="none" w:sz="0" w:space="0" w:color="auto"/>
        <w:bottom w:val="none" w:sz="0" w:space="0" w:color="auto"/>
        <w:right w:val="none" w:sz="0" w:space="0" w:color="auto"/>
      </w:divBdr>
    </w:div>
    <w:div w:id="1060208142">
      <w:bodyDiv w:val="1"/>
      <w:marLeft w:val="0"/>
      <w:marRight w:val="0"/>
      <w:marTop w:val="0"/>
      <w:marBottom w:val="0"/>
      <w:divBdr>
        <w:top w:val="none" w:sz="0" w:space="0" w:color="auto"/>
        <w:left w:val="none" w:sz="0" w:space="0" w:color="auto"/>
        <w:bottom w:val="none" w:sz="0" w:space="0" w:color="auto"/>
        <w:right w:val="none" w:sz="0" w:space="0" w:color="auto"/>
      </w:divBdr>
    </w:div>
    <w:div w:id="1060404685">
      <w:bodyDiv w:val="1"/>
      <w:marLeft w:val="0"/>
      <w:marRight w:val="0"/>
      <w:marTop w:val="0"/>
      <w:marBottom w:val="0"/>
      <w:divBdr>
        <w:top w:val="none" w:sz="0" w:space="0" w:color="auto"/>
        <w:left w:val="none" w:sz="0" w:space="0" w:color="auto"/>
        <w:bottom w:val="none" w:sz="0" w:space="0" w:color="auto"/>
        <w:right w:val="none" w:sz="0" w:space="0" w:color="auto"/>
      </w:divBdr>
    </w:div>
    <w:div w:id="1115438966">
      <w:bodyDiv w:val="1"/>
      <w:marLeft w:val="0"/>
      <w:marRight w:val="0"/>
      <w:marTop w:val="0"/>
      <w:marBottom w:val="0"/>
      <w:divBdr>
        <w:top w:val="none" w:sz="0" w:space="0" w:color="auto"/>
        <w:left w:val="none" w:sz="0" w:space="0" w:color="auto"/>
        <w:bottom w:val="none" w:sz="0" w:space="0" w:color="auto"/>
        <w:right w:val="none" w:sz="0" w:space="0" w:color="auto"/>
      </w:divBdr>
    </w:div>
    <w:div w:id="1150444608">
      <w:bodyDiv w:val="1"/>
      <w:marLeft w:val="0"/>
      <w:marRight w:val="0"/>
      <w:marTop w:val="0"/>
      <w:marBottom w:val="0"/>
      <w:divBdr>
        <w:top w:val="none" w:sz="0" w:space="0" w:color="auto"/>
        <w:left w:val="none" w:sz="0" w:space="0" w:color="auto"/>
        <w:bottom w:val="none" w:sz="0" w:space="0" w:color="auto"/>
        <w:right w:val="none" w:sz="0" w:space="0" w:color="auto"/>
      </w:divBdr>
    </w:div>
    <w:div w:id="1152674474">
      <w:bodyDiv w:val="1"/>
      <w:marLeft w:val="0"/>
      <w:marRight w:val="0"/>
      <w:marTop w:val="0"/>
      <w:marBottom w:val="0"/>
      <w:divBdr>
        <w:top w:val="none" w:sz="0" w:space="0" w:color="auto"/>
        <w:left w:val="none" w:sz="0" w:space="0" w:color="auto"/>
        <w:bottom w:val="none" w:sz="0" w:space="0" w:color="auto"/>
        <w:right w:val="none" w:sz="0" w:space="0" w:color="auto"/>
      </w:divBdr>
    </w:div>
    <w:div w:id="1173767287">
      <w:bodyDiv w:val="1"/>
      <w:marLeft w:val="0"/>
      <w:marRight w:val="0"/>
      <w:marTop w:val="0"/>
      <w:marBottom w:val="0"/>
      <w:divBdr>
        <w:top w:val="none" w:sz="0" w:space="0" w:color="auto"/>
        <w:left w:val="none" w:sz="0" w:space="0" w:color="auto"/>
        <w:bottom w:val="none" w:sz="0" w:space="0" w:color="auto"/>
        <w:right w:val="none" w:sz="0" w:space="0" w:color="auto"/>
      </w:divBdr>
    </w:div>
    <w:div w:id="1181509838">
      <w:bodyDiv w:val="1"/>
      <w:marLeft w:val="0"/>
      <w:marRight w:val="0"/>
      <w:marTop w:val="0"/>
      <w:marBottom w:val="0"/>
      <w:divBdr>
        <w:top w:val="none" w:sz="0" w:space="0" w:color="auto"/>
        <w:left w:val="none" w:sz="0" w:space="0" w:color="auto"/>
        <w:bottom w:val="none" w:sz="0" w:space="0" w:color="auto"/>
        <w:right w:val="none" w:sz="0" w:space="0" w:color="auto"/>
      </w:divBdr>
    </w:div>
    <w:div w:id="1185483436">
      <w:bodyDiv w:val="1"/>
      <w:marLeft w:val="0"/>
      <w:marRight w:val="0"/>
      <w:marTop w:val="0"/>
      <w:marBottom w:val="0"/>
      <w:divBdr>
        <w:top w:val="none" w:sz="0" w:space="0" w:color="auto"/>
        <w:left w:val="none" w:sz="0" w:space="0" w:color="auto"/>
        <w:bottom w:val="none" w:sz="0" w:space="0" w:color="auto"/>
        <w:right w:val="none" w:sz="0" w:space="0" w:color="auto"/>
      </w:divBdr>
    </w:div>
    <w:div w:id="1195266448">
      <w:bodyDiv w:val="1"/>
      <w:marLeft w:val="0"/>
      <w:marRight w:val="0"/>
      <w:marTop w:val="0"/>
      <w:marBottom w:val="0"/>
      <w:divBdr>
        <w:top w:val="none" w:sz="0" w:space="0" w:color="auto"/>
        <w:left w:val="none" w:sz="0" w:space="0" w:color="auto"/>
        <w:bottom w:val="none" w:sz="0" w:space="0" w:color="auto"/>
        <w:right w:val="none" w:sz="0" w:space="0" w:color="auto"/>
      </w:divBdr>
    </w:div>
    <w:div w:id="1200431526">
      <w:bodyDiv w:val="1"/>
      <w:marLeft w:val="0"/>
      <w:marRight w:val="0"/>
      <w:marTop w:val="0"/>
      <w:marBottom w:val="0"/>
      <w:divBdr>
        <w:top w:val="none" w:sz="0" w:space="0" w:color="auto"/>
        <w:left w:val="none" w:sz="0" w:space="0" w:color="auto"/>
        <w:bottom w:val="none" w:sz="0" w:space="0" w:color="auto"/>
        <w:right w:val="none" w:sz="0" w:space="0" w:color="auto"/>
      </w:divBdr>
    </w:div>
    <w:div w:id="1204517551">
      <w:bodyDiv w:val="1"/>
      <w:marLeft w:val="0"/>
      <w:marRight w:val="0"/>
      <w:marTop w:val="0"/>
      <w:marBottom w:val="0"/>
      <w:divBdr>
        <w:top w:val="none" w:sz="0" w:space="0" w:color="auto"/>
        <w:left w:val="none" w:sz="0" w:space="0" w:color="auto"/>
        <w:bottom w:val="none" w:sz="0" w:space="0" w:color="auto"/>
        <w:right w:val="none" w:sz="0" w:space="0" w:color="auto"/>
      </w:divBdr>
    </w:div>
    <w:div w:id="1217739114">
      <w:bodyDiv w:val="1"/>
      <w:marLeft w:val="0"/>
      <w:marRight w:val="0"/>
      <w:marTop w:val="0"/>
      <w:marBottom w:val="0"/>
      <w:divBdr>
        <w:top w:val="none" w:sz="0" w:space="0" w:color="auto"/>
        <w:left w:val="none" w:sz="0" w:space="0" w:color="auto"/>
        <w:bottom w:val="none" w:sz="0" w:space="0" w:color="auto"/>
        <w:right w:val="none" w:sz="0" w:space="0" w:color="auto"/>
      </w:divBdr>
    </w:div>
    <w:div w:id="1221750277">
      <w:bodyDiv w:val="1"/>
      <w:marLeft w:val="0"/>
      <w:marRight w:val="0"/>
      <w:marTop w:val="0"/>
      <w:marBottom w:val="0"/>
      <w:divBdr>
        <w:top w:val="none" w:sz="0" w:space="0" w:color="auto"/>
        <w:left w:val="none" w:sz="0" w:space="0" w:color="auto"/>
        <w:bottom w:val="none" w:sz="0" w:space="0" w:color="auto"/>
        <w:right w:val="none" w:sz="0" w:space="0" w:color="auto"/>
      </w:divBdr>
    </w:div>
    <w:div w:id="1239171688">
      <w:bodyDiv w:val="1"/>
      <w:marLeft w:val="0"/>
      <w:marRight w:val="0"/>
      <w:marTop w:val="0"/>
      <w:marBottom w:val="0"/>
      <w:divBdr>
        <w:top w:val="none" w:sz="0" w:space="0" w:color="auto"/>
        <w:left w:val="none" w:sz="0" w:space="0" w:color="auto"/>
        <w:bottom w:val="none" w:sz="0" w:space="0" w:color="auto"/>
        <w:right w:val="none" w:sz="0" w:space="0" w:color="auto"/>
      </w:divBdr>
    </w:div>
    <w:div w:id="1245408644">
      <w:bodyDiv w:val="1"/>
      <w:marLeft w:val="0"/>
      <w:marRight w:val="0"/>
      <w:marTop w:val="0"/>
      <w:marBottom w:val="0"/>
      <w:divBdr>
        <w:top w:val="none" w:sz="0" w:space="0" w:color="auto"/>
        <w:left w:val="none" w:sz="0" w:space="0" w:color="auto"/>
        <w:bottom w:val="none" w:sz="0" w:space="0" w:color="auto"/>
        <w:right w:val="none" w:sz="0" w:space="0" w:color="auto"/>
      </w:divBdr>
    </w:div>
    <w:div w:id="1255478340">
      <w:bodyDiv w:val="1"/>
      <w:marLeft w:val="0"/>
      <w:marRight w:val="0"/>
      <w:marTop w:val="0"/>
      <w:marBottom w:val="0"/>
      <w:divBdr>
        <w:top w:val="none" w:sz="0" w:space="0" w:color="auto"/>
        <w:left w:val="none" w:sz="0" w:space="0" w:color="auto"/>
        <w:bottom w:val="none" w:sz="0" w:space="0" w:color="auto"/>
        <w:right w:val="none" w:sz="0" w:space="0" w:color="auto"/>
      </w:divBdr>
    </w:div>
    <w:div w:id="1257398580">
      <w:bodyDiv w:val="1"/>
      <w:marLeft w:val="0"/>
      <w:marRight w:val="0"/>
      <w:marTop w:val="0"/>
      <w:marBottom w:val="0"/>
      <w:divBdr>
        <w:top w:val="none" w:sz="0" w:space="0" w:color="auto"/>
        <w:left w:val="none" w:sz="0" w:space="0" w:color="auto"/>
        <w:bottom w:val="none" w:sz="0" w:space="0" w:color="auto"/>
        <w:right w:val="none" w:sz="0" w:space="0" w:color="auto"/>
      </w:divBdr>
    </w:div>
    <w:div w:id="1269121449">
      <w:bodyDiv w:val="1"/>
      <w:marLeft w:val="0"/>
      <w:marRight w:val="0"/>
      <w:marTop w:val="0"/>
      <w:marBottom w:val="0"/>
      <w:divBdr>
        <w:top w:val="none" w:sz="0" w:space="0" w:color="auto"/>
        <w:left w:val="none" w:sz="0" w:space="0" w:color="auto"/>
        <w:bottom w:val="none" w:sz="0" w:space="0" w:color="auto"/>
        <w:right w:val="none" w:sz="0" w:space="0" w:color="auto"/>
      </w:divBdr>
    </w:div>
    <w:div w:id="1273977467">
      <w:bodyDiv w:val="1"/>
      <w:marLeft w:val="0"/>
      <w:marRight w:val="0"/>
      <w:marTop w:val="0"/>
      <w:marBottom w:val="0"/>
      <w:divBdr>
        <w:top w:val="none" w:sz="0" w:space="0" w:color="auto"/>
        <w:left w:val="none" w:sz="0" w:space="0" w:color="auto"/>
        <w:bottom w:val="none" w:sz="0" w:space="0" w:color="auto"/>
        <w:right w:val="none" w:sz="0" w:space="0" w:color="auto"/>
      </w:divBdr>
    </w:div>
    <w:div w:id="1284921905">
      <w:bodyDiv w:val="1"/>
      <w:marLeft w:val="0"/>
      <w:marRight w:val="0"/>
      <w:marTop w:val="0"/>
      <w:marBottom w:val="0"/>
      <w:divBdr>
        <w:top w:val="none" w:sz="0" w:space="0" w:color="auto"/>
        <w:left w:val="none" w:sz="0" w:space="0" w:color="auto"/>
        <w:bottom w:val="none" w:sz="0" w:space="0" w:color="auto"/>
        <w:right w:val="none" w:sz="0" w:space="0" w:color="auto"/>
      </w:divBdr>
      <w:divsChild>
        <w:div w:id="305015661">
          <w:marLeft w:val="0"/>
          <w:marRight w:val="0"/>
          <w:marTop w:val="0"/>
          <w:marBottom w:val="0"/>
          <w:divBdr>
            <w:top w:val="none" w:sz="0" w:space="0" w:color="auto"/>
            <w:left w:val="none" w:sz="0" w:space="0" w:color="auto"/>
            <w:bottom w:val="none" w:sz="0" w:space="0" w:color="auto"/>
            <w:right w:val="none" w:sz="0" w:space="0" w:color="auto"/>
          </w:divBdr>
        </w:div>
        <w:div w:id="76367783">
          <w:marLeft w:val="0"/>
          <w:marRight w:val="0"/>
          <w:marTop w:val="0"/>
          <w:marBottom w:val="0"/>
          <w:divBdr>
            <w:top w:val="none" w:sz="0" w:space="0" w:color="auto"/>
            <w:left w:val="none" w:sz="0" w:space="0" w:color="auto"/>
            <w:bottom w:val="none" w:sz="0" w:space="0" w:color="auto"/>
            <w:right w:val="none" w:sz="0" w:space="0" w:color="auto"/>
          </w:divBdr>
        </w:div>
        <w:div w:id="2057972487">
          <w:marLeft w:val="0"/>
          <w:marRight w:val="0"/>
          <w:marTop w:val="0"/>
          <w:marBottom w:val="0"/>
          <w:divBdr>
            <w:top w:val="none" w:sz="0" w:space="0" w:color="auto"/>
            <w:left w:val="none" w:sz="0" w:space="0" w:color="auto"/>
            <w:bottom w:val="none" w:sz="0" w:space="0" w:color="auto"/>
            <w:right w:val="none" w:sz="0" w:space="0" w:color="auto"/>
          </w:divBdr>
        </w:div>
        <w:div w:id="1017270424">
          <w:marLeft w:val="0"/>
          <w:marRight w:val="0"/>
          <w:marTop w:val="0"/>
          <w:marBottom w:val="0"/>
          <w:divBdr>
            <w:top w:val="none" w:sz="0" w:space="0" w:color="auto"/>
            <w:left w:val="none" w:sz="0" w:space="0" w:color="auto"/>
            <w:bottom w:val="none" w:sz="0" w:space="0" w:color="auto"/>
            <w:right w:val="none" w:sz="0" w:space="0" w:color="auto"/>
          </w:divBdr>
        </w:div>
        <w:div w:id="1814177537">
          <w:marLeft w:val="0"/>
          <w:marRight w:val="0"/>
          <w:marTop w:val="0"/>
          <w:marBottom w:val="0"/>
          <w:divBdr>
            <w:top w:val="none" w:sz="0" w:space="0" w:color="auto"/>
            <w:left w:val="none" w:sz="0" w:space="0" w:color="auto"/>
            <w:bottom w:val="none" w:sz="0" w:space="0" w:color="auto"/>
            <w:right w:val="none" w:sz="0" w:space="0" w:color="auto"/>
          </w:divBdr>
        </w:div>
        <w:div w:id="1754467021">
          <w:marLeft w:val="0"/>
          <w:marRight w:val="0"/>
          <w:marTop w:val="0"/>
          <w:marBottom w:val="0"/>
          <w:divBdr>
            <w:top w:val="none" w:sz="0" w:space="0" w:color="auto"/>
            <w:left w:val="none" w:sz="0" w:space="0" w:color="auto"/>
            <w:bottom w:val="none" w:sz="0" w:space="0" w:color="auto"/>
            <w:right w:val="none" w:sz="0" w:space="0" w:color="auto"/>
          </w:divBdr>
        </w:div>
        <w:div w:id="1849982724">
          <w:marLeft w:val="0"/>
          <w:marRight w:val="0"/>
          <w:marTop w:val="0"/>
          <w:marBottom w:val="0"/>
          <w:divBdr>
            <w:top w:val="none" w:sz="0" w:space="0" w:color="auto"/>
            <w:left w:val="none" w:sz="0" w:space="0" w:color="auto"/>
            <w:bottom w:val="none" w:sz="0" w:space="0" w:color="auto"/>
            <w:right w:val="none" w:sz="0" w:space="0" w:color="auto"/>
          </w:divBdr>
        </w:div>
        <w:div w:id="1793594461">
          <w:marLeft w:val="0"/>
          <w:marRight w:val="0"/>
          <w:marTop w:val="0"/>
          <w:marBottom w:val="0"/>
          <w:divBdr>
            <w:top w:val="none" w:sz="0" w:space="0" w:color="auto"/>
            <w:left w:val="none" w:sz="0" w:space="0" w:color="auto"/>
            <w:bottom w:val="none" w:sz="0" w:space="0" w:color="auto"/>
            <w:right w:val="none" w:sz="0" w:space="0" w:color="auto"/>
          </w:divBdr>
        </w:div>
        <w:div w:id="1192953669">
          <w:marLeft w:val="0"/>
          <w:marRight w:val="0"/>
          <w:marTop w:val="0"/>
          <w:marBottom w:val="0"/>
          <w:divBdr>
            <w:top w:val="none" w:sz="0" w:space="0" w:color="auto"/>
            <w:left w:val="none" w:sz="0" w:space="0" w:color="auto"/>
            <w:bottom w:val="none" w:sz="0" w:space="0" w:color="auto"/>
            <w:right w:val="none" w:sz="0" w:space="0" w:color="auto"/>
          </w:divBdr>
        </w:div>
        <w:div w:id="2031030848">
          <w:marLeft w:val="0"/>
          <w:marRight w:val="0"/>
          <w:marTop w:val="0"/>
          <w:marBottom w:val="0"/>
          <w:divBdr>
            <w:top w:val="none" w:sz="0" w:space="0" w:color="auto"/>
            <w:left w:val="none" w:sz="0" w:space="0" w:color="auto"/>
            <w:bottom w:val="none" w:sz="0" w:space="0" w:color="auto"/>
            <w:right w:val="none" w:sz="0" w:space="0" w:color="auto"/>
          </w:divBdr>
        </w:div>
        <w:div w:id="476805802">
          <w:marLeft w:val="0"/>
          <w:marRight w:val="0"/>
          <w:marTop w:val="0"/>
          <w:marBottom w:val="0"/>
          <w:divBdr>
            <w:top w:val="none" w:sz="0" w:space="0" w:color="auto"/>
            <w:left w:val="none" w:sz="0" w:space="0" w:color="auto"/>
            <w:bottom w:val="none" w:sz="0" w:space="0" w:color="auto"/>
            <w:right w:val="none" w:sz="0" w:space="0" w:color="auto"/>
          </w:divBdr>
        </w:div>
        <w:div w:id="1894459025">
          <w:marLeft w:val="0"/>
          <w:marRight w:val="0"/>
          <w:marTop w:val="0"/>
          <w:marBottom w:val="0"/>
          <w:divBdr>
            <w:top w:val="none" w:sz="0" w:space="0" w:color="auto"/>
            <w:left w:val="none" w:sz="0" w:space="0" w:color="auto"/>
            <w:bottom w:val="none" w:sz="0" w:space="0" w:color="auto"/>
            <w:right w:val="none" w:sz="0" w:space="0" w:color="auto"/>
          </w:divBdr>
        </w:div>
        <w:div w:id="510024721">
          <w:marLeft w:val="0"/>
          <w:marRight w:val="0"/>
          <w:marTop w:val="0"/>
          <w:marBottom w:val="0"/>
          <w:divBdr>
            <w:top w:val="none" w:sz="0" w:space="0" w:color="auto"/>
            <w:left w:val="none" w:sz="0" w:space="0" w:color="auto"/>
            <w:bottom w:val="none" w:sz="0" w:space="0" w:color="auto"/>
            <w:right w:val="none" w:sz="0" w:space="0" w:color="auto"/>
          </w:divBdr>
        </w:div>
        <w:div w:id="201863439">
          <w:marLeft w:val="0"/>
          <w:marRight w:val="0"/>
          <w:marTop w:val="0"/>
          <w:marBottom w:val="0"/>
          <w:divBdr>
            <w:top w:val="none" w:sz="0" w:space="0" w:color="auto"/>
            <w:left w:val="none" w:sz="0" w:space="0" w:color="auto"/>
            <w:bottom w:val="none" w:sz="0" w:space="0" w:color="auto"/>
            <w:right w:val="none" w:sz="0" w:space="0" w:color="auto"/>
          </w:divBdr>
        </w:div>
        <w:div w:id="712075448">
          <w:marLeft w:val="0"/>
          <w:marRight w:val="0"/>
          <w:marTop w:val="0"/>
          <w:marBottom w:val="0"/>
          <w:divBdr>
            <w:top w:val="none" w:sz="0" w:space="0" w:color="auto"/>
            <w:left w:val="none" w:sz="0" w:space="0" w:color="auto"/>
            <w:bottom w:val="none" w:sz="0" w:space="0" w:color="auto"/>
            <w:right w:val="none" w:sz="0" w:space="0" w:color="auto"/>
          </w:divBdr>
        </w:div>
        <w:div w:id="1914117742">
          <w:marLeft w:val="0"/>
          <w:marRight w:val="0"/>
          <w:marTop w:val="0"/>
          <w:marBottom w:val="0"/>
          <w:divBdr>
            <w:top w:val="none" w:sz="0" w:space="0" w:color="auto"/>
            <w:left w:val="none" w:sz="0" w:space="0" w:color="auto"/>
            <w:bottom w:val="none" w:sz="0" w:space="0" w:color="auto"/>
            <w:right w:val="none" w:sz="0" w:space="0" w:color="auto"/>
          </w:divBdr>
        </w:div>
        <w:div w:id="2082215437">
          <w:marLeft w:val="0"/>
          <w:marRight w:val="0"/>
          <w:marTop w:val="0"/>
          <w:marBottom w:val="0"/>
          <w:divBdr>
            <w:top w:val="none" w:sz="0" w:space="0" w:color="auto"/>
            <w:left w:val="none" w:sz="0" w:space="0" w:color="auto"/>
            <w:bottom w:val="none" w:sz="0" w:space="0" w:color="auto"/>
            <w:right w:val="none" w:sz="0" w:space="0" w:color="auto"/>
          </w:divBdr>
        </w:div>
        <w:div w:id="249699962">
          <w:marLeft w:val="0"/>
          <w:marRight w:val="0"/>
          <w:marTop w:val="0"/>
          <w:marBottom w:val="0"/>
          <w:divBdr>
            <w:top w:val="none" w:sz="0" w:space="0" w:color="auto"/>
            <w:left w:val="none" w:sz="0" w:space="0" w:color="auto"/>
            <w:bottom w:val="none" w:sz="0" w:space="0" w:color="auto"/>
            <w:right w:val="none" w:sz="0" w:space="0" w:color="auto"/>
          </w:divBdr>
        </w:div>
        <w:div w:id="1250966460">
          <w:marLeft w:val="0"/>
          <w:marRight w:val="0"/>
          <w:marTop w:val="0"/>
          <w:marBottom w:val="0"/>
          <w:divBdr>
            <w:top w:val="none" w:sz="0" w:space="0" w:color="auto"/>
            <w:left w:val="none" w:sz="0" w:space="0" w:color="auto"/>
            <w:bottom w:val="none" w:sz="0" w:space="0" w:color="auto"/>
            <w:right w:val="none" w:sz="0" w:space="0" w:color="auto"/>
          </w:divBdr>
        </w:div>
        <w:div w:id="929777640">
          <w:marLeft w:val="0"/>
          <w:marRight w:val="0"/>
          <w:marTop w:val="0"/>
          <w:marBottom w:val="0"/>
          <w:divBdr>
            <w:top w:val="none" w:sz="0" w:space="0" w:color="auto"/>
            <w:left w:val="none" w:sz="0" w:space="0" w:color="auto"/>
            <w:bottom w:val="none" w:sz="0" w:space="0" w:color="auto"/>
            <w:right w:val="none" w:sz="0" w:space="0" w:color="auto"/>
          </w:divBdr>
        </w:div>
        <w:div w:id="932977918">
          <w:marLeft w:val="0"/>
          <w:marRight w:val="0"/>
          <w:marTop w:val="0"/>
          <w:marBottom w:val="0"/>
          <w:divBdr>
            <w:top w:val="none" w:sz="0" w:space="0" w:color="auto"/>
            <w:left w:val="none" w:sz="0" w:space="0" w:color="auto"/>
            <w:bottom w:val="none" w:sz="0" w:space="0" w:color="auto"/>
            <w:right w:val="none" w:sz="0" w:space="0" w:color="auto"/>
          </w:divBdr>
        </w:div>
        <w:div w:id="1132360362">
          <w:marLeft w:val="0"/>
          <w:marRight w:val="0"/>
          <w:marTop w:val="0"/>
          <w:marBottom w:val="0"/>
          <w:divBdr>
            <w:top w:val="none" w:sz="0" w:space="0" w:color="auto"/>
            <w:left w:val="none" w:sz="0" w:space="0" w:color="auto"/>
            <w:bottom w:val="none" w:sz="0" w:space="0" w:color="auto"/>
            <w:right w:val="none" w:sz="0" w:space="0" w:color="auto"/>
          </w:divBdr>
        </w:div>
        <w:div w:id="46684727">
          <w:marLeft w:val="0"/>
          <w:marRight w:val="0"/>
          <w:marTop w:val="0"/>
          <w:marBottom w:val="0"/>
          <w:divBdr>
            <w:top w:val="none" w:sz="0" w:space="0" w:color="auto"/>
            <w:left w:val="none" w:sz="0" w:space="0" w:color="auto"/>
            <w:bottom w:val="none" w:sz="0" w:space="0" w:color="auto"/>
            <w:right w:val="none" w:sz="0" w:space="0" w:color="auto"/>
          </w:divBdr>
        </w:div>
        <w:div w:id="483158406">
          <w:marLeft w:val="0"/>
          <w:marRight w:val="0"/>
          <w:marTop w:val="0"/>
          <w:marBottom w:val="0"/>
          <w:divBdr>
            <w:top w:val="none" w:sz="0" w:space="0" w:color="auto"/>
            <w:left w:val="none" w:sz="0" w:space="0" w:color="auto"/>
            <w:bottom w:val="none" w:sz="0" w:space="0" w:color="auto"/>
            <w:right w:val="none" w:sz="0" w:space="0" w:color="auto"/>
          </w:divBdr>
        </w:div>
        <w:div w:id="1431045814">
          <w:marLeft w:val="0"/>
          <w:marRight w:val="0"/>
          <w:marTop w:val="0"/>
          <w:marBottom w:val="0"/>
          <w:divBdr>
            <w:top w:val="none" w:sz="0" w:space="0" w:color="auto"/>
            <w:left w:val="none" w:sz="0" w:space="0" w:color="auto"/>
            <w:bottom w:val="none" w:sz="0" w:space="0" w:color="auto"/>
            <w:right w:val="none" w:sz="0" w:space="0" w:color="auto"/>
          </w:divBdr>
        </w:div>
        <w:div w:id="1975018232">
          <w:marLeft w:val="0"/>
          <w:marRight w:val="0"/>
          <w:marTop w:val="0"/>
          <w:marBottom w:val="0"/>
          <w:divBdr>
            <w:top w:val="none" w:sz="0" w:space="0" w:color="auto"/>
            <w:left w:val="none" w:sz="0" w:space="0" w:color="auto"/>
            <w:bottom w:val="none" w:sz="0" w:space="0" w:color="auto"/>
            <w:right w:val="none" w:sz="0" w:space="0" w:color="auto"/>
          </w:divBdr>
        </w:div>
        <w:div w:id="2001304731">
          <w:marLeft w:val="0"/>
          <w:marRight w:val="0"/>
          <w:marTop w:val="0"/>
          <w:marBottom w:val="0"/>
          <w:divBdr>
            <w:top w:val="none" w:sz="0" w:space="0" w:color="auto"/>
            <w:left w:val="none" w:sz="0" w:space="0" w:color="auto"/>
            <w:bottom w:val="none" w:sz="0" w:space="0" w:color="auto"/>
            <w:right w:val="none" w:sz="0" w:space="0" w:color="auto"/>
          </w:divBdr>
        </w:div>
        <w:div w:id="1974870189">
          <w:marLeft w:val="0"/>
          <w:marRight w:val="0"/>
          <w:marTop w:val="0"/>
          <w:marBottom w:val="0"/>
          <w:divBdr>
            <w:top w:val="none" w:sz="0" w:space="0" w:color="auto"/>
            <w:left w:val="none" w:sz="0" w:space="0" w:color="auto"/>
            <w:bottom w:val="none" w:sz="0" w:space="0" w:color="auto"/>
            <w:right w:val="none" w:sz="0" w:space="0" w:color="auto"/>
          </w:divBdr>
        </w:div>
        <w:div w:id="582683894">
          <w:marLeft w:val="0"/>
          <w:marRight w:val="0"/>
          <w:marTop w:val="0"/>
          <w:marBottom w:val="0"/>
          <w:divBdr>
            <w:top w:val="none" w:sz="0" w:space="0" w:color="auto"/>
            <w:left w:val="none" w:sz="0" w:space="0" w:color="auto"/>
            <w:bottom w:val="none" w:sz="0" w:space="0" w:color="auto"/>
            <w:right w:val="none" w:sz="0" w:space="0" w:color="auto"/>
          </w:divBdr>
        </w:div>
      </w:divsChild>
    </w:div>
    <w:div w:id="1308969564">
      <w:bodyDiv w:val="1"/>
      <w:marLeft w:val="0"/>
      <w:marRight w:val="0"/>
      <w:marTop w:val="0"/>
      <w:marBottom w:val="0"/>
      <w:divBdr>
        <w:top w:val="none" w:sz="0" w:space="0" w:color="auto"/>
        <w:left w:val="none" w:sz="0" w:space="0" w:color="auto"/>
        <w:bottom w:val="none" w:sz="0" w:space="0" w:color="auto"/>
        <w:right w:val="none" w:sz="0" w:space="0" w:color="auto"/>
      </w:divBdr>
    </w:div>
    <w:div w:id="1318924861">
      <w:bodyDiv w:val="1"/>
      <w:marLeft w:val="0"/>
      <w:marRight w:val="0"/>
      <w:marTop w:val="0"/>
      <w:marBottom w:val="0"/>
      <w:divBdr>
        <w:top w:val="none" w:sz="0" w:space="0" w:color="auto"/>
        <w:left w:val="none" w:sz="0" w:space="0" w:color="auto"/>
        <w:bottom w:val="none" w:sz="0" w:space="0" w:color="auto"/>
        <w:right w:val="none" w:sz="0" w:space="0" w:color="auto"/>
      </w:divBdr>
    </w:div>
    <w:div w:id="1332172551">
      <w:bodyDiv w:val="1"/>
      <w:marLeft w:val="0"/>
      <w:marRight w:val="0"/>
      <w:marTop w:val="0"/>
      <w:marBottom w:val="0"/>
      <w:divBdr>
        <w:top w:val="none" w:sz="0" w:space="0" w:color="auto"/>
        <w:left w:val="none" w:sz="0" w:space="0" w:color="auto"/>
        <w:bottom w:val="none" w:sz="0" w:space="0" w:color="auto"/>
        <w:right w:val="none" w:sz="0" w:space="0" w:color="auto"/>
      </w:divBdr>
    </w:div>
    <w:div w:id="1333027697">
      <w:bodyDiv w:val="1"/>
      <w:marLeft w:val="0"/>
      <w:marRight w:val="0"/>
      <w:marTop w:val="0"/>
      <w:marBottom w:val="0"/>
      <w:divBdr>
        <w:top w:val="none" w:sz="0" w:space="0" w:color="auto"/>
        <w:left w:val="none" w:sz="0" w:space="0" w:color="auto"/>
        <w:bottom w:val="none" w:sz="0" w:space="0" w:color="auto"/>
        <w:right w:val="none" w:sz="0" w:space="0" w:color="auto"/>
      </w:divBdr>
    </w:div>
    <w:div w:id="1345940922">
      <w:bodyDiv w:val="1"/>
      <w:marLeft w:val="0"/>
      <w:marRight w:val="0"/>
      <w:marTop w:val="0"/>
      <w:marBottom w:val="0"/>
      <w:divBdr>
        <w:top w:val="none" w:sz="0" w:space="0" w:color="auto"/>
        <w:left w:val="none" w:sz="0" w:space="0" w:color="auto"/>
        <w:bottom w:val="none" w:sz="0" w:space="0" w:color="auto"/>
        <w:right w:val="none" w:sz="0" w:space="0" w:color="auto"/>
      </w:divBdr>
    </w:div>
    <w:div w:id="1353411405">
      <w:bodyDiv w:val="1"/>
      <w:marLeft w:val="0"/>
      <w:marRight w:val="0"/>
      <w:marTop w:val="0"/>
      <w:marBottom w:val="0"/>
      <w:divBdr>
        <w:top w:val="none" w:sz="0" w:space="0" w:color="auto"/>
        <w:left w:val="none" w:sz="0" w:space="0" w:color="auto"/>
        <w:bottom w:val="none" w:sz="0" w:space="0" w:color="auto"/>
        <w:right w:val="none" w:sz="0" w:space="0" w:color="auto"/>
      </w:divBdr>
    </w:div>
    <w:div w:id="1374035297">
      <w:bodyDiv w:val="1"/>
      <w:marLeft w:val="0"/>
      <w:marRight w:val="0"/>
      <w:marTop w:val="0"/>
      <w:marBottom w:val="0"/>
      <w:divBdr>
        <w:top w:val="none" w:sz="0" w:space="0" w:color="auto"/>
        <w:left w:val="none" w:sz="0" w:space="0" w:color="auto"/>
        <w:bottom w:val="none" w:sz="0" w:space="0" w:color="auto"/>
        <w:right w:val="none" w:sz="0" w:space="0" w:color="auto"/>
      </w:divBdr>
    </w:div>
    <w:div w:id="1383601633">
      <w:bodyDiv w:val="1"/>
      <w:marLeft w:val="0"/>
      <w:marRight w:val="0"/>
      <w:marTop w:val="0"/>
      <w:marBottom w:val="0"/>
      <w:divBdr>
        <w:top w:val="none" w:sz="0" w:space="0" w:color="auto"/>
        <w:left w:val="none" w:sz="0" w:space="0" w:color="auto"/>
        <w:bottom w:val="none" w:sz="0" w:space="0" w:color="auto"/>
        <w:right w:val="none" w:sz="0" w:space="0" w:color="auto"/>
      </w:divBdr>
    </w:div>
    <w:div w:id="1391686167">
      <w:bodyDiv w:val="1"/>
      <w:marLeft w:val="0"/>
      <w:marRight w:val="0"/>
      <w:marTop w:val="0"/>
      <w:marBottom w:val="0"/>
      <w:divBdr>
        <w:top w:val="none" w:sz="0" w:space="0" w:color="auto"/>
        <w:left w:val="none" w:sz="0" w:space="0" w:color="auto"/>
        <w:bottom w:val="none" w:sz="0" w:space="0" w:color="auto"/>
        <w:right w:val="none" w:sz="0" w:space="0" w:color="auto"/>
      </w:divBdr>
    </w:div>
    <w:div w:id="1398167503">
      <w:bodyDiv w:val="1"/>
      <w:marLeft w:val="0"/>
      <w:marRight w:val="0"/>
      <w:marTop w:val="0"/>
      <w:marBottom w:val="0"/>
      <w:divBdr>
        <w:top w:val="none" w:sz="0" w:space="0" w:color="auto"/>
        <w:left w:val="none" w:sz="0" w:space="0" w:color="auto"/>
        <w:bottom w:val="none" w:sz="0" w:space="0" w:color="auto"/>
        <w:right w:val="none" w:sz="0" w:space="0" w:color="auto"/>
      </w:divBdr>
    </w:div>
    <w:div w:id="1399472202">
      <w:bodyDiv w:val="1"/>
      <w:marLeft w:val="0"/>
      <w:marRight w:val="0"/>
      <w:marTop w:val="0"/>
      <w:marBottom w:val="0"/>
      <w:divBdr>
        <w:top w:val="none" w:sz="0" w:space="0" w:color="auto"/>
        <w:left w:val="none" w:sz="0" w:space="0" w:color="auto"/>
        <w:bottom w:val="none" w:sz="0" w:space="0" w:color="auto"/>
        <w:right w:val="none" w:sz="0" w:space="0" w:color="auto"/>
      </w:divBdr>
    </w:div>
    <w:div w:id="1404988057">
      <w:bodyDiv w:val="1"/>
      <w:marLeft w:val="0"/>
      <w:marRight w:val="0"/>
      <w:marTop w:val="0"/>
      <w:marBottom w:val="0"/>
      <w:divBdr>
        <w:top w:val="none" w:sz="0" w:space="0" w:color="auto"/>
        <w:left w:val="none" w:sz="0" w:space="0" w:color="auto"/>
        <w:bottom w:val="none" w:sz="0" w:space="0" w:color="auto"/>
        <w:right w:val="none" w:sz="0" w:space="0" w:color="auto"/>
      </w:divBdr>
    </w:div>
    <w:div w:id="1408186566">
      <w:bodyDiv w:val="1"/>
      <w:marLeft w:val="0"/>
      <w:marRight w:val="0"/>
      <w:marTop w:val="0"/>
      <w:marBottom w:val="0"/>
      <w:divBdr>
        <w:top w:val="none" w:sz="0" w:space="0" w:color="auto"/>
        <w:left w:val="none" w:sz="0" w:space="0" w:color="auto"/>
        <w:bottom w:val="none" w:sz="0" w:space="0" w:color="auto"/>
        <w:right w:val="none" w:sz="0" w:space="0" w:color="auto"/>
      </w:divBdr>
    </w:div>
    <w:div w:id="1412586498">
      <w:bodyDiv w:val="1"/>
      <w:marLeft w:val="0"/>
      <w:marRight w:val="0"/>
      <w:marTop w:val="0"/>
      <w:marBottom w:val="0"/>
      <w:divBdr>
        <w:top w:val="none" w:sz="0" w:space="0" w:color="auto"/>
        <w:left w:val="none" w:sz="0" w:space="0" w:color="auto"/>
        <w:bottom w:val="none" w:sz="0" w:space="0" w:color="auto"/>
        <w:right w:val="none" w:sz="0" w:space="0" w:color="auto"/>
      </w:divBdr>
    </w:div>
    <w:div w:id="1418012806">
      <w:bodyDiv w:val="1"/>
      <w:marLeft w:val="0"/>
      <w:marRight w:val="0"/>
      <w:marTop w:val="0"/>
      <w:marBottom w:val="0"/>
      <w:divBdr>
        <w:top w:val="none" w:sz="0" w:space="0" w:color="auto"/>
        <w:left w:val="none" w:sz="0" w:space="0" w:color="auto"/>
        <w:bottom w:val="none" w:sz="0" w:space="0" w:color="auto"/>
        <w:right w:val="none" w:sz="0" w:space="0" w:color="auto"/>
      </w:divBdr>
    </w:div>
    <w:div w:id="1423524313">
      <w:bodyDiv w:val="1"/>
      <w:marLeft w:val="0"/>
      <w:marRight w:val="0"/>
      <w:marTop w:val="0"/>
      <w:marBottom w:val="0"/>
      <w:divBdr>
        <w:top w:val="none" w:sz="0" w:space="0" w:color="auto"/>
        <w:left w:val="none" w:sz="0" w:space="0" w:color="auto"/>
        <w:bottom w:val="none" w:sz="0" w:space="0" w:color="auto"/>
        <w:right w:val="none" w:sz="0" w:space="0" w:color="auto"/>
      </w:divBdr>
    </w:div>
    <w:div w:id="1429423072">
      <w:bodyDiv w:val="1"/>
      <w:marLeft w:val="0"/>
      <w:marRight w:val="0"/>
      <w:marTop w:val="0"/>
      <w:marBottom w:val="0"/>
      <w:divBdr>
        <w:top w:val="none" w:sz="0" w:space="0" w:color="auto"/>
        <w:left w:val="none" w:sz="0" w:space="0" w:color="auto"/>
        <w:bottom w:val="none" w:sz="0" w:space="0" w:color="auto"/>
        <w:right w:val="none" w:sz="0" w:space="0" w:color="auto"/>
      </w:divBdr>
    </w:div>
    <w:div w:id="1438215302">
      <w:bodyDiv w:val="1"/>
      <w:marLeft w:val="0"/>
      <w:marRight w:val="0"/>
      <w:marTop w:val="0"/>
      <w:marBottom w:val="0"/>
      <w:divBdr>
        <w:top w:val="none" w:sz="0" w:space="0" w:color="auto"/>
        <w:left w:val="none" w:sz="0" w:space="0" w:color="auto"/>
        <w:bottom w:val="none" w:sz="0" w:space="0" w:color="auto"/>
        <w:right w:val="none" w:sz="0" w:space="0" w:color="auto"/>
      </w:divBdr>
    </w:div>
    <w:div w:id="1442726657">
      <w:bodyDiv w:val="1"/>
      <w:marLeft w:val="0"/>
      <w:marRight w:val="0"/>
      <w:marTop w:val="0"/>
      <w:marBottom w:val="0"/>
      <w:divBdr>
        <w:top w:val="none" w:sz="0" w:space="0" w:color="auto"/>
        <w:left w:val="none" w:sz="0" w:space="0" w:color="auto"/>
        <w:bottom w:val="none" w:sz="0" w:space="0" w:color="auto"/>
        <w:right w:val="none" w:sz="0" w:space="0" w:color="auto"/>
      </w:divBdr>
      <w:divsChild>
        <w:div w:id="1532718675">
          <w:marLeft w:val="0"/>
          <w:marRight w:val="0"/>
          <w:marTop w:val="0"/>
          <w:marBottom w:val="0"/>
          <w:divBdr>
            <w:top w:val="none" w:sz="0" w:space="0" w:color="auto"/>
            <w:left w:val="none" w:sz="0" w:space="0" w:color="auto"/>
            <w:bottom w:val="none" w:sz="0" w:space="0" w:color="auto"/>
            <w:right w:val="none" w:sz="0" w:space="0" w:color="auto"/>
          </w:divBdr>
        </w:div>
        <w:div w:id="223956477">
          <w:marLeft w:val="0"/>
          <w:marRight w:val="0"/>
          <w:marTop w:val="0"/>
          <w:marBottom w:val="0"/>
          <w:divBdr>
            <w:top w:val="none" w:sz="0" w:space="0" w:color="auto"/>
            <w:left w:val="none" w:sz="0" w:space="0" w:color="auto"/>
            <w:bottom w:val="none" w:sz="0" w:space="0" w:color="auto"/>
            <w:right w:val="none" w:sz="0" w:space="0" w:color="auto"/>
          </w:divBdr>
        </w:div>
        <w:div w:id="298537333">
          <w:marLeft w:val="0"/>
          <w:marRight w:val="0"/>
          <w:marTop w:val="0"/>
          <w:marBottom w:val="0"/>
          <w:divBdr>
            <w:top w:val="none" w:sz="0" w:space="0" w:color="auto"/>
            <w:left w:val="none" w:sz="0" w:space="0" w:color="auto"/>
            <w:bottom w:val="none" w:sz="0" w:space="0" w:color="auto"/>
            <w:right w:val="none" w:sz="0" w:space="0" w:color="auto"/>
          </w:divBdr>
        </w:div>
        <w:div w:id="615715908">
          <w:marLeft w:val="0"/>
          <w:marRight w:val="0"/>
          <w:marTop w:val="0"/>
          <w:marBottom w:val="0"/>
          <w:divBdr>
            <w:top w:val="none" w:sz="0" w:space="0" w:color="auto"/>
            <w:left w:val="none" w:sz="0" w:space="0" w:color="auto"/>
            <w:bottom w:val="none" w:sz="0" w:space="0" w:color="auto"/>
            <w:right w:val="none" w:sz="0" w:space="0" w:color="auto"/>
          </w:divBdr>
        </w:div>
        <w:div w:id="78798163">
          <w:marLeft w:val="0"/>
          <w:marRight w:val="0"/>
          <w:marTop w:val="0"/>
          <w:marBottom w:val="0"/>
          <w:divBdr>
            <w:top w:val="none" w:sz="0" w:space="0" w:color="auto"/>
            <w:left w:val="none" w:sz="0" w:space="0" w:color="auto"/>
            <w:bottom w:val="none" w:sz="0" w:space="0" w:color="auto"/>
            <w:right w:val="none" w:sz="0" w:space="0" w:color="auto"/>
          </w:divBdr>
        </w:div>
        <w:div w:id="1424567031">
          <w:marLeft w:val="0"/>
          <w:marRight w:val="0"/>
          <w:marTop w:val="0"/>
          <w:marBottom w:val="0"/>
          <w:divBdr>
            <w:top w:val="none" w:sz="0" w:space="0" w:color="auto"/>
            <w:left w:val="none" w:sz="0" w:space="0" w:color="auto"/>
            <w:bottom w:val="none" w:sz="0" w:space="0" w:color="auto"/>
            <w:right w:val="none" w:sz="0" w:space="0" w:color="auto"/>
          </w:divBdr>
        </w:div>
        <w:div w:id="1678926174">
          <w:marLeft w:val="0"/>
          <w:marRight w:val="0"/>
          <w:marTop w:val="0"/>
          <w:marBottom w:val="0"/>
          <w:divBdr>
            <w:top w:val="none" w:sz="0" w:space="0" w:color="auto"/>
            <w:left w:val="none" w:sz="0" w:space="0" w:color="auto"/>
            <w:bottom w:val="none" w:sz="0" w:space="0" w:color="auto"/>
            <w:right w:val="none" w:sz="0" w:space="0" w:color="auto"/>
          </w:divBdr>
        </w:div>
        <w:div w:id="74863224">
          <w:marLeft w:val="0"/>
          <w:marRight w:val="0"/>
          <w:marTop w:val="0"/>
          <w:marBottom w:val="0"/>
          <w:divBdr>
            <w:top w:val="none" w:sz="0" w:space="0" w:color="auto"/>
            <w:left w:val="none" w:sz="0" w:space="0" w:color="auto"/>
            <w:bottom w:val="none" w:sz="0" w:space="0" w:color="auto"/>
            <w:right w:val="none" w:sz="0" w:space="0" w:color="auto"/>
          </w:divBdr>
        </w:div>
        <w:div w:id="1696031463">
          <w:marLeft w:val="0"/>
          <w:marRight w:val="0"/>
          <w:marTop w:val="0"/>
          <w:marBottom w:val="0"/>
          <w:divBdr>
            <w:top w:val="none" w:sz="0" w:space="0" w:color="auto"/>
            <w:left w:val="none" w:sz="0" w:space="0" w:color="auto"/>
            <w:bottom w:val="none" w:sz="0" w:space="0" w:color="auto"/>
            <w:right w:val="none" w:sz="0" w:space="0" w:color="auto"/>
          </w:divBdr>
        </w:div>
        <w:div w:id="1657807077">
          <w:marLeft w:val="0"/>
          <w:marRight w:val="0"/>
          <w:marTop w:val="0"/>
          <w:marBottom w:val="0"/>
          <w:divBdr>
            <w:top w:val="none" w:sz="0" w:space="0" w:color="auto"/>
            <w:left w:val="none" w:sz="0" w:space="0" w:color="auto"/>
            <w:bottom w:val="none" w:sz="0" w:space="0" w:color="auto"/>
            <w:right w:val="none" w:sz="0" w:space="0" w:color="auto"/>
          </w:divBdr>
        </w:div>
        <w:div w:id="2004577715">
          <w:marLeft w:val="0"/>
          <w:marRight w:val="0"/>
          <w:marTop w:val="0"/>
          <w:marBottom w:val="0"/>
          <w:divBdr>
            <w:top w:val="none" w:sz="0" w:space="0" w:color="auto"/>
            <w:left w:val="none" w:sz="0" w:space="0" w:color="auto"/>
            <w:bottom w:val="none" w:sz="0" w:space="0" w:color="auto"/>
            <w:right w:val="none" w:sz="0" w:space="0" w:color="auto"/>
          </w:divBdr>
        </w:div>
        <w:div w:id="479075678">
          <w:marLeft w:val="0"/>
          <w:marRight w:val="0"/>
          <w:marTop w:val="0"/>
          <w:marBottom w:val="0"/>
          <w:divBdr>
            <w:top w:val="none" w:sz="0" w:space="0" w:color="auto"/>
            <w:left w:val="none" w:sz="0" w:space="0" w:color="auto"/>
            <w:bottom w:val="none" w:sz="0" w:space="0" w:color="auto"/>
            <w:right w:val="none" w:sz="0" w:space="0" w:color="auto"/>
          </w:divBdr>
        </w:div>
        <w:div w:id="1091046064">
          <w:marLeft w:val="0"/>
          <w:marRight w:val="0"/>
          <w:marTop w:val="0"/>
          <w:marBottom w:val="0"/>
          <w:divBdr>
            <w:top w:val="none" w:sz="0" w:space="0" w:color="auto"/>
            <w:left w:val="none" w:sz="0" w:space="0" w:color="auto"/>
            <w:bottom w:val="none" w:sz="0" w:space="0" w:color="auto"/>
            <w:right w:val="none" w:sz="0" w:space="0" w:color="auto"/>
          </w:divBdr>
        </w:div>
        <w:div w:id="32313864">
          <w:marLeft w:val="0"/>
          <w:marRight w:val="0"/>
          <w:marTop w:val="0"/>
          <w:marBottom w:val="0"/>
          <w:divBdr>
            <w:top w:val="none" w:sz="0" w:space="0" w:color="auto"/>
            <w:left w:val="none" w:sz="0" w:space="0" w:color="auto"/>
            <w:bottom w:val="none" w:sz="0" w:space="0" w:color="auto"/>
            <w:right w:val="none" w:sz="0" w:space="0" w:color="auto"/>
          </w:divBdr>
        </w:div>
      </w:divsChild>
    </w:div>
    <w:div w:id="1475103228">
      <w:bodyDiv w:val="1"/>
      <w:marLeft w:val="0"/>
      <w:marRight w:val="0"/>
      <w:marTop w:val="0"/>
      <w:marBottom w:val="0"/>
      <w:divBdr>
        <w:top w:val="none" w:sz="0" w:space="0" w:color="auto"/>
        <w:left w:val="none" w:sz="0" w:space="0" w:color="auto"/>
        <w:bottom w:val="none" w:sz="0" w:space="0" w:color="auto"/>
        <w:right w:val="none" w:sz="0" w:space="0" w:color="auto"/>
      </w:divBdr>
    </w:div>
    <w:div w:id="1504934877">
      <w:bodyDiv w:val="1"/>
      <w:marLeft w:val="0"/>
      <w:marRight w:val="0"/>
      <w:marTop w:val="0"/>
      <w:marBottom w:val="0"/>
      <w:divBdr>
        <w:top w:val="none" w:sz="0" w:space="0" w:color="auto"/>
        <w:left w:val="none" w:sz="0" w:space="0" w:color="auto"/>
        <w:bottom w:val="none" w:sz="0" w:space="0" w:color="auto"/>
        <w:right w:val="none" w:sz="0" w:space="0" w:color="auto"/>
      </w:divBdr>
    </w:div>
    <w:div w:id="1506893477">
      <w:bodyDiv w:val="1"/>
      <w:marLeft w:val="0"/>
      <w:marRight w:val="0"/>
      <w:marTop w:val="0"/>
      <w:marBottom w:val="0"/>
      <w:divBdr>
        <w:top w:val="none" w:sz="0" w:space="0" w:color="auto"/>
        <w:left w:val="none" w:sz="0" w:space="0" w:color="auto"/>
        <w:bottom w:val="none" w:sz="0" w:space="0" w:color="auto"/>
        <w:right w:val="none" w:sz="0" w:space="0" w:color="auto"/>
      </w:divBdr>
      <w:divsChild>
        <w:div w:id="1450705114">
          <w:marLeft w:val="240"/>
          <w:marRight w:val="240"/>
          <w:marTop w:val="210"/>
          <w:marBottom w:val="0"/>
          <w:divBdr>
            <w:top w:val="none" w:sz="0" w:space="0" w:color="auto"/>
            <w:left w:val="none" w:sz="0" w:space="0" w:color="auto"/>
            <w:bottom w:val="none" w:sz="0" w:space="0" w:color="auto"/>
            <w:right w:val="none" w:sz="0" w:space="0" w:color="auto"/>
          </w:divBdr>
          <w:divsChild>
            <w:div w:id="138884949">
              <w:marLeft w:val="0"/>
              <w:marRight w:val="0"/>
              <w:marTop w:val="0"/>
              <w:marBottom w:val="0"/>
              <w:divBdr>
                <w:top w:val="none" w:sz="0" w:space="0" w:color="auto"/>
                <w:left w:val="none" w:sz="0" w:space="0" w:color="auto"/>
                <w:bottom w:val="none" w:sz="0" w:space="0" w:color="auto"/>
                <w:right w:val="none" w:sz="0" w:space="0" w:color="auto"/>
              </w:divBdr>
            </w:div>
          </w:divsChild>
        </w:div>
        <w:div w:id="1314798560">
          <w:marLeft w:val="0"/>
          <w:marRight w:val="0"/>
          <w:marTop w:val="0"/>
          <w:marBottom w:val="0"/>
          <w:divBdr>
            <w:top w:val="none" w:sz="0" w:space="0" w:color="auto"/>
            <w:left w:val="none" w:sz="0" w:space="0" w:color="auto"/>
            <w:bottom w:val="none" w:sz="0" w:space="0" w:color="auto"/>
            <w:right w:val="none" w:sz="0" w:space="0" w:color="auto"/>
          </w:divBdr>
          <w:divsChild>
            <w:div w:id="2114208501">
              <w:marLeft w:val="0"/>
              <w:marRight w:val="0"/>
              <w:marTop w:val="0"/>
              <w:marBottom w:val="0"/>
              <w:divBdr>
                <w:top w:val="none" w:sz="0" w:space="0" w:color="auto"/>
                <w:left w:val="none" w:sz="0" w:space="0" w:color="auto"/>
                <w:bottom w:val="none" w:sz="0" w:space="0" w:color="auto"/>
                <w:right w:val="none" w:sz="0" w:space="0" w:color="auto"/>
              </w:divBdr>
              <w:divsChild>
                <w:div w:id="790324087">
                  <w:marLeft w:val="0"/>
                  <w:marRight w:val="0"/>
                  <w:marTop w:val="0"/>
                  <w:marBottom w:val="0"/>
                  <w:divBdr>
                    <w:top w:val="none" w:sz="0" w:space="0" w:color="auto"/>
                    <w:left w:val="none" w:sz="0" w:space="0" w:color="auto"/>
                    <w:bottom w:val="none" w:sz="0" w:space="0" w:color="auto"/>
                    <w:right w:val="none" w:sz="0" w:space="0" w:color="auto"/>
                  </w:divBdr>
                  <w:divsChild>
                    <w:div w:id="1239555979">
                      <w:marLeft w:val="0"/>
                      <w:marRight w:val="0"/>
                      <w:marTop w:val="0"/>
                      <w:marBottom w:val="0"/>
                      <w:divBdr>
                        <w:top w:val="none" w:sz="0" w:space="0" w:color="auto"/>
                        <w:left w:val="none" w:sz="0" w:space="0" w:color="auto"/>
                        <w:bottom w:val="none" w:sz="0" w:space="0" w:color="auto"/>
                        <w:right w:val="none" w:sz="0" w:space="0" w:color="auto"/>
                      </w:divBdr>
                      <w:divsChild>
                        <w:div w:id="2044015528">
                          <w:marLeft w:val="0"/>
                          <w:marRight w:val="0"/>
                          <w:marTop w:val="0"/>
                          <w:marBottom w:val="0"/>
                          <w:divBdr>
                            <w:top w:val="none" w:sz="0" w:space="0" w:color="auto"/>
                            <w:left w:val="none" w:sz="0" w:space="0" w:color="auto"/>
                            <w:bottom w:val="none" w:sz="0" w:space="0" w:color="auto"/>
                            <w:right w:val="none" w:sz="0" w:space="0" w:color="auto"/>
                          </w:divBdr>
                          <w:divsChild>
                            <w:div w:id="424234279">
                              <w:marLeft w:val="0"/>
                              <w:marRight w:val="0"/>
                              <w:marTop w:val="0"/>
                              <w:marBottom w:val="0"/>
                              <w:divBdr>
                                <w:top w:val="none" w:sz="0" w:space="0" w:color="auto"/>
                                <w:left w:val="none" w:sz="0" w:space="0" w:color="auto"/>
                                <w:bottom w:val="none" w:sz="0" w:space="0" w:color="auto"/>
                                <w:right w:val="none" w:sz="0" w:space="0" w:color="auto"/>
                              </w:divBdr>
                              <w:divsChild>
                                <w:div w:id="604657500">
                                  <w:marLeft w:val="0"/>
                                  <w:marRight w:val="0"/>
                                  <w:marTop w:val="0"/>
                                  <w:marBottom w:val="0"/>
                                  <w:divBdr>
                                    <w:top w:val="none" w:sz="0" w:space="0" w:color="auto"/>
                                    <w:left w:val="none" w:sz="0" w:space="0" w:color="auto"/>
                                    <w:bottom w:val="none" w:sz="0" w:space="0" w:color="auto"/>
                                    <w:right w:val="none" w:sz="0" w:space="0" w:color="auto"/>
                                  </w:divBdr>
                                  <w:divsChild>
                                    <w:div w:id="1158576474">
                                      <w:marLeft w:val="0"/>
                                      <w:marRight w:val="0"/>
                                      <w:marTop w:val="0"/>
                                      <w:marBottom w:val="0"/>
                                      <w:divBdr>
                                        <w:top w:val="none" w:sz="0" w:space="0" w:color="auto"/>
                                        <w:left w:val="none" w:sz="0" w:space="0" w:color="auto"/>
                                        <w:bottom w:val="none" w:sz="0" w:space="0" w:color="auto"/>
                                        <w:right w:val="none" w:sz="0" w:space="0" w:color="auto"/>
                                      </w:divBdr>
                                      <w:divsChild>
                                        <w:div w:id="1230531565">
                                          <w:marLeft w:val="0"/>
                                          <w:marRight w:val="0"/>
                                          <w:marTop w:val="0"/>
                                          <w:marBottom w:val="0"/>
                                          <w:divBdr>
                                            <w:top w:val="none" w:sz="0" w:space="0" w:color="auto"/>
                                            <w:left w:val="none" w:sz="0" w:space="0" w:color="auto"/>
                                            <w:bottom w:val="none" w:sz="0" w:space="0" w:color="auto"/>
                                            <w:right w:val="none" w:sz="0" w:space="0" w:color="auto"/>
                                          </w:divBdr>
                                          <w:divsChild>
                                            <w:div w:id="613636481">
                                              <w:marLeft w:val="0"/>
                                              <w:marRight w:val="0"/>
                                              <w:marTop w:val="0"/>
                                              <w:marBottom w:val="0"/>
                                              <w:divBdr>
                                                <w:top w:val="none" w:sz="0" w:space="0" w:color="auto"/>
                                                <w:left w:val="none" w:sz="0" w:space="0" w:color="auto"/>
                                                <w:bottom w:val="none" w:sz="0" w:space="0" w:color="auto"/>
                                                <w:right w:val="none" w:sz="0" w:space="0" w:color="auto"/>
                                              </w:divBdr>
                                            </w:div>
                                          </w:divsChild>
                                        </w:div>
                                        <w:div w:id="1183128229">
                                          <w:marLeft w:val="0"/>
                                          <w:marRight w:val="0"/>
                                          <w:marTop w:val="0"/>
                                          <w:marBottom w:val="0"/>
                                          <w:divBdr>
                                            <w:top w:val="none" w:sz="0" w:space="0" w:color="auto"/>
                                            <w:left w:val="none" w:sz="0" w:space="0" w:color="auto"/>
                                            <w:bottom w:val="none" w:sz="0" w:space="0" w:color="auto"/>
                                            <w:right w:val="none" w:sz="0" w:space="0" w:color="auto"/>
                                          </w:divBdr>
                                          <w:divsChild>
                                            <w:div w:id="51463378">
                                              <w:marLeft w:val="0"/>
                                              <w:marRight w:val="0"/>
                                              <w:marTop w:val="0"/>
                                              <w:marBottom w:val="0"/>
                                              <w:divBdr>
                                                <w:top w:val="none" w:sz="0" w:space="0" w:color="auto"/>
                                                <w:left w:val="none" w:sz="0" w:space="0" w:color="auto"/>
                                                <w:bottom w:val="none" w:sz="0" w:space="0" w:color="auto"/>
                                                <w:right w:val="none" w:sz="0" w:space="0" w:color="auto"/>
                                              </w:divBdr>
                                              <w:divsChild>
                                                <w:div w:id="1080758076">
                                                  <w:marLeft w:val="0"/>
                                                  <w:marRight w:val="0"/>
                                                  <w:marTop w:val="0"/>
                                                  <w:marBottom w:val="0"/>
                                                  <w:divBdr>
                                                    <w:top w:val="none" w:sz="0" w:space="0" w:color="auto"/>
                                                    <w:left w:val="none" w:sz="0" w:space="0" w:color="auto"/>
                                                    <w:bottom w:val="none" w:sz="0" w:space="0" w:color="auto"/>
                                                    <w:right w:val="none" w:sz="0" w:space="0" w:color="auto"/>
                                                  </w:divBdr>
                                                  <w:divsChild>
                                                    <w:div w:id="602418471">
                                                      <w:marLeft w:val="0"/>
                                                      <w:marRight w:val="0"/>
                                                      <w:marTop w:val="0"/>
                                                      <w:marBottom w:val="0"/>
                                                      <w:divBdr>
                                                        <w:top w:val="none" w:sz="0" w:space="0" w:color="auto"/>
                                                        <w:left w:val="none" w:sz="0" w:space="0" w:color="auto"/>
                                                        <w:bottom w:val="none" w:sz="0" w:space="0" w:color="auto"/>
                                                        <w:right w:val="none" w:sz="0" w:space="0" w:color="auto"/>
                                                      </w:divBdr>
                                                      <w:divsChild>
                                                        <w:div w:id="811368034">
                                                          <w:marLeft w:val="0"/>
                                                          <w:marRight w:val="0"/>
                                                          <w:marTop w:val="0"/>
                                                          <w:marBottom w:val="0"/>
                                                          <w:divBdr>
                                                            <w:top w:val="none" w:sz="0" w:space="0" w:color="auto"/>
                                                            <w:left w:val="none" w:sz="0" w:space="0" w:color="auto"/>
                                                            <w:bottom w:val="none" w:sz="0" w:space="0" w:color="auto"/>
                                                            <w:right w:val="none" w:sz="0" w:space="0" w:color="auto"/>
                                                          </w:divBdr>
                                                          <w:divsChild>
                                                            <w:div w:id="59836638">
                                                              <w:marLeft w:val="0"/>
                                                              <w:marRight w:val="0"/>
                                                              <w:marTop w:val="0"/>
                                                              <w:marBottom w:val="0"/>
                                                              <w:divBdr>
                                                                <w:top w:val="none" w:sz="0" w:space="0" w:color="auto"/>
                                                                <w:left w:val="none" w:sz="0" w:space="0" w:color="auto"/>
                                                                <w:bottom w:val="none" w:sz="0" w:space="0" w:color="auto"/>
                                                                <w:right w:val="none" w:sz="0" w:space="0" w:color="auto"/>
                                                              </w:divBdr>
                                                            </w:div>
                                                          </w:divsChild>
                                                        </w:div>
                                                        <w:div w:id="1495949183">
                                                          <w:marLeft w:val="0"/>
                                                          <w:marRight w:val="0"/>
                                                          <w:marTop w:val="0"/>
                                                          <w:marBottom w:val="0"/>
                                                          <w:divBdr>
                                                            <w:top w:val="none" w:sz="0" w:space="0" w:color="auto"/>
                                                            <w:left w:val="none" w:sz="0" w:space="0" w:color="auto"/>
                                                            <w:bottom w:val="none" w:sz="0" w:space="0" w:color="auto"/>
                                                            <w:right w:val="none" w:sz="0" w:space="0" w:color="auto"/>
                                                          </w:divBdr>
                                                          <w:divsChild>
                                                            <w:div w:id="1596283095">
                                                              <w:marLeft w:val="0"/>
                                                              <w:marRight w:val="0"/>
                                                              <w:marTop w:val="0"/>
                                                              <w:marBottom w:val="0"/>
                                                              <w:divBdr>
                                                                <w:top w:val="none" w:sz="0" w:space="0" w:color="auto"/>
                                                                <w:left w:val="none" w:sz="0" w:space="0" w:color="auto"/>
                                                                <w:bottom w:val="none" w:sz="0" w:space="0" w:color="auto"/>
                                                                <w:right w:val="none" w:sz="0" w:space="0" w:color="auto"/>
                                                              </w:divBdr>
                                                              <w:divsChild>
                                                                <w:div w:id="71330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0321134">
          <w:marLeft w:val="0"/>
          <w:marRight w:val="0"/>
          <w:marTop w:val="100"/>
          <w:marBottom w:val="100"/>
          <w:divBdr>
            <w:top w:val="none" w:sz="0" w:space="0" w:color="auto"/>
            <w:left w:val="none" w:sz="0" w:space="0" w:color="auto"/>
            <w:bottom w:val="none" w:sz="0" w:space="0" w:color="auto"/>
            <w:right w:val="none" w:sz="0" w:space="0" w:color="auto"/>
          </w:divBdr>
        </w:div>
        <w:div w:id="1755085943">
          <w:marLeft w:val="0"/>
          <w:marRight w:val="0"/>
          <w:marTop w:val="0"/>
          <w:marBottom w:val="0"/>
          <w:divBdr>
            <w:top w:val="none" w:sz="0" w:space="0" w:color="auto"/>
            <w:left w:val="none" w:sz="0" w:space="0" w:color="auto"/>
            <w:bottom w:val="none" w:sz="0" w:space="0" w:color="auto"/>
            <w:right w:val="none" w:sz="0" w:space="0" w:color="auto"/>
          </w:divBdr>
          <w:divsChild>
            <w:div w:id="421947966">
              <w:marLeft w:val="0"/>
              <w:marRight w:val="0"/>
              <w:marTop w:val="0"/>
              <w:marBottom w:val="0"/>
              <w:divBdr>
                <w:top w:val="none" w:sz="0" w:space="0" w:color="auto"/>
                <w:left w:val="none" w:sz="0" w:space="0" w:color="auto"/>
                <w:bottom w:val="none" w:sz="0" w:space="0" w:color="auto"/>
                <w:right w:val="none" w:sz="0" w:space="0" w:color="auto"/>
              </w:divBdr>
            </w:div>
          </w:divsChild>
        </w:div>
        <w:div w:id="824200784">
          <w:marLeft w:val="0"/>
          <w:marRight w:val="0"/>
          <w:marTop w:val="30"/>
          <w:marBottom w:val="180"/>
          <w:divBdr>
            <w:top w:val="none" w:sz="0" w:space="0" w:color="auto"/>
            <w:left w:val="none" w:sz="0" w:space="0" w:color="auto"/>
            <w:bottom w:val="none" w:sz="0" w:space="0" w:color="auto"/>
            <w:right w:val="none" w:sz="0" w:space="0" w:color="auto"/>
          </w:divBdr>
          <w:divsChild>
            <w:div w:id="317073561">
              <w:marLeft w:val="0"/>
              <w:marRight w:val="0"/>
              <w:marTop w:val="0"/>
              <w:marBottom w:val="0"/>
              <w:divBdr>
                <w:top w:val="none" w:sz="0" w:space="0" w:color="auto"/>
                <w:left w:val="none" w:sz="0" w:space="0" w:color="auto"/>
                <w:bottom w:val="none" w:sz="0" w:space="0" w:color="auto"/>
                <w:right w:val="none" w:sz="0" w:space="0" w:color="auto"/>
              </w:divBdr>
              <w:divsChild>
                <w:div w:id="1379354489">
                  <w:marLeft w:val="0"/>
                  <w:marRight w:val="0"/>
                  <w:marTop w:val="0"/>
                  <w:marBottom w:val="0"/>
                  <w:divBdr>
                    <w:top w:val="none" w:sz="0" w:space="0" w:color="auto"/>
                    <w:left w:val="none" w:sz="0" w:space="0" w:color="auto"/>
                    <w:bottom w:val="none" w:sz="0" w:space="0" w:color="auto"/>
                    <w:right w:val="none" w:sz="0" w:space="0" w:color="auto"/>
                  </w:divBdr>
                </w:div>
              </w:divsChild>
            </w:div>
            <w:div w:id="627245681">
              <w:marLeft w:val="0"/>
              <w:marRight w:val="0"/>
              <w:marTop w:val="180"/>
              <w:marBottom w:val="0"/>
              <w:divBdr>
                <w:top w:val="none" w:sz="0" w:space="0" w:color="auto"/>
                <w:left w:val="none" w:sz="0" w:space="0" w:color="auto"/>
                <w:bottom w:val="none" w:sz="0" w:space="0" w:color="auto"/>
                <w:right w:val="none" w:sz="0" w:space="0" w:color="auto"/>
              </w:divBdr>
              <w:divsChild>
                <w:div w:id="36703856">
                  <w:marLeft w:val="0"/>
                  <w:marRight w:val="0"/>
                  <w:marTop w:val="0"/>
                  <w:marBottom w:val="0"/>
                  <w:divBdr>
                    <w:top w:val="none" w:sz="0" w:space="0" w:color="auto"/>
                    <w:left w:val="none" w:sz="0" w:space="0" w:color="auto"/>
                    <w:bottom w:val="none" w:sz="0" w:space="0" w:color="auto"/>
                    <w:right w:val="none" w:sz="0" w:space="0" w:color="auto"/>
                  </w:divBdr>
                </w:div>
                <w:div w:id="16311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12477">
          <w:marLeft w:val="0"/>
          <w:marRight w:val="0"/>
          <w:marTop w:val="0"/>
          <w:marBottom w:val="0"/>
          <w:divBdr>
            <w:top w:val="none" w:sz="0" w:space="0" w:color="auto"/>
            <w:left w:val="none" w:sz="0" w:space="0" w:color="auto"/>
            <w:bottom w:val="none" w:sz="0" w:space="0" w:color="auto"/>
            <w:right w:val="none" w:sz="0" w:space="0" w:color="auto"/>
          </w:divBdr>
          <w:divsChild>
            <w:div w:id="1638026500">
              <w:marLeft w:val="0"/>
              <w:marRight w:val="0"/>
              <w:marTop w:val="0"/>
              <w:marBottom w:val="0"/>
              <w:divBdr>
                <w:top w:val="none" w:sz="0" w:space="0" w:color="auto"/>
                <w:left w:val="none" w:sz="0" w:space="0" w:color="auto"/>
                <w:bottom w:val="none" w:sz="0" w:space="0" w:color="auto"/>
                <w:right w:val="none" w:sz="0" w:space="0" w:color="auto"/>
              </w:divBdr>
            </w:div>
          </w:divsChild>
        </w:div>
        <w:div w:id="2089689115">
          <w:marLeft w:val="0"/>
          <w:marRight w:val="0"/>
          <w:marTop w:val="30"/>
          <w:marBottom w:val="180"/>
          <w:divBdr>
            <w:top w:val="none" w:sz="0" w:space="0" w:color="auto"/>
            <w:left w:val="none" w:sz="0" w:space="0" w:color="auto"/>
            <w:bottom w:val="none" w:sz="0" w:space="0" w:color="auto"/>
            <w:right w:val="none" w:sz="0" w:space="0" w:color="auto"/>
          </w:divBdr>
          <w:divsChild>
            <w:div w:id="1815681875">
              <w:marLeft w:val="0"/>
              <w:marRight w:val="0"/>
              <w:marTop w:val="0"/>
              <w:marBottom w:val="0"/>
              <w:divBdr>
                <w:top w:val="none" w:sz="0" w:space="0" w:color="auto"/>
                <w:left w:val="none" w:sz="0" w:space="0" w:color="auto"/>
                <w:bottom w:val="none" w:sz="0" w:space="0" w:color="auto"/>
                <w:right w:val="none" w:sz="0" w:space="0" w:color="auto"/>
              </w:divBdr>
              <w:divsChild>
                <w:div w:id="2097170720">
                  <w:marLeft w:val="0"/>
                  <w:marRight w:val="0"/>
                  <w:marTop w:val="0"/>
                  <w:marBottom w:val="0"/>
                  <w:divBdr>
                    <w:top w:val="none" w:sz="0" w:space="0" w:color="auto"/>
                    <w:left w:val="none" w:sz="0" w:space="0" w:color="auto"/>
                    <w:bottom w:val="none" w:sz="0" w:space="0" w:color="auto"/>
                    <w:right w:val="none" w:sz="0" w:space="0" w:color="auto"/>
                  </w:divBdr>
                </w:div>
              </w:divsChild>
            </w:div>
            <w:div w:id="319118245">
              <w:marLeft w:val="0"/>
              <w:marRight w:val="0"/>
              <w:marTop w:val="180"/>
              <w:marBottom w:val="0"/>
              <w:divBdr>
                <w:top w:val="none" w:sz="0" w:space="0" w:color="auto"/>
                <w:left w:val="none" w:sz="0" w:space="0" w:color="auto"/>
                <w:bottom w:val="none" w:sz="0" w:space="0" w:color="auto"/>
                <w:right w:val="none" w:sz="0" w:space="0" w:color="auto"/>
              </w:divBdr>
              <w:divsChild>
                <w:div w:id="1116606173">
                  <w:marLeft w:val="0"/>
                  <w:marRight w:val="0"/>
                  <w:marTop w:val="0"/>
                  <w:marBottom w:val="0"/>
                  <w:divBdr>
                    <w:top w:val="none" w:sz="0" w:space="0" w:color="auto"/>
                    <w:left w:val="none" w:sz="0" w:space="0" w:color="auto"/>
                    <w:bottom w:val="none" w:sz="0" w:space="0" w:color="auto"/>
                    <w:right w:val="none" w:sz="0" w:space="0" w:color="auto"/>
                  </w:divBdr>
                </w:div>
                <w:div w:id="134952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82368">
          <w:marLeft w:val="0"/>
          <w:marRight w:val="0"/>
          <w:marTop w:val="0"/>
          <w:marBottom w:val="0"/>
          <w:divBdr>
            <w:top w:val="none" w:sz="0" w:space="0" w:color="auto"/>
            <w:left w:val="none" w:sz="0" w:space="0" w:color="auto"/>
            <w:bottom w:val="none" w:sz="0" w:space="0" w:color="auto"/>
            <w:right w:val="none" w:sz="0" w:space="0" w:color="auto"/>
          </w:divBdr>
          <w:divsChild>
            <w:div w:id="1239437807">
              <w:marLeft w:val="0"/>
              <w:marRight w:val="0"/>
              <w:marTop w:val="0"/>
              <w:marBottom w:val="0"/>
              <w:divBdr>
                <w:top w:val="none" w:sz="0" w:space="0" w:color="auto"/>
                <w:left w:val="none" w:sz="0" w:space="0" w:color="auto"/>
                <w:bottom w:val="none" w:sz="0" w:space="0" w:color="auto"/>
                <w:right w:val="none" w:sz="0" w:space="0" w:color="auto"/>
              </w:divBdr>
            </w:div>
          </w:divsChild>
        </w:div>
        <w:div w:id="1347555804">
          <w:marLeft w:val="0"/>
          <w:marRight w:val="0"/>
          <w:marTop w:val="30"/>
          <w:marBottom w:val="180"/>
          <w:divBdr>
            <w:top w:val="none" w:sz="0" w:space="0" w:color="auto"/>
            <w:left w:val="none" w:sz="0" w:space="0" w:color="auto"/>
            <w:bottom w:val="none" w:sz="0" w:space="0" w:color="auto"/>
            <w:right w:val="none" w:sz="0" w:space="0" w:color="auto"/>
          </w:divBdr>
          <w:divsChild>
            <w:div w:id="105079949">
              <w:marLeft w:val="0"/>
              <w:marRight w:val="0"/>
              <w:marTop w:val="0"/>
              <w:marBottom w:val="0"/>
              <w:divBdr>
                <w:top w:val="none" w:sz="0" w:space="0" w:color="auto"/>
                <w:left w:val="none" w:sz="0" w:space="0" w:color="auto"/>
                <w:bottom w:val="none" w:sz="0" w:space="0" w:color="auto"/>
                <w:right w:val="none" w:sz="0" w:space="0" w:color="auto"/>
              </w:divBdr>
              <w:divsChild>
                <w:div w:id="1500541863">
                  <w:marLeft w:val="0"/>
                  <w:marRight w:val="0"/>
                  <w:marTop w:val="0"/>
                  <w:marBottom w:val="0"/>
                  <w:divBdr>
                    <w:top w:val="none" w:sz="0" w:space="0" w:color="auto"/>
                    <w:left w:val="none" w:sz="0" w:space="0" w:color="auto"/>
                    <w:bottom w:val="none" w:sz="0" w:space="0" w:color="auto"/>
                    <w:right w:val="none" w:sz="0" w:space="0" w:color="auto"/>
                  </w:divBdr>
                </w:div>
              </w:divsChild>
            </w:div>
            <w:div w:id="1890528918">
              <w:marLeft w:val="0"/>
              <w:marRight w:val="0"/>
              <w:marTop w:val="180"/>
              <w:marBottom w:val="0"/>
              <w:divBdr>
                <w:top w:val="none" w:sz="0" w:space="0" w:color="auto"/>
                <w:left w:val="none" w:sz="0" w:space="0" w:color="auto"/>
                <w:bottom w:val="none" w:sz="0" w:space="0" w:color="auto"/>
                <w:right w:val="none" w:sz="0" w:space="0" w:color="auto"/>
              </w:divBdr>
              <w:divsChild>
                <w:div w:id="201289154">
                  <w:marLeft w:val="0"/>
                  <w:marRight w:val="0"/>
                  <w:marTop w:val="0"/>
                  <w:marBottom w:val="0"/>
                  <w:divBdr>
                    <w:top w:val="none" w:sz="0" w:space="0" w:color="auto"/>
                    <w:left w:val="none" w:sz="0" w:space="0" w:color="auto"/>
                    <w:bottom w:val="none" w:sz="0" w:space="0" w:color="auto"/>
                    <w:right w:val="none" w:sz="0" w:space="0" w:color="auto"/>
                  </w:divBdr>
                </w:div>
                <w:div w:id="127640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317">
          <w:marLeft w:val="0"/>
          <w:marRight w:val="0"/>
          <w:marTop w:val="0"/>
          <w:marBottom w:val="0"/>
          <w:divBdr>
            <w:top w:val="none" w:sz="0" w:space="0" w:color="auto"/>
            <w:left w:val="none" w:sz="0" w:space="0" w:color="auto"/>
            <w:bottom w:val="none" w:sz="0" w:space="0" w:color="auto"/>
            <w:right w:val="none" w:sz="0" w:space="0" w:color="auto"/>
          </w:divBdr>
          <w:divsChild>
            <w:div w:id="1018511109">
              <w:marLeft w:val="0"/>
              <w:marRight w:val="0"/>
              <w:marTop w:val="0"/>
              <w:marBottom w:val="0"/>
              <w:divBdr>
                <w:top w:val="none" w:sz="0" w:space="0" w:color="auto"/>
                <w:left w:val="none" w:sz="0" w:space="0" w:color="auto"/>
                <w:bottom w:val="none" w:sz="0" w:space="0" w:color="auto"/>
                <w:right w:val="none" w:sz="0" w:space="0" w:color="auto"/>
              </w:divBdr>
            </w:div>
          </w:divsChild>
        </w:div>
        <w:div w:id="2076859101">
          <w:marLeft w:val="0"/>
          <w:marRight w:val="0"/>
          <w:marTop w:val="30"/>
          <w:marBottom w:val="180"/>
          <w:divBdr>
            <w:top w:val="none" w:sz="0" w:space="0" w:color="auto"/>
            <w:left w:val="none" w:sz="0" w:space="0" w:color="auto"/>
            <w:bottom w:val="none" w:sz="0" w:space="0" w:color="auto"/>
            <w:right w:val="none" w:sz="0" w:space="0" w:color="auto"/>
          </w:divBdr>
          <w:divsChild>
            <w:div w:id="714888117">
              <w:marLeft w:val="0"/>
              <w:marRight w:val="0"/>
              <w:marTop w:val="0"/>
              <w:marBottom w:val="0"/>
              <w:divBdr>
                <w:top w:val="none" w:sz="0" w:space="0" w:color="auto"/>
                <w:left w:val="none" w:sz="0" w:space="0" w:color="auto"/>
                <w:bottom w:val="none" w:sz="0" w:space="0" w:color="auto"/>
                <w:right w:val="none" w:sz="0" w:space="0" w:color="auto"/>
              </w:divBdr>
              <w:divsChild>
                <w:div w:id="1522546316">
                  <w:marLeft w:val="0"/>
                  <w:marRight w:val="0"/>
                  <w:marTop w:val="0"/>
                  <w:marBottom w:val="0"/>
                  <w:divBdr>
                    <w:top w:val="none" w:sz="0" w:space="0" w:color="auto"/>
                    <w:left w:val="none" w:sz="0" w:space="0" w:color="auto"/>
                    <w:bottom w:val="none" w:sz="0" w:space="0" w:color="auto"/>
                    <w:right w:val="none" w:sz="0" w:space="0" w:color="auto"/>
                  </w:divBdr>
                </w:div>
              </w:divsChild>
            </w:div>
            <w:div w:id="1691031780">
              <w:marLeft w:val="0"/>
              <w:marRight w:val="0"/>
              <w:marTop w:val="180"/>
              <w:marBottom w:val="0"/>
              <w:divBdr>
                <w:top w:val="none" w:sz="0" w:space="0" w:color="auto"/>
                <w:left w:val="none" w:sz="0" w:space="0" w:color="auto"/>
                <w:bottom w:val="none" w:sz="0" w:space="0" w:color="auto"/>
                <w:right w:val="none" w:sz="0" w:space="0" w:color="auto"/>
              </w:divBdr>
              <w:divsChild>
                <w:div w:id="1942377004">
                  <w:marLeft w:val="0"/>
                  <w:marRight w:val="0"/>
                  <w:marTop w:val="0"/>
                  <w:marBottom w:val="0"/>
                  <w:divBdr>
                    <w:top w:val="none" w:sz="0" w:space="0" w:color="auto"/>
                    <w:left w:val="none" w:sz="0" w:space="0" w:color="auto"/>
                    <w:bottom w:val="none" w:sz="0" w:space="0" w:color="auto"/>
                    <w:right w:val="none" w:sz="0" w:space="0" w:color="auto"/>
                  </w:divBdr>
                </w:div>
                <w:div w:id="207604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160025">
          <w:marLeft w:val="0"/>
          <w:marRight w:val="0"/>
          <w:marTop w:val="0"/>
          <w:marBottom w:val="0"/>
          <w:divBdr>
            <w:top w:val="none" w:sz="0" w:space="0" w:color="auto"/>
            <w:left w:val="none" w:sz="0" w:space="0" w:color="auto"/>
            <w:bottom w:val="none" w:sz="0" w:space="0" w:color="auto"/>
            <w:right w:val="none" w:sz="0" w:space="0" w:color="auto"/>
          </w:divBdr>
          <w:divsChild>
            <w:div w:id="2043166002">
              <w:marLeft w:val="0"/>
              <w:marRight w:val="0"/>
              <w:marTop w:val="0"/>
              <w:marBottom w:val="0"/>
              <w:divBdr>
                <w:top w:val="none" w:sz="0" w:space="0" w:color="auto"/>
                <w:left w:val="none" w:sz="0" w:space="0" w:color="auto"/>
                <w:bottom w:val="none" w:sz="0" w:space="0" w:color="auto"/>
                <w:right w:val="none" w:sz="0" w:space="0" w:color="auto"/>
              </w:divBdr>
            </w:div>
          </w:divsChild>
        </w:div>
        <w:div w:id="1374958338">
          <w:marLeft w:val="0"/>
          <w:marRight w:val="0"/>
          <w:marTop w:val="30"/>
          <w:marBottom w:val="180"/>
          <w:divBdr>
            <w:top w:val="none" w:sz="0" w:space="0" w:color="auto"/>
            <w:left w:val="none" w:sz="0" w:space="0" w:color="auto"/>
            <w:bottom w:val="none" w:sz="0" w:space="0" w:color="auto"/>
            <w:right w:val="none" w:sz="0" w:space="0" w:color="auto"/>
          </w:divBdr>
          <w:divsChild>
            <w:div w:id="146215018">
              <w:marLeft w:val="0"/>
              <w:marRight w:val="0"/>
              <w:marTop w:val="0"/>
              <w:marBottom w:val="0"/>
              <w:divBdr>
                <w:top w:val="none" w:sz="0" w:space="0" w:color="auto"/>
                <w:left w:val="none" w:sz="0" w:space="0" w:color="auto"/>
                <w:bottom w:val="none" w:sz="0" w:space="0" w:color="auto"/>
                <w:right w:val="none" w:sz="0" w:space="0" w:color="auto"/>
              </w:divBdr>
              <w:divsChild>
                <w:div w:id="842087625">
                  <w:marLeft w:val="0"/>
                  <w:marRight w:val="0"/>
                  <w:marTop w:val="0"/>
                  <w:marBottom w:val="0"/>
                  <w:divBdr>
                    <w:top w:val="none" w:sz="0" w:space="0" w:color="auto"/>
                    <w:left w:val="none" w:sz="0" w:space="0" w:color="auto"/>
                    <w:bottom w:val="none" w:sz="0" w:space="0" w:color="auto"/>
                    <w:right w:val="none" w:sz="0" w:space="0" w:color="auto"/>
                  </w:divBdr>
                </w:div>
              </w:divsChild>
            </w:div>
            <w:div w:id="267738467">
              <w:marLeft w:val="0"/>
              <w:marRight w:val="0"/>
              <w:marTop w:val="180"/>
              <w:marBottom w:val="0"/>
              <w:divBdr>
                <w:top w:val="none" w:sz="0" w:space="0" w:color="auto"/>
                <w:left w:val="none" w:sz="0" w:space="0" w:color="auto"/>
                <w:bottom w:val="none" w:sz="0" w:space="0" w:color="auto"/>
                <w:right w:val="none" w:sz="0" w:space="0" w:color="auto"/>
              </w:divBdr>
              <w:divsChild>
                <w:div w:id="744301985">
                  <w:marLeft w:val="0"/>
                  <w:marRight w:val="0"/>
                  <w:marTop w:val="0"/>
                  <w:marBottom w:val="0"/>
                  <w:divBdr>
                    <w:top w:val="none" w:sz="0" w:space="0" w:color="auto"/>
                    <w:left w:val="none" w:sz="0" w:space="0" w:color="auto"/>
                    <w:bottom w:val="none" w:sz="0" w:space="0" w:color="auto"/>
                    <w:right w:val="none" w:sz="0" w:space="0" w:color="auto"/>
                  </w:divBdr>
                </w:div>
                <w:div w:id="73801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540105">
          <w:marLeft w:val="0"/>
          <w:marRight w:val="0"/>
          <w:marTop w:val="0"/>
          <w:marBottom w:val="0"/>
          <w:divBdr>
            <w:top w:val="none" w:sz="0" w:space="0" w:color="auto"/>
            <w:left w:val="none" w:sz="0" w:space="0" w:color="auto"/>
            <w:bottom w:val="none" w:sz="0" w:space="0" w:color="auto"/>
            <w:right w:val="none" w:sz="0" w:space="0" w:color="auto"/>
          </w:divBdr>
          <w:divsChild>
            <w:div w:id="1877504480">
              <w:marLeft w:val="0"/>
              <w:marRight w:val="0"/>
              <w:marTop w:val="0"/>
              <w:marBottom w:val="0"/>
              <w:divBdr>
                <w:top w:val="none" w:sz="0" w:space="0" w:color="auto"/>
                <w:left w:val="none" w:sz="0" w:space="0" w:color="auto"/>
                <w:bottom w:val="none" w:sz="0" w:space="0" w:color="auto"/>
                <w:right w:val="none" w:sz="0" w:space="0" w:color="auto"/>
              </w:divBdr>
            </w:div>
          </w:divsChild>
        </w:div>
        <w:div w:id="24915379">
          <w:marLeft w:val="0"/>
          <w:marRight w:val="0"/>
          <w:marTop w:val="30"/>
          <w:marBottom w:val="180"/>
          <w:divBdr>
            <w:top w:val="none" w:sz="0" w:space="0" w:color="auto"/>
            <w:left w:val="none" w:sz="0" w:space="0" w:color="auto"/>
            <w:bottom w:val="none" w:sz="0" w:space="0" w:color="auto"/>
            <w:right w:val="none" w:sz="0" w:space="0" w:color="auto"/>
          </w:divBdr>
          <w:divsChild>
            <w:div w:id="34626557">
              <w:marLeft w:val="0"/>
              <w:marRight w:val="0"/>
              <w:marTop w:val="0"/>
              <w:marBottom w:val="0"/>
              <w:divBdr>
                <w:top w:val="none" w:sz="0" w:space="0" w:color="auto"/>
                <w:left w:val="none" w:sz="0" w:space="0" w:color="auto"/>
                <w:bottom w:val="none" w:sz="0" w:space="0" w:color="auto"/>
                <w:right w:val="none" w:sz="0" w:space="0" w:color="auto"/>
              </w:divBdr>
              <w:divsChild>
                <w:div w:id="1762488992">
                  <w:marLeft w:val="0"/>
                  <w:marRight w:val="0"/>
                  <w:marTop w:val="0"/>
                  <w:marBottom w:val="0"/>
                  <w:divBdr>
                    <w:top w:val="none" w:sz="0" w:space="0" w:color="auto"/>
                    <w:left w:val="none" w:sz="0" w:space="0" w:color="auto"/>
                    <w:bottom w:val="none" w:sz="0" w:space="0" w:color="auto"/>
                    <w:right w:val="none" w:sz="0" w:space="0" w:color="auto"/>
                  </w:divBdr>
                </w:div>
              </w:divsChild>
            </w:div>
            <w:div w:id="904687560">
              <w:marLeft w:val="0"/>
              <w:marRight w:val="0"/>
              <w:marTop w:val="180"/>
              <w:marBottom w:val="0"/>
              <w:divBdr>
                <w:top w:val="none" w:sz="0" w:space="0" w:color="auto"/>
                <w:left w:val="none" w:sz="0" w:space="0" w:color="auto"/>
                <w:bottom w:val="none" w:sz="0" w:space="0" w:color="auto"/>
                <w:right w:val="none" w:sz="0" w:space="0" w:color="auto"/>
              </w:divBdr>
              <w:divsChild>
                <w:div w:id="166021436">
                  <w:marLeft w:val="0"/>
                  <w:marRight w:val="0"/>
                  <w:marTop w:val="0"/>
                  <w:marBottom w:val="0"/>
                  <w:divBdr>
                    <w:top w:val="none" w:sz="0" w:space="0" w:color="auto"/>
                    <w:left w:val="none" w:sz="0" w:space="0" w:color="auto"/>
                    <w:bottom w:val="none" w:sz="0" w:space="0" w:color="auto"/>
                    <w:right w:val="none" w:sz="0" w:space="0" w:color="auto"/>
                  </w:divBdr>
                </w:div>
                <w:div w:id="58970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93864">
          <w:marLeft w:val="0"/>
          <w:marRight w:val="0"/>
          <w:marTop w:val="0"/>
          <w:marBottom w:val="0"/>
          <w:divBdr>
            <w:top w:val="none" w:sz="0" w:space="0" w:color="auto"/>
            <w:left w:val="none" w:sz="0" w:space="0" w:color="auto"/>
            <w:bottom w:val="none" w:sz="0" w:space="0" w:color="auto"/>
            <w:right w:val="none" w:sz="0" w:space="0" w:color="auto"/>
          </w:divBdr>
          <w:divsChild>
            <w:div w:id="837576859">
              <w:marLeft w:val="0"/>
              <w:marRight w:val="0"/>
              <w:marTop w:val="0"/>
              <w:marBottom w:val="0"/>
              <w:divBdr>
                <w:top w:val="none" w:sz="0" w:space="0" w:color="auto"/>
                <w:left w:val="none" w:sz="0" w:space="0" w:color="auto"/>
                <w:bottom w:val="none" w:sz="0" w:space="0" w:color="auto"/>
                <w:right w:val="none" w:sz="0" w:space="0" w:color="auto"/>
              </w:divBdr>
            </w:div>
          </w:divsChild>
        </w:div>
        <w:div w:id="285553347">
          <w:marLeft w:val="0"/>
          <w:marRight w:val="0"/>
          <w:marTop w:val="30"/>
          <w:marBottom w:val="180"/>
          <w:divBdr>
            <w:top w:val="none" w:sz="0" w:space="0" w:color="auto"/>
            <w:left w:val="none" w:sz="0" w:space="0" w:color="auto"/>
            <w:bottom w:val="none" w:sz="0" w:space="0" w:color="auto"/>
            <w:right w:val="none" w:sz="0" w:space="0" w:color="auto"/>
          </w:divBdr>
          <w:divsChild>
            <w:div w:id="820387728">
              <w:marLeft w:val="0"/>
              <w:marRight w:val="0"/>
              <w:marTop w:val="0"/>
              <w:marBottom w:val="0"/>
              <w:divBdr>
                <w:top w:val="none" w:sz="0" w:space="0" w:color="auto"/>
                <w:left w:val="none" w:sz="0" w:space="0" w:color="auto"/>
                <w:bottom w:val="none" w:sz="0" w:space="0" w:color="auto"/>
                <w:right w:val="none" w:sz="0" w:space="0" w:color="auto"/>
              </w:divBdr>
              <w:divsChild>
                <w:div w:id="1464040061">
                  <w:marLeft w:val="0"/>
                  <w:marRight w:val="0"/>
                  <w:marTop w:val="0"/>
                  <w:marBottom w:val="0"/>
                  <w:divBdr>
                    <w:top w:val="none" w:sz="0" w:space="0" w:color="auto"/>
                    <w:left w:val="none" w:sz="0" w:space="0" w:color="auto"/>
                    <w:bottom w:val="none" w:sz="0" w:space="0" w:color="auto"/>
                    <w:right w:val="none" w:sz="0" w:space="0" w:color="auto"/>
                  </w:divBdr>
                </w:div>
              </w:divsChild>
            </w:div>
            <w:div w:id="1375763885">
              <w:marLeft w:val="0"/>
              <w:marRight w:val="0"/>
              <w:marTop w:val="180"/>
              <w:marBottom w:val="0"/>
              <w:divBdr>
                <w:top w:val="none" w:sz="0" w:space="0" w:color="auto"/>
                <w:left w:val="none" w:sz="0" w:space="0" w:color="auto"/>
                <w:bottom w:val="none" w:sz="0" w:space="0" w:color="auto"/>
                <w:right w:val="none" w:sz="0" w:space="0" w:color="auto"/>
              </w:divBdr>
              <w:divsChild>
                <w:div w:id="1941259493">
                  <w:marLeft w:val="0"/>
                  <w:marRight w:val="0"/>
                  <w:marTop w:val="0"/>
                  <w:marBottom w:val="0"/>
                  <w:divBdr>
                    <w:top w:val="none" w:sz="0" w:space="0" w:color="auto"/>
                    <w:left w:val="none" w:sz="0" w:space="0" w:color="auto"/>
                    <w:bottom w:val="none" w:sz="0" w:space="0" w:color="auto"/>
                    <w:right w:val="none" w:sz="0" w:space="0" w:color="auto"/>
                  </w:divBdr>
                </w:div>
                <w:div w:id="84790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80417">
          <w:marLeft w:val="0"/>
          <w:marRight w:val="0"/>
          <w:marTop w:val="0"/>
          <w:marBottom w:val="0"/>
          <w:divBdr>
            <w:top w:val="none" w:sz="0" w:space="0" w:color="auto"/>
            <w:left w:val="none" w:sz="0" w:space="0" w:color="auto"/>
            <w:bottom w:val="none" w:sz="0" w:space="0" w:color="auto"/>
            <w:right w:val="none" w:sz="0" w:space="0" w:color="auto"/>
          </w:divBdr>
          <w:divsChild>
            <w:div w:id="1837767058">
              <w:marLeft w:val="0"/>
              <w:marRight w:val="0"/>
              <w:marTop w:val="0"/>
              <w:marBottom w:val="0"/>
              <w:divBdr>
                <w:top w:val="none" w:sz="0" w:space="0" w:color="auto"/>
                <w:left w:val="none" w:sz="0" w:space="0" w:color="auto"/>
                <w:bottom w:val="none" w:sz="0" w:space="0" w:color="auto"/>
                <w:right w:val="none" w:sz="0" w:space="0" w:color="auto"/>
              </w:divBdr>
            </w:div>
          </w:divsChild>
        </w:div>
        <w:div w:id="334305395">
          <w:marLeft w:val="0"/>
          <w:marRight w:val="0"/>
          <w:marTop w:val="30"/>
          <w:marBottom w:val="180"/>
          <w:divBdr>
            <w:top w:val="none" w:sz="0" w:space="0" w:color="auto"/>
            <w:left w:val="none" w:sz="0" w:space="0" w:color="auto"/>
            <w:bottom w:val="none" w:sz="0" w:space="0" w:color="auto"/>
            <w:right w:val="none" w:sz="0" w:space="0" w:color="auto"/>
          </w:divBdr>
          <w:divsChild>
            <w:div w:id="1813209678">
              <w:marLeft w:val="0"/>
              <w:marRight w:val="0"/>
              <w:marTop w:val="0"/>
              <w:marBottom w:val="0"/>
              <w:divBdr>
                <w:top w:val="none" w:sz="0" w:space="0" w:color="auto"/>
                <w:left w:val="none" w:sz="0" w:space="0" w:color="auto"/>
                <w:bottom w:val="none" w:sz="0" w:space="0" w:color="auto"/>
                <w:right w:val="none" w:sz="0" w:space="0" w:color="auto"/>
              </w:divBdr>
              <w:divsChild>
                <w:div w:id="54667393">
                  <w:marLeft w:val="0"/>
                  <w:marRight w:val="0"/>
                  <w:marTop w:val="0"/>
                  <w:marBottom w:val="0"/>
                  <w:divBdr>
                    <w:top w:val="none" w:sz="0" w:space="0" w:color="auto"/>
                    <w:left w:val="none" w:sz="0" w:space="0" w:color="auto"/>
                    <w:bottom w:val="none" w:sz="0" w:space="0" w:color="auto"/>
                    <w:right w:val="none" w:sz="0" w:space="0" w:color="auto"/>
                  </w:divBdr>
                </w:div>
              </w:divsChild>
            </w:div>
            <w:div w:id="1278951609">
              <w:marLeft w:val="0"/>
              <w:marRight w:val="0"/>
              <w:marTop w:val="180"/>
              <w:marBottom w:val="0"/>
              <w:divBdr>
                <w:top w:val="none" w:sz="0" w:space="0" w:color="auto"/>
                <w:left w:val="none" w:sz="0" w:space="0" w:color="auto"/>
                <w:bottom w:val="none" w:sz="0" w:space="0" w:color="auto"/>
                <w:right w:val="none" w:sz="0" w:space="0" w:color="auto"/>
              </w:divBdr>
              <w:divsChild>
                <w:div w:id="1816221392">
                  <w:marLeft w:val="0"/>
                  <w:marRight w:val="0"/>
                  <w:marTop w:val="0"/>
                  <w:marBottom w:val="0"/>
                  <w:divBdr>
                    <w:top w:val="none" w:sz="0" w:space="0" w:color="auto"/>
                    <w:left w:val="none" w:sz="0" w:space="0" w:color="auto"/>
                    <w:bottom w:val="none" w:sz="0" w:space="0" w:color="auto"/>
                    <w:right w:val="none" w:sz="0" w:space="0" w:color="auto"/>
                  </w:divBdr>
                </w:div>
                <w:div w:id="29426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361666">
          <w:marLeft w:val="0"/>
          <w:marRight w:val="0"/>
          <w:marTop w:val="0"/>
          <w:marBottom w:val="0"/>
          <w:divBdr>
            <w:top w:val="none" w:sz="0" w:space="0" w:color="auto"/>
            <w:left w:val="none" w:sz="0" w:space="0" w:color="auto"/>
            <w:bottom w:val="none" w:sz="0" w:space="0" w:color="auto"/>
            <w:right w:val="none" w:sz="0" w:space="0" w:color="auto"/>
          </w:divBdr>
          <w:divsChild>
            <w:div w:id="2073849938">
              <w:marLeft w:val="0"/>
              <w:marRight w:val="0"/>
              <w:marTop w:val="0"/>
              <w:marBottom w:val="0"/>
              <w:divBdr>
                <w:top w:val="none" w:sz="0" w:space="0" w:color="auto"/>
                <w:left w:val="none" w:sz="0" w:space="0" w:color="auto"/>
                <w:bottom w:val="none" w:sz="0" w:space="0" w:color="auto"/>
                <w:right w:val="none" w:sz="0" w:space="0" w:color="auto"/>
              </w:divBdr>
            </w:div>
          </w:divsChild>
        </w:div>
        <w:div w:id="2075345524">
          <w:marLeft w:val="0"/>
          <w:marRight w:val="0"/>
          <w:marTop w:val="30"/>
          <w:marBottom w:val="180"/>
          <w:divBdr>
            <w:top w:val="none" w:sz="0" w:space="0" w:color="auto"/>
            <w:left w:val="none" w:sz="0" w:space="0" w:color="auto"/>
            <w:bottom w:val="none" w:sz="0" w:space="0" w:color="auto"/>
            <w:right w:val="none" w:sz="0" w:space="0" w:color="auto"/>
          </w:divBdr>
          <w:divsChild>
            <w:div w:id="1656572831">
              <w:marLeft w:val="0"/>
              <w:marRight w:val="0"/>
              <w:marTop w:val="0"/>
              <w:marBottom w:val="0"/>
              <w:divBdr>
                <w:top w:val="none" w:sz="0" w:space="0" w:color="auto"/>
                <w:left w:val="none" w:sz="0" w:space="0" w:color="auto"/>
                <w:bottom w:val="none" w:sz="0" w:space="0" w:color="auto"/>
                <w:right w:val="none" w:sz="0" w:space="0" w:color="auto"/>
              </w:divBdr>
              <w:divsChild>
                <w:div w:id="830175940">
                  <w:marLeft w:val="0"/>
                  <w:marRight w:val="0"/>
                  <w:marTop w:val="0"/>
                  <w:marBottom w:val="0"/>
                  <w:divBdr>
                    <w:top w:val="none" w:sz="0" w:space="0" w:color="auto"/>
                    <w:left w:val="none" w:sz="0" w:space="0" w:color="auto"/>
                    <w:bottom w:val="none" w:sz="0" w:space="0" w:color="auto"/>
                    <w:right w:val="none" w:sz="0" w:space="0" w:color="auto"/>
                  </w:divBdr>
                </w:div>
              </w:divsChild>
            </w:div>
            <w:div w:id="38357474">
              <w:marLeft w:val="0"/>
              <w:marRight w:val="0"/>
              <w:marTop w:val="180"/>
              <w:marBottom w:val="0"/>
              <w:divBdr>
                <w:top w:val="none" w:sz="0" w:space="0" w:color="auto"/>
                <w:left w:val="none" w:sz="0" w:space="0" w:color="auto"/>
                <w:bottom w:val="none" w:sz="0" w:space="0" w:color="auto"/>
                <w:right w:val="none" w:sz="0" w:space="0" w:color="auto"/>
              </w:divBdr>
              <w:divsChild>
                <w:div w:id="835220507">
                  <w:marLeft w:val="0"/>
                  <w:marRight w:val="0"/>
                  <w:marTop w:val="0"/>
                  <w:marBottom w:val="0"/>
                  <w:divBdr>
                    <w:top w:val="none" w:sz="0" w:space="0" w:color="auto"/>
                    <w:left w:val="none" w:sz="0" w:space="0" w:color="auto"/>
                    <w:bottom w:val="none" w:sz="0" w:space="0" w:color="auto"/>
                    <w:right w:val="none" w:sz="0" w:space="0" w:color="auto"/>
                  </w:divBdr>
                </w:div>
                <w:div w:id="141925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6549">
          <w:marLeft w:val="0"/>
          <w:marRight w:val="0"/>
          <w:marTop w:val="0"/>
          <w:marBottom w:val="0"/>
          <w:divBdr>
            <w:top w:val="none" w:sz="0" w:space="0" w:color="auto"/>
            <w:left w:val="none" w:sz="0" w:space="0" w:color="auto"/>
            <w:bottom w:val="none" w:sz="0" w:space="0" w:color="auto"/>
            <w:right w:val="none" w:sz="0" w:space="0" w:color="auto"/>
          </w:divBdr>
          <w:divsChild>
            <w:div w:id="58946730">
              <w:marLeft w:val="0"/>
              <w:marRight w:val="0"/>
              <w:marTop w:val="0"/>
              <w:marBottom w:val="0"/>
              <w:divBdr>
                <w:top w:val="none" w:sz="0" w:space="0" w:color="auto"/>
                <w:left w:val="none" w:sz="0" w:space="0" w:color="auto"/>
                <w:bottom w:val="none" w:sz="0" w:space="0" w:color="auto"/>
                <w:right w:val="none" w:sz="0" w:space="0" w:color="auto"/>
              </w:divBdr>
            </w:div>
          </w:divsChild>
        </w:div>
        <w:div w:id="588080657">
          <w:marLeft w:val="0"/>
          <w:marRight w:val="0"/>
          <w:marTop w:val="30"/>
          <w:marBottom w:val="180"/>
          <w:divBdr>
            <w:top w:val="none" w:sz="0" w:space="0" w:color="auto"/>
            <w:left w:val="none" w:sz="0" w:space="0" w:color="auto"/>
            <w:bottom w:val="none" w:sz="0" w:space="0" w:color="auto"/>
            <w:right w:val="none" w:sz="0" w:space="0" w:color="auto"/>
          </w:divBdr>
          <w:divsChild>
            <w:div w:id="1200166336">
              <w:marLeft w:val="0"/>
              <w:marRight w:val="0"/>
              <w:marTop w:val="0"/>
              <w:marBottom w:val="0"/>
              <w:divBdr>
                <w:top w:val="none" w:sz="0" w:space="0" w:color="auto"/>
                <w:left w:val="none" w:sz="0" w:space="0" w:color="auto"/>
                <w:bottom w:val="none" w:sz="0" w:space="0" w:color="auto"/>
                <w:right w:val="none" w:sz="0" w:space="0" w:color="auto"/>
              </w:divBdr>
              <w:divsChild>
                <w:div w:id="256520234">
                  <w:marLeft w:val="0"/>
                  <w:marRight w:val="0"/>
                  <w:marTop w:val="0"/>
                  <w:marBottom w:val="0"/>
                  <w:divBdr>
                    <w:top w:val="none" w:sz="0" w:space="0" w:color="auto"/>
                    <w:left w:val="none" w:sz="0" w:space="0" w:color="auto"/>
                    <w:bottom w:val="none" w:sz="0" w:space="0" w:color="auto"/>
                    <w:right w:val="none" w:sz="0" w:space="0" w:color="auto"/>
                  </w:divBdr>
                </w:div>
              </w:divsChild>
            </w:div>
            <w:div w:id="1551308095">
              <w:marLeft w:val="0"/>
              <w:marRight w:val="0"/>
              <w:marTop w:val="180"/>
              <w:marBottom w:val="0"/>
              <w:divBdr>
                <w:top w:val="none" w:sz="0" w:space="0" w:color="auto"/>
                <w:left w:val="none" w:sz="0" w:space="0" w:color="auto"/>
                <w:bottom w:val="none" w:sz="0" w:space="0" w:color="auto"/>
                <w:right w:val="none" w:sz="0" w:space="0" w:color="auto"/>
              </w:divBdr>
              <w:divsChild>
                <w:div w:id="130371797">
                  <w:marLeft w:val="0"/>
                  <w:marRight w:val="0"/>
                  <w:marTop w:val="0"/>
                  <w:marBottom w:val="0"/>
                  <w:divBdr>
                    <w:top w:val="none" w:sz="0" w:space="0" w:color="auto"/>
                    <w:left w:val="none" w:sz="0" w:space="0" w:color="auto"/>
                    <w:bottom w:val="none" w:sz="0" w:space="0" w:color="auto"/>
                    <w:right w:val="none" w:sz="0" w:space="0" w:color="auto"/>
                  </w:divBdr>
                </w:div>
                <w:div w:id="37161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21300">
          <w:marLeft w:val="0"/>
          <w:marRight w:val="0"/>
          <w:marTop w:val="0"/>
          <w:marBottom w:val="0"/>
          <w:divBdr>
            <w:top w:val="none" w:sz="0" w:space="0" w:color="auto"/>
            <w:left w:val="none" w:sz="0" w:space="0" w:color="auto"/>
            <w:bottom w:val="none" w:sz="0" w:space="0" w:color="auto"/>
            <w:right w:val="none" w:sz="0" w:space="0" w:color="auto"/>
          </w:divBdr>
          <w:divsChild>
            <w:div w:id="1043602904">
              <w:marLeft w:val="0"/>
              <w:marRight w:val="0"/>
              <w:marTop w:val="0"/>
              <w:marBottom w:val="0"/>
              <w:divBdr>
                <w:top w:val="none" w:sz="0" w:space="0" w:color="auto"/>
                <w:left w:val="none" w:sz="0" w:space="0" w:color="auto"/>
                <w:bottom w:val="none" w:sz="0" w:space="0" w:color="auto"/>
                <w:right w:val="none" w:sz="0" w:space="0" w:color="auto"/>
              </w:divBdr>
            </w:div>
          </w:divsChild>
        </w:div>
        <w:div w:id="2105108000">
          <w:marLeft w:val="0"/>
          <w:marRight w:val="0"/>
          <w:marTop w:val="30"/>
          <w:marBottom w:val="180"/>
          <w:divBdr>
            <w:top w:val="none" w:sz="0" w:space="0" w:color="auto"/>
            <w:left w:val="none" w:sz="0" w:space="0" w:color="auto"/>
            <w:bottom w:val="none" w:sz="0" w:space="0" w:color="auto"/>
            <w:right w:val="none" w:sz="0" w:space="0" w:color="auto"/>
          </w:divBdr>
          <w:divsChild>
            <w:div w:id="1979527358">
              <w:marLeft w:val="0"/>
              <w:marRight w:val="0"/>
              <w:marTop w:val="0"/>
              <w:marBottom w:val="0"/>
              <w:divBdr>
                <w:top w:val="none" w:sz="0" w:space="0" w:color="auto"/>
                <w:left w:val="none" w:sz="0" w:space="0" w:color="auto"/>
                <w:bottom w:val="none" w:sz="0" w:space="0" w:color="auto"/>
                <w:right w:val="none" w:sz="0" w:space="0" w:color="auto"/>
              </w:divBdr>
              <w:divsChild>
                <w:div w:id="2107656333">
                  <w:marLeft w:val="0"/>
                  <w:marRight w:val="0"/>
                  <w:marTop w:val="0"/>
                  <w:marBottom w:val="0"/>
                  <w:divBdr>
                    <w:top w:val="none" w:sz="0" w:space="0" w:color="auto"/>
                    <w:left w:val="none" w:sz="0" w:space="0" w:color="auto"/>
                    <w:bottom w:val="none" w:sz="0" w:space="0" w:color="auto"/>
                    <w:right w:val="none" w:sz="0" w:space="0" w:color="auto"/>
                  </w:divBdr>
                </w:div>
              </w:divsChild>
            </w:div>
            <w:div w:id="1966350892">
              <w:marLeft w:val="0"/>
              <w:marRight w:val="0"/>
              <w:marTop w:val="180"/>
              <w:marBottom w:val="0"/>
              <w:divBdr>
                <w:top w:val="none" w:sz="0" w:space="0" w:color="auto"/>
                <w:left w:val="none" w:sz="0" w:space="0" w:color="auto"/>
                <w:bottom w:val="none" w:sz="0" w:space="0" w:color="auto"/>
                <w:right w:val="none" w:sz="0" w:space="0" w:color="auto"/>
              </w:divBdr>
              <w:divsChild>
                <w:div w:id="100077197">
                  <w:marLeft w:val="0"/>
                  <w:marRight w:val="0"/>
                  <w:marTop w:val="0"/>
                  <w:marBottom w:val="0"/>
                  <w:divBdr>
                    <w:top w:val="none" w:sz="0" w:space="0" w:color="auto"/>
                    <w:left w:val="none" w:sz="0" w:space="0" w:color="auto"/>
                    <w:bottom w:val="none" w:sz="0" w:space="0" w:color="auto"/>
                    <w:right w:val="none" w:sz="0" w:space="0" w:color="auto"/>
                  </w:divBdr>
                </w:div>
                <w:div w:id="95992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27700">
          <w:marLeft w:val="0"/>
          <w:marRight w:val="0"/>
          <w:marTop w:val="0"/>
          <w:marBottom w:val="0"/>
          <w:divBdr>
            <w:top w:val="none" w:sz="0" w:space="0" w:color="auto"/>
            <w:left w:val="none" w:sz="0" w:space="0" w:color="auto"/>
            <w:bottom w:val="none" w:sz="0" w:space="0" w:color="auto"/>
            <w:right w:val="none" w:sz="0" w:space="0" w:color="auto"/>
          </w:divBdr>
          <w:divsChild>
            <w:div w:id="191959504">
              <w:marLeft w:val="0"/>
              <w:marRight w:val="0"/>
              <w:marTop w:val="0"/>
              <w:marBottom w:val="0"/>
              <w:divBdr>
                <w:top w:val="none" w:sz="0" w:space="0" w:color="auto"/>
                <w:left w:val="none" w:sz="0" w:space="0" w:color="auto"/>
                <w:bottom w:val="none" w:sz="0" w:space="0" w:color="auto"/>
                <w:right w:val="none" w:sz="0" w:space="0" w:color="auto"/>
              </w:divBdr>
            </w:div>
          </w:divsChild>
        </w:div>
        <w:div w:id="202711420">
          <w:marLeft w:val="0"/>
          <w:marRight w:val="0"/>
          <w:marTop w:val="30"/>
          <w:marBottom w:val="180"/>
          <w:divBdr>
            <w:top w:val="none" w:sz="0" w:space="0" w:color="auto"/>
            <w:left w:val="none" w:sz="0" w:space="0" w:color="auto"/>
            <w:bottom w:val="none" w:sz="0" w:space="0" w:color="auto"/>
            <w:right w:val="none" w:sz="0" w:space="0" w:color="auto"/>
          </w:divBdr>
          <w:divsChild>
            <w:div w:id="1310675911">
              <w:marLeft w:val="0"/>
              <w:marRight w:val="0"/>
              <w:marTop w:val="0"/>
              <w:marBottom w:val="0"/>
              <w:divBdr>
                <w:top w:val="none" w:sz="0" w:space="0" w:color="auto"/>
                <w:left w:val="none" w:sz="0" w:space="0" w:color="auto"/>
                <w:bottom w:val="none" w:sz="0" w:space="0" w:color="auto"/>
                <w:right w:val="none" w:sz="0" w:space="0" w:color="auto"/>
              </w:divBdr>
              <w:divsChild>
                <w:div w:id="96027778">
                  <w:marLeft w:val="0"/>
                  <w:marRight w:val="0"/>
                  <w:marTop w:val="0"/>
                  <w:marBottom w:val="0"/>
                  <w:divBdr>
                    <w:top w:val="none" w:sz="0" w:space="0" w:color="auto"/>
                    <w:left w:val="none" w:sz="0" w:space="0" w:color="auto"/>
                    <w:bottom w:val="none" w:sz="0" w:space="0" w:color="auto"/>
                    <w:right w:val="none" w:sz="0" w:space="0" w:color="auto"/>
                  </w:divBdr>
                </w:div>
              </w:divsChild>
            </w:div>
            <w:div w:id="971666687">
              <w:marLeft w:val="0"/>
              <w:marRight w:val="0"/>
              <w:marTop w:val="180"/>
              <w:marBottom w:val="0"/>
              <w:divBdr>
                <w:top w:val="none" w:sz="0" w:space="0" w:color="auto"/>
                <w:left w:val="none" w:sz="0" w:space="0" w:color="auto"/>
                <w:bottom w:val="none" w:sz="0" w:space="0" w:color="auto"/>
                <w:right w:val="none" w:sz="0" w:space="0" w:color="auto"/>
              </w:divBdr>
              <w:divsChild>
                <w:div w:id="159928898">
                  <w:marLeft w:val="0"/>
                  <w:marRight w:val="0"/>
                  <w:marTop w:val="0"/>
                  <w:marBottom w:val="0"/>
                  <w:divBdr>
                    <w:top w:val="none" w:sz="0" w:space="0" w:color="auto"/>
                    <w:left w:val="none" w:sz="0" w:space="0" w:color="auto"/>
                    <w:bottom w:val="none" w:sz="0" w:space="0" w:color="auto"/>
                    <w:right w:val="none" w:sz="0" w:space="0" w:color="auto"/>
                  </w:divBdr>
                </w:div>
                <w:div w:id="149032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721412">
          <w:marLeft w:val="0"/>
          <w:marRight w:val="0"/>
          <w:marTop w:val="0"/>
          <w:marBottom w:val="0"/>
          <w:divBdr>
            <w:top w:val="none" w:sz="0" w:space="0" w:color="auto"/>
            <w:left w:val="none" w:sz="0" w:space="0" w:color="auto"/>
            <w:bottom w:val="none" w:sz="0" w:space="0" w:color="auto"/>
            <w:right w:val="none" w:sz="0" w:space="0" w:color="auto"/>
          </w:divBdr>
          <w:divsChild>
            <w:div w:id="686558544">
              <w:marLeft w:val="0"/>
              <w:marRight w:val="0"/>
              <w:marTop w:val="0"/>
              <w:marBottom w:val="0"/>
              <w:divBdr>
                <w:top w:val="none" w:sz="0" w:space="0" w:color="auto"/>
                <w:left w:val="none" w:sz="0" w:space="0" w:color="auto"/>
                <w:bottom w:val="none" w:sz="0" w:space="0" w:color="auto"/>
                <w:right w:val="none" w:sz="0" w:space="0" w:color="auto"/>
              </w:divBdr>
            </w:div>
          </w:divsChild>
        </w:div>
        <w:div w:id="1373922925">
          <w:marLeft w:val="0"/>
          <w:marRight w:val="0"/>
          <w:marTop w:val="30"/>
          <w:marBottom w:val="180"/>
          <w:divBdr>
            <w:top w:val="none" w:sz="0" w:space="0" w:color="auto"/>
            <w:left w:val="none" w:sz="0" w:space="0" w:color="auto"/>
            <w:bottom w:val="none" w:sz="0" w:space="0" w:color="auto"/>
            <w:right w:val="none" w:sz="0" w:space="0" w:color="auto"/>
          </w:divBdr>
          <w:divsChild>
            <w:div w:id="2101948796">
              <w:marLeft w:val="0"/>
              <w:marRight w:val="0"/>
              <w:marTop w:val="0"/>
              <w:marBottom w:val="0"/>
              <w:divBdr>
                <w:top w:val="none" w:sz="0" w:space="0" w:color="auto"/>
                <w:left w:val="none" w:sz="0" w:space="0" w:color="auto"/>
                <w:bottom w:val="none" w:sz="0" w:space="0" w:color="auto"/>
                <w:right w:val="none" w:sz="0" w:space="0" w:color="auto"/>
              </w:divBdr>
              <w:divsChild>
                <w:div w:id="935408964">
                  <w:marLeft w:val="0"/>
                  <w:marRight w:val="0"/>
                  <w:marTop w:val="0"/>
                  <w:marBottom w:val="0"/>
                  <w:divBdr>
                    <w:top w:val="none" w:sz="0" w:space="0" w:color="auto"/>
                    <w:left w:val="none" w:sz="0" w:space="0" w:color="auto"/>
                    <w:bottom w:val="none" w:sz="0" w:space="0" w:color="auto"/>
                    <w:right w:val="none" w:sz="0" w:space="0" w:color="auto"/>
                  </w:divBdr>
                </w:div>
              </w:divsChild>
            </w:div>
            <w:div w:id="1652171951">
              <w:marLeft w:val="0"/>
              <w:marRight w:val="0"/>
              <w:marTop w:val="180"/>
              <w:marBottom w:val="0"/>
              <w:divBdr>
                <w:top w:val="none" w:sz="0" w:space="0" w:color="auto"/>
                <w:left w:val="none" w:sz="0" w:space="0" w:color="auto"/>
                <w:bottom w:val="none" w:sz="0" w:space="0" w:color="auto"/>
                <w:right w:val="none" w:sz="0" w:space="0" w:color="auto"/>
              </w:divBdr>
              <w:divsChild>
                <w:div w:id="72747506">
                  <w:marLeft w:val="0"/>
                  <w:marRight w:val="0"/>
                  <w:marTop w:val="0"/>
                  <w:marBottom w:val="0"/>
                  <w:divBdr>
                    <w:top w:val="none" w:sz="0" w:space="0" w:color="auto"/>
                    <w:left w:val="none" w:sz="0" w:space="0" w:color="auto"/>
                    <w:bottom w:val="none" w:sz="0" w:space="0" w:color="auto"/>
                    <w:right w:val="none" w:sz="0" w:space="0" w:color="auto"/>
                  </w:divBdr>
                </w:div>
                <w:div w:id="13965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229734">
          <w:marLeft w:val="0"/>
          <w:marRight w:val="0"/>
          <w:marTop w:val="0"/>
          <w:marBottom w:val="0"/>
          <w:divBdr>
            <w:top w:val="none" w:sz="0" w:space="0" w:color="auto"/>
            <w:left w:val="none" w:sz="0" w:space="0" w:color="auto"/>
            <w:bottom w:val="none" w:sz="0" w:space="0" w:color="auto"/>
            <w:right w:val="none" w:sz="0" w:space="0" w:color="auto"/>
          </w:divBdr>
          <w:divsChild>
            <w:div w:id="2019502716">
              <w:marLeft w:val="0"/>
              <w:marRight w:val="0"/>
              <w:marTop w:val="0"/>
              <w:marBottom w:val="0"/>
              <w:divBdr>
                <w:top w:val="none" w:sz="0" w:space="0" w:color="auto"/>
                <w:left w:val="none" w:sz="0" w:space="0" w:color="auto"/>
                <w:bottom w:val="none" w:sz="0" w:space="0" w:color="auto"/>
                <w:right w:val="none" w:sz="0" w:space="0" w:color="auto"/>
              </w:divBdr>
            </w:div>
          </w:divsChild>
        </w:div>
        <w:div w:id="536551912">
          <w:marLeft w:val="0"/>
          <w:marRight w:val="0"/>
          <w:marTop w:val="30"/>
          <w:marBottom w:val="180"/>
          <w:divBdr>
            <w:top w:val="none" w:sz="0" w:space="0" w:color="auto"/>
            <w:left w:val="none" w:sz="0" w:space="0" w:color="auto"/>
            <w:bottom w:val="none" w:sz="0" w:space="0" w:color="auto"/>
            <w:right w:val="none" w:sz="0" w:space="0" w:color="auto"/>
          </w:divBdr>
          <w:divsChild>
            <w:div w:id="700933321">
              <w:marLeft w:val="0"/>
              <w:marRight w:val="0"/>
              <w:marTop w:val="0"/>
              <w:marBottom w:val="0"/>
              <w:divBdr>
                <w:top w:val="none" w:sz="0" w:space="0" w:color="auto"/>
                <w:left w:val="none" w:sz="0" w:space="0" w:color="auto"/>
                <w:bottom w:val="none" w:sz="0" w:space="0" w:color="auto"/>
                <w:right w:val="none" w:sz="0" w:space="0" w:color="auto"/>
              </w:divBdr>
              <w:divsChild>
                <w:div w:id="196341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5712">
      <w:bodyDiv w:val="1"/>
      <w:marLeft w:val="0"/>
      <w:marRight w:val="0"/>
      <w:marTop w:val="0"/>
      <w:marBottom w:val="0"/>
      <w:divBdr>
        <w:top w:val="none" w:sz="0" w:space="0" w:color="auto"/>
        <w:left w:val="none" w:sz="0" w:space="0" w:color="auto"/>
        <w:bottom w:val="none" w:sz="0" w:space="0" w:color="auto"/>
        <w:right w:val="none" w:sz="0" w:space="0" w:color="auto"/>
      </w:divBdr>
      <w:divsChild>
        <w:div w:id="464393810">
          <w:marLeft w:val="0"/>
          <w:marRight w:val="0"/>
          <w:marTop w:val="0"/>
          <w:marBottom w:val="0"/>
          <w:divBdr>
            <w:top w:val="none" w:sz="0" w:space="0" w:color="auto"/>
            <w:left w:val="none" w:sz="0" w:space="0" w:color="auto"/>
            <w:bottom w:val="none" w:sz="0" w:space="0" w:color="auto"/>
            <w:right w:val="none" w:sz="0" w:space="0" w:color="auto"/>
          </w:divBdr>
          <w:divsChild>
            <w:div w:id="64836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167969">
      <w:bodyDiv w:val="1"/>
      <w:marLeft w:val="0"/>
      <w:marRight w:val="0"/>
      <w:marTop w:val="0"/>
      <w:marBottom w:val="0"/>
      <w:divBdr>
        <w:top w:val="none" w:sz="0" w:space="0" w:color="auto"/>
        <w:left w:val="none" w:sz="0" w:space="0" w:color="auto"/>
        <w:bottom w:val="none" w:sz="0" w:space="0" w:color="auto"/>
        <w:right w:val="none" w:sz="0" w:space="0" w:color="auto"/>
      </w:divBdr>
    </w:div>
    <w:div w:id="1541362499">
      <w:bodyDiv w:val="1"/>
      <w:marLeft w:val="0"/>
      <w:marRight w:val="0"/>
      <w:marTop w:val="0"/>
      <w:marBottom w:val="0"/>
      <w:divBdr>
        <w:top w:val="none" w:sz="0" w:space="0" w:color="auto"/>
        <w:left w:val="none" w:sz="0" w:space="0" w:color="auto"/>
        <w:bottom w:val="none" w:sz="0" w:space="0" w:color="auto"/>
        <w:right w:val="none" w:sz="0" w:space="0" w:color="auto"/>
      </w:divBdr>
    </w:div>
    <w:div w:id="1546600612">
      <w:bodyDiv w:val="1"/>
      <w:marLeft w:val="0"/>
      <w:marRight w:val="0"/>
      <w:marTop w:val="0"/>
      <w:marBottom w:val="0"/>
      <w:divBdr>
        <w:top w:val="none" w:sz="0" w:space="0" w:color="auto"/>
        <w:left w:val="none" w:sz="0" w:space="0" w:color="auto"/>
        <w:bottom w:val="none" w:sz="0" w:space="0" w:color="auto"/>
        <w:right w:val="none" w:sz="0" w:space="0" w:color="auto"/>
      </w:divBdr>
    </w:div>
    <w:div w:id="1547062837">
      <w:bodyDiv w:val="1"/>
      <w:marLeft w:val="0"/>
      <w:marRight w:val="0"/>
      <w:marTop w:val="0"/>
      <w:marBottom w:val="0"/>
      <w:divBdr>
        <w:top w:val="none" w:sz="0" w:space="0" w:color="auto"/>
        <w:left w:val="none" w:sz="0" w:space="0" w:color="auto"/>
        <w:bottom w:val="none" w:sz="0" w:space="0" w:color="auto"/>
        <w:right w:val="none" w:sz="0" w:space="0" w:color="auto"/>
      </w:divBdr>
    </w:div>
    <w:div w:id="1547183242">
      <w:bodyDiv w:val="1"/>
      <w:marLeft w:val="0"/>
      <w:marRight w:val="0"/>
      <w:marTop w:val="0"/>
      <w:marBottom w:val="0"/>
      <w:divBdr>
        <w:top w:val="none" w:sz="0" w:space="0" w:color="auto"/>
        <w:left w:val="none" w:sz="0" w:space="0" w:color="auto"/>
        <w:bottom w:val="none" w:sz="0" w:space="0" w:color="auto"/>
        <w:right w:val="none" w:sz="0" w:space="0" w:color="auto"/>
      </w:divBdr>
    </w:div>
    <w:div w:id="1591111623">
      <w:bodyDiv w:val="1"/>
      <w:marLeft w:val="0"/>
      <w:marRight w:val="0"/>
      <w:marTop w:val="0"/>
      <w:marBottom w:val="0"/>
      <w:divBdr>
        <w:top w:val="none" w:sz="0" w:space="0" w:color="auto"/>
        <w:left w:val="none" w:sz="0" w:space="0" w:color="auto"/>
        <w:bottom w:val="none" w:sz="0" w:space="0" w:color="auto"/>
        <w:right w:val="none" w:sz="0" w:space="0" w:color="auto"/>
      </w:divBdr>
    </w:div>
    <w:div w:id="1600482241">
      <w:bodyDiv w:val="1"/>
      <w:marLeft w:val="0"/>
      <w:marRight w:val="0"/>
      <w:marTop w:val="0"/>
      <w:marBottom w:val="0"/>
      <w:divBdr>
        <w:top w:val="none" w:sz="0" w:space="0" w:color="auto"/>
        <w:left w:val="none" w:sz="0" w:space="0" w:color="auto"/>
        <w:bottom w:val="none" w:sz="0" w:space="0" w:color="auto"/>
        <w:right w:val="none" w:sz="0" w:space="0" w:color="auto"/>
      </w:divBdr>
    </w:div>
    <w:div w:id="1609117767">
      <w:bodyDiv w:val="1"/>
      <w:marLeft w:val="0"/>
      <w:marRight w:val="0"/>
      <w:marTop w:val="0"/>
      <w:marBottom w:val="0"/>
      <w:divBdr>
        <w:top w:val="none" w:sz="0" w:space="0" w:color="auto"/>
        <w:left w:val="none" w:sz="0" w:space="0" w:color="auto"/>
        <w:bottom w:val="none" w:sz="0" w:space="0" w:color="auto"/>
        <w:right w:val="none" w:sz="0" w:space="0" w:color="auto"/>
      </w:divBdr>
    </w:div>
    <w:div w:id="1644113396">
      <w:bodyDiv w:val="1"/>
      <w:marLeft w:val="0"/>
      <w:marRight w:val="0"/>
      <w:marTop w:val="0"/>
      <w:marBottom w:val="0"/>
      <w:divBdr>
        <w:top w:val="none" w:sz="0" w:space="0" w:color="auto"/>
        <w:left w:val="none" w:sz="0" w:space="0" w:color="auto"/>
        <w:bottom w:val="none" w:sz="0" w:space="0" w:color="auto"/>
        <w:right w:val="none" w:sz="0" w:space="0" w:color="auto"/>
      </w:divBdr>
    </w:div>
    <w:div w:id="1653751183">
      <w:bodyDiv w:val="1"/>
      <w:marLeft w:val="0"/>
      <w:marRight w:val="0"/>
      <w:marTop w:val="0"/>
      <w:marBottom w:val="0"/>
      <w:divBdr>
        <w:top w:val="none" w:sz="0" w:space="0" w:color="auto"/>
        <w:left w:val="none" w:sz="0" w:space="0" w:color="auto"/>
        <w:bottom w:val="none" w:sz="0" w:space="0" w:color="auto"/>
        <w:right w:val="none" w:sz="0" w:space="0" w:color="auto"/>
      </w:divBdr>
      <w:divsChild>
        <w:div w:id="101266782">
          <w:marLeft w:val="0"/>
          <w:marRight w:val="0"/>
          <w:marTop w:val="0"/>
          <w:marBottom w:val="0"/>
          <w:divBdr>
            <w:top w:val="none" w:sz="0" w:space="0" w:color="auto"/>
            <w:left w:val="none" w:sz="0" w:space="0" w:color="auto"/>
            <w:bottom w:val="none" w:sz="0" w:space="0" w:color="auto"/>
            <w:right w:val="none" w:sz="0" w:space="0" w:color="auto"/>
          </w:divBdr>
        </w:div>
        <w:div w:id="2047217403">
          <w:marLeft w:val="0"/>
          <w:marRight w:val="0"/>
          <w:marTop w:val="0"/>
          <w:marBottom w:val="0"/>
          <w:divBdr>
            <w:top w:val="none" w:sz="0" w:space="0" w:color="auto"/>
            <w:left w:val="none" w:sz="0" w:space="0" w:color="auto"/>
            <w:bottom w:val="none" w:sz="0" w:space="0" w:color="auto"/>
            <w:right w:val="none" w:sz="0" w:space="0" w:color="auto"/>
          </w:divBdr>
        </w:div>
        <w:div w:id="1075056897">
          <w:marLeft w:val="0"/>
          <w:marRight w:val="0"/>
          <w:marTop w:val="0"/>
          <w:marBottom w:val="0"/>
          <w:divBdr>
            <w:top w:val="none" w:sz="0" w:space="0" w:color="auto"/>
            <w:left w:val="none" w:sz="0" w:space="0" w:color="auto"/>
            <w:bottom w:val="none" w:sz="0" w:space="0" w:color="auto"/>
            <w:right w:val="none" w:sz="0" w:space="0" w:color="auto"/>
          </w:divBdr>
        </w:div>
        <w:div w:id="1633248192">
          <w:marLeft w:val="0"/>
          <w:marRight w:val="0"/>
          <w:marTop w:val="0"/>
          <w:marBottom w:val="0"/>
          <w:divBdr>
            <w:top w:val="none" w:sz="0" w:space="0" w:color="auto"/>
            <w:left w:val="none" w:sz="0" w:space="0" w:color="auto"/>
            <w:bottom w:val="none" w:sz="0" w:space="0" w:color="auto"/>
            <w:right w:val="none" w:sz="0" w:space="0" w:color="auto"/>
          </w:divBdr>
        </w:div>
        <w:div w:id="1419058377">
          <w:marLeft w:val="0"/>
          <w:marRight w:val="0"/>
          <w:marTop w:val="0"/>
          <w:marBottom w:val="0"/>
          <w:divBdr>
            <w:top w:val="none" w:sz="0" w:space="0" w:color="auto"/>
            <w:left w:val="none" w:sz="0" w:space="0" w:color="auto"/>
            <w:bottom w:val="none" w:sz="0" w:space="0" w:color="auto"/>
            <w:right w:val="none" w:sz="0" w:space="0" w:color="auto"/>
          </w:divBdr>
        </w:div>
        <w:div w:id="1687369926">
          <w:marLeft w:val="0"/>
          <w:marRight w:val="0"/>
          <w:marTop w:val="0"/>
          <w:marBottom w:val="0"/>
          <w:divBdr>
            <w:top w:val="none" w:sz="0" w:space="0" w:color="auto"/>
            <w:left w:val="none" w:sz="0" w:space="0" w:color="auto"/>
            <w:bottom w:val="none" w:sz="0" w:space="0" w:color="auto"/>
            <w:right w:val="none" w:sz="0" w:space="0" w:color="auto"/>
          </w:divBdr>
        </w:div>
        <w:div w:id="799811061">
          <w:marLeft w:val="0"/>
          <w:marRight w:val="0"/>
          <w:marTop w:val="0"/>
          <w:marBottom w:val="0"/>
          <w:divBdr>
            <w:top w:val="none" w:sz="0" w:space="0" w:color="auto"/>
            <w:left w:val="none" w:sz="0" w:space="0" w:color="auto"/>
            <w:bottom w:val="none" w:sz="0" w:space="0" w:color="auto"/>
            <w:right w:val="none" w:sz="0" w:space="0" w:color="auto"/>
          </w:divBdr>
        </w:div>
        <w:div w:id="939218795">
          <w:marLeft w:val="0"/>
          <w:marRight w:val="0"/>
          <w:marTop w:val="0"/>
          <w:marBottom w:val="0"/>
          <w:divBdr>
            <w:top w:val="none" w:sz="0" w:space="0" w:color="auto"/>
            <w:left w:val="none" w:sz="0" w:space="0" w:color="auto"/>
            <w:bottom w:val="none" w:sz="0" w:space="0" w:color="auto"/>
            <w:right w:val="none" w:sz="0" w:space="0" w:color="auto"/>
          </w:divBdr>
        </w:div>
        <w:div w:id="1333409514">
          <w:marLeft w:val="0"/>
          <w:marRight w:val="0"/>
          <w:marTop w:val="0"/>
          <w:marBottom w:val="0"/>
          <w:divBdr>
            <w:top w:val="none" w:sz="0" w:space="0" w:color="auto"/>
            <w:left w:val="none" w:sz="0" w:space="0" w:color="auto"/>
            <w:bottom w:val="none" w:sz="0" w:space="0" w:color="auto"/>
            <w:right w:val="none" w:sz="0" w:space="0" w:color="auto"/>
          </w:divBdr>
        </w:div>
        <w:div w:id="1487359010">
          <w:marLeft w:val="0"/>
          <w:marRight w:val="0"/>
          <w:marTop w:val="0"/>
          <w:marBottom w:val="0"/>
          <w:divBdr>
            <w:top w:val="none" w:sz="0" w:space="0" w:color="auto"/>
            <w:left w:val="none" w:sz="0" w:space="0" w:color="auto"/>
            <w:bottom w:val="none" w:sz="0" w:space="0" w:color="auto"/>
            <w:right w:val="none" w:sz="0" w:space="0" w:color="auto"/>
          </w:divBdr>
        </w:div>
        <w:div w:id="1188132097">
          <w:marLeft w:val="0"/>
          <w:marRight w:val="0"/>
          <w:marTop w:val="0"/>
          <w:marBottom w:val="0"/>
          <w:divBdr>
            <w:top w:val="none" w:sz="0" w:space="0" w:color="auto"/>
            <w:left w:val="none" w:sz="0" w:space="0" w:color="auto"/>
            <w:bottom w:val="none" w:sz="0" w:space="0" w:color="auto"/>
            <w:right w:val="none" w:sz="0" w:space="0" w:color="auto"/>
          </w:divBdr>
        </w:div>
        <w:div w:id="1551531940">
          <w:marLeft w:val="0"/>
          <w:marRight w:val="0"/>
          <w:marTop w:val="0"/>
          <w:marBottom w:val="0"/>
          <w:divBdr>
            <w:top w:val="none" w:sz="0" w:space="0" w:color="auto"/>
            <w:left w:val="none" w:sz="0" w:space="0" w:color="auto"/>
            <w:bottom w:val="none" w:sz="0" w:space="0" w:color="auto"/>
            <w:right w:val="none" w:sz="0" w:space="0" w:color="auto"/>
          </w:divBdr>
        </w:div>
        <w:div w:id="1916864152">
          <w:marLeft w:val="0"/>
          <w:marRight w:val="0"/>
          <w:marTop w:val="0"/>
          <w:marBottom w:val="0"/>
          <w:divBdr>
            <w:top w:val="none" w:sz="0" w:space="0" w:color="auto"/>
            <w:left w:val="none" w:sz="0" w:space="0" w:color="auto"/>
            <w:bottom w:val="none" w:sz="0" w:space="0" w:color="auto"/>
            <w:right w:val="none" w:sz="0" w:space="0" w:color="auto"/>
          </w:divBdr>
        </w:div>
        <w:div w:id="2046363925">
          <w:marLeft w:val="0"/>
          <w:marRight w:val="0"/>
          <w:marTop w:val="0"/>
          <w:marBottom w:val="0"/>
          <w:divBdr>
            <w:top w:val="none" w:sz="0" w:space="0" w:color="auto"/>
            <w:left w:val="none" w:sz="0" w:space="0" w:color="auto"/>
            <w:bottom w:val="none" w:sz="0" w:space="0" w:color="auto"/>
            <w:right w:val="none" w:sz="0" w:space="0" w:color="auto"/>
          </w:divBdr>
        </w:div>
        <w:div w:id="2093818285">
          <w:marLeft w:val="0"/>
          <w:marRight w:val="0"/>
          <w:marTop w:val="0"/>
          <w:marBottom w:val="0"/>
          <w:divBdr>
            <w:top w:val="none" w:sz="0" w:space="0" w:color="auto"/>
            <w:left w:val="none" w:sz="0" w:space="0" w:color="auto"/>
            <w:bottom w:val="none" w:sz="0" w:space="0" w:color="auto"/>
            <w:right w:val="none" w:sz="0" w:space="0" w:color="auto"/>
          </w:divBdr>
        </w:div>
        <w:div w:id="1794592213">
          <w:marLeft w:val="0"/>
          <w:marRight w:val="0"/>
          <w:marTop w:val="0"/>
          <w:marBottom w:val="0"/>
          <w:divBdr>
            <w:top w:val="none" w:sz="0" w:space="0" w:color="auto"/>
            <w:left w:val="none" w:sz="0" w:space="0" w:color="auto"/>
            <w:bottom w:val="none" w:sz="0" w:space="0" w:color="auto"/>
            <w:right w:val="none" w:sz="0" w:space="0" w:color="auto"/>
          </w:divBdr>
        </w:div>
        <w:div w:id="292175542">
          <w:marLeft w:val="0"/>
          <w:marRight w:val="0"/>
          <w:marTop w:val="0"/>
          <w:marBottom w:val="0"/>
          <w:divBdr>
            <w:top w:val="none" w:sz="0" w:space="0" w:color="auto"/>
            <w:left w:val="none" w:sz="0" w:space="0" w:color="auto"/>
            <w:bottom w:val="none" w:sz="0" w:space="0" w:color="auto"/>
            <w:right w:val="none" w:sz="0" w:space="0" w:color="auto"/>
          </w:divBdr>
        </w:div>
        <w:div w:id="1553073911">
          <w:marLeft w:val="0"/>
          <w:marRight w:val="0"/>
          <w:marTop w:val="0"/>
          <w:marBottom w:val="0"/>
          <w:divBdr>
            <w:top w:val="none" w:sz="0" w:space="0" w:color="auto"/>
            <w:left w:val="none" w:sz="0" w:space="0" w:color="auto"/>
            <w:bottom w:val="none" w:sz="0" w:space="0" w:color="auto"/>
            <w:right w:val="none" w:sz="0" w:space="0" w:color="auto"/>
          </w:divBdr>
        </w:div>
        <w:div w:id="708380036">
          <w:marLeft w:val="0"/>
          <w:marRight w:val="0"/>
          <w:marTop w:val="0"/>
          <w:marBottom w:val="0"/>
          <w:divBdr>
            <w:top w:val="none" w:sz="0" w:space="0" w:color="auto"/>
            <w:left w:val="none" w:sz="0" w:space="0" w:color="auto"/>
            <w:bottom w:val="none" w:sz="0" w:space="0" w:color="auto"/>
            <w:right w:val="none" w:sz="0" w:space="0" w:color="auto"/>
          </w:divBdr>
        </w:div>
        <w:div w:id="328413770">
          <w:marLeft w:val="0"/>
          <w:marRight w:val="0"/>
          <w:marTop w:val="0"/>
          <w:marBottom w:val="0"/>
          <w:divBdr>
            <w:top w:val="none" w:sz="0" w:space="0" w:color="auto"/>
            <w:left w:val="none" w:sz="0" w:space="0" w:color="auto"/>
            <w:bottom w:val="none" w:sz="0" w:space="0" w:color="auto"/>
            <w:right w:val="none" w:sz="0" w:space="0" w:color="auto"/>
          </w:divBdr>
        </w:div>
        <w:div w:id="1374229657">
          <w:marLeft w:val="0"/>
          <w:marRight w:val="0"/>
          <w:marTop w:val="0"/>
          <w:marBottom w:val="0"/>
          <w:divBdr>
            <w:top w:val="none" w:sz="0" w:space="0" w:color="auto"/>
            <w:left w:val="none" w:sz="0" w:space="0" w:color="auto"/>
            <w:bottom w:val="none" w:sz="0" w:space="0" w:color="auto"/>
            <w:right w:val="none" w:sz="0" w:space="0" w:color="auto"/>
          </w:divBdr>
        </w:div>
        <w:div w:id="958487799">
          <w:marLeft w:val="0"/>
          <w:marRight w:val="0"/>
          <w:marTop w:val="0"/>
          <w:marBottom w:val="0"/>
          <w:divBdr>
            <w:top w:val="none" w:sz="0" w:space="0" w:color="auto"/>
            <w:left w:val="none" w:sz="0" w:space="0" w:color="auto"/>
            <w:bottom w:val="none" w:sz="0" w:space="0" w:color="auto"/>
            <w:right w:val="none" w:sz="0" w:space="0" w:color="auto"/>
          </w:divBdr>
        </w:div>
        <w:div w:id="532301718">
          <w:marLeft w:val="0"/>
          <w:marRight w:val="0"/>
          <w:marTop w:val="0"/>
          <w:marBottom w:val="0"/>
          <w:divBdr>
            <w:top w:val="none" w:sz="0" w:space="0" w:color="auto"/>
            <w:left w:val="none" w:sz="0" w:space="0" w:color="auto"/>
            <w:bottom w:val="none" w:sz="0" w:space="0" w:color="auto"/>
            <w:right w:val="none" w:sz="0" w:space="0" w:color="auto"/>
          </w:divBdr>
        </w:div>
        <w:div w:id="1862668427">
          <w:marLeft w:val="0"/>
          <w:marRight w:val="0"/>
          <w:marTop w:val="0"/>
          <w:marBottom w:val="0"/>
          <w:divBdr>
            <w:top w:val="none" w:sz="0" w:space="0" w:color="auto"/>
            <w:left w:val="none" w:sz="0" w:space="0" w:color="auto"/>
            <w:bottom w:val="none" w:sz="0" w:space="0" w:color="auto"/>
            <w:right w:val="none" w:sz="0" w:space="0" w:color="auto"/>
          </w:divBdr>
        </w:div>
        <w:div w:id="670180385">
          <w:marLeft w:val="0"/>
          <w:marRight w:val="0"/>
          <w:marTop w:val="0"/>
          <w:marBottom w:val="0"/>
          <w:divBdr>
            <w:top w:val="none" w:sz="0" w:space="0" w:color="auto"/>
            <w:left w:val="none" w:sz="0" w:space="0" w:color="auto"/>
            <w:bottom w:val="none" w:sz="0" w:space="0" w:color="auto"/>
            <w:right w:val="none" w:sz="0" w:space="0" w:color="auto"/>
          </w:divBdr>
        </w:div>
        <w:div w:id="167798176">
          <w:marLeft w:val="0"/>
          <w:marRight w:val="0"/>
          <w:marTop w:val="0"/>
          <w:marBottom w:val="0"/>
          <w:divBdr>
            <w:top w:val="none" w:sz="0" w:space="0" w:color="auto"/>
            <w:left w:val="none" w:sz="0" w:space="0" w:color="auto"/>
            <w:bottom w:val="none" w:sz="0" w:space="0" w:color="auto"/>
            <w:right w:val="none" w:sz="0" w:space="0" w:color="auto"/>
          </w:divBdr>
        </w:div>
        <w:div w:id="1150168953">
          <w:marLeft w:val="0"/>
          <w:marRight w:val="0"/>
          <w:marTop w:val="0"/>
          <w:marBottom w:val="0"/>
          <w:divBdr>
            <w:top w:val="none" w:sz="0" w:space="0" w:color="auto"/>
            <w:left w:val="none" w:sz="0" w:space="0" w:color="auto"/>
            <w:bottom w:val="none" w:sz="0" w:space="0" w:color="auto"/>
            <w:right w:val="none" w:sz="0" w:space="0" w:color="auto"/>
          </w:divBdr>
        </w:div>
        <w:div w:id="1203010449">
          <w:marLeft w:val="0"/>
          <w:marRight w:val="0"/>
          <w:marTop w:val="0"/>
          <w:marBottom w:val="0"/>
          <w:divBdr>
            <w:top w:val="none" w:sz="0" w:space="0" w:color="auto"/>
            <w:left w:val="none" w:sz="0" w:space="0" w:color="auto"/>
            <w:bottom w:val="none" w:sz="0" w:space="0" w:color="auto"/>
            <w:right w:val="none" w:sz="0" w:space="0" w:color="auto"/>
          </w:divBdr>
        </w:div>
        <w:div w:id="441923387">
          <w:marLeft w:val="0"/>
          <w:marRight w:val="0"/>
          <w:marTop w:val="0"/>
          <w:marBottom w:val="0"/>
          <w:divBdr>
            <w:top w:val="none" w:sz="0" w:space="0" w:color="auto"/>
            <w:left w:val="none" w:sz="0" w:space="0" w:color="auto"/>
            <w:bottom w:val="none" w:sz="0" w:space="0" w:color="auto"/>
            <w:right w:val="none" w:sz="0" w:space="0" w:color="auto"/>
          </w:divBdr>
        </w:div>
      </w:divsChild>
    </w:div>
    <w:div w:id="1657146700">
      <w:bodyDiv w:val="1"/>
      <w:marLeft w:val="0"/>
      <w:marRight w:val="0"/>
      <w:marTop w:val="0"/>
      <w:marBottom w:val="0"/>
      <w:divBdr>
        <w:top w:val="none" w:sz="0" w:space="0" w:color="auto"/>
        <w:left w:val="none" w:sz="0" w:space="0" w:color="auto"/>
        <w:bottom w:val="none" w:sz="0" w:space="0" w:color="auto"/>
        <w:right w:val="none" w:sz="0" w:space="0" w:color="auto"/>
      </w:divBdr>
    </w:div>
    <w:div w:id="1665474190">
      <w:bodyDiv w:val="1"/>
      <w:marLeft w:val="0"/>
      <w:marRight w:val="0"/>
      <w:marTop w:val="0"/>
      <w:marBottom w:val="0"/>
      <w:divBdr>
        <w:top w:val="none" w:sz="0" w:space="0" w:color="auto"/>
        <w:left w:val="none" w:sz="0" w:space="0" w:color="auto"/>
        <w:bottom w:val="none" w:sz="0" w:space="0" w:color="auto"/>
        <w:right w:val="none" w:sz="0" w:space="0" w:color="auto"/>
      </w:divBdr>
    </w:div>
    <w:div w:id="1671060455">
      <w:bodyDiv w:val="1"/>
      <w:marLeft w:val="0"/>
      <w:marRight w:val="0"/>
      <w:marTop w:val="0"/>
      <w:marBottom w:val="0"/>
      <w:divBdr>
        <w:top w:val="none" w:sz="0" w:space="0" w:color="auto"/>
        <w:left w:val="none" w:sz="0" w:space="0" w:color="auto"/>
        <w:bottom w:val="none" w:sz="0" w:space="0" w:color="auto"/>
        <w:right w:val="none" w:sz="0" w:space="0" w:color="auto"/>
      </w:divBdr>
    </w:div>
    <w:div w:id="1684743342">
      <w:bodyDiv w:val="1"/>
      <w:marLeft w:val="0"/>
      <w:marRight w:val="0"/>
      <w:marTop w:val="0"/>
      <w:marBottom w:val="0"/>
      <w:divBdr>
        <w:top w:val="none" w:sz="0" w:space="0" w:color="auto"/>
        <w:left w:val="none" w:sz="0" w:space="0" w:color="auto"/>
        <w:bottom w:val="none" w:sz="0" w:space="0" w:color="auto"/>
        <w:right w:val="none" w:sz="0" w:space="0" w:color="auto"/>
      </w:divBdr>
    </w:div>
    <w:div w:id="1687554615">
      <w:bodyDiv w:val="1"/>
      <w:marLeft w:val="0"/>
      <w:marRight w:val="0"/>
      <w:marTop w:val="0"/>
      <w:marBottom w:val="0"/>
      <w:divBdr>
        <w:top w:val="none" w:sz="0" w:space="0" w:color="auto"/>
        <w:left w:val="none" w:sz="0" w:space="0" w:color="auto"/>
        <w:bottom w:val="none" w:sz="0" w:space="0" w:color="auto"/>
        <w:right w:val="none" w:sz="0" w:space="0" w:color="auto"/>
      </w:divBdr>
    </w:div>
    <w:div w:id="1703827162">
      <w:bodyDiv w:val="1"/>
      <w:marLeft w:val="0"/>
      <w:marRight w:val="0"/>
      <w:marTop w:val="0"/>
      <w:marBottom w:val="0"/>
      <w:divBdr>
        <w:top w:val="none" w:sz="0" w:space="0" w:color="auto"/>
        <w:left w:val="none" w:sz="0" w:space="0" w:color="auto"/>
        <w:bottom w:val="none" w:sz="0" w:space="0" w:color="auto"/>
        <w:right w:val="none" w:sz="0" w:space="0" w:color="auto"/>
      </w:divBdr>
    </w:div>
    <w:div w:id="1724871512">
      <w:bodyDiv w:val="1"/>
      <w:marLeft w:val="0"/>
      <w:marRight w:val="0"/>
      <w:marTop w:val="0"/>
      <w:marBottom w:val="0"/>
      <w:divBdr>
        <w:top w:val="none" w:sz="0" w:space="0" w:color="auto"/>
        <w:left w:val="none" w:sz="0" w:space="0" w:color="auto"/>
        <w:bottom w:val="none" w:sz="0" w:space="0" w:color="auto"/>
        <w:right w:val="none" w:sz="0" w:space="0" w:color="auto"/>
      </w:divBdr>
    </w:div>
    <w:div w:id="1729642723">
      <w:bodyDiv w:val="1"/>
      <w:marLeft w:val="0"/>
      <w:marRight w:val="0"/>
      <w:marTop w:val="0"/>
      <w:marBottom w:val="0"/>
      <w:divBdr>
        <w:top w:val="none" w:sz="0" w:space="0" w:color="auto"/>
        <w:left w:val="none" w:sz="0" w:space="0" w:color="auto"/>
        <w:bottom w:val="none" w:sz="0" w:space="0" w:color="auto"/>
        <w:right w:val="none" w:sz="0" w:space="0" w:color="auto"/>
      </w:divBdr>
    </w:div>
    <w:div w:id="1735354909">
      <w:bodyDiv w:val="1"/>
      <w:marLeft w:val="0"/>
      <w:marRight w:val="0"/>
      <w:marTop w:val="0"/>
      <w:marBottom w:val="0"/>
      <w:divBdr>
        <w:top w:val="none" w:sz="0" w:space="0" w:color="auto"/>
        <w:left w:val="none" w:sz="0" w:space="0" w:color="auto"/>
        <w:bottom w:val="none" w:sz="0" w:space="0" w:color="auto"/>
        <w:right w:val="none" w:sz="0" w:space="0" w:color="auto"/>
      </w:divBdr>
    </w:div>
    <w:div w:id="1773238489">
      <w:bodyDiv w:val="1"/>
      <w:marLeft w:val="0"/>
      <w:marRight w:val="0"/>
      <w:marTop w:val="0"/>
      <w:marBottom w:val="0"/>
      <w:divBdr>
        <w:top w:val="none" w:sz="0" w:space="0" w:color="auto"/>
        <w:left w:val="none" w:sz="0" w:space="0" w:color="auto"/>
        <w:bottom w:val="none" w:sz="0" w:space="0" w:color="auto"/>
        <w:right w:val="none" w:sz="0" w:space="0" w:color="auto"/>
      </w:divBdr>
    </w:div>
    <w:div w:id="1777211498">
      <w:bodyDiv w:val="1"/>
      <w:marLeft w:val="0"/>
      <w:marRight w:val="0"/>
      <w:marTop w:val="0"/>
      <w:marBottom w:val="0"/>
      <w:divBdr>
        <w:top w:val="none" w:sz="0" w:space="0" w:color="auto"/>
        <w:left w:val="none" w:sz="0" w:space="0" w:color="auto"/>
        <w:bottom w:val="none" w:sz="0" w:space="0" w:color="auto"/>
        <w:right w:val="none" w:sz="0" w:space="0" w:color="auto"/>
      </w:divBdr>
    </w:div>
    <w:div w:id="1783912381">
      <w:bodyDiv w:val="1"/>
      <w:marLeft w:val="0"/>
      <w:marRight w:val="0"/>
      <w:marTop w:val="0"/>
      <w:marBottom w:val="0"/>
      <w:divBdr>
        <w:top w:val="none" w:sz="0" w:space="0" w:color="auto"/>
        <w:left w:val="none" w:sz="0" w:space="0" w:color="auto"/>
        <w:bottom w:val="none" w:sz="0" w:space="0" w:color="auto"/>
        <w:right w:val="none" w:sz="0" w:space="0" w:color="auto"/>
      </w:divBdr>
      <w:divsChild>
        <w:div w:id="1726904803">
          <w:marLeft w:val="0"/>
          <w:marRight w:val="0"/>
          <w:marTop w:val="0"/>
          <w:marBottom w:val="0"/>
          <w:divBdr>
            <w:top w:val="none" w:sz="0" w:space="0" w:color="auto"/>
            <w:left w:val="none" w:sz="0" w:space="0" w:color="auto"/>
            <w:bottom w:val="none" w:sz="0" w:space="0" w:color="auto"/>
            <w:right w:val="none" w:sz="0" w:space="0" w:color="auto"/>
          </w:divBdr>
        </w:div>
        <w:div w:id="520823840">
          <w:marLeft w:val="0"/>
          <w:marRight w:val="0"/>
          <w:marTop w:val="0"/>
          <w:marBottom w:val="0"/>
          <w:divBdr>
            <w:top w:val="none" w:sz="0" w:space="0" w:color="auto"/>
            <w:left w:val="none" w:sz="0" w:space="0" w:color="auto"/>
            <w:bottom w:val="none" w:sz="0" w:space="0" w:color="auto"/>
            <w:right w:val="none" w:sz="0" w:space="0" w:color="auto"/>
          </w:divBdr>
        </w:div>
        <w:div w:id="1808812146">
          <w:marLeft w:val="0"/>
          <w:marRight w:val="0"/>
          <w:marTop w:val="0"/>
          <w:marBottom w:val="0"/>
          <w:divBdr>
            <w:top w:val="none" w:sz="0" w:space="0" w:color="auto"/>
            <w:left w:val="none" w:sz="0" w:space="0" w:color="auto"/>
            <w:bottom w:val="none" w:sz="0" w:space="0" w:color="auto"/>
            <w:right w:val="none" w:sz="0" w:space="0" w:color="auto"/>
          </w:divBdr>
        </w:div>
        <w:div w:id="1215773221">
          <w:marLeft w:val="0"/>
          <w:marRight w:val="0"/>
          <w:marTop w:val="0"/>
          <w:marBottom w:val="0"/>
          <w:divBdr>
            <w:top w:val="none" w:sz="0" w:space="0" w:color="auto"/>
            <w:left w:val="none" w:sz="0" w:space="0" w:color="auto"/>
            <w:bottom w:val="none" w:sz="0" w:space="0" w:color="auto"/>
            <w:right w:val="none" w:sz="0" w:space="0" w:color="auto"/>
          </w:divBdr>
        </w:div>
        <w:div w:id="636380000">
          <w:marLeft w:val="0"/>
          <w:marRight w:val="0"/>
          <w:marTop w:val="0"/>
          <w:marBottom w:val="0"/>
          <w:divBdr>
            <w:top w:val="none" w:sz="0" w:space="0" w:color="auto"/>
            <w:left w:val="none" w:sz="0" w:space="0" w:color="auto"/>
            <w:bottom w:val="none" w:sz="0" w:space="0" w:color="auto"/>
            <w:right w:val="none" w:sz="0" w:space="0" w:color="auto"/>
          </w:divBdr>
        </w:div>
        <w:div w:id="1977180107">
          <w:marLeft w:val="0"/>
          <w:marRight w:val="0"/>
          <w:marTop w:val="0"/>
          <w:marBottom w:val="0"/>
          <w:divBdr>
            <w:top w:val="none" w:sz="0" w:space="0" w:color="auto"/>
            <w:left w:val="none" w:sz="0" w:space="0" w:color="auto"/>
            <w:bottom w:val="none" w:sz="0" w:space="0" w:color="auto"/>
            <w:right w:val="none" w:sz="0" w:space="0" w:color="auto"/>
          </w:divBdr>
        </w:div>
        <w:div w:id="613251994">
          <w:marLeft w:val="0"/>
          <w:marRight w:val="0"/>
          <w:marTop w:val="0"/>
          <w:marBottom w:val="0"/>
          <w:divBdr>
            <w:top w:val="none" w:sz="0" w:space="0" w:color="auto"/>
            <w:left w:val="none" w:sz="0" w:space="0" w:color="auto"/>
            <w:bottom w:val="none" w:sz="0" w:space="0" w:color="auto"/>
            <w:right w:val="none" w:sz="0" w:space="0" w:color="auto"/>
          </w:divBdr>
        </w:div>
      </w:divsChild>
    </w:div>
    <w:div w:id="1785148184">
      <w:bodyDiv w:val="1"/>
      <w:marLeft w:val="0"/>
      <w:marRight w:val="0"/>
      <w:marTop w:val="0"/>
      <w:marBottom w:val="0"/>
      <w:divBdr>
        <w:top w:val="none" w:sz="0" w:space="0" w:color="auto"/>
        <w:left w:val="none" w:sz="0" w:space="0" w:color="auto"/>
        <w:bottom w:val="none" w:sz="0" w:space="0" w:color="auto"/>
        <w:right w:val="none" w:sz="0" w:space="0" w:color="auto"/>
      </w:divBdr>
    </w:div>
    <w:div w:id="1803185706">
      <w:bodyDiv w:val="1"/>
      <w:marLeft w:val="0"/>
      <w:marRight w:val="0"/>
      <w:marTop w:val="0"/>
      <w:marBottom w:val="0"/>
      <w:divBdr>
        <w:top w:val="none" w:sz="0" w:space="0" w:color="auto"/>
        <w:left w:val="none" w:sz="0" w:space="0" w:color="auto"/>
        <w:bottom w:val="none" w:sz="0" w:space="0" w:color="auto"/>
        <w:right w:val="none" w:sz="0" w:space="0" w:color="auto"/>
      </w:divBdr>
    </w:div>
    <w:div w:id="1805124881">
      <w:bodyDiv w:val="1"/>
      <w:marLeft w:val="0"/>
      <w:marRight w:val="0"/>
      <w:marTop w:val="0"/>
      <w:marBottom w:val="0"/>
      <w:divBdr>
        <w:top w:val="none" w:sz="0" w:space="0" w:color="auto"/>
        <w:left w:val="none" w:sz="0" w:space="0" w:color="auto"/>
        <w:bottom w:val="none" w:sz="0" w:space="0" w:color="auto"/>
        <w:right w:val="none" w:sz="0" w:space="0" w:color="auto"/>
      </w:divBdr>
    </w:div>
    <w:div w:id="1832285596">
      <w:bodyDiv w:val="1"/>
      <w:marLeft w:val="0"/>
      <w:marRight w:val="0"/>
      <w:marTop w:val="0"/>
      <w:marBottom w:val="0"/>
      <w:divBdr>
        <w:top w:val="none" w:sz="0" w:space="0" w:color="auto"/>
        <w:left w:val="none" w:sz="0" w:space="0" w:color="auto"/>
        <w:bottom w:val="none" w:sz="0" w:space="0" w:color="auto"/>
        <w:right w:val="none" w:sz="0" w:space="0" w:color="auto"/>
      </w:divBdr>
    </w:div>
    <w:div w:id="1838378927">
      <w:bodyDiv w:val="1"/>
      <w:marLeft w:val="0"/>
      <w:marRight w:val="0"/>
      <w:marTop w:val="0"/>
      <w:marBottom w:val="0"/>
      <w:divBdr>
        <w:top w:val="none" w:sz="0" w:space="0" w:color="auto"/>
        <w:left w:val="none" w:sz="0" w:space="0" w:color="auto"/>
        <w:bottom w:val="none" w:sz="0" w:space="0" w:color="auto"/>
        <w:right w:val="none" w:sz="0" w:space="0" w:color="auto"/>
      </w:divBdr>
    </w:div>
    <w:div w:id="1844321034">
      <w:bodyDiv w:val="1"/>
      <w:marLeft w:val="0"/>
      <w:marRight w:val="0"/>
      <w:marTop w:val="0"/>
      <w:marBottom w:val="0"/>
      <w:divBdr>
        <w:top w:val="none" w:sz="0" w:space="0" w:color="auto"/>
        <w:left w:val="none" w:sz="0" w:space="0" w:color="auto"/>
        <w:bottom w:val="none" w:sz="0" w:space="0" w:color="auto"/>
        <w:right w:val="none" w:sz="0" w:space="0" w:color="auto"/>
      </w:divBdr>
    </w:div>
    <w:div w:id="1863201588">
      <w:bodyDiv w:val="1"/>
      <w:marLeft w:val="0"/>
      <w:marRight w:val="0"/>
      <w:marTop w:val="0"/>
      <w:marBottom w:val="0"/>
      <w:divBdr>
        <w:top w:val="none" w:sz="0" w:space="0" w:color="auto"/>
        <w:left w:val="none" w:sz="0" w:space="0" w:color="auto"/>
        <w:bottom w:val="none" w:sz="0" w:space="0" w:color="auto"/>
        <w:right w:val="none" w:sz="0" w:space="0" w:color="auto"/>
      </w:divBdr>
    </w:div>
    <w:div w:id="1863858517">
      <w:bodyDiv w:val="1"/>
      <w:marLeft w:val="0"/>
      <w:marRight w:val="0"/>
      <w:marTop w:val="0"/>
      <w:marBottom w:val="0"/>
      <w:divBdr>
        <w:top w:val="none" w:sz="0" w:space="0" w:color="auto"/>
        <w:left w:val="none" w:sz="0" w:space="0" w:color="auto"/>
        <w:bottom w:val="none" w:sz="0" w:space="0" w:color="auto"/>
        <w:right w:val="none" w:sz="0" w:space="0" w:color="auto"/>
      </w:divBdr>
    </w:div>
    <w:div w:id="1870337248">
      <w:bodyDiv w:val="1"/>
      <w:marLeft w:val="0"/>
      <w:marRight w:val="0"/>
      <w:marTop w:val="0"/>
      <w:marBottom w:val="0"/>
      <w:divBdr>
        <w:top w:val="none" w:sz="0" w:space="0" w:color="auto"/>
        <w:left w:val="none" w:sz="0" w:space="0" w:color="auto"/>
        <w:bottom w:val="none" w:sz="0" w:space="0" w:color="auto"/>
        <w:right w:val="none" w:sz="0" w:space="0" w:color="auto"/>
      </w:divBdr>
    </w:div>
    <w:div w:id="1883708395">
      <w:bodyDiv w:val="1"/>
      <w:marLeft w:val="0"/>
      <w:marRight w:val="0"/>
      <w:marTop w:val="0"/>
      <w:marBottom w:val="0"/>
      <w:divBdr>
        <w:top w:val="none" w:sz="0" w:space="0" w:color="auto"/>
        <w:left w:val="none" w:sz="0" w:space="0" w:color="auto"/>
        <w:bottom w:val="none" w:sz="0" w:space="0" w:color="auto"/>
        <w:right w:val="none" w:sz="0" w:space="0" w:color="auto"/>
      </w:divBdr>
    </w:div>
    <w:div w:id="1902060618">
      <w:bodyDiv w:val="1"/>
      <w:marLeft w:val="0"/>
      <w:marRight w:val="0"/>
      <w:marTop w:val="0"/>
      <w:marBottom w:val="0"/>
      <w:divBdr>
        <w:top w:val="none" w:sz="0" w:space="0" w:color="auto"/>
        <w:left w:val="none" w:sz="0" w:space="0" w:color="auto"/>
        <w:bottom w:val="none" w:sz="0" w:space="0" w:color="auto"/>
        <w:right w:val="none" w:sz="0" w:space="0" w:color="auto"/>
      </w:divBdr>
      <w:divsChild>
        <w:div w:id="2106150387">
          <w:marLeft w:val="0"/>
          <w:marRight w:val="0"/>
          <w:marTop w:val="0"/>
          <w:marBottom w:val="0"/>
          <w:divBdr>
            <w:top w:val="none" w:sz="0" w:space="0" w:color="auto"/>
            <w:left w:val="none" w:sz="0" w:space="0" w:color="auto"/>
            <w:bottom w:val="none" w:sz="0" w:space="0" w:color="auto"/>
            <w:right w:val="none" w:sz="0" w:space="0" w:color="auto"/>
          </w:divBdr>
          <w:divsChild>
            <w:div w:id="134612178">
              <w:marLeft w:val="0"/>
              <w:marRight w:val="0"/>
              <w:marTop w:val="0"/>
              <w:marBottom w:val="0"/>
              <w:divBdr>
                <w:top w:val="none" w:sz="0" w:space="0" w:color="auto"/>
                <w:left w:val="none" w:sz="0" w:space="0" w:color="auto"/>
                <w:bottom w:val="none" w:sz="0" w:space="0" w:color="auto"/>
                <w:right w:val="none" w:sz="0" w:space="0" w:color="auto"/>
              </w:divBdr>
              <w:divsChild>
                <w:div w:id="100474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50294">
      <w:bodyDiv w:val="1"/>
      <w:marLeft w:val="0"/>
      <w:marRight w:val="0"/>
      <w:marTop w:val="0"/>
      <w:marBottom w:val="0"/>
      <w:divBdr>
        <w:top w:val="none" w:sz="0" w:space="0" w:color="auto"/>
        <w:left w:val="none" w:sz="0" w:space="0" w:color="auto"/>
        <w:bottom w:val="none" w:sz="0" w:space="0" w:color="auto"/>
        <w:right w:val="none" w:sz="0" w:space="0" w:color="auto"/>
      </w:divBdr>
    </w:div>
    <w:div w:id="1919703599">
      <w:bodyDiv w:val="1"/>
      <w:marLeft w:val="0"/>
      <w:marRight w:val="0"/>
      <w:marTop w:val="0"/>
      <w:marBottom w:val="0"/>
      <w:divBdr>
        <w:top w:val="none" w:sz="0" w:space="0" w:color="auto"/>
        <w:left w:val="none" w:sz="0" w:space="0" w:color="auto"/>
        <w:bottom w:val="none" w:sz="0" w:space="0" w:color="auto"/>
        <w:right w:val="none" w:sz="0" w:space="0" w:color="auto"/>
      </w:divBdr>
    </w:div>
    <w:div w:id="1928612813">
      <w:bodyDiv w:val="1"/>
      <w:marLeft w:val="0"/>
      <w:marRight w:val="0"/>
      <w:marTop w:val="0"/>
      <w:marBottom w:val="0"/>
      <w:divBdr>
        <w:top w:val="none" w:sz="0" w:space="0" w:color="auto"/>
        <w:left w:val="none" w:sz="0" w:space="0" w:color="auto"/>
        <w:bottom w:val="none" w:sz="0" w:space="0" w:color="auto"/>
        <w:right w:val="none" w:sz="0" w:space="0" w:color="auto"/>
      </w:divBdr>
    </w:div>
    <w:div w:id="1931617893">
      <w:bodyDiv w:val="1"/>
      <w:marLeft w:val="0"/>
      <w:marRight w:val="0"/>
      <w:marTop w:val="0"/>
      <w:marBottom w:val="0"/>
      <w:divBdr>
        <w:top w:val="none" w:sz="0" w:space="0" w:color="auto"/>
        <w:left w:val="none" w:sz="0" w:space="0" w:color="auto"/>
        <w:bottom w:val="none" w:sz="0" w:space="0" w:color="auto"/>
        <w:right w:val="none" w:sz="0" w:space="0" w:color="auto"/>
      </w:divBdr>
    </w:div>
    <w:div w:id="1947689855">
      <w:bodyDiv w:val="1"/>
      <w:marLeft w:val="0"/>
      <w:marRight w:val="0"/>
      <w:marTop w:val="0"/>
      <w:marBottom w:val="0"/>
      <w:divBdr>
        <w:top w:val="none" w:sz="0" w:space="0" w:color="auto"/>
        <w:left w:val="none" w:sz="0" w:space="0" w:color="auto"/>
        <w:bottom w:val="none" w:sz="0" w:space="0" w:color="auto"/>
        <w:right w:val="none" w:sz="0" w:space="0" w:color="auto"/>
      </w:divBdr>
      <w:divsChild>
        <w:div w:id="750739987">
          <w:marLeft w:val="240"/>
          <w:marRight w:val="240"/>
          <w:marTop w:val="210"/>
          <w:marBottom w:val="0"/>
          <w:divBdr>
            <w:top w:val="none" w:sz="0" w:space="0" w:color="auto"/>
            <w:left w:val="none" w:sz="0" w:space="0" w:color="auto"/>
            <w:bottom w:val="none" w:sz="0" w:space="0" w:color="auto"/>
            <w:right w:val="none" w:sz="0" w:space="0" w:color="auto"/>
          </w:divBdr>
          <w:divsChild>
            <w:div w:id="788620990">
              <w:marLeft w:val="0"/>
              <w:marRight w:val="0"/>
              <w:marTop w:val="0"/>
              <w:marBottom w:val="0"/>
              <w:divBdr>
                <w:top w:val="none" w:sz="0" w:space="0" w:color="auto"/>
                <w:left w:val="none" w:sz="0" w:space="0" w:color="auto"/>
                <w:bottom w:val="none" w:sz="0" w:space="0" w:color="auto"/>
                <w:right w:val="none" w:sz="0" w:space="0" w:color="auto"/>
              </w:divBdr>
            </w:div>
          </w:divsChild>
        </w:div>
        <w:div w:id="1968900044">
          <w:marLeft w:val="0"/>
          <w:marRight w:val="0"/>
          <w:marTop w:val="0"/>
          <w:marBottom w:val="0"/>
          <w:divBdr>
            <w:top w:val="none" w:sz="0" w:space="0" w:color="auto"/>
            <w:left w:val="none" w:sz="0" w:space="0" w:color="auto"/>
            <w:bottom w:val="none" w:sz="0" w:space="0" w:color="auto"/>
            <w:right w:val="none" w:sz="0" w:space="0" w:color="auto"/>
          </w:divBdr>
          <w:divsChild>
            <w:div w:id="616984523">
              <w:marLeft w:val="0"/>
              <w:marRight w:val="0"/>
              <w:marTop w:val="0"/>
              <w:marBottom w:val="0"/>
              <w:divBdr>
                <w:top w:val="none" w:sz="0" w:space="0" w:color="auto"/>
                <w:left w:val="none" w:sz="0" w:space="0" w:color="auto"/>
                <w:bottom w:val="none" w:sz="0" w:space="0" w:color="auto"/>
                <w:right w:val="none" w:sz="0" w:space="0" w:color="auto"/>
              </w:divBdr>
              <w:divsChild>
                <w:div w:id="1296252803">
                  <w:marLeft w:val="0"/>
                  <w:marRight w:val="0"/>
                  <w:marTop w:val="0"/>
                  <w:marBottom w:val="0"/>
                  <w:divBdr>
                    <w:top w:val="none" w:sz="0" w:space="0" w:color="auto"/>
                    <w:left w:val="none" w:sz="0" w:space="0" w:color="auto"/>
                    <w:bottom w:val="none" w:sz="0" w:space="0" w:color="auto"/>
                    <w:right w:val="none" w:sz="0" w:space="0" w:color="auto"/>
                  </w:divBdr>
                  <w:divsChild>
                    <w:div w:id="514808006">
                      <w:marLeft w:val="0"/>
                      <w:marRight w:val="0"/>
                      <w:marTop w:val="0"/>
                      <w:marBottom w:val="0"/>
                      <w:divBdr>
                        <w:top w:val="none" w:sz="0" w:space="0" w:color="auto"/>
                        <w:left w:val="none" w:sz="0" w:space="0" w:color="auto"/>
                        <w:bottom w:val="none" w:sz="0" w:space="0" w:color="auto"/>
                        <w:right w:val="none" w:sz="0" w:space="0" w:color="auto"/>
                      </w:divBdr>
                      <w:divsChild>
                        <w:div w:id="568540795">
                          <w:marLeft w:val="0"/>
                          <w:marRight w:val="0"/>
                          <w:marTop w:val="0"/>
                          <w:marBottom w:val="0"/>
                          <w:divBdr>
                            <w:top w:val="none" w:sz="0" w:space="0" w:color="auto"/>
                            <w:left w:val="none" w:sz="0" w:space="0" w:color="auto"/>
                            <w:bottom w:val="none" w:sz="0" w:space="0" w:color="auto"/>
                            <w:right w:val="none" w:sz="0" w:space="0" w:color="auto"/>
                          </w:divBdr>
                          <w:divsChild>
                            <w:div w:id="2030326594">
                              <w:marLeft w:val="0"/>
                              <w:marRight w:val="0"/>
                              <w:marTop w:val="0"/>
                              <w:marBottom w:val="0"/>
                              <w:divBdr>
                                <w:top w:val="none" w:sz="0" w:space="0" w:color="auto"/>
                                <w:left w:val="none" w:sz="0" w:space="0" w:color="auto"/>
                                <w:bottom w:val="none" w:sz="0" w:space="0" w:color="auto"/>
                                <w:right w:val="none" w:sz="0" w:space="0" w:color="auto"/>
                              </w:divBdr>
                              <w:divsChild>
                                <w:div w:id="1381897694">
                                  <w:marLeft w:val="0"/>
                                  <w:marRight w:val="0"/>
                                  <w:marTop w:val="0"/>
                                  <w:marBottom w:val="0"/>
                                  <w:divBdr>
                                    <w:top w:val="none" w:sz="0" w:space="0" w:color="auto"/>
                                    <w:left w:val="none" w:sz="0" w:space="0" w:color="auto"/>
                                    <w:bottom w:val="none" w:sz="0" w:space="0" w:color="auto"/>
                                    <w:right w:val="none" w:sz="0" w:space="0" w:color="auto"/>
                                  </w:divBdr>
                                  <w:divsChild>
                                    <w:div w:id="1513647300">
                                      <w:marLeft w:val="0"/>
                                      <w:marRight w:val="0"/>
                                      <w:marTop w:val="0"/>
                                      <w:marBottom w:val="0"/>
                                      <w:divBdr>
                                        <w:top w:val="none" w:sz="0" w:space="0" w:color="auto"/>
                                        <w:left w:val="none" w:sz="0" w:space="0" w:color="auto"/>
                                        <w:bottom w:val="none" w:sz="0" w:space="0" w:color="auto"/>
                                        <w:right w:val="none" w:sz="0" w:space="0" w:color="auto"/>
                                      </w:divBdr>
                                      <w:divsChild>
                                        <w:div w:id="523977080">
                                          <w:marLeft w:val="0"/>
                                          <w:marRight w:val="0"/>
                                          <w:marTop w:val="0"/>
                                          <w:marBottom w:val="0"/>
                                          <w:divBdr>
                                            <w:top w:val="none" w:sz="0" w:space="0" w:color="auto"/>
                                            <w:left w:val="none" w:sz="0" w:space="0" w:color="auto"/>
                                            <w:bottom w:val="none" w:sz="0" w:space="0" w:color="auto"/>
                                            <w:right w:val="none" w:sz="0" w:space="0" w:color="auto"/>
                                          </w:divBdr>
                                          <w:divsChild>
                                            <w:div w:id="704133341">
                                              <w:marLeft w:val="0"/>
                                              <w:marRight w:val="0"/>
                                              <w:marTop w:val="0"/>
                                              <w:marBottom w:val="0"/>
                                              <w:divBdr>
                                                <w:top w:val="none" w:sz="0" w:space="0" w:color="auto"/>
                                                <w:left w:val="none" w:sz="0" w:space="0" w:color="auto"/>
                                                <w:bottom w:val="none" w:sz="0" w:space="0" w:color="auto"/>
                                                <w:right w:val="none" w:sz="0" w:space="0" w:color="auto"/>
                                              </w:divBdr>
                                            </w:div>
                                          </w:divsChild>
                                        </w:div>
                                        <w:div w:id="261383711">
                                          <w:marLeft w:val="0"/>
                                          <w:marRight w:val="0"/>
                                          <w:marTop w:val="0"/>
                                          <w:marBottom w:val="0"/>
                                          <w:divBdr>
                                            <w:top w:val="none" w:sz="0" w:space="0" w:color="auto"/>
                                            <w:left w:val="none" w:sz="0" w:space="0" w:color="auto"/>
                                            <w:bottom w:val="none" w:sz="0" w:space="0" w:color="auto"/>
                                            <w:right w:val="none" w:sz="0" w:space="0" w:color="auto"/>
                                          </w:divBdr>
                                          <w:divsChild>
                                            <w:div w:id="1239512963">
                                              <w:marLeft w:val="0"/>
                                              <w:marRight w:val="0"/>
                                              <w:marTop w:val="0"/>
                                              <w:marBottom w:val="0"/>
                                              <w:divBdr>
                                                <w:top w:val="none" w:sz="0" w:space="0" w:color="auto"/>
                                                <w:left w:val="none" w:sz="0" w:space="0" w:color="auto"/>
                                                <w:bottom w:val="none" w:sz="0" w:space="0" w:color="auto"/>
                                                <w:right w:val="none" w:sz="0" w:space="0" w:color="auto"/>
                                              </w:divBdr>
                                              <w:divsChild>
                                                <w:div w:id="338966964">
                                                  <w:marLeft w:val="0"/>
                                                  <w:marRight w:val="0"/>
                                                  <w:marTop w:val="0"/>
                                                  <w:marBottom w:val="0"/>
                                                  <w:divBdr>
                                                    <w:top w:val="none" w:sz="0" w:space="0" w:color="auto"/>
                                                    <w:left w:val="none" w:sz="0" w:space="0" w:color="auto"/>
                                                    <w:bottom w:val="none" w:sz="0" w:space="0" w:color="auto"/>
                                                    <w:right w:val="none" w:sz="0" w:space="0" w:color="auto"/>
                                                  </w:divBdr>
                                                  <w:divsChild>
                                                    <w:div w:id="2046054546">
                                                      <w:marLeft w:val="0"/>
                                                      <w:marRight w:val="0"/>
                                                      <w:marTop w:val="0"/>
                                                      <w:marBottom w:val="0"/>
                                                      <w:divBdr>
                                                        <w:top w:val="none" w:sz="0" w:space="0" w:color="auto"/>
                                                        <w:left w:val="none" w:sz="0" w:space="0" w:color="auto"/>
                                                        <w:bottom w:val="none" w:sz="0" w:space="0" w:color="auto"/>
                                                        <w:right w:val="none" w:sz="0" w:space="0" w:color="auto"/>
                                                      </w:divBdr>
                                                      <w:divsChild>
                                                        <w:div w:id="1512599513">
                                                          <w:marLeft w:val="0"/>
                                                          <w:marRight w:val="0"/>
                                                          <w:marTop w:val="0"/>
                                                          <w:marBottom w:val="0"/>
                                                          <w:divBdr>
                                                            <w:top w:val="none" w:sz="0" w:space="0" w:color="auto"/>
                                                            <w:left w:val="none" w:sz="0" w:space="0" w:color="auto"/>
                                                            <w:bottom w:val="none" w:sz="0" w:space="0" w:color="auto"/>
                                                            <w:right w:val="none" w:sz="0" w:space="0" w:color="auto"/>
                                                          </w:divBdr>
                                                          <w:divsChild>
                                                            <w:div w:id="678771308">
                                                              <w:marLeft w:val="0"/>
                                                              <w:marRight w:val="0"/>
                                                              <w:marTop w:val="0"/>
                                                              <w:marBottom w:val="0"/>
                                                              <w:divBdr>
                                                                <w:top w:val="none" w:sz="0" w:space="0" w:color="auto"/>
                                                                <w:left w:val="none" w:sz="0" w:space="0" w:color="auto"/>
                                                                <w:bottom w:val="none" w:sz="0" w:space="0" w:color="auto"/>
                                                                <w:right w:val="none" w:sz="0" w:space="0" w:color="auto"/>
                                                              </w:divBdr>
                                                            </w:div>
                                                          </w:divsChild>
                                                        </w:div>
                                                        <w:div w:id="20980481">
                                                          <w:marLeft w:val="0"/>
                                                          <w:marRight w:val="0"/>
                                                          <w:marTop w:val="0"/>
                                                          <w:marBottom w:val="0"/>
                                                          <w:divBdr>
                                                            <w:top w:val="none" w:sz="0" w:space="0" w:color="auto"/>
                                                            <w:left w:val="none" w:sz="0" w:space="0" w:color="auto"/>
                                                            <w:bottom w:val="none" w:sz="0" w:space="0" w:color="auto"/>
                                                            <w:right w:val="none" w:sz="0" w:space="0" w:color="auto"/>
                                                          </w:divBdr>
                                                          <w:divsChild>
                                                            <w:div w:id="1081021808">
                                                              <w:marLeft w:val="0"/>
                                                              <w:marRight w:val="0"/>
                                                              <w:marTop w:val="0"/>
                                                              <w:marBottom w:val="0"/>
                                                              <w:divBdr>
                                                                <w:top w:val="none" w:sz="0" w:space="0" w:color="auto"/>
                                                                <w:left w:val="none" w:sz="0" w:space="0" w:color="auto"/>
                                                                <w:bottom w:val="none" w:sz="0" w:space="0" w:color="auto"/>
                                                                <w:right w:val="none" w:sz="0" w:space="0" w:color="auto"/>
                                                              </w:divBdr>
                                                              <w:divsChild>
                                                                <w:div w:id="202304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4769318">
          <w:marLeft w:val="0"/>
          <w:marRight w:val="0"/>
          <w:marTop w:val="100"/>
          <w:marBottom w:val="100"/>
          <w:divBdr>
            <w:top w:val="none" w:sz="0" w:space="0" w:color="auto"/>
            <w:left w:val="none" w:sz="0" w:space="0" w:color="auto"/>
            <w:bottom w:val="none" w:sz="0" w:space="0" w:color="auto"/>
            <w:right w:val="none" w:sz="0" w:space="0" w:color="auto"/>
          </w:divBdr>
        </w:div>
        <w:div w:id="1171064132">
          <w:marLeft w:val="0"/>
          <w:marRight w:val="0"/>
          <w:marTop w:val="0"/>
          <w:marBottom w:val="0"/>
          <w:divBdr>
            <w:top w:val="none" w:sz="0" w:space="0" w:color="auto"/>
            <w:left w:val="none" w:sz="0" w:space="0" w:color="auto"/>
            <w:bottom w:val="none" w:sz="0" w:space="0" w:color="auto"/>
            <w:right w:val="none" w:sz="0" w:space="0" w:color="auto"/>
          </w:divBdr>
          <w:divsChild>
            <w:div w:id="271403268">
              <w:marLeft w:val="0"/>
              <w:marRight w:val="0"/>
              <w:marTop w:val="0"/>
              <w:marBottom w:val="0"/>
              <w:divBdr>
                <w:top w:val="none" w:sz="0" w:space="0" w:color="auto"/>
                <w:left w:val="none" w:sz="0" w:space="0" w:color="auto"/>
                <w:bottom w:val="none" w:sz="0" w:space="0" w:color="auto"/>
                <w:right w:val="none" w:sz="0" w:space="0" w:color="auto"/>
              </w:divBdr>
            </w:div>
          </w:divsChild>
        </w:div>
        <w:div w:id="1639841910">
          <w:marLeft w:val="0"/>
          <w:marRight w:val="0"/>
          <w:marTop w:val="30"/>
          <w:marBottom w:val="180"/>
          <w:divBdr>
            <w:top w:val="none" w:sz="0" w:space="0" w:color="auto"/>
            <w:left w:val="none" w:sz="0" w:space="0" w:color="auto"/>
            <w:bottom w:val="none" w:sz="0" w:space="0" w:color="auto"/>
            <w:right w:val="none" w:sz="0" w:space="0" w:color="auto"/>
          </w:divBdr>
          <w:divsChild>
            <w:div w:id="1512067245">
              <w:marLeft w:val="0"/>
              <w:marRight w:val="0"/>
              <w:marTop w:val="0"/>
              <w:marBottom w:val="0"/>
              <w:divBdr>
                <w:top w:val="none" w:sz="0" w:space="0" w:color="auto"/>
                <w:left w:val="none" w:sz="0" w:space="0" w:color="auto"/>
                <w:bottom w:val="none" w:sz="0" w:space="0" w:color="auto"/>
                <w:right w:val="none" w:sz="0" w:space="0" w:color="auto"/>
              </w:divBdr>
              <w:divsChild>
                <w:div w:id="54623483">
                  <w:marLeft w:val="0"/>
                  <w:marRight w:val="0"/>
                  <w:marTop w:val="0"/>
                  <w:marBottom w:val="0"/>
                  <w:divBdr>
                    <w:top w:val="none" w:sz="0" w:space="0" w:color="auto"/>
                    <w:left w:val="none" w:sz="0" w:space="0" w:color="auto"/>
                    <w:bottom w:val="none" w:sz="0" w:space="0" w:color="auto"/>
                    <w:right w:val="none" w:sz="0" w:space="0" w:color="auto"/>
                  </w:divBdr>
                </w:div>
              </w:divsChild>
            </w:div>
            <w:div w:id="1074426650">
              <w:marLeft w:val="0"/>
              <w:marRight w:val="0"/>
              <w:marTop w:val="180"/>
              <w:marBottom w:val="0"/>
              <w:divBdr>
                <w:top w:val="none" w:sz="0" w:space="0" w:color="auto"/>
                <w:left w:val="none" w:sz="0" w:space="0" w:color="auto"/>
                <w:bottom w:val="none" w:sz="0" w:space="0" w:color="auto"/>
                <w:right w:val="none" w:sz="0" w:space="0" w:color="auto"/>
              </w:divBdr>
              <w:divsChild>
                <w:div w:id="452942561">
                  <w:marLeft w:val="0"/>
                  <w:marRight w:val="0"/>
                  <w:marTop w:val="0"/>
                  <w:marBottom w:val="0"/>
                  <w:divBdr>
                    <w:top w:val="none" w:sz="0" w:space="0" w:color="auto"/>
                    <w:left w:val="none" w:sz="0" w:space="0" w:color="auto"/>
                    <w:bottom w:val="none" w:sz="0" w:space="0" w:color="auto"/>
                    <w:right w:val="none" w:sz="0" w:space="0" w:color="auto"/>
                  </w:divBdr>
                </w:div>
                <w:div w:id="38937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82007">
          <w:marLeft w:val="0"/>
          <w:marRight w:val="0"/>
          <w:marTop w:val="0"/>
          <w:marBottom w:val="0"/>
          <w:divBdr>
            <w:top w:val="none" w:sz="0" w:space="0" w:color="auto"/>
            <w:left w:val="none" w:sz="0" w:space="0" w:color="auto"/>
            <w:bottom w:val="none" w:sz="0" w:space="0" w:color="auto"/>
            <w:right w:val="none" w:sz="0" w:space="0" w:color="auto"/>
          </w:divBdr>
          <w:divsChild>
            <w:div w:id="689257071">
              <w:marLeft w:val="0"/>
              <w:marRight w:val="0"/>
              <w:marTop w:val="0"/>
              <w:marBottom w:val="0"/>
              <w:divBdr>
                <w:top w:val="none" w:sz="0" w:space="0" w:color="auto"/>
                <w:left w:val="none" w:sz="0" w:space="0" w:color="auto"/>
                <w:bottom w:val="none" w:sz="0" w:space="0" w:color="auto"/>
                <w:right w:val="none" w:sz="0" w:space="0" w:color="auto"/>
              </w:divBdr>
            </w:div>
          </w:divsChild>
        </w:div>
        <w:div w:id="1449662602">
          <w:marLeft w:val="0"/>
          <w:marRight w:val="0"/>
          <w:marTop w:val="30"/>
          <w:marBottom w:val="180"/>
          <w:divBdr>
            <w:top w:val="none" w:sz="0" w:space="0" w:color="auto"/>
            <w:left w:val="none" w:sz="0" w:space="0" w:color="auto"/>
            <w:bottom w:val="none" w:sz="0" w:space="0" w:color="auto"/>
            <w:right w:val="none" w:sz="0" w:space="0" w:color="auto"/>
          </w:divBdr>
          <w:divsChild>
            <w:div w:id="431972998">
              <w:marLeft w:val="0"/>
              <w:marRight w:val="0"/>
              <w:marTop w:val="0"/>
              <w:marBottom w:val="0"/>
              <w:divBdr>
                <w:top w:val="none" w:sz="0" w:space="0" w:color="auto"/>
                <w:left w:val="none" w:sz="0" w:space="0" w:color="auto"/>
                <w:bottom w:val="none" w:sz="0" w:space="0" w:color="auto"/>
                <w:right w:val="none" w:sz="0" w:space="0" w:color="auto"/>
              </w:divBdr>
              <w:divsChild>
                <w:div w:id="626089387">
                  <w:marLeft w:val="0"/>
                  <w:marRight w:val="0"/>
                  <w:marTop w:val="0"/>
                  <w:marBottom w:val="0"/>
                  <w:divBdr>
                    <w:top w:val="none" w:sz="0" w:space="0" w:color="auto"/>
                    <w:left w:val="none" w:sz="0" w:space="0" w:color="auto"/>
                    <w:bottom w:val="none" w:sz="0" w:space="0" w:color="auto"/>
                    <w:right w:val="none" w:sz="0" w:space="0" w:color="auto"/>
                  </w:divBdr>
                </w:div>
              </w:divsChild>
            </w:div>
            <w:div w:id="417337808">
              <w:marLeft w:val="0"/>
              <w:marRight w:val="0"/>
              <w:marTop w:val="180"/>
              <w:marBottom w:val="0"/>
              <w:divBdr>
                <w:top w:val="none" w:sz="0" w:space="0" w:color="auto"/>
                <w:left w:val="none" w:sz="0" w:space="0" w:color="auto"/>
                <w:bottom w:val="none" w:sz="0" w:space="0" w:color="auto"/>
                <w:right w:val="none" w:sz="0" w:space="0" w:color="auto"/>
              </w:divBdr>
              <w:divsChild>
                <w:div w:id="1531066534">
                  <w:marLeft w:val="0"/>
                  <w:marRight w:val="0"/>
                  <w:marTop w:val="0"/>
                  <w:marBottom w:val="0"/>
                  <w:divBdr>
                    <w:top w:val="none" w:sz="0" w:space="0" w:color="auto"/>
                    <w:left w:val="none" w:sz="0" w:space="0" w:color="auto"/>
                    <w:bottom w:val="none" w:sz="0" w:space="0" w:color="auto"/>
                    <w:right w:val="none" w:sz="0" w:space="0" w:color="auto"/>
                  </w:divBdr>
                </w:div>
                <w:div w:id="157820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04889">
          <w:marLeft w:val="0"/>
          <w:marRight w:val="0"/>
          <w:marTop w:val="0"/>
          <w:marBottom w:val="0"/>
          <w:divBdr>
            <w:top w:val="none" w:sz="0" w:space="0" w:color="auto"/>
            <w:left w:val="none" w:sz="0" w:space="0" w:color="auto"/>
            <w:bottom w:val="none" w:sz="0" w:space="0" w:color="auto"/>
            <w:right w:val="none" w:sz="0" w:space="0" w:color="auto"/>
          </w:divBdr>
          <w:divsChild>
            <w:div w:id="102498940">
              <w:marLeft w:val="0"/>
              <w:marRight w:val="0"/>
              <w:marTop w:val="0"/>
              <w:marBottom w:val="0"/>
              <w:divBdr>
                <w:top w:val="none" w:sz="0" w:space="0" w:color="auto"/>
                <w:left w:val="none" w:sz="0" w:space="0" w:color="auto"/>
                <w:bottom w:val="none" w:sz="0" w:space="0" w:color="auto"/>
                <w:right w:val="none" w:sz="0" w:space="0" w:color="auto"/>
              </w:divBdr>
            </w:div>
          </w:divsChild>
        </w:div>
        <w:div w:id="1246381961">
          <w:marLeft w:val="0"/>
          <w:marRight w:val="0"/>
          <w:marTop w:val="30"/>
          <w:marBottom w:val="180"/>
          <w:divBdr>
            <w:top w:val="none" w:sz="0" w:space="0" w:color="auto"/>
            <w:left w:val="none" w:sz="0" w:space="0" w:color="auto"/>
            <w:bottom w:val="none" w:sz="0" w:space="0" w:color="auto"/>
            <w:right w:val="none" w:sz="0" w:space="0" w:color="auto"/>
          </w:divBdr>
          <w:divsChild>
            <w:div w:id="1727601196">
              <w:marLeft w:val="0"/>
              <w:marRight w:val="0"/>
              <w:marTop w:val="0"/>
              <w:marBottom w:val="0"/>
              <w:divBdr>
                <w:top w:val="none" w:sz="0" w:space="0" w:color="auto"/>
                <w:left w:val="none" w:sz="0" w:space="0" w:color="auto"/>
                <w:bottom w:val="none" w:sz="0" w:space="0" w:color="auto"/>
                <w:right w:val="none" w:sz="0" w:space="0" w:color="auto"/>
              </w:divBdr>
              <w:divsChild>
                <w:div w:id="1851606507">
                  <w:marLeft w:val="0"/>
                  <w:marRight w:val="0"/>
                  <w:marTop w:val="0"/>
                  <w:marBottom w:val="0"/>
                  <w:divBdr>
                    <w:top w:val="none" w:sz="0" w:space="0" w:color="auto"/>
                    <w:left w:val="none" w:sz="0" w:space="0" w:color="auto"/>
                    <w:bottom w:val="none" w:sz="0" w:space="0" w:color="auto"/>
                    <w:right w:val="none" w:sz="0" w:space="0" w:color="auto"/>
                  </w:divBdr>
                </w:div>
              </w:divsChild>
            </w:div>
            <w:div w:id="774518980">
              <w:marLeft w:val="0"/>
              <w:marRight w:val="0"/>
              <w:marTop w:val="180"/>
              <w:marBottom w:val="0"/>
              <w:divBdr>
                <w:top w:val="none" w:sz="0" w:space="0" w:color="auto"/>
                <w:left w:val="none" w:sz="0" w:space="0" w:color="auto"/>
                <w:bottom w:val="none" w:sz="0" w:space="0" w:color="auto"/>
                <w:right w:val="none" w:sz="0" w:space="0" w:color="auto"/>
              </w:divBdr>
              <w:divsChild>
                <w:div w:id="437021448">
                  <w:marLeft w:val="0"/>
                  <w:marRight w:val="0"/>
                  <w:marTop w:val="0"/>
                  <w:marBottom w:val="0"/>
                  <w:divBdr>
                    <w:top w:val="none" w:sz="0" w:space="0" w:color="auto"/>
                    <w:left w:val="none" w:sz="0" w:space="0" w:color="auto"/>
                    <w:bottom w:val="none" w:sz="0" w:space="0" w:color="auto"/>
                    <w:right w:val="none" w:sz="0" w:space="0" w:color="auto"/>
                  </w:divBdr>
                </w:div>
                <w:div w:id="94399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7281">
          <w:marLeft w:val="0"/>
          <w:marRight w:val="0"/>
          <w:marTop w:val="0"/>
          <w:marBottom w:val="0"/>
          <w:divBdr>
            <w:top w:val="none" w:sz="0" w:space="0" w:color="auto"/>
            <w:left w:val="none" w:sz="0" w:space="0" w:color="auto"/>
            <w:bottom w:val="none" w:sz="0" w:space="0" w:color="auto"/>
            <w:right w:val="none" w:sz="0" w:space="0" w:color="auto"/>
          </w:divBdr>
          <w:divsChild>
            <w:div w:id="2145345245">
              <w:marLeft w:val="0"/>
              <w:marRight w:val="0"/>
              <w:marTop w:val="0"/>
              <w:marBottom w:val="0"/>
              <w:divBdr>
                <w:top w:val="none" w:sz="0" w:space="0" w:color="auto"/>
                <w:left w:val="none" w:sz="0" w:space="0" w:color="auto"/>
                <w:bottom w:val="none" w:sz="0" w:space="0" w:color="auto"/>
                <w:right w:val="none" w:sz="0" w:space="0" w:color="auto"/>
              </w:divBdr>
            </w:div>
          </w:divsChild>
        </w:div>
        <w:div w:id="831725340">
          <w:marLeft w:val="0"/>
          <w:marRight w:val="0"/>
          <w:marTop w:val="30"/>
          <w:marBottom w:val="180"/>
          <w:divBdr>
            <w:top w:val="none" w:sz="0" w:space="0" w:color="auto"/>
            <w:left w:val="none" w:sz="0" w:space="0" w:color="auto"/>
            <w:bottom w:val="none" w:sz="0" w:space="0" w:color="auto"/>
            <w:right w:val="none" w:sz="0" w:space="0" w:color="auto"/>
          </w:divBdr>
          <w:divsChild>
            <w:div w:id="913591164">
              <w:marLeft w:val="0"/>
              <w:marRight w:val="0"/>
              <w:marTop w:val="0"/>
              <w:marBottom w:val="0"/>
              <w:divBdr>
                <w:top w:val="none" w:sz="0" w:space="0" w:color="auto"/>
                <w:left w:val="none" w:sz="0" w:space="0" w:color="auto"/>
                <w:bottom w:val="none" w:sz="0" w:space="0" w:color="auto"/>
                <w:right w:val="none" w:sz="0" w:space="0" w:color="auto"/>
              </w:divBdr>
              <w:divsChild>
                <w:div w:id="1675062194">
                  <w:marLeft w:val="0"/>
                  <w:marRight w:val="0"/>
                  <w:marTop w:val="0"/>
                  <w:marBottom w:val="0"/>
                  <w:divBdr>
                    <w:top w:val="none" w:sz="0" w:space="0" w:color="auto"/>
                    <w:left w:val="none" w:sz="0" w:space="0" w:color="auto"/>
                    <w:bottom w:val="none" w:sz="0" w:space="0" w:color="auto"/>
                    <w:right w:val="none" w:sz="0" w:space="0" w:color="auto"/>
                  </w:divBdr>
                </w:div>
              </w:divsChild>
            </w:div>
            <w:div w:id="262080777">
              <w:marLeft w:val="0"/>
              <w:marRight w:val="0"/>
              <w:marTop w:val="180"/>
              <w:marBottom w:val="0"/>
              <w:divBdr>
                <w:top w:val="none" w:sz="0" w:space="0" w:color="auto"/>
                <w:left w:val="none" w:sz="0" w:space="0" w:color="auto"/>
                <w:bottom w:val="none" w:sz="0" w:space="0" w:color="auto"/>
                <w:right w:val="none" w:sz="0" w:space="0" w:color="auto"/>
              </w:divBdr>
              <w:divsChild>
                <w:div w:id="1722318059">
                  <w:marLeft w:val="0"/>
                  <w:marRight w:val="0"/>
                  <w:marTop w:val="0"/>
                  <w:marBottom w:val="0"/>
                  <w:divBdr>
                    <w:top w:val="none" w:sz="0" w:space="0" w:color="auto"/>
                    <w:left w:val="none" w:sz="0" w:space="0" w:color="auto"/>
                    <w:bottom w:val="none" w:sz="0" w:space="0" w:color="auto"/>
                    <w:right w:val="none" w:sz="0" w:space="0" w:color="auto"/>
                  </w:divBdr>
                </w:div>
                <w:div w:id="214168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64928">
          <w:marLeft w:val="0"/>
          <w:marRight w:val="0"/>
          <w:marTop w:val="0"/>
          <w:marBottom w:val="0"/>
          <w:divBdr>
            <w:top w:val="none" w:sz="0" w:space="0" w:color="auto"/>
            <w:left w:val="none" w:sz="0" w:space="0" w:color="auto"/>
            <w:bottom w:val="none" w:sz="0" w:space="0" w:color="auto"/>
            <w:right w:val="none" w:sz="0" w:space="0" w:color="auto"/>
          </w:divBdr>
          <w:divsChild>
            <w:div w:id="106435202">
              <w:marLeft w:val="0"/>
              <w:marRight w:val="0"/>
              <w:marTop w:val="0"/>
              <w:marBottom w:val="0"/>
              <w:divBdr>
                <w:top w:val="none" w:sz="0" w:space="0" w:color="auto"/>
                <w:left w:val="none" w:sz="0" w:space="0" w:color="auto"/>
                <w:bottom w:val="none" w:sz="0" w:space="0" w:color="auto"/>
                <w:right w:val="none" w:sz="0" w:space="0" w:color="auto"/>
              </w:divBdr>
            </w:div>
          </w:divsChild>
        </w:div>
        <w:div w:id="70204774">
          <w:marLeft w:val="0"/>
          <w:marRight w:val="0"/>
          <w:marTop w:val="30"/>
          <w:marBottom w:val="180"/>
          <w:divBdr>
            <w:top w:val="none" w:sz="0" w:space="0" w:color="auto"/>
            <w:left w:val="none" w:sz="0" w:space="0" w:color="auto"/>
            <w:bottom w:val="none" w:sz="0" w:space="0" w:color="auto"/>
            <w:right w:val="none" w:sz="0" w:space="0" w:color="auto"/>
          </w:divBdr>
          <w:divsChild>
            <w:div w:id="256518752">
              <w:marLeft w:val="0"/>
              <w:marRight w:val="0"/>
              <w:marTop w:val="0"/>
              <w:marBottom w:val="0"/>
              <w:divBdr>
                <w:top w:val="none" w:sz="0" w:space="0" w:color="auto"/>
                <w:left w:val="none" w:sz="0" w:space="0" w:color="auto"/>
                <w:bottom w:val="none" w:sz="0" w:space="0" w:color="auto"/>
                <w:right w:val="none" w:sz="0" w:space="0" w:color="auto"/>
              </w:divBdr>
              <w:divsChild>
                <w:div w:id="1169909257">
                  <w:marLeft w:val="0"/>
                  <w:marRight w:val="0"/>
                  <w:marTop w:val="0"/>
                  <w:marBottom w:val="0"/>
                  <w:divBdr>
                    <w:top w:val="none" w:sz="0" w:space="0" w:color="auto"/>
                    <w:left w:val="none" w:sz="0" w:space="0" w:color="auto"/>
                    <w:bottom w:val="none" w:sz="0" w:space="0" w:color="auto"/>
                    <w:right w:val="none" w:sz="0" w:space="0" w:color="auto"/>
                  </w:divBdr>
                </w:div>
              </w:divsChild>
            </w:div>
            <w:div w:id="810246831">
              <w:marLeft w:val="0"/>
              <w:marRight w:val="0"/>
              <w:marTop w:val="180"/>
              <w:marBottom w:val="0"/>
              <w:divBdr>
                <w:top w:val="none" w:sz="0" w:space="0" w:color="auto"/>
                <w:left w:val="none" w:sz="0" w:space="0" w:color="auto"/>
                <w:bottom w:val="none" w:sz="0" w:space="0" w:color="auto"/>
                <w:right w:val="none" w:sz="0" w:space="0" w:color="auto"/>
              </w:divBdr>
              <w:divsChild>
                <w:div w:id="872109522">
                  <w:marLeft w:val="0"/>
                  <w:marRight w:val="0"/>
                  <w:marTop w:val="0"/>
                  <w:marBottom w:val="0"/>
                  <w:divBdr>
                    <w:top w:val="none" w:sz="0" w:space="0" w:color="auto"/>
                    <w:left w:val="none" w:sz="0" w:space="0" w:color="auto"/>
                    <w:bottom w:val="none" w:sz="0" w:space="0" w:color="auto"/>
                    <w:right w:val="none" w:sz="0" w:space="0" w:color="auto"/>
                  </w:divBdr>
                </w:div>
                <w:div w:id="199386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37405">
          <w:marLeft w:val="0"/>
          <w:marRight w:val="0"/>
          <w:marTop w:val="0"/>
          <w:marBottom w:val="0"/>
          <w:divBdr>
            <w:top w:val="none" w:sz="0" w:space="0" w:color="auto"/>
            <w:left w:val="none" w:sz="0" w:space="0" w:color="auto"/>
            <w:bottom w:val="none" w:sz="0" w:space="0" w:color="auto"/>
            <w:right w:val="none" w:sz="0" w:space="0" w:color="auto"/>
          </w:divBdr>
          <w:divsChild>
            <w:div w:id="63991208">
              <w:marLeft w:val="0"/>
              <w:marRight w:val="0"/>
              <w:marTop w:val="0"/>
              <w:marBottom w:val="0"/>
              <w:divBdr>
                <w:top w:val="none" w:sz="0" w:space="0" w:color="auto"/>
                <w:left w:val="none" w:sz="0" w:space="0" w:color="auto"/>
                <w:bottom w:val="none" w:sz="0" w:space="0" w:color="auto"/>
                <w:right w:val="none" w:sz="0" w:space="0" w:color="auto"/>
              </w:divBdr>
            </w:div>
          </w:divsChild>
        </w:div>
        <w:div w:id="498890499">
          <w:marLeft w:val="0"/>
          <w:marRight w:val="0"/>
          <w:marTop w:val="30"/>
          <w:marBottom w:val="180"/>
          <w:divBdr>
            <w:top w:val="none" w:sz="0" w:space="0" w:color="auto"/>
            <w:left w:val="none" w:sz="0" w:space="0" w:color="auto"/>
            <w:bottom w:val="none" w:sz="0" w:space="0" w:color="auto"/>
            <w:right w:val="none" w:sz="0" w:space="0" w:color="auto"/>
          </w:divBdr>
          <w:divsChild>
            <w:div w:id="1761873310">
              <w:marLeft w:val="0"/>
              <w:marRight w:val="0"/>
              <w:marTop w:val="0"/>
              <w:marBottom w:val="0"/>
              <w:divBdr>
                <w:top w:val="none" w:sz="0" w:space="0" w:color="auto"/>
                <w:left w:val="none" w:sz="0" w:space="0" w:color="auto"/>
                <w:bottom w:val="none" w:sz="0" w:space="0" w:color="auto"/>
                <w:right w:val="none" w:sz="0" w:space="0" w:color="auto"/>
              </w:divBdr>
              <w:divsChild>
                <w:div w:id="1671711435">
                  <w:marLeft w:val="0"/>
                  <w:marRight w:val="0"/>
                  <w:marTop w:val="0"/>
                  <w:marBottom w:val="0"/>
                  <w:divBdr>
                    <w:top w:val="none" w:sz="0" w:space="0" w:color="auto"/>
                    <w:left w:val="none" w:sz="0" w:space="0" w:color="auto"/>
                    <w:bottom w:val="none" w:sz="0" w:space="0" w:color="auto"/>
                    <w:right w:val="none" w:sz="0" w:space="0" w:color="auto"/>
                  </w:divBdr>
                </w:div>
              </w:divsChild>
            </w:div>
            <w:div w:id="1065563217">
              <w:marLeft w:val="0"/>
              <w:marRight w:val="0"/>
              <w:marTop w:val="180"/>
              <w:marBottom w:val="0"/>
              <w:divBdr>
                <w:top w:val="none" w:sz="0" w:space="0" w:color="auto"/>
                <w:left w:val="none" w:sz="0" w:space="0" w:color="auto"/>
                <w:bottom w:val="none" w:sz="0" w:space="0" w:color="auto"/>
                <w:right w:val="none" w:sz="0" w:space="0" w:color="auto"/>
              </w:divBdr>
              <w:divsChild>
                <w:div w:id="1922371329">
                  <w:marLeft w:val="0"/>
                  <w:marRight w:val="0"/>
                  <w:marTop w:val="0"/>
                  <w:marBottom w:val="0"/>
                  <w:divBdr>
                    <w:top w:val="none" w:sz="0" w:space="0" w:color="auto"/>
                    <w:left w:val="none" w:sz="0" w:space="0" w:color="auto"/>
                    <w:bottom w:val="none" w:sz="0" w:space="0" w:color="auto"/>
                    <w:right w:val="none" w:sz="0" w:space="0" w:color="auto"/>
                  </w:divBdr>
                </w:div>
                <w:div w:id="93043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499017">
          <w:marLeft w:val="0"/>
          <w:marRight w:val="0"/>
          <w:marTop w:val="0"/>
          <w:marBottom w:val="0"/>
          <w:divBdr>
            <w:top w:val="none" w:sz="0" w:space="0" w:color="auto"/>
            <w:left w:val="none" w:sz="0" w:space="0" w:color="auto"/>
            <w:bottom w:val="none" w:sz="0" w:space="0" w:color="auto"/>
            <w:right w:val="none" w:sz="0" w:space="0" w:color="auto"/>
          </w:divBdr>
          <w:divsChild>
            <w:div w:id="1376153383">
              <w:marLeft w:val="0"/>
              <w:marRight w:val="0"/>
              <w:marTop w:val="0"/>
              <w:marBottom w:val="0"/>
              <w:divBdr>
                <w:top w:val="none" w:sz="0" w:space="0" w:color="auto"/>
                <w:left w:val="none" w:sz="0" w:space="0" w:color="auto"/>
                <w:bottom w:val="none" w:sz="0" w:space="0" w:color="auto"/>
                <w:right w:val="none" w:sz="0" w:space="0" w:color="auto"/>
              </w:divBdr>
            </w:div>
          </w:divsChild>
        </w:div>
        <w:div w:id="1698847128">
          <w:marLeft w:val="0"/>
          <w:marRight w:val="0"/>
          <w:marTop w:val="30"/>
          <w:marBottom w:val="180"/>
          <w:divBdr>
            <w:top w:val="none" w:sz="0" w:space="0" w:color="auto"/>
            <w:left w:val="none" w:sz="0" w:space="0" w:color="auto"/>
            <w:bottom w:val="none" w:sz="0" w:space="0" w:color="auto"/>
            <w:right w:val="none" w:sz="0" w:space="0" w:color="auto"/>
          </w:divBdr>
          <w:divsChild>
            <w:div w:id="1356272280">
              <w:marLeft w:val="0"/>
              <w:marRight w:val="0"/>
              <w:marTop w:val="0"/>
              <w:marBottom w:val="0"/>
              <w:divBdr>
                <w:top w:val="none" w:sz="0" w:space="0" w:color="auto"/>
                <w:left w:val="none" w:sz="0" w:space="0" w:color="auto"/>
                <w:bottom w:val="none" w:sz="0" w:space="0" w:color="auto"/>
                <w:right w:val="none" w:sz="0" w:space="0" w:color="auto"/>
              </w:divBdr>
              <w:divsChild>
                <w:div w:id="374542553">
                  <w:marLeft w:val="0"/>
                  <w:marRight w:val="0"/>
                  <w:marTop w:val="0"/>
                  <w:marBottom w:val="0"/>
                  <w:divBdr>
                    <w:top w:val="none" w:sz="0" w:space="0" w:color="auto"/>
                    <w:left w:val="none" w:sz="0" w:space="0" w:color="auto"/>
                    <w:bottom w:val="none" w:sz="0" w:space="0" w:color="auto"/>
                    <w:right w:val="none" w:sz="0" w:space="0" w:color="auto"/>
                  </w:divBdr>
                </w:div>
              </w:divsChild>
            </w:div>
            <w:div w:id="887186261">
              <w:marLeft w:val="0"/>
              <w:marRight w:val="0"/>
              <w:marTop w:val="180"/>
              <w:marBottom w:val="0"/>
              <w:divBdr>
                <w:top w:val="none" w:sz="0" w:space="0" w:color="auto"/>
                <w:left w:val="none" w:sz="0" w:space="0" w:color="auto"/>
                <w:bottom w:val="none" w:sz="0" w:space="0" w:color="auto"/>
                <w:right w:val="none" w:sz="0" w:space="0" w:color="auto"/>
              </w:divBdr>
              <w:divsChild>
                <w:div w:id="1551502392">
                  <w:marLeft w:val="0"/>
                  <w:marRight w:val="0"/>
                  <w:marTop w:val="0"/>
                  <w:marBottom w:val="0"/>
                  <w:divBdr>
                    <w:top w:val="none" w:sz="0" w:space="0" w:color="auto"/>
                    <w:left w:val="none" w:sz="0" w:space="0" w:color="auto"/>
                    <w:bottom w:val="none" w:sz="0" w:space="0" w:color="auto"/>
                    <w:right w:val="none" w:sz="0" w:space="0" w:color="auto"/>
                  </w:divBdr>
                </w:div>
                <w:div w:id="11789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552421">
          <w:marLeft w:val="0"/>
          <w:marRight w:val="0"/>
          <w:marTop w:val="0"/>
          <w:marBottom w:val="0"/>
          <w:divBdr>
            <w:top w:val="none" w:sz="0" w:space="0" w:color="auto"/>
            <w:left w:val="none" w:sz="0" w:space="0" w:color="auto"/>
            <w:bottom w:val="none" w:sz="0" w:space="0" w:color="auto"/>
            <w:right w:val="none" w:sz="0" w:space="0" w:color="auto"/>
          </w:divBdr>
          <w:divsChild>
            <w:div w:id="1299530949">
              <w:marLeft w:val="0"/>
              <w:marRight w:val="0"/>
              <w:marTop w:val="0"/>
              <w:marBottom w:val="0"/>
              <w:divBdr>
                <w:top w:val="none" w:sz="0" w:space="0" w:color="auto"/>
                <w:left w:val="none" w:sz="0" w:space="0" w:color="auto"/>
                <w:bottom w:val="none" w:sz="0" w:space="0" w:color="auto"/>
                <w:right w:val="none" w:sz="0" w:space="0" w:color="auto"/>
              </w:divBdr>
            </w:div>
          </w:divsChild>
        </w:div>
        <w:div w:id="613252374">
          <w:marLeft w:val="0"/>
          <w:marRight w:val="0"/>
          <w:marTop w:val="30"/>
          <w:marBottom w:val="180"/>
          <w:divBdr>
            <w:top w:val="none" w:sz="0" w:space="0" w:color="auto"/>
            <w:left w:val="none" w:sz="0" w:space="0" w:color="auto"/>
            <w:bottom w:val="none" w:sz="0" w:space="0" w:color="auto"/>
            <w:right w:val="none" w:sz="0" w:space="0" w:color="auto"/>
          </w:divBdr>
          <w:divsChild>
            <w:div w:id="1765689481">
              <w:marLeft w:val="0"/>
              <w:marRight w:val="0"/>
              <w:marTop w:val="0"/>
              <w:marBottom w:val="0"/>
              <w:divBdr>
                <w:top w:val="none" w:sz="0" w:space="0" w:color="auto"/>
                <w:left w:val="none" w:sz="0" w:space="0" w:color="auto"/>
                <w:bottom w:val="none" w:sz="0" w:space="0" w:color="auto"/>
                <w:right w:val="none" w:sz="0" w:space="0" w:color="auto"/>
              </w:divBdr>
              <w:divsChild>
                <w:div w:id="916204213">
                  <w:marLeft w:val="0"/>
                  <w:marRight w:val="0"/>
                  <w:marTop w:val="0"/>
                  <w:marBottom w:val="0"/>
                  <w:divBdr>
                    <w:top w:val="none" w:sz="0" w:space="0" w:color="auto"/>
                    <w:left w:val="none" w:sz="0" w:space="0" w:color="auto"/>
                    <w:bottom w:val="none" w:sz="0" w:space="0" w:color="auto"/>
                    <w:right w:val="none" w:sz="0" w:space="0" w:color="auto"/>
                  </w:divBdr>
                </w:div>
              </w:divsChild>
            </w:div>
            <w:div w:id="1678532015">
              <w:marLeft w:val="0"/>
              <w:marRight w:val="0"/>
              <w:marTop w:val="180"/>
              <w:marBottom w:val="0"/>
              <w:divBdr>
                <w:top w:val="none" w:sz="0" w:space="0" w:color="auto"/>
                <w:left w:val="none" w:sz="0" w:space="0" w:color="auto"/>
                <w:bottom w:val="none" w:sz="0" w:space="0" w:color="auto"/>
                <w:right w:val="none" w:sz="0" w:space="0" w:color="auto"/>
              </w:divBdr>
              <w:divsChild>
                <w:div w:id="1245383232">
                  <w:marLeft w:val="0"/>
                  <w:marRight w:val="0"/>
                  <w:marTop w:val="0"/>
                  <w:marBottom w:val="0"/>
                  <w:divBdr>
                    <w:top w:val="none" w:sz="0" w:space="0" w:color="auto"/>
                    <w:left w:val="none" w:sz="0" w:space="0" w:color="auto"/>
                    <w:bottom w:val="none" w:sz="0" w:space="0" w:color="auto"/>
                    <w:right w:val="none" w:sz="0" w:space="0" w:color="auto"/>
                  </w:divBdr>
                </w:div>
                <w:div w:id="13783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617672">
          <w:marLeft w:val="0"/>
          <w:marRight w:val="0"/>
          <w:marTop w:val="0"/>
          <w:marBottom w:val="0"/>
          <w:divBdr>
            <w:top w:val="none" w:sz="0" w:space="0" w:color="auto"/>
            <w:left w:val="none" w:sz="0" w:space="0" w:color="auto"/>
            <w:bottom w:val="none" w:sz="0" w:space="0" w:color="auto"/>
            <w:right w:val="none" w:sz="0" w:space="0" w:color="auto"/>
          </w:divBdr>
          <w:divsChild>
            <w:div w:id="1846089280">
              <w:marLeft w:val="0"/>
              <w:marRight w:val="0"/>
              <w:marTop w:val="0"/>
              <w:marBottom w:val="0"/>
              <w:divBdr>
                <w:top w:val="none" w:sz="0" w:space="0" w:color="auto"/>
                <w:left w:val="none" w:sz="0" w:space="0" w:color="auto"/>
                <w:bottom w:val="none" w:sz="0" w:space="0" w:color="auto"/>
                <w:right w:val="none" w:sz="0" w:space="0" w:color="auto"/>
              </w:divBdr>
            </w:div>
          </w:divsChild>
        </w:div>
        <w:div w:id="776408188">
          <w:marLeft w:val="0"/>
          <w:marRight w:val="0"/>
          <w:marTop w:val="30"/>
          <w:marBottom w:val="180"/>
          <w:divBdr>
            <w:top w:val="none" w:sz="0" w:space="0" w:color="auto"/>
            <w:left w:val="none" w:sz="0" w:space="0" w:color="auto"/>
            <w:bottom w:val="none" w:sz="0" w:space="0" w:color="auto"/>
            <w:right w:val="none" w:sz="0" w:space="0" w:color="auto"/>
          </w:divBdr>
          <w:divsChild>
            <w:div w:id="1595095051">
              <w:marLeft w:val="0"/>
              <w:marRight w:val="0"/>
              <w:marTop w:val="0"/>
              <w:marBottom w:val="0"/>
              <w:divBdr>
                <w:top w:val="none" w:sz="0" w:space="0" w:color="auto"/>
                <w:left w:val="none" w:sz="0" w:space="0" w:color="auto"/>
                <w:bottom w:val="none" w:sz="0" w:space="0" w:color="auto"/>
                <w:right w:val="none" w:sz="0" w:space="0" w:color="auto"/>
              </w:divBdr>
              <w:divsChild>
                <w:div w:id="1351879927">
                  <w:marLeft w:val="0"/>
                  <w:marRight w:val="0"/>
                  <w:marTop w:val="0"/>
                  <w:marBottom w:val="0"/>
                  <w:divBdr>
                    <w:top w:val="none" w:sz="0" w:space="0" w:color="auto"/>
                    <w:left w:val="none" w:sz="0" w:space="0" w:color="auto"/>
                    <w:bottom w:val="none" w:sz="0" w:space="0" w:color="auto"/>
                    <w:right w:val="none" w:sz="0" w:space="0" w:color="auto"/>
                  </w:divBdr>
                </w:div>
              </w:divsChild>
            </w:div>
            <w:div w:id="1982075379">
              <w:marLeft w:val="0"/>
              <w:marRight w:val="0"/>
              <w:marTop w:val="180"/>
              <w:marBottom w:val="0"/>
              <w:divBdr>
                <w:top w:val="none" w:sz="0" w:space="0" w:color="auto"/>
                <w:left w:val="none" w:sz="0" w:space="0" w:color="auto"/>
                <w:bottom w:val="none" w:sz="0" w:space="0" w:color="auto"/>
                <w:right w:val="none" w:sz="0" w:space="0" w:color="auto"/>
              </w:divBdr>
              <w:divsChild>
                <w:div w:id="529072163">
                  <w:marLeft w:val="0"/>
                  <w:marRight w:val="0"/>
                  <w:marTop w:val="0"/>
                  <w:marBottom w:val="0"/>
                  <w:divBdr>
                    <w:top w:val="none" w:sz="0" w:space="0" w:color="auto"/>
                    <w:left w:val="none" w:sz="0" w:space="0" w:color="auto"/>
                    <w:bottom w:val="none" w:sz="0" w:space="0" w:color="auto"/>
                    <w:right w:val="none" w:sz="0" w:space="0" w:color="auto"/>
                  </w:divBdr>
                </w:div>
                <w:div w:id="10559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240841">
          <w:marLeft w:val="0"/>
          <w:marRight w:val="0"/>
          <w:marTop w:val="0"/>
          <w:marBottom w:val="0"/>
          <w:divBdr>
            <w:top w:val="none" w:sz="0" w:space="0" w:color="auto"/>
            <w:left w:val="none" w:sz="0" w:space="0" w:color="auto"/>
            <w:bottom w:val="none" w:sz="0" w:space="0" w:color="auto"/>
            <w:right w:val="none" w:sz="0" w:space="0" w:color="auto"/>
          </w:divBdr>
          <w:divsChild>
            <w:div w:id="1968391994">
              <w:marLeft w:val="0"/>
              <w:marRight w:val="0"/>
              <w:marTop w:val="0"/>
              <w:marBottom w:val="0"/>
              <w:divBdr>
                <w:top w:val="none" w:sz="0" w:space="0" w:color="auto"/>
                <w:left w:val="none" w:sz="0" w:space="0" w:color="auto"/>
                <w:bottom w:val="none" w:sz="0" w:space="0" w:color="auto"/>
                <w:right w:val="none" w:sz="0" w:space="0" w:color="auto"/>
              </w:divBdr>
            </w:div>
          </w:divsChild>
        </w:div>
        <w:div w:id="1316186396">
          <w:marLeft w:val="0"/>
          <w:marRight w:val="0"/>
          <w:marTop w:val="30"/>
          <w:marBottom w:val="180"/>
          <w:divBdr>
            <w:top w:val="none" w:sz="0" w:space="0" w:color="auto"/>
            <w:left w:val="none" w:sz="0" w:space="0" w:color="auto"/>
            <w:bottom w:val="none" w:sz="0" w:space="0" w:color="auto"/>
            <w:right w:val="none" w:sz="0" w:space="0" w:color="auto"/>
          </w:divBdr>
          <w:divsChild>
            <w:div w:id="266474270">
              <w:marLeft w:val="0"/>
              <w:marRight w:val="0"/>
              <w:marTop w:val="0"/>
              <w:marBottom w:val="0"/>
              <w:divBdr>
                <w:top w:val="none" w:sz="0" w:space="0" w:color="auto"/>
                <w:left w:val="none" w:sz="0" w:space="0" w:color="auto"/>
                <w:bottom w:val="none" w:sz="0" w:space="0" w:color="auto"/>
                <w:right w:val="none" w:sz="0" w:space="0" w:color="auto"/>
              </w:divBdr>
              <w:divsChild>
                <w:div w:id="693654154">
                  <w:marLeft w:val="0"/>
                  <w:marRight w:val="0"/>
                  <w:marTop w:val="0"/>
                  <w:marBottom w:val="0"/>
                  <w:divBdr>
                    <w:top w:val="none" w:sz="0" w:space="0" w:color="auto"/>
                    <w:left w:val="none" w:sz="0" w:space="0" w:color="auto"/>
                    <w:bottom w:val="none" w:sz="0" w:space="0" w:color="auto"/>
                    <w:right w:val="none" w:sz="0" w:space="0" w:color="auto"/>
                  </w:divBdr>
                </w:div>
              </w:divsChild>
            </w:div>
            <w:div w:id="1237134518">
              <w:marLeft w:val="0"/>
              <w:marRight w:val="0"/>
              <w:marTop w:val="180"/>
              <w:marBottom w:val="0"/>
              <w:divBdr>
                <w:top w:val="none" w:sz="0" w:space="0" w:color="auto"/>
                <w:left w:val="none" w:sz="0" w:space="0" w:color="auto"/>
                <w:bottom w:val="none" w:sz="0" w:space="0" w:color="auto"/>
                <w:right w:val="none" w:sz="0" w:space="0" w:color="auto"/>
              </w:divBdr>
              <w:divsChild>
                <w:div w:id="1729498969">
                  <w:marLeft w:val="0"/>
                  <w:marRight w:val="0"/>
                  <w:marTop w:val="0"/>
                  <w:marBottom w:val="0"/>
                  <w:divBdr>
                    <w:top w:val="none" w:sz="0" w:space="0" w:color="auto"/>
                    <w:left w:val="none" w:sz="0" w:space="0" w:color="auto"/>
                    <w:bottom w:val="none" w:sz="0" w:space="0" w:color="auto"/>
                    <w:right w:val="none" w:sz="0" w:space="0" w:color="auto"/>
                  </w:divBdr>
                </w:div>
                <w:div w:id="131067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916143">
          <w:marLeft w:val="0"/>
          <w:marRight w:val="0"/>
          <w:marTop w:val="0"/>
          <w:marBottom w:val="0"/>
          <w:divBdr>
            <w:top w:val="none" w:sz="0" w:space="0" w:color="auto"/>
            <w:left w:val="none" w:sz="0" w:space="0" w:color="auto"/>
            <w:bottom w:val="none" w:sz="0" w:space="0" w:color="auto"/>
            <w:right w:val="none" w:sz="0" w:space="0" w:color="auto"/>
          </w:divBdr>
          <w:divsChild>
            <w:div w:id="59140414">
              <w:marLeft w:val="0"/>
              <w:marRight w:val="0"/>
              <w:marTop w:val="0"/>
              <w:marBottom w:val="0"/>
              <w:divBdr>
                <w:top w:val="none" w:sz="0" w:space="0" w:color="auto"/>
                <w:left w:val="none" w:sz="0" w:space="0" w:color="auto"/>
                <w:bottom w:val="none" w:sz="0" w:space="0" w:color="auto"/>
                <w:right w:val="none" w:sz="0" w:space="0" w:color="auto"/>
              </w:divBdr>
            </w:div>
          </w:divsChild>
        </w:div>
        <w:div w:id="575633286">
          <w:marLeft w:val="0"/>
          <w:marRight w:val="0"/>
          <w:marTop w:val="30"/>
          <w:marBottom w:val="180"/>
          <w:divBdr>
            <w:top w:val="none" w:sz="0" w:space="0" w:color="auto"/>
            <w:left w:val="none" w:sz="0" w:space="0" w:color="auto"/>
            <w:bottom w:val="none" w:sz="0" w:space="0" w:color="auto"/>
            <w:right w:val="none" w:sz="0" w:space="0" w:color="auto"/>
          </w:divBdr>
          <w:divsChild>
            <w:div w:id="715736865">
              <w:marLeft w:val="0"/>
              <w:marRight w:val="0"/>
              <w:marTop w:val="0"/>
              <w:marBottom w:val="0"/>
              <w:divBdr>
                <w:top w:val="none" w:sz="0" w:space="0" w:color="auto"/>
                <w:left w:val="none" w:sz="0" w:space="0" w:color="auto"/>
                <w:bottom w:val="none" w:sz="0" w:space="0" w:color="auto"/>
                <w:right w:val="none" w:sz="0" w:space="0" w:color="auto"/>
              </w:divBdr>
              <w:divsChild>
                <w:div w:id="1594316844">
                  <w:marLeft w:val="0"/>
                  <w:marRight w:val="0"/>
                  <w:marTop w:val="0"/>
                  <w:marBottom w:val="0"/>
                  <w:divBdr>
                    <w:top w:val="none" w:sz="0" w:space="0" w:color="auto"/>
                    <w:left w:val="none" w:sz="0" w:space="0" w:color="auto"/>
                    <w:bottom w:val="none" w:sz="0" w:space="0" w:color="auto"/>
                    <w:right w:val="none" w:sz="0" w:space="0" w:color="auto"/>
                  </w:divBdr>
                </w:div>
              </w:divsChild>
            </w:div>
            <w:div w:id="1010521719">
              <w:marLeft w:val="0"/>
              <w:marRight w:val="0"/>
              <w:marTop w:val="180"/>
              <w:marBottom w:val="0"/>
              <w:divBdr>
                <w:top w:val="none" w:sz="0" w:space="0" w:color="auto"/>
                <w:left w:val="none" w:sz="0" w:space="0" w:color="auto"/>
                <w:bottom w:val="none" w:sz="0" w:space="0" w:color="auto"/>
                <w:right w:val="none" w:sz="0" w:space="0" w:color="auto"/>
              </w:divBdr>
              <w:divsChild>
                <w:div w:id="1662268241">
                  <w:marLeft w:val="0"/>
                  <w:marRight w:val="0"/>
                  <w:marTop w:val="0"/>
                  <w:marBottom w:val="0"/>
                  <w:divBdr>
                    <w:top w:val="none" w:sz="0" w:space="0" w:color="auto"/>
                    <w:left w:val="none" w:sz="0" w:space="0" w:color="auto"/>
                    <w:bottom w:val="none" w:sz="0" w:space="0" w:color="auto"/>
                    <w:right w:val="none" w:sz="0" w:space="0" w:color="auto"/>
                  </w:divBdr>
                </w:div>
                <w:div w:id="127528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9543">
          <w:marLeft w:val="0"/>
          <w:marRight w:val="0"/>
          <w:marTop w:val="0"/>
          <w:marBottom w:val="0"/>
          <w:divBdr>
            <w:top w:val="none" w:sz="0" w:space="0" w:color="auto"/>
            <w:left w:val="none" w:sz="0" w:space="0" w:color="auto"/>
            <w:bottom w:val="none" w:sz="0" w:space="0" w:color="auto"/>
            <w:right w:val="none" w:sz="0" w:space="0" w:color="auto"/>
          </w:divBdr>
          <w:divsChild>
            <w:div w:id="170294057">
              <w:marLeft w:val="0"/>
              <w:marRight w:val="0"/>
              <w:marTop w:val="0"/>
              <w:marBottom w:val="0"/>
              <w:divBdr>
                <w:top w:val="none" w:sz="0" w:space="0" w:color="auto"/>
                <w:left w:val="none" w:sz="0" w:space="0" w:color="auto"/>
                <w:bottom w:val="none" w:sz="0" w:space="0" w:color="auto"/>
                <w:right w:val="none" w:sz="0" w:space="0" w:color="auto"/>
              </w:divBdr>
            </w:div>
          </w:divsChild>
        </w:div>
        <w:div w:id="885722213">
          <w:marLeft w:val="0"/>
          <w:marRight w:val="0"/>
          <w:marTop w:val="30"/>
          <w:marBottom w:val="180"/>
          <w:divBdr>
            <w:top w:val="none" w:sz="0" w:space="0" w:color="auto"/>
            <w:left w:val="none" w:sz="0" w:space="0" w:color="auto"/>
            <w:bottom w:val="none" w:sz="0" w:space="0" w:color="auto"/>
            <w:right w:val="none" w:sz="0" w:space="0" w:color="auto"/>
          </w:divBdr>
          <w:divsChild>
            <w:div w:id="48652779">
              <w:marLeft w:val="0"/>
              <w:marRight w:val="0"/>
              <w:marTop w:val="0"/>
              <w:marBottom w:val="0"/>
              <w:divBdr>
                <w:top w:val="none" w:sz="0" w:space="0" w:color="auto"/>
                <w:left w:val="none" w:sz="0" w:space="0" w:color="auto"/>
                <w:bottom w:val="none" w:sz="0" w:space="0" w:color="auto"/>
                <w:right w:val="none" w:sz="0" w:space="0" w:color="auto"/>
              </w:divBdr>
              <w:divsChild>
                <w:div w:id="394088270">
                  <w:marLeft w:val="0"/>
                  <w:marRight w:val="0"/>
                  <w:marTop w:val="0"/>
                  <w:marBottom w:val="0"/>
                  <w:divBdr>
                    <w:top w:val="none" w:sz="0" w:space="0" w:color="auto"/>
                    <w:left w:val="none" w:sz="0" w:space="0" w:color="auto"/>
                    <w:bottom w:val="none" w:sz="0" w:space="0" w:color="auto"/>
                    <w:right w:val="none" w:sz="0" w:space="0" w:color="auto"/>
                  </w:divBdr>
                </w:div>
              </w:divsChild>
            </w:div>
            <w:div w:id="1291671036">
              <w:marLeft w:val="0"/>
              <w:marRight w:val="0"/>
              <w:marTop w:val="180"/>
              <w:marBottom w:val="0"/>
              <w:divBdr>
                <w:top w:val="none" w:sz="0" w:space="0" w:color="auto"/>
                <w:left w:val="none" w:sz="0" w:space="0" w:color="auto"/>
                <w:bottom w:val="none" w:sz="0" w:space="0" w:color="auto"/>
                <w:right w:val="none" w:sz="0" w:space="0" w:color="auto"/>
              </w:divBdr>
              <w:divsChild>
                <w:div w:id="583271104">
                  <w:marLeft w:val="0"/>
                  <w:marRight w:val="0"/>
                  <w:marTop w:val="0"/>
                  <w:marBottom w:val="0"/>
                  <w:divBdr>
                    <w:top w:val="none" w:sz="0" w:space="0" w:color="auto"/>
                    <w:left w:val="none" w:sz="0" w:space="0" w:color="auto"/>
                    <w:bottom w:val="none" w:sz="0" w:space="0" w:color="auto"/>
                    <w:right w:val="none" w:sz="0" w:space="0" w:color="auto"/>
                  </w:divBdr>
                </w:div>
                <w:div w:id="19674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953475">
          <w:marLeft w:val="0"/>
          <w:marRight w:val="0"/>
          <w:marTop w:val="0"/>
          <w:marBottom w:val="0"/>
          <w:divBdr>
            <w:top w:val="none" w:sz="0" w:space="0" w:color="auto"/>
            <w:left w:val="none" w:sz="0" w:space="0" w:color="auto"/>
            <w:bottom w:val="none" w:sz="0" w:space="0" w:color="auto"/>
            <w:right w:val="none" w:sz="0" w:space="0" w:color="auto"/>
          </w:divBdr>
          <w:divsChild>
            <w:div w:id="482897246">
              <w:marLeft w:val="0"/>
              <w:marRight w:val="0"/>
              <w:marTop w:val="0"/>
              <w:marBottom w:val="0"/>
              <w:divBdr>
                <w:top w:val="none" w:sz="0" w:space="0" w:color="auto"/>
                <w:left w:val="none" w:sz="0" w:space="0" w:color="auto"/>
                <w:bottom w:val="none" w:sz="0" w:space="0" w:color="auto"/>
                <w:right w:val="none" w:sz="0" w:space="0" w:color="auto"/>
              </w:divBdr>
            </w:div>
          </w:divsChild>
        </w:div>
        <w:div w:id="786923422">
          <w:marLeft w:val="0"/>
          <w:marRight w:val="0"/>
          <w:marTop w:val="30"/>
          <w:marBottom w:val="180"/>
          <w:divBdr>
            <w:top w:val="none" w:sz="0" w:space="0" w:color="auto"/>
            <w:left w:val="none" w:sz="0" w:space="0" w:color="auto"/>
            <w:bottom w:val="none" w:sz="0" w:space="0" w:color="auto"/>
            <w:right w:val="none" w:sz="0" w:space="0" w:color="auto"/>
          </w:divBdr>
          <w:divsChild>
            <w:div w:id="1475021583">
              <w:marLeft w:val="0"/>
              <w:marRight w:val="0"/>
              <w:marTop w:val="0"/>
              <w:marBottom w:val="0"/>
              <w:divBdr>
                <w:top w:val="none" w:sz="0" w:space="0" w:color="auto"/>
                <w:left w:val="none" w:sz="0" w:space="0" w:color="auto"/>
                <w:bottom w:val="none" w:sz="0" w:space="0" w:color="auto"/>
                <w:right w:val="none" w:sz="0" w:space="0" w:color="auto"/>
              </w:divBdr>
              <w:divsChild>
                <w:div w:id="193621899">
                  <w:marLeft w:val="0"/>
                  <w:marRight w:val="0"/>
                  <w:marTop w:val="0"/>
                  <w:marBottom w:val="0"/>
                  <w:divBdr>
                    <w:top w:val="none" w:sz="0" w:space="0" w:color="auto"/>
                    <w:left w:val="none" w:sz="0" w:space="0" w:color="auto"/>
                    <w:bottom w:val="none" w:sz="0" w:space="0" w:color="auto"/>
                    <w:right w:val="none" w:sz="0" w:space="0" w:color="auto"/>
                  </w:divBdr>
                </w:div>
              </w:divsChild>
            </w:div>
            <w:div w:id="1602645621">
              <w:marLeft w:val="0"/>
              <w:marRight w:val="0"/>
              <w:marTop w:val="180"/>
              <w:marBottom w:val="0"/>
              <w:divBdr>
                <w:top w:val="none" w:sz="0" w:space="0" w:color="auto"/>
                <w:left w:val="none" w:sz="0" w:space="0" w:color="auto"/>
                <w:bottom w:val="none" w:sz="0" w:space="0" w:color="auto"/>
                <w:right w:val="none" w:sz="0" w:space="0" w:color="auto"/>
              </w:divBdr>
              <w:divsChild>
                <w:div w:id="1008675664">
                  <w:marLeft w:val="0"/>
                  <w:marRight w:val="0"/>
                  <w:marTop w:val="0"/>
                  <w:marBottom w:val="0"/>
                  <w:divBdr>
                    <w:top w:val="none" w:sz="0" w:space="0" w:color="auto"/>
                    <w:left w:val="none" w:sz="0" w:space="0" w:color="auto"/>
                    <w:bottom w:val="none" w:sz="0" w:space="0" w:color="auto"/>
                    <w:right w:val="none" w:sz="0" w:space="0" w:color="auto"/>
                  </w:divBdr>
                </w:div>
                <w:div w:id="95933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23861">
          <w:marLeft w:val="0"/>
          <w:marRight w:val="0"/>
          <w:marTop w:val="0"/>
          <w:marBottom w:val="0"/>
          <w:divBdr>
            <w:top w:val="none" w:sz="0" w:space="0" w:color="auto"/>
            <w:left w:val="none" w:sz="0" w:space="0" w:color="auto"/>
            <w:bottom w:val="none" w:sz="0" w:space="0" w:color="auto"/>
            <w:right w:val="none" w:sz="0" w:space="0" w:color="auto"/>
          </w:divBdr>
          <w:divsChild>
            <w:div w:id="1914924729">
              <w:marLeft w:val="0"/>
              <w:marRight w:val="0"/>
              <w:marTop w:val="0"/>
              <w:marBottom w:val="0"/>
              <w:divBdr>
                <w:top w:val="none" w:sz="0" w:space="0" w:color="auto"/>
                <w:left w:val="none" w:sz="0" w:space="0" w:color="auto"/>
                <w:bottom w:val="none" w:sz="0" w:space="0" w:color="auto"/>
                <w:right w:val="none" w:sz="0" w:space="0" w:color="auto"/>
              </w:divBdr>
            </w:div>
          </w:divsChild>
        </w:div>
        <w:div w:id="1105078181">
          <w:marLeft w:val="0"/>
          <w:marRight w:val="0"/>
          <w:marTop w:val="30"/>
          <w:marBottom w:val="180"/>
          <w:divBdr>
            <w:top w:val="none" w:sz="0" w:space="0" w:color="auto"/>
            <w:left w:val="none" w:sz="0" w:space="0" w:color="auto"/>
            <w:bottom w:val="none" w:sz="0" w:space="0" w:color="auto"/>
            <w:right w:val="none" w:sz="0" w:space="0" w:color="auto"/>
          </w:divBdr>
          <w:divsChild>
            <w:div w:id="1062405936">
              <w:marLeft w:val="0"/>
              <w:marRight w:val="0"/>
              <w:marTop w:val="0"/>
              <w:marBottom w:val="0"/>
              <w:divBdr>
                <w:top w:val="none" w:sz="0" w:space="0" w:color="auto"/>
                <w:left w:val="none" w:sz="0" w:space="0" w:color="auto"/>
                <w:bottom w:val="none" w:sz="0" w:space="0" w:color="auto"/>
                <w:right w:val="none" w:sz="0" w:space="0" w:color="auto"/>
              </w:divBdr>
              <w:divsChild>
                <w:div w:id="27239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7072">
      <w:bodyDiv w:val="1"/>
      <w:marLeft w:val="0"/>
      <w:marRight w:val="0"/>
      <w:marTop w:val="0"/>
      <w:marBottom w:val="0"/>
      <w:divBdr>
        <w:top w:val="none" w:sz="0" w:space="0" w:color="auto"/>
        <w:left w:val="none" w:sz="0" w:space="0" w:color="auto"/>
        <w:bottom w:val="none" w:sz="0" w:space="0" w:color="auto"/>
        <w:right w:val="none" w:sz="0" w:space="0" w:color="auto"/>
      </w:divBdr>
    </w:div>
    <w:div w:id="1965652108">
      <w:bodyDiv w:val="1"/>
      <w:marLeft w:val="0"/>
      <w:marRight w:val="0"/>
      <w:marTop w:val="0"/>
      <w:marBottom w:val="0"/>
      <w:divBdr>
        <w:top w:val="none" w:sz="0" w:space="0" w:color="auto"/>
        <w:left w:val="none" w:sz="0" w:space="0" w:color="auto"/>
        <w:bottom w:val="none" w:sz="0" w:space="0" w:color="auto"/>
        <w:right w:val="none" w:sz="0" w:space="0" w:color="auto"/>
      </w:divBdr>
    </w:div>
    <w:div w:id="1980529167">
      <w:bodyDiv w:val="1"/>
      <w:marLeft w:val="0"/>
      <w:marRight w:val="0"/>
      <w:marTop w:val="0"/>
      <w:marBottom w:val="0"/>
      <w:divBdr>
        <w:top w:val="none" w:sz="0" w:space="0" w:color="auto"/>
        <w:left w:val="none" w:sz="0" w:space="0" w:color="auto"/>
        <w:bottom w:val="none" w:sz="0" w:space="0" w:color="auto"/>
        <w:right w:val="none" w:sz="0" w:space="0" w:color="auto"/>
      </w:divBdr>
    </w:div>
    <w:div w:id="1994135729">
      <w:bodyDiv w:val="1"/>
      <w:marLeft w:val="0"/>
      <w:marRight w:val="0"/>
      <w:marTop w:val="0"/>
      <w:marBottom w:val="0"/>
      <w:divBdr>
        <w:top w:val="none" w:sz="0" w:space="0" w:color="auto"/>
        <w:left w:val="none" w:sz="0" w:space="0" w:color="auto"/>
        <w:bottom w:val="none" w:sz="0" w:space="0" w:color="auto"/>
        <w:right w:val="none" w:sz="0" w:space="0" w:color="auto"/>
      </w:divBdr>
      <w:divsChild>
        <w:div w:id="1818061010">
          <w:marLeft w:val="240"/>
          <w:marRight w:val="240"/>
          <w:marTop w:val="210"/>
          <w:marBottom w:val="0"/>
          <w:divBdr>
            <w:top w:val="none" w:sz="0" w:space="0" w:color="auto"/>
            <w:left w:val="none" w:sz="0" w:space="0" w:color="auto"/>
            <w:bottom w:val="none" w:sz="0" w:space="0" w:color="auto"/>
            <w:right w:val="none" w:sz="0" w:space="0" w:color="auto"/>
          </w:divBdr>
          <w:divsChild>
            <w:div w:id="107044823">
              <w:marLeft w:val="0"/>
              <w:marRight w:val="0"/>
              <w:marTop w:val="0"/>
              <w:marBottom w:val="0"/>
              <w:divBdr>
                <w:top w:val="none" w:sz="0" w:space="0" w:color="auto"/>
                <w:left w:val="none" w:sz="0" w:space="0" w:color="auto"/>
                <w:bottom w:val="none" w:sz="0" w:space="0" w:color="auto"/>
                <w:right w:val="none" w:sz="0" w:space="0" w:color="auto"/>
              </w:divBdr>
            </w:div>
          </w:divsChild>
        </w:div>
        <w:div w:id="273682754">
          <w:marLeft w:val="0"/>
          <w:marRight w:val="0"/>
          <w:marTop w:val="0"/>
          <w:marBottom w:val="0"/>
          <w:divBdr>
            <w:top w:val="none" w:sz="0" w:space="0" w:color="auto"/>
            <w:left w:val="none" w:sz="0" w:space="0" w:color="auto"/>
            <w:bottom w:val="none" w:sz="0" w:space="0" w:color="auto"/>
            <w:right w:val="none" w:sz="0" w:space="0" w:color="auto"/>
          </w:divBdr>
          <w:divsChild>
            <w:div w:id="1721973551">
              <w:marLeft w:val="0"/>
              <w:marRight w:val="0"/>
              <w:marTop w:val="0"/>
              <w:marBottom w:val="0"/>
              <w:divBdr>
                <w:top w:val="none" w:sz="0" w:space="0" w:color="auto"/>
                <w:left w:val="none" w:sz="0" w:space="0" w:color="auto"/>
                <w:bottom w:val="none" w:sz="0" w:space="0" w:color="auto"/>
                <w:right w:val="none" w:sz="0" w:space="0" w:color="auto"/>
              </w:divBdr>
              <w:divsChild>
                <w:div w:id="555242518">
                  <w:marLeft w:val="0"/>
                  <w:marRight w:val="0"/>
                  <w:marTop w:val="0"/>
                  <w:marBottom w:val="0"/>
                  <w:divBdr>
                    <w:top w:val="none" w:sz="0" w:space="0" w:color="auto"/>
                    <w:left w:val="none" w:sz="0" w:space="0" w:color="auto"/>
                    <w:bottom w:val="none" w:sz="0" w:space="0" w:color="auto"/>
                    <w:right w:val="none" w:sz="0" w:space="0" w:color="auto"/>
                  </w:divBdr>
                  <w:divsChild>
                    <w:div w:id="1939361091">
                      <w:marLeft w:val="0"/>
                      <w:marRight w:val="0"/>
                      <w:marTop w:val="0"/>
                      <w:marBottom w:val="0"/>
                      <w:divBdr>
                        <w:top w:val="none" w:sz="0" w:space="0" w:color="auto"/>
                        <w:left w:val="none" w:sz="0" w:space="0" w:color="auto"/>
                        <w:bottom w:val="none" w:sz="0" w:space="0" w:color="auto"/>
                        <w:right w:val="none" w:sz="0" w:space="0" w:color="auto"/>
                      </w:divBdr>
                      <w:divsChild>
                        <w:div w:id="1105467733">
                          <w:marLeft w:val="0"/>
                          <w:marRight w:val="0"/>
                          <w:marTop w:val="0"/>
                          <w:marBottom w:val="0"/>
                          <w:divBdr>
                            <w:top w:val="none" w:sz="0" w:space="0" w:color="auto"/>
                            <w:left w:val="none" w:sz="0" w:space="0" w:color="auto"/>
                            <w:bottom w:val="none" w:sz="0" w:space="0" w:color="auto"/>
                            <w:right w:val="none" w:sz="0" w:space="0" w:color="auto"/>
                          </w:divBdr>
                          <w:divsChild>
                            <w:div w:id="615673482">
                              <w:marLeft w:val="0"/>
                              <w:marRight w:val="0"/>
                              <w:marTop w:val="0"/>
                              <w:marBottom w:val="0"/>
                              <w:divBdr>
                                <w:top w:val="none" w:sz="0" w:space="0" w:color="auto"/>
                                <w:left w:val="none" w:sz="0" w:space="0" w:color="auto"/>
                                <w:bottom w:val="none" w:sz="0" w:space="0" w:color="auto"/>
                                <w:right w:val="none" w:sz="0" w:space="0" w:color="auto"/>
                              </w:divBdr>
                              <w:divsChild>
                                <w:div w:id="694581604">
                                  <w:marLeft w:val="0"/>
                                  <w:marRight w:val="0"/>
                                  <w:marTop w:val="0"/>
                                  <w:marBottom w:val="0"/>
                                  <w:divBdr>
                                    <w:top w:val="none" w:sz="0" w:space="0" w:color="auto"/>
                                    <w:left w:val="none" w:sz="0" w:space="0" w:color="auto"/>
                                    <w:bottom w:val="none" w:sz="0" w:space="0" w:color="auto"/>
                                    <w:right w:val="none" w:sz="0" w:space="0" w:color="auto"/>
                                  </w:divBdr>
                                  <w:divsChild>
                                    <w:div w:id="1029796282">
                                      <w:marLeft w:val="0"/>
                                      <w:marRight w:val="0"/>
                                      <w:marTop w:val="0"/>
                                      <w:marBottom w:val="0"/>
                                      <w:divBdr>
                                        <w:top w:val="none" w:sz="0" w:space="0" w:color="auto"/>
                                        <w:left w:val="none" w:sz="0" w:space="0" w:color="auto"/>
                                        <w:bottom w:val="none" w:sz="0" w:space="0" w:color="auto"/>
                                        <w:right w:val="none" w:sz="0" w:space="0" w:color="auto"/>
                                      </w:divBdr>
                                      <w:divsChild>
                                        <w:div w:id="1180313821">
                                          <w:marLeft w:val="0"/>
                                          <w:marRight w:val="0"/>
                                          <w:marTop w:val="0"/>
                                          <w:marBottom w:val="0"/>
                                          <w:divBdr>
                                            <w:top w:val="none" w:sz="0" w:space="0" w:color="auto"/>
                                            <w:left w:val="none" w:sz="0" w:space="0" w:color="auto"/>
                                            <w:bottom w:val="none" w:sz="0" w:space="0" w:color="auto"/>
                                            <w:right w:val="none" w:sz="0" w:space="0" w:color="auto"/>
                                          </w:divBdr>
                                          <w:divsChild>
                                            <w:div w:id="1645281425">
                                              <w:marLeft w:val="0"/>
                                              <w:marRight w:val="0"/>
                                              <w:marTop w:val="0"/>
                                              <w:marBottom w:val="0"/>
                                              <w:divBdr>
                                                <w:top w:val="none" w:sz="0" w:space="0" w:color="auto"/>
                                                <w:left w:val="none" w:sz="0" w:space="0" w:color="auto"/>
                                                <w:bottom w:val="none" w:sz="0" w:space="0" w:color="auto"/>
                                                <w:right w:val="none" w:sz="0" w:space="0" w:color="auto"/>
                                              </w:divBdr>
                                            </w:div>
                                          </w:divsChild>
                                        </w:div>
                                        <w:div w:id="1868131714">
                                          <w:marLeft w:val="0"/>
                                          <w:marRight w:val="0"/>
                                          <w:marTop w:val="0"/>
                                          <w:marBottom w:val="0"/>
                                          <w:divBdr>
                                            <w:top w:val="none" w:sz="0" w:space="0" w:color="auto"/>
                                            <w:left w:val="none" w:sz="0" w:space="0" w:color="auto"/>
                                            <w:bottom w:val="none" w:sz="0" w:space="0" w:color="auto"/>
                                            <w:right w:val="none" w:sz="0" w:space="0" w:color="auto"/>
                                          </w:divBdr>
                                          <w:divsChild>
                                            <w:div w:id="1697543523">
                                              <w:marLeft w:val="0"/>
                                              <w:marRight w:val="0"/>
                                              <w:marTop w:val="0"/>
                                              <w:marBottom w:val="0"/>
                                              <w:divBdr>
                                                <w:top w:val="none" w:sz="0" w:space="0" w:color="auto"/>
                                                <w:left w:val="none" w:sz="0" w:space="0" w:color="auto"/>
                                                <w:bottom w:val="none" w:sz="0" w:space="0" w:color="auto"/>
                                                <w:right w:val="none" w:sz="0" w:space="0" w:color="auto"/>
                                              </w:divBdr>
                                              <w:divsChild>
                                                <w:div w:id="200021109">
                                                  <w:marLeft w:val="0"/>
                                                  <w:marRight w:val="0"/>
                                                  <w:marTop w:val="0"/>
                                                  <w:marBottom w:val="0"/>
                                                  <w:divBdr>
                                                    <w:top w:val="none" w:sz="0" w:space="0" w:color="auto"/>
                                                    <w:left w:val="none" w:sz="0" w:space="0" w:color="auto"/>
                                                    <w:bottom w:val="none" w:sz="0" w:space="0" w:color="auto"/>
                                                    <w:right w:val="none" w:sz="0" w:space="0" w:color="auto"/>
                                                  </w:divBdr>
                                                  <w:divsChild>
                                                    <w:div w:id="2056152111">
                                                      <w:marLeft w:val="0"/>
                                                      <w:marRight w:val="0"/>
                                                      <w:marTop w:val="0"/>
                                                      <w:marBottom w:val="0"/>
                                                      <w:divBdr>
                                                        <w:top w:val="none" w:sz="0" w:space="0" w:color="auto"/>
                                                        <w:left w:val="none" w:sz="0" w:space="0" w:color="auto"/>
                                                        <w:bottom w:val="none" w:sz="0" w:space="0" w:color="auto"/>
                                                        <w:right w:val="none" w:sz="0" w:space="0" w:color="auto"/>
                                                      </w:divBdr>
                                                      <w:divsChild>
                                                        <w:div w:id="1436511258">
                                                          <w:marLeft w:val="0"/>
                                                          <w:marRight w:val="0"/>
                                                          <w:marTop w:val="0"/>
                                                          <w:marBottom w:val="0"/>
                                                          <w:divBdr>
                                                            <w:top w:val="none" w:sz="0" w:space="0" w:color="auto"/>
                                                            <w:left w:val="none" w:sz="0" w:space="0" w:color="auto"/>
                                                            <w:bottom w:val="none" w:sz="0" w:space="0" w:color="auto"/>
                                                            <w:right w:val="none" w:sz="0" w:space="0" w:color="auto"/>
                                                          </w:divBdr>
                                                          <w:divsChild>
                                                            <w:div w:id="1289506377">
                                                              <w:marLeft w:val="0"/>
                                                              <w:marRight w:val="0"/>
                                                              <w:marTop w:val="0"/>
                                                              <w:marBottom w:val="0"/>
                                                              <w:divBdr>
                                                                <w:top w:val="none" w:sz="0" w:space="0" w:color="auto"/>
                                                                <w:left w:val="none" w:sz="0" w:space="0" w:color="auto"/>
                                                                <w:bottom w:val="none" w:sz="0" w:space="0" w:color="auto"/>
                                                                <w:right w:val="none" w:sz="0" w:space="0" w:color="auto"/>
                                                              </w:divBdr>
                                                            </w:div>
                                                            <w:div w:id="1567960706">
                                                              <w:marLeft w:val="0"/>
                                                              <w:marRight w:val="0"/>
                                                              <w:marTop w:val="0"/>
                                                              <w:marBottom w:val="0"/>
                                                              <w:divBdr>
                                                                <w:top w:val="none" w:sz="0" w:space="0" w:color="auto"/>
                                                                <w:left w:val="none" w:sz="0" w:space="0" w:color="auto"/>
                                                                <w:bottom w:val="none" w:sz="0" w:space="0" w:color="auto"/>
                                                                <w:right w:val="none" w:sz="0" w:space="0" w:color="auto"/>
                                                              </w:divBdr>
                                                            </w:div>
                                                          </w:divsChild>
                                                        </w:div>
                                                        <w:div w:id="1592081165">
                                                          <w:marLeft w:val="0"/>
                                                          <w:marRight w:val="0"/>
                                                          <w:marTop w:val="0"/>
                                                          <w:marBottom w:val="0"/>
                                                          <w:divBdr>
                                                            <w:top w:val="none" w:sz="0" w:space="0" w:color="auto"/>
                                                            <w:left w:val="none" w:sz="0" w:space="0" w:color="auto"/>
                                                            <w:bottom w:val="none" w:sz="0" w:space="0" w:color="auto"/>
                                                            <w:right w:val="none" w:sz="0" w:space="0" w:color="auto"/>
                                                          </w:divBdr>
                                                          <w:divsChild>
                                                            <w:div w:id="500976034">
                                                              <w:marLeft w:val="0"/>
                                                              <w:marRight w:val="0"/>
                                                              <w:marTop w:val="0"/>
                                                              <w:marBottom w:val="0"/>
                                                              <w:divBdr>
                                                                <w:top w:val="none" w:sz="0" w:space="0" w:color="auto"/>
                                                                <w:left w:val="none" w:sz="0" w:space="0" w:color="auto"/>
                                                                <w:bottom w:val="none" w:sz="0" w:space="0" w:color="auto"/>
                                                                <w:right w:val="none" w:sz="0" w:space="0" w:color="auto"/>
                                                              </w:divBdr>
                                                              <w:divsChild>
                                                                <w:div w:id="142313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98705792">
          <w:marLeft w:val="0"/>
          <w:marRight w:val="0"/>
          <w:marTop w:val="100"/>
          <w:marBottom w:val="100"/>
          <w:divBdr>
            <w:top w:val="none" w:sz="0" w:space="0" w:color="auto"/>
            <w:left w:val="none" w:sz="0" w:space="0" w:color="auto"/>
            <w:bottom w:val="none" w:sz="0" w:space="0" w:color="auto"/>
            <w:right w:val="none" w:sz="0" w:space="0" w:color="auto"/>
          </w:divBdr>
        </w:div>
        <w:div w:id="409928571">
          <w:marLeft w:val="0"/>
          <w:marRight w:val="0"/>
          <w:marTop w:val="0"/>
          <w:marBottom w:val="0"/>
          <w:divBdr>
            <w:top w:val="none" w:sz="0" w:space="0" w:color="auto"/>
            <w:left w:val="none" w:sz="0" w:space="0" w:color="auto"/>
            <w:bottom w:val="none" w:sz="0" w:space="0" w:color="auto"/>
            <w:right w:val="none" w:sz="0" w:space="0" w:color="auto"/>
          </w:divBdr>
          <w:divsChild>
            <w:div w:id="831798574">
              <w:marLeft w:val="0"/>
              <w:marRight w:val="0"/>
              <w:marTop w:val="0"/>
              <w:marBottom w:val="0"/>
              <w:divBdr>
                <w:top w:val="none" w:sz="0" w:space="0" w:color="auto"/>
                <w:left w:val="none" w:sz="0" w:space="0" w:color="auto"/>
                <w:bottom w:val="none" w:sz="0" w:space="0" w:color="auto"/>
                <w:right w:val="none" w:sz="0" w:space="0" w:color="auto"/>
              </w:divBdr>
            </w:div>
          </w:divsChild>
        </w:div>
        <w:div w:id="241185521">
          <w:marLeft w:val="0"/>
          <w:marRight w:val="0"/>
          <w:marTop w:val="30"/>
          <w:marBottom w:val="180"/>
          <w:divBdr>
            <w:top w:val="none" w:sz="0" w:space="0" w:color="auto"/>
            <w:left w:val="none" w:sz="0" w:space="0" w:color="auto"/>
            <w:bottom w:val="none" w:sz="0" w:space="0" w:color="auto"/>
            <w:right w:val="none" w:sz="0" w:space="0" w:color="auto"/>
          </w:divBdr>
          <w:divsChild>
            <w:div w:id="2102483401">
              <w:marLeft w:val="0"/>
              <w:marRight w:val="0"/>
              <w:marTop w:val="0"/>
              <w:marBottom w:val="0"/>
              <w:divBdr>
                <w:top w:val="none" w:sz="0" w:space="0" w:color="auto"/>
                <w:left w:val="none" w:sz="0" w:space="0" w:color="auto"/>
                <w:bottom w:val="none" w:sz="0" w:space="0" w:color="auto"/>
                <w:right w:val="none" w:sz="0" w:space="0" w:color="auto"/>
              </w:divBdr>
              <w:divsChild>
                <w:div w:id="2125273333">
                  <w:marLeft w:val="0"/>
                  <w:marRight w:val="0"/>
                  <w:marTop w:val="0"/>
                  <w:marBottom w:val="0"/>
                  <w:divBdr>
                    <w:top w:val="none" w:sz="0" w:space="0" w:color="auto"/>
                    <w:left w:val="none" w:sz="0" w:space="0" w:color="auto"/>
                    <w:bottom w:val="none" w:sz="0" w:space="0" w:color="auto"/>
                    <w:right w:val="none" w:sz="0" w:space="0" w:color="auto"/>
                  </w:divBdr>
                </w:div>
              </w:divsChild>
            </w:div>
            <w:div w:id="1858617822">
              <w:marLeft w:val="0"/>
              <w:marRight w:val="0"/>
              <w:marTop w:val="180"/>
              <w:marBottom w:val="0"/>
              <w:divBdr>
                <w:top w:val="none" w:sz="0" w:space="0" w:color="auto"/>
                <w:left w:val="none" w:sz="0" w:space="0" w:color="auto"/>
                <w:bottom w:val="none" w:sz="0" w:space="0" w:color="auto"/>
                <w:right w:val="none" w:sz="0" w:space="0" w:color="auto"/>
              </w:divBdr>
              <w:divsChild>
                <w:div w:id="137112703">
                  <w:marLeft w:val="0"/>
                  <w:marRight w:val="0"/>
                  <w:marTop w:val="0"/>
                  <w:marBottom w:val="0"/>
                  <w:divBdr>
                    <w:top w:val="none" w:sz="0" w:space="0" w:color="auto"/>
                    <w:left w:val="none" w:sz="0" w:space="0" w:color="auto"/>
                    <w:bottom w:val="none" w:sz="0" w:space="0" w:color="auto"/>
                    <w:right w:val="none" w:sz="0" w:space="0" w:color="auto"/>
                  </w:divBdr>
                </w:div>
                <w:div w:id="15966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06547">
          <w:marLeft w:val="0"/>
          <w:marRight w:val="0"/>
          <w:marTop w:val="0"/>
          <w:marBottom w:val="0"/>
          <w:divBdr>
            <w:top w:val="none" w:sz="0" w:space="0" w:color="auto"/>
            <w:left w:val="none" w:sz="0" w:space="0" w:color="auto"/>
            <w:bottom w:val="none" w:sz="0" w:space="0" w:color="auto"/>
            <w:right w:val="none" w:sz="0" w:space="0" w:color="auto"/>
          </w:divBdr>
          <w:divsChild>
            <w:div w:id="1389495662">
              <w:marLeft w:val="0"/>
              <w:marRight w:val="0"/>
              <w:marTop w:val="0"/>
              <w:marBottom w:val="0"/>
              <w:divBdr>
                <w:top w:val="none" w:sz="0" w:space="0" w:color="auto"/>
                <w:left w:val="none" w:sz="0" w:space="0" w:color="auto"/>
                <w:bottom w:val="none" w:sz="0" w:space="0" w:color="auto"/>
                <w:right w:val="none" w:sz="0" w:space="0" w:color="auto"/>
              </w:divBdr>
            </w:div>
          </w:divsChild>
        </w:div>
        <w:div w:id="991372592">
          <w:marLeft w:val="0"/>
          <w:marRight w:val="0"/>
          <w:marTop w:val="30"/>
          <w:marBottom w:val="180"/>
          <w:divBdr>
            <w:top w:val="none" w:sz="0" w:space="0" w:color="auto"/>
            <w:left w:val="none" w:sz="0" w:space="0" w:color="auto"/>
            <w:bottom w:val="none" w:sz="0" w:space="0" w:color="auto"/>
            <w:right w:val="none" w:sz="0" w:space="0" w:color="auto"/>
          </w:divBdr>
          <w:divsChild>
            <w:div w:id="580797642">
              <w:marLeft w:val="0"/>
              <w:marRight w:val="0"/>
              <w:marTop w:val="0"/>
              <w:marBottom w:val="0"/>
              <w:divBdr>
                <w:top w:val="none" w:sz="0" w:space="0" w:color="auto"/>
                <w:left w:val="none" w:sz="0" w:space="0" w:color="auto"/>
                <w:bottom w:val="none" w:sz="0" w:space="0" w:color="auto"/>
                <w:right w:val="none" w:sz="0" w:space="0" w:color="auto"/>
              </w:divBdr>
              <w:divsChild>
                <w:div w:id="1489244309">
                  <w:marLeft w:val="0"/>
                  <w:marRight w:val="0"/>
                  <w:marTop w:val="0"/>
                  <w:marBottom w:val="0"/>
                  <w:divBdr>
                    <w:top w:val="none" w:sz="0" w:space="0" w:color="auto"/>
                    <w:left w:val="none" w:sz="0" w:space="0" w:color="auto"/>
                    <w:bottom w:val="none" w:sz="0" w:space="0" w:color="auto"/>
                    <w:right w:val="none" w:sz="0" w:space="0" w:color="auto"/>
                  </w:divBdr>
                </w:div>
              </w:divsChild>
            </w:div>
            <w:div w:id="845093955">
              <w:marLeft w:val="0"/>
              <w:marRight w:val="0"/>
              <w:marTop w:val="180"/>
              <w:marBottom w:val="0"/>
              <w:divBdr>
                <w:top w:val="none" w:sz="0" w:space="0" w:color="auto"/>
                <w:left w:val="none" w:sz="0" w:space="0" w:color="auto"/>
                <w:bottom w:val="none" w:sz="0" w:space="0" w:color="auto"/>
                <w:right w:val="none" w:sz="0" w:space="0" w:color="auto"/>
              </w:divBdr>
              <w:divsChild>
                <w:div w:id="533074862">
                  <w:marLeft w:val="0"/>
                  <w:marRight w:val="0"/>
                  <w:marTop w:val="0"/>
                  <w:marBottom w:val="0"/>
                  <w:divBdr>
                    <w:top w:val="none" w:sz="0" w:space="0" w:color="auto"/>
                    <w:left w:val="none" w:sz="0" w:space="0" w:color="auto"/>
                    <w:bottom w:val="none" w:sz="0" w:space="0" w:color="auto"/>
                    <w:right w:val="none" w:sz="0" w:space="0" w:color="auto"/>
                  </w:divBdr>
                </w:div>
                <w:div w:id="42881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58030">
          <w:marLeft w:val="0"/>
          <w:marRight w:val="0"/>
          <w:marTop w:val="0"/>
          <w:marBottom w:val="0"/>
          <w:divBdr>
            <w:top w:val="none" w:sz="0" w:space="0" w:color="auto"/>
            <w:left w:val="none" w:sz="0" w:space="0" w:color="auto"/>
            <w:bottom w:val="none" w:sz="0" w:space="0" w:color="auto"/>
            <w:right w:val="none" w:sz="0" w:space="0" w:color="auto"/>
          </w:divBdr>
          <w:divsChild>
            <w:div w:id="1183012945">
              <w:marLeft w:val="0"/>
              <w:marRight w:val="0"/>
              <w:marTop w:val="0"/>
              <w:marBottom w:val="0"/>
              <w:divBdr>
                <w:top w:val="none" w:sz="0" w:space="0" w:color="auto"/>
                <w:left w:val="none" w:sz="0" w:space="0" w:color="auto"/>
                <w:bottom w:val="none" w:sz="0" w:space="0" w:color="auto"/>
                <w:right w:val="none" w:sz="0" w:space="0" w:color="auto"/>
              </w:divBdr>
            </w:div>
          </w:divsChild>
        </w:div>
        <w:div w:id="2062707628">
          <w:marLeft w:val="0"/>
          <w:marRight w:val="0"/>
          <w:marTop w:val="30"/>
          <w:marBottom w:val="180"/>
          <w:divBdr>
            <w:top w:val="none" w:sz="0" w:space="0" w:color="auto"/>
            <w:left w:val="none" w:sz="0" w:space="0" w:color="auto"/>
            <w:bottom w:val="none" w:sz="0" w:space="0" w:color="auto"/>
            <w:right w:val="none" w:sz="0" w:space="0" w:color="auto"/>
          </w:divBdr>
          <w:divsChild>
            <w:div w:id="939988511">
              <w:marLeft w:val="0"/>
              <w:marRight w:val="0"/>
              <w:marTop w:val="0"/>
              <w:marBottom w:val="0"/>
              <w:divBdr>
                <w:top w:val="none" w:sz="0" w:space="0" w:color="auto"/>
                <w:left w:val="none" w:sz="0" w:space="0" w:color="auto"/>
                <w:bottom w:val="none" w:sz="0" w:space="0" w:color="auto"/>
                <w:right w:val="none" w:sz="0" w:space="0" w:color="auto"/>
              </w:divBdr>
              <w:divsChild>
                <w:div w:id="2117287365">
                  <w:marLeft w:val="0"/>
                  <w:marRight w:val="0"/>
                  <w:marTop w:val="0"/>
                  <w:marBottom w:val="0"/>
                  <w:divBdr>
                    <w:top w:val="none" w:sz="0" w:space="0" w:color="auto"/>
                    <w:left w:val="none" w:sz="0" w:space="0" w:color="auto"/>
                    <w:bottom w:val="none" w:sz="0" w:space="0" w:color="auto"/>
                    <w:right w:val="none" w:sz="0" w:space="0" w:color="auto"/>
                  </w:divBdr>
                </w:div>
              </w:divsChild>
            </w:div>
            <w:div w:id="1260526073">
              <w:marLeft w:val="0"/>
              <w:marRight w:val="0"/>
              <w:marTop w:val="180"/>
              <w:marBottom w:val="0"/>
              <w:divBdr>
                <w:top w:val="none" w:sz="0" w:space="0" w:color="auto"/>
                <w:left w:val="none" w:sz="0" w:space="0" w:color="auto"/>
                <w:bottom w:val="none" w:sz="0" w:space="0" w:color="auto"/>
                <w:right w:val="none" w:sz="0" w:space="0" w:color="auto"/>
              </w:divBdr>
              <w:divsChild>
                <w:div w:id="566771452">
                  <w:marLeft w:val="0"/>
                  <w:marRight w:val="0"/>
                  <w:marTop w:val="0"/>
                  <w:marBottom w:val="0"/>
                  <w:divBdr>
                    <w:top w:val="none" w:sz="0" w:space="0" w:color="auto"/>
                    <w:left w:val="none" w:sz="0" w:space="0" w:color="auto"/>
                    <w:bottom w:val="none" w:sz="0" w:space="0" w:color="auto"/>
                    <w:right w:val="none" w:sz="0" w:space="0" w:color="auto"/>
                  </w:divBdr>
                </w:div>
                <w:div w:id="197764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118452">
          <w:marLeft w:val="0"/>
          <w:marRight w:val="0"/>
          <w:marTop w:val="0"/>
          <w:marBottom w:val="0"/>
          <w:divBdr>
            <w:top w:val="none" w:sz="0" w:space="0" w:color="auto"/>
            <w:left w:val="none" w:sz="0" w:space="0" w:color="auto"/>
            <w:bottom w:val="none" w:sz="0" w:space="0" w:color="auto"/>
            <w:right w:val="none" w:sz="0" w:space="0" w:color="auto"/>
          </w:divBdr>
          <w:divsChild>
            <w:div w:id="1349058744">
              <w:marLeft w:val="0"/>
              <w:marRight w:val="0"/>
              <w:marTop w:val="0"/>
              <w:marBottom w:val="0"/>
              <w:divBdr>
                <w:top w:val="none" w:sz="0" w:space="0" w:color="auto"/>
                <w:left w:val="none" w:sz="0" w:space="0" w:color="auto"/>
                <w:bottom w:val="none" w:sz="0" w:space="0" w:color="auto"/>
                <w:right w:val="none" w:sz="0" w:space="0" w:color="auto"/>
              </w:divBdr>
            </w:div>
          </w:divsChild>
        </w:div>
        <w:div w:id="846595125">
          <w:marLeft w:val="0"/>
          <w:marRight w:val="0"/>
          <w:marTop w:val="30"/>
          <w:marBottom w:val="180"/>
          <w:divBdr>
            <w:top w:val="none" w:sz="0" w:space="0" w:color="auto"/>
            <w:left w:val="none" w:sz="0" w:space="0" w:color="auto"/>
            <w:bottom w:val="none" w:sz="0" w:space="0" w:color="auto"/>
            <w:right w:val="none" w:sz="0" w:space="0" w:color="auto"/>
          </w:divBdr>
          <w:divsChild>
            <w:div w:id="2068802140">
              <w:marLeft w:val="0"/>
              <w:marRight w:val="0"/>
              <w:marTop w:val="0"/>
              <w:marBottom w:val="0"/>
              <w:divBdr>
                <w:top w:val="none" w:sz="0" w:space="0" w:color="auto"/>
                <w:left w:val="none" w:sz="0" w:space="0" w:color="auto"/>
                <w:bottom w:val="none" w:sz="0" w:space="0" w:color="auto"/>
                <w:right w:val="none" w:sz="0" w:space="0" w:color="auto"/>
              </w:divBdr>
              <w:divsChild>
                <w:div w:id="267855217">
                  <w:marLeft w:val="0"/>
                  <w:marRight w:val="0"/>
                  <w:marTop w:val="0"/>
                  <w:marBottom w:val="0"/>
                  <w:divBdr>
                    <w:top w:val="none" w:sz="0" w:space="0" w:color="auto"/>
                    <w:left w:val="none" w:sz="0" w:space="0" w:color="auto"/>
                    <w:bottom w:val="none" w:sz="0" w:space="0" w:color="auto"/>
                    <w:right w:val="none" w:sz="0" w:space="0" w:color="auto"/>
                  </w:divBdr>
                </w:div>
              </w:divsChild>
            </w:div>
            <w:div w:id="417558624">
              <w:marLeft w:val="0"/>
              <w:marRight w:val="0"/>
              <w:marTop w:val="180"/>
              <w:marBottom w:val="0"/>
              <w:divBdr>
                <w:top w:val="none" w:sz="0" w:space="0" w:color="auto"/>
                <w:left w:val="none" w:sz="0" w:space="0" w:color="auto"/>
                <w:bottom w:val="none" w:sz="0" w:space="0" w:color="auto"/>
                <w:right w:val="none" w:sz="0" w:space="0" w:color="auto"/>
              </w:divBdr>
              <w:divsChild>
                <w:div w:id="21133538">
                  <w:marLeft w:val="0"/>
                  <w:marRight w:val="0"/>
                  <w:marTop w:val="0"/>
                  <w:marBottom w:val="0"/>
                  <w:divBdr>
                    <w:top w:val="none" w:sz="0" w:space="0" w:color="auto"/>
                    <w:left w:val="none" w:sz="0" w:space="0" w:color="auto"/>
                    <w:bottom w:val="none" w:sz="0" w:space="0" w:color="auto"/>
                    <w:right w:val="none" w:sz="0" w:space="0" w:color="auto"/>
                  </w:divBdr>
                </w:div>
                <w:div w:id="71554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4518">
          <w:marLeft w:val="0"/>
          <w:marRight w:val="0"/>
          <w:marTop w:val="0"/>
          <w:marBottom w:val="0"/>
          <w:divBdr>
            <w:top w:val="none" w:sz="0" w:space="0" w:color="auto"/>
            <w:left w:val="none" w:sz="0" w:space="0" w:color="auto"/>
            <w:bottom w:val="none" w:sz="0" w:space="0" w:color="auto"/>
            <w:right w:val="none" w:sz="0" w:space="0" w:color="auto"/>
          </w:divBdr>
          <w:divsChild>
            <w:div w:id="2071729644">
              <w:marLeft w:val="0"/>
              <w:marRight w:val="0"/>
              <w:marTop w:val="0"/>
              <w:marBottom w:val="0"/>
              <w:divBdr>
                <w:top w:val="none" w:sz="0" w:space="0" w:color="auto"/>
                <w:left w:val="none" w:sz="0" w:space="0" w:color="auto"/>
                <w:bottom w:val="none" w:sz="0" w:space="0" w:color="auto"/>
                <w:right w:val="none" w:sz="0" w:space="0" w:color="auto"/>
              </w:divBdr>
            </w:div>
          </w:divsChild>
        </w:div>
        <w:div w:id="508637170">
          <w:marLeft w:val="0"/>
          <w:marRight w:val="0"/>
          <w:marTop w:val="30"/>
          <w:marBottom w:val="180"/>
          <w:divBdr>
            <w:top w:val="none" w:sz="0" w:space="0" w:color="auto"/>
            <w:left w:val="none" w:sz="0" w:space="0" w:color="auto"/>
            <w:bottom w:val="none" w:sz="0" w:space="0" w:color="auto"/>
            <w:right w:val="none" w:sz="0" w:space="0" w:color="auto"/>
          </w:divBdr>
          <w:divsChild>
            <w:div w:id="1516923861">
              <w:marLeft w:val="0"/>
              <w:marRight w:val="0"/>
              <w:marTop w:val="0"/>
              <w:marBottom w:val="0"/>
              <w:divBdr>
                <w:top w:val="none" w:sz="0" w:space="0" w:color="auto"/>
                <w:left w:val="none" w:sz="0" w:space="0" w:color="auto"/>
                <w:bottom w:val="none" w:sz="0" w:space="0" w:color="auto"/>
                <w:right w:val="none" w:sz="0" w:space="0" w:color="auto"/>
              </w:divBdr>
              <w:divsChild>
                <w:div w:id="1083524890">
                  <w:marLeft w:val="0"/>
                  <w:marRight w:val="0"/>
                  <w:marTop w:val="0"/>
                  <w:marBottom w:val="0"/>
                  <w:divBdr>
                    <w:top w:val="none" w:sz="0" w:space="0" w:color="auto"/>
                    <w:left w:val="none" w:sz="0" w:space="0" w:color="auto"/>
                    <w:bottom w:val="none" w:sz="0" w:space="0" w:color="auto"/>
                    <w:right w:val="none" w:sz="0" w:space="0" w:color="auto"/>
                  </w:divBdr>
                </w:div>
              </w:divsChild>
            </w:div>
            <w:div w:id="1654984459">
              <w:marLeft w:val="0"/>
              <w:marRight w:val="0"/>
              <w:marTop w:val="180"/>
              <w:marBottom w:val="0"/>
              <w:divBdr>
                <w:top w:val="none" w:sz="0" w:space="0" w:color="auto"/>
                <w:left w:val="none" w:sz="0" w:space="0" w:color="auto"/>
                <w:bottom w:val="none" w:sz="0" w:space="0" w:color="auto"/>
                <w:right w:val="none" w:sz="0" w:space="0" w:color="auto"/>
              </w:divBdr>
              <w:divsChild>
                <w:div w:id="1749889072">
                  <w:marLeft w:val="0"/>
                  <w:marRight w:val="0"/>
                  <w:marTop w:val="0"/>
                  <w:marBottom w:val="0"/>
                  <w:divBdr>
                    <w:top w:val="none" w:sz="0" w:space="0" w:color="auto"/>
                    <w:left w:val="none" w:sz="0" w:space="0" w:color="auto"/>
                    <w:bottom w:val="none" w:sz="0" w:space="0" w:color="auto"/>
                    <w:right w:val="none" w:sz="0" w:space="0" w:color="auto"/>
                  </w:divBdr>
                </w:div>
                <w:div w:id="68328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77710">
          <w:marLeft w:val="0"/>
          <w:marRight w:val="0"/>
          <w:marTop w:val="0"/>
          <w:marBottom w:val="0"/>
          <w:divBdr>
            <w:top w:val="none" w:sz="0" w:space="0" w:color="auto"/>
            <w:left w:val="none" w:sz="0" w:space="0" w:color="auto"/>
            <w:bottom w:val="none" w:sz="0" w:space="0" w:color="auto"/>
            <w:right w:val="none" w:sz="0" w:space="0" w:color="auto"/>
          </w:divBdr>
          <w:divsChild>
            <w:div w:id="1869370648">
              <w:marLeft w:val="0"/>
              <w:marRight w:val="0"/>
              <w:marTop w:val="0"/>
              <w:marBottom w:val="0"/>
              <w:divBdr>
                <w:top w:val="none" w:sz="0" w:space="0" w:color="auto"/>
                <w:left w:val="none" w:sz="0" w:space="0" w:color="auto"/>
                <w:bottom w:val="none" w:sz="0" w:space="0" w:color="auto"/>
                <w:right w:val="none" w:sz="0" w:space="0" w:color="auto"/>
              </w:divBdr>
            </w:div>
          </w:divsChild>
        </w:div>
        <w:div w:id="612597167">
          <w:marLeft w:val="0"/>
          <w:marRight w:val="0"/>
          <w:marTop w:val="30"/>
          <w:marBottom w:val="180"/>
          <w:divBdr>
            <w:top w:val="none" w:sz="0" w:space="0" w:color="auto"/>
            <w:left w:val="none" w:sz="0" w:space="0" w:color="auto"/>
            <w:bottom w:val="none" w:sz="0" w:space="0" w:color="auto"/>
            <w:right w:val="none" w:sz="0" w:space="0" w:color="auto"/>
          </w:divBdr>
          <w:divsChild>
            <w:div w:id="1780946505">
              <w:marLeft w:val="0"/>
              <w:marRight w:val="0"/>
              <w:marTop w:val="0"/>
              <w:marBottom w:val="0"/>
              <w:divBdr>
                <w:top w:val="none" w:sz="0" w:space="0" w:color="auto"/>
                <w:left w:val="none" w:sz="0" w:space="0" w:color="auto"/>
                <w:bottom w:val="none" w:sz="0" w:space="0" w:color="auto"/>
                <w:right w:val="none" w:sz="0" w:space="0" w:color="auto"/>
              </w:divBdr>
              <w:divsChild>
                <w:div w:id="2052680938">
                  <w:marLeft w:val="0"/>
                  <w:marRight w:val="0"/>
                  <w:marTop w:val="0"/>
                  <w:marBottom w:val="0"/>
                  <w:divBdr>
                    <w:top w:val="none" w:sz="0" w:space="0" w:color="auto"/>
                    <w:left w:val="none" w:sz="0" w:space="0" w:color="auto"/>
                    <w:bottom w:val="none" w:sz="0" w:space="0" w:color="auto"/>
                    <w:right w:val="none" w:sz="0" w:space="0" w:color="auto"/>
                  </w:divBdr>
                </w:div>
              </w:divsChild>
            </w:div>
            <w:div w:id="519121370">
              <w:marLeft w:val="0"/>
              <w:marRight w:val="0"/>
              <w:marTop w:val="180"/>
              <w:marBottom w:val="0"/>
              <w:divBdr>
                <w:top w:val="none" w:sz="0" w:space="0" w:color="auto"/>
                <w:left w:val="none" w:sz="0" w:space="0" w:color="auto"/>
                <w:bottom w:val="none" w:sz="0" w:space="0" w:color="auto"/>
                <w:right w:val="none" w:sz="0" w:space="0" w:color="auto"/>
              </w:divBdr>
              <w:divsChild>
                <w:div w:id="155385985">
                  <w:marLeft w:val="0"/>
                  <w:marRight w:val="0"/>
                  <w:marTop w:val="0"/>
                  <w:marBottom w:val="0"/>
                  <w:divBdr>
                    <w:top w:val="none" w:sz="0" w:space="0" w:color="auto"/>
                    <w:left w:val="none" w:sz="0" w:space="0" w:color="auto"/>
                    <w:bottom w:val="none" w:sz="0" w:space="0" w:color="auto"/>
                    <w:right w:val="none" w:sz="0" w:space="0" w:color="auto"/>
                  </w:divBdr>
                </w:div>
                <w:div w:id="129618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66620">
          <w:marLeft w:val="0"/>
          <w:marRight w:val="0"/>
          <w:marTop w:val="0"/>
          <w:marBottom w:val="0"/>
          <w:divBdr>
            <w:top w:val="none" w:sz="0" w:space="0" w:color="auto"/>
            <w:left w:val="none" w:sz="0" w:space="0" w:color="auto"/>
            <w:bottom w:val="none" w:sz="0" w:space="0" w:color="auto"/>
            <w:right w:val="none" w:sz="0" w:space="0" w:color="auto"/>
          </w:divBdr>
          <w:divsChild>
            <w:div w:id="1324895054">
              <w:marLeft w:val="0"/>
              <w:marRight w:val="0"/>
              <w:marTop w:val="0"/>
              <w:marBottom w:val="0"/>
              <w:divBdr>
                <w:top w:val="none" w:sz="0" w:space="0" w:color="auto"/>
                <w:left w:val="none" w:sz="0" w:space="0" w:color="auto"/>
                <w:bottom w:val="none" w:sz="0" w:space="0" w:color="auto"/>
                <w:right w:val="none" w:sz="0" w:space="0" w:color="auto"/>
              </w:divBdr>
            </w:div>
          </w:divsChild>
        </w:div>
        <w:div w:id="221331286">
          <w:marLeft w:val="0"/>
          <w:marRight w:val="0"/>
          <w:marTop w:val="30"/>
          <w:marBottom w:val="180"/>
          <w:divBdr>
            <w:top w:val="none" w:sz="0" w:space="0" w:color="auto"/>
            <w:left w:val="none" w:sz="0" w:space="0" w:color="auto"/>
            <w:bottom w:val="none" w:sz="0" w:space="0" w:color="auto"/>
            <w:right w:val="none" w:sz="0" w:space="0" w:color="auto"/>
          </w:divBdr>
          <w:divsChild>
            <w:div w:id="551625170">
              <w:marLeft w:val="0"/>
              <w:marRight w:val="0"/>
              <w:marTop w:val="0"/>
              <w:marBottom w:val="0"/>
              <w:divBdr>
                <w:top w:val="none" w:sz="0" w:space="0" w:color="auto"/>
                <w:left w:val="none" w:sz="0" w:space="0" w:color="auto"/>
                <w:bottom w:val="none" w:sz="0" w:space="0" w:color="auto"/>
                <w:right w:val="none" w:sz="0" w:space="0" w:color="auto"/>
              </w:divBdr>
              <w:divsChild>
                <w:div w:id="875314912">
                  <w:marLeft w:val="0"/>
                  <w:marRight w:val="0"/>
                  <w:marTop w:val="0"/>
                  <w:marBottom w:val="0"/>
                  <w:divBdr>
                    <w:top w:val="none" w:sz="0" w:space="0" w:color="auto"/>
                    <w:left w:val="none" w:sz="0" w:space="0" w:color="auto"/>
                    <w:bottom w:val="none" w:sz="0" w:space="0" w:color="auto"/>
                    <w:right w:val="none" w:sz="0" w:space="0" w:color="auto"/>
                  </w:divBdr>
                </w:div>
              </w:divsChild>
            </w:div>
            <w:div w:id="333185314">
              <w:marLeft w:val="0"/>
              <w:marRight w:val="0"/>
              <w:marTop w:val="180"/>
              <w:marBottom w:val="0"/>
              <w:divBdr>
                <w:top w:val="none" w:sz="0" w:space="0" w:color="auto"/>
                <w:left w:val="none" w:sz="0" w:space="0" w:color="auto"/>
                <w:bottom w:val="none" w:sz="0" w:space="0" w:color="auto"/>
                <w:right w:val="none" w:sz="0" w:space="0" w:color="auto"/>
              </w:divBdr>
              <w:divsChild>
                <w:div w:id="2127384557">
                  <w:marLeft w:val="0"/>
                  <w:marRight w:val="0"/>
                  <w:marTop w:val="0"/>
                  <w:marBottom w:val="0"/>
                  <w:divBdr>
                    <w:top w:val="none" w:sz="0" w:space="0" w:color="auto"/>
                    <w:left w:val="none" w:sz="0" w:space="0" w:color="auto"/>
                    <w:bottom w:val="none" w:sz="0" w:space="0" w:color="auto"/>
                    <w:right w:val="none" w:sz="0" w:space="0" w:color="auto"/>
                  </w:divBdr>
                </w:div>
                <w:div w:id="170586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27574">
          <w:marLeft w:val="0"/>
          <w:marRight w:val="0"/>
          <w:marTop w:val="0"/>
          <w:marBottom w:val="0"/>
          <w:divBdr>
            <w:top w:val="none" w:sz="0" w:space="0" w:color="auto"/>
            <w:left w:val="none" w:sz="0" w:space="0" w:color="auto"/>
            <w:bottom w:val="none" w:sz="0" w:space="0" w:color="auto"/>
            <w:right w:val="none" w:sz="0" w:space="0" w:color="auto"/>
          </w:divBdr>
          <w:divsChild>
            <w:div w:id="1393773609">
              <w:marLeft w:val="0"/>
              <w:marRight w:val="0"/>
              <w:marTop w:val="0"/>
              <w:marBottom w:val="0"/>
              <w:divBdr>
                <w:top w:val="none" w:sz="0" w:space="0" w:color="auto"/>
                <w:left w:val="none" w:sz="0" w:space="0" w:color="auto"/>
                <w:bottom w:val="none" w:sz="0" w:space="0" w:color="auto"/>
                <w:right w:val="none" w:sz="0" w:space="0" w:color="auto"/>
              </w:divBdr>
            </w:div>
          </w:divsChild>
        </w:div>
        <w:div w:id="2062315612">
          <w:marLeft w:val="0"/>
          <w:marRight w:val="0"/>
          <w:marTop w:val="30"/>
          <w:marBottom w:val="180"/>
          <w:divBdr>
            <w:top w:val="none" w:sz="0" w:space="0" w:color="auto"/>
            <w:left w:val="none" w:sz="0" w:space="0" w:color="auto"/>
            <w:bottom w:val="none" w:sz="0" w:space="0" w:color="auto"/>
            <w:right w:val="none" w:sz="0" w:space="0" w:color="auto"/>
          </w:divBdr>
          <w:divsChild>
            <w:div w:id="449129005">
              <w:marLeft w:val="0"/>
              <w:marRight w:val="0"/>
              <w:marTop w:val="0"/>
              <w:marBottom w:val="0"/>
              <w:divBdr>
                <w:top w:val="none" w:sz="0" w:space="0" w:color="auto"/>
                <w:left w:val="none" w:sz="0" w:space="0" w:color="auto"/>
                <w:bottom w:val="none" w:sz="0" w:space="0" w:color="auto"/>
                <w:right w:val="none" w:sz="0" w:space="0" w:color="auto"/>
              </w:divBdr>
              <w:divsChild>
                <w:div w:id="220869549">
                  <w:marLeft w:val="0"/>
                  <w:marRight w:val="0"/>
                  <w:marTop w:val="0"/>
                  <w:marBottom w:val="0"/>
                  <w:divBdr>
                    <w:top w:val="none" w:sz="0" w:space="0" w:color="auto"/>
                    <w:left w:val="none" w:sz="0" w:space="0" w:color="auto"/>
                    <w:bottom w:val="none" w:sz="0" w:space="0" w:color="auto"/>
                    <w:right w:val="none" w:sz="0" w:space="0" w:color="auto"/>
                  </w:divBdr>
                </w:div>
              </w:divsChild>
            </w:div>
            <w:div w:id="1888101789">
              <w:marLeft w:val="0"/>
              <w:marRight w:val="0"/>
              <w:marTop w:val="180"/>
              <w:marBottom w:val="0"/>
              <w:divBdr>
                <w:top w:val="none" w:sz="0" w:space="0" w:color="auto"/>
                <w:left w:val="none" w:sz="0" w:space="0" w:color="auto"/>
                <w:bottom w:val="none" w:sz="0" w:space="0" w:color="auto"/>
                <w:right w:val="none" w:sz="0" w:space="0" w:color="auto"/>
              </w:divBdr>
              <w:divsChild>
                <w:div w:id="622611103">
                  <w:marLeft w:val="0"/>
                  <w:marRight w:val="0"/>
                  <w:marTop w:val="0"/>
                  <w:marBottom w:val="0"/>
                  <w:divBdr>
                    <w:top w:val="none" w:sz="0" w:space="0" w:color="auto"/>
                    <w:left w:val="none" w:sz="0" w:space="0" w:color="auto"/>
                    <w:bottom w:val="none" w:sz="0" w:space="0" w:color="auto"/>
                    <w:right w:val="none" w:sz="0" w:space="0" w:color="auto"/>
                  </w:divBdr>
                </w:div>
                <w:div w:id="134338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813840">
          <w:marLeft w:val="0"/>
          <w:marRight w:val="0"/>
          <w:marTop w:val="0"/>
          <w:marBottom w:val="0"/>
          <w:divBdr>
            <w:top w:val="none" w:sz="0" w:space="0" w:color="auto"/>
            <w:left w:val="none" w:sz="0" w:space="0" w:color="auto"/>
            <w:bottom w:val="none" w:sz="0" w:space="0" w:color="auto"/>
            <w:right w:val="none" w:sz="0" w:space="0" w:color="auto"/>
          </w:divBdr>
          <w:divsChild>
            <w:div w:id="458884752">
              <w:marLeft w:val="0"/>
              <w:marRight w:val="0"/>
              <w:marTop w:val="0"/>
              <w:marBottom w:val="0"/>
              <w:divBdr>
                <w:top w:val="none" w:sz="0" w:space="0" w:color="auto"/>
                <w:left w:val="none" w:sz="0" w:space="0" w:color="auto"/>
                <w:bottom w:val="none" w:sz="0" w:space="0" w:color="auto"/>
                <w:right w:val="none" w:sz="0" w:space="0" w:color="auto"/>
              </w:divBdr>
            </w:div>
          </w:divsChild>
        </w:div>
        <w:div w:id="611521880">
          <w:marLeft w:val="0"/>
          <w:marRight w:val="0"/>
          <w:marTop w:val="30"/>
          <w:marBottom w:val="180"/>
          <w:divBdr>
            <w:top w:val="none" w:sz="0" w:space="0" w:color="auto"/>
            <w:left w:val="none" w:sz="0" w:space="0" w:color="auto"/>
            <w:bottom w:val="none" w:sz="0" w:space="0" w:color="auto"/>
            <w:right w:val="none" w:sz="0" w:space="0" w:color="auto"/>
          </w:divBdr>
          <w:divsChild>
            <w:div w:id="388917741">
              <w:marLeft w:val="0"/>
              <w:marRight w:val="0"/>
              <w:marTop w:val="0"/>
              <w:marBottom w:val="0"/>
              <w:divBdr>
                <w:top w:val="none" w:sz="0" w:space="0" w:color="auto"/>
                <w:left w:val="none" w:sz="0" w:space="0" w:color="auto"/>
                <w:bottom w:val="none" w:sz="0" w:space="0" w:color="auto"/>
                <w:right w:val="none" w:sz="0" w:space="0" w:color="auto"/>
              </w:divBdr>
              <w:divsChild>
                <w:div w:id="1955821830">
                  <w:marLeft w:val="0"/>
                  <w:marRight w:val="0"/>
                  <w:marTop w:val="0"/>
                  <w:marBottom w:val="0"/>
                  <w:divBdr>
                    <w:top w:val="none" w:sz="0" w:space="0" w:color="auto"/>
                    <w:left w:val="none" w:sz="0" w:space="0" w:color="auto"/>
                    <w:bottom w:val="none" w:sz="0" w:space="0" w:color="auto"/>
                    <w:right w:val="none" w:sz="0" w:space="0" w:color="auto"/>
                  </w:divBdr>
                </w:div>
              </w:divsChild>
            </w:div>
            <w:div w:id="1968507378">
              <w:marLeft w:val="0"/>
              <w:marRight w:val="0"/>
              <w:marTop w:val="180"/>
              <w:marBottom w:val="0"/>
              <w:divBdr>
                <w:top w:val="none" w:sz="0" w:space="0" w:color="auto"/>
                <w:left w:val="none" w:sz="0" w:space="0" w:color="auto"/>
                <w:bottom w:val="none" w:sz="0" w:space="0" w:color="auto"/>
                <w:right w:val="none" w:sz="0" w:space="0" w:color="auto"/>
              </w:divBdr>
              <w:divsChild>
                <w:div w:id="1568299225">
                  <w:marLeft w:val="0"/>
                  <w:marRight w:val="0"/>
                  <w:marTop w:val="0"/>
                  <w:marBottom w:val="0"/>
                  <w:divBdr>
                    <w:top w:val="none" w:sz="0" w:space="0" w:color="auto"/>
                    <w:left w:val="none" w:sz="0" w:space="0" w:color="auto"/>
                    <w:bottom w:val="none" w:sz="0" w:space="0" w:color="auto"/>
                    <w:right w:val="none" w:sz="0" w:space="0" w:color="auto"/>
                  </w:divBdr>
                </w:div>
                <w:div w:id="3255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515474">
          <w:marLeft w:val="0"/>
          <w:marRight w:val="0"/>
          <w:marTop w:val="0"/>
          <w:marBottom w:val="0"/>
          <w:divBdr>
            <w:top w:val="none" w:sz="0" w:space="0" w:color="auto"/>
            <w:left w:val="none" w:sz="0" w:space="0" w:color="auto"/>
            <w:bottom w:val="none" w:sz="0" w:space="0" w:color="auto"/>
            <w:right w:val="none" w:sz="0" w:space="0" w:color="auto"/>
          </w:divBdr>
          <w:divsChild>
            <w:div w:id="1443262199">
              <w:marLeft w:val="0"/>
              <w:marRight w:val="0"/>
              <w:marTop w:val="0"/>
              <w:marBottom w:val="0"/>
              <w:divBdr>
                <w:top w:val="none" w:sz="0" w:space="0" w:color="auto"/>
                <w:left w:val="none" w:sz="0" w:space="0" w:color="auto"/>
                <w:bottom w:val="none" w:sz="0" w:space="0" w:color="auto"/>
                <w:right w:val="none" w:sz="0" w:space="0" w:color="auto"/>
              </w:divBdr>
            </w:div>
          </w:divsChild>
        </w:div>
        <w:div w:id="1402211598">
          <w:marLeft w:val="0"/>
          <w:marRight w:val="0"/>
          <w:marTop w:val="30"/>
          <w:marBottom w:val="180"/>
          <w:divBdr>
            <w:top w:val="none" w:sz="0" w:space="0" w:color="auto"/>
            <w:left w:val="none" w:sz="0" w:space="0" w:color="auto"/>
            <w:bottom w:val="none" w:sz="0" w:space="0" w:color="auto"/>
            <w:right w:val="none" w:sz="0" w:space="0" w:color="auto"/>
          </w:divBdr>
          <w:divsChild>
            <w:div w:id="1823544479">
              <w:marLeft w:val="0"/>
              <w:marRight w:val="0"/>
              <w:marTop w:val="0"/>
              <w:marBottom w:val="0"/>
              <w:divBdr>
                <w:top w:val="none" w:sz="0" w:space="0" w:color="auto"/>
                <w:left w:val="none" w:sz="0" w:space="0" w:color="auto"/>
                <w:bottom w:val="none" w:sz="0" w:space="0" w:color="auto"/>
                <w:right w:val="none" w:sz="0" w:space="0" w:color="auto"/>
              </w:divBdr>
              <w:divsChild>
                <w:div w:id="1196574161">
                  <w:marLeft w:val="0"/>
                  <w:marRight w:val="0"/>
                  <w:marTop w:val="0"/>
                  <w:marBottom w:val="0"/>
                  <w:divBdr>
                    <w:top w:val="none" w:sz="0" w:space="0" w:color="auto"/>
                    <w:left w:val="none" w:sz="0" w:space="0" w:color="auto"/>
                    <w:bottom w:val="none" w:sz="0" w:space="0" w:color="auto"/>
                    <w:right w:val="none" w:sz="0" w:space="0" w:color="auto"/>
                  </w:divBdr>
                </w:div>
              </w:divsChild>
            </w:div>
            <w:div w:id="224920465">
              <w:marLeft w:val="0"/>
              <w:marRight w:val="0"/>
              <w:marTop w:val="180"/>
              <w:marBottom w:val="0"/>
              <w:divBdr>
                <w:top w:val="none" w:sz="0" w:space="0" w:color="auto"/>
                <w:left w:val="none" w:sz="0" w:space="0" w:color="auto"/>
                <w:bottom w:val="none" w:sz="0" w:space="0" w:color="auto"/>
                <w:right w:val="none" w:sz="0" w:space="0" w:color="auto"/>
              </w:divBdr>
              <w:divsChild>
                <w:div w:id="711197924">
                  <w:marLeft w:val="0"/>
                  <w:marRight w:val="0"/>
                  <w:marTop w:val="0"/>
                  <w:marBottom w:val="0"/>
                  <w:divBdr>
                    <w:top w:val="none" w:sz="0" w:space="0" w:color="auto"/>
                    <w:left w:val="none" w:sz="0" w:space="0" w:color="auto"/>
                    <w:bottom w:val="none" w:sz="0" w:space="0" w:color="auto"/>
                    <w:right w:val="none" w:sz="0" w:space="0" w:color="auto"/>
                  </w:divBdr>
                </w:div>
                <w:div w:id="74653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10218">
          <w:marLeft w:val="0"/>
          <w:marRight w:val="0"/>
          <w:marTop w:val="0"/>
          <w:marBottom w:val="0"/>
          <w:divBdr>
            <w:top w:val="none" w:sz="0" w:space="0" w:color="auto"/>
            <w:left w:val="none" w:sz="0" w:space="0" w:color="auto"/>
            <w:bottom w:val="none" w:sz="0" w:space="0" w:color="auto"/>
            <w:right w:val="none" w:sz="0" w:space="0" w:color="auto"/>
          </w:divBdr>
          <w:divsChild>
            <w:div w:id="1351687496">
              <w:marLeft w:val="0"/>
              <w:marRight w:val="0"/>
              <w:marTop w:val="0"/>
              <w:marBottom w:val="0"/>
              <w:divBdr>
                <w:top w:val="none" w:sz="0" w:space="0" w:color="auto"/>
                <w:left w:val="none" w:sz="0" w:space="0" w:color="auto"/>
                <w:bottom w:val="none" w:sz="0" w:space="0" w:color="auto"/>
                <w:right w:val="none" w:sz="0" w:space="0" w:color="auto"/>
              </w:divBdr>
            </w:div>
          </w:divsChild>
        </w:div>
        <w:div w:id="678048406">
          <w:marLeft w:val="0"/>
          <w:marRight w:val="0"/>
          <w:marTop w:val="30"/>
          <w:marBottom w:val="180"/>
          <w:divBdr>
            <w:top w:val="none" w:sz="0" w:space="0" w:color="auto"/>
            <w:left w:val="none" w:sz="0" w:space="0" w:color="auto"/>
            <w:bottom w:val="none" w:sz="0" w:space="0" w:color="auto"/>
            <w:right w:val="none" w:sz="0" w:space="0" w:color="auto"/>
          </w:divBdr>
          <w:divsChild>
            <w:div w:id="1049451936">
              <w:marLeft w:val="0"/>
              <w:marRight w:val="0"/>
              <w:marTop w:val="0"/>
              <w:marBottom w:val="0"/>
              <w:divBdr>
                <w:top w:val="none" w:sz="0" w:space="0" w:color="auto"/>
                <w:left w:val="none" w:sz="0" w:space="0" w:color="auto"/>
                <w:bottom w:val="none" w:sz="0" w:space="0" w:color="auto"/>
                <w:right w:val="none" w:sz="0" w:space="0" w:color="auto"/>
              </w:divBdr>
              <w:divsChild>
                <w:div w:id="794100057">
                  <w:marLeft w:val="0"/>
                  <w:marRight w:val="0"/>
                  <w:marTop w:val="0"/>
                  <w:marBottom w:val="0"/>
                  <w:divBdr>
                    <w:top w:val="none" w:sz="0" w:space="0" w:color="auto"/>
                    <w:left w:val="none" w:sz="0" w:space="0" w:color="auto"/>
                    <w:bottom w:val="none" w:sz="0" w:space="0" w:color="auto"/>
                    <w:right w:val="none" w:sz="0" w:space="0" w:color="auto"/>
                  </w:divBdr>
                </w:div>
              </w:divsChild>
            </w:div>
            <w:div w:id="1309162591">
              <w:marLeft w:val="0"/>
              <w:marRight w:val="0"/>
              <w:marTop w:val="180"/>
              <w:marBottom w:val="0"/>
              <w:divBdr>
                <w:top w:val="none" w:sz="0" w:space="0" w:color="auto"/>
                <w:left w:val="none" w:sz="0" w:space="0" w:color="auto"/>
                <w:bottom w:val="none" w:sz="0" w:space="0" w:color="auto"/>
                <w:right w:val="none" w:sz="0" w:space="0" w:color="auto"/>
              </w:divBdr>
              <w:divsChild>
                <w:div w:id="1477839533">
                  <w:marLeft w:val="0"/>
                  <w:marRight w:val="0"/>
                  <w:marTop w:val="0"/>
                  <w:marBottom w:val="0"/>
                  <w:divBdr>
                    <w:top w:val="none" w:sz="0" w:space="0" w:color="auto"/>
                    <w:left w:val="none" w:sz="0" w:space="0" w:color="auto"/>
                    <w:bottom w:val="none" w:sz="0" w:space="0" w:color="auto"/>
                    <w:right w:val="none" w:sz="0" w:space="0" w:color="auto"/>
                  </w:divBdr>
                </w:div>
                <w:div w:id="12473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77295">
          <w:marLeft w:val="0"/>
          <w:marRight w:val="0"/>
          <w:marTop w:val="0"/>
          <w:marBottom w:val="0"/>
          <w:divBdr>
            <w:top w:val="none" w:sz="0" w:space="0" w:color="auto"/>
            <w:left w:val="none" w:sz="0" w:space="0" w:color="auto"/>
            <w:bottom w:val="none" w:sz="0" w:space="0" w:color="auto"/>
            <w:right w:val="none" w:sz="0" w:space="0" w:color="auto"/>
          </w:divBdr>
          <w:divsChild>
            <w:div w:id="921833035">
              <w:marLeft w:val="0"/>
              <w:marRight w:val="0"/>
              <w:marTop w:val="0"/>
              <w:marBottom w:val="0"/>
              <w:divBdr>
                <w:top w:val="none" w:sz="0" w:space="0" w:color="auto"/>
                <w:left w:val="none" w:sz="0" w:space="0" w:color="auto"/>
                <w:bottom w:val="none" w:sz="0" w:space="0" w:color="auto"/>
                <w:right w:val="none" w:sz="0" w:space="0" w:color="auto"/>
              </w:divBdr>
            </w:div>
          </w:divsChild>
        </w:div>
        <w:div w:id="85197764">
          <w:marLeft w:val="0"/>
          <w:marRight w:val="0"/>
          <w:marTop w:val="30"/>
          <w:marBottom w:val="180"/>
          <w:divBdr>
            <w:top w:val="none" w:sz="0" w:space="0" w:color="auto"/>
            <w:left w:val="none" w:sz="0" w:space="0" w:color="auto"/>
            <w:bottom w:val="none" w:sz="0" w:space="0" w:color="auto"/>
            <w:right w:val="none" w:sz="0" w:space="0" w:color="auto"/>
          </w:divBdr>
          <w:divsChild>
            <w:div w:id="25834319">
              <w:marLeft w:val="0"/>
              <w:marRight w:val="0"/>
              <w:marTop w:val="0"/>
              <w:marBottom w:val="0"/>
              <w:divBdr>
                <w:top w:val="none" w:sz="0" w:space="0" w:color="auto"/>
                <w:left w:val="none" w:sz="0" w:space="0" w:color="auto"/>
                <w:bottom w:val="none" w:sz="0" w:space="0" w:color="auto"/>
                <w:right w:val="none" w:sz="0" w:space="0" w:color="auto"/>
              </w:divBdr>
              <w:divsChild>
                <w:div w:id="113794461">
                  <w:marLeft w:val="0"/>
                  <w:marRight w:val="0"/>
                  <w:marTop w:val="0"/>
                  <w:marBottom w:val="0"/>
                  <w:divBdr>
                    <w:top w:val="none" w:sz="0" w:space="0" w:color="auto"/>
                    <w:left w:val="none" w:sz="0" w:space="0" w:color="auto"/>
                    <w:bottom w:val="none" w:sz="0" w:space="0" w:color="auto"/>
                    <w:right w:val="none" w:sz="0" w:space="0" w:color="auto"/>
                  </w:divBdr>
                </w:div>
              </w:divsChild>
            </w:div>
            <w:div w:id="1707174042">
              <w:marLeft w:val="0"/>
              <w:marRight w:val="0"/>
              <w:marTop w:val="180"/>
              <w:marBottom w:val="0"/>
              <w:divBdr>
                <w:top w:val="none" w:sz="0" w:space="0" w:color="auto"/>
                <w:left w:val="none" w:sz="0" w:space="0" w:color="auto"/>
                <w:bottom w:val="none" w:sz="0" w:space="0" w:color="auto"/>
                <w:right w:val="none" w:sz="0" w:space="0" w:color="auto"/>
              </w:divBdr>
              <w:divsChild>
                <w:div w:id="1946187752">
                  <w:marLeft w:val="0"/>
                  <w:marRight w:val="0"/>
                  <w:marTop w:val="0"/>
                  <w:marBottom w:val="0"/>
                  <w:divBdr>
                    <w:top w:val="none" w:sz="0" w:space="0" w:color="auto"/>
                    <w:left w:val="none" w:sz="0" w:space="0" w:color="auto"/>
                    <w:bottom w:val="none" w:sz="0" w:space="0" w:color="auto"/>
                    <w:right w:val="none" w:sz="0" w:space="0" w:color="auto"/>
                  </w:divBdr>
                </w:div>
                <w:div w:id="78612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646640">
          <w:marLeft w:val="0"/>
          <w:marRight w:val="0"/>
          <w:marTop w:val="0"/>
          <w:marBottom w:val="0"/>
          <w:divBdr>
            <w:top w:val="none" w:sz="0" w:space="0" w:color="auto"/>
            <w:left w:val="none" w:sz="0" w:space="0" w:color="auto"/>
            <w:bottom w:val="none" w:sz="0" w:space="0" w:color="auto"/>
            <w:right w:val="none" w:sz="0" w:space="0" w:color="auto"/>
          </w:divBdr>
          <w:divsChild>
            <w:div w:id="241064427">
              <w:marLeft w:val="0"/>
              <w:marRight w:val="0"/>
              <w:marTop w:val="0"/>
              <w:marBottom w:val="0"/>
              <w:divBdr>
                <w:top w:val="none" w:sz="0" w:space="0" w:color="auto"/>
                <w:left w:val="none" w:sz="0" w:space="0" w:color="auto"/>
                <w:bottom w:val="none" w:sz="0" w:space="0" w:color="auto"/>
                <w:right w:val="none" w:sz="0" w:space="0" w:color="auto"/>
              </w:divBdr>
            </w:div>
          </w:divsChild>
        </w:div>
        <w:div w:id="464854009">
          <w:marLeft w:val="0"/>
          <w:marRight w:val="0"/>
          <w:marTop w:val="30"/>
          <w:marBottom w:val="180"/>
          <w:divBdr>
            <w:top w:val="none" w:sz="0" w:space="0" w:color="auto"/>
            <w:left w:val="none" w:sz="0" w:space="0" w:color="auto"/>
            <w:bottom w:val="none" w:sz="0" w:space="0" w:color="auto"/>
            <w:right w:val="none" w:sz="0" w:space="0" w:color="auto"/>
          </w:divBdr>
          <w:divsChild>
            <w:div w:id="435755697">
              <w:marLeft w:val="0"/>
              <w:marRight w:val="0"/>
              <w:marTop w:val="0"/>
              <w:marBottom w:val="0"/>
              <w:divBdr>
                <w:top w:val="none" w:sz="0" w:space="0" w:color="auto"/>
                <w:left w:val="none" w:sz="0" w:space="0" w:color="auto"/>
                <w:bottom w:val="none" w:sz="0" w:space="0" w:color="auto"/>
                <w:right w:val="none" w:sz="0" w:space="0" w:color="auto"/>
              </w:divBdr>
              <w:divsChild>
                <w:div w:id="1043097438">
                  <w:marLeft w:val="0"/>
                  <w:marRight w:val="0"/>
                  <w:marTop w:val="0"/>
                  <w:marBottom w:val="0"/>
                  <w:divBdr>
                    <w:top w:val="none" w:sz="0" w:space="0" w:color="auto"/>
                    <w:left w:val="none" w:sz="0" w:space="0" w:color="auto"/>
                    <w:bottom w:val="none" w:sz="0" w:space="0" w:color="auto"/>
                    <w:right w:val="none" w:sz="0" w:space="0" w:color="auto"/>
                  </w:divBdr>
                </w:div>
              </w:divsChild>
            </w:div>
            <w:div w:id="1715496224">
              <w:marLeft w:val="0"/>
              <w:marRight w:val="0"/>
              <w:marTop w:val="180"/>
              <w:marBottom w:val="0"/>
              <w:divBdr>
                <w:top w:val="none" w:sz="0" w:space="0" w:color="auto"/>
                <w:left w:val="none" w:sz="0" w:space="0" w:color="auto"/>
                <w:bottom w:val="none" w:sz="0" w:space="0" w:color="auto"/>
                <w:right w:val="none" w:sz="0" w:space="0" w:color="auto"/>
              </w:divBdr>
              <w:divsChild>
                <w:div w:id="245648738">
                  <w:marLeft w:val="0"/>
                  <w:marRight w:val="0"/>
                  <w:marTop w:val="0"/>
                  <w:marBottom w:val="0"/>
                  <w:divBdr>
                    <w:top w:val="none" w:sz="0" w:space="0" w:color="auto"/>
                    <w:left w:val="none" w:sz="0" w:space="0" w:color="auto"/>
                    <w:bottom w:val="none" w:sz="0" w:space="0" w:color="auto"/>
                    <w:right w:val="none" w:sz="0" w:space="0" w:color="auto"/>
                  </w:divBdr>
                </w:div>
                <w:div w:id="122791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317014">
          <w:marLeft w:val="0"/>
          <w:marRight w:val="0"/>
          <w:marTop w:val="0"/>
          <w:marBottom w:val="0"/>
          <w:divBdr>
            <w:top w:val="none" w:sz="0" w:space="0" w:color="auto"/>
            <w:left w:val="none" w:sz="0" w:space="0" w:color="auto"/>
            <w:bottom w:val="none" w:sz="0" w:space="0" w:color="auto"/>
            <w:right w:val="none" w:sz="0" w:space="0" w:color="auto"/>
          </w:divBdr>
          <w:divsChild>
            <w:div w:id="1105929752">
              <w:marLeft w:val="0"/>
              <w:marRight w:val="0"/>
              <w:marTop w:val="0"/>
              <w:marBottom w:val="0"/>
              <w:divBdr>
                <w:top w:val="none" w:sz="0" w:space="0" w:color="auto"/>
                <w:left w:val="none" w:sz="0" w:space="0" w:color="auto"/>
                <w:bottom w:val="none" w:sz="0" w:space="0" w:color="auto"/>
                <w:right w:val="none" w:sz="0" w:space="0" w:color="auto"/>
              </w:divBdr>
            </w:div>
          </w:divsChild>
        </w:div>
        <w:div w:id="704913840">
          <w:marLeft w:val="0"/>
          <w:marRight w:val="0"/>
          <w:marTop w:val="30"/>
          <w:marBottom w:val="180"/>
          <w:divBdr>
            <w:top w:val="none" w:sz="0" w:space="0" w:color="auto"/>
            <w:left w:val="none" w:sz="0" w:space="0" w:color="auto"/>
            <w:bottom w:val="none" w:sz="0" w:space="0" w:color="auto"/>
            <w:right w:val="none" w:sz="0" w:space="0" w:color="auto"/>
          </w:divBdr>
          <w:divsChild>
            <w:div w:id="23751752">
              <w:marLeft w:val="0"/>
              <w:marRight w:val="0"/>
              <w:marTop w:val="0"/>
              <w:marBottom w:val="0"/>
              <w:divBdr>
                <w:top w:val="none" w:sz="0" w:space="0" w:color="auto"/>
                <w:left w:val="none" w:sz="0" w:space="0" w:color="auto"/>
                <w:bottom w:val="none" w:sz="0" w:space="0" w:color="auto"/>
                <w:right w:val="none" w:sz="0" w:space="0" w:color="auto"/>
              </w:divBdr>
              <w:divsChild>
                <w:div w:id="47699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03324">
      <w:bodyDiv w:val="1"/>
      <w:marLeft w:val="0"/>
      <w:marRight w:val="0"/>
      <w:marTop w:val="0"/>
      <w:marBottom w:val="0"/>
      <w:divBdr>
        <w:top w:val="none" w:sz="0" w:space="0" w:color="auto"/>
        <w:left w:val="none" w:sz="0" w:space="0" w:color="auto"/>
        <w:bottom w:val="none" w:sz="0" w:space="0" w:color="auto"/>
        <w:right w:val="none" w:sz="0" w:space="0" w:color="auto"/>
      </w:divBdr>
      <w:divsChild>
        <w:div w:id="617831173">
          <w:marLeft w:val="0"/>
          <w:marRight w:val="0"/>
          <w:marTop w:val="0"/>
          <w:marBottom w:val="0"/>
          <w:divBdr>
            <w:top w:val="none" w:sz="0" w:space="0" w:color="auto"/>
            <w:left w:val="none" w:sz="0" w:space="0" w:color="auto"/>
            <w:bottom w:val="none" w:sz="0" w:space="0" w:color="auto"/>
            <w:right w:val="none" w:sz="0" w:space="0" w:color="auto"/>
          </w:divBdr>
        </w:div>
      </w:divsChild>
    </w:div>
    <w:div w:id="1995527596">
      <w:bodyDiv w:val="1"/>
      <w:marLeft w:val="0"/>
      <w:marRight w:val="0"/>
      <w:marTop w:val="0"/>
      <w:marBottom w:val="0"/>
      <w:divBdr>
        <w:top w:val="none" w:sz="0" w:space="0" w:color="auto"/>
        <w:left w:val="none" w:sz="0" w:space="0" w:color="auto"/>
        <w:bottom w:val="none" w:sz="0" w:space="0" w:color="auto"/>
        <w:right w:val="none" w:sz="0" w:space="0" w:color="auto"/>
      </w:divBdr>
    </w:div>
    <w:div w:id="2044090862">
      <w:bodyDiv w:val="1"/>
      <w:marLeft w:val="0"/>
      <w:marRight w:val="0"/>
      <w:marTop w:val="0"/>
      <w:marBottom w:val="0"/>
      <w:divBdr>
        <w:top w:val="none" w:sz="0" w:space="0" w:color="auto"/>
        <w:left w:val="none" w:sz="0" w:space="0" w:color="auto"/>
        <w:bottom w:val="none" w:sz="0" w:space="0" w:color="auto"/>
        <w:right w:val="none" w:sz="0" w:space="0" w:color="auto"/>
      </w:divBdr>
    </w:div>
    <w:div w:id="2048021077">
      <w:bodyDiv w:val="1"/>
      <w:marLeft w:val="0"/>
      <w:marRight w:val="0"/>
      <w:marTop w:val="0"/>
      <w:marBottom w:val="0"/>
      <w:divBdr>
        <w:top w:val="none" w:sz="0" w:space="0" w:color="auto"/>
        <w:left w:val="none" w:sz="0" w:space="0" w:color="auto"/>
        <w:bottom w:val="none" w:sz="0" w:space="0" w:color="auto"/>
        <w:right w:val="none" w:sz="0" w:space="0" w:color="auto"/>
      </w:divBdr>
    </w:div>
    <w:div w:id="2048677357">
      <w:bodyDiv w:val="1"/>
      <w:marLeft w:val="0"/>
      <w:marRight w:val="0"/>
      <w:marTop w:val="0"/>
      <w:marBottom w:val="0"/>
      <w:divBdr>
        <w:top w:val="none" w:sz="0" w:space="0" w:color="auto"/>
        <w:left w:val="none" w:sz="0" w:space="0" w:color="auto"/>
        <w:bottom w:val="none" w:sz="0" w:space="0" w:color="auto"/>
        <w:right w:val="none" w:sz="0" w:space="0" w:color="auto"/>
      </w:divBdr>
    </w:div>
    <w:div w:id="2075155111">
      <w:bodyDiv w:val="1"/>
      <w:marLeft w:val="0"/>
      <w:marRight w:val="0"/>
      <w:marTop w:val="0"/>
      <w:marBottom w:val="0"/>
      <w:divBdr>
        <w:top w:val="none" w:sz="0" w:space="0" w:color="auto"/>
        <w:left w:val="none" w:sz="0" w:space="0" w:color="auto"/>
        <w:bottom w:val="none" w:sz="0" w:space="0" w:color="auto"/>
        <w:right w:val="none" w:sz="0" w:space="0" w:color="auto"/>
      </w:divBdr>
      <w:divsChild>
        <w:div w:id="1760444489">
          <w:marLeft w:val="240"/>
          <w:marRight w:val="240"/>
          <w:marTop w:val="210"/>
          <w:marBottom w:val="0"/>
          <w:divBdr>
            <w:top w:val="none" w:sz="0" w:space="0" w:color="auto"/>
            <w:left w:val="none" w:sz="0" w:space="0" w:color="auto"/>
            <w:bottom w:val="none" w:sz="0" w:space="0" w:color="auto"/>
            <w:right w:val="none" w:sz="0" w:space="0" w:color="auto"/>
          </w:divBdr>
          <w:divsChild>
            <w:div w:id="1992560056">
              <w:marLeft w:val="0"/>
              <w:marRight w:val="0"/>
              <w:marTop w:val="0"/>
              <w:marBottom w:val="0"/>
              <w:divBdr>
                <w:top w:val="none" w:sz="0" w:space="0" w:color="auto"/>
                <w:left w:val="none" w:sz="0" w:space="0" w:color="auto"/>
                <w:bottom w:val="none" w:sz="0" w:space="0" w:color="auto"/>
                <w:right w:val="none" w:sz="0" w:space="0" w:color="auto"/>
              </w:divBdr>
            </w:div>
          </w:divsChild>
        </w:div>
        <w:div w:id="226191424">
          <w:marLeft w:val="0"/>
          <w:marRight w:val="0"/>
          <w:marTop w:val="0"/>
          <w:marBottom w:val="0"/>
          <w:divBdr>
            <w:top w:val="none" w:sz="0" w:space="0" w:color="auto"/>
            <w:left w:val="none" w:sz="0" w:space="0" w:color="auto"/>
            <w:bottom w:val="none" w:sz="0" w:space="0" w:color="auto"/>
            <w:right w:val="none" w:sz="0" w:space="0" w:color="auto"/>
          </w:divBdr>
          <w:divsChild>
            <w:div w:id="237327883">
              <w:marLeft w:val="0"/>
              <w:marRight w:val="0"/>
              <w:marTop w:val="0"/>
              <w:marBottom w:val="0"/>
              <w:divBdr>
                <w:top w:val="none" w:sz="0" w:space="0" w:color="auto"/>
                <w:left w:val="none" w:sz="0" w:space="0" w:color="auto"/>
                <w:bottom w:val="none" w:sz="0" w:space="0" w:color="auto"/>
                <w:right w:val="none" w:sz="0" w:space="0" w:color="auto"/>
              </w:divBdr>
              <w:divsChild>
                <w:div w:id="1186216260">
                  <w:marLeft w:val="0"/>
                  <w:marRight w:val="0"/>
                  <w:marTop w:val="0"/>
                  <w:marBottom w:val="0"/>
                  <w:divBdr>
                    <w:top w:val="none" w:sz="0" w:space="0" w:color="auto"/>
                    <w:left w:val="none" w:sz="0" w:space="0" w:color="auto"/>
                    <w:bottom w:val="none" w:sz="0" w:space="0" w:color="auto"/>
                    <w:right w:val="none" w:sz="0" w:space="0" w:color="auto"/>
                  </w:divBdr>
                  <w:divsChild>
                    <w:div w:id="2029289266">
                      <w:marLeft w:val="0"/>
                      <w:marRight w:val="0"/>
                      <w:marTop w:val="0"/>
                      <w:marBottom w:val="0"/>
                      <w:divBdr>
                        <w:top w:val="none" w:sz="0" w:space="0" w:color="auto"/>
                        <w:left w:val="none" w:sz="0" w:space="0" w:color="auto"/>
                        <w:bottom w:val="none" w:sz="0" w:space="0" w:color="auto"/>
                        <w:right w:val="none" w:sz="0" w:space="0" w:color="auto"/>
                      </w:divBdr>
                      <w:divsChild>
                        <w:div w:id="1104493425">
                          <w:marLeft w:val="0"/>
                          <w:marRight w:val="0"/>
                          <w:marTop w:val="0"/>
                          <w:marBottom w:val="0"/>
                          <w:divBdr>
                            <w:top w:val="none" w:sz="0" w:space="0" w:color="auto"/>
                            <w:left w:val="none" w:sz="0" w:space="0" w:color="auto"/>
                            <w:bottom w:val="none" w:sz="0" w:space="0" w:color="auto"/>
                            <w:right w:val="none" w:sz="0" w:space="0" w:color="auto"/>
                          </w:divBdr>
                          <w:divsChild>
                            <w:div w:id="947396932">
                              <w:marLeft w:val="0"/>
                              <w:marRight w:val="0"/>
                              <w:marTop w:val="0"/>
                              <w:marBottom w:val="0"/>
                              <w:divBdr>
                                <w:top w:val="none" w:sz="0" w:space="0" w:color="auto"/>
                                <w:left w:val="none" w:sz="0" w:space="0" w:color="auto"/>
                                <w:bottom w:val="none" w:sz="0" w:space="0" w:color="auto"/>
                                <w:right w:val="none" w:sz="0" w:space="0" w:color="auto"/>
                              </w:divBdr>
                              <w:divsChild>
                                <w:div w:id="817305086">
                                  <w:marLeft w:val="0"/>
                                  <w:marRight w:val="0"/>
                                  <w:marTop w:val="0"/>
                                  <w:marBottom w:val="0"/>
                                  <w:divBdr>
                                    <w:top w:val="none" w:sz="0" w:space="0" w:color="auto"/>
                                    <w:left w:val="none" w:sz="0" w:space="0" w:color="auto"/>
                                    <w:bottom w:val="none" w:sz="0" w:space="0" w:color="auto"/>
                                    <w:right w:val="none" w:sz="0" w:space="0" w:color="auto"/>
                                  </w:divBdr>
                                  <w:divsChild>
                                    <w:div w:id="2036224544">
                                      <w:marLeft w:val="0"/>
                                      <w:marRight w:val="0"/>
                                      <w:marTop w:val="0"/>
                                      <w:marBottom w:val="0"/>
                                      <w:divBdr>
                                        <w:top w:val="none" w:sz="0" w:space="0" w:color="auto"/>
                                        <w:left w:val="none" w:sz="0" w:space="0" w:color="auto"/>
                                        <w:bottom w:val="none" w:sz="0" w:space="0" w:color="auto"/>
                                        <w:right w:val="none" w:sz="0" w:space="0" w:color="auto"/>
                                      </w:divBdr>
                                      <w:divsChild>
                                        <w:div w:id="1483767694">
                                          <w:marLeft w:val="0"/>
                                          <w:marRight w:val="0"/>
                                          <w:marTop w:val="0"/>
                                          <w:marBottom w:val="0"/>
                                          <w:divBdr>
                                            <w:top w:val="none" w:sz="0" w:space="0" w:color="auto"/>
                                            <w:left w:val="none" w:sz="0" w:space="0" w:color="auto"/>
                                            <w:bottom w:val="none" w:sz="0" w:space="0" w:color="auto"/>
                                            <w:right w:val="none" w:sz="0" w:space="0" w:color="auto"/>
                                          </w:divBdr>
                                          <w:divsChild>
                                            <w:div w:id="1322470718">
                                              <w:marLeft w:val="0"/>
                                              <w:marRight w:val="0"/>
                                              <w:marTop w:val="0"/>
                                              <w:marBottom w:val="0"/>
                                              <w:divBdr>
                                                <w:top w:val="none" w:sz="0" w:space="0" w:color="auto"/>
                                                <w:left w:val="none" w:sz="0" w:space="0" w:color="auto"/>
                                                <w:bottom w:val="none" w:sz="0" w:space="0" w:color="auto"/>
                                                <w:right w:val="none" w:sz="0" w:space="0" w:color="auto"/>
                                              </w:divBdr>
                                            </w:div>
                                          </w:divsChild>
                                        </w:div>
                                        <w:div w:id="1485272646">
                                          <w:marLeft w:val="0"/>
                                          <w:marRight w:val="0"/>
                                          <w:marTop w:val="0"/>
                                          <w:marBottom w:val="0"/>
                                          <w:divBdr>
                                            <w:top w:val="none" w:sz="0" w:space="0" w:color="auto"/>
                                            <w:left w:val="none" w:sz="0" w:space="0" w:color="auto"/>
                                            <w:bottom w:val="none" w:sz="0" w:space="0" w:color="auto"/>
                                            <w:right w:val="none" w:sz="0" w:space="0" w:color="auto"/>
                                          </w:divBdr>
                                          <w:divsChild>
                                            <w:div w:id="1568225363">
                                              <w:marLeft w:val="0"/>
                                              <w:marRight w:val="0"/>
                                              <w:marTop w:val="0"/>
                                              <w:marBottom w:val="0"/>
                                              <w:divBdr>
                                                <w:top w:val="none" w:sz="0" w:space="0" w:color="auto"/>
                                                <w:left w:val="none" w:sz="0" w:space="0" w:color="auto"/>
                                                <w:bottom w:val="none" w:sz="0" w:space="0" w:color="auto"/>
                                                <w:right w:val="none" w:sz="0" w:space="0" w:color="auto"/>
                                              </w:divBdr>
                                              <w:divsChild>
                                                <w:div w:id="1980723070">
                                                  <w:marLeft w:val="0"/>
                                                  <w:marRight w:val="0"/>
                                                  <w:marTop w:val="0"/>
                                                  <w:marBottom w:val="0"/>
                                                  <w:divBdr>
                                                    <w:top w:val="none" w:sz="0" w:space="0" w:color="auto"/>
                                                    <w:left w:val="none" w:sz="0" w:space="0" w:color="auto"/>
                                                    <w:bottom w:val="none" w:sz="0" w:space="0" w:color="auto"/>
                                                    <w:right w:val="none" w:sz="0" w:space="0" w:color="auto"/>
                                                  </w:divBdr>
                                                  <w:divsChild>
                                                    <w:div w:id="1674647430">
                                                      <w:marLeft w:val="0"/>
                                                      <w:marRight w:val="0"/>
                                                      <w:marTop w:val="0"/>
                                                      <w:marBottom w:val="0"/>
                                                      <w:divBdr>
                                                        <w:top w:val="none" w:sz="0" w:space="0" w:color="auto"/>
                                                        <w:left w:val="none" w:sz="0" w:space="0" w:color="auto"/>
                                                        <w:bottom w:val="none" w:sz="0" w:space="0" w:color="auto"/>
                                                        <w:right w:val="none" w:sz="0" w:space="0" w:color="auto"/>
                                                      </w:divBdr>
                                                      <w:divsChild>
                                                        <w:div w:id="1023438207">
                                                          <w:marLeft w:val="0"/>
                                                          <w:marRight w:val="0"/>
                                                          <w:marTop w:val="0"/>
                                                          <w:marBottom w:val="0"/>
                                                          <w:divBdr>
                                                            <w:top w:val="none" w:sz="0" w:space="0" w:color="auto"/>
                                                            <w:left w:val="none" w:sz="0" w:space="0" w:color="auto"/>
                                                            <w:bottom w:val="none" w:sz="0" w:space="0" w:color="auto"/>
                                                            <w:right w:val="none" w:sz="0" w:space="0" w:color="auto"/>
                                                          </w:divBdr>
                                                          <w:divsChild>
                                                            <w:div w:id="120349971">
                                                              <w:marLeft w:val="0"/>
                                                              <w:marRight w:val="0"/>
                                                              <w:marTop w:val="0"/>
                                                              <w:marBottom w:val="0"/>
                                                              <w:divBdr>
                                                                <w:top w:val="none" w:sz="0" w:space="0" w:color="auto"/>
                                                                <w:left w:val="none" w:sz="0" w:space="0" w:color="auto"/>
                                                                <w:bottom w:val="none" w:sz="0" w:space="0" w:color="auto"/>
                                                                <w:right w:val="none" w:sz="0" w:space="0" w:color="auto"/>
                                                              </w:divBdr>
                                                            </w:div>
                                                            <w:div w:id="485173673">
                                                              <w:marLeft w:val="0"/>
                                                              <w:marRight w:val="0"/>
                                                              <w:marTop w:val="0"/>
                                                              <w:marBottom w:val="0"/>
                                                              <w:divBdr>
                                                                <w:top w:val="none" w:sz="0" w:space="0" w:color="auto"/>
                                                                <w:left w:val="none" w:sz="0" w:space="0" w:color="auto"/>
                                                                <w:bottom w:val="none" w:sz="0" w:space="0" w:color="auto"/>
                                                                <w:right w:val="none" w:sz="0" w:space="0" w:color="auto"/>
                                                              </w:divBdr>
                                                            </w:div>
                                                          </w:divsChild>
                                                        </w:div>
                                                        <w:div w:id="1855999351">
                                                          <w:marLeft w:val="0"/>
                                                          <w:marRight w:val="0"/>
                                                          <w:marTop w:val="0"/>
                                                          <w:marBottom w:val="0"/>
                                                          <w:divBdr>
                                                            <w:top w:val="none" w:sz="0" w:space="0" w:color="auto"/>
                                                            <w:left w:val="none" w:sz="0" w:space="0" w:color="auto"/>
                                                            <w:bottom w:val="none" w:sz="0" w:space="0" w:color="auto"/>
                                                            <w:right w:val="none" w:sz="0" w:space="0" w:color="auto"/>
                                                          </w:divBdr>
                                                          <w:divsChild>
                                                            <w:div w:id="2032141555">
                                                              <w:marLeft w:val="0"/>
                                                              <w:marRight w:val="0"/>
                                                              <w:marTop w:val="0"/>
                                                              <w:marBottom w:val="0"/>
                                                              <w:divBdr>
                                                                <w:top w:val="none" w:sz="0" w:space="0" w:color="auto"/>
                                                                <w:left w:val="none" w:sz="0" w:space="0" w:color="auto"/>
                                                                <w:bottom w:val="none" w:sz="0" w:space="0" w:color="auto"/>
                                                                <w:right w:val="none" w:sz="0" w:space="0" w:color="auto"/>
                                                              </w:divBdr>
                                                              <w:divsChild>
                                                                <w:div w:id="129436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85297089">
          <w:marLeft w:val="0"/>
          <w:marRight w:val="0"/>
          <w:marTop w:val="100"/>
          <w:marBottom w:val="100"/>
          <w:divBdr>
            <w:top w:val="none" w:sz="0" w:space="0" w:color="auto"/>
            <w:left w:val="none" w:sz="0" w:space="0" w:color="auto"/>
            <w:bottom w:val="none" w:sz="0" w:space="0" w:color="auto"/>
            <w:right w:val="none" w:sz="0" w:space="0" w:color="auto"/>
          </w:divBdr>
        </w:div>
        <w:div w:id="1482231114">
          <w:marLeft w:val="0"/>
          <w:marRight w:val="0"/>
          <w:marTop w:val="0"/>
          <w:marBottom w:val="0"/>
          <w:divBdr>
            <w:top w:val="none" w:sz="0" w:space="0" w:color="auto"/>
            <w:left w:val="none" w:sz="0" w:space="0" w:color="auto"/>
            <w:bottom w:val="none" w:sz="0" w:space="0" w:color="auto"/>
            <w:right w:val="none" w:sz="0" w:space="0" w:color="auto"/>
          </w:divBdr>
          <w:divsChild>
            <w:div w:id="1070158529">
              <w:marLeft w:val="0"/>
              <w:marRight w:val="0"/>
              <w:marTop w:val="0"/>
              <w:marBottom w:val="0"/>
              <w:divBdr>
                <w:top w:val="none" w:sz="0" w:space="0" w:color="auto"/>
                <w:left w:val="none" w:sz="0" w:space="0" w:color="auto"/>
                <w:bottom w:val="none" w:sz="0" w:space="0" w:color="auto"/>
                <w:right w:val="none" w:sz="0" w:space="0" w:color="auto"/>
              </w:divBdr>
            </w:div>
          </w:divsChild>
        </w:div>
        <w:div w:id="2086804893">
          <w:marLeft w:val="0"/>
          <w:marRight w:val="0"/>
          <w:marTop w:val="30"/>
          <w:marBottom w:val="180"/>
          <w:divBdr>
            <w:top w:val="none" w:sz="0" w:space="0" w:color="auto"/>
            <w:left w:val="none" w:sz="0" w:space="0" w:color="auto"/>
            <w:bottom w:val="none" w:sz="0" w:space="0" w:color="auto"/>
            <w:right w:val="none" w:sz="0" w:space="0" w:color="auto"/>
          </w:divBdr>
          <w:divsChild>
            <w:div w:id="1756902563">
              <w:marLeft w:val="0"/>
              <w:marRight w:val="0"/>
              <w:marTop w:val="0"/>
              <w:marBottom w:val="0"/>
              <w:divBdr>
                <w:top w:val="none" w:sz="0" w:space="0" w:color="auto"/>
                <w:left w:val="none" w:sz="0" w:space="0" w:color="auto"/>
                <w:bottom w:val="none" w:sz="0" w:space="0" w:color="auto"/>
                <w:right w:val="none" w:sz="0" w:space="0" w:color="auto"/>
              </w:divBdr>
              <w:divsChild>
                <w:div w:id="2059010841">
                  <w:marLeft w:val="0"/>
                  <w:marRight w:val="0"/>
                  <w:marTop w:val="0"/>
                  <w:marBottom w:val="0"/>
                  <w:divBdr>
                    <w:top w:val="none" w:sz="0" w:space="0" w:color="auto"/>
                    <w:left w:val="none" w:sz="0" w:space="0" w:color="auto"/>
                    <w:bottom w:val="none" w:sz="0" w:space="0" w:color="auto"/>
                    <w:right w:val="none" w:sz="0" w:space="0" w:color="auto"/>
                  </w:divBdr>
                </w:div>
              </w:divsChild>
            </w:div>
            <w:div w:id="896864007">
              <w:marLeft w:val="0"/>
              <w:marRight w:val="0"/>
              <w:marTop w:val="180"/>
              <w:marBottom w:val="0"/>
              <w:divBdr>
                <w:top w:val="none" w:sz="0" w:space="0" w:color="auto"/>
                <w:left w:val="none" w:sz="0" w:space="0" w:color="auto"/>
                <w:bottom w:val="none" w:sz="0" w:space="0" w:color="auto"/>
                <w:right w:val="none" w:sz="0" w:space="0" w:color="auto"/>
              </w:divBdr>
              <w:divsChild>
                <w:div w:id="1870340024">
                  <w:marLeft w:val="0"/>
                  <w:marRight w:val="0"/>
                  <w:marTop w:val="0"/>
                  <w:marBottom w:val="0"/>
                  <w:divBdr>
                    <w:top w:val="none" w:sz="0" w:space="0" w:color="auto"/>
                    <w:left w:val="none" w:sz="0" w:space="0" w:color="auto"/>
                    <w:bottom w:val="none" w:sz="0" w:space="0" w:color="auto"/>
                    <w:right w:val="none" w:sz="0" w:space="0" w:color="auto"/>
                  </w:divBdr>
                </w:div>
                <w:div w:id="18811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436054">
          <w:marLeft w:val="0"/>
          <w:marRight w:val="0"/>
          <w:marTop w:val="0"/>
          <w:marBottom w:val="0"/>
          <w:divBdr>
            <w:top w:val="none" w:sz="0" w:space="0" w:color="auto"/>
            <w:left w:val="none" w:sz="0" w:space="0" w:color="auto"/>
            <w:bottom w:val="none" w:sz="0" w:space="0" w:color="auto"/>
            <w:right w:val="none" w:sz="0" w:space="0" w:color="auto"/>
          </w:divBdr>
          <w:divsChild>
            <w:div w:id="734470276">
              <w:marLeft w:val="0"/>
              <w:marRight w:val="0"/>
              <w:marTop w:val="0"/>
              <w:marBottom w:val="0"/>
              <w:divBdr>
                <w:top w:val="none" w:sz="0" w:space="0" w:color="auto"/>
                <w:left w:val="none" w:sz="0" w:space="0" w:color="auto"/>
                <w:bottom w:val="none" w:sz="0" w:space="0" w:color="auto"/>
                <w:right w:val="none" w:sz="0" w:space="0" w:color="auto"/>
              </w:divBdr>
            </w:div>
          </w:divsChild>
        </w:div>
        <w:div w:id="227810707">
          <w:marLeft w:val="0"/>
          <w:marRight w:val="0"/>
          <w:marTop w:val="30"/>
          <w:marBottom w:val="180"/>
          <w:divBdr>
            <w:top w:val="none" w:sz="0" w:space="0" w:color="auto"/>
            <w:left w:val="none" w:sz="0" w:space="0" w:color="auto"/>
            <w:bottom w:val="none" w:sz="0" w:space="0" w:color="auto"/>
            <w:right w:val="none" w:sz="0" w:space="0" w:color="auto"/>
          </w:divBdr>
          <w:divsChild>
            <w:div w:id="1800295661">
              <w:marLeft w:val="0"/>
              <w:marRight w:val="0"/>
              <w:marTop w:val="0"/>
              <w:marBottom w:val="0"/>
              <w:divBdr>
                <w:top w:val="none" w:sz="0" w:space="0" w:color="auto"/>
                <w:left w:val="none" w:sz="0" w:space="0" w:color="auto"/>
                <w:bottom w:val="none" w:sz="0" w:space="0" w:color="auto"/>
                <w:right w:val="none" w:sz="0" w:space="0" w:color="auto"/>
              </w:divBdr>
              <w:divsChild>
                <w:div w:id="1404335795">
                  <w:marLeft w:val="0"/>
                  <w:marRight w:val="0"/>
                  <w:marTop w:val="0"/>
                  <w:marBottom w:val="0"/>
                  <w:divBdr>
                    <w:top w:val="none" w:sz="0" w:space="0" w:color="auto"/>
                    <w:left w:val="none" w:sz="0" w:space="0" w:color="auto"/>
                    <w:bottom w:val="none" w:sz="0" w:space="0" w:color="auto"/>
                    <w:right w:val="none" w:sz="0" w:space="0" w:color="auto"/>
                  </w:divBdr>
                </w:div>
              </w:divsChild>
            </w:div>
            <w:div w:id="537207113">
              <w:marLeft w:val="0"/>
              <w:marRight w:val="0"/>
              <w:marTop w:val="180"/>
              <w:marBottom w:val="0"/>
              <w:divBdr>
                <w:top w:val="none" w:sz="0" w:space="0" w:color="auto"/>
                <w:left w:val="none" w:sz="0" w:space="0" w:color="auto"/>
                <w:bottom w:val="none" w:sz="0" w:space="0" w:color="auto"/>
                <w:right w:val="none" w:sz="0" w:space="0" w:color="auto"/>
              </w:divBdr>
              <w:divsChild>
                <w:div w:id="568731103">
                  <w:marLeft w:val="0"/>
                  <w:marRight w:val="0"/>
                  <w:marTop w:val="0"/>
                  <w:marBottom w:val="0"/>
                  <w:divBdr>
                    <w:top w:val="none" w:sz="0" w:space="0" w:color="auto"/>
                    <w:left w:val="none" w:sz="0" w:space="0" w:color="auto"/>
                    <w:bottom w:val="none" w:sz="0" w:space="0" w:color="auto"/>
                    <w:right w:val="none" w:sz="0" w:space="0" w:color="auto"/>
                  </w:divBdr>
                </w:div>
                <w:div w:id="16304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885152">
          <w:marLeft w:val="0"/>
          <w:marRight w:val="0"/>
          <w:marTop w:val="0"/>
          <w:marBottom w:val="0"/>
          <w:divBdr>
            <w:top w:val="none" w:sz="0" w:space="0" w:color="auto"/>
            <w:left w:val="none" w:sz="0" w:space="0" w:color="auto"/>
            <w:bottom w:val="none" w:sz="0" w:space="0" w:color="auto"/>
            <w:right w:val="none" w:sz="0" w:space="0" w:color="auto"/>
          </w:divBdr>
          <w:divsChild>
            <w:div w:id="576549434">
              <w:marLeft w:val="0"/>
              <w:marRight w:val="0"/>
              <w:marTop w:val="0"/>
              <w:marBottom w:val="0"/>
              <w:divBdr>
                <w:top w:val="none" w:sz="0" w:space="0" w:color="auto"/>
                <w:left w:val="none" w:sz="0" w:space="0" w:color="auto"/>
                <w:bottom w:val="none" w:sz="0" w:space="0" w:color="auto"/>
                <w:right w:val="none" w:sz="0" w:space="0" w:color="auto"/>
              </w:divBdr>
            </w:div>
          </w:divsChild>
        </w:div>
        <w:div w:id="687878207">
          <w:marLeft w:val="0"/>
          <w:marRight w:val="0"/>
          <w:marTop w:val="30"/>
          <w:marBottom w:val="180"/>
          <w:divBdr>
            <w:top w:val="none" w:sz="0" w:space="0" w:color="auto"/>
            <w:left w:val="none" w:sz="0" w:space="0" w:color="auto"/>
            <w:bottom w:val="none" w:sz="0" w:space="0" w:color="auto"/>
            <w:right w:val="none" w:sz="0" w:space="0" w:color="auto"/>
          </w:divBdr>
          <w:divsChild>
            <w:div w:id="1494955574">
              <w:marLeft w:val="0"/>
              <w:marRight w:val="0"/>
              <w:marTop w:val="0"/>
              <w:marBottom w:val="0"/>
              <w:divBdr>
                <w:top w:val="none" w:sz="0" w:space="0" w:color="auto"/>
                <w:left w:val="none" w:sz="0" w:space="0" w:color="auto"/>
                <w:bottom w:val="none" w:sz="0" w:space="0" w:color="auto"/>
                <w:right w:val="none" w:sz="0" w:space="0" w:color="auto"/>
              </w:divBdr>
              <w:divsChild>
                <w:div w:id="518661482">
                  <w:marLeft w:val="0"/>
                  <w:marRight w:val="0"/>
                  <w:marTop w:val="0"/>
                  <w:marBottom w:val="0"/>
                  <w:divBdr>
                    <w:top w:val="none" w:sz="0" w:space="0" w:color="auto"/>
                    <w:left w:val="none" w:sz="0" w:space="0" w:color="auto"/>
                    <w:bottom w:val="none" w:sz="0" w:space="0" w:color="auto"/>
                    <w:right w:val="none" w:sz="0" w:space="0" w:color="auto"/>
                  </w:divBdr>
                </w:div>
              </w:divsChild>
            </w:div>
            <w:div w:id="1931229673">
              <w:marLeft w:val="0"/>
              <w:marRight w:val="0"/>
              <w:marTop w:val="180"/>
              <w:marBottom w:val="0"/>
              <w:divBdr>
                <w:top w:val="none" w:sz="0" w:space="0" w:color="auto"/>
                <w:left w:val="none" w:sz="0" w:space="0" w:color="auto"/>
                <w:bottom w:val="none" w:sz="0" w:space="0" w:color="auto"/>
                <w:right w:val="none" w:sz="0" w:space="0" w:color="auto"/>
              </w:divBdr>
              <w:divsChild>
                <w:div w:id="1371950266">
                  <w:marLeft w:val="0"/>
                  <w:marRight w:val="0"/>
                  <w:marTop w:val="0"/>
                  <w:marBottom w:val="0"/>
                  <w:divBdr>
                    <w:top w:val="none" w:sz="0" w:space="0" w:color="auto"/>
                    <w:left w:val="none" w:sz="0" w:space="0" w:color="auto"/>
                    <w:bottom w:val="none" w:sz="0" w:space="0" w:color="auto"/>
                    <w:right w:val="none" w:sz="0" w:space="0" w:color="auto"/>
                  </w:divBdr>
                </w:div>
                <w:div w:id="1657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486878">
          <w:marLeft w:val="0"/>
          <w:marRight w:val="0"/>
          <w:marTop w:val="0"/>
          <w:marBottom w:val="0"/>
          <w:divBdr>
            <w:top w:val="none" w:sz="0" w:space="0" w:color="auto"/>
            <w:left w:val="none" w:sz="0" w:space="0" w:color="auto"/>
            <w:bottom w:val="none" w:sz="0" w:space="0" w:color="auto"/>
            <w:right w:val="none" w:sz="0" w:space="0" w:color="auto"/>
          </w:divBdr>
          <w:divsChild>
            <w:div w:id="2049184976">
              <w:marLeft w:val="0"/>
              <w:marRight w:val="0"/>
              <w:marTop w:val="0"/>
              <w:marBottom w:val="0"/>
              <w:divBdr>
                <w:top w:val="none" w:sz="0" w:space="0" w:color="auto"/>
                <w:left w:val="none" w:sz="0" w:space="0" w:color="auto"/>
                <w:bottom w:val="none" w:sz="0" w:space="0" w:color="auto"/>
                <w:right w:val="none" w:sz="0" w:space="0" w:color="auto"/>
              </w:divBdr>
            </w:div>
          </w:divsChild>
        </w:div>
        <w:div w:id="1784496560">
          <w:marLeft w:val="0"/>
          <w:marRight w:val="0"/>
          <w:marTop w:val="30"/>
          <w:marBottom w:val="180"/>
          <w:divBdr>
            <w:top w:val="none" w:sz="0" w:space="0" w:color="auto"/>
            <w:left w:val="none" w:sz="0" w:space="0" w:color="auto"/>
            <w:bottom w:val="none" w:sz="0" w:space="0" w:color="auto"/>
            <w:right w:val="none" w:sz="0" w:space="0" w:color="auto"/>
          </w:divBdr>
          <w:divsChild>
            <w:div w:id="764305313">
              <w:marLeft w:val="0"/>
              <w:marRight w:val="0"/>
              <w:marTop w:val="0"/>
              <w:marBottom w:val="0"/>
              <w:divBdr>
                <w:top w:val="none" w:sz="0" w:space="0" w:color="auto"/>
                <w:left w:val="none" w:sz="0" w:space="0" w:color="auto"/>
                <w:bottom w:val="none" w:sz="0" w:space="0" w:color="auto"/>
                <w:right w:val="none" w:sz="0" w:space="0" w:color="auto"/>
              </w:divBdr>
              <w:divsChild>
                <w:div w:id="1172338497">
                  <w:marLeft w:val="0"/>
                  <w:marRight w:val="0"/>
                  <w:marTop w:val="0"/>
                  <w:marBottom w:val="0"/>
                  <w:divBdr>
                    <w:top w:val="none" w:sz="0" w:space="0" w:color="auto"/>
                    <w:left w:val="none" w:sz="0" w:space="0" w:color="auto"/>
                    <w:bottom w:val="none" w:sz="0" w:space="0" w:color="auto"/>
                    <w:right w:val="none" w:sz="0" w:space="0" w:color="auto"/>
                  </w:divBdr>
                </w:div>
              </w:divsChild>
            </w:div>
            <w:div w:id="197939345">
              <w:marLeft w:val="0"/>
              <w:marRight w:val="0"/>
              <w:marTop w:val="180"/>
              <w:marBottom w:val="0"/>
              <w:divBdr>
                <w:top w:val="none" w:sz="0" w:space="0" w:color="auto"/>
                <w:left w:val="none" w:sz="0" w:space="0" w:color="auto"/>
                <w:bottom w:val="none" w:sz="0" w:space="0" w:color="auto"/>
                <w:right w:val="none" w:sz="0" w:space="0" w:color="auto"/>
              </w:divBdr>
              <w:divsChild>
                <w:div w:id="1272400263">
                  <w:marLeft w:val="0"/>
                  <w:marRight w:val="0"/>
                  <w:marTop w:val="0"/>
                  <w:marBottom w:val="0"/>
                  <w:divBdr>
                    <w:top w:val="none" w:sz="0" w:space="0" w:color="auto"/>
                    <w:left w:val="none" w:sz="0" w:space="0" w:color="auto"/>
                    <w:bottom w:val="none" w:sz="0" w:space="0" w:color="auto"/>
                    <w:right w:val="none" w:sz="0" w:space="0" w:color="auto"/>
                  </w:divBdr>
                </w:div>
                <w:div w:id="18388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74319">
          <w:marLeft w:val="0"/>
          <w:marRight w:val="0"/>
          <w:marTop w:val="0"/>
          <w:marBottom w:val="0"/>
          <w:divBdr>
            <w:top w:val="none" w:sz="0" w:space="0" w:color="auto"/>
            <w:left w:val="none" w:sz="0" w:space="0" w:color="auto"/>
            <w:bottom w:val="none" w:sz="0" w:space="0" w:color="auto"/>
            <w:right w:val="none" w:sz="0" w:space="0" w:color="auto"/>
          </w:divBdr>
          <w:divsChild>
            <w:div w:id="629946431">
              <w:marLeft w:val="0"/>
              <w:marRight w:val="0"/>
              <w:marTop w:val="0"/>
              <w:marBottom w:val="0"/>
              <w:divBdr>
                <w:top w:val="none" w:sz="0" w:space="0" w:color="auto"/>
                <w:left w:val="none" w:sz="0" w:space="0" w:color="auto"/>
                <w:bottom w:val="none" w:sz="0" w:space="0" w:color="auto"/>
                <w:right w:val="none" w:sz="0" w:space="0" w:color="auto"/>
              </w:divBdr>
            </w:div>
          </w:divsChild>
        </w:div>
        <w:div w:id="517472758">
          <w:marLeft w:val="0"/>
          <w:marRight w:val="0"/>
          <w:marTop w:val="30"/>
          <w:marBottom w:val="180"/>
          <w:divBdr>
            <w:top w:val="none" w:sz="0" w:space="0" w:color="auto"/>
            <w:left w:val="none" w:sz="0" w:space="0" w:color="auto"/>
            <w:bottom w:val="none" w:sz="0" w:space="0" w:color="auto"/>
            <w:right w:val="none" w:sz="0" w:space="0" w:color="auto"/>
          </w:divBdr>
          <w:divsChild>
            <w:div w:id="750591042">
              <w:marLeft w:val="0"/>
              <w:marRight w:val="0"/>
              <w:marTop w:val="0"/>
              <w:marBottom w:val="0"/>
              <w:divBdr>
                <w:top w:val="none" w:sz="0" w:space="0" w:color="auto"/>
                <w:left w:val="none" w:sz="0" w:space="0" w:color="auto"/>
                <w:bottom w:val="none" w:sz="0" w:space="0" w:color="auto"/>
                <w:right w:val="none" w:sz="0" w:space="0" w:color="auto"/>
              </w:divBdr>
              <w:divsChild>
                <w:div w:id="1706297699">
                  <w:marLeft w:val="0"/>
                  <w:marRight w:val="0"/>
                  <w:marTop w:val="0"/>
                  <w:marBottom w:val="0"/>
                  <w:divBdr>
                    <w:top w:val="none" w:sz="0" w:space="0" w:color="auto"/>
                    <w:left w:val="none" w:sz="0" w:space="0" w:color="auto"/>
                    <w:bottom w:val="none" w:sz="0" w:space="0" w:color="auto"/>
                    <w:right w:val="none" w:sz="0" w:space="0" w:color="auto"/>
                  </w:divBdr>
                </w:div>
              </w:divsChild>
            </w:div>
            <w:div w:id="1773041526">
              <w:marLeft w:val="0"/>
              <w:marRight w:val="0"/>
              <w:marTop w:val="180"/>
              <w:marBottom w:val="0"/>
              <w:divBdr>
                <w:top w:val="none" w:sz="0" w:space="0" w:color="auto"/>
                <w:left w:val="none" w:sz="0" w:space="0" w:color="auto"/>
                <w:bottom w:val="none" w:sz="0" w:space="0" w:color="auto"/>
                <w:right w:val="none" w:sz="0" w:space="0" w:color="auto"/>
              </w:divBdr>
              <w:divsChild>
                <w:div w:id="369644234">
                  <w:marLeft w:val="0"/>
                  <w:marRight w:val="0"/>
                  <w:marTop w:val="0"/>
                  <w:marBottom w:val="0"/>
                  <w:divBdr>
                    <w:top w:val="none" w:sz="0" w:space="0" w:color="auto"/>
                    <w:left w:val="none" w:sz="0" w:space="0" w:color="auto"/>
                    <w:bottom w:val="none" w:sz="0" w:space="0" w:color="auto"/>
                    <w:right w:val="none" w:sz="0" w:space="0" w:color="auto"/>
                  </w:divBdr>
                </w:div>
                <w:div w:id="81179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96300">
          <w:marLeft w:val="0"/>
          <w:marRight w:val="0"/>
          <w:marTop w:val="0"/>
          <w:marBottom w:val="0"/>
          <w:divBdr>
            <w:top w:val="none" w:sz="0" w:space="0" w:color="auto"/>
            <w:left w:val="none" w:sz="0" w:space="0" w:color="auto"/>
            <w:bottom w:val="none" w:sz="0" w:space="0" w:color="auto"/>
            <w:right w:val="none" w:sz="0" w:space="0" w:color="auto"/>
          </w:divBdr>
          <w:divsChild>
            <w:div w:id="1116026784">
              <w:marLeft w:val="0"/>
              <w:marRight w:val="0"/>
              <w:marTop w:val="0"/>
              <w:marBottom w:val="0"/>
              <w:divBdr>
                <w:top w:val="none" w:sz="0" w:space="0" w:color="auto"/>
                <w:left w:val="none" w:sz="0" w:space="0" w:color="auto"/>
                <w:bottom w:val="none" w:sz="0" w:space="0" w:color="auto"/>
                <w:right w:val="none" w:sz="0" w:space="0" w:color="auto"/>
              </w:divBdr>
            </w:div>
          </w:divsChild>
        </w:div>
        <w:div w:id="391319067">
          <w:marLeft w:val="0"/>
          <w:marRight w:val="0"/>
          <w:marTop w:val="30"/>
          <w:marBottom w:val="180"/>
          <w:divBdr>
            <w:top w:val="none" w:sz="0" w:space="0" w:color="auto"/>
            <w:left w:val="none" w:sz="0" w:space="0" w:color="auto"/>
            <w:bottom w:val="none" w:sz="0" w:space="0" w:color="auto"/>
            <w:right w:val="none" w:sz="0" w:space="0" w:color="auto"/>
          </w:divBdr>
          <w:divsChild>
            <w:div w:id="385182328">
              <w:marLeft w:val="0"/>
              <w:marRight w:val="0"/>
              <w:marTop w:val="0"/>
              <w:marBottom w:val="0"/>
              <w:divBdr>
                <w:top w:val="none" w:sz="0" w:space="0" w:color="auto"/>
                <w:left w:val="none" w:sz="0" w:space="0" w:color="auto"/>
                <w:bottom w:val="none" w:sz="0" w:space="0" w:color="auto"/>
                <w:right w:val="none" w:sz="0" w:space="0" w:color="auto"/>
              </w:divBdr>
              <w:divsChild>
                <w:div w:id="1694459231">
                  <w:marLeft w:val="0"/>
                  <w:marRight w:val="0"/>
                  <w:marTop w:val="0"/>
                  <w:marBottom w:val="0"/>
                  <w:divBdr>
                    <w:top w:val="none" w:sz="0" w:space="0" w:color="auto"/>
                    <w:left w:val="none" w:sz="0" w:space="0" w:color="auto"/>
                    <w:bottom w:val="none" w:sz="0" w:space="0" w:color="auto"/>
                    <w:right w:val="none" w:sz="0" w:space="0" w:color="auto"/>
                  </w:divBdr>
                </w:div>
              </w:divsChild>
            </w:div>
            <w:div w:id="61757310">
              <w:marLeft w:val="0"/>
              <w:marRight w:val="0"/>
              <w:marTop w:val="180"/>
              <w:marBottom w:val="0"/>
              <w:divBdr>
                <w:top w:val="none" w:sz="0" w:space="0" w:color="auto"/>
                <w:left w:val="none" w:sz="0" w:space="0" w:color="auto"/>
                <w:bottom w:val="none" w:sz="0" w:space="0" w:color="auto"/>
                <w:right w:val="none" w:sz="0" w:space="0" w:color="auto"/>
              </w:divBdr>
              <w:divsChild>
                <w:div w:id="337318315">
                  <w:marLeft w:val="0"/>
                  <w:marRight w:val="0"/>
                  <w:marTop w:val="0"/>
                  <w:marBottom w:val="0"/>
                  <w:divBdr>
                    <w:top w:val="none" w:sz="0" w:space="0" w:color="auto"/>
                    <w:left w:val="none" w:sz="0" w:space="0" w:color="auto"/>
                    <w:bottom w:val="none" w:sz="0" w:space="0" w:color="auto"/>
                    <w:right w:val="none" w:sz="0" w:space="0" w:color="auto"/>
                  </w:divBdr>
                </w:div>
                <w:div w:id="17305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17125">
          <w:marLeft w:val="0"/>
          <w:marRight w:val="0"/>
          <w:marTop w:val="0"/>
          <w:marBottom w:val="0"/>
          <w:divBdr>
            <w:top w:val="none" w:sz="0" w:space="0" w:color="auto"/>
            <w:left w:val="none" w:sz="0" w:space="0" w:color="auto"/>
            <w:bottom w:val="none" w:sz="0" w:space="0" w:color="auto"/>
            <w:right w:val="none" w:sz="0" w:space="0" w:color="auto"/>
          </w:divBdr>
          <w:divsChild>
            <w:div w:id="696081103">
              <w:marLeft w:val="0"/>
              <w:marRight w:val="0"/>
              <w:marTop w:val="0"/>
              <w:marBottom w:val="0"/>
              <w:divBdr>
                <w:top w:val="none" w:sz="0" w:space="0" w:color="auto"/>
                <w:left w:val="none" w:sz="0" w:space="0" w:color="auto"/>
                <w:bottom w:val="none" w:sz="0" w:space="0" w:color="auto"/>
                <w:right w:val="none" w:sz="0" w:space="0" w:color="auto"/>
              </w:divBdr>
            </w:div>
          </w:divsChild>
        </w:div>
        <w:div w:id="598368799">
          <w:marLeft w:val="0"/>
          <w:marRight w:val="0"/>
          <w:marTop w:val="30"/>
          <w:marBottom w:val="180"/>
          <w:divBdr>
            <w:top w:val="none" w:sz="0" w:space="0" w:color="auto"/>
            <w:left w:val="none" w:sz="0" w:space="0" w:color="auto"/>
            <w:bottom w:val="none" w:sz="0" w:space="0" w:color="auto"/>
            <w:right w:val="none" w:sz="0" w:space="0" w:color="auto"/>
          </w:divBdr>
          <w:divsChild>
            <w:div w:id="1068529499">
              <w:marLeft w:val="0"/>
              <w:marRight w:val="0"/>
              <w:marTop w:val="0"/>
              <w:marBottom w:val="0"/>
              <w:divBdr>
                <w:top w:val="none" w:sz="0" w:space="0" w:color="auto"/>
                <w:left w:val="none" w:sz="0" w:space="0" w:color="auto"/>
                <w:bottom w:val="none" w:sz="0" w:space="0" w:color="auto"/>
                <w:right w:val="none" w:sz="0" w:space="0" w:color="auto"/>
              </w:divBdr>
              <w:divsChild>
                <w:div w:id="1469393337">
                  <w:marLeft w:val="0"/>
                  <w:marRight w:val="0"/>
                  <w:marTop w:val="0"/>
                  <w:marBottom w:val="0"/>
                  <w:divBdr>
                    <w:top w:val="none" w:sz="0" w:space="0" w:color="auto"/>
                    <w:left w:val="none" w:sz="0" w:space="0" w:color="auto"/>
                    <w:bottom w:val="none" w:sz="0" w:space="0" w:color="auto"/>
                    <w:right w:val="none" w:sz="0" w:space="0" w:color="auto"/>
                  </w:divBdr>
                </w:div>
              </w:divsChild>
            </w:div>
            <w:div w:id="1567568050">
              <w:marLeft w:val="0"/>
              <w:marRight w:val="0"/>
              <w:marTop w:val="180"/>
              <w:marBottom w:val="0"/>
              <w:divBdr>
                <w:top w:val="none" w:sz="0" w:space="0" w:color="auto"/>
                <w:left w:val="none" w:sz="0" w:space="0" w:color="auto"/>
                <w:bottom w:val="none" w:sz="0" w:space="0" w:color="auto"/>
                <w:right w:val="none" w:sz="0" w:space="0" w:color="auto"/>
              </w:divBdr>
              <w:divsChild>
                <w:div w:id="436682919">
                  <w:marLeft w:val="0"/>
                  <w:marRight w:val="0"/>
                  <w:marTop w:val="0"/>
                  <w:marBottom w:val="0"/>
                  <w:divBdr>
                    <w:top w:val="none" w:sz="0" w:space="0" w:color="auto"/>
                    <w:left w:val="none" w:sz="0" w:space="0" w:color="auto"/>
                    <w:bottom w:val="none" w:sz="0" w:space="0" w:color="auto"/>
                    <w:right w:val="none" w:sz="0" w:space="0" w:color="auto"/>
                  </w:divBdr>
                </w:div>
                <w:div w:id="165140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21250">
          <w:marLeft w:val="0"/>
          <w:marRight w:val="0"/>
          <w:marTop w:val="0"/>
          <w:marBottom w:val="0"/>
          <w:divBdr>
            <w:top w:val="none" w:sz="0" w:space="0" w:color="auto"/>
            <w:left w:val="none" w:sz="0" w:space="0" w:color="auto"/>
            <w:bottom w:val="none" w:sz="0" w:space="0" w:color="auto"/>
            <w:right w:val="none" w:sz="0" w:space="0" w:color="auto"/>
          </w:divBdr>
          <w:divsChild>
            <w:div w:id="1687561132">
              <w:marLeft w:val="0"/>
              <w:marRight w:val="0"/>
              <w:marTop w:val="0"/>
              <w:marBottom w:val="0"/>
              <w:divBdr>
                <w:top w:val="none" w:sz="0" w:space="0" w:color="auto"/>
                <w:left w:val="none" w:sz="0" w:space="0" w:color="auto"/>
                <w:bottom w:val="none" w:sz="0" w:space="0" w:color="auto"/>
                <w:right w:val="none" w:sz="0" w:space="0" w:color="auto"/>
              </w:divBdr>
            </w:div>
          </w:divsChild>
        </w:div>
        <w:div w:id="240725325">
          <w:marLeft w:val="0"/>
          <w:marRight w:val="0"/>
          <w:marTop w:val="30"/>
          <w:marBottom w:val="180"/>
          <w:divBdr>
            <w:top w:val="none" w:sz="0" w:space="0" w:color="auto"/>
            <w:left w:val="none" w:sz="0" w:space="0" w:color="auto"/>
            <w:bottom w:val="none" w:sz="0" w:space="0" w:color="auto"/>
            <w:right w:val="none" w:sz="0" w:space="0" w:color="auto"/>
          </w:divBdr>
          <w:divsChild>
            <w:div w:id="1347095428">
              <w:marLeft w:val="0"/>
              <w:marRight w:val="0"/>
              <w:marTop w:val="0"/>
              <w:marBottom w:val="0"/>
              <w:divBdr>
                <w:top w:val="none" w:sz="0" w:space="0" w:color="auto"/>
                <w:left w:val="none" w:sz="0" w:space="0" w:color="auto"/>
                <w:bottom w:val="none" w:sz="0" w:space="0" w:color="auto"/>
                <w:right w:val="none" w:sz="0" w:space="0" w:color="auto"/>
              </w:divBdr>
              <w:divsChild>
                <w:div w:id="1446001797">
                  <w:marLeft w:val="0"/>
                  <w:marRight w:val="0"/>
                  <w:marTop w:val="0"/>
                  <w:marBottom w:val="0"/>
                  <w:divBdr>
                    <w:top w:val="none" w:sz="0" w:space="0" w:color="auto"/>
                    <w:left w:val="none" w:sz="0" w:space="0" w:color="auto"/>
                    <w:bottom w:val="none" w:sz="0" w:space="0" w:color="auto"/>
                    <w:right w:val="none" w:sz="0" w:space="0" w:color="auto"/>
                  </w:divBdr>
                </w:div>
              </w:divsChild>
            </w:div>
            <w:div w:id="1489127786">
              <w:marLeft w:val="0"/>
              <w:marRight w:val="0"/>
              <w:marTop w:val="180"/>
              <w:marBottom w:val="0"/>
              <w:divBdr>
                <w:top w:val="none" w:sz="0" w:space="0" w:color="auto"/>
                <w:left w:val="none" w:sz="0" w:space="0" w:color="auto"/>
                <w:bottom w:val="none" w:sz="0" w:space="0" w:color="auto"/>
                <w:right w:val="none" w:sz="0" w:space="0" w:color="auto"/>
              </w:divBdr>
              <w:divsChild>
                <w:div w:id="1545219308">
                  <w:marLeft w:val="0"/>
                  <w:marRight w:val="0"/>
                  <w:marTop w:val="0"/>
                  <w:marBottom w:val="0"/>
                  <w:divBdr>
                    <w:top w:val="none" w:sz="0" w:space="0" w:color="auto"/>
                    <w:left w:val="none" w:sz="0" w:space="0" w:color="auto"/>
                    <w:bottom w:val="none" w:sz="0" w:space="0" w:color="auto"/>
                    <w:right w:val="none" w:sz="0" w:space="0" w:color="auto"/>
                  </w:divBdr>
                </w:div>
                <w:div w:id="208360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907981">
          <w:marLeft w:val="0"/>
          <w:marRight w:val="0"/>
          <w:marTop w:val="0"/>
          <w:marBottom w:val="0"/>
          <w:divBdr>
            <w:top w:val="none" w:sz="0" w:space="0" w:color="auto"/>
            <w:left w:val="none" w:sz="0" w:space="0" w:color="auto"/>
            <w:bottom w:val="none" w:sz="0" w:space="0" w:color="auto"/>
            <w:right w:val="none" w:sz="0" w:space="0" w:color="auto"/>
          </w:divBdr>
          <w:divsChild>
            <w:div w:id="1858810854">
              <w:marLeft w:val="0"/>
              <w:marRight w:val="0"/>
              <w:marTop w:val="0"/>
              <w:marBottom w:val="0"/>
              <w:divBdr>
                <w:top w:val="none" w:sz="0" w:space="0" w:color="auto"/>
                <w:left w:val="none" w:sz="0" w:space="0" w:color="auto"/>
                <w:bottom w:val="none" w:sz="0" w:space="0" w:color="auto"/>
                <w:right w:val="none" w:sz="0" w:space="0" w:color="auto"/>
              </w:divBdr>
            </w:div>
          </w:divsChild>
        </w:div>
        <w:div w:id="1285692881">
          <w:marLeft w:val="0"/>
          <w:marRight w:val="0"/>
          <w:marTop w:val="30"/>
          <w:marBottom w:val="180"/>
          <w:divBdr>
            <w:top w:val="none" w:sz="0" w:space="0" w:color="auto"/>
            <w:left w:val="none" w:sz="0" w:space="0" w:color="auto"/>
            <w:bottom w:val="none" w:sz="0" w:space="0" w:color="auto"/>
            <w:right w:val="none" w:sz="0" w:space="0" w:color="auto"/>
          </w:divBdr>
          <w:divsChild>
            <w:div w:id="1764916505">
              <w:marLeft w:val="0"/>
              <w:marRight w:val="0"/>
              <w:marTop w:val="0"/>
              <w:marBottom w:val="0"/>
              <w:divBdr>
                <w:top w:val="none" w:sz="0" w:space="0" w:color="auto"/>
                <w:left w:val="none" w:sz="0" w:space="0" w:color="auto"/>
                <w:bottom w:val="none" w:sz="0" w:space="0" w:color="auto"/>
                <w:right w:val="none" w:sz="0" w:space="0" w:color="auto"/>
              </w:divBdr>
              <w:divsChild>
                <w:div w:id="1988195078">
                  <w:marLeft w:val="0"/>
                  <w:marRight w:val="0"/>
                  <w:marTop w:val="0"/>
                  <w:marBottom w:val="0"/>
                  <w:divBdr>
                    <w:top w:val="none" w:sz="0" w:space="0" w:color="auto"/>
                    <w:left w:val="none" w:sz="0" w:space="0" w:color="auto"/>
                    <w:bottom w:val="none" w:sz="0" w:space="0" w:color="auto"/>
                    <w:right w:val="none" w:sz="0" w:space="0" w:color="auto"/>
                  </w:divBdr>
                </w:div>
              </w:divsChild>
            </w:div>
            <w:div w:id="1042705981">
              <w:marLeft w:val="0"/>
              <w:marRight w:val="0"/>
              <w:marTop w:val="180"/>
              <w:marBottom w:val="0"/>
              <w:divBdr>
                <w:top w:val="none" w:sz="0" w:space="0" w:color="auto"/>
                <w:left w:val="none" w:sz="0" w:space="0" w:color="auto"/>
                <w:bottom w:val="none" w:sz="0" w:space="0" w:color="auto"/>
                <w:right w:val="none" w:sz="0" w:space="0" w:color="auto"/>
              </w:divBdr>
              <w:divsChild>
                <w:div w:id="1196770198">
                  <w:marLeft w:val="0"/>
                  <w:marRight w:val="0"/>
                  <w:marTop w:val="0"/>
                  <w:marBottom w:val="0"/>
                  <w:divBdr>
                    <w:top w:val="none" w:sz="0" w:space="0" w:color="auto"/>
                    <w:left w:val="none" w:sz="0" w:space="0" w:color="auto"/>
                    <w:bottom w:val="none" w:sz="0" w:space="0" w:color="auto"/>
                    <w:right w:val="none" w:sz="0" w:space="0" w:color="auto"/>
                  </w:divBdr>
                </w:div>
                <w:div w:id="170787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29149">
          <w:marLeft w:val="0"/>
          <w:marRight w:val="0"/>
          <w:marTop w:val="0"/>
          <w:marBottom w:val="0"/>
          <w:divBdr>
            <w:top w:val="none" w:sz="0" w:space="0" w:color="auto"/>
            <w:left w:val="none" w:sz="0" w:space="0" w:color="auto"/>
            <w:bottom w:val="none" w:sz="0" w:space="0" w:color="auto"/>
            <w:right w:val="none" w:sz="0" w:space="0" w:color="auto"/>
          </w:divBdr>
          <w:divsChild>
            <w:div w:id="1486781435">
              <w:marLeft w:val="0"/>
              <w:marRight w:val="0"/>
              <w:marTop w:val="0"/>
              <w:marBottom w:val="0"/>
              <w:divBdr>
                <w:top w:val="none" w:sz="0" w:space="0" w:color="auto"/>
                <w:left w:val="none" w:sz="0" w:space="0" w:color="auto"/>
                <w:bottom w:val="none" w:sz="0" w:space="0" w:color="auto"/>
                <w:right w:val="none" w:sz="0" w:space="0" w:color="auto"/>
              </w:divBdr>
            </w:div>
          </w:divsChild>
        </w:div>
        <w:div w:id="1603957409">
          <w:marLeft w:val="0"/>
          <w:marRight w:val="0"/>
          <w:marTop w:val="30"/>
          <w:marBottom w:val="180"/>
          <w:divBdr>
            <w:top w:val="none" w:sz="0" w:space="0" w:color="auto"/>
            <w:left w:val="none" w:sz="0" w:space="0" w:color="auto"/>
            <w:bottom w:val="none" w:sz="0" w:space="0" w:color="auto"/>
            <w:right w:val="none" w:sz="0" w:space="0" w:color="auto"/>
          </w:divBdr>
          <w:divsChild>
            <w:div w:id="1941990398">
              <w:marLeft w:val="0"/>
              <w:marRight w:val="0"/>
              <w:marTop w:val="0"/>
              <w:marBottom w:val="0"/>
              <w:divBdr>
                <w:top w:val="none" w:sz="0" w:space="0" w:color="auto"/>
                <w:left w:val="none" w:sz="0" w:space="0" w:color="auto"/>
                <w:bottom w:val="none" w:sz="0" w:space="0" w:color="auto"/>
                <w:right w:val="none" w:sz="0" w:space="0" w:color="auto"/>
              </w:divBdr>
              <w:divsChild>
                <w:div w:id="1318994531">
                  <w:marLeft w:val="0"/>
                  <w:marRight w:val="0"/>
                  <w:marTop w:val="0"/>
                  <w:marBottom w:val="0"/>
                  <w:divBdr>
                    <w:top w:val="none" w:sz="0" w:space="0" w:color="auto"/>
                    <w:left w:val="none" w:sz="0" w:space="0" w:color="auto"/>
                    <w:bottom w:val="none" w:sz="0" w:space="0" w:color="auto"/>
                    <w:right w:val="none" w:sz="0" w:space="0" w:color="auto"/>
                  </w:divBdr>
                </w:div>
              </w:divsChild>
            </w:div>
            <w:div w:id="1546288823">
              <w:marLeft w:val="0"/>
              <w:marRight w:val="0"/>
              <w:marTop w:val="180"/>
              <w:marBottom w:val="0"/>
              <w:divBdr>
                <w:top w:val="none" w:sz="0" w:space="0" w:color="auto"/>
                <w:left w:val="none" w:sz="0" w:space="0" w:color="auto"/>
                <w:bottom w:val="none" w:sz="0" w:space="0" w:color="auto"/>
                <w:right w:val="none" w:sz="0" w:space="0" w:color="auto"/>
              </w:divBdr>
              <w:divsChild>
                <w:div w:id="555699243">
                  <w:marLeft w:val="0"/>
                  <w:marRight w:val="0"/>
                  <w:marTop w:val="0"/>
                  <w:marBottom w:val="0"/>
                  <w:divBdr>
                    <w:top w:val="none" w:sz="0" w:space="0" w:color="auto"/>
                    <w:left w:val="none" w:sz="0" w:space="0" w:color="auto"/>
                    <w:bottom w:val="none" w:sz="0" w:space="0" w:color="auto"/>
                    <w:right w:val="none" w:sz="0" w:space="0" w:color="auto"/>
                  </w:divBdr>
                </w:div>
                <w:div w:id="70556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547350">
          <w:marLeft w:val="0"/>
          <w:marRight w:val="0"/>
          <w:marTop w:val="0"/>
          <w:marBottom w:val="0"/>
          <w:divBdr>
            <w:top w:val="none" w:sz="0" w:space="0" w:color="auto"/>
            <w:left w:val="none" w:sz="0" w:space="0" w:color="auto"/>
            <w:bottom w:val="none" w:sz="0" w:space="0" w:color="auto"/>
            <w:right w:val="none" w:sz="0" w:space="0" w:color="auto"/>
          </w:divBdr>
          <w:divsChild>
            <w:div w:id="1193616047">
              <w:marLeft w:val="0"/>
              <w:marRight w:val="0"/>
              <w:marTop w:val="0"/>
              <w:marBottom w:val="0"/>
              <w:divBdr>
                <w:top w:val="none" w:sz="0" w:space="0" w:color="auto"/>
                <w:left w:val="none" w:sz="0" w:space="0" w:color="auto"/>
                <w:bottom w:val="none" w:sz="0" w:space="0" w:color="auto"/>
                <w:right w:val="none" w:sz="0" w:space="0" w:color="auto"/>
              </w:divBdr>
            </w:div>
          </w:divsChild>
        </w:div>
        <w:div w:id="1765681757">
          <w:marLeft w:val="0"/>
          <w:marRight w:val="0"/>
          <w:marTop w:val="30"/>
          <w:marBottom w:val="180"/>
          <w:divBdr>
            <w:top w:val="none" w:sz="0" w:space="0" w:color="auto"/>
            <w:left w:val="none" w:sz="0" w:space="0" w:color="auto"/>
            <w:bottom w:val="none" w:sz="0" w:space="0" w:color="auto"/>
            <w:right w:val="none" w:sz="0" w:space="0" w:color="auto"/>
          </w:divBdr>
          <w:divsChild>
            <w:div w:id="1491555516">
              <w:marLeft w:val="0"/>
              <w:marRight w:val="0"/>
              <w:marTop w:val="0"/>
              <w:marBottom w:val="0"/>
              <w:divBdr>
                <w:top w:val="none" w:sz="0" w:space="0" w:color="auto"/>
                <w:left w:val="none" w:sz="0" w:space="0" w:color="auto"/>
                <w:bottom w:val="none" w:sz="0" w:space="0" w:color="auto"/>
                <w:right w:val="none" w:sz="0" w:space="0" w:color="auto"/>
              </w:divBdr>
              <w:divsChild>
                <w:div w:id="105926137">
                  <w:marLeft w:val="0"/>
                  <w:marRight w:val="0"/>
                  <w:marTop w:val="0"/>
                  <w:marBottom w:val="0"/>
                  <w:divBdr>
                    <w:top w:val="none" w:sz="0" w:space="0" w:color="auto"/>
                    <w:left w:val="none" w:sz="0" w:space="0" w:color="auto"/>
                    <w:bottom w:val="none" w:sz="0" w:space="0" w:color="auto"/>
                    <w:right w:val="none" w:sz="0" w:space="0" w:color="auto"/>
                  </w:divBdr>
                </w:div>
              </w:divsChild>
            </w:div>
            <w:div w:id="995572776">
              <w:marLeft w:val="0"/>
              <w:marRight w:val="0"/>
              <w:marTop w:val="180"/>
              <w:marBottom w:val="0"/>
              <w:divBdr>
                <w:top w:val="none" w:sz="0" w:space="0" w:color="auto"/>
                <w:left w:val="none" w:sz="0" w:space="0" w:color="auto"/>
                <w:bottom w:val="none" w:sz="0" w:space="0" w:color="auto"/>
                <w:right w:val="none" w:sz="0" w:space="0" w:color="auto"/>
              </w:divBdr>
              <w:divsChild>
                <w:div w:id="1303198761">
                  <w:marLeft w:val="0"/>
                  <w:marRight w:val="0"/>
                  <w:marTop w:val="0"/>
                  <w:marBottom w:val="0"/>
                  <w:divBdr>
                    <w:top w:val="none" w:sz="0" w:space="0" w:color="auto"/>
                    <w:left w:val="none" w:sz="0" w:space="0" w:color="auto"/>
                    <w:bottom w:val="none" w:sz="0" w:space="0" w:color="auto"/>
                    <w:right w:val="none" w:sz="0" w:space="0" w:color="auto"/>
                  </w:divBdr>
                </w:div>
                <w:div w:id="28307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133925">
          <w:marLeft w:val="0"/>
          <w:marRight w:val="0"/>
          <w:marTop w:val="0"/>
          <w:marBottom w:val="0"/>
          <w:divBdr>
            <w:top w:val="none" w:sz="0" w:space="0" w:color="auto"/>
            <w:left w:val="none" w:sz="0" w:space="0" w:color="auto"/>
            <w:bottom w:val="none" w:sz="0" w:space="0" w:color="auto"/>
            <w:right w:val="none" w:sz="0" w:space="0" w:color="auto"/>
          </w:divBdr>
          <w:divsChild>
            <w:div w:id="1321301300">
              <w:marLeft w:val="0"/>
              <w:marRight w:val="0"/>
              <w:marTop w:val="0"/>
              <w:marBottom w:val="0"/>
              <w:divBdr>
                <w:top w:val="none" w:sz="0" w:space="0" w:color="auto"/>
                <w:left w:val="none" w:sz="0" w:space="0" w:color="auto"/>
                <w:bottom w:val="none" w:sz="0" w:space="0" w:color="auto"/>
                <w:right w:val="none" w:sz="0" w:space="0" w:color="auto"/>
              </w:divBdr>
            </w:div>
          </w:divsChild>
        </w:div>
        <w:div w:id="98062508">
          <w:marLeft w:val="0"/>
          <w:marRight w:val="0"/>
          <w:marTop w:val="30"/>
          <w:marBottom w:val="180"/>
          <w:divBdr>
            <w:top w:val="none" w:sz="0" w:space="0" w:color="auto"/>
            <w:left w:val="none" w:sz="0" w:space="0" w:color="auto"/>
            <w:bottom w:val="none" w:sz="0" w:space="0" w:color="auto"/>
            <w:right w:val="none" w:sz="0" w:space="0" w:color="auto"/>
          </w:divBdr>
          <w:divsChild>
            <w:div w:id="136336157">
              <w:marLeft w:val="0"/>
              <w:marRight w:val="0"/>
              <w:marTop w:val="0"/>
              <w:marBottom w:val="0"/>
              <w:divBdr>
                <w:top w:val="none" w:sz="0" w:space="0" w:color="auto"/>
                <w:left w:val="none" w:sz="0" w:space="0" w:color="auto"/>
                <w:bottom w:val="none" w:sz="0" w:space="0" w:color="auto"/>
                <w:right w:val="none" w:sz="0" w:space="0" w:color="auto"/>
              </w:divBdr>
              <w:divsChild>
                <w:div w:id="154032491">
                  <w:marLeft w:val="0"/>
                  <w:marRight w:val="0"/>
                  <w:marTop w:val="0"/>
                  <w:marBottom w:val="0"/>
                  <w:divBdr>
                    <w:top w:val="none" w:sz="0" w:space="0" w:color="auto"/>
                    <w:left w:val="none" w:sz="0" w:space="0" w:color="auto"/>
                    <w:bottom w:val="none" w:sz="0" w:space="0" w:color="auto"/>
                    <w:right w:val="none" w:sz="0" w:space="0" w:color="auto"/>
                  </w:divBdr>
                </w:div>
              </w:divsChild>
            </w:div>
            <w:div w:id="293558765">
              <w:marLeft w:val="0"/>
              <w:marRight w:val="0"/>
              <w:marTop w:val="180"/>
              <w:marBottom w:val="0"/>
              <w:divBdr>
                <w:top w:val="none" w:sz="0" w:space="0" w:color="auto"/>
                <w:left w:val="none" w:sz="0" w:space="0" w:color="auto"/>
                <w:bottom w:val="none" w:sz="0" w:space="0" w:color="auto"/>
                <w:right w:val="none" w:sz="0" w:space="0" w:color="auto"/>
              </w:divBdr>
              <w:divsChild>
                <w:div w:id="262300489">
                  <w:marLeft w:val="0"/>
                  <w:marRight w:val="0"/>
                  <w:marTop w:val="0"/>
                  <w:marBottom w:val="0"/>
                  <w:divBdr>
                    <w:top w:val="none" w:sz="0" w:space="0" w:color="auto"/>
                    <w:left w:val="none" w:sz="0" w:space="0" w:color="auto"/>
                    <w:bottom w:val="none" w:sz="0" w:space="0" w:color="auto"/>
                    <w:right w:val="none" w:sz="0" w:space="0" w:color="auto"/>
                  </w:divBdr>
                </w:div>
                <w:div w:id="22434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05878">
          <w:marLeft w:val="0"/>
          <w:marRight w:val="0"/>
          <w:marTop w:val="0"/>
          <w:marBottom w:val="0"/>
          <w:divBdr>
            <w:top w:val="none" w:sz="0" w:space="0" w:color="auto"/>
            <w:left w:val="none" w:sz="0" w:space="0" w:color="auto"/>
            <w:bottom w:val="none" w:sz="0" w:space="0" w:color="auto"/>
            <w:right w:val="none" w:sz="0" w:space="0" w:color="auto"/>
          </w:divBdr>
          <w:divsChild>
            <w:div w:id="48382490">
              <w:marLeft w:val="0"/>
              <w:marRight w:val="0"/>
              <w:marTop w:val="0"/>
              <w:marBottom w:val="0"/>
              <w:divBdr>
                <w:top w:val="none" w:sz="0" w:space="0" w:color="auto"/>
                <w:left w:val="none" w:sz="0" w:space="0" w:color="auto"/>
                <w:bottom w:val="none" w:sz="0" w:space="0" w:color="auto"/>
                <w:right w:val="none" w:sz="0" w:space="0" w:color="auto"/>
              </w:divBdr>
            </w:div>
          </w:divsChild>
        </w:div>
        <w:div w:id="129130761">
          <w:marLeft w:val="0"/>
          <w:marRight w:val="0"/>
          <w:marTop w:val="30"/>
          <w:marBottom w:val="180"/>
          <w:divBdr>
            <w:top w:val="none" w:sz="0" w:space="0" w:color="auto"/>
            <w:left w:val="none" w:sz="0" w:space="0" w:color="auto"/>
            <w:bottom w:val="none" w:sz="0" w:space="0" w:color="auto"/>
            <w:right w:val="none" w:sz="0" w:space="0" w:color="auto"/>
          </w:divBdr>
          <w:divsChild>
            <w:div w:id="1057706592">
              <w:marLeft w:val="0"/>
              <w:marRight w:val="0"/>
              <w:marTop w:val="0"/>
              <w:marBottom w:val="0"/>
              <w:divBdr>
                <w:top w:val="none" w:sz="0" w:space="0" w:color="auto"/>
                <w:left w:val="none" w:sz="0" w:space="0" w:color="auto"/>
                <w:bottom w:val="none" w:sz="0" w:space="0" w:color="auto"/>
                <w:right w:val="none" w:sz="0" w:space="0" w:color="auto"/>
              </w:divBdr>
              <w:divsChild>
                <w:div w:id="1902935350">
                  <w:marLeft w:val="0"/>
                  <w:marRight w:val="0"/>
                  <w:marTop w:val="0"/>
                  <w:marBottom w:val="0"/>
                  <w:divBdr>
                    <w:top w:val="none" w:sz="0" w:space="0" w:color="auto"/>
                    <w:left w:val="none" w:sz="0" w:space="0" w:color="auto"/>
                    <w:bottom w:val="none" w:sz="0" w:space="0" w:color="auto"/>
                    <w:right w:val="none" w:sz="0" w:space="0" w:color="auto"/>
                  </w:divBdr>
                </w:div>
              </w:divsChild>
            </w:div>
            <w:div w:id="1974091590">
              <w:marLeft w:val="0"/>
              <w:marRight w:val="0"/>
              <w:marTop w:val="180"/>
              <w:marBottom w:val="0"/>
              <w:divBdr>
                <w:top w:val="none" w:sz="0" w:space="0" w:color="auto"/>
                <w:left w:val="none" w:sz="0" w:space="0" w:color="auto"/>
                <w:bottom w:val="none" w:sz="0" w:space="0" w:color="auto"/>
                <w:right w:val="none" w:sz="0" w:space="0" w:color="auto"/>
              </w:divBdr>
              <w:divsChild>
                <w:div w:id="1152137769">
                  <w:marLeft w:val="0"/>
                  <w:marRight w:val="0"/>
                  <w:marTop w:val="0"/>
                  <w:marBottom w:val="0"/>
                  <w:divBdr>
                    <w:top w:val="none" w:sz="0" w:space="0" w:color="auto"/>
                    <w:left w:val="none" w:sz="0" w:space="0" w:color="auto"/>
                    <w:bottom w:val="none" w:sz="0" w:space="0" w:color="auto"/>
                    <w:right w:val="none" w:sz="0" w:space="0" w:color="auto"/>
                  </w:divBdr>
                </w:div>
                <w:div w:id="127448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8697">
          <w:marLeft w:val="0"/>
          <w:marRight w:val="0"/>
          <w:marTop w:val="0"/>
          <w:marBottom w:val="0"/>
          <w:divBdr>
            <w:top w:val="none" w:sz="0" w:space="0" w:color="auto"/>
            <w:left w:val="none" w:sz="0" w:space="0" w:color="auto"/>
            <w:bottom w:val="none" w:sz="0" w:space="0" w:color="auto"/>
            <w:right w:val="none" w:sz="0" w:space="0" w:color="auto"/>
          </w:divBdr>
          <w:divsChild>
            <w:div w:id="847524065">
              <w:marLeft w:val="0"/>
              <w:marRight w:val="0"/>
              <w:marTop w:val="0"/>
              <w:marBottom w:val="0"/>
              <w:divBdr>
                <w:top w:val="none" w:sz="0" w:space="0" w:color="auto"/>
                <w:left w:val="none" w:sz="0" w:space="0" w:color="auto"/>
                <w:bottom w:val="none" w:sz="0" w:space="0" w:color="auto"/>
                <w:right w:val="none" w:sz="0" w:space="0" w:color="auto"/>
              </w:divBdr>
            </w:div>
          </w:divsChild>
        </w:div>
        <w:div w:id="7760523">
          <w:marLeft w:val="0"/>
          <w:marRight w:val="0"/>
          <w:marTop w:val="30"/>
          <w:marBottom w:val="180"/>
          <w:divBdr>
            <w:top w:val="none" w:sz="0" w:space="0" w:color="auto"/>
            <w:left w:val="none" w:sz="0" w:space="0" w:color="auto"/>
            <w:bottom w:val="none" w:sz="0" w:space="0" w:color="auto"/>
            <w:right w:val="none" w:sz="0" w:space="0" w:color="auto"/>
          </w:divBdr>
          <w:divsChild>
            <w:div w:id="1380128352">
              <w:marLeft w:val="0"/>
              <w:marRight w:val="0"/>
              <w:marTop w:val="0"/>
              <w:marBottom w:val="0"/>
              <w:divBdr>
                <w:top w:val="none" w:sz="0" w:space="0" w:color="auto"/>
                <w:left w:val="none" w:sz="0" w:space="0" w:color="auto"/>
                <w:bottom w:val="none" w:sz="0" w:space="0" w:color="auto"/>
                <w:right w:val="none" w:sz="0" w:space="0" w:color="auto"/>
              </w:divBdr>
              <w:divsChild>
                <w:div w:id="142727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156890">
      <w:bodyDiv w:val="1"/>
      <w:marLeft w:val="0"/>
      <w:marRight w:val="0"/>
      <w:marTop w:val="0"/>
      <w:marBottom w:val="0"/>
      <w:divBdr>
        <w:top w:val="none" w:sz="0" w:space="0" w:color="auto"/>
        <w:left w:val="none" w:sz="0" w:space="0" w:color="auto"/>
        <w:bottom w:val="none" w:sz="0" w:space="0" w:color="auto"/>
        <w:right w:val="none" w:sz="0" w:space="0" w:color="auto"/>
      </w:divBdr>
    </w:div>
    <w:div w:id="2096441457">
      <w:bodyDiv w:val="1"/>
      <w:marLeft w:val="0"/>
      <w:marRight w:val="0"/>
      <w:marTop w:val="0"/>
      <w:marBottom w:val="0"/>
      <w:divBdr>
        <w:top w:val="none" w:sz="0" w:space="0" w:color="auto"/>
        <w:left w:val="none" w:sz="0" w:space="0" w:color="auto"/>
        <w:bottom w:val="none" w:sz="0" w:space="0" w:color="auto"/>
        <w:right w:val="none" w:sz="0" w:space="0" w:color="auto"/>
      </w:divBdr>
    </w:div>
    <w:div w:id="2114860645">
      <w:bodyDiv w:val="1"/>
      <w:marLeft w:val="0"/>
      <w:marRight w:val="0"/>
      <w:marTop w:val="0"/>
      <w:marBottom w:val="0"/>
      <w:divBdr>
        <w:top w:val="none" w:sz="0" w:space="0" w:color="auto"/>
        <w:left w:val="none" w:sz="0" w:space="0" w:color="auto"/>
        <w:bottom w:val="none" w:sz="0" w:space="0" w:color="auto"/>
        <w:right w:val="none" w:sz="0" w:space="0" w:color="auto"/>
      </w:divBdr>
    </w:div>
    <w:div w:id="2122216856">
      <w:bodyDiv w:val="1"/>
      <w:marLeft w:val="0"/>
      <w:marRight w:val="0"/>
      <w:marTop w:val="0"/>
      <w:marBottom w:val="0"/>
      <w:divBdr>
        <w:top w:val="none" w:sz="0" w:space="0" w:color="auto"/>
        <w:left w:val="none" w:sz="0" w:space="0" w:color="auto"/>
        <w:bottom w:val="none" w:sz="0" w:space="0" w:color="auto"/>
        <w:right w:val="none" w:sz="0" w:space="0" w:color="auto"/>
      </w:divBdr>
    </w:div>
    <w:div w:id="2123721166">
      <w:bodyDiv w:val="1"/>
      <w:marLeft w:val="0"/>
      <w:marRight w:val="0"/>
      <w:marTop w:val="0"/>
      <w:marBottom w:val="0"/>
      <w:divBdr>
        <w:top w:val="none" w:sz="0" w:space="0" w:color="auto"/>
        <w:left w:val="none" w:sz="0" w:space="0" w:color="auto"/>
        <w:bottom w:val="none" w:sz="0" w:space="0" w:color="auto"/>
        <w:right w:val="none" w:sz="0" w:space="0" w:color="auto"/>
      </w:divBdr>
      <w:divsChild>
        <w:div w:id="712079175">
          <w:marLeft w:val="0"/>
          <w:marRight w:val="0"/>
          <w:marTop w:val="0"/>
          <w:marBottom w:val="0"/>
          <w:divBdr>
            <w:top w:val="none" w:sz="0" w:space="0" w:color="auto"/>
            <w:left w:val="none" w:sz="0" w:space="0" w:color="auto"/>
            <w:bottom w:val="none" w:sz="0" w:space="0" w:color="auto"/>
            <w:right w:val="none" w:sz="0" w:space="0" w:color="auto"/>
          </w:divBdr>
          <w:divsChild>
            <w:div w:id="1168519119">
              <w:marLeft w:val="0"/>
              <w:marRight w:val="0"/>
              <w:marTop w:val="0"/>
              <w:marBottom w:val="0"/>
              <w:divBdr>
                <w:top w:val="none" w:sz="0" w:space="0" w:color="auto"/>
                <w:left w:val="none" w:sz="0" w:space="0" w:color="auto"/>
                <w:bottom w:val="none" w:sz="0" w:space="0" w:color="auto"/>
                <w:right w:val="none" w:sz="0" w:space="0" w:color="auto"/>
              </w:divBdr>
              <w:divsChild>
                <w:div w:id="127120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688552">
      <w:bodyDiv w:val="1"/>
      <w:marLeft w:val="0"/>
      <w:marRight w:val="0"/>
      <w:marTop w:val="0"/>
      <w:marBottom w:val="0"/>
      <w:divBdr>
        <w:top w:val="none" w:sz="0" w:space="0" w:color="auto"/>
        <w:left w:val="none" w:sz="0" w:space="0" w:color="auto"/>
        <w:bottom w:val="none" w:sz="0" w:space="0" w:color="auto"/>
        <w:right w:val="none" w:sz="0" w:space="0" w:color="auto"/>
      </w:divBdr>
      <w:divsChild>
        <w:div w:id="615715303">
          <w:marLeft w:val="0"/>
          <w:marRight w:val="0"/>
          <w:marTop w:val="0"/>
          <w:marBottom w:val="300"/>
          <w:divBdr>
            <w:top w:val="none" w:sz="0" w:space="0" w:color="auto"/>
            <w:left w:val="none" w:sz="0" w:space="0" w:color="auto"/>
            <w:bottom w:val="none" w:sz="0" w:space="0" w:color="auto"/>
            <w:right w:val="none" w:sz="0" w:space="0" w:color="auto"/>
          </w:divBdr>
          <w:divsChild>
            <w:div w:id="1387947573">
              <w:marLeft w:val="0"/>
              <w:marRight w:val="0"/>
              <w:marTop w:val="0"/>
              <w:marBottom w:val="0"/>
              <w:divBdr>
                <w:top w:val="none" w:sz="0" w:space="0" w:color="auto"/>
                <w:left w:val="none" w:sz="0" w:space="0" w:color="auto"/>
                <w:bottom w:val="none" w:sz="0" w:space="0" w:color="auto"/>
                <w:right w:val="none" w:sz="0" w:space="0" w:color="auto"/>
              </w:divBdr>
            </w:div>
          </w:divsChild>
        </w:div>
        <w:div w:id="387187305">
          <w:marLeft w:val="0"/>
          <w:marRight w:val="0"/>
          <w:marTop w:val="0"/>
          <w:marBottom w:val="300"/>
          <w:divBdr>
            <w:top w:val="none" w:sz="0" w:space="0" w:color="auto"/>
            <w:left w:val="none" w:sz="0" w:space="0" w:color="auto"/>
            <w:bottom w:val="none" w:sz="0" w:space="0" w:color="auto"/>
            <w:right w:val="none" w:sz="0" w:space="0" w:color="auto"/>
          </w:divBdr>
          <w:divsChild>
            <w:div w:id="14065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8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nya.org.uk/wp-content/uploads/2024/04/NYA-Manifesto-2024-%E2%80%93-Youth-work-for-all-young-people-1.pdf"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17693-C35C-4AC0-A702-608BAA778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6091</Words>
  <Characters>34725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kayleighcowdery@outlook.com</dc:creator>
  <cp:keywords/>
  <dc:description/>
  <cp:lastModifiedBy>kayleighcowdery@outlook.com</cp:lastModifiedBy>
  <cp:revision>2</cp:revision>
  <dcterms:created xsi:type="dcterms:W3CDTF">2025-01-23T11:59:00Z</dcterms:created>
  <dcterms:modified xsi:type="dcterms:W3CDTF">2025-01-23T11:59:00Z</dcterms:modified>
</cp:coreProperties>
</file>