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668292837"/>
        <w:docPartObj>
          <w:docPartGallery w:val="Cover Pages"/>
          <w:docPartUnique/>
        </w:docPartObj>
      </w:sdtPr>
      <w:sdtEndPr>
        <w:rPr>
          <w:sz w:val="22"/>
        </w:rPr>
      </w:sdtEndPr>
      <w:sdtContent>
        <w:p w14:paraId="4ADB0927" w14:textId="40B591B7" w:rsidR="0041241D" w:rsidRDefault="00FC27F9">
          <w:pPr>
            <w:pStyle w:val="NoSpacing"/>
            <w:rPr>
              <w:sz w:val="2"/>
            </w:rPr>
          </w:pPr>
          <w:r>
            <w:rPr>
              <w:noProof/>
              <w:sz w:val="2"/>
            </w:rPr>
            <w:drawing>
              <wp:anchor distT="0" distB="0" distL="114300" distR="114300" simplePos="0" relativeHeight="251677696" behindDoc="1" locked="0" layoutInCell="1" allowOverlap="1" wp14:anchorId="4EB5EBF5" wp14:editId="5CD71B7C">
                <wp:simplePos x="0" y="0"/>
                <wp:positionH relativeFrom="page">
                  <wp:posOffset>139700</wp:posOffset>
                </wp:positionH>
                <wp:positionV relativeFrom="topMargin">
                  <wp:align>bottom</wp:align>
                </wp:positionV>
                <wp:extent cx="1810800" cy="723600"/>
                <wp:effectExtent l="0" t="0" r="0" b="0"/>
                <wp:wrapTight wrapText="bothSides">
                  <wp:wrapPolygon edited="0">
                    <wp:start x="0" y="0"/>
                    <wp:lineTo x="0" y="14223"/>
                    <wp:lineTo x="2046" y="19343"/>
                    <wp:lineTo x="2046" y="20481"/>
                    <wp:lineTo x="17956" y="20481"/>
                    <wp:lineTo x="17956" y="19343"/>
                    <wp:lineTo x="21365" y="15361"/>
                    <wp:lineTo x="21365" y="10241"/>
                    <wp:lineTo x="19092" y="9672"/>
                    <wp:lineTo x="19774" y="1138"/>
                    <wp:lineTo x="1522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0800" cy="723600"/>
                        </a:xfrm>
                        <a:prstGeom prst="rect">
                          <a:avLst/>
                        </a:prstGeom>
                        <a:noFill/>
                      </pic:spPr>
                    </pic:pic>
                  </a:graphicData>
                </a:graphic>
                <wp14:sizeRelH relativeFrom="page">
                  <wp14:pctWidth>0</wp14:pctWidth>
                </wp14:sizeRelH>
                <wp14:sizeRelV relativeFrom="page">
                  <wp14:pctHeight>0</wp14:pctHeight>
                </wp14:sizeRelV>
              </wp:anchor>
            </w:drawing>
          </w:r>
        </w:p>
        <w:p w14:paraId="4FFB022C" w14:textId="10A3F126" w:rsidR="0041241D" w:rsidRDefault="00FC27F9">
          <w:r>
            <w:rPr>
              <w:noProof/>
            </w:rPr>
            <mc:AlternateContent>
              <mc:Choice Requires="wps">
                <w:drawing>
                  <wp:anchor distT="0" distB="0" distL="114300" distR="114300" simplePos="0" relativeHeight="251676672" behindDoc="0" locked="0" layoutInCell="1" allowOverlap="1" wp14:anchorId="6B8F2620" wp14:editId="5BA8D3CC">
                    <wp:simplePos x="0" y="0"/>
                    <wp:positionH relativeFrom="margin">
                      <wp:posOffset>-635</wp:posOffset>
                    </wp:positionH>
                    <wp:positionV relativeFrom="margin">
                      <wp:posOffset>158750</wp:posOffset>
                    </wp:positionV>
                    <wp:extent cx="5943600" cy="914400"/>
                    <wp:effectExtent l="0" t="0" r="0" b="254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4127F80F" w14:textId="62B96A2E" w:rsidR="0041241D" w:rsidRPr="00031B11" w:rsidRDefault="00FE21E8">
                                    <w:pPr>
                                      <w:pStyle w:val="NoSpacing"/>
                                      <w:rPr>
                                        <w:rFonts w:asciiTheme="majorHAnsi" w:eastAsiaTheme="majorEastAsia" w:hAnsiTheme="majorHAnsi" w:cstheme="majorBidi"/>
                                        <w:b/>
                                        <w:bCs/>
                                        <w:caps/>
                                        <w:color w:val="8496B0" w:themeColor="text2" w:themeTint="99"/>
                                        <w:sz w:val="68"/>
                                        <w:szCs w:val="68"/>
                                      </w:rPr>
                                    </w:pPr>
                                    <w:r w:rsidRPr="00031B11">
                                      <w:rPr>
                                        <w:rFonts w:asciiTheme="majorHAnsi" w:eastAsiaTheme="majorEastAsia" w:hAnsiTheme="majorHAnsi" w:cstheme="majorBidi"/>
                                        <w:b/>
                                        <w:bCs/>
                                        <w:caps/>
                                        <w:color w:val="8496B0" w:themeColor="text2" w:themeTint="99"/>
                                        <w:sz w:val="64"/>
                                        <w:szCs w:val="64"/>
                                      </w:rPr>
                                      <w:t>Investigation into Resonant Circuits</w:t>
                                    </w:r>
                                  </w:p>
                                </w:sdtContent>
                              </w:sdt>
                              <w:p w14:paraId="35643962" w14:textId="389B6110" w:rsidR="0041241D" w:rsidRDefault="00EE5205" w:rsidP="00C32296">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C32296" w:rsidRPr="00C32296">
                                      <w:rPr>
                                        <w:color w:val="4472C4" w:themeColor="accent1"/>
                                        <w:sz w:val="36"/>
                                        <w:szCs w:val="36"/>
                                      </w:rPr>
                                      <w:t>Electrical &amp; Electronic Principles</w:t>
                                    </w:r>
                                    <w:r w:rsidR="00C32296">
                                      <w:rPr>
                                        <w:color w:val="4472C4" w:themeColor="accent1"/>
                                        <w:sz w:val="36"/>
                                        <w:szCs w:val="36"/>
                                      </w:rPr>
                                      <w:t xml:space="preserve"> </w:t>
                                    </w:r>
                                    <w:r w:rsidR="00C32296" w:rsidRPr="00C32296">
                                      <w:rPr>
                                        <w:color w:val="4472C4" w:themeColor="accent1"/>
                                        <w:sz w:val="36"/>
                                        <w:szCs w:val="36"/>
                                      </w:rPr>
                                      <w:t>ACDA4006</w:t>
                                    </w:r>
                                    <w:r w:rsidR="00C32296">
                                      <w:rPr>
                                        <w:color w:val="4472C4" w:themeColor="accent1"/>
                                        <w:sz w:val="36"/>
                                        <w:szCs w:val="36"/>
                                      </w:rPr>
                                      <w:t xml:space="preserve"> </w:t>
                                    </w:r>
                                    <w:r w:rsidR="00C32296" w:rsidRPr="00C32296">
                                      <w:rPr>
                                        <w:color w:val="4472C4" w:themeColor="accent1"/>
                                        <w:sz w:val="36"/>
                                        <w:szCs w:val="36"/>
                                      </w:rPr>
                                      <w:t>ACDB4002</w:t>
                                    </w:r>
                                  </w:sdtContent>
                                </w:sdt>
                                <w:r w:rsidR="0041241D">
                                  <w:rPr>
                                    <w:noProof/>
                                  </w:rPr>
                                  <w:t xml:space="preserve"> </w:t>
                                </w:r>
                              </w:p>
                              <w:p w14:paraId="60FA2796" w14:textId="77777777" w:rsidR="0041241D" w:rsidRDefault="004124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B8F2620" id="_x0000_t202" coordsize="21600,21600" o:spt="202" path="m,l,21600r21600,l21600,xe">
                    <v:stroke joinstyle="miter"/>
                    <v:path gradientshapeok="t" o:connecttype="rect"/>
                  </v:shapetype>
                  <v:shape id="Text Box 62" o:spid="_x0000_s1026" type="#_x0000_t202" style="position:absolute;margin-left:-.05pt;margin-top:12.5pt;width:468pt;height:1in;z-index:251676672;visibility:visible;mso-wrap-style:square;mso-width-percent:765;mso-wrap-distance-left:9pt;mso-wrap-distance-top:0;mso-wrap-distance-right:9pt;mso-wrap-distance-bottom:0;mso-position-horizontal:absolute;mso-position-horizontal-relative:margin;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" filled="f" stroked="f" strokeweight=".5pt">
                    <v:textbox style="mso-fit-shape-to-text:t">
                      <w:txbxContent>
                        <w:sdt>
                          <w:sdtPr>
                            <w:rPr>
                              <w:rFonts w:asciiTheme="majorHAnsi" w:eastAsiaTheme="majorEastAsia" w:hAnsiTheme="majorHAnsi" w:cstheme="majorBidi"/>
                              <w:b/>
                              <w:bCs/>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4127F80F" w14:textId="62B96A2E" w:rsidR="0041241D" w:rsidRPr="00031B11" w:rsidRDefault="00FE21E8">
                              <w:pPr>
                                <w:pStyle w:val="NoSpacing"/>
                                <w:rPr>
                                  <w:rFonts w:asciiTheme="majorHAnsi" w:eastAsiaTheme="majorEastAsia" w:hAnsiTheme="majorHAnsi" w:cstheme="majorBidi"/>
                                  <w:b/>
                                  <w:bCs/>
                                  <w:caps/>
                                  <w:color w:val="8496B0" w:themeColor="text2" w:themeTint="99"/>
                                  <w:sz w:val="68"/>
                                  <w:szCs w:val="68"/>
                                </w:rPr>
                              </w:pPr>
                              <w:r w:rsidRPr="00031B11">
                                <w:rPr>
                                  <w:rFonts w:asciiTheme="majorHAnsi" w:eastAsiaTheme="majorEastAsia" w:hAnsiTheme="majorHAnsi" w:cstheme="majorBidi"/>
                                  <w:b/>
                                  <w:bCs/>
                                  <w:caps/>
                                  <w:color w:val="8496B0" w:themeColor="text2" w:themeTint="99"/>
                                  <w:sz w:val="64"/>
                                  <w:szCs w:val="64"/>
                                </w:rPr>
                                <w:t>Investigation into Resonant Circuits</w:t>
                              </w:r>
                            </w:p>
                          </w:sdtContent>
                        </w:sdt>
                        <w:p w14:paraId="35643962" w14:textId="389B6110" w:rsidR="0041241D" w:rsidRDefault="00546514" w:rsidP="00C32296">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C32296" w:rsidRPr="00C32296">
                                <w:rPr>
                                  <w:color w:val="4472C4" w:themeColor="accent1"/>
                                  <w:sz w:val="36"/>
                                  <w:szCs w:val="36"/>
                                </w:rPr>
                                <w:t>Electrical &amp; Electronic Principles</w:t>
                              </w:r>
                              <w:r w:rsidR="00C32296">
                                <w:rPr>
                                  <w:color w:val="4472C4" w:themeColor="accent1"/>
                                  <w:sz w:val="36"/>
                                  <w:szCs w:val="36"/>
                                </w:rPr>
                                <w:t xml:space="preserve"> </w:t>
                              </w:r>
                              <w:r w:rsidR="00C32296" w:rsidRPr="00C32296">
                                <w:rPr>
                                  <w:color w:val="4472C4" w:themeColor="accent1"/>
                                  <w:sz w:val="36"/>
                                  <w:szCs w:val="36"/>
                                </w:rPr>
                                <w:t>ACDA4006</w:t>
                              </w:r>
                              <w:r w:rsidR="00C32296">
                                <w:rPr>
                                  <w:color w:val="4472C4" w:themeColor="accent1"/>
                                  <w:sz w:val="36"/>
                                  <w:szCs w:val="36"/>
                                </w:rPr>
                                <w:t xml:space="preserve"> </w:t>
                              </w:r>
                              <w:r w:rsidR="00C32296" w:rsidRPr="00C32296">
                                <w:rPr>
                                  <w:color w:val="4472C4" w:themeColor="accent1"/>
                                  <w:sz w:val="36"/>
                                  <w:szCs w:val="36"/>
                                </w:rPr>
                                <w:t>ACDB4002</w:t>
                              </w:r>
                            </w:sdtContent>
                          </w:sdt>
                          <w:r w:rsidR="0041241D">
                            <w:rPr>
                              <w:noProof/>
                            </w:rPr>
                            <w:t xml:space="preserve"> </w:t>
                          </w:r>
                        </w:p>
                        <w:p w14:paraId="60FA2796" w14:textId="77777777" w:rsidR="0041241D" w:rsidRDefault="0041241D"/>
                      </w:txbxContent>
                    </v:textbox>
                    <w10:wrap anchorx="margin" anchory="margin"/>
                  </v:shape>
                </w:pict>
              </mc:Fallback>
            </mc:AlternateContent>
          </w:r>
          <w:r w:rsidR="0041241D">
            <w:rPr>
              <w:noProof/>
              <w:color w:val="4472C4" w:themeColor="accent1"/>
              <w:sz w:val="36"/>
              <w:szCs w:val="36"/>
            </w:rPr>
            <mc:AlternateContent>
              <mc:Choice Requires="wpg">
                <w:drawing>
                  <wp:anchor distT="0" distB="0" distL="114300" distR="114300" simplePos="0" relativeHeight="251675648" behindDoc="1" locked="0" layoutInCell="1" allowOverlap="1" wp14:anchorId="111E4D01" wp14:editId="7EBB359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0064709" id="Group 2" o:spid="_x0000_s1026" style="position:absolute;margin-left:0;margin-top:0;width:432.65pt;height:448.55pt;z-index:-25164083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41241D">
            <w:rPr>
              <w:noProof/>
            </w:rPr>
            <mc:AlternateContent>
              <mc:Choice Requires="wps">
                <w:drawing>
                  <wp:anchor distT="0" distB="0" distL="114300" distR="114300" simplePos="0" relativeHeight="251674624" behindDoc="0" locked="0" layoutInCell="1" allowOverlap="1" wp14:anchorId="1B88BE92" wp14:editId="6803A8C0">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3D7F2" w14:textId="10B51793" w:rsidR="0041241D" w:rsidRDefault="00EE5205">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FE21E8">
                                      <w:rPr>
                                        <w:color w:val="4472C4" w:themeColor="accent1"/>
                                        <w:sz w:val="36"/>
                                        <w:szCs w:val="36"/>
                                      </w:rPr>
                                      <w:t xml:space="preserve">University of Wales Trinity St </w:t>
                                    </w:r>
                                    <w:proofErr w:type="spellStart"/>
                                    <w:r w:rsidR="00FE21E8">
                                      <w:rPr>
                                        <w:color w:val="4472C4" w:themeColor="accent1"/>
                                        <w:sz w:val="36"/>
                                        <w:szCs w:val="36"/>
                                      </w:rPr>
                                      <w:t>Davids</w:t>
                                    </w:r>
                                    <w:proofErr w:type="spellEnd"/>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1102DF7" w14:textId="215B0104" w:rsidR="0041241D" w:rsidRDefault="00C32296">
                                    <w:pPr>
                                      <w:pStyle w:val="NoSpacing"/>
                                      <w:jc w:val="right"/>
                                      <w:rPr>
                                        <w:color w:val="4472C4" w:themeColor="accent1"/>
                                        <w:sz w:val="36"/>
                                        <w:szCs w:val="36"/>
                                      </w:rPr>
                                    </w:pPr>
                                    <w:r>
                                      <w:rPr>
                                        <w:color w:val="4472C4" w:themeColor="accent1"/>
                                        <w:sz w:val="36"/>
                                        <w:szCs w:val="36"/>
                                      </w:rPr>
                                      <w:t>James Holliman 1901805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B88BE92" id="Text Box 69" o:spid="_x0000_s1027" type="#_x0000_t202" style="position:absolute;margin-left:0;margin-top:0;width:468pt;height:29.5pt;z-index:25167462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23D3D7F2" w14:textId="10B51793" w:rsidR="0041241D" w:rsidRDefault="00285F08">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FE21E8">
                                <w:rPr>
                                  <w:color w:val="4472C4" w:themeColor="accent1"/>
                                  <w:sz w:val="36"/>
                                  <w:szCs w:val="36"/>
                                </w:rPr>
                                <w:t xml:space="preserve">University of Wales Trinity St </w:t>
                              </w:r>
                              <w:proofErr w:type="spellStart"/>
                              <w:r w:rsidR="00FE21E8">
                                <w:rPr>
                                  <w:color w:val="4472C4" w:themeColor="accent1"/>
                                  <w:sz w:val="36"/>
                                  <w:szCs w:val="36"/>
                                </w:rPr>
                                <w:t>Davids</w:t>
                              </w:r>
                              <w:proofErr w:type="spellEnd"/>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1102DF7" w14:textId="215B0104" w:rsidR="0041241D" w:rsidRDefault="00C32296">
                              <w:pPr>
                                <w:pStyle w:val="NoSpacing"/>
                                <w:jc w:val="right"/>
                                <w:rPr>
                                  <w:color w:val="4472C4" w:themeColor="accent1"/>
                                  <w:sz w:val="36"/>
                                  <w:szCs w:val="36"/>
                                </w:rPr>
                              </w:pPr>
                              <w:r>
                                <w:rPr>
                                  <w:color w:val="4472C4" w:themeColor="accent1"/>
                                  <w:sz w:val="36"/>
                                  <w:szCs w:val="36"/>
                                </w:rPr>
                                <w:t>James Holliman 1901805</w:t>
                              </w:r>
                            </w:p>
                          </w:sdtContent>
                        </w:sdt>
                      </w:txbxContent>
                    </v:textbox>
                    <w10:wrap anchorx="page" anchory="margin"/>
                  </v:shape>
                </w:pict>
              </mc:Fallback>
            </mc:AlternateContent>
          </w:r>
        </w:p>
        <w:p w14:paraId="66CF7E2A" w14:textId="51BC5928" w:rsidR="0041241D" w:rsidRDefault="0041241D">
          <w:r>
            <w:br w:type="page"/>
          </w:r>
        </w:p>
      </w:sdtContent>
    </w:sdt>
    <w:p w14:paraId="64C5F8BA" w14:textId="0B8425AE" w:rsidR="008C6937" w:rsidRDefault="008C6937" w:rsidP="0090476B">
      <w:pPr>
        <w:jc w:val="both"/>
      </w:pPr>
      <w:r w:rsidRPr="0090476B">
        <w:rPr>
          <w:rStyle w:val="Heading1Char"/>
          <w:b/>
          <w:bCs/>
        </w:rPr>
        <w:lastRenderedPageBreak/>
        <w:t>Abstract</w:t>
      </w:r>
      <w:r>
        <w:t xml:space="preserve"> </w:t>
      </w:r>
    </w:p>
    <w:p w14:paraId="2A254E04" w14:textId="6AAB7002" w:rsidR="00DC0E1A" w:rsidRDefault="00717471" w:rsidP="0090476B">
      <w:pPr>
        <w:jc w:val="both"/>
      </w:pPr>
      <w:r>
        <w:t xml:space="preserve">This report describes </w:t>
      </w:r>
      <w:r w:rsidR="00856D12">
        <w:t>an A.C. series and one A.C. parallel circuit design, which each contain a sine generator, a resistor, a capacitor,</w:t>
      </w:r>
      <w:r w:rsidR="00F84D2A">
        <w:t xml:space="preserve"> and a</w:t>
      </w:r>
      <w:r w:rsidR="00856D12">
        <w:t>n</w:t>
      </w:r>
      <w:r w:rsidR="00F84D2A">
        <w:t xml:space="preserve"> inductor.</w:t>
      </w:r>
      <w:r w:rsidR="000974D7">
        <w:t xml:space="preserve"> These circuits were created using the Proteus software</w:t>
      </w:r>
      <w:r w:rsidR="006C332E">
        <w:t xml:space="preserve">. </w:t>
      </w:r>
      <w:r w:rsidR="00B13674">
        <w:t xml:space="preserve">By inputting </w:t>
      </w:r>
      <w:r w:rsidR="004D228C">
        <w:t>values of frequency between 100Hz and 20kHz</w:t>
      </w:r>
      <w:r w:rsidR="00B57436">
        <w:t>, output w</w:t>
      </w:r>
      <w:r w:rsidR="00856D12">
        <w:t>as</w:t>
      </w:r>
      <w:r w:rsidR="00B57436">
        <w:t xml:space="preserve"> calculated and plotted for each circuit</w:t>
      </w:r>
      <w:r w:rsidR="00160329">
        <w:t xml:space="preserve">. The resulting </w:t>
      </w:r>
      <w:r w:rsidR="00205992">
        <w:t>current</w:t>
      </w:r>
      <w:r w:rsidR="001E1FF5">
        <w:t xml:space="preserve"> and frequency data w</w:t>
      </w:r>
      <w:r w:rsidR="00856D12">
        <w:t>ere</w:t>
      </w:r>
      <w:r w:rsidR="001E1FF5">
        <w:t xml:space="preserve"> exported out of Proteus and imported into </w:t>
      </w:r>
      <w:r w:rsidR="001B6538" w:rsidRPr="00031B11">
        <w:t>E</w:t>
      </w:r>
      <w:r w:rsidR="001E1FF5" w:rsidRPr="00031B11">
        <w:t xml:space="preserve">xcel </w:t>
      </w:r>
      <w:r w:rsidR="001B6538" w:rsidRPr="00031B11">
        <w:t>software</w:t>
      </w:r>
      <w:r w:rsidR="001B6538">
        <w:t xml:space="preserve"> </w:t>
      </w:r>
      <w:r w:rsidR="00EB2E67">
        <w:t>to generate several graph</w:t>
      </w:r>
      <w:r w:rsidR="00856D12">
        <w:t>s</w:t>
      </w:r>
      <w:r w:rsidR="000815B7">
        <w:t xml:space="preserve"> to calculate the resonant frequency</w:t>
      </w:r>
      <w:r w:rsidR="00EC4FBD">
        <w:t xml:space="preserve"> and Q factor</w:t>
      </w:r>
      <w:r w:rsidR="000815B7">
        <w:t xml:space="preserve">. </w:t>
      </w:r>
      <w:r w:rsidR="00441EE5">
        <w:t xml:space="preserve">To </w:t>
      </w:r>
      <w:r w:rsidR="00EB18B4">
        <w:t>ensure</w:t>
      </w:r>
      <w:r w:rsidR="00441EE5">
        <w:t xml:space="preserve"> the data was unique, </w:t>
      </w:r>
      <w:r w:rsidR="00576319">
        <w:t>my student number w</w:t>
      </w:r>
      <w:r w:rsidR="00856D12">
        <w:t>as</w:t>
      </w:r>
      <w:r w:rsidR="00576319">
        <w:t xml:space="preserve"> used to generate the values </w:t>
      </w:r>
      <w:r w:rsidR="00A248D1">
        <w:t xml:space="preserve">for the </w:t>
      </w:r>
      <w:r w:rsidR="00B86866">
        <w:t>R</w:t>
      </w:r>
      <w:r w:rsidR="00EB18B4">
        <w:t>esistor</w:t>
      </w:r>
      <w:r w:rsidR="00A248D1">
        <w:t xml:space="preserve"> (19</w:t>
      </w:r>
      <w:r w:rsidR="00FA7D50">
        <w:rPr>
          <w:rFonts w:cstheme="minorHAnsi"/>
        </w:rPr>
        <w:t>Ω</w:t>
      </w:r>
      <w:r w:rsidR="00A248D1">
        <w:t xml:space="preserve">), </w:t>
      </w:r>
      <w:r w:rsidR="00215CE2">
        <w:t>C</w:t>
      </w:r>
      <w:r w:rsidR="00A248D1">
        <w:t>apacitor (01</w:t>
      </w:r>
      <w:r w:rsidR="00FA7D50">
        <w:rPr>
          <w:rFonts w:cstheme="minorHAnsi"/>
        </w:rPr>
        <w:t>µ</w:t>
      </w:r>
      <w:r w:rsidR="00FA7D50">
        <w:t>F</w:t>
      </w:r>
      <w:r w:rsidR="00A248D1">
        <w:t>)</w:t>
      </w:r>
      <w:r w:rsidR="008B1A24">
        <w:t>,</w:t>
      </w:r>
      <w:r w:rsidR="00A248D1">
        <w:t xml:space="preserve"> and </w:t>
      </w:r>
      <w:r w:rsidR="00B86866">
        <w:t>I</w:t>
      </w:r>
      <w:r w:rsidR="00A248D1">
        <w:t>nductor (508mH)</w:t>
      </w:r>
      <w:r w:rsidR="00560AE6">
        <w:t>.</w:t>
      </w:r>
      <w:r w:rsidR="005A0667">
        <w:t xml:space="preserve"> </w:t>
      </w:r>
      <w:r w:rsidR="00EE03FF">
        <w:t>The resonant frequency was found t</w:t>
      </w:r>
      <w:r w:rsidR="008762CA">
        <w:t>o</w:t>
      </w:r>
      <w:r w:rsidR="00EE03FF">
        <w:t xml:space="preserve"> </w:t>
      </w:r>
      <w:r w:rsidR="008762CA">
        <w:t>be</w:t>
      </w:r>
      <w:r w:rsidR="00EE03FF">
        <w:t xml:space="preserve"> </w:t>
      </w:r>
      <w:r w:rsidR="008762CA">
        <w:t>178Hz for both circuit</w:t>
      </w:r>
      <w:r w:rsidR="00131C91">
        <w:t>,</w:t>
      </w:r>
      <w:r w:rsidR="00F72424">
        <w:t xml:space="preserve"> whilst the Q factor was fou</w:t>
      </w:r>
      <w:r w:rsidR="00131C91">
        <w:t>n</w:t>
      </w:r>
      <w:r w:rsidR="00F72424">
        <w:t xml:space="preserve">d to be </w:t>
      </w:r>
      <w:r w:rsidR="00131C91">
        <w:t>1.78 for series and 1.49 for parallel.</w:t>
      </w:r>
      <w:r w:rsidR="00D90BFA">
        <w:t xml:space="preserve"> The resonant frequency value </w:t>
      </w:r>
      <w:r w:rsidR="00C74D22">
        <w:t>was compared with the theoretical value (177.39Hz)</w:t>
      </w:r>
      <w:r w:rsidR="00285F08">
        <w:t xml:space="preserve"> and found to be in good agreement</w:t>
      </w:r>
      <w:r w:rsidR="00644264">
        <w:t>. Using this data</w:t>
      </w:r>
      <w:r w:rsidR="00237208">
        <w:t>,</w:t>
      </w:r>
      <w:r w:rsidR="00644264">
        <w:t xml:space="preserve"> </w:t>
      </w:r>
      <w:r w:rsidR="003C278D">
        <w:t>the impe</w:t>
      </w:r>
      <w:r w:rsidR="00237208">
        <w:t>da</w:t>
      </w:r>
      <w:r w:rsidR="003C278D">
        <w:t xml:space="preserve">nce </w:t>
      </w:r>
      <w:r w:rsidR="005D4363">
        <w:t>was calculated for both the series and parallel circuits</w:t>
      </w:r>
      <w:r w:rsidR="00237208">
        <w:t xml:space="preserve">. </w:t>
      </w:r>
      <w:r w:rsidR="000D643B">
        <w:t>The current and voltage magnitude and phase were</w:t>
      </w:r>
      <w:r w:rsidR="002C4A96">
        <w:t xml:space="preserve"> calculated using these four bits of data against frequency to generate four</w:t>
      </w:r>
      <w:r w:rsidR="00040690">
        <w:t xml:space="preserve"> </w:t>
      </w:r>
      <w:r w:rsidR="002C4A96">
        <w:t>graph</w:t>
      </w:r>
      <w:r w:rsidR="00C631A5">
        <w:t>s</w:t>
      </w:r>
      <w:r w:rsidR="002C4A96">
        <w:t>.</w:t>
      </w:r>
    </w:p>
    <w:p w14:paraId="7E13015F" w14:textId="3AA33B0C" w:rsidR="007C31BA" w:rsidRPr="0090476B" w:rsidRDefault="008C6937" w:rsidP="0090476B">
      <w:pPr>
        <w:jc w:val="both"/>
        <w:rPr>
          <w:b/>
          <w:bCs/>
        </w:rPr>
      </w:pPr>
      <w:r w:rsidRPr="0090476B">
        <w:rPr>
          <w:rStyle w:val="Heading1Char"/>
          <w:b/>
          <w:bCs/>
        </w:rPr>
        <w:t>Introduction</w:t>
      </w:r>
    </w:p>
    <w:p w14:paraId="6D74B28F" w14:textId="61405A71" w:rsidR="008C6937" w:rsidRDefault="008C6937" w:rsidP="0090476B">
      <w:pPr>
        <w:jc w:val="both"/>
      </w:pPr>
      <w:r>
        <w:t xml:space="preserve">Circuits </w:t>
      </w:r>
      <w:r w:rsidRPr="003D3569">
        <w:t xml:space="preserve">are </w:t>
      </w:r>
      <w:r w:rsidR="001B6538" w:rsidRPr="003D3569">
        <w:t>given this name</w:t>
      </w:r>
      <w:r w:rsidR="00C42530" w:rsidRPr="003D3569">
        <w:t xml:space="preserve"> because</w:t>
      </w:r>
      <w:r w:rsidR="00E72504">
        <w:t>,</w:t>
      </w:r>
      <w:r w:rsidR="00912CDD">
        <w:t xml:space="preserve"> according to Khan </w:t>
      </w:r>
      <w:r w:rsidR="003D3569" w:rsidRPr="003D3569">
        <w:t>A</w:t>
      </w:r>
      <w:r w:rsidR="00912CDD" w:rsidRPr="003D3569">
        <w:t>cademy</w:t>
      </w:r>
      <w:r w:rsidR="00912CDD">
        <w:t xml:space="preserve"> (2021)</w:t>
      </w:r>
      <w:r w:rsidR="00E72504">
        <w:t>,</w:t>
      </w:r>
      <w:r w:rsidR="00C42530">
        <w:t xml:space="preserve"> the concept</w:t>
      </w:r>
      <w:r w:rsidR="00EA2946">
        <w:t xml:space="preserve"> of the power </w:t>
      </w:r>
      <w:r w:rsidR="002D50D2">
        <w:t>source, signal sources</w:t>
      </w:r>
      <w:r w:rsidR="008B1A24">
        <w:t>,</w:t>
      </w:r>
      <w:r w:rsidR="002D50D2">
        <w:t xml:space="preserve"> and real components</w:t>
      </w:r>
      <w:r w:rsidR="00DF617A">
        <w:t xml:space="preserve"> </w:t>
      </w:r>
      <w:r w:rsidR="00005FD6">
        <w:t>all connecting</w:t>
      </w:r>
      <w:r w:rsidR="000F499F">
        <w:t>,</w:t>
      </w:r>
      <w:r w:rsidR="00005FD6">
        <w:t xml:space="preserve"> so the current flows in a circle</w:t>
      </w:r>
      <w:r w:rsidR="00300EF5">
        <w:t>.</w:t>
      </w:r>
    </w:p>
    <w:p w14:paraId="314A8F43" w14:textId="17538476" w:rsidR="00FA44CE" w:rsidRDefault="00047B69" w:rsidP="0090476B">
      <w:pPr>
        <w:jc w:val="both"/>
      </w:pPr>
      <w:r>
        <w:t xml:space="preserve">Both </w:t>
      </w:r>
      <w:r w:rsidR="007A0C0F">
        <w:t xml:space="preserve">circuits </w:t>
      </w:r>
      <w:r w:rsidR="000B05F8">
        <w:t>used in this experiment are open circuits</w:t>
      </w:r>
      <w:r w:rsidR="00217988">
        <w:t xml:space="preserve"> meaning that the</w:t>
      </w:r>
      <w:r>
        <w:t>y</w:t>
      </w:r>
      <w:r w:rsidR="00217988">
        <w:t xml:space="preserve"> are not connected in a circle</w:t>
      </w:r>
      <w:r>
        <w:t>; o</w:t>
      </w:r>
      <w:r w:rsidR="008D7B65">
        <w:t>n</w:t>
      </w:r>
      <w:r w:rsidR="00267C95">
        <w:t>e</w:t>
      </w:r>
      <w:r w:rsidR="008D7B65">
        <w:t xml:space="preserve"> circuit is a series c</w:t>
      </w:r>
      <w:r w:rsidR="00267C95">
        <w:t>ircu</w:t>
      </w:r>
      <w:r w:rsidR="008D7B65">
        <w:t>it</w:t>
      </w:r>
      <w:r w:rsidR="005910B8">
        <w:t>,</w:t>
      </w:r>
      <w:r w:rsidR="008D7B65">
        <w:t xml:space="preserve"> </w:t>
      </w:r>
      <w:r w:rsidR="005D5AD8">
        <w:t>a</w:t>
      </w:r>
      <w:r w:rsidR="00EF0777">
        <w:t>nd the other a parallel circuit</w:t>
      </w:r>
      <w:r w:rsidR="00FD6A76">
        <w:t>.</w:t>
      </w:r>
    </w:p>
    <w:p w14:paraId="059D92FE" w14:textId="61236585" w:rsidR="00FD6A76" w:rsidRDefault="00D87CAB" w:rsidP="0090476B">
      <w:pPr>
        <w:jc w:val="both"/>
      </w:pPr>
      <w:r>
        <w:t>Th</w:t>
      </w:r>
      <w:r w:rsidR="005910B8">
        <w:t>is experiment aim</w:t>
      </w:r>
      <w:r>
        <w:t xml:space="preserve">s to prove the </w:t>
      </w:r>
      <w:r w:rsidR="00874896">
        <w:t xml:space="preserve">alternating </w:t>
      </w:r>
      <w:r w:rsidR="00514602">
        <w:t>C</w:t>
      </w:r>
      <w:r w:rsidR="00874896">
        <w:t>urrent (A.C.)</w:t>
      </w:r>
      <w:r>
        <w:t xml:space="preserve"> theory for </w:t>
      </w:r>
      <w:r w:rsidR="00C61C99">
        <w:t xml:space="preserve">series and parallel </w:t>
      </w:r>
      <w:r>
        <w:t>circuits</w:t>
      </w:r>
      <w:r w:rsidR="00BA1062">
        <w:t xml:space="preserve"> using a frequency graph</w:t>
      </w:r>
      <w:r w:rsidR="00B22CB8">
        <w:t>,</w:t>
      </w:r>
      <w:r w:rsidR="005D29E3">
        <w:t xml:space="preserve"> A</w:t>
      </w:r>
      <w:r w:rsidR="00856D12">
        <w:t>.</w:t>
      </w:r>
      <w:r w:rsidR="00CA4938">
        <w:t>C</w:t>
      </w:r>
      <w:r w:rsidR="00856D12">
        <w:t>.</w:t>
      </w:r>
      <w:r w:rsidR="005D29E3">
        <w:t xml:space="preserve"> theory</w:t>
      </w:r>
      <w:r w:rsidR="00B36B01">
        <w:t>,</w:t>
      </w:r>
      <w:r w:rsidR="00BA1062">
        <w:t xml:space="preserve"> and Q factor theory.</w:t>
      </w:r>
    </w:p>
    <w:p w14:paraId="57DC926D" w14:textId="15CA3C69" w:rsidR="005A6C7E" w:rsidRDefault="0093652E" w:rsidP="0090476B">
      <w:pPr>
        <w:jc w:val="both"/>
      </w:pPr>
      <w:r>
        <w:t>A</w:t>
      </w:r>
      <w:r w:rsidR="00856D12">
        <w:t>.</w:t>
      </w:r>
      <w:r w:rsidR="00CA4938">
        <w:t>C</w:t>
      </w:r>
      <w:r w:rsidR="00856D12">
        <w:t>.</w:t>
      </w:r>
      <w:r>
        <w:t xml:space="preserve"> theory </w:t>
      </w:r>
      <w:r w:rsidR="00CD56FF">
        <w:t xml:space="preserve">is </w:t>
      </w:r>
      <w:r w:rsidR="00CD56FF" w:rsidRPr="00047B69">
        <w:t>different from D</w:t>
      </w:r>
      <w:r w:rsidR="00856D12" w:rsidRPr="00047B69">
        <w:t>.</w:t>
      </w:r>
      <w:r w:rsidR="00205992" w:rsidRPr="00047B69">
        <w:t>C</w:t>
      </w:r>
      <w:r w:rsidR="00856D12" w:rsidRPr="00047B69">
        <w:t>.</w:t>
      </w:r>
      <w:r w:rsidR="00CD56FF" w:rsidRPr="00047B69">
        <w:t xml:space="preserve"> theory because </w:t>
      </w:r>
      <w:r w:rsidR="005A6C7E" w:rsidRPr="00047B69">
        <w:t>A</w:t>
      </w:r>
      <w:r w:rsidR="00856D12" w:rsidRPr="00047B69">
        <w:t>.</w:t>
      </w:r>
      <w:r w:rsidR="00205992" w:rsidRPr="00047B69">
        <w:t>C</w:t>
      </w:r>
      <w:r w:rsidR="00856D12" w:rsidRPr="00047B69">
        <w:t>.</w:t>
      </w:r>
      <w:r w:rsidR="005A6C7E" w:rsidRPr="00047B69">
        <w:t xml:space="preserve"> theory</w:t>
      </w:r>
      <w:r w:rsidR="009E2AC2" w:rsidRPr="00047B69">
        <w:t>,</w:t>
      </w:r>
      <w:r w:rsidR="005A6C7E" w:rsidRPr="00047B69">
        <w:t xml:space="preserve"> according to</w:t>
      </w:r>
      <w:r w:rsidR="008141C0" w:rsidRPr="00047B69">
        <w:t xml:space="preserve"> OpenStax. (2020)</w:t>
      </w:r>
      <w:r w:rsidR="005A6C7E" w:rsidRPr="00047B69">
        <w:t xml:space="preserve"> </w:t>
      </w:r>
      <w:r w:rsidR="001B6538" w:rsidRPr="00047B69">
        <w:t>uses</w:t>
      </w:r>
      <w:r w:rsidR="00B62E7A" w:rsidRPr="00047B69">
        <w:t xml:space="preserve"> </w:t>
      </w:r>
      <w:r w:rsidR="001B6538" w:rsidRPr="00047B69">
        <w:t>i</w:t>
      </w:r>
      <w:r w:rsidR="00B62E7A" w:rsidRPr="00047B69">
        <w:t xml:space="preserve">nductive and </w:t>
      </w:r>
      <w:r w:rsidR="00205992" w:rsidRPr="00047B69">
        <w:t>c</w:t>
      </w:r>
      <w:r w:rsidR="00B62E7A" w:rsidRPr="00047B69">
        <w:t>apacitive</w:t>
      </w:r>
      <w:r w:rsidR="00AD4F78" w:rsidRPr="00047B69">
        <w:t xml:space="preserve"> reactance</w:t>
      </w:r>
      <w:r w:rsidR="00B62459" w:rsidRPr="00047B69">
        <w:t xml:space="preserve"> instead </w:t>
      </w:r>
      <w:r w:rsidR="00227E4C" w:rsidRPr="00047B69">
        <w:t xml:space="preserve">of </w:t>
      </w:r>
      <w:r w:rsidR="00205992" w:rsidRPr="00047B69">
        <w:t>i</w:t>
      </w:r>
      <w:r w:rsidR="00227E4C" w:rsidRPr="00047B69">
        <w:t xml:space="preserve">nductive and </w:t>
      </w:r>
      <w:r w:rsidR="00205992" w:rsidRPr="00047B69">
        <w:t>c</w:t>
      </w:r>
      <w:r w:rsidR="00227E4C" w:rsidRPr="00047B69">
        <w:t>apacitive resistance</w:t>
      </w:r>
      <w:r w:rsidR="00A94B45" w:rsidRPr="00047B69">
        <w:t xml:space="preserve"> to calculate </w:t>
      </w:r>
      <w:r w:rsidR="00514602">
        <w:t>C</w:t>
      </w:r>
      <w:r w:rsidR="00A94B45" w:rsidRPr="00047B69">
        <w:t>urrent and frequency.</w:t>
      </w:r>
    </w:p>
    <w:p w14:paraId="52459FCA" w14:textId="73F675D8" w:rsidR="00BA1062" w:rsidRDefault="006345D2" w:rsidP="0090476B">
      <w:pPr>
        <w:jc w:val="both"/>
      </w:pPr>
      <w:r>
        <w:t xml:space="preserve">According to </w:t>
      </w:r>
      <w:proofErr w:type="spellStart"/>
      <w:r>
        <w:t>Hamidah</w:t>
      </w:r>
      <w:proofErr w:type="spellEnd"/>
      <w:r>
        <w:t xml:space="preserve"> et al</w:t>
      </w:r>
      <w:r w:rsidR="00B36B01">
        <w:t>.</w:t>
      </w:r>
      <w:r>
        <w:t xml:space="preserve"> (2019), </w:t>
      </w:r>
      <w:r w:rsidR="008B1A24">
        <w:t xml:space="preserve">the </w:t>
      </w:r>
      <w:r>
        <w:t>Q factor or quality factor</w:t>
      </w:r>
      <w:r w:rsidR="00856D12">
        <w:t xml:space="preserve"> </w:t>
      </w:r>
      <w:r w:rsidR="00A13D9E">
        <w:t>means that the higher the Q factor is</w:t>
      </w:r>
      <w:r w:rsidR="00B86866">
        <w:t>,</w:t>
      </w:r>
      <w:r w:rsidR="00A13D9E">
        <w:t xml:space="preserve"> the lower </w:t>
      </w:r>
      <w:r w:rsidR="00D0276A">
        <w:t xml:space="preserve">the </w:t>
      </w:r>
      <w:r>
        <w:t>energy loss rate</w:t>
      </w:r>
      <w:r w:rsidR="00C53DB5">
        <w:t>. Q factor</w:t>
      </w:r>
      <w:r w:rsidR="000B32B1">
        <w:t xml:space="preserve"> is a </w:t>
      </w:r>
      <w:r w:rsidR="005E7817">
        <w:t xml:space="preserve">dimensionless entity </w:t>
      </w:r>
      <w:r w:rsidR="00B86866">
        <w:t>that</w:t>
      </w:r>
      <w:r w:rsidR="005E7817">
        <w:t xml:space="preserve"> relates to the efficiency of the circuit</w:t>
      </w:r>
      <w:r w:rsidR="00C71E28">
        <w:t>.</w:t>
      </w:r>
    </w:p>
    <w:p w14:paraId="5B6CEB37" w14:textId="04E62A9B" w:rsidR="00366822" w:rsidRPr="0090476B" w:rsidRDefault="008C6937" w:rsidP="0090476B">
      <w:pPr>
        <w:rPr>
          <w:b/>
          <w:bCs/>
        </w:rPr>
      </w:pPr>
      <w:r w:rsidRPr="0090476B">
        <w:rPr>
          <w:rStyle w:val="Heading1Char"/>
          <w:b/>
          <w:bCs/>
        </w:rPr>
        <w:t>Simulatio</w:t>
      </w:r>
      <w:r w:rsidR="00CE293C" w:rsidRPr="0090476B">
        <w:rPr>
          <w:rStyle w:val="Heading1Char"/>
          <w:b/>
          <w:bCs/>
        </w:rPr>
        <w:t>n</w:t>
      </w:r>
      <w:r w:rsidRPr="0090476B">
        <w:rPr>
          <w:rStyle w:val="Heading1Char"/>
          <w:b/>
          <w:bCs/>
        </w:rPr>
        <w:t xml:space="preserve"> setups</w:t>
      </w:r>
      <w:r w:rsidRPr="0090476B">
        <w:rPr>
          <w:b/>
          <w:bCs/>
        </w:rPr>
        <w:t xml:space="preserve"> </w:t>
      </w:r>
    </w:p>
    <w:p w14:paraId="50838E23" w14:textId="633B3D70" w:rsidR="00A41C68" w:rsidRDefault="004F5378" w:rsidP="0090476B">
      <w:pPr>
        <w:jc w:val="both"/>
      </w:pPr>
      <w:r>
        <w:t xml:space="preserve">The </w:t>
      </w:r>
      <w:r w:rsidR="00DF20C5">
        <w:t xml:space="preserve">experiment was set up using the </w:t>
      </w:r>
      <w:r w:rsidR="00DC71AD">
        <w:t>P</w:t>
      </w:r>
      <w:r w:rsidR="00DF20C5">
        <w:t>roteus software</w:t>
      </w:r>
      <w:r w:rsidR="005F20F0">
        <w:t xml:space="preserve"> for each circuit</w:t>
      </w:r>
      <w:r w:rsidR="00152B78">
        <w:t>.</w:t>
      </w:r>
    </w:p>
    <w:p w14:paraId="02A3F74A" w14:textId="644488DD" w:rsidR="00F12E20" w:rsidRDefault="00F12E20" w:rsidP="0090476B">
      <w:pPr>
        <w:jc w:val="both"/>
      </w:pPr>
      <w:r>
        <w:t>For both circuits</w:t>
      </w:r>
      <w:r w:rsidR="00180C0E">
        <w:t>,</w:t>
      </w:r>
      <w:r>
        <w:t xml:space="preserve"> the </w:t>
      </w:r>
      <w:r w:rsidRPr="00047B69">
        <w:t xml:space="preserve">units of measurement </w:t>
      </w:r>
      <w:r w:rsidR="001B6538" w:rsidRPr="00047B69">
        <w:t>were</w:t>
      </w:r>
      <w:r w:rsidRPr="00047B69">
        <w:t xml:space="preserve"> 19</w:t>
      </w:r>
      <w:r w:rsidRPr="00047B69">
        <w:rPr>
          <w:rFonts w:cstheme="minorHAnsi"/>
        </w:rPr>
        <w:t>Ω</w:t>
      </w:r>
      <w:r w:rsidRPr="00047B69">
        <w:t xml:space="preserve"> for the </w:t>
      </w:r>
      <w:r w:rsidR="00237208">
        <w:t>R</w:t>
      </w:r>
      <w:r w:rsidRPr="00047B69">
        <w:t>esistor</w:t>
      </w:r>
      <w:r w:rsidR="00703896" w:rsidRPr="00047B69">
        <w:t>,</w:t>
      </w:r>
      <w:r w:rsidR="002D1470" w:rsidRPr="00047B69">
        <w:t xml:space="preserve"> 1</w:t>
      </w:r>
      <w:r w:rsidR="002D1470" w:rsidRPr="00047B69">
        <w:rPr>
          <w:rFonts w:cstheme="minorHAnsi"/>
        </w:rPr>
        <w:t>µ</w:t>
      </w:r>
      <w:r w:rsidR="002D1470" w:rsidRPr="00047B69">
        <w:t xml:space="preserve">F for the </w:t>
      </w:r>
      <w:r w:rsidR="001B6538" w:rsidRPr="00047B69">
        <w:t>c</w:t>
      </w:r>
      <w:r w:rsidR="002D1470" w:rsidRPr="00047B69">
        <w:t xml:space="preserve">apacitor and 508mH for the </w:t>
      </w:r>
      <w:r w:rsidR="001B6538" w:rsidRPr="00047B69">
        <w:t>i</w:t>
      </w:r>
      <w:r w:rsidR="008D5171" w:rsidRPr="00047B69">
        <w:t>nductor</w:t>
      </w:r>
      <w:r w:rsidR="00152B78" w:rsidRPr="00047B69">
        <w:t>.</w:t>
      </w:r>
    </w:p>
    <w:p w14:paraId="618AF2A7" w14:textId="0058D120" w:rsidR="00B7194D" w:rsidRPr="00047B69" w:rsidRDefault="001B6538" w:rsidP="0090476B">
      <w:pPr>
        <w:jc w:val="both"/>
      </w:pPr>
      <w:r w:rsidRPr="00047B69">
        <w:t xml:space="preserve">To create the </w:t>
      </w:r>
      <w:r w:rsidR="00B7194D" w:rsidRPr="00047B69">
        <w:t>series circuit</w:t>
      </w:r>
      <w:r w:rsidR="005F20F0" w:rsidRPr="00047B69">
        <w:t>:</w:t>
      </w:r>
    </w:p>
    <w:p w14:paraId="7B904CE7" w14:textId="68E2A7DC" w:rsidR="00A41C68" w:rsidRPr="00047B69" w:rsidRDefault="001B6538" w:rsidP="0090476B">
      <w:pPr>
        <w:pStyle w:val="ListParagraph"/>
        <w:numPr>
          <w:ilvl w:val="0"/>
          <w:numId w:val="4"/>
        </w:numPr>
        <w:ind w:left="360"/>
        <w:jc w:val="both"/>
      </w:pPr>
      <w:r w:rsidRPr="00047B69">
        <w:t>A</w:t>
      </w:r>
      <w:r w:rsidR="00A41C68" w:rsidRPr="00047B69">
        <w:t xml:space="preserve"> sine generator </w:t>
      </w:r>
      <w:r w:rsidRPr="00047B69">
        <w:t xml:space="preserve">was placed </w:t>
      </w:r>
      <w:r w:rsidR="00A41C68" w:rsidRPr="00047B69">
        <w:t xml:space="preserve">on the </w:t>
      </w:r>
      <w:r w:rsidR="006070E3" w:rsidRPr="00047B69">
        <w:t>grid</w:t>
      </w:r>
      <w:r w:rsidRPr="00047B69">
        <w:t xml:space="preserve"> in the Proteus software</w:t>
      </w:r>
      <w:r w:rsidR="00152B78" w:rsidRPr="00047B69">
        <w:t>.</w:t>
      </w:r>
    </w:p>
    <w:p w14:paraId="69E338D8" w14:textId="51C7D79B" w:rsidR="00A41C68" w:rsidRPr="00047B69" w:rsidRDefault="001B6538" w:rsidP="0090476B">
      <w:pPr>
        <w:pStyle w:val="ListParagraph"/>
        <w:numPr>
          <w:ilvl w:val="0"/>
          <w:numId w:val="4"/>
        </w:numPr>
        <w:ind w:left="360"/>
        <w:jc w:val="both"/>
      </w:pPr>
      <w:r w:rsidRPr="00047B69">
        <w:t>A</w:t>
      </w:r>
      <w:r w:rsidR="00A41C68" w:rsidRPr="00047B69">
        <w:t xml:space="preserve"> </w:t>
      </w:r>
      <w:r w:rsidRPr="00047B69">
        <w:t>c</w:t>
      </w:r>
      <w:r w:rsidR="00A41C68" w:rsidRPr="00047B69">
        <w:t xml:space="preserve">apacitor, </w:t>
      </w:r>
      <w:r w:rsidRPr="00047B69">
        <w:t>i</w:t>
      </w:r>
      <w:r w:rsidR="00A41C68" w:rsidRPr="00047B69">
        <w:t>nductor</w:t>
      </w:r>
      <w:r w:rsidR="00B36B01" w:rsidRPr="00047B69">
        <w:t>,</w:t>
      </w:r>
      <w:r w:rsidR="00A41C68" w:rsidRPr="00047B69">
        <w:t xml:space="preserve"> and </w:t>
      </w:r>
      <w:r w:rsidR="00237208">
        <w:t>R</w:t>
      </w:r>
      <w:r w:rsidR="00A41C68" w:rsidRPr="00047B69">
        <w:t xml:space="preserve">esistor </w:t>
      </w:r>
      <w:r w:rsidRPr="00047B69">
        <w:t xml:space="preserve">were placed </w:t>
      </w:r>
      <w:r w:rsidR="00A41C68" w:rsidRPr="00047B69">
        <w:t>on the</w:t>
      </w:r>
      <w:r w:rsidR="00B7469D" w:rsidRPr="00047B69">
        <w:t xml:space="preserve"> </w:t>
      </w:r>
      <w:r w:rsidR="006070E3" w:rsidRPr="00047B69">
        <w:t>grid</w:t>
      </w:r>
      <w:r w:rsidR="00A41C68" w:rsidRPr="00047B69">
        <w:t xml:space="preserve"> and connect</w:t>
      </w:r>
      <w:r w:rsidRPr="00047B69">
        <w:t>ed</w:t>
      </w:r>
      <w:r w:rsidR="00A41C68" w:rsidRPr="00047B69">
        <w:t xml:space="preserve"> as shown in Fig</w:t>
      </w:r>
      <w:r w:rsidR="00047B69" w:rsidRPr="00047B69">
        <w:t>ure</w:t>
      </w:r>
      <w:r w:rsidR="00A41C68" w:rsidRPr="00047B69">
        <w:t xml:space="preserve"> 1</w:t>
      </w:r>
      <w:r w:rsidR="00152B78" w:rsidRPr="00047B69">
        <w:t>.</w:t>
      </w:r>
    </w:p>
    <w:p w14:paraId="4A3AE0FF" w14:textId="612B1691" w:rsidR="008C10BA" w:rsidRPr="00047B69" w:rsidRDefault="001B6538" w:rsidP="0090476B">
      <w:pPr>
        <w:pStyle w:val="ListParagraph"/>
        <w:numPr>
          <w:ilvl w:val="0"/>
          <w:numId w:val="4"/>
        </w:numPr>
        <w:ind w:left="360"/>
        <w:jc w:val="both"/>
      </w:pPr>
      <w:r w:rsidRPr="00047B69">
        <w:t>A</w:t>
      </w:r>
      <w:r w:rsidR="00B86866" w:rsidRPr="00047B69">
        <w:t xml:space="preserve"> current </w:t>
      </w:r>
      <w:r w:rsidR="00DE07D7" w:rsidRPr="00047B69">
        <w:t>met</w:t>
      </w:r>
      <w:r w:rsidR="00B36B01" w:rsidRPr="00047B69">
        <w:t>er</w:t>
      </w:r>
      <w:r w:rsidR="00DE07D7" w:rsidRPr="00047B69">
        <w:t xml:space="preserve"> </w:t>
      </w:r>
      <w:r w:rsidRPr="00047B69">
        <w:t xml:space="preserve">was placed </w:t>
      </w:r>
      <w:r w:rsidR="00732C80" w:rsidRPr="00047B69">
        <w:t xml:space="preserve">on the net between the </w:t>
      </w:r>
      <w:r w:rsidR="00237208">
        <w:t>R</w:t>
      </w:r>
      <w:r w:rsidR="00793EF1" w:rsidRPr="00047B69">
        <w:t xml:space="preserve">esistor and </w:t>
      </w:r>
      <w:r w:rsidRPr="00047B69">
        <w:t>i</w:t>
      </w:r>
      <w:r w:rsidR="00793EF1" w:rsidRPr="00047B69">
        <w:t>nductor</w:t>
      </w:r>
      <w:r w:rsidR="00856D12" w:rsidRPr="00047B69">
        <w:t>,</w:t>
      </w:r>
      <w:r w:rsidR="00164B8B" w:rsidRPr="00047B69">
        <w:t xml:space="preserve"> as shown in Fig</w:t>
      </w:r>
      <w:r w:rsidR="00047B69" w:rsidRPr="00047B69">
        <w:t>ure</w:t>
      </w:r>
      <w:r w:rsidR="00164B8B" w:rsidRPr="00047B69">
        <w:t xml:space="preserve"> 2</w:t>
      </w:r>
      <w:r w:rsidR="00152B78" w:rsidRPr="00047B69">
        <w:t>.</w:t>
      </w:r>
    </w:p>
    <w:p w14:paraId="2B67CBA2" w14:textId="088A1129" w:rsidR="00AE400A" w:rsidRPr="00047B69" w:rsidRDefault="006F3653" w:rsidP="0090476B">
      <w:pPr>
        <w:pStyle w:val="ListParagraph"/>
        <w:numPr>
          <w:ilvl w:val="0"/>
          <w:numId w:val="4"/>
        </w:numPr>
        <w:ind w:left="360"/>
        <w:jc w:val="both"/>
      </w:pPr>
      <w:r w:rsidRPr="00047B69">
        <w:rPr>
          <w:noProof/>
        </w:rPr>
        <w:lastRenderedPageBreak/>
        <mc:AlternateContent>
          <mc:Choice Requires="wps">
            <w:drawing>
              <wp:anchor distT="0" distB="0" distL="114300" distR="114300" simplePos="0" relativeHeight="251663360" behindDoc="1" locked="0" layoutInCell="1" allowOverlap="1" wp14:anchorId="40CA042A" wp14:editId="03C41CB0">
                <wp:simplePos x="0" y="0"/>
                <wp:positionH relativeFrom="column">
                  <wp:posOffset>3117850</wp:posOffset>
                </wp:positionH>
                <wp:positionV relativeFrom="paragraph">
                  <wp:posOffset>1376045</wp:posOffset>
                </wp:positionV>
                <wp:extent cx="299466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2994660" cy="635"/>
                        </a:xfrm>
                        <a:prstGeom prst="rect">
                          <a:avLst/>
                        </a:prstGeom>
                        <a:solidFill>
                          <a:prstClr val="white"/>
                        </a:solidFill>
                        <a:ln>
                          <a:noFill/>
                        </a:ln>
                      </wps:spPr>
                      <wps:txbx>
                        <w:txbxContent>
                          <w:p w14:paraId="53889FB7" w14:textId="59FF0DD1" w:rsidR="006F3653" w:rsidRPr="00A25A2E" w:rsidRDefault="006F3653" w:rsidP="006F3653">
                            <w:pPr>
                              <w:pStyle w:val="Caption"/>
                              <w:rPr>
                                <w:noProof/>
                              </w:rPr>
                            </w:pPr>
                            <w:r>
                              <w:t xml:space="preserve">Figure </w:t>
                            </w:r>
                            <w:r w:rsidR="00152B78">
                              <w:t>2</w:t>
                            </w:r>
                            <w:r>
                              <w:t>: Series circuit with current p</w:t>
                            </w:r>
                            <w:r w:rsidR="00EE5205">
                              <w:t>r</w:t>
                            </w:r>
                            <w:r>
                              <w:t>obe attached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0CA042A" id="_x0000_t202" coordsize="21600,21600" o:spt="202" path="m,l,21600r21600,l21600,xe">
                <v:stroke joinstyle="miter"/>
                <v:path gradientshapeok="t" o:connecttype="rect"/>
              </v:shapetype>
              <v:shape id="Text Box 4" o:spid="_x0000_s1028" type="#_x0000_t202" style="position:absolute;left:0;text-align:left;margin-left:245.5pt;margin-top:108.35pt;width:235.8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" stroked="f">
                <v:textbox style="mso-fit-shape-to-text:t" inset="0,0,0,0">
                  <w:txbxContent>
                    <w:p w14:paraId="53889FB7" w14:textId="59FF0DD1" w:rsidR="006F3653" w:rsidRPr="00A25A2E" w:rsidRDefault="006F3653" w:rsidP="006F3653">
                      <w:pPr>
                        <w:pStyle w:val="Caption"/>
                        <w:rPr>
                          <w:noProof/>
                        </w:rPr>
                      </w:pPr>
                      <w:r>
                        <w:t xml:space="preserve">Figure </w:t>
                      </w:r>
                      <w:r w:rsidR="00152B78">
                        <w:t>2</w:t>
                      </w:r>
                      <w:r>
                        <w:t>: Series circuit with current p</w:t>
                      </w:r>
                      <w:r w:rsidR="00EE5205">
                        <w:t>r</w:t>
                      </w:r>
                      <w:r>
                        <w:t>obe attached</w:t>
                      </w:r>
                    </w:p>
                  </w:txbxContent>
                </v:textbox>
                <w10:wrap type="tight"/>
              </v:shape>
            </w:pict>
          </mc:Fallback>
        </mc:AlternateContent>
      </w:r>
      <w:r w:rsidR="007241E8" w:rsidRPr="00047B69">
        <w:rPr>
          <w:noProof/>
        </w:rPr>
        <w:drawing>
          <wp:anchor distT="0" distB="0" distL="114300" distR="114300" simplePos="0" relativeHeight="251658240" behindDoc="1" locked="0" layoutInCell="1" allowOverlap="1" wp14:anchorId="62A8333B" wp14:editId="3763B954">
            <wp:simplePos x="0" y="0"/>
            <wp:positionH relativeFrom="column">
              <wp:posOffset>3117850</wp:posOffset>
            </wp:positionH>
            <wp:positionV relativeFrom="paragraph">
              <wp:posOffset>239395</wp:posOffset>
            </wp:positionV>
            <wp:extent cx="2995200" cy="1080000"/>
            <wp:effectExtent l="0" t="0" r="0" b="6350"/>
            <wp:wrapTight wrapText="bothSides">
              <wp:wrapPolygon edited="0">
                <wp:start x="0" y="0"/>
                <wp:lineTo x="0" y="21346"/>
                <wp:lineTo x="21435" y="21346"/>
                <wp:lineTo x="214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11744" t="29742" r="30202" b="33031"/>
                    <a:stretch/>
                  </pic:blipFill>
                  <pic:spPr bwMode="auto">
                    <a:xfrm>
                      <a:off x="0" y="0"/>
                      <a:ext cx="2995200" cy="108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47B69">
        <w:rPr>
          <w:noProof/>
        </w:rPr>
        <mc:AlternateContent>
          <mc:Choice Requires="wps">
            <w:drawing>
              <wp:anchor distT="0" distB="0" distL="114300" distR="114300" simplePos="0" relativeHeight="251661312" behindDoc="1" locked="0" layoutInCell="1" allowOverlap="1" wp14:anchorId="10C00277" wp14:editId="6CEB26A0">
                <wp:simplePos x="0" y="0"/>
                <wp:positionH relativeFrom="column">
                  <wp:posOffset>0</wp:posOffset>
                </wp:positionH>
                <wp:positionV relativeFrom="paragraph">
                  <wp:posOffset>1372235</wp:posOffset>
                </wp:positionV>
                <wp:extent cx="2940685"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2940685" cy="635"/>
                        </a:xfrm>
                        <a:prstGeom prst="rect">
                          <a:avLst/>
                        </a:prstGeom>
                        <a:solidFill>
                          <a:prstClr val="white"/>
                        </a:solidFill>
                        <a:ln>
                          <a:noFill/>
                        </a:ln>
                      </wps:spPr>
                      <wps:txbx>
                        <w:txbxContent>
                          <w:p w14:paraId="751F722D" w14:textId="7ACAE5BC" w:rsidR="006F3653" w:rsidRPr="007662FA" w:rsidRDefault="006F3653" w:rsidP="006F3653">
                            <w:pPr>
                              <w:pStyle w:val="Caption"/>
                              <w:rPr>
                                <w:noProof/>
                              </w:rPr>
                            </w:pPr>
                            <w:r>
                              <w:t xml:space="preserve">Figure </w:t>
                            </w:r>
                            <w:r w:rsidR="00152B78">
                              <w:t>1</w:t>
                            </w:r>
                            <w:r>
                              <w:t xml:space="preserve">: Series </w:t>
                            </w:r>
                            <w:r>
                              <w:rPr>
                                <w:noProof/>
                              </w:rPr>
                              <w:t>circuit connected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C00277" id="Text Box 3" o:spid="_x0000_s1029" type="#_x0000_t202" style="position:absolute;left:0;text-align:left;margin-left:0;margin-top:108.05pt;width:231.55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" stroked="f">
                <v:textbox style="mso-fit-shape-to-text:t" inset="0,0,0,0">
                  <w:txbxContent>
                    <w:p w14:paraId="751F722D" w14:textId="7ACAE5BC" w:rsidR="006F3653" w:rsidRPr="007662FA" w:rsidRDefault="006F3653" w:rsidP="006F3653">
                      <w:pPr>
                        <w:pStyle w:val="Caption"/>
                        <w:rPr>
                          <w:noProof/>
                        </w:rPr>
                      </w:pPr>
                      <w:r>
                        <w:t xml:space="preserve">Figure </w:t>
                      </w:r>
                      <w:r w:rsidR="00152B78">
                        <w:t>1</w:t>
                      </w:r>
                      <w:r>
                        <w:t xml:space="preserve">: Series </w:t>
                      </w:r>
                      <w:r>
                        <w:rPr>
                          <w:noProof/>
                        </w:rPr>
                        <w:t>circuit connected</w:t>
                      </w:r>
                    </w:p>
                  </w:txbxContent>
                </v:textbox>
                <w10:wrap type="tight"/>
              </v:shape>
            </w:pict>
          </mc:Fallback>
        </mc:AlternateContent>
      </w:r>
      <w:r w:rsidR="007241E8" w:rsidRPr="00047B69">
        <w:rPr>
          <w:noProof/>
        </w:rPr>
        <w:drawing>
          <wp:anchor distT="0" distB="0" distL="114300" distR="114300" simplePos="0" relativeHeight="251659264" behindDoc="1" locked="0" layoutInCell="1" allowOverlap="1" wp14:anchorId="4AA5B76D" wp14:editId="087D8FCE">
            <wp:simplePos x="0" y="0"/>
            <wp:positionH relativeFrom="margin">
              <wp:align>left</wp:align>
            </wp:positionH>
            <wp:positionV relativeFrom="paragraph">
              <wp:posOffset>235585</wp:posOffset>
            </wp:positionV>
            <wp:extent cx="2941200" cy="1080000"/>
            <wp:effectExtent l="0" t="0" r="0" b="6350"/>
            <wp:wrapTight wrapText="bothSides">
              <wp:wrapPolygon edited="0">
                <wp:start x="0" y="0"/>
                <wp:lineTo x="0" y="21346"/>
                <wp:lineTo x="21409" y="21346"/>
                <wp:lineTo x="2140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1633" t="30924" r="31642" b="32047"/>
                    <a:stretch/>
                  </pic:blipFill>
                  <pic:spPr bwMode="auto">
                    <a:xfrm>
                      <a:off x="0" y="0"/>
                      <a:ext cx="2941200" cy="108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B6538" w:rsidRPr="00047B69">
        <w:t>A</w:t>
      </w:r>
      <w:r w:rsidR="00B96C52" w:rsidRPr="00047B69">
        <w:t xml:space="preserve"> frequency graph </w:t>
      </w:r>
      <w:r w:rsidR="001B6538" w:rsidRPr="00047B69">
        <w:t xml:space="preserve">was generated </w:t>
      </w:r>
      <w:r w:rsidR="00B96C52" w:rsidRPr="00047B69">
        <w:t xml:space="preserve">using the </w:t>
      </w:r>
      <w:r w:rsidR="00B86866" w:rsidRPr="00047B69">
        <w:t>current</w:t>
      </w:r>
      <w:r w:rsidR="00B96C52" w:rsidRPr="00047B69">
        <w:t xml:space="preserve"> met</w:t>
      </w:r>
      <w:r w:rsidR="00B36B01" w:rsidRPr="00047B69">
        <w:t>er</w:t>
      </w:r>
      <w:r w:rsidR="00152B78" w:rsidRPr="00047B69">
        <w:t>.</w:t>
      </w:r>
      <w:r w:rsidR="00B96C52" w:rsidRPr="00047B69">
        <w:t xml:space="preserve"> </w:t>
      </w:r>
    </w:p>
    <w:p w14:paraId="6F7517B3" w14:textId="06569ED5" w:rsidR="008C10BA" w:rsidRPr="00047B69" w:rsidRDefault="001E266B" w:rsidP="00BE466C">
      <w:pPr>
        <w:jc w:val="both"/>
      </w:pPr>
      <w:r w:rsidRPr="00047B69">
        <w:t>To create a</w:t>
      </w:r>
      <w:r w:rsidR="008C10BA" w:rsidRPr="00047B69">
        <w:t xml:space="preserve"> parallel circuit</w:t>
      </w:r>
      <w:r w:rsidR="005F20F0" w:rsidRPr="00047B69">
        <w:t>:</w:t>
      </w:r>
      <w:r w:rsidR="00A362A0" w:rsidRPr="00047B69">
        <w:t xml:space="preserve">  </w:t>
      </w:r>
    </w:p>
    <w:p w14:paraId="36E427C1" w14:textId="1C75A6BB" w:rsidR="00662CD7" w:rsidRPr="00047B69" w:rsidRDefault="0090476B" w:rsidP="00BE466C">
      <w:pPr>
        <w:pStyle w:val="ListParagraph"/>
        <w:numPr>
          <w:ilvl w:val="0"/>
          <w:numId w:val="5"/>
        </w:numPr>
        <w:jc w:val="both"/>
      </w:pPr>
      <w:r w:rsidRPr="00047B69">
        <w:t>A</w:t>
      </w:r>
      <w:r w:rsidR="00BA7550" w:rsidRPr="00047B69">
        <w:t xml:space="preserve"> sine generator, </w:t>
      </w:r>
      <w:r w:rsidR="00237208">
        <w:t>R</w:t>
      </w:r>
      <w:r w:rsidR="00BA7550" w:rsidRPr="00047B69">
        <w:t>esistor</w:t>
      </w:r>
      <w:r w:rsidR="00C1176C" w:rsidRPr="00047B69">
        <w:t xml:space="preserve">, </w:t>
      </w:r>
      <w:r w:rsidRPr="00047B69">
        <w:t>c</w:t>
      </w:r>
      <w:r w:rsidR="00C1176C" w:rsidRPr="00047B69">
        <w:t>apacito</w:t>
      </w:r>
      <w:r w:rsidRPr="00047B69">
        <w:t>r</w:t>
      </w:r>
      <w:r w:rsidR="00C1176C" w:rsidRPr="00047B69">
        <w:t xml:space="preserve"> and </w:t>
      </w:r>
      <w:r w:rsidRPr="00047B69">
        <w:t>i</w:t>
      </w:r>
      <w:r w:rsidR="00C1176C" w:rsidRPr="00047B69">
        <w:t>nductor</w:t>
      </w:r>
      <w:r w:rsidR="00B7469D" w:rsidRPr="00047B69">
        <w:t xml:space="preserve"> </w:t>
      </w:r>
      <w:r w:rsidRPr="00047B69">
        <w:t xml:space="preserve">were placed </w:t>
      </w:r>
      <w:r w:rsidR="00B7469D" w:rsidRPr="00047B69">
        <w:t xml:space="preserve">on the </w:t>
      </w:r>
      <w:r w:rsidRPr="00047B69">
        <w:t xml:space="preserve">Proteus </w:t>
      </w:r>
      <w:r w:rsidR="00B7469D" w:rsidRPr="00047B69">
        <w:t>grid,</w:t>
      </w:r>
      <w:r w:rsidR="00C1176C" w:rsidRPr="00047B69">
        <w:t xml:space="preserve"> as shown in Fig</w:t>
      </w:r>
      <w:r w:rsidR="00047B69" w:rsidRPr="00047B69">
        <w:t>ure</w:t>
      </w:r>
      <w:r w:rsidR="00C1176C" w:rsidRPr="00047B69">
        <w:t xml:space="preserve"> 3</w:t>
      </w:r>
      <w:r w:rsidR="00EE128B" w:rsidRPr="00047B69">
        <w:t>.</w:t>
      </w:r>
    </w:p>
    <w:p w14:paraId="310B556E" w14:textId="158CB351" w:rsidR="0085205B" w:rsidRPr="00047B69" w:rsidRDefault="0090476B" w:rsidP="00BE466C">
      <w:pPr>
        <w:pStyle w:val="ListParagraph"/>
        <w:numPr>
          <w:ilvl w:val="0"/>
          <w:numId w:val="5"/>
        </w:numPr>
        <w:jc w:val="both"/>
      </w:pPr>
      <w:r w:rsidRPr="00047B69">
        <w:t>A</w:t>
      </w:r>
      <w:r w:rsidR="0085205B" w:rsidRPr="00047B69">
        <w:t xml:space="preserve"> </w:t>
      </w:r>
      <w:r w:rsidR="00BF2315" w:rsidRPr="00047B69">
        <w:t>current</w:t>
      </w:r>
      <w:r w:rsidR="0085205B" w:rsidRPr="00047B69">
        <w:t xml:space="preserve"> met</w:t>
      </w:r>
      <w:r w:rsidR="00B36B01" w:rsidRPr="00047B69">
        <w:t>er</w:t>
      </w:r>
      <w:r w:rsidR="0085205B" w:rsidRPr="00047B69">
        <w:t xml:space="preserve"> </w:t>
      </w:r>
      <w:r w:rsidRPr="00047B69">
        <w:t xml:space="preserve">was placed </w:t>
      </w:r>
      <w:r w:rsidR="00810564" w:rsidRPr="00047B69">
        <w:t xml:space="preserve">on the net </w:t>
      </w:r>
      <w:r w:rsidR="0051520C" w:rsidRPr="00047B69">
        <w:t>b</w:t>
      </w:r>
      <w:r w:rsidR="005D7064" w:rsidRPr="00047B69">
        <w:t xml:space="preserve">etween the </w:t>
      </w:r>
      <w:r w:rsidR="00237208">
        <w:t>R</w:t>
      </w:r>
      <w:r w:rsidR="005D7064" w:rsidRPr="00047B69">
        <w:t xml:space="preserve">esistor </w:t>
      </w:r>
      <w:r w:rsidR="0051520C" w:rsidRPr="00047B69">
        <w:t xml:space="preserve">and the </w:t>
      </w:r>
      <w:r w:rsidRPr="00047B69">
        <w:t>i</w:t>
      </w:r>
      <w:r w:rsidR="0051520C" w:rsidRPr="00047B69">
        <w:t>nductor/</w:t>
      </w:r>
      <w:r w:rsidRPr="00047B69">
        <w:t>c</w:t>
      </w:r>
      <w:r w:rsidR="0051520C" w:rsidRPr="00047B69">
        <w:t>apacitor</w:t>
      </w:r>
      <w:r w:rsidR="00EE128B" w:rsidRPr="00047B69">
        <w:t>.</w:t>
      </w:r>
    </w:p>
    <w:p w14:paraId="285B3AA1" w14:textId="2E88EC8F" w:rsidR="00B97129" w:rsidRPr="00047B69" w:rsidRDefault="00D9075F" w:rsidP="00BE466C">
      <w:pPr>
        <w:pStyle w:val="ListParagraph"/>
        <w:numPr>
          <w:ilvl w:val="0"/>
          <w:numId w:val="5"/>
        </w:numPr>
        <w:jc w:val="both"/>
        <w:rPr>
          <w:rStyle w:val="Heading1Char"/>
          <w:rFonts w:asciiTheme="minorHAnsi" w:eastAsiaTheme="minorHAnsi" w:hAnsiTheme="minorHAnsi" w:cstheme="minorBidi"/>
          <w:color w:val="auto"/>
          <w:sz w:val="22"/>
          <w:szCs w:val="22"/>
        </w:rPr>
      </w:pPr>
      <w:r w:rsidRPr="00047B69">
        <w:rPr>
          <w:noProof/>
        </w:rPr>
        <mc:AlternateContent>
          <mc:Choice Requires="wps">
            <w:drawing>
              <wp:anchor distT="0" distB="0" distL="114300" distR="114300" simplePos="0" relativeHeight="251670528" behindDoc="1" locked="0" layoutInCell="1" allowOverlap="1" wp14:anchorId="2AB19A8F" wp14:editId="0D01692A">
                <wp:simplePos x="0" y="0"/>
                <wp:positionH relativeFrom="column">
                  <wp:posOffset>3175000</wp:posOffset>
                </wp:positionH>
                <wp:positionV relativeFrom="paragraph">
                  <wp:posOffset>2045335</wp:posOffset>
                </wp:positionV>
                <wp:extent cx="2622550" cy="635"/>
                <wp:effectExtent l="0" t="0" r="6350" b="0"/>
                <wp:wrapTight wrapText="bothSides">
                  <wp:wrapPolygon edited="0">
                    <wp:start x="0" y="0"/>
                    <wp:lineTo x="0" y="20057"/>
                    <wp:lineTo x="21495" y="20057"/>
                    <wp:lineTo x="21495"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2622550" cy="635"/>
                        </a:xfrm>
                        <a:prstGeom prst="rect">
                          <a:avLst/>
                        </a:prstGeom>
                        <a:solidFill>
                          <a:prstClr val="white"/>
                        </a:solidFill>
                        <a:ln>
                          <a:noFill/>
                        </a:ln>
                      </wps:spPr>
                      <wps:txbx>
                        <w:txbxContent>
                          <w:p w14:paraId="0322ECF3" w14:textId="71161CB8" w:rsidR="00623AB4" w:rsidRPr="00824415" w:rsidRDefault="00623AB4" w:rsidP="00623AB4">
                            <w:pPr>
                              <w:pStyle w:val="Caption"/>
                              <w:rPr>
                                <w:noProof/>
                              </w:rPr>
                            </w:pPr>
                            <w:r>
                              <w:t xml:space="preserve">Figure </w:t>
                            </w:r>
                            <w:r w:rsidR="00EE128B">
                              <w:t>4</w:t>
                            </w:r>
                            <w:r>
                              <w:t>: Parallel circuit with Current probe attached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B19A8F" id="Text Box 9" o:spid="_x0000_s1030" type="#_x0000_t202" style="position:absolute;left:0;text-align:left;margin-left:250pt;margin-top:161.05pt;width:206.5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" stroked="f">
                <v:textbox style="mso-fit-shape-to-text:t" inset="0,0,0,0">
                  <w:txbxContent>
                    <w:p w14:paraId="0322ECF3" w14:textId="71161CB8" w:rsidR="00623AB4" w:rsidRPr="00824415" w:rsidRDefault="00623AB4" w:rsidP="00623AB4">
                      <w:pPr>
                        <w:pStyle w:val="Caption"/>
                        <w:rPr>
                          <w:noProof/>
                        </w:rPr>
                      </w:pPr>
                      <w:r>
                        <w:t xml:space="preserve">Figure </w:t>
                      </w:r>
                      <w:r w:rsidR="00EE128B">
                        <w:t>4</w:t>
                      </w:r>
                      <w:r>
                        <w:t>: Parallel circuit with Current probe attached</w:t>
                      </w:r>
                    </w:p>
                  </w:txbxContent>
                </v:textbox>
                <w10:wrap type="tight"/>
              </v:shape>
            </w:pict>
          </mc:Fallback>
        </mc:AlternateContent>
      </w:r>
      <w:r w:rsidRPr="00047B69">
        <w:rPr>
          <w:noProof/>
        </w:rPr>
        <mc:AlternateContent>
          <mc:Choice Requires="wps">
            <w:drawing>
              <wp:anchor distT="0" distB="0" distL="114300" distR="114300" simplePos="0" relativeHeight="251668480" behindDoc="1" locked="0" layoutInCell="1" allowOverlap="1" wp14:anchorId="2E722E36" wp14:editId="04A45041">
                <wp:simplePos x="0" y="0"/>
                <wp:positionH relativeFrom="column">
                  <wp:posOffset>254000</wp:posOffset>
                </wp:positionH>
                <wp:positionV relativeFrom="paragraph">
                  <wp:posOffset>2058035</wp:posOffset>
                </wp:positionV>
                <wp:extent cx="2609850" cy="635"/>
                <wp:effectExtent l="0" t="0" r="0" b="0"/>
                <wp:wrapTight wrapText="bothSides">
                  <wp:wrapPolygon edited="0">
                    <wp:start x="0" y="0"/>
                    <wp:lineTo x="0" y="20057"/>
                    <wp:lineTo x="21442" y="20057"/>
                    <wp:lineTo x="21442"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2609850" cy="635"/>
                        </a:xfrm>
                        <a:prstGeom prst="rect">
                          <a:avLst/>
                        </a:prstGeom>
                        <a:solidFill>
                          <a:prstClr val="white"/>
                        </a:solidFill>
                        <a:ln>
                          <a:noFill/>
                        </a:ln>
                      </wps:spPr>
                      <wps:txbx>
                        <w:txbxContent>
                          <w:p w14:paraId="70B581C4" w14:textId="37D93A31" w:rsidR="00623AB4" w:rsidRPr="001278C2" w:rsidRDefault="00623AB4" w:rsidP="00623AB4">
                            <w:pPr>
                              <w:pStyle w:val="Caption"/>
                              <w:rPr>
                                <w:noProof/>
                              </w:rPr>
                            </w:pPr>
                            <w:r>
                              <w:t xml:space="preserve">Figure </w:t>
                            </w:r>
                            <w:r w:rsidR="00EE128B">
                              <w:t>3</w:t>
                            </w:r>
                            <w:r>
                              <w:t>: Parallel circuit connected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722E36" id="Text Box 8" o:spid="_x0000_s1031" type="#_x0000_t202" style="position:absolute;left:0;text-align:left;margin-left:20pt;margin-top:162.05pt;width:205.5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" stroked="f">
                <v:textbox style="mso-fit-shape-to-text:t" inset="0,0,0,0">
                  <w:txbxContent>
                    <w:p w14:paraId="70B581C4" w14:textId="37D93A31" w:rsidR="00623AB4" w:rsidRPr="001278C2" w:rsidRDefault="00623AB4" w:rsidP="00623AB4">
                      <w:pPr>
                        <w:pStyle w:val="Caption"/>
                        <w:rPr>
                          <w:noProof/>
                        </w:rPr>
                      </w:pPr>
                      <w:r>
                        <w:t xml:space="preserve">Figure </w:t>
                      </w:r>
                      <w:r w:rsidR="00EE128B">
                        <w:t>3</w:t>
                      </w:r>
                      <w:r>
                        <w:t>: Parallel circuit connected</w:t>
                      </w:r>
                    </w:p>
                  </w:txbxContent>
                </v:textbox>
                <w10:wrap type="tight"/>
              </v:shape>
            </w:pict>
          </mc:Fallback>
        </mc:AlternateContent>
      </w:r>
      <w:r w:rsidRPr="00047B69">
        <w:rPr>
          <w:noProof/>
        </w:rPr>
        <w:drawing>
          <wp:anchor distT="0" distB="0" distL="114300" distR="114300" simplePos="0" relativeHeight="251665408" behindDoc="1" locked="0" layoutInCell="1" allowOverlap="1" wp14:anchorId="4F69ECE0" wp14:editId="0F582D1B">
            <wp:simplePos x="0" y="0"/>
            <wp:positionH relativeFrom="column">
              <wp:posOffset>226695</wp:posOffset>
            </wp:positionH>
            <wp:positionV relativeFrom="paragraph">
              <wp:posOffset>216535</wp:posOffset>
            </wp:positionV>
            <wp:extent cx="2868930" cy="1799590"/>
            <wp:effectExtent l="0" t="0" r="7620" b="0"/>
            <wp:wrapTight wrapText="bothSides">
              <wp:wrapPolygon edited="0">
                <wp:start x="0" y="0"/>
                <wp:lineTo x="0" y="21265"/>
                <wp:lineTo x="21514" y="21265"/>
                <wp:lineTo x="2151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1132" t="20879" r="23333" b="28304"/>
                    <a:stretch/>
                  </pic:blipFill>
                  <pic:spPr bwMode="auto">
                    <a:xfrm>
                      <a:off x="0" y="0"/>
                      <a:ext cx="2868930" cy="1799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47B69">
        <w:rPr>
          <w:noProof/>
        </w:rPr>
        <w:drawing>
          <wp:anchor distT="0" distB="0" distL="114300" distR="114300" simplePos="0" relativeHeight="251664384" behindDoc="1" locked="0" layoutInCell="1" allowOverlap="1" wp14:anchorId="29580607" wp14:editId="240CC0AC">
            <wp:simplePos x="0" y="0"/>
            <wp:positionH relativeFrom="column">
              <wp:posOffset>3175000</wp:posOffset>
            </wp:positionH>
            <wp:positionV relativeFrom="paragraph">
              <wp:posOffset>210185</wp:posOffset>
            </wp:positionV>
            <wp:extent cx="2692400" cy="1799590"/>
            <wp:effectExtent l="0" t="0" r="0" b="0"/>
            <wp:wrapTight wrapText="bothSides">
              <wp:wrapPolygon edited="0">
                <wp:start x="0" y="0"/>
                <wp:lineTo x="0" y="21265"/>
                <wp:lineTo x="21396" y="21265"/>
                <wp:lineTo x="2139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0689" t="20288" r="23554" b="25349"/>
                    <a:stretch/>
                  </pic:blipFill>
                  <pic:spPr bwMode="auto">
                    <a:xfrm>
                      <a:off x="0" y="0"/>
                      <a:ext cx="2692400" cy="1799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0476B" w:rsidRPr="00047B69">
        <w:t>A</w:t>
      </w:r>
      <w:r w:rsidR="006C3C7F" w:rsidRPr="00047B69">
        <w:t xml:space="preserve"> frequency graph </w:t>
      </w:r>
      <w:r w:rsidR="0090476B" w:rsidRPr="00047B69">
        <w:t xml:space="preserve">was generated </w:t>
      </w:r>
      <w:r w:rsidR="006C3C7F" w:rsidRPr="00047B69">
        <w:t xml:space="preserve">using the </w:t>
      </w:r>
      <w:r w:rsidR="00BF2315" w:rsidRPr="00047B69">
        <w:t>current</w:t>
      </w:r>
      <w:r w:rsidR="006C3C7F" w:rsidRPr="00047B69">
        <w:t xml:space="preserve"> met</w:t>
      </w:r>
      <w:r w:rsidR="00B36B01" w:rsidRPr="00047B69">
        <w:t>er</w:t>
      </w:r>
      <w:r w:rsidR="00EE128B" w:rsidRPr="00047B69">
        <w:t>.</w:t>
      </w:r>
    </w:p>
    <w:p w14:paraId="4657F9B9" w14:textId="0731F7A9" w:rsidR="008C6937" w:rsidRPr="0090476B" w:rsidRDefault="008C6937" w:rsidP="0090476B">
      <w:pPr>
        <w:rPr>
          <w:b/>
          <w:bCs/>
        </w:rPr>
      </w:pPr>
      <w:r w:rsidRPr="0090476B">
        <w:rPr>
          <w:rStyle w:val="Heading1Char"/>
          <w:b/>
          <w:bCs/>
        </w:rPr>
        <w:t>Results</w:t>
      </w:r>
      <w:r w:rsidRPr="0090476B">
        <w:rPr>
          <w:b/>
          <w:bCs/>
        </w:rPr>
        <w:t xml:space="preserve"> </w:t>
      </w:r>
    </w:p>
    <w:p w14:paraId="6D535262" w14:textId="3D7300A7" w:rsidR="0090476B" w:rsidRDefault="0090476B" w:rsidP="0090476B">
      <w:pPr>
        <w:jc w:val="both"/>
      </w:pPr>
      <w:r>
        <w:t xml:space="preserve">Figure 5 shows the graph of </w:t>
      </w:r>
      <w:proofErr w:type="spellStart"/>
      <w:r>
        <w:t>V</w:t>
      </w:r>
      <w:r w:rsidRPr="00546514">
        <w:rPr>
          <w:vertAlign w:val="subscript"/>
        </w:rPr>
        <w:t>c</w:t>
      </w:r>
      <w:r>
        <w:t>+V</w:t>
      </w:r>
      <w:r w:rsidR="00546514">
        <w:rPr>
          <w:vertAlign w:val="subscript"/>
        </w:rPr>
        <w:t>L</w:t>
      </w:r>
      <w:proofErr w:type="spellEnd"/>
      <w:r>
        <w:t xml:space="preserve"> (</w:t>
      </w:r>
      <w:proofErr w:type="spellStart"/>
      <w:r>
        <w:t>V</w:t>
      </w:r>
      <w:r w:rsidRPr="00546514">
        <w:rPr>
          <w:vertAlign w:val="subscript"/>
        </w:rPr>
        <w:t>c</w:t>
      </w:r>
      <w:proofErr w:type="spellEnd"/>
      <w:r>
        <w:t xml:space="preserve"> being the capacitor voltage and V</w:t>
      </w:r>
      <w:r w:rsidR="00546514">
        <w:rPr>
          <w:vertAlign w:val="subscript"/>
        </w:rPr>
        <w:t>L</w:t>
      </w:r>
      <w:r>
        <w:t xml:space="preserve"> being the inductor voltage) against frequency for the series circuit.</w:t>
      </w:r>
    </w:p>
    <w:p w14:paraId="308C66D9" w14:textId="0C90C531" w:rsidR="0090476B" w:rsidRDefault="0090476B" w:rsidP="0090476B">
      <w:pPr>
        <w:jc w:val="both"/>
        <w:rPr>
          <w:rStyle w:val="Heading1Char"/>
          <w:rFonts w:asciiTheme="minorHAnsi" w:eastAsiaTheme="minorHAnsi" w:hAnsiTheme="minorHAnsi" w:cstheme="minorBidi"/>
          <w:color w:val="auto"/>
          <w:sz w:val="22"/>
          <w:szCs w:val="22"/>
        </w:rPr>
      </w:pPr>
      <w:r>
        <w:rPr>
          <w:rStyle w:val="Heading1Char"/>
          <w:rFonts w:asciiTheme="minorHAnsi" w:eastAsiaTheme="minorHAnsi" w:hAnsiTheme="minorHAnsi" w:cstheme="minorBidi"/>
          <w:color w:val="auto"/>
          <w:sz w:val="22"/>
          <w:szCs w:val="22"/>
        </w:rPr>
        <w:t xml:space="preserve">This graph is </w:t>
      </w:r>
      <w:r w:rsidRPr="00546514">
        <w:rPr>
          <w:rStyle w:val="Heading1Char"/>
          <w:rFonts w:asciiTheme="minorHAnsi" w:eastAsiaTheme="minorHAnsi" w:hAnsiTheme="minorHAnsi" w:cstheme="minorBidi"/>
          <w:color w:val="auto"/>
          <w:sz w:val="22"/>
          <w:szCs w:val="22"/>
        </w:rPr>
        <w:t xml:space="preserve">interesting as, looking from low to high frequency, it drops rapidly at low frequency before rising again and levelling off at a higher voltage than the start point. </w:t>
      </w:r>
    </w:p>
    <w:p w14:paraId="22F6B390" w14:textId="77777777" w:rsidR="0090476B" w:rsidRDefault="0090476B" w:rsidP="008C6937">
      <w:pPr>
        <w:ind w:left="360"/>
      </w:pPr>
    </w:p>
    <w:p w14:paraId="07240762" w14:textId="7FFE57F4" w:rsidR="00C63FFC" w:rsidRDefault="00F630C5" w:rsidP="00F630C5">
      <w:pPr>
        <w:ind w:left="360"/>
        <w:jc w:val="center"/>
      </w:pPr>
      <w:r>
        <w:rPr>
          <w:noProof/>
        </w:rPr>
        <w:lastRenderedPageBreak/>
        <mc:AlternateContent>
          <mc:Choice Requires="wps">
            <w:drawing>
              <wp:anchor distT="0" distB="0" distL="114300" distR="114300" simplePos="0" relativeHeight="251672576" behindDoc="1" locked="0" layoutInCell="1" allowOverlap="1" wp14:anchorId="033A3B51" wp14:editId="4A112773">
                <wp:simplePos x="0" y="0"/>
                <wp:positionH relativeFrom="column">
                  <wp:posOffset>431800</wp:posOffset>
                </wp:positionH>
                <wp:positionV relativeFrom="paragraph">
                  <wp:posOffset>2472690</wp:posOffset>
                </wp:positionV>
                <wp:extent cx="4572000" cy="635"/>
                <wp:effectExtent l="0" t="0" r="0" b="0"/>
                <wp:wrapTight wrapText="bothSides">
                  <wp:wrapPolygon edited="0">
                    <wp:start x="0" y="0"/>
                    <wp:lineTo x="0" y="20057"/>
                    <wp:lineTo x="21510" y="20057"/>
                    <wp:lineTo x="21510"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6035D1CD" w14:textId="177A5B50" w:rsidR="00683B13" w:rsidRPr="0096716C" w:rsidRDefault="00683B13" w:rsidP="00F630C5">
                            <w:pPr>
                              <w:pStyle w:val="Caption"/>
                              <w:jc w:val="center"/>
                              <w:rPr>
                                <w:noProof/>
                              </w:rPr>
                            </w:pPr>
                            <w:r>
                              <w:t xml:space="preserve">Figure </w:t>
                            </w:r>
                            <w:r w:rsidR="00341E8D">
                              <w:t>5</w:t>
                            </w:r>
                            <w:r>
                              <w:t>: Graph of</w:t>
                            </w:r>
                            <w:r w:rsidR="00812EC4">
                              <w:t xml:space="preserve"> series</w:t>
                            </w:r>
                            <w:r>
                              <w:t xml:space="preserve"> </w:t>
                            </w:r>
                            <w:proofErr w:type="spellStart"/>
                            <w:r>
                              <w:t>Vc+Vl</w:t>
                            </w:r>
                            <w:proofErr w:type="spellEnd"/>
                            <w:r>
                              <w:t xml:space="preserve"> </w:t>
                            </w:r>
                            <w:r w:rsidR="00546514">
                              <w:t xml:space="preserve">(volts) </w:t>
                            </w:r>
                            <w:r>
                              <w:t>against frequency</w:t>
                            </w:r>
                            <w:r w:rsidR="00546514">
                              <w:t xml:space="preserve"> (Hz)</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3A3B51" id="Text Box 10" o:spid="_x0000_s1032" type="#_x0000_t202" style="position:absolute;left:0;text-align:left;margin-left:34pt;margin-top:194.7pt;width:5in;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" stroked="f">
                <v:textbox style="mso-fit-shape-to-text:t" inset="0,0,0,0">
                  <w:txbxContent>
                    <w:p w14:paraId="6035D1CD" w14:textId="177A5B50" w:rsidR="00683B13" w:rsidRPr="0096716C" w:rsidRDefault="00683B13" w:rsidP="00F630C5">
                      <w:pPr>
                        <w:pStyle w:val="Caption"/>
                        <w:jc w:val="center"/>
                        <w:rPr>
                          <w:noProof/>
                        </w:rPr>
                      </w:pPr>
                      <w:r>
                        <w:t xml:space="preserve">Figure </w:t>
                      </w:r>
                      <w:r w:rsidR="00341E8D">
                        <w:t>5</w:t>
                      </w:r>
                      <w:r>
                        <w:t>: Graph of</w:t>
                      </w:r>
                      <w:r w:rsidR="00812EC4">
                        <w:t xml:space="preserve"> series</w:t>
                      </w:r>
                      <w:r>
                        <w:t xml:space="preserve"> </w:t>
                      </w:r>
                      <w:proofErr w:type="spellStart"/>
                      <w:r>
                        <w:t>Vc+Vl</w:t>
                      </w:r>
                      <w:proofErr w:type="spellEnd"/>
                      <w:r>
                        <w:t xml:space="preserve"> </w:t>
                      </w:r>
                      <w:r w:rsidR="00546514">
                        <w:t xml:space="preserve">(volts) </w:t>
                      </w:r>
                      <w:r>
                        <w:t>against frequency</w:t>
                      </w:r>
                      <w:r w:rsidR="00546514">
                        <w:t xml:space="preserve"> (Hz)</w:t>
                      </w:r>
                    </w:p>
                  </w:txbxContent>
                </v:textbox>
                <w10:wrap type="tight"/>
              </v:shape>
            </w:pict>
          </mc:Fallback>
        </mc:AlternateContent>
      </w:r>
      <w:r w:rsidR="00A74DE3">
        <w:rPr>
          <w:noProof/>
        </w:rPr>
        <w:drawing>
          <wp:inline distT="0" distB="0" distL="0" distR="0" wp14:anchorId="511E5FA6" wp14:editId="5B4F139A">
            <wp:extent cx="3960000" cy="2379600"/>
            <wp:effectExtent l="0" t="0" r="254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60000" cy="2379600"/>
                    </a:xfrm>
                    <a:prstGeom prst="rect">
                      <a:avLst/>
                    </a:prstGeom>
                    <a:noFill/>
                  </pic:spPr>
                </pic:pic>
              </a:graphicData>
            </a:graphic>
          </wp:inline>
        </w:drawing>
      </w:r>
    </w:p>
    <w:p w14:paraId="71435148" w14:textId="2772F3C3" w:rsidR="00C63FFC" w:rsidRDefault="00C63FFC" w:rsidP="008C6937">
      <w:pPr>
        <w:ind w:left="360"/>
      </w:pPr>
    </w:p>
    <w:p w14:paraId="6A46B227" w14:textId="12920599" w:rsidR="0090476B" w:rsidRDefault="0090476B" w:rsidP="00FC3883">
      <w:pPr>
        <w:jc w:val="both"/>
        <w:rPr>
          <w:rStyle w:val="Heading1Char"/>
          <w:rFonts w:asciiTheme="minorHAnsi" w:eastAsiaTheme="minorHAnsi" w:hAnsiTheme="minorHAnsi" w:cstheme="minorBidi"/>
          <w:color w:val="auto"/>
          <w:sz w:val="22"/>
          <w:szCs w:val="22"/>
        </w:rPr>
      </w:pPr>
      <w:r>
        <w:rPr>
          <w:rStyle w:val="Heading1Char"/>
          <w:rFonts w:asciiTheme="minorHAnsi" w:eastAsiaTheme="minorHAnsi" w:hAnsiTheme="minorHAnsi" w:cstheme="minorBidi"/>
          <w:color w:val="auto"/>
          <w:sz w:val="22"/>
          <w:szCs w:val="22"/>
        </w:rPr>
        <w:t xml:space="preserve">Figure 6 shows the graph of </w:t>
      </w:r>
      <w:proofErr w:type="spellStart"/>
      <w:r>
        <w:rPr>
          <w:rStyle w:val="Heading1Char"/>
          <w:rFonts w:asciiTheme="minorHAnsi" w:eastAsiaTheme="minorHAnsi" w:hAnsiTheme="minorHAnsi" w:cstheme="minorBidi"/>
          <w:color w:val="auto"/>
          <w:sz w:val="22"/>
          <w:szCs w:val="22"/>
        </w:rPr>
        <w:t>V</w:t>
      </w:r>
      <w:r w:rsidRPr="00546514">
        <w:rPr>
          <w:rStyle w:val="Heading1Char"/>
          <w:rFonts w:asciiTheme="minorHAnsi" w:eastAsiaTheme="minorHAnsi" w:hAnsiTheme="minorHAnsi" w:cstheme="minorBidi"/>
          <w:color w:val="auto"/>
          <w:sz w:val="22"/>
          <w:szCs w:val="22"/>
          <w:vertAlign w:val="subscript"/>
        </w:rPr>
        <w:t>c</w:t>
      </w:r>
      <w:r>
        <w:rPr>
          <w:rStyle w:val="Heading1Char"/>
          <w:rFonts w:asciiTheme="minorHAnsi" w:eastAsiaTheme="minorHAnsi" w:hAnsiTheme="minorHAnsi" w:cstheme="minorBidi"/>
          <w:color w:val="auto"/>
          <w:sz w:val="22"/>
          <w:szCs w:val="22"/>
        </w:rPr>
        <w:t>+V</w:t>
      </w:r>
      <w:r w:rsidR="00546514">
        <w:rPr>
          <w:rStyle w:val="Heading1Char"/>
          <w:rFonts w:asciiTheme="minorHAnsi" w:eastAsiaTheme="minorHAnsi" w:hAnsiTheme="minorHAnsi" w:cstheme="minorBidi"/>
          <w:color w:val="auto"/>
          <w:sz w:val="22"/>
          <w:szCs w:val="22"/>
          <w:vertAlign w:val="subscript"/>
        </w:rPr>
        <w:t>L</w:t>
      </w:r>
      <w:proofErr w:type="spellEnd"/>
      <w:r>
        <w:rPr>
          <w:rStyle w:val="Heading1Char"/>
          <w:rFonts w:asciiTheme="minorHAnsi" w:eastAsiaTheme="minorHAnsi" w:hAnsiTheme="minorHAnsi" w:cstheme="minorBidi"/>
          <w:color w:val="auto"/>
          <w:sz w:val="22"/>
          <w:szCs w:val="22"/>
        </w:rPr>
        <w:t xml:space="preserve"> against frequency for a parallel circuit. An interesting thing about this graph is that it</w:t>
      </w:r>
      <w:r w:rsidR="00FC3883">
        <w:rPr>
          <w:rStyle w:val="Heading1Char"/>
          <w:rFonts w:asciiTheme="minorHAnsi" w:eastAsiaTheme="minorHAnsi" w:hAnsiTheme="minorHAnsi" w:cstheme="minorBidi"/>
          <w:color w:val="auto"/>
          <w:sz w:val="22"/>
          <w:szCs w:val="22"/>
        </w:rPr>
        <w:t xml:space="preserve"> shows an opposite pattern to the series circuit. So, looking from low to high frequency, the voltage </w:t>
      </w:r>
      <w:r>
        <w:rPr>
          <w:rStyle w:val="Heading1Char"/>
          <w:rFonts w:asciiTheme="minorHAnsi" w:eastAsiaTheme="minorHAnsi" w:hAnsiTheme="minorHAnsi" w:cstheme="minorBidi"/>
          <w:color w:val="auto"/>
          <w:sz w:val="22"/>
          <w:szCs w:val="22"/>
        </w:rPr>
        <w:t xml:space="preserve">immediately rises </w:t>
      </w:r>
      <w:r w:rsidR="00FC3883">
        <w:rPr>
          <w:rStyle w:val="Heading1Char"/>
          <w:rFonts w:asciiTheme="minorHAnsi" w:eastAsiaTheme="minorHAnsi" w:hAnsiTheme="minorHAnsi" w:cstheme="minorBidi"/>
          <w:color w:val="auto"/>
          <w:sz w:val="22"/>
          <w:szCs w:val="22"/>
        </w:rPr>
        <w:t xml:space="preserve">at low frequency </w:t>
      </w:r>
      <w:r>
        <w:rPr>
          <w:rStyle w:val="Heading1Char"/>
          <w:rFonts w:asciiTheme="minorHAnsi" w:eastAsiaTheme="minorHAnsi" w:hAnsiTheme="minorHAnsi" w:cstheme="minorBidi"/>
          <w:color w:val="auto"/>
          <w:sz w:val="22"/>
          <w:szCs w:val="22"/>
        </w:rPr>
        <w:t xml:space="preserve">and then </w:t>
      </w:r>
      <w:r w:rsidR="00FC3883">
        <w:rPr>
          <w:rStyle w:val="Heading1Char"/>
          <w:rFonts w:asciiTheme="minorHAnsi" w:eastAsiaTheme="minorHAnsi" w:hAnsiTheme="minorHAnsi" w:cstheme="minorBidi"/>
          <w:color w:val="auto"/>
          <w:sz w:val="22"/>
          <w:szCs w:val="22"/>
        </w:rPr>
        <w:t>drops to</w:t>
      </w:r>
      <w:r>
        <w:rPr>
          <w:rStyle w:val="Heading1Char"/>
          <w:rFonts w:asciiTheme="minorHAnsi" w:eastAsiaTheme="minorHAnsi" w:hAnsiTheme="minorHAnsi" w:cstheme="minorBidi"/>
          <w:color w:val="auto"/>
          <w:sz w:val="22"/>
          <w:szCs w:val="22"/>
        </w:rPr>
        <w:t xml:space="preserve"> below the start </w:t>
      </w:r>
      <w:r w:rsidR="00FC3883">
        <w:rPr>
          <w:rStyle w:val="Heading1Char"/>
          <w:rFonts w:asciiTheme="minorHAnsi" w:eastAsiaTheme="minorHAnsi" w:hAnsiTheme="minorHAnsi" w:cstheme="minorBidi"/>
          <w:color w:val="auto"/>
          <w:sz w:val="22"/>
          <w:szCs w:val="22"/>
        </w:rPr>
        <w:t>voltage at higher frequency</w:t>
      </w:r>
      <w:r>
        <w:rPr>
          <w:rStyle w:val="Heading1Char"/>
          <w:rFonts w:asciiTheme="minorHAnsi" w:eastAsiaTheme="minorHAnsi" w:hAnsiTheme="minorHAnsi" w:cstheme="minorBidi"/>
          <w:color w:val="auto"/>
          <w:sz w:val="22"/>
          <w:szCs w:val="22"/>
        </w:rPr>
        <w:t>.</w:t>
      </w:r>
      <w:r w:rsidR="00FC3883">
        <w:rPr>
          <w:rStyle w:val="Heading1Char"/>
          <w:rFonts w:asciiTheme="minorHAnsi" w:eastAsiaTheme="minorHAnsi" w:hAnsiTheme="minorHAnsi" w:cstheme="minorBidi"/>
          <w:color w:val="auto"/>
          <w:sz w:val="22"/>
          <w:szCs w:val="22"/>
        </w:rPr>
        <w:t xml:space="preserve"> </w:t>
      </w:r>
    </w:p>
    <w:p w14:paraId="7955752A" w14:textId="54135CFF" w:rsidR="00427330" w:rsidRDefault="00427330" w:rsidP="00CF43EB">
      <w:pPr>
        <w:ind w:left="360"/>
        <w:rPr>
          <w:rStyle w:val="Heading1Char"/>
          <w:rFonts w:asciiTheme="minorHAnsi" w:eastAsiaTheme="minorHAnsi" w:hAnsiTheme="minorHAnsi" w:cstheme="minorBidi"/>
          <w:color w:val="auto"/>
          <w:sz w:val="22"/>
          <w:szCs w:val="22"/>
        </w:rPr>
      </w:pPr>
    </w:p>
    <w:p w14:paraId="3B1778FE" w14:textId="77777777" w:rsidR="00264AE5" w:rsidRDefault="00264AE5" w:rsidP="00F630C5">
      <w:pPr>
        <w:keepNext/>
        <w:ind w:left="360"/>
        <w:jc w:val="center"/>
      </w:pPr>
      <w:r>
        <w:rPr>
          <w:rStyle w:val="Heading1Char"/>
          <w:rFonts w:asciiTheme="minorHAnsi" w:eastAsiaTheme="minorHAnsi" w:hAnsiTheme="minorHAnsi" w:cstheme="minorBidi"/>
          <w:noProof/>
          <w:color w:val="auto"/>
          <w:sz w:val="22"/>
          <w:szCs w:val="22"/>
        </w:rPr>
        <w:drawing>
          <wp:inline distT="0" distB="0" distL="0" distR="0" wp14:anchorId="22BA38F2" wp14:editId="5970E6B2">
            <wp:extent cx="3960000" cy="2379600"/>
            <wp:effectExtent l="0" t="0" r="2540"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60000" cy="2379600"/>
                    </a:xfrm>
                    <a:prstGeom prst="rect">
                      <a:avLst/>
                    </a:prstGeom>
                    <a:noFill/>
                  </pic:spPr>
                </pic:pic>
              </a:graphicData>
            </a:graphic>
          </wp:inline>
        </w:drawing>
      </w:r>
    </w:p>
    <w:p w14:paraId="05E37FC7" w14:textId="4693C1A4" w:rsidR="001574AD" w:rsidRDefault="00264AE5" w:rsidP="00F630C5">
      <w:pPr>
        <w:pStyle w:val="Caption"/>
        <w:jc w:val="center"/>
      </w:pPr>
      <w:r>
        <w:t xml:space="preserve">Figure </w:t>
      </w:r>
      <w:r w:rsidR="00341E8D">
        <w:t>6</w:t>
      </w:r>
      <w:r>
        <w:t xml:space="preserve">: Parallel graph of </w:t>
      </w:r>
      <w:proofErr w:type="spellStart"/>
      <w:r>
        <w:t>Vc+Vl</w:t>
      </w:r>
      <w:proofErr w:type="spellEnd"/>
      <w:r>
        <w:t xml:space="preserve"> </w:t>
      </w:r>
      <w:r w:rsidR="00546514">
        <w:t xml:space="preserve">(volts) </w:t>
      </w:r>
      <w:r>
        <w:t>against frequency</w:t>
      </w:r>
      <w:r w:rsidR="00546514">
        <w:t xml:space="preserve"> (Hz)</w:t>
      </w:r>
    </w:p>
    <w:p w14:paraId="09582CC6" w14:textId="77777777" w:rsidR="00341E8D" w:rsidRDefault="00341E8D" w:rsidP="00341E8D"/>
    <w:p w14:paraId="1CD31113" w14:textId="339144AD" w:rsidR="00F630C5" w:rsidRDefault="00341E8D" w:rsidP="00F630C5">
      <w:r w:rsidRPr="00F630C5">
        <w:t xml:space="preserve">Figure </w:t>
      </w:r>
      <w:r>
        <w:t>7</w:t>
      </w:r>
      <w:r w:rsidRPr="00F630C5">
        <w:t xml:space="preserve"> shows the graph of </w:t>
      </w:r>
      <w:r w:rsidR="00514602">
        <w:t>C</w:t>
      </w:r>
      <w:r w:rsidRPr="00F630C5">
        <w:t>urrent against frequency. The data in the graph shows both the current magnitude (</w:t>
      </w:r>
      <w:proofErr w:type="spellStart"/>
      <w:r w:rsidRPr="00F630C5">
        <w:t>I</w:t>
      </w:r>
      <w:r w:rsidRPr="00F630C5">
        <w:rPr>
          <w:vertAlign w:val="subscript"/>
        </w:rPr>
        <w:t>mag</w:t>
      </w:r>
      <w:proofErr w:type="spellEnd"/>
      <w:r w:rsidRPr="00F630C5">
        <w:t>) in blue and the current phase (</w:t>
      </w:r>
      <w:proofErr w:type="spellStart"/>
      <w:r w:rsidRPr="00F630C5">
        <w:t>I</w:t>
      </w:r>
      <w:r w:rsidRPr="00F630C5">
        <w:rPr>
          <w:vertAlign w:val="subscript"/>
        </w:rPr>
        <w:t>phase</w:t>
      </w:r>
      <w:proofErr w:type="spellEnd"/>
      <w:r w:rsidRPr="00F630C5">
        <w:t xml:space="preserve">) in orange for the series circuit. The </w:t>
      </w:r>
      <w:r w:rsidR="00514602">
        <w:t>C</w:t>
      </w:r>
      <w:r w:rsidRPr="00F630C5">
        <w:t>urrent is measured in amps (A)</w:t>
      </w:r>
    </w:p>
    <w:p w14:paraId="5C6E78F8" w14:textId="77777777" w:rsidR="00341E8D" w:rsidRPr="00F630C5" w:rsidRDefault="00341E8D" w:rsidP="00F630C5"/>
    <w:p w14:paraId="5B977BD5" w14:textId="77777777" w:rsidR="00341E8D" w:rsidRDefault="00F630C5" w:rsidP="00341E8D">
      <w:pPr>
        <w:keepNext/>
        <w:jc w:val="center"/>
      </w:pPr>
      <w:r w:rsidRPr="00F630C5">
        <w:lastRenderedPageBreak/>
        <w:drawing>
          <wp:inline distT="0" distB="0" distL="0" distR="0" wp14:anchorId="068E7DD7" wp14:editId="237E4453">
            <wp:extent cx="3960000" cy="2379600"/>
            <wp:effectExtent l="0" t="0" r="254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60000" cy="2379600"/>
                    </a:xfrm>
                    <a:prstGeom prst="rect">
                      <a:avLst/>
                    </a:prstGeom>
                    <a:noFill/>
                  </pic:spPr>
                </pic:pic>
              </a:graphicData>
            </a:graphic>
          </wp:inline>
        </w:drawing>
      </w:r>
    </w:p>
    <w:p w14:paraId="6842B4CE" w14:textId="0167BDB7" w:rsidR="00F630C5" w:rsidRPr="00F630C5" w:rsidRDefault="00341E8D" w:rsidP="00341E8D">
      <w:pPr>
        <w:pStyle w:val="Caption"/>
        <w:jc w:val="center"/>
      </w:pPr>
      <w:r>
        <w:t>Figure 7: Series graph of Current (amps) against Frequency (Hz)</w:t>
      </w:r>
    </w:p>
    <w:p w14:paraId="54801F40" w14:textId="77777777" w:rsidR="00341E8D" w:rsidRDefault="00341E8D" w:rsidP="00341E8D"/>
    <w:p w14:paraId="580E214D" w14:textId="77777777" w:rsidR="00341E8D" w:rsidRDefault="00341E8D" w:rsidP="00341E8D"/>
    <w:p w14:paraId="66B79AD9" w14:textId="21605A5A" w:rsidR="00341E8D" w:rsidRPr="00F630C5" w:rsidRDefault="00341E8D" w:rsidP="00341E8D">
      <w:r w:rsidRPr="00F630C5">
        <w:t xml:space="preserve">Figure </w:t>
      </w:r>
      <w:r>
        <w:t>8</w:t>
      </w:r>
      <w:r w:rsidRPr="00F630C5">
        <w:t xml:space="preserve"> shows the graph of voltage output against frequency</w:t>
      </w:r>
      <w:r w:rsidR="0038710C">
        <w:t>,</w:t>
      </w:r>
      <w:r w:rsidRPr="00F630C5">
        <w:t xml:space="preserve"> showing both the voltage magnitude (</w:t>
      </w:r>
      <w:proofErr w:type="spellStart"/>
      <w:r w:rsidRPr="00F630C5">
        <w:t>V</w:t>
      </w:r>
      <w:r w:rsidRPr="00F630C5">
        <w:rPr>
          <w:vertAlign w:val="subscript"/>
        </w:rPr>
        <w:t>mag</w:t>
      </w:r>
      <w:proofErr w:type="spellEnd"/>
      <w:r w:rsidRPr="00F630C5">
        <w:t>) in blue and the voltage phase (</w:t>
      </w:r>
      <w:proofErr w:type="spellStart"/>
      <w:r w:rsidRPr="00F630C5">
        <w:t>V</w:t>
      </w:r>
      <w:r w:rsidRPr="00F630C5">
        <w:rPr>
          <w:vertAlign w:val="subscript"/>
        </w:rPr>
        <w:t>phase</w:t>
      </w:r>
      <w:proofErr w:type="spellEnd"/>
      <w:r w:rsidRPr="00F630C5">
        <w:t xml:space="preserve">) in orange for the series circuit. The </w:t>
      </w:r>
      <w:proofErr w:type="spellStart"/>
      <w:r w:rsidRPr="00F630C5">
        <w:t>V</w:t>
      </w:r>
      <w:r w:rsidRPr="00F630C5">
        <w:rPr>
          <w:vertAlign w:val="subscript"/>
        </w:rPr>
        <w:t>out</w:t>
      </w:r>
      <w:proofErr w:type="spellEnd"/>
      <w:r w:rsidRPr="00F630C5">
        <w:rPr>
          <w:vertAlign w:val="subscript"/>
        </w:rPr>
        <w:t xml:space="preserve"> </w:t>
      </w:r>
      <w:r w:rsidRPr="00F630C5">
        <w:t>is measured in volts (V)</w:t>
      </w:r>
    </w:p>
    <w:p w14:paraId="7F182C4A" w14:textId="77777777" w:rsidR="00341E8D" w:rsidRDefault="00F630C5" w:rsidP="00341E8D">
      <w:pPr>
        <w:keepNext/>
        <w:jc w:val="center"/>
      </w:pPr>
      <w:r w:rsidRPr="00F630C5">
        <w:drawing>
          <wp:inline distT="0" distB="0" distL="0" distR="0" wp14:anchorId="3E0FE5DD" wp14:editId="02F23498">
            <wp:extent cx="3960000" cy="2379600"/>
            <wp:effectExtent l="0" t="0" r="254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60000" cy="2379600"/>
                    </a:xfrm>
                    <a:prstGeom prst="rect">
                      <a:avLst/>
                    </a:prstGeom>
                    <a:noFill/>
                  </pic:spPr>
                </pic:pic>
              </a:graphicData>
            </a:graphic>
          </wp:inline>
        </w:drawing>
      </w:r>
    </w:p>
    <w:p w14:paraId="62AC7BB4" w14:textId="3024896A" w:rsidR="00F630C5" w:rsidRPr="00F630C5" w:rsidRDefault="00341E8D" w:rsidP="00341E8D">
      <w:pPr>
        <w:pStyle w:val="Caption"/>
        <w:jc w:val="center"/>
      </w:pPr>
      <w:r>
        <w:t>Figure 8: Series graph of voltage output (volts) against Frequency (Hz)</w:t>
      </w:r>
    </w:p>
    <w:p w14:paraId="77B05C61" w14:textId="77777777" w:rsidR="00F630C5" w:rsidRPr="00F630C5" w:rsidRDefault="00F630C5" w:rsidP="00F630C5"/>
    <w:p w14:paraId="77115A28" w14:textId="2F096476" w:rsidR="00341E8D" w:rsidRPr="00F630C5" w:rsidRDefault="00341E8D" w:rsidP="00341E8D">
      <w:r w:rsidRPr="00F630C5">
        <w:t xml:space="preserve">Figure </w:t>
      </w:r>
      <w:r>
        <w:t>9</w:t>
      </w:r>
      <w:r w:rsidRPr="00F630C5">
        <w:t xml:space="preserve"> shows the graph of </w:t>
      </w:r>
      <w:r w:rsidR="00514602">
        <w:t>C</w:t>
      </w:r>
      <w:r w:rsidRPr="00F630C5">
        <w:t>urrent against frequency for the parallel circuit showing the current magnitude (</w:t>
      </w:r>
      <w:proofErr w:type="spellStart"/>
      <w:r w:rsidRPr="00F630C5">
        <w:t>I</w:t>
      </w:r>
      <w:r w:rsidRPr="00F630C5">
        <w:rPr>
          <w:vertAlign w:val="subscript"/>
        </w:rPr>
        <w:t>mag</w:t>
      </w:r>
      <w:proofErr w:type="spellEnd"/>
      <w:r w:rsidRPr="00F630C5">
        <w:t>) in blue and the current phase (</w:t>
      </w:r>
      <w:proofErr w:type="spellStart"/>
      <w:r w:rsidRPr="00F630C5">
        <w:t>I</w:t>
      </w:r>
      <w:r w:rsidRPr="00F630C5">
        <w:rPr>
          <w:vertAlign w:val="subscript"/>
        </w:rPr>
        <w:t>phase</w:t>
      </w:r>
      <w:proofErr w:type="spellEnd"/>
      <w:r w:rsidRPr="00F630C5">
        <w:t>) in orange. Both of these are measured in amps (A).</w:t>
      </w:r>
    </w:p>
    <w:p w14:paraId="1369569A" w14:textId="77777777" w:rsidR="00341E8D" w:rsidRDefault="00F630C5" w:rsidP="00341E8D">
      <w:pPr>
        <w:keepNext/>
        <w:jc w:val="center"/>
      </w:pPr>
      <w:r w:rsidRPr="00F630C5">
        <w:lastRenderedPageBreak/>
        <w:drawing>
          <wp:inline distT="0" distB="0" distL="0" distR="0" wp14:anchorId="20D84E83" wp14:editId="2548C046">
            <wp:extent cx="3960000" cy="232920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60000" cy="2329200"/>
                    </a:xfrm>
                    <a:prstGeom prst="rect">
                      <a:avLst/>
                    </a:prstGeom>
                    <a:noFill/>
                  </pic:spPr>
                </pic:pic>
              </a:graphicData>
            </a:graphic>
          </wp:inline>
        </w:drawing>
      </w:r>
    </w:p>
    <w:p w14:paraId="43D4DE83" w14:textId="72758D88" w:rsidR="00F630C5" w:rsidRPr="00F630C5" w:rsidRDefault="00341E8D" w:rsidP="00341E8D">
      <w:pPr>
        <w:pStyle w:val="Caption"/>
        <w:jc w:val="center"/>
      </w:pPr>
      <w:r>
        <w:t xml:space="preserve">Figure 9: Parallel graph of </w:t>
      </w:r>
      <w:r w:rsidR="00514602">
        <w:t>C</w:t>
      </w:r>
      <w:r>
        <w:t>urrent (amps) against Frequency (Hz)</w:t>
      </w:r>
    </w:p>
    <w:p w14:paraId="261632B8" w14:textId="77777777" w:rsidR="00341E8D" w:rsidRDefault="00341E8D" w:rsidP="00341E8D"/>
    <w:p w14:paraId="63AAA2BB" w14:textId="1EFE8A8E" w:rsidR="00341E8D" w:rsidRPr="00F630C5" w:rsidRDefault="00341E8D" w:rsidP="00341E8D">
      <w:r w:rsidRPr="00F630C5">
        <w:t xml:space="preserve">Figure </w:t>
      </w:r>
      <w:r>
        <w:t>10</w:t>
      </w:r>
      <w:r w:rsidRPr="00F630C5">
        <w:t xml:space="preserve"> shows the graph of voltage output against frequency for the parallel circuit showing the voltage magnitude (</w:t>
      </w:r>
      <w:proofErr w:type="spellStart"/>
      <w:r w:rsidRPr="00F630C5">
        <w:t>V</w:t>
      </w:r>
      <w:r w:rsidRPr="00F630C5">
        <w:rPr>
          <w:vertAlign w:val="subscript"/>
        </w:rPr>
        <w:t>mag</w:t>
      </w:r>
      <w:proofErr w:type="spellEnd"/>
      <w:r w:rsidRPr="00F630C5">
        <w:t xml:space="preserve">) in blue and the voltage phase (V </w:t>
      </w:r>
      <w:r w:rsidRPr="00F630C5">
        <w:rPr>
          <w:vertAlign w:val="subscript"/>
        </w:rPr>
        <w:t>phase</w:t>
      </w:r>
      <w:r w:rsidRPr="00F630C5">
        <w:t>) in orange. Both of these are measured in volts (V)</w:t>
      </w:r>
    </w:p>
    <w:p w14:paraId="2423F9EC" w14:textId="77777777" w:rsidR="00341E8D" w:rsidRDefault="00F630C5" w:rsidP="00341E8D">
      <w:pPr>
        <w:keepNext/>
        <w:jc w:val="center"/>
      </w:pPr>
      <w:r w:rsidRPr="00F630C5">
        <w:drawing>
          <wp:inline distT="0" distB="0" distL="0" distR="0" wp14:anchorId="73050F40" wp14:editId="2426F194">
            <wp:extent cx="3960000" cy="2487600"/>
            <wp:effectExtent l="0" t="0" r="254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60000" cy="2487600"/>
                    </a:xfrm>
                    <a:prstGeom prst="rect">
                      <a:avLst/>
                    </a:prstGeom>
                    <a:noFill/>
                  </pic:spPr>
                </pic:pic>
              </a:graphicData>
            </a:graphic>
          </wp:inline>
        </w:drawing>
      </w:r>
    </w:p>
    <w:p w14:paraId="1E47DAA7" w14:textId="510181F2" w:rsidR="00F630C5" w:rsidRPr="00F630C5" w:rsidRDefault="00341E8D" w:rsidP="00341E8D">
      <w:pPr>
        <w:pStyle w:val="Caption"/>
        <w:jc w:val="center"/>
      </w:pPr>
      <w:r>
        <w:t xml:space="preserve">Figure </w:t>
      </w:r>
      <w:fldSimple w:instr=" SEQ Figure \* ARABIC ">
        <w:r>
          <w:rPr>
            <w:noProof/>
          </w:rPr>
          <w:t>1</w:t>
        </w:r>
      </w:fldSimple>
      <w:r>
        <w:t>0: Parallel graph of Voltage output (volts) against Frequency (Hz)</w:t>
      </w:r>
    </w:p>
    <w:p w14:paraId="43D93C9C" w14:textId="77777777" w:rsidR="006C72EE" w:rsidRPr="005F7286" w:rsidRDefault="00EB080C" w:rsidP="00F46C31">
      <w:pPr>
        <w:pStyle w:val="Heading1"/>
        <w:rPr>
          <w:rStyle w:val="Heading1Char"/>
          <w:b/>
          <w:bCs/>
        </w:rPr>
      </w:pPr>
      <w:r w:rsidRPr="005F7286">
        <w:rPr>
          <w:rStyle w:val="Heading1Char"/>
          <w:b/>
          <w:bCs/>
        </w:rPr>
        <w:t>Comparison of tables:</w:t>
      </w:r>
    </w:p>
    <w:p w14:paraId="296C650E" w14:textId="77777777" w:rsidR="00F630C5" w:rsidRPr="00F630C5" w:rsidRDefault="00F630C5" w:rsidP="00F630C5">
      <w:r w:rsidRPr="00F630C5">
        <w:t>The data from the experiment shown in these two graphs show some similarities and differences between the series graph (Figure 5) and parallel graphs (Figure 6).</w:t>
      </w:r>
    </w:p>
    <w:p w14:paraId="3E6D98FC" w14:textId="41FF1321" w:rsidR="00F630C5" w:rsidRPr="00F630C5" w:rsidRDefault="00F630C5" w:rsidP="00F630C5">
      <w:r w:rsidRPr="00F630C5">
        <w:t>An interesting similarity and difference between these two graphs is that they mirror each other at 115Hz, so they have the same journey but the opposite way, so the series falls in voltage before rising in the same time</w:t>
      </w:r>
      <w:r w:rsidR="00E431BA">
        <w:t>,</w:t>
      </w:r>
      <w:r w:rsidRPr="00F630C5">
        <w:t xml:space="preserve"> it takes the parallel rises in voltage before falling.</w:t>
      </w:r>
    </w:p>
    <w:p w14:paraId="0D92DFA8" w14:textId="77777777" w:rsidR="00F630C5" w:rsidRPr="00F630C5" w:rsidRDefault="00F630C5" w:rsidP="00F630C5"/>
    <w:p w14:paraId="569AD6EB" w14:textId="57DBABF2" w:rsidR="00F630C5" w:rsidRPr="00F630C5" w:rsidRDefault="00F630C5" w:rsidP="00F630C5">
      <w:r w:rsidRPr="00F630C5">
        <w:t xml:space="preserve">Figures </w:t>
      </w:r>
      <w:r w:rsidR="00EA28EC">
        <w:t>9</w:t>
      </w:r>
      <w:r w:rsidRPr="00F630C5">
        <w:t xml:space="preserve"> and </w:t>
      </w:r>
      <w:r w:rsidR="00FA5703">
        <w:t>7</w:t>
      </w:r>
      <w:r w:rsidRPr="00F630C5">
        <w:t xml:space="preserve"> are similar in that the </w:t>
      </w:r>
      <w:proofErr w:type="spellStart"/>
      <w:r w:rsidRPr="00F630C5">
        <w:t>I</w:t>
      </w:r>
      <w:r w:rsidRPr="00F630C5">
        <w:rPr>
          <w:vertAlign w:val="subscript"/>
        </w:rPr>
        <w:t>phase</w:t>
      </w:r>
      <w:proofErr w:type="spellEnd"/>
      <w:r w:rsidRPr="00F630C5">
        <w:t xml:space="preserve"> mirrors between the graphs but differs in values as </w:t>
      </w:r>
      <w:r w:rsidR="00BD66CB">
        <w:t>Figure 9</w:t>
      </w:r>
      <w:r w:rsidRPr="00F630C5">
        <w:t xml:space="preserve"> starts at roughly 0.0005V and finishes at roughly 0.0065V</w:t>
      </w:r>
      <w:r w:rsidR="0038710C">
        <w:t>,</w:t>
      </w:r>
      <w:r w:rsidRPr="00F630C5">
        <w:t xml:space="preserve"> while </w:t>
      </w:r>
      <w:r w:rsidR="00BD66CB">
        <w:t>Fig</w:t>
      </w:r>
      <w:r w:rsidR="0038710C">
        <w:t>ur</w:t>
      </w:r>
      <w:r w:rsidR="00BD66CB">
        <w:t>e 7</w:t>
      </w:r>
      <w:r w:rsidRPr="00F630C5">
        <w:t xml:space="preserve"> does the opposite. </w:t>
      </w:r>
      <w:r w:rsidRPr="00F630C5">
        <w:lastRenderedPageBreak/>
        <w:t xml:space="preserve">Another difference in that the </w:t>
      </w:r>
      <w:proofErr w:type="spellStart"/>
      <w:r w:rsidRPr="00F630C5">
        <w:t>I</w:t>
      </w:r>
      <w:r w:rsidRPr="00F630C5">
        <w:rPr>
          <w:vertAlign w:val="subscript"/>
        </w:rPr>
        <w:t>mag</w:t>
      </w:r>
      <w:proofErr w:type="spellEnd"/>
      <w:r w:rsidRPr="00F630C5">
        <w:t xml:space="preserve"> of both graphs are vastly different</w:t>
      </w:r>
      <w:r w:rsidR="00E431BA">
        <w:t>,</w:t>
      </w:r>
      <w:r w:rsidRPr="00F630C5">
        <w:t xml:space="preserve"> with the series rising and falling and the parallel circuit showing an initial decrease and then a curved increase.</w:t>
      </w:r>
    </w:p>
    <w:p w14:paraId="0D33D9A1" w14:textId="34C9B49D" w:rsidR="00F630C5" w:rsidRPr="00F630C5" w:rsidRDefault="00F630C5" w:rsidP="00F630C5">
      <w:r w:rsidRPr="00F630C5">
        <w:t xml:space="preserve">Figures </w:t>
      </w:r>
      <w:r w:rsidR="00FA5703">
        <w:t>10</w:t>
      </w:r>
      <w:r w:rsidRPr="00F630C5">
        <w:t xml:space="preserve"> and </w:t>
      </w:r>
      <w:r w:rsidR="00FA5703">
        <w:t>9</w:t>
      </w:r>
      <w:r w:rsidRPr="00F630C5">
        <w:t xml:space="preserve"> are similar in that the </w:t>
      </w:r>
      <w:proofErr w:type="spellStart"/>
      <w:r w:rsidRPr="00F630C5">
        <w:t>V</w:t>
      </w:r>
      <w:r w:rsidRPr="00F630C5">
        <w:rPr>
          <w:vertAlign w:val="subscript"/>
        </w:rPr>
        <w:t>mag</w:t>
      </w:r>
      <w:proofErr w:type="spellEnd"/>
      <w:r w:rsidRPr="00F630C5">
        <w:t xml:space="preserve"> mirrors in shape as the two lines both </w:t>
      </w:r>
      <w:r w:rsidR="00E431BA">
        <w:t>Figure 9</w:t>
      </w:r>
      <w:r w:rsidRPr="00F630C5">
        <w:t xml:space="preserve"> dips before rising and</w:t>
      </w:r>
      <w:r w:rsidR="00E431BA">
        <w:t xml:space="preserve"> Figure</w:t>
      </w:r>
      <w:r w:rsidRPr="00F630C5">
        <w:t xml:space="preserve"> </w:t>
      </w:r>
      <w:r w:rsidR="00E431BA">
        <w:t>10</w:t>
      </w:r>
      <w:r w:rsidRPr="00F630C5">
        <w:t xml:space="preserve"> rises before dropping but the values of the graphs. The graphs also differ in that the </w:t>
      </w:r>
      <w:proofErr w:type="spellStart"/>
      <w:r w:rsidRPr="00F630C5">
        <w:t>V</w:t>
      </w:r>
      <w:r w:rsidRPr="00F630C5">
        <w:rPr>
          <w:vertAlign w:val="subscript"/>
        </w:rPr>
        <w:t>phase</w:t>
      </w:r>
      <w:proofErr w:type="spellEnd"/>
      <w:r w:rsidRPr="00F630C5">
        <w:t xml:space="preserve"> have very different paths</w:t>
      </w:r>
    </w:p>
    <w:p w14:paraId="72132DAD" w14:textId="7C57D9BC" w:rsidR="00E03626" w:rsidRDefault="00F630C5" w:rsidP="003A6790">
      <w:r w:rsidRPr="00F630C5">
        <w:t xml:space="preserve">Figures </w:t>
      </w:r>
      <w:r w:rsidR="00151FBA">
        <w:t>7</w:t>
      </w:r>
      <w:r w:rsidRPr="00F630C5">
        <w:t xml:space="preserve"> and </w:t>
      </w:r>
      <w:r w:rsidR="00151FBA">
        <w:t>8</w:t>
      </w:r>
      <w:r w:rsidRPr="00F630C5">
        <w:t xml:space="preserve"> are similar in that the style is similar but the opposite way round but with very different values</w:t>
      </w:r>
      <w:r w:rsidR="007826BE">
        <w:t>,</w:t>
      </w:r>
      <w:r w:rsidRPr="00F630C5">
        <w:t xml:space="preserve"> with </w:t>
      </w:r>
      <w:r w:rsidR="00766012">
        <w:t>Figure 8</w:t>
      </w:r>
      <w:r w:rsidRPr="00F630C5">
        <w:t xml:space="preserve"> starting at 1 V and only dropping to just below 0.996 V while </w:t>
      </w:r>
      <w:r w:rsidR="00766012">
        <w:t>Figure 7</w:t>
      </w:r>
      <w:r w:rsidRPr="00F630C5">
        <w:t xml:space="preserve"> starts at 0.001V and ends at just below 0.005 V, showing that the two lines have similar distance between points.</w:t>
      </w:r>
    </w:p>
    <w:p w14:paraId="4EBA553C" w14:textId="77777777" w:rsidR="00D60C66" w:rsidRDefault="00D60C66" w:rsidP="003A6790">
      <w:pPr>
        <w:rPr>
          <w:rStyle w:val="Heading1Char"/>
          <w:b/>
          <w:bCs/>
        </w:rPr>
      </w:pPr>
    </w:p>
    <w:p w14:paraId="3813FF35" w14:textId="3153ACA6" w:rsidR="008C6937" w:rsidRPr="003A6790" w:rsidRDefault="008C6937" w:rsidP="003A6790">
      <w:pPr>
        <w:rPr>
          <w:b/>
          <w:bCs/>
        </w:rPr>
      </w:pPr>
      <w:r w:rsidRPr="003A6790">
        <w:rPr>
          <w:rStyle w:val="Heading1Char"/>
          <w:b/>
          <w:bCs/>
        </w:rPr>
        <w:t>Discussion</w:t>
      </w:r>
      <w:r w:rsidRPr="003A6790">
        <w:rPr>
          <w:b/>
          <w:bCs/>
        </w:rPr>
        <w:t xml:space="preserve"> </w:t>
      </w:r>
    </w:p>
    <w:p w14:paraId="6D2B0FC7" w14:textId="1EDFACC8" w:rsidR="00FD725F" w:rsidRDefault="00FF527F" w:rsidP="003A6790">
      <w:pPr>
        <w:jc w:val="both"/>
        <w:rPr>
          <w:rFonts w:eastAsiaTheme="minorEastAsia"/>
        </w:rPr>
      </w:pPr>
      <w:r>
        <w:t>Figure</w:t>
      </w:r>
      <w:r w:rsidR="000E52AB">
        <w:t xml:space="preserve"> </w:t>
      </w:r>
      <w:r w:rsidR="00DF5C7E">
        <w:t>5</w:t>
      </w:r>
      <w:r w:rsidR="007F6883">
        <w:t xml:space="preserve"> and 6</w:t>
      </w:r>
      <w:r w:rsidR="00DF5C7E">
        <w:t xml:space="preserve"> </w:t>
      </w:r>
      <w:r w:rsidR="00563DF6">
        <w:t xml:space="preserve">show the results from the experiment </w:t>
      </w:r>
      <w:r w:rsidR="00EC1CF9">
        <w:t xml:space="preserve">used to calculate </w:t>
      </w:r>
      <w:r w:rsidR="00D7375B">
        <w:t xml:space="preserve">the </w:t>
      </w:r>
      <w:r w:rsidR="00556FBE">
        <w:t>r</w:t>
      </w:r>
      <w:r w:rsidR="00776B6A">
        <w:t>esonan</w:t>
      </w:r>
      <w:r w:rsidR="00556FBE">
        <w:t>t</w:t>
      </w:r>
      <w:r w:rsidR="00776B6A">
        <w:t xml:space="preserve"> frequ</w:t>
      </w:r>
      <w:r w:rsidR="0051219D">
        <w:t>enc</w:t>
      </w:r>
      <w:r w:rsidR="00776B6A">
        <w:t xml:space="preserve">y and </w:t>
      </w:r>
      <w:r w:rsidR="00D7375B">
        <w:t xml:space="preserve">the </w:t>
      </w:r>
      <w:r w:rsidR="0051219D">
        <w:t>quality factor.</w:t>
      </w:r>
      <w:r w:rsidR="00C7706F">
        <w:t xml:space="preserve"> </w:t>
      </w:r>
      <w:r w:rsidR="002E1167">
        <w:t>Before generating the graph</w:t>
      </w:r>
      <w:r w:rsidR="00D723E3">
        <w:t>,</w:t>
      </w:r>
      <w:r w:rsidR="002E1167">
        <w:t xml:space="preserve"> the voltage ha</w:t>
      </w:r>
      <w:r w:rsidR="002E1167" w:rsidRPr="00546514">
        <w:t xml:space="preserve">d to be calculated for the </w:t>
      </w:r>
      <w:r w:rsidR="00F74064" w:rsidRPr="00546514">
        <w:t>i</w:t>
      </w:r>
      <w:r w:rsidR="002E1167" w:rsidRPr="00546514">
        <w:t>nductor and capacitor from the current using the equations</w:t>
      </w:r>
      <w:r w:rsidR="00673DF1" w:rsidRPr="00546514">
        <w:t xml:space="preserve"> that</w:t>
      </w:r>
      <w:r w:rsidR="006243C9">
        <w:t xml:space="preserve"> </w:t>
      </w:r>
      <w:r w:rsidR="006243C9" w:rsidRPr="006243C9">
        <w:t>Learn about Electronics (2021) </w:t>
      </w:r>
      <w:r w:rsidR="00673DF1" w:rsidRPr="00546514">
        <w:t xml:space="preserve"> states </w:t>
      </w:r>
      <w:r w:rsidR="00F74064" w:rsidRPr="00546514">
        <w:t>are</w:t>
      </w:r>
      <w:r w:rsidR="00EE4EA1" w:rsidRPr="00546514">
        <w:t xml:space="preserve"> </w:t>
      </w:r>
      <w:r w:rsidR="00673DF1" w:rsidRPr="00546514">
        <w:t>based on Ohm’s</w:t>
      </w:r>
      <w:r w:rsidR="002E1167" w:rsidRPr="00546514">
        <w:t xml:space="preserve"> </w:t>
      </w:r>
      <w:r w:rsidR="000B6E73" w:rsidRPr="00546514">
        <w:t xml:space="preserve">law with </w:t>
      </w:r>
      <m:oMath>
        <m:r>
          <w:rPr>
            <w:rFonts w:ascii="Cambria Math" w:hAnsi="Cambria Math"/>
          </w:rPr>
          <m:t>Vc=I*Xc</m:t>
        </m:r>
      </m:oMath>
      <w:r w:rsidR="00342503" w:rsidRPr="00546514">
        <w:rPr>
          <w:rFonts w:eastAsiaTheme="minorEastAsia"/>
        </w:rPr>
        <w:t xml:space="preserve"> for capacitor voltage with I being the current and </w:t>
      </w:r>
      <w:proofErr w:type="spellStart"/>
      <w:r w:rsidR="00342503" w:rsidRPr="00546514">
        <w:rPr>
          <w:rFonts w:eastAsiaTheme="minorEastAsia"/>
        </w:rPr>
        <w:t>Xc</w:t>
      </w:r>
      <w:proofErr w:type="spellEnd"/>
      <w:r w:rsidR="00342503" w:rsidRPr="00546514">
        <w:rPr>
          <w:rFonts w:eastAsiaTheme="minorEastAsia"/>
        </w:rPr>
        <w:t xml:space="preserve"> being the capacitor value</w:t>
      </w:r>
      <w:r w:rsidR="00A422F9" w:rsidRPr="00546514">
        <w:rPr>
          <w:rFonts w:eastAsiaTheme="minorEastAsia"/>
        </w:rPr>
        <w:t xml:space="preserve"> and </w:t>
      </w:r>
      <m:oMath>
        <m:r>
          <w:rPr>
            <w:rFonts w:ascii="Cambria Math" w:eastAsiaTheme="minorEastAsia" w:hAnsi="Cambria Math"/>
          </w:rPr>
          <m:t>Vl=I*Xl</m:t>
        </m:r>
      </m:oMath>
      <w:r w:rsidR="00A422F9" w:rsidRPr="00546514">
        <w:rPr>
          <w:rFonts w:eastAsiaTheme="minorEastAsia"/>
        </w:rPr>
        <w:t xml:space="preserve"> with Xl being the inductor value</w:t>
      </w:r>
      <w:r w:rsidR="00FD725F" w:rsidRPr="00546514">
        <w:rPr>
          <w:rFonts w:eastAsiaTheme="minorEastAsia"/>
        </w:rPr>
        <w:t>.</w:t>
      </w:r>
    </w:p>
    <w:p w14:paraId="7783CE1B" w14:textId="3B64D400" w:rsidR="00420C26" w:rsidRPr="00420C26" w:rsidRDefault="0063796F" w:rsidP="003A6790">
      <w:pPr>
        <w:jc w:val="both"/>
        <w:rPr>
          <w:rFonts w:eastAsiaTheme="minorEastAsia"/>
        </w:rPr>
      </w:pPr>
      <w:r>
        <w:rPr>
          <w:rFonts w:eastAsiaTheme="minorEastAsia"/>
        </w:rPr>
        <w:t xml:space="preserve">According to </w:t>
      </w:r>
      <w:r w:rsidRPr="00546514">
        <w:t>Bhatia</w:t>
      </w:r>
      <w:r w:rsidRPr="00546514">
        <w:rPr>
          <w:rFonts w:eastAsiaTheme="minorEastAsia"/>
        </w:rPr>
        <w:t xml:space="preserve"> </w:t>
      </w:r>
      <w:r w:rsidR="002951B2" w:rsidRPr="00546514">
        <w:rPr>
          <w:rFonts w:eastAsiaTheme="minorEastAsia"/>
        </w:rPr>
        <w:t>(2012), i</w:t>
      </w:r>
      <w:r w:rsidR="00420C26" w:rsidRPr="00546514">
        <w:rPr>
          <w:rFonts w:eastAsiaTheme="minorEastAsia"/>
        </w:rPr>
        <w:t xml:space="preserve">n order to calculate </w:t>
      </w:r>
      <w:proofErr w:type="spellStart"/>
      <w:r w:rsidR="00420C26" w:rsidRPr="00546514">
        <w:rPr>
          <w:rFonts w:eastAsiaTheme="minorEastAsia"/>
        </w:rPr>
        <w:t>V</w:t>
      </w:r>
      <w:r w:rsidR="00420C26" w:rsidRPr="00546514">
        <w:rPr>
          <w:rFonts w:eastAsiaTheme="minorEastAsia"/>
          <w:vertAlign w:val="subscript"/>
        </w:rPr>
        <w:t>c</w:t>
      </w:r>
      <w:proofErr w:type="spellEnd"/>
      <w:r w:rsidR="00420C26" w:rsidRPr="00546514">
        <w:rPr>
          <w:rFonts w:eastAsiaTheme="minorEastAsia"/>
        </w:rPr>
        <w:t xml:space="preserve"> and V</w:t>
      </w:r>
      <w:r w:rsidR="00546514" w:rsidRPr="00546514">
        <w:rPr>
          <w:rFonts w:eastAsiaTheme="minorEastAsia"/>
          <w:vertAlign w:val="subscript"/>
        </w:rPr>
        <w:t>L</w:t>
      </w:r>
      <w:r w:rsidR="004A3A97" w:rsidRPr="00546514">
        <w:rPr>
          <w:rFonts w:eastAsiaTheme="minorEastAsia"/>
        </w:rPr>
        <w:t>,</w:t>
      </w:r>
      <w:r w:rsidR="00420C26" w:rsidRPr="00546514">
        <w:rPr>
          <w:rFonts w:eastAsiaTheme="minorEastAsia"/>
        </w:rPr>
        <w:t xml:space="preserve"> the inductor and capacitor values </w:t>
      </w:r>
      <w:r w:rsidR="00F74064" w:rsidRPr="00546514">
        <w:rPr>
          <w:rFonts w:eastAsiaTheme="minorEastAsia"/>
        </w:rPr>
        <w:t>have</w:t>
      </w:r>
      <w:r w:rsidR="00420C26" w:rsidRPr="00546514">
        <w:rPr>
          <w:rFonts w:eastAsiaTheme="minorEastAsia"/>
        </w:rPr>
        <w:t xml:space="preserve"> to be calculated using the formulas</w:t>
      </w:r>
      <w:r w:rsidR="007338C0" w:rsidRPr="00546514">
        <w:rPr>
          <w:rFonts w:eastAsiaTheme="minorEastAsia"/>
        </w:rPr>
        <w:t xml:space="preserve"> </w:t>
      </w:r>
      <m:oMath>
        <m:r>
          <w:rPr>
            <w:rFonts w:ascii="Cambria Math" w:eastAsiaTheme="minorEastAsia" w:hAnsi="Cambria Math"/>
          </w:rPr>
          <m:t>Xl=2πfL</m:t>
        </m:r>
      </m:oMath>
      <w:r w:rsidR="00744B36" w:rsidRPr="00546514">
        <w:rPr>
          <w:rFonts w:eastAsiaTheme="minorEastAsia"/>
        </w:rPr>
        <w:t xml:space="preserve"> with f being frequency</w:t>
      </w:r>
      <w:r w:rsidR="00936AA3" w:rsidRPr="00546514">
        <w:rPr>
          <w:rFonts w:eastAsiaTheme="minorEastAsia"/>
        </w:rPr>
        <w:t xml:space="preserve"> measured in hertz (Hz)</w:t>
      </w:r>
      <w:r w:rsidR="00744B36" w:rsidRPr="00546514">
        <w:rPr>
          <w:rFonts w:eastAsiaTheme="minorEastAsia"/>
        </w:rPr>
        <w:t xml:space="preserve"> and L the </w:t>
      </w:r>
      <w:r w:rsidR="00F74064" w:rsidRPr="00546514">
        <w:rPr>
          <w:rFonts w:eastAsiaTheme="minorEastAsia"/>
        </w:rPr>
        <w:t>i</w:t>
      </w:r>
      <w:r w:rsidR="00744B36" w:rsidRPr="00546514">
        <w:rPr>
          <w:rFonts w:eastAsiaTheme="minorEastAsia"/>
        </w:rPr>
        <w:t>nduct</w:t>
      </w:r>
      <w:r w:rsidR="00F74064" w:rsidRPr="00546514">
        <w:rPr>
          <w:rFonts w:eastAsiaTheme="minorEastAsia"/>
        </w:rPr>
        <w:t>ance</w:t>
      </w:r>
      <w:r w:rsidR="00936AA3" w:rsidRPr="00546514">
        <w:rPr>
          <w:rFonts w:eastAsiaTheme="minorEastAsia"/>
        </w:rPr>
        <w:t xml:space="preserve"> measured in </w:t>
      </w:r>
      <w:proofErr w:type="spellStart"/>
      <w:r w:rsidR="00936AA3" w:rsidRPr="00546514">
        <w:rPr>
          <w:rFonts w:eastAsiaTheme="minorEastAsia"/>
        </w:rPr>
        <w:t>mili</w:t>
      </w:r>
      <w:r w:rsidR="009867DA" w:rsidRPr="00546514">
        <w:rPr>
          <w:rFonts w:eastAsiaTheme="minorEastAsia"/>
        </w:rPr>
        <w:t>Henrys</w:t>
      </w:r>
      <w:proofErr w:type="spellEnd"/>
      <w:r w:rsidR="009867DA" w:rsidRPr="00546514">
        <w:rPr>
          <w:rFonts w:eastAsiaTheme="minorEastAsia"/>
        </w:rPr>
        <w:t xml:space="preserve"> (</w:t>
      </w:r>
      <w:proofErr w:type="spellStart"/>
      <w:r w:rsidR="009867DA" w:rsidRPr="00546514">
        <w:rPr>
          <w:rFonts w:eastAsiaTheme="minorEastAsia"/>
        </w:rPr>
        <w:t>mH</w:t>
      </w:r>
      <w:proofErr w:type="spellEnd"/>
      <w:r w:rsidR="009867DA" w:rsidRPr="00546514">
        <w:rPr>
          <w:rFonts w:eastAsiaTheme="minorEastAsia"/>
        </w:rPr>
        <w:t>)</w:t>
      </w:r>
      <w:r w:rsidR="00744B36" w:rsidRPr="00546514">
        <w:rPr>
          <w:rFonts w:eastAsiaTheme="minorEastAsia"/>
        </w:rPr>
        <w:t xml:space="preserve"> </w:t>
      </w:r>
      <w:r w:rsidR="004A3A97" w:rsidRPr="00546514">
        <w:rPr>
          <w:rFonts w:eastAsiaTheme="minorEastAsia"/>
        </w:rPr>
        <w:t xml:space="preserve">and </w:t>
      </w:r>
      <m:oMath>
        <m:r>
          <w:rPr>
            <w:rFonts w:ascii="Cambria Math" w:eastAsiaTheme="minorEastAsia" w:hAnsi="Cambria Math"/>
          </w:rPr>
          <m:t>Xc=</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2πfC</m:t>
            </m:r>
          </m:den>
        </m:f>
      </m:oMath>
      <w:r w:rsidR="00283879" w:rsidRPr="00546514">
        <w:rPr>
          <w:rFonts w:eastAsiaTheme="minorEastAsia"/>
        </w:rPr>
        <w:t>with C being the capaci</w:t>
      </w:r>
      <w:proofErr w:type="spellStart"/>
      <w:r w:rsidR="00F74064" w:rsidRPr="00546514">
        <w:rPr>
          <w:rFonts w:eastAsiaTheme="minorEastAsia"/>
        </w:rPr>
        <w:t>tance</w:t>
      </w:r>
      <w:proofErr w:type="spellEnd"/>
      <w:r w:rsidR="00C521EB" w:rsidRPr="00546514">
        <w:rPr>
          <w:rFonts w:eastAsiaTheme="minorEastAsia"/>
        </w:rPr>
        <w:t xml:space="preserve"> measured in </w:t>
      </w:r>
      <w:proofErr w:type="spellStart"/>
      <w:r w:rsidR="00C521EB" w:rsidRPr="00546514">
        <w:rPr>
          <w:rFonts w:eastAsiaTheme="minorEastAsia"/>
        </w:rPr>
        <w:t>m</w:t>
      </w:r>
      <w:r w:rsidR="00936AA3" w:rsidRPr="00546514">
        <w:rPr>
          <w:rFonts w:eastAsiaTheme="minorEastAsia"/>
        </w:rPr>
        <w:t>icroFarads</w:t>
      </w:r>
      <w:proofErr w:type="spellEnd"/>
      <w:r w:rsidR="00936AA3" w:rsidRPr="00546514">
        <w:rPr>
          <w:rFonts w:eastAsiaTheme="minorEastAsia"/>
        </w:rPr>
        <w:t xml:space="preserve"> (</w:t>
      </w:r>
      <w:r w:rsidR="00936AA3" w:rsidRPr="00546514">
        <w:rPr>
          <w:rFonts w:eastAsiaTheme="minorEastAsia" w:cstheme="minorHAnsi"/>
        </w:rPr>
        <w:t>µ</w:t>
      </w:r>
      <w:r w:rsidR="00936AA3" w:rsidRPr="00546514">
        <w:rPr>
          <w:rFonts w:eastAsiaTheme="minorEastAsia"/>
        </w:rPr>
        <w:t>F)</w:t>
      </w:r>
      <w:r w:rsidR="009867DA" w:rsidRPr="00546514">
        <w:rPr>
          <w:rFonts w:eastAsiaTheme="minorEastAsia"/>
        </w:rPr>
        <w:t>.</w:t>
      </w:r>
    </w:p>
    <w:p w14:paraId="4EF274F7" w14:textId="525902D0" w:rsidR="001E42D8" w:rsidRDefault="00D7375B" w:rsidP="003A6790">
      <w:pPr>
        <w:jc w:val="both"/>
        <w:rPr>
          <w:rFonts w:eastAsiaTheme="minorEastAsia"/>
        </w:rPr>
      </w:pPr>
      <w:r>
        <w:t xml:space="preserve">The </w:t>
      </w:r>
      <w:r w:rsidRPr="00546514">
        <w:t>r</w:t>
      </w:r>
      <w:r w:rsidR="001E2321" w:rsidRPr="00546514">
        <w:t>esonan</w:t>
      </w:r>
      <w:r w:rsidRPr="00546514">
        <w:t>t</w:t>
      </w:r>
      <w:r w:rsidR="00087CBE" w:rsidRPr="00546514">
        <w:t xml:space="preserve"> frequency (</w:t>
      </w:r>
      <w:proofErr w:type="spellStart"/>
      <w:r w:rsidR="007E508A" w:rsidRPr="00546514">
        <w:t>f</w:t>
      </w:r>
      <w:r w:rsidR="009769FE" w:rsidRPr="00546514">
        <w:rPr>
          <w:vertAlign w:val="subscript"/>
        </w:rPr>
        <w:t>r</w:t>
      </w:r>
      <w:proofErr w:type="spellEnd"/>
      <w:r w:rsidR="009769FE" w:rsidRPr="00546514">
        <w:t>)</w:t>
      </w:r>
      <w:r w:rsidR="006C556D" w:rsidRPr="00546514">
        <w:t>,</w:t>
      </w:r>
      <w:r w:rsidR="00E41DCC" w:rsidRPr="00546514">
        <w:t xml:space="preserve"> </w:t>
      </w:r>
      <w:r w:rsidR="00EC778E" w:rsidRPr="00546514">
        <w:t xml:space="preserve">according to </w:t>
      </w:r>
      <w:proofErr w:type="spellStart"/>
      <w:r w:rsidR="006C556D" w:rsidRPr="00546514">
        <w:t>Kuphaldt</w:t>
      </w:r>
      <w:proofErr w:type="spellEnd"/>
      <w:r w:rsidR="006C556D" w:rsidRPr="00546514">
        <w:t xml:space="preserve"> (2020),</w:t>
      </w:r>
      <w:r w:rsidR="00EC778E" w:rsidRPr="00546514">
        <w:t xml:space="preserve"> is the </w:t>
      </w:r>
      <w:r w:rsidR="009C6BE9" w:rsidRPr="00546514">
        <w:t>tipping</w:t>
      </w:r>
      <w:r w:rsidR="00EC778E" w:rsidRPr="00546514">
        <w:t xml:space="preserve"> point</w:t>
      </w:r>
      <w:r w:rsidR="009C6BE9" w:rsidRPr="00546514">
        <w:t xml:space="preserve"> of the curve</w:t>
      </w:r>
      <w:r w:rsidR="00556FBE" w:rsidRPr="00546514">
        <w:t>. It can also</w:t>
      </w:r>
      <w:r w:rsidR="00EC778E" w:rsidRPr="00546514">
        <w:t xml:space="preserve"> </w:t>
      </w:r>
      <w:r w:rsidR="00556FBE" w:rsidRPr="00546514">
        <w:t xml:space="preserve">be </w:t>
      </w:r>
      <w:r w:rsidR="00E41DCC" w:rsidRPr="00546514">
        <w:t xml:space="preserve">calculated </w:t>
      </w:r>
      <w:r w:rsidR="00556FBE" w:rsidRPr="00546514">
        <w:t xml:space="preserve">from theory </w:t>
      </w:r>
      <w:r w:rsidR="00E41DCC" w:rsidRPr="00546514">
        <w:t xml:space="preserve">using the equation </w:t>
      </w:r>
      <m:oMath>
        <m:sSub>
          <m:sSubPr>
            <m:ctrlPr>
              <w:rPr>
                <w:rFonts w:ascii="Cambria Math" w:hAnsi="Cambria Math"/>
                <w:i/>
              </w:rPr>
            </m:ctrlPr>
          </m:sSubPr>
          <m:e>
            <m:r>
              <w:rPr>
                <w:rFonts w:ascii="Cambria Math" w:hAnsi="Cambria Math"/>
              </w:rPr>
              <m:t>f</m:t>
            </m:r>
          </m:e>
          <m:sub>
            <m:r>
              <w:rPr>
                <w:rFonts w:ascii="Cambria Math" w:hAnsi="Cambria Math"/>
              </w:rPr>
              <m:t>r</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2π√LC</m:t>
            </m:r>
          </m:den>
        </m:f>
      </m:oMath>
      <w:r w:rsidR="004E1370" w:rsidRPr="00546514">
        <w:rPr>
          <w:rFonts w:eastAsiaTheme="minorEastAsia"/>
        </w:rPr>
        <w:t xml:space="preserve"> </w:t>
      </w:r>
      <w:r w:rsidR="00DB467E" w:rsidRPr="00546514">
        <w:rPr>
          <w:rFonts w:eastAsiaTheme="minorEastAsia"/>
        </w:rPr>
        <w:t xml:space="preserve"> </w:t>
      </w:r>
      <w:r w:rsidR="007908ED" w:rsidRPr="00546514">
        <w:rPr>
          <w:rFonts w:eastAsiaTheme="minorEastAsia"/>
        </w:rPr>
        <w:t xml:space="preserve">where L is the inductance and C is the capacitance. In this experiment, </w:t>
      </w:r>
      <w:r w:rsidR="00E81EEE" w:rsidRPr="00546514">
        <w:rPr>
          <w:rFonts w:eastAsiaTheme="minorEastAsia"/>
        </w:rPr>
        <w:t xml:space="preserve">the value of </w:t>
      </w:r>
      <w:r w:rsidR="004E1370" w:rsidRPr="00546514">
        <w:rPr>
          <w:rFonts w:eastAsiaTheme="minorEastAsia"/>
        </w:rPr>
        <w:t xml:space="preserve">L </w:t>
      </w:r>
      <w:r w:rsidR="00E81EEE" w:rsidRPr="00546514">
        <w:rPr>
          <w:rFonts w:eastAsiaTheme="minorEastAsia"/>
        </w:rPr>
        <w:t xml:space="preserve">used </w:t>
      </w:r>
      <w:r w:rsidR="00BE3B82" w:rsidRPr="00546514">
        <w:rPr>
          <w:rFonts w:eastAsiaTheme="minorEastAsia"/>
        </w:rPr>
        <w:t>wa</w:t>
      </w:r>
      <w:r w:rsidR="00E81EEE" w:rsidRPr="00546514">
        <w:rPr>
          <w:rFonts w:eastAsiaTheme="minorEastAsia"/>
        </w:rPr>
        <w:t>s</w:t>
      </w:r>
      <w:r w:rsidR="004E1370" w:rsidRPr="00546514">
        <w:rPr>
          <w:rFonts w:eastAsiaTheme="minorEastAsia"/>
        </w:rPr>
        <w:t xml:space="preserve"> 805</w:t>
      </w:r>
      <w:r w:rsidR="009F0987" w:rsidRPr="00546514">
        <w:rPr>
          <w:rFonts w:eastAsiaTheme="minorEastAsia"/>
        </w:rPr>
        <w:t xml:space="preserve"> </w:t>
      </w:r>
      <w:proofErr w:type="spellStart"/>
      <w:r w:rsidR="004E1370" w:rsidRPr="00546514">
        <w:rPr>
          <w:rFonts w:eastAsiaTheme="minorEastAsia"/>
        </w:rPr>
        <w:t>mi</w:t>
      </w:r>
      <w:r w:rsidR="001462B5" w:rsidRPr="00546514">
        <w:rPr>
          <w:rFonts w:eastAsiaTheme="minorEastAsia"/>
        </w:rPr>
        <w:t>l</w:t>
      </w:r>
      <w:r w:rsidR="004E1370" w:rsidRPr="00546514">
        <w:rPr>
          <w:rFonts w:eastAsiaTheme="minorEastAsia"/>
        </w:rPr>
        <w:t>liHenrys</w:t>
      </w:r>
      <w:proofErr w:type="spellEnd"/>
      <w:r w:rsidR="004E1370" w:rsidRPr="00546514">
        <w:rPr>
          <w:rFonts w:eastAsiaTheme="minorEastAsia"/>
        </w:rPr>
        <w:t xml:space="preserve"> (</w:t>
      </w:r>
      <w:proofErr w:type="spellStart"/>
      <w:r w:rsidR="004E1370" w:rsidRPr="00546514">
        <w:rPr>
          <w:rFonts w:eastAsiaTheme="minorEastAsia"/>
        </w:rPr>
        <w:t>mH</w:t>
      </w:r>
      <w:proofErr w:type="spellEnd"/>
      <w:r w:rsidR="004E1370" w:rsidRPr="00546514">
        <w:rPr>
          <w:rFonts w:eastAsiaTheme="minorEastAsia"/>
        </w:rPr>
        <w:t>)</w:t>
      </w:r>
      <w:r w:rsidR="00836702" w:rsidRPr="00546514">
        <w:rPr>
          <w:rFonts w:eastAsiaTheme="minorEastAsia"/>
        </w:rPr>
        <w:t>,</w:t>
      </w:r>
      <w:r w:rsidR="004E1370" w:rsidRPr="00546514">
        <w:rPr>
          <w:rFonts w:eastAsiaTheme="minorEastAsia"/>
        </w:rPr>
        <w:t xml:space="preserve"> </w:t>
      </w:r>
      <w:r w:rsidR="007A67AD" w:rsidRPr="00546514">
        <w:rPr>
          <w:rFonts w:eastAsiaTheme="minorEastAsia"/>
        </w:rPr>
        <w:t xml:space="preserve">and </w:t>
      </w:r>
      <w:r w:rsidR="00E81EEE" w:rsidRPr="00546514">
        <w:rPr>
          <w:rFonts w:eastAsiaTheme="minorEastAsia"/>
        </w:rPr>
        <w:t xml:space="preserve">the value of the capacitance </w:t>
      </w:r>
      <w:r w:rsidR="007A67AD" w:rsidRPr="00546514">
        <w:rPr>
          <w:rFonts w:eastAsiaTheme="minorEastAsia"/>
        </w:rPr>
        <w:t xml:space="preserve">C </w:t>
      </w:r>
      <w:r w:rsidR="00BE3B82" w:rsidRPr="00546514">
        <w:rPr>
          <w:rFonts w:eastAsiaTheme="minorEastAsia"/>
        </w:rPr>
        <w:t>was</w:t>
      </w:r>
      <w:r w:rsidR="00474819" w:rsidRPr="00546514">
        <w:rPr>
          <w:rFonts w:eastAsiaTheme="minorEastAsia"/>
        </w:rPr>
        <w:t xml:space="preserve"> 1</w:t>
      </w:r>
      <w:r w:rsidR="00EA3DE2" w:rsidRPr="00546514">
        <w:rPr>
          <w:rFonts w:eastAsiaTheme="minorEastAsia"/>
        </w:rPr>
        <w:t>.0</w:t>
      </w:r>
      <w:r w:rsidR="00474819" w:rsidRPr="00546514">
        <w:rPr>
          <w:rFonts w:eastAsiaTheme="minorEastAsia"/>
        </w:rPr>
        <w:t xml:space="preserve"> </w:t>
      </w:r>
      <w:proofErr w:type="spellStart"/>
      <w:r w:rsidR="00474819" w:rsidRPr="00546514">
        <w:rPr>
          <w:rFonts w:eastAsiaTheme="minorEastAsia"/>
        </w:rPr>
        <w:t>micro</w:t>
      </w:r>
      <w:r w:rsidR="00EE5E60" w:rsidRPr="00546514">
        <w:rPr>
          <w:rFonts w:eastAsiaTheme="minorEastAsia"/>
        </w:rPr>
        <w:t>Farads</w:t>
      </w:r>
      <w:proofErr w:type="spellEnd"/>
      <w:r w:rsidR="00EE5E60" w:rsidRPr="00546514">
        <w:rPr>
          <w:rFonts w:eastAsiaTheme="minorEastAsia"/>
        </w:rPr>
        <w:t xml:space="preserve"> (</w:t>
      </w:r>
      <w:r w:rsidR="00EE5E60" w:rsidRPr="00546514">
        <w:rPr>
          <w:rFonts w:eastAsiaTheme="minorEastAsia" w:cstheme="minorHAnsi"/>
        </w:rPr>
        <w:t>µ</w:t>
      </w:r>
      <w:r w:rsidR="00EE5E60" w:rsidRPr="00546514">
        <w:rPr>
          <w:rFonts w:eastAsiaTheme="minorEastAsia"/>
        </w:rPr>
        <w:t>F)</w:t>
      </w:r>
      <w:r w:rsidR="00BA2752" w:rsidRPr="00546514">
        <w:rPr>
          <w:rFonts w:eastAsiaTheme="minorEastAsia"/>
        </w:rPr>
        <w:t>.</w:t>
      </w:r>
      <w:r w:rsidR="00DB467E" w:rsidRPr="00546514">
        <w:rPr>
          <w:rFonts w:eastAsiaTheme="minorEastAsia"/>
        </w:rPr>
        <w:t xml:space="preserve"> </w:t>
      </w:r>
      <w:r w:rsidR="000321A6" w:rsidRPr="00546514">
        <w:rPr>
          <w:rFonts w:eastAsiaTheme="minorEastAsia"/>
        </w:rPr>
        <w:t>From these values, t</w:t>
      </w:r>
      <w:r w:rsidR="00BE6FA8" w:rsidRPr="00546514">
        <w:rPr>
          <w:rFonts w:eastAsiaTheme="minorEastAsia"/>
        </w:rPr>
        <w:t xml:space="preserve">he </w:t>
      </w:r>
      <w:r w:rsidR="000321A6" w:rsidRPr="00546514">
        <w:rPr>
          <w:rFonts w:eastAsiaTheme="minorEastAsia"/>
        </w:rPr>
        <w:t>theoretical</w:t>
      </w:r>
      <w:r w:rsidR="00BE6FA8" w:rsidRPr="00546514">
        <w:rPr>
          <w:rFonts w:eastAsiaTheme="minorEastAsia"/>
        </w:rPr>
        <w:t xml:space="preserve"> resonant frequ</w:t>
      </w:r>
      <w:r w:rsidR="009C6BE9" w:rsidRPr="00546514">
        <w:rPr>
          <w:rFonts w:eastAsiaTheme="minorEastAsia"/>
        </w:rPr>
        <w:t>enc</w:t>
      </w:r>
      <w:r w:rsidR="00BE6FA8" w:rsidRPr="00546514">
        <w:rPr>
          <w:rFonts w:eastAsiaTheme="minorEastAsia"/>
        </w:rPr>
        <w:t xml:space="preserve">y </w:t>
      </w:r>
      <w:r w:rsidR="00BE3B82" w:rsidRPr="00546514">
        <w:rPr>
          <w:rFonts w:eastAsiaTheme="minorEastAsia"/>
        </w:rPr>
        <w:t>has been</w:t>
      </w:r>
      <w:r w:rsidR="00BA2752" w:rsidRPr="00546514">
        <w:rPr>
          <w:rFonts w:eastAsiaTheme="minorEastAsia"/>
        </w:rPr>
        <w:t xml:space="preserve"> </w:t>
      </w:r>
      <w:r w:rsidR="00EA3DE2" w:rsidRPr="00546514">
        <w:rPr>
          <w:rFonts w:eastAsiaTheme="minorEastAsia"/>
        </w:rPr>
        <w:t xml:space="preserve">calculated as </w:t>
      </w:r>
      <w:r w:rsidR="00BA2752" w:rsidRPr="00546514">
        <w:rPr>
          <w:rFonts w:eastAsiaTheme="minorEastAsia"/>
        </w:rPr>
        <w:t>177.39</w:t>
      </w:r>
      <w:r w:rsidR="00DB467E" w:rsidRPr="00546514">
        <w:rPr>
          <w:rFonts w:eastAsiaTheme="minorEastAsia"/>
        </w:rPr>
        <w:t xml:space="preserve"> </w:t>
      </w:r>
      <w:r w:rsidR="00B36B01" w:rsidRPr="00546514">
        <w:rPr>
          <w:rFonts w:eastAsiaTheme="minorEastAsia"/>
        </w:rPr>
        <w:t>hertz</w:t>
      </w:r>
      <w:r w:rsidR="007A0139" w:rsidRPr="00546514">
        <w:rPr>
          <w:rFonts w:eastAsiaTheme="minorEastAsia"/>
        </w:rPr>
        <w:t xml:space="preserve"> (Hz)</w:t>
      </w:r>
      <w:r w:rsidR="00B36B01" w:rsidRPr="00546514">
        <w:rPr>
          <w:rFonts w:eastAsiaTheme="minorEastAsia"/>
        </w:rPr>
        <w:t>.</w:t>
      </w:r>
      <w:r w:rsidR="003A24AB" w:rsidRPr="00546514">
        <w:rPr>
          <w:rFonts w:eastAsiaTheme="minorEastAsia"/>
        </w:rPr>
        <w:t xml:space="preserve"> This result can be compared with Figure </w:t>
      </w:r>
      <w:r w:rsidR="0076022D" w:rsidRPr="00546514">
        <w:rPr>
          <w:rFonts w:eastAsiaTheme="minorEastAsia"/>
        </w:rPr>
        <w:t>5 and 6</w:t>
      </w:r>
      <w:r w:rsidR="001E42D8" w:rsidRPr="00546514">
        <w:rPr>
          <w:rFonts w:eastAsiaTheme="minorEastAsia"/>
        </w:rPr>
        <w:t>,</w:t>
      </w:r>
      <w:r w:rsidR="00D5614A" w:rsidRPr="00546514">
        <w:rPr>
          <w:rFonts w:eastAsiaTheme="minorEastAsia"/>
        </w:rPr>
        <w:t xml:space="preserve"> </w:t>
      </w:r>
      <w:r w:rsidR="00F97F7D" w:rsidRPr="00546514">
        <w:rPr>
          <w:rFonts w:eastAsiaTheme="minorEastAsia"/>
        </w:rPr>
        <w:t xml:space="preserve">where the data show a value of 178 Hz. This </w:t>
      </w:r>
      <w:r w:rsidR="00C73AD2" w:rsidRPr="00546514">
        <w:rPr>
          <w:rFonts w:eastAsiaTheme="minorEastAsia"/>
        </w:rPr>
        <w:t>means that the graph is acc</w:t>
      </w:r>
      <w:r w:rsidR="00D5614A" w:rsidRPr="00546514">
        <w:rPr>
          <w:rFonts w:eastAsiaTheme="minorEastAsia"/>
        </w:rPr>
        <w:t>urate</w:t>
      </w:r>
      <w:r w:rsidR="00ED0265" w:rsidRPr="00546514">
        <w:rPr>
          <w:rFonts w:eastAsiaTheme="minorEastAsia"/>
        </w:rPr>
        <w:t xml:space="preserve"> </w:t>
      </w:r>
      <w:r w:rsidR="00C73AD2" w:rsidRPr="00546514">
        <w:rPr>
          <w:rFonts w:eastAsiaTheme="minorEastAsia"/>
        </w:rPr>
        <w:t xml:space="preserve">when compared with the theoretical value. </w:t>
      </w:r>
    </w:p>
    <w:p w14:paraId="1A8F3421" w14:textId="4DB0BCAA" w:rsidR="00095E8C" w:rsidRPr="00FD63E9" w:rsidRDefault="00BB3D60" w:rsidP="003A6790">
      <w:pPr>
        <w:jc w:val="both"/>
        <w:rPr>
          <w:rFonts w:eastAsiaTheme="minorEastAsia"/>
        </w:rPr>
      </w:pPr>
      <w:r>
        <w:t xml:space="preserve">According to </w:t>
      </w:r>
      <w:proofErr w:type="spellStart"/>
      <w:r>
        <w:t>Kuphaldt</w:t>
      </w:r>
      <w:proofErr w:type="spellEnd"/>
      <w:r>
        <w:t xml:space="preserve"> (2021), the theoretical Q factor</w:t>
      </w:r>
      <w:r w:rsidR="003F2FFC">
        <w:t xml:space="preserve"> </w:t>
      </w:r>
      <w:r w:rsidR="00A14BC8">
        <w:t>can be</w:t>
      </w:r>
      <w:r w:rsidR="00D87D8E">
        <w:t xml:space="preserve"> calculated using </w:t>
      </w:r>
      <w:r w:rsidR="003547B0">
        <w:t>the bandwidth</w:t>
      </w:r>
      <w:r w:rsidR="00387508">
        <w:t xml:space="preserve"> (B</w:t>
      </w:r>
      <w:r w:rsidR="005D5FCE">
        <w:t>.W.</w:t>
      </w:r>
      <w:r w:rsidR="00387508">
        <w:t>)</w:t>
      </w:r>
      <w:r w:rsidR="00A61E74">
        <w:t>,</w:t>
      </w:r>
      <w:r w:rsidR="000C2C62">
        <w:t xml:space="preserve"> which is measured in hertz.</w:t>
      </w:r>
      <w:r w:rsidR="001F3F29">
        <w:t xml:space="preserve"> The </w:t>
      </w:r>
      <w:r w:rsidR="00FE7BE8">
        <w:t>bandwidth</w:t>
      </w:r>
      <w:r w:rsidR="001F3F29">
        <w:t xml:space="preserve"> is calculated</w:t>
      </w:r>
      <w:r w:rsidR="000C2C62">
        <w:t xml:space="preserve"> using the formula</w:t>
      </w:r>
      <w:r w:rsidR="003547B0">
        <w:t xml:space="preserve"> </w:t>
      </w:r>
      <m:oMath>
        <m:r>
          <w:rPr>
            <w:rFonts w:ascii="Cambria Math" w:hAnsi="Cambria Math"/>
          </w:rPr>
          <m:t>BW=Hf-Lf</m:t>
        </m:r>
      </m:oMath>
      <w:r w:rsidR="00025B9A">
        <w:rPr>
          <w:rFonts w:eastAsiaTheme="minorEastAsia"/>
        </w:rPr>
        <w:t>, with L</w:t>
      </w:r>
      <w:r w:rsidR="00020D68">
        <w:rPr>
          <w:rFonts w:eastAsiaTheme="minorEastAsia"/>
        </w:rPr>
        <w:t>.F.</w:t>
      </w:r>
      <w:r w:rsidR="00025B9A">
        <w:rPr>
          <w:rFonts w:eastAsiaTheme="minorEastAsia"/>
        </w:rPr>
        <w:t xml:space="preserve"> being the lower fre</w:t>
      </w:r>
      <w:r w:rsidR="00020D68">
        <w:rPr>
          <w:rFonts w:eastAsiaTheme="minorEastAsia"/>
        </w:rPr>
        <w:t xml:space="preserve">quency </w:t>
      </w:r>
      <w:r w:rsidR="000C2C62">
        <w:rPr>
          <w:rFonts w:eastAsiaTheme="minorEastAsia"/>
        </w:rPr>
        <w:t xml:space="preserve">(Hz) </w:t>
      </w:r>
      <w:r w:rsidR="00020D68">
        <w:rPr>
          <w:rFonts w:eastAsiaTheme="minorEastAsia"/>
        </w:rPr>
        <w:t xml:space="preserve">and H.F. being the </w:t>
      </w:r>
      <w:r w:rsidR="00A14BC8">
        <w:rPr>
          <w:rFonts w:eastAsiaTheme="minorEastAsia"/>
        </w:rPr>
        <w:t>h</w:t>
      </w:r>
      <w:r w:rsidR="00020D68">
        <w:rPr>
          <w:rFonts w:eastAsiaTheme="minorEastAsia"/>
        </w:rPr>
        <w:t>igher frequ</w:t>
      </w:r>
      <w:r w:rsidR="00020D68" w:rsidRPr="00546514">
        <w:rPr>
          <w:rFonts w:eastAsiaTheme="minorEastAsia"/>
        </w:rPr>
        <w:t>ency</w:t>
      </w:r>
      <w:r w:rsidR="00B776FE" w:rsidRPr="00546514">
        <w:rPr>
          <w:rFonts w:eastAsiaTheme="minorEastAsia"/>
        </w:rPr>
        <w:t xml:space="preserve"> </w:t>
      </w:r>
      <w:r w:rsidR="000C2C62" w:rsidRPr="00546514">
        <w:rPr>
          <w:rFonts w:eastAsiaTheme="minorEastAsia"/>
        </w:rPr>
        <w:t>(Hz)</w:t>
      </w:r>
      <w:r w:rsidR="00514602">
        <w:rPr>
          <w:rFonts w:eastAsiaTheme="minorEastAsia"/>
        </w:rPr>
        <w:t>,</w:t>
      </w:r>
      <w:r w:rsidR="006E4BDB" w:rsidRPr="00546514">
        <w:rPr>
          <w:rFonts w:eastAsiaTheme="minorEastAsia"/>
        </w:rPr>
        <w:t xml:space="preserve"> with these values measured </w:t>
      </w:r>
      <w:r w:rsidR="00700568" w:rsidRPr="00546514">
        <w:rPr>
          <w:rFonts w:eastAsiaTheme="minorEastAsia"/>
        </w:rPr>
        <w:t>at</w:t>
      </w:r>
      <w:r w:rsidR="00FC5A1D" w:rsidRPr="00546514">
        <w:rPr>
          <w:rFonts w:eastAsiaTheme="minorEastAsia"/>
        </w:rPr>
        <w:t xml:space="preserve"> 70.7%</w:t>
      </w:r>
      <w:r w:rsidR="00805C45" w:rsidRPr="00546514">
        <w:rPr>
          <w:rFonts w:eastAsiaTheme="minorEastAsia"/>
        </w:rPr>
        <w:t xml:space="preserve"> of the </w:t>
      </w:r>
      <w:r w:rsidR="00700568" w:rsidRPr="00546514">
        <w:rPr>
          <w:rFonts w:eastAsiaTheme="minorEastAsia"/>
        </w:rPr>
        <w:t xml:space="preserve">peak height. </w:t>
      </w:r>
      <w:r w:rsidR="00805C45" w:rsidRPr="00546514">
        <w:rPr>
          <w:rFonts w:eastAsiaTheme="minorEastAsia"/>
        </w:rPr>
        <w:t xml:space="preserve"> </w:t>
      </w:r>
      <w:r w:rsidR="00D96938" w:rsidRPr="00546514">
        <w:rPr>
          <w:rFonts w:eastAsiaTheme="minorEastAsia"/>
        </w:rPr>
        <w:t>F</w:t>
      </w:r>
      <w:r w:rsidR="00621BBE" w:rsidRPr="00546514">
        <w:rPr>
          <w:rFonts w:eastAsiaTheme="minorEastAsia"/>
        </w:rPr>
        <w:t>rom</w:t>
      </w:r>
      <w:r w:rsidR="00D96938" w:rsidRPr="00546514">
        <w:rPr>
          <w:rFonts w:eastAsiaTheme="minorEastAsia"/>
        </w:rPr>
        <w:t xml:space="preserve"> the data </w:t>
      </w:r>
      <w:r w:rsidR="00621BBE" w:rsidRPr="00546514">
        <w:rPr>
          <w:rFonts w:eastAsiaTheme="minorEastAsia"/>
        </w:rPr>
        <w:t>found in this</w:t>
      </w:r>
      <w:r w:rsidR="005A5E9E" w:rsidRPr="00546514">
        <w:rPr>
          <w:rFonts w:eastAsiaTheme="minorEastAsia"/>
        </w:rPr>
        <w:t xml:space="preserve"> experiment</w:t>
      </w:r>
      <w:r w:rsidR="00D96938">
        <w:rPr>
          <w:rFonts w:eastAsiaTheme="minorEastAsia"/>
        </w:rPr>
        <w:t>,</w:t>
      </w:r>
      <w:r w:rsidR="005A5E9E">
        <w:rPr>
          <w:rFonts w:eastAsiaTheme="minorEastAsia"/>
        </w:rPr>
        <w:t xml:space="preserve"> </w:t>
      </w:r>
      <w:r w:rsidR="00D96938">
        <w:rPr>
          <w:rFonts w:eastAsiaTheme="minorEastAsia"/>
        </w:rPr>
        <w:t xml:space="preserve">the </w:t>
      </w:r>
      <w:r w:rsidR="00373D1E">
        <w:rPr>
          <w:rFonts w:eastAsiaTheme="minorEastAsia"/>
        </w:rPr>
        <w:t>resonant frequency value can be calculated as 114 Hz for the series graph and 125 Hz for parallel, as shown in Figures</w:t>
      </w:r>
      <w:r w:rsidR="0014122F">
        <w:rPr>
          <w:rFonts w:eastAsiaTheme="minorEastAsia"/>
        </w:rPr>
        <w:t xml:space="preserve"> </w:t>
      </w:r>
      <w:r w:rsidR="00CD06EC">
        <w:rPr>
          <w:rFonts w:eastAsiaTheme="minorEastAsia"/>
        </w:rPr>
        <w:t>11</w:t>
      </w:r>
      <w:r w:rsidR="000308DD">
        <w:rPr>
          <w:rFonts w:eastAsiaTheme="minorEastAsia"/>
        </w:rPr>
        <w:t xml:space="preserve"> and</w:t>
      </w:r>
      <w:r w:rsidR="00CD06EC">
        <w:rPr>
          <w:rFonts w:eastAsiaTheme="minorEastAsia"/>
        </w:rPr>
        <w:t xml:space="preserve"> 12</w:t>
      </w:r>
      <w:r w:rsidR="00D96938">
        <w:rPr>
          <w:rFonts w:eastAsiaTheme="minorEastAsia"/>
        </w:rPr>
        <w:t>. U</w:t>
      </w:r>
      <w:r w:rsidR="004C0259">
        <w:rPr>
          <w:rFonts w:eastAsiaTheme="minorEastAsia"/>
        </w:rPr>
        <w:t>sing th</w:t>
      </w:r>
      <w:r w:rsidR="000308DD">
        <w:rPr>
          <w:rFonts w:eastAsiaTheme="minorEastAsia"/>
        </w:rPr>
        <w:t>ese</w:t>
      </w:r>
      <w:r w:rsidR="004C0259">
        <w:rPr>
          <w:rFonts w:eastAsiaTheme="minorEastAsia"/>
        </w:rPr>
        <w:t xml:space="preserve"> </w:t>
      </w:r>
      <w:r w:rsidR="005A2084">
        <w:rPr>
          <w:rFonts w:eastAsiaTheme="minorEastAsia"/>
        </w:rPr>
        <w:t>value</w:t>
      </w:r>
      <w:r w:rsidR="000308DD">
        <w:rPr>
          <w:rFonts w:eastAsiaTheme="minorEastAsia"/>
        </w:rPr>
        <w:t>s</w:t>
      </w:r>
      <w:r w:rsidR="001A20F0">
        <w:rPr>
          <w:rFonts w:eastAsiaTheme="minorEastAsia"/>
        </w:rPr>
        <w:t>,</w:t>
      </w:r>
      <w:r w:rsidR="004C0259">
        <w:rPr>
          <w:rFonts w:eastAsiaTheme="minorEastAsia"/>
        </w:rPr>
        <w:t xml:space="preserve"> the higher and </w:t>
      </w:r>
      <w:r w:rsidR="0014122F">
        <w:rPr>
          <w:rFonts w:eastAsiaTheme="minorEastAsia"/>
        </w:rPr>
        <w:t>lower frequencies</w:t>
      </w:r>
      <w:r w:rsidR="00E35C92">
        <w:rPr>
          <w:rFonts w:eastAsiaTheme="minorEastAsia"/>
        </w:rPr>
        <w:t xml:space="preserve"> can be found</w:t>
      </w:r>
      <w:r w:rsidR="00FA4989">
        <w:rPr>
          <w:rFonts w:eastAsiaTheme="minorEastAsia"/>
        </w:rPr>
        <w:t>,</w:t>
      </w:r>
      <w:r w:rsidR="00E35C92">
        <w:rPr>
          <w:rFonts w:eastAsiaTheme="minorEastAsia"/>
        </w:rPr>
        <w:t xml:space="preserve"> </w:t>
      </w:r>
      <w:r w:rsidR="002427C5">
        <w:rPr>
          <w:rFonts w:eastAsiaTheme="minorEastAsia"/>
        </w:rPr>
        <w:t>with L</w:t>
      </w:r>
      <w:r w:rsidR="001A20F0">
        <w:rPr>
          <w:rFonts w:eastAsiaTheme="minorEastAsia"/>
        </w:rPr>
        <w:t>.</w:t>
      </w:r>
      <w:r w:rsidR="006E4BDB">
        <w:rPr>
          <w:rFonts w:eastAsiaTheme="minorEastAsia"/>
        </w:rPr>
        <w:t>F.</w:t>
      </w:r>
      <w:r w:rsidR="002427C5">
        <w:rPr>
          <w:rFonts w:eastAsiaTheme="minorEastAsia"/>
        </w:rPr>
        <w:t xml:space="preserve"> being </w:t>
      </w:r>
      <w:r w:rsidR="00983BA3">
        <w:rPr>
          <w:rFonts w:eastAsiaTheme="minorEastAsia"/>
        </w:rPr>
        <w:t>133</w:t>
      </w:r>
      <w:r w:rsidR="005A2084">
        <w:rPr>
          <w:rFonts w:eastAsiaTheme="minorEastAsia"/>
        </w:rPr>
        <w:t xml:space="preserve"> </w:t>
      </w:r>
      <w:r w:rsidR="002427C5">
        <w:rPr>
          <w:rFonts w:eastAsiaTheme="minorEastAsia"/>
        </w:rPr>
        <w:t>Hz a</w:t>
      </w:r>
      <w:r w:rsidR="00983BA3">
        <w:rPr>
          <w:rFonts w:eastAsiaTheme="minorEastAsia"/>
        </w:rPr>
        <w:t>n</w:t>
      </w:r>
      <w:r w:rsidR="002427C5">
        <w:rPr>
          <w:rFonts w:eastAsiaTheme="minorEastAsia"/>
        </w:rPr>
        <w:t>d H</w:t>
      </w:r>
      <w:r w:rsidR="001A20F0">
        <w:rPr>
          <w:rFonts w:eastAsiaTheme="minorEastAsia"/>
        </w:rPr>
        <w:t>.</w:t>
      </w:r>
      <w:r w:rsidR="006E4BDB">
        <w:rPr>
          <w:rFonts w:eastAsiaTheme="minorEastAsia"/>
        </w:rPr>
        <w:t>F</w:t>
      </w:r>
      <w:r w:rsidR="001A20F0">
        <w:rPr>
          <w:rFonts w:eastAsiaTheme="minorEastAsia"/>
        </w:rPr>
        <w:t>.</w:t>
      </w:r>
      <w:r w:rsidR="002427C5">
        <w:rPr>
          <w:rFonts w:eastAsiaTheme="minorEastAsia"/>
        </w:rPr>
        <w:t xml:space="preserve"> having a value of </w:t>
      </w:r>
      <w:r w:rsidR="00983BA3">
        <w:rPr>
          <w:rFonts w:eastAsiaTheme="minorEastAsia"/>
        </w:rPr>
        <w:t xml:space="preserve">236 </w:t>
      </w:r>
      <w:r w:rsidR="002427C5">
        <w:rPr>
          <w:rFonts w:eastAsiaTheme="minorEastAsia"/>
        </w:rPr>
        <w:t>Hz</w:t>
      </w:r>
      <w:r w:rsidR="00AB4BED">
        <w:rPr>
          <w:rFonts w:eastAsiaTheme="minorEastAsia"/>
        </w:rPr>
        <w:t xml:space="preserve"> </w:t>
      </w:r>
      <w:r w:rsidR="00F2531A">
        <w:rPr>
          <w:rFonts w:eastAsiaTheme="minorEastAsia"/>
        </w:rPr>
        <w:t>(</w:t>
      </w:r>
      <w:r w:rsidR="00AB4BED">
        <w:rPr>
          <w:rFonts w:eastAsiaTheme="minorEastAsia"/>
        </w:rPr>
        <w:t xml:space="preserve">shown in Figure </w:t>
      </w:r>
      <w:r w:rsidR="000D5D68">
        <w:rPr>
          <w:rFonts w:eastAsiaTheme="minorEastAsia"/>
        </w:rPr>
        <w:t>11</w:t>
      </w:r>
      <w:r w:rsidR="00E35C92">
        <w:rPr>
          <w:rFonts w:eastAsiaTheme="minorEastAsia"/>
        </w:rPr>
        <w:t>)</w:t>
      </w:r>
      <w:r w:rsidR="00983BA3">
        <w:rPr>
          <w:rFonts w:eastAsiaTheme="minorEastAsia"/>
        </w:rPr>
        <w:t xml:space="preserve"> for the series graph and L</w:t>
      </w:r>
      <w:r w:rsidR="0050475C">
        <w:rPr>
          <w:rFonts w:eastAsiaTheme="minorEastAsia"/>
        </w:rPr>
        <w:t>.</w:t>
      </w:r>
      <w:r w:rsidR="006E4BDB">
        <w:rPr>
          <w:rFonts w:eastAsiaTheme="minorEastAsia"/>
        </w:rPr>
        <w:t>F</w:t>
      </w:r>
      <w:r w:rsidR="0050475C">
        <w:rPr>
          <w:rFonts w:eastAsiaTheme="minorEastAsia"/>
        </w:rPr>
        <w:t>.</w:t>
      </w:r>
      <w:r w:rsidR="00983BA3">
        <w:rPr>
          <w:rFonts w:eastAsiaTheme="minorEastAsia"/>
        </w:rPr>
        <w:t>= 128 Hz and H</w:t>
      </w:r>
      <w:r w:rsidR="0050475C">
        <w:rPr>
          <w:rFonts w:eastAsiaTheme="minorEastAsia"/>
        </w:rPr>
        <w:t>.</w:t>
      </w:r>
      <w:r w:rsidR="006E4BDB">
        <w:rPr>
          <w:rFonts w:eastAsiaTheme="minorEastAsia"/>
        </w:rPr>
        <w:t>F</w:t>
      </w:r>
      <w:r w:rsidR="0050475C">
        <w:rPr>
          <w:rFonts w:eastAsiaTheme="minorEastAsia"/>
        </w:rPr>
        <w:t>.</w:t>
      </w:r>
      <w:r w:rsidR="00983BA3">
        <w:rPr>
          <w:rFonts w:eastAsiaTheme="minorEastAsia"/>
        </w:rPr>
        <w:t>= 2</w:t>
      </w:r>
      <w:r w:rsidR="00361815">
        <w:rPr>
          <w:rFonts w:eastAsiaTheme="minorEastAsia"/>
        </w:rPr>
        <w:t>4</w:t>
      </w:r>
      <w:r w:rsidR="00983BA3">
        <w:rPr>
          <w:rFonts w:eastAsiaTheme="minorEastAsia"/>
        </w:rPr>
        <w:t>6Hz</w:t>
      </w:r>
      <w:r w:rsidR="00361815">
        <w:rPr>
          <w:rFonts w:eastAsiaTheme="minorEastAsia"/>
        </w:rPr>
        <w:t xml:space="preserve"> for the parallel graph (shown in Figure </w:t>
      </w:r>
      <w:r w:rsidR="000D5D68">
        <w:rPr>
          <w:rFonts w:eastAsiaTheme="minorEastAsia"/>
        </w:rPr>
        <w:t>12</w:t>
      </w:r>
      <w:r w:rsidR="00361815">
        <w:rPr>
          <w:rFonts w:eastAsiaTheme="minorEastAsia"/>
        </w:rPr>
        <w:t>)</w:t>
      </w:r>
      <w:r w:rsidR="00E31CE8">
        <w:rPr>
          <w:rFonts w:eastAsiaTheme="minorEastAsia"/>
        </w:rPr>
        <w:t>.</w:t>
      </w:r>
      <w:r w:rsidR="0054628E">
        <w:rPr>
          <w:rFonts w:eastAsiaTheme="minorEastAsia"/>
        </w:rPr>
        <w:t xml:space="preserve"> These results enable the bandwidth to be cal</w:t>
      </w:r>
      <w:r w:rsidR="00636611">
        <w:rPr>
          <w:rFonts w:eastAsiaTheme="minorEastAsia"/>
        </w:rPr>
        <w:t>c</w:t>
      </w:r>
      <w:r w:rsidR="0054628E">
        <w:rPr>
          <w:rFonts w:eastAsiaTheme="minorEastAsia"/>
        </w:rPr>
        <w:t>ulated</w:t>
      </w:r>
      <w:r w:rsidR="00636611">
        <w:rPr>
          <w:rFonts w:eastAsiaTheme="minorEastAsia"/>
        </w:rPr>
        <w:t xml:space="preserve"> as </w:t>
      </w:r>
      <w:r w:rsidR="002E264C">
        <w:rPr>
          <w:rFonts w:eastAsiaTheme="minorEastAsia"/>
        </w:rPr>
        <w:t>118</w:t>
      </w:r>
      <w:r w:rsidR="005A2084">
        <w:rPr>
          <w:rFonts w:eastAsiaTheme="minorEastAsia"/>
        </w:rPr>
        <w:t xml:space="preserve"> </w:t>
      </w:r>
      <w:r w:rsidR="00636611">
        <w:rPr>
          <w:rFonts w:eastAsiaTheme="minorEastAsia"/>
        </w:rPr>
        <w:t>Hz</w:t>
      </w:r>
      <w:r w:rsidR="008E5336">
        <w:rPr>
          <w:rFonts w:eastAsiaTheme="minorEastAsia"/>
        </w:rPr>
        <w:t xml:space="preserve"> </w:t>
      </w:r>
      <w:r w:rsidR="00777EA1">
        <w:rPr>
          <w:rFonts w:eastAsiaTheme="minorEastAsia"/>
        </w:rPr>
        <w:t>for series and 103Hz for parallel</w:t>
      </w:r>
      <w:r w:rsidR="00095E8C">
        <w:rPr>
          <w:rFonts w:eastAsiaTheme="minorEastAsia"/>
        </w:rPr>
        <w:t>.</w:t>
      </w:r>
    </w:p>
    <w:p w14:paraId="25844952" w14:textId="3020CAA4" w:rsidR="006F09BF" w:rsidRDefault="006D62C8" w:rsidP="003A6790">
      <w:pPr>
        <w:jc w:val="both"/>
      </w:pPr>
      <w:r>
        <w:t>Using the bandwi</w:t>
      </w:r>
      <w:r w:rsidR="003D39FC">
        <w:t>d</w:t>
      </w:r>
      <w:r>
        <w:t>th and the resonant frequency</w:t>
      </w:r>
      <w:r w:rsidR="003D39FC">
        <w:t>,</w:t>
      </w:r>
      <w:r>
        <w:t xml:space="preserve"> the </w:t>
      </w:r>
      <w:r w:rsidR="003D39FC">
        <w:t xml:space="preserve">Q factor can be calculated </w:t>
      </w:r>
      <w:r w:rsidR="00777EA1">
        <w:t>for both circuits. A</w:t>
      </w:r>
      <w:r w:rsidR="00603C47">
        <w:t xml:space="preserve">ccording to </w:t>
      </w:r>
      <w:proofErr w:type="spellStart"/>
      <w:r w:rsidR="00626003" w:rsidRPr="005A2084">
        <w:rPr>
          <w:rFonts w:cstheme="minorHAnsi"/>
          <w:color w:val="000000"/>
          <w:shd w:val="clear" w:color="auto" w:fill="FFFFFF"/>
        </w:rPr>
        <w:t>Kuphaldt</w:t>
      </w:r>
      <w:proofErr w:type="spellEnd"/>
      <w:r w:rsidR="001633DC" w:rsidRPr="005A2084">
        <w:rPr>
          <w:rFonts w:cstheme="minorHAnsi"/>
          <w:color w:val="000000"/>
          <w:shd w:val="clear" w:color="auto" w:fill="FFFFFF"/>
        </w:rPr>
        <w:t xml:space="preserve"> </w:t>
      </w:r>
      <w:r w:rsidR="00626003" w:rsidRPr="005A2084">
        <w:rPr>
          <w:rFonts w:cstheme="minorHAnsi"/>
          <w:color w:val="000000"/>
          <w:shd w:val="clear" w:color="auto" w:fill="FFFFFF"/>
        </w:rPr>
        <w:t>(2</w:t>
      </w:r>
      <w:r w:rsidR="00626003" w:rsidRPr="00546514">
        <w:rPr>
          <w:rFonts w:cstheme="minorHAnsi"/>
          <w:shd w:val="clear" w:color="auto" w:fill="FFFFFF"/>
        </w:rPr>
        <w:t xml:space="preserve">021) and </w:t>
      </w:r>
      <w:proofErr w:type="spellStart"/>
      <w:r w:rsidR="001633DC" w:rsidRPr="00546514">
        <w:rPr>
          <w:rFonts w:cstheme="minorHAnsi"/>
          <w:shd w:val="clear" w:color="auto" w:fill="FFFFFF"/>
        </w:rPr>
        <w:t>Electronicnotes</w:t>
      </w:r>
      <w:proofErr w:type="spellEnd"/>
      <w:r w:rsidR="001633DC" w:rsidRPr="00546514">
        <w:rPr>
          <w:rFonts w:cstheme="minorHAnsi"/>
          <w:shd w:val="clear" w:color="auto" w:fill="FFFFFF"/>
        </w:rPr>
        <w:t xml:space="preserve"> (2021)</w:t>
      </w:r>
      <w:r w:rsidR="000C07C1" w:rsidRPr="00546514">
        <w:rPr>
          <w:rFonts w:cstheme="minorHAnsi"/>
          <w:shd w:val="clear" w:color="auto" w:fill="FFFFFF"/>
        </w:rPr>
        <w:t>,</w:t>
      </w:r>
      <w:r w:rsidR="001633DC" w:rsidRPr="00546514">
        <w:rPr>
          <w:rFonts w:ascii="Arial" w:hAnsi="Arial" w:cs="Arial"/>
          <w:shd w:val="clear" w:color="auto" w:fill="FFFFFF"/>
        </w:rPr>
        <w:t xml:space="preserve"> </w:t>
      </w:r>
      <w:r w:rsidR="001633DC" w:rsidRPr="00546514">
        <w:rPr>
          <w:rFonts w:ascii="Arial" w:hAnsi="Arial" w:cs="Arial"/>
          <w:sz w:val="19"/>
          <w:szCs w:val="19"/>
          <w:shd w:val="clear" w:color="auto" w:fill="FFFFFF"/>
        </w:rPr>
        <w:t xml:space="preserve">by </w:t>
      </w:r>
      <w:r w:rsidR="003D39FC" w:rsidRPr="00546514">
        <w:t xml:space="preserve">using the equation </w:t>
      </w:r>
      <m:oMath>
        <m:r>
          <w:rPr>
            <w:rFonts w:ascii="Cambria Math" w:hAnsi="Cambria Math"/>
          </w:rPr>
          <m:t>Q=</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r</m:t>
                </m:r>
              </m:sub>
            </m:sSub>
          </m:num>
          <m:den>
            <m:r>
              <w:rPr>
                <w:rFonts w:ascii="Cambria Math" w:hAnsi="Cambria Math"/>
              </w:rPr>
              <m:t>B.W.</m:t>
            </m:r>
          </m:den>
        </m:f>
      </m:oMath>
      <w:r w:rsidR="003D39FC" w:rsidRPr="00546514">
        <w:t xml:space="preserve"> </w:t>
      </w:r>
      <w:r w:rsidR="00923B2C" w:rsidRPr="00546514">
        <w:t xml:space="preserve"> the</w:t>
      </w:r>
      <w:r w:rsidR="006E4BDB" w:rsidRPr="00546514">
        <w:t xml:space="preserve"> Q factor can be calculated as</w:t>
      </w:r>
      <w:r w:rsidR="00923B2C" w:rsidRPr="00546514">
        <w:t xml:space="preserve"> </w:t>
      </w:r>
      <w:r w:rsidR="00095E8C" w:rsidRPr="00546514">
        <w:t>Q</w:t>
      </w:r>
      <w:r w:rsidR="005A2084" w:rsidRPr="00546514">
        <w:t xml:space="preserve"> </w:t>
      </w:r>
      <w:r w:rsidR="00095E8C" w:rsidRPr="00546514">
        <w:t>=</w:t>
      </w:r>
      <w:r w:rsidR="007D0C79" w:rsidRPr="00546514">
        <w:t xml:space="preserve"> </w:t>
      </w:r>
      <w:r w:rsidR="00145F6F" w:rsidRPr="00546514">
        <w:t>1</w:t>
      </w:r>
      <w:r w:rsidR="00145F6F">
        <w:t>.78</w:t>
      </w:r>
      <w:r w:rsidR="000C07C1">
        <w:t xml:space="preserve"> for series and Q= 1.49 for parallel.</w:t>
      </w:r>
      <w:r w:rsidR="00BF2B05">
        <w:t xml:space="preserve"> </w:t>
      </w:r>
      <w:r w:rsidR="00321257">
        <w:t xml:space="preserve"> </w:t>
      </w:r>
      <w:r w:rsidR="005C69CA">
        <w:t xml:space="preserve">An interesting fact about </w:t>
      </w:r>
      <w:r w:rsidR="00FA4989">
        <w:t xml:space="preserve">the </w:t>
      </w:r>
      <w:r w:rsidR="005C69CA">
        <w:t>Q factor is that t</w:t>
      </w:r>
      <w:r w:rsidR="006F09BF">
        <w:t xml:space="preserve">he higher </w:t>
      </w:r>
      <w:r w:rsidR="00450C0E">
        <w:t xml:space="preserve">it </w:t>
      </w:r>
      <w:r w:rsidR="005C69CA">
        <w:t>is</w:t>
      </w:r>
      <w:r w:rsidR="006F09BF">
        <w:t>, the better the results</w:t>
      </w:r>
      <w:r w:rsidR="00CA4728">
        <w:t>, so for the results to be</w:t>
      </w:r>
      <w:r w:rsidR="00042CA4">
        <w:t xml:space="preserve"> small</w:t>
      </w:r>
      <w:r w:rsidR="00CA4728">
        <w:t xml:space="preserve"> suggests there is energy lost </w:t>
      </w:r>
      <w:r w:rsidR="006E4BDB">
        <w:t xml:space="preserve">from these circuits </w:t>
      </w:r>
      <w:r w:rsidR="00CA4728">
        <w:t>during the experiment</w:t>
      </w:r>
      <w:r w:rsidR="008E0F34">
        <w:t>.</w:t>
      </w:r>
      <w:r w:rsidR="00CA4728">
        <w:t xml:space="preserve"> </w:t>
      </w:r>
    </w:p>
    <w:p w14:paraId="1886BE9F" w14:textId="2BE36544" w:rsidR="00C962EB" w:rsidRPr="00C962EB" w:rsidRDefault="00C962EB" w:rsidP="00C962EB">
      <w:pPr>
        <w:jc w:val="both"/>
      </w:pPr>
      <w:r w:rsidRPr="00C962EB">
        <w:lastRenderedPageBreak/>
        <w:t xml:space="preserve">Using </w:t>
      </w:r>
      <w:proofErr w:type="spellStart"/>
      <w:r w:rsidRPr="00C962EB">
        <w:t>X</w:t>
      </w:r>
      <w:r w:rsidRPr="00C962EB">
        <w:rPr>
          <w:vertAlign w:val="subscript"/>
        </w:rPr>
        <w:t>c</w:t>
      </w:r>
      <w:proofErr w:type="spellEnd"/>
      <w:r w:rsidRPr="00C962EB">
        <w:t xml:space="preserve"> and X</w:t>
      </w:r>
      <w:r w:rsidRPr="00C962EB">
        <w:rPr>
          <w:vertAlign w:val="subscript"/>
        </w:rPr>
        <w:t>L</w:t>
      </w:r>
      <w:r w:rsidRPr="00C962EB">
        <w:t xml:space="preserve">, the impedance of the two circuits can be calculated, and this is done in different ways. The series circuit impedance is calculated using the formula </w:t>
      </w:r>
      <m:oMath>
        <m:r>
          <w:rPr>
            <w:rFonts w:ascii="Cambria Math" w:hAnsi="Cambria Math"/>
          </w:rPr>
          <m:t>Z=R+j</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e>
        </m:d>
      </m:oMath>
      <w:r w:rsidRPr="00C962EB">
        <w:t xml:space="preserve"> where R is the resistor value (19 ohms), but the parallel requires an extra step before the total impedance can be calculated. For the parallel circuit, first</w:t>
      </w:r>
      <w:r w:rsidR="00514602">
        <w:t>,</w:t>
      </w:r>
      <w:r w:rsidRPr="00C962EB">
        <w:t xml:space="preserve"> a value for ZLC is calculated using the equation </w:t>
      </w:r>
      <m:oMath>
        <m:r>
          <w:rPr>
            <w:rFonts w:ascii="Cambria Math" w:hAnsi="Cambria Math"/>
          </w:rPr>
          <m:t>ZLC=</m:t>
        </m:r>
        <m:f>
          <m:fPr>
            <m:ctrlPr>
              <w:rPr>
                <w:rFonts w:ascii="Cambria Math" w:hAnsi="Cambria Math"/>
                <w:i/>
              </w:rPr>
            </m:ctrlPr>
          </m:fPr>
          <m:num>
            <m:r>
              <w:rPr>
                <w:rFonts w:ascii="Cambria Math" w:hAnsi="Cambria Math"/>
              </w:rPr>
              <m:t>j</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×-j</m:t>
            </m:r>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j</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-j</m:t>
            </m:r>
            <m:sSub>
              <m:sSubPr>
                <m:ctrlPr>
                  <w:rPr>
                    <w:rFonts w:ascii="Cambria Math" w:hAnsi="Cambria Math"/>
                    <w:i/>
                  </w:rPr>
                </m:ctrlPr>
              </m:sSubPr>
              <m:e>
                <m:r>
                  <w:rPr>
                    <w:rFonts w:ascii="Cambria Math" w:hAnsi="Cambria Math"/>
                  </w:rPr>
                  <m:t>X</m:t>
                </m:r>
              </m:e>
              <m:sub>
                <m:r>
                  <w:rPr>
                    <w:rFonts w:ascii="Cambria Math" w:hAnsi="Cambria Math"/>
                  </w:rPr>
                  <m:t>C</m:t>
                </m:r>
              </m:sub>
            </m:sSub>
          </m:den>
        </m:f>
      </m:oMath>
      <w:r w:rsidRPr="00C962EB">
        <w:t xml:space="preserve"> and then with this, the total impedance can be found with the following formula </w:t>
      </w:r>
      <m:oMath>
        <m:r>
          <w:rPr>
            <w:rFonts w:ascii="Cambria Math" w:hAnsi="Cambria Math"/>
          </w:rPr>
          <m:t>Z=R+ZCL</m:t>
        </m:r>
      </m:oMath>
      <w:r w:rsidRPr="00C962EB">
        <w:t>.</w:t>
      </w:r>
    </w:p>
    <w:p w14:paraId="044BA0B9" w14:textId="3DCE3C12" w:rsidR="00C962EB" w:rsidRPr="00C962EB" w:rsidRDefault="00C962EB" w:rsidP="00C962EB">
      <w:pPr>
        <w:jc w:val="both"/>
      </w:pPr>
      <w:r w:rsidRPr="00C962EB">
        <w:t xml:space="preserve">Using the impedance and the initial voltage, the </w:t>
      </w:r>
      <w:r w:rsidR="00514602">
        <w:t>C</w:t>
      </w:r>
      <w:r w:rsidRPr="00C962EB">
        <w:t xml:space="preserve">urrent can then be calculated for both circuits using the equation </w:t>
      </w:r>
      <m:oMath>
        <m:r>
          <w:rPr>
            <w:rFonts w:ascii="Cambria Math" w:hAnsi="Cambria Math"/>
          </w:rPr>
          <m:t>I=</m:t>
        </m:r>
        <m:f>
          <m:fPr>
            <m:ctrlPr>
              <w:rPr>
                <w:rFonts w:ascii="Cambria Math" w:hAnsi="Cambria Math"/>
                <w:i/>
              </w:rPr>
            </m:ctrlPr>
          </m:fPr>
          <m:num>
            <m:r>
              <w:rPr>
                <w:rFonts w:ascii="Cambria Math" w:hAnsi="Cambria Math"/>
              </w:rPr>
              <m:t>V</m:t>
            </m:r>
          </m:num>
          <m:den>
            <m:r>
              <w:rPr>
                <w:rFonts w:ascii="Cambria Math" w:hAnsi="Cambria Math"/>
              </w:rPr>
              <m:t>Z</m:t>
            </m:r>
          </m:den>
        </m:f>
      </m:oMath>
      <w:r w:rsidRPr="00C962EB">
        <w:t xml:space="preserve">  . In this report, where Excel software has been used to calculate the results, then the IMABS function was used to find the absolute value of current magnitude (</w:t>
      </w:r>
      <w:proofErr w:type="spellStart"/>
      <w:r w:rsidRPr="00C962EB">
        <w:t>I</w:t>
      </w:r>
      <w:r w:rsidRPr="00C962EB">
        <w:rPr>
          <w:vertAlign w:val="subscript"/>
        </w:rPr>
        <w:t>mag</w:t>
      </w:r>
      <w:proofErr w:type="spellEnd"/>
      <w:r w:rsidRPr="00C962EB">
        <w:t>).  Using the current (I) and the Excel function IMARGUMENT within a DEGREES function</w:t>
      </w:r>
      <w:r w:rsidR="00514602">
        <w:t>,</w:t>
      </w:r>
      <w:r w:rsidRPr="00C962EB">
        <w:t xml:space="preserve"> it is possible to calculate the current phase (</w:t>
      </w:r>
      <w:proofErr w:type="spellStart"/>
      <w:r w:rsidRPr="00C962EB">
        <w:t>I</w:t>
      </w:r>
      <w:r w:rsidRPr="00C962EB">
        <w:rPr>
          <w:vertAlign w:val="subscript"/>
        </w:rPr>
        <w:t>phase</w:t>
      </w:r>
      <w:proofErr w:type="spellEnd"/>
      <w:r w:rsidRPr="00C962EB">
        <w:t xml:space="preserve">). Both the </w:t>
      </w:r>
      <w:proofErr w:type="spellStart"/>
      <w:r w:rsidRPr="00C962EB">
        <w:t>I</w:t>
      </w:r>
      <w:r w:rsidRPr="00C962EB">
        <w:rPr>
          <w:vertAlign w:val="subscript"/>
        </w:rPr>
        <w:t>phase</w:t>
      </w:r>
      <w:proofErr w:type="spellEnd"/>
      <w:r w:rsidRPr="00C962EB">
        <w:t xml:space="preserve"> and </w:t>
      </w:r>
      <w:proofErr w:type="spellStart"/>
      <w:r w:rsidRPr="00C962EB">
        <w:t>I</w:t>
      </w:r>
      <w:r w:rsidRPr="00C962EB">
        <w:rPr>
          <w:vertAlign w:val="subscript"/>
        </w:rPr>
        <w:t>mag</w:t>
      </w:r>
      <w:proofErr w:type="spellEnd"/>
      <w:r w:rsidRPr="00C962EB">
        <w:t xml:space="preserve"> are shown in Figures </w:t>
      </w:r>
      <w:r w:rsidR="00995BCA">
        <w:t>7</w:t>
      </w:r>
      <w:r w:rsidRPr="00C962EB">
        <w:t xml:space="preserve"> and </w:t>
      </w:r>
      <w:r w:rsidR="00995BCA">
        <w:t>9</w:t>
      </w:r>
      <w:r w:rsidRPr="00C962EB">
        <w:t>.</w:t>
      </w:r>
    </w:p>
    <w:p w14:paraId="64618D35" w14:textId="6FA7EB35" w:rsidR="00C962EB" w:rsidRPr="00C962EB" w:rsidRDefault="00C962EB" w:rsidP="00C962EB">
      <w:pPr>
        <w:jc w:val="both"/>
      </w:pPr>
      <w:r w:rsidRPr="00C962EB">
        <w:t xml:space="preserve">The voltage output was calculated next using the formula </w:t>
      </w:r>
      <m:oMath>
        <m:sSub>
          <m:sSubPr>
            <m:ctrlPr>
              <w:rPr>
                <w:rFonts w:ascii="Cambria Math" w:hAnsi="Cambria Math"/>
                <w:i/>
              </w:rPr>
            </m:ctrlPr>
          </m:sSubPr>
          <m:e>
            <m:r>
              <w:rPr>
                <w:rFonts w:ascii="Cambria Math" w:hAnsi="Cambria Math"/>
              </w:rPr>
              <m:t>V</m:t>
            </m:r>
          </m:e>
          <m:sub>
            <m:r>
              <w:rPr>
                <w:rFonts w:ascii="Cambria Math" w:hAnsi="Cambria Math"/>
              </w:rPr>
              <m:t>out</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in</m:t>
            </m:r>
          </m:sub>
        </m:sSub>
        <m:f>
          <m:fPr>
            <m:ctrlPr>
              <w:rPr>
                <w:rFonts w:ascii="Cambria Math" w:hAnsi="Cambria Math"/>
                <w:i/>
              </w:rPr>
            </m:ctrlPr>
          </m:fPr>
          <m:num>
            <m:r>
              <w:rPr>
                <w:rFonts w:ascii="Cambria Math" w:hAnsi="Cambria Math"/>
              </w:rPr>
              <m:t>j</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e>
            </m:d>
          </m:num>
          <m:den>
            <m:r>
              <w:rPr>
                <w:rFonts w:ascii="Cambria Math" w:hAnsi="Cambria Math"/>
              </w:rPr>
              <m:t>R+j</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e>
            </m:d>
          </m:den>
        </m:f>
      </m:oMath>
      <w:r w:rsidRPr="00C962EB">
        <w:t xml:space="preserve"> for both circuits. Then the IMABS function was used to calculate the absolute value of voltage magnitude (</w:t>
      </w:r>
      <w:proofErr w:type="spellStart"/>
      <w:r w:rsidRPr="00C962EB">
        <w:t>V</w:t>
      </w:r>
      <w:r w:rsidRPr="00C962EB">
        <w:rPr>
          <w:vertAlign w:val="subscript"/>
        </w:rPr>
        <w:t>mag</w:t>
      </w:r>
      <w:proofErr w:type="spellEnd"/>
      <w:r w:rsidRPr="00C962EB">
        <w:t>). Using the voltage output  (</w:t>
      </w:r>
      <w:proofErr w:type="spellStart"/>
      <w:r w:rsidRPr="00C962EB">
        <w:t>V</w:t>
      </w:r>
      <w:r w:rsidRPr="00C962EB">
        <w:rPr>
          <w:vertAlign w:val="subscript"/>
        </w:rPr>
        <w:t>out</w:t>
      </w:r>
      <w:proofErr w:type="spellEnd"/>
      <w:r w:rsidRPr="00C962EB">
        <w:t>) and the IMARGUMENT function, the radian of the voltage output then used the DEGREES function to get the voltage phase (</w:t>
      </w:r>
      <w:proofErr w:type="spellStart"/>
      <w:r w:rsidRPr="00C962EB">
        <w:t>V</w:t>
      </w:r>
      <w:r w:rsidRPr="00C962EB">
        <w:rPr>
          <w:vertAlign w:val="subscript"/>
        </w:rPr>
        <w:t>phase</w:t>
      </w:r>
      <w:proofErr w:type="spellEnd"/>
      <w:r w:rsidRPr="00C962EB">
        <w:t xml:space="preserve">). Both of these are shown in Figures </w:t>
      </w:r>
      <w:r w:rsidR="00995BCA">
        <w:t>8</w:t>
      </w:r>
      <w:r w:rsidRPr="00C962EB">
        <w:t xml:space="preserve"> and </w:t>
      </w:r>
      <w:r w:rsidR="00995BCA">
        <w:t>10</w:t>
      </w:r>
      <w:r w:rsidRPr="00C962EB">
        <w:t>.</w:t>
      </w:r>
    </w:p>
    <w:p w14:paraId="750AB111" w14:textId="77777777" w:rsidR="00336B18" w:rsidRDefault="00336B18" w:rsidP="003A6790">
      <w:pPr>
        <w:jc w:val="both"/>
      </w:pPr>
    </w:p>
    <w:p w14:paraId="2416BCEB" w14:textId="5EFD8556" w:rsidR="001E2321" w:rsidRDefault="001E2321" w:rsidP="008C6937">
      <w:pPr>
        <w:ind w:left="360"/>
        <w:rPr>
          <w:rFonts w:eastAsiaTheme="minorEastAsia"/>
        </w:rPr>
      </w:pPr>
    </w:p>
    <w:p w14:paraId="2E8BF90E" w14:textId="3605A91B" w:rsidR="005874CD" w:rsidRDefault="007B1CD3" w:rsidP="005874CD">
      <w:pPr>
        <w:keepNext/>
        <w:ind w:left="360"/>
        <w:jc w:val="center"/>
      </w:pPr>
      <w:r>
        <w:rPr>
          <w:noProof/>
        </w:rPr>
        <w:drawing>
          <wp:inline distT="0" distB="0" distL="0" distR="0" wp14:anchorId="13AE0995" wp14:editId="275C8383">
            <wp:extent cx="3960000" cy="2379600"/>
            <wp:effectExtent l="0" t="0" r="2540" b="190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60000" cy="2379600"/>
                    </a:xfrm>
                    <a:prstGeom prst="rect">
                      <a:avLst/>
                    </a:prstGeom>
                    <a:noFill/>
                  </pic:spPr>
                </pic:pic>
              </a:graphicData>
            </a:graphic>
          </wp:inline>
        </w:drawing>
      </w:r>
    </w:p>
    <w:p w14:paraId="2563B430" w14:textId="18C6B738" w:rsidR="00EF5F23" w:rsidRPr="009769FE" w:rsidRDefault="005874CD" w:rsidP="005874CD">
      <w:pPr>
        <w:pStyle w:val="Caption"/>
        <w:jc w:val="center"/>
      </w:pPr>
      <w:r>
        <w:t xml:space="preserve">Figure </w:t>
      </w:r>
      <w:r w:rsidR="000D5D68">
        <w:t>11</w:t>
      </w:r>
      <w:r>
        <w:t xml:space="preserve">: section of Figure 5 between 100 Hz and </w:t>
      </w:r>
      <w:r w:rsidR="00A34722">
        <w:t>25</w:t>
      </w:r>
      <w:r>
        <w:t>0Hz</w:t>
      </w:r>
    </w:p>
    <w:p w14:paraId="429BDA30" w14:textId="4760EF08" w:rsidR="001D1512" w:rsidRDefault="0007267F" w:rsidP="001D1512">
      <w:pPr>
        <w:keepNext/>
        <w:ind w:left="360"/>
        <w:jc w:val="center"/>
      </w:pPr>
      <w:r>
        <w:rPr>
          <w:noProof/>
        </w:rPr>
        <w:lastRenderedPageBreak/>
        <w:drawing>
          <wp:inline distT="0" distB="0" distL="0" distR="0" wp14:anchorId="6871CE2A" wp14:editId="6CBEF1F3">
            <wp:extent cx="3960000" cy="2376000"/>
            <wp:effectExtent l="0" t="0" r="2540" b="571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960000" cy="2376000"/>
                    </a:xfrm>
                    <a:prstGeom prst="rect">
                      <a:avLst/>
                    </a:prstGeom>
                    <a:noFill/>
                  </pic:spPr>
                </pic:pic>
              </a:graphicData>
            </a:graphic>
          </wp:inline>
        </w:drawing>
      </w:r>
    </w:p>
    <w:p w14:paraId="1D0248B2" w14:textId="4A202825" w:rsidR="00A34722" w:rsidRDefault="001D1512" w:rsidP="001D1512">
      <w:pPr>
        <w:pStyle w:val="Caption"/>
        <w:jc w:val="center"/>
        <w:rPr>
          <w:rStyle w:val="Heading1Char"/>
        </w:rPr>
      </w:pPr>
      <w:r>
        <w:t xml:space="preserve">Figure </w:t>
      </w:r>
      <w:r w:rsidR="000D5D68">
        <w:t>12</w:t>
      </w:r>
      <w:r>
        <w:t>: Section of Figure 6 between 100 Hz and 250Hz</w:t>
      </w:r>
    </w:p>
    <w:p w14:paraId="7232554A" w14:textId="2625E0C3" w:rsidR="008C6937" w:rsidRDefault="008C6937" w:rsidP="00355EB4">
      <w:r w:rsidRPr="006E4BDB">
        <w:rPr>
          <w:rStyle w:val="Heading1Char"/>
          <w:b/>
          <w:bCs/>
        </w:rPr>
        <w:t>Conclusion</w:t>
      </w:r>
      <w:r w:rsidR="00355EB4">
        <w:rPr>
          <w:rStyle w:val="Heading1Char"/>
          <w:b/>
          <w:bCs/>
        </w:rPr>
        <w:t>s</w:t>
      </w:r>
      <w:r>
        <w:t xml:space="preserve"> </w:t>
      </w:r>
    </w:p>
    <w:p w14:paraId="2EB8B0E8" w14:textId="0A86F816" w:rsidR="00061231" w:rsidRDefault="005E5D27" w:rsidP="00355EB4">
      <w:pPr>
        <w:jc w:val="both"/>
      </w:pPr>
      <w:r>
        <w:t xml:space="preserve">In conclusion, the </w:t>
      </w:r>
      <w:r w:rsidR="00A70E4F">
        <w:t>report aimed to prove A.C. theory</w:t>
      </w:r>
      <w:r w:rsidR="00627E10">
        <w:t xml:space="preserve"> </w:t>
      </w:r>
      <w:r w:rsidR="008107EF">
        <w:t>using resonant frequency and Q factor</w:t>
      </w:r>
      <w:r w:rsidR="005A28B5">
        <w:t>.</w:t>
      </w:r>
      <w:r w:rsidR="00204090">
        <w:t xml:space="preserve"> Using the data to generate a graph for series and one for parallel (Figure 5 and 6) and then comparing the</w:t>
      </w:r>
      <w:r w:rsidR="00395B53">
        <w:t>m with basic theory to see that there is minimal difference between them,</w:t>
      </w:r>
      <w:r w:rsidR="0003235F">
        <w:t xml:space="preserve"> the Q factor was low</w:t>
      </w:r>
      <w:r w:rsidR="00395B53">
        <w:t>,</w:t>
      </w:r>
      <w:r w:rsidR="0003235F">
        <w:t xml:space="preserve"> so there was energy lost</w:t>
      </w:r>
      <w:r w:rsidR="00395B53">
        <w:t>. However, despite this,</w:t>
      </w:r>
      <w:r w:rsidR="008E468F">
        <w:t xml:space="preserve"> the </w:t>
      </w:r>
      <w:r w:rsidR="00E16B20">
        <w:t>graph is proved to be accurate</w:t>
      </w:r>
      <w:r w:rsidR="00A51462">
        <w:t>.</w:t>
      </w:r>
      <w:r w:rsidR="00E16B20">
        <w:t xml:space="preserve"> </w:t>
      </w:r>
      <w:r w:rsidR="009A66DD">
        <w:t>The imp</w:t>
      </w:r>
      <w:r w:rsidR="0005612B">
        <w:t>edance</w:t>
      </w:r>
      <w:r w:rsidR="009A4DCC">
        <w:t xml:space="preserve"> was then calculated </w:t>
      </w:r>
      <w:r w:rsidR="00A9323E">
        <w:t>to find the magnitude and phase for both current and voltage</w:t>
      </w:r>
      <w:r w:rsidR="00D931B2">
        <w:t xml:space="preserve"> output</w:t>
      </w:r>
      <w:r w:rsidR="00913AF4">
        <w:t xml:space="preserve"> to show the effect of reactance.</w:t>
      </w:r>
    </w:p>
    <w:p w14:paraId="75AE7881" w14:textId="77777777" w:rsidR="00FD5BEA" w:rsidRDefault="00FD5BEA" w:rsidP="00395B53"/>
    <w:p w14:paraId="731F1295" w14:textId="5DD40C7F" w:rsidR="00381CC0" w:rsidRPr="006E4BDB" w:rsidRDefault="008C6937" w:rsidP="00FD5BEA">
      <w:pPr>
        <w:pStyle w:val="Heading1"/>
        <w:rPr>
          <w:b/>
          <w:bCs/>
        </w:rPr>
      </w:pPr>
      <w:r w:rsidRPr="006E4BDB">
        <w:rPr>
          <w:rStyle w:val="Heading1Char"/>
          <w:b/>
          <w:bCs/>
        </w:rPr>
        <w:t>References</w:t>
      </w:r>
      <w:r w:rsidRPr="006E4BDB">
        <w:rPr>
          <w:b/>
          <w:bCs/>
        </w:rPr>
        <w:t xml:space="preserve"> </w:t>
      </w:r>
    </w:p>
    <w:p w14:paraId="60790C19" w14:textId="4E5F4997" w:rsidR="006E4BDB" w:rsidRDefault="009B65CF" w:rsidP="006E4BDB">
      <w:pPr>
        <w:rPr>
          <w:color w:val="000000"/>
          <w:shd w:val="clear" w:color="auto" w:fill="FFFFFF"/>
        </w:rPr>
      </w:pPr>
      <w:r w:rsidRPr="003B6778">
        <w:rPr>
          <w:color w:val="000000"/>
          <w:shd w:val="clear" w:color="auto" w:fill="FFFFFF"/>
        </w:rPr>
        <w:t>Bhatia, A (2012) 'Reactance and Impedance', in Bhatia, A (ed.) </w:t>
      </w:r>
      <w:r w:rsidRPr="003B6778">
        <w:rPr>
          <w:i/>
          <w:iCs/>
          <w:color w:val="000000"/>
          <w:shd w:val="clear" w:color="auto" w:fill="FFFFFF"/>
        </w:rPr>
        <w:t>Electrical Fundamentals. </w:t>
      </w:r>
      <w:r w:rsidRPr="003B6778">
        <w:rPr>
          <w:color w:val="000000"/>
          <w:shd w:val="clear" w:color="auto" w:fill="FFFFFF"/>
        </w:rPr>
        <w:t>Fairfax: PDH Online</w:t>
      </w:r>
      <w:r w:rsidR="006E4BDB">
        <w:rPr>
          <w:color w:val="000000"/>
          <w:shd w:val="clear" w:color="auto" w:fill="FFFFFF"/>
        </w:rPr>
        <w:t xml:space="preserve">, </w:t>
      </w:r>
      <w:r w:rsidRPr="003B6778">
        <w:rPr>
          <w:color w:val="000000"/>
          <w:shd w:val="clear" w:color="auto" w:fill="FFFFFF"/>
        </w:rPr>
        <w:t xml:space="preserve">PDH </w:t>
      </w:r>
      <w:proofErr w:type="spellStart"/>
      <w:r w:rsidRPr="003B6778">
        <w:rPr>
          <w:color w:val="000000"/>
          <w:shd w:val="clear" w:color="auto" w:fill="FFFFFF"/>
        </w:rPr>
        <w:t>Center</w:t>
      </w:r>
      <w:proofErr w:type="spellEnd"/>
      <w:r w:rsidRPr="003B6778">
        <w:rPr>
          <w:color w:val="000000"/>
          <w:shd w:val="clear" w:color="auto" w:fill="FFFFFF"/>
        </w:rPr>
        <w:t>, pp. 4:1-4:40.</w:t>
      </w:r>
    </w:p>
    <w:p w14:paraId="78154EBF" w14:textId="24604CDB" w:rsidR="006E4BDB" w:rsidRDefault="009B65CF" w:rsidP="006E4BDB">
      <w:pPr>
        <w:rPr>
          <w:color w:val="000000"/>
          <w:shd w:val="clear" w:color="auto" w:fill="FFFFFF"/>
        </w:rPr>
      </w:pPr>
      <w:r w:rsidRPr="003B6778">
        <w:rPr>
          <w:color w:val="000000"/>
        </w:rPr>
        <w:br/>
      </w:r>
      <w:proofErr w:type="spellStart"/>
      <w:r w:rsidRPr="003B6778">
        <w:rPr>
          <w:color w:val="000000"/>
          <w:shd w:val="clear" w:color="auto" w:fill="FFFFFF"/>
        </w:rPr>
        <w:t>Electronicnotes</w:t>
      </w:r>
      <w:proofErr w:type="spellEnd"/>
      <w:r w:rsidRPr="003B6778">
        <w:rPr>
          <w:color w:val="000000"/>
          <w:shd w:val="clear" w:color="auto" w:fill="FFFFFF"/>
        </w:rPr>
        <w:t xml:space="preserve"> (2021) </w:t>
      </w:r>
      <w:r w:rsidRPr="003B6778">
        <w:rPr>
          <w:i/>
          <w:iCs/>
          <w:color w:val="000000"/>
          <w:shd w:val="clear" w:color="auto" w:fill="FFFFFF"/>
        </w:rPr>
        <w:t>Quality Factor / Q Factor; formulas and equations, </w:t>
      </w:r>
      <w:r w:rsidRPr="003B6778">
        <w:rPr>
          <w:color w:val="000000"/>
          <w:shd w:val="clear" w:color="auto" w:fill="FFFFFF"/>
        </w:rPr>
        <w:t>Available at: </w:t>
      </w:r>
      <w:r w:rsidRPr="003B6778">
        <w:rPr>
          <w:i/>
          <w:iCs/>
          <w:color w:val="000000"/>
          <w:u w:val="single"/>
          <w:shd w:val="clear" w:color="auto" w:fill="FFFFFF"/>
        </w:rPr>
        <w:t>www.electronics-notes.com/articles/basic_concepts/q-quality-factor/basics-tutorial-formula.php</w:t>
      </w:r>
      <w:r w:rsidRPr="003B6778">
        <w:rPr>
          <w:color w:val="000000"/>
          <w:shd w:val="clear" w:color="auto" w:fill="FFFFFF"/>
        </w:rPr>
        <w:t> (Accessed: 8th April 2021).</w:t>
      </w:r>
    </w:p>
    <w:p w14:paraId="5CDEAB95" w14:textId="11301430" w:rsidR="006E4BDB" w:rsidRDefault="009B65CF" w:rsidP="006E4BDB">
      <w:pPr>
        <w:rPr>
          <w:color w:val="000000"/>
          <w:shd w:val="clear" w:color="auto" w:fill="FFFFFF"/>
        </w:rPr>
      </w:pPr>
      <w:r w:rsidRPr="003B6778">
        <w:rPr>
          <w:color w:val="000000"/>
        </w:rPr>
        <w:br/>
      </w:r>
      <w:proofErr w:type="spellStart"/>
      <w:r w:rsidRPr="003B6778">
        <w:rPr>
          <w:color w:val="000000"/>
          <w:shd w:val="clear" w:color="auto" w:fill="FFFFFF"/>
        </w:rPr>
        <w:t>ElectronicsTutorials</w:t>
      </w:r>
      <w:proofErr w:type="spellEnd"/>
      <w:r w:rsidRPr="003B6778">
        <w:rPr>
          <w:color w:val="000000"/>
          <w:shd w:val="clear" w:color="auto" w:fill="FFFFFF"/>
        </w:rPr>
        <w:t xml:space="preserve"> (2021) </w:t>
      </w:r>
      <w:r w:rsidRPr="003B6778">
        <w:rPr>
          <w:i/>
          <w:iCs/>
          <w:color w:val="000000"/>
          <w:shd w:val="clear" w:color="auto" w:fill="FFFFFF"/>
        </w:rPr>
        <w:t>Parallel Resonance Circuit, </w:t>
      </w:r>
      <w:r w:rsidRPr="003B6778">
        <w:rPr>
          <w:color w:val="000000"/>
          <w:shd w:val="clear" w:color="auto" w:fill="FFFFFF"/>
        </w:rPr>
        <w:t>Available at: </w:t>
      </w:r>
      <w:r w:rsidRPr="003B6778">
        <w:rPr>
          <w:i/>
          <w:iCs/>
          <w:color w:val="000000"/>
          <w:u w:val="single"/>
          <w:shd w:val="clear" w:color="auto" w:fill="FFFFFF"/>
        </w:rPr>
        <w:t>www.electronics-tutorials.ws/accircuits/parallel-resonance.html</w:t>
      </w:r>
      <w:r w:rsidRPr="003B6778">
        <w:rPr>
          <w:color w:val="000000"/>
          <w:shd w:val="clear" w:color="auto" w:fill="FFFFFF"/>
        </w:rPr>
        <w:t> (Accessed: 12th April 2021).</w:t>
      </w:r>
    </w:p>
    <w:p w14:paraId="16A8D604" w14:textId="13952E97" w:rsidR="006E4BDB" w:rsidRDefault="009B65CF" w:rsidP="006E4BDB">
      <w:pPr>
        <w:rPr>
          <w:color w:val="000000"/>
          <w:shd w:val="clear" w:color="auto" w:fill="FFFFFF"/>
        </w:rPr>
      </w:pPr>
      <w:r w:rsidRPr="003B6778">
        <w:rPr>
          <w:color w:val="000000"/>
        </w:rPr>
        <w:br/>
      </w:r>
      <w:proofErr w:type="spellStart"/>
      <w:r w:rsidRPr="003B6778">
        <w:rPr>
          <w:color w:val="000000"/>
          <w:shd w:val="clear" w:color="auto" w:fill="FFFFFF"/>
        </w:rPr>
        <w:t>Hamidah</w:t>
      </w:r>
      <w:proofErr w:type="spellEnd"/>
      <w:r w:rsidRPr="003B6778">
        <w:rPr>
          <w:color w:val="000000"/>
          <w:shd w:val="clear" w:color="auto" w:fill="FFFFFF"/>
        </w:rPr>
        <w:t>, I et al. (2019) 'AC Circuits', </w:t>
      </w:r>
      <w:r w:rsidRPr="003B6778">
        <w:rPr>
          <w:i/>
          <w:iCs/>
          <w:color w:val="000000"/>
          <w:shd w:val="clear" w:color="auto" w:fill="FFFFFF"/>
        </w:rPr>
        <w:t>Journal of Engineering Science and Technology, </w:t>
      </w:r>
      <w:r w:rsidRPr="003B6778">
        <w:rPr>
          <w:color w:val="000000"/>
          <w:shd w:val="clear" w:color="auto" w:fill="FFFFFF"/>
        </w:rPr>
        <w:t>14(1), pp. 489 - 497 [Online]. Available at: </w:t>
      </w:r>
      <w:r w:rsidRPr="003B6778">
        <w:rPr>
          <w:i/>
          <w:iCs/>
          <w:color w:val="000000"/>
          <w:u w:val="single"/>
          <w:shd w:val="clear" w:color="auto" w:fill="FFFFFF"/>
        </w:rPr>
        <w:t>www.researchgate.net/profile/Ida-Hamidah/publication/331546233_Q_factor_simulation_on_voltage_stabilizer_with_rlc_circuits/links/5f079b9792851c52d62524a1/Q-factor-simulation-on-voltage-stabilizer-with-rlc-circuits.pdf</w:t>
      </w:r>
      <w:r w:rsidRPr="003B6778">
        <w:rPr>
          <w:color w:val="000000"/>
          <w:shd w:val="clear" w:color="auto" w:fill="FFFFFF"/>
        </w:rPr>
        <w:t> (Accessed: 14th April 2021).</w:t>
      </w:r>
    </w:p>
    <w:p w14:paraId="5D290768" w14:textId="130A56F9" w:rsidR="006243C9" w:rsidRDefault="006243C9" w:rsidP="006E4BDB">
      <w:pPr>
        <w:rPr>
          <w:color w:val="000000"/>
          <w:shd w:val="clear" w:color="auto" w:fill="FFFFFF"/>
        </w:rPr>
      </w:pPr>
      <w:bookmarkStart w:id="0" w:name="_Hlk70355029"/>
      <w:r w:rsidRPr="006243C9">
        <w:rPr>
          <w:color w:val="000000"/>
          <w:shd w:val="clear" w:color="auto" w:fill="FFFFFF"/>
        </w:rPr>
        <w:t>Learn about Electronics (2021) </w:t>
      </w:r>
      <w:bookmarkEnd w:id="0"/>
      <w:proofErr w:type="spellStart"/>
      <w:r w:rsidRPr="006243C9">
        <w:rPr>
          <w:i/>
          <w:iCs/>
          <w:color w:val="000000"/>
          <w:shd w:val="clear" w:color="auto" w:fill="FFFFFF"/>
        </w:rPr>
        <w:t>Learnabout</w:t>
      </w:r>
      <w:proofErr w:type="spellEnd"/>
      <w:r w:rsidRPr="006243C9">
        <w:rPr>
          <w:i/>
          <w:iCs/>
          <w:color w:val="000000"/>
          <w:shd w:val="clear" w:color="auto" w:fill="FFFFFF"/>
        </w:rPr>
        <w:t xml:space="preserve"> Electronics - AC Theory, </w:t>
      </w:r>
      <w:r w:rsidRPr="006243C9">
        <w:rPr>
          <w:color w:val="000000"/>
          <w:shd w:val="clear" w:color="auto" w:fill="FFFFFF"/>
        </w:rPr>
        <w:t>Available at: </w:t>
      </w:r>
      <w:r w:rsidRPr="006243C9">
        <w:rPr>
          <w:i/>
          <w:iCs/>
          <w:color w:val="000000"/>
          <w:u w:val="single"/>
          <w:shd w:val="clear" w:color="auto" w:fill="FFFFFF"/>
        </w:rPr>
        <w:t>learnabout-electronics.org/Downloads/ac_formula_finder.pdf</w:t>
      </w:r>
      <w:r w:rsidRPr="006243C9">
        <w:rPr>
          <w:color w:val="000000"/>
          <w:shd w:val="clear" w:color="auto" w:fill="FFFFFF"/>
        </w:rPr>
        <w:t> (Accessed: 15th April 2021).</w:t>
      </w:r>
    </w:p>
    <w:p w14:paraId="4AECF78E" w14:textId="0146F360" w:rsidR="006243C9" w:rsidRDefault="006243C9" w:rsidP="006E4BDB">
      <w:pPr>
        <w:rPr>
          <w:color w:val="000000"/>
          <w:shd w:val="clear" w:color="auto" w:fill="FFFFFF"/>
        </w:rPr>
      </w:pPr>
      <w:r w:rsidRPr="006243C9">
        <w:rPr>
          <w:color w:val="000000"/>
          <w:shd w:val="clear" w:color="auto" w:fill="FFFFFF"/>
        </w:rPr>
        <w:lastRenderedPageBreak/>
        <w:t>Khan Academy (2021) </w:t>
      </w:r>
      <w:r w:rsidRPr="006243C9">
        <w:rPr>
          <w:i/>
          <w:iCs/>
          <w:color w:val="000000"/>
          <w:shd w:val="clear" w:color="auto" w:fill="FFFFFF"/>
        </w:rPr>
        <w:t>Circuit terminology, </w:t>
      </w:r>
      <w:r w:rsidRPr="006243C9">
        <w:rPr>
          <w:color w:val="000000"/>
          <w:shd w:val="clear" w:color="auto" w:fill="FFFFFF"/>
        </w:rPr>
        <w:t>Available at: </w:t>
      </w:r>
      <w:r w:rsidRPr="006243C9">
        <w:rPr>
          <w:i/>
          <w:iCs/>
          <w:color w:val="000000"/>
          <w:u w:val="single"/>
          <w:shd w:val="clear" w:color="auto" w:fill="FFFFFF"/>
        </w:rPr>
        <w:t>www.khanacademy.org/science/electrical-engineering/ee-circuit-analysis-topic/circuit-elements/a/ee-circuit-terminology</w:t>
      </w:r>
      <w:r w:rsidRPr="006243C9">
        <w:rPr>
          <w:color w:val="000000"/>
          <w:shd w:val="clear" w:color="auto" w:fill="FFFFFF"/>
        </w:rPr>
        <w:t> (Accessed: 10th April 2021).</w:t>
      </w:r>
    </w:p>
    <w:p w14:paraId="0293415F" w14:textId="74559CBC" w:rsidR="006E4BDB" w:rsidRDefault="009B65CF" w:rsidP="006E4BDB">
      <w:pPr>
        <w:rPr>
          <w:color w:val="000000"/>
          <w:shd w:val="clear" w:color="auto" w:fill="FFFFFF"/>
        </w:rPr>
      </w:pPr>
      <w:r w:rsidRPr="003B6778">
        <w:rPr>
          <w:color w:val="000000"/>
        </w:rPr>
        <w:br/>
      </w:r>
      <w:proofErr w:type="spellStart"/>
      <w:r w:rsidRPr="003B6778">
        <w:rPr>
          <w:color w:val="000000"/>
          <w:shd w:val="clear" w:color="auto" w:fill="FFFFFF"/>
        </w:rPr>
        <w:t>Kuphaldt</w:t>
      </w:r>
      <w:proofErr w:type="spellEnd"/>
      <w:r w:rsidRPr="003B6778">
        <w:rPr>
          <w:color w:val="000000"/>
          <w:shd w:val="clear" w:color="auto" w:fill="FFFFFF"/>
        </w:rPr>
        <w:t>, T (2021) </w:t>
      </w:r>
      <w:r w:rsidRPr="003B6778">
        <w:rPr>
          <w:i/>
          <w:iCs/>
          <w:color w:val="000000"/>
          <w:shd w:val="clear" w:color="auto" w:fill="FFFFFF"/>
        </w:rPr>
        <w:t>RESONANCE, </w:t>
      </w:r>
      <w:r w:rsidRPr="003B6778">
        <w:rPr>
          <w:color w:val="000000"/>
          <w:shd w:val="clear" w:color="auto" w:fill="FFFFFF"/>
        </w:rPr>
        <w:t>Available at: </w:t>
      </w:r>
      <w:r w:rsidRPr="003B6778">
        <w:rPr>
          <w:i/>
          <w:iCs/>
          <w:color w:val="000000"/>
          <w:u w:val="single"/>
          <w:shd w:val="clear" w:color="auto" w:fill="FFFFFF"/>
        </w:rPr>
        <w:t>www.ibiblio.org/kuphaldt/electricCircuits/AC/AC_6.html</w:t>
      </w:r>
      <w:r w:rsidRPr="003B6778">
        <w:rPr>
          <w:color w:val="000000"/>
          <w:shd w:val="clear" w:color="auto" w:fill="FFFFFF"/>
        </w:rPr>
        <w:t> (Accessed: 13th April 2021).</w:t>
      </w:r>
    </w:p>
    <w:p w14:paraId="2D308D2F" w14:textId="61986286" w:rsidR="006E4BDB" w:rsidRDefault="009B65CF" w:rsidP="006E4BDB">
      <w:pPr>
        <w:rPr>
          <w:color w:val="000000"/>
          <w:shd w:val="clear" w:color="auto" w:fill="FFFFFF"/>
        </w:rPr>
      </w:pPr>
      <w:r w:rsidRPr="003B6778">
        <w:rPr>
          <w:color w:val="000000"/>
        </w:rPr>
        <w:br/>
      </w:r>
      <w:proofErr w:type="spellStart"/>
      <w:r w:rsidRPr="003B6778">
        <w:rPr>
          <w:color w:val="000000"/>
          <w:shd w:val="clear" w:color="auto" w:fill="FFFFFF"/>
        </w:rPr>
        <w:t>Kuphaldt</w:t>
      </w:r>
      <w:proofErr w:type="spellEnd"/>
      <w:r w:rsidRPr="003B6778">
        <w:rPr>
          <w:color w:val="000000"/>
          <w:shd w:val="clear" w:color="auto" w:fill="FFFFFF"/>
        </w:rPr>
        <w:t xml:space="preserve">, T. and </w:t>
      </w:r>
      <w:proofErr w:type="spellStart"/>
      <w:r w:rsidRPr="003B6778">
        <w:rPr>
          <w:color w:val="000000"/>
          <w:shd w:val="clear" w:color="auto" w:fill="FFFFFF"/>
        </w:rPr>
        <w:t>Crunkilton</w:t>
      </w:r>
      <w:proofErr w:type="spellEnd"/>
      <w:r w:rsidRPr="003B6778">
        <w:rPr>
          <w:color w:val="000000"/>
          <w:shd w:val="clear" w:color="auto" w:fill="FFFFFF"/>
        </w:rPr>
        <w:t>, D. (2011) </w:t>
      </w:r>
      <w:r w:rsidRPr="003B6778">
        <w:rPr>
          <w:i/>
          <w:iCs/>
          <w:color w:val="000000"/>
          <w:shd w:val="clear" w:color="auto" w:fill="FFFFFF"/>
        </w:rPr>
        <w:t>Vol. II - Alternating Current (AC). </w:t>
      </w:r>
      <w:r w:rsidRPr="003B6778">
        <w:rPr>
          <w:color w:val="000000"/>
          <w:shd w:val="clear" w:color="auto" w:fill="FFFFFF"/>
        </w:rPr>
        <w:t>[Online]. Available at: </w:t>
      </w:r>
      <w:r w:rsidRPr="003B6778">
        <w:rPr>
          <w:i/>
          <w:iCs/>
          <w:color w:val="000000"/>
          <w:u w:val="single"/>
          <w:shd w:val="clear" w:color="auto" w:fill="FFFFFF"/>
        </w:rPr>
        <w:t>www.allaboutcircuits.com/textbook/alternating-current/chpt-15/vol-ii-credits/</w:t>
      </w:r>
      <w:r w:rsidRPr="003B6778">
        <w:rPr>
          <w:color w:val="000000"/>
          <w:shd w:val="clear" w:color="auto" w:fill="FFFFFF"/>
        </w:rPr>
        <w:t> (Accessed: 10th April 2021).</w:t>
      </w:r>
    </w:p>
    <w:p w14:paraId="36BF2908" w14:textId="757B6909" w:rsidR="003D3569" w:rsidRPr="00B702F5" w:rsidRDefault="009B65CF" w:rsidP="006E4BDB">
      <w:pPr>
        <w:rPr>
          <w:color w:val="000000"/>
          <w:shd w:val="clear" w:color="auto" w:fill="FFFFFF"/>
        </w:rPr>
      </w:pPr>
      <w:r w:rsidRPr="003B6778">
        <w:rPr>
          <w:color w:val="000000"/>
        </w:rPr>
        <w:br/>
      </w:r>
      <w:proofErr w:type="spellStart"/>
      <w:r w:rsidRPr="003B6778">
        <w:rPr>
          <w:color w:val="000000"/>
          <w:shd w:val="clear" w:color="auto" w:fill="FFFFFF"/>
        </w:rPr>
        <w:t>Openstax</w:t>
      </w:r>
      <w:proofErr w:type="spellEnd"/>
      <w:r w:rsidRPr="003B6778">
        <w:rPr>
          <w:color w:val="000000"/>
          <w:shd w:val="clear" w:color="auto" w:fill="FFFFFF"/>
        </w:rPr>
        <w:t xml:space="preserve"> (2021) </w:t>
      </w:r>
      <w:r w:rsidRPr="003B6778">
        <w:rPr>
          <w:i/>
          <w:iCs/>
          <w:color w:val="000000"/>
          <w:shd w:val="clear" w:color="auto" w:fill="FFFFFF"/>
        </w:rPr>
        <w:t>College Physics (OpenStax). </w:t>
      </w:r>
      <w:r w:rsidRPr="003B6778">
        <w:rPr>
          <w:color w:val="000000"/>
          <w:shd w:val="clear" w:color="auto" w:fill="FFFFFF"/>
        </w:rPr>
        <w:t>[Online]. Available at: </w:t>
      </w:r>
      <w:r w:rsidRPr="003B6778">
        <w:rPr>
          <w:i/>
          <w:iCs/>
          <w:color w:val="000000"/>
          <w:u w:val="single"/>
          <w:shd w:val="clear" w:color="auto" w:fill="FFFFFF"/>
        </w:rPr>
        <w:t>www.allaboutcircuits.com/textbook/alternating-current/chpt-15/vol-ii-credits/</w:t>
      </w:r>
      <w:r w:rsidRPr="003B6778">
        <w:rPr>
          <w:color w:val="000000"/>
          <w:shd w:val="clear" w:color="auto" w:fill="FFFFFF"/>
        </w:rPr>
        <w:t> (Accessed: 11th April 2021).</w:t>
      </w:r>
    </w:p>
    <w:sectPr w:rsidR="003D3569" w:rsidRPr="00B702F5" w:rsidSect="0041241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7672D"/>
    <w:multiLevelType w:val="hybridMultilevel"/>
    <w:tmpl w:val="EBEEC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07475"/>
    <w:multiLevelType w:val="hybridMultilevel"/>
    <w:tmpl w:val="CF5443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B17E02"/>
    <w:multiLevelType w:val="hybridMultilevel"/>
    <w:tmpl w:val="E6804A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214F61"/>
    <w:multiLevelType w:val="hybridMultilevel"/>
    <w:tmpl w:val="2034C6C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87D6ACB"/>
    <w:multiLevelType w:val="hybridMultilevel"/>
    <w:tmpl w:val="92BE184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4DB6F6C"/>
    <w:multiLevelType w:val="hybridMultilevel"/>
    <w:tmpl w:val="2E2A557A"/>
    <w:lvl w:ilvl="0" w:tplc="388EEC8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9C45DC"/>
    <w:multiLevelType w:val="hybridMultilevel"/>
    <w:tmpl w:val="A82874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1"/>
  </w:num>
  <w:num w:numId="4">
    <w:abstractNumId w:val="2"/>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SxMDM3MDSzsDQ3N7FQ0lEKTi0uzszPAykwqQUA+P4ZuywAAAA="/>
  </w:docVars>
  <w:rsids>
    <w:rsidRoot w:val="008C6937"/>
    <w:rsid w:val="000025AB"/>
    <w:rsid w:val="00005FD6"/>
    <w:rsid w:val="000109DA"/>
    <w:rsid w:val="00020D68"/>
    <w:rsid w:val="00025B9A"/>
    <w:rsid w:val="000308DD"/>
    <w:rsid w:val="00031B11"/>
    <w:rsid w:val="000321A6"/>
    <w:rsid w:val="0003235F"/>
    <w:rsid w:val="00035F4D"/>
    <w:rsid w:val="00040690"/>
    <w:rsid w:val="00042CA4"/>
    <w:rsid w:val="00046D03"/>
    <w:rsid w:val="00047B69"/>
    <w:rsid w:val="0005612B"/>
    <w:rsid w:val="00061231"/>
    <w:rsid w:val="00063DE0"/>
    <w:rsid w:val="00063F3F"/>
    <w:rsid w:val="0007267F"/>
    <w:rsid w:val="000815B7"/>
    <w:rsid w:val="00087CBE"/>
    <w:rsid w:val="00090B36"/>
    <w:rsid w:val="00095E8C"/>
    <w:rsid w:val="000974D7"/>
    <w:rsid w:val="000B05F8"/>
    <w:rsid w:val="000B32B1"/>
    <w:rsid w:val="000B6E73"/>
    <w:rsid w:val="000C07C1"/>
    <w:rsid w:val="000C2C62"/>
    <w:rsid w:val="000D5A74"/>
    <w:rsid w:val="000D5D68"/>
    <w:rsid w:val="000D643B"/>
    <w:rsid w:val="000E52AB"/>
    <w:rsid w:val="000F499F"/>
    <w:rsid w:val="000F56F6"/>
    <w:rsid w:val="00131C91"/>
    <w:rsid w:val="0014122F"/>
    <w:rsid w:val="00145F6F"/>
    <w:rsid w:val="001462B5"/>
    <w:rsid w:val="00151BE6"/>
    <w:rsid w:val="00151FBA"/>
    <w:rsid w:val="00152B78"/>
    <w:rsid w:val="001574AD"/>
    <w:rsid w:val="00160329"/>
    <w:rsid w:val="001633DC"/>
    <w:rsid w:val="00164B8B"/>
    <w:rsid w:val="0017386E"/>
    <w:rsid w:val="00174B14"/>
    <w:rsid w:val="00180C0E"/>
    <w:rsid w:val="0019166B"/>
    <w:rsid w:val="001A20F0"/>
    <w:rsid w:val="001B51AB"/>
    <w:rsid w:val="001B6538"/>
    <w:rsid w:val="001D1512"/>
    <w:rsid w:val="001E1FF5"/>
    <w:rsid w:val="001E2321"/>
    <w:rsid w:val="001E266B"/>
    <w:rsid w:val="001E42D8"/>
    <w:rsid w:val="001E79C7"/>
    <w:rsid w:val="001F3648"/>
    <w:rsid w:val="001F3F29"/>
    <w:rsid w:val="00204090"/>
    <w:rsid w:val="00205992"/>
    <w:rsid w:val="00215020"/>
    <w:rsid w:val="00215CE2"/>
    <w:rsid w:val="00217988"/>
    <w:rsid w:val="00227E4C"/>
    <w:rsid w:val="002370D6"/>
    <w:rsid w:val="00237208"/>
    <w:rsid w:val="002427C5"/>
    <w:rsid w:val="0026388B"/>
    <w:rsid w:val="00264AE5"/>
    <w:rsid w:val="00267C95"/>
    <w:rsid w:val="002745FF"/>
    <w:rsid w:val="00276FA0"/>
    <w:rsid w:val="00283879"/>
    <w:rsid w:val="00284947"/>
    <w:rsid w:val="00285F08"/>
    <w:rsid w:val="002951B2"/>
    <w:rsid w:val="002A5D81"/>
    <w:rsid w:val="002A6280"/>
    <w:rsid w:val="002C4A96"/>
    <w:rsid w:val="002D1470"/>
    <w:rsid w:val="002D50D2"/>
    <w:rsid w:val="002D7B9D"/>
    <w:rsid w:val="002E1167"/>
    <w:rsid w:val="002E264C"/>
    <w:rsid w:val="002F088F"/>
    <w:rsid w:val="002F24CE"/>
    <w:rsid w:val="00300EF5"/>
    <w:rsid w:val="003141A6"/>
    <w:rsid w:val="00321257"/>
    <w:rsid w:val="0032468F"/>
    <w:rsid w:val="00336B18"/>
    <w:rsid w:val="00341A02"/>
    <w:rsid w:val="00341E8D"/>
    <w:rsid w:val="00342503"/>
    <w:rsid w:val="00353992"/>
    <w:rsid w:val="003547B0"/>
    <w:rsid w:val="00355EB4"/>
    <w:rsid w:val="00361815"/>
    <w:rsid w:val="0036290C"/>
    <w:rsid w:val="00366822"/>
    <w:rsid w:val="0037017D"/>
    <w:rsid w:val="00373D1E"/>
    <w:rsid w:val="00381CC0"/>
    <w:rsid w:val="00383873"/>
    <w:rsid w:val="0038710C"/>
    <w:rsid w:val="00387508"/>
    <w:rsid w:val="0039321D"/>
    <w:rsid w:val="00395B53"/>
    <w:rsid w:val="003A24AB"/>
    <w:rsid w:val="003A2C92"/>
    <w:rsid w:val="003A6790"/>
    <w:rsid w:val="003B3C80"/>
    <w:rsid w:val="003B6778"/>
    <w:rsid w:val="003C278D"/>
    <w:rsid w:val="003C3123"/>
    <w:rsid w:val="003C42FA"/>
    <w:rsid w:val="003D289B"/>
    <w:rsid w:val="003D2A0A"/>
    <w:rsid w:val="003D3569"/>
    <w:rsid w:val="003D39FC"/>
    <w:rsid w:val="003F2FFC"/>
    <w:rsid w:val="003F7AFF"/>
    <w:rsid w:val="00401660"/>
    <w:rsid w:val="00405024"/>
    <w:rsid w:val="0041241D"/>
    <w:rsid w:val="0041561B"/>
    <w:rsid w:val="00420C26"/>
    <w:rsid w:val="00427330"/>
    <w:rsid w:val="00441EE5"/>
    <w:rsid w:val="00450C0E"/>
    <w:rsid w:val="00456227"/>
    <w:rsid w:val="00474819"/>
    <w:rsid w:val="00477706"/>
    <w:rsid w:val="004959E7"/>
    <w:rsid w:val="004A08A7"/>
    <w:rsid w:val="004A0E89"/>
    <w:rsid w:val="004A3A97"/>
    <w:rsid w:val="004A6796"/>
    <w:rsid w:val="004B0394"/>
    <w:rsid w:val="004B0CBA"/>
    <w:rsid w:val="004C0259"/>
    <w:rsid w:val="004D228C"/>
    <w:rsid w:val="004D2568"/>
    <w:rsid w:val="004E1370"/>
    <w:rsid w:val="004F4696"/>
    <w:rsid w:val="004F4751"/>
    <w:rsid w:val="004F5378"/>
    <w:rsid w:val="005020D0"/>
    <w:rsid w:val="00502384"/>
    <w:rsid w:val="0050475C"/>
    <w:rsid w:val="0051219D"/>
    <w:rsid w:val="00514602"/>
    <w:rsid w:val="0051520C"/>
    <w:rsid w:val="0054628E"/>
    <w:rsid w:val="00546514"/>
    <w:rsid w:val="00547842"/>
    <w:rsid w:val="00556FBE"/>
    <w:rsid w:val="00560AE6"/>
    <w:rsid w:val="00563DF6"/>
    <w:rsid w:val="00576319"/>
    <w:rsid w:val="00583392"/>
    <w:rsid w:val="005874CD"/>
    <w:rsid w:val="00590342"/>
    <w:rsid w:val="005910B8"/>
    <w:rsid w:val="005978BC"/>
    <w:rsid w:val="005A0667"/>
    <w:rsid w:val="005A2084"/>
    <w:rsid w:val="005A28B5"/>
    <w:rsid w:val="005A5E9E"/>
    <w:rsid w:val="005A6C7E"/>
    <w:rsid w:val="005C3477"/>
    <w:rsid w:val="005C4C71"/>
    <w:rsid w:val="005C69CA"/>
    <w:rsid w:val="005D29E3"/>
    <w:rsid w:val="005D4363"/>
    <w:rsid w:val="005D5AD8"/>
    <w:rsid w:val="005D5FCE"/>
    <w:rsid w:val="005D7064"/>
    <w:rsid w:val="005E09B3"/>
    <w:rsid w:val="005E5D27"/>
    <w:rsid w:val="005E6D40"/>
    <w:rsid w:val="005E7817"/>
    <w:rsid w:val="005F20F0"/>
    <w:rsid w:val="005F7286"/>
    <w:rsid w:val="00603C47"/>
    <w:rsid w:val="006061E0"/>
    <w:rsid w:val="006070E3"/>
    <w:rsid w:val="00607E0F"/>
    <w:rsid w:val="00611D44"/>
    <w:rsid w:val="00621BBE"/>
    <w:rsid w:val="00623AB4"/>
    <w:rsid w:val="006243C9"/>
    <w:rsid w:val="00626003"/>
    <w:rsid w:val="006276DE"/>
    <w:rsid w:val="00627E10"/>
    <w:rsid w:val="00630AF6"/>
    <w:rsid w:val="006345D2"/>
    <w:rsid w:val="00636611"/>
    <w:rsid w:val="0063796F"/>
    <w:rsid w:val="00644264"/>
    <w:rsid w:val="00662CD7"/>
    <w:rsid w:val="00673DF1"/>
    <w:rsid w:val="006808D1"/>
    <w:rsid w:val="00683B13"/>
    <w:rsid w:val="00692FF9"/>
    <w:rsid w:val="00696580"/>
    <w:rsid w:val="006A3073"/>
    <w:rsid w:val="006B5678"/>
    <w:rsid w:val="006C332E"/>
    <w:rsid w:val="006C3C7F"/>
    <w:rsid w:val="006C556D"/>
    <w:rsid w:val="006C72EE"/>
    <w:rsid w:val="006D2F16"/>
    <w:rsid w:val="006D62C8"/>
    <w:rsid w:val="006E4BDB"/>
    <w:rsid w:val="006F09BF"/>
    <w:rsid w:val="006F3653"/>
    <w:rsid w:val="00700568"/>
    <w:rsid w:val="00703896"/>
    <w:rsid w:val="00717471"/>
    <w:rsid w:val="007241E8"/>
    <w:rsid w:val="00732C80"/>
    <w:rsid w:val="007338C0"/>
    <w:rsid w:val="007404C0"/>
    <w:rsid w:val="00744B36"/>
    <w:rsid w:val="0076022D"/>
    <w:rsid w:val="00766012"/>
    <w:rsid w:val="00776B6A"/>
    <w:rsid w:val="00777EA1"/>
    <w:rsid w:val="007826BE"/>
    <w:rsid w:val="007908ED"/>
    <w:rsid w:val="00790A76"/>
    <w:rsid w:val="00793EF1"/>
    <w:rsid w:val="00797D98"/>
    <w:rsid w:val="007A0139"/>
    <w:rsid w:val="007A0C0F"/>
    <w:rsid w:val="007A220E"/>
    <w:rsid w:val="007A67AD"/>
    <w:rsid w:val="007B1CD3"/>
    <w:rsid w:val="007C31BA"/>
    <w:rsid w:val="007D0C79"/>
    <w:rsid w:val="007D37A1"/>
    <w:rsid w:val="007D5A39"/>
    <w:rsid w:val="007D7D3E"/>
    <w:rsid w:val="007E508A"/>
    <w:rsid w:val="007F6883"/>
    <w:rsid w:val="007F6D10"/>
    <w:rsid w:val="00805C45"/>
    <w:rsid w:val="00810564"/>
    <w:rsid w:val="008107EF"/>
    <w:rsid w:val="00812EC4"/>
    <w:rsid w:val="008141C0"/>
    <w:rsid w:val="00815F07"/>
    <w:rsid w:val="008307A7"/>
    <w:rsid w:val="00836702"/>
    <w:rsid w:val="0085205B"/>
    <w:rsid w:val="00853715"/>
    <w:rsid w:val="00856D12"/>
    <w:rsid w:val="00874896"/>
    <w:rsid w:val="008762CA"/>
    <w:rsid w:val="0088148E"/>
    <w:rsid w:val="008B1A24"/>
    <w:rsid w:val="008C10BA"/>
    <w:rsid w:val="008C6937"/>
    <w:rsid w:val="008D5171"/>
    <w:rsid w:val="008D7B65"/>
    <w:rsid w:val="008E0F34"/>
    <w:rsid w:val="008E468F"/>
    <w:rsid w:val="008E5336"/>
    <w:rsid w:val="0090476B"/>
    <w:rsid w:val="00912CDD"/>
    <w:rsid w:val="00913AF4"/>
    <w:rsid w:val="00923B2C"/>
    <w:rsid w:val="0093652E"/>
    <w:rsid w:val="00936668"/>
    <w:rsid w:val="00936AA3"/>
    <w:rsid w:val="0095561B"/>
    <w:rsid w:val="009620BF"/>
    <w:rsid w:val="009769FE"/>
    <w:rsid w:val="00983BA3"/>
    <w:rsid w:val="00984FDE"/>
    <w:rsid w:val="009867DA"/>
    <w:rsid w:val="009957A0"/>
    <w:rsid w:val="00995BCA"/>
    <w:rsid w:val="009A176B"/>
    <w:rsid w:val="009A4DCC"/>
    <w:rsid w:val="009A66DD"/>
    <w:rsid w:val="009A67D5"/>
    <w:rsid w:val="009B65CF"/>
    <w:rsid w:val="009B74DA"/>
    <w:rsid w:val="009C6BE9"/>
    <w:rsid w:val="009E10A3"/>
    <w:rsid w:val="009E1E34"/>
    <w:rsid w:val="009E2AC2"/>
    <w:rsid w:val="009F0987"/>
    <w:rsid w:val="009F1674"/>
    <w:rsid w:val="009F3584"/>
    <w:rsid w:val="009F403E"/>
    <w:rsid w:val="009F57CC"/>
    <w:rsid w:val="00A00EA9"/>
    <w:rsid w:val="00A04422"/>
    <w:rsid w:val="00A13D9E"/>
    <w:rsid w:val="00A14BC8"/>
    <w:rsid w:val="00A248D1"/>
    <w:rsid w:val="00A33CA8"/>
    <w:rsid w:val="00A34722"/>
    <w:rsid w:val="00A35C24"/>
    <w:rsid w:val="00A362A0"/>
    <w:rsid w:val="00A41C68"/>
    <w:rsid w:val="00A422F9"/>
    <w:rsid w:val="00A438A4"/>
    <w:rsid w:val="00A51058"/>
    <w:rsid w:val="00A51462"/>
    <w:rsid w:val="00A52948"/>
    <w:rsid w:val="00A61E74"/>
    <w:rsid w:val="00A70E4F"/>
    <w:rsid w:val="00A74DE3"/>
    <w:rsid w:val="00A85B1B"/>
    <w:rsid w:val="00A9323E"/>
    <w:rsid w:val="00A94B45"/>
    <w:rsid w:val="00A969B8"/>
    <w:rsid w:val="00AA5C79"/>
    <w:rsid w:val="00AB1FD8"/>
    <w:rsid w:val="00AB4BED"/>
    <w:rsid w:val="00AC06EA"/>
    <w:rsid w:val="00AD4F78"/>
    <w:rsid w:val="00AE400A"/>
    <w:rsid w:val="00AE6F6A"/>
    <w:rsid w:val="00AF5BD1"/>
    <w:rsid w:val="00B062FF"/>
    <w:rsid w:val="00B13674"/>
    <w:rsid w:val="00B22CB8"/>
    <w:rsid w:val="00B279CA"/>
    <w:rsid w:val="00B36B01"/>
    <w:rsid w:val="00B57436"/>
    <w:rsid w:val="00B62459"/>
    <w:rsid w:val="00B62E7A"/>
    <w:rsid w:val="00B702F5"/>
    <w:rsid w:val="00B7194D"/>
    <w:rsid w:val="00B7469D"/>
    <w:rsid w:val="00B776FE"/>
    <w:rsid w:val="00B86866"/>
    <w:rsid w:val="00B96C52"/>
    <w:rsid w:val="00B97129"/>
    <w:rsid w:val="00BA1062"/>
    <w:rsid w:val="00BA2752"/>
    <w:rsid w:val="00BA7550"/>
    <w:rsid w:val="00BB33E2"/>
    <w:rsid w:val="00BB38B6"/>
    <w:rsid w:val="00BB3D60"/>
    <w:rsid w:val="00BC6ABB"/>
    <w:rsid w:val="00BD66CB"/>
    <w:rsid w:val="00BE3B82"/>
    <w:rsid w:val="00BE466C"/>
    <w:rsid w:val="00BE5038"/>
    <w:rsid w:val="00BE6FA8"/>
    <w:rsid w:val="00BF2315"/>
    <w:rsid w:val="00BF2B05"/>
    <w:rsid w:val="00C1176C"/>
    <w:rsid w:val="00C30177"/>
    <w:rsid w:val="00C32296"/>
    <w:rsid w:val="00C42530"/>
    <w:rsid w:val="00C521EB"/>
    <w:rsid w:val="00C53DB5"/>
    <w:rsid w:val="00C548D0"/>
    <w:rsid w:val="00C61C99"/>
    <w:rsid w:val="00C631A5"/>
    <w:rsid w:val="00C6368E"/>
    <w:rsid w:val="00C63FFC"/>
    <w:rsid w:val="00C670E4"/>
    <w:rsid w:val="00C71E28"/>
    <w:rsid w:val="00C73AD2"/>
    <w:rsid w:val="00C74D22"/>
    <w:rsid w:val="00C7706F"/>
    <w:rsid w:val="00C9337C"/>
    <w:rsid w:val="00C9451E"/>
    <w:rsid w:val="00C962EB"/>
    <w:rsid w:val="00CA4728"/>
    <w:rsid w:val="00CA4938"/>
    <w:rsid w:val="00CA7222"/>
    <w:rsid w:val="00CB071A"/>
    <w:rsid w:val="00CB693E"/>
    <w:rsid w:val="00CD06EC"/>
    <w:rsid w:val="00CD56FF"/>
    <w:rsid w:val="00CE293C"/>
    <w:rsid w:val="00CF24BF"/>
    <w:rsid w:val="00CF43EB"/>
    <w:rsid w:val="00D0276A"/>
    <w:rsid w:val="00D21184"/>
    <w:rsid w:val="00D26F8D"/>
    <w:rsid w:val="00D36C1E"/>
    <w:rsid w:val="00D55087"/>
    <w:rsid w:val="00D5614A"/>
    <w:rsid w:val="00D60C66"/>
    <w:rsid w:val="00D627EA"/>
    <w:rsid w:val="00D723E3"/>
    <w:rsid w:val="00D7375B"/>
    <w:rsid w:val="00D87CAB"/>
    <w:rsid w:val="00D87D8E"/>
    <w:rsid w:val="00D9075F"/>
    <w:rsid w:val="00D90BA0"/>
    <w:rsid w:val="00D90BFA"/>
    <w:rsid w:val="00D931B2"/>
    <w:rsid w:val="00D96938"/>
    <w:rsid w:val="00DB467E"/>
    <w:rsid w:val="00DC0E1A"/>
    <w:rsid w:val="00DC71AD"/>
    <w:rsid w:val="00DC73FB"/>
    <w:rsid w:val="00DD6820"/>
    <w:rsid w:val="00DE07D7"/>
    <w:rsid w:val="00DF20C5"/>
    <w:rsid w:val="00DF5C7E"/>
    <w:rsid w:val="00DF617A"/>
    <w:rsid w:val="00DF7177"/>
    <w:rsid w:val="00E03626"/>
    <w:rsid w:val="00E07201"/>
    <w:rsid w:val="00E12F3E"/>
    <w:rsid w:val="00E16B20"/>
    <w:rsid w:val="00E31CE8"/>
    <w:rsid w:val="00E34EDD"/>
    <w:rsid w:val="00E35C92"/>
    <w:rsid w:val="00E41DCC"/>
    <w:rsid w:val="00E43093"/>
    <w:rsid w:val="00E431BA"/>
    <w:rsid w:val="00E72504"/>
    <w:rsid w:val="00E81EEE"/>
    <w:rsid w:val="00EA28EC"/>
    <w:rsid w:val="00EA2946"/>
    <w:rsid w:val="00EA3DE2"/>
    <w:rsid w:val="00EB080C"/>
    <w:rsid w:val="00EB18B4"/>
    <w:rsid w:val="00EB2E67"/>
    <w:rsid w:val="00EC1716"/>
    <w:rsid w:val="00EC1CF9"/>
    <w:rsid w:val="00EC2BA4"/>
    <w:rsid w:val="00EC4FBD"/>
    <w:rsid w:val="00EC778E"/>
    <w:rsid w:val="00ED0265"/>
    <w:rsid w:val="00EE0164"/>
    <w:rsid w:val="00EE03FF"/>
    <w:rsid w:val="00EE128B"/>
    <w:rsid w:val="00EE464F"/>
    <w:rsid w:val="00EE4EA1"/>
    <w:rsid w:val="00EE5205"/>
    <w:rsid w:val="00EE5E60"/>
    <w:rsid w:val="00EF06ED"/>
    <w:rsid w:val="00EF0777"/>
    <w:rsid w:val="00EF5F23"/>
    <w:rsid w:val="00F011BA"/>
    <w:rsid w:val="00F1154C"/>
    <w:rsid w:val="00F12E20"/>
    <w:rsid w:val="00F137D1"/>
    <w:rsid w:val="00F14505"/>
    <w:rsid w:val="00F2531A"/>
    <w:rsid w:val="00F46C31"/>
    <w:rsid w:val="00F608CC"/>
    <w:rsid w:val="00F630C5"/>
    <w:rsid w:val="00F72424"/>
    <w:rsid w:val="00F74064"/>
    <w:rsid w:val="00F84D2A"/>
    <w:rsid w:val="00F97F7D"/>
    <w:rsid w:val="00FA2064"/>
    <w:rsid w:val="00FA44CE"/>
    <w:rsid w:val="00FA4989"/>
    <w:rsid w:val="00FA5703"/>
    <w:rsid w:val="00FA7D50"/>
    <w:rsid w:val="00FB6E24"/>
    <w:rsid w:val="00FC27F9"/>
    <w:rsid w:val="00FC3883"/>
    <w:rsid w:val="00FC3EB8"/>
    <w:rsid w:val="00FC5A1D"/>
    <w:rsid w:val="00FD5184"/>
    <w:rsid w:val="00FD5BEA"/>
    <w:rsid w:val="00FD63E9"/>
    <w:rsid w:val="00FD6A76"/>
    <w:rsid w:val="00FD725F"/>
    <w:rsid w:val="00FE21E8"/>
    <w:rsid w:val="00FE3D99"/>
    <w:rsid w:val="00FE4A82"/>
    <w:rsid w:val="00FE7BE8"/>
    <w:rsid w:val="00FF52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1E5C4"/>
  <w15:chartTrackingRefBased/>
  <w15:docId w15:val="{9698D367-4B08-4A67-AD38-70219CFD0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0E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08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6937"/>
    <w:pPr>
      <w:ind w:left="720"/>
      <w:contextualSpacing/>
    </w:pPr>
  </w:style>
  <w:style w:type="character" w:customStyle="1" w:styleId="Heading1Char">
    <w:name w:val="Heading 1 Char"/>
    <w:basedOn w:val="DefaultParagraphFont"/>
    <w:link w:val="Heading1"/>
    <w:uiPriority w:val="9"/>
    <w:rsid w:val="00A00EA9"/>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6F3653"/>
    <w:pPr>
      <w:spacing w:after="200" w:line="240" w:lineRule="auto"/>
    </w:pPr>
    <w:rPr>
      <w:i/>
      <w:iCs/>
      <w:color w:val="44546A" w:themeColor="text2"/>
      <w:sz w:val="18"/>
      <w:szCs w:val="18"/>
    </w:rPr>
  </w:style>
  <w:style w:type="paragraph" w:styleId="NoSpacing">
    <w:name w:val="No Spacing"/>
    <w:link w:val="NoSpacingChar"/>
    <w:uiPriority w:val="1"/>
    <w:qFormat/>
    <w:rsid w:val="004124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1241D"/>
    <w:rPr>
      <w:rFonts w:eastAsiaTheme="minorEastAsia"/>
      <w:lang w:val="en-US"/>
    </w:rPr>
  </w:style>
  <w:style w:type="character" w:styleId="PlaceholderText">
    <w:name w:val="Placeholder Text"/>
    <w:basedOn w:val="DefaultParagraphFont"/>
    <w:uiPriority w:val="99"/>
    <w:semiHidden/>
    <w:rsid w:val="00696580"/>
    <w:rPr>
      <w:color w:val="808080"/>
    </w:rPr>
  </w:style>
  <w:style w:type="character" w:customStyle="1" w:styleId="Heading2Char">
    <w:name w:val="Heading 2 Char"/>
    <w:basedOn w:val="DefaultParagraphFont"/>
    <w:link w:val="Heading2"/>
    <w:uiPriority w:val="9"/>
    <w:rsid w:val="00EB080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10</Pages>
  <Words>1928</Words>
  <Characters>10996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Investigation into Resonant Circuits</vt:lpstr>
    </vt:vector>
  </TitlesOfParts>
  <Company>University of Wales Trinity St Davids</Company>
  <LinksUpToDate>false</LinksUpToDate>
  <CharactersWithSpaces>12899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Investigation into Resonant Circuits</dc:title>
  <dc:subject>Electrical &amp; Electronic Principles ACDA4006 ACDB4002</dc:subject>
  <dc:creator>James Holliman</dc:creator>
  <cp:keywords/>
  <dc:description/>
  <cp:lastModifiedBy>James Holliman</cp:lastModifiedBy>
  <cp:revision>51</cp:revision>
  <dcterms:created xsi:type="dcterms:W3CDTF">2021-04-26T17:43:00Z</dcterms:created>
  <dcterms:modified xsi:type="dcterms:W3CDTF">2021-04-26T18:27:00Z</dcterms:modified>
  <cp:category>James Holliman 1901805</cp:category>
</cp:coreProperties>
</file>