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560EB" w14:textId="77777777" w:rsidR="00B21F2E" w:rsidRDefault="00B21F2E" w:rsidP="00A551C6">
      <w:pPr>
        <w:jc w:val="center"/>
        <w:rPr>
          <w:rFonts w:ascii="Tahoma" w:hAnsi="Tahoma" w:cs="Tahoma"/>
          <w:b/>
          <w:u w:val="single"/>
        </w:rPr>
      </w:pPr>
    </w:p>
    <w:p w14:paraId="618BF57D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5E1B2845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3FBC8958" w14:textId="2864CFD5" w:rsidR="00301AD0" w:rsidRPr="00412E5A" w:rsidRDefault="001B6DB4" w:rsidP="00B945EA">
      <w:pPr>
        <w:jc w:val="both"/>
        <w:rPr>
          <w:rFonts w:ascii="Arial" w:hAnsi="Arial" w:cs="Arial"/>
          <w:b/>
          <w:u w:val="single"/>
        </w:rPr>
      </w:pPr>
      <w:r w:rsidRPr="00412E5A">
        <w:rPr>
          <w:rFonts w:ascii="Arial" w:hAnsi="Arial" w:cs="Arial"/>
          <w:b/>
          <w:u w:val="single"/>
        </w:rPr>
        <w:t>L</w:t>
      </w:r>
      <w:r w:rsidR="001B69C8" w:rsidRPr="00412E5A">
        <w:rPr>
          <w:rFonts w:ascii="Arial" w:hAnsi="Arial" w:cs="Arial"/>
          <w:b/>
          <w:u w:val="single"/>
        </w:rPr>
        <w:t>E</w:t>
      </w:r>
      <w:r w:rsidRPr="00412E5A">
        <w:rPr>
          <w:rFonts w:ascii="Arial" w:hAnsi="Arial" w:cs="Arial"/>
          <w:b/>
          <w:u w:val="single"/>
        </w:rPr>
        <w:t>V</w:t>
      </w:r>
      <w:r w:rsidR="001B69C8" w:rsidRPr="00412E5A">
        <w:rPr>
          <w:rFonts w:ascii="Arial" w:hAnsi="Arial" w:cs="Arial"/>
          <w:b/>
          <w:u w:val="single"/>
        </w:rPr>
        <w:t>EL 4</w:t>
      </w:r>
      <w:r w:rsidRPr="00412E5A">
        <w:rPr>
          <w:rFonts w:ascii="Arial" w:hAnsi="Arial" w:cs="Arial"/>
          <w:b/>
          <w:u w:val="single"/>
        </w:rPr>
        <w:t xml:space="preserve"> </w:t>
      </w:r>
      <w:r w:rsidR="00643CB9" w:rsidRPr="00412E5A">
        <w:rPr>
          <w:rFonts w:ascii="Arial" w:hAnsi="Arial" w:cs="Arial"/>
          <w:b/>
          <w:u w:val="single"/>
        </w:rPr>
        <w:t>–</w:t>
      </w:r>
      <w:r w:rsidRPr="00412E5A">
        <w:rPr>
          <w:rFonts w:ascii="Arial" w:hAnsi="Arial" w:cs="Arial"/>
          <w:b/>
          <w:u w:val="single"/>
        </w:rPr>
        <w:t xml:space="preserve"> </w:t>
      </w:r>
      <w:r w:rsidR="00B21F2E" w:rsidRPr="00412E5A">
        <w:rPr>
          <w:rFonts w:ascii="Arial" w:hAnsi="Arial" w:cs="Arial"/>
          <w:b/>
          <w:u w:val="single"/>
        </w:rPr>
        <w:t xml:space="preserve">Student Journal </w:t>
      </w:r>
      <w:r w:rsidR="00A138AA" w:rsidRPr="00412E5A">
        <w:rPr>
          <w:rFonts w:ascii="Arial" w:hAnsi="Arial" w:cs="Arial"/>
          <w:b/>
          <w:u w:val="single"/>
        </w:rPr>
        <w:t>(750 words)</w:t>
      </w:r>
    </w:p>
    <w:p w14:paraId="3EEDD075" w14:textId="77777777" w:rsidR="00C50AE7" w:rsidRPr="00412E5A" w:rsidRDefault="00C50AE7" w:rsidP="00B945EA">
      <w:pPr>
        <w:jc w:val="both"/>
        <w:rPr>
          <w:rFonts w:ascii="Arial" w:hAnsi="Arial" w:cs="Arial"/>
          <w:b/>
          <w:u w:val="single"/>
        </w:rPr>
      </w:pPr>
    </w:p>
    <w:p w14:paraId="21B8D9FF" w14:textId="77777777" w:rsidR="00301AD0" w:rsidRPr="003C3341" w:rsidRDefault="00301AD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957"/>
        <w:gridCol w:w="6225"/>
      </w:tblGrid>
      <w:tr w:rsidR="00B21F2E" w:rsidRPr="003C3341" w14:paraId="0D3FB92D" w14:textId="77777777" w:rsidTr="00D37E95">
        <w:tc>
          <w:tcPr>
            <w:tcW w:w="4957" w:type="dxa"/>
            <w:shd w:val="clear" w:color="auto" w:fill="8DB3E2" w:themeFill="text2" w:themeFillTint="66"/>
          </w:tcPr>
          <w:p w14:paraId="4B8FE21B" w14:textId="5408B3C6" w:rsidR="00B21F2E" w:rsidRPr="00B64AD3" w:rsidRDefault="00B21F2E">
            <w:pPr>
              <w:rPr>
                <w:rFonts w:ascii="Arial" w:hAnsi="Arial" w:cs="Arial"/>
                <w:bCs/>
              </w:rPr>
            </w:pPr>
            <w:r w:rsidRPr="00B64AD3">
              <w:rPr>
                <w:rFonts w:ascii="Arial" w:hAnsi="Arial" w:cs="Arial"/>
                <w:b/>
              </w:rPr>
              <w:t>Student Name:</w:t>
            </w:r>
            <w:r w:rsidR="003478CE" w:rsidRPr="00B64AD3">
              <w:rPr>
                <w:rFonts w:ascii="Arial" w:hAnsi="Arial" w:cs="Arial"/>
                <w:b/>
              </w:rPr>
              <w:t xml:space="preserve"> </w:t>
            </w:r>
            <w:r w:rsidR="00B64AD3" w:rsidRPr="00B64AD3">
              <w:rPr>
                <w:rFonts w:ascii="Arial" w:hAnsi="Arial" w:cs="Arial"/>
                <w:bCs/>
              </w:rPr>
              <w:t>Antonela Puiu</w:t>
            </w:r>
          </w:p>
          <w:p w14:paraId="498F0B10" w14:textId="77777777" w:rsidR="001B69C8" w:rsidRPr="00B64AD3" w:rsidRDefault="001B69C8">
            <w:pPr>
              <w:rPr>
                <w:rFonts w:ascii="Arial" w:hAnsi="Arial" w:cs="Arial"/>
                <w:b/>
              </w:rPr>
            </w:pPr>
          </w:p>
          <w:p w14:paraId="69E1F0CF" w14:textId="739310AB" w:rsidR="00B21F2E" w:rsidRPr="00B64AD3" w:rsidRDefault="001B69C8">
            <w:pPr>
              <w:rPr>
                <w:rFonts w:ascii="Arial" w:hAnsi="Arial" w:cs="Arial"/>
                <w:bCs/>
              </w:rPr>
            </w:pPr>
            <w:r w:rsidRPr="00B64AD3">
              <w:rPr>
                <w:rFonts w:ascii="Arial" w:hAnsi="Arial" w:cs="Arial"/>
                <w:b/>
              </w:rPr>
              <w:t>Student Number:</w:t>
            </w:r>
            <w:r w:rsidR="003478CE" w:rsidRPr="00B64AD3">
              <w:rPr>
                <w:rFonts w:ascii="Arial" w:hAnsi="Arial" w:cs="Arial"/>
                <w:b/>
              </w:rPr>
              <w:t xml:space="preserve"> </w:t>
            </w:r>
            <w:r w:rsidR="00B64AD3" w:rsidRPr="00B64AD3">
              <w:rPr>
                <w:rFonts w:ascii="Arial" w:hAnsi="Arial" w:cs="Arial"/>
                <w:bCs/>
              </w:rPr>
              <w:t>2025260</w:t>
            </w:r>
          </w:p>
          <w:p w14:paraId="1BE02E96" w14:textId="77777777" w:rsidR="00B21F2E" w:rsidRPr="00B64AD3" w:rsidRDefault="00B21F2E">
            <w:pPr>
              <w:rPr>
                <w:rFonts w:ascii="Arial" w:hAnsi="Arial" w:cs="Arial"/>
                <w:b/>
              </w:rPr>
            </w:pPr>
          </w:p>
        </w:tc>
        <w:tc>
          <w:tcPr>
            <w:tcW w:w="6225" w:type="dxa"/>
            <w:shd w:val="clear" w:color="auto" w:fill="8DB3E2" w:themeFill="text2" w:themeFillTint="66"/>
          </w:tcPr>
          <w:p w14:paraId="488BCD26" w14:textId="3D1D7FEA" w:rsidR="00B21F2E" w:rsidRPr="00B64AD3" w:rsidRDefault="001B69C8">
            <w:pPr>
              <w:rPr>
                <w:rFonts w:ascii="Arial" w:hAnsi="Arial" w:cs="Arial"/>
                <w:bCs/>
              </w:rPr>
            </w:pPr>
            <w:r w:rsidRPr="00B64AD3">
              <w:rPr>
                <w:rFonts w:ascii="Arial" w:hAnsi="Arial" w:cs="Arial"/>
                <w:b/>
              </w:rPr>
              <w:t>Module:</w:t>
            </w:r>
            <w:r w:rsidR="003478CE" w:rsidRPr="00B64AD3">
              <w:rPr>
                <w:rFonts w:ascii="Arial" w:hAnsi="Arial" w:cs="Arial"/>
                <w:b/>
              </w:rPr>
              <w:t xml:space="preserve"> </w:t>
            </w:r>
            <w:r w:rsidR="00B64AD3" w:rsidRPr="00B64AD3">
              <w:rPr>
                <w:rFonts w:ascii="Arial" w:hAnsi="Arial" w:cs="Arial"/>
                <w:bCs/>
              </w:rPr>
              <w:t>Food and Beverage Operations</w:t>
            </w:r>
            <w:r w:rsidR="00722B3B">
              <w:rPr>
                <w:rFonts w:ascii="Arial" w:hAnsi="Arial" w:cs="Arial"/>
                <w:bCs/>
              </w:rPr>
              <w:t xml:space="preserve"> (BMIH4002)</w:t>
            </w:r>
          </w:p>
          <w:p w14:paraId="2019D1B6" w14:textId="77777777" w:rsidR="00B21F2E" w:rsidRPr="00B64AD3" w:rsidRDefault="00B21F2E" w:rsidP="00B21F2E">
            <w:pPr>
              <w:rPr>
                <w:rFonts w:ascii="Arial" w:hAnsi="Arial" w:cs="Arial"/>
                <w:b/>
              </w:rPr>
            </w:pPr>
          </w:p>
          <w:p w14:paraId="450FE136" w14:textId="3A49EB9E" w:rsidR="001B69C8" w:rsidRPr="00B64AD3" w:rsidRDefault="001B69C8" w:rsidP="00B21F2E">
            <w:pPr>
              <w:rPr>
                <w:rFonts w:ascii="Arial" w:hAnsi="Arial" w:cs="Arial"/>
                <w:b/>
              </w:rPr>
            </w:pPr>
            <w:r w:rsidRPr="00B64AD3">
              <w:rPr>
                <w:rFonts w:ascii="Arial" w:hAnsi="Arial" w:cs="Arial"/>
                <w:b/>
              </w:rPr>
              <w:t>Lecturer:</w:t>
            </w:r>
            <w:r w:rsidR="003478CE" w:rsidRPr="00B64AD3">
              <w:rPr>
                <w:rFonts w:ascii="Arial" w:hAnsi="Arial" w:cs="Arial"/>
                <w:b/>
              </w:rPr>
              <w:t xml:space="preserve"> </w:t>
            </w:r>
            <w:r w:rsidR="00B64AD3" w:rsidRPr="00B64AD3">
              <w:rPr>
                <w:rFonts w:ascii="Arial" w:hAnsi="Arial" w:cs="Arial"/>
                <w:bCs/>
              </w:rPr>
              <w:t>Lola Villard</w:t>
            </w:r>
          </w:p>
        </w:tc>
      </w:tr>
    </w:tbl>
    <w:p w14:paraId="1F13C318" w14:textId="4D5FFF34" w:rsidR="0062012D" w:rsidRPr="003C3341" w:rsidRDefault="0062012D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957"/>
        <w:gridCol w:w="6225"/>
      </w:tblGrid>
      <w:tr w:rsidR="00B21F2E" w:rsidRPr="003C3341" w14:paraId="19DFCE05" w14:textId="77777777" w:rsidTr="00D37E95">
        <w:tc>
          <w:tcPr>
            <w:tcW w:w="4957" w:type="dxa"/>
            <w:shd w:val="clear" w:color="auto" w:fill="FBD4B4" w:themeFill="accent6" w:themeFillTint="66"/>
          </w:tcPr>
          <w:p w14:paraId="15299B24" w14:textId="2648C059" w:rsidR="00B21F2E" w:rsidRPr="00B64AD3" w:rsidRDefault="008F0D83" w:rsidP="00B64AD3">
            <w:pPr>
              <w:pStyle w:val="NormalWeb"/>
              <w:spacing w:line="360" w:lineRule="auto"/>
              <w:rPr>
                <w:rFonts w:ascii="Arial" w:hAnsi="Arial" w:cs="Arial"/>
              </w:rPr>
            </w:pPr>
            <w:r w:rsidRPr="00B64AD3">
              <w:rPr>
                <w:rFonts w:ascii="Arial" w:hAnsi="Arial" w:cs="Arial"/>
                <w:b/>
              </w:rPr>
              <w:t>Topic of choice:</w:t>
            </w:r>
            <w:r w:rsidR="00B60FDF" w:rsidRPr="00B64AD3">
              <w:rPr>
                <w:rFonts w:ascii="Arial" w:hAnsi="Arial" w:cs="Arial"/>
                <w:b/>
              </w:rPr>
              <w:t xml:space="preserve"> </w:t>
            </w:r>
            <w:r w:rsidR="00B64AD3" w:rsidRPr="00B64AD3">
              <w:rPr>
                <w:rFonts w:ascii="Arial" w:hAnsi="Arial" w:cs="Arial"/>
              </w:rPr>
              <w:t xml:space="preserve">Allergies and Intolerances and the importance within the industry </w:t>
            </w:r>
          </w:p>
        </w:tc>
        <w:tc>
          <w:tcPr>
            <w:tcW w:w="6225" w:type="dxa"/>
            <w:shd w:val="clear" w:color="auto" w:fill="FBD4B4" w:themeFill="accent6" w:themeFillTint="66"/>
          </w:tcPr>
          <w:p w14:paraId="46D7ECC8" w14:textId="62488195" w:rsidR="00B21F2E" w:rsidRDefault="00B21F2E" w:rsidP="00B945EA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36F1B310" w14:textId="77777777" w:rsidR="00B21F2E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A58C08D" w14:textId="0CB28053" w:rsidR="00B21F2E" w:rsidRPr="003C3341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B945EA" w:rsidRPr="003C3341" w14:paraId="60CC0225" w14:textId="77777777" w:rsidTr="00A91FD6">
        <w:trPr>
          <w:trHeight w:val="2494"/>
        </w:trPr>
        <w:tc>
          <w:tcPr>
            <w:tcW w:w="11182" w:type="dxa"/>
            <w:gridSpan w:val="2"/>
          </w:tcPr>
          <w:p w14:paraId="0831D54A" w14:textId="77777777" w:rsidR="00B945EA" w:rsidRDefault="00B945EA" w:rsidP="00A65C1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67586AD" w14:textId="329EC6F6" w:rsidR="00F51904" w:rsidRDefault="00417BD1" w:rsidP="00412E5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 week two we studied </w:t>
            </w:r>
            <w:r w:rsidR="00BC5937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 xml:space="preserve">llergies and </w:t>
            </w:r>
            <w:r w:rsidR="00BC5937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ntolerances. During the lecture we </w:t>
            </w:r>
            <w:r w:rsidR="00E346B6">
              <w:rPr>
                <w:rFonts w:ascii="Arial" w:hAnsi="Arial" w:cs="Arial"/>
              </w:rPr>
              <w:t xml:space="preserve">have been made aware of </w:t>
            </w:r>
            <w:r>
              <w:rPr>
                <w:rFonts w:ascii="Arial" w:hAnsi="Arial" w:cs="Arial"/>
              </w:rPr>
              <w:t>the 14 most common allergens</w:t>
            </w:r>
            <w:r w:rsidR="002C7622">
              <w:rPr>
                <w:rFonts w:ascii="Arial" w:hAnsi="Arial" w:cs="Arial"/>
              </w:rPr>
              <w:t xml:space="preserve"> in the United Kin</w:t>
            </w:r>
            <w:r w:rsidR="00C107A3">
              <w:rPr>
                <w:rFonts w:ascii="Arial" w:hAnsi="Arial" w:cs="Arial"/>
              </w:rPr>
              <w:t>g</w:t>
            </w:r>
            <w:r w:rsidR="002C7622">
              <w:rPr>
                <w:rFonts w:ascii="Arial" w:hAnsi="Arial" w:cs="Arial"/>
              </w:rPr>
              <w:t>dom</w:t>
            </w:r>
            <w:r w:rsidR="00E346B6">
              <w:rPr>
                <w:rFonts w:ascii="Arial" w:hAnsi="Arial" w:cs="Arial"/>
              </w:rPr>
              <w:t xml:space="preserve">, the difference between allergies, </w:t>
            </w:r>
            <w:r w:rsidR="00F548DE">
              <w:rPr>
                <w:rFonts w:ascii="Arial" w:hAnsi="Arial" w:cs="Arial"/>
              </w:rPr>
              <w:t>intolerance,</w:t>
            </w:r>
            <w:r w:rsidR="00E346B6">
              <w:rPr>
                <w:rFonts w:ascii="Arial" w:hAnsi="Arial" w:cs="Arial"/>
              </w:rPr>
              <w:t xml:space="preserve"> and coeliac disease; Natashas Law and </w:t>
            </w:r>
            <w:r w:rsidR="00F548DE">
              <w:rPr>
                <w:rFonts w:ascii="Arial" w:hAnsi="Arial" w:cs="Arial"/>
              </w:rPr>
              <w:t>allergen contain on packaging,</w:t>
            </w:r>
            <w:r w:rsidR="00E346B6">
              <w:rPr>
                <w:rFonts w:ascii="Arial" w:hAnsi="Arial" w:cs="Arial"/>
              </w:rPr>
              <w:t xml:space="preserve"> and the danger of cross-contamination. </w:t>
            </w:r>
            <w:r w:rsidR="005C6650">
              <w:rPr>
                <w:rFonts w:ascii="Arial" w:hAnsi="Arial" w:cs="Arial"/>
              </w:rPr>
              <w:t xml:space="preserve">As I have encountered individuals with allergies in the past, I had basic knowledge about cross-contamination, allergic </w:t>
            </w:r>
            <w:r w:rsidR="001C17BF">
              <w:rPr>
                <w:rFonts w:ascii="Arial" w:hAnsi="Arial" w:cs="Arial"/>
              </w:rPr>
              <w:t>reactions,</w:t>
            </w:r>
            <w:r w:rsidR="005C6650">
              <w:rPr>
                <w:rFonts w:ascii="Arial" w:hAnsi="Arial" w:cs="Arial"/>
              </w:rPr>
              <w:t xml:space="preserve"> and </w:t>
            </w:r>
            <w:r w:rsidR="005C6650" w:rsidRPr="005C6650">
              <w:rPr>
                <w:rFonts w:ascii="Arial" w:hAnsi="Arial" w:cs="Arial"/>
              </w:rPr>
              <w:t>adrenaline autoinjector device</w:t>
            </w:r>
            <w:r w:rsidR="005C6650">
              <w:rPr>
                <w:rFonts w:ascii="Arial" w:hAnsi="Arial" w:cs="Arial"/>
              </w:rPr>
              <w:t>s</w:t>
            </w:r>
            <w:r w:rsidR="001C17BF">
              <w:rPr>
                <w:rFonts w:ascii="Arial" w:hAnsi="Arial" w:cs="Arial"/>
              </w:rPr>
              <w:t xml:space="preserve">. I also remembered hearing about Natashas story on the news, however, </w:t>
            </w:r>
            <w:r w:rsidR="003A6DF8">
              <w:rPr>
                <w:rFonts w:ascii="Arial" w:hAnsi="Arial" w:cs="Arial"/>
              </w:rPr>
              <w:t xml:space="preserve">I </w:t>
            </w:r>
            <w:r w:rsidR="001C17BF">
              <w:rPr>
                <w:rFonts w:ascii="Arial" w:hAnsi="Arial" w:cs="Arial"/>
              </w:rPr>
              <w:t>did not know about the law that was recently introduced.</w:t>
            </w:r>
            <w:r w:rsidR="00181BCC">
              <w:rPr>
                <w:rFonts w:ascii="Arial" w:hAnsi="Arial" w:cs="Arial"/>
              </w:rPr>
              <w:t xml:space="preserve"> </w:t>
            </w:r>
          </w:p>
          <w:p w14:paraId="16116568" w14:textId="77777777" w:rsidR="003A6DF8" w:rsidRDefault="003A6DF8" w:rsidP="00412E5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22F4DEA" w14:textId="0B69CD38" w:rsidR="00181BCC" w:rsidRDefault="00181BCC" w:rsidP="00412E5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believe that everyone working in the food industry should be trained </w:t>
            </w:r>
            <w:r w:rsidR="009E0115">
              <w:rPr>
                <w:rFonts w:ascii="Arial" w:hAnsi="Arial" w:cs="Arial"/>
              </w:rPr>
              <w:t>and made aware of the potential danger allergens can cause.</w:t>
            </w:r>
            <w:r w:rsidR="00252C36">
              <w:rPr>
                <w:rFonts w:ascii="Arial" w:hAnsi="Arial" w:cs="Arial"/>
              </w:rPr>
              <w:t xml:space="preserve"> I can say from</w:t>
            </w:r>
            <w:r w:rsidR="00D73A5B">
              <w:rPr>
                <w:rFonts w:ascii="Arial" w:hAnsi="Arial" w:cs="Arial"/>
              </w:rPr>
              <w:t xml:space="preserve"> past</w:t>
            </w:r>
            <w:r w:rsidR="00252C36">
              <w:rPr>
                <w:rFonts w:ascii="Arial" w:hAnsi="Arial" w:cs="Arial"/>
              </w:rPr>
              <w:t xml:space="preserve"> experience</w:t>
            </w:r>
            <w:r w:rsidR="00D73A5B">
              <w:rPr>
                <w:rFonts w:ascii="Arial" w:hAnsi="Arial" w:cs="Arial"/>
              </w:rPr>
              <w:t>s</w:t>
            </w:r>
            <w:r w:rsidR="00252C36">
              <w:rPr>
                <w:rFonts w:ascii="Arial" w:hAnsi="Arial" w:cs="Arial"/>
              </w:rPr>
              <w:t xml:space="preserve"> that </w:t>
            </w:r>
            <w:r w:rsidR="00D03CC3">
              <w:rPr>
                <w:rFonts w:ascii="Arial" w:hAnsi="Arial" w:cs="Arial"/>
              </w:rPr>
              <w:t xml:space="preserve">young </w:t>
            </w:r>
            <w:r w:rsidR="00252C36">
              <w:rPr>
                <w:rFonts w:ascii="Arial" w:hAnsi="Arial" w:cs="Arial"/>
              </w:rPr>
              <w:t>individuals with allergies can</w:t>
            </w:r>
            <w:r w:rsidR="007530A9">
              <w:rPr>
                <w:rFonts w:ascii="Arial" w:hAnsi="Arial" w:cs="Arial"/>
              </w:rPr>
              <w:t xml:space="preserve"> </w:t>
            </w:r>
            <w:r w:rsidR="007530A9" w:rsidRPr="007530A9">
              <w:rPr>
                <w:rFonts w:ascii="Arial" w:hAnsi="Arial" w:cs="Arial"/>
              </w:rPr>
              <w:t>occasionally</w:t>
            </w:r>
            <w:r w:rsidR="00252C36">
              <w:rPr>
                <w:rFonts w:ascii="Arial" w:hAnsi="Arial" w:cs="Arial"/>
              </w:rPr>
              <w:t xml:space="preserve"> have a reaction</w:t>
            </w:r>
            <w:r w:rsidR="00D73A5B">
              <w:rPr>
                <w:rFonts w:ascii="Arial" w:hAnsi="Arial" w:cs="Arial"/>
              </w:rPr>
              <w:t xml:space="preserve"> without consuming the ingredient/allergen, </w:t>
            </w:r>
            <w:r w:rsidR="007530A9">
              <w:rPr>
                <w:rFonts w:ascii="Arial" w:hAnsi="Arial" w:cs="Arial"/>
              </w:rPr>
              <w:t>they can simply have a mild reaction by inhaling particles of the allergen or by touching it</w:t>
            </w:r>
            <w:sdt>
              <w:sdtPr>
                <w:rPr>
                  <w:rFonts w:ascii="Arial" w:hAnsi="Arial" w:cs="Arial"/>
                </w:rPr>
                <w:id w:val="1103992696"/>
                <w:citation/>
              </w:sdtPr>
              <w:sdtEndPr/>
              <w:sdtContent>
                <w:r w:rsidR="00D03CC3">
                  <w:rPr>
                    <w:rFonts w:ascii="Arial" w:hAnsi="Arial" w:cs="Arial"/>
                  </w:rPr>
                  <w:fldChar w:fldCharType="begin"/>
                </w:r>
                <w:r w:rsidR="00D03CC3">
                  <w:rPr>
                    <w:rFonts w:ascii="Arial" w:hAnsi="Arial" w:cs="Arial"/>
                  </w:rPr>
                  <w:instrText xml:space="preserve"> CITATION May20 \l 2057 </w:instrText>
                </w:r>
                <w:r w:rsidR="00D03CC3">
                  <w:rPr>
                    <w:rFonts w:ascii="Arial" w:hAnsi="Arial" w:cs="Arial"/>
                  </w:rPr>
                  <w:fldChar w:fldCharType="separate"/>
                </w:r>
                <w:r w:rsidR="00AF46CE">
                  <w:rPr>
                    <w:rFonts w:ascii="Arial" w:hAnsi="Arial" w:cs="Arial"/>
                    <w:noProof/>
                  </w:rPr>
                  <w:t xml:space="preserve"> </w:t>
                </w:r>
                <w:r w:rsidR="00AF46CE" w:rsidRPr="00AF46CE">
                  <w:rPr>
                    <w:rFonts w:ascii="Arial" w:hAnsi="Arial" w:cs="Arial"/>
                    <w:noProof/>
                  </w:rPr>
                  <w:t>(Mayo Clinic, 2020)</w:t>
                </w:r>
                <w:r w:rsidR="00D03CC3">
                  <w:rPr>
                    <w:rFonts w:ascii="Arial" w:hAnsi="Arial" w:cs="Arial"/>
                  </w:rPr>
                  <w:fldChar w:fldCharType="end"/>
                </w:r>
              </w:sdtContent>
            </w:sdt>
            <w:r w:rsidR="008648E5">
              <w:rPr>
                <w:rFonts w:ascii="Arial" w:hAnsi="Arial" w:cs="Arial"/>
              </w:rPr>
              <w:t>.</w:t>
            </w:r>
            <w:r w:rsidR="006F4266">
              <w:rPr>
                <w:rFonts w:ascii="Arial" w:hAnsi="Arial" w:cs="Arial"/>
              </w:rPr>
              <w:t xml:space="preserve"> Such as the</w:t>
            </w:r>
            <w:r w:rsidR="002A75EF">
              <w:rPr>
                <w:rFonts w:ascii="Arial" w:hAnsi="Arial" w:cs="Arial"/>
              </w:rPr>
              <w:t xml:space="preserve"> young boy</w:t>
            </w:r>
            <w:r w:rsidR="000B2DAA">
              <w:rPr>
                <w:rFonts w:ascii="Arial" w:hAnsi="Arial" w:cs="Arial"/>
              </w:rPr>
              <w:t xml:space="preserve"> with nut allergies</w:t>
            </w:r>
            <w:r w:rsidR="002A75EF">
              <w:rPr>
                <w:rFonts w:ascii="Arial" w:hAnsi="Arial" w:cs="Arial"/>
              </w:rPr>
              <w:t>, at the setting I used to work</w:t>
            </w:r>
            <w:r w:rsidR="000B2DAA">
              <w:rPr>
                <w:rFonts w:ascii="Arial" w:hAnsi="Arial" w:cs="Arial"/>
              </w:rPr>
              <w:t xml:space="preserve">, </w:t>
            </w:r>
            <w:r w:rsidR="006F4266">
              <w:rPr>
                <w:rFonts w:ascii="Arial" w:hAnsi="Arial" w:cs="Arial"/>
              </w:rPr>
              <w:t>who</w:t>
            </w:r>
            <w:r w:rsidR="000B2DAA">
              <w:rPr>
                <w:rFonts w:ascii="Arial" w:hAnsi="Arial" w:cs="Arial"/>
              </w:rPr>
              <w:t xml:space="preserve"> </w:t>
            </w:r>
            <w:r w:rsidR="00BC5937">
              <w:rPr>
                <w:rFonts w:ascii="Arial" w:hAnsi="Arial" w:cs="Arial"/>
              </w:rPr>
              <w:t xml:space="preserve">had </w:t>
            </w:r>
            <w:r w:rsidR="000B2DAA">
              <w:rPr>
                <w:rFonts w:ascii="Arial" w:hAnsi="Arial" w:cs="Arial"/>
              </w:rPr>
              <w:t>a mild allergic reaction when on an outing. A by passer was consuming nuts</w:t>
            </w:r>
            <w:r w:rsidR="00BC5937">
              <w:rPr>
                <w:rFonts w:ascii="Arial" w:hAnsi="Arial" w:cs="Arial"/>
              </w:rPr>
              <w:t xml:space="preserve"> and </w:t>
            </w:r>
            <w:r w:rsidR="000B2DAA">
              <w:rPr>
                <w:rFonts w:ascii="Arial" w:hAnsi="Arial" w:cs="Arial"/>
              </w:rPr>
              <w:t>the young boy must have inhaled particles</w:t>
            </w:r>
            <w:r w:rsidR="00EC02AF">
              <w:rPr>
                <w:rFonts w:ascii="Arial" w:hAnsi="Arial" w:cs="Arial"/>
              </w:rPr>
              <w:t xml:space="preserve"> resulting to his immune system to react. As it was a mild </w:t>
            </w:r>
            <w:r w:rsidR="006F4266">
              <w:rPr>
                <w:rFonts w:ascii="Arial" w:hAnsi="Arial" w:cs="Arial"/>
              </w:rPr>
              <w:t>reaction,</w:t>
            </w:r>
            <w:r w:rsidR="00EC02AF">
              <w:rPr>
                <w:rFonts w:ascii="Arial" w:hAnsi="Arial" w:cs="Arial"/>
              </w:rPr>
              <w:t xml:space="preserve"> </w:t>
            </w:r>
            <w:r w:rsidR="006F4266">
              <w:rPr>
                <w:rFonts w:ascii="Arial" w:hAnsi="Arial" w:cs="Arial"/>
              </w:rPr>
              <w:t>h</w:t>
            </w:r>
            <w:r w:rsidR="00EC02AF">
              <w:rPr>
                <w:rFonts w:ascii="Arial" w:hAnsi="Arial" w:cs="Arial"/>
              </w:rPr>
              <w:t xml:space="preserve">e didn’t need his EpiPen, but was given </w:t>
            </w:r>
            <w:proofErr w:type="spellStart"/>
            <w:r w:rsidR="00EC02AF">
              <w:rPr>
                <w:rFonts w:ascii="Arial" w:hAnsi="Arial" w:cs="Arial"/>
              </w:rPr>
              <w:t>Piriton</w:t>
            </w:r>
            <w:proofErr w:type="spellEnd"/>
            <w:r w:rsidR="00EC02AF">
              <w:rPr>
                <w:rFonts w:ascii="Arial" w:hAnsi="Arial" w:cs="Arial"/>
              </w:rPr>
              <w:t xml:space="preserve"> syrup</w:t>
            </w:r>
            <w:r w:rsidR="006F4266">
              <w:rPr>
                <w:rFonts w:ascii="Arial" w:hAnsi="Arial" w:cs="Arial"/>
              </w:rPr>
              <w:t xml:space="preserve"> to help with his reaction.</w:t>
            </w:r>
            <w:r w:rsidR="00EC02AF">
              <w:rPr>
                <w:rFonts w:ascii="Arial" w:hAnsi="Arial" w:cs="Arial"/>
              </w:rPr>
              <w:t xml:space="preserve"> </w:t>
            </w:r>
            <w:r w:rsidR="00505ACB">
              <w:rPr>
                <w:rFonts w:ascii="Arial" w:hAnsi="Arial" w:cs="Arial"/>
              </w:rPr>
              <w:t>Furthermore, knowing about allergens and cross-contamination becomes more important as rates of allergies are rising every year</w:t>
            </w:r>
            <w:sdt>
              <w:sdtPr>
                <w:rPr>
                  <w:rFonts w:ascii="Arial" w:hAnsi="Arial" w:cs="Arial"/>
                </w:rPr>
                <w:id w:val="-1047978539"/>
                <w:citation/>
              </w:sdtPr>
              <w:sdtEndPr/>
              <w:sdtContent>
                <w:r w:rsidR="00505ACB">
                  <w:rPr>
                    <w:rFonts w:ascii="Arial" w:hAnsi="Arial" w:cs="Arial"/>
                  </w:rPr>
                  <w:fldChar w:fldCharType="begin"/>
                </w:r>
                <w:r w:rsidR="00505ACB">
                  <w:rPr>
                    <w:rFonts w:ascii="Arial" w:hAnsi="Arial" w:cs="Arial"/>
                  </w:rPr>
                  <w:instrText xml:space="preserve"> CITATION Mil21 \l 2057 </w:instrText>
                </w:r>
                <w:r w:rsidR="00505ACB">
                  <w:rPr>
                    <w:rFonts w:ascii="Arial" w:hAnsi="Arial" w:cs="Arial"/>
                  </w:rPr>
                  <w:fldChar w:fldCharType="separate"/>
                </w:r>
                <w:r w:rsidR="00AF46CE">
                  <w:rPr>
                    <w:rFonts w:ascii="Arial" w:hAnsi="Arial" w:cs="Arial"/>
                    <w:noProof/>
                  </w:rPr>
                  <w:t xml:space="preserve"> </w:t>
                </w:r>
                <w:r w:rsidR="00AF46CE" w:rsidRPr="00AF46CE">
                  <w:rPr>
                    <w:rFonts w:ascii="Arial" w:hAnsi="Arial" w:cs="Arial"/>
                    <w:noProof/>
                  </w:rPr>
                  <w:t>(Miller, 2021)</w:t>
                </w:r>
                <w:r w:rsidR="00505ACB">
                  <w:rPr>
                    <w:rFonts w:ascii="Arial" w:hAnsi="Arial" w:cs="Arial"/>
                  </w:rPr>
                  <w:fldChar w:fldCharType="end"/>
                </w:r>
              </w:sdtContent>
            </w:sdt>
            <w:r w:rsidR="00505ACB">
              <w:rPr>
                <w:rFonts w:ascii="Arial" w:hAnsi="Arial" w:cs="Arial"/>
              </w:rPr>
              <w:t>.</w:t>
            </w:r>
            <w:r w:rsidR="0079290B">
              <w:rPr>
                <w:rFonts w:ascii="Arial" w:hAnsi="Arial" w:cs="Arial"/>
              </w:rPr>
              <w:t xml:space="preserve"> Food allergy </w:t>
            </w:r>
            <w:r w:rsidR="0079290B" w:rsidRPr="0079290B">
              <w:rPr>
                <w:rFonts w:ascii="Arial" w:hAnsi="Arial" w:cs="Arial"/>
              </w:rPr>
              <w:t xml:space="preserve">causes </w:t>
            </w:r>
            <w:r w:rsidR="0079290B">
              <w:rPr>
                <w:rFonts w:ascii="Arial" w:hAnsi="Arial" w:cs="Arial"/>
              </w:rPr>
              <w:t>the</w:t>
            </w:r>
            <w:r w:rsidR="0079290B" w:rsidRPr="0079290B">
              <w:rPr>
                <w:rFonts w:ascii="Arial" w:hAnsi="Arial" w:cs="Arial"/>
              </w:rPr>
              <w:t xml:space="preserve"> immune system </w:t>
            </w:r>
            <w:r w:rsidR="0079290B">
              <w:rPr>
                <w:rFonts w:ascii="Arial" w:hAnsi="Arial" w:cs="Arial"/>
              </w:rPr>
              <w:t xml:space="preserve">to </w:t>
            </w:r>
            <w:r w:rsidR="0079290B" w:rsidRPr="0079290B">
              <w:rPr>
                <w:rFonts w:ascii="Arial" w:hAnsi="Arial" w:cs="Arial"/>
              </w:rPr>
              <w:t>react</w:t>
            </w:r>
            <w:r w:rsidR="006A3928" w:rsidRPr="006A3928">
              <w:rPr>
                <w:rFonts w:ascii="Arial" w:hAnsi="Arial" w:cs="Arial"/>
                <w:color w:val="232323"/>
                <w:shd w:val="clear" w:color="auto" w:fill="FFFFFF"/>
              </w:rPr>
              <w:t xml:space="preserve"> </w:t>
            </w:r>
            <w:r w:rsidR="006A3928" w:rsidRPr="006A3928">
              <w:rPr>
                <w:rFonts w:ascii="Arial" w:hAnsi="Arial" w:cs="Arial"/>
              </w:rPr>
              <w:t>to proteins in certain foods</w:t>
            </w:r>
            <w:r w:rsidR="00194335">
              <w:rPr>
                <w:rFonts w:ascii="Arial" w:hAnsi="Arial" w:cs="Arial"/>
              </w:rPr>
              <w:t>,</w:t>
            </w:r>
            <w:r w:rsidR="006A3928">
              <w:rPr>
                <w:rFonts w:ascii="Arial" w:hAnsi="Arial" w:cs="Arial"/>
              </w:rPr>
              <w:t xml:space="preserve"> creating antibodies. When the antibodies are bind with the protein from the allergen ingredient, it triggers the body to release a chemical called </w:t>
            </w:r>
            <w:r w:rsidR="006A3928" w:rsidRPr="006A3928">
              <w:rPr>
                <w:rFonts w:ascii="Arial" w:hAnsi="Arial" w:cs="Arial"/>
              </w:rPr>
              <w:t>histamine</w:t>
            </w:r>
            <w:r w:rsidR="00611442">
              <w:rPr>
                <w:rFonts w:ascii="Arial" w:hAnsi="Arial" w:cs="Arial"/>
              </w:rPr>
              <w:t>, which can cause itching in the skin</w:t>
            </w:r>
            <w:r w:rsidR="003C0BCB">
              <w:rPr>
                <w:rFonts w:ascii="Arial" w:hAnsi="Arial" w:cs="Arial"/>
              </w:rPr>
              <w:t>,</w:t>
            </w:r>
            <w:r w:rsidR="00611442">
              <w:rPr>
                <w:rFonts w:ascii="Arial" w:hAnsi="Arial" w:cs="Arial"/>
              </w:rPr>
              <w:t xml:space="preserve"> wheezing in the lungs</w:t>
            </w:r>
            <w:r w:rsidR="003C0BCB">
              <w:rPr>
                <w:rFonts w:ascii="Arial" w:hAnsi="Arial" w:cs="Arial"/>
              </w:rPr>
              <w:t xml:space="preserve"> and </w:t>
            </w:r>
            <w:r w:rsidR="003C0BCB" w:rsidRPr="003C0BCB">
              <w:rPr>
                <w:rFonts w:ascii="Arial" w:hAnsi="Arial" w:cs="Arial"/>
              </w:rPr>
              <w:t>glandular secretion</w:t>
            </w:r>
            <w:r w:rsidR="003C0BCB">
              <w:rPr>
                <w:rFonts w:ascii="Arial" w:hAnsi="Arial" w:cs="Arial"/>
              </w:rPr>
              <w:t xml:space="preserve"> resulting in blocked airways</w:t>
            </w:r>
            <w:r w:rsidR="00611442">
              <w:rPr>
                <w:rFonts w:ascii="Arial" w:hAnsi="Arial" w:cs="Arial"/>
              </w:rPr>
              <w:t>.</w:t>
            </w:r>
            <w:r w:rsidR="003C0BCB">
              <w:rPr>
                <w:rFonts w:ascii="Arial" w:hAnsi="Arial" w:cs="Arial"/>
              </w:rPr>
              <w:t xml:space="preserve"> This is</w:t>
            </w:r>
            <w:r w:rsidR="00194335">
              <w:rPr>
                <w:rFonts w:ascii="Arial" w:hAnsi="Arial" w:cs="Arial"/>
              </w:rPr>
              <w:t xml:space="preserve"> most likely</w:t>
            </w:r>
            <w:r w:rsidR="003C0BCB">
              <w:rPr>
                <w:rFonts w:ascii="Arial" w:hAnsi="Arial" w:cs="Arial"/>
              </w:rPr>
              <w:t xml:space="preserve"> to happen</w:t>
            </w:r>
            <w:r w:rsidR="00194335">
              <w:rPr>
                <w:rFonts w:ascii="Arial" w:hAnsi="Arial" w:cs="Arial"/>
              </w:rPr>
              <w:t xml:space="preserve"> </w:t>
            </w:r>
            <w:r w:rsidR="003C0BCB">
              <w:rPr>
                <w:rFonts w:ascii="Arial" w:hAnsi="Arial" w:cs="Arial"/>
              </w:rPr>
              <w:t>immediately and</w:t>
            </w:r>
            <w:r w:rsidR="0079290B">
              <w:rPr>
                <w:rFonts w:ascii="Arial" w:hAnsi="Arial" w:cs="Arial"/>
              </w:rPr>
              <w:t xml:space="preserve"> </w:t>
            </w:r>
            <w:r w:rsidR="0079290B" w:rsidRPr="0079290B">
              <w:rPr>
                <w:rFonts w:ascii="Arial" w:hAnsi="Arial" w:cs="Arial"/>
              </w:rPr>
              <w:t>can be severe or life-threatening.</w:t>
            </w:r>
            <w:r w:rsidR="00087AA4">
              <w:rPr>
                <w:rFonts w:ascii="Arial" w:hAnsi="Arial" w:cs="Arial"/>
              </w:rPr>
              <w:t xml:space="preserve"> Like allergies, celiac disease also involves the immune system </w:t>
            </w:r>
            <w:r w:rsidR="00494664">
              <w:rPr>
                <w:rFonts w:ascii="Arial" w:hAnsi="Arial" w:cs="Arial"/>
              </w:rPr>
              <w:t>though individuals</w:t>
            </w:r>
            <w:r w:rsidR="00494664" w:rsidRPr="00494664">
              <w:rPr>
                <w:rFonts w:ascii="Arial" w:hAnsi="Arial" w:cs="Arial"/>
              </w:rPr>
              <w:t xml:space="preserve"> with celiac disease are not at risk of anaphylaxis</w:t>
            </w:r>
            <w:r w:rsidR="00283E8F">
              <w:rPr>
                <w:rFonts w:ascii="Arial" w:hAnsi="Arial" w:cs="Arial"/>
              </w:rPr>
              <w:t>. Celiac disease is an illness which causes damage to the gut, resulting in the body not being able to absorb nutrients from food</w:t>
            </w:r>
            <w:sdt>
              <w:sdtPr>
                <w:rPr>
                  <w:rFonts w:ascii="Arial" w:hAnsi="Arial" w:cs="Arial"/>
                </w:rPr>
                <w:id w:val="1591820560"/>
                <w:citation/>
              </w:sdtPr>
              <w:sdtEndPr/>
              <w:sdtContent>
                <w:r w:rsidR="00B43A5B">
                  <w:rPr>
                    <w:rFonts w:ascii="Arial" w:hAnsi="Arial" w:cs="Arial"/>
                  </w:rPr>
                  <w:fldChar w:fldCharType="begin"/>
                </w:r>
                <w:r w:rsidR="00B43A5B">
                  <w:rPr>
                    <w:rFonts w:ascii="Arial" w:hAnsi="Arial" w:cs="Arial"/>
                  </w:rPr>
                  <w:instrText xml:space="preserve"> CITATION May201 \l 2057 </w:instrText>
                </w:r>
                <w:r w:rsidR="00B43A5B">
                  <w:rPr>
                    <w:rFonts w:ascii="Arial" w:hAnsi="Arial" w:cs="Arial"/>
                  </w:rPr>
                  <w:fldChar w:fldCharType="separate"/>
                </w:r>
                <w:r w:rsidR="00AF46CE">
                  <w:rPr>
                    <w:rFonts w:ascii="Arial" w:hAnsi="Arial" w:cs="Arial"/>
                    <w:noProof/>
                  </w:rPr>
                  <w:t xml:space="preserve"> </w:t>
                </w:r>
                <w:r w:rsidR="00AF46CE" w:rsidRPr="00AF46CE">
                  <w:rPr>
                    <w:rFonts w:ascii="Arial" w:hAnsi="Arial" w:cs="Arial"/>
                    <w:noProof/>
                  </w:rPr>
                  <w:t>(Mayo Clinic, 2020)</w:t>
                </w:r>
                <w:r w:rsidR="00B43A5B">
                  <w:rPr>
                    <w:rFonts w:ascii="Arial" w:hAnsi="Arial" w:cs="Arial"/>
                  </w:rPr>
                  <w:fldChar w:fldCharType="end"/>
                </w:r>
              </w:sdtContent>
            </w:sdt>
            <w:r w:rsidR="00494664" w:rsidRPr="00494664">
              <w:rPr>
                <w:rFonts w:ascii="Arial" w:hAnsi="Arial" w:cs="Arial"/>
              </w:rPr>
              <w:t>.</w:t>
            </w:r>
            <w:r w:rsidR="006D1202">
              <w:rPr>
                <w:rFonts w:ascii="Arial" w:hAnsi="Arial" w:cs="Arial"/>
              </w:rPr>
              <w:t xml:space="preserve"> </w:t>
            </w:r>
            <w:r w:rsidR="006D1202" w:rsidRPr="006D1202">
              <w:rPr>
                <w:rFonts w:ascii="Arial" w:hAnsi="Arial" w:cs="Arial"/>
              </w:rPr>
              <w:t>The provision of safe food to consumers</w:t>
            </w:r>
            <w:r w:rsidR="005D1007">
              <w:rPr>
                <w:rFonts w:ascii="Arial" w:hAnsi="Arial" w:cs="Arial"/>
              </w:rPr>
              <w:t>,</w:t>
            </w:r>
            <w:r w:rsidR="00B2293F">
              <w:rPr>
                <w:rFonts w:ascii="Arial" w:hAnsi="Arial" w:cs="Arial"/>
              </w:rPr>
              <w:t xml:space="preserve"> </w:t>
            </w:r>
            <w:r w:rsidR="005D1007">
              <w:rPr>
                <w:rFonts w:ascii="Arial" w:hAnsi="Arial" w:cs="Arial"/>
              </w:rPr>
              <w:t>especially</w:t>
            </w:r>
            <w:r w:rsidR="00B2293F">
              <w:rPr>
                <w:rFonts w:ascii="Arial" w:hAnsi="Arial" w:cs="Arial"/>
              </w:rPr>
              <w:t xml:space="preserve"> ones with </w:t>
            </w:r>
            <w:r w:rsidR="00C656D1">
              <w:rPr>
                <w:rFonts w:ascii="Arial" w:hAnsi="Arial" w:cs="Arial"/>
              </w:rPr>
              <w:t>f</w:t>
            </w:r>
            <w:r w:rsidR="00B2293F" w:rsidRPr="00B2293F">
              <w:rPr>
                <w:rFonts w:ascii="Arial" w:hAnsi="Arial" w:cs="Arial"/>
              </w:rPr>
              <w:t xml:space="preserve">ood </w:t>
            </w:r>
            <w:r w:rsidR="00C656D1">
              <w:rPr>
                <w:rFonts w:ascii="Arial" w:hAnsi="Arial" w:cs="Arial"/>
              </w:rPr>
              <w:t>h</w:t>
            </w:r>
            <w:r w:rsidR="00B2293F" w:rsidRPr="00B2293F">
              <w:rPr>
                <w:rFonts w:ascii="Arial" w:hAnsi="Arial" w:cs="Arial"/>
              </w:rPr>
              <w:t>ypersensitivity</w:t>
            </w:r>
            <w:r w:rsidR="00B2293F">
              <w:rPr>
                <w:rFonts w:ascii="Arial" w:hAnsi="Arial" w:cs="Arial"/>
              </w:rPr>
              <w:t xml:space="preserve"> is important as people don’t always</w:t>
            </w:r>
            <w:r w:rsidR="00662E58">
              <w:rPr>
                <w:rFonts w:ascii="Arial" w:hAnsi="Arial" w:cs="Arial"/>
              </w:rPr>
              <w:t xml:space="preserve"> cook fresh </w:t>
            </w:r>
            <w:r w:rsidR="00087AA4">
              <w:rPr>
                <w:rFonts w:ascii="Arial" w:hAnsi="Arial" w:cs="Arial"/>
              </w:rPr>
              <w:t>food but</w:t>
            </w:r>
            <w:r w:rsidR="00662E58">
              <w:rPr>
                <w:rFonts w:ascii="Arial" w:hAnsi="Arial" w:cs="Arial"/>
              </w:rPr>
              <w:t xml:space="preserve"> buy prepacked food or eat out</w:t>
            </w:r>
            <w:r w:rsidR="005D1007">
              <w:rPr>
                <w:rFonts w:ascii="Arial" w:hAnsi="Arial" w:cs="Arial"/>
              </w:rPr>
              <w:t>.</w:t>
            </w:r>
            <w:r w:rsidR="00194335">
              <w:rPr>
                <w:rFonts w:ascii="Arial" w:hAnsi="Arial" w:cs="Arial"/>
              </w:rPr>
              <w:t xml:space="preserve"> </w:t>
            </w:r>
            <w:r w:rsidR="00FD10A5">
              <w:rPr>
                <w:rFonts w:ascii="Arial" w:hAnsi="Arial" w:cs="Arial"/>
              </w:rPr>
              <w:t xml:space="preserve">As discussed in the lesson, businesses are required by law to display </w:t>
            </w:r>
            <w:r w:rsidR="00FD10A5">
              <w:rPr>
                <w:rFonts w:ascii="Arial" w:hAnsi="Arial" w:cs="Arial"/>
              </w:rPr>
              <w:lastRenderedPageBreak/>
              <w:t xml:space="preserve">information on food label and packaging, this needs to include </w:t>
            </w:r>
            <w:r w:rsidR="00FD10A5" w:rsidRPr="00FD10A5">
              <w:rPr>
                <w:rFonts w:ascii="Arial" w:hAnsi="Arial" w:cs="Arial"/>
              </w:rPr>
              <w:t>a list of ingredients</w:t>
            </w:r>
            <w:r w:rsidR="005140D9">
              <w:rPr>
                <w:rFonts w:ascii="Arial" w:hAnsi="Arial" w:cs="Arial"/>
              </w:rPr>
              <w:t xml:space="preserve"> with their quantity, and</w:t>
            </w:r>
            <w:r w:rsidR="00FD10A5" w:rsidRPr="00FD10A5">
              <w:rPr>
                <w:rFonts w:ascii="Arial" w:hAnsi="Arial" w:cs="Arial"/>
              </w:rPr>
              <w:t xml:space="preserve"> allergens</w:t>
            </w:r>
            <w:r w:rsidR="001B21D6">
              <w:rPr>
                <w:rFonts w:ascii="Arial" w:hAnsi="Arial" w:cs="Arial"/>
              </w:rPr>
              <w:t xml:space="preserve"> including </w:t>
            </w:r>
            <w:r w:rsidR="001B21D6" w:rsidRPr="001B21D6">
              <w:rPr>
                <w:rFonts w:ascii="Arial" w:hAnsi="Arial" w:cs="Arial"/>
              </w:rPr>
              <w:t>substances produced or derived from allergens</w:t>
            </w:r>
            <w:r w:rsidR="009F3660">
              <w:rPr>
                <w:rFonts w:ascii="Arial" w:hAnsi="Arial" w:cs="Arial"/>
              </w:rPr>
              <w:t>, such as cheese from milk</w:t>
            </w:r>
            <w:sdt>
              <w:sdtPr>
                <w:rPr>
                  <w:rFonts w:ascii="Arial" w:hAnsi="Arial" w:cs="Arial"/>
                </w:rPr>
                <w:id w:val="53824313"/>
                <w:citation/>
              </w:sdtPr>
              <w:sdtEndPr/>
              <w:sdtContent>
                <w:r w:rsidR="005140D9">
                  <w:rPr>
                    <w:rFonts w:ascii="Arial" w:hAnsi="Arial" w:cs="Arial"/>
                  </w:rPr>
                  <w:fldChar w:fldCharType="begin"/>
                </w:r>
                <w:r w:rsidR="005140D9">
                  <w:rPr>
                    <w:rFonts w:ascii="Arial" w:hAnsi="Arial" w:cs="Arial"/>
                  </w:rPr>
                  <w:instrText xml:space="preserve"> CITATION Foo21 \l 2057 </w:instrText>
                </w:r>
                <w:r w:rsidR="005140D9">
                  <w:rPr>
                    <w:rFonts w:ascii="Arial" w:hAnsi="Arial" w:cs="Arial"/>
                  </w:rPr>
                  <w:fldChar w:fldCharType="separate"/>
                </w:r>
                <w:r w:rsidR="00AF46CE">
                  <w:rPr>
                    <w:rFonts w:ascii="Arial" w:hAnsi="Arial" w:cs="Arial"/>
                    <w:noProof/>
                  </w:rPr>
                  <w:t xml:space="preserve"> </w:t>
                </w:r>
                <w:r w:rsidR="00AF46CE" w:rsidRPr="00AF46CE">
                  <w:rPr>
                    <w:rFonts w:ascii="Arial" w:hAnsi="Arial" w:cs="Arial"/>
                    <w:noProof/>
                  </w:rPr>
                  <w:t>(Food Standards Agency, 2021)</w:t>
                </w:r>
                <w:r w:rsidR="005140D9">
                  <w:rPr>
                    <w:rFonts w:ascii="Arial" w:hAnsi="Arial" w:cs="Arial"/>
                  </w:rPr>
                  <w:fldChar w:fldCharType="end"/>
                </w:r>
              </w:sdtContent>
            </w:sdt>
            <w:r w:rsidR="00FD10A5">
              <w:rPr>
                <w:rFonts w:ascii="Arial" w:hAnsi="Arial" w:cs="Arial"/>
              </w:rPr>
              <w:t>.</w:t>
            </w:r>
            <w:r w:rsidR="0050669B">
              <w:rPr>
                <w:rFonts w:ascii="Arial" w:hAnsi="Arial" w:cs="Arial"/>
              </w:rPr>
              <w:t xml:space="preserve"> The information </w:t>
            </w:r>
            <w:r w:rsidR="001B21D6">
              <w:rPr>
                <w:rFonts w:ascii="Arial" w:hAnsi="Arial" w:cs="Arial"/>
              </w:rPr>
              <w:t>must</w:t>
            </w:r>
            <w:r w:rsidR="0050669B">
              <w:rPr>
                <w:rFonts w:ascii="Arial" w:hAnsi="Arial" w:cs="Arial"/>
              </w:rPr>
              <w:t xml:space="preserve"> be easy to find for the consumer, yet hard to remove. </w:t>
            </w:r>
            <w:r w:rsidR="009F3660">
              <w:rPr>
                <w:rFonts w:ascii="Arial" w:hAnsi="Arial" w:cs="Arial"/>
              </w:rPr>
              <w:t>In the case of a possible cross-contamination the label might include advise such as “may contain traces” or “</w:t>
            </w:r>
            <w:r w:rsidR="00935787">
              <w:rPr>
                <w:rFonts w:ascii="Arial" w:hAnsi="Arial" w:cs="Arial"/>
              </w:rPr>
              <w:t>not suitable for vegetarians”</w:t>
            </w:r>
            <w:sdt>
              <w:sdtPr>
                <w:rPr>
                  <w:rFonts w:ascii="Arial" w:hAnsi="Arial" w:cs="Arial"/>
                </w:rPr>
                <w:id w:val="1840805238"/>
                <w:citation/>
              </w:sdtPr>
              <w:sdtEndPr/>
              <w:sdtContent>
                <w:r w:rsidR="00231187">
                  <w:rPr>
                    <w:rFonts w:ascii="Arial" w:hAnsi="Arial" w:cs="Arial"/>
                  </w:rPr>
                  <w:fldChar w:fldCharType="begin"/>
                </w:r>
                <w:r w:rsidR="00231187">
                  <w:rPr>
                    <w:rFonts w:ascii="Arial" w:hAnsi="Arial" w:cs="Arial"/>
                  </w:rPr>
                  <w:instrText xml:space="preserve"> CITATION Dep17 \l 2057 </w:instrText>
                </w:r>
                <w:r w:rsidR="00231187">
                  <w:rPr>
                    <w:rFonts w:ascii="Arial" w:hAnsi="Arial" w:cs="Arial"/>
                  </w:rPr>
                  <w:fldChar w:fldCharType="separate"/>
                </w:r>
                <w:r w:rsidR="00AF46CE">
                  <w:rPr>
                    <w:rFonts w:ascii="Arial" w:hAnsi="Arial" w:cs="Arial"/>
                    <w:noProof/>
                  </w:rPr>
                  <w:t xml:space="preserve"> </w:t>
                </w:r>
                <w:r w:rsidR="00AF46CE" w:rsidRPr="00AF46CE">
                  <w:rPr>
                    <w:rFonts w:ascii="Arial" w:hAnsi="Arial" w:cs="Arial"/>
                    <w:noProof/>
                  </w:rPr>
                  <w:t>(Department for Environment, Food and Rural Affairs, 2017)</w:t>
                </w:r>
                <w:r w:rsidR="00231187">
                  <w:rPr>
                    <w:rFonts w:ascii="Arial" w:hAnsi="Arial" w:cs="Arial"/>
                  </w:rPr>
                  <w:fldChar w:fldCharType="end"/>
                </w:r>
              </w:sdtContent>
            </w:sdt>
            <w:r w:rsidR="00935787">
              <w:rPr>
                <w:rFonts w:ascii="Arial" w:hAnsi="Arial" w:cs="Arial"/>
              </w:rPr>
              <w:t>.</w:t>
            </w:r>
            <w:r w:rsidR="0015048E">
              <w:rPr>
                <w:rFonts w:ascii="Arial" w:hAnsi="Arial" w:cs="Arial"/>
              </w:rPr>
              <w:t xml:space="preserve"> </w:t>
            </w:r>
            <w:r w:rsidR="008B3E6C">
              <w:rPr>
                <w:rFonts w:ascii="Arial" w:hAnsi="Arial" w:cs="Arial"/>
              </w:rPr>
              <w:t xml:space="preserve">I consider that labelling food with a full list of ingredients is vital, </w:t>
            </w:r>
            <w:r w:rsidR="00BF03EB">
              <w:rPr>
                <w:rFonts w:ascii="Arial" w:hAnsi="Arial" w:cs="Arial"/>
              </w:rPr>
              <w:t>as it can save many lives and prevent others from experiencing loss, like Natashas family.</w:t>
            </w:r>
            <w:r w:rsidR="00CB74E5">
              <w:rPr>
                <w:rFonts w:ascii="Arial" w:hAnsi="Arial" w:cs="Arial"/>
              </w:rPr>
              <w:t xml:space="preserve"> Introducing changes to the requirements of allergen labelling</w:t>
            </w:r>
            <w:r w:rsidR="00A27C1A">
              <w:rPr>
                <w:rFonts w:ascii="Arial" w:hAnsi="Arial" w:cs="Arial"/>
              </w:rPr>
              <w:t xml:space="preserve"> helps the consumer tak</w:t>
            </w:r>
            <w:r w:rsidR="00BB2E96">
              <w:rPr>
                <w:rFonts w:ascii="Arial" w:hAnsi="Arial" w:cs="Arial"/>
              </w:rPr>
              <w:t>e</w:t>
            </w:r>
            <w:r w:rsidR="00A27C1A">
              <w:rPr>
                <w:rFonts w:ascii="Arial" w:hAnsi="Arial" w:cs="Arial"/>
              </w:rPr>
              <w:t xml:space="preserve"> life savings decisions </w:t>
            </w:r>
            <w:r w:rsidR="00BB2E96">
              <w:rPr>
                <w:rFonts w:ascii="Arial" w:hAnsi="Arial" w:cs="Arial"/>
              </w:rPr>
              <w:t xml:space="preserve">by simply being informed before </w:t>
            </w:r>
            <w:r w:rsidR="00846FAB">
              <w:rPr>
                <w:rFonts w:ascii="Arial" w:hAnsi="Arial" w:cs="Arial"/>
              </w:rPr>
              <w:t xml:space="preserve">buying or </w:t>
            </w:r>
            <w:r w:rsidR="00BB2E96">
              <w:rPr>
                <w:rFonts w:ascii="Arial" w:hAnsi="Arial" w:cs="Arial"/>
              </w:rPr>
              <w:t>eating a product</w:t>
            </w:r>
            <w:sdt>
              <w:sdtPr>
                <w:rPr>
                  <w:rFonts w:ascii="Arial" w:hAnsi="Arial" w:cs="Arial"/>
                </w:rPr>
                <w:id w:val="-1039280803"/>
                <w:citation/>
              </w:sdtPr>
              <w:sdtEndPr/>
              <w:sdtContent>
                <w:r w:rsidR="003B25CF">
                  <w:rPr>
                    <w:rFonts w:ascii="Arial" w:hAnsi="Arial" w:cs="Arial"/>
                  </w:rPr>
                  <w:fldChar w:fldCharType="begin"/>
                </w:r>
                <w:r w:rsidR="003B25CF">
                  <w:rPr>
                    <w:rFonts w:ascii="Arial" w:hAnsi="Arial" w:cs="Arial"/>
                  </w:rPr>
                  <w:instrText xml:space="preserve"> CITATION Foo211 \l 2057 </w:instrText>
                </w:r>
                <w:r w:rsidR="003B25CF">
                  <w:rPr>
                    <w:rFonts w:ascii="Arial" w:hAnsi="Arial" w:cs="Arial"/>
                  </w:rPr>
                  <w:fldChar w:fldCharType="separate"/>
                </w:r>
                <w:r w:rsidR="00AF46CE">
                  <w:rPr>
                    <w:rFonts w:ascii="Arial" w:hAnsi="Arial" w:cs="Arial"/>
                    <w:noProof/>
                  </w:rPr>
                  <w:t xml:space="preserve"> </w:t>
                </w:r>
                <w:r w:rsidR="00AF46CE" w:rsidRPr="00AF46CE">
                  <w:rPr>
                    <w:rFonts w:ascii="Arial" w:hAnsi="Arial" w:cs="Arial"/>
                    <w:noProof/>
                  </w:rPr>
                  <w:t>(Food Standards Agency, 2021)</w:t>
                </w:r>
                <w:r w:rsidR="003B25CF">
                  <w:rPr>
                    <w:rFonts w:ascii="Arial" w:hAnsi="Arial" w:cs="Arial"/>
                  </w:rPr>
                  <w:fldChar w:fldCharType="end"/>
                </w:r>
              </w:sdtContent>
            </w:sdt>
            <w:r w:rsidR="00BB2E96">
              <w:rPr>
                <w:rFonts w:ascii="Arial" w:hAnsi="Arial" w:cs="Arial"/>
              </w:rPr>
              <w:t xml:space="preserve">. </w:t>
            </w:r>
            <w:r w:rsidR="000B76AE">
              <w:rPr>
                <w:rFonts w:ascii="Arial" w:hAnsi="Arial" w:cs="Arial"/>
              </w:rPr>
              <w:t xml:space="preserve">Allergens can be life threatening therefore all individuals working in the food industry should have </w:t>
            </w:r>
            <w:r w:rsidR="00FE302C">
              <w:rPr>
                <w:rFonts w:ascii="Arial" w:hAnsi="Arial" w:cs="Arial"/>
              </w:rPr>
              <w:t xml:space="preserve">proper </w:t>
            </w:r>
            <w:r w:rsidR="000B76AE">
              <w:rPr>
                <w:rFonts w:ascii="Arial" w:hAnsi="Arial" w:cs="Arial"/>
              </w:rPr>
              <w:t>training prior to them starting work</w:t>
            </w:r>
            <w:r w:rsidR="00FE302C">
              <w:rPr>
                <w:rFonts w:ascii="Arial" w:hAnsi="Arial" w:cs="Arial"/>
              </w:rPr>
              <w:t xml:space="preserve">. Through training individuals will gain knowledge </w:t>
            </w:r>
            <w:r w:rsidR="008B448D">
              <w:rPr>
                <w:rFonts w:ascii="Arial" w:hAnsi="Arial" w:cs="Arial"/>
              </w:rPr>
              <w:t xml:space="preserve">which will help them understand the reason behind certain policies and procedures and most importantly prevent putting the lives of others at risk. </w:t>
            </w:r>
            <w:r w:rsidR="001276E6">
              <w:rPr>
                <w:rFonts w:ascii="Arial" w:hAnsi="Arial" w:cs="Arial"/>
              </w:rPr>
              <w:t>They will understand procedures such as having to clean utensils</w:t>
            </w:r>
            <w:r w:rsidR="00B64205">
              <w:rPr>
                <w:rFonts w:ascii="Arial" w:hAnsi="Arial" w:cs="Arial"/>
              </w:rPr>
              <w:t xml:space="preserve"> and washing their hands</w:t>
            </w:r>
            <w:r w:rsidR="001276E6">
              <w:rPr>
                <w:rFonts w:ascii="Arial" w:hAnsi="Arial" w:cs="Arial"/>
              </w:rPr>
              <w:t xml:space="preserve"> between use and the importance of having a different worktop for allergen free food</w:t>
            </w:r>
            <w:r w:rsidR="00B64205">
              <w:rPr>
                <w:rFonts w:ascii="Arial" w:hAnsi="Arial" w:cs="Arial"/>
              </w:rPr>
              <w:t xml:space="preserve">. Not only will staff members know and understand </w:t>
            </w:r>
            <w:r w:rsidR="00CD398F">
              <w:rPr>
                <w:rFonts w:ascii="Arial" w:hAnsi="Arial" w:cs="Arial"/>
              </w:rPr>
              <w:t>procedures but</w:t>
            </w:r>
            <w:r w:rsidR="00B64205">
              <w:rPr>
                <w:rFonts w:ascii="Arial" w:hAnsi="Arial" w:cs="Arial"/>
              </w:rPr>
              <w:t xml:space="preserve"> will </w:t>
            </w:r>
            <w:r w:rsidR="00CD398F">
              <w:rPr>
                <w:rFonts w:ascii="Arial" w:hAnsi="Arial" w:cs="Arial"/>
              </w:rPr>
              <w:t>acknowledge the danger they can put costumers through, with food</w:t>
            </w:r>
            <w:r w:rsidR="00CD398F">
              <w:rPr>
                <w:rFonts w:ascii="Arial" w:hAnsi="Arial" w:cs="Arial"/>
                <w:color w:val="202124"/>
                <w:shd w:val="clear" w:color="auto" w:fill="FFFFFF"/>
              </w:rPr>
              <w:t> hypersensitivity</w:t>
            </w:r>
            <w:r w:rsidR="00CD398F">
              <w:rPr>
                <w:rFonts w:ascii="Arial" w:hAnsi="Arial" w:cs="Arial"/>
                <w:color w:val="202124"/>
                <w:shd w:val="clear" w:color="auto" w:fill="FFFFFF"/>
              </w:rPr>
              <w:t xml:space="preserve">. Training must be done prior to anyone starting to work in the food industry, to prevent </w:t>
            </w:r>
            <w:r w:rsidR="00412E5A">
              <w:rPr>
                <w:rFonts w:ascii="Arial" w:hAnsi="Arial" w:cs="Arial"/>
                <w:color w:val="202124"/>
                <w:shd w:val="clear" w:color="auto" w:fill="FFFFFF"/>
              </w:rPr>
              <w:t xml:space="preserve">putting costumers in a </w:t>
            </w:r>
            <w:r w:rsidR="00D420E3">
              <w:rPr>
                <w:rFonts w:ascii="Arial" w:hAnsi="Arial" w:cs="Arial"/>
                <w:color w:val="202124"/>
                <w:shd w:val="clear" w:color="auto" w:fill="FFFFFF"/>
              </w:rPr>
              <w:t>life-threatening</w:t>
            </w:r>
            <w:r w:rsidR="00412E5A">
              <w:rPr>
                <w:rFonts w:ascii="Arial" w:hAnsi="Arial" w:cs="Arial"/>
                <w:color w:val="202124"/>
                <w:shd w:val="clear" w:color="auto" w:fill="FFFFFF"/>
              </w:rPr>
              <w:t xml:space="preserve"> situation. </w:t>
            </w:r>
            <w:r w:rsidR="00CD398F">
              <w:rPr>
                <w:rFonts w:ascii="Arial" w:hAnsi="Arial" w:cs="Arial"/>
                <w:color w:val="202124"/>
                <w:shd w:val="clear" w:color="auto" w:fill="FFFFFF"/>
              </w:rPr>
              <w:t xml:space="preserve"> </w:t>
            </w:r>
          </w:p>
          <w:p w14:paraId="4E971314" w14:textId="77777777" w:rsidR="008F7AF0" w:rsidRDefault="008F7AF0" w:rsidP="00412E5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DBCB0B8" w14:textId="38FEFE24" w:rsidR="00AF46CE" w:rsidRPr="0082407E" w:rsidRDefault="00012CEE" w:rsidP="00412E5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knowledge </w:t>
            </w:r>
            <w:r w:rsidR="00846FAB">
              <w:rPr>
                <w:rFonts w:ascii="Arial" w:hAnsi="Arial" w:cs="Arial"/>
              </w:rPr>
              <w:t xml:space="preserve">I </w:t>
            </w:r>
            <w:r>
              <w:rPr>
                <w:rFonts w:ascii="Arial" w:hAnsi="Arial" w:cs="Arial"/>
              </w:rPr>
              <w:t xml:space="preserve">acquired throughout the lesson and </w:t>
            </w:r>
            <w:r w:rsidR="008F7AF0">
              <w:rPr>
                <w:rFonts w:ascii="Arial" w:hAnsi="Arial" w:cs="Arial"/>
              </w:rPr>
              <w:t>the</w:t>
            </w:r>
            <w:r>
              <w:rPr>
                <w:rFonts w:ascii="Arial" w:hAnsi="Arial" w:cs="Arial"/>
              </w:rPr>
              <w:t xml:space="preserve"> further research</w:t>
            </w:r>
            <w:r w:rsidR="00B5245B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will be beneficial </w:t>
            </w:r>
            <w:r w:rsidR="00555A92">
              <w:rPr>
                <w:rFonts w:ascii="Arial" w:hAnsi="Arial" w:cs="Arial"/>
              </w:rPr>
              <w:t>when</w:t>
            </w:r>
            <w:r>
              <w:rPr>
                <w:rFonts w:ascii="Arial" w:hAnsi="Arial" w:cs="Arial"/>
              </w:rPr>
              <w:t xml:space="preserve"> working with food in the future. </w:t>
            </w:r>
            <w:r w:rsidR="00453D13">
              <w:rPr>
                <w:rFonts w:ascii="Arial" w:hAnsi="Arial" w:cs="Arial"/>
              </w:rPr>
              <w:t>Although I was aware of the allergen contain within the ingredients list</w:t>
            </w:r>
            <w:r w:rsidR="0056509D">
              <w:rPr>
                <w:rFonts w:ascii="Arial" w:hAnsi="Arial" w:cs="Arial"/>
              </w:rPr>
              <w:t xml:space="preserve"> on packaging</w:t>
            </w:r>
            <w:r w:rsidR="00453D13">
              <w:rPr>
                <w:rFonts w:ascii="Arial" w:hAnsi="Arial" w:cs="Arial"/>
              </w:rPr>
              <w:t xml:space="preserve">, I have now started to pay attention </w:t>
            </w:r>
            <w:r w:rsidR="008F7AF0">
              <w:rPr>
                <w:rFonts w:ascii="Arial" w:hAnsi="Arial" w:cs="Arial"/>
              </w:rPr>
              <w:t>when eating out, for example</w:t>
            </w:r>
            <w:r w:rsidR="0056509D">
              <w:rPr>
                <w:rFonts w:ascii="Arial" w:hAnsi="Arial" w:cs="Arial"/>
              </w:rPr>
              <w:t xml:space="preserve"> how allergen </w:t>
            </w:r>
            <w:r w:rsidR="00555A92">
              <w:rPr>
                <w:rFonts w:ascii="Arial" w:hAnsi="Arial" w:cs="Arial"/>
              </w:rPr>
              <w:t>is</w:t>
            </w:r>
            <w:r w:rsidR="0056509D">
              <w:rPr>
                <w:rFonts w:ascii="Arial" w:hAnsi="Arial" w:cs="Arial"/>
              </w:rPr>
              <w:t xml:space="preserve"> shared on </w:t>
            </w:r>
            <w:r w:rsidR="008F7AF0">
              <w:rPr>
                <w:rFonts w:ascii="Arial" w:hAnsi="Arial" w:cs="Arial"/>
              </w:rPr>
              <w:t>menus</w:t>
            </w:r>
            <w:r w:rsidR="0056509D">
              <w:rPr>
                <w:rFonts w:ascii="Arial" w:hAnsi="Arial" w:cs="Arial"/>
              </w:rPr>
              <w:t xml:space="preserve">. </w:t>
            </w:r>
            <w:r w:rsidR="008667F7">
              <w:rPr>
                <w:rFonts w:ascii="Arial" w:hAnsi="Arial" w:cs="Arial"/>
              </w:rPr>
              <w:t>Whether</w:t>
            </w:r>
            <w:r w:rsidR="006A4593">
              <w:rPr>
                <w:rFonts w:ascii="Arial" w:hAnsi="Arial" w:cs="Arial"/>
              </w:rPr>
              <w:t xml:space="preserve"> I will work directly with food or supervise others that do</w:t>
            </w:r>
            <w:r w:rsidR="008667F7">
              <w:rPr>
                <w:rFonts w:ascii="Arial" w:hAnsi="Arial" w:cs="Arial"/>
              </w:rPr>
              <w:t xml:space="preserve">, I will now know </w:t>
            </w:r>
            <w:r w:rsidR="004212CB">
              <w:rPr>
                <w:rFonts w:ascii="Arial" w:hAnsi="Arial" w:cs="Arial"/>
              </w:rPr>
              <w:t xml:space="preserve">how important it is to stay updated with </w:t>
            </w:r>
            <w:r w:rsidR="003B7609">
              <w:rPr>
                <w:rFonts w:ascii="Arial" w:hAnsi="Arial" w:cs="Arial"/>
              </w:rPr>
              <w:t>key regulations regarding</w:t>
            </w:r>
            <w:r w:rsidR="00B5245B">
              <w:rPr>
                <w:rFonts w:ascii="Arial" w:hAnsi="Arial" w:cs="Arial"/>
              </w:rPr>
              <w:t xml:space="preserve"> food</w:t>
            </w:r>
            <w:r w:rsidR="003B7609">
              <w:rPr>
                <w:rFonts w:ascii="Arial" w:hAnsi="Arial" w:cs="Arial"/>
              </w:rPr>
              <w:t xml:space="preserve"> </w:t>
            </w:r>
            <w:r w:rsidR="00B5245B">
              <w:rPr>
                <w:rFonts w:ascii="Arial" w:hAnsi="Arial" w:cs="Arial"/>
              </w:rPr>
              <w:t xml:space="preserve">and will ensure that all staff members </w:t>
            </w:r>
            <w:r w:rsidR="000B779B">
              <w:rPr>
                <w:rFonts w:ascii="Arial" w:hAnsi="Arial" w:cs="Arial"/>
              </w:rPr>
              <w:t xml:space="preserve">have the right training so that food is safely packed </w:t>
            </w:r>
            <w:r w:rsidR="00846FAB">
              <w:rPr>
                <w:rFonts w:ascii="Arial" w:hAnsi="Arial" w:cs="Arial"/>
              </w:rPr>
              <w:t>and</w:t>
            </w:r>
            <w:r w:rsidR="000B779B">
              <w:rPr>
                <w:rFonts w:ascii="Arial" w:hAnsi="Arial" w:cs="Arial"/>
              </w:rPr>
              <w:t xml:space="preserve"> served. </w:t>
            </w:r>
            <w:r w:rsidR="00481454">
              <w:rPr>
                <w:rFonts w:ascii="Arial" w:hAnsi="Arial" w:cs="Arial"/>
              </w:rPr>
              <w:t>Whilst I was aware of the practical procedures regarding allergens and cross-contamination,</w:t>
            </w:r>
            <w:r w:rsidR="00F03BC8">
              <w:rPr>
                <w:rFonts w:ascii="Arial" w:hAnsi="Arial" w:cs="Arial"/>
              </w:rPr>
              <w:t xml:space="preserve"> until now</w:t>
            </w:r>
            <w:r w:rsidR="00481454">
              <w:rPr>
                <w:rFonts w:ascii="Arial" w:hAnsi="Arial" w:cs="Arial"/>
              </w:rPr>
              <w:t xml:space="preserve"> I never consider the legal actions.</w:t>
            </w:r>
          </w:p>
          <w:p w14:paraId="4DC1E882" w14:textId="77777777" w:rsidR="00797115" w:rsidRDefault="00797115" w:rsidP="00412E5A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0B11E51" w14:textId="77777777" w:rsidR="00375882" w:rsidRDefault="00375882" w:rsidP="004A7FEA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29A4250" w14:textId="77777777" w:rsidR="00375882" w:rsidRPr="00DD5211" w:rsidRDefault="00375882" w:rsidP="004A7F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223D94F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AAD8421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01C5B2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69E8A99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514EA32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33FBFA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0085F77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68349A1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4449AB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B344F1E" w14:textId="4F66D5C5" w:rsidR="00375882" w:rsidRPr="003C3341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7D9A52CF" w14:textId="77777777" w:rsidR="00B00678" w:rsidRDefault="00B00678" w:rsidP="00B945EA">
      <w:pPr>
        <w:rPr>
          <w:rFonts w:ascii="Tahoma" w:hAnsi="Tahoma" w:cs="Tahoma"/>
          <w:b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910"/>
        <w:gridCol w:w="272"/>
      </w:tblGrid>
      <w:tr w:rsidR="00375882" w:rsidRPr="003C3341" w14:paraId="693FCD7B" w14:textId="77777777" w:rsidTr="00375882">
        <w:tc>
          <w:tcPr>
            <w:tcW w:w="10910" w:type="dxa"/>
            <w:shd w:val="clear" w:color="auto" w:fill="FBD4B4" w:themeFill="accent6" w:themeFillTint="66"/>
          </w:tcPr>
          <w:p w14:paraId="0731D9DE" w14:textId="423CB3E9" w:rsidR="00375882" w:rsidRPr="00946B23" w:rsidRDefault="00375882" w:rsidP="007F6692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REFERENCE LIST </w:t>
            </w:r>
            <w:r w:rsidR="00A138AA">
              <w:rPr>
                <w:rFonts w:ascii="Tahoma" w:hAnsi="Tahoma" w:cs="Tahoma"/>
                <w:b/>
                <w:sz w:val="20"/>
                <w:szCs w:val="20"/>
              </w:rPr>
              <w:t>(not included in word count)</w:t>
            </w:r>
          </w:p>
        </w:tc>
        <w:tc>
          <w:tcPr>
            <w:tcW w:w="272" w:type="dxa"/>
            <w:shd w:val="clear" w:color="auto" w:fill="FBD4B4" w:themeFill="accent6" w:themeFillTint="66"/>
          </w:tcPr>
          <w:p w14:paraId="2A993785" w14:textId="77777777" w:rsidR="00375882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2F3ACFA" w14:textId="77777777" w:rsidR="00375882" w:rsidRPr="003C3341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375882" w:rsidRPr="003C3341" w14:paraId="130E5631" w14:textId="77777777" w:rsidTr="007F6692">
        <w:trPr>
          <w:trHeight w:val="2494"/>
        </w:trPr>
        <w:tc>
          <w:tcPr>
            <w:tcW w:w="11182" w:type="dxa"/>
            <w:gridSpan w:val="2"/>
          </w:tcPr>
          <w:p w14:paraId="4FBADFA5" w14:textId="77777777" w:rsidR="00375882" w:rsidRDefault="00375882" w:rsidP="007F6692">
            <w:pPr>
              <w:rPr>
                <w:rFonts w:ascii="Tahoma" w:hAnsi="Tahoma" w:cs="Tahoma"/>
                <w:sz w:val="20"/>
                <w:szCs w:val="20"/>
              </w:rPr>
            </w:pPr>
          </w:p>
          <w:sdt>
            <w:sdt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GB" w:eastAsia="en-GB"/>
              </w:rPr>
              <w:id w:val="46653490"/>
              <w:docPartObj>
                <w:docPartGallery w:val="Bibliographies"/>
                <w:docPartUnique/>
              </w:docPartObj>
            </w:sdtPr>
            <w:sdtEndPr>
              <w:rPr>
                <w:rFonts w:ascii="Arial" w:hAnsi="Arial" w:cs="Arial"/>
              </w:rPr>
            </w:sdtEndPr>
            <w:sdtContent>
              <w:p w14:paraId="1D3DEAFE" w14:textId="5BA42E46" w:rsidR="00D03CC3" w:rsidRDefault="00D03CC3">
                <w:pPr>
                  <w:pStyle w:val="Heading1"/>
                </w:pPr>
              </w:p>
              <w:sdt>
                <w:sdtPr>
                  <w:id w:val="-573587230"/>
                  <w:bibliography/>
                </w:sdtPr>
                <w:sdtEndPr>
                  <w:rPr>
                    <w:rFonts w:ascii="Arial" w:hAnsi="Arial" w:cs="Arial"/>
                  </w:rPr>
                </w:sdtEndPr>
                <w:sdtContent>
                  <w:p w14:paraId="1845596C" w14:textId="77777777" w:rsidR="00AF46CE" w:rsidRPr="00DD5211" w:rsidRDefault="00D03CC3" w:rsidP="00DD5211">
                    <w:pPr>
                      <w:pStyle w:val="Bibliography"/>
                      <w:spacing w:line="360" w:lineRule="auto"/>
                      <w:rPr>
                        <w:rFonts w:ascii="Arial" w:hAnsi="Arial" w:cs="Arial"/>
                        <w:noProof/>
                        <w:lang w:val="en-US"/>
                      </w:rPr>
                    </w:pPr>
                    <w:r w:rsidRPr="00DD5211">
                      <w:rPr>
                        <w:rFonts w:ascii="Arial" w:hAnsi="Arial" w:cs="Arial"/>
                      </w:rPr>
                      <w:fldChar w:fldCharType="begin"/>
                    </w:r>
                    <w:r w:rsidRPr="00DD5211">
                      <w:rPr>
                        <w:rFonts w:ascii="Arial" w:hAnsi="Arial" w:cs="Arial"/>
                      </w:rPr>
                      <w:instrText xml:space="preserve"> BIBLIOGRAPHY </w:instrText>
                    </w:r>
                    <w:r w:rsidRPr="00DD5211">
                      <w:rPr>
                        <w:rFonts w:ascii="Arial" w:hAnsi="Arial" w:cs="Arial"/>
                      </w:rPr>
                      <w:fldChar w:fldCharType="separate"/>
                    </w:r>
                    <w:r w:rsidR="00AF46CE" w:rsidRPr="00DD5211">
                      <w:rPr>
                        <w:rFonts w:ascii="Arial" w:hAnsi="Arial" w:cs="Arial"/>
                        <w:noProof/>
                        <w:lang w:val="en-US"/>
                      </w:rPr>
                      <w:t xml:space="preserve">Department for Environment, Food and Rural Affairs, 2017. </w:t>
                    </w:r>
                    <w:r w:rsidR="00AF46CE" w:rsidRPr="00DD5211">
                      <w:rPr>
                        <w:rFonts w:ascii="Arial" w:hAnsi="Arial" w:cs="Arial"/>
                        <w:i/>
                        <w:iCs/>
                        <w:noProof/>
                        <w:lang w:val="en-US"/>
                      </w:rPr>
                      <w:t xml:space="preserve">Food labelling: giving food information to consumers. </w:t>
                    </w:r>
                    <w:r w:rsidR="00AF46CE" w:rsidRPr="00DD5211">
                      <w:rPr>
                        <w:rFonts w:ascii="Arial" w:hAnsi="Arial" w:cs="Arial"/>
                        <w:noProof/>
                        <w:lang w:val="en-US"/>
                      </w:rPr>
                      <w:t xml:space="preserve">[Online] </w:t>
                    </w:r>
                    <w:r w:rsidR="00AF46CE" w:rsidRPr="00DD5211">
                      <w:rPr>
                        <w:rFonts w:ascii="Arial" w:hAnsi="Arial" w:cs="Arial"/>
                        <w:noProof/>
                        <w:lang w:val="en-US"/>
                      </w:rPr>
                      <w:br/>
                      <w:t xml:space="preserve">Available at: </w:t>
                    </w:r>
                    <w:r w:rsidR="00AF46CE" w:rsidRPr="00DD5211">
                      <w:rPr>
                        <w:rFonts w:ascii="Arial" w:hAnsi="Arial" w:cs="Arial"/>
                        <w:noProof/>
                        <w:u w:val="single"/>
                        <w:lang w:val="en-US"/>
                      </w:rPr>
                      <w:t>https://www.gov.uk/guidance/food-labelling-giving-food-information-to-consumers#label-allergens</w:t>
                    </w:r>
                    <w:r w:rsidR="00AF46CE" w:rsidRPr="00DD5211">
                      <w:rPr>
                        <w:rFonts w:ascii="Arial" w:hAnsi="Arial" w:cs="Arial"/>
                        <w:noProof/>
                        <w:lang w:val="en-US"/>
                      </w:rPr>
                      <w:br/>
                      <w:t>[Accessed 22 01 2022].</w:t>
                    </w:r>
                  </w:p>
                  <w:p w14:paraId="3784560F" w14:textId="1091E283" w:rsidR="00AF46CE" w:rsidRPr="00DD5211" w:rsidRDefault="00AF46CE" w:rsidP="00DD5211">
                    <w:pPr>
                      <w:pStyle w:val="Bibliography"/>
                      <w:spacing w:line="360" w:lineRule="auto"/>
                      <w:rPr>
                        <w:rFonts w:ascii="Arial" w:hAnsi="Arial" w:cs="Arial"/>
                        <w:noProof/>
                        <w:lang w:val="en-US"/>
                      </w:rPr>
                    </w:pPr>
                    <w:r w:rsidRPr="00DD5211">
                      <w:rPr>
                        <w:rFonts w:ascii="Arial" w:hAnsi="Arial" w:cs="Arial"/>
                        <w:noProof/>
                        <w:lang w:val="en-US"/>
                      </w:rPr>
                      <w:t xml:space="preserve">Food Standards Agency, 2021. </w:t>
                    </w:r>
                    <w:r w:rsidRPr="00DD5211">
                      <w:rPr>
                        <w:rFonts w:ascii="Arial" w:hAnsi="Arial" w:cs="Arial"/>
                        <w:i/>
                        <w:iCs/>
                        <w:noProof/>
                        <w:lang w:val="en-US"/>
                      </w:rPr>
                      <w:t xml:space="preserve">Introduction to allergen labelling changes (PPDS). </w:t>
                    </w:r>
                    <w:r w:rsidRPr="00DD5211">
                      <w:rPr>
                        <w:rFonts w:ascii="Arial" w:hAnsi="Arial" w:cs="Arial"/>
                        <w:noProof/>
                        <w:lang w:val="en-US"/>
                      </w:rPr>
                      <w:t xml:space="preserve">[Online] </w:t>
                    </w:r>
                    <w:r w:rsidRPr="00DD5211">
                      <w:rPr>
                        <w:rFonts w:ascii="Arial" w:hAnsi="Arial" w:cs="Arial"/>
                        <w:noProof/>
                        <w:lang w:val="en-US"/>
                      </w:rPr>
                      <w:br/>
                      <w:t xml:space="preserve">Available at: </w:t>
                    </w:r>
                    <w:r w:rsidRPr="00DD5211">
                      <w:rPr>
                        <w:rFonts w:ascii="Arial" w:hAnsi="Arial" w:cs="Arial"/>
                        <w:noProof/>
                        <w:u w:val="single"/>
                        <w:lang w:val="en-US"/>
                      </w:rPr>
                      <w:t>https://www.food.gov.uk/business-guidance/introduction-to-allergen-labelling-changes-ppds</w:t>
                    </w:r>
                    <w:r w:rsidRPr="00DD5211">
                      <w:rPr>
                        <w:rFonts w:ascii="Arial" w:hAnsi="Arial" w:cs="Arial"/>
                        <w:noProof/>
                        <w:lang w:val="en-US"/>
                      </w:rPr>
                      <w:br/>
                      <w:t>[Accessed 25 01 2022].</w:t>
                    </w:r>
                  </w:p>
                  <w:p w14:paraId="6AE63E69" w14:textId="2E701110" w:rsidR="00AF46CE" w:rsidRPr="00DD5211" w:rsidRDefault="00AF46CE" w:rsidP="00DD5211">
                    <w:pPr>
                      <w:pStyle w:val="Bibliography"/>
                      <w:spacing w:line="360" w:lineRule="auto"/>
                      <w:rPr>
                        <w:rFonts w:ascii="Arial" w:hAnsi="Arial" w:cs="Arial"/>
                        <w:noProof/>
                        <w:lang w:val="en-US"/>
                      </w:rPr>
                    </w:pPr>
                    <w:r w:rsidRPr="00DD5211">
                      <w:rPr>
                        <w:rFonts w:ascii="Arial" w:hAnsi="Arial" w:cs="Arial"/>
                        <w:noProof/>
                        <w:lang w:val="en-US"/>
                      </w:rPr>
                      <w:t xml:space="preserve">Food Standards Agency, 2021. </w:t>
                    </w:r>
                    <w:r w:rsidRPr="00DD5211">
                      <w:rPr>
                        <w:rFonts w:ascii="Arial" w:hAnsi="Arial" w:cs="Arial"/>
                        <w:i/>
                        <w:iCs/>
                        <w:noProof/>
                        <w:lang w:val="en-US"/>
                      </w:rPr>
                      <w:t xml:space="preserve">Packaging and labelling. </w:t>
                    </w:r>
                    <w:r w:rsidRPr="00DD5211">
                      <w:rPr>
                        <w:rFonts w:ascii="Arial" w:hAnsi="Arial" w:cs="Arial"/>
                        <w:noProof/>
                        <w:lang w:val="en-US"/>
                      </w:rPr>
                      <w:t xml:space="preserve">[Online] </w:t>
                    </w:r>
                    <w:r w:rsidRPr="00DD5211">
                      <w:rPr>
                        <w:rFonts w:ascii="Arial" w:hAnsi="Arial" w:cs="Arial"/>
                        <w:noProof/>
                        <w:lang w:val="en-US"/>
                      </w:rPr>
                      <w:br/>
                      <w:t xml:space="preserve">Available at: </w:t>
                    </w:r>
                    <w:r w:rsidRPr="00DD5211">
                      <w:rPr>
                        <w:rFonts w:ascii="Arial" w:hAnsi="Arial" w:cs="Arial"/>
                        <w:noProof/>
                        <w:u w:val="single"/>
                        <w:lang w:val="en-US"/>
                      </w:rPr>
                      <w:t>https://www.food.gov.uk/business-guidance/packaging-and-labelling</w:t>
                    </w:r>
                    <w:r w:rsidRPr="00DD5211">
                      <w:rPr>
                        <w:rFonts w:ascii="Arial" w:hAnsi="Arial" w:cs="Arial"/>
                        <w:noProof/>
                        <w:lang w:val="en-US"/>
                      </w:rPr>
                      <w:br/>
                      <w:t>[Accessed 25 01 2022].</w:t>
                    </w:r>
                  </w:p>
                  <w:p w14:paraId="1DF52E7E" w14:textId="3DB01B64" w:rsidR="00AF46CE" w:rsidRPr="00DD5211" w:rsidRDefault="00AF46CE" w:rsidP="00DD5211">
                    <w:pPr>
                      <w:pStyle w:val="Bibliography"/>
                      <w:spacing w:line="360" w:lineRule="auto"/>
                      <w:rPr>
                        <w:rFonts w:ascii="Arial" w:hAnsi="Arial" w:cs="Arial"/>
                        <w:noProof/>
                        <w:lang w:val="en-US"/>
                      </w:rPr>
                    </w:pPr>
                    <w:r w:rsidRPr="00DD5211">
                      <w:rPr>
                        <w:rFonts w:ascii="Arial" w:hAnsi="Arial" w:cs="Arial"/>
                        <w:noProof/>
                        <w:lang w:val="en-US"/>
                      </w:rPr>
                      <w:t xml:space="preserve">Mayo Clinic, 2020. </w:t>
                    </w:r>
                    <w:r w:rsidRPr="00DD5211">
                      <w:rPr>
                        <w:rFonts w:ascii="Arial" w:hAnsi="Arial" w:cs="Arial"/>
                        <w:i/>
                        <w:iCs/>
                        <w:noProof/>
                        <w:lang w:val="en-US"/>
                      </w:rPr>
                      <w:t xml:space="preserve">Food allergy vs. food intolerance: What's the difference?. </w:t>
                    </w:r>
                    <w:r w:rsidRPr="00DD5211">
                      <w:rPr>
                        <w:rFonts w:ascii="Arial" w:hAnsi="Arial" w:cs="Arial"/>
                        <w:noProof/>
                        <w:lang w:val="en-US"/>
                      </w:rPr>
                      <w:t xml:space="preserve">[Online] </w:t>
                    </w:r>
                    <w:r w:rsidRPr="00DD5211">
                      <w:rPr>
                        <w:rFonts w:ascii="Arial" w:hAnsi="Arial" w:cs="Arial"/>
                        <w:noProof/>
                        <w:lang w:val="en-US"/>
                      </w:rPr>
                      <w:br/>
                      <w:t xml:space="preserve">Available at: </w:t>
                    </w:r>
                    <w:r w:rsidRPr="00DD5211">
                      <w:rPr>
                        <w:rFonts w:ascii="Arial" w:hAnsi="Arial" w:cs="Arial"/>
                        <w:noProof/>
                        <w:u w:val="single"/>
                        <w:lang w:val="en-US"/>
                      </w:rPr>
                      <w:t>https://www.mayoclinic.org/diseases-conditions/food-allergy/expert-answers/food-allergy/faq-20058538</w:t>
                    </w:r>
                    <w:r w:rsidRPr="00DD5211">
                      <w:rPr>
                        <w:rFonts w:ascii="Arial" w:hAnsi="Arial" w:cs="Arial"/>
                        <w:noProof/>
                        <w:lang w:val="en-US"/>
                      </w:rPr>
                      <w:br/>
                      <w:t>[Accessed 22 01 2022].</w:t>
                    </w:r>
                  </w:p>
                  <w:p w14:paraId="6205646C" w14:textId="398F8387" w:rsidR="00AF46CE" w:rsidRPr="00DD5211" w:rsidRDefault="00AF46CE" w:rsidP="00DD5211">
                    <w:pPr>
                      <w:pStyle w:val="Bibliography"/>
                      <w:spacing w:line="360" w:lineRule="auto"/>
                      <w:rPr>
                        <w:rFonts w:ascii="Arial" w:hAnsi="Arial" w:cs="Arial"/>
                        <w:noProof/>
                        <w:lang w:val="en-US"/>
                      </w:rPr>
                    </w:pPr>
                    <w:r w:rsidRPr="00DD5211">
                      <w:rPr>
                        <w:rFonts w:ascii="Arial" w:hAnsi="Arial" w:cs="Arial"/>
                        <w:noProof/>
                        <w:lang w:val="en-US"/>
                      </w:rPr>
                      <w:t xml:space="preserve">Mayo Clinic, 2020. </w:t>
                    </w:r>
                    <w:r w:rsidRPr="00DD5211">
                      <w:rPr>
                        <w:rFonts w:ascii="Arial" w:hAnsi="Arial" w:cs="Arial"/>
                        <w:i/>
                        <w:iCs/>
                        <w:noProof/>
                        <w:lang w:val="en-US"/>
                      </w:rPr>
                      <w:t xml:space="preserve">Peanut allergy. </w:t>
                    </w:r>
                    <w:r w:rsidRPr="00DD5211">
                      <w:rPr>
                        <w:rFonts w:ascii="Arial" w:hAnsi="Arial" w:cs="Arial"/>
                        <w:noProof/>
                        <w:lang w:val="en-US"/>
                      </w:rPr>
                      <w:t xml:space="preserve">[Online] </w:t>
                    </w:r>
                    <w:r w:rsidRPr="00DD5211">
                      <w:rPr>
                        <w:rFonts w:ascii="Arial" w:hAnsi="Arial" w:cs="Arial"/>
                        <w:noProof/>
                        <w:lang w:val="en-US"/>
                      </w:rPr>
                      <w:br/>
                      <w:t xml:space="preserve">Available at: </w:t>
                    </w:r>
                    <w:r w:rsidRPr="00DD5211">
                      <w:rPr>
                        <w:rFonts w:ascii="Arial" w:hAnsi="Arial" w:cs="Arial"/>
                        <w:noProof/>
                        <w:u w:val="single"/>
                        <w:lang w:val="en-US"/>
                      </w:rPr>
                      <w:t>https://www.mayoclinic.org/diseases-conditions/peanut-allergy/symptoms-causes/syc-20376175</w:t>
                    </w:r>
                    <w:r w:rsidRPr="00DD5211">
                      <w:rPr>
                        <w:rFonts w:ascii="Arial" w:hAnsi="Arial" w:cs="Arial"/>
                        <w:noProof/>
                        <w:lang w:val="en-US"/>
                      </w:rPr>
                      <w:br/>
                      <w:t>[Accessed 22 01 2022].</w:t>
                    </w:r>
                  </w:p>
                  <w:p w14:paraId="03EA7C79" w14:textId="0475CBC9" w:rsidR="00AF46CE" w:rsidRPr="00DD5211" w:rsidRDefault="00AF46CE" w:rsidP="00DD5211">
                    <w:pPr>
                      <w:pStyle w:val="Bibliography"/>
                      <w:spacing w:line="360" w:lineRule="auto"/>
                      <w:rPr>
                        <w:rFonts w:ascii="Arial" w:hAnsi="Arial" w:cs="Arial"/>
                        <w:noProof/>
                        <w:lang w:val="en-US"/>
                      </w:rPr>
                    </w:pPr>
                    <w:r w:rsidRPr="00DD5211">
                      <w:rPr>
                        <w:rFonts w:ascii="Arial" w:hAnsi="Arial" w:cs="Arial"/>
                        <w:noProof/>
                        <w:lang w:val="en-US"/>
                      </w:rPr>
                      <w:t xml:space="preserve">Miller, K., 2021. </w:t>
                    </w:r>
                    <w:r w:rsidRPr="00DD5211">
                      <w:rPr>
                        <w:rFonts w:ascii="Arial" w:hAnsi="Arial" w:cs="Arial"/>
                        <w:i/>
                        <w:iCs/>
                        <w:noProof/>
                        <w:lang w:val="en-US"/>
                      </w:rPr>
                      <w:t xml:space="preserve">Why Food Allergies Are Surging. </w:t>
                    </w:r>
                    <w:r w:rsidRPr="00DD5211">
                      <w:rPr>
                        <w:rFonts w:ascii="Arial" w:hAnsi="Arial" w:cs="Arial"/>
                        <w:noProof/>
                        <w:lang w:val="en-US"/>
                      </w:rPr>
                      <w:t xml:space="preserve">[Online] </w:t>
                    </w:r>
                    <w:r w:rsidRPr="00DD5211">
                      <w:rPr>
                        <w:rFonts w:ascii="Arial" w:hAnsi="Arial" w:cs="Arial"/>
                        <w:noProof/>
                        <w:lang w:val="en-US"/>
                      </w:rPr>
                      <w:br/>
                      <w:t xml:space="preserve">Available at: </w:t>
                    </w:r>
                    <w:r w:rsidRPr="00DD5211">
                      <w:rPr>
                        <w:rFonts w:ascii="Arial" w:hAnsi="Arial" w:cs="Arial"/>
                        <w:noProof/>
                        <w:u w:val="single"/>
                        <w:lang w:val="en-US"/>
                      </w:rPr>
                      <w:t>https://leaps.org/why-food-allergies-are-surging/particle-2</w:t>
                    </w:r>
                    <w:r w:rsidRPr="00DD5211">
                      <w:rPr>
                        <w:rFonts w:ascii="Arial" w:hAnsi="Arial" w:cs="Arial"/>
                        <w:noProof/>
                        <w:lang w:val="en-US"/>
                      </w:rPr>
                      <w:br/>
                      <w:t>[Accessed 22 01 2022].</w:t>
                    </w:r>
                  </w:p>
                  <w:p w14:paraId="6B6CE24B" w14:textId="7B612A36" w:rsidR="00D03CC3" w:rsidRPr="00DD5211" w:rsidRDefault="00D03CC3" w:rsidP="00DD5211">
                    <w:pPr>
                      <w:spacing w:line="360" w:lineRule="auto"/>
                      <w:rPr>
                        <w:rFonts w:ascii="Arial" w:hAnsi="Arial" w:cs="Arial"/>
                      </w:rPr>
                    </w:pPr>
                    <w:r w:rsidRPr="00DD5211">
                      <w:rPr>
                        <w:rFonts w:ascii="Arial" w:hAnsi="Arial" w:cs="Arial"/>
                        <w:b/>
                        <w:bCs/>
                        <w:noProof/>
                      </w:rPr>
                      <w:fldChar w:fldCharType="end"/>
                    </w:r>
                  </w:p>
                </w:sdtContent>
              </w:sdt>
            </w:sdtContent>
          </w:sdt>
          <w:p w14:paraId="47FB6995" w14:textId="77777777" w:rsidR="00375882" w:rsidRPr="003C3341" w:rsidRDefault="00375882" w:rsidP="007F6692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5F8D9742" w14:textId="77777777" w:rsidR="00B00678" w:rsidRDefault="00B00678" w:rsidP="00B945EA">
      <w:pPr>
        <w:rPr>
          <w:rFonts w:ascii="Tahoma" w:hAnsi="Tahoma" w:cs="Tahoma"/>
          <w:b/>
        </w:rPr>
      </w:pPr>
    </w:p>
    <w:sectPr w:rsidR="00B00678" w:rsidSect="00C21568">
      <w:headerReference w:type="default" r:id="rId8"/>
      <w:footerReference w:type="default" r:id="rId9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5DB27" w14:textId="77777777" w:rsidR="00194DAE" w:rsidRDefault="00194DAE">
      <w:r>
        <w:separator/>
      </w:r>
    </w:p>
  </w:endnote>
  <w:endnote w:type="continuationSeparator" w:id="0">
    <w:p w14:paraId="1BC803E1" w14:textId="77777777" w:rsidR="00194DAE" w:rsidRDefault="00194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738646" w14:textId="623ADE88" w:rsidR="00B44B68" w:rsidRDefault="00B44B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4F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2F3178D" w14:textId="0C9E4A4E" w:rsidR="00112CE0" w:rsidRDefault="00112C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7C1E7" w14:textId="77777777" w:rsidR="00194DAE" w:rsidRDefault="00194DAE">
      <w:r>
        <w:separator/>
      </w:r>
    </w:p>
  </w:footnote>
  <w:footnote w:type="continuationSeparator" w:id="0">
    <w:p w14:paraId="1BFC2496" w14:textId="77777777" w:rsidR="00194DAE" w:rsidRDefault="00194D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C4992" w14:textId="5F66779D" w:rsidR="00F34E01" w:rsidRPr="001B69C8" w:rsidRDefault="00B21F2E" w:rsidP="00112CE0">
    <w:pPr>
      <w:pStyle w:val="Header"/>
      <w:jc w:val="right"/>
      <w:rPr>
        <w:rFonts w:asciiTheme="minorHAnsi" w:hAnsiTheme="minorHAnsi"/>
      </w:rPr>
    </w:pPr>
    <w:r w:rsidRPr="001B69C8">
      <w:rPr>
        <w:rFonts w:asciiTheme="minorHAnsi" w:hAnsiTheme="minorHAnsi"/>
        <w:noProof/>
      </w:rPr>
      <w:drawing>
        <wp:anchor distT="0" distB="0" distL="114300" distR="114300" simplePos="0" relativeHeight="251658240" behindDoc="0" locked="0" layoutInCell="1" allowOverlap="1" wp14:anchorId="74FC1045" wp14:editId="7E59DA52">
          <wp:simplePos x="0" y="0"/>
          <wp:positionH relativeFrom="margin">
            <wp:posOffset>1380</wp:posOffset>
          </wp:positionH>
          <wp:positionV relativeFrom="margin">
            <wp:posOffset>-357615</wp:posOffset>
          </wp:positionV>
          <wp:extent cx="2303780" cy="765175"/>
          <wp:effectExtent l="0" t="0" r="0" b="0"/>
          <wp:wrapSquare wrapText="bothSides"/>
          <wp:docPr id="2" name="Picture 2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3780" cy="765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69C8" w:rsidRPr="001B69C8">
      <w:rPr>
        <w:rFonts w:asciiTheme="minorHAnsi" w:hAnsiTheme="minorHAnsi"/>
      </w:rPr>
      <w:t>International Hotel Management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41595"/>
    <w:multiLevelType w:val="hybridMultilevel"/>
    <w:tmpl w:val="50C04A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0C5A98"/>
    <w:multiLevelType w:val="multilevel"/>
    <w:tmpl w:val="64E03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FA47E2"/>
    <w:multiLevelType w:val="hybridMultilevel"/>
    <w:tmpl w:val="FD0A2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8119F5"/>
    <w:multiLevelType w:val="multilevel"/>
    <w:tmpl w:val="0BDA0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28"/>
  </w:num>
  <w:num w:numId="4">
    <w:abstractNumId w:val="5"/>
  </w:num>
  <w:num w:numId="5">
    <w:abstractNumId w:val="23"/>
  </w:num>
  <w:num w:numId="6">
    <w:abstractNumId w:val="6"/>
  </w:num>
  <w:num w:numId="7">
    <w:abstractNumId w:val="0"/>
  </w:num>
  <w:num w:numId="8">
    <w:abstractNumId w:val="26"/>
  </w:num>
  <w:num w:numId="9">
    <w:abstractNumId w:val="15"/>
  </w:num>
  <w:num w:numId="10">
    <w:abstractNumId w:val="18"/>
  </w:num>
  <w:num w:numId="11">
    <w:abstractNumId w:val="3"/>
  </w:num>
  <w:num w:numId="12">
    <w:abstractNumId w:val="13"/>
  </w:num>
  <w:num w:numId="13">
    <w:abstractNumId w:val="2"/>
  </w:num>
  <w:num w:numId="14">
    <w:abstractNumId w:val="9"/>
  </w:num>
  <w:num w:numId="15">
    <w:abstractNumId w:val="17"/>
  </w:num>
  <w:num w:numId="16">
    <w:abstractNumId w:val="19"/>
  </w:num>
  <w:num w:numId="17">
    <w:abstractNumId w:val="1"/>
  </w:num>
  <w:num w:numId="18">
    <w:abstractNumId w:val="25"/>
  </w:num>
  <w:num w:numId="19">
    <w:abstractNumId w:val="8"/>
  </w:num>
  <w:num w:numId="20">
    <w:abstractNumId w:val="20"/>
  </w:num>
  <w:num w:numId="21">
    <w:abstractNumId w:val="11"/>
  </w:num>
  <w:num w:numId="22">
    <w:abstractNumId w:val="16"/>
  </w:num>
  <w:num w:numId="23">
    <w:abstractNumId w:val="24"/>
  </w:num>
  <w:num w:numId="24">
    <w:abstractNumId w:val="10"/>
  </w:num>
  <w:num w:numId="25">
    <w:abstractNumId w:val="22"/>
  </w:num>
  <w:num w:numId="26">
    <w:abstractNumId w:val="7"/>
  </w:num>
  <w:num w:numId="27">
    <w:abstractNumId w:val="21"/>
  </w:num>
  <w:num w:numId="28">
    <w:abstractNumId w:val="14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04F51"/>
    <w:rsid w:val="00012CEE"/>
    <w:rsid w:val="000304DF"/>
    <w:rsid w:val="0004069D"/>
    <w:rsid w:val="00040CE8"/>
    <w:rsid w:val="0004729E"/>
    <w:rsid w:val="00076F40"/>
    <w:rsid w:val="00077E55"/>
    <w:rsid w:val="00085CFD"/>
    <w:rsid w:val="00087AA4"/>
    <w:rsid w:val="000A0C53"/>
    <w:rsid w:val="000B2DAA"/>
    <w:rsid w:val="000B2F4F"/>
    <w:rsid w:val="000B76AE"/>
    <w:rsid w:val="000B779B"/>
    <w:rsid w:val="000F2E7C"/>
    <w:rsid w:val="00112CE0"/>
    <w:rsid w:val="001276E6"/>
    <w:rsid w:val="0015048E"/>
    <w:rsid w:val="00162FE2"/>
    <w:rsid w:val="001703BD"/>
    <w:rsid w:val="00170A87"/>
    <w:rsid w:val="00181BCC"/>
    <w:rsid w:val="0018449A"/>
    <w:rsid w:val="00194335"/>
    <w:rsid w:val="00194DAE"/>
    <w:rsid w:val="00197F4A"/>
    <w:rsid w:val="001A59E7"/>
    <w:rsid w:val="001B21D6"/>
    <w:rsid w:val="001B69C8"/>
    <w:rsid w:val="001B6DB4"/>
    <w:rsid w:val="001C17BF"/>
    <w:rsid w:val="001C5C4E"/>
    <w:rsid w:val="001D4719"/>
    <w:rsid w:val="001E720E"/>
    <w:rsid w:val="00202878"/>
    <w:rsid w:val="00231187"/>
    <w:rsid w:val="002314D4"/>
    <w:rsid w:val="00231A23"/>
    <w:rsid w:val="002430D4"/>
    <w:rsid w:val="00244B89"/>
    <w:rsid w:val="00244F84"/>
    <w:rsid w:val="00252C36"/>
    <w:rsid w:val="002659F5"/>
    <w:rsid w:val="00274448"/>
    <w:rsid w:val="00283BE2"/>
    <w:rsid w:val="00283E8F"/>
    <w:rsid w:val="00294842"/>
    <w:rsid w:val="002A75EF"/>
    <w:rsid w:val="002C7622"/>
    <w:rsid w:val="002E127C"/>
    <w:rsid w:val="002F7DD0"/>
    <w:rsid w:val="00301AD0"/>
    <w:rsid w:val="003036C9"/>
    <w:rsid w:val="0032684A"/>
    <w:rsid w:val="00332099"/>
    <w:rsid w:val="00340C62"/>
    <w:rsid w:val="003478CE"/>
    <w:rsid w:val="003605B1"/>
    <w:rsid w:val="003617CF"/>
    <w:rsid w:val="00364940"/>
    <w:rsid w:val="00365786"/>
    <w:rsid w:val="00366D9C"/>
    <w:rsid w:val="00375882"/>
    <w:rsid w:val="00382DB9"/>
    <w:rsid w:val="00396412"/>
    <w:rsid w:val="003A6DF8"/>
    <w:rsid w:val="003B25CF"/>
    <w:rsid w:val="003B7609"/>
    <w:rsid w:val="003C0BCB"/>
    <w:rsid w:val="003C3341"/>
    <w:rsid w:val="003C7C45"/>
    <w:rsid w:val="003E36D1"/>
    <w:rsid w:val="003E46A6"/>
    <w:rsid w:val="003F52F1"/>
    <w:rsid w:val="00412E5A"/>
    <w:rsid w:val="00414F02"/>
    <w:rsid w:val="00417BD1"/>
    <w:rsid w:val="004212CB"/>
    <w:rsid w:val="004325B5"/>
    <w:rsid w:val="00433DBF"/>
    <w:rsid w:val="004341F2"/>
    <w:rsid w:val="00442F02"/>
    <w:rsid w:val="0044343A"/>
    <w:rsid w:val="00444EC9"/>
    <w:rsid w:val="00445A58"/>
    <w:rsid w:val="00447AEC"/>
    <w:rsid w:val="00451947"/>
    <w:rsid w:val="00453D13"/>
    <w:rsid w:val="00456590"/>
    <w:rsid w:val="004639B7"/>
    <w:rsid w:val="00474A29"/>
    <w:rsid w:val="00481454"/>
    <w:rsid w:val="00486E62"/>
    <w:rsid w:val="00494664"/>
    <w:rsid w:val="004A7FEA"/>
    <w:rsid w:val="004B113B"/>
    <w:rsid w:val="004C08E2"/>
    <w:rsid w:val="004C7E23"/>
    <w:rsid w:val="005036DE"/>
    <w:rsid w:val="00505ACB"/>
    <w:rsid w:val="0050669B"/>
    <w:rsid w:val="005140D9"/>
    <w:rsid w:val="00517154"/>
    <w:rsid w:val="00522B05"/>
    <w:rsid w:val="0052588C"/>
    <w:rsid w:val="00542C5B"/>
    <w:rsid w:val="00552EED"/>
    <w:rsid w:val="00555A92"/>
    <w:rsid w:val="0056509D"/>
    <w:rsid w:val="00566333"/>
    <w:rsid w:val="005C6352"/>
    <w:rsid w:val="005C6650"/>
    <w:rsid w:val="005D0DDE"/>
    <w:rsid w:val="005D1007"/>
    <w:rsid w:val="005D5D0B"/>
    <w:rsid w:val="00611442"/>
    <w:rsid w:val="0062012D"/>
    <w:rsid w:val="00643CB9"/>
    <w:rsid w:val="00662E58"/>
    <w:rsid w:val="0066732A"/>
    <w:rsid w:val="006715B8"/>
    <w:rsid w:val="00677D1F"/>
    <w:rsid w:val="00697481"/>
    <w:rsid w:val="006A3928"/>
    <w:rsid w:val="006A4593"/>
    <w:rsid w:val="006A4F97"/>
    <w:rsid w:val="006C4640"/>
    <w:rsid w:val="006D1202"/>
    <w:rsid w:val="006F4266"/>
    <w:rsid w:val="006F4FB6"/>
    <w:rsid w:val="006F501B"/>
    <w:rsid w:val="00702077"/>
    <w:rsid w:val="00722B3B"/>
    <w:rsid w:val="00725F0E"/>
    <w:rsid w:val="00734189"/>
    <w:rsid w:val="00735BB1"/>
    <w:rsid w:val="00744482"/>
    <w:rsid w:val="007451E8"/>
    <w:rsid w:val="007530A9"/>
    <w:rsid w:val="0078654A"/>
    <w:rsid w:val="0079230B"/>
    <w:rsid w:val="0079290B"/>
    <w:rsid w:val="00797115"/>
    <w:rsid w:val="007A5E44"/>
    <w:rsid w:val="007D18CA"/>
    <w:rsid w:val="007E2460"/>
    <w:rsid w:val="007E500C"/>
    <w:rsid w:val="007E6F3F"/>
    <w:rsid w:val="007E7BB4"/>
    <w:rsid w:val="007F055A"/>
    <w:rsid w:val="007F418B"/>
    <w:rsid w:val="00814801"/>
    <w:rsid w:val="0082407E"/>
    <w:rsid w:val="00826699"/>
    <w:rsid w:val="00846FAB"/>
    <w:rsid w:val="00856A34"/>
    <w:rsid w:val="008648E5"/>
    <w:rsid w:val="008667F7"/>
    <w:rsid w:val="00895843"/>
    <w:rsid w:val="008B3E6C"/>
    <w:rsid w:val="008B448D"/>
    <w:rsid w:val="008B4B9C"/>
    <w:rsid w:val="008B534C"/>
    <w:rsid w:val="008E2A5A"/>
    <w:rsid w:val="008F0B0D"/>
    <w:rsid w:val="008F0D83"/>
    <w:rsid w:val="008F7AF0"/>
    <w:rsid w:val="009061F1"/>
    <w:rsid w:val="00911C43"/>
    <w:rsid w:val="009139BF"/>
    <w:rsid w:val="00923E76"/>
    <w:rsid w:val="00935787"/>
    <w:rsid w:val="009448FE"/>
    <w:rsid w:val="00946B23"/>
    <w:rsid w:val="00985CF1"/>
    <w:rsid w:val="00995A65"/>
    <w:rsid w:val="009B1D87"/>
    <w:rsid w:val="009C42A7"/>
    <w:rsid w:val="009C438C"/>
    <w:rsid w:val="009C6CAE"/>
    <w:rsid w:val="009D0DDA"/>
    <w:rsid w:val="009E0115"/>
    <w:rsid w:val="009F3660"/>
    <w:rsid w:val="009F40E4"/>
    <w:rsid w:val="00A02728"/>
    <w:rsid w:val="00A138AA"/>
    <w:rsid w:val="00A14DA0"/>
    <w:rsid w:val="00A27C1A"/>
    <w:rsid w:val="00A43B8E"/>
    <w:rsid w:val="00A44FA9"/>
    <w:rsid w:val="00A45D42"/>
    <w:rsid w:val="00A551C6"/>
    <w:rsid w:val="00A5520C"/>
    <w:rsid w:val="00A656E2"/>
    <w:rsid w:val="00A65C1D"/>
    <w:rsid w:val="00A77C7A"/>
    <w:rsid w:val="00A8432F"/>
    <w:rsid w:val="00A90107"/>
    <w:rsid w:val="00AA11D8"/>
    <w:rsid w:val="00AA1309"/>
    <w:rsid w:val="00AA1380"/>
    <w:rsid w:val="00AC67EF"/>
    <w:rsid w:val="00AD310F"/>
    <w:rsid w:val="00AE467F"/>
    <w:rsid w:val="00AE799D"/>
    <w:rsid w:val="00AF46CE"/>
    <w:rsid w:val="00B00678"/>
    <w:rsid w:val="00B03469"/>
    <w:rsid w:val="00B10EAB"/>
    <w:rsid w:val="00B11E4B"/>
    <w:rsid w:val="00B21F2E"/>
    <w:rsid w:val="00B2293F"/>
    <w:rsid w:val="00B266A5"/>
    <w:rsid w:val="00B43A5B"/>
    <w:rsid w:val="00B44B68"/>
    <w:rsid w:val="00B5245B"/>
    <w:rsid w:val="00B60FDF"/>
    <w:rsid w:val="00B61256"/>
    <w:rsid w:val="00B64205"/>
    <w:rsid w:val="00B64AD3"/>
    <w:rsid w:val="00B73A1C"/>
    <w:rsid w:val="00B945EA"/>
    <w:rsid w:val="00B949BC"/>
    <w:rsid w:val="00BA53CD"/>
    <w:rsid w:val="00BB2E96"/>
    <w:rsid w:val="00BB5FB3"/>
    <w:rsid w:val="00BC4D17"/>
    <w:rsid w:val="00BC5937"/>
    <w:rsid w:val="00BC7F1B"/>
    <w:rsid w:val="00BE2584"/>
    <w:rsid w:val="00BF03EB"/>
    <w:rsid w:val="00C10069"/>
    <w:rsid w:val="00C107A3"/>
    <w:rsid w:val="00C21568"/>
    <w:rsid w:val="00C34D09"/>
    <w:rsid w:val="00C35AEF"/>
    <w:rsid w:val="00C414B0"/>
    <w:rsid w:val="00C421F0"/>
    <w:rsid w:val="00C44B74"/>
    <w:rsid w:val="00C50AE7"/>
    <w:rsid w:val="00C6009E"/>
    <w:rsid w:val="00C656D1"/>
    <w:rsid w:val="00C72708"/>
    <w:rsid w:val="00C76757"/>
    <w:rsid w:val="00C85B9B"/>
    <w:rsid w:val="00CA1BF5"/>
    <w:rsid w:val="00CB67B6"/>
    <w:rsid w:val="00CB74E5"/>
    <w:rsid w:val="00CC3464"/>
    <w:rsid w:val="00CC557E"/>
    <w:rsid w:val="00CC63E6"/>
    <w:rsid w:val="00CC6DCB"/>
    <w:rsid w:val="00CD008D"/>
    <w:rsid w:val="00CD398F"/>
    <w:rsid w:val="00CD40C2"/>
    <w:rsid w:val="00CD461B"/>
    <w:rsid w:val="00D03CC3"/>
    <w:rsid w:val="00D1657F"/>
    <w:rsid w:val="00D17D2D"/>
    <w:rsid w:val="00D3704B"/>
    <w:rsid w:val="00D37E95"/>
    <w:rsid w:val="00D420E3"/>
    <w:rsid w:val="00D73A5B"/>
    <w:rsid w:val="00D80D6E"/>
    <w:rsid w:val="00D833FD"/>
    <w:rsid w:val="00D95816"/>
    <w:rsid w:val="00DA09FA"/>
    <w:rsid w:val="00DD00CB"/>
    <w:rsid w:val="00DD5211"/>
    <w:rsid w:val="00DE6434"/>
    <w:rsid w:val="00E00580"/>
    <w:rsid w:val="00E26639"/>
    <w:rsid w:val="00E30C3C"/>
    <w:rsid w:val="00E346B6"/>
    <w:rsid w:val="00E42568"/>
    <w:rsid w:val="00E672A4"/>
    <w:rsid w:val="00EB1AD3"/>
    <w:rsid w:val="00EB4BAF"/>
    <w:rsid w:val="00EC02AF"/>
    <w:rsid w:val="00EC294D"/>
    <w:rsid w:val="00ED52B6"/>
    <w:rsid w:val="00EF41E3"/>
    <w:rsid w:val="00F007E2"/>
    <w:rsid w:val="00F03BC8"/>
    <w:rsid w:val="00F118EC"/>
    <w:rsid w:val="00F34E01"/>
    <w:rsid w:val="00F37A71"/>
    <w:rsid w:val="00F43CED"/>
    <w:rsid w:val="00F51904"/>
    <w:rsid w:val="00F537E9"/>
    <w:rsid w:val="00F548DE"/>
    <w:rsid w:val="00F720CF"/>
    <w:rsid w:val="00FB2CA9"/>
    <w:rsid w:val="00FB3B29"/>
    <w:rsid w:val="00FC7773"/>
    <w:rsid w:val="00FD0ECE"/>
    <w:rsid w:val="00FD10A5"/>
    <w:rsid w:val="00FE2B7D"/>
    <w:rsid w:val="00FE2C83"/>
    <w:rsid w:val="00FE302C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DB537D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78C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03CC3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79230B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uiPriority w:val="9"/>
    <w:rsid w:val="00D03CC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 w:eastAsia="en-US"/>
    </w:rPr>
  </w:style>
  <w:style w:type="paragraph" w:styleId="Bibliography">
    <w:name w:val="Bibliography"/>
    <w:basedOn w:val="Normal"/>
    <w:next w:val="Normal"/>
    <w:uiPriority w:val="37"/>
    <w:unhideWhenUsed/>
    <w:rsid w:val="00D03C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3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2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6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9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May20</b:Tag>
    <b:SourceType>InternetSite</b:SourceType>
    <b:Guid>{C041C35B-2B69-4007-BDB2-D3572B857B5E}</b:Guid>
    <b:Author>
      <b:Author>
        <b:Corporate>Mayo Clinic</b:Corporate>
      </b:Author>
    </b:Author>
    <b:Title>Peanut allergy</b:Title>
    <b:Year>2020</b:Year>
    <b:YearAccessed>2022</b:YearAccessed>
    <b:MonthAccessed>01</b:MonthAccessed>
    <b:DayAccessed>22</b:DayAccessed>
    <b:URL>https://www.mayoclinic.org/diseases-conditions/peanut-allergy/symptoms-causes/syc-20376175</b:URL>
    <b:RefOrder>1</b:RefOrder>
  </b:Source>
  <b:Source>
    <b:Tag>Mil21</b:Tag>
    <b:SourceType>InternetSite</b:SourceType>
    <b:Guid>{8DF329FD-2BA7-432B-A6CC-EACDB262656E}</b:Guid>
    <b:Title>Why Food Allergies Are Surging</b:Title>
    <b:Year>2021</b:Year>
    <b:YearAccessed>2022</b:YearAccessed>
    <b:MonthAccessed>01</b:MonthAccessed>
    <b:DayAccessed>22</b:DayAccessed>
    <b:URL>https://leaps.org/why-food-allergies-are-surging/particle-2</b:URL>
    <b:Author>
      <b:Author>
        <b:NameList>
          <b:Person>
            <b:Last>Miller</b:Last>
            <b:First>Kenneth</b:First>
          </b:Person>
        </b:NameList>
      </b:Author>
    </b:Author>
    <b:RefOrder>2</b:RefOrder>
  </b:Source>
  <b:Source>
    <b:Tag>May201</b:Tag>
    <b:SourceType>InternetSite</b:SourceType>
    <b:Guid>{13A3AD4F-EAD9-456E-BDD3-427708980FB2}</b:Guid>
    <b:Author>
      <b:Author>
        <b:Corporate>Mayo Clinic</b:Corporate>
      </b:Author>
    </b:Author>
    <b:Title>Food allergy vs. food intolerance: What's the difference?</b:Title>
    <b:Year>2020</b:Year>
    <b:YearAccessed>2022</b:YearAccessed>
    <b:MonthAccessed>01</b:MonthAccessed>
    <b:DayAccessed>22</b:DayAccessed>
    <b:URL>https://www.mayoclinic.org/diseases-conditions/food-allergy/expert-answers/food-allergy/faq-20058538</b:URL>
    <b:RefOrder>3</b:RefOrder>
  </b:Source>
  <b:Source>
    <b:Tag>Dep17</b:Tag>
    <b:SourceType>InternetSite</b:SourceType>
    <b:Guid>{1EBE2AF1-1D2D-46BC-B733-5A63E45CB048}</b:Guid>
    <b:Author>
      <b:Author>
        <b:Corporate>Department for Environment, Food and Rural Affairs</b:Corporate>
      </b:Author>
    </b:Author>
    <b:Title>Food labelling: giving food information to consumers</b:Title>
    <b:Year>2017</b:Year>
    <b:YearAccessed>2022</b:YearAccessed>
    <b:MonthAccessed>01</b:MonthAccessed>
    <b:DayAccessed>22</b:DayAccessed>
    <b:URL>https://www.gov.uk/guidance/food-labelling-giving-food-information-to-consumers#label-allergens</b:URL>
    <b:RefOrder>5</b:RefOrder>
  </b:Source>
  <b:Source>
    <b:Tag>Foo21</b:Tag>
    <b:SourceType>InternetSite</b:SourceType>
    <b:Guid>{F96CDC1D-B3E5-4B9A-99C0-0E35369AB1D1}</b:Guid>
    <b:Author>
      <b:Author>
        <b:Corporate>Food Standards Agency</b:Corporate>
      </b:Author>
    </b:Author>
    <b:Title>Packaging and labelling</b:Title>
    <b:Year>2021</b:Year>
    <b:YearAccessed>2022</b:YearAccessed>
    <b:MonthAccessed>01</b:MonthAccessed>
    <b:DayAccessed>25</b:DayAccessed>
    <b:URL>https://www.food.gov.uk/business-guidance/packaging-and-labelling</b:URL>
    <b:RefOrder>4</b:RefOrder>
  </b:Source>
  <b:Source>
    <b:Tag>Foo211</b:Tag>
    <b:SourceType>InternetSite</b:SourceType>
    <b:Guid>{AFC45CB5-16DA-48CB-83D3-EADF909F3E83}</b:Guid>
    <b:Author>
      <b:Author>
        <b:Corporate>Food Standards Agency</b:Corporate>
      </b:Author>
    </b:Author>
    <b:Title>Introduction to allergen labelling changes (PPDS)</b:Title>
    <b:Year>2021</b:Year>
    <b:YearAccessed>2022</b:YearAccessed>
    <b:MonthAccessed>01</b:MonthAccessed>
    <b:DayAccessed>25</b:DayAccessed>
    <b:URL>https://www.food.gov.uk/business-guidance/introduction-to-allergen-labelling-changes-ppds</b:URL>
    <b:RefOrder>6</b:RefOrder>
  </b:Source>
</b:Sources>
</file>

<file path=customXml/itemProps1.xml><?xml version="1.0" encoding="utf-8"?>
<ds:datastoreItem xmlns:ds="http://schemas.openxmlformats.org/officeDocument/2006/customXml" ds:itemID="{665DD69C-59E6-4CF0-B896-9F93F7104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3</Pages>
  <Words>978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Antonela Puiu</cp:lastModifiedBy>
  <cp:revision>25</cp:revision>
  <cp:lastPrinted>2020-09-28T20:53:00Z</cp:lastPrinted>
  <dcterms:created xsi:type="dcterms:W3CDTF">2022-01-22T00:25:00Z</dcterms:created>
  <dcterms:modified xsi:type="dcterms:W3CDTF">2022-02-11T10:57:00Z</dcterms:modified>
</cp:coreProperties>
</file>