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4CE322" w14:textId="77777777" w:rsidR="00645EC5" w:rsidRPr="00645EC5" w:rsidRDefault="00645EC5" w:rsidP="00645EC5">
      <w:pPr>
        <w:spacing w:line="360" w:lineRule="auto"/>
        <w:rPr>
          <w:rFonts w:ascii="Arial" w:hAnsi="Arial" w:cs="Arial"/>
          <w:b/>
          <w:bCs/>
          <w:sz w:val="32"/>
          <w:szCs w:val="32"/>
        </w:rPr>
      </w:pPr>
      <w:r w:rsidRPr="00645EC5">
        <w:rPr>
          <w:rFonts w:ascii="Arial" w:hAnsi="Arial" w:cs="Arial"/>
          <w:b/>
          <w:bCs/>
          <w:sz w:val="32"/>
          <w:szCs w:val="32"/>
        </w:rPr>
        <w:t>Data Handling &amp; Business Intelligence</w:t>
      </w:r>
    </w:p>
    <w:p w14:paraId="22A27A1E" w14:textId="0DCA24D4" w:rsidR="00645EC5" w:rsidRDefault="00645EC5" w:rsidP="00645EC5">
      <w:pPr>
        <w:spacing w:line="360" w:lineRule="auto"/>
        <w:rPr>
          <w:rFonts w:ascii="Arial" w:hAnsi="Arial" w:cs="Arial"/>
          <w:lang w:val="en-US"/>
        </w:rPr>
      </w:pPr>
      <w:r>
        <w:rPr>
          <w:rFonts w:ascii="Arial" w:hAnsi="Arial" w:cs="Arial"/>
          <w:lang w:val="en-US"/>
        </w:rPr>
        <w:t>Name: Maiyara Mabel Florian Santana (2113112)</w:t>
      </w:r>
    </w:p>
    <w:p w14:paraId="5C0D34C2" w14:textId="03572E06" w:rsidR="00645EC5" w:rsidRPr="00645EC5" w:rsidRDefault="00645EC5" w:rsidP="00645EC5">
      <w:pPr>
        <w:spacing w:line="360" w:lineRule="auto"/>
        <w:rPr>
          <w:rFonts w:ascii="Arial" w:hAnsi="Arial" w:cs="Arial"/>
          <w:b/>
          <w:bCs/>
        </w:rPr>
      </w:pPr>
      <w:r>
        <w:rPr>
          <w:rFonts w:ascii="Arial" w:hAnsi="Arial" w:cs="Arial"/>
          <w:lang w:val="en-US"/>
        </w:rPr>
        <w:t>Module number:</w:t>
      </w:r>
      <w:r w:rsidRPr="00645EC5">
        <w:rPr>
          <w:rFonts w:ascii="Segoe UI" w:eastAsia="Times New Roman" w:hAnsi="Segoe UI" w:cs="Segoe UI"/>
          <w:b/>
          <w:bCs/>
          <w:color w:val="1D2125"/>
          <w:kern w:val="36"/>
          <w:sz w:val="48"/>
          <w:szCs w:val="48"/>
          <w:lang w:eastAsia="en-GB"/>
          <w14:ligatures w14:val="none"/>
        </w:rPr>
        <w:t xml:space="preserve"> </w:t>
      </w:r>
      <w:r w:rsidRPr="00645EC5">
        <w:rPr>
          <w:rFonts w:ascii="Arial" w:hAnsi="Arial" w:cs="Arial"/>
          <w:b/>
          <w:bCs/>
        </w:rPr>
        <w:t>LCBB5000</w:t>
      </w:r>
    </w:p>
    <w:p w14:paraId="0086EDC5" w14:textId="01ADCB26" w:rsidR="00645EC5" w:rsidRDefault="00645EC5" w:rsidP="00645EC5">
      <w:pPr>
        <w:spacing w:line="360" w:lineRule="auto"/>
        <w:rPr>
          <w:rFonts w:ascii="Arial" w:hAnsi="Arial" w:cs="Arial"/>
          <w:lang w:val="en-US"/>
        </w:rPr>
      </w:pPr>
    </w:p>
    <w:p w14:paraId="2C2E435B" w14:textId="77777777" w:rsidR="00645EC5" w:rsidRDefault="00645EC5" w:rsidP="00645EC5">
      <w:pPr>
        <w:spacing w:line="360" w:lineRule="auto"/>
        <w:rPr>
          <w:rFonts w:ascii="Arial" w:hAnsi="Arial" w:cs="Arial"/>
          <w:lang w:val="en-US"/>
        </w:rPr>
      </w:pPr>
    </w:p>
    <w:p w14:paraId="360B9B38" w14:textId="77777777" w:rsidR="00645EC5" w:rsidRDefault="00645EC5" w:rsidP="00645EC5">
      <w:pPr>
        <w:spacing w:line="360" w:lineRule="auto"/>
        <w:rPr>
          <w:rFonts w:ascii="Arial" w:hAnsi="Arial" w:cs="Arial"/>
          <w:lang w:val="en-US"/>
        </w:rPr>
      </w:pPr>
    </w:p>
    <w:p w14:paraId="3F3A6DDC" w14:textId="77777777" w:rsidR="00645EC5" w:rsidRDefault="00645EC5" w:rsidP="00645EC5">
      <w:pPr>
        <w:spacing w:line="360" w:lineRule="auto"/>
        <w:rPr>
          <w:rFonts w:ascii="Arial" w:hAnsi="Arial" w:cs="Arial"/>
          <w:lang w:val="en-US"/>
        </w:rPr>
      </w:pPr>
    </w:p>
    <w:p w14:paraId="5EF1B1C2" w14:textId="77777777" w:rsidR="00645EC5" w:rsidRDefault="00645EC5" w:rsidP="00645EC5">
      <w:pPr>
        <w:spacing w:line="360" w:lineRule="auto"/>
        <w:rPr>
          <w:rFonts w:ascii="Arial" w:hAnsi="Arial" w:cs="Arial"/>
          <w:lang w:val="en-US"/>
        </w:rPr>
      </w:pPr>
    </w:p>
    <w:p w14:paraId="3C5F6F03" w14:textId="77777777" w:rsidR="00645EC5" w:rsidRDefault="00645EC5" w:rsidP="00645EC5">
      <w:pPr>
        <w:spacing w:line="360" w:lineRule="auto"/>
        <w:rPr>
          <w:rFonts w:ascii="Arial" w:hAnsi="Arial" w:cs="Arial"/>
          <w:lang w:val="en-US"/>
        </w:rPr>
      </w:pPr>
    </w:p>
    <w:p w14:paraId="1595BA7B" w14:textId="77777777" w:rsidR="00645EC5" w:rsidRDefault="00645EC5" w:rsidP="00645EC5">
      <w:pPr>
        <w:spacing w:line="360" w:lineRule="auto"/>
        <w:rPr>
          <w:rFonts w:ascii="Arial" w:hAnsi="Arial" w:cs="Arial"/>
          <w:lang w:val="en-US"/>
        </w:rPr>
      </w:pPr>
    </w:p>
    <w:p w14:paraId="5801928C" w14:textId="77777777" w:rsidR="00645EC5" w:rsidRDefault="00645EC5" w:rsidP="00645EC5">
      <w:pPr>
        <w:spacing w:line="360" w:lineRule="auto"/>
        <w:rPr>
          <w:rFonts w:ascii="Arial" w:hAnsi="Arial" w:cs="Arial"/>
          <w:lang w:val="en-US"/>
        </w:rPr>
      </w:pPr>
    </w:p>
    <w:p w14:paraId="2DD234F9" w14:textId="77777777" w:rsidR="00645EC5" w:rsidRDefault="00645EC5" w:rsidP="00645EC5">
      <w:pPr>
        <w:spacing w:line="360" w:lineRule="auto"/>
        <w:rPr>
          <w:rFonts w:ascii="Arial" w:hAnsi="Arial" w:cs="Arial"/>
          <w:lang w:val="en-US"/>
        </w:rPr>
      </w:pPr>
    </w:p>
    <w:p w14:paraId="64A60F29" w14:textId="77777777" w:rsidR="00645EC5" w:rsidRDefault="00645EC5" w:rsidP="00645EC5">
      <w:pPr>
        <w:spacing w:line="360" w:lineRule="auto"/>
        <w:rPr>
          <w:rFonts w:ascii="Arial" w:hAnsi="Arial" w:cs="Arial"/>
          <w:lang w:val="en-US"/>
        </w:rPr>
      </w:pPr>
    </w:p>
    <w:p w14:paraId="146E7D01" w14:textId="77777777" w:rsidR="00645EC5" w:rsidRDefault="00645EC5" w:rsidP="00645EC5">
      <w:pPr>
        <w:spacing w:line="360" w:lineRule="auto"/>
        <w:rPr>
          <w:rFonts w:ascii="Arial" w:hAnsi="Arial" w:cs="Arial"/>
          <w:lang w:val="en-US"/>
        </w:rPr>
      </w:pPr>
    </w:p>
    <w:p w14:paraId="39502A2C" w14:textId="77777777" w:rsidR="00645EC5" w:rsidRDefault="00645EC5" w:rsidP="00645EC5">
      <w:pPr>
        <w:spacing w:line="360" w:lineRule="auto"/>
        <w:rPr>
          <w:rFonts w:ascii="Arial" w:hAnsi="Arial" w:cs="Arial"/>
          <w:lang w:val="en-US"/>
        </w:rPr>
      </w:pPr>
    </w:p>
    <w:p w14:paraId="575789F2" w14:textId="77777777" w:rsidR="00645EC5" w:rsidRDefault="00645EC5" w:rsidP="00645EC5">
      <w:pPr>
        <w:spacing w:line="360" w:lineRule="auto"/>
        <w:rPr>
          <w:rFonts w:ascii="Arial" w:hAnsi="Arial" w:cs="Arial"/>
          <w:lang w:val="en-US"/>
        </w:rPr>
      </w:pPr>
    </w:p>
    <w:p w14:paraId="33CF7986" w14:textId="77777777" w:rsidR="00645EC5" w:rsidRDefault="00645EC5" w:rsidP="00645EC5">
      <w:pPr>
        <w:spacing w:line="360" w:lineRule="auto"/>
        <w:rPr>
          <w:rFonts w:ascii="Arial" w:hAnsi="Arial" w:cs="Arial"/>
          <w:lang w:val="en-US"/>
        </w:rPr>
      </w:pPr>
    </w:p>
    <w:p w14:paraId="79CBC0D0" w14:textId="77777777" w:rsidR="00645EC5" w:rsidRDefault="00645EC5" w:rsidP="00645EC5">
      <w:pPr>
        <w:spacing w:line="360" w:lineRule="auto"/>
        <w:rPr>
          <w:rFonts w:ascii="Arial" w:hAnsi="Arial" w:cs="Arial"/>
          <w:lang w:val="en-US"/>
        </w:rPr>
      </w:pPr>
    </w:p>
    <w:p w14:paraId="5731C5DD" w14:textId="77777777" w:rsidR="00645EC5" w:rsidRDefault="00645EC5" w:rsidP="00645EC5">
      <w:pPr>
        <w:spacing w:line="360" w:lineRule="auto"/>
        <w:rPr>
          <w:rFonts w:ascii="Arial" w:hAnsi="Arial" w:cs="Arial"/>
          <w:lang w:val="en-US"/>
        </w:rPr>
      </w:pPr>
    </w:p>
    <w:p w14:paraId="7BE5D022" w14:textId="77777777" w:rsidR="00645EC5" w:rsidRDefault="00645EC5" w:rsidP="00645EC5">
      <w:pPr>
        <w:spacing w:line="360" w:lineRule="auto"/>
        <w:rPr>
          <w:rFonts w:ascii="Arial" w:hAnsi="Arial" w:cs="Arial"/>
          <w:lang w:val="en-US"/>
        </w:rPr>
      </w:pPr>
    </w:p>
    <w:p w14:paraId="3F4B63AE" w14:textId="77777777" w:rsidR="00645EC5" w:rsidRDefault="00645EC5" w:rsidP="00645EC5">
      <w:pPr>
        <w:spacing w:line="360" w:lineRule="auto"/>
        <w:rPr>
          <w:rFonts w:ascii="Arial" w:hAnsi="Arial" w:cs="Arial"/>
          <w:lang w:val="en-US"/>
        </w:rPr>
      </w:pPr>
    </w:p>
    <w:p w14:paraId="759D446B" w14:textId="77777777" w:rsidR="00645EC5" w:rsidRDefault="00645EC5" w:rsidP="00645EC5">
      <w:pPr>
        <w:spacing w:line="360" w:lineRule="auto"/>
        <w:rPr>
          <w:rFonts w:ascii="Arial" w:hAnsi="Arial" w:cs="Arial"/>
          <w:lang w:val="en-US"/>
        </w:rPr>
      </w:pPr>
    </w:p>
    <w:p w14:paraId="7380B4FE" w14:textId="77777777" w:rsidR="00645EC5" w:rsidRDefault="00645EC5" w:rsidP="00645EC5">
      <w:pPr>
        <w:spacing w:line="360" w:lineRule="auto"/>
        <w:rPr>
          <w:rFonts w:ascii="Arial" w:hAnsi="Arial" w:cs="Arial"/>
          <w:lang w:val="en-US"/>
        </w:rPr>
      </w:pPr>
    </w:p>
    <w:p w14:paraId="12F752E5" w14:textId="77777777" w:rsidR="00645EC5" w:rsidRDefault="00645EC5" w:rsidP="00645EC5">
      <w:pPr>
        <w:spacing w:line="360" w:lineRule="auto"/>
        <w:rPr>
          <w:rFonts w:ascii="Arial" w:hAnsi="Arial" w:cs="Arial"/>
          <w:lang w:val="en-US"/>
        </w:rPr>
      </w:pPr>
    </w:p>
    <w:p w14:paraId="1F94E768" w14:textId="77777777" w:rsidR="00645EC5" w:rsidRDefault="00645EC5" w:rsidP="00645EC5">
      <w:pPr>
        <w:spacing w:line="360" w:lineRule="auto"/>
        <w:rPr>
          <w:rFonts w:ascii="Arial" w:hAnsi="Arial" w:cs="Arial"/>
          <w:lang w:val="en-US"/>
        </w:rPr>
      </w:pPr>
    </w:p>
    <w:p w14:paraId="3E7BCD8C" w14:textId="77777777" w:rsidR="00645EC5" w:rsidRDefault="00645EC5" w:rsidP="00645EC5">
      <w:pPr>
        <w:spacing w:line="360" w:lineRule="auto"/>
        <w:rPr>
          <w:rFonts w:ascii="Arial" w:hAnsi="Arial" w:cs="Arial"/>
          <w:lang w:val="en-US"/>
        </w:rPr>
      </w:pPr>
    </w:p>
    <w:sdt>
      <w:sdtPr>
        <w:id w:val="-163918779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51E33A8" w14:textId="08094EB5" w:rsidR="00645EC5" w:rsidRPr="00791A99" w:rsidRDefault="00791A99">
          <w:pPr>
            <w:pStyle w:val="TOCHeading"/>
            <w:rPr>
              <w:rFonts w:ascii="Arial" w:hAnsi="Arial" w:cs="Arial"/>
              <w:b/>
              <w:bCs/>
              <w:color w:val="auto"/>
            </w:rPr>
          </w:pPr>
          <w:r w:rsidRPr="00791A99">
            <w:rPr>
              <w:rFonts w:ascii="Arial" w:hAnsi="Arial" w:cs="Arial"/>
              <w:b/>
              <w:bCs/>
              <w:color w:val="auto"/>
            </w:rPr>
            <w:t xml:space="preserve">Table of </w:t>
          </w:r>
          <w:r w:rsidR="00645EC5" w:rsidRPr="00791A99">
            <w:rPr>
              <w:rFonts w:ascii="Arial" w:hAnsi="Arial" w:cs="Arial"/>
              <w:b/>
              <w:bCs/>
              <w:color w:val="auto"/>
            </w:rPr>
            <w:t>Content</w:t>
          </w:r>
        </w:p>
        <w:p w14:paraId="221FBE43" w14:textId="29E52542" w:rsidR="00791A99" w:rsidRDefault="00645EC5">
          <w:pPr>
            <w:pStyle w:val="TOC1"/>
            <w:tabs>
              <w:tab w:val="right" w:leader="dot" w:pos="9016"/>
            </w:tabs>
            <w:rPr>
              <w:noProof/>
            </w:rPr>
          </w:pPr>
          <w:r>
            <w:fldChar w:fldCharType="begin"/>
          </w:r>
          <w:r>
            <w:instrText xml:space="preserve"> TOC \o "1-3" \h \z \u </w:instrText>
          </w:r>
          <w:r>
            <w:fldChar w:fldCharType="separate"/>
          </w:r>
          <w:hyperlink w:anchor="_Toc172923713" w:history="1">
            <w:r w:rsidR="00791A99" w:rsidRPr="002D1918">
              <w:rPr>
                <w:rStyle w:val="Hyperlink"/>
                <w:rFonts w:ascii="Arial" w:hAnsi="Arial" w:cs="Arial"/>
                <w:b/>
                <w:bCs/>
                <w:noProof/>
                <w:lang w:val="en-US"/>
              </w:rPr>
              <w:t>Introduction</w:t>
            </w:r>
            <w:r w:rsidR="00791A99">
              <w:rPr>
                <w:noProof/>
                <w:webHidden/>
              </w:rPr>
              <w:tab/>
            </w:r>
            <w:r w:rsidR="00791A99">
              <w:rPr>
                <w:noProof/>
                <w:webHidden/>
              </w:rPr>
              <w:fldChar w:fldCharType="begin"/>
            </w:r>
            <w:r w:rsidR="00791A99">
              <w:rPr>
                <w:noProof/>
                <w:webHidden/>
              </w:rPr>
              <w:instrText xml:space="preserve"> PAGEREF _Toc172923713 \h </w:instrText>
            </w:r>
            <w:r w:rsidR="00791A99">
              <w:rPr>
                <w:noProof/>
                <w:webHidden/>
              </w:rPr>
            </w:r>
            <w:r w:rsidR="00791A99">
              <w:rPr>
                <w:noProof/>
                <w:webHidden/>
              </w:rPr>
              <w:fldChar w:fldCharType="separate"/>
            </w:r>
            <w:r w:rsidR="00791A99">
              <w:rPr>
                <w:noProof/>
                <w:webHidden/>
              </w:rPr>
              <w:t>3</w:t>
            </w:r>
            <w:r w:rsidR="00791A99">
              <w:rPr>
                <w:noProof/>
                <w:webHidden/>
              </w:rPr>
              <w:fldChar w:fldCharType="end"/>
            </w:r>
          </w:hyperlink>
        </w:p>
        <w:p w14:paraId="36D2C71D" w14:textId="60F27CA1" w:rsidR="00791A99" w:rsidRDefault="00791A99">
          <w:pPr>
            <w:pStyle w:val="TOC1"/>
            <w:tabs>
              <w:tab w:val="right" w:leader="dot" w:pos="9016"/>
            </w:tabs>
            <w:rPr>
              <w:noProof/>
            </w:rPr>
          </w:pPr>
          <w:hyperlink w:anchor="_Toc172923714" w:history="1">
            <w:r w:rsidRPr="002D1918">
              <w:rPr>
                <w:rStyle w:val="Hyperlink"/>
                <w:rFonts w:ascii="Arial" w:hAnsi="Arial" w:cs="Arial"/>
                <w:b/>
                <w:bCs/>
                <w:noProof/>
                <w:lang w:val="en-US"/>
              </w:rPr>
              <w:t>MS Excel and SPSS analyses</w:t>
            </w:r>
            <w:r>
              <w:rPr>
                <w:noProof/>
                <w:webHidden/>
              </w:rPr>
              <w:tab/>
            </w:r>
            <w:r>
              <w:rPr>
                <w:noProof/>
                <w:webHidden/>
              </w:rPr>
              <w:fldChar w:fldCharType="begin"/>
            </w:r>
            <w:r>
              <w:rPr>
                <w:noProof/>
                <w:webHidden/>
              </w:rPr>
              <w:instrText xml:space="preserve"> PAGEREF _Toc172923714 \h </w:instrText>
            </w:r>
            <w:r>
              <w:rPr>
                <w:noProof/>
                <w:webHidden/>
              </w:rPr>
            </w:r>
            <w:r>
              <w:rPr>
                <w:noProof/>
                <w:webHidden/>
              </w:rPr>
              <w:fldChar w:fldCharType="separate"/>
            </w:r>
            <w:r>
              <w:rPr>
                <w:noProof/>
                <w:webHidden/>
              </w:rPr>
              <w:t>3</w:t>
            </w:r>
            <w:r>
              <w:rPr>
                <w:noProof/>
                <w:webHidden/>
              </w:rPr>
              <w:fldChar w:fldCharType="end"/>
            </w:r>
          </w:hyperlink>
        </w:p>
        <w:p w14:paraId="4F2D74E8" w14:textId="11ACEF28" w:rsidR="00791A99" w:rsidRDefault="00791A99">
          <w:pPr>
            <w:pStyle w:val="TOC1"/>
            <w:tabs>
              <w:tab w:val="right" w:leader="dot" w:pos="9016"/>
            </w:tabs>
            <w:rPr>
              <w:noProof/>
            </w:rPr>
          </w:pPr>
          <w:hyperlink w:anchor="_Toc172923715" w:history="1">
            <w:r w:rsidRPr="002D1918">
              <w:rPr>
                <w:rStyle w:val="Hyperlink"/>
                <w:rFonts w:ascii="Arial" w:hAnsi="Arial" w:cs="Arial"/>
                <w:b/>
                <w:bCs/>
                <w:noProof/>
                <w:lang w:val="en-US"/>
              </w:rPr>
              <w:t>Interpretation of the last three outcomes (standard deviation for writing score, variable with larger variance, and variable with larger standard deviation).</w:t>
            </w:r>
            <w:r>
              <w:rPr>
                <w:noProof/>
                <w:webHidden/>
              </w:rPr>
              <w:tab/>
            </w:r>
            <w:r>
              <w:rPr>
                <w:noProof/>
                <w:webHidden/>
              </w:rPr>
              <w:fldChar w:fldCharType="begin"/>
            </w:r>
            <w:r>
              <w:rPr>
                <w:noProof/>
                <w:webHidden/>
              </w:rPr>
              <w:instrText xml:space="preserve"> PAGEREF _Toc172923715 \h </w:instrText>
            </w:r>
            <w:r>
              <w:rPr>
                <w:noProof/>
                <w:webHidden/>
              </w:rPr>
            </w:r>
            <w:r>
              <w:rPr>
                <w:noProof/>
                <w:webHidden/>
              </w:rPr>
              <w:fldChar w:fldCharType="separate"/>
            </w:r>
            <w:r>
              <w:rPr>
                <w:noProof/>
                <w:webHidden/>
              </w:rPr>
              <w:t>15</w:t>
            </w:r>
            <w:r>
              <w:rPr>
                <w:noProof/>
                <w:webHidden/>
              </w:rPr>
              <w:fldChar w:fldCharType="end"/>
            </w:r>
          </w:hyperlink>
        </w:p>
        <w:p w14:paraId="1DEACC2A" w14:textId="22FBFFF5" w:rsidR="00791A99" w:rsidRDefault="00791A99">
          <w:pPr>
            <w:pStyle w:val="TOC1"/>
            <w:tabs>
              <w:tab w:val="right" w:leader="dot" w:pos="9016"/>
            </w:tabs>
            <w:rPr>
              <w:noProof/>
            </w:rPr>
          </w:pPr>
          <w:hyperlink w:anchor="_Toc172923716" w:history="1">
            <w:r w:rsidRPr="002D1918">
              <w:rPr>
                <w:rStyle w:val="Hyperlink"/>
                <w:rFonts w:ascii="Arial" w:hAnsi="Arial" w:cs="Arial"/>
                <w:b/>
                <w:bCs/>
                <w:noProof/>
                <w:lang w:val="en-US"/>
              </w:rPr>
              <w:t>Visual Presentation of Data in MS Excel</w:t>
            </w:r>
            <w:r>
              <w:rPr>
                <w:noProof/>
                <w:webHidden/>
              </w:rPr>
              <w:tab/>
            </w:r>
            <w:r>
              <w:rPr>
                <w:noProof/>
                <w:webHidden/>
              </w:rPr>
              <w:fldChar w:fldCharType="begin"/>
            </w:r>
            <w:r>
              <w:rPr>
                <w:noProof/>
                <w:webHidden/>
              </w:rPr>
              <w:instrText xml:space="preserve"> PAGEREF _Toc172923716 \h </w:instrText>
            </w:r>
            <w:r>
              <w:rPr>
                <w:noProof/>
                <w:webHidden/>
              </w:rPr>
            </w:r>
            <w:r>
              <w:rPr>
                <w:noProof/>
                <w:webHidden/>
              </w:rPr>
              <w:fldChar w:fldCharType="separate"/>
            </w:r>
            <w:r>
              <w:rPr>
                <w:noProof/>
                <w:webHidden/>
              </w:rPr>
              <w:t>16</w:t>
            </w:r>
            <w:r>
              <w:rPr>
                <w:noProof/>
                <w:webHidden/>
              </w:rPr>
              <w:fldChar w:fldCharType="end"/>
            </w:r>
          </w:hyperlink>
        </w:p>
        <w:p w14:paraId="53A71F9A" w14:textId="5A8218FB" w:rsidR="00791A99" w:rsidRDefault="00791A99">
          <w:pPr>
            <w:pStyle w:val="TOC1"/>
            <w:tabs>
              <w:tab w:val="right" w:leader="dot" w:pos="9016"/>
            </w:tabs>
            <w:rPr>
              <w:noProof/>
            </w:rPr>
          </w:pPr>
          <w:hyperlink w:anchor="_Toc172923717" w:history="1">
            <w:r w:rsidRPr="002D1918">
              <w:rPr>
                <w:rStyle w:val="Hyperlink"/>
                <w:rFonts w:ascii="Arial" w:hAnsi="Arial" w:cs="Arial"/>
                <w:b/>
                <w:bCs/>
                <w:noProof/>
                <w:lang w:val="en-US"/>
              </w:rPr>
              <w:t>SPSS Correlation and Scatter Plot</w:t>
            </w:r>
            <w:r>
              <w:rPr>
                <w:noProof/>
                <w:webHidden/>
              </w:rPr>
              <w:tab/>
            </w:r>
            <w:r>
              <w:rPr>
                <w:noProof/>
                <w:webHidden/>
              </w:rPr>
              <w:fldChar w:fldCharType="begin"/>
            </w:r>
            <w:r>
              <w:rPr>
                <w:noProof/>
                <w:webHidden/>
              </w:rPr>
              <w:instrText xml:space="preserve"> PAGEREF _Toc172923717 \h </w:instrText>
            </w:r>
            <w:r>
              <w:rPr>
                <w:noProof/>
                <w:webHidden/>
              </w:rPr>
            </w:r>
            <w:r>
              <w:rPr>
                <w:noProof/>
                <w:webHidden/>
              </w:rPr>
              <w:fldChar w:fldCharType="separate"/>
            </w:r>
            <w:r>
              <w:rPr>
                <w:noProof/>
                <w:webHidden/>
              </w:rPr>
              <w:t>17</w:t>
            </w:r>
            <w:r>
              <w:rPr>
                <w:noProof/>
                <w:webHidden/>
              </w:rPr>
              <w:fldChar w:fldCharType="end"/>
            </w:r>
          </w:hyperlink>
        </w:p>
        <w:p w14:paraId="4D744790" w14:textId="513D8F36" w:rsidR="00791A99" w:rsidRDefault="00791A99">
          <w:pPr>
            <w:pStyle w:val="TOC1"/>
            <w:tabs>
              <w:tab w:val="right" w:leader="dot" w:pos="9016"/>
            </w:tabs>
            <w:rPr>
              <w:noProof/>
            </w:rPr>
          </w:pPr>
          <w:hyperlink w:anchor="_Toc172923718" w:history="1">
            <w:r w:rsidRPr="002D1918">
              <w:rPr>
                <w:rStyle w:val="Hyperlink"/>
                <w:rFonts w:ascii="Arial" w:hAnsi="Arial" w:cs="Arial"/>
                <w:b/>
                <w:bCs/>
                <w:noProof/>
                <w:lang w:val="en-US"/>
              </w:rPr>
              <w:t>Scatterplot for Reading Score (Y-axis) and Writing Score (X-axis)</w:t>
            </w:r>
            <w:r>
              <w:rPr>
                <w:noProof/>
                <w:webHidden/>
              </w:rPr>
              <w:tab/>
            </w:r>
            <w:r>
              <w:rPr>
                <w:noProof/>
                <w:webHidden/>
              </w:rPr>
              <w:fldChar w:fldCharType="begin"/>
            </w:r>
            <w:r>
              <w:rPr>
                <w:noProof/>
                <w:webHidden/>
              </w:rPr>
              <w:instrText xml:space="preserve"> PAGEREF _Toc172923718 \h </w:instrText>
            </w:r>
            <w:r>
              <w:rPr>
                <w:noProof/>
                <w:webHidden/>
              </w:rPr>
            </w:r>
            <w:r>
              <w:rPr>
                <w:noProof/>
                <w:webHidden/>
              </w:rPr>
              <w:fldChar w:fldCharType="separate"/>
            </w:r>
            <w:r>
              <w:rPr>
                <w:noProof/>
                <w:webHidden/>
              </w:rPr>
              <w:t>18</w:t>
            </w:r>
            <w:r>
              <w:rPr>
                <w:noProof/>
                <w:webHidden/>
              </w:rPr>
              <w:fldChar w:fldCharType="end"/>
            </w:r>
          </w:hyperlink>
        </w:p>
        <w:p w14:paraId="00EA3961" w14:textId="69FDD407" w:rsidR="00791A99" w:rsidRDefault="00791A99">
          <w:pPr>
            <w:pStyle w:val="TOC1"/>
            <w:tabs>
              <w:tab w:val="right" w:leader="dot" w:pos="9016"/>
            </w:tabs>
            <w:rPr>
              <w:noProof/>
            </w:rPr>
          </w:pPr>
          <w:hyperlink w:anchor="_Toc172923719" w:history="1">
            <w:r w:rsidRPr="002D1918">
              <w:rPr>
                <w:rStyle w:val="Hyperlink"/>
                <w:rFonts w:ascii="Arial" w:hAnsi="Arial" w:cs="Arial"/>
                <w:b/>
                <w:bCs/>
                <w:noProof/>
                <w:lang w:val="en-US"/>
              </w:rPr>
              <w:t>Advantages and Disadvantages of using SPSS</w:t>
            </w:r>
            <w:r>
              <w:rPr>
                <w:noProof/>
                <w:webHidden/>
              </w:rPr>
              <w:tab/>
            </w:r>
            <w:r>
              <w:rPr>
                <w:noProof/>
                <w:webHidden/>
              </w:rPr>
              <w:fldChar w:fldCharType="begin"/>
            </w:r>
            <w:r>
              <w:rPr>
                <w:noProof/>
                <w:webHidden/>
              </w:rPr>
              <w:instrText xml:space="preserve"> PAGEREF _Toc172923719 \h </w:instrText>
            </w:r>
            <w:r>
              <w:rPr>
                <w:noProof/>
                <w:webHidden/>
              </w:rPr>
            </w:r>
            <w:r>
              <w:rPr>
                <w:noProof/>
                <w:webHidden/>
              </w:rPr>
              <w:fldChar w:fldCharType="separate"/>
            </w:r>
            <w:r>
              <w:rPr>
                <w:noProof/>
                <w:webHidden/>
              </w:rPr>
              <w:t>20</w:t>
            </w:r>
            <w:r>
              <w:rPr>
                <w:noProof/>
                <w:webHidden/>
              </w:rPr>
              <w:fldChar w:fldCharType="end"/>
            </w:r>
          </w:hyperlink>
        </w:p>
        <w:p w14:paraId="34A7FE74" w14:textId="218B3395" w:rsidR="00791A99" w:rsidRDefault="00791A99">
          <w:pPr>
            <w:pStyle w:val="TOC1"/>
            <w:tabs>
              <w:tab w:val="right" w:leader="dot" w:pos="9016"/>
            </w:tabs>
            <w:rPr>
              <w:noProof/>
            </w:rPr>
          </w:pPr>
          <w:hyperlink w:anchor="_Toc172923720" w:history="1">
            <w:r w:rsidRPr="002D1918">
              <w:rPr>
                <w:rStyle w:val="Hyperlink"/>
                <w:rFonts w:ascii="Arial" w:hAnsi="Arial" w:cs="Arial"/>
                <w:b/>
                <w:bCs/>
                <w:noProof/>
                <w:lang w:val="en-US"/>
              </w:rPr>
              <w:t>Meaning and Importance of Data Mining Cycle</w:t>
            </w:r>
            <w:r>
              <w:rPr>
                <w:noProof/>
                <w:webHidden/>
              </w:rPr>
              <w:tab/>
            </w:r>
            <w:r>
              <w:rPr>
                <w:noProof/>
                <w:webHidden/>
              </w:rPr>
              <w:fldChar w:fldCharType="begin"/>
            </w:r>
            <w:r>
              <w:rPr>
                <w:noProof/>
                <w:webHidden/>
              </w:rPr>
              <w:instrText xml:space="preserve"> PAGEREF _Toc172923720 \h </w:instrText>
            </w:r>
            <w:r>
              <w:rPr>
                <w:noProof/>
                <w:webHidden/>
              </w:rPr>
            </w:r>
            <w:r>
              <w:rPr>
                <w:noProof/>
                <w:webHidden/>
              </w:rPr>
              <w:fldChar w:fldCharType="separate"/>
            </w:r>
            <w:r>
              <w:rPr>
                <w:noProof/>
                <w:webHidden/>
              </w:rPr>
              <w:t>21</w:t>
            </w:r>
            <w:r>
              <w:rPr>
                <w:noProof/>
                <w:webHidden/>
              </w:rPr>
              <w:fldChar w:fldCharType="end"/>
            </w:r>
          </w:hyperlink>
        </w:p>
        <w:p w14:paraId="2BD9752B" w14:textId="30EEA35A" w:rsidR="00791A99" w:rsidRDefault="00791A99">
          <w:pPr>
            <w:pStyle w:val="TOC1"/>
            <w:tabs>
              <w:tab w:val="right" w:leader="dot" w:pos="9016"/>
            </w:tabs>
            <w:rPr>
              <w:noProof/>
            </w:rPr>
          </w:pPr>
          <w:hyperlink w:anchor="_Toc172923721" w:history="1">
            <w:r w:rsidRPr="002D1918">
              <w:rPr>
                <w:rStyle w:val="Hyperlink"/>
                <w:rFonts w:ascii="Arial" w:hAnsi="Arial" w:cs="Arial"/>
                <w:b/>
                <w:bCs/>
                <w:noProof/>
                <w:lang w:val="en-US"/>
              </w:rPr>
              <w:t>Reference list</w:t>
            </w:r>
            <w:r>
              <w:rPr>
                <w:noProof/>
                <w:webHidden/>
              </w:rPr>
              <w:tab/>
            </w:r>
            <w:r>
              <w:rPr>
                <w:noProof/>
                <w:webHidden/>
              </w:rPr>
              <w:fldChar w:fldCharType="begin"/>
            </w:r>
            <w:r>
              <w:rPr>
                <w:noProof/>
                <w:webHidden/>
              </w:rPr>
              <w:instrText xml:space="preserve"> PAGEREF _Toc172923721 \h </w:instrText>
            </w:r>
            <w:r>
              <w:rPr>
                <w:noProof/>
                <w:webHidden/>
              </w:rPr>
            </w:r>
            <w:r>
              <w:rPr>
                <w:noProof/>
                <w:webHidden/>
              </w:rPr>
              <w:fldChar w:fldCharType="separate"/>
            </w:r>
            <w:r>
              <w:rPr>
                <w:noProof/>
                <w:webHidden/>
              </w:rPr>
              <w:t>23</w:t>
            </w:r>
            <w:r>
              <w:rPr>
                <w:noProof/>
                <w:webHidden/>
              </w:rPr>
              <w:fldChar w:fldCharType="end"/>
            </w:r>
          </w:hyperlink>
        </w:p>
        <w:p w14:paraId="12B06B8E" w14:textId="5070CD79" w:rsidR="00645EC5" w:rsidRDefault="00645EC5">
          <w:r>
            <w:rPr>
              <w:b/>
              <w:bCs/>
              <w:noProof/>
            </w:rPr>
            <w:fldChar w:fldCharType="end"/>
          </w:r>
        </w:p>
      </w:sdtContent>
    </w:sdt>
    <w:p w14:paraId="6684A608" w14:textId="77777777" w:rsidR="00645EC5" w:rsidRDefault="00645EC5" w:rsidP="00645EC5">
      <w:pPr>
        <w:spacing w:line="360" w:lineRule="auto"/>
        <w:rPr>
          <w:rFonts w:ascii="Arial" w:hAnsi="Arial" w:cs="Arial"/>
          <w:lang w:val="en-US"/>
        </w:rPr>
      </w:pPr>
    </w:p>
    <w:p w14:paraId="4DA5ED34" w14:textId="77777777" w:rsidR="00645EC5" w:rsidRDefault="00645EC5" w:rsidP="00645EC5">
      <w:pPr>
        <w:spacing w:line="360" w:lineRule="auto"/>
        <w:rPr>
          <w:rFonts w:ascii="Arial" w:hAnsi="Arial" w:cs="Arial"/>
          <w:lang w:val="en-US"/>
        </w:rPr>
      </w:pPr>
    </w:p>
    <w:p w14:paraId="4B4C2B99" w14:textId="77777777" w:rsidR="00645EC5" w:rsidRDefault="00645EC5" w:rsidP="00645EC5">
      <w:pPr>
        <w:spacing w:line="360" w:lineRule="auto"/>
        <w:rPr>
          <w:rFonts w:ascii="Arial" w:hAnsi="Arial" w:cs="Arial"/>
          <w:lang w:val="en-US"/>
        </w:rPr>
      </w:pPr>
    </w:p>
    <w:p w14:paraId="36E546E4" w14:textId="77777777" w:rsidR="00645EC5" w:rsidRDefault="00645EC5" w:rsidP="00645EC5">
      <w:pPr>
        <w:spacing w:line="360" w:lineRule="auto"/>
        <w:rPr>
          <w:rFonts w:ascii="Arial" w:hAnsi="Arial" w:cs="Arial"/>
          <w:lang w:val="en-US"/>
        </w:rPr>
      </w:pPr>
    </w:p>
    <w:p w14:paraId="0AA80849" w14:textId="77777777" w:rsidR="00645EC5" w:rsidRDefault="00645EC5" w:rsidP="00645EC5">
      <w:pPr>
        <w:spacing w:line="360" w:lineRule="auto"/>
        <w:rPr>
          <w:rFonts w:ascii="Arial" w:hAnsi="Arial" w:cs="Arial"/>
          <w:lang w:val="en-US"/>
        </w:rPr>
      </w:pPr>
    </w:p>
    <w:p w14:paraId="587B4B30" w14:textId="77777777" w:rsidR="00645EC5" w:rsidRDefault="00645EC5" w:rsidP="00645EC5">
      <w:pPr>
        <w:spacing w:line="360" w:lineRule="auto"/>
        <w:rPr>
          <w:rFonts w:ascii="Arial" w:hAnsi="Arial" w:cs="Arial"/>
          <w:lang w:val="en-US"/>
        </w:rPr>
      </w:pPr>
    </w:p>
    <w:p w14:paraId="6064C97F" w14:textId="77777777" w:rsidR="00645EC5" w:rsidRDefault="00645EC5" w:rsidP="00645EC5">
      <w:pPr>
        <w:spacing w:line="360" w:lineRule="auto"/>
        <w:rPr>
          <w:rFonts w:ascii="Arial" w:hAnsi="Arial" w:cs="Arial"/>
          <w:lang w:val="en-US"/>
        </w:rPr>
      </w:pPr>
    </w:p>
    <w:p w14:paraId="41ECFCE3" w14:textId="77777777" w:rsidR="00645EC5" w:rsidRDefault="00645EC5" w:rsidP="00645EC5">
      <w:pPr>
        <w:spacing w:line="360" w:lineRule="auto"/>
        <w:rPr>
          <w:rFonts w:ascii="Arial" w:hAnsi="Arial" w:cs="Arial"/>
          <w:lang w:val="en-US"/>
        </w:rPr>
      </w:pPr>
    </w:p>
    <w:p w14:paraId="2B9316A2" w14:textId="77777777" w:rsidR="00645EC5" w:rsidRDefault="00645EC5" w:rsidP="00645EC5">
      <w:pPr>
        <w:spacing w:line="360" w:lineRule="auto"/>
        <w:rPr>
          <w:rFonts w:ascii="Arial" w:hAnsi="Arial" w:cs="Arial"/>
          <w:lang w:val="en-US"/>
        </w:rPr>
      </w:pPr>
    </w:p>
    <w:p w14:paraId="2EFF21ED" w14:textId="77777777" w:rsidR="00645EC5" w:rsidRDefault="00645EC5" w:rsidP="00645EC5">
      <w:pPr>
        <w:spacing w:line="360" w:lineRule="auto"/>
        <w:rPr>
          <w:rFonts w:ascii="Arial" w:hAnsi="Arial" w:cs="Arial"/>
          <w:lang w:val="en-US"/>
        </w:rPr>
      </w:pPr>
    </w:p>
    <w:p w14:paraId="096404B1" w14:textId="77777777" w:rsidR="00645EC5" w:rsidRDefault="00645EC5" w:rsidP="00645EC5">
      <w:pPr>
        <w:spacing w:line="360" w:lineRule="auto"/>
        <w:rPr>
          <w:rFonts w:ascii="Arial" w:hAnsi="Arial" w:cs="Arial"/>
          <w:lang w:val="en-US"/>
        </w:rPr>
      </w:pPr>
    </w:p>
    <w:p w14:paraId="7E3BB2E0" w14:textId="77777777" w:rsidR="00645EC5" w:rsidRDefault="00645EC5" w:rsidP="00645EC5">
      <w:pPr>
        <w:spacing w:line="360" w:lineRule="auto"/>
        <w:rPr>
          <w:rFonts w:ascii="Arial" w:hAnsi="Arial" w:cs="Arial"/>
          <w:lang w:val="en-US"/>
        </w:rPr>
      </w:pPr>
    </w:p>
    <w:p w14:paraId="5F9D8860" w14:textId="77777777" w:rsidR="00645EC5" w:rsidRDefault="00645EC5" w:rsidP="00645EC5">
      <w:pPr>
        <w:spacing w:line="360" w:lineRule="auto"/>
        <w:rPr>
          <w:rFonts w:ascii="Arial" w:hAnsi="Arial" w:cs="Arial"/>
          <w:lang w:val="en-US"/>
        </w:rPr>
      </w:pPr>
    </w:p>
    <w:p w14:paraId="5ACFC6D4" w14:textId="77777777" w:rsidR="00645EC5" w:rsidRDefault="00645EC5" w:rsidP="00645EC5">
      <w:pPr>
        <w:spacing w:line="360" w:lineRule="auto"/>
        <w:rPr>
          <w:rFonts w:ascii="Arial" w:hAnsi="Arial" w:cs="Arial"/>
          <w:lang w:val="en-US"/>
        </w:rPr>
      </w:pPr>
    </w:p>
    <w:p w14:paraId="062A5F1B" w14:textId="77777777" w:rsidR="00645EC5" w:rsidRDefault="00645EC5" w:rsidP="00645EC5">
      <w:pPr>
        <w:spacing w:line="360" w:lineRule="auto"/>
        <w:rPr>
          <w:rFonts w:ascii="Arial" w:hAnsi="Arial" w:cs="Arial"/>
          <w:lang w:val="en-US"/>
        </w:rPr>
      </w:pPr>
    </w:p>
    <w:p w14:paraId="6C4243F3" w14:textId="77777777" w:rsidR="00645EC5" w:rsidRDefault="00645EC5" w:rsidP="00645EC5">
      <w:pPr>
        <w:spacing w:line="360" w:lineRule="auto"/>
        <w:rPr>
          <w:rFonts w:ascii="Arial" w:hAnsi="Arial" w:cs="Arial"/>
          <w:lang w:val="en-US"/>
        </w:rPr>
      </w:pPr>
    </w:p>
    <w:p w14:paraId="370AC2F0" w14:textId="77777777" w:rsidR="00645EC5" w:rsidRDefault="00645EC5" w:rsidP="00645EC5">
      <w:pPr>
        <w:spacing w:line="360" w:lineRule="auto"/>
        <w:rPr>
          <w:rFonts w:ascii="Arial" w:hAnsi="Arial" w:cs="Arial"/>
          <w:lang w:val="en-US"/>
        </w:rPr>
      </w:pPr>
    </w:p>
    <w:p w14:paraId="1D96AA18" w14:textId="77777777" w:rsidR="00645EC5" w:rsidRDefault="00645EC5" w:rsidP="00645EC5">
      <w:pPr>
        <w:spacing w:line="360" w:lineRule="auto"/>
        <w:rPr>
          <w:rFonts w:ascii="Arial" w:hAnsi="Arial" w:cs="Arial"/>
          <w:lang w:val="en-US"/>
        </w:rPr>
      </w:pPr>
    </w:p>
    <w:p w14:paraId="29997461" w14:textId="77777777" w:rsidR="00645EC5" w:rsidRDefault="00645EC5" w:rsidP="00645EC5">
      <w:pPr>
        <w:spacing w:line="360" w:lineRule="auto"/>
        <w:rPr>
          <w:rFonts w:ascii="Arial" w:hAnsi="Arial" w:cs="Arial"/>
          <w:lang w:val="en-US"/>
        </w:rPr>
      </w:pPr>
    </w:p>
    <w:p w14:paraId="01E0DDF4" w14:textId="77777777" w:rsidR="00645EC5" w:rsidRDefault="00645EC5" w:rsidP="00645EC5">
      <w:pPr>
        <w:spacing w:line="360" w:lineRule="auto"/>
        <w:rPr>
          <w:rFonts w:ascii="Arial" w:hAnsi="Arial" w:cs="Arial"/>
          <w:lang w:val="en-US"/>
        </w:rPr>
      </w:pPr>
    </w:p>
    <w:p w14:paraId="2D29F98A" w14:textId="77777777" w:rsidR="00645EC5" w:rsidRPr="00645EC5" w:rsidRDefault="00645EC5" w:rsidP="00645EC5">
      <w:pPr>
        <w:spacing w:line="360" w:lineRule="auto"/>
        <w:rPr>
          <w:rFonts w:ascii="Arial" w:hAnsi="Arial" w:cs="Arial"/>
          <w:lang w:val="en-US"/>
        </w:rPr>
      </w:pPr>
    </w:p>
    <w:p w14:paraId="2ABD594A" w14:textId="77777777" w:rsidR="00645EC5" w:rsidRDefault="00645EC5" w:rsidP="00645EC5">
      <w:pPr>
        <w:spacing w:line="360" w:lineRule="auto"/>
        <w:rPr>
          <w:rFonts w:ascii="Arial" w:hAnsi="Arial" w:cs="Arial"/>
          <w:b/>
          <w:bCs/>
          <w:lang w:val="en-US"/>
        </w:rPr>
      </w:pPr>
    </w:p>
    <w:p w14:paraId="3CE6C967" w14:textId="77777777" w:rsidR="00645EC5" w:rsidRDefault="00645EC5" w:rsidP="00645EC5">
      <w:pPr>
        <w:spacing w:line="360" w:lineRule="auto"/>
        <w:rPr>
          <w:rFonts w:ascii="Arial" w:hAnsi="Arial" w:cs="Arial"/>
          <w:b/>
          <w:bCs/>
          <w:lang w:val="en-US"/>
        </w:rPr>
      </w:pPr>
    </w:p>
    <w:p w14:paraId="6F68BF4A" w14:textId="77777777" w:rsidR="00645EC5" w:rsidRDefault="00645EC5" w:rsidP="00645EC5">
      <w:pPr>
        <w:spacing w:line="360" w:lineRule="auto"/>
        <w:rPr>
          <w:rFonts w:ascii="Arial" w:hAnsi="Arial" w:cs="Arial"/>
          <w:b/>
          <w:bCs/>
          <w:lang w:val="en-US"/>
        </w:rPr>
      </w:pPr>
    </w:p>
    <w:p w14:paraId="2BBE0038" w14:textId="038DBBC2" w:rsidR="007159ED" w:rsidRPr="00645EC5" w:rsidRDefault="002463E1" w:rsidP="00645EC5">
      <w:pPr>
        <w:pStyle w:val="Heading1"/>
        <w:rPr>
          <w:rFonts w:ascii="Arial" w:hAnsi="Arial" w:cs="Arial"/>
          <w:b/>
          <w:bCs/>
          <w:color w:val="auto"/>
          <w:sz w:val="22"/>
          <w:szCs w:val="22"/>
          <w:lang w:val="en-US"/>
        </w:rPr>
      </w:pPr>
      <w:bookmarkStart w:id="0" w:name="_Toc172923713"/>
      <w:r w:rsidRPr="00645EC5">
        <w:rPr>
          <w:rFonts w:ascii="Arial" w:hAnsi="Arial" w:cs="Arial"/>
          <w:b/>
          <w:bCs/>
          <w:color w:val="auto"/>
          <w:sz w:val="22"/>
          <w:szCs w:val="22"/>
          <w:lang w:val="en-US"/>
        </w:rPr>
        <w:t>Introduction</w:t>
      </w:r>
      <w:bookmarkEnd w:id="0"/>
      <w:r w:rsidRPr="00645EC5">
        <w:rPr>
          <w:rFonts w:ascii="Arial" w:hAnsi="Arial" w:cs="Arial"/>
          <w:b/>
          <w:bCs/>
          <w:color w:val="auto"/>
          <w:sz w:val="22"/>
          <w:szCs w:val="22"/>
          <w:lang w:val="en-US"/>
        </w:rPr>
        <w:t xml:space="preserve"> </w:t>
      </w:r>
    </w:p>
    <w:p w14:paraId="003FDA8B" w14:textId="77777777" w:rsidR="002463E1" w:rsidRPr="00645EC5" w:rsidRDefault="002463E1" w:rsidP="00645EC5">
      <w:pPr>
        <w:spacing w:line="360" w:lineRule="auto"/>
        <w:rPr>
          <w:rFonts w:ascii="Arial" w:hAnsi="Arial" w:cs="Arial"/>
          <w:lang w:val="en-US"/>
        </w:rPr>
      </w:pPr>
      <w:r w:rsidRPr="00645EC5">
        <w:rPr>
          <w:rFonts w:ascii="Arial" w:hAnsi="Arial" w:cs="Arial"/>
          <w:lang w:val="en-US"/>
        </w:rPr>
        <w:t>The purpose of this report is to provide a data analysis on the daily coffee consumption of individuals using the data provided in the “student performance” Excel sheet (attached). Following a detailed analysis of the data provided in my capacity as the expert, the following sections outline the analysis outcomes based on Excel and SPSS analyses. Sections (a) and (b) below outline MS Excel and SPSS analyses while section (c) presents the SPSS analysis. In both cases, the analyses are evidenced by screenshots.</w:t>
      </w:r>
    </w:p>
    <w:p w14:paraId="6E2CD9B6" w14:textId="7935D4D1" w:rsidR="002463E1" w:rsidRPr="00645EC5" w:rsidRDefault="002463E1" w:rsidP="00645EC5">
      <w:pPr>
        <w:pStyle w:val="Heading1"/>
        <w:rPr>
          <w:rFonts w:ascii="Arial" w:hAnsi="Arial" w:cs="Arial"/>
          <w:b/>
          <w:bCs/>
          <w:color w:val="auto"/>
          <w:sz w:val="22"/>
          <w:szCs w:val="22"/>
          <w:lang w:val="en-US"/>
        </w:rPr>
      </w:pPr>
      <w:bookmarkStart w:id="1" w:name="_Toc172923714"/>
      <w:r w:rsidRPr="00645EC5">
        <w:rPr>
          <w:rFonts w:ascii="Arial" w:hAnsi="Arial" w:cs="Arial"/>
          <w:b/>
          <w:bCs/>
          <w:color w:val="auto"/>
          <w:sz w:val="22"/>
          <w:szCs w:val="22"/>
          <w:lang w:val="en-US"/>
        </w:rPr>
        <w:t>MS Excel and SPSS analyses</w:t>
      </w:r>
      <w:bookmarkEnd w:id="1"/>
    </w:p>
    <w:p w14:paraId="33C5A089" w14:textId="77777777" w:rsidR="002463E1" w:rsidRPr="00645EC5" w:rsidRDefault="002463E1" w:rsidP="00645EC5">
      <w:pPr>
        <w:spacing w:line="360" w:lineRule="auto"/>
        <w:rPr>
          <w:rFonts w:ascii="Arial" w:hAnsi="Arial" w:cs="Arial"/>
          <w:b/>
          <w:bCs/>
          <w:lang w:val="en-US"/>
        </w:rPr>
      </w:pPr>
      <w:r w:rsidRPr="00645EC5">
        <w:rPr>
          <w:rFonts w:ascii="Arial" w:hAnsi="Arial" w:cs="Arial"/>
          <w:b/>
          <w:bCs/>
          <w:lang w:val="en-US"/>
        </w:rPr>
        <w:t>The mean value for Reading Score  </w:t>
      </w:r>
    </w:p>
    <w:p w14:paraId="3F094C64" w14:textId="77777777" w:rsidR="005777A6" w:rsidRPr="00645EC5" w:rsidRDefault="002463E1" w:rsidP="00645EC5">
      <w:pPr>
        <w:spacing w:line="360" w:lineRule="auto"/>
        <w:rPr>
          <w:rFonts w:ascii="Arial" w:hAnsi="Arial" w:cs="Arial"/>
          <w:lang w:val="en-US"/>
        </w:rPr>
      </w:pPr>
      <w:r w:rsidRPr="00645EC5">
        <w:rPr>
          <w:rFonts w:ascii="Arial" w:hAnsi="Arial" w:cs="Arial"/>
          <w:lang w:val="en-US"/>
        </w:rPr>
        <w:t>Mean Value for Reading Score = 69.169</w:t>
      </w:r>
    </w:p>
    <w:p w14:paraId="5579CBEC" w14:textId="57C87995" w:rsidR="002463E1" w:rsidRPr="00645EC5" w:rsidRDefault="005777A6" w:rsidP="00645EC5">
      <w:pPr>
        <w:spacing w:line="360" w:lineRule="auto"/>
        <w:rPr>
          <w:rFonts w:ascii="Arial" w:hAnsi="Arial" w:cs="Arial"/>
          <w:lang w:val="en-US"/>
        </w:rPr>
      </w:pPr>
      <w:r w:rsidRPr="00645EC5">
        <w:rPr>
          <w:rFonts w:ascii="Arial" w:hAnsi="Arial" w:cs="Arial"/>
        </w:rPr>
        <w:t>Mean value is the average value of a continuous function over a specified range Merriam-Webste</w:t>
      </w:r>
      <w:r w:rsidR="00791A99" w:rsidRPr="00645EC5">
        <w:rPr>
          <w:rFonts w:ascii="Arial" w:hAnsi="Arial" w:cs="Arial"/>
        </w:rPr>
        <w:t>).</w:t>
      </w:r>
      <w:r w:rsidR="00791A99" w:rsidRPr="00645EC5">
        <w:rPr>
          <w:rFonts w:ascii="Arial" w:hAnsi="Arial" w:cs="Arial"/>
          <w:lang w:val="en-US"/>
        </w:rPr>
        <w:t xml:space="preserve"> Using</w:t>
      </w:r>
      <w:r w:rsidR="002463E1" w:rsidRPr="00645EC5">
        <w:rPr>
          <w:rFonts w:ascii="Arial" w:hAnsi="Arial" w:cs="Arial"/>
          <w:lang w:val="en-US"/>
        </w:rPr>
        <w:t xml:space="preserve"> MS Excel, the first step was to select a cell where the mean value would be recorded. This cell should be highlighted separated from the data cells to avoid confusion. This was followed by inserting the insert function (press SHIFT+f3) which opens a dialog box with several functions from which you choose the AVERAGE function. On pressing the function, a cell range prompt appears where the range is selected. In this case, the required range is for the reading score (G2:G1001). When you press OK, the mean value is generated and is posted in the selected cell. Alternatively, the process may begin by inserting the “=” sign into the chosen </w:t>
      </w:r>
      <w:r w:rsidR="00791A99">
        <w:rPr>
          <w:rFonts w:ascii="Arial" w:hAnsi="Arial" w:cs="Arial"/>
          <w:lang w:val="en-US"/>
        </w:rPr>
        <w:t>C</w:t>
      </w:r>
      <w:r w:rsidR="002463E1" w:rsidRPr="00645EC5">
        <w:rPr>
          <w:rFonts w:ascii="Arial" w:hAnsi="Arial" w:cs="Arial"/>
          <w:lang w:val="en-US"/>
        </w:rPr>
        <w:t>ell and typing AVE after which the AVERAGE option will pop up after which it can be chosen and then the range is for the reading score (G2:G1001) inserted and press ENTER. The first procedure is shown in the screenshots below.</w:t>
      </w:r>
    </w:p>
    <w:p w14:paraId="228BC0C0" w14:textId="31A2FD47" w:rsidR="001B4C8F" w:rsidRPr="00645EC5" w:rsidRDefault="001B4C8F"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73867B8E" wp14:editId="5384D873">
            <wp:extent cx="5731510" cy="3230880"/>
            <wp:effectExtent l="0" t="0" r="2540" b="7620"/>
            <wp:docPr id="1634621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21722" name="Picture 1"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58D955BD" w14:textId="2BE0F2E3" w:rsidR="001B4C8F" w:rsidRPr="00645EC5" w:rsidRDefault="001B4C8F" w:rsidP="00645EC5">
      <w:pPr>
        <w:spacing w:line="360" w:lineRule="auto"/>
        <w:rPr>
          <w:rFonts w:ascii="Arial" w:hAnsi="Arial" w:cs="Arial"/>
          <w:lang w:val="en-US"/>
        </w:rPr>
      </w:pPr>
      <w:r w:rsidRPr="00645EC5">
        <w:rPr>
          <w:rFonts w:ascii="Arial" w:hAnsi="Arial" w:cs="Arial"/>
          <w:noProof/>
        </w:rPr>
        <w:drawing>
          <wp:inline distT="0" distB="0" distL="0" distR="0" wp14:anchorId="63137F2C" wp14:editId="68C47336">
            <wp:extent cx="5731510" cy="3230880"/>
            <wp:effectExtent l="0" t="0" r="2540" b="7620"/>
            <wp:docPr id="137259868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98684"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6DE94F2C" w14:textId="0EA4A7A3" w:rsidR="001B4C8F" w:rsidRPr="00645EC5" w:rsidRDefault="001B4C8F"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01845796" wp14:editId="196C3F48">
            <wp:extent cx="5731510" cy="3230880"/>
            <wp:effectExtent l="0" t="0" r="2540" b="7620"/>
            <wp:docPr id="182080700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07005"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31FF3E8C" w14:textId="77777777" w:rsidR="001B4C8F" w:rsidRPr="00645EC5" w:rsidRDefault="001B4C8F" w:rsidP="00645EC5">
      <w:pPr>
        <w:spacing w:line="360" w:lineRule="auto"/>
        <w:rPr>
          <w:rFonts w:ascii="Arial" w:hAnsi="Arial" w:cs="Arial"/>
          <w:b/>
          <w:bCs/>
          <w:lang w:val="en-US"/>
        </w:rPr>
      </w:pPr>
      <w:r w:rsidRPr="00645EC5">
        <w:rPr>
          <w:rFonts w:ascii="Arial" w:hAnsi="Arial" w:cs="Arial"/>
          <w:b/>
          <w:bCs/>
          <w:lang w:val="en-US"/>
        </w:rPr>
        <w:t>Median Value for Reading Score</w:t>
      </w:r>
    </w:p>
    <w:p w14:paraId="280F5083" w14:textId="77777777" w:rsidR="001B4C8F" w:rsidRPr="00645EC5" w:rsidRDefault="001B4C8F" w:rsidP="00645EC5">
      <w:pPr>
        <w:spacing w:line="360" w:lineRule="auto"/>
        <w:rPr>
          <w:rFonts w:ascii="Arial" w:hAnsi="Arial" w:cs="Arial"/>
          <w:lang w:val="en-US"/>
        </w:rPr>
      </w:pPr>
      <w:r w:rsidRPr="00645EC5">
        <w:rPr>
          <w:rFonts w:ascii="Arial" w:hAnsi="Arial" w:cs="Arial"/>
          <w:lang w:val="en-US"/>
        </w:rPr>
        <w:t>Median Value for the Reading Score = 70</w:t>
      </w:r>
    </w:p>
    <w:p w14:paraId="6E906849" w14:textId="26D9637F" w:rsidR="001B4C8F" w:rsidRPr="00645EC5" w:rsidRDefault="005777A6" w:rsidP="00645EC5">
      <w:pPr>
        <w:spacing w:line="360" w:lineRule="auto"/>
        <w:rPr>
          <w:rFonts w:ascii="Arial" w:hAnsi="Arial" w:cs="Arial"/>
          <w:lang w:val="en-US"/>
        </w:rPr>
      </w:pPr>
      <w:r w:rsidRPr="00645EC5">
        <w:rPr>
          <w:rFonts w:ascii="Arial" w:hAnsi="Arial" w:cs="Arial"/>
        </w:rPr>
        <w:t>The median is a statistical measure that identifies the middle value in an ordered list of numbers, either ascending or descending. It can offer a more accurate depiction of a data set compared to the average.</w:t>
      </w:r>
      <w:r w:rsidRPr="00645EC5">
        <w:rPr>
          <w:rFonts w:ascii="Arial" w:hAnsi="Arial" w:cs="Arial"/>
          <w:spacing w:val="1"/>
          <w:sz w:val="27"/>
          <w:szCs w:val="27"/>
          <w:shd w:val="clear" w:color="auto" w:fill="FFFFFF"/>
        </w:rPr>
        <w:t xml:space="preserve"> </w:t>
      </w:r>
      <w:r w:rsidRPr="00645EC5">
        <w:rPr>
          <w:rFonts w:ascii="Arial" w:hAnsi="Arial" w:cs="Arial"/>
        </w:rPr>
        <w:t>The median is often compared with other descriptive statistics such as the </w:t>
      </w:r>
      <w:hyperlink r:id="rId10" w:history="1">
        <w:r w:rsidRPr="00645EC5">
          <w:rPr>
            <w:rStyle w:val="Hyperlink"/>
            <w:rFonts w:ascii="Arial" w:hAnsi="Arial" w:cs="Arial"/>
            <w:color w:val="auto"/>
            <w:u w:val="none"/>
          </w:rPr>
          <w:t>mean</w:t>
        </w:r>
      </w:hyperlink>
      <w:r w:rsidRPr="00645EC5">
        <w:rPr>
          <w:rFonts w:ascii="Arial" w:hAnsi="Arial" w:cs="Arial"/>
        </w:rPr>
        <w:t> (average), </w:t>
      </w:r>
      <w:hyperlink r:id="rId11" w:history="1">
        <w:r w:rsidRPr="00645EC5">
          <w:rPr>
            <w:rStyle w:val="Hyperlink"/>
            <w:rFonts w:ascii="Arial" w:hAnsi="Arial" w:cs="Arial"/>
            <w:color w:val="auto"/>
            <w:u w:val="none"/>
          </w:rPr>
          <w:t>mode</w:t>
        </w:r>
      </w:hyperlink>
      <w:r w:rsidRPr="00645EC5">
        <w:rPr>
          <w:rFonts w:ascii="Arial" w:hAnsi="Arial" w:cs="Arial"/>
        </w:rPr>
        <w:t>, and </w:t>
      </w:r>
      <w:hyperlink r:id="rId12" w:history="1">
        <w:r w:rsidRPr="00645EC5">
          <w:rPr>
            <w:rStyle w:val="Hyperlink"/>
            <w:rFonts w:ascii="Arial" w:hAnsi="Arial" w:cs="Arial"/>
            <w:color w:val="auto"/>
            <w:u w:val="none"/>
          </w:rPr>
          <w:t>standard deviation</w:t>
        </w:r>
      </w:hyperlink>
      <w:r w:rsidRPr="00645EC5">
        <w:rPr>
          <w:rFonts w:ascii="Arial" w:hAnsi="Arial" w:cs="Arial"/>
        </w:rPr>
        <w:t xml:space="preserve"> (</w:t>
      </w:r>
      <w:r w:rsidRPr="00645EC5">
        <w:rPr>
          <w:rFonts w:ascii="Arial" w:hAnsi="Arial" w:cs="Arial"/>
          <w:noProof/>
        </w:rPr>
        <w:t>GANTI, 2024)</w:t>
      </w:r>
      <w:r w:rsidRPr="00645EC5">
        <w:rPr>
          <w:rFonts w:ascii="Arial" w:hAnsi="Arial" w:cs="Arial"/>
        </w:rPr>
        <w:t>.</w:t>
      </w:r>
      <w:r w:rsidR="001B4C8F" w:rsidRPr="00645EC5">
        <w:rPr>
          <w:rFonts w:ascii="Arial" w:hAnsi="Arial" w:cs="Arial"/>
          <w:lang w:val="en-US"/>
        </w:rPr>
        <w:t xml:space="preserve">Just like when calculating the mean value using MS Excel, the process of getting the median for the reading score beings with selecting a cell where the </w:t>
      </w:r>
      <w:r w:rsidR="00791A99" w:rsidRPr="00645EC5">
        <w:rPr>
          <w:rFonts w:ascii="Arial" w:hAnsi="Arial" w:cs="Arial"/>
          <w:lang w:val="en-US"/>
        </w:rPr>
        <w:t>median value</w:t>
      </w:r>
      <w:r w:rsidR="001B4C8F" w:rsidRPr="00645EC5">
        <w:rPr>
          <w:rFonts w:ascii="Arial" w:hAnsi="Arial" w:cs="Arial"/>
          <w:lang w:val="en-US"/>
        </w:rPr>
        <w:t xml:space="preserve"> would be recorded. This is followed by inserting the insert function (press SHIFT+f3) which opens a dialog box with several functions from which the MEDIAN function is chosen. In case the MEDIAN does not automatically appear among the options provided, it can be typed in the search box where it will be </w:t>
      </w:r>
      <w:r w:rsidR="00791A99" w:rsidRPr="00645EC5">
        <w:rPr>
          <w:rFonts w:ascii="Arial" w:hAnsi="Arial" w:cs="Arial"/>
          <w:lang w:val="en-US"/>
        </w:rPr>
        <w:t>visible. On</w:t>
      </w:r>
      <w:r w:rsidR="001B4C8F" w:rsidRPr="00645EC5">
        <w:rPr>
          <w:rFonts w:ascii="Arial" w:hAnsi="Arial" w:cs="Arial"/>
          <w:lang w:val="en-US"/>
        </w:rPr>
        <w:t xml:space="preserve"> pressing the function, a cell range prompt appears where the range is selected. In this case, the required range is for the reading score (G2:G1001). On pressing OK, the median is generated and is posted in the selected cell. The screenshots in the section below show these steps. </w:t>
      </w:r>
    </w:p>
    <w:p w14:paraId="29DF9AF1" w14:textId="762FA559" w:rsidR="001B4C8F"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6822D70A" wp14:editId="4CCAC173">
            <wp:extent cx="5731510" cy="3233420"/>
            <wp:effectExtent l="0" t="0" r="2540" b="5080"/>
            <wp:docPr id="156526361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63616" name="Picture 4"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p>
    <w:p w14:paraId="20590D25" w14:textId="32610E49" w:rsidR="002463E1" w:rsidRPr="00645EC5" w:rsidRDefault="00CC3513" w:rsidP="00645EC5">
      <w:pPr>
        <w:spacing w:line="360" w:lineRule="auto"/>
        <w:rPr>
          <w:rFonts w:ascii="Arial" w:hAnsi="Arial" w:cs="Arial"/>
          <w:lang w:val="en-US"/>
        </w:rPr>
      </w:pPr>
      <w:r w:rsidRPr="00645EC5">
        <w:rPr>
          <w:rFonts w:ascii="Arial" w:hAnsi="Arial" w:cs="Arial"/>
          <w:noProof/>
        </w:rPr>
        <w:drawing>
          <wp:inline distT="0" distB="0" distL="0" distR="0" wp14:anchorId="3A162388" wp14:editId="5F57F7D0">
            <wp:extent cx="5731510" cy="3223895"/>
            <wp:effectExtent l="0" t="0" r="2540" b="0"/>
            <wp:docPr id="109040312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03129" name="Picture 5"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97AF9A" w14:textId="681A7565"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1518A3EB" wp14:editId="2CC36720">
            <wp:extent cx="5731510" cy="3223895"/>
            <wp:effectExtent l="0" t="0" r="2540" b="0"/>
            <wp:docPr id="185068851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88512" name="Picture 6"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AB71CDE" w14:textId="77777777" w:rsidR="00CC3513" w:rsidRPr="00645EC5" w:rsidRDefault="00CC3513" w:rsidP="00645EC5">
      <w:pPr>
        <w:spacing w:line="360" w:lineRule="auto"/>
        <w:rPr>
          <w:rFonts w:ascii="Arial" w:hAnsi="Arial" w:cs="Arial"/>
          <w:b/>
          <w:bCs/>
          <w:lang w:val="en-US"/>
        </w:rPr>
      </w:pPr>
      <w:r w:rsidRPr="00645EC5">
        <w:rPr>
          <w:rFonts w:ascii="Arial" w:hAnsi="Arial" w:cs="Arial"/>
          <w:b/>
          <w:bCs/>
          <w:lang w:val="en-US"/>
        </w:rPr>
        <w:t>Mode of the Reading Score</w:t>
      </w:r>
    </w:p>
    <w:p w14:paraId="2DDB2AF2" w14:textId="77777777" w:rsidR="00CC3513" w:rsidRPr="00645EC5" w:rsidRDefault="00CC3513" w:rsidP="00645EC5">
      <w:pPr>
        <w:spacing w:line="360" w:lineRule="auto"/>
        <w:rPr>
          <w:rFonts w:ascii="Arial" w:hAnsi="Arial" w:cs="Arial"/>
          <w:lang w:val="en-US"/>
        </w:rPr>
      </w:pPr>
      <w:r w:rsidRPr="00645EC5">
        <w:rPr>
          <w:rFonts w:ascii="Arial" w:hAnsi="Arial" w:cs="Arial"/>
          <w:lang w:val="en-US"/>
        </w:rPr>
        <w:t>Mode of the Reading Score = 72</w:t>
      </w:r>
    </w:p>
    <w:p w14:paraId="4C0B4587" w14:textId="4EE28DC9" w:rsidR="00CC3513" w:rsidRPr="00645EC5" w:rsidRDefault="00340A49" w:rsidP="00645EC5">
      <w:pPr>
        <w:spacing w:line="360" w:lineRule="auto"/>
        <w:rPr>
          <w:rFonts w:ascii="Arial" w:hAnsi="Arial" w:cs="Arial"/>
          <w:lang w:val="en-US"/>
        </w:rPr>
      </w:pPr>
      <w:r w:rsidRPr="00645EC5">
        <w:rPr>
          <w:rFonts w:ascii="Arial" w:hAnsi="Arial" w:cs="Arial"/>
        </w:rPr>
        <w:t xml:space="preserve">The mode is the value that appears most frequently in a data set. A set of data may have one mode, more than one mode, or no mode at all </w:t>
      </w:r>
      <w:r w:rsidR="00791A99" w:rsidRPr="00645EC5">
        <w:rPr>
          <w:rFonts w:ascii="Arial" w:hAnsi="Arial" w:cs="Arial"/>
        </w:rPr>
        <w:t>(HAYES</w:t>
      </w:r>
      <w:r w:rsidRPr="00645EC5">
        <w:rPr>
          <w:rFonts w:ascii="Arial" w:hAnsi="Arial" w:cs="Arial"/>
          <w:noProof/>
        </w:rPr>
        <w:t>, 2024</w:t>
      </w:r>
      <w:r w:rsidR="00791A99" w:rsidRPr="00645EC5">
        <w:rPr>
          <w:rFonts w:ascii="Arial" w:hAnsi="Arial" w:cs="Arial"/>
          <w:noProof/>
        </w:rPr>
        <w:t>)</w:t>
      </w:r>
      <w:r w:rsidR="00791A99" w:rsidRPr="00645EC5">
        <w:rPr>
          <w:rFonts w:ascii="Arial" w:hAnsi="Arial" w:cs="Arial"/>
        </w:rPr>
        <w:t>. Mode</w:t>
      </w:r>
      <w:r w:rsidR="00CC3513" w:rsidRPr="00645EC5">
        <w:rPr>
          <w:rFonts w:ascii="Arial" w:hAnsi="Arial" w:cs="Arial"/>
          <w:lang w:val="en-US"/>
        </w:rPr>
        <w:t xml:space="preserve">, just like the mean and median, </w:t>
      </w:r>
      <w:proofErr w:type="gramStart"/>
      <w:r w:rsidR="00CC3513" w:rsidRPr="00645EC5">
        <w:rPr>
          <w:rFonts w:ascii="Arial" w:hAnsi="Arial" w:cs="Arial"/>
          <w:lang w:val="en-US"/>
        </w:rPr>
        <w:t>is also derived</w:t>
      </w:r>
      <w:proofErr w:type="gramEnd"/>
      <w:r w:rsidR="00CC3513" w:rsidRPr="00645EC5">
        <w:rPr>
          <w:rFonts w:ascii="Arial" w:hAnsi="Arial" w:cs="Arial"/>
          <w:lang w:val="en-US"/>
        </w:rPr>
        <w:t xml:space="preserve"> using a similar process on MS Excel. The first step is selecting a cell where the mode would be recorded. This is followed by inserting the insert function (press SHIFT+f3) which opens a dialog box with several functions from which MODE is chosen. However, it may not always be the case that the MODE appears among the highlighted functions. In such a case, it would be imperative to type it in the search box and it will appear on the list where it is pressed, and a cell range prompt appears where the range is selected. In this case, the required range is for the reading score (G2:G1001). When you press OK, the mode is generated and is posted in the selected cell. This is shown in the screenshots below.</w:t>
      </w:r>
    </w:p>
    <w:p w14:paraId="3413A790" w14:textId="45E1560D"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46A2B278" wp14:editId="2BCB2E7E">
            <wp:extent cx="5731510" cy="3223895"/>
            <wp:effectExtent l="0" t="0" r="2540" b="0"/>
            <wp:docPr id="162524517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45178" name="Picture 7"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2C490C0" w14:textId="718C42D9" w:rsidR="00CC3513" w:rsidRPr="00645EC5" w:rsidRDefault="00CC3513" w:rsidP="00645EC5">
      <w:pPr>
        <w:spacing w:line="360" w:lineRule="auto"/>
        <w:rPr>
          <w:rFonts w:ascii="Arial" w:hAnsi="Arial" w:cs="Arial"/>
          <w:lang w:val="en-US"/>
        </w:rPr>
      </w:pPr>
      <w:r w:rsidRPr="00645EC5">
        <w:rPr>
          <w:rFonts w:ascii="Arial" w:hAnsi="Arial" w:cs="Arial"/>
          <w:noProof/>
        </w:rPr>
        <w:drawing>
          <wp:inline distT="0" distB="0" distL="0" distR="0" wp14:anchorId="161193B1" wp14:editId="7BC410F3">
            <wp:extent cx="5731510" cy="3223895"/>
            <wp:effectExtent l="0" t="0" r="2540" b="0"/>
            <wp:docPr id="116679587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795878" name="Picture 8"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AC2D71" w14:textId="2A17CEFD"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75077C42" wp14:editId="6CE3D736">
            <wp:extent cx="5731510" cy="3226435"/>
            <wp:effectExtent l="0" t="0" r="2540" b="0"/>
            <wp:docPr id="212145219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52194" name="Picture 9"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691B0E73" w14:textId="77777777" w:rsidR="00CC3513" w:rsidRPr="00645EC5" w:rsidRDefault="00CC3513" w:rsidP="00645EC5">
      <w:pPr>
        <w:spacing w:line="360" w:lineRule="auto"/>
        <w:rPr>
          <w:rFonts w:ascii="Arial" w:hAnsi="Arial" w:cs="Arial"/>
          <w:b/>
          <w:bCs/>
          <w:lang w:val="en-US"/>
        </w:rPr>
      </w:pPr>
      <w:r w:rsidRPr="00645EC5">
        <w:rPr>
          <w:rFonts w:ascii="Arial" w:hAnsi="Arial" w:cs="Arial"/>
          <w:b/>
          <w:bCs/>
          <w:lang w:val="en-US"/>
        </w:rPr>
        <w:t>Standard Deviation for Writing Score</w:t>
      </w:r>
    </w:p>
    <w:p w14:paraId="4E06398D" w14:textId="77777777" w:rsidR="00CC3513" w:rsidRPr="00645EC5" w:rsidRDefault="00CC3513" w:rsidP="00645EC5">
      <w:pPr>
        <w:spacing w:line="360" w:lineRule="auto"/>
        <w:rPr>
          <w:rFonts w:ascii="Arial" w:hAnsi="Arial" w:cs="Arial"/>
          <w:lang w:val="en-US"/>
        </w:rPr>
      </w:pPr>
      <w:r w:rsidRPr="00645EC5">
        <w:rPr>
          <w:rFonts w:ascii="Arial" w:hAnsi="Arial" w:cs="Arial"/>
          <w:lang w:val="en-US"/>
        </w:rPr>
        <w:t>Standard Deviation for Writing Score = 15.196</w:t>
      </w:r>
    </w:p>
    <w:p w14:paraId="5FDAC604" w14:textId="7ECAFAF3" w:rsidR="00CC3513" w:rsidRPr="00645EC5" w:rsidRDefault="00CC3513" w:rsidP="00645EC5">
      <w:pPr>
        <w:spacing w:line="360" w:lineRule="auto"/>
        <w:rPr>
          <w:rFonts w:ascii="Arial" w:hAnsi="Arial" w:cs="Arial"/>
          <w:lang w:val="en-US"/>
        </w:rPr>
      </w:pPr>
      <w:r w:rsidRPr="00645EC5">
        <w:rPr>
          <w:rFonts w:ascii="Arial" w:hAnsi="Arial" w:cs="Arial"/>
          <w:lang w:val="en-US"/>
        </w:rPr>
        <w:t>Using MS Excel, standard deviation for writing score can also be calculated using the steps outlined above. The first step is selecting a cell where the standard deviation would be recorded. This was followed by inserting the insert function (press SHIFT+f3) which opens a dialog box with several functions from which you choose the STDEV function. On pressing the function, a cell range prompt appears where the range is selected. In this case, the required range is for the writing score (H2:H1001). When you press OK, the standard deviation is generated and is posted in the selected cell. This is shown in the screenshots highlighted in the section below.</w:t>
      </w:r>
    </w:p>
    <w:p w14:paraId="164D713B" w14:textId="125F9E88"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20A6B883" wp14:editId="1FAA8CAF">
            <wp:extent cx="5731510" cy="3223895"/>
            <wp:effectExtent l="0" t="0" r="2540" b="0"/>
            <wp:docPr id="33059583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95834" name="Picture 10"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B8ABF8" w14:textId="0D871B87" w:rsidR="00CC3513" w:rsidRPr="00645EC5" w:rsidRDefault="00CC3513" w:rsidP="00645EC5">
      <w:pPr>
        <w:spacing w:line="360" w:lineRule="auto"/>
        <w:rPr>
          <w:rFonts w:ascii="Arial" w:hAnsi="Arial" w:cs="Arial"/>
          <w:lang w:val="en-US"/>
        </w:rPr>
      </w:pPr>
      <w:r w:rsidRPr="00645EC5">
        <w:rPr>
          <w:rFonts w:ascii="Arial" w:hAnsi="Arial" w:cs="Arial"/>
          <w:noProof/>
        </w:rPr>
        <w:drawing>
          <wp:inline distT="0" distB="0" distL="0" distR="0" wp14:anchorId="08ED7F49" wp14:editId="611938F2">
            <wp:extent cx="5731510" cy="3233420"/>
            <wp:effectExtent l="0" t="0" r="2540" b="5080"/>
            <wp:docPr id="210853876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38766" name="Picture 11"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p>
    <w:p w14:paraId="7DB48C3D" w14:textId="2AC12932"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4435C0B5" wp14:editId="10A9E740">
            <wp:extent cx="5731510" cy="3223895"/>
            <wp:effectExtent l="0" t="0" r="2540" b="0"/>
            <wp:docPr id="38025118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51189" name="Picture 12"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C5D21A" w14:textId="77777777" w:rsidR="00CC3513" w:rsidRPr="00645EC5" w:rsidRDefault="00CC3513" w:rsidP="00645EC5">
      <w:pPr>
        <w:spacing w:line="360" w:lineRule="auto"/>
        <w:rPr>
          <w:rFonts w:ascii="Arial" w:hAnsi="Arial" w:cs="Arial"/>
          <w:b/>
          <w:bCs/>
          <w:lang w:val="en-US"/>
        </w:rPr>
      </w:pPr>
      <w:r w:rsidRPr="00645EC5">
        <w:rPr>
          <w:rFonts w:ascii="Arial" w:hAnsi="Arial" w:cs="Arial"/>
          <w:b/>
          <w:bCs/>
          <w:lang w:val="en-US"/>
        </w:rPr>
        <w:t xml:space="preserve">Variable with a Larger Variance </w:t>
      </w:r>
    </w:p>
    <w:p w14:paraId="361A1C04" w14:textId="77777777" w:rsidR="00CC3513" w:rsidRPr="00645EC5" w:rsidRDefault="00CC3513" w:rsidP="00645EC5">
      <w:pPr>
        <w:spacing w:line="360" w:lineRule="auto"/>
        <w:rPr>
          <w:rFonts w:ascii="Arial" w:hAnsi="Arial" w:cs="Arial"/>
          <w:lang w:val="en-US"/>
        </w:rPr>
      </w:pPr>
      <w:r w:rsidRPr="00645EC5">
        <w:rPr>
          <w:rFonts w:ascii="Arial" w:hAnsi="Arial" w:cs="Arial"/>
          <w:lang w:val="en-US"/>
        </w:rPr>
        <w:t>Variable with a larger variance = writing score with a variance of 230.908</w:t>
      </w:r>
    </w:p>
    <w:p w14:paraId="22B1A6F0" w14:textId="77777777" w:rsidR="00CC3513" w:rsidRPr="00645EC5" w:rsidRDefault="00CC3513" w:rsidP="00645EC5">
      <w:pPr>
        <w:spacing w:line="360" w:lineRule="auto"/>
        <w:rPr>
          <w:rFonts w:ascii="Arial" w:hAnsi="Arial" w:cs="Arial"/>
          <w:lang w:val="en-US"/>
        </w:rPr>
      </w:pPr>
      <w:r w:rsidRPr="00645EC5">
        <w:rPr>
          <w:rFonts w:ascii="Arial" w:hAnsi="Arial" w:cs="Arial"/>
          <w:lang w:val="en-US"/>
        </w:rPr>
        <w:t xml:space="preserve">Variance can be generated using SPSS. The first step is to download the IBM SPSS Statistics and access the IBM SPSS Statistics Data Editor. Since the SPSS was already installed in the PC, there was no need to download it. The first step in generating the variance was to access the task bar at the top and press on “Analyze” function and choose the “Descriptive Statistics” and then press the “Descriptives.” This prompts a dialog box showing the list of variables. Select three scores (math score, reading score, and writing score). On pressing OK, “Descriptives: Options” dialog box pops up. Select “Variance” by ticking the box as well as “Variable List” and then untick all other boxes. This is followed by pressing Continue and then OK after which an output chart with the variances is displayed. The process is evidenced in the screenshots below. </w:t>
      </w:r>
    </w:p>
    <w:p w14:paraId="753A4008" w14:textId="4542D18B"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4D60EA1B" wp14:editId="052FAA6E">
            <wp:extent cx="5731510" cy="3223895"/>
            <wp:effectExtent l="0" t="0" r="2540" b="0"/>
            <wp:docPr id="137614594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5947" name="Picture 13"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B9868E4" w14:textId="3409E63E" w:rsidR="00CC3513" w:rsidRPr="00645EC5" w:rsidRDefault="00CC3513" w:rsidP="00645EC5">
      <w:pPr>
        <w:spacing w:line="360" w:lineRule="auto"/>
        <w:rPr>
          <w:rFonts w:ascii="Arial" w:hAnsi="Arial" w:cs="Arial"/>
          <w:lang w:val="en-US"/>
        </w:rPr>
      </w:pPr>
      <w:r w:rsidRPr="00645EC5">
        <w:rPr>
          <w:rFonts w:ascii="Arial" w:hAnsi="Arial" w:cs="Arial"/>
          <w:noProof/>
        </w:rPr>
        <w:drawing>
          <wp:inline distT="0" distB="0" distL="0" distR="0" wp14:anchorId="5B89B9D0" wp14:editId="61CCB459">
            <wp:extent cx="5731510" cy="3223895"/>
            <wp:effectExtent l="0" t="0" r="2540" b="0"/>
            <wp:docPr id="61687513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875136" name="Picture 14"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EA1022" w14:textId="005CC88D" w:rsidR="00CC3513" w:rsidRPr="00645EC5" w:rsidRDefault="00CC3513"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6DF4C915" wp14:editId="4C04736B">
            <wp:extent cx="5731510" cy="3178810"/>
            <wp:effectExtent l="0" t="0" r="2540" b="2540"/>
            <wp:docPr id="350123339"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23339" name="Picture 15"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178810"/>
                    </a:xfrm>
                    <a:prstGeom prst="rect">
                      <a:avLst/>
                    </a:prstGeom>
                    <a:noFill/>
                    <a:ln>
                      <a:noFill/>
                    </a:ln>
                  </pic:spPr>
                </pic:pic>
              </a:graphicData>
            </a:graphic>
          </wp:inline>
        </w:drawing>
      </w:r>
    </w:p>
    <w:p w14:paraId="6B050056" w14:textId="3CFC31B5" w:rsidR="00CC3513" w:rsidRPr="00645EC5" w:rsidRDefault="00CC3513" w:rsidP="00645EC5">
      <w:pPr>
        <w:spacing w:line="360" w:lineRule="auto"/>
        <w:rPr>
          <w:rFonts w:ascii="Arial" w:hAnsi="Arial" w:cs="Arial"/>
          <w:lang w:val="en-US"/>
        </w:rPr>
      </w:pPr>
      <w:r w:rsidRPr="00645EC5">
        <w:rPr>
          <w:rFonts w:ascii="Arial" w:hAnsi="Arial" w:cs="Arial"/>
          <w:noProof/>
        </w:rPr>
        <w:drawing>
          <wp:inline distT="0" distB="0" distL="0" distR="0" wp14:anchorId="31B3D22D" wp14:editId="0DBDF8F4">
            <wp:extent cx="5731510" cy="3207385"/>
            <wp:effectExtent l="0" t="0" r="2540" b="0"/>
            <wp:docPr id="1833428230"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28230" name="Picture 16"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07385"/>
                    </a:xfrm>
                    <a:prstGeom prst="rect">
                      <a:avLst/>
                    </a:prstGeom>
                    <a:noFill/>
                    <a:ln>
                      <a:noFill/>
                    </a:ln>
                  </pic:spPr>
                </pic:pic>
              </a:graphicData>
            </a:graphic>
          </wp:inline>
        </w:drawing>
      </w:r>
    </w:p>
    <w:p w14:paraId="6E135C6E" w14:textId="53CFE395" w:rsidR="00883E17" w:rsidRPr="00645EC5" w:rsidRDefault="00883E17" w:rsidP="00645EC5">
      <w:pPr>
        <w:spacing w:line="360" w:lineRule="auto"/>
        <w:rPr>
          <w:rFonts w:ascii="Arial" w:hAnsi="Arial" w:cs="Arial"/>
          <w:b/>
          <w:bCs/>
          <w:lang w:val="en-US"/>
        </w:rPr>
      </w:pPr>
      <w:r w:rsidRPr="00645EC5">
        <w:rPr>
          <w:rFonts w:ascii="Arial" w:hAnsi="Arial" w:cs="Arial"/>
          <w:b/>
          <w:bCs/>
          <w:lang w:val="en-US"/>
        </w:rPr>
        <w:t>Variable with a Larger Standard Deviation</w:t>
      </w:r>
    </w:p>
    <w:p w14:paraId="77CDE40A" w14:textId="77777777" w:rsidR="00883E17" w:rsidRPr="00645EC5" w:rsidRDefault="00883E17" w:rsidP="00645EC5">
      <w:pPr>
        <w:spacing w:line="360" w:lineRule="auto"/>
        <w:rPr>
          <w:rFonts w:ascii="Arial" w:hAnsi="Arial" w:cs="Arial"/>
          <w:lang w:val="en-US"/>
        </w:rPr>
      </w:pPr>
      <w:r w:rsidRPr="00645EC5">
        <w:rPr>
          <w:rFonts w:ascii="Arial" w:hAnsi="Arial" w:cs="Arial"/>
          <w:lang w:val="en-US"/>
        </w:rPr>
        <w:t>Variable with a larger standard deviation = writing score with a standard deviation of 15.196</w:t>
      </w:r>
    </w:p>
    <w:p w14:paraId="03757483" w14:textId="42A5743F" w:rsidR="00883E17" w:rsidRPr="00645EC5" w:rsidRDefault="00883E17" w:rsidP="00645EC5">
      <w:pPr>
        <w:spacing w:line="360" w:lineRule="auto"/>
        <w:rPr>
          <w:rFonts w:ascii="Arial" w:hAnsi="Arial" w:cs="Arial"/>
          <w:lang w:val="en-US"/>
        </w:rPr>
      </w:pPr>
      <w:r w:rsidRPr="00645EC5">
        <w:rPr>
          <w:rFonts w:ascii="Arial" w:hAnsi="Arial" w:cs="Arial"/>
          <w:lang w:val="en-US"/>
        </w:rPr>
        <w:t xml:space="preserve">The standard deviation can be generated using SPSS. The first step is to download the IBM SPSS Statistics and access the IBM SPSS Statistics Data Editor. Since the SPSS was already installed in the PC, there was no need to download it. The first step in generating </w:t>
      </w:r>
      <w:r w:rsidR="00791A99" w:rsidRPr="00645EC5">
        <w:rPr>
          <w:rFonts w:ascii="Arial" w:hAnsi="Arial" w:cs="Arial"/>
          <w:lang w:val="en-US"/>
        </w:rPr>
        <w:t>the standard</w:t>
      </w:r>
      <w:r w:rsidRPr="00645EC5">
        <w:rPr>
          <w:rFonts w:ascii="Arial" w:hAnsi="Arial" w:cs="Arial"/>
          <w:lang w:val="en-US"/>
        </w:rPr>
        <w:t xml:space="preserve"> deviation is to access the task bar at the top and press on “Analyze” function and choose the “Descriptive Statistics” and then press the “Descriptives.” This prompts a dialog box showing the list of variables. Select three scores (math score, reading score, and writing </w:t>
      </w:r>
      <w:r w:rsidRPr="00645EC5">
        <w:rPr>
          <w:rFonts w:ascii="Arial" w:hAnsi="Arial" w:cs="Arial"/>
          <w:lang w:val="en-US"/>
        </w:rPr>
        <w:lastRenderedPageBreak/>
        <w:t>score). On pressing OK, “Descriptives: Options” dialog box pops up. Select “Standard Deviation” by ticking the box as well as “Variable List” and then untick all other boxes. This is followed by pressing Continue and then OK after which an output chart with the standard deviation is displayed. The process is evidenced in the screenshots below.</w:t>
      </w:r>
    </w:p>
    <w:p w14:paraId="568E6338" w14:textId="4CEEBD3F" w:rsidR="00883E17" w:rsidRPr="00645EC5" w:rsidRDefault="00883E17" w:rsidP="00645EC5">
      <w:pPr>
        <w:spacing w:line="360" w:lineRule="auto"/>
        <w:rPr>
          <w:rFonts w:ascii="Arial" w:hAnsi="Arial" w:cs="Arial"/>
          <w:lang w:val="en-US"/>
        </w:rPr>
      </w:pPr>
      <w:r w:rsidRPr="00645EC5">
        <w:rPr>
          <w:rFonts w:ascii="Arial" w:hAnsi="Arial" w:cs="Arial"/>
          <w:noProof/>
        </w:rPr>
        <w:drawing>
          <wp:inline distT="0" distB="0" distL="0" distR="0" wp14:anchorId="7EBC2885" wp14:editId="47C939DF">
            <wp:extent cx="5731510" cy="3223895"/>
            <wp:effectExtent l="0" t="0" r="2540" b="0"/>
            <wp:docPr id="109453318"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53318" name="Picture 17"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5DCE0F" w14:textId="6FCC519A" w:rsidR="00883E17" w:rsidRPr="00645EC5" w:rsidRDefault="00883E17" w:rsidP="00645EC5">
      <w:pPr>
        <w:spacing w:line="360" w:lineRule="auto"/>
        <w:rPr>
          <w:rFonts w:ascii="Arial" w:hAnsi="Arial" w:cs="Arial"/>
          <w:lang w:val="en-US"/>
        </w:rPr>
      </w:pPr>
      <w:r w:rsidRPr="00645EC5">
        <w:rPr>
          <w:rFonts w:ascii="Arial" w:hAnsi="Arial" w:cs="Arial"/>
          <w:noProof/>
        </w:rPr>
        <w:drawing>
          <wp:inline distT="0" distB="0" distL="0" distR="0" wp14:anchorId="25928437" wp14:editId="411B1A35">
            <wp:extent cx="5731510" cy="3223895"/>
            <wp:effectExtent l="0" t="0" r="2540" b="0"/>
            <wp:docPr id="284993365"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93365" name="Picture 18"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30FB65F" w14:textId="312CD05C" w:rsidR="00883E17" w:rsidRPr="00645EC5" w:rsidRDefault="00883E17"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3CD36403" wp14:editId="56A2DD92">
            <wp:extent cx="5731510" cy="3223895"/>
            <wp:effectExtent l="0" t="0" r="2540" b="0"/>
            <wp:docPr id="210503985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039858" name="Picture 19"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C43E405" w14:textId="2708EF14" w:rsidR="00883E17" w:rsidRPr="00645EC5" w:rsidRDefault="00883E17" w:rsidP="00645EC5">
      <w:pPr>
        <w:spacing w:line="360" w:lineRule="auto"/>
        <w:rPr>
          <w:rFonts w:ascii="Arial" w:hAnsi="Arial" w:cs="Arial"/>
          <w:lang w:val="en-US"/>
        </w:rPr>
      </w:pPr>
      <w:r w:rsidRPr="00645EC5">
        <w:rPr>
          <w:rFonts w:ascii="Arial" w:hAnsi="Arial" w:cs="Arial"/>
          <w:noProof/>
        </w:rPr>
        <w:drawing>
          <wp:inline distT="0" distB="0" distL="0" distR="0" wp14:anchorId="60A7A671" wp14:editId="57D30CE7">
            <wp:extent cx="5731510" cy="3230880"/>
            <wp:effectExtent l="0" t="0" r="2540" b="7620"/>
            <wp:docPr id="1860774564"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774564" name="Picture 20"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6E967023" w14:textId="77777777" w:rsidR="00C01E1A" w:rsidRPr="00791A99" w:rsidRDefault="00C01E1A" w:rsidP="00791A99">
      <w:pPr>
        <w:pStyle w:val="Heading1"/>
        <w:rPr>
          <w:rFonts w:ascii="Arial" w:hAnsi="Arial" w:cs="Arial"/>
          <w:b/>
          <w:bCs/>
          <w:color w:val="auto"/>
          <w:sz w:val="22"/>
          <w:szCs w:val="22"/>
          <w:lang w:val="en-US"/>
        </w:rPr>
      </w:pPr>
      <w:bookmarkStart w:id="2" w:name="_Toc172923715"/>
      <w:r w:rsidRPr="00791A99">
        <w:rPr>
          <w:rFonts w:ascii="Arial" w:hAnsi="Arial" w:cs="Arial"/>
          <w:b/>
          <w:bCs/>
          <w:color w:val="auto"/>
          <w:sz w:val="22"/>
          <w:szCs w:val="22"/>
          <w:lang w:val="en-US"/>
        </w:rPr>
        <w:t>Interpretation of the last three outcomes (standard deviation for writing score, variable with larger variance, and variable with larger standard deviation).</w:t>
      </w:r>
      <w:bookmarkEnd w:id="2"/>
    </w:p>
    <w:p w14:paraId="3C38841B" w14:textId="77777777" w:rsidR="00791A99" w:rsidRDefault="00791A99" w:rsidP="00645EC5">
      <w:pPr>
        <w:spacing w:line="360" w:lineRule="auto"/>
        <w:rPr>
          <w:rFonts w:ascii="Arial" w:hAnsi="Arial" w:cs="Arial"/>
          <w:lang w:val="en-US"/>
        </w:rPr>
      </w:pPr>
    </w:p>
    <w:p w14:paraId="1C58F13E" w14:textId="6AD9AFC2" w:rsidR="00C01E1A" w:rsidRPr="00645EC5" w:rsidRDefault="00C01E1A" w:rsidP="00645EC5">
      <w:pPr>
        <w:spacing w:line="360" w:lineRule="auto"/>
        <w:rPr>
          <w:rFonts w:ascii="Arial" w:hAnsi="Arial" w:cs="Arial"/>
          <w:lang w:val="en-US"/>
        </w:rPr>
      </w:pPr>
      <w:r w:rsidRPr="00645EC5">
        <w:rPr>
          <w:rFonts w:ascii="Arial" w:hAnsi="Arial" w:cs="Arial"/>
          <w:lang w:val="en-US"/>
        </w:rPr>
        <w:t xml:space="preserve">The standard deviation for writing score is 15.196, which is the average range by which the individual writing scores deviate from the mean of the writing score (not calculated in this exercise). A large standard deviation indicates a large variation in the individual scores whereas a smaller standard deviation shows that the individual scores are relatively closer to </w:t>
      </w:r>
      <w:r w:rsidRPr="00645EC5">
        <w:rPr>
          <w:rFonts w:ascii="Arial" w:hAnsi="Arial" w:cs="Arial"/>
          <w:lang w:val="en-US"/>
        </w:rPr>
        <w:lastRenderedPageBreak/>
        <w:t xml:space="preserve">each other. On the other hand, the variance (which is the square of the standard deviation) indicates how spread out the scores are from the mean. </w:t>
      </w:r>
    </w:p>
    <w:p w14:paraId="1ED9E748" w14:textId="1628E757" w:rsidR="00C01E1A" w:rsidRPr="00645EC5" w:rsidRDefault="00C01E1A" w:rsidP="00645EC5">
      <w:pPr>
        <w:spacing w:line="360" w:lineRule="auto"/>
        <w:rPr>
          <w:rFonts w:ascii="Arial" w:hAnsi="Arial" w:cs="Arial"/>
          <w:lang w:val="en-US"/>
        </w:rPr>
      </w:pPr>
      <w:r w:rsidRPr="00645EC5">
        <w:rPr>
          <w:rFonts w:ascii="Arial" w:hAnsi="Arial" w:cs="Arial"/>
          <w:lang w:val="en-US"/>
        </w:rPr>
        <w:t xml:space="preserve">The writing score has a larger variance of 230.908calculated using SPSS. This indicates that the scores are more spread across the mean compared to the reading score (213.166) and the math score (229.919). Overall, the three scores have different levels of variability in their data. Similarly, the writing score had </w:t>
      </w:r>
      <w:r w:rsidR="00791A99" w:rsidRPr="00645EC5">
        <w:rPr>
          <w:rFonts w:ascii="Arial" w:hAnsi="Arial" w:cs="Arial"/>
          <w:lang w:val="en-US"/>
        </w:rPr>
        <w:t>a larger</w:t>
      </w:r>
      <w:r w:rsidRPr="00645EC5">
        <w:rPr>
          <w:rFonts w:ascii="Arial" w:hAnsi="Arial" w:cs="Arial"/>
          <w:lang w:val="en-US"/>
        </w:rPr>
        <w:t xml:space="preserve"> standard deviation of 15.196 compared to the reading score (14.600) and math score (15.163). This shows that the average individual writing scores have a larger deviation from their mean compared to the reading or math scores. Like the variance, this shows a greater variability of the writing scores. It should also be noted that since the variance is the square of the standard deviation, variables with higher variance automatically have higher standard deviation and vice versa.</w:t>
      </w:r>
    </w:p>
    <w:p w14:paraId="33F56F1E" w14:textId="77777777" w:rsidR="00857D4D" w:rsidRDefault="00857D4D" w:rsidP="00791A99">
      <w:pPr>
        <w:pStyle w:val="Heading1"/>
        <w:rPr>
          <w:rFonts w:ascii="Arial" w:hAnsi="Arial" w:cs="Arial"/>
          <w:b/>
          <w:bCs/>
          <w:color w:val="auto"/>
          <w:sz w:val="22"/>
          <w:szCs w:val="22"/>
          <w:lang w:val="en-US"/>
        </w:rPr>
      </w:pPr>
      <w:bookmarkStart w:id="3" w:name="_Toc172923716"/>
      <w:r w:rsidRPr="00791A99">
        <w:rPr>
          <w:rFonts w:ascii="Arial" w:hAnsi="Arial" w:cs="Arial"/>
          <w:b/>
          <w:bCs/>
          <w:color w:val="auto"/>
          <w:sz w:val="22"/>
          <w:szCs w:val="22"/>
          <w:lang w:val="en-US"/>
        </w:rPr>
        <w:t>Visual Presentation of Data in MS Excel</w:t>
      </w:r>
      <w:bookmarkEnd w:id="3"/>
    </w:p>
    <w:p w14:paraId="34F96FE1" w14:textId="77777777" w:rsidR="00791A99" w:rsidRPr="00791A99" w:rsidRDefault="00791A99" w:rsidP="00791A99">
      <w:pPr>
        <w:rPr>
          <w:lang w:val="en-US"/>
        </w:rPr>
      </w:pPr>
    </w:p>
    <w:p w14:paraId="69B4A2BE" w14:textId="1A63F149" w:rsidR="00857D4D" w:rsidRPr="00645EC5" w:rsidRDefault="00857D4D" w:rsidP="00645EC5">
      <w:pPr>
        <w:spacing w:line="360" w:lineRule="auto"/>
        <w:rPr>
          <w:rFonts w:ascii="Arial" w:hAnsi="Arial" w:cs="Arial"/>
          <w:lang w:val="en-US"/>
        </w:rPr>
      </w:pPr>
      <w:r w:rsidRPr="00645EC5">
        <w:rPr>
          <w:rFonts w:ascii="Arial" w:hAnsi="Arial" w:cs="Arial"/>
          <w:lang w:val="en-US"/>
        </w:rPr>
        <w:t>The initial step in presenting data in a PIVOT table is to highlight the data you want to present as shown below. This is followed by pressing the “insert” option and then accessing the pivot table. A dialog box will pop up with the data ranges. A separate sheet (pivot table sheet) where the values to be added to the pivot table will be selected where gender will be chosen for the x value while the y value will have the individual scores highlighted. The next step is to select the pivot chart (clustered) is chosen to represent the data. The pivot chart developed is shown below</w:t>
      </w:r>
      <w:r w:rsidR="00E71428" w:rsidRPr="00645EC5">
        <w:rPr>
          <w:rFonts w:ascii="Arial" w:hAnsi="Arial" w:cs="Arial"/>
          <w:lang w:val="en-US"/>
        </w:rPr>
        <w:t>.</w:t>
      </w:r>
    </w:p>
    <w:p w14:paraId="46C20867" w14:textId="0DC6915E" w:rsidR="00E71428" w:rsidRPr="00645EC5" w:rsidRDefault="00E71428" w:rsidP="00645EC5">
      <w:pPr>
        <w:spacing w:line="360" w:lineRule="auto"/>
        <w:rPr>
          <w:rFonts w:ascii="Arial" w:hAnsi="Arial" w:cs="Arial"/>
          <w:lang w:val="en-US"/>
        </w:rPr>
      </w:pPr>
      <w:r w:rsidRPr="00645EC5">
        <w:rPr>
          <w:rFonts w:ascii="Arial" w:hAnsi="Arial" w:cs="Arial"/>
          <w:noProof/>
        </w:rPr>
        <w:drawing>
          <wp:inline distT="0" distB="0" distL="0" distR="0" wp14:anchorId="79C66244" wp14:editId="4C258E5B">
            <wp:extent cx="5731510" cy="3225165"/>
            <wp:effectExtent l="0" t="0" r="2540" b="0"/>
            <wp:docPr id="163990118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01189" name="Picture 21"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B8D9B5C" w14:textId="408B6095" w:rsidR="00E71428" w:rsidRPr="00645EC5" w:rsidRDefault="00E71428"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35F44D40" wp14:editId="1ED8990A">
            <wp:extent cx="5731510" cy="3223895"/>
            <wp:effectExtent l="0" t="0" r="2540" b="0"/>
            <wp:docPr id="904197899"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97899" name="Picture 22"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76C052E" w14:textId="77777777" w:rsidR="00A114E6" w:rsidRDefault="00A114E6" w:rsidP="00791A99">
      <w:pPr>
        <w:pStyle w:val="Heading1"/>
        <w:rPr>
          <w:rFonts w:ascii="Arial" w:hAnsi="Arial" w:cs="Arial"/>
          <w:b/>
          <w:bCs/>
          <w:color w:val="auto"/>
          <w:sz w:val="22"/>
          <w:szCs w:val="22"/>
          <w:lang w:val="en-US"/>
        </w:rPr>
      </w:pPr>
      <w:bookmarkStart w:id="4" w:name="_Toc172923717"/>
      <w:r w:rsidRPr="00791A99">
        <w:rPr>
          <w:rFonts w:ascii="Arial" w:hAnsi="Arial" w:cs="Arial"/>
          <w:b/>
          <w:bCs/>
          <w:color w:val="auto"/>
          <w:sz w:val="22"/>
          <w:szCs w:val="22"/>
          <w:lang w:val="en-US"/>
        </w:rPr>
        <w:t>SPSS Correlation and Scatter Plot</w:t>
      </w:r>
      <w:bookmarkEnd w:id="4"/>
    </w:p>
    <w:p w14:paraId="574F5532" w14:textId="77777777" w:rsidR="00791A99" w:rsidRPr="00791A99" w:rsidRDefault="00791A99" w:rsidP="00791A99">
      <w:pPr>
        <w:rPr>
          <w:lang w:val="en-US"/>
        </w:rPr>
      </w:pPr>
    </w:p>
    <w:p w14:paraId="060FBDC9" w14:textId="11DDDD70" w:rsidR="00A114E6" w:rsidRPr="00645EC5" w:rsidRDefault="00A114E6" w:rsidP="00645EC5">
      <w:pPr>
        <w:spacing w:line="360" w:lineRule="auto"/>
        <w:rPr>
          <w:rFonts w:ascii="Arial" w:hAnsi="Arial" w:cs="Arial"/>
          <w:lang w:val="en-US"/>
        </w:rPr>
      </w:pPr>
      <w:r w:rsidRPr="00645EC5">
        <w:rPr>
          <w:rFonts w:ascii="Arial" w:hAnsi="Arial" w:cs="Arial"/>
          <w:lang w:val="en-US"/>
        </w:rPr>
        <w:t>Correlation between reading score and writing score.</w:t>
      </w:r>
    </w:p>
    <w:p w14:paraId="24F0761A" w14:textId="77777777" w:rsidR="00A114E6" w:rsidRPr="00645EC5" w:rsidRDefault="00A114E6" w:rsidP="00645EC5">
      <w:pPr>
        <w:spacing w:line="360" w:lineRule="auto"/>
        <w:rPr>
          <w:rFonts w:ascii="Arial" w:hAnsi="Arial" w:cs="Arial"/>
          <w:lang w:val="en-US"/>
        </w:rPr>
      </w:pPr>
      <w:r w:rsidRPr="00645EC5">
        <w:rPr>
          <w:rFonts w:ascii="Arial" w:hAnsi="Arial" w:cs="Arial"/>
          <w:lang w:val="en-US"/>
        </w:rPr>
        <w:t xml:space="preserve">The Pearson correlation coefficient between reading score and writing score is 0.955, which shows a strong (significant) positive relationship between the two variables at a significant level of 0.01 (2-tailed). The scores imply that the reading score increases with an increase in the writing score and vice versa. </w:t>
      </w:r>
    </w:p>
    <w:p w14:paraId="0E0AD139" w14:textId="05F13515" w:rsidR="00A114E6" w:rsidRPr="00645EC5" w:rsidRDefault="00A114E6" w:rsidP="00645EC5">
      <w:pPr>
        <w:spacing w:line="360" w:lineRule="auto"/>
        <w:rPr>
          <w:rFonts w:ascii="Arial" w:hAnsi="Arial" w:cs="Arial"/>
          <w:lang w:val="en-US"/>
        </w:rPr>
      </w:pPr>
      <w:r w:rsidRPr="00645EC5">
        <w:rPr>
          <w:rFonts w:ascii="Arial" w:hAnsi="Arial" w:cs="Arial"/>
          <w:noProof/>
        </w:rPr>
        <w:drawing>
          <wp:inline distT="0" distB="0" distL="0" distR="0" wp14:anchorId="494B5A1E" wp14:editId="79EB1F88">
            <wp:extent cx="5731510" cy="3240405"/>
            <wp:effectExtent l="0" t="0" r="2540" b="0"/>
            <wp:docPr id="1904926688"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26688" name="Picture 23"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40405"/>
                    </a:xfrm>
                    <a:prstGeom prst="rect">
                      <a:avLst/>
                    </a:prstGeom>
                    <a:noFill/>
                    <a:ln>
                      <a:noFill/>
                    </a:ln>
                  </pic:spPr>
                </pic:pic>
              </a:graphicData>
            </a:graphic>
          </wp:inline>
        </w:drawing>
      </w:r>
    </w:p>
    <w:p w14:paraId="175C5D56" w14:textId="3483D59F" w:rsidR="00A114E6" w:rsidRPr="00645EC5" w:rsidRDefault="00A114E6"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66A7FF77" wp14:editId="4ACB594D">
            <wp:extent cx="5731510" cy="3223895"/>
            <wp:effectExtent l="0" t="0" r="2540" b="0"/>
            <wp:docPr id="1305908456"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08456" name="Picture 24"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EFCDFEA" w14:textId="77777777" w:rsidR="00FA372F" w:rsidRPr="00791A99" w:rsidRDefault="00FA372F" w:rsidP="00791A99">
      <w:pPr>
        <w:pStyle w:val="Heading1"/>
        <w:rPr>
          <w:rFonts w:ascii="Arial" w:hAnsi="Arial" w:cs="Arial"/>
          <w:b/>
          <w:bCs/>
          <w:color w:val="auto"/>
          <w:sz w:val="22"/>
          <w:szCs w:val="22"/>
          <w:lang w:val="en-US"/>
        </w:rPr>
      </w:pPr>
      <w:bookmarkStart w:id="5" w:name="_Toc172923718"/>
      <w:r w:rsidRPr="00791A99">
        <w:rPr>
          <w:rFonts w:ascii="Arial" w:hAnsi="Arial" w:cs="Arial"/>
          <w:b/>
          <w:bCs/>
          <w:color w:val="auto"/>
          <w:sz w:val="22"/>
          <w:szCs w:val="22"/>
          <w:lang w:val="en-US"/>
        </w:rPr>
        <w:t>Scatterplot for Reading Score (Y-axis) and Writing Score (X-axis)</w:t>
      </w:r>
      <w:bookmarkEnd w:id="5"/>
    </w:p>
    <w:p w14:paraId="2FD2A03F" w14:textId="77777777" w:rsidR="00FA372F" w:rsidRPr="00645EC5" w:rsidRDefault="00FA372F" w:rsidP="00645EC5">
      <w:pPr>
        <w:spacing w:line="360" w:lineRule="auto"/>
        <w:rPr>
          <w:rFonts w:ascii="Arial" w:hAnsi="Arial" w:cs="Arial"/>
          <w:lang w:val="en-US"/>
        </w:rPr>
      </w:pPr>
    </w:p>
    <w:p w14:paraId="57B259DC" w14:textId="2D61066D" w:rsidR="00FA372F" w:rsidRPr="00645EC5" w:rsidRDefault="00FA372F" w:rsidP="00645EC5">
      <w:pPr>
        <w:spacing w:line="360" w:lineRule="auto"/>
        <w:rPr>
          <w:rFonts w:ascii="Arial" w:hAnsi="Arial" w:cs="Arial"/>
          <w:lang w:val="en-US"/>
        </w:rPr>
      </w:pPr>
      <w:r w:rsidRPr="00645EC5">
        <w:rPr>
          <w:rFonts w:ascii="Arial" w:hAnsi="Arial" w:cs="Arial"/>
          <w:noProof/>
        </w:rPr>
        <w:drawing>
          <wp:inline distT="0" distB="0" distL="0" distR="0" wp14:anchorId="4FC24F79" wp14:editId="51886DDA">
            <wp:extent cx="5731510" cy="3230880"/>
            <wp:effectExtent l="0" t="0" r="2540" b="7620"/>
            <wp:docPr id="890157684"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57684" name="Picture 25"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25EAB357" w14:textId="788C2B95" w:rsidR="00FA372F" w:rsidRPr="00645EC5" w:rsidRDefault="00FA372F" w:rsidP="00645EC5">
      <w:pPr>
        <w:spacing w:line="360" w:lineRule="auto"/>
        <w:rPr>
          <w:rFonts w:ascii="Arial" w:hAnsi="Arial" w:cs="Arial"/>
          <w:lang w:val="en-US"/>
        </w:rPr>
      </w:pPr>
      <w:r w:rsidRPr="00645EC5">
        <w:rPr>
          <w:rFonts w:ascii="Arial" w:hAnsi="Arial" w:cs="Arial"/>
          <w:noProof/>
        </w:rPr>
        <w:lastRenderedPageBreak/>
        <w:drawing>
          <wp:inline distT="0" distB="0" distL="0" distR="0" wp14:anchorId="50E11396" wp14:editId="77A6B55B">
            <wp:extent cx="5731510" cy="3230880"/>
            <wp:effectExtent l="0" t="0" r="2540" b="7620"/>
            <wp:docPr id="2069325485"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25485" name="Picture 26"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1674611F" w14:textId="146928A6" w:rsidR="00FA372F" w:rsidRPr="00645EC5" w:rsidRDefault="00FA372F" w:rsidP="00645EC5">
      <w:pPr>
        <w:spacing w:line="360" w:lineRule="auto"/>
        <w:rPr>
          <w:rFonts w:ascii="Arial" w:hAnsi="Arial" w:cs="Arial"/>
          <w:lang w:val="en-US"/>
        </w:rPr>
      </w:pPr>
      <w:r w:rsidRPr="00645EC5">
        <w:rPr>
          <w:rFonts w:ascii="Arial" w:hAnsi="Arial" w:cs="Arial"/>
          <w:noProof/>
        </w:rPr>
        <w:drawing>
          <wp:inline distT="0" distB="0" distL="0" distR="0" wp14:anchorId="43266175" wp14:editId="6B500397">
            <wp:extent cx="5731510" cy="3223895"/>
            <wp:effectExtent l="0" t="0" r="2540" b="0"/>
            <wp:docPr id="323260461"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60461" name="Picture 27"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1B6A512" w14:textId="5B937729" w:rsidR="00FA372F" w:rsidRPr="00645EC5" w:rsidRDefault="00FA372F" w:rsidP="00645EC5">
      <w:pPr>
        <w:spacing w:line="360" w:lineRule="auto"/>
        <w:rPr>
          <w:rFonts w:ascii="Arial" w:hAnsi="Arial" w:cs="Arial"/>
          <w:lang w:val="en-US"/>
        </w:rPr>
      </w:pPr>
      <w:r w:rsidRPr="00645EC5">
        <w:rPr>
          <w:rFonts w:ascii="Arial" w:hAnsi="Arial" w:cs="Arial"/>
          <w:lang w:val="en-US"/>
        </w:rPr>
        <w:t xml:space="preserve">The scatterplot above </w:t>
      </w:r>
      <w:r w:rsidR="00791A99" w:rsidRPr="00645EC5">
        <w:rPr>
          <w:rFonts w:ascii="Arial" w:hAnsi="Arial" w:cs="Arial"/>
          <w:lang w:val="en-US"/>
        </w:rPr>
        <w:t>shows</w:t>
      </w:r>
      <w:r w:rsidRPr="00645EC5">
        <w:rPr>
          <w:rFonts w:ascii="Arial" w:hAnsi="Arial" w:cs="Arial"/>
          <w:lang w:val="en-US"/>
        </w:rPr>
        <w:t xml:space="preserve"> the relationship between writing score and reading score. A look at the direction of the plots shows a linear proportionality between the two variables where the reading score at the lower level </w:t>
      </w:r>
      <w:r w:rsidR="00791A99" w:rsidRPr="00645EC5">
        <w:rPr>
          <w:rFonts w:ascii="Arial" w:hAnsi="Arial" w:cs="Arial"/>
          <w:lang w:val="en-US"/>
        </w:rPr>
        <w:t>corresponds</w:t>
      </w:r>
      <w:r w:rsidRPr="00645EC5">
        <w:rPr>
          <w:rFonts w:ascii="Arial" w:hAnsi="Arial" w:cs="Arial"/>
          <w:lang w:val="en-US"/>
        </w:rPr>
        <w:t xml:space="preserve"> to the writing score at the lower levels. As such, an increase in the writing score (x-axis) correspondingly results in an increase in the reading score (y-axis) as shown by the scatter plots. SPSS helped to create the scatterplot, which serves as a visual representation of the relationship between the writing score and reading score, allowing the firm to quickly view the kind of relationship that exists between the data for individual participants. A scatterplot helps in showing the </w:t>
      </w:r>
      <w:r w:rsidRPr="00645EC5">
        <w:rPr>
          <w:rFonts w:ascii="Arial" w:hAnsi="Arial" w:cs="Arial"/>
          <w:lang w:val="en-US"/>
        </w:rPr>
        <w:lastRenderedPageBreak/>
        <w:t xml:space="preserve">correlation between variables and allows for subsequent action for the firm. This case shows the advantages of using SPSS for large data sets, which could have taken much time to develop if MS Excel or other methods </w:t>
      </w:r>
      <w:r w:rsidR="00791A99" w:rsidRPr="00645EC5">
        <w:rPr>
          <w:rFonts w:ascii="Arial" w:hAnsi="Arial" w:cs="Arial"/>
          <w:lang w:val="en-US"/>
        </w:rPr>
        <w:t>had</w:t>
      </w:r>
      <w:r w:rsidRPr="00645EC5">
        <w:rPr>
          <w:rFonts w:ascii="Arial" w:hAnsi="Arial" w:cs="Arial"/>
          <w:lang w:val="en-US"/>
        </w:rPr>
        <w:t> been applied.</w:t>
      </w:r>
    </w:p>
    <w:p w14:paraId="72F0215C" w14:textId="77777777" w:rsidR="00033716" w:rsidRDefault="00033716" w:rsidP="00791A99">
      <w:pPr>
        <w:pStyle w:val="Heading1"/>
        <w:rPr>
          <w:rFonts w:ascii="Arial" w:hAnsi="Arial" w:cs="Arial"/>
          <w:b/>
          <w:bCs/>
          <w:color w:val="auto"/>
          <w:sz w:val="22"/>
          <w:szCs w:val="22"/>
          <w:lang w:val="en-US"/>
        </w:rPr>
      </w:pPr>
      <w:bookmarkStart w:id="6" w:name="_Toc172923719"/>
      <w:r w:rsidRPr="00791A99">
        <w:rPr>
          <w:rFonts w:ascii="Arial" w:hAnsi="Arial" w:cs="Arial"/>
          <w:b/>
          <w:bCs/>
          <w:color w:val="auto"/>
          <w:sz w:val="22"/>
          <w:szCs w:val="22"/>
          <w:lang w:val="en-US"/>
        </w:rPr>
        <w:t>Advantages and Disadvantages of using SPSS</w:t>
      </w:r>
      <w:bookmarkEnd w:id="6"/>
    </w:p>
    <w:p w14:paraId="3A6E6DA1" w14:textId="77777777" w:rsidR="00791A99" w:rsidRPr="00791A99" w:rsidRDefault="00791A99" w:rsidP="00791A99">
      <w:pPr>
        <w:rPr>
          <w:lang w:val="en-US"/>
        </w:rPr>
      </w:pPr>
    </w:p>
    <w:p w14:paraId="013CAC54" w14:textId="4B72EC97" w:rsidR="00033716" w:rsidRPr="00645EC5" w:rsidRDefault="00033716" w:rsidP="00645EC5">
      <w:pPr>
        <w:spacing w:line="360" w:lineRule="auto"/>
        <w:rPr>
          <w:rFonts w:ascii="Arial" w:hAnsi="Arial" w:cs="Arial"/>
          <w:lang w:val="en-US"/>
        </w:rPr>
      </w:pPr>
      <w:r w:rsidRPr="00645EC5">
        <w:rPr>
          <w:rFonts w:ascii="Arial" w:hAnsi="Arial" w:cs="Arial"/>
          <w:lang w:val="en-US"/>
        </w:rPr>
        <w:t xml:space="preserve">As </w:t>
      </w:r>
      <w:r w:rsidR="00791A99" w:rsidRPr="00645EC5">
        <w:rPr>
          <w:rFonts w:ascii="Arial" w:hAnsi="Arial" w:cs="Arial"/>
          <w:lang w:val="en-US"/>
        </w:rPr>
        <w:t>realized</w:t>
      </w:r>
      <w:r w:rsidRPr="00645EC5">
        <w:rPr>
          <w:rFonts w:ascii="Arial" w:hAnsi="Arial" w:cs="Arial"/>
          <w:lang w:val="en-US"/>
        </w:rPr>
        <w:t xml:space="preserve"> in the practical exercise above, SPSS has its advantages and disadvantages over other methods such as MS Excel and Tableau that are </w:t>
      </w:r>
      <w:r w:rsidR="00791A99" w:rsidRPr="00645EC5">
        <w:rPr>
          <w:rFonts w:ascii="Arial" w:hAnsi="Arial" w:cs="Arial"/>
          <w:lang w:val="en-US"/>
        </w:rPr>
        <w:t>utilized</w:t>
      </w:r>
      <w:r w:rsidRPr="00645EC5">
        <w:rPr>
          <w:rFonts w:ascii="Arial" w:hAnsi="Arial" w:cs="Arial"/>
          <w:lang w:val="en-US"/>
        </w:rPr>
        <w:t xml:space="preserve"> in data analysis. One of the major advantages of SPSS is its capacity to </w:t>
      </w:r>
      <w:r w:rsidR="00791A99" w:rsidRPr="00645EC5">
        <w:rPr>
          <w:rFonts w:ascii="Arial" w:hAnsi="Arial" w:cs="Arial"/>
          <w:lang w:val="en-US"/>
        </w:rPr>
        <w:t>analyze</w:t>
      </w:r>
      <w:r w:rsidRPr="00645EC5">
        <w:rPr>
          <w:rFonts w:ascii="Arial" w:hAnsi="Arial" w:cs="Arial"/>
          <w:lang w:val="en-US"/>
        </w:rPr>
        <w:t xml:space="preserve"> huge data sets within a short time and use minimal effort compared to using Excel or Tableau (Rahman and Muktadir, 2021). In the data analysis conducted in section 1 above, the data set involved was for 1000 individuals. If a correlation of the variables (such as correlating reading and writing scores) were done in Excel, it would take more steps and more time in regression analysis and chi-tests. By contrast, SPSS only requires a data analyst to know the right function, in this case the bivariate correlation function, and choose the data range, then it automatically generates the output. In the exercise above, the process of calculating the standard deviation for the reading score in Excel took a considerable time and process. By contrast, SPSS managed to calculate and even compare the standard deviation for the three variables (reading score, writing score, and math score) with a few steps. </w:t>
      </w:r>
    </w:p>
    <w:p w14:paraId="0FABC732" w14:textId="4111C96F" w:rsidR="00033716" w:rsidRPr="00645EC5" w:rsidRDefault="00033716" w:rsidP="00645EC5">
      <w:pPr>
        <w:spacing w:line="360" w:lineRule="auto"/>
        <w:rPr>
          <w:rFonts w:ascii="Arial" w:hAnsi="Arial" w:cs="Arial"/>
          <w:lang w:val="en-US"/>
        </w:rPr>
      </w:pPr>
      <w:r w:rsidRPr="00645EC5">
        <w:rPr>
          <w:rFonts w:ascii="Arial" w:hAnsi="Arial" w:cs="Arial"/>
          <w:lang w:val="en-US"/>
        </w:rPr>
        <w:t xml:space="preserve">The other advantage of SPSS is that it has numerous statistical methods that can be leveraged and can help in the analysis of huge data loads that would have otherwise been much work when done on </w:t>
      </w:r>
      <w:r w:rsidR="00791A99" w:rsidRPr="00645EC5">
        <w:rPr>
          <w:rFonts w:ascii="Arial" w:hAnsi="Arial" w:cs="Arial"/>
          <w:lang w:val="en-US"/>
        </w:rPr>
        <w:t>Excel (</w:t>
      </w:r>
      <w:r w:rsidRPr="00645EC5">
        <w:rPr>
          <w:rFonts w:ascii="Arial" w:hAnsi="Arial" w:cs="Arial"/>
          <w:lang w:val="en-US"/>
        </w:rPr>
        <w:t xml:space="preserve">William, 2024). SPSS has features that allow data analysis to extract information from different types of files that can be correspondingly statistically </w:t>
      </w:r>
      <w:r w:rsidR="00791A99" w:rsidRPr="00645EC5">
        <w:rPr>
          <w:rFonts w:ascii="Arial" w:hAnsi="Arial" w:cs="Arial"/>
          <w:lang w:val="en-US"/>
        </w:rPr>
        <w:t>analyzed</w:t>
      </w:r>
      <w:r w:rsidRPr="00645EC5">
        <w:rPr>
          <w:rFonts w:ascii="Arial" w:hAnsi="Arial" w:cs="Arial"/>
          <w:lang w:val="en-US"/>
        </w:rPr>
        <w:t xml:space="preserve"> using a range of statistical methods (William, 2024</w:t>
      </w:r>
      <w:r w:rsidR="00791A99" w:rsidRPr="00645EC5">
        <w:rPr>
          <w:rFonts w:ascii="Arial" w:hAnsi="Arial" w:cs="Arial"/>
          <w:lang w:val="en-US"/>
        </w:rPr>
        <w:t>). Users</w:t>
      </w:r>
      <w:r w:rsidRPr="00645EC5">
        <w:rPr>
          <w:rFonts w:ascii="Arial" w:hAnsi="Arial" w:cs="Arial"/>
          <w:lang w:val="en-US"/>
        </w:rPr>
        <w:t xml:space="preserve"> can open files in SPSS using a variety of formats such as tab-delimited, Stata, SAS, and Excel – among others. In the exercise in section 1, the “student performance” was in Excel format yet SPSS opened it retaining all the data without any distortions. Consequently, the standard deviation of the reading score calculated in Excel was </w:t>
      </w:r>
      <w:proofErr w:type="gramStart"/>
      <w:r w:rsidRPr="00645EC5">
        <w:rPr>
          <w:rFonts w:ascii="Arial" w:hAnsi="Arial" w:cs="Arial"/>
          <w:lang w:val="en-US"/>
        </w:rPr>
        <w:t>similar to</w:t>
      </w:r>
      <w:proofErr w:type="gramEnd"/>
      <w:r w:rsidRPr="00645EC5">
        <w:rPr>
          <w:rFonts w:ascii="Arial" w:hAnsi="Arial" w:cs="Arial"/>
          <w:lang w:val="en-US"/>
        </w:rPr>
        <w:t xml:space="preserve"> the one calculated in SPSS, evidence of data that was extracted without any distortion. SPSS has another advantage in that it has numerous statistical methods under the “</w:t>
      </w:r>
      <w:r w:rsidR="00791A99" w:rsidRPr="00645EC5">
        <w:rPr>
          <w:rFonts w:ascii="Arial" w:hAnsi="Arial" w:cs="Arial"/>
          <w:lang w:val="en-US"/>
        </w:rPr>
        <w:t>analyze</w:t>
      </w:r>
      <w:r w:rsidRPr="00645EC5">
        <w:rPr>
          <w:rFonts w:ascii="Arial" w:hAnsi="Arial" w:cs="Arial"/>
          <w:lang w:val="en-US"/>
        </w:rPr>
        <w:t xml:space="preserve">” function that data analysts can choose based on their preferences. In the case of section 1, descriptive statistics functions were used in calculating standard deviation and variances. The bivariate correlation function was used to calculate a correlation between reading scores and writing scores. </w:t>
      </w:r>
    </w:p>
    <w:p w14:paraId="4C0570E0" w14:textId="263382CA" w:rsidR="00033716" w:rsidRPr="00645EC5" w:rsidRDefault="00033716" w:rsidP="00645EC5">
      <w:pPr>
        <w:spacing w:line="360" w:lineRule="auto"/>
        <w:rPr>
          <w:rFonts w:ascii="Arial" w:hAnsi="Arial" w:cs="Arial"/>
          <w:lang w:val="en-US"/>
        </w:rPr>
      </w:pPr>
      <w:r w:rsidRPr="00645EC5">
        <w:rPr>
          <w:rFonts w:ascii="Arial" w:hAnsi="Arial" w:cs="Arial"/>
          <w:lang w:val="en-US"/>
        </w:rPr>
        <w:t xml:space="preserve">SPSS has wide-ranging statistical analysis methods that can suit data analysts in line with their preferences (William, 2024). Even the most complex statistical tests are available in SPSS inbuilt. Another advantage of SPSS is that it has a Graphical User Interface (GUI) that </w:t>
      </w:r>
      <w:r w:rsidRPr="00645EC5">
        <w:rPr>
          <w:rFonts w:ascii="Arial" w:hAnsi="Arial" w:cs="Arial"/>
          <w:lang w:val="en-US"/>
        </w:rPr>
        <w:lastRenderedPageBreak/>
        <w:t xml:space="preserve">is easy to learn and use, which enhances its usability even for users who are not trained data analysts (Rahman and Muktadir, 2021). The digital world has resulted in problems of compatibility with various software not able to be installed </w:t>
      </w:r>
      <w:r w:rsidR="00791A99" w:rsidRPr="00645EC5">
        <w:rPr>
          <w:rFonts w:ascii="Arial" w:hAnsi="Arial" w:cs="Arial"/>
          <w:lang w:val="en-US"/>
        </w:rPr>
        <w:t>on</w:t>
      </w:r>
      <w:r w:rsidRPr="00645EC5">
        <w:rPr>
          <w:rFonts w:ascii="Arial" w:hAnsi="Arial" w:cs="Arial"/>
          <w:lang w:val="en-US"/>
        </w:rPr>
        <w:t xml:space="preserve"> some computers owing to incompatibility. SPSS has an advantage in this respect in that its package can run on different PC operating systems such as LINUX, macOS, and Windows. Consequently, users can install it on their respective computer systems and use it (Rahman and Muktadir, 2021). My PC runs on </w:t>
      </w:r>
      <w:r w:rsidR="00791A99" w:rsidRPr="00645EC5">
        <w:rPr>
          <w:rFonts w:ascii="Arial" w:hAnsi="Arial" w:cs="Arial"/>
          <w:lang w:val="en-US"/>
        </w:rPr>
        <w:t>Windows</w:t>
      </w:r>
      <w:r w:rsidRPr="00645EC5">
        <w:rPr>
          <w:rFonts w:ascii="Arial" w:hAnsi="Arial" w:cs="Arial"/>
          <w:lang w:val="en-US"/>
        </w:rPr>
        <w:t xml:space="preserve"> x64 and was able to download the software, which was used in making the analysis in section 1. SPSS is also a good option for cluster analysis, especially when seeking to establish correlations between the variables (Rahmanand Muktadir, 2021). In Section 1, SPSS allowed for a scatterplot to be established in the relationship between reading score and writing score. SPSS has </w:t>
      </w:r>
      <w:r w:rsidR="00791A99" w:rsidRPr="00645EC5">
        <w:rPr>
          <w:rFonts w:ascii="Arial" w:hAnsi="Arial" w:cs="Arial"/>
          <w:lang w:val="en-US"/>
        </w:rPr>
        <w:t>visualized</w:t>
      </w:r>
      <w:r w:rsidRPr="00645EC5">
        <w:rPr>
          <w:rFonts w:ascii="Arial" w:hAnsi="Arial" w:cs="Arial"/>
          <w:lang w:val="en-US"/>
        </w:rPr>
        <w:t xml:space="preserve"> outcomes that can represent data effectively. SPSS is a complete Quantitative Data Analysis package making it ideal for intensive quantitative analysis (William, 2024). </w:t>
      </w:r>
    </w:p>
    <w:p w14:paraId="07C8310F" w14:textId="2DD577E8" w:rsidR="00033716" w:rsidRPr="00645EC5" w:rsidRDefault="00033716" w:rsidP="00645EC5">
      <w:pPr>
        <w:spacing w:line="360" w:lineRule="auto"/>
        <w:rPr>
          <w:rFonts w:ascii="Arial" w:hAnsi="Arial" w:cs="Arial"/>
          <w:lang w:val="en-US"/>
        </w:rPr>
      </w:pPr>
      <w:r w:rsidRPr="00645EC5">
        <w:rPr>
          <w:rFonts w:ascii="Arial" w:hAnsi="Arial" w:cs="Arial"/>
          <w:lang w:val="en-US"/>
        </w:rPr>
        <w:t xml:space="preserve">SPSS has its limitations such as requiring payment of a commercial license to use it, making it difficult for students to use it (Kaurav et al., 2020). Although it provides discounts, it still involves costs, yet MS Excel comes as a free package. In my case, I installed a trial version. SPSS’s usability may feel awkward for regular users of MS Excel, which may require tutorials to effectively and quickly conduct the analysis, as I realized in section 1. </w:t>
      </w:r>
    </w:p>
    <w:p w14:paraId="4BAFB0B3" w14:textId="77777777" w:rsidR="00033716" w:rsidRDefault="00033716" w:rsidP="00791A99">
      <w:pPr>
        <w:pStyle w:val="Heading1"/>
        <w:rPr>
          <w:rFonts w:ascii="Arial" w:hAnsi="Arial" w:cs="Arial"/>
          <w:b/>
          <w:bCs/>
          <w:color w:val="auto"/>
          <w:sz w:val="22"/>
          <w:szCs w:val="22"/>
          <w:lang w:val="en-US"/>
        </w:rPr>
      </w:pPr>
      <w:r w:rsidRPr="00645EC5">
        <w:rPr>
          <w:lang w:val="en-US"/>
        </w:rPr>
        <w:t xml:space="preserve"> </w:t>
      </w:r>
      <w:bookmarkStart w:id="7" w:name="_Toc172923720"/>
      <w:r w:rsidRPr="00791A99">
        <w:rPr>
          <w:rFonts w:ascii="Arial" w:hAnsi="Arial" w:cs="Arial"/>
          <w:b/>
          <w:bCs/>
          <w:color w:val="auto"/>
          <w:sz w:val="22"/>
          <w:szCs w:val="22"/>
          <w:lang w:val="en-US"/>
        </w:rPr>
        <w:t>Meaning and Importance of Data Mining Cycle</w:t>
      </w:r>
      <w:bookmarkEnd w:id="7"/>
    </w:p>
    <w:p w14:paraId="6AC1AC20" w14:textId="77777777" w:rsidR="00791A99" w:rsidRPr="00791A99" w:rsidRDefault="00791A99" w:rsidP="00791A99">
      <w:pPr>
        <w:rPr>
          <w:lang w:val="en-US"/>
        </w:rPr>
      </w:pPr>
    </w:p>
    <w:p w14:paraId="2E1AA9AE" w14:textId="77777777" w:rsidR="00033716" w:rsidRPr="00645EC5" w:rsidRDefault="00033716" w:rsidP="00645EC5">
      <w:pPr>
        <w:spacing w:line="360" w:lineRule="auto"/>
        <w:rPr>
          <w:rFonts w:ascii="Arial" w:hAnsi="Arial" w:cs="Arial"/>
          <w:lang w:val="en-US"/>
        </w:rPr>
      </w:pPr>
      <w:r w:rsidRPr="00645EC5">
        <w:rPr>
          <w:rFonts w:ascii="Arial" w:hAnsi="Arial" w:cs="Arial"/>
          <w:lang w:val="en-US"/>
        </w:rPr>
        <w:t xml:space="preserve">Data mining refers to the process of learning large data sets and extracting insights using various statistical methods to extract valuable information that can be subsequently applied in analysis (Drowatzky, Wiemer, and Ihlenfeldt, 2022). Various types of data mining cycles exist that include the Cross Industry Standard Process Model for Data Mining (CRISP-DM) and Sample-Explore-Modify-Model-Assess (SEMMA) (Drowatzky et al., 2022). The ideal data mining cycle has some key steps each having their importance in the process. Considering the CRISP-DM, the main phases of the cycle (in sequential order) are business understanding – data understanding – data preparation – data modelling – evaluation – deployment (Pedamkar, 2024). </w:t>
      </w:r>
    </w:p>
    <w:p w14:paraId="4FEC4C34" w14:textId="447BF56A" w:rsidR="00033716" w:rsidRPr="00645EC5" w:rsidRDefault="00033716" w:rsidP="00645EC5">
      <w:pPr>
        <w:spacing w:line="360" w:lineRule="auto"/>
        <w:rPr>
          <w:rFonts w:ascii="Arial" w:hAnsi="Arial" w:cs="Arial"/>
          <w:lang w:val="en-US"/>
        </w:rPr>
      </w:pPr>
      <w:r w:rsidRPr="00645EC5">
        <w:rPr>
          <w:rFonts w:ascii="Arial" w:hAnsi="Arial" w:cs="Arial"/>
          <w:lang w:val="en-US"/>
        </w:rPr>
        <w:t xml:space="preserve">Business Understanding is the initial phase of data understanding where a data analyst seeks to understand business needs and objectives versus the resources available as well as assumptions and other significant factors (Pedamkar, 2024). For instance, a data analyst employed by a mobile network operator would first assess the goals of the firm and its resources. The second stage is data understanding where data is collected from available sources (Drowatzky et al., 2022). This stage is important as it helps to choose data that can </w:t>
      </w:r>
      <w:r w:rsidRPr="00645EC5">
        <w:rPr>
          <w:rFonts w:ascii="Arial" w:hAnsi="Arial" w:cs="Arial"/>
          <w:lang w:val="en-US"/>
        </w:rPr>
        <w:lastRenderedPageBreak/>
        <w:t xml:space="preserve">be extracted to be useful information. For the mobile network operator above, this would involve extracting data from sources such as call records. Data preparation is the next </w:t>
      </w:r>
      <w:r w:rsidR="00791A99" w:rsidRPr="00645EC5">
        <w:rPr>
          <w:rFonts w:ascii="Arial" w:hAnsi="Arial" w:cs="Arial"/>
          <w:lang w:val="en-US"/>
        </w:rPr>
        <w:t>step,</w:t>
      </w:r>
      <w:r w:rsidRPr="00645EC5">
        <w:rPr>
          <w:rFonts w:ascii="Arial" w:hAnsi="Arial" w:cs="Arial"/>
          <w:lang w:val="en-US"/>
        </w:rPr>
        <w:t xml:space="preserve"> and it is important, as it entails formatting the data extracted (Drowatzky et al., 2022). For instance, formatting the call records into segments such as duration spent on calls. </w:t>
      </w:r>
    </w:p>
    <w:p w14:paraId="260EC8FE" w14:textId="680C6F24" w:rsidR="00033716" w:rsidRPr="00645EC5" w:rsidRDefault="00033716" w:rsidP="00645EC5">
      <w:pPr>
        <w:spacing w:line="360" w:lineRule="auto"/>
        <w:rPr>
          <w:rFonts w:ascii="Arial" w:hAnsi="Arial" w:cs="Arial"/>
          <w:lang w:val="en-US"/>
        </w:rPr>
      </w:pPr>
      <w:r w:rsidRPr="00645EC5">
        <w:rPr>
          <w:rFonts w:ascii="Arial" w:hAnsi="Arial" w:cs="Arial"/>
          <w:lang w:val="en-US"/>
        </w:rPr>
        <w:t>The next phase is data modelling which involves remodeling the provided data to align with the requirements of the user where one or more models can be generated on a prepared data set (Pedamkar, 2024). The next stage is evaluation, which is necessary and involves a thorough analysis of data to assess faults. For instance, the mobile network operator above may benefit from evaluation which can show the problems with their services. The last stage is deployment where the outcomes are shared with stakeholders for use (Pedamkar, 2024). </w:t>
      </w:r>
    </w:p>
    <w:p w14:paraId="60425350" w14:textId="7A24B225" w:rsidR="00857D4D" w:rsidRPr="00645EC5" w:rsidRDefault="00857D4D" w:rsidP="00645EC5">
      <w:pPr>
        <w:spacing w:line="360" w:lineRule="auto"/>
        <w:rPr>
          <w:rFonts w:ascii="Arial" w:hAnsi="Arial" w:cs="Arial"/>
          <w:lang w:val="en-US"/>
        </w:rPr>
      </w:pPr>
    </w:p>
    <w:p w14:paraId="4D03465B" w14:textId="77777777" w:rsidR="005777A6" w:rsidRPr="00645EC5" w:rsidRDefault="005777A6" w:rsidP="00645EC5">
      <w:pPr>
        <w:spacing w:line="360" w:lineRule="auto"/>
        <w:rPr>
          <w:rFonts w:ascii="Arial" w:hAnsi="Arial" w:cs="Arial"/>
          <w:lang w:val="en-US"/>
        </w:rPr>
      </w:pPr>
    </w:p>
    <w:p w14:paraId="01506A62" w14:textId="77777777" w:rsidR="005777A6" w:rsidRPr="00645EC5" w:rsidRDefault="005777A6" w:rsidP="00645EC5">
      <w:pPr>
        <w:spacing w:line="360" w:lineRule="auto"/>
        <w:rPr>
          <w:rFonts w:ascii="Arial" w:hAnsi="Arial" w:cs="Arial"/>
          <w:lang w:val="en-US"/>
        </w:rPr>
      </w:pPr>
    </w:p>
    <w:p w14:paraId="7F651598" w14:textId="77777777" w:rsidR="005777A6" w:rsidRPr="00645EC5" w:rsidRDefault="005777A6" w:rsidP="00645EC5">
      <w:pPr>
        <w:spacing w:line="360" w:lineRule="auto"/>
        <w:rPr>
          <w:rFonts w:ascii="Arial" w:hAnsi="Arial" w:cs="Arial"/>
          <w:lang w:val="en-US"/>
        </w:rPr>
      </w:pPr>
    </w:p>
    <w:p w14:paraId="164FC46E" w14:textId="77777777" w:rsidR="005777A6" w:rsidRPr="00645EC5" w:rsidRDefault="005777A6" w:rsidP="00645EC5">
      <w:pPr>
        <w:spacing w:line="360" w:lineRule="auto"/>
        <w:rPr>
          <w:rFonts w:ascii="Arial" w:hAnsi="Arial" w:cs="Arial"/>
          <w:lang w:val="en-US"/>
        </w:rPr>
      </w:pPr>
    </w:p>
    <w:p w14:paraId="6D1DBBD5" w14:textId="77777777" w:rsidR="005777A6" w:rsidRPr="00645EC5" w:rsidRDefault="005777A6" w:rsidP="00645EC5">
      <w:pPr>
        <w:spacing w:line="360" w:lineRule="auto"/>
        <w:rPr>
          <w:rFonts w:ascii="Arial" w:hAnsi="Arial" w:cs="Arial"/>
          <w:lang w:val="en-US"/>
        </w:rPr>
      </w:pPr>
    </w:p>
    <w:p w14:paraId="47F44C5D" w14:textId="77777777" w:rsidR="005777A6" w:rsidRPr="00645EC5" w:rsidRDefault="005777A6" w:rsidP="00645EC5">
      <w:pPr>
        <w:spacing w:line="360" w:lineRule="auto"/>
        <w:rPr>
          <w:rFonts w:ascii="Arial" w:hAnsi="Arial" w:cs="Arial"/>
          <w:lang w:val="en-US"/>
        </w:rPr>
      </w:pPr>
    </w:p>
    <w:p w14:paraId="7D061844" w14:textId="77777777" w:rsidR="005777A6" w:rsidRPr="00645EC5" w:rsidRDefault="005777A6" w:rsidP="00645EC5">
      <w:pPr>
        <w:spacing w:line="360" w:lineRule="auto"/>
        <w:rPr>
          <w:rFonts w:ascii="Arial" w:hAnsi="Arial" w:cs="Arial"/>
          <w:lang w:val="en-US"/>
        </w:rPr>
      </w:pPr>
    </w:p>
    <w:p w14:paraId="768D45E6" w14:textId="77777777" w:rsidR="005777A6" w:rsidRPr="00645EC5" w:rsidRDefault="005777A6" w:rsidP="00645EC5">
      <w:pPr>
        <w:spacing w:line="360" w:lineRule="auto"/>
        <w:rPr>
          <w:rFonts w:ascii="Arial" w:hAnsi="Arial" w:cs="Arial"/>
          <w:lang w:val="en-US"/>
        </w:rPr>
      </w:pPr>
    </w:p>
    <w:p w14:paraId="5F4AF620" w14:textId="77777777" w:rsidR="005777A6" w:rsidRPr="00645EC5" w:rsidRDefault="005777A6" w:rsidP="00645EC5">
      <w:pPr>
        <w:spacing w:line="360" w:lineRule="auto"/>
        <w:rPr>
          <w:rFonts w:ascii="Arial" w:hAnsi="Arial" w:cs="Arial"/>
          <w:lang w:val="en-US"/>
        </w:rPr>
      </w:pPr>
    </w:p>
    <w:p w14:paraId="42595F95" w14:textId="77777777" w:rsidR="005777A6" w:rsidRPr="00645EC5" w:rsidRDefault="005777A6" w:rsidP="00645EC5">
      <w:pPr>
        <w:spacing w:line="360" w:lineRule="auto"/>
        <w:rPr>
          <w:rFonts w:ascii="Arial" w:hAnsi="Arial" w:cs="Arial"/>
          <w:lang w:val="en-US"/>
        </w:rPr>
      </w:pPr>
    </w:p>
    <w:p w14:paraId="262C324A" w14:textId="77777777" w:rsidR="005777A6" w:rsidRPr="00645EC5" w:rsidRDefault="005777A6" w:rsidP="00645EC5">
      <w:pPr>
        <w:spacing w:line="360" w:lineRule="auto"/>
        <w:rPr>
          <w:rFonts w:ascii="Arial" w:hAnsi="Arial" w:cs="Arial"/>
          <w:lang w:val="en-US"/>
        </w:rPr>
      </w:pPr>
    </w:p>
    <w:p w14:paraId="671B0842" w14:textId="77777777" w:rsidR="005777A6" w:rsidRPr="00645EC5" w:rsidRDefault="005777A6" w:rsidP="00645EC5">
      <w:pPr>
        <w:spacing w:line="360" w:lineRule="auto"/>
        <w:rPr>
          <w:rFonts w:ascii="Arial" w:hAnsi="Arial" w:cs="Arial"/>
          <w:lang w:val="en-US"/>
        </w:rPr>
      </w:pPr>
    </w:p>
    <w:p w14:paraId="3627B75F" w14:textId="77777777" w:rsidR="005777A6" w:rsidRPr="00645EC5" w:rsidRDefault="005777A6" w:rsidP="00645EC5">
      <w:pPr>
        <w:spacing w:line="360" w:lineRule="auto"/>
        <w:rPr>
          <w:rFonts w:ascii="Arial" w:hAnsi="Arial" w:cs="Arial"/>
          <w:lang w:val="en-US"/>
        </w:rPr>
      </w:pPr>
    </w:p>
    <w:p w14:paraId="57D58E82" w14:textId="77777777" w:rsidR="005777A6" w:rsidRPr="00645EC5" w:rsidRDefault="005777A6" w:rsidP="00645EC5">
      <w:pPr>
        <w:spacing w:line="360" w:lineRule="auto"/>
        <w:rPr>
          <w:rFonts w:ascii="Arial" w:hAnsi="Arial" w:cs="Arial"/>
          <w:lang w:val="en-US"/>
        </w:rPr>
      </w:pPr>
    </w:p>
    <w:p w14:paraId="54480459" w14:textId="77777777" w:rsidR="005777A6" w:rsidRPr="00645EC5" w:rsidRDefault="005777A6" w:rsidP="00645EC5">
      <w:pPr>
        <w:spacing w:line="360" w:lineRule="auto"/>
        <w:rPr>
          <w:rFonts w:ascii="Arial" w:hAnsi="Arial" w:cs="Arial"/>
          <w:lang w:val="en-US"/>
        </w:rPr>
      </w:pPr>
    </w:p>
    <w:p w14:paraId="2B77EF2C" w14:textId="77777777" w:rsidR="005777A6" w:rsidRPr="00645EC5" w:rsidRDefault="005777A6" w:rsidP="00645EC5">
      <w:pPr>
        <w:spacing w:line="360" w:lineRule="auto"/>
        <w:rPr>
          <w:rFonts w:ascii="Arial" w:hAnsi="Arial" w:cs="Arial"/>
          <w:lang w:val="en-US"/>
        </w:rPr>
      </w:pPr>
    </w:p>
    <w:p w14:paraId="3555F2C2" w14:textId="77777777" w:rsidR="00791A99" w:rsidRDefault="00791A99" w:rsidP="00645EC5">
      <w:pPr>
        <w:spacing w:line="360" w:lineRule="auto"/>
        <w:rPr>
          <w:rFonts w:ascii="Arial" w:hAnsi="Arial" w:cs="Arial"/>
          <w:lang w:val="en-US"/>
        </w:rPr>
      </w:pPr>
    </w:p>
    <w:p w14:paraId="2589A4AF" w14:textId="22F53DF0" w:rsidR="005777A6" w:rsidRPr="00791A99" w:rsidRDefault="005777A6" w:rsidP="00791A99">
      <w:pPr>
        <w:pStyle w:val="Heading1"/>
        <w:rPr>
          <w:rFonts w:ascii="Arial" w:hAnsi="Arial" w:cs="Arial"/>
          <w:b/>
          <w:bCs/>
          <w:color w:val="auto"/>
          <w:sz w:val="22"/>
          <w:szCs w:val="22"/>
          <w:lang w:val="en-US"/>
        </w:rPr>
      </w:pPr>
      <w:bookmarkStart w:id="8" w:name="_Toc172923721"/>
      <w:r w:rsidRPr="00791A99">
        <w:rPr>
          <w:rFonts w:ascii="Arial" w:hAnsi="Arial" w:cs="Arial"/>
          <w:b/>
          <w:bCs/>
          <w:color w:val="auto"/>
          <w:sz w:val="22"/>
          <w:szCs w:val="22"/>
          <w:lang w:val="en-US"/>
        </w:rPr>
        <w:lastRenderedPageBreak/>
        <w:t>Reference list</w:t>
      </w:r>
      <w:bookmarkEnd w:id="8"/>
      <w:r w:rsidRPr="00791A99">
        <w:rPr>
          <w:rFonts w:ascii="Arial" w:hAnsi="Arial" w:cs="Arial"/>
          <w:b/>
          <w:bCs/>
          <w:color w:val="auto"/>
          <w:sz w:val="22"/>
          <w:szCs w:val="22"/>
          <w:lang w:val="en-US"/>
        </w:rPr>
        <w:t xml:space="preserve"> </w:t>
      </w:r>
    </w:p>
    <w:p w14:paraId="35FCB346" w14:textId="77777777" w:rsidR="00645EC5" w:rsidRPr="00645EC5" w:rsidRDefault="00645EC5" w:rsidP="00645EC5">
      <w:pPr>
        <w:pStyle w:val="ListParagraph"/>
        <w:numPr>
          <w:ilvl w:val="0"/>
          <w:numId w:val="1"/>
        </w:numPr>
        <w:spacing w:line="360" w:lineRule="auto"/>
        <w:rPr>
          <w:rFonts w:ascii="Arial" w:hAnsi="Arial" w:cs="Arial"/>
          <w:lang w:val="en-US"/>
        </w:rPr>
      </w:pPr>
      <w:r w:rsidRPr="00645EC5">
        <w:rPr>
          <w:rFonts w:ascii="Arial" w:hAnsi="Arial" w:cs="Arial"/>
          <w:lang w:val="en-US"/>
        </w:rPr>
        <w:t xml:space="preserve">Drowatzky, L., Wiemer, H. and Ihlenfeldt, S., </w:t>
      </w:r>
      <w:r w:rsidRPr="00645EC5">
        <w:rPr>
          <w:rFonts w:ascii="Arial" w:hAnsi="Arial" w:cs="Arial"/>
          <w:lang w:val="en-US"/>
        </w:rPr>
        <w:t>(</w:t>
      </w:r>
      <w:r w:rsidRPr="00645EC5">
        <w:rPr>
          <w:rFonts w:ascii="Arial" w:hAnsi="Arial" w:cs="Arial"/>
          <w:lang w:val="en-US"/>
        </w:rPr>
        <w:t>2022</w:t>
      </w:r>
      <w:r w:rsidRPr="00645EC5">
        <w:rPr>
          <w:rFonts w:ascii="Arial" w:hAnsi="Arial" w:cs="Arial"/>
          <w:lang w:val="en-US"/>
        </w:rPr>
        <w:t>)</w:t>
      </w:r>
      <w:r w:rsidRPr="00645EC5">
        <w:rPr>
          <w:rFonts w:ascii="Arial" w:hAnsi="Arial" w:cs="Arial"/>
          <w:lang w:val="en-US"/>
        </w:rPr>
        <w:t>, October. Data mining suitable digitization of production systems–a methodological extension to the DMME. In Congress of the German Academic Association for Production Technology</w:t>
      </w:r>
      <w:r w:rsidRPr="00645EC5">
        <w:rPr>
          <w:rFonts w:ascii="Arial" w:hAnsi="Arial" w:cs="Arial"/>
          <w:lang w:val="en-US"/>
        </w:rPr>
        <w:t>. Available at:</w:t>
      </w:r>
      <w:r w:rsidRPr="00645EC5">
        <w:rPr>
          <w:rFonts w:ascii="Arial" w:hAnsi="Arial" w:cs="Arial"/>
        </w:rPr>
        <w:t xml:space="preserve"> </w:t>
      </w:r>
      <w:hyperlink r:id="rId37" w:history="1">
        <w:r w:rsidRPr="00645EC5">
          <w:rPr>
            <w:rStyle w:val="Hyperlink"/>
            <w:rFonts w:ascii="Arial" w:hAnsi="Arial" w:cs="Arial"/>
          </w:rPr>
          <w:t>Data Mining Suitable Digitization of Production Systems – A Methodological Extension to the DMME | Request PDF (researchgate.net)</w:t>
        </w:r>
      </w:hyperlink>
      <w:r w:rsidRPr="00645EC5">
        <w:rPr>
          <w:rFonts w:ascii="Arial" w:hAnsi="Arial" w:cs="Arial"/>
          <w:lang w:val="en-US"/>
        </w:rPr>
        <w:t xml:space="preserve"> [Accessed on July 17</w:t>
      </w:r>
      <w:r w:rsidRPr="00645EC5">
        <w:rPr>
          <w:rFonts w:ascii="Arial" w:hAnsi="Arial" w:cs="Arial"/>
          <w:vertAlign w:val="superscript"/>
          <w:lang w:val="en-US"/>
        </w:rPr>
        <w:t>th</w:t>
      </w:r>
      <w:r w:rsidRPr="00645EC5">
        <w:rPr>
          <w:rFonts w:ascii="Arial" w:hAnsi="Arial" w:cs="Arial"/>
          <w:lang w:val="en-US"/>
        </w:rPr>
        <w:t>, 2024]</w:t>
      </w:r>
    </w:p>
    <w:p w14:paraId="3A765DAC" w14:textId="77777777" w:rsidR="00645EC5" w:rsidRPr="00645EC5" w:rsidRDefault="00645EC5" w:rsidP="00645EC5">
      <w:pPr>
        <w:pStyle w:val="Bibliography"/>
        <w:numPr>
          <w:ilvl w:val="0"/>
          <w:numId w:val="1"/>
        </w:numPr>
        <w:spacing w:line="360" w:lineRule="auto"/>
        <w:rPr>
          <w:rFonts w:ascii="Arial" w:hAnsi="Arial" w:cs="Arial"/>
          <w:noProof/>
        </w:rPr>
      </w:pPr>
      <w:r w:rsidRPr="00645EC5">
        <w:rPr>
          <w:rFonts w:ascii="Arial" w:hAnsi="Arial" w:cs="Arial"/>
          <w:noProof/>
        </w:rPr>
        <w:t>GANTI, A. (2024). Median: What It Is and How To Calculate It, With Examples.Available at:</w:t>
      </w:r>
      <w:r w:rsidRPr="00645EC5">
        <w:rPr>
          <w:rFonts w:ascii="Arial" w:hAnsi="Arial" w:cs="Arial"/>
        </w:rPr>
        <w:t xml:space="preserve"> </w:t>
      </w:r>
      <w:hyperlink r:id="rId38" w:history="1">
        <w:r w:rsidRPr="00645EC5">
          <w:rPr>
            <w:rStyle w:val="Hyperlink"/>
            <w:rFonts w:ascii="Arial" w:hAnsi="Arial" w:cs="Arial"/>
            <w:noProof/>
          </w:rPr>
          <w:t>Median: What It Is and How To Calculate It, With Examples (investopedia.com)</w:t>
        </w:r>
      </w:hyperlink>
      <w:r w:rsidRPr="00645EC5">
        <w:rPr>
          <w:rFonts w:ascii="Arial" w:hAnsi="Arial" w:cs="Arial"/>
          <w:noProof/>
        </w:rPr>
        <w:t xml:space="preserve"> [Accessed July 23</w:t>
      </w:r>
      <w:r w:rsidRPr="00645EC5">
        <w:rPr>
          <w:rFonts w:ascii="Arial" w:hAnsi="Arial" w:cs="Arial"/>
          <w:noProof/>
          <w:vertAlign w:val="superscript"/>
        </w:rPr>
        <w:t>rd</w:t>
      </w:r>
      <w:r w:rsidRPr="00645EC5">
        <w:rPr>
          <w:rFonts w:ascii="Arial" w:hAnsi="Arial" w:cs="Arial"/>
          <w:noProof/>
        </w:rPr>
        <w:t xml:space="preserve"> , 2024 </w:t>
      </w:r>
    </w:p>
    <w:p w14:paraId="69F44FC5" w14:textId="77777777" w:rsidR="00645EC5" w:rsidRPr="00645EC5" w:rsidRDefault="00645EC5" w:rsidP="00645EC5">
      <w:pPr>
        <w:pStyle w:val="Bibliography"/>
        <w:numPr>
          <w:ilvl w:val="0"/>
          <w:numId w:val="1"/>
        </w:numPr>
        <w:spacing w:line="360" w:lineRule="auto"/>
        <w:rPr>
          <w:rFonts w:ascii="Arial" w:hAnsi="Arial" w:cs="Arial"/>
          <w:noProof/>
          <w:kern w:val="0"/>
          <w:sz w:val="24"/>
          <w:szCs w:val="24"/>
          <w14:ligatures w14:val="none"/>
        </w:rPr>
      </w:pPr>
      <w:r w:rsidRPr="00645EC5">
        <w:rPr>
          <w:rFonts w:ascii="Arial" w:hAnsi="Arial" w:cs="Arial"/>
          <w:noProof/>
          <w:kern w:val="0"/>
          <w:sz w:val="24"/>
          <w:szCs w:val="24"/>
          <w14:ligatures w14:val="none"/>
        </w:rPr>
        <w:t>HAYES, A. (2024). Mode: What It Is in Statistics and How to Calculate It. Available at:</w:t>
      </w:r>
      <w:r w:rsidRPr="00645EC5">
        <w:rPr>
          <w:rFonts w:ascii="Arial" w:hAnsi="Arial" w:cs="Arial"/>
        </w:rPr>
        <w:t xml:space="preserve"> </w:t>
      </w:r>
      <w:hyperlink r:id="rId39" w:history="1">
        <w:r w:rsidRPr="00645EC5">
          <w:rPr>
            <w:rStyle w:val="Hyperlink"/>
            <w:rFonts w:ascii="Arial" w:hAnsi="Arial" w:cs="Arial"/>
            <w:noProof/>
            <w:kern w:val="0"/>
            <w:sz w:val="24"/>
            <w:szCs w:val="24"/>
            <w14:ligatures w14:val="none"/>
          </w:rPr>
          <w:t>Mode: What It Is in Statistics and How to Calculate It (investopedia.com)</w:t>
        </w:r>
      </w:hyperlink>
      <w:r w:rsidRPr="00645EC5">
        <w:rPr>
          <w:rFonts w:ascii="Arial" w:hAnsi="Arial" w:cs="Arial"/>
          <w:noProof/>
          <w:kern w:val="0"/>
          <w:sz w:val="24"/>
          <w:szCs w:val="24"/>
          <w14:ligatures w14:val="none"/>
        </w:rPr>
        <w:t xml:space="preserve"> [Accessed on July 23</w:t>
      </w:r>
      <w:r w:rsidRPr="00645EC5">
        <w:rPr>
          <w:rFonts w:ascii="Arial" w:hAnsi="Arial" w:cs="Arial"/>
          <w:noProof/>
          <w:kern w:val="0"/>
          <w:sz w:val="24"/>
          <w:szCs w:val="24"/>
          <w:vertAlign w:val="superscript"/>
          <w14:ligatures w14:val="none"/>
        </w:rPr>
        <w:t>rd</w:t>
      </w:r>
      <w:r w:rsidRPr="00645EC5">
        <w:rPr>
          <w:rFonts w:ascii="Arial" w:hAnsi="Arial" w:cs="Arial"/>
          <w:noProof/>
          <w:kern w:val="0"/>
          <w:sz w:val="24"/>
          <w:szCs w:val="24"/>
          <w14:ligatures w14:val="none"/>
        </w:rPr>
        <w:t>, 2024]</w:t>
      </w:r>
    </w:p>
    <w:p w14:paraId="5CA532EC" w14:textId="77777777" w:rsidR="00645EC5" w:rsidRPr="00645EC5" w:rsidRDefault="00645EC5" w:rsidP="00645EC5">
      <w:pPr>
        <w:pStyle w:val="ListParagraph"/>
        <w:numPr>
          <w:ilvl w:val="0"/>
          <w:numId w:val="1"/>
        </w:numPr>
        <w:spacing w:line="360" w:lineRule="auto"/>
        <w:rPr>
          <w:rFonts w:ascii="Arial" w:hAnsi="Arial" w:cs="Arial"/>
          <w:lang w:val="en-US"/>
        </w:rPr>
      </w:pPr>
      <w:r w:rsidRPr="00645EC5">
        <w:rPr>
          <w:rFonts w:ascii="Arial" w:hAnsi="Arial" w:cs="Arial"/>
          <w:lang w:val="en-US"/>
        </w:rPr>
        <w:t xml:space="preserve">Kaurav, R.P.S., Gursoy, D. and Prakash, M., </w:t>
      </w:r>
      <w:r w:rsidRPr="00645EC5">
        <w:rPr>
          <w:rFonts w:ascii="Arial" w:hAnsi="Arial" w:cs="Arial"/>
          <w:lang w:val="en-US"/>
        </w:rPr>
        <w:t>(</w:t>
      </w:r>
      <w:r w:rsidRPr="00645EC5">
        <w:rPr>
          <w:rFonts w:ascii="Arial" w:hAnsi="Arial" w:cs="Arial"/>
          <w:lang w:val="en-US"/>
        </w:rPr>
        <w:t>2020</w:t>
      </w:r>
      <w:r w:rsidRPr="00645EC5">
        <w:rPr>
          <w:rFonts w:ascii="Arial" w:hAnsi="Arial" w:cs="Arial"/>
          <w:lang w:val="en-US"/>
        </w:rPr>
        <w:t>)</w:t>
      </w:r>
      <w:r w:rsidRPr="00645EC5">
        <w:rPr>
          <w:rFonts w:ascii="Arial" w:hAnsi="Arial" w:cs="Arial"/>
          <w:lang w:val="en-US"/>
        </w:rPr>
        <w:t>. Why do we need SPSS?. In An SPSS guide for tourism, hospitality and events researchers</w:t>
      </w:r>
      <w:r w:rsidRPr="00645EC5">
        <w:rPr>
          <w:rFonts w:ascii="Arial" w:hAnsi="Arial" w:cs="Arial"/>
          <w:lang w:val="en-US"/>
        </w:rPr>
        <w:t>. Available at:</w:t>
      </w:r>
      <w:r w:rsidRPr="00645EC5">
        <w:rPr>
          <w:rFonts w:ascii="Arial" w:hAnsi="Arial" w:cs="Arial"/>
        </w:rPr>
        <w:t xml:space="preserve"> </w:t>
      </w:r>
      <w:hyperlink r:id="rId40" w:history="1">
        <w:r w:rsidRPr="00645EC5">
          <w:rPr>
            <w:rStyle w:val="Hyperlink"/>
            <w:rFonts w:ascii="Arial" w:hAnsi="Arial" w:cs="Arial"/>
          </w:rPr>
          <w:t>Why do we need SPSS? | Request PDF (researchgate.net)</w:t>
        </w:r>
      </w:hyperlink>
      <w:r w:rsidRPr="00645EC5">
        <w:rPr>
          <w:rFonts w:ascii="Arial" w:hAnsi="Arial" w:cs="Arial"/>
          <w:lang w:val="en-US"/>
        </w:rPr>
        <w:t xml:space="preserve"> </w:t>
      </w:r>
      <w:r w:rsidRPr="00645EC5">
        <w:rPr>
          <w:rFonts w:ascii="Arial" w:hAnsi="Arial" w:cs="Arial"/>
          <w:sz w:val="20"/>
          <w:szCs w:val="20"/>
          <w:lang w:val="en-US"/>
        </w:rPr>
        <w:t>[Accessed on July 17</w:t>
      </w:r>
      <w:r w:rsidRPr="00645EC5">
        <w:rPr>
          <w:rFonts w:ascii="Arial" w:hAnsi="Arial" w:cs="Arial"/>
          <w:sz w:val="20"/>
          <w:szCs w:val="20"/>
          <w:vertAlign w:val="superscript"/>
          <w:lang w:val="en-US"/>
        </w:rPr>
        <w:t>th</w:t>
      </w:r>
      <w:r w:rsidRPr="00645EC5">
        <w:rPr>
          <w:rFonts w:ascii="Arial" w:hAnsi="Arial" w:cs="Arial"/>
          <w:sz w:val="20"/>
          <w:szCs w:val="20"/>
          <w:lang w:val="en-US"/>
        </w:rPr>
        <w:t>, 2024]</w:t>
      </w:r>
    </w:p>
    <w:p w14:paraId="489F7953" w14:textId="77777777" w:rsidR="00645EC5" w:rsidRPr="00645EC5" w:rsidRDefault="00645EC5" w:rsidP="00645EC5">
      <w:pPr>
        <w:pStyle w:val="ListParagraph"/>
        <w:numPr>
          <w:ilvl w:val="0"/>
          <w:numId w:val="1"/>
        </w:numPr>
        <w:spacing w:line="360" w:lineRule="auto"/>
        <w:rPr>
          <w:rFonts w:ascii="Arial" w:hAnsi="Arial" w:cs="Arial"/>
          <w:lang w:val="en-US"/>
        </w:rPr>
      </w:pPr>
      <w:r w:rsidRPr="00645EC5">
        <w:rPr>
          <w:rFonts w:ascii="Arial" w:hAnsi="Arial" w:cs="Arial"/>
          <w:lang w:val="en-US"/>
        </w:rPr>
        <w:t xml:space="preserve">Merriam-Webste. (n.d.). mean value . Available at: </w:t>
      </w:r>
      <w:hyperlink r:id="rId41" w:history="1">
        <w:r w:rsidRPr="00645EC5">
          <w:rPr>
            <w:rStyle w:val="Hyperlink"/>
            <w:rFonts w:ascii="Arial" w:hAnsi="Arial" w:cs="Arial"/>
          </w:rPr>
          <w:t>Mean value Definition &amp; Meaning - Merriam-Webster</w:t>
        </w:r>
      </w:hyperlink>
      <w:r w:rsidRPr="00645EC5">
        <w:rPr>
          <w:rFonts w:ascii="Arial" w:hAnsi="Arial" w:cs="Arial"/>
          <w:lang w:val="en-US"/>
        </w:rPr>
        <w:t xml:space="preserve">  [Accessed on July 23rd, 2024]</w:t>
      </w:r>
    </w:p>
    <w:p w14:paraId="28FE4D14" w14:textId="77777777" w:rsidR="00645EC5" w:rsidRPr="00645EC5" w:rsidRDefault="00645EC5" w:rsidP="00645EC5">
      <w:pPr>
        <w:pStyle w:val="ListParagraph"/>
        <w:numPr>
          <w:ilvl w:val="0"/>
          <w:numId w:val="1"/>
        </w:numPr>
        <w:spacing w:line="360" w:lineRule="auto"/>
        <w:rPr>
          <w:rFonts w:ascii="Arial" w:hAnsi="Arial" w:cs="Arial"/>
          <w:lang w:val="en-US"/>
        </w:rPr>
      </w:pPr>
      <w:r w:rsidRPr="00645EC5">
        <w:rPr>
          <w:rFonts w:ascii="Arial" w:hAnsi="Arial" w:cs="Arial"/>
          <w:lang w:val="en-US"/>
        </w:rPr>
        <w:t xml:space="preserve">Pedamkar, P., </w:t>
      </w:r>
      <w:r w:rsidRPr="00645EC5">
        <w:rPr>
          <w:rFonts w:ascii="Arial" w:hAnsi="Arial" w:cs="Arial"/>
          <w:lang w:val="en-US"/>
        </w:rPr>
        <w:t>(</w:t>
      </w:r>
      <w:r w:rsidRPr="00645EC5">
        <w:rPr>
          <w:rFonts w:ascii="Arial" w:hAnsi="Arial" w:cs="Arial"/>
          <w:lang w:val="en-US"/>
        </w:rPr>
        <w:t>2024</w:t>
      </w:r>
      <w:r w:rsidRPr="00645EC5">
        <w:rPr>
          <w:rFonts w:ascii="Arial" w:hAnsi="Arial" w:cs="Arial"/>
          <w:lang w:val="en-US"/>
        </w:rPr>
        <w:t>)</w:t>
      </w:r>
      <w:r w:rsidRPr="00645EC5">
        <w:rPr>
          <w:rFonts w:ascii="Arial" w:hAnsi="Arial" w:cs="Arial"/>
          <w:lang w:val="en-US"/>
        </w:rPr>
        <w:t>. Data Mining. Available at: Data Mining: Uses, Applications, Examples &amp; Types</w:t>
      </w:r>
      <w:r w:rsidRPr="00645EC5">
        <w:rPr>
          <w:rFonts w:ascii="Arial" w:hAnsi="Arial" w:cs="Arial"/>
          <w:lang w:val="en-US"/>
        </w:rPr>
        <w:t>.</w:t>
      </w:r>
      <w:r w:rsidRPr="00645EC5">
        <w:rPr>
          <w:rFonts w:ascii="Arial" w:hAnsi="Arial" w:cs="Arial"/>
          <w:lang w:val="en-US"/>
        </w:rPr>
        <w:t xml:space="preserve"> </w:t>
      </w:r>
      <w:r w:rsidRPr="00645EC5">
        <w:rPr>
          <w:rFonts w:ascii="Arial" w:hAnsi="Arial" w:cs="Arial"/>
          <w:lang w:val="en-US"/>
        </w:rPr>
        <w:t>Available at:</w:t>
      </w:r>
      <w:r w:rsidRPr="00645EC5">
        <w:rPr>
          <w:rFonts w:ascii="Arial" w:hAnsi="Arial" w:cs="Arial"/>
        </w:rPr>
        <w:t xml:space="preserve"> </w:t>
      </w:r>
      <w:hyperlink r:id="rId42" w:history="1">
        <w:r w:rsidRPr="00645EC5">
          <w:rPr>
            <w:rStyle w:val="Hyperlink"/>
            <w:rFonts w:ascii="Arial" w:hAnsi="Arial" w:cs="Arial"/>
          </w:rPr>
          <w:t>Data Mining: Uses, Applications, Examples &amp; Types (educba.com)</w:t>
        </w:r>
      </w:hyperlink>
      <w:r w:rsidRPr="00645EC5">
        <w:rPr>
          <w:rFonts w:ascii="Arial" w:hAnsi="Arial" w:cs="Arial"/>
          <w:lang w:val="en-US"/>
        </w:rPr>
        <w:t xml:space="preserve">  [A</w:t>
      </w:r>
      <w:r w:rsidRPr="00645EC5">
        <w:rPr>
          <w:rFonts w:ascii="Arial" w:hAnsi="Arial" w:cs="Arial"/>
          <w:lang w:val="en-US"/>
        </w:rPr>
        <w:t>ccessed on</w:t>
      </w:r>
      <w:r w:rsidRPr="00645EC5">
        <w:rPr>
          <w:rFonts w:ascii="Arial" w:hAnsi="Arial" w:cs="Arial"/>
          <w:lang w:val="en-US"/>
        </w:rPr>
        <w:t xml:space="preserve"> July 16</w:t>
      </w:r>
      <w:r w:rsidRPr="00645EC5">
        <w:rPr>
          <w:rFonts w:ascii="Arial" w:hAnsi="Arial" w:cs="Arial"/>
          <w:vertAlign w:val="superscript"/>
          <w:lang w:val="en-US"/>
        </w:rPr>
        <w:t>th</w:t>
      </w:r>
      <w:r w:rsidRPr="00645EC5">
        <w:rPr>
          <w:rFonts w:ascii="Arial" w:hAnsi="Arial" w:cs="Arial"/>
          <w:lang w:val="en-US"/>
        </w:rPr>
        <w:t xml:space="preserve"> , 2024</w:t>
      </w:r>
      <w:r w:rsidRPr="00645EC5">
        <w:rPr>
          <w:rFonts w:ascii="Arial" w:hAnsi="Arial" w:cs="Arial"/>
          <w:lang w:val="en-US"/>
        </w:rPr>
        <w:t>).</w:t>
      </w:r>
    </w:p>
    <w:p w14:paraId="3EDFCFA2" w14:textId="77777777" w:rsidR="00645EC5" w:rsidRPr="00645EC5" w:rsidRDefault="00645EC5" w:rsidP="00645EC5">
      <w:pPr>
        <w:pStyle w:val="ListParagraph"/>
        <w:numPr>
          <w:ilvl w:val="0"/>
          <w:numId w:val="1"/>
        </w:numPr>
        <w:spacing w:line="360" w:lineRule="auto"/>
        <w:rPr>
          <w:rFonts w:ascii="Arial" w:hAnsi="Arial" w:cs="Arial"/>
          <w:lang w:val="en-US"/>
        </w:rPr>
      </w:pPr>
      <w:r w:rsidRPr="00645EC5">
        <w:rPr>
          <w:rFonts w:ascii="Arial" w:hAnsi="Arial" w:cs="Arial"/>
          <w:lang w:val="en-US"/>
        </w:rPr>
        <w:t xml:space="preserve">Rahman, A. and Muktadir, M.G., </w:t>
      </w:r>
      <w:r w:rsidRPr="00645EC5">
        <w:rPr>
          <w:rFonts w:ascii="Arial" w:hAnsi="Arial" w:cs="Arial"/>
          <w:lang w:val="en-US"/>
        </w:rPr>
        <w:t>(</w:t>
      </w:r>
      <w:r w:rsidRPr="00645EC5">
        <w:rPr>
          <w:rFonts w:ascii="Arial" w:hAnsi="Arial" w:cs="Arial"/>
          <w:lang w:val="en-US"/>
        </w:rPr>
        <w:t>2021</w:t>
      </w:r>
      <w:r w:rsidRPr="00645EC5">
        <w:rPr>
          <w:rFonts w:ascii="Arial" w:hAnsi="Arial" w:cs="Arial"/>
          <w:lang w:val="en-US"/>
        </w:rPr>
        <w:t>)</w:t>
      </w:r>
      <w:r w:rsidRPr="00645EC5">
        <w:rPr>
          <w:rFonts w:ascii="Arial" w:hAnsi="Arial" w:cs="Arial"/>
          <w:lang w:val="en-US"/>
        </w:rPr>
        <w:t xml:space="preserve">. SPSS: An imperative quantitative data analysis tool for social science research. International Journal of Research and Innovation in Social </w:t>
      </w:r>
      <w:r w:rsidRPr="00645EC5">
        <w:rPr>
          <w:rFonts w:ascii="Arial" w:hAnsi="Arial" w:cs="Arial"/>
          <w:lang w:val="en-US"/>
        </w:rPr>
        <w:t>Science. Available at:</w:t>
      </w:r>
      <w:r w:rsidRPr="00645EC5">
        <w:rPr>
          <w:rFonts w:ascii="Arial" w:hAnsi="Arial" w:cs="Arial"/>
        </w:rPr>
        <w:t xml:space="preserve"> </w:t>
      </w:r>
      <w:hyperlink r:id="rId43" w:history="1">
        <w:r w:rsidRPr="00645EC5">
          <w:rPr>
            <w:rStyle w:val="Hyperlink"/>
            <w:rFonts w:ascii="Arial" w:hAnsi="Arial" w:cs="Arial"/>
          </w:rPr>
          <w:t>(PDF) SPSS: An Imperative Quantitative Data Analysis Tool for Social Science Research (researchgate.net)</w:t>
        </w:r>
      </w:hyperlink>
      <w:r w:rsidRPr="00645EC5">
        <w:rPr>
          <w:rFonts w:ascii="Arial" w:hAnsi="Arial" w:cs="Arial"/>
          <w:lang w:val="en-US"/>
        </w:rPr>
        <w:t xml:space="preserve"> [Accessed on July 16</w:t>
      </w:r>
      <w:r w:rsidRPr="00645EC5">
        <w:rPr>
          <w:rFonts w:ascii="Arial" w:hAnsi="Arial" w:cs="Arial"/>
          <w:vertAlign w:val="superscript"/>
          <w:lang w:val="en-US"/>
        </w:rPr>
        <w:t>th</w:t>
      </w:r>
      <w:r w:rsidRPr="00645EC5">
        <w:rPr>
          <w:rFonts w:ascii="Arial" w:hAnsi="Arial" w:cs="Arial"/>
          <w:lang w:val="en-US"/>
        </w:rPr>
        <w:t>, 2024]</w:t>
      </w:r>
    </w:p>
    <w:p w14:paraId="2B2D4BC0" w14:textId="78C47786" w:rsidR="00645EC5" w:rsidRPr="00340A49" w:rsidRDefault="00645EC5" w:rsidP="00645EC5">
      <w:pPr>
        <w:pStyle w:val="ListParagraph"/>
        <w:numPr>
          <w:ilvl w:val="0"/>
          <w:numId w:val="1"/>
        </w:numPr>
        <w:spacing w:line="360" w:lineRule="auto"/>
        <w:rPr>
          <w:rFonts w:ascii="Arial" w:hAnsi="Arial" w:cs="Arial"/>
          <w:lang w:val="en-US"/>
        </w:rPr>
      </w:pPr>
      <w:r w:rsidRPr="00645EC5">
        <w:rPr>
          <w:rFonts w:ascii="Arial" w:hAnsi="Arial" w:cs="Arial"/>
          <w:lang w:val="en-US"/>
        </w:rPr>
        <w:t xml:space="preserve">William, K., </w:t>
      </w:r>
      <w:r w:rsidRPr="00645EC5">
        <w:rPr>
          <w:rFonts w:ascii="Arial" w:hAnsi="Arial" w:cs="Arial"/>
          <w:lang w:val="en-US"/>
        </w:rPr>
        <w:t>(</w:t>
      </w:r>
      <w:r w:rsidRPr="00645EC5">
        <w:rPr>
          <w:rFonts w:ascii="Arial" w:hAnsi="Arial" w:cs="Arial"/>
          <w:lang w:val="en-US"/>
        </w:rPr>
        <w:t>2024</w:t>
      </w:r>
      <w:r w:rsidRPr="00645EC5">
        <w:rPr>
          <w:rFonts w:ascii="Arial" w:hAnsi="Arial" w:cs="Arial"/>
          <w:lang w:val="en-US"/>
        </w:rPr>
        <w:t>)</w:t>
      </w:r>
      <w:r w:rsidRPr="00645EC5">
        <w:rPr>
          <w:rFonts w:ascii="Arial" w:hAnsi="Arial" w:cs="Arial"/>
          <w:lang w:val="en-US"/>
        </w:rPr>
        <w:t>. What is SPSS? Definition, Features, Types, and Use Cases. Available at: What is SPSS? Definition, Features, Types, and Use Cases</w:t>
      </w:r>
      <w:r w:rsidRPr="00645EC5">
        <w:rPr>
          <w:rFonts w:ascii="Arial" w:hAnsi="Arial" w:cs="Arial"/>
          <w:lang w:val="en-US"/>
        </w:rPr>
        <w:t>. Available at:</w:t>
      </w:r>
      <w:r w:rsidRPr="00645EC5">
        <w:rPr>
          <w:rFonts w:ascii="Arial" w:hAnsi="Arial" w:cs="Arial"/>
        </w:rPr>
        <w:t xml:space="preserve"> </w:t>
      </w:r>
      <w:hyperlink r:id="rId44" w:history="1">
        <w:r w:rsidRPr="00645EC5">
          <w:rPr>
            <w:rStyle w:val="Hyperlink"/>
            <w:rFonts w:ascii="Arial" w:hAnsi="Arial" w:cs="Arial"/>
          </w:rPr>
          <w:t>What is SPSS? Definition, Features, Types, and Use Cases (surveysparrow.com)</w:t>
        </w:r>
      </w:hyperlink>
      <w:r w:rsidRPr="00645EC5">
        <w:rPr>
          <w:rFonts w:ascii="Arial" w:hAnsi="Arial" w:cs="Arial"/>
          <w:lang w:val="en-US"/>
        </w:rPr>
        <w:t xml:space="preserve"> </w:t>
      </w:r>
      <w:r w:rsidRPr="00645EC5">
        <w:rPr>
          <w:rFonts w:ascii="Arial" w:hAnsi="Arial" w:cs="Arial"/>
          <w:lang w:val="en-US"/>
        </w:rPr>
        <w:t>[A</w:t>
      </w:r>
      <w:r w:rsidRPr="00645EC5">
        <w:rPr>
          <w:rFonts w:ascii="Arial" w:hAnsi="Arial" w:cs="Arial"/>
          <w:lang w:val="en-US"/>
        </w:rPr>
        <w:t>ccessed on </w:t>
      </w:r>
      <w:r w:rsidRPr="00645EC5">
        <w:rPr>
          <w:rFonts w:ascii="Arial" w:hAnsi="Arial" w:cs="Arial"/>
          <w:lang w:val="en-US"/>
        </w:rPr>
        <w:t>July 17</w:t>
      </w:r>
      <w:r w:rsidRPr="00645EC5">
        <w:rPr>
          <w:rFonts w:ascii="Arial" w:hAnsi="Arial" w:cs="Arial"/>
          <w:vertAlign w:val="superscript"/>
          <w:lang w:val="en-US"/>
        </w:rPr>
        <w:t>th</w:t>
      </w:r>
      <w:r w:rsidRPr="00645EC5">
        <w:rPr>
          <w:rFonts w:ascii="Arial" w:hAnsi="Arial" w:cs="Arial"/>
          <w:lang w:val="en-US"/>
        </w:rPr>
        <w:t>, 2024</w:t>
      </w:r>
      <w:r>
        <w:rPr>
          <w:rFonts w:ascii="Arial" w:hAnsi="Arial" w:cs="Arial"/>
          <w:lang w:val="en-US"/>
        </w:rPr>
        <w:t>]</w:t>
      </w:r>
      <w:r w:rsidRPr="00645EC5">
        <w:rPr>
          <w:rFonts w:ascii="Arial" w:hAnsi="Arial" w:cs="Arial"/>
          <w:lang w:val="en-US"/>
        </w:rPr>
        <w:t>.</w:t>
      </w:r>
    </w:p>
    <w:sectPr w:rsidR="00645EC5" w:rsidRPr="00340A49">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AF30D9" w14:textId="77777777" w:rsidR="00E310E4" w:rsidRDefault="00E310E4" w:rsidP="00791A99">
      <w:pPr>
        <w:spacing w:after="0" w:line="240" w:lineRule="auto"/>
      </w:pPr>
      <w:r>
        <w:separator/>
      </w:r>
    </w:p>
  </w:endnote>
  <w:endnote w:type="continuationSeparator" w:id="0">
    <w:p w14:paraId="050C2DCA" w14:textId="77777777" w:rsidR="00E310E4" w:rsidRDefault="00E310E4" w:rsidP="00791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4723903"/>
      <w:docPartObj>
        <w:docPartGallery w:val="Page Numbers (Bottom of Page)"/>
        <w:docPartUnique/>
      </w:docPartObj>
    </w:sdtPr>
    <w:sdtEndPr>
      <w:rPr>
        <w:noProof/>
      </w:rPr>
    </w:sdtEndPr>
    <w:sdtContent>
      <w:p w14:paraId="68C5FE6C" w14:textId="5AB1DD71" w:rsidR="00791A99" w:rsidRDefault="00791A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D762BE" w14:textId="77777777" w:rsidR="00791A99" w:rsidRDefault="00791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E54150" w14:textId="77777777" w:rsidR="00E310E4" w:rsidRDefault="00E310E4" w:rsidP="00791A99">
      <w:pPr>
        <w:spacing w:after="0" w:line="240" w:lineRule="auto"/>
      </w:pPr>
      <w:r>
        <w:separator/>
      </w:r>
    </w:p>
  </w:footnote>
  <w:footnote w:type="continuationSeparator" w:id="0">
    <w:p w14:paraId="1EF6B91F" w14:textId="77777777" w:rsidR="00E310E4" w:rsidRDefault="00E310E4" w:rsidP="00791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4080085"/>
      <w:docPartObj>
        <w:docPartGallery w:val="Page Numbers (Top of Page)"/>
        <w:docPartUnique/>
      </w:docPartObj>
    </w:sdtPr>
    <w:sdtEndPr>
      <w:rPr>
        <w:noProof/>
      </w:rPr>
    </w:sdtEndPr>
    <w:sdtContent>
      <w:p w14:paraId="729FBE84" w14:textId="18171847" w:rsidR="00791A99" w:rsidRDefault="00791A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D6394F" w14:textId="77777777" w:rsidR="00791A99" w:rsidRDefault="00791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D561B7"/>
    <w:multiLevelType w:val="hybridMultilevel"/>
    <w:tmpl w:val="EB2EEC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544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3E1"/>
    <w:rsid w:val="00033716"/>
    <w:rsid w:val="001B4C8F"/>
    <w:rsid w:val="002463E1"/>
    <w:rsid w:val="00340A49"/>
    <w:rsid w:val="00453020"/>
    <w:rsid w:val="005777A6"/>
    <w:rsid w:val="005A2BE5"/>
    <w:rsid w:val="005D5108"/>
    <w:rsid w:val="00645EC5"/>
    <w:rsid w:val="007159ED"/>
    <w:rsid w:val="00791A99"/>
    <w:rsid w:val="00857D4D"/>
    <w:rsid w:val="00883E17"/>
    <w:rsid w:val="00A114E6"/>
    <w:rsid w:val="00B61B2B"/>
    <w:rsid w:val="00C01E1A"/>
    <w:rsid w:val="00C71188"/>
    <w:rsid w:val="00CC3513"/>
    <w:rsid w:val="00E310E4"/>
    <w:rsid w:val="00E42A89"/>
    <w:rsid w:val="00E71428"/>
    <w:rsid w:val="00F46FE3"/>
    <w:rsid w:val="00FA3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DBDDA"/>
  <w15:chartTrackingRefBased/>
  <w15:docId w15:val="{EA764F91-B607-44CD-BEE9-76AC08416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3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3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3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3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3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3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3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3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3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3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3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3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3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3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3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3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3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3E1"/>
    <w:rPr>
      <w:rFonts w:eastAsiaTheme="majorEastAsia" w:cstheme="majorBidi"/>
      <w:color w:val="272727" w:themeColor="text1" w:themeTint="D8"/>
    </w:rPr>
  </w:style>
  <w:style w:type="paragraph" w:styleId="Title">
    <w:name w:val="Title"/>
    <w:basedOn w:val="Normal"/>
    <w:next w:val="Normal"/>
    <w:link w:val="TitleChar"/>
    <w:uiPriority w:val="10"/>
    <w:qFormat/>
    <w:rsid w:val="002463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3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3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3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3E1"/>
    <w:pPr>
      <w:spacing w:before="160"/>
      <w:jc w:val="center"/>
    </w:pPr>
    <w:rPr>
      <w:i/>
      <w:iCs/>
      <w:color w:val="404040" w:themeColor="text1" w:themeTint="BF"/>
    </w:rPr>
  </w:style>
  <w:style w:type="character" w:customStyle="1" w:styleId="QuoteChar">
    <w:name w:val="Quote Char"/>
    <w:basedOn w:val="DefaultParagraphFont"/>
    <w:link w:val="Quote"/>
    <w:uiPriority w:val="29"/>
    <w:rsid w:val="002463E1"/>
    <w:rPr>
      <w:i/>
      <w:iCs/>
      <w:color w:val="404040" w:themeColor="text1" w:themeTint="BF"/>
    </w:rPr>
  </w:style>
  <w:style w:type="paragraph" w:styleId="ListParagraph">
    <w:name w:val="List Paragraph"/>
    <w:basedOn w:val="Normal"/>
    <w:uiPriority w:val="34"/>
    <w:qFormat/>
    <w:rsid w:val="002463E1"/>
    <w:pPr>
      <w:ind w:left="720"/>
      <w:contextualSpacing/>
    </w:pPr>
  </w:style>
  <w:style w:type="character" w:styleId="IntenseEmphasis">
    <w:name w:val="Intense Emphasis"/>
    <w:basedOn w:val="DefaultParagraphFont"/>
    <w:uiPriority w:val="21"/>
    <w:qFormat/>
    <w:rsid w:val="002463E1"/>
    <w:rPr>
      <w:i/>
      <w:iCs/>
      <w:color w:val="0F4761" w:themeColor="accent1" w:themeShade="BF"/>
    </w:rPr>
  </w:style>
  <w:style w:type="paragraph" w:styleId="IntenseQuote">
    <w:name w:val="Intense Quote"/>
    <w:basedOn w:val="Normal"/>
    <w:next w:val="Normal"/>
    <w:link w:val="IntenseQuoteChar"/>
    <w:uiPriority w:val="30"/>
    <w:qFormat/>
    <w:rsid w:val="002463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3E1"/>
    <w:rPr>
      <w:i/>
      <w:iCs/>
      <w:color w:val="0F4761" w:themeColor="accent1" w:themeShade="BF"/>
    </w:rPr>
  </w:style>
  <w:style w:type="character" w:styleId="IntenseReference">
    <w:name w:val="Intense Reference"/>
    <w:basedOn w:val="DefaultParagraphFont"/>
    <w:uiPriority w:val="32"/>
    <w:qFormat/>
    <w:rsid w:val="002463E1"/>
    <w:rPr>
      <w:b/>
      <w:bCs/>
      <w:smallCaps/>
      <w:color w:val="0F4761" w:themeColor="accent1" w:themeShade="BF"/>
      <w:spacing w:val="5"/>
    </w:rPr>
  </w:style>
  <w:style w:type="character" w:styleId="Hyperlink">
    <w:name w:val="Hyperlink"/>
    <w:basedOn w:val="DefaultParagraphFont"/>
    <w:uiPriority w:val="99"/>
    <w:unhideWhenUsed/>
    <w:rsid w:val="005777A6"/>
    <w:rPr>
      <w:color w:val="467886" w:themeColor="hyperlink"/>
      <w:u w:val="single"/>
    </w:rPr>
  </w:style>
  <w:style w:type="character" w:styleId="UnresolvedMention">
    <w:name w:val="Unresolved Mention"/>
    <w:basedOn w:val="DefaultParagraphFont"/>
    <w:uiPriority w:val="99"/>
    <w:semiHidden/>
    <w:unhideWhenUsed/>
    <w:rsid w:val="005777A6"/>
    <w:rPr>
      <w:color w:val="605E5C"/>
      <w:shd w:val="clear" w:color="auto" w:fill="E1DFDD"/>
    </w:rPr>
  </w:style>
  <w:style w:type="paragraph" w:styleId="Bibliography">
    <w:name w:val="Bibliography"/>
    <w:basedOn w:val="Normal"/>
    <w:next w:val="Normal"/>
    <w:uiPriority w:val="37"/>
    <w:unhideWhenUsed/>
    <w:rsid w:val="005777A6"/>
  </w:style>
  <w:style w:type="paragraph" w:styleId="TOCHeading">
    <w:name w:val="TOC Heading"/>
    <w:basedOn w:val="Heading1"/>
    <w:next w:val="Normal"/>
    <w:uiPriority w:val="39"/>
    <w:unhideWhenUsed/>
    <w:qFormat/>
    <w:rsid w:val="00645EC5"/>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791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A99"/>
  </w:style>
  <w:style w:type="paragraph" w:styleId="Footer">
    <w:name w:val="footer"/>
    <w:basedOn w:val="Normal"/>
    <w:link w:val="FooterChar"/>
    <w:uiPriority w:val="99"/>
    <w:unhideWhenUsed/>
    <w:rsid w:val="00791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A99"/>
  </w:style>
  <w:style w:type="paragraph" w:styleId="TOC1">
    <w:name w:val="toc 1"/>
    <w:basedOn w:val="Normal"/>
    <w:next w:val="Normal"/>
    <w:autoRedefine/>
    <w:uiPriority w:val="39"/>
    <w:unhideWhenUsed/>
    <w:rsid w:val="00791A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304534">
      <w:bodyDiv w:val="1"/>
      <w:marLeft w:val="0"/>
      <w:marRight w:val="0"/>
      <w:marTop w:val="0"/>
      <w:marBottom w:val="0"/>
      <w:divBdr>
        <w:top w:val="none" w:sz="0" w:space="0" w:color="auto"/>
        <w:left w:val="none" w:sz="0" w:space="0" w:color="auto"/>
        <w:bottom w:val="none" w:sz="0" w:space="0" w:color="auto"/>
        <w:right w:val="none" w:sz="0" w:space="0" w:color="auto"/>
      </w:divBdr>
    </w:div>
    <w:div w:id="2040545404">
      <w:bodyDiv w:val="1"/>
      <w:marLeft w:val="0"/>
      <w:marRight w:val="0"/>
      <w:marTop w:val="0"/>
      <w:marBottom w:val="0"/>
      <w:divBdr>
        <w:top w:val="none" w:sz="0" w:space="0" w:color="auto"/>
        <w:left w:val="none" w:sz="0" w:space="0" w:color="auto"/>
        <w:bottom w:val="none" w:sz="0" w:space="0" w:color="auto"/>
        <w:right w:val="none" w:sz="0" w:space="0" w:color="auto"/>
      </w:divBdr>
    </w:div>
    <w:div w:id="2101245127">
      <w:bodyDiv w:val="1"/>
      <w:marLeft w:val="0"/>
      <w:marRight w:val="0"/>
      <w:marTop w:val="0"/>
      <w:marBottom w:val="0"/>
      <w:divBdr>
        <w:top w:val="none" w:sz="0" w:space="0" w:color="auto"/>
        <w:left w:val="none" w:sz="0" w:space="0" w:color="auto"/>
        <w:bottom w:val="none" w:sz="0" w:space="0" w:color="auto"/>
        <w:right w:val="none" w:sz="0" w:space="0" w:color="auto"/>
      </w:divBdr>
    </w:div>
    <w:div w:id="2104186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investopedia.com/terms/m/mode.asp"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educba.com/introduction-to-data-mining/"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m/mode.asp"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researchgate.net/publication/368226075_Data_Mining_Suitable_Digitization_of_Production_Systems_-_A_Methodological_Extension_to_the_DMME" TargetMode="External"/><Relationship Id="rId40" Type="http://schemas.openxmlformats.org/officeDocument/2006/relationships/hyperlink" Target="https://www.researchgate.net/publication/347295541_Why_do_we_need_SPS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www.investopedia.com/terms/m/mean.asp" TargetMode="Externa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surveysparrow.com/blog/what-is-sp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researchgate.net/publication/355986638_SPSS_An_Imperative_Quantitative_Data_Analysis_Tool_for_Social_Science_Research"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nvestopedia.com/terms/s/standarddeviation.asp"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www.investopedia.com/terms/m/median.asp" TargetMode="External"/><Relationship Id="rId46"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hyperlink" Target="https://www.merriam-webster.com/dictionary/mean%20val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Mer</b:Tag>
    <b:SourceType>JournalArticle</b:SourceType>
    <b:Guid>{AB9A5D3D-0C5D-4D8F-BB47-702EA5224975}</b:Guid>
    <b:LCID>en-GB</b:LCID>
    <b:Author>
      <b:Author>
        <b:NameList>
          <b:Person>
            <b:Last>Merriam-Webste</b:Last>
          </b:Person>
        </b:NameList>
      </b:Author>
    </b:Author>
    <b:Title>mean value </b:Title>
    <b:RefOrder>1</b:RefOrder>
  </b:Source>
  <b:Source>
    <b:Tag>ADA24</b:Tag>
    <b:SourceType>JournalArticle</b:SourceType>
    <b:Guid>{6FD5607D-60F2-40E0-B054-5C39A4532559}</b:Guid>
    <b:Author>
      <b:Author>
        <b:NameList>
          <b:Person>
            <b:Last>HAYES</b:Last>
            <b:First>ADAM</b:First>
          </b:Person>
        </b:NameList>
      </b:Author>
    </b:Author>
    <b:Title>Mode: What It Is in Statistics and How to Calculate It</b:Title>
    <b:Year>2024</b:Year>
    <b:RefOrder>3</b:RefOrder>
  </b:Source>
</b:Sources>
</file>

<file path=customXml/itemProps1.xml><?xml version="1.0" encoding="utf-8"?>
<ds:datastoreItem xmlns:ds="http://schemas.openxmlformats.org/officeDocument/2006/customXml" ds:itemID="{862F2682-D988-4702-BDB8-F67C1932C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3099</Words>
  <Characters>17667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Yara Santana</dc:creator>
  <cp:keywords/>
  <dc:description/>
  <cp:lastModifiedBy>Yara Santana</cp:lastModifiedBy>
  <cp:revision>5</cp:revision>
  <dcterms:created xsi:type="dcterms:W3CDTF">2024-07-22T17:11:00Z</dcterms:created>
  <dcterms:modified xsi:type="dcterms:W3CDTF">2024-07-26T21:02:00Z</dcterms:modified>
</cp:coreProperties>
</file>