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17B35" w14:textId="3E56A9D3" w:rsidR="00B03E96" w:rsidRPr="00135A9F" w:rsidRDefault="00135A9F" w:rsidP="00B03E96">
      <w:pPr>
        <w:rPr>
          <w:b/>
          <w:bCs/>
        </w:rPr>
      </w:pPr>
      <w:r w:rsidRPr="00135A9F">
        <w:rPr>
          <w:b/>
          <w:bCs/>
        </w:rPr>
        <w:t>Task 1: Reflection &amp; Personal Development</w:t>
      </w:r>
    </w:p>
    <w:p w14:paraId="1CA574D5" w14:textId="747C9D71" w:rsidR="004E470D" w:rsidRDefault="004E470D" w:rsidP="004E470D">
      <w:pPr>
        <w:pStyle w:val="ListParagraph"/>
        <w:numPr>
          <w:ilvl w:val="0"/>
          <w:numId w:val="1"/>
        </w:numPr>
      </w:pPr>
      <w:r>
        <w:t>Introduction</w:t>
      </w:r>
    </w:p>
    <w:p w14:paraId="37BFD5BC" w14:textId="6C4EA3F6" w:rsidR="004E470D" w:rsidRDefault="004E470D" w:rsidP="004E470D">
      <w:r>
        <w:t>Reflective practice is integral to professional competence within contemporary policing, particularly in high-risk environments such as Counter Terrorism (CT). Using Gibbs’ (1988) Reflective Cycle, this paper critically evaluates my development as a Professionalising Investigations Programme (PIP2) Manager over the past twelve months</w:t>
      </w:r>
      <w:r w:rsidR="00B247DD">
        <w:t xml:space="preserve"> having moved from Serious Organised Crime (SOC) into CT</w:t>
      </w:r>
      <w:r>
        <w:t>. The discussion draws upon leadership theory, CT research, and team dynamics to provide a structured analysis of my experiences.</w:t>
      </w:r>
    </w:p>
    <w:p w14:paraId="5D66C1CC" w14:textId="77777777" w:rsidR="004E470D" w:rsidRDefault="004E470D" w:rsidP="004E470D"/>
    <w:p w14:paraId="4A2584D4" w14:textId="0D7ACF05" w:rsidR="004E470D" w:rsidRDefault="004E470D" w:rsidP="004E470D">
      <w:pPr>
        <w:pStyle w:val="ListParagraph"/>
        <w:numPr>
          <w:ilvl w:val="0"/>
          <w:numId w:val="1"/>
        </w:numPr>
      </w:pPr>
      <w:r>
        <w:t>Description</w:t>
      </w:r>
    </w:p>
    <w:p w14:paraId="2ACA8532" w14:textId="1FF4F51A" w:rsidR="004E470D" w:rsidRDefault="004E470D" w:rsidP="004E470D">
      <w:r>
        <w:t xml:space="preserve">In the past year, I </w:t>
      </w:r>
      <w:r w:rsidR="00B247DD">
        <w:t>have been involved in</w:t>
      </w:r>
      <w:r>
        <w:t xml:space="preserve"> several complex CT investigations involving extremist networks, online radicalisation, and individuals presenting threats to </w:t>
      </w:r>
      <w:r w:rsidR="00B247DD">
        <w:t xml:space="preserve">communities and </w:t>
      </w:r>
      <w:r>
        <w:t>national security. A particularly demanding investigation required the rapid assessment of multi-source intelligence, coordination with partner agencies</w:t>
      </w:r>
      <w:r w:rsidR="00B247DD">
        <w:t xml:space="preserve"> such as Senior investigating Officer (SIO), Tactical Firearms commanders (TFC)</w:t>
      </w:r>
      <w:r>
        <w:t xml:space="preserve"> and implementation of a</w:t>
      </w:r>
      <w:r w:rsidR="00B247DD">
        <w:t>n</w:t>
      </w:r>
      <w:r>
        <w:t xml:space="preserve"> investigative strategy</w:t>
      </w:r>
      <w:r w:rsidR="00B247DD">
        <w:t xml:space="preserve"> whilst minimise risk to staff involved</w:t>
      </w:r>
      <w:r>
        <w:t xml:space="preserve">. Within this </w:t>
      </w:r>
      <w:r w:rsidR="00B247DD">
        <w:t>role</w:t>
      </w:r>
      <w:r>
        <w:t>, I carried responsibility for ensuring adherence to legislative frameworks</w:t>
      </w:r>
      <w:r w:rsidR="00B247DD">
        <w:t xml:space="preserve"> a</w:t>
      </w:r>
      <w:r>
        <w:t>nd national investigative guidance (College of Policing, 2020).</w:t>
      </w:r>
    </w:p>
    <w:p w14:paraId="4CE2B1FC" w14:textId="77777777" w:rsidR="004E470D" w:rsidRDefault="004E470D" w:rsidP="004E470D"/>
    <w:p w14:paraId="2FD2F95F" w14:textId="437306A8" w:rsidR="004E470D" w:rsidRDefault="004E470D" w:rsidP="004E470D">
      <w:pPr>
        <w:pStyle w:val="ListParagraph"/>
        <w:numPr>
          <w:ilvl w:val="0"/>
          <w:numId w:val="1"/>
        </w:numPr>
      </w:pPr>
      <w:r>
        <w:t>Feelings</w:t>
      </w:r>
    </w:p>
    <w:p w14:paraId="73A0D016" w14:textId="6F2BC627" w:rsidR="004E470D" w:rsidRDefault="004E470D" w:rsidP="004E470D">
      <w:r>
        <w:t xml:space="preserve">At the beginning of this period, I experienced a heightened sense of apprehension due to the implications of CT decision-making. This aligns with Schön’s (1983) contention that professionals often encounter uncertainty when operating in ambiguous, high-consequence environments. Through greater exposure to CT investigations and engagement in reflective discussions with supervisors and peers, this initial anxiety evolved into increased confidence and professional </w:t>
      </w:r>
      <w:r w:rsidR="00B247DD">
        <w:t>competence</w:t>
      </w:r>
      <w:r>
        <w:t>. As Boud, Keogh and Walker (1985) argue, such emotional processing is central to developing reflective competence.</w:t>
      </w:r>
    </w:p>
    <w:p w14:paraId="09EDEC06" w14:textId="77777777" w:rsidR="004E470D" w:rsidRDefault="004E470D" w:rsidP="004E470D"/>
    <w:p w14:paraId="07845AC1" w14:textId="1CA26888" w:rsidR="004E470D" w:rsidRDefault="004E470D" w:rsidP="004E470D">
      <w:pPr>
        <w:pStyle w:val="ListParagraph"/>
        <w:numPr>
          <w:ilvl w:val="0"/>
          <w:numId w:val="1"/>
        </w:numPr>
      </w:pPr>
      <w:r>
        <w:t>Evaluation</w:t>
      </w:r>
    </w:p>
    <w:p w14:paraId="386B75BF" w14:textId="4C20E31C" w:rsidR="004E470D" w:rsidRDefault="004E470D" w:rsidP="004E470D">
      <w:r>
        <w:t xml:space="preserve">I applied the National Decision Model College of </w:t>
      </w:r>
      <w:proofErr w:type="gramStart"/>
      <w:r>
        <w:t>Policing,</w:t>
      </w:r>
      <w:r w:rsidR="007512F0">
        <w:t>(</w:t>
      </w:r>
      <w:proofErr w:type="gramEnd"/>
      <w:r w:rsidR="007512F0">
        <w:t>CoP</w:t>
      </w:r>
      <w:proofErr w:type="gramStart"/>
      <w:r w:rsidR="007512F0">
        <w:t>)(</w:t>
      </w:r>
      <w:r>
        <w:t xml:space="preserve"> 201</w:t>
      </w:r>
      <w:r w:rsidR="00135A9F">
        <w:t>3</w:t>
      </w:r>
      <w:proofErr w:type="gramEnd"/>
      <w:r>
        <w:t>) consistently, provided robust investigative oversight</w:t>
      </w:r>
      <w:r w:rsidR="00B247DD">
        <w:t xml:space="preserve"> and working strategies</w:t>
      </w:r>
      <w:r>
        <w:t xml:space="preserve">, </w:t>
      </w:r>
      <w:r w:rsidR="00B247DD">
        <w:t xml:space="preserve">I </w:t>
      </w:r>
      <w:r>
        <w:t xml:space="preserve">supported team welfare during periods of operational tension. Partner agencies commended my approach to information-sharing and collaborative decision-making. Nonetheless, shortcomings were also evident. Early investigative briefings occasionally lacked strategic focus or </w:t>
      </w:r>
      <w:r>
        <w:lastRenderedPageBreak/>
        <w:t>clarity, inhibiting operational cohesion. This is significant given Innes’s (2006) observation that CT investigations rely heavily on the rapid and precise interpretation of intelligence.</w:t>
      </w:r>
    </w:p>
    <w:p w14:paraId="0B69B0F0" w14:textId="77777777" w:rsidR="004E470D" w:rsidRDefault="004E470D" w:rsidP="004E470D"/>
    <w:p w14:paraId="70B5AA3F" w14:textId="1CEAD842" w:rsidR="004E470D" w:rsidRDefault="004E470D" w:rsidP="004E470D">
      <w:pPr>
        <w:pStyle w:val="ListParagraph"/>
        <w:numPr>
          <w:ilvl w:val="0"/>
          <w:numId w:val="1"/>
        </w:numPr>
      </w:pPr>
      <w:r>
        <w:t>Analysis</w:t>
      </w:r>
    </w:p>
    <w:p w14:paraId="0AB2FAD7" w14:textId="1537B338" w:rsidR="004E470D" w:rsidRDefault="004E470D" w:rsidP="004E470D">
      <w:r>
        <w:t xml:space="preserve">A deeper analysis, informed by theoretical frameworks, offers further insight into my practice. Belbin’s (2010) Team </w:t>
      </w:r>
      <w:r w:rsidR="00B247DD">
        <w:t xml:space="preserve">‘9 </w:t>
      </w:r>
      <w:r>
        <w:t>Role</w:t>
      </w:r>
      <w:r w:rsidR="00B247DD">
        <w:t>s’</w:t>
      </w:r>
      <w:r>
        <w:t xml:space="preserve"> Theory was particularly useful in understanding my leadership tendencies. My predominant roles appeared to be those of Coordinator and Monitor Evaluator, promoting inclusive decision-making while maintaining analytical rigour. However, applying Brookfield’s (1995) </w:t>
      </w:r>
      <w:r w:rsidR="00113D01">
        <w:t>‘</w:t>
      </w:r>
      <w:r>
        <w:t>colleague</w:t>
      </w:r>
      <w:r w:rsidR="00113D01">
        <w:t>s</w:t>
      </w:r>
      <w:r>
        <w:t xml:space="preserve"> </w:t>
      </w:r>
      <w:r w:rsidR="00113D01">
        <w:t>experience’</w:t>
      </w:r>
      <w:r>
        <w:t xml:space="preserve"> revealed that some investigators perceived my deliberative style as overly cautious in fast-moving scenarios—</w:t>
      </w:r>
      <w:r w:rsidR="00404AB0">
        <w:t xml:space="preserve"> </w:t>
      </w:r>
      <w:r w:rsidR="00404AB0" w:rsidRPr="00404AB0">
        <w:t>Githens-Mazer, J. &amp; Lambert, R. (2013)</w:t>
      </w:r>
      <w:r w:rsidR="00404AB0">
        <w:t xml:space="preserve"> </w:t>
      </w:r>
      <w:r w:rsidR="00404AB0" w:rsidRPr="00404AB0">
        <w:t xml:space="preserve">argues that effective </w:t>
      </w:r>
      <w:proofErr w:type="gramStart"/>
      <w:r w:rsidR="00404AB0" w:rsidRPr="00404AB0">
        <w:t>counter-terrorism</w:t>
      </w:r>
      <w:proofErr w:type="gramEnd"/>
      <w:r w:rsidR="00404AB0" w:rsidRPr="00404AB0">
        <w:t xml:space="preserve"> is iterative and reflexive</w:t>
      </w:r>
      <w:r w:rsidR="00404AB0">
        <w:t xml:space="preserve">, </w:t>
      </w:r>
      <w:r w:rsidR="00404AB0" w:rsidRPr="00404AB0">
        <w:t>avoiding top-down assumptions</w:t>
      </w:r>
      <w:r w:rsidR="00404AB0">
        <w:t>.</w:t>
      </w:r>
      <w:r w:rsidR="007512F0">
        <w:t xml:space="preserve"> This highlights the importance of effective Debriefs, CoP (2020) </w:t>
      </w:r>
    </w:p>
    <w:p w14:paraId="0F4DCA06" w14:textId="77777777" w:rsidR="004E470D" w:rsidRDefault="004E470D" w:rsidP="004E470D"/>
    <w:p w14:paraId="364BF955" w14:textId="26B0A356" w:rsidR="004E470D" w:rsidRDefault="004E470D" w:rsidP="004E470D">
      <w:r>
        <w:t xml:space="preserve">Engagement with academic research on radicalisation Horgan, </w:t>
      </w:r>
      <w:r w:rsidR="007512F0">
        <w:t>(</w:t>
      </w:r>
      <w:r>
        <w:t>2008</w:t>
      </w:r>
      <w:r w:rsidR="007512F0">
        <w:t xml:space="preserve">) &amp; </w:t>
      </w:r>
      <w:r>
        <w:t xml:space="preserve">Silke </w:t>
      </w:r>
      <w:r w:rsidR="007512F0">
        <w:t>(</w:t>
      </w:r>
      <w:r>
        <w:t>2014) enhanced my ability to contextualise intelligence and challenge assumptions. This mirrors Sherman’s (2013) emphasis on evidence-based policing as essential to effective investigative leadership. Moreover, Goleman’s (1998) work on emotional intelligence helped illuminate the importance of empathy, self-regulation and interpersonal awareness in supporting staff working within high-stress</w:t>
      </w:r>
      <w:r w:rsidR="007512F0">
        <w:t xml:space="preserve"> roles</w:t>
      </w:r>
      <w:r>
        <w:t>.</w:t>
      </w:r>
    </w:p>
    <w:p w14:paraId="4019592B" w14:textId="77777777" w:rsidR="004E470D" w:rsidRDefault="004E470D" w:rsidP="004E470D"/>
    <w:p w14:paraId="277EAF99" w14:textId="74650213" w:rsidR="004E470D" w:rsidRDefault="004E470D" w:rsidP="004E470D">
      <w:pPr>
        <w:pStyle w:val="ListParagraph"/>
        <w:numPr>
          <w:ilvl w:val="0"/>
          <w:numId w:val="1"/>
        </w:numPr>
      </w:pPr>
      <w:r>
        <w:t>Conclusion</w:t>
      </w:r>
    </w:p>
    <w:p w14:paraId="6970A014" w14:textId="71E11CAB" w:rsidR="00B03E96" w:rsidRDefault="004E470D" w:rsidP="004E470D">
      <w:r>
        <w:t xml:space="preserve">This reflection highlights significant growth in my leadership capability, analytical decision-making, and emotional resilience as a PIP2 Manager within CT investigations. Integrating reflective models, team theory, and evidence-based research has strengthened my professional practice. The insights gained provide a foundation for continued </w:t>
      </w:r>
      <w:r w:rsidR="00304881">
        <w:t xml:space="preserve">professional development recorded on </w:t>
      </w:r>
      <w:r w:rsidR="00360D8D">
        <w:t>PERFORM</w:t>
      </w:r>
      <w:r>
        <w:t xml:space="preserve"> in delivering </w:t>
      </w:r>
      <w:r w:rsidR="00360D8D">
        <w:t xml:space="preserve">efficient and </w:t>
      </w:r>
      <w:r>
        <w:t>effective</w:t>
      </w:r>
      <w:r w:rsidR="00360D8D">
        <w:t xml:space="preserve"> </w:t>
      </w:r>
      <w:r>
        <w:t>investigative leadership within policing.</w:t>
      </w:r>
    </w:p>
    <w:p w14:paraId="20BA1AF9" w14:textId="77777777" w:rsidR="00B03E96" w:rsidRDefault="00B03E96" w:rsidP="00B03E96"/>
    <w:p w14:paraId="7AE29149" w14:textId="77777777" w:rsidR="00135A9F" w:rsidRDefault="00135A9F" w:rsidP="00B03E96"/>
    <w:p w14:paraId="6E82E9F0" w14:textId="77777777" w:rsidR="00135A9F" w:rsidRDefault="00135A9F" w:rsidP="00B03E96"/>
    <w:p w14:paraId="7F18FFA1" w14:textId="77777777" w:rsidR="00135A9F" w:rsidRDefault="00135A9F" w:rsidP="00B03E96"/>
    <w:p w14:paraId="157BDC7B" w14:textId="77777777" w:rsidR="00B03E96" w:rsidRDefault="00B03E96" w:rsidP="00B03E96"/>
    <w:p w14:paraId="0D3FBD52" w14:textId="366A1C96" w:rsidR="00657FEB" w:rsidRPr="00657FEB" w:rsidRDefault="00135A9F" w:rsidP="00657FEB">
      <w:pPr>
        <w:rPr>
          <w:b/>
          <w:bCs/>
        </w:rPr>
      </w:pPr>
      <w:r>
        <w:rPr>
          <w:b/>
          <w:bCs/>
        </w:rPr>
        <w:lastRenderedPageBreak/>
        <w:t xml:space="preserve">Discuss </w:t>
      </w:r>
      <w:r w:rsidR="00657FEB" w:rsidRPr="00657FEB">
        <w:rPr>
          <w:b/>
          <w:bCs/>
        </w:rPr>
        <w:t>The Importance of Continuous Professional Development (CPD) in Achieving Organisational Objectives for South Wales Police and the Relevance of Reflective Practice in Professional Development</w:t>
      </w:r>
    </w:p>
    <w:p w14:paraId="62E0B745" w14:textId="77777777" w:rsidR="00657FEB" w:rsidRDefault="00657FEB" w:rsidP="00657FEB"/>
    <w:p w14:paraId="61E3C1DC" w14:textId="602451A6" w:rsidR="00657FEB" w:rsidRDefault="004E470D" w:rsidP="00657FEB">
      <w:r>
        <w:t xml:space="preserve"> </w:t>
      </w:r>
      <w:r>
        <w:tab/>
        <w:t>1</w:t>
      </w:r>
      <w:r w:rsidR="00657FEB">
        <w:t>. Introduction</w:t>
      </w:r>
    </w:p>
    <w:p w14:paraId="17DEC21A" w14:textId="77777777" w:rsidR="00657FEB" w:rsidRDefault="00657FEB" w:rsidP="00657FEB">
      <w:r>
        <w:t>Modern policing operates within an increasingly complex social, legal, and technological environment. To remain effective and legitimate, police organisations must ensure their workforce continuously develops the skills, knowledge, and values required to meet evolving demands. Continuous Professional Development (CPD) is therefore essential to maintaining operational competence and organisational effectiveness. For South Wales Police (SWP), CPD forms the foundation of its ability to deliver efficient, ethical, and community-focused policing.</w:t>
      </w:r>
    </w:p>
    <w:p w14:paraId="5AEC3434" w14:textId="3D44A9EE" w:rsidR="00657FEB" w:rsidRDefault="00657FEB" w:rsidP="00657FEB">
      <w:r>
        <w:t xml:space="preserve">This essay examines the importance of CPD in achieving SWP’s organisational </w:t>
      </w:r>
      <w:r w:rsidR="00135A9F">
        <w:t>objectives and</w:t>
      </w:r>
      <w:r>
        <w:t xml:space="preserve"> explores the relevance of reflective practice as a key component of professional development. It will demonstrate that continuous learning and reflection are interdependent processes which enhance professional standards, foster organisational learning, and support the strategic vision of South Wales Police.</w:t>
      </w:r>
    </w:p>
    <w:p w14:paraId="329B8B81" w14:textId="77777777" w:rsidR="00657FEB" w:rsidRDefault="00657FEB" w:rsidP="00657FEB"/>
    <w:p w14:paraId="14439AD3" w14:textId="77777777" w:rsidR="00657FEB" w:rsidRDefault="00657FEB" w:rsidP="004E470D">
      <w:pPr>
        <w:ind w:firstLine="720"/>
      </w:pPr>
      <w:r>
        <w:t>2. Understanding Continuous Professional Development in Policing</w:t>
      </w:r>
    </w:p>
    <w:p w14:paraId="2945AF93" w14:textId="77777777" w:rsidR="00657FEB" w:rsidRDefault="00657FEB" w:rsidP="00657FEB">
      <w:r>
        <w:t>According to the Chartered Institute of Personnel and Development (CIPD), CPD is “the process of continually maintaining, improving and broadening one’s knowledge and skills in order to perform effectively and professionally” (CIPD, 2023). In policing, CPD extends beyond mandatory training to include informal learning, self-directed study, coaching, mentoring, and reflective learning.</w:t>
      </w:r>
    </w:p>
    <w:p w14:paraId="716D6507" w14:textId="77777777" w:rsidR="00657FEB" w:rsidRDefault="00657FEB" w:rsidP="00657FEB"/>
    <w:p w14:paraId="67583A50" w14:textId="749AF48C" w:rsidR="00657FEB" w:rsidRDefault="00657FEB" w:rsidP="00657FEB">
      <w:r>
        <w:t>The College of Policing (2022) defines CPD as a professional obligation for all officers, emphasising self-management and accountability for individual learning. Through the Policing Education Qualifications Framework (PEQF), the College ensures consistent national standards for police education, integrating academic and operational learning.</w:t>
      </w:r>
    </w:p>
    <w:p w14:paraId="012F1DDF" w14:textId="77777777" w:rsidR="00657FEB" w:rsidRDefault="00657FEB" w:rsidP="00657FEB"/>
    <w:p w14:paraId="3EC1FC02" w14:textId="495BDAB5" w:rsidR="00657FEB" w:rsidRDefault="00657FEB" w:rsidP="00657FEB">
      <w:r>
        <w:t xml:space="preserve">South Wales Police </w:t>
      </w:r>
      <w:proofErr w:type="gramStart"/>
      <w:r>
        <w:t>serves</w:t>
      </w:r>
      <w:proofErr w:type="gramEnd"/>
      <w:r>
        <w:t xml:space="preserve"> over 1.3 million people across Cardiff, Swansea, Bridgend, and the Valleys, representing diverse socio-economic and cultural communities South Wales Police, </w:t>
      </w:r>
      <w:r w:rsidR="002A7584">
        <w:t>(</w:t>
      </w:r>
      <w:r>
        <w:t>2023). Its Strategic Plan (2023–2027) identifies key priorities: protecting vulnerable people, reducing serious violence, and enhancing public confidence. Achieving these objectives depends on a highly skilled and adaptable workforce, making CPD central to the organisation’s long-term success.</w:t>
      </w:r>
    </w:p>
    <w:p w14:paraId="32EDB69D" w14:textId="77777777" w:rsidR="00657FEB" w:rsidRDefault="00657FEB" w:rsidP="00657FEB"/>
    <w:p w14:paraId="64836F5D" w14:textId="77777777" w:rsidR="00657FEB" w:rsidRDefault="00657FEB" w:rsidP="00657FEB"/>
    <w:p w14:paraId="215423D2" w14:textId="77777777" w:rsidR="00657FEB" w:rsidRDefault="00657FEB" w:rsidP="00657FEB"/>
    <w:p w14:paraId="33EEEB62" w14:textId="77777777" w:rsidR="00657FEB" w:rsidRDefault="00657FEB" w:rsidP="00657FEB"/>
    <w:p w14:paraId="38590C26" w14:textId="0799A8FD" w:rsidR="00657FEB" w:rsidRDefault="00657FEB" w:rsidP="004E470D">
      <w:pPr>
        <w:ind w:firstLine="720"/>
      </w:pPr>
      <w:r>
        <w:t>3. The Importance of CPD in Achieving Organisational Objectives</w:t>
      </w:r>
    </w:p>
    <w:p w14:paraId="2A7BFC71" w14:textId="77777777" w:rsidR="00657FEB" w:rsidRDefault="00657FEB" w:rsidP="00657FEB">
      <w:r>
        <w:t xml:space="preserve">CPD ensures officers maintain current legal, procedural, and technical competence. Ongoing professional learning enables officers to interpret and apply complex legislation—such as </w:t>
      </w:r>
      <w:proofErr w:type="gramStart"/>
      <w:r>
        <w:t>counter-terrorism</w:t>
      </w:r>
      <w:proofErr w:type="gramEnd"/>
      <w:r>
        <w:t>, safeguarding, and data protection laws—effectively in operational contexts. This continuous updating of skills leads to improved investigative standards, ethical decision-making, and performance efficiency.</w:t>
      </w:r>
    </w:p>
    <w:p w14:paraId="474F54EF" w14:textId="77777777" w:rsidR="00657FEB" w:rsidRDefault="00657FEB" w:rsidP="00657FEB">
      <w:r>
        <w:t>SWP also applies evidence-based policing (EBP) principles, where CPD helps officers understand and utilise research to inform practice (Sherman, 2013). Officers trained in analytical thinking and data interpretation can contribute to strategic decisions, improving outcomes in crime prevention and public safety.</w:t>
      </w:r>
    </w:p>
    <w:p w14:paraId="42E3A855" w14:textId="77777777" w:rsidR="00657FEB" w:rsidRDefault="00657FEB" w:rsidP="00657FEB"/>
    <w:p w14:paraId="45933026" w14:textId="77777777" w:rsidR="00657FEB" w:rsidRDefault="00657FEB" w:rsidP="00657FEB">
      <w:r>
        <w:t>Leadership capability is integral to achieving SWP’s strategic aims. CPD supports the development of leadership competencies at all organisational levels, from first-line supervisors to senior management. The College of Policing’s Leadership Review (2015) emphasises that leadership is not limited to rank but is a behaviour that can be nurtured through continuous learning.</w:t>
      </w:r>
    </w:p>
    <w:p w14:paraId="3AAB03F6" w14:textId="77777777" w:rsidR="00657FEB" w:rsidRDefault="00657FEB" w:rsidP="00657FEB"/>
    <w:p w14:paraId="4DC3CC42" w14:textId="77777777" w:rsidR="00657FEB" w:rsidRDefault="00657FEB" w:rsidP="00657FEB">
      <w:r>
        <w:t>Structured leadership programmes and talent management initiatives within SWP help prepare officers for succession, ensuring organisational continuity as experienced staff retire or transition. Effective leadership development promotes ethical behaviour, motivation, and innovation—key drivers of organisational performance.</w:t>
      </w:r>
    </w:p>
    <w:p w14:paraId="3112A84F" w14:textId="77777777" w:rsidR="00657FEB" w:rsidRDefault="00657FEB" w:rsidP="00657FEB"/>
    <w:p w14:paraId="3C3CC75A" w14:textId="19A0F617" w:rsidR="00657FEB" w:rsidRDefault="00657FEB" w:rsidP="00657FEB">
      <w:r>
        <w:t>Public trust is the cornerstone of policing legitimacy. CPD reinforces ethical and professional standards by embedding the Code of Ethics</w:t>
      </w:r>
      <w:r w:rsidR="002A7584">
        <w:t>,</w:t>
      </w:r>
      <w:r>
        <w:t xml:space="preserve"> College of Policing </w:t>
      </w:r>
      <w:r w:rsidR="002A7584">
        <w:t>(</w:t>
      </w:r>
      <w:r>
        <w:t>2014) into all training and development activities. Ethical awareness training and reflective learning encourage officers to critically examine their decisions, recognise bias, and uphold fairness and integrity.</w:t>
      </w:r>
    </w:p>
    <w:p w14:paraId="02B88DE8" w14:textId="77777777" w:rsidR="00657FEB" w:rsidRDefault="00657FEB" w:rsidP="00657FEB"/>
    <w:p w14:paraId="7D28B852" w14:textId="6B5E93F0" w:rsidR="00657FEB" w:rsidRDefault="00657FEB" w:rsidP="00657FEB">
      <w:r>
        <w:t>By promoting ethical reasoning, CPD directly contributes to SWP’s commitment to maintaining high standards of conduct and accountability</w:t>
      </w:r>
      <w:r w:rsidR="002A7584">
        <w:t>,</w:t>
      </w:r>
      <w:r>
        <w:t xml:space="preserve"> South Wales Police, </w:t>
      </w:r>
      <w:r w:rsidR="002A7584">
        <w:t>(</w:t>
      </w:r>
      <w:r>
        <w:t>2023).</w:t>
      </w:r>
    </w:p>
    <w:p w14:paraId="088EA469" w14:textId="77777777" w:rsidR="00657FEB" w:rsidRDefault="00657FEB" w:rsidP="00657FEB"/>
    <w:p w14:paraId="63460112" w14:textId="77777777" w:rsidR="00657FEB" w:rsidRDefault="00657FEB" w:rsidP="00657FEB">
      <w:r>
        <w:t>Policing requires rapid adaptation to new challenges such as digital crime, cyber threats, and changing community expectations. CPD supports organisational learning by creating structures that transform individual experiences into collective knowledge.</w:t>
      </w:r>
    </w:p>
    <w:p w14:paraId="0FA400D5" w14:textId="77777777" w:rsidR="00657FEB" w:rsidRDefault="00657FEB" w:rsidP="00657FEB"/>
    <w:p w14:paraId="567DFCF4" w14:textId="22F0CF56" w:rsidR="00657FEB" w:rsidRDefault="00657FEB" w:rsidP="00657FEB">
      <w:r>
        <w:t>When SWP integrates lessons learned from operational debriefs, critical incident reviews, and community feedback into its training and procedures, it becomes a learning organisation—capable of innovation and continuous improvement</w:t>
      </w:r>
      <w:r w:rsidR="002A7584">
        <w:t xml:space="preserve">, </w:t>
      </w:r>
      <w:r>
        <w:t xml:space="preserve"> Senge, </w:t>
      </w:r>
      <w:r w:rsidR="002A7584">
        <w:t>(</w:t>
      </w:r>
      <w:r>
        <w:t>1990). CPD therefore enhances resilience and strategic agility.</w:t>
      </w:r>
    </w:p>
    <w:p w14:paraId="2C9EF629" w14:textId="77777777" w:rsidR="00657FEB" w:rsidRDefault="00657FEB" w:rsidP="00657FEB"/>
    <w:p w14:paraId="3A5DFE93" w14:textId="5C69BE3D" w:rsidR="00657FEB" w:rsidRDefault="00657FEB" w:rsidP="00657FEB">
      <w:r>
        <w:t>Professional development contributes to officer well-being by fostering competence, purpose, and self-efficacy</w:t>
      </w:r>
      <w:r w:rsidR="002A7584">
        <w:t xml:space="preserve">, </w:t>
      </w:r>
      <w:r>
        <w:t xml:space="preserve">Maslach and Leiter, </w:t>
      </w:r>
      <w:r w:rsidR="002A7584">
        <w:t>(</w:t>
      </w:r>
      <w:r>
        <w:t>2016). SWP’s people strategy recognises that officers who feel supported in their development are more motivated, engaged, and less likely to experience burnout.</w:t>
      </w:r>
    </w:p>
    <w:p w14:paraId="42FC1063" w14:textId="77777777" w:rsidR="00657FEB" w:rsidRDefault="00657FEB" w:rsidP="00657FEB"/>
    <w:p w14:paraId="5B0D8EA3" w14:textId="77777777" w:rsidR="00657FEB" w:rsidRDefault="00657FEB" w:rsidP="00657FEB">
      <w:r>
        <w:t>CPD also facilitates career progression and role diversification, helping officers explore specialist fields such as digital forensics, safeguarding, or community liaison. This sense of progression and professional recognition enhances morale and retention, aligning individual satisfaction with organisational performance.</w:t>
      </w:r>
    </w:p>
    <w:p w14:paraId="3DD80DEF" w14:textId="77777777" w:rsidR="00657FEB" w:rsidRDefault="00657FEB" w:rsidP="00657FEB"/>
    <w:p w14:paraId="249B55BB" w14:textId="3A2A39D1" w:rsidR="00657FEB" w:rsidRDefault="00657FEB" w:rsidP="00657FEB">
      <w:r>
        <w:t>CPD ensures alignment between SWP’s objectives and national policing priorities. The National Police Chiefs’ Council (NPCC</w:t>
      </w:r>
      <w:proofErr w:type="gramStart"/>
      <w:r w:rsidR="002A7584">
        <w:t>)(</w:t>
      </w:r>
      <w:proofErr w:type="gramEnd"/>
      <w:r>
        <w:t>2023) identifies CPD as vital for maintaining public confidence and delivering effective policing outcomes. By embedding national training standards</w:t>
      </w:r>
      <w:r w:rsidR="002A7584">
        <w:t>, competency value frameworks</w:t>
      </w:r>
      <w:r>
        <w:t xml:space="preserve"> and accreditation processes, SWP can demonstrate compliance with inspection criteria set by HM Inspectorate of Constabulary and Fire &amp; Rescue Services (HMICFRS) and uphold its accountability to the public.</w:t>
      </w:r>
    </w:p>
    <w:p w14:paraId="2F955C77" w14:textId="77777777" w:rsidR="00657FEB" w:rsidRDefault="00657FEB" w:rsidP="00657FEB"/>
    <w:p w14:paraId="19EDDEAF" w14:textId="77777777" w:rsidR="00657FEB" w:rsidRDefault="00657FEB" w:rsidP="004E470D">
      <w:pPr>
        <w:ind w:firstLine="720"/>
      </w:pPr>
      <w:r>
        <w:t>4. The Relevance of Reflective Practice in Professional Development</w:t>
      </w:r>
    </w:p>
    <w:p w14:paraId="61B47D79" w14:textId="3C2ECAE5" w:rsidR="00657FEB" w:rsidRDefault="00657FEB" w:rsidP="00657FEB">
      <w:r>
        <w:t>Reflective practice involves the systematic analysis of professional actions to gain insight and improve future performance</w:t>
      </w:r>
      <w:r w:rsidR="002A7584">
        <w:t>,</w:t>
      </w:r>
      <w:r>
        <w:t xml:space="preserve"> Schön </w:t>
      </w:r>
      <w:r w:rsidR="002A7584">
        <w:t>(</w:t>
      </w:r>
      <w:r>
        <w:t>1983). It encourages practitioners to move beyond routine responses, questioning their assumptions and understanding the implications of their actions.</w:t>
      </w:r>
    </w:p>
    <w:p w14:paraId="643E6E03" w14:textId="77777777" w:rsidR="00657FEB" w:rsidRDefault="00657FEB" w:rsidP="00657FEB"/>
    <w:p w14:paraId="4A0F47E0" w14:textId="77777777" w:rsidR="00657FEB" w:rsidRDefault="00657FEB" w:rsidP="00657FEB">
      <w:r>
        <w:lastRenderedPageBreak/>
        <w:t>Models such as Gibbs’ Reflective Cycle (1988) and Kolb’s Experiential Learning Cycle (1984) provide structured methods for reflection, moving through stages of description, analysis, evaluation, and action planning. Within policing, reflection allows officers to learn from real-world experiences—such as managing critical incidents or community engagements—enhancing judgment and decision-making.</w:t>
      </w:r>
    </w:p>
    <w:p w14:paraId="38C4F32B" w14:textId="77777777" w:rsidR="00657FEB" w:rsidRDefault="00657FEB" w:rsidP="00657FEB"/>
    <w:p w14:paraId="76B17BAE" w14:textId="77D7D116" w:rsidR="00657FEB" w:rsidRDefault="00657FEB" w:rsidP="00657FEB">
      <w:r>
        <w:t>Reflective practice is embedded within the National Police Curriculum and the Continuing Professional Development Framework</w:t>
      </w:r>
      <w:r w:rsidR="002A7584">
        <w:t>,</w:t>
      </w:r>
      <w:r>
        <w:t xml:space="preserve"> College of Policing </w:t>
      </w:r>
      <w:r w:rsidR="002A7584">
        <w:t>(</w:t>
      </w:r>
      <w:r>
        <w:t>2022). Officers are encouraged to record reflective accounts as part of their CPD portfolios, linking learning outcomes to operational performance.</w:t>
      </w:r>
    </w:p>
    <w:p w14:paraId="40CD5A6B" w14:textId="77777777" w:rsidR="00657FEB" w:rsidRDefault="00657FEB" w:rsidP="00657FEB"/>
    <w:p w14:paraId="36B9CA02" w14:textId="1009021F" w:rsidR="00657FEB" w:rsidRDefault="00657FEB" w:rsidP="00657FEB">
      <w:r>
        <w:t>Reflection supports officers in:</w:t>
      </w:r>
    </w:p>
    <w:p w14:paraId="10876EA5" w14:textId="77777777" w:rsidR="00657FEB" w:rsidRDefault="00657FEB" w:rsidP="00657FEB">
      <w:r>
        <w:t>•</w:t>
      </w:r>
      <w:r>
        <w:tab/>
        <w:t xml:space="preserve">Evaluating decision-making and </w:t>
      </w:r>
      <w:proofErr w:type="gramStart"/>
      <w:r>
        <w:t>outcomes;</w:t>
      </w:r>
      <w:proofErr w:type="gramEnd"/>
    </w:p>
    <w:p w14:paraId="36AC6118" w14:textId="77777777" w:rsidR="00657FEB" w:rsidRDefault="00657FEB" w:rsidP="00657FEB">
      <w:r>
        <w:t>•</w:t>
      </w:r>
      <w:r>
        <w:tab/>
        <w:t xml:space="preserve">Identifying skill gaps and learning </w:t>
      </w:r>
      <w:proofErr w:type="gramStart"/>
      <w:r>
        <w:t>needs;</w:t>
      </w:r>
      <w:proofErr w:type="gramEnd"/>
    </w:p>
    <w:p w14:paraId="0E15B58E" w14:textId="77777777" w:rsidR="00657FEB" w:rsidRDefault="00657FEB" w:rsidP="00657FEB">
      <w:r>
        <w:t>•</w:t>
      </w:r>
      <w:r>
        <w:tab/>
        <w:t xml:space="preserve">Processing emotional and ethical </w:t>
      </w:r>
      <w:proofErr w:type="gramStart"/>
      <w:r>
        <w:t>challenges;</w:t>
      </w:r>
      <w:proofErr w:type="gramEnd"/>
    </w:p>
    <w:p w14:paraId="71E2C846" w14:textId="77777777" w:rsidR="00657FEB" w:rsidRDefault="00657FEB" w:rsidP="00657FEB">
      <w:r>
        <w:t>•</w:t>
      </w:r>
      <w:r>
        <w:tab/>
        <w:t>Integrating organisational values into daily practice.</w:t>
      </w:r>
    </w:p>
    <w:p w14:paraId="0D5158D6" w14:textId="77777777" w:rsidR="00657FEB" w:rsidRDefault="00657FEB" w:rsidP="00657FEB">
      <w:r>
        <w:t>Through reflection, officers develop self-awareness and professional confidence, strengthening their capacity to adapt to complex policing situations.</w:t>
      </w:r>
    </w:p>
    <w:p w14:paraId="2C1B9BB0" w14:textId="77777777" w:rsidR="00657FEB" w:rsidRDefault="00657FEB" w:rsidP="00657FEB"/>
    <w:p w14:paraId="3A3086E7" w14:textId="1DEC8E64" w:rsidR="00657FEB" w:rsidRDefault="00657FEB" w:rsidP="00657FEB">
      <w:r>
        <w:t>Reflective practice flourishes in a supportive organisational culture. Reflective supervision—where supervisors engage in constructive dialogue about experiences—encourages learning rather than blame</w:t>
      </w:r>
      <w:r w:rsidR="002A7584">
        <w:t xml:space="preserve">, </w:t>
      </w:r>
      <w:r>
        <w:t xml:space="preserve">Ingram et al., </w:t>
      </w:r>
      <w:r w:rsidR="002A7584">
        <w:t>(</w:t>
      </w:r>
      <w:r>
        <w:t>2020). SWP’s emphasis on learning from incidents and near-misses demonstrates its commitment to a growth-oriented culture.</w:t>
      </w:r>
    </w:p>
    <w:p w14:paraId="72B42F32" w14:textId="77777777" w:rsidR="00657FEB" w:rsidRDefault="00657FEB" w:rsidP="00657FEB"/>
    <w:p w14:paraId="058384DB" w14:textId="77777777" w:rsidR="00657FEB" w:rsidRDefault="00657FEB" w:rsidP="00657FEB">
      <w:r>
        <w:t>Regular reflective supervision sessions help identify development needs early, guiding CPD planning and enhancing performance management. This collaborative learning environment reinforces SWP’s values of integrity, professionalism, and accountability.</w:t>
      </w:r>
    </w:p>
    <w:p w14:paraId="0818EBA8" w14:textId="77777777" w:rsidR="00657FEB" w:rsidRDefault="00657FEB" w:rsidP="00657FEB"/>
    <w:p w14:paraId="3F1540A2" w14:textId="75572032" w:rsidR="00657FEB" w:rsidRDefault="00657FEB" w:rsidP="00657FEB">
      <w:r>
        <w:t>Reflective practice also supports emotional intelligence by helping officers process the psychological impact of exposure to trauma and conflict. Through reflection, officers can develop empathy, resilience, and emotional regulation—skills crucial to effective policing</w:t>
      </w:r>
      <w:r w:rsidR="002A7584">
        <w:t>,</w:t>
      </w:r>
      <w:r>
        <w:t xml:space="preserve"> Goleman </w:t>
      </w:r>
      <w:r w:rsidR="002A7584">
        <w:t>(</w:t>
      </w:r>
      <w:r>
        <w:t>1995).</w:t>
      </w:r>
    </w:p>
    <w:p w14:paraId="2D5D4DF6" w14:textId="77777777" w:rsidR="00657FEB" w:rsidRDefault="00657FEB" w:rsidP="00657FEB"/>
    <w:p w14:paraId="5387884C" w14:textId="21127F6F" w:rsidR="00657FEB" w:rsidRDefault="00657FEB" w:rsidP="00657FEB">
      <w:r>
        <w:t>By promoting emotional literacy, SWP enhances its capacity to deliver community-focused policing. Officers who reflect on their communication, bias, and emotional responses can engage more effectively and respectfully with the public, strengthening legitimacy and trust.</w:t>
      </w:r>
    </w:p>
    <w:p w14:paraId="1184B2DD" w14:textId="77777777" w:rsidR="00657FEB" w:rsidRDefault="00657FEB" w:rsidP="00657FEB"/>
    <w:p w14:paraId="71115991" w14:textId="381D9B63" w:rsidR="00657FEB" w:rsidRDefault="00657FEB" w:rsidP="00657FEB">
      <w:r>
        <w:t>Reflective practice complements evidence-based policing by encouraging officers to evaluate interventions critically. Reflective debriefs enable practitioners to assess what worked, what failed, and why, integrating evidence into practice improvement Lum and Koper</w:t>
      </w:r>
      <w:r w:rsidR="002A7584">
        <w:t xml:space="preserve"> (</w:t>
      </w:r>
      <w:r>
        <w:t>2017).</w:t>
      </w:r>
    </w:p>
    <w:p w14:paraId="5F2B6324" w14:textId="30E234D3" w:rsidR="00657FEB" w:rsidRDefault="00657FEB" w:rsidP="00657FEB">
      <w:r>
        <w:t>For instance, after implementing a community engagement initiative, reflective analysis might reveal insights into partnership effectiveness and public perceptions, which can inform future strategies. Reflection thus bridges the gap between operational experience and research-informed policy.</w:t>
      </w:r>
    </w:p>
    <w:p w14:paraId="58FF878F" w14:textId="77777777" w:rsidR="00657FEB" w:rsidRDefault="00657FEB" w:rsidP="00657FEB"/>
    <w:p w14:paraId="5E005EED" w14:textId="34A8AF1B" w:rsidR="00657FEB" w:rsidRDefault="00657FEB" w:rsidP="00657FEB">
      <w:r>
        <w:t xml:space="preserve">Despite its benefits, reflection is not universally embedded in police culture. Common barriers include time pressures, performance-focused supervision, and the perception that reflection implies weakness Ingram et al. </w:t>
      </w:r>
      <w:r w:rsidR="002A7584">
        <w:t>(</w:t>
      </w:r>
      <w:r>
        <w:t>2020). Overcoming these barriers requires leadership commitment to a “just culture” that values learning from mistakes.</w:t>
      </w:r>
    </w:p>
    <w:p w14:paraId="4F468C1A" w14:textId="77777777" w:rsidR="00657FEB" w:rsidRDefault="00657FEB" w:rsidP="00657FEB"/>
    <w:p w14:paraId="6079B1C3" w14:textId="77777777" w:rsidR="00657FEB" w:rsidRDefault="00657FEB" w:rsidP="00657FEB">
      <w:r>
        <w:t>Providing structured reflection time within shifts and incorporating reflective writing into CPD systems can normalise reflective learning across all ranks.</w:t>
      </w:r>
    </w:p>
    <w:p w14:paraId="186EC269" w14:textId="77777777" w:rsidR="00657FEB" w:rsidRDefault="00657FEB" w:rsidP="00657FEB"/>
    <w:p w14:paraId="6C2503FE" w14:textId="77777777" w:rsidR="00657FEB" w:rsidRDefault="00657FEB" w:rsidP="00657FEB">
      <w:r>
        <w:t>CPD and reflective practice are interdependent. CPD provides opportunities for learning, while reflection ensures that learning becomes meaningful and embedded. For SWP, combining both processes supports continuous improvement and professional growth.</w:t>
      </w:r>
    </w:p>
    <w:p w14:paraId="535FA0AD" w14:textId="77777777" w:rsidR="00657FEB" w:rsidRDefault="00657FEB" w:rsidP="00657FEB"/>
    <w:p w14:paraId="16A3EDE2" w14:textId="41B1DE93" w:rsidR="00657FEB" w:rsidRDefault="00657FEB" w:rsidP="00657FEB">
      <w:r>
        <w:t xml:space="preserve">Historically, police training was procedural and </w:t>
      </w:r>
      <w:r w:rsidR="00135A9F">
        <w:t>compliance focused</w:t>
      </w:r>
      <w:r>
        <w:t xml:space="preserve">. However, embedding reflective CPD promotes a learning organisation model Senge </w:t>
      </w:r>
      <w:r w:rsidR="002A7584">
        <w:t>(</w:t>
      </w:r>
      <w:r>
        <w:t>1990), where learning is dynamic and self-directed. Officers take ownership of their development, transforming knowledge into improved practice. This shift fosters adaptability and innovation, essential for meeting contemporary policing challenges.</w:t>
      </w:r>
    </w:p>
    <w:p w14:paraId="527ADD09" w14:textId="77777777" w:rsidR="00657FEB" w:rsidRDefault="00657FEB" w:rsidP="00657FEB"/>
    <w:p w14:paraId="4E7E7E22" w14:textId="77777777" w:rsidR="00657FEB" w:rsidRDefault="00657FEB" w:rsidP="00657FEB">
      <w:r>
        <w:lastRenderedPageBreak/>
        <w:t>Practical mechanisms for embedding reflection in SWP include:</w:t>
      </w:r>
    </w:p>
    <w:p w14:paraId="1F15D5E9" w14:textId="77777777" w:rsidR="00657FEB" w:rsidRDefault="00657FEB" w:rsidP="00657FEB">
      <w:r>
        <w:t>•</w:t>
      </w:r>
      <w:r>
        <w:tab/>
        <w:t xml:space="preserve">Personal Development Reviews (PDRs) with reflective </w:t>
      </w:r>
      <w:proofErr w:type="gramStart"/>
      <w:r>
        <w:t>components;</w:t>
      </w:r>
      <w:proofErr w:type="gramEnd"/>
    </w:p>
    <w:p w14:paraId="23BBFDA0" w14:textId="77777777" w:rsidR="00657FEB" w:rsidRDefault="00657FEB" w:rsidP="00657FEB">
      <w:r>
        <w:t>•</w:t>
      </w:r>
      <w:r>
        <w:tab/>
        <w:t xml:space="preserve">Learning logs capturing insights from incidents and </w:t>
      </w:r>
      <w:proofErr w:type="gramStart"/>
      <w:r>
        <w:t>training;</w:t>
      </w:r>
      <w:proofErr w:type="gramEnd"/>
    </w:p>
    <w:p w14:paraId="7DFD9C84" w14:textId="77777777" w:rsidR="00657FEB" w:rsidRDefault="00657FEB" w:rsidP="00657FEB">
      <w:r>
        <w:t>•</w:t>
      </w:r>
      <w:r>
        <w:tab/>
        <w:t xml:space="preserve">Peer reflection groups or debrief </w:t>
      </w:r>
      <w:proofErr w:type="gramStart"/>
      <w:r>
        <w:t>sessions;</w:t>
      </w:r>
      <w:proofErr w:type="gramEnd"/>
    </w:p>
    <w:p w14:paraId="056A7968" w14:textId="77777777" w:rsidR="00657FEB" w:rsidRDefault="00657FEB" w:rsidP="00657FEB">
      <w:r>
        <w:t>•</w:t>
      </w:r>
      <w:r>
        <w:tab/>
        <w:t>Mentoring and coaching frameworks integrating reflective dialogue.</w:t>
      </w:r>
    </w:p>
    <w:p w14:paraId="60C02B39" w14:textId="77777777" w:rsidR="00657FEB" w:rsidRDefault="00657FEB" w:rsidP="00657FEB"/>
    <w:p w14:paraId="565E145A" w14:textId="21B73C82" w:rsidR="00657FEB" w:rsidRDefault="00657FEB" w:rsidP="00657FEB">
      <w:pPr>
        <w:tabs>
          <w:tab w:val="left" w:pos="2780"/>
        </w:tabs>
      </w:pPr>
      <w:r>
        <w:t>These systems ensure that reflection informs both individual and organisational learning. Lessons from reflective CPD activities can directly influence policy updates, training design, and service improvement.</w:t>
      </w:r>
    </w:p>
    <w:p w14:paraId="723F9B48" w14:textId="77777777" w:rsidR="00657FEB" w:rsidRDefault="00657FEB" w:rsidP="00657FEB">
      <w:r>
        <w:t>Evaluating the effectiveness of CPD and reflection is crucial. Metrics may include improvements in performance indicators, public confidence, complaint reduction, and staff retention (HMICFRS, 2023). By linking these outcomes to CPD initiatives, SWP can evidence the tangible benefits of professional development.</w:t>
      </w:r>
    </w:p>
    <w:p w14:paraId="4E931C79" w14:textId="77777777" w:rsidR="00657FEB" w:rsidRDefault="00657FEB" w:rsidP="00657FEB"/>
    <w:p w14:paraId="7CB8398D" w14:textId="77777777" w:rsidR="00657FEB" w:rsidRDefault="00657FEB" w:rsidP="00657FEB">
      <w:r>
        <w:t xml:space="preserve">Although SWP promotes CPD and reflection, in my experience </w:t>
      </w:r>
      <w:proofErr w:type="gramStart"/>
      <w:r>
        <w:t>a number of</w:t>
      </w:r>
      <w:proofErr w:type="gramEnd"/>
      <w:r>
        <w:t xml:space="preserve"> challenges persist:</w:t>
      </w:r>
    </w:p>
    <w:p w14:paraId="4284D022" w14:textId="77777777" w:rsidR="00657FEB" w:rsidRDefault="00657FEB" w:rsidP="00657FEB"/>
    <w:p w14:paraId="0FAA8284" w14:textId="77777777" w:rsidR="00657FEB" w:rsidRDefault="00657FEB" w:rsidP="00657FEB">
      <w:r>
        <w:t>•</w:t>
      </w:r>
      <w:r>
        <w:tab/>
        <w:t xml:space="preserve">Balancing operational priorities with time for </w:t>
      </w:r>
      <w:proofErr w:type="gramStart"/>
      <w:r>
        <w:t>reflection;</w:t>
      </w:r>
      <w:proofErr w:type="gramEnd"/>
    </w:p>
    <w:p w14:paraId="1B5DACBD" w14:textId="77777777" w:rsidR="00657FEB" w:rsidRDefault="00657FEB" w:rsidP="00657FEB">
      <w:r>
        <w:t>•</w:t>
      </w:r>
      <w:r>
        <w:tab/>
        <w:t xml:space="preserve">Measuring the long-term impact of CPD on organisational </w:t>
      </w:r>
      <w:proofErr w:type="gramStart"/>
      <w:r>
        <w:t>outcomes;</w:t>
      </w:r>
      <w:proofErr w:type="gramEnd"/>
    </w:p>
    <w:p w14:paraId="73B89DA2" w14:textId="77777777" w:rsidR="00657FEB" w:rsidRDefault="00657FEB" w:rsidP="00657FEB">
      <w:r>
        <w:t>•</w:t>
      </w:r>
      <w:r>
        <w:tab/>
        <w:t xml:space="preserve">Overcoming cultural resistance to reflective learning is a significant hurdle. </w:t>
      </w:r>
    </w:p>
    <w:p w14:paraId="70B6CDA0" w14:textId="77777777" w:rsidR="00657FEB" w:rsidRDefault="00657FEB" w:rsidP="00657FEB"/>
    <w:p w14:paraId="2FFB76DA" w14:textId="77777777" w:rsidR="00657FEB" w:rsidRDefault="00657FEB" w:rsidP="00657FEB">
      <w:r>
        <w:t>For South Wales Police, continuous professional development is fundamental to achieving organisational objectives and maintaining public confidence. CPD enhances competence, leadership, adaptability, and ethical standards, aligning the workforce with the organisation’s strategic goals.</w:t>
      </w:r>
    </w:p>
    <w:p w14:paraId="5D0B4942" w14:textId="77777777" w:rsidR="00657FEB" w:rsidRDefault="00657FEB" w:rsidP="00657FEB"/>
    <w:p w14:paraId="15064E6F" w14:textId="77777777" w:rsidR="00657FEB" w:rsidRDefault="00657FEB" w:rsidP="00657FEB">
      <w:r>
        <w:t>Reflective practice complements CPD by transforming experiences into learning, fostering self-awareness, emotional intelligence, and professional accountability. Together, they create a learning culture in which officers and staff are empowered to innovate, adapt, and deliver high-quality policing services.</w:t>
      </w:r>
    </w:p>
    <w:p w14:paraId="2DFBA98E" w14:textId="77777777" w:rsidR="00657FEB" w:rsidRDefault="00657FEB" w:rsidP="00657FEB"/>
    <w:p w14:paraId="08D4E42A" w14:textId="2AA46D07" w:rsidR="00B03E96" w:rsidRDefault="00657FEB" w:rsidP="00657FEB">
      <w:r>
        <w:lastRenderedPageBreak/>
        <w:t>Ultimately, CPD and reflective practice are not peripheral activities—they are strategic enablers of effective, ethical, and resilient policing in South Wales and beyond.</w:t>
      </w:r>
    </w:p>
    <w:p w14:paraId="353A73BA" w14:textId="77777777" w:rsidR="002A7584" w:rsidRDefault="002A7584" w:rsidP="00657FEB"/>
    <w:p w14:paraId="43068F5E" w14:textId="77777777" w:rsidR="002A7584" w:rsidRDefault="002A7584" w:rsidP="00657FEB"/>
    <w:p w14:paraId="549DB11A" w14:textId="77578C9F" w:rsidR="00CC0BF6" w:rsidRDefault="00B03E96">
      <w:r>
        <w:t>WORD COUNT</w:t>
      </w:r>
      <w:proofErr w:type="gramStart"/>
      <w:r>
        <w:t xml:space="preserve">-  </w:t>
      </w:r>
      <w:r w:rsidR="00FF53E7">
        <w:t>2</w:t>
      </w:r>
      <w:r w:rsidR="004E470D">
        <w:t>0</w:t>
      </w:r>
      <w:r w:rsidR="002A7584">
        <w:t>78</w:t>
      </w:r>
      <w:proofErr w:type="gramEnd"/>
    </w:p>
    <w:sectPr w:rsidR="00CC0B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ED05A5"/>
    <w:multiLevelType w:val="hybridMultilevel"/>
    <w:tmpl w:val="4C583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7318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E96"/>
    <w:rsid w:val="00113D01"/>
    <w:rsid w:val="00122132"/>
    <w:rsid w:val="00135A9F"/>
    <w:rsid w:val="00202747"/>
    <w:rsid w:val="002A7584"/>
    <w:rsid w:val="00304881"/>
    <w:rsid w:val="00360D8D"/>
    <w:rsid w:val="00364EC9"/>
    <w:rsid w:val="00404AB0"/>
    <w:rsid w:val="004E470D"/>
    <w:rsid w:val="00657FEB"/>
    <w:rsid w:val="006B0FCB"/>
    <w:rsid w:val="007512F0"/>
    <w:rsid w:val="00891181"/>
    <w:rsid w:val="00B03E96"/>
    <w:rsid w:val="00B247DD"/>
    <w:rsid w:val="00B76084"/>
    <w:rsid w:val="00BC2AF6"/>
    <w:rsid w:val="00CC0BF6"/>
    <w:rsid w:val="00E63139"/>
    <w:rsid w:val="00FF5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12F90"/>
  <w15:chartTrackingRefBased/>
  <w15:docId w15:val="{2F4F380B-D81A-41D3-9253-9686F2311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E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3E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E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E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E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E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E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E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E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E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3E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E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E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E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E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E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E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E96"/>
    <w:rPr>
      <w:rFonts w:eastAsiaTheme="majorEastAsia" w:cstheme="majorBidi"/>
      <w:color w:val="272727" w:themeColor="text1" w:themeTint="D8"/>
    </w:rPr>
  </w:style>
  <w:style w:type="paragraph" w:styleId="Title">
    <w:name w:val="Title"/>
    <w:basedOn w:val="Normal"/>
    <w:next w:val="Normal"/>
    <w:link w:val="TitleChar"/>
    <w:uiPriority w:val="10"/>
    <w:qFormat/>
    <w:rsid w:val="00B03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E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E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E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E96"/>
    <w:pPr>
      <w:spacing w:before="160"/>
      <w:jc w:val="center"/>
    </w:pPr>
    <w:rPr>
      <w:i/>
      <w:iCs/>
      <w:color w:val="404040" w:themeColor="text1" w:themeTint="BF"/>
    </w:rPr>
  </w:style>
  <w:style w:type="character" w:customStyle="1" w:styleId="QuoteChar">
    <w:name w:val="Quote Char"/>
    <w:basedOn w:val="DefaultParagraphFont"/>
    <w:link w:val="Quote"/>
    <w:uiPriority w:val="29"/>
    <w:rsid w:val="00B03E96"/>
    <w:rPr>
      <w:i/>
      <w:iCs/>
      <w:color w:val="404040" w:themeColor="text1" w:themeTint="BF"/>
    </w:rPr>
  </w:style>
  <w:style w:type="paragraph" w:styleId="ListParagraph">
    <w:name w:val="List Paragraph"/>
    <w:basedOn w:val="Normal"/>
    <w:uiPriority w:val="34"/>
    <w:qFormat/>
    <w:rsid w:val="00B03E96"/>
    <w:pPr>
      <w:ind w:left="720"/>
      <w:contextualSpacing/>
    </w:pPr>
  </w:style>
  <w:style w:type="character" w:styleId="IntenseEmphasis">
    <w:name w:val="Intense Emphasis"/>
    <w:basedOn w:val="DefaultParagraphFont"/>
    <w:uiPriority w:val="21"/>
    <w:qFormat/>
    <w:rsid w:val="00B03E96"/>
    <w:rPr>
      <w:i/>
      <w:iCs/>
      <w:color w:val="0F4761" w:themeColor="accent1" w:themeShade="BF"/>
    </w:rPr>
  </w:style>
  <w:style w:type="paragraph" w:styleId="IntenseQuote">
    <w:name w:val="Intense Quote"/>
    <w:basedOn w:val="Normal"/>
    <w:next w:val="Normal"/>
    <w:link w:val="IntenseQuoteChar"/>
    <w:uiPriority w:val="30"/>
    <w:qFormat/>
    <w:rsid w:val="00B03E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E96"/>
    <w:rPr>
      <w:i/>
      <w:iCs/>
      <w:color w:val="0F4761" w:themeColor="accent1" w:themeShade="BF"/>
    </w:rPr>
  </w:style>
  <w:style w:type="character" w:styleId="IntenseReference">
    <w:name w:val="Intense Reference"/>
    <w:basedOn w:val="DefaultParagraphFont"/>
    <w:uiPriority w:val="32"/>
    <w:qFormat/>
    <w:rsid w:val="00B03E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9</Pages>
  <Words>2076</Words>
  <Characters>14493</Characters>
  <Application>Microsoft Office Word</Application>
  <DocSecurity>0</DocSecurity>
  <Lines>278</Lines>
  <Paragraphs>80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Burge,Mark swp3836</dc:creator>
  <cp:keywords/>
  <dc:description/>
  <cp:lastModifiedBy>Burge,Mark swp3836</cp:lastModifiedBy>
  <cp:revision>3</cp:revision>
  <dcterms:created xsi:type="dcterms:W3CDTF">2025-12-09T11:20:00Z</dcterms:created>
  <dcterms:modified xsi:type="dcterms:W3CDTF">2025-12-09T11:26:00Z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2025-12-03T20:12:54Z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ca17b691-eb2c-4f83-87b0-d6502bd9174c</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