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437414">
      <w:pPr>
        <w:spacing w:before="30" w:after="30"/>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54EE7C22" w:rsidR="002C336F" w:rsidRPr="00C61ACB" w:rsidRDefault="002C336F" w:rsidP="00437414">
      <w:pPr>
        <w:spacing w:before="30" w:after="30"/>
        <w:jc w:val="center"/>
        <w:rPr>
          <w:rFonts w:ascii="Arial" w:hAnsi="Arial" w:cs="Arial"/>
          <w:b/>
          <w:bCs/>
          <w:sz w:val="22"/>
          <w:szCs w:val="22"/>
        </w:rPr>
      </w:pPr>
      <w:r w:rsidRPr="00C61ACB">
        <w:rPr>
          <w:rFonts w:ascii="Arial" w:hAnsi="Arial" w:cs="Arial"/>
          <w:b/>
          <w:bCs/>
          <w:sz w:val="22"/>
          <w:szCs w:val="22"/>
        </w:rPr>
        <w:t xml:space="preserve">Component 1 </w:t>
      </w:r>
    </w:p>
    <w:p w14:paraId="7134573B" w14:textId="3341F6D0" w:rsidR="002C336F" w:rsidRPr="00C61ACB" w:rsidRDefault="001F04CD" w:rsidP="00437414">
      <w:pPr>
        <w:spacing w:before="30" w:after="30"/>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437414">
      <w:pPr>
        <w:spacing w:before="30" w:after="30"/>
        <w:jc w:val="center"/>
        <w:rPr>
          <w:rFonts w:ascii="Arial" w:hAnsi="Arial" w:cs="Arial"/>
          <w:b/>
          <w:bCs/>
          <w:sz w:val="22"/>
          <w:szCs w:val="22"/>
        </w:rPr>
      </w:pPr>
    </w:p>
    <w:p w14:paraId="51A9D612" w14:textId="77777777" w:rsidR="000D59F4" w:rsidRPr="00C61ACB" w:rsidRDefault="000D59F4" w:rsidP="00437414">
      <w:pPr>
        <w:spacing w:before="30" w:after="30"/>
        <w:jc w:val="center"/>
        <w:rPr>
          <w:rFonts w:ascii="Arial" w:hAnsi="Arial" w:cs="Arial"/>
          <w:b/>
          <w:bCs/>
          <w:sz w:val="22"/>
          <w:szCs w:val="22"/>
        </w:rPr>
      </w:pPr>
    </w:p>
    <w:p w14:paraId="027E713B" w14:textId="77777777" w:rsidR="00596231" w:rsidRPr="00596231" w:rsidRDefault="00596231" w:rsidP="00437414">
      <w:pPr>
        <w:spacing w:before="30" w:after="30"/>
        <w:jc w:val="center"/>
        <w:rPr>
          <w:rFonts w:ascii="Arial" w:hAnsi="Arial" w:cs="Arial"/>
          <w:sz w:val="22"/>
          <w:szCs w:val="22"/>
        </w:rPr>
      </w:pPr>
      <w:r w:rsidRPr="00596231">
        <w:rPr>
          <w:rFonts w:ascii="Arial" w:hAnsi="Arial" w:cs="Arial"/>
          <w:sz w:val="22"/>
          <w:szCs w:val="22"/>
        </w:rPr>
        <w:t>Student name – Jannat dad</w:t>
      </w:r>
    </w:p>
    <w:p w14:paraId="47CAA519" w14:textId="77777777" w:rsidR="00596231" w:rsidRPr="00596231" w:rsidRDefault="00596231" w:rsidP="00437414">
      <w:pPr>
        <w:spacing w:before="30" w:after="30"/>
        <w:jc w:val="center"/>
        <w:rPr>
          <w:rFonts w:ascii="Arial" w:hAnsi="Arial" w:cs="Arial"/>
          <w:sz w:val="22"/>
          <w:szCs w:val="22"/>
        </w:rPr>
      </w:pPr>
      <w:r w:rsidRPr="00596231">
        <w:rPr>
          <w:rFonts w:ascii="Arial" w:hAnsi="Arial" w:cs="Arial"/>
          <w:sz w:val="22"/>
          <w:szCs w:val="22"/>
        </w:rPr>
        <w:t>Student number – 2309162</w:t>
      </w:r>
    </w:p>
    <w:p w14:paraId="442C808F" w14:textId="77777777" w:rsidR="00596231" w:rsidRPr="00596231" w:rsidRDefault="00596231" w:rsidP="00437414">
      <w:pPr>
        <w:spacing w:before="30" w:after="30"/>
        <w:jc w:val="center"/>
        <w:rPr>
          <w:rFonts w:ascii="Arial" w:hAnsi="Arial" w:cs="Arial"/>
          <w:sz w:val="22"/>
          <w:szCs w:val="22"/>
        </w:rPr>
      </w:pPr>
      <w:r w:rsidRPr="00596231">
        <w:rPr>
          <w:rFonts w:ascii="Arial" w:hAnsi="Arial" w:cs="Arial"/>
          <w:sz w:val="22"/>
          <w:szCs w:val="22"/>
        </w:rPr>
        <w:t>Module name – Introduction to Independent Research Skills</w:t>
      </w:r>
    </w:p>
    <w:p w14:paraId="7A4CBB92" w14:textId="77777777" w:rsidR="00596231" w:rsidRPr="00596231" w:rsidRDefault="00596231" w:rsidP="00437414">
      <w:pPr>
        <w:spacing w:before="30" w:after="30"/>
        <w:jc w:val="center"/>
        <w:rPr>
          <w:rFonts w:ascii="Arial" w:hAnsi="Arial" w:cs="Arial"/>
          <w:sz w:val="22"/>
          <w:szCs w:val="22"/>
        </w:rPr>
      </w:pPr>
      <w:r w:rsidRPr="00596231">
        <w:rPr>
          <w:rFonts w:ascii="Arial" w:hAnsi="Arial" w:cs="Arial"/>
          <w:sz w:val="22"/>
          <w:szCs w:val="22"/>
        </w:rPr>
        <w:t>Module code – BMPH 5019</w:t>
      </w:r>
    </w:p>
    <w:p w14:paraId="77AF3DE5" w14:textId="6CC4D722" w:rsidR="000D59F4" w:rsidRPr="00C61ACB" w:rsidRDefault="00596231" w:rsidP="00437414">
      <w:pPr>
        <w:spacing w:before="30" w:after="30"/>
        <w:jc w:val="center"/>
        <w:rPr>
          <w:rFonts w:ascii="Arial" w:hAnsi="Arial" w:cs="Arial"/>
          <w:sz w:val="22"/>
          <w:szCs w:val="22"/>
        </w:rPr>
      </w:pPr>
      <w:r w:rsidRPr="00596231">
        <w:rPr>
          <w:rFonts w:ascii="Arial" w:hAnsi="Arial" w:cs="Arial"/>
          <w:sz w:val="22"/>
          <w:szCs w:val="22"/>
        </w:rPr>
        <w:t>Lecturer name- Philip jones</w:t>
      </w:r>
    </w:p>
    <w:p w14:paraId="5B2EFAD1" w14:textId="77777777" w:rsidR="000D59F4" w:rsidRPr="00C61ACB" w:rsidRDefault="000D59F4" w:rsidP="00437414">
      <w:pPr>
        <w:spacing w:before="30" w:after="30"/>
        <w:jc w:val="center"/>
        <w:rPr>
          <w:rFonts w:ascii="Arial" w:hAnsi="Arial" w:cs="Arial"/>
          <w:sz w:val="22"/>
          <w:szCs w:val="22"/>
        </w:rPr>
      </w:pPr>
    </w:p>
    <w:p w14:paraId="564B2B85" w14:textId="77777777" w:rsidR="000D59F4" w:rsidRPr="00C61ACB" w:rsidRDefault="000D59F4" w:rsidP="00437414">
      <w:pPr>
        <w:spacing w:before="30" w:after="30"/>
        <w:jc w:val="center"/>
        <w:rPr>
          <w:rFonts w:ascii="Arial" w:hAnsi="Arial" w:cs="Arial"/>
          <w:sz w:val="22"/>
          <w:szCs w:val="22"/>
        </w:rPr>
      </w:pPr>
    </w:p>
    <w:p w14:paraId="44652DF0" w14:textId="77777777" w:rsidR="002C336F" w:rsidRPr="00C61ACB" w:rsidRDefault="002C336F" w:rsidP="00437414">
      <w:pPr>
        <w:spacing w:before="30" w:after="30"/>
        <w:jc w:val="center"/>
        <w:rPr>
          <w:rFonts w:ascii="Arial" w:hAnsi="Arial" w:cs="Arial"/>
          <w:sz w:val="22"/>
          <w:szCs w:val="22"/>
        </w:rPr>
      </w:pPr>
    </w:p>
    <w:p w14:paraId="6A2445AD" w14:textId="77777777" w:rsidR="002C336F" w:rsidRPr="00C61ACB" w:rsidRDefault="002C336F" w:rsidP="00437414">
      <w:pPr>
        <w:spacing w:before="30" w:after="30"/>
        <w:jc w:val="center"/>
        <w:rPr>
          <w:rFonts w:ascii="Arial" w:hAnsi="Arial" w:cs="Arial"/>
          <w:b/>
          <w:bCs/>
          <w:sz w:val="22"/>
          <w:szCs w:val="22"/>
          <w:u w:val="single"/>
        </w:rPr>
      </w:pPr>
      <w:r w:rsidRPr="00C61ACB">
        <w:rPr>
          <w:rFonts w:ascii="Arial" w:hAnsi="Arial" w:cs="Arial"/>
          <w:b/>
          <w:bCs/>
          <w:sz w:val="22"/>
          <w:szCs w:val="22"/>
          <w:u w:val="single"/>
        </w:rPr>
        <w:t>Title</w:t>
      </w:r>
    </w:p>
    <w:p w14:paraId="0C91F596" w14:textId="36CD5E0A" w:rsidR="002C336F" w:rsidRPr="00C61ACB" w:rsidRDefault="002C336F" w:rsidP="00437414">
      <w:pPr>
        <w:spacing w:before="30" w:after="30"/>
        <w:jc w:val="center"/>
        <w:rPr>
          <w:rFonts w:ascii="Arial" w:hAnsi="Arial" w:cs="Arial"/>
          <w:sz w:val="22"/>
          <w:szCs w:val="22"/>
        </w:rPr>
      </w:pPr>
      <w:r w:rsidRPr="00C61ACB">
        <w:rPr>
          <w:rFonts w:ascii="Arial" w:hAnsi="Arial" w:cs="Arial"/>
          <w:sz w:val="22"/>
          <w:szCs w:val="22"/>
        </w:rPr>
        <w:t xml:space="preserve">A Scoping Review of </w:t>
      </w:r>
      <w:r w:rsidR="00596231">
        <w:rPr>
          <w:rFonts w:ascii="Arial" w:hAnsi="Arial" w:cs="Arial"/>
          <w:sz w:val="22"/>
          <w:szCs w:val="22"/>
        </w:rPr>
        <w:t xml:space="preserve">depression: </w:t>
      </w:r>
      <w:r w:rsidRPr="00C61ACB">
        <w:rPr>
          <w:rFonts w:ascii="Arial" w:hAnsi="Arial" w:cs="Arial"/>
          <w:sz w:val="22"/>
          <w:szCs w:val="22"/>
        </w:rPr>
        <w:t>Identifying Themes Using Aveyard’s Simplified Thematic Analysis</w:t>
      </w:r>
    </w:p>
    <w:p w14:paraId="19EA25D0" w14:textId="77777777" w:rsidR="001A7A67" w:rsidRPr="00C61ACB" w:rsidRDefault="001A7A67" w:rsidP="00437414">
      <w:pPr>
        <w:spacing w:before="30" w:after="30"/>
        <w:rPr>
          <w:rFonts w:ascii="Arial" w:hAnsi="Arial" w:cs="Arial"/>
          <w:sz w:val="22"/>
          <w:szCs w:val="22"/>
        </w:rPr>
      </w:pPr>
    </w:p>
    <w:p w14:paraId="52AA0E7B" w14:textId="77777777" w:rsidR="001A7A67" w:rsidRPr="00C61ACB" w:rsidRDefault="001A7A67" w:rsidP="00437414">
      <w:pPr>
        <w:spacing w:before="30" w:after="30"/>
        <w:rPr>
          <w:rFonts w:ascii="Arial" w:hAnsi="Arial" w:cs="Arial"/>
          <w:sz w:val="22"/>
          <w:szCs w:val="22"/>
        </w:rPr>
      </w:pPr>
    </w:p>
    <w:p w14:paraId="7EB8BB7B" w14:textId="77777777" w:rsidR="001A7A67" w:rsidRPr="00C61ACB" w:rsidRDefault="001A7A67" w:rsidP="00437414">
      <w:pPr>
        <w:spacing w:before="30" w:after="30"/>
        <w:rPr>
          <w:rFonts w:ascii="Arial" w:hAnsi="Arial" w:cs="Arial"/>
          <w:sz w:val="22"/>
          <w:szCs w:val="22"/>
        </w:rPr>
      </w:pPr>
    </w:p>
    <w:p w14:paraId="037B1C7F" w14:textId="77777777" w:rsidR="001A7A67" w:rsidRPr="00C61ACB" w:rsidRDefault="001A7A67" w:rsidP="00437414">
      <w:pPr>
        <w:spacing w:before="30" w:after="30"/>
        <w:rPr>
          <w:rFonts w:ascii="Arial" w:hAnsi="Arial" w:cs="Arial"/>
          <w:sz w:val="22"/>
          <w:szCs w:val="22"/>
        </w:rPr>
      </w:pPr>
    </w:p>
    <w:p w14:paraId="30E74B02" w14:textId="77777777" w:rsidR="001A7A67" w:rsidRPr="00C61ACB" w:rsidRDefault="001A7A67" w:rsidP="00437414">
      <w:pPr>
        <w:spacing w:before="30" w:after="30"/>
        <w:rPr>
          <w:rFonts w:ascii="Arial" w:hAnsi="Arial" w:cs="Arial"/>
          <w:sz w:val="22"/>
          <w:szCs w:val="22"/>
        </w:rPr>
      </w:pPr>
    </w:p>
    <w:p w14:paraId="7C7B4064" w14:textId="77777777" w:rsidR="001A7A67" w:rsidRPr="00C61ACB" w:rsidRDefault="001A7A67" w:rsidP="00437414">
      <w:pPr>
        <w:spacing w:before="30" w:after="30"/>
        <w:rPr>
          <w:rFonts w:ascii="Arial" w:hAnsi="Arial" w:cs="Arial"/>
          <w:sz w:val="22"/>
          <w:szCs w:val="22"/>
        </w:rPr>
      </w:pPr>
    </w:p>
    <w:p w14:paraId="174B98A3" w14:textId="77777777" w:rsidR="001A7A67" w:rsidRDefault="001A7A67" w:rsidP="00437414">
      <w:pPr>
        <w:spacing w:before="30" w:after="30"/>
        <w:rPr>
          <w:rFonts w:ascii="Arial" w:hAnsi="Arial" w:cs="Arial"/>
          <w:sz w:val="22"/>
          <w:szCs w:val="22"/>
        </w:rPr>
      </w:pPr>
    </w:p>
    <w:p w14:paraId="27D97709" w14:textId="77777777" w:rsidR="00C61ACB" w:rsidRDefault="00C61ACB" w:rsidP="00437414">
      <w:pPr>
        <w:spacing w:before="30" w:after="30"/>
        <w:rPr>
          <w:rFonts w:ascii="Arial" w:hAnsi="Arial" w:cs="Arial"/>
          <w:sz w:val="22"/>
          <w:szCs w:val="22"/>
        </w:rPr>
      </w:pPr>
    </w:p>
    <w:p w14:paraId="28F24188" w14:textId="77777777" w:rsidR="00C61ACB" w:rsidRDefault="00C61ACB" w:rsidP="00437414">
      <w:pPr>
        <w:spacing w:before="30" w:after="30"/>
        <w:rPr>
          <w:rFonts w:ascii="Arial" w:hAnsi="Arial" w:cs="Arial"/>
          <w:sz w:val="22"/>
          <w:szCs w:val="22"/>
        </w:rPr>
      </w:pPr>
    </w:p>
    <w:p w14:paraId="61DDD46C" w14:textId="77777777" w:rsidR="00C61ACB" w:rsidRPr="00C61ACB" w:rsidRDefault="00C61ACB" w:rsidP="00437414">
      <w:pPr>
        <w:spacing w:before="30" w:after="30"/>
        <w:rPr>
          <w:rFonts w:ascii="Arial" w:hAnsi="Arial" w:cs="Arial"/>
          <w:sz w:val="22"/>
          <w:szCs w:val="22"/>
        </w:rPr>
      </w:pPr>
    </w:p>
    <w:p w14:paraId="6D5874F2" w14:textId="77777777" w:rsidR="000D59F4" w:rsidRPr="00C61ACB" w:rsidRDefault="000D59F4" w:rsidP="00437414">
      <w:pPr>
        <w:spacing w:before="30" w:after="30"/>
        <w:rPr>
          <w:rFonts w:ascii="Arial" w:hAnsi="Arial" w:cs="Arial"/>
          <w:sz w:val="22"/>
          <w:szCs w:val="22"/>
        </w:rPr>
      </w:pPr>
    </w:p>
    <w:p w14:paraId="46CFACD7" w14:textId="77777777" w:rsidR="00437414" w:rsidRDefault="00437414" w:rsidP="00437414">
      <w:pPr>
        <w:spacing w:before="30" w:after="30"/>
        <w:rPr>
          <w:rFonts w:ascii="Arial" w:hAnsi="Arial" w:cs="Arial"/>
          <w:b/>
          <w:bCs/>
          <w:sz w:val="22"/>
          <w:szCs w:val="22"/>
          <w:u w:val="single"/>
        </w:rPr>
      </w:pPr>
    </w:p>
    <w:p w14:paraId="6A374D8D" w14:textId="77777777" w:rsidR="00437414" w:rsidRDefault="00437414" w:rsidP="00437414">
      <w:pPr>
        <w:spacing w:before="30" w:after="30"/>
        <w:rPr>
          <w:rFonts w:ascii="Arial" w:hAnsi="Arial" w:cs="Arial"/>
          <w:b/>
          <w:bCs/>
          <w:sz w:val="22"/>
          <w:szCs w:val="22"/>
          <w:u w:val="single"/>
        </w:rPr>
      </w:pPr>
    </w:p>
    <w:p w14:paraId="2EAB92F3" w14:textId="77777777" w:rsidR="00437414" w:rsidRDefault="00437414" w:rsidP="00437414">
      <w:pPr>
        <w:spacing w:before="30" w:after="30"/>
        <w:rPr>
          <w:rFonts w:ascii="Arial" w:hAnsi="Arial" w:cs="Arial"/>
          <w:b/>
          <w:bCs/>
          <w:sz w:val="22"/>
          <w:szCs w:val="22"/>
          <w:u w:val="single"/>
        </w:rPr>
      </w:pPr>
    </w:p>
    <w:p w14:paraId="08F92D4D" w14:textId="77777777" w:rsidR="00437414" w:rsidRDefault="00437414" w:rsidP="00437414">
      <w:pPr>
        <w:spacing w:before="30" w:after="30"/>
        <w:rPr>
          <w:rFonts w:ascii="Arial" w:hAnsi="Arial" w:cs="Arial"/>
          <w:b/>
          <w:bCs/>
          <w:sz w:val="22"/>
          <w:szCs w:val="22"/>
          <w:u w:val="single"/>
        </w:rPr>
      </w:pPr>
    </w:p>
    <w:p w14:paraId="1E64E7A5" w14:textId="77777777" w:rsidR="00437414" w:rsidRDefault="00437414" w:rsidP="00437414">
      <w:pPr>
        <w:spacing w:before="30" w:after="30"/>
        <w:rPr>
          <w:rFonts w:ascii="Arial" w:hAnsi="Arial" w:cs="Arial"/>
          <w:b/>
          <w:bCs/>
          <w:sz w:val="22"/>
          <w:szCs w:val="22"/>
          <w:u w:val="single"/>
        </w:rPr>
      </w:pPr>
    </w:p>
    <w:p w14:paraId="3CFDB7A5" w14:textId="77777777" w:rsidR="00437414" w:rsidRDefault="00437414" w:rsidP="00437414">
      <w:pPr>
        <w:spacing w:before="30" w:after="30"/>
        <w:rPr>
          <w:rFonts w:ascii="Arial" w:hAnsi="Arial" w:cs="Arial"/>
          <w:b/>
          <w:bCs/>
          <w:sz w:val="22"/>
          <w:szCs w:val="22"/>
          <w:u w:val="single"/>
        </w:rPr>
      </w:pPr>
    </w:p>
    <w:p w14:paraId="45E7B7DE" w14:textId="77777777" w:rsidR="00437414" w:rsidRDefault="00437414" w:rsidP="00437414">
      <w:pPr>
        <w:spacing w:before="30" w:after="30"/>
        <w:rPr>
          <w:rFonts w:ascii="Arial" w:hAnsi="Arial" w:cs="Arial"/>
          <w:b/>
          <w:bCs/>
          <w:sz w:val="22"/>
          <w:szCs w:val="22"/>
          <w:u w:val="single"/>
        </w:rPr>
      </w:pPr>
    </w:p>
    <w:p w14:paraId="4EB7C09A" w14:textId="77777777" w:rsidR="00437414" w:rsidRDefault="00437414" w:rsidP="00437414">
      <w:pPr>
        <w:spacing w:before="30" w:after="30"/>
        <w:rPr>
          <w:rFonts w:ascii="Arial" w:hAnsi="Arial" w:cs="Arial"/>
          <w:b/>
          <w:bCs/>
          <w:sz w:val="22"/>
          <w:szCs w:val="22"/>
          <w:u w:val="single"/>
        </w:rPr>
      </w:pPr>
    </w:p>
    <w:p w14:paraId="055FF331" w14:textId="77777777" w:rsidR="00437414" w:rsidRDefault="00437414" w:rsidP="00437414">
      <w:pPr>
        <w:spacing w:before="30" w:after="30"/>
        <w:rPr>
          <w:rFonts w:ascii="Arial" w:hAnsi="Arial" w:cs="Arial"/>
          <w:b/>
          <w:bCs/>
          <w:sz w:val="22"/>
          <w:szCs w:val="22"/>
          <w:u w:val="single"/>
        </w:rPr>
      </w:pPr>
    </w:p>
    <w:p w14:paraId="2EF2B3D4" w14:textId="4D015DAA" w:rsidR="00C50EA5" w:rsidRDefault="002C336F" w:rsidP="00437414">
      <w:pPr>
        <w:spacing w:before="30" w:after="30"/>
        <w:rPr>
          <w:rFonts w:ascii="Arial" w:hAnsi="Arial" w:cs="Arial"/>
          <w:b/>
          <w:bCs/>
          <w:sz w:val="22"/>
          <w:szCs w:val="22"/>
          <w:u w:val="single"/>
        </w:rPr>
      </w:pPr>
      <w:r w:rsidRPr="00C61ACB">
        <w:rPr>
          <w:rFonts w:ascii="Arial" w:hAnsi="Arial" w:cs="Arial"/>
          <w:b/>
          <w:bCs/>
          <w:sz w:val="22"/>
          <w:szCs w:val="22"/>
          <w:u w:val="single"/>
        </w:rPr>
        <w:lastRenderedPageBreak/>
        <w:t>Background and Rationale</w:t>
      </w:r>
    </w:p>
    <w:p w14:paraId="40586BA8" w14:textId="602C38F4" w:rsidR="00403F3C" w:rsidRPr="00DF745F" w:rsidRDefault="00C50EA5" w:rsidP="00437414">
      <w:pPr>
        <w:spacing w:before="30" w:after="30"/>
        <w:rPr>
          <w:rFonts w:ascii="Arial" w:hAnsi="Arial" w:cs="Arial"/>
          <w:b/>
          <w:bCs/>
          <w:sz w:val="22"/>
          <w:szCs w:val="22"/>
          <w:u w:val="single"/>
        </w:rPr>
      </w:pPr>
      <w:r w:rsidRPr="00C50EA5">
        <w:t xml:space="preserve">depressive </w:t>
      </w:r>
      <w:proofErr w:type="gramStart"/>
      <w:r w:rsidRPr="00C50EA5">
        <w:t>disorder;</w:t>
      </w:r>
      <w:proofErr w:type="gramEnd"/>
      <w:r w:rsidRPr="00C50EA5">
        <w:t xml:space="preserve"> this is a common disorder in adults and children. Depression affects your feelings, thoughts, and functioning and is a common but significant mental health disease. </w:t>
      </w:r>
      <w:r w:rsidR="002C336F" w:rsidRPr="00C61ACB">
        <w:rPr>
          <w:rFonts w:ascii="Arial" w:hAnsi="Arial" w:cs="Arial"/>
          <w:sz w:val="22"/>
          <w:szCs w:val="22"/>
        </w:rPr>
        <w:t xml:space="preserve">Mental health issues have been increasingly prevalent </w:t>
      </w:r>
      <w:r w:rsidR="00596231">
        <w:t>a</w:t>
      </w:r>
      <w:r w:rsidR="00596231" w:rsidRPr="00784E3D">
        <w:t>pproximately one in five children and young adults aged 8 to 25 have had a mental health issue estimates for depression in this age group are 20.3% in children and 23.3% in adults.</w:t>
      </w:r>
      <w:r w:rsidR="00596231">
        <w:t xml:space="preserve"> </w:t>
      </w:r>
      <w:r w:rsidR="002C336F" w:rsidRPr="00C61ACB">
        <w:rPr>
          <w:rFonts w:ascii="Arial" w:hAnsi="Arial" w:cs="Arial"/>
          <w:sz w:val="22"/>
          <w:szCs w:val="22"/>
        </w:rPr>
        <w:t xml:space="preserve">necessitating effective interventions. </w:t>
      </w:r>
    </w:p>
    <w:p w14:paraId="3DB961E8" w14:textId="352898FB" w:rsidR="00F9058E" w:rsidRPr="00596231" w:rsidRDefault="002C336F" w:rsidP="00437414">
      <w:pPr>
        <w:spacing w:before="30" w:after="30"/>
        <w:rPr>
          <w:rFonts w:ascii="Arial" w:hAnsi="Arial" w:cs="Arial"/>
          <w:b/>
          <w:bCs/>
          <w:sz w:val="22"/>
          <w:szCs w:val="22"/>
          <w:u w:val="single"/>
        </w:rPr>
      </w:pPr>
      <w:r w:rsidRPr="00C61ACB">
        <w:rPr>
          <w:rFonts w:ascii="Arial" w:hAnsi="Arial" w:cs="Arial"/>
          <w:b/>
          <w:bCs/>
          <w:sz w:val="22"/>
          <w:szCs w:val="22"/>
          <w:u w:val="single"/>
        </w:rPr>
        <w:t>Research Aim and Objectives</w:t>
      </w:r>
    </w:p>
    <w:p w14:paraId="4E5AE1E7" w14:textId="1C0874CD" w:rsidR="002C336F" w:rsidRPr="00C61ACB" w:rsidRDefault="002C336F" w:rsidP="00437414">
      <w:pPr>
        <w:spacing w:before="30" w:after="30"/>
        <w:rPr>
          <w:rFonts w:ascii="Arial" w:hAnsi="Arial" w:cs="Arial"/>
          <w:sz w:val="22"/>
          <w:szCs w:val="22"/>
        </w:rPr>
      </w:pPr>
      <w:r w:rsidRPr="00C61ACB">
        <w:rPr>
          <w:rFonts w:ascii="Arial" w:hAnsi="Arial" w:cs="Arial"/>
          <w:sz w:val="22"/>
          <w:szCs w:val="22"/>
        </w:rPr>
        <w:t xml:space="preserve">The primary aim is to systematically review </w:t>
      </w:r>
      <w:r w:rsidR="003A5859">
        <w:rPr>
          <w:rFonts w:ascii="Arial" w:hAnsi="Arial" w:cs="Arial"/>
          <w:sz w:val="22"/>
          <w:szCs w:val="22"/>
        </w:rPr>
        <w:t>is to</w:t>
      </w:r>
      <w:r w:rsidRPr="00C61ACB">
        <w:rPr>
          <w:rFonts w:ascii="Arial" w:hAnsi="Arial" w:cs="Arial"/>
          <w:sz w:val="22"/>
          <w:szCs w:val="22"/>
        </w:rPr>
        <w:t xml:space="preserve"> map existing research on </w:t>
      </w:r>
      <w:r w:rsidR="00596231">
        <w:rPr>
          <w:rFonts w:ascii="Arial" w:hAnsi="Arial" w:cs="Arial"/>
          <w:sz w:val="22"/>
          <w:szCs w:val="22"/>
        </w:rPr>
        <w:t>depression</w:t>
      </w:r>
      <w:r w:rsidRPr="00C61ACB">
        <w:rPr>
          <w:rFonts w:ascii="Arial" w:hAnsi="Arial" w:cs="Arial"/>
          <w:sz w:val="22"/>
          <w:szCs w:val="22"/>
        </w:rPr>
        <w:t xml:space="preserve"> using a scoping review approach. This will:</w:t>
      </w:r>
    </w:p>
    <w:p w14:paraId="298666D0" w14:textId="77777777" w:rsidR="00DF745F" w:rsidRDefault="00DF745F" w:rsidP="00437414">
      <w:pPr>
        <w:spacing w:before="30" w:after="30"/>
        <w:rPr>
          <w:rFonts w:ascii="Arial" w:hAnsi="Arial" w:cs="Arial"/>
          <w:sz w:val="22"/>
          <w:szCs w:val="22"/>
        </w:rPr>
      </w:pPr>
      <w:r>
        <w:rPr>
          <w:rFonts w:ascii="Arial" w:hAnsi="Arial" w:cs="Arial"/>
          <w:sz w:val="22"/>
          <w:szCs w:val="22"/>
        </w:rPr>
        <w:t>Aims</w:t>
      </w:r>
    </w:p>
    <w:p w14:paraId="3CF19D55" w14:textId="4CFCBB55" w:rsidR="00403F3C" w:rsidRDefault="00DF745F" w:rsidP="00437414">
      <w:pPr>
        <w:spacing w:before="30" w:after="30"/>
        <w:rPr>
          <w:rFonts w:ascii="Arial" w:hAnsi="Arial" w:cs="Arial"/>
          <w:sz w:val="22"/>
          <w:szCs w:val="22"/>
        </w:rPr>
      </w:pPr>
      <w:r>
        <w:rPr>
          <w:rFonts w:ascii="Arial" w:hAnsi="Arial" w:cs="Arial"/>
          <w:sz w:val="22"/>
          <w:szCs w:val="22"/>
        </w:rPr>
        <w:t xml:space="preserve">- </w:t>
      </w:r>
      <w:r w:rsidR="004C387B">
        <w:rPr>
          <w:rFonts w:ascii="Arial" w:hAnsi="Arial" w:cs="Arial"/>
          <w:sz w:val="22"/>
          <w:szCs w:val="22"/>
        </w:rPr>
        <w:t xml:space="preserve">  </w:t>
      </w:r>
      <w:r>
        <w:rPr>
          <w:rFonts w:ascii="Arial" w:hAnsi="Arial" w:cs="Arial"/>
          <w:sz w:val="22"/>
          <w:szCs w:val="22"/>
        </w:rPr>
        <w:t>to provide an overview of research trends and areas needing further study.</w:t>
      </w:r>
    </w:p>
    <w:p w14:paraId="6FC35290" w14:textId="16AB8306" w:rsidR="00DF745F" w:rsidRDefault="004C387B" w:rsidP="00437414">
      <w:pPr>
        <w:spacing w:before="30" w:after="30"/>
        <w:rPr>
          <w:rFonts w:ascii="Arial" w:hAnsi="Arial" w:cs="Arial"/>
          <w:sz w:val="22"/>
          <w:szCs w:val="22"/>
        </w:rPr>
      </w:pPr>
      <w:r>
        <w:rPr>
          <w:rFonts w:ascii="Arial" w:hAnsi="Arial" w:cs="Arial"/>
          <w:sz w:val="22"/>
          <w:szCs w:val="22"/>
        </w:rPr>
        <w:t>-  To map the existing literature on depression among young people</w:t>
      </w:r>
    </w:p>
    <w:p w14:paraId="64474E60" w14:textId="4CCE3A2C" w:rsidR="004C387B" w:rsidRDefault="004C387B" w:rsidP="00437414">
      <w:pPr>
        <w:spacing w:before="30" w:after="30"/>
        <w:rPr>
          <w:rFonts w:ascii="Arial" w:hAnsi="Arial" w:cs="Arial"/>
          <w:sz w:val="22"/>
          <w:szCs w:val="22"/>
        </w:rPr>
      </w:pPr>
      <w:r>
        <w:rPr>
          <w:rFonts w:ascii="Arial" w:hAnsi="Arial" w:cs="Arial"/>
          <w:sz w:val="22"/>
          <w:szCs w:val="22"/>
        </w:rPr>
        <w:t>-  to identify key concepts, gaps and types of evidence available</w:t>
      </w:r>
    </w:p>
    <w:p w14:paraId="4ECF82FB" w14:textId="623689B4" w:rsidR="004C387B" w:rsidRDefault="004C387B" w:rsidP="00437414">
      <w:pPr>
        <w:spacing w:before="30" w:after="30"/>
        <w:rPr>
          <w:rFonts w:ascii="Arial" w:hAnsi="Arial" w:cs="Arial"/>
          <w:sz w:val="22"/>
          <w:szCs w:val="22"/>
        </w:rPr>
      </w:pPr>
      <w:r>
        <w:rPr>
          <w:rFonts w:ascii="Arial" w:hAnsi="Arial" w:cs="Arial"/>
          <w:sz w:val="22"/>
          <w:szCs w:val="22"/>
        </w:rPr>
        <w:t xml:space="preserve">Objectives </w:t>
      </w:r>
    </w:p>
    <w:p w14:paraId="3D0B6914" w14:textId="51BFE755" w:rsidR="004C387B" w:rsidRPr="004C387B" w:rsidRDefault="004C387B" w:rsidP="00437414">
      <w:pPr>
        <w:pStyle w:val="ListParagraph"/>
        <w:numPr>
          <w:ilvl w:val="0"/>
          <w:numId w:val="7"/>
        </w:numPr>
        <w:spacing w:before="30" w:after="30"/>
        <w:rPr>
          <w:rFonts w:ascii="Arial" w:hAnsi="Arial" w:cs="Arial"/>
          <w:sz w:val="22"/>
          <w:szCs w:val="22"/>
        </w:rPr>
      </w:pPr>
      <w:r w:rsidRPr="004C387B">
        <w:rPr>
          <w:rFonts w:ascii="Arial" w:hAnsi="Arial" w:cs="Arial"/>
          <w:sz w:val="22"/>
          <w:szCs w:val="22"/>
        </w:rPr>
        <w:t>To identify knowledge gaps and recommend directions for future research</w:t>
      </w:r>
    </w:p>
    <w:p w14:paraId="472E4F55" w14:textId="3D0AFB98" w:rsidR="004C387B" w:rsidRPr="004C387B" w:rsidRDefault="004C387B" w:rsidP="00437414">
      <w:pPr>
        <w:pStyle w:val="ListParagraph"/>
        <w:numPr>
          <w:ilvl w:val="0"/>
          <w:numId w:val="7"/>
        </w:numPr>
        <w:spacing w:before="30" w:after="30"/>
        <w:rPr>
          <w:rFonts w:ascii="Arial" w:hAnsi="Arial" w:cs="Arial"/>
          <w:sz w:val="22"/>
          <w:szCs w:val="22"/>
        </w:rPr>
      </w:pPr>
      <w:r w:rsidRPr="004C387B">
        <w:rPr>
          <w:rFonts w:ascii="Arial" w:hAnsi="Arial" w:cs="Arial"/>
          <w:sz w:val="22"/>
          <w:szCs w:val="22"/>
        </w:rPr>
        <w:t>To systematically search and select relevant studies on depression in youth</w:t>
      </w:r>
    </w:p>
    <w:p w14:paraId="4320269D" w14:textId="1E05585F" w:rsidR="00DF745F" w:rsidRDefault="004C387B" w:rsidP="00437414">
      <w:pPr>
        <w:pStyle w:val="ListParagraph"/>
        <w:numPr>
          <w:ilvl w:val="0"/>
          <w:numId w:val="7"/>
        </w:numPr>
        <w:spacing w:before="30" w:after="30"/>
        <w:rPr>
          <w:rFonts w:ascii="Arial" w:hAnsi="Arial" w:cs="Arial"/>
          <w:sz w:val="22"/>
          <w:szCs w:val="22"/>
        </w:rPr>
      </w:pPr>
      <w:r w:rsidRPr="004C387B">
        <w:rPr>
          <w:rFonts w:ascii="Arial" w:hAnsi="Arial" w:cs="Arial"/>
          <w:sz w:val="22"/>
          <w:szCs w:val="22"/>
        </w:rPr>
        <w:t>To highlight research methodologists used in fields</w:t>
      </w:r>
    </w:p>
    <w:p w14:paraId="2229495B" w14:textId="77777777" w:rsidR="004C387B" w:rsidRPr="004C387B" w:rsidRDefault="004C387B" w:rsidP="00437414">
      <w:pPr>
        <w:pStyle w:val="ListParagraph"/>
        <w:spacing w:before="30" w:after="30"/>
        <w:rPr>
          <w:rFonts w:ascii="Arial" w:hAnsi="Arial" w:cs="Arial"/>
          <w:sz w:val="22"/>
          <w:szCs w:val="22"/>
        </w:rPr>
      </w:pPr>
    </w:p>
    <w:p w14:paraId="26E94DFF" w14:textId="77777777" w:rsidR="002C336F" w:rsidRPr="00C61ACB" w:rsidRDefault="002C336F" w:rsidP="00437414">
      <w:pPr>
        <w:spacing w:before="30" w:after="30"/>
        <w:rPr>
          <w:rFonts w:ascii="Arial" w:hAnsi="Arial" w:cs="Arial"/>
          <w:b/>
          <w:bCs/>
          <w:sz w:val="22"/>
          <w:szCs w:val="22"/>
          <w:u w:val="single"/>
        </w:rPr>
      </w:pPr>
      <w:r w:rsidRPr="00C61ACB">
        <w:rPr>
          <w:rFonts w:ascii="Arial" w:hAnsi="Arial" w:cs="Arial"/>
          <w:b/>
          <w:bCs/>
          <w:sz w:val="22"/>
          <w:szCs w:val="22"/>
          <w:u w:val="single"/>
        </w:rPr>
        <w:t>Methodology</w:t>
      </w:r>
    </w:p>
    <w:p w14:paraId="3FD234EE" w14:textId="77777777" w:rsidR="00436E00" w:rsidRDefault="00436E00" w:rsidP="00437414">
      <w:pPr>
        <w:spacing w:before="30" w:after="30"/>
        <w:rPr>
          <w:rFonts w:ascii="Arial" w:hAnsi="Arial" w:cs="Arial"/>
          <w:b/>
          <w:bCs/>
          <w:sz w:val="22"/>
          <w:szCs w:val="22"/>
        </w:rPr>
      </w:pPr>
    </w:p>
    <w:p w14:paraId="2F812A09" w14:textId="5E09FA3F" w:rsidR="004C387B" w:rsidRPr="00C642BE" w:rsidRDefault="004C387B" w:rsidP="00437414">
      <w:pPr>
        <w:spacing w:before="30" w:after="30"/>
      </w:pPr>
      <w:r w:rsidRPr="004C387B">
        <w:rPr>
          <w:rFonts w:ascii="Arial" w:hAnsi="Arial" w:cs="Arial"/>
          <w:b/>
          <w:bCs/>
          <w:sz w:val="22"/>
          <w:szCs w:val="22"/>
        </w:rPr>
        <w:t>Research question</w:t>
      </w:r>
    </w:p>
    <w:p w14:paraId="1268F04D" w14:textId="31629F2C" w:rsidR="002C336F" w:rsidRPr="00C61ACB" w:rsidRDefault="002C336F" w:rsidP="00437414">
      <w:pPr>
        <w:spacing w:before="30" w:after="30"/>
        <w:rPr>
          <w:rFonts w:ascii="Arial" w:hAnsi="Arial" w:cs="Arial"/>
          <w:sz w:val="22"/>
          <w:szCs w:val="22"/>
        </w:rPr>
      </w:pPr>
      <w:r w:rsidRPr="00C61ACB">
        <w:rPr>
          <w:rFonts w:ascii="Arial" w:hAnsi="Arial" w:cs="Arial"/>
          <w:sz w:val="22"/>
          <w:szCs w:val="22"/>
        </w:rPr>
        <w:t xml:space="preserve">What are the key themes in </w:t>
      </w:r>
      <w:r w:rsidR="00DF745F">
        <w:rPr>
          <w:rFonts w:ascii="Arial" w:hAnsi="Arial" w:cs="Arial"/>
          <w:sz w:val="22"/>
          <w:szCs w:val="22"/>
        </w:rPr>
        <w:t>depression</w:t>
      </w:r>
      <w:r w:rsidRPr="00C61ACB">
        <w:rPr>
          <w:rFonts w:ascii="Arial" w:hAnsi="Arial" w:cs="Arial"/>
          <w:sz w:val="22"/>
          <w:szCs w:val="22"/>
        </w:rPr>
        <w:t xml:space="preserve"> as identified by existing peer-reviewed literature?</w:t>
      </w:r>
    </w:p>
    <w:p w14:paraId="6E921FB2" w14:textId="2DF87422" w:rsidR="002C336F" w:rsidRPr="00C61ACB" w:rsidRDefault="002C336F" w:rsidP="00437414">
      <w:pPr>
        <w:spacing w:before="30" w:after="30"/>
        <w:rPr>
          <w:rFonts w:ascii="Arial" w:hAnsi="Arial" w:cs="Arial"/>
          <w:b/>
          <w:bCs/>
          <w:sz w:val="22"/>
          <w:szCs w:val="22"/>
        </w:rPr>
      </w:pPr>
      <w:r w:rsidRPr="00C61ACB">
        <w:rPr>
          <w:rFonts w:ascii="Arial" w:hAnsi="Arial" w:cs="Arial"/>
          <w:b/>
          <w:bCs/>
          <w:sz w:val="22"/>
          <w:szCs w:val="22"/>
        </w:rPr>
        <w:t>Inclusion and Exclusion Criteria</w:t>
      </w:r>
    </w:p>
    <w:p w14:paraId="575C6CF9" w14:textId="77777777" w:rsidR="00F05A36" w:rsidRDefault="002C336F" w:rsidP="00437414">
      <w:pPr>
        <w:spacing w:before="30" w:after="30"/>
        <w:rPr>
          <w:rFonts w:ascii="Arial" w:hAnsi="Arial" w:cs="Arial"/>
          <w:sz w:val="22"/>
          <w:szCs w:val="22"/>
        </w:rPr>
      </w:pPr>
      <w:r w:rsidRPr="00C61ACB">
        <w:rPr>
          <w:rFonts w:ascii="Arial" w:hAnsi="Arial" w:cs="Arial"/>
          <w:b/>
          <w:bCs/>
          <w:sz w:val="22"/>
          <w:szCs w:val="22"/>
        </w:rPr>
        <w:t>Inclusion</w:t>
      </w:r>
      <w:r w:rsidRPr="00C61ACB">
        <w:rPr>
          <w:rFonts w:ascii="Arial" w:hAnsi="Arial" w:cs="Arial"/>
          <w:sz w:val="22"/>
          <w:szCs w:val="22"/>
        </w:rPr>
        <w:t xml:space="preserve">: </w:t>
      </w:r>
    </w:p>
    <w:p w14:paraId="3B53DA64" w14:textId="77777777" w:rsidR="00DA2FC6" w:rsidRPr="00294F92" w:rsidRDefault="00DA2FC6" w:rsidP="00294F92">
      <w:pPr>
        <w:pStyle w:val="ListParagraph"/>
        <w:numPr>
          <w:ilvl w:val="0"/>
          <w:numId w:val="11"/>
        </w:numPr>
        <w:spacing w:before="30" w:after="30"/>
        <w:rPr>
          <w:rFonts w:ascii="Arial" w:hAnsi="Arial" w:cs="Arial"/>
          <w:sz w:val="22"/>
          <w:szCs w:val="22"/>
        </w:rPr>
      </w:pPr>
      <w:r w:rsidRPr="00294F92">
        <w:rPr>
          <w:rFonts w:ascii="Arial" w:hAnsi="Arial" w:cs="Arial"/>
          <w:sz w:val="22"/>
          <w:szCs w:val="22"/>
        </w:rPr>
        <w:t>Studies published in English</w:t>
      </w:r>
    </w:p>
    <w:p w14:paraId="38A24C75" w14:textId="77777777" w:rsidR="00DA2FC6" w:rsidRPr="00294F92" w:rsidRDefault="00DA2FC6" w:rsidP="00294F92">
      <w:pPr>
        <w:pStyle w:val="ListParagraph"/>
        <w:numPr>
          <w:ilvl w:val="0"/>
          <w:numId w:val="11"/>
        </w:numPr>
        <w:spacing w:before="30" w:after="30"/>
        <w:rPr>
          <w:rFonts w:ascii="Arial" w:hAnsi="Arial" w:cs="Arial"/>
          <w:sz w:val="22"/>
          <w:szCs w:val="22"/>
        </w:rPr>
      </w:pPr>
      <w:r w:rsidRPr="00294F92">
        <w:rPr>
          <w:rFonts w:ascii="Arial" w:hAnsi="Arial" w:cs="Arial"/>
          <w:sz w:val="22"/>
          <w:szCs w:val="22"/>
        </w:rPr>
        <w:t>Published within the last 10 years (2015–2025)</w:t>
      </w:r>
    </w:p>
    <w:p w14:paraId="74F72A9D" w14:textId="77777777" w:rsidR="00DA2FC6" w:rsidRPr="00294F92" w:rsidRDefault="00DA2FC6" w:rsidP="00294F92">
      <w:pPr>
        <w:pStyle w:val="ListParagraph"/>
        <w:numPr>
          <w:ilvl w:val="0"/>
          <w:numId w:val="11"/>
        </w:numPr>
        <w:spacing w:before="30" w:after="30"/>
        <w:rPr>
          <w:rFonts w:ascii="Arial" w:hAnsi="Arial" w:cs="Arial"/>
          <w:sz w:val="22"/>
          <w:szCs w:val="22"/>
        </w:rPr>
      </w:pPr>
      <w:r w:rsidRPr="00294F92">
        <w:rPr>
          <w:rFonts w:ascii="Arial" w:hAnsi="Arial" w:cs="Arial"/>
          <w:sz w:val="22"/>
          <w:szCs w:val="22"/>
        </w:rPr>
        <w:t>Focused on depression in young children and adults</w:t>
      </w:r>
    </w:p>
    <w:p w14:paraId="17494E27" w14:textId="065ABECF" w:rsidR="002E2882" w:rsidRPr="00294F92" w:rsidRDefault="00DA2FC6" w:rsidP="00294F92">
      <w:pPr>
        <w:pStyle w:val="ListParagraph"/>
        <w:numPr>
          <w:ilvl w:val="0"/>
          <w:numId w:val="11"/>
        </w:numPr>
        <w:spacing w:before="30" w:after="30"/>
        <w:rPr>
          <w:rFonts w:ascii="Arial" w:hAnsi="Arial" w:cs="Arial"/>
          <w:sz w:val="22"/>
          <w:szCs w:val="22"/>
        </w:rPr>
      </w:pPr>
      <w:r w:rsidRPr="00294F92">
        <w:rPr>
          <w:rFonts w:ascii="Arial" w:hAnsi="Arial" w:cs="Arial"/>
          <w:sz w:val="22"/>
          <w:szCs w:val="22"/>
        </w:rPr>
        <w:t>Relevant to legislative frameworks, including the Equality Act and the Mental Health Act</w:t>
      </w:r>
    </w:p>
    <w:p w14:paraId="3397D5F9" w14:textId="77777777" w:rsidR="002E2882" w:rsidRDefault="002C336F" w:rsidP="00437414">
      <w:pPr>
        <w:spacing w:before="30" w:after="30"/>
        <w:rPr>
          <w:rFonts w:ascii="Arial" w:hAnsi="Arial" w:cs="Arial"/>
          <w:sz w:val="22"/>
          <w:szCs w:val="22"/>
        </w:rPr>
      </w:pPr>
      <w:r w:rsidRPr="00C61ACB">
        <w:rPr>
          <w:rFonts w:ascii="Arial" w:hAnsi="Arial" w:cs="Arial"/>
          <w:b/>
          <w:bCs/>
          <w:sz w:val="22"/>
          <w:szCs w:val="22"/>
        </w:rPr>
        <w:t>Exclusion</w:t>
      </w:r>
      <w:r w:rsidRPr="00C61ACB">
        <w:rPr>
          <w:rFonts w:ascii="Arial" w:hAnsi="Arial" w:cs="Arial"/>
          <w:sz w:val="22"/>
          <w:szCs w:val="22"/>
        </w:rPr>
        <w:t xml:space="preserve">: </w:t>
      </w:r>
    </w:p>
    <w:p w14:paraId="5F72AC7B" w14:textId="6AE8E8D0" w:rsidR="003511D0" w:rsidRPr="003511D0" w:rsidRDefault="003511D0" w:rsidP="003511D0">
      <w:pPr>
        <w:pStyle w:val="ListParagraph"/>
        <w:numPr>
          <w:ilvl w:val="0"/>
          <w:numId w:val="12"/>
        </w:numPr>
        <w:spacing w:before="30" w:after="30"/>
        <w:rPr>
          <w:rFonts w:ascii="Arial" w:hAnsi="Arial" w:cs="Arial"/>
          <w:sz w:val="22"/>
          <w:szCs w:val="22"/>
        </w:rPr>
      </w:pPr>
      <w:r w:rsidRPr="003511D0">
        <w:rPr>
          <w:rFonts w:ascii="Arial" w:hAnsi="Arial" w:cs="Arial"/>
          <w:sz w:val="22"/>
          <w:szCs w:val="22"/>
        </w:rPr>
        <w:t>Non–peer-reviewed articles</w:t>
      </w:r>
    </w:p>
    <w:p w14:paraId="717551C4" w14:textId="74F43B56" w:rsidR="002E2882" w:rsidRPr="003511D0" w:rsidRDefault="003511D0" w:rsidP="003511D0">
      <w:pPr>
        <w:pStyle w:val="ListParagraph"/>
        <w:numPr>
          <w:ilvl w:val="0"/>
          <w:numId w:val="12"/>
        </w:numPr>
        <w:spacing w:before="30" w:after="30"/>
        <w:rPr>
          <w:rFonts w:ascii="Arial" w:hAnsi="Arial" w:cs="Arial"/>
          <w:sz w:val="22"/>
          <w:szCs w:val="22"/>
        </w:rPr>
      </w:pPr>
      <w:r w:rsidRPr="003511D0">
        <w:rPr>
          <w:rFonts w:ascii="Arial" w:hAnsi="Arial" w:cs="Arial"/>
          <w:sz w:val="22"/>
          <w:szCs w:val="22"/>
        </w:rPr>
        <w:t>Research focusing on depression in adolescents</w:t>
      </w:r>
    </w:p>
    <w:p w14:paraId="680FD7F1" w14:textId="76144F1F" w:rsidR="002E2882" w:rsidRPr="003511D0" w:rsidRDefault="00100473" w:rsidP="003511D0">
      <w:pPr>
        <w:pStyle w:val="ListParagraph"/>
        <w:numPr>
          <w:ilvl w:val="0"/>
          <w:numId w:val="12"/>
        </w:numPr>
        <w:spacing w:before="30" w:after="30"/>
        <w:rPr>
          <w:rFonts w:ascii="Arial" w:hAnsi="Arial" w:cs="Arial"/>
          <w:sz w:val="22"/>
          <w:szCs w:val="22"/>
        </w:rPr>
      </w:pPr>
      <w:r w:rsidRPr="003511D0">
        <w:rPr>
          <w:rFonts w:ascii="Arial" w:hAnsi="Arial" w:cs="Arial"/>
          <w:sz w:val="22"/>
          <w:szCs w:val="22"/>
        </w:rPr>
        <w:t>Studies published beyond the specified publication period will be excluded</w:t>
      </w:r>
    </w:p>
    <w:p w14:paraId="6B614023" w14:textId="77777777" w:rsidR="002C336F" w:rsidRPr="00C61ACB" w:rsidRDefault="002C336F" w:rsidP="00437414">
      <w:pPr>
        <w:spacing w:before="30" w:after="30"/>
        <w:rPr>
          <w:rFonts w:ascii="Arial" w:hAnsi="Arial" w:cs="Arial"/>
          <w:b/>
          <w:bCs/>
          <w:sz w:val="22"/>
          <w:szCs w:val="22"/>
        </w:rPr>
      </w:pPr>
      <w:r w:rsidRPr="00C61ACB">
        <w:rPr>
          <w:rFonts w:ascii="Arial" w:hAnsi="Arial" w:cs="Arial"/>
          <w:b/>
          <w:bCs/>
          <w:sz w:val="22"/>
          <w:szCs w:val="22"/>
        </w:rPr>
        <w:t>Data Collection and Analysis</w:t>
      </w:r>
    </w:p>
    <w:p w14:paraId="4C53E749" w14:textId="77777777" w:rsidR="00DE2E8A" w:rsidRDefault="002C336F" w:rsidP="00437414">
      <w:pPr>
        <w:spacing w:before="30" w:after="30"/>
        <w:rPr>
          <w:rFonts w:ascii="Arial" w:hAnsi="Arial" w:cs="Arial"/>
          <w:sz w:val="22"/>
          <w:szCs w:val="22"/>
        </w:rPr>
      </w:pPr>
      <w:r w:rsidRPr="00C61ACB">
        <w:rPr>
          <w:rFonts w:ascii="Arial" w:hAnsi="Arial" w:cs="Arial"/>
          <w:b/>
          <w:bCs/>
          <w:sz w:val="22"/>
          <w:szCs w:val="22"/>
        </w:rPr>
        <w:t>Search Strategy</w:t>
      </w:r>
      <w:r w:rsidRPr="00C61ACB">
        <w:rPr>
          <w:rFonts w:ascii="Arial" w:hAnsi="Arial" w:cs="Arial"/>
          <w:sz w:val="22"/>
          <w:szCs w:val="22"/>
        </w:rPr>
        <w:t xml:space="preserve">: </w:t>
      </w:r>
    </w:p>
    <w:p w14:paraId="0CE6710F" w14:textId="3A25845E" w:rsidR="002C336F" w:rsidRPr="00C61ACB" w:rsidRDefault="002C336F" w:rsidP="00437414">
      <w:pPr>
        <w:spacing w:before="30" w:after="30"/>
        <w:rPr>
          <w:rFonts w:ascii="Arial" w:hAnsi="Arial" w:cs="Arial"/>
          <w:sz w:val="22"/>
          <w:szCs w:val="22"/>
        </w:rPr>
      </w:pPr>
      <w:r w:rsidRPr="00C61ACB">
        <w:rPr>
          <w:rFonts w:ascii="Arial" w:hAnsi="Arial" w:cs="Arial"/>
          <w:sz w:val="22"/>
          <w:szCs w:val="22"/>
        </w:rPr>
        <w:t>A systematic search will be conducted in databases such as</w:t>
      </w:r>
      <w:r w:rsidR="00C642BE">
        <w:rPr>
          <w:rFonts w:ascii="Arial" w:hAnsi="Arial" w:cs="Arial"/>
          <w:sz w:val="22"/>
          <w:szCs w:val="22"/>
        </w:rPr>
        <w:t xml:space="preserve"> </w:t>
      </w:r>
      <w:r w:rsidR="00F05A36">
        <w:rPr>
          <w:rFonts w:ascii="Arial" w:hAnsi="Arial" w:cs="Arial"/>
          <w:sz w:val="22"/>
          <w:szCs w:val="22"/>
        </w:rPr>
        <w:t>university library, google scholar,</w:t>
      </w:r>
      <w:r w:rsidRPr="00C61ACB">
        <w:rPr>
          <w:rFonts w:ascii="Arial" w:hAnsi="Arial" w:cs="Arial"/>
          <w:sz w:val="22"/>
          <w:szCs w:val="22"/>
        </w:rPr>
        <w:t xml:space="preserve"> using keywords like </w:t>
      </w:r>
      <w:r w:rsidR="00F05A36">
        <w:rPr>
          <w:rFonts w:ascii="Arial" w:hAnsi="Arial" w:cs="Arial"/>
          <w:sz w:val="22"/>
          <w:szCs w:val="22"/>
        </w:rPr>
        <w:t>depression</w:t>
      </w:r>
      <w:r w:rsidRPr="00C61ACB">
        <w:rPr>
          <w:rFonts w:ascii="Arial" w:hAnsi="Arial" w:cs="Arial"/>
          <w:sz w:val="22"/>
          <w:szCs w:val="22"/>
        </w:rPr>
        <w:t xml:space="preserve"> </w:t>
      </w:r>
      <w:r w:rsidR="00F05A36">
        <w:rPr>
          <w:rFonts w:ascii="Arial" w:hAnsi="Arial" w:cs="Arial"/>
          <w:sz w:val="22"/>
          <w:szCs w:val="22"/>
        </w:rPr>
        <w:t xml:space="preserve">bipolar disorder </w:t>
      </w:r>
      <w:r w:rsidRPr="00C61ACB">
        <w:rPr>
          <w:rFonts w:ascii="Arial" w:hAnsi="Arial" w:cs="Arial"/>
          <w:sz w:val="22"/>
          <w:szCs w:val="22"/>
        </w:rPr>
        <w:t xml:space="preserve">and </w:t>
      </w:r>
      <w:r w:rsidR="00F05A36">
        <w:rPr>
          <w:rFonts w:ascii="Arial" w:hAnsi="Arial" w:cs="Arial"/>
          <w:sz w:val="22"/>
          <w:szCs w:val="22"/>
        </w:rPr>
        <w:t>major depression, anxiety depression and postpartum depression.</w:t>
      </w:r>
    </w:p>
    <w:p w14:paraId="7135DB28" w14:textId="77777777" w:rsidR="00DE2E8A" w:rsidRDefault="002C336F" w:rsidP="00437414">
      <w:pPr>
        <w:spacing w:before="30" w:after="30"/>
        <w:rPr>
          <w:rFonts w:ascii="Arial" w:hAnsi="Arial" w:cs="Arial"/>
          <w:sz w:val="22"/>
          <w:szCs w:val="22"/>
        </w:rPr>
      </w:pPr>
      <w:r w:rsidRPr="00C61ACB">
        <w:rPr>
          <w:rFonts w:ascii="Arial" w:hAnsi="Arial" w:cs="Arial"/>
          <w:b/>
          <w:bCs/>
          <w:sz w:val="22"/>
          <w:szCs w:val="22"/>
        </w:rPr>
        <w:t>Analysis</w:t>
      </w:r>
      <w:r w:rsidRPr="00C61ACB">
        <w:rPr>
          <w:rFonts w:ascii="Arial" w:hAnsi="Arial" w:cs="Arial"/>
          <w:sz w:val="22"/>
          <w:szCs w:val="22"/>
        </w:rPr>
        <w:t xml:space="preserve">: </w:t>
      </w:r>
    </w:p>
    <w:p w14:paraId="29B3AE5F" w14:textId="23C14A26" w:rsidR="00DE2E8A" w:rsidRPr="00240B90" w:rsidRDefault="002C336F" w:rsidP="00240B90">
      <w:pPr>
        <w:spacing w:before="30" w:after="30"/>
        <w:rPr>
          <w:rFonts w:ascii="Arial" w:hAnsi="Arial" w:cs="Arial"/>
          <w:sz w:val="22"/>
          <w:szCs w:val="22"/>
        </w:rPr>
      </w:pPr>
      <w:r w:rsidRPr="00DE2E8A">
        <w:rPr>
          <w:rFonts w:ascii="Arial" w:hAnsi="Arial" w:cs="Arial"/>
          <w:sz w:val="22"/>
          <w:szCs w:val="22"/>
        </w:rPr>
        <w:t>Aveyard (20</w:t>
      </w:r>
      <w:r w:rsidR="00403F3C" w:rsidRPr="00DE2E8A">
        <w:rPr>
          <w:rFonts w:ascii="Arial" w:hAnsi="Arial" w:cs="Arial"/>
          <w:sz w:val="22"/>
          <w:szCs w:val="22"/>
        </w:rPr>
        <w:t>14</w:t>
      </w:r>
      <w:r w:rsidRPr="00DE2E8A">
        <w:rPr>
          <w:rFonts w:ascii="Arial" w:hAnsi="Arial" w:cs="Arial"/>
          <w:sz w:val="22"/>
          <w:szCs w:val="22"/>
        </w:rPr>
        <w:t xml:space="preserve">) simplified thematic analysis will be used to identify recurring patterns and themes in the data. </w:t>
      </w:r>
      <w:r w:rsidR="003D0A76" w:rsidRPr="003D0A76">
        <w:rPr>
          <w:rFonts w:ascii="Arial" w:hAnsi="Arial" w:cs="Arial"/>
          <w:sz w:val="22"/>
          <w:szCs w:val="22"/>
        </w:rPr>
        <w:t xml:space="preserve">The following are the main steps of depression: </w:t>
      </w:r>
    </w:p>
    <w:p w14:paraId="2E2F87DB" w14:textId="7EBE3F38" w:rsidR="00DE2E8A" w:rsidRPr="00DE2E8A" w:rsidRDefault="00DE2E8A" w:rsidP="00437414">
      <w:pPr>
        <w:numPr>
          <w:ilvl w:val="0"/>
          <w:numId w:val="4"/>
        </w:numPr>
        <w:spacing w:before="30" w:after="30"/>
        <w:rPr>
          <w:rFonts w:ascii="Arial" w:hAnsi="Arial" w:cs="Arial"/>
          <w:sz w:val="22"/>
          <w:szCs w:val="22"/>
        </w:rPr>
      </w:pPr>
      <w:r w:rsidRPr="00DE2E8A">
        <w:rPr>
          <w:rFonts w:ascii="Arial" w:hAnsi="Arial" w:cs="Arial"/>
          <w:sz w:val="22"/>
          <w:szCs w:val="22"/>
        </w:rPr>
        <w:t>Changes in appetite or weight</w:t>
      </w:r>
    </w:p>
    <w:p w14:paraId="521A5ADE" w14:textId="0B722FB1" w:rsidR="00DE2E8A" w:rsidRPr="00DE2E8A" w:rsidRDefault="00DE2E8A" w:rsidP="00437414">
      <w:pPr>
        <w:numPr>
          <w:ilvl w:val="0"/>
          <w:numId w:val="4"/>
        </w:numPr>
        <w:spacing w:before="30" w:after="30"/>
        <w:rPr>
          <w:rFonts w:ascii="Arial" w:hAnsi="Arial" w:cs="Arial"/>
          <w:sz w:val="22"/>
          <w:szCs w:val="22"/>
        </w:rPr>
      </w:pPr>
      <w:r w:rsidRPr="00DE2E8A">
        <w:rPr>
          <w:rFonts w:ascii="Arial" w:hAnsi="Arial" w:cs="Arial"/>
          <w:sz w:val="22"/>
          <w:szCs w:val="22"/>
        </w:rPr>
        <w:t>Sleep disturbances (insomnia or hypersomnia)</w:t>
      </w:r>
    </w:p>
    <w:p w14:paraId="36475589" w14:textId="25208834" w:rsidR="003D6F52" w:rsidRDefault="00DE2E8A" w:rsidP="00437414">
      <w:pPr>
        <w:numPr>
          <w:ilvl w:val="0"/>
          <w:numId w:val="4"/>
        </w:numPr>
        <w:spacing w:before="30" w:after="30"/>
        <w:rPr>
          <w:rFonts w:ascii="Arial" w:hAnsi="Arial" w:cs="Arial"/>
          <w:sz w:val="22"/>
          <w:szCs w:val="22"/>
        </w:rPr>
      </w:pPr>
      <w:r w:rsidRPr="003D6F52">
        <w:rPr>
          <w:rFonts w:ascii="Arial" w:hAnsi="Arial" w:cs="Arial"/>
          <w:sz w:val="22"/>
          <w:szCs w:val="22"/>
        </w:rPr>
        <w:lastRenderedPageBreak/>
        <w:t>Fatigue or loss of energy</w:t>
      </w:r>
    </w:p>
    <w:p w14:paraId="23E7DFA3" w14:textId="653F84E3" w:rsidR="003D6F52" w:rsidRPr="003D6F52" w:rsidRDefault="003D6F52" w:rsidP="00437414">
      <w:pPr>
        <w:spacing w:before="30" w:after="30"/>
        <w:rPr>
          <w:rFonts w:ascii="Arial" w:hAnsi="Arial" w:cs="Arial"/>
          <w:sz w:val="22"/>
          <w:szCs w:val="22"/>
        </w:rPr>
      </w:pPr>
      <w:r w:rsidRPr="003D6F52">
        <w:rPr>
          <w:rFonts w:ascii="Arial" w:hAnsi="Arial" w:cs="Arial"/>
          <w:sz w:val="22"/>
          <w:szCs w:val="22"/>
        </w:rPr>
        <w:t>This review will adopt the scoping review framework proposed by Arksey and O’Malley (2005) to systematically map the existing literature. To identify recurring themes and patterns within the data, Aveyard’s (2014) simplified adaptation of Braun and Clarke’s (2006) thematic analysis will be employed.</w:t>
      </w:r>
    </w:p>
    <w:p w14:paraId="0AA5FFEA" w14:textId="666AAB71" w:rsidR="00F9058E" w:rsidRPr="00C61ACB" w:rsidRDefault="002C336F" w:rsidP="00437414">
      <w:pPr>
        <w:spacing w:before="30" w:after="30"/>
        <w:rPr>
          <w:rFonts w:ascii="Arial" w:hAnsi="Arial" w:cs="Arial"/>
          <w:b/>
          <w:bCs/>
          <w:sz w:val="22"/>
          <w:szCs w:val="22"/>
          <w:u w:val="single"/>
        </w:rPr>
      </w:pPr>
      <w:r w:rsidRPr="00C61ACB">
        <w:rPr>
          <w:rFonts w:ascii="Arial" w:hAnsi="Arial" w:cs="Arial"/>
          <w:b/>
          <w:bCs/>
          <w:sz w:val="22"/>
          <w:szCs w:val="22"/>
          <w:u w:val="single"/>
        </w:rPr>
        <w:t>Expected Outcomes</w:t>
      </w:r>
    </w:p>
    <w:p w14:paraId="7AA8D362" w14:textId="05E6A346" w:rsidR="00283991" w:rsidRDefault="00283991" w:rsidP="00437414">
      <w:pPr>
        <w:spacing w:before="30" w:after="30"/>
        <w:rPr>
          <w:rFonts w:ascii="Arial" w:hAnsi="Arial" w:cs="Arial"/>
          <w:sz w:val="22"/>
          <w:szCs w:val="22"/>
        </w:rPr>
      </w:pPr>
      <w:r w:rsidRPr="00283991">
        <w:rPr>
          <w:rFonts w:ascii="Arial" w:hAnsi="Arial" w:cs="Arial"/>
          <w:sz w:val="22"/>
          <w:szCs w:val="22"/>
        </w:rPr>
        <w:t>The scoping review will generate a comprehensive thematic map of the literature on depression, offering an in-depth understanding of key concepts</w:t>
      </w:r>
      <w:r w:rsidR="00240B90">
        <w:rPr>
          <w:rFonts w:ascii="Arial" w:hAnsi="Arial" w:cs="Arial"/>
          <w:sz w:val="22"/>
          <w:szCs w:val="22"/>
        </w:rPr>
        <w:t xml:space="preserve"> </w:t>
      </w:r>
      <w:r w:rsidRPr="00283991">
        <w:rPr>
          <w:rFonts w:ascii="Arial" w:hAnsi="Arial" w:cs="Arial"/>
          <w:sz w:val="22"/>
          <w:szCs w:val="22"/>
        </w:rPr>
        <w:t xml:space="preserve">and areas of scholarly consensus. </w:t>
      </w:r>
    </w:p>
    <w:p w14:paraId="15FAAEF1" w14:textId="2389DB25" w:rsidR="002C336F" w:rsidRDefault="00283991" w:rsidP="00437414">
      <w:pPr>
        <w:spacing w:before="30" w:after="30"/>
        <w:rPr>
          <w:rFonts w:ascii="Arial" w:hAnsi="Arial" w:cs="Arial"/>
          <w:sz w:val="22"/>
          <w:szCs w:val="22"/>
        </w:rPr>
      </w:pPr>
      <w:r w:rsidRPr="00283991">
        <w:rPr>
          <w:rFonts w:ascii="Arial" w:hAnsi="Arial" w:cs="Arial"/>
          <w:sz w:val="22"/>
          <w:szCs w:val="22"/>
        </w:rPr>
        <w:t>This map will not only clarify the current state of knowledge but also identify under-researched topics and potential directions for future investigation.</w:t>
      </w:r>
    </w:p>
    <w:p w14:paraId="418DCC96" w14:textId="53E6B393" w:rsidR="00E93788" w:rsidRPr="00E93788" w:rsidRDefault="00E93788" w:rsidP="00437414">
      <w:pPr>
        <w:spacing w:before="30" w:after="30"/>
        <w:rPr>
          <w:rFonts w:ascii="Arial" w:hAnsi="Arial" w:cs="Arial"/>
          <w:sz w:val="22"/>
          <w:szCs w:val="22"/>
        </w:rPr>
      </w:pPr>
      <w:r w:rsidRPr="00E93788">
        <w:rPr>
          <w:rFonts w:ascii="Arial" w:hAnsi="Arial" w:cs="Arial"/>
          <w:sz w:val="22"/>
          <w:szCs w:val="22"/>
        </w:rPr>
        <w:t xml:space="preserve">Depression can lead to a range of emotional and physical impacts, including persistent feelings of anxiety or worry, suicidal thoughts or urges to self-harm. </w:t>
      </w:r>
    </w:p>
    <w:p w14:paraId="17706980" w14:textId="416E5A5F" w:rsidR="00F9058E" w:rsidRPr="002E2882" w:rsidRDefault="002C336F" w:rsidP="00437414">
      <w:pPr>
        <w:spacing w:before="30" w:after="30"/>
        <w:rPr>
          <w:rFonts w:ascii="Arial" w:hAnsi="Arial" w:cs="Arial"/>
          <w:b/>
          <w:bCs/>
          <w:sz w:val="22"/>
          <w:szCs w:val="22"/>
          <w:u w:val="single"/>
        </w:rPr>
      </w:pPr>
      <w:r w:rsidRPr="00C61ACB">
        <w:rPr>
          <w:rFonts w:ascii="Arial" w:hAnsi="Arial" w:cs="Arial"/>
          <w:b/>
          <w:bCs/>
          <w:sz w:val="22"/>
          <w:szCs w:val="22"/>
          <w:u w:val="single"/>
        </w:rPr>
        <w:t>Ethical Considerations</w:t>
      </w:r>
      <w:r w:rsidR="00F9058E" w:rsidRPr="00C61ACB">
        <w:rPr>
          <w:rFonts w:ascii="Arial" w:hAnsi="Arial" w:cs="Arial"/>
          <w:sz w:val="22"/>
          <w:szCs w:val="22"/>
        </w:rPr>
        <w:t xml:space="preserve"> </w:t>
      </w:r>
    </w:p>
    <w:p w14:paraId="276C1AD6" w14:textId="467D5617" w:rsidR="002C336F" w:rsidRDefault="002C336F" w:rsidP="00437414">
      <w:pPr>
        <w:spacing w:before="30" w:after="30"/>
        <w:rPr>
          <w:rFonts w:ascii="Arial" w:hAnsi="Arial" w:cs="Arial"/>
          <w:sz w:val="22"/>
          <w:szCs w:val="22"/>
        </w:rPr>
      </w:pPr>
      <w:r w:rsidRPr="00C61ACB">
        <w:rPr>
          <w:rFonts w:ascii="Arial" w:hAnsi="Arial" w:cs="Arial"/>
          <w:sz w:val="22"/>
          <w:szCs w:val="22"/>
        </w:rPr>
        <w:t>The scoping review will maintain ethical practice b</w:t>
      </w:r>
      <w:r w:rsidR="002E2882">
        <w:rPr>
          <w:rFonts w:ascii="Arial" w:hAnsi="Arial" w:cs="Arial"/>
          <w:sz w:val="22"/>
          <w:szCs w:val="22"/>
        </w:rPr>
        <w:t>y</w:t>
      </w:r>
      <w:r w:rsidR="00E2133D">
        <w:rPr>
          <w:rFonts w:ascii="Arial" w:hAnsi="Arial" w:cs="Arial"/>
          <w:sz w:val="22"/>
          <w:szCs w:val="22"/>
        </w:rPr>
        <w:t>:</w:t>
      </w:r>
    </w:p>
    <w:p w14:paraId="6919D036" w14:textId="0E3DE6E8" w:rsidR="00E2133D" w:rsidRDefault="00E2133D" w:rsidP="00437414">
      <w:pPr>
        <w:pStyle w:val="ListParagraph"/>
        <w:numPr>
          <w:ilvl w:val="0"/>
          <w:numId w:val="10"/>
        </w:numPr>
        <w:spacing w:before="30" w:after="30"/>
        <w:rPr>
          <w:rFonts w:ascii="Arial" w:hAnsi="Arial" w:cs="Arial"/>
          <w:sz w:val="22"/>
          <w:szCs w:val="22"/>
        </w:rPr>
      </w:pPr>
      <w:r w:rsidRPr="00E2133D">
        <w:rPr>
          <w:rFonts w:ascii="Arial" w:hAnsi="Arial" w:cs="Arial"/>
          <w:sz w:val="22"/>
          <w:szCs w:val="22"/>
        </w:rPr>
        <w:t>principles of morality</w:t>
      </w:r>
      <w:r>
        <w:rPr>
          <w:rFonts w:ascii="Arial" w:hAnsi="Arial" w:cs="Arial"/>
          <w:sz w:val="22"/>
          <w:szCs w:val="22"/>
        </w:rPr>
        <w:t xml:space="preserve"> </w:t>
      </w:r>
    </w:p>
    <w:p w14:paraId="01D5DC86" w14:textId="725BE3F6" w:rsidR="00E2133D" w:rsidRDefault="00495C2C" w:rsidP="00437414">
      <w:pPr>
        <w:pStyle w:val="ListParagraph"/>
        <w:numPr>
          <w:ilvl w:val="0"/>
          <w:numId w:val="10"/>
        </w:numPr>
        <w:spacing w:before="30" w:after="30"/>
        <w:rPr>
          <w:rFonts w:ascii="Arial" w:hAnsi="Arial" w:cs="Arial"/>
          <w:sz w:val="22"/>
          <w:szCs w:val="22"/>
        </w:rPr>
      </w:pPr>
      <w:r>
        <w:rPr>
          <w:rFonts w:ascii="Arial" w:hAnsi="Arial" w:cs="Arial"/>
          <w:sz w:val="22"/>
          <w:szCs w:val="22"/>
        </w:rPr>
        <w:t xml:space="preserve">work is honest </w:t>
      </w:r>
    </w:p>
    <w:p w14:paraId="5C551597" w14:textId="7EA18A7E" w:rsidR="00495C2C" w:rsidRDefault="00495C2C" w:rsidP="00437414">
      <w:pPr>
        <w:pStyle w:val="ListParagraph"/>
        <w:numPr>
          <w:ilvl w:val="0"/>
          <w:numId w:val="10"/>
        </w:numPr>
        <w:spacing w:before="30" w:after="30"/>
        <w:rPr>
          <w:rFonts w:ascii="Arial" w:hAnsi="Arial" w:cs="Arial"/>
          <w:sz w:val="22"/>
          <w:szCs w:val="22"/>
        </w:rPr>
      </w:pPr>
      <w:r>
        <w:rPr>
          <w:rFonts w:ascii="Arial" w:hAnsi="Arial" w:cs="Arial"/>
          <w:sz w:val="22"/>
          <w:szCs w:val="22"/>
        </w:rPr>
        <w:t>no plagiarism</w:t>
      </w:r>
    </w:p>
    <w:p w14:paraId="5443BDD4" w14:textId="3098035B" w:rsidR="00495C2C" w:rsidRDefault="00C50C12" w:rsidP="00437414">
      <w:pPr>
        <w:pStyle w:val="ListParagraph"/>
        <w:numPr>
          <w:ilvl w:val="0"/>
          <w:numId w:val="10"/>
        </w:numPr>
        <w:spacing w:before="30" w:after="30"/>
        <w:rPr>
          <w:rFonts w:ascii="Arial" w:hAnsi="Arial" w:cs="Arial"/>
          <w:sz w:val="22"/>
          <w:szCs w:val="22"/>
        </w:rPr>
      </w:pPr>
      <w:r>
        <w:rPr>
          <w:rFonts w:ascii="Arial" w:hAnsi="Arial" w:cs="Arial"/>
          <w:sz w:val="22"/>
          <w:szCs w:val="22"/>
        </w:rPr>
        <w:t>no falsification</w:t>
      </w:r>
    </w:p>
    <w:p w14:paraId="033DBA04" w14:textId="77777777" w:rsidR="005B20A6" w:rsidRDefault="005B20A6" w:rsidP="00437414">
      <w:pPr>
        <w:spacing w:before="30" w:after="30"/>
        <w:rPr>
          <w:rFonts w:ascii="Arial" w:hAnsi="Arial" w:cs="Arial"/>
          <w:b/>
          <w:bCs/>
          <w:sz w:val="22"/>
          <w:szCs w:val="22"/>
          <w:u w:val="single"/>
        </w:rPr>
      </w:pPr>
    </w:p>
    <w:p w14:paraId="4D667301" w14:textId="77777777" w:rsidR="005B20A6" w:rsidRDefault="005B20A6" w:rsidP="00437414">
      <w:pPr>
        <w:spacing w:before="30" w:after="30"/>
        <w:rPr>
          <w:rFonts w:ascii="Arial" w:hAnsi="Arial" w:cs="Arial"/>
          <w:b/>
          <w:bCs/>
          <w:sz w:val="22"/>
          <w:szCs w:val="22"/>
          <w:u w:val="single"/>
        </w:rPr>
      </w:pPr>
    </w:p>
    <w:p w14:paraId="1241A646" w14:textId="77777777" w:rsidR="005B20A6" w:rsidRDefault="005B20A6" w:rsidP="00437414">
      <w:pPr>
        <w:spacing w:before="30" w:after="30"/>
        <w:rPr>
          <w:rFonts w:ascii="Arial" w:hAnsi="Arial" w:cs="Arial"/>
          <w:b/>
          <w:bCs/>
          <w:sz w:val="22"/>
          <w:szCs w:val="22"/>
          <w:u w:val="single"/>
        </w:rPr>
      </w:pPr>
    </w:p>
    <w:p w14:paraId="0A56E1A6" w14:textId="77777777" w:rsidR="005B20A6" w:rsidRDefault="005B20A6" w:rsidP="00437414">
      <w:pPr>
        <w:spacing w:before="30" w:after="30"/>
        <w:rPr>
          <w:rFonts w:ascii="Arial" w:hAnsi="Arial" w:cs="Arial"/>
          <w:b/>
          <w:bCs/>
          <w:sz w:val="22"/>
          <w:szCs w:val="22"/>
          <w:u w:val="single"/>
        </w:rPr>
      </w:pPr>
    </w:p>
    <w:p w14:paraId="2B58ECF4" w14:textId="77777777" w:rsidR="005B20A6" w:rsidRDefault="005B20A6" w:rsidP="00437414">
      <w:pPr>
        <w:spacing w:before="30" w:after="30"/>
        <w:rPr>
          <w:rFonts w:ascii="Arial" w:hAnsi="Arial" w:cs="Arial"/>
          <w:b/>
          <w:bCs/>
          <w:sz w:val="22"/>
          <w:szCs w:val="22"/>
          <w:u w:val="single"/>
        </w:rPr>
      </w:pPr>
    </w:p>
    <w:p w14:paraId="11BCF250" w14:textId="77777777" w:rsidR="005B20A6" w:rsidRDefault="005B20A6" w:rsidP="00437414">
      <w:pPr>
        <w:spacing w:before="30" w:after="30"/>
        <w:rPr>
          <w:rFonts w:ascii="Arial" w:hAnsi="Arial" w:cs="Arial"/>
          <w:b/>
          <w:bCs/>
          <w:sz w:val="22"/>
          <w:szCs w:val="22"/>
          <w:u w:val="single"/>
        </w:rPr>
      </w:pPr>
    </w:p>
    <w:p w14:paraId="1662FBA3" w14:textId="77777777" w:rsidR="005B20A6" w:rsidRDefault="005B20A6" w:rsidP="00437414">
      <w:pPr>
        <w:spacing w:before="30" w:after="30"/>
        <w:rPr>
          <w:rFonts w:ascii="Arial" w:hAnsi="Arial" w:cs="Arial"/>
          <w:b/>
          <w:bCs/>
          <w:sz w:val="22"/>
          <w:szCs w:val="22"/>
          <w:u w:val="single"/>
        </w:rPr>
      </w:pPr>
    </w:p>
    <w:p w14:paraId="674A40E2" w14:textId="77777777" w:rsidR="005B20A6" w:rsidRDefault="005B20A6" w:rsidP="00437414">
      <w:pPr>
        <w:spacing w:before="30" w:after="30"/>
        <w:rPr>
          <w:rFonts w:ascii="Arial" w:hAnsi="Arial" w:cs="Arial"/>
          <w:b/>
          <w:bCs/>
          <w:sz w:val="22"/>
          <w:szCs w:val="22"/>
          <w:u w:val="single"/>
        </w:rPr>
      </w:pPr>
    </w:p>
    <w:p w14:paraId="186081E0" w14:textId="77777777" w:rsidR="005B20A6" w:rsidRDefault="005B20A6" w:rsidP="00437414">
      <w:pPr>
        <w:spacing w:before="30" w:after="30"/>
        <w:rPr>
          <w:rFonts w:ascii="Arial" w:hAnsi="Arial" w:cs="Arial"/>
          <w:b/>
          <w:bCs/>
          <w:sz w:val="22"/>
          <w:szCs w:val="22"/>
          <w:u w:val="single"/>
        </w:rPr>
      </w:pPr>
    </w:p>
    <w:p w14:paraId="7DCE1A91" w14:textId="77777777" w:rsidR="005B20A6" w:rsidRDefault="005B20A6" w:rsidP="00437414">
      <w:pPr>
        <w:spacing w:before="30" w:after="30"/>
        <w:rPr>
          <w:rFonts w:ascii="Arial" w:hAnsi="Arial" w:cs="Arial"/>
          <w:b/>
          <w:bCs/>
          <w:sz w:val="22"/>
          <w:szCs w:val="22"/>
          <w:u w:val="single"/>
        </w:rPr>
      </w:pPr>
    </w:p>
    <w:p w14:paraId="74610600" w14:textId="77777777" w:rsidR="005B20A6" w:rsidRDefault="005B20A6" w:rsidP="00437414">
      <w:pPr>
        <w:spacing w:before="30" w:after="30"/>
        <w:rPr>
          <w:rFonts w:ascii="Arial" w:hAnsi="Arial" w:cs="Arial"/>
          <w:b/>
          <w:bCs/>
          <w:sz w:val="22"/>
          <w:szCs w:val="22"/>
          <w:u w:val="single"/>
        </w:rPr>
      </w:pPr>
    </w:p>
    <w:p w14:paraId="561C0D39" w14:textId="77777777" w:rsidR="005B20A6" w:rsidRDefault="005B20A6" w:rsidP="00437414">
      <w:pPr>
        <w:spacing w:before="30" w:after="30"/>
        <w:rPr>
          <w:rFonts w:ascii="Arial" w:hAnsi="Arial" w:cs="Arial"/>
          <w:b/>
          <w:bCs/>
          <w:sz w:val="22"/>
          <w:szCs w:val="22"/>
          <w:u w:val="single"/>
        </w:rPr>
      </w:pPr>
    </w:p>
    <w:p w14:paraId="25835CD5" w14:textId="77777777" w:rsidR="005B20A6" w:rsidRDefault="005B20A6" w:rsidP="00437414">
      <w:pPr>
        <w:spacing w:before="30" w:after="30"/>
        <w:rPr>
          <w:rFonts w:ascii="Arial" w:hAnsi="Arial" w:cs="Arial"/>
          <w:b/>
          <w:bCs/>
          <w:sz w:val="22"/>
          <w:szCs w:val="22"/>
          <w:u w:val="single"/>
        </w:rPr>
      </w:pPr>
    </w:p>
    <w:p w14:paraId="2F9B0610" w14:textId="77777777" w:rsidR="005B20A6" w:rsidRDefault="005B20A6" w:rsidP="00437414">
      <w:pPr>
        <w:spacing w:before="30" w:after="30"/>
        <w:rPr>
          <w:rFonts w:ascii="Arial" w:hAnsi="Arial" w:cs="Arial"/>
          <w:b/>
          <w:bCs/>
          <w:sz w:val="22"/>
          <w:szCs w:val="22"/>
          <w:u w:val="single"/>
        </w:rPr>
      </w:pPr>
    </w:p>
    <w:p w14:paraId="01C20AC0" w14:textId="77777777" w:rsidR="005B20A6" w:rsidRDefault="005B20A6" w:rsidP="00437414">
      <w:pPr>
        <w:spacing w:before="30" w:after="30"/>
        <w:rPr>
          <w:rFonts w:ascii="Arial" w:hAnsi="Arial" w:cs="Arial"/>
          <w:b/>
          <w:bCs/>
          <w:sz w:val="22"/>
          <w:szCs w:val="22"/>
          <w:u w:val="single"/>
        </w:rPr>
      </w:pPr>
    </w:p>
    <w:p w14:paraId="3706D235" w14:textId="77777777" w:rsidR="005B20A6" w:rsidRDefault="005B20A6" w:rsidP="00437414">
      <w:pPr>
        <w:spacing w:before="30" w:after="30"/>
        <w:rPr>
          <w:rFonts w:ascii="Arial" w:hAnsi="Arial" w:cs="Arial"/>
          <w:b/>
          <w:bCs/>
          <w:sz w:val="22"/>
          <w:szCs w:val="22"/>
          <w:u w:val="single"/>
        </w:rPr>
      </w:pPr>
    </w:p>
    <w:p w14:paraId="708F8D1F" w14:textId="77777777" w:rsidR="005B20A6" w:rsidRDefault="005B20A6" w:rsidP="00437414">
      <w:pPr>
        <w:spacing w:before="30" w:after="30"/>
        <w:rPr>
          <w:rFonts w:ascii="Arial" w:hAnsi="Arial" w:cs="Arial"/>
          <w:b/>
          <w:bCs/>
          <w:sz w:val="22"/>
          <w:szCs w:val="22"/>
          <w:u w:val="single"/>
        </w:rPr>
      </w:pPr>
    </w:p>
    <w:p w14:paraId="1BC364C7" w14:textId="77777777" w:rsidR="005B20A6" w:rsidRDefault="005B20A6" w:rsidP="00437414">
      <w:pPr>
        <w:spacing w:before="30" w:after="30"/>
        <w:rPr>
          <w:rFonts w:ascii="Arial" w:hAnsi="Arial" w:cs="Arial"/>
          <w:b/>
          <w:bCs/>
          <w:sz w:val="22"/>
          <w:szCs w:val="22"/>
          <w:u w:val="single"/>
        </w:rPr>
      </w:pPr>
    </w:p>
    <w:p w14:paraId="72395081" w14:textId="77777777" w:rsidR="005B20A6" w:rsidRDefault="005B20A6" w:rsidP="00437414">
      <w:pPr>
        <w:spacing w:before="30" w:after="30"/>
        <w:rPr>
          <w:rFonts w:ascii="Arial" w:hAnsi="Arial" w:cs="Arial"/>
          <w:b/>
          <w:bCs/>
          <w:sz w:val="22"/>
          <w:szCs w:val="22"/>
          <w:u w:val="single"/>
        </w:rPr>
      </w:pPr>
    </w:p>
    <w:p w14:paraId="6ECD0DC1" w14:textId="77777777" w:rsidR="005B20A6" w:rsidRDefault="005B20A6" w:rsidP="00437414">
      <w:pPr>
        <w:spacing w:before="30" w:after="30"/>
        <w:rPr>
          <w:rFonts w:ascii="Arial" w:hAnsi="Arial" w:cs="Arial"/>
          <w:b/>
          <w:bCs/>
          <w:sz w:val="22"/>
          <w:szCs w:val="22"/>
          <w:u w:val="single"/>
        </w:rPr>
      </w:pPr>
    </w:p>
    <w:p w14:paraId="45029C9F" w14:textId="77777777" w:rsidR="005B20A6" w:rsidRDefault="005B20A6" w:rsidP="00437414">
      <w:pPr>
        <w:spacing w:before="30" w:after="30"/>
        <w:rPr>
          <w:rFonts w:ascii="Arial" w:hAnsi="Arial" w:cs="Arial"/>
          <w:b/>
          <w:bCs/>
          <w:sz w:val="22"/>
          <w:szCs w:val="22"/>
          <w:u w:val="single"/>
        </w:rPr>
      </w:pPr>
    </w:p>
    <w:p w14:paraId="68FE5EE2" w14:textId="77777777" w:rsidR="005B20A6" w:rsidRDefault="005B20A6" w:rsidP="00437414">
      <w:pPr>
        <w:spacing w:before="30" w:after="30"/>
        <w:rPr>
          <w:rFonts w:ascii="Arial" w:hAnsi="Arial" w:cs="Arial"/>
          <w:b/>
          <w:bCs/>
          <w:sz w:val="22"/>
          <w:szCs w:val="22"/>
          <w:u w:val="single"/>
        </w:rPr>
      </w:pPr>
    </w:p>
    <w:p w14:paraId="4A81F4EB" w14:textId="77777777" w:rsidR="005B20A6" w:rsidRDefault="005B20A6" w:rsidP="00437414">
      <w:pPr>
        <w:spacing w:before="30" w:after="30"/>
        <w:rPr>
          <w:rFonts w:ascii="Arial" w:hAnsi="Arial" w:cs="Arial"/>
          <w:b/>
          <w:bCs/>
          <w:sz w:val="22"/>
          <w:szCs w:val="22"/>
          <w:u w:val="single"/>
        </w:rPr>
      </w:pPr>
    </w:p>
    <w:p w14:paraId="194C6C21" w14:textId="77777777" w:rsidR="005B20A6" w:rsidRDefault="005B20A6" w:rsidP="00437414">
      <w:pPr>
        <w:spacing w:before="30" w:after="30"/>
        <w:rPr>
          <w:rFonts w:ascii="Arial" w:hAnsi="Arial" w:cs="Arial"/>
          <w:b/>
          <w:bCs/>
          <w:sz w:val="22"/>
          <w:szCs w:val="22"/>
          <w:u w:val="single"/>
        </w:rPr>
      </w:pPr>
    </w:p>
    <w:p w14:paraId="6DDECB96" w14:textId="77777777" w:rsidR="005B20A6" w:rsidRDefault="005B20A6" w:rsidP="00437414">
      <w:pPr>
        <w:spacing w:before="30" w:after="30"/>
        <w:rPr>
          <w:rFonts w:ascii="Arial" w:hAnsi="Arial" w:cs="Arial"/>
          <w:b/>
          <w:bCs/>
          <w:sz w:val="22"/>
          <w:szCs w:val="22"/>
          <w:u w:val="single"/>
        </w:rPr>
      </w:pPr>
    </w:p>
    <w:p w14:paraId="6EC2811E" w14:textId="77777777" w:rsidR="005B20A6" w:rsidRDefault="005B20A6" w:rsidP="00437414">
      <w:pPr>
        <w:spacing w:before="30" w:after="30"/>
        <w:rPr>
          <w:rFonts w:ascii="Arial" w:hAnsi="Arial" w:cs="Arial"/>
          <w:b/>
          <w:bCs/>
          <w:sz w:val="22"/>
          <w:szCs w:val="22"/>
          <w:u w:val="single"/>
        </w:rPr>
      </w:pPr>
    </w:p>
    <w:p w14:paraId="55ADA079" w14:textId="77777777" w:rsidR="005B20A6" w:rsidRDefault="005B20A6" w:rsidP="00437414">
      <w:pPr>
        <w:spacing w:before="30" w:after="30"/>
        <w:rPr>
          <w:rFonts w:ascii="Arial" w:hAnsi="Arial" w:cs="Arial"/>
          <w:b/>
          <w:bCs/>
          <w:sz w:val="22"/>
          <w:szCs w:val="22"/>
          <w:u w:val="single"/>
        </w:rPr>
      </w:pPr>
    </w:p>
    <w:p w14:paraId="65463A14" w14:textId="77777777" w:rsidR="005B20A6" w:rsidRDefault="005B20A6" w:rsidP="00437414">
      <w:pPr>
        <w:spacing w:before="30" w:after="30"/>
        <w:rPr>
          <w:rFonts w:ascii="Arial" w:hAnsi="Arial" w:cs="Arial"/>
          <w:b/>
          <w:bCs/>
          <w:sz w:val="22"/>
          <w:szCs w:val="22"/>
          <w:u w:val="single"/>
        </w:rPr>
      </w:pPr>
    </w:p>
    <w:p w14:paraId="6FB308C6" w14:textId="77777777" w:rsidR="005B20A6" w:rsidRDefault="005B20A6" w:rsidP="00437414">
      <w:pPr>
        <w:spacing w:before="30" w:after="30"/>
        <w:rPr>
          <w:rFonts w:ascii="Arial" w:hAnsi="Arial" w:cs="Arial"/>
          <w:b/>
          <w:bCs/>
          <w:sz w:val="22"/>
          <w:szCs w:val="22"/>
          <w:u w:val="single"/>
        </w:rPr>
      </w:pPr>
    </w:p>
    <w:p w14:paraId="26F2B558" w14:textId="77777777" w:rsidR="005B20A6" w:rsidRDefault="005B20A6" w:rsidP="00437414">
      <w:pPr>
        <w:spacing w:before="30" w:after="30"/>
        <w:rPr>
          <w:rFonts w:ascii="Arial" w:hAnsi="Arial" w:cs="Arial"/>
          <w:b/>
          <w:bCs/>
          <w:sz w:val="22"/>
          <w:szCs w:val="22"/>
          <w:u w:val="single"/>
        </w:rPr>
      </w:pPr>
    </w:p>
    <w:p w14:paraId="1B798ECD" w14:textId="77777777" w:rsidR="005B20A6" w:rsidRDefault="005B20A6" w:rsidP="00437414">
      <w:pPr>
        <w:spacing w:before="30" w:after="30"/>
        <w:rPr>
          <w:rFonts w:ascii="Arial" w:hAnsi="Arial" w:cs="Arial"/>
          <w:b/>
          <w:bCs/>
          <w:sz w:val="22"/>
          <w:szCs w:val="22"/>
          <w:u w:val="single"/>
        </w:rPr>
      </w:pPr>
    </w:p>
    <w:p w14:paraId="14A2D6A0" w14:textId="21681FFF" w:rsidR="00F9058E" w:rsidRPr="00DF745F" w:rsidRDefault="002C336F" w:rsidP="00437414">
      <w:pPr>
        <w:spacing w:before="30" w:after="30"/>
        <w:rPr>
          <w:rFonts w:ascii="Arial" w:hAnsi="Arial" w:cs="Arial"/>
          <w:b/>
          <w:bCs/>
          <w:sz w:val="22"/>
          <w:szCs w:val="22"/>
          <w:u w:val="single"/>
        </w:rPr>
      </w:pPr>
      <w:r w:rsidRPr="00C61ACB">
        <w:rPr>
          <w:rFonts w:ascii="Arial" w:hAnsi="Arial" w:cs="Arial"/>
          <w:b/>
          <w:bCs/>
          <w:sz w:val="22"/>
          <w:szCs w:val="22"/>
          <w:u w:val="single"/>
        </w:rPr>
        <w:t>References</w:t>
      </w:r>
    </w:p>
    <w:p w14:paraId="573DDB90" w14:textId="77777777" w:rsidR="002C336F" w:rsidRPr="00C61ACB" w:rsidRDefault="002C336F" w:rsidP="00437414">
      <w:pPr>
        <w:numPr>
          <w:ilvl w:val="0"/>
          <w:numId w:val="5"/>
        </w:numPr>
        <w:spacing w:before="30" w:after="30"/>
        <w:rPr>
          <w:rFonts w:ascii="Arial" w:hAnsi="Arial" w:cs="Arial"/>
          <w:sz w:val="22"/>
          <w:szCs w:val="22"/>
        </w:rPr>
      </w:pPr>
      <w:r w:rsidRPr="00C61ACB">
        <w:rPr>
          <w:rFonts w:ascii="Arial" w:hAnsi="Arial" w:cs="Arial"/>
          <w:sz w:val="22"/>
          <w:szCs w:val="22"/>
        </w:rPr>
        <w:t xml:space="preserve">Aveyard, H. (2007). </w:t>
      </w:r>
      <w:r w:rsidRPr="00C61ACB">
        <w:rPr>
          <w:rFonts w:ascii="Arial" w:hAnsi="Arial" w:cs="Arial"/>
          <w:i/>
          <w:iCs/>
          <w:sz w:val="22"/>
          <w:szCs w:val="22"/>
        </w:rPr>
        <w:t>Doing a Literature Review in Health and Social Care: A Practical Guide</w:t>
      </w:r>
      <w:r w:rsidRPr="00C61ACB">
        <w:rPr>
          <w:rFonts w:ascii="Arial" w:hAnsi="Arial" w:cs="Arial"/>
          <w:sz w:val="22"/>
          <w:szCs w:val="22"/>
        </w:rPr>
        <w:t>. Open University Press.</w:t>
      </w:r>
    </w:p>
    <w:p w14:paraId="7B1CF86E" w14:textId="77777777" w:rsidR="002C336F" w:rsidRDefault="002C336F" w:rsidP="00437414">
      <w:pPr>
        <w:numPr>
          <w:ilvl w:val="0"/>
          <w:numId w:val="5"/>
        </w:numPr>
        <w:spacing w:before="30" w:after="30"/>
        <w:rPr>
          <w:rFonts w:ascii="Arial" w:hAnsi="Arial" w:cs="Arial"/>
          <w:sz w:val="22"/>
          <w:szCs w:val="22"/>
        </w:rPr>
      </w:pPr>
      <w:r w:rsidRPr="00C61ACB">
        <w:rPr>
          <w:rFonts w:ascii="Arial" w:hAnsi="Arial" w:cs="Arial"/>
          <w:sz w:val="22"/>
          <w:szCs w:val="22"/>
        </w:rPr>
        <w:t xml:space="preserve">Arksey, H., &amp; O'Malley, L. (2005). "Scoping studies: towards a methodological framework." </w:t>
      </w:r>
      <w:r w:rsidRPr="00C61ACB">
        <w:rPr>
          <w:rFonts w:ascii="Arial" w:hAnsi="Arial" w:cs="Arial"/>
          <w:i/>
          <w:iCs/>
          <w:sz w:val="22"/>
          <w:szCs w:val="22"/>
        </w:rPr>
        <w:t>International Journal of Social Research Methodology</w:t>
      </w:r>
      <w:r w:rsidRPr="00C61ACB">
        <w:rPr>
          <w:rFonts w:ascii="Arial" w:hAnsi="Arial" w:cs="Arial"/>
          <w:sz w:val="22"/>
          <w:szCs w:val="22"/>
        </w:rPr>
        <w:t>, 8(1), 19-32.</w:t>
      </w:r>
    </w:p>
    <w:p w14:paraId="334FB442" w14:textId="77777777" w:rsidR="00064A80" w:rsidRDefault="00963013" w:rsidP="00437414">
      <w:pPr>
        <w:numPr>
          <w:ilvl w:val="0"/>
          <w:numId w:val="5"/>
        </w:numPr>
        <w:spacing w:before="30" w:after="30"/>
        <w:rPr>
          <w:rFonts w:ascii="Arial" w:hAnsi="Arial" w:cs="Arial"/>
          <w:sz w:val="22"/>
          <w:szCs w:val="22"/>
        </w:rPr>
      </w:pPr>
      <w:r>
        <w:rPr>
          <w:rFonts w:ascii="Arial" w:hAnsi="Arial" w:cs="Arial"/>
          <w:sz w:val="22"/>
          <w:szCs w:val="22"/>
        </w:rPr>
        <w:t xml:space="preserve">Braun, V., &amp; </w:t>
      </w:r>
      <w:r w:rsidR="00CC67A7">
        <w:rPr>
          <w:rFonts w:ascii="Arial" w:hAnsi="Arial" w:cs="Arial"/>
          <w:sz w:val="22"/>
          <w:szCs w:val="22"/>
        </w:rPr>
        <w:t>Clarke, V. (2006</w:t>
      </w:r>
      <w:r w:rsidR="00142C26">
        <w:rPr>
          <w:rFonts w:ascii="Arial" w:hAnsi="Arial" w:cs="Arial"/>
          <w:sz w:val="22"/>
          <w:szCs w:val="22"/>
        </w:rPr>
        <w:t>). Using thematic analysis in psy</w:t>
      </w:r>
      <w:r w:rsidR="00EA4677">
        <w:rPr>
          <w:rFonts w:ascii="Arial" w:hAnsi="Arial" w:cs="Arial"/>
          <w:sz w:val="22"/>
          <w:szCs w:val="22"/>
        </w:rPr>
        <w:t>chology. Qualitative Research in psychology</w:t>
      </w:r>
      <w:r w:rsidR="003E1025">
        <w:rPr>
          <w:rFonts w:ascii="Arial" w:hAnsi="Arial" w:cs="Arial"/>
          <w:sz w:val="22"/>
          <w:szCs w:val="22"/>
        </w:rPr>
        <w:t xml:space="preserve">, 3(2), </w:t>
      </w:r>
      <w:r w:rsidR="00777271">
        <w:rPr>
          <w:rFonts w:ascii="Arial" w:hAnsi="Arial" w:cs="Arial"/>
          <w:sz w:val="22"/>
          <w:szCs w:val="22"/>
        </w:rPr>
        <w:t xml:space="preserve">77-101. </w:t>
      </w:r>
      <w:hyperlink r:id="rId5" w:history="1">
        <w:r w:rsidR="002931FE" w:rsidRPr="00347021">
          <w:rPr>
            <w:rStyle w:val="Hyperlink"/>
            <w:rFonts w:ascii="Arial" w:hAnsi="Arial" w:cs="Arial"/>
            <w:sz w:val="22"/>
            <w:szCs w:val="22"/>
          </w:rPr>
          <w:t>https://doi.org/10.1191/1478088706qp063oa</w:t>
        </w:r>
      </w:hyperlink>
      <w:r w:rsidR="00064A80" w:rsidRPr="00064A80">
        <w:rPr>
          <w:rFonts w:ascii="Arial" w:hAnsi="Arial" w:cs="Arial"/>
          <w:sz w:val="22"/>
          <w:szCs w:val="22"/>
        </w:rPr>
        <w:t xml:space="preserve"> </w:t>
      </w:r>
    </w:p>
    <w:p w14:paraId="4E103D3D" w14:textId="42F769AD" w:rsidR="00C834BD" w:rsidRPr="00064A80" w:rsidRDefault="00064A80" w:rsidP="00437414">
      <w:pPr>
        <w:numPr>
          <w:ilvl w:val="0"/>
          <w:numId w:val="5"/>
        </w:numPr>
        <w:spacing w:before="30" w:after="30"/>
        <w:rPr>
          <w:rFonts w:ascii="Arial" w:hAnsi="Arial" w:cs="Arial"/>
          <w:sz w:val="22"/>
          <w:szCs w:val="22"/>
        </w:rPr>
      </w:pPr>
      <w:r w:rsidRPr="00FC635C">
        <w:rPr>
          <w:rFonts w:ascii="Arial" w:hAnsi="Arial" w:cs="Arial"/>
          <w:sz w:val="22"/>
          <w:szCs w:val="22"/>
        </w:rPr>
        <w:t xml:space="preserve">Mind (2023) ‘What is depression?’, </w:t>
      </w:r>
      <w:r w:rsidRPr="00FC635C">
        <w:rPr>
          <w:rFonts w:ascii="Arial" w:hAnsi="Arial" w:cs="Arial"/>
          <w:i/>
          <w:iCs/>
          <w:sz w:val="22"/>
          <w:szCs w:val="22"/>
        </w:rPr>
        <w:t>Mind</w:t>
      </w:r>
      <w:r w:rsidRPr="00FC635C">
        <w:rPr>
          <w:rFonts w:ascii="Arial" w:hAnsi="Arial" w:cs="Arial"/>
          <w:sz w:val="22"/>
          <w:szCs w:val="22"/>
        </w:rPr>
        <w:t xml:space="preserve">. Available at: </w:t>
      </w:r>
      <w:hyperlink r:id="rId6" w:tgtFrame="_new" w:history="1">
        <w:r w:rsidRPr="00FC635C">
          <w:rPr>
            <w:rStyle w:val="Hyperlink"/>
            <w:rFonts w:ascii="Arial" w:hAnsi="Arial" w:cs="Arial"/>
            <w:sz w:val="22"/>
            <w:szCs w:val="22"/>
          </w:rPr>
          <w:t>https://www.mind.org.uk/information-support/types-of-mental-health-problems/depression/about-depression/</w:t>
        </w:r>
      </w:hyperlink>
      <w:r w:rsidRPr="00FC635C">
        <w:rPr>
          <w:rFonts w:ascii="Arial" w:hAnsi="Arial" w:cs="Arial"/>
          <w:sz w:val="22"/>
          <w:szCs w:val="22"/>
        </w:rPr>
        <w:t xml:space="preserve"> (Accessed: 5 October 2025).</w:t>
      </w:r>
    </w:p>
    <w:p w14:paraId="70424C97" w14:textId="696B3985" w:rsidR="002931FE" w:rsidRDefault="003840FE" w:rsidP="00437414">
      <w:pPr>
        <w:numPr>
          <w:ilvl w:val="0"/>
          <w:numId w:val="5"/>
        </w:numPr>
        <w:spacing w:before="30" w:after="30"/>
        <w:rPr>
          <w:rFonts w:ascii="Arial" w:hAnsi="Arial" w:cs="Arial"/>
          <w:sz w:val="22"/>
          <w:szCs w:val="22"/>
        </w:rPr>
      </w:pPr>
      <w:r w:rsidRPr="003840FE">
        <w:rPr>
          <w:rFonts w:ascii="Arial" w:hAnsi="Arial" w:cs="Arial"/>
          <w:sz w:val="22"/>
          <w:szCs w:val="22"/>
        </w:rPr>
        <w:t xml:space="preserve">Oxfam (no date) </w:t>
      </w:r>
      <w:r w:rsidRPr="003840FE">
        <w:rPr>
          <w:rFonts w:ascii="Arial" w:hAnsi="Arial" w:cs="Arial"/>
          <w:i/>
          <w:iCs/>
          <w:sz w:val="22"/>
          <w:szCs w:val="22"/>
        </w:rPr>
        <w:t>Research ethics: a practical guide</w:t>
      </w:r>
      <w:r w:rsidRPr="003840FE">
        <w:rPr>
          <w:rFonts w:ascii="Arial" w:hAnsi="Arial" w:cs="Arial"/>
          <w:sz w:val="22"/>
          <w:szCs w:val="22"/>
        </w:rPr>
        <w:t xml:space="preserve">. Available at: </w:t>
      </w:r>
      <w:hyperlink r:id="rId7" w:history="1">
        <w:r w:rsidR="0063494B" w:rsidRPr="0063494B">
          <w:rPr>
            <w:rStyle w:val="Hyperlink"/>
            <w:rFonts w:ascii="Arial" w:hAnsi="Arial" w:cs="Arial"/>
            <w:sz w:val="22"/>
            <w:szCs w:val="22"/>
          </w:rPr>
          <w:t>Research Ethics: A practical guide - Oxfam Policy &amp; Practice</w:t>
        </w:r>
      </w:hyperlink>
      <w:r w:rsidR="0063494B" w:rsidRPr="0063494B">
        <w:rPr>
          <w:rFonts w:ascii="Arial" w:hAnsi="Arial" w:cs="Arial"/>
          <w:sz w:val="22"/>
          <w:szCs w:val="22"/>
        </w:rPr>
        <w:t xml:space="preserve"> </w:t>
      </w:r>
      <w:r w:rsidRPr="00C5589E">
        <w:rPr>
          <w:rFonts w:ascii="Arial" w:hAnsi="Arial" w:cs="Arial"/>
          <w:sz w:val="22"/>
          <w:szCs w:val="22"/>
        </w:rPr>
        <w:t>(Accessed: 5 October 2025).</w:t>
      </w:r>
    </w:p>
    <w:p w14:paraId="4722A6E7" w14:textId="77777777" w:rsidR="00FC635C" w:rsidRPr="00C862F2" w:rsidRDefault="00FC635C" w:rsidP="00FC635C">
      <w:pPr>
        <w:ind w:left="720"/>
        <w:rPr>
          <w:rFonts w:ascii="Arial" w:hAnsi="Arial" w:cs="Arial"/>
          <w:sz w:val="22"/>
          <w:szCs w:val="22"/>
        </w:rPr>
      </w:pPr>
    </w:p>
    <w:p w14:paraId="47F2A10E" w14:textId="77777777" w:rsidR="002931FE" w:rsidRPr="00C61ACB" w:rsidRDefault="002931FE" w:rsidP="002931FE">
      <w:pPr>
        <w:ind w:left="720"/>
        <w:rPr>
          <w:rFonts w:ascii="Arial" w:hAnsi="Arial" w:cs="Arial"/>
          <w:sz w:val="22"/>
          <w:szCs w:val="22"/>
        </w:rPr>
      </w:pPr>
    </w:p>
    <w:p w14:paraId="6032738F" w14:textId="77777777" w:rsidR="002C336F" w:rsidRPr="00C61ACB" w:rsidRDefault="002C336F" w:rsidP="002C336F">
      <w:pPr>
        <w:rPr>
          <w:rFonts w:ascii="Arial" w:hAnsi="Arial" w:cs="Arial"/>
          <w:sz w:val="22"/>
          <w:szCs w:val="22"/>
        </w:rPr>
      </w:pPr>
    </w:p>
    <w:sectPr w:rsidR="002C336F" w:rsidRPr="00C61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2901"/>
    <w:multiLevelType w:val="hybridMultilevel"/>
    <w:tmpl w:val="7B50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C6273"/>
    <w:multiLevelType w:val="hybridMultilevel"/>
    <w:tmpl w:val="688E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45859"/>
    <w:multiLevelType w:val="hybridMultilevel"/>
    <w:tmpl w:val="26DC2C8A"/>
    <w:lvl w:ilvl="0" w:tplc="37FAF54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395867"/>
    <w:multiLevelType w:val="hybridMultilevel"/>
    <w:tmpl w:val="5364908A"/>
    <w:lvl w:ilvl="0" w:tplc="37FAF54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471CD0"/>
    <w:multiLevelType w:val="hybridMultilevel"/>
    <w:tmpl w:val="D0FE3A48"/>
    <w:lvl w:ilvl="0" w:tplc="4D72978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1936C0"/>
    <w:multiLevelType w:val="hybridMultilevel"/>
    <w:tmpl w:val="1F568126"/>
    <w:lvl w:ilvl="0" w:tplc="37FAF540">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491ECC"/>
    <w:multiLevelType w:val="hybridMultilevel"/>
    <w:tmpl w:val="3B140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5"/>
  </w:num>
  <w:num w:numId="2" w16cid:durableId="544566509">
    <w:abstractNumId w:val="7"/>
  </w:num>
  <w:num w:numId="3" w16cid:durableId="1913393191">
    <w:abstractNumId w:val="3"/>
  </w:num>
  <w:num w:numId="4" w16cid:durableId="1016731017">
    <w:abstractNumId w:val="9"/>
  </w:num>
  <w:num w:numId="5" w16cid:durableId="1466853792">
    <w:abstractNumId w:val="11"/>
  </w:num>
  <w:num w:numId="6" w16cid:durableId="89594922">
    <w:abstractNumId w:val="6"/>
  </w:num>
  <w:num w:numId="7" w16cid:durableId="730885925">
    <w:abstractNumId w:val="4"/>
  </w:num>
  <w:num w:numId="8" w16cid:durableId="1600672405">
    <w:abstractNumId w:val="8"/>
  </w:num>
  <w:num w:numId="9" w16cid:durableId="2004313311">
    <w:abstractNumId w:val="2"/>
  </w:num>
  <w:num w:numId="10" w16cid:durableId="362485037">
    <w:abstractNumId w:val="0"/>
  </w:num>
  <w:num w:numId="11" w16cid:durableId="467404946">
    <w:abstractNumId w:val="10"/>
  </w:num>
  <w:num w:numId="12" w16cid:durableId="1787038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07AED"/>
    <w:rsid w:val="00064A80"/>
    <w:rsid w:val="000D59F4"/>
    <w:rsid w:val="00100473"/>
    <w:rsid w:val="00142C26"/>
    <w:rsid w:val="001A7A67"/>
    <w:rsid w:val="001F04CD"/>
    <w:rsid w:val="00240B90"/>
    <w:rsid w:val="00283991"/>
    <w:rsid w:val="002931FE"/>
    <w:rsid w:val="00294F92"/>
    <w:rsid w:val="002C336F"/>
    <w:rsid w:val="002E2882"/>
    <w:rsid w:val="00314325"/>
    <w:rsid w:val="00343A8E"/>
    <w:rsid w:val="0035026B"/>
    <w:rsid w:val="003511D0"/>
    <w:rsid w:val="003746F9"/>
    <w:rsid w:val="003840FE"/>
    <w:rsid w:val="003A5859"/>
    <w:rsid w:val="003D0A76"/>
    <w:rsid w:val="003D6F52"/>
    <w:rsid w:val="003E1025"/>
    <w:rsid w:val="00403F3C"/>
    <w:rsid w:val="00436E00"/>
    <w:rsid w:val="00437414"/>
    <w:rsid w:val="00495C2C"/>
    <w:rsid w:val="004C387B"/>
    <w:rsid w:val="005458BD"/>
    <w:rsid w:val="00596231"/>
    <w:rsid w:val="005B20A6"/>
    <w:rsid w:val="005F15E6"/>
    <w:rsid w:val="00610D35"/>
    <w:rsid w:val="0063494B"/>
    <w:rsid w:val="0066459A"/>
    <w:rsid w:val="00672B69"/>
    <w:rsid w:val="006C5188"/>
    <w:rsid w:val="00714666"/>
    <w:rsid w:val="00735092"/>
    <w:rsid w:val="00777271"/>
    <w:rsid w:val="00793A17"/>
    <w:rsid w:val="00844CA0"/>
    <w:rsid w:val="008F68AD"/>
    <w:rsid w:val="00963013"/>
    <w:rsid w:val="00983E1B"/>
    <w:rsid w:val="009A1902"/>
    <w:rsid w:val="009E550D"/>
    <w:rsid w:val="009F1E49"/>
    <w:rsid w:val="00AA42A8"/>
    <w:rsid w:val="00B11FE8"/>
    <w:rsid w:val="00BD6E1B"/>
    <w:rsid w:val="00C01B80"/>
    <w:rsid w:val="00C50C12"/>
    <w:rsid w:val="00C50EA5"/>
    <w:rsid w:val="00C5589E"/>
    <w:rsid w:val="00C61ACB"/>
    <w:rsid w:val="00C642BE"/>
    <w:rsid w:val="00C834BD"/>
    <w:rsid w:val="00C862F2"/>
    <w:rsid w:val="00C947E8"/>
    <w:rsid w:val="00CC67A7"/>
    <w:rsid w:val="00CD5733"/>
    <w:rsid w:val="00CF6DA4"/>
    <w:rsid w:val="00D91390"/>
    <w:rsid w:val="00DA2FC6"/>
    <w:rsid w:val="00DA6477"/>
    <w:rsid w:val="00DE2E8A"/>
    <w:rsid w:val="00DF745F"/>
    <w:rsid w:val="00E2133D"/>
    <w:rsid w:val="00E53E99"/>
    <w:rsid w:val="00E619E4"/>
    <w:rsid w:val="00E93788"/>
    <w:rsid w:val="00EA4677"/>
    <w:rsid w:val="00F05A36"/>
    <w:rsid w:val="00F07134"/>
    <w:rsid w:val="00F228FB"/>
    <w:rsid w:val="00F45E3B"/>
    <w:rsid w:val="00F768F8"/>
    <w:rsid w:val="00F9058E"/>
    <w:rsid w:val="00FC635C"/>
    <w:rsid w:val="00FD7F3F"/>
    <w:rsid w:val="00FF7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Hyperlink">
    <w:name w:val="Hyperlink"/>
    <w:basedOn w:val="DefaultParagraphFont"/>
    <w:uiPriority w:val="99"/>
    <w:unhideWhenUsed/>
    <w:rsid w:val="00F07134"/>
    <w:rPr>
      <w:color w:val="467886" w:themeColor="hyperlink"/>
      <w:u w:val="single"/>
    </w:rPr>
  </w:style>
  <w:style w:type="character" w:styleId="UnresolvedMention">
    <w:name w:val="Unresolved Mention"/>
    <w:basedOn w:val="DefaultParagraphFont"/>
    <w:uiPriority w:val="99"/>
    <w:semiHidden/>
    <w:unhideWhenUsed/>
    <w:rsid w:val="00F071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olicy-practice.oxfam.org/resources/research-ethics-a-practical-guide-6210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org.uk/information-support/types-of-mental-health-problems/depression/about-depression/?utm_source=chatgpt.com" TargetMode="External"/><Relationship Id="rId5" Type="http://schemas.openxmlformats.org/officeDocument/2006/relationships/hyperlink" Target="https://doi.org/10.1191/1478088706qp063o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Jannat Dad</cp:lastModifiedBy>
  <cp:revision>2</cp:revision>
  <dcterms:created xsi:type="dcterms:W3CDTF">2025-10-05T20:03:00Z</dcterms:created>
  <dcterms:modified xsi:type="dcterms:W3CDTF">2025-10-05T20:03:00Z</dcterms:modified>
</cp:coreProperties>
</file>