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0788B" w14:textId="29ED2214" w:rsidR="00527FAD" w:rsidRPr="00527FAD" w:rsidRDefault="00527FAD">
      <w:pPr>
        <w:rPr>
          <w:sz w:val="32"/>
          <w:szCs w:val="32"/>
        </w:rPr>
      </w:pPr>
      <w:r w:rsidRPr="00527FAD">
        <w:rPr>
          <w:sz w:val="32"/>
          <w:szCs w:val="32"/>
        </w:rPr>
        <w:t>Mircea Sau (1805023)</w:t>
      </w:r>
    </w:p>
    <w:p w14:paraId="35CAA4A5" w14:textId="0FA2AED6" w:rsidR="00527FAD" w:rsidRPr="00527FAD" w:rsidRDefault="00527FAD">
      <w:pPr>
        <w:rPr>
          <w:b/>
          <w:bCs/>
          <w:sz w:val="36"/>
          <w:szCs w:val="36"/>
        </w:rPr>
      </w:pPr>
      <w:r w:rsidRPr="00527FAD">
        <w:rPr>
          <w:b/>
          <w:bCs/>
          <w:sz w:val="36"/>
          <w:szCs w:val="36"/>
        </w:rPr>
        <w:t xml:space="preserve">Shanghai </w:t>
      </w:r>
    </w:p>
    <w:p w14:paraId="179E2123" w14:textId="77777777" w:rsidR="00622961" w:rsidRDefault="003073EA">
      <w:r>
        <w:t xml:space="preserve">Being the largest city and a global financial hub in Public Reunion of China, Shanghai is located on the central coast of China.  With a population of more than 24 million people, it is </w:t>
      </w:r>
      <w:r w:rsidR="00E81924">
        <w:t>China’s most cosmopolitan city with</w:t>
      </w:r>
      <w:r>
        <w:t xml:space="preserve"> major cultural and financial centre and nowadays, the city seems to have returned to its roots as a trading port and international hub of commerce and finance in East Asia. </w:t>
      </w:r>
    </w:p>
    <w:p w14:paraId="7E4FDD51" w14:textId="27F90769" w:rsidR="00E41F64" w:rsidRDefault="000D620B">
      <w:r>
        <w:t>Originally a fishing village and market town, Shanghai grew in importance in the 19</w:t>
      </w:r>
      <w:r w:rsidRPr="000D620B">
        <w:rPr>
          <w:vertAlign w:val="superscript"/>
        </w:rPr>
        <w:t>th</w:t>
      </w:r>
      <w:r>
        <w:t xml:space="preserve"> century. Shanghai has been described as the “art piece” of the growing economy of China. With a humid subtropical climate, the city attracts tourists for its collections of building and structures of various architectural styles. </w:t>
      </w:r>
    </w:p>
    <w:p w14:paraId="2DD4B836" w14:textId="64EEA429" w:rsidR="00622961" w:rsidRDefault="000F2BD9">
      <w:r>
        <w:t>The numbers of domestic tourists have been increased in 2017 by 7,5% to 318 million, while the overseas tourists by 2,2% to 8,73 million, leading tourism to be a major part in the industry. According to the International Congress and Convention Association, Shanghai hosted nearly 82 international business meeting in 2018, a 34% increase since 2017.</w:t>
      </w:r>
      <w:r w:rsidR="00707270">
        <w:t>Despite the traditional language of Shanghai being Shanghainese mainly, which is a dialect of Wu Chinese, the most common dialect met in Shanghai is standard Mandarin Chinese also known as Putonghua. However, the introduction of Mandarin Chinese as the official language in 1949</w:t>
      </w:r>
      <w:r w:rsidR="00591F66">
        <w:t>, it holds cultural signification for the Shanghai region and is being spoken by around 14 million people.</w:t>
      </w:r>
      <w:r w:rsidR="008025B8">
        <w:t xml:space="preserve"> Learning mandarin Chinese and especially Chinese for business purposes are extremely valuable investments for someone who is looking to do business in </w:t>
      </w:r>
      <w:r w:rsidR="0028504A">
        <w:t>future. The</w:t>
      </w:r>
      <w:r w:rsidR="009D2B06">
        <w:t xml:space="preserve"> commercial capital of China and perhaps even Asia became the world’s second-largest economy in 2010 after growing at three times the global pace since Deng Xiaoping </w:t>
      </w:r>
      <w:r w:rsidR="00170502">
        <w:t>opened</w:t>
      </w:r>
      <w:r w:rsidR="009D2B06">
        <w:t xml:space="preserve"> the economic system in 1978. </w:t>
      </w:r>
      <w:r w:rsidR="00170502">
        <w:t xml:space="preserve">From a township to a metropolis Shanghai is leading China’s internationalization and became one of its most influential financial hubs, home to over 500 transnational </w:t>
      </w:r>
      <w:r w:rsidR="008025B8">
        <w:t>corporations’</w:t>
      </w:r>
      <w:r w:rsidR="00170502">
        <w:t xml:space="preserve"> headquarters</w:t>
      </w:r>
      <w:r w:rsidR="008025B8">
        <w:t xml:space="preserve">. </w:t>
      </w:r>
    </w:p>
    <w:p w14:paraId="74550E8B" w14:textId="54ABAE68" w:rsidR="009D2B06" w:rsidRDefault="00A41582">
      <w:r>
        <w:t>However, its dramatic growth Shanghai’s economy is too reliable on manufacturing, especially heavy industry, being dependent on the usage of more land and energy</w:t>
      </w:r>
      <w:r w:rsidR="00527FAD">
        <w:t>, polluting the environment. Only a small share also of the industrial structure of the city is been occupied by other business segments such as the service industries. As it stands today, Shanghai accounts for 3,63 percent of China’s overall GDP.</w:t>
      </w:r>
    </w:p>
    <w:p w14:paraId="4976F2D4" w14:textId="4912A90A" w:rsidR="00E41F64" w:rsidRDefault="00E41F64"/>
    <w:p w14:paraId="1267BDF5" w14:textId="41BB8B28" w:rsidR="00527FAD" w:rsidRDefault="00527FAD">
      <w:pPr>
        <w:rPr>
          <w:rFonts w:ascii="Segoe UI" w:hAnsi="Segoe UI" w:cs="Segoe UI"/>
          <w:color w:val="2C3543"/>
          <w:shd w:val="clear" w:color="auto" w:fill="FFFFFF"/>
        </w:rPr>
      </w:pPr>
    </w:p>
    <w:p w14:paraId="5E2D1CD6" w14:textId="2DD2C5F4" w:rsidR="00527FAD" w:rsidRDefault="00527FAD">
      <w:pPr>
        <w:rPr>
          <w:rFonts w:ascii="Segoe UI" w:hAnsi="Segoe UI" w:cs="Segoe UI"/>
          <w:color w:val="2C3543"/>
          <w:shd w:val="clear" w:color="auto" w:fill="FFFFFF"/>
        </w:rPr>
      </w:pPr>
    </w:p>
    <w:p w14:paraId="484B025A" w14:textId="5CD825F7" w:rsidR="00527FAD" w:rsidRDefault="00527FAD">
      <w:pPr>
        <w:rPr>
          <w:rFonts w:ascii="Segoe UI" w:hAnsi="Segoe UI" w:cs="Segoe UI"/>
          <w:color w:val="2C3543"/>
          <w:shd w:val="clear" w:color="auto" w:fill="FFFFFF"/>
        </w:rPr>
      </w:pPr>
    </w:p>
    <w:p w14:paraId="52744F2B" w14:textId="4FCDF968" w:rsidR="00622961" w:rsidRDefault="00622961">
      <w:pPr>
        <w:rPr>
          <w:rFonts w:ascii="Segoe UI" w:hAnsi="Segoe UI" w:cs="Segoe UI"/>
          <w:color w:val="2C3543"/>
          <w:shd w:val="clear" w:color="auto" w:fill="FFFFFF"/>
        </w:rPr>
      </w:pPr>
    </w:p>
    <w:p w14:paraId="2BE5F9D4" w14:textId="77777777" w:rsidR="00F6036D" w:rsidRDefault="00F6036D">
      <w:pPr>
        <w:rPr>
          <w:b/>
          <w:bCs/>
          <w:sz w:val="36"/>
          <w:szCs w:val="36"/>
        </w:rPr>
      </w:pPr>
      <w:bookmarkStart w:id="0" w:name="_GoBack"/>
      <w:bookmarkEnd w:id="0"/>
    </w:p>
    <w:p w14:paraId="5E26812A" w14:textId="77777777" w:rsidR="00622961" w:rsidRDefault="00622961">
      <w:pPr>
        <w:rPr>
          <w:b/>
          <w:bCs/>
          <w:sz w:val="36"/>
          <w:szCs w:val="36"/>
        </w:rPr>
      </w:pPr>
    </w:p>
    <w:p w14:paraId="60A7EE81" w14:textId="77777777" w:rsidR="00622961" w:rsidRDefault="00622961">
      <w:pPr>
        <w:rPr>
          <w:b/>
          <w:bCs/>
          <w:sz w:val="36"/>
          <w:szCs w:val="36"/>
        </w:rPr>
      </w:pPr>
    </w:p>
    <w:p w14:paraId="67EE98D8" w14:textId="0635FFEE" w:rsidR="00A41582" w:rsidRPr="00527FAD" w:rsidRDefault="00A41582">
      <w:pPr>
        <w:rPr>
          <w:b/>
          <w:bCs/>
          <w:sz w:val="36"/>
          <w:szCs w:val="36"/>
        </w:rPr>
      </w:pPr>
      <w:r w:rsidRPr="00527FAD">
        <w:rPr>
          <w:b/>
          <w:bCs/>
          <w:sz w:val="36"/>
          <w:szCs w:val="36"/>
        </w:rPr>
        <w:lastRenderedPageBreak/>
        <w:t>References</w:t>
      </w:r>
    </w:p>
    <w:p w14:paraId="4095AF09" w14:textId="1A6D35B2" w:rsidR="00A41582" w:rsidRDefault="0028504A">
      <w:r>
        <w:rPr>
          <w:rFonts w:ascii="Arial" w:hAnsi="Arial" w:cs="Arial"/>
          <w:color w:val="000000"/>
          <w:sz w:val="20"/>
          <w:szCs w:val="20"/>
          <w:shd w:val="clear" w:color="auto" w:fill="FFFFFF"/>
        </w:rPr>
        <w:t>Encyclopaedia</w:t>
      </w:r>
      <w:r w:rsidR="00A41582">
        <w:rPr>
          <w:rFonts w:ascii="Arial" w:hAnsi="Arial" w:cs="Arial"/>
          <w:color w:val="000000"/>
          <w:sz w:val="20"/>
          <w:szCs w:val="20"/>
          <w:shd w:val="clear" w:color="auto" w:fill="FFFFFF"/>
        </w:rPr>
        <w:t xml:space="preserve"> Britannica. (2020). </w:t>
      </w:r>
      <w:r w:rsidR="00A41582">
        <w:rPr>
          <w:rFonts w:ascii="&amp;quot" w:hAnsi="&amp;quot"/>
          <w:i/>
          <w:iCs/>
          <w:color w:val="000000"/>
          <w:sz w:val="20"/>
          <w:szCs w:val="20"/>
        </w:rPr>
        <w:t>Shanghai - Economy</w:t>
      </w:r>
      <w:r w:rsidR="00A41582">
        <w:rPr>
          <w:rFonts w:ascii="Arial" w:hAnsi="Arial" w:cs="Arial"/>
          <w:color w:val="000000"/>
          <w:sz w:val="20"/>
          <w:szCs w:val="20"/>
          <w:shd w:val="clear" w:color="auto" w:fill="FFFFFF"/>
        </w:rPr>
        <w:t xml:space="preserve">. [online] Available at: </w:t>
      </w:r>
      <w:hyperlink r:id="rId4" w:history="1">
        <w:r w:rsidR="00A41582" w:rsidRPr="00C90147">
          <w:rPr>
            <w:rStyle w:val="Hyperlink"/>
            <w:rFonts w:ascii="Arial" w:hAnsi="Arial" w:cs="Arial"/>
            <w:sz w:val="20"/>
            <w:szCs w:val="20"/>
            <w:shd w:val="clear" w:color="auto" w:fill="FFFFFF"/>
          </w:rPr>
          <w:t>https://www.britannica.com/place/Shanghai/Economy</w:t>
        </w:r>
      </w:hyperlink>
      <w:r w:rsidR="00A41582">
        <w:rPr>
          <w:rFonts w:ascii="Arial" w:hAnsi="Arial" w:cs="Arial"/>
          <w:color w:val="000000"/>
          <w:sz w:val="20"/>
          <w:szCs w:val="20"/>
          <w:shd w:val="clear" w:color="auto" w:fill="FFFFFF"/>
        </w:rPr>
        <w:t xml:space="preserve"> [Accessed 10 Jan. 2020]</w:t>
      </w:r>
      <w:r w:rsidR="00A41582">
        <w:t xml:space="preserve"> </w:t>
      </w:r>
    </w:p>
    <w:p w14:paraId="5088543E" w14:textId="12733634" w:rsidR="00A41582" w:rsidRDefault="00A4158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Travelchinaguide.com. (2020). </w:t>
      </w:r>
      <w:r>
        <w:rPr>
          <w:rFonts w:ascii="&amp;quot" w:hAnsi="&amp;quot"/>
          <w:i/>
          <w:iCs/>
          <w:color w:val="000000"/>
          <w:sz w:val="20"/>
          <w:szCs w:val="20"/>
        </w:rPr>
        <w:t>Shanghai Economy: Agriculture, Industries with Development</w:t>
      </w:r>
      <w:r>
        <w:rPr>
          <w:rFonts w:ascii="Arial" w:hAnsi="Arial" w:cs="Arial"/>
          <w:color w:val="000000"/>
          <w:sz w:val="20"/>
          <w:szCs w:val="20"/>
          <w:shd w:val="clear" w:color="auto" w:fill="FFFFFF"/>
        </w:rPr>
        <w:t xml:space="preserve">. [online] Available at: </w:t>
      </w:r>
      <w:hyperlink r:id="rId5" w:history="1">
        <w:r w:rsidRPr="00C90147">
          <w:rPr>
            <w:rStyle w:val="Hyperlink"/>
            <w:rFonts w:ascii="Arial" w:hAnsi="Arial" w:cs="Arial"/>
            <w:sz w:val="20"/>
            <w:szCs w:val="20"/>
            <w:shd w:val="clear" w:color="auto" w:fill="FFFFFF"/>
          </w:rPr>
          <w:t>https://www.travelchinaguide.com/cityguides/shanghai/economy.htm</w:t>
        </w:r>
      </w:hyperlink>
      <w:r>
        <w:rPr>
          <w:rFonts w:ascii="Arial" w:hAnsi="Arial" w:cs="Arial"/>
          <w:color w:val="000000"/>
          <w:sz w:val="20"/>
          <w:szCs w:val="20"/>
          <w:shd w:val="clear" w:color="auto" w:fill="FFFFFF"/>
        </w:rPr>
        <w:t xml:space="preserve"> [Accessed 10 Jan. 2020]</w:t>
      </w:r>
    </w:p>
    <w:p w14:paraId="1DCA58D1" w14:textId="644E6A7D" w:rsidR="00FB7839" w:rsidRDefault="00527F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ThoughtCo. (2020). </w:t>
      </w:r>
      <w:r>
        <w:rPr>
          <w:rFonts w:ascii="&amp;quot" w:hAnsi="&amp;quot"/>
          <w:i/>
          <w:iCs/>
          <w:color w:val="000000"/>
          <w:sz w:val="20"/>
          <w:szCs w:val="20"/>
        </w:rPr>
        <w:t xml:space="preserve">What Is Shanghainese and How Is It Different </w:t>
      </w:r>
      <w:proofErr w:type="gramStart"/>
      <w:r>
        <w:rPr>
          <w:rFonts w:ascii="&amp;quot" w:hAnsi="&amp;quot"/>
          <w:i/>
          <w:iCs/>
          <w:color w:val="000000"/>
          <w:sz w:val="20"/>
          <w:szCs w:val="20"/>
        </w:rPr>
        <w:t>From</w:t>
      </w:r>
      <w:proofErr w:type="gramEnd"/>
      <w:r>
        <w:rPr>
          <w:rFonts w:ascii="&amp;quot" w:hAnsi="&amp;quot"/>
          <w:i/>
          <w:iCs/>
          <w:color w:val="000000"/>
          <w:sz w:val="20"/>
          <w:szCs w:val="20"/>
        </w:rPr>
        <w:t xml:space="preserve"> Mandarin </w:t>
      </w:r>
      <w:r w:rsidR="00FB7839">
        <w:rPr>
          <w:rFonts w:ascii="&amp;quot" w:hAnsi="&amp;quot"/>
          <w:i/>
          <w:iCs/>
          <w:color w:val="000000"/>
          <w:sz w:val="20"/>
          <w:szCs w:val="20"/>
        </w:rPr>
        <w:t>Chinese?</w:t>
      </w:r>
      <w:r>
        <w:rPr>
          <w:rFonts w:ascii="Arial" w:hAnsi="Arial" w:cs="Arial"/>
          <w:color w:val="000000"/>
          <w:sz w:val="20"/>
          <w:szCs w:val="20"/>
          <w:shd w:val="clear" w:color="auto" w:fill="FFFFFF"/>
        </w:rPr>
        <w:t xml:space="preserve"> [online] Available at: </w:t>
      </w:r>
      <w:hyperlink r:id="rId6" w:history="1">
        <w:r w:rsidR="00FB7839" w:rsidRPr="00C90147">
          <w:rPr>
            <w:rStyle w:val="Hyperlink"/>
            <w:rFonts w:ascii="Arial" w:hAnsi="Arial" w:cs="Arial"/>
            <w:sz w:val="20"/>
            <w:szCs w:val="20"/>
            <w:shd w:val="clear" w:color="auto" w:fill="FFFFFF"/>
          </w:rPr>
          <w:t>https://www.thoughtco.com/shanghainese-the-language-of-shanghai-2278415</w:t>
        </w:r>
      </w:hyperlink>
      <w:r w:rsidR="00FB7839">
        <w:rPr>
          <w:rFonts w:ascii="Arial" w:hAnsi="Arial" w:cs="Arial"/>
          <w:color w:val="000000"/>
          <w:sz w:val="20"/>
          <w:szCs w:val="20"/>
          <w:shd w:val="clear" w:color="auto" w:fill="FFFFFF"/>
        </w:rPr>
        <w:t xml:space="preserve"> [Accessed 10 Jan. 2020] </w:t>
      </w:r>
    </w:p>
    <w:p w14:paraId="1942F1B2" w14:textId="2F581DD8" w:rsidR="00527FAD" w:rsidRPr="00A41582" w:rsidRDefault="00527FAD">
      <w:pPr>
        <w:rPr>
          <w:rFonts w:ascii="Arial" w:hAnsi="Arial" w:cs="Arial"/>
          <w:color w:val="000000"/>
          <w:sz w:val="20"/>
          <w:szCs w:val="20"/>
          <w:shd w:val="clear" w:color="auto" w:fill="FFFFFF"/>
        </w:rPr>
      </w:pPr>
    </w:p>
    <w:sectPr w:rsidR="00527FAD" w:rsidRPr="00A415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EA"/>
    <w:rsid w:val="000D620B"/>
    <w:rsid w:val="000F2BD9"/>
    <w:rsid w:val="00170502"/>
    <w:rsid w:val="0028504A"/>
    <w:rsid w:val="003073EA"/>
    <w:rsid w:val="003C5101"/>
    <w:rsid w:val="00527FAD"/>
    <w:rsid w:val="00591F66"/>
    <w:rsid w:val="005D73AF"/>
    <w:rsid w:val="00622961"/>
    <w:rsid w:val="00707270"/>
    <w:rsid w:val="008025B8"/>
    <w:rsid w:val="009D2B06"/>
    <w:rsid w:val="00A41582"/>
    <w:rsid w:val="00E41F64"/>
    <w:rsid w:val="00E81924"/>
    <w:rsid w:val="00EE6381"/>
    <w:rsid w:val="00F6036D"/>
    <w:rsid w:val="00FB7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B5F5F"/>
  <w15:chartTrackingRefBased/>
  <w15:docId w15:val="{2EA899BB-44D8-41C2-BBDC-FC5538A7B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1924"/>
    <w:rPr>
      <w:color w:val="0000FF"/>
      <w:u w:val="single"/>
    </w:rPr>
  </w:style>
  <w:style w:type="character" w:styleId="UnresolvedMention">
    <w:name w:val="Unresolved Mention"/>
    <w:basedOn w:val="DefaultParagraphFont"/>
    <w:uiPriority w:val="99"/>
    <w:semiHidden/>
    <w:unhideWhenUsed/>
    <w:rsid w:val="00707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oughtco.com/shanghainese-the-language-of-shanghai-2278415" TargetMode="External"/><Relationship Id="rId5" Type="http://schemas.openxmlformats.org/officeDocument/2006/relationships/hyperlink" Target="https://www.travelchinaguide.com/cityguides/shanghai/economy.htm" TargetMode="External"/><Relationship Id="rId4" Type="http://schemas.openxmlformats.org/officeDocument/2006/relationships/hyperlink" Target="https://www.britannica.com/place/Shanghai/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Sau (1805023)</dc:creator>
  <cp:keywords/>
  <dc:description/>
  <cp:lastModifiedBy>Mircea Sau (1805023)</cp:lastModifiedBy>
  <cp:revision>5</cp:revision>
  <dcterms:created xsi:type="dcterms:W3CDTF">2020-01-09T11:40:00Z</dcterms:created>
  <dcterms:modified xsi:type="dcterms:W3CDTF">2020-01-21T03:36:00Z</dcterms:modified>
</cp:coreProperties>
</file>