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321F4" w14:textId="77777777" w:rsidR="00F618BD" w:rsidRDefault="00F618BD" w:rsidP="000C1615">
      <w:pPr>
        <w:spacing w:line="276" w:lineRule="auto"/>
        <w:jc w:val="center"/>
        <w:rPr>
          <w:b/>
          <w:bCs/>
          <w:sz w:val="44"/>
          <w:szCs w:val="44"/>
          <w:u w:val="single"/>
        </w:rPr>
      </w:pPr>
    </w:p>
    <w:p w14:paraId="7CFC714D" w14:textId="77777777" w:rsidR="00F618BD" w:rsidRDefault="00F618BD" w:rsidP="000C1615">
      <w:pPr>
        <w:spacing w:line="276" w:lineRule="auto"/>
        <w:jc w:val="center"/>
        <w:rPr>
          <w:b/>
          <w:bCs/>
          <w:sz w:val="44"/>
          <w:szCs w:val="44"/>
          <w:u w:val="single"/>
        </w:rPr>
      </w:pPr>
    </w:p>
    <w:p w14:paraId="601B5464" w14:textId="7B939479" w:rsidR="00703039" w:rsidRDefault="0032666A" w:rsidP="000C1615">
      <w:pPr>
        <w:spacing w:line="276" w:lineRule="auto"/>
        <w:jc w:val="center"/>
        <w:rPr>
          <w:b/>
          <w:bCs/>
          <w:sz w:val="44"/>
          <w:szCs w:val="44"/>
          <w:u w:val="single"/>
        </w:rPr>
      </w:pPr>
      <w:r w:rsidRPr="00F618BD">
        <w:rPr>
          <w:b/>
          <w:bCs/>
          <w:sz w:val="44"/>
          <w:szCs w:val="44"/>
          <w:u w:val="single"/>
        </w:rPr>
        <w:t>Name: Rowan Davies</w:t>
      </w:r>
    </w:p>
    <w:p w14:paraId="19B08AEB" w14:textId="1D763867" w:rsidR="0032666A" w:rsidRDefault="0032666A" w:rsidP="000C1615">
      <w:pPr>
        <w:spacing w:line="276" w:lineRule="auto"/>
        <w:jc w:val="center"/>
        <w:rPr>
          <w:b/>
          <w:bCs/>
          <w:sz w:val="44"/>
          <w:szCs w:val="44"/>
          <w:u w:val="single"/>
        </w:rPr>
      </w:pPr>
      <w:r w:rsidRPr="00F618BD">
        <w:rPr>
          <w:b/>
          <w:bCs/>
          <w:sz w:val="44"/>
          <w:szCs w:val="44"/>
          <w:u w:val="single"/>
        </w:rPr>
        <w:t>Student Number: 2306066</w:t>
      </w:r>
    </w:p>
    <w:p w14:paraId="736CBE25" w14:textId="77777777" w:rsidR="00F618BD" w:rsidRPr="00F618BD" w:rsidRDefault="00F618BD" w:rsidP="000C1615">
      <w:pPr>
        <w:spacing w:line="276" w:lineRule="auto"/>
        <w:jc w:val="center"/>
        <w:rPr>
          <w:b/>
          <w:bCs/>
          <w:sz w:val="44"/>
          <w:szCs w:val="44"/>
          <w:u w:val="single"/>
        </w:rPr>
      </w:pPr>
    </w:p>
    <w:p w14:paraId="691AE892" w14:textId="2FB578A9" w:rsidR="008E0D88" w:rsidRPr="00F618BD" w:rsidRDefault="007D71F0" w:rsidP="000C1615">
      <w:pPr>
        <w:spacing w:line="276" w:lineRule="auto"/>
        <w:jc w:val="center"/>
        <w:rPr>
          <w:b/>
          <w:bCs/>
          <w:sz w:val="44"/>
          <w:szCs w:val="44"/>
          <w:u w:val="single"/>
        </w:rPr>
      </w:pPr>
      <w:r w:rsidRPr="00F618BD">
        <w:rPr>
          <w:b/>
          <w:bCs/>
          <w:sz w:val="44"/>
          <w:szCs w:val="44"/>
          <w:u w:val="single"/>
        </w:rPr>
        <w:t xml:space="preserve">Programme: </w:t>
      </w:r>
      <w:r w:rsidR="008E0D88" w:rsidRPr="00F618BD">
        <w:rPr>
          <w:b/>
          <w:bCs/>
          <w:sz w:val="44"/>
          <w:szCs w:val="44"/>
          <w:u w:val="single"/>
        </w:rPr>
        <w:t>PGCE Primary and Secondary</w:t>
      </w:r>
    </w:p>
    <w:p w14:paraId="18736EF5" w14:textId="2E818A2E" w:rsidR="008E0D88" w:rsidRDefault="008E0D88" w:rsidP="000C1615">
      <w:pPr>
        <w:spacing w:line="276" w:lineRule="auto"/>
        <w:jc w:val="center"/>
        <w:rPr>
          <w:b/>
          <w:bCs/>
          <w:sz w:val="44"/>
          <w:szCs w:val="44"/>
          <w:u w:val="single"/>
        </w:rPr>
      </w:pPr>
      <w:r w:rsidRPr="00F618BD">
        <w:rPr>
          <w:b/>
          <w:bCs/>
          <w:sz w:val="44"/>
          <w:szCs w:val="44"/>
          <w:u w:val="single"/>
        </w:rPr>
        <w:t xml:space="preserve">Module: </w:t>
      </w:r>
      <w:r w:rsidRPr="00F618BD">
        <w:rPr>
          <w:b/>
          <w:bCs/>
          <w:sz w:val="44"/>
          <w:szCs w:val="44"/>
          <w:u w:val="single"/>
        </w:rPr>
        <w:t>ECAD6007</w:t>
      </w:r>
      <w:r w:rsidRPr="00F618BD">
        <w:rPr>
          <w:b/>
          <w:bCs/>
          <w:sz w:val="44"/>
          <w:szCs w:val="44"/>
          <w:u w:val="single"/>
        </w:rPr>
        <w:t xml:space="preserve"> </w:t>
      </w:r>
      <w:r w:rsidR="000C1615" w:rsidRPr="00F618BD">
        <w:rPr>
          <w:b/>
          <w:bCs/>
          <w:sz w:val="44"/>
          <w:szCs w:val="44"/>
          <w:u w:val="single"/>
        </w:rPr>
        <w:t>The learner: who am I teaching?</w:t>
      </w:r>
    </w:p>
    <w:p w14:paraId="5A53CDE5" w14:textId="77777777" w:rsidR="00F618BD" w:rsidRPr="00F618BD" w:rsidRDefault="00F618BD" w:rsidP="000C1615">
      <w:pPr>
        <w:spacing w:line="276" w:lineRule="auto"/>
        <w:jc w:val="center"/>
        <w:rPr>
          <w:b/>
          <w:bCs/>
          <w:sz w:val="44"/>
          <w:szCs w:val="44"/>
          <w:u w:val="single"/>
        </w:rPr>
      </w:pPr>
    </w:p>
    <w:p w14:paraId="5401E4D3" w14:textId="101CE79C" w:rsidR="0032666A" w:rsidRDefault="0032666A" w:rsidP="000C1615">
      <w:pPr>
        <w:spacing w:line="276" w:lineRule="auto"/>
        <w:jc w:val="center"/>
        <w:rPr>
          <w:b/>
          <w:bCs/>
          <w:sz w:val="44"/>
          <w:szCs w:val="44"/>
          <w:u w:val="single"/>
        </w:rPr>
      </w:pPr>
      <w:r w:rsidRPr="00F618BD">
        <w:rPr>
          <w:b/>
          <w:bCs/>
          <w:sz w:val="44"/>
          <w:szCs w:val="44"/>
          <w:u w:val="single"/>
        </w:rPr>
        <w:t xml:space="preserve">Title: </w:t>
      </w:r>
      <w:r w:rsidR="006568E6" w:rsidRPr="00F618BD">
        <w:rPr>
          <w:b/>
          <w:bCs/>
          <w:sz w:val="44"/>
          <w:szCs w:val="44"/>
          <w:u w:val="single"/>
        </w:rPr>
        <w:t>A critical evaluation and the learning steps focusing on a case study of an individual learner or a group of learners, based on an observed critical incident.</w:t>
      </w:r>
    </w:p>
    <w:p w14:paraId="3D3E0476" w14:textId="77777777" w:rsidR="00F618BD" w:rsidRPr="00F618BD" w:rsidRDefault="00F618BD" w:rsidP="000C1615">
      <w:pPr>
        <w:spacing w:line="276" w:lineRule="auto"/>
        <w:jc w:val="center"/>
        <w:rPr>
          <w:b/>
          <w:bCs/>
          <w:sz w:val="44"/>
          <w:szCs w:val="44"/>
          <w:u w:val="single"/>
        </w:rPr>
      </w:pPr>
    </w:p>
    <w:p w14:paraId="7A64668C" w14:textId="2EBF82D5" w:rsidR="000C1615" w:rsidRPr="00F618BD" w:rsidRDefault="000C1615" w:rsidP="000C1615">
      <w:pPr>
        <w:spacing w:line="276" w:lineRule="auto"/>
        <w:jc w:val="center"/>
        <w:rPr>
          <w:b/>
          <w:bCs/>
          <w:sz w:val="44"/>
          <w:szCs w:val="44"/>
          <w:u w:val="single"/>
        </w:rPr>
      </w:pPr>
      <w:r w:rsidRPr="00F618BD">
        <w:rPr>
          <w:b/>
          <w:bCs/>
          <w:sz w:val="44"/>
          <w:szCs w:val="44"/>
          <w:u w:val="single"/>
        </w:rPr>
        <w:t>Word count: 4329</w:t>
      </w:r>
    </w:p>
    <w:p w14:paraId="275F721E" w14:textId="77777777" w:rsidR="006568E6" w:rsidRPr="00F618BD" w:rsidRDefault="006568E6" w:rsidP="000C1615">
      <w:pPr>
        <w:spacing w:line="276" w:lineRule="auto"/>
        <w:jc w:val="center"/>
        <w:rPr>
          <w:b/>
          <w:bCs/>
          <w:sz w:val="44"/>
          <w:szCs w:val="44"/>
          <w:u w:val="single"/>
        </w:rPr>
      </w:pPr>
    </w:p>
    <w:p w14:paraId="694F5D09" w14:textId="77777777" w:rsidR="00703039" w:rsidRDefault="00703039" w:rsidP="0074245F">
      <w:pPr>
        <w:spacing w:line="276" w:lineRule="auto"/>
        <w:jc w:val="both"/>
        <w:rPr>
          <w:b/>
          <w:bCs/>
          <w:sz w:val="24"/>
          <w:szCs w:val="24"/>
          <w:u w:val="single"/>
        </w:rPr>
      </w:pPr>
    </w:p>
    <w:p w14:paraId="3642DEA5" w14:textId="77777777" w:rsidR="00703039" w:rsidRDefault="00703039" w:rsidP="0074245F">
      <w:pPr>
        <w:spacing w:line="276" w:lineRule="auto"/>
        <w:jc w:val="both"/>
        <w:rPr>
          <w:b/>
          <w:bCs/>
          <w:sz w:val="24"/>
          <w:szCs w:val="24"/>
          <w:u w:val="single"/>
        </w:rPr>
      </w:pPr>
    </w:p>
    <w:p w14:paraId="2451B31E" w14:textId="77777777" w:rsidR="00703039" w:rsidRDefault="00703039" w:rsidP="0074245F">
      <w:pPr>
        <w:spacing w:line="276" w:lineRule="auto"/>
        <w:jc w:val="both"/>
        <w:rPr>
          <w:b/>
          <w:bCs/>
          <w:sz w:val="24"/>
          <w:szCs w:val="24"/>
          <w:u w:val="single"/>
        </w:rPr>
      </w:pPr>
    </w:p>
    <w:p w14:paraId="67E0635D" w14:textId="77777777" w:rsidR="00F618BD" w:rsidRDefault="00F618BD" w:rsidP="0074245F">
      <w:pPr>
        <w:spacing w:line="276" w:lineRule="auto"/>
        <w:jc w:val="both"/>
        <w:rPr>
          <w:b/>
          <w:bCs/>
          <w:sz w:val="24"/>
          <w:szCs w:val="24"/>
          <w:u w:val="single"/>
        </w:rPr>
      </w:pPr>
    </w:p>
    <w:p w14:paraId="24DA58D3" w14:textId="56ED4798" w:rsidR="006F2ADD" w:rsidRDefault="006F2ADD" w:rsidP="0074245F">
      <w:pPr>
        <w:spacing w:line="276" w:lineRule="auto"/>
        <w:jc w:val="both"/>
        <w:rPr>
          <w:b/>
          <w:bCs/>
          <w:sz w:val="24"/>
          <w:szCs w:val="24"/>
          <w:u w:val="single"/>
        </w:rPr>
      </w:pPr>
      <w:r w:rsidRPr="0074245F">
        <w:rPr>
          <w:b/>
          <w:bCs/>
          <w:sz w:val="24"/>
          <w:szCs w:val="24"/>
          <w:u w:val="single"/>
        </w:rPr>
        <w:lastRenderedPageBreak/>
        <w:t>Introduction</w:t>
      </w:r>
    </w:p>
    <w:p w14:paraId="599AAB1D" w14:textId="77777777" w:rsidR="0074245F" w:rsidRPr="0074245F" w:rsidRDefault="0074245F" w:rsidP="0074245F">
      <w:pPr>
        <w:spacing w:line="276" w:lineRule="auto"/>
        <w:jc w:val="both"/>
        <w:rPr>
          <w:b/>
          <w:bCs/>
          <w:sz w:val="24"/>
          <w:szCs w:val="24"/>
          <w:u w:val="single"/>
        </w:rPr>
      </w:pPr>
    </w:p>
    <w:p w14:paraId="16869D88" w14:textId="6B15D135" w:rsidR="0030385B" w:rsidRPr="005C1B33" w:rsidRDefault="00CC2E1E" w:rsidP="0074245F">
      <w:pPr>
        <w:spacing w:line="276" w:lineRule="auto"/>
        <w:ind w:firstLine="720"/>
        <w:jc w:val="both"/>
        <w:rPr>
          <w:sz w:val="24"/>
          <w:szCs w:val="24"/>
        </w:rPr>
      </w:pPr>
      <w:r w:rsidRPr="005C1B33">
        <w:rPr>
          <w:sz w:val="24"/>
          <w:szCs w:val="24"/>
        </w:rPr>
        <w:t xml:space="preserve">The following essay will explore the analysis of a </w:t>
      </w:r>
      <w:r w:rsidR="00CA6E91" w:rsidRPr="005C1B33">
        <w:rPr>
          <w:sz w:val="24"/>
          <w:szCs w:val="24"/>
        </w:rPr>
        <w:t>c</w:t>
      </w:r>
      <w:r w:rsidRPr="005C1B33">
        <w:rPr>
          <w:sz w:val="24"/>
          <w:szCs w:val="24"/>
        </w:rPr>
        <w:t xml:space="preserve">ritical </w:t>
      </w:r>
      <w:r w:rsidR="00CA6E91" w:rsidRPr="005C1B33">
        <w:rPr>
          <w:sz w:val="24"/>
          <w:szCs w:val="24"/>
        </w:rPr>
        <w:t>i</w:t>
      </w:r>
      <w:r w:rsidRPr="005C1B33">
        <w:rPr>
          <w:sz w:val="24"/>
          <w:szCs w:val="24"/>
        </w:rPr>
        <w:t>ncident based on Tripp’s Critical Incident Methodology of 1993</w:t>
      </w:r>
      <w:r w:rsidR="00706433" w:rsidRPr="005C1B33">
        <w:rPr>
          <w:sz w:val="24"/>
          <w:szCs w:val="24"/>
        </w:rPr>
        <w:t xml:space="preserve"> (Tripp, </w:t>
      </w:r>
      <w:r w:rsidR="002129D0" w:rsidRPr="005C1B33">
        <w:rPr>
          <w:sz w:val="24"/>
          <w:szCs w:val="24"/>
        </w:rPr>
        <w:t xml:space="preserve">2012). </w:t>
      </w:r>
      <w:r w:rsidRPr="005C1B33">
        <w:rPr>
          <w:sz w:val="24"/>
          <w:szCs w:val="24"/>
        </w:rPr>
        <w:t xml:space="preserve">The critical incident was </w:t>
      </w:r>
      <w:r w:rsidR="00CA6E91" w:rsidRPr="005C1B33">
        <w:rPr>
          <w:sz w:val="24"/>
          <w:szCs w:val="24"/>
        </w:rPr>
        <w:t xml:space="preserve">recognised, following an observation of a St Thomas Primary School classroom. The intention of the observation was to understand how incidents that occur every day, can change the course of a lesson and adapt each teacher’s own teaching methods, as well as, a learner’s experience in the classroom. </w:t>
      </w:r>
      <w:r w:rsidR="00AB2328" w:rsidRPr="005C1B33">
        <w:rPr>
          <w:sz w:val="24"/>
          <w:szCs w:val="24"/>
        </w:rPr>
        <w:t xml:space="preserve">In addition to this, my personal objective was to understand how to recognise critical incidents when I eventually face these types of situations, in my own classroom. Based on Tripp’s model, </w:t>
      </w:r>
      <w:r w:rsidR="0074245F">
        <w:rPr>
          <w:sz w:val="24"/>
          <w:szCs w:val="24"/>
        </w:rPr>
        <w:t xml:space="preserve">an </w:t>
      </w:r>
      <w:r w:rsidR="00AB2328" w:rsidRPr="005C1B33">
        <w:rPr>
          <w:sz w:val="24"/>
          <w:szCs w:val="24"/>
        </w:rPr>
        <w:t>incident can on</w:t>
      </w:r>
      <w:r w:rsidR="00456252" w:rsidRPr="005C1B33">
        <w:rPr>
          <w:sz w:val="24"/>
          <w:szCs w:val="24"/>
        </w:rPr>
        <w:t>l</w:t>
      </w:r>
      <w:r w:rsidR="00AB2328" w:rsidRPr="005C1B33">
        <w:rPr>
          <w:sz w:val="24"/>
          <w:szCs w:val="24"/>
        </w:rPr>
        <w:t xml:space="preserve">y be considered ‘critical’ by the observer and so, </w:t>
      </w:r>
      <w:r w:rsidR="00456252" w:rsidRPr="005C1B33">
        <w:rPr>
          <w:sz w:val="24"/>
          <w:szCs w:val="24"/>
        </w:rPr>
        <w:t>each opinion can be different and each adaptation based on a critical incident will be different</w:t>
      </w:r>
      <w:r w:rsidR="00332772" w:rsidRPr="005C1B33">
        <w:rPr>
          <w:sz w:val="24"/>
          <w:szCs w:val="24"/>
        </w:rPr>
        <w:t xml:space="preserve"> (Tripp, 2012). </w:t>
      </w:r>
      <w:r w:rsidR="00AB2328" w:rsidRPr="005C1B33">
        <w:rPr>
          <w:sz w:val="24"/>
          <w:szCs w:val="24"/>
        </w:rPr>
        <w:t>According to Tripp, a critical incident can appear ‘typical’ at first glance and it is only after reflection, that it can be considered critical</w:t>
      </w:r>
      <w:r w:rsidR="00332772" w:rsidRPr="005C1B33">
        <w:rPr>
          <w:sz w:val="24"/>
          <w:szCs w:val="24"/>
        </w:rPr>
        <w:t xml:space="preserve"> (Tripp, 2012). </w:t>
      </w:r>
      <w:r w:rsidR="00456252" w:rsidRPr="005C1B33">
        <w:rPr>
          <w:sz w:val="24"/>
          <w:szCs w:val="24"/>
        </w:rPr>
        <w:t>The significance of an event can be interpreted differently; it is how we interpret the significance of a situation that determines whether or not it is a critical incident</w:t>
      </w:r>
      <w:r w:rsidR="00595085" w:rsidRPr="005C1B33">
        <w:rPr>
          <w:sz w:val="24"/>
          <w:szCs w:val="24"/>
        </w:rPr>
        <w:t>. Tripp’s critical incident methodology highlights the importance of self-reflection and practicing reflection as a teacher</w:t>
      </w:r>
      <w:r w:rsidR="00330DDD" w:rsidRPr="005C1B33">
        <w:rPr>
          <w:sz w:val="24"/>
          <w:szCs w:val="24"/>
        </w:rPr>
        <w:t xml:space="preserve"> </w:t>
      </w:r>
      <w:r w:rsidR="00A13444" w:rsidRPr="005C1B33">
        <w:rPr>
          <w:sz w:val="24"/>
          <w:szCs w:val="24"/>
        </w:rPr>
        <w:t xml:space="preserve">(Tripp, 2012). </w:t>
      </w:r>
      <w:r w:rsidR="00595085" w:rsidRPr="005C1B33">
        <w:rPr>
          <w:sz w:val="24"/>
          <w:szCs w:val="24"/>
        </w:rPr>
        <w:t xml:space="preserve">It is portrayed that a critical incident can be either a positive or negative </w:t>
      </w:r>
      <w:r w:rsidR="00452569" w:rsidRPr="005C1B33">
        <w:rPr>
          <w:sz w:val="24"/>
          <w:szCs w:val="24"/>
        </w:rPr>
        <w:t>event</w:t>
      </w:r>
      <w:r w:rsidR="00595085" w:rsidRPr="005C1B33">
        <w:rPr>
          <w:sz w:val="24"/>
          <w:szCs w:val="24"/>
        </w:rPr>
        <w:t xml:space="preserve"> but both will lead to reflection and </w:t>
      </w:r>
      <w:r w:rsidR="00452569" w:rsidRPr="005C1B33">
        <w:rPr>
          <w:sz w:val="24"/>
          <w:szCs w:val="24"/>
        </w:rPr>
        <w:t xml:space="preserve">modification which should have a positive effect on the observer’s teaching methods, in the future. </w:t>
      </w:r>
      <w:r w:rsidR="008B3674" w:rsidRPr="005C1B33">
        <w:rPr>
          <w:sz w:val="24"/>
          <w:szCs w:val="24"/>
        </w:rPr>
        <w:t xml:space="preserve">Tripp mentions that the book was written to underline the advantages of ‘professional judgement’ and the importance of </w:t>
      </w:r>
      <w:r w:rsidR="001C6E2C">
        <w:rPr>
          <w:sz w:val="24"/>
          <w:szCs w:val="24"/>
        </w:rPr>
        <w:t>‘</w:t>
      </w:r>
      <w:r w:rsidR="0094130F" w:rsidRPr="005C1B33">
        <w:rPr>
          <w:sz w:val="24"/>
          <w:szCs w:val="24"/>
        </w:rPr>
        <w:t>combining knowledge with experience</w:t>
      </w:r>
      <w:r w:rsidR="001C6E2C">
        <w:rPr>
          <w:sz w:val="24"/>
          <w:szCs w:val="24"/>
        </w:rPr>
        <w:t>’</w:t>
      </w:r>
      <w:r w:rsidR="001A2BFE" w:rsidRPr="005C1B33">
        <w:rPr>
          <w:sz w:val="24"/>
          <w:szCs w:val="24"/>
        </w:rPr>
        <w:t xml:space="preserve"> (Tripp, 2012). </w:t>
      </w:r>
      <w:r w:rsidR="0094130F" w:rsidRPr="005C1B33">
        <w:rPr>
          <w:sz w:val="24"/>
          <w:szCs w:val="24"/>
        </w:rPr>
        <w:t>This skill, combined with self-reflection can have a positive impact on teaching practices</w:t>
      </w:r>
      <w:r w:rsidR="00652B16" w:rsidRPr="005C1B33">
        <w:rPr>
          <w:sz w:val="24"/>
          <w:szCs w:val="24"/>
        </w:rPr>
        <w:t xml:space="preserve">. According to Cowan, </w:t>
      </w:r>
      <w:r w:rsidR="0094130F" w:rsidRPr="005C1B33">
        <w:rPr>
          <w:sz w:val="24"/>
          <w:szCs w:val="24"/>
        </w:rPr>
        <w:t>reflection can unlock potential of an individual</w:t>
      </w:r>
      <w:r w:rsidR="0046441B" w:rsidRPr="005C1B33">
        <w:rPr>
          <w:sz w:val="24"/>
          <w:szCs w:val="24"/>
        </w:rPr>
        <w:t xml:space="preserve"> (Cowan, 2006). </w:t>
      </w:r>
      <w:r w:rsidR="004221DE" w:rsidRPr="005C1B33">
        <w:rPr>
          <w:sz w:val="24"/>
          <w:szCs w:val="24"/>
        </w:rPr>
        <w:t>In the observation, there</w:t>
      </w:r>
      <w:r w:rsidR="00884F8C" w:rsidRPr="005C1B33">
        <w:rPr>
          <w:sz w:val="24"/>
          <w:szCs w:val="24"/>
        </w:rPr>
        <w:t xml:space="preserve"> were f</w:t>
      </w:r>
      <w:r w:rsidR="00413C5D" w:rsidRPr="005C1B33">
        <w:rPr>
          <w:sz w:val="24"/>
          <w:szCs w:val="24"/>
        </w:rPr>
        <w:t>ive</w:t>
      </w:r>
      <w:r w:rsidR="00884F8C" w:rsidRPr="005C1B33">
        <w:rPr>
          <w:sz w:val="24"/>
          <w:szCs w:val="24"/>
        </w:rPr>
        <w:t xml:space="preserve"> tables in the classroom and they were separated based on ability. </w:t>
      </w:r>
      <w:r w:rsidR="00C3799B" w:rsidRPr="005C1B33">
        <w:rPr>
          <w:sz w:val="24"/>
          <w:szCs w:val="24"/>
        </w:rPr>
        <w:t xml:space="preserve">Specifically, there </w:t>
      </w:r>
      <w:r w:rsidR="00884F8C" w:rsidRPr="005C1B33">
        <w:rPr>
          <w:sz w:val="24"/>
          <w:szCs w:val="24"/>
        </w:rPr>
        <w:t xml:space="preserve">were two tables which consisted of higher ability pupils but they were both divided into more able males and more able females. </w:t>
      </w:r>
      <w:r w:rsidR="00461A52">
        <w:rPr>
          <w:sz w:val="24"/>
          <w:szCs w:val="24"/>
        </w:rPr>
        <w:t>There were</w:t>
      </w:r>
      <w:r w:rsidR="00884F8C" w:rsidRPr="005C1B33">
        <w:rPr>
          <w:sz w:val="24"/>
          <w:szCs w:val="24"/>
        </w:rPr>
        <w:t xml:space="preserve"> a few incidents that can be considered critical with further analysis but, the critical incident that I have decided to focus on, centres around t</w:t>
      </w:r>
      <w:r w:rsidR="004E0F1A" w:rsidRPr="005C1B33">
        <w:rPr>
          <w:sz w:val="24"/>
          <w:szCs w:val="24"/>
        </w:rPr>
        <w:t>he higher ability table of males</w:t>
      </w:r>
      <w:r w:rsidR="005669EE" w:rsidRPr="005C1B33">
        <w:rPr>
          <w:sz w:val="24"/>
          <w:szCs w:val="24"/>
        </w:rPr>
        <w:t xml:space="preserve">. It is clear that this particular classroom does not follow the mixed ability grouping technique. </w:t>
      </w:r>
      <w:r w:rsidR="00C3799B" w:rsidRPr="005C1B33">
        <w:rPr>
          <w:sz w:val="24"/>
          <w:szCs w:val="24"/>
        </w:rPr>
        <w:t>The layout of a classroom can have an impact o</w:t>
      </w:r>
      <w:r w:rsidR="00961493" w:rsidRPr="005C1B33">
        <w:rPr>
          <w:sz w:val="24"/>
          <w:szCs w:val="24"/>
        </w:rPr>
        <w:t>n</w:t>
      </w:r>
      <w:r w:rsidR="00C3799B" w:rsidRPr="005C1B33">
        <w:rPr>
          <w:sz w:val="24"/>
          <w:szCs w:val="24"/>
        </w:rPr>
        <w:t xml:space="preserve"> the development of the learner, as external influences can affect </w:t>
      </w:r>
      <w:r w:rsidR="00E04D42" w:rsidRPr="005C1B33">
        <w:rPr>
          <w:sz w:val="24"/>
          <w:szCs w:val="24"/>
        </w:rPr>
        <w:t xml:space="preserve">how children learn. </w:t>
      </w:r>
      <w:r w:rsidR="008708DF" w:rsidRPr="005C1B33">
        <w:rPr>
          <w:sz w:val="24"/>
          <w:szCs w:val="24"/>
        </w:rPr>
        <w:t xml:space="preserve">This will be explored more when reviewing literature which links to the critical incident, in question. </w:t>
      </w:r>
    </w:p>
    <w:p w14:paraId="6781E39D" w14:textId="77777777" w:rsidR="00AC5643" w:rsidRPr="005C1B33" w:rsidRDefault="00AC5643" w:rsidP="0074245F">
      <w:pPr>
        <w:spacing w:line="276" w:lineRule="auto"/>
        <w:jc w:val="both"/>
        <w:rPr>
          <w:sz w:val="24"/>
          <w:szCs w:val="24"/>
        </w:rPr>
      </w:pPr>
    </w:p>
    <w:p w14:paraId="7EF6FFF8" w14:textId="00810FB0" w:rsidR="006F2ADD" w:rsidRPr="005C1B33" w:rsidRDefault="006F2ADD" w:rsidP="0074245F">
      <w:pPr>
        <w:spacing w:line="276" w:lineRule="auto"/>
        <w:jc w:val="both"/>
        <w:rPr>
          <w:b/>
          <w:bCs/>
          <w:sz w:val="24"/>
          <w:szCs w:val="24"/>
          <w:u w:val="single"/>
        </w:rPr>
      </w:pPr>
      <w:r w:rsidRPr="005C1B33">
        <w:rPr>
          <w:b/>
          <w:bCs/>
          <w:sz w:val="24"/>
          <w:szCs w:val="24"/>
          <w:u w:val="single"/>
        </w:rPr>
        <w:t>Literature Review</w:t>
      </w:r>
    </w:p>
    <w:p w14:paraId="4E097A59" w14:textId="77777777" w:rsidR="005C1B33" w:rsidRPr="005C1B33" w:rsidRDefault="005C1B33" w:rsidP="0074245F">
      <w:pPr>
        <w:spacing w:line="276" w:lineRule="auto"/>
        <w:jc w:val="both"/>
        <w:rPr>
          <w:sz w:val="24"/>
          <w:szCs w:val="24"/>
        </w:rPr>
      </w:pPr>
    </w:p>
    <w:p w14:paraId="0EA936A0" w14:textId="759DA142" w:rsidR="00ED312C" w:rsidRPr="005C1B33" w:rsidRDefault="00F402B5" w:rsidP="0074245F">
      <w:pPr>
        <w:spacing w:line="276" w:lineRule="auto"/>
        <w:ind w:firstLine="720"/>
        <w:jc w:val="both"/>
        <w:rPr>
          <w:sz w:val="24"/>
          <w:szCs w:val="24"/>
        </w:rPr>
      </w:pPr>
      <w:r w:rsidRPr="005C1B33">
        <w:rPr>
          <w:sz w:val="24"/>
          <w:szCs w:val="24"/>
        </w:rPr>
        <w:t xml:space="preserve">The </w:t>
      </w:r>
      <w:r w:rsidR="00C34CE9" w:rsidRPr="005C1B33">
        <w:rPr>
          <w:sz w:val="24"/>
          <w:szCs w:val="24"/>
        </w:rPr>
        <w:t xml:space="preserve">literature that </w:t>
      </w:r>
      <w:r w:rsidR="005549E7">
        <w:rPr>
          <w:sz w:val="24"/>
          <w:szCs w:val="24"/>
        </w:rPr>
        <w:t>will be discussed,</w:t>
      </w:r>
      <w:r w:rsidR="00C34CE9" w:rsidRPr="005C1B33">
        <w:rPr>
          <w:sz w:val="24"/>
          <w:szCs w:val="24"/>
        </w:rPr>
        <w:t xml:space="preserve"> will concentrate on </w:t>
      </w:r>
      <w:r w:rsidR="00925EF5" w:rsidRPr="005C1B33">
        <w:rPr>
          <w:sz w:val="24"/>
          <w:szCs w:val="24"/>
        </w:rPr>
        <w:t>attention</w:t>
      </w:r>
      <w:r w:rsidR="00732F05" w:rsidRPr="005C1B33">
        <w:rPr>
          <w:sz w:val="24"/>
          <w:szCs w:val="24"/>
        </w:rPr>
        <w:t xml:space="preserve">, wellbeing of the learner, different options to avoid </w:t>
      </w:r>
      <w:r w:rsidR="002D1991" w:rsidRPr="005C1B33">
        <w:rPr>
          <w:sz w:val="24"/>
          <w:szCs w:val="24"/>
        </w:rPr>
        <w:t xml:space="preserve">a critical incident such as this, </w:t>
      </w:r>
      <w:r w:rsidR="002D130B" w:rsidRPr="005C1B33">
        <w:rPr>
          <w:sz w:val="24"/>
          <w:szCs w:val="24"/>
        </w:rPr>
        <w:t>occurring</w:t>
      </w:r>
      <w:r w:rsidR="002D1991" w:rsidRPr="005C1B33">
        <w:rPr>
          <w:sz w:val="24"/>
          <w:szCs w:val="24"/>
        </w:rPr>
        <w:t xml:space="preserve"> again</w:t>
      </w:r>
      <w:r w:rsidR="005C1B33" w:rsidRPr="005C1B33">
        <w:rPr>
          <w:sz w:val="24"/>
          <w:szCs w:val="24"/>
        </w:rPr>
        <w:t xml:space="preserve"> and </w:t>
      </w:r>
      <w:r w:rsidR="004A5A42" w:rsidRPr="005C1B33">
        <w:rPr>
          <w:sz w:val="24"/>
          <w:szCs w:val="24"/>
        </w:rPr>
        <w:t xml:space="preserve">external influences that can affect </w:t>
      </w:r>
      <w:r w:rsidR="00DF787F" w:rsidRPr="005C1B33">
        <w:rPr>
          <w:sz w:val="24"/>
          <w:szCs w:val="24"/>
        </w:rPr>
        <w:t>a learner’s experience in the classroom</w:t>
      </w:r>
      <w:r w:rsidR="005C1B33" w:rsidRPr="005C1B33">
        <w:rPr>
          <w:sz w:val="24"/>
          <w:szCs w:val="24"/>
        </w:rPr>
        <w:t xml:space="preserve">. </w:t>
      </w:r>
    </w:p>
    <w:p w14:paraId="4FB91501" w14:textId="11C1F1B3" w:rsidR="00ED312C" w:rsidRPr="005C1B33" w:rsidRDefault="001B5B30" w:rsidP="0074245F">
      <w:pPr>
        <w:spacing w:line="276" w:lineRule="auto"/>
        <w:ind w:firstLine="720"/>
        <w:jc w:val="both"/>
        <w:rPr>
          <w:sz w:val="24"/>
          <w:szCs w:val="24"/>
        </w:rPr>
      </w:pPr>
      <w:r w:rsidRPr="005C1B33">
        <w:rPr>
          <w:sz w:val="24"/>
          <w:szCs w:val="24"/>
        </w:rPr>
        <w:lastRenderedPageBreak/>
        <w:t xml:space="preserve">According to a video </w:t>
      </w:r>
      <w:r w:rsidR="0071697A" w:rsidRPr="005C1B33">
        <w:rPr>
          <w:sz w:val="24"/>
          <w:szCs w:val="24"/>
        </w:rPr>
        <w:t xml:space="preserve">which was produced by Brook Lapping Productions, </w:t>
      </w:r>
      <w:r w:rsidR="00D343D2" w:rsidRPr="005C1B33">
        <w:rPr>
          <w:sz w:val="24"/>
          <w:szCs w:val="24"/>
        </w:rPr>
        <w:t xml:space="preserve">managing behaviour can be linked with keeping the </w:t>
      </w:r>
      <w:r w:rsidR="00E608BF" w:rsidRPr="005C1B33">
        <w:rPr>
          <w:sz w:val="24"/>
          <w:szCs w:val="24"/>
        </w:rPr>
        <w:t>attention of the class</w:t>
      </w:r>
      <w:r w:rsidR="00731F38" w:rsidRPr="005C1B33">
        <w:rPr>
          <w:sz w:val="24"/>
          <w:szCs w:val="24"/>
        </w:rPr>
        <w:t xml:space="preserve"> (Brook Lapping Productions, 2005).</w:t>
      </w:r>
      <w:r w:rsidR="00E608BF" w:rsidRPr="005C1B33">
        <w:rPr>
          <w:sz w:val="24"/>
          <w:szCs w:val="24"/>
        </w:rPr>
        <w:t xml:space="preserve"> </w:t>
      </w:r>
      <w:r w:rsidR="00B604E2" w:rsidRPr="005C1B33">
        <w:rPr>
          <w:sz w:val="24"/>
          <w:szCs w:val="24"/>
        </w:rPr>
        <w:t xml:space="preserve">During the video, they provide </w:t>
      </w:r>
      <w:r w:rsidR="00FF721B" w:rsidRPr="005C1B33">
        <w:rPr>
          <w:sz w:val="24"/>
          <w:szCs w:val="24"/>
        </w:rPr>
        <w:t xml:space="preserve">solutions to the problem of </w:t>
      </w:r>
      <w:r w:rsidR="006E47D5" w:rsidRPr="005C1B33">
        <w:rPr>
          <w:sz w:val="24"/>
          <w:szCs w:val="24"/>
        </w:rPr>
        <w:t xml:space="preserve">losing </w:t>
      </w:r>
      <w:r w:rsidR="0033132B" w:rsidRPr="005C1B33">
        <w:rPr>
          <w:sz w:val="24"/>
          <w:szCs w:val="24"/>
        </w:rPr>
        <w:t xml:space="preserve">the class’s attention and how to </w:t>
      </w:r>
      <w:r w:rsidR="00550A88" w:rsidRPr="005C1B33">
        <w:rPr>
          <w:sz w:val="24"/>
          <w:szCs w:val="24"/>
        </w:rPr>
        <w:t>avoid this</w:t>
      </w:r>
      <w:r w:rsidR="00734266" w:rsidRPr="005C1B33">
        <w:rPr>
          <w:sz w:val="24"/>
          <w:szCs w:val="24"/>
        </w:rPr>
        <w:t xml:space="preserve">. </w:t>
      </w:r>
      <w:r w:rsidR="00592CCF" w:rsidRPr="005C1B33">
        <w:rPr>
          <w:sz w:val="24"/>
          <w:szCs w:val="24"/>
        </w:rPr>
        <w:t xml:space="preserve">This links to the </w:t>
      </w:r>
      <w:r w:rsidR="00B73915" w:rsidRPr="005C1B33">
        <w:rPr>
          <w:sz w:val="24"/>
          <w:szCs w:val="24"/>
        </w:rPr>
        <w:t xml:space="preserve">critical incident because it centres around losing </w:t>
      </w:r>
      <w:r w:rsidR="006B4E96" w:rsidRPr="005C1B33">
        <w:rPr>
          <w:sz w:val="24"/>
          <w:szCs w:val="24"/>
        </w:rPr>
        <w:t xml:space="preserve">the </w:t>
      </w:r>
      <w:r w:rsidR="00B73915" w:rsidRPr="005C1B33">
        <w:rPr>
          <w:sz w:val="24"/>
          <w:szCs w:val="24"/>
        </w:rPr>
        <w:t xml:space="preserve">attention </w:t>
      </w:r>
      <w:r w:rsidR="006B4E96" w:rsidRPr="005C1B33">
        <w:rPr>
          <w:sz w:val="24"/>
          <w:szCs w:val="24"/>
        </w:rPr>
        <w:t xml:space="preserve">of the learner </w:t>
      </w:r>
      <w:r w:rsidR="00D7101E" w:rsidRPr="005C1B33">
        <w:rPr>
          <w:sz w:val="24"/>
          <w:szCs w:val="24"/>
        </w:rPr>
        <w:t xml:space="preserve">due to the learner focussing on something else. In this instance, </w:t>
      </w:r>
      <w:r w:rsidR="005A2088" w:rsidRPr="005C1B33">
        <w:rPr>
          <w:sz w:val="24"/>
          <w:szCs w:val="24"/>
        </w:rPr>
        <w:t xml:space="preserve">it would be </w:t>
      </w:r>
      <w:r w:rsidR="00A1541D" w:rsidRPr="005C1B33">
        <w:rPr>
          <w:sz w:val="24"/>
          <w:szCs w:val="24"/>
        </w:rPr>
        <w:t xml:space="preserve">gaining the attention of the teacher </w:t>
      </w:r>
      <w:r w:rsidR="00112984" w:rsidRPr="005C1B33">
        <w:rPr>
          <w:sz w:val="24"/>
          <w:szCs w:val="24"/>
        </w:rPr>
        <w:t xml:space="preserve">and </w:t>
      </w:r>
      <w:r w:rsidR="002F2973" w:rsidRPr="005C1B33">
        <w:rPr>
          <w:sz w:val="24"/>
          <w:szCs w:val="24"/>
        </w:rPr>
        <w:t>keeping his hand up for a long period of time</w:t>
      </w:r>
      <w:r w:rsidR="002B40A9" w:rsidRPr="005C1B33">
        <w:rPr>
          <w:sz w:val="24"/>
          <w:szCs w:val="24"/>
        </w:rPr>
        <w:t xml:space="preserve"> in order to contribute in class. </w:t>
      </w:r>
      <w:r w:rsidR="00E61EF8" w:rsidRPr="005C1B33">
        <w:rPr>
          <w:sz w:val="24"/>
          <w:szCs w:val="24"/>
        </w:rPr>
        <w:t xml:space="preserve">Furthermore, this could highlight the pressures of </w:t>
      </w:r>
      <w:r w:rsidR="003955BF" w:rsidRPr="005C1B33">
        <w:rPr>
          <w:sz w:val="24"/>
          <w:szCs w:val="24"/>
        </w:rPr>
        <w:t xml:space="preserve">contributing in a classroom environment and </w:t>
      </w:r>
      <w:r w:rsidR="00BC3973" w:rsidRPr="005C1B33">
        <w:rPr>
          <w:sz w:val="24"/>
          <w:szCs w:val="24"/>
        </w:rPr>
        <w:t xml:space="preserve">feeling the need to </w:t>
      </w:r>
      <w:r w:rsidR="00E92ADD" w:rsidRPr="005C1B33">
        <w:rPr>
          <w:sz w:val="24"/>
          <w:szCs w:val="24"/>
        </w:rPr>
        <w:t xml:space="preserve">participate in class. This is supported by the </w:t>
      </w:r>
      <w:r w:rsidR="00517883" w:rsidRPr="005C1B33">
        <w:rPr>
          <w:sz w:val="24"/>
          <w:szCs w:val="24"/>
        </w:rPr>
        <w:t xml:space="preserve">research paper </w:t>
      </w:r>
      <w:r w:rsidR="006E122C" w:rsidRPr="005C1B33">
        <w:rPr>
          <w:sz w:val="24"/>
          <w:szCs w:val="24"/>
        </w:rPr>
        <w:t>written by Angela Rekers-Power</w:t>
      </w:r>
      <w:r w:rsidR="002775EA" w:rsidRPr="005C1B33">
        <w:rPr>
          <w:sz w:val="24"/>
          <w:szCs w:val="24"/>
        </w:rPr>
        <w:t xml:space="preserve"> (Reker</w:t>
      </w:r>
      <w:r w:rsidR="00734266" w:rsidRPr="005C1B33">
        <w:rPr>
          <w:sz w:val="24"/>
          <w:szCs w:val="24"/>
        </w:rPr>
        <w:t>s-Power, 20</w:t>
      </w:r>
      <w:r w:rsidR="00197542" w:rsidRPr="005C1B33">
        <w:rPr>
          <w:sz w:val="24"/>
          <w:szCs w:val="24"/>
        </w:rPr>
        <w:t>19</w:t>
      </w:r>
      <w:r w:rsidR="00734266" w:rsidRPr="005C1B33">
        <w:rPr>
          <w:sz w:val="24"/>
          <w:szCs w:val="24"/>
        </w:rPr>
        <w:t xml:space="preserve">). </w:t>
      </w:r>
      <w:r w:rsidR="00522297" w:rsidRPr="005C1B33">
        <w:rPr>
          <w:sz w:val="24"/>
          <w:szCs w:val="24"/>
        </w:rPr>
        <w:t xml:space="preserve">This research paper </w:t>
      </w:r>
      <w:r w:rsidR="007977AB" w:rsidRPr="005C1B33">
        <w:rPr>
          <w:sz w:val="24"/>
          <w:szCs w:val="24"/>
        </w:rPr>
        <w:t>introduces the idea that</w:t>
      </w:r>
      <w:r w:rsidR="00A3408B" w:rsidRPr="005C1B33">
        <w:rPr>
          <w:sz w:val="24"/>
          <w:szCs w:val="24"/>
        </w:rPr>
        <w:t xml:space="preserve"> </w:t>
      </w:r>
      <w:r w:rsidR="00440DAC" w:rsidRPr="005C1B33">
        <w:rPr>
          <w:sz w:val="24"/>
          <w:szCs w:val="24"/>
        </w:rPr>
        <w:t xml:space="preserve">there are expectations </w:t>
      </w:r>
      <w:r w:rsidR="006250D9" w:rsidRPr="005C1B33">
        <w:rPr>
          <w:sz w:val="24"/>
          <w:szCs w:val="24"/>
        </w:rPr>
        <w:t xml:space="preserve">that every school has, whether it be subconscious or not. This could </w:t>
      </w:r>
      <w:r w:rsidR="00142EE1" w:rsidRPr="005C1B33">
        <w:rPr>
          <w:sz w:val="24"/>
          <w:szCs w:val="24"/>
        </w:rPr>
        <w:t xml:space="preserve">indicate that </w:t>
      </w:r>
      <w:r w:rsidR="00C44160" w:rsidRPr="005C1B33">
        <w:rPr>
          <w:sz w:val="24"/>
          <w:szCs w:val="24"/>
        </w:rPr>
        <w:t xml:space="preserve">there is a pressure on learners to contribute in a classroom </w:t>
      </w:r>
      <w:r w:rsidR="006B773A" w:rsidRPr="005C1B33">
        <w:rPr>
          <w:sz w:val="24"/>
          <w:szCs w:val="24"/>
        </w:rPr>
        <w:t xml:space="preserve">which could </w:t>
      </w:r>
      <w:r w:rsidR="00B972DF" w:rsidRPr="005C1B33">
        <w:rPr>
          <w:sz w:val="24"/>
          <w:szCs w:val="24"/>
        </w:rPr>
        <w:t xml:space="preserve">provide an explanation as to why the learner kept their hand up for a long period of time and which led to the critical incident occurring. In addition to this, the source portrays that </w:t>
      </w:r>
      <w:r w:rsidR="00DE24AC" w:rsidRPr="005C1B33">
        <w:rPr>
          <w:sz w:val="24"/>
          <w:szCs w:val="24"/>
        </w:rPr>
        <w:t xml:space="preserve">there should be equal opportunities for every </w:t>
      </w:r>
      <w:r w:rsidR="0089726D" w:rsidRPr="005C1B33">
        <w:rPr>
          <w:sz w:val="24"/>
          <w:szCs w:val="24"/>
        </w:rPr>
        <w:t>l</w:t>
      </w:r>
      <w:r w:rsidR="00DE24AC" w:rsidRPr="005C1B33">
        <w:rPr>
          <w:sz w:val="24"/>
          <w:szCs w:val="24"/>
        </w:rPr>
        <w:t>earner to contribute in the classroom</w:t>
      </w:r>
      <w:r w:rsidR="0089726D" w:rsidRPr="005C1B33">
        <w:rPr>
          <w:sz w:val="24"/>
          <w:szCs w:val="24"/>
        </w:rPr>
        <w:t xml:space="preserve">. </w:t>
      </w:r>
      <w:r w:rsidR="00774FBD" w:rsidRPr="005C1B33">
        <w:rPr>
          <w:sz w:val="24"/>
          <w:szCs w:val="24"/>
        </w:rPr>
        <w:t xml:space="preserve">This highlights that there was a problem with the fact that the learner tried to contribute </w:t>
      </w:r>
      <w:r w:rsidR="0013216C" w:rsidRPr="005C1B33">
        <w:rPr>
          <w:sz w:val="24"/>
          <w:szCs w:val="24"/>
        </w:rPr>
        <w:t xml:space="preserve">for a long period of time and wasn’t chosen </w:t>
      </w:r>
      <w:r w:rsidR="0049734D" w:rsidRPr="005C1B33">
        <w:rPr>
          <w:sz w:val="24"/>
          <w:szCs w:val="24"/>
        </w:rPr>
        <w:t xml:space="preserve">to share </w:t>
      </w:r>
      <w:r w:rsidR="0054259A" w:rsidRPr="005C1B33">
        <w:rPr>
          <w:sz w:val="24"/>
          <w:szCs w:val="24"/>
        </w:rPr>
        <w:t xml:space="preserve">his ideas with the class. He did not have an opportunity to </w:t>
      </w:r>
      <w:r w:rsidR="00A3457D" w:rsidRPr="005C1B33">
        <w:rPr>
          <w:sz w:val="24"/>
          <w:szCs w:val="24"/>
        </w:rPr>
        <w:t xml:space="preserve">participate, like Rekers-Power </w:t>
      </w:r>
      <w:r w:rsidR="003907A1" w:rsidRPr="005C1B33">
        <w:rPr>
          <w:sz w:val="24"/>
          <w:szCs w:val="24"/>
        </w:rPr>
        <w:t>proposed</w:t>
      </w:r>
      <w:r w:rsidR="0078701C" w:rsidRPr="005C1B33">
        <w:rPr>
          <w:sz w:val="24"/>
          <w:szCs w:val="24"/>
        </w:rPr>
        <w:t xml:space="preserve"> (Rekers-Power, 2019). </w:t>
      </w:r>
      <w:r w:rsidR="00D93DE8" w:rsidRPr="005C1B33">
        <w:rPr>
          <w:sz w:val="24"/>
          <w:szCs w:val="24"/>
        </w:rPr>
        <w:t>This</w:t>
      </w:r>
      <w:r w:rsidR="00117BB1" w:rsidRPr="005C1B33">
        <w:rPr>
          <w:sz w:val="24"/>
          <w:szCs w:val="24"/>
        </w:rPr>
        <w:t xml:space="preserve"> further supports that this event should be considered a critical incident and</w:t>
      </w:r>
      <w:r w:rsidR="0068383F" w:rsidRPr="005C1B33">
        <w:rPr>
          <w:sz w:val="24"/>
          <w:szCs w:val="24"/>
        </w:rPr>
        <w:t xml:space="preserve"> </w:t>
      </w:r>
      <w:r w:rsidR="00FC514E" w:rsidRPr="005C1B33">
        <w:rPr>
          <w:sz w:val="24"/>
          <w:szCs w:val="24"/>
        </w:rPr>
        <w:t xml:space="preserve">there should be </w:t>
      </w:r>
      <w:r w:rsidR="0068383F" w:rsidRPr="005C1B33">
        <w:rPr>
          <w:sz w:val="24"/>
          <w:szCs w:val="24"/>
        </w:rPr>
        <w:t>modif</w:t>
      </w:r>
      <w:r w:rsidR="00FC514E" w:rsidRPr="005C1B33">
        <w:rPr>
          <w:sz w:val="24"/>
          <w:szCs w:val="24"/>
        </w:rPr>
        <w:t>ications with</w:t>
      </w:r>
      <w:r w:rsidR="0068383F" w:rsidRPr="005C1B33">
        <w:rPr>
          <w:sz w:val="24"/>
          <w:szCs w:val="24"/>
        </w:rPr>
        <w:t xml:space="preserve"> the way </w:t>
      </w:r>
      <w:r w:rsidR="006E3F0A">
        <w:rPr>
          <w:sz w:val="24"/>
          <w:szCs w:val="24"/>
        </w:rPr>
        <w:t>ideas are collected</w:t>
      </w:r>
      <w:r w:rsidR="0068383F" w:rsidRPr="005C1B33">
        <w:rPr>
          <w:sz w:val="24"/>
          <w:szCs w:val="24"/>
        </w:rPr>
        <w:t xml:space="preserve"> in a group scenario and </w:t>
      </w:r>
      <w:r w:rsidR="00FC514E" w:rsidRPr="005C1B33">
        <w:rPr>
          <w:sz w:val="24"/>
          <w:szCs w:val="24"/>
        </w:rPr>
        <w:t xml:space="preserve">how learners can </w:t>
      </w:r>
      <w:r w:rsidR="0068383F" w:rsidRPr="005C1B33">
        <w:rPr>
          <w:sz w:val="24"/>
          <w:szCs w:val="24"/>
        </w:rPr>
        <w:t>share ideas with a class</w:t>
      </w:r>
      <w:r w:rsidR="00D734A9" w:rsidRPr="005C1B33">
        <w:rPr>
          <w:sz w:val="24"/>
          <w:szCs w:val="24"/>
        </w:rPr>
        <w:t xml:space="preserve">. </w:t>
      </w:r>
    </w:p>
    <w:p w14:paraId="0837C553" w14:textId="2DD455A7" w:rsidR="008F5473" w:rsidRPr="005C1B33" w:rsidRDefault="00551D34" w:rsidP="0074245F">
      <w:pPr>
        <w:spacing w:line="276" w:lineRule="auto"/>
        <w:ind w:firstLine="720"/>
        <w:jc w:val="both"/>
        <w:rPr>
          <w:sz w:val="24"/>
          <w:szCs w:val="24"/>
        </w:rPr>
      </w:pPr>
      <w:r w:rsidRPr="005C1B33">
        <w:rPr>
          <w:sz w:val="24"/>
          <w:szCs w:val="24"/>
        </w:rPr>
        <w:t>An article title</w:t>
      </w:r>
      <w:r w:rsidR="000555B5" w:rsidRPr="005C1B33">
        <w:rPr>
          <w:sz w:val="24"/>
          <w:szCs w:val="24"/>
        </w:rPr>
        <w:t xml:space="preserve">d ‘Whole-Group Response Strategies to Promote Student Engagement in Inclusive Classrooms’ </w:t>
      </w:r>
      <w:r w:rsidR="00507DDF" w:rsidRPr="005C1B33">
        <w:rPr>
          <w:sz w:val="24"/>
          <w:szCs w:val="24"/>
        </w:rPr>
        <w:t xml:space="preserve">introduces the point that there are </w:t>
      </w:r>
      <w:r w:rsidR="00547067" w:rsidRPr="005C1B33">
        <w:rPr>
          <w:sz w:val="24"/>
          <w:szCs w:val="24"/>
        </w:rPr>
        <w:t>strategies to promote student engagement and involvement in the classroom</w:t>
      </w:r>
      <w:r w:rsidR="00B65B31" w:rsidRPr="005C1B33">
        <w:rPr>
          <w:sz w:val="24"/>
          <w:szCs w:val="24"/>
        </w:rPr>
        <w:t>, specifically, in group scenarios</w:t>
      </w:r>
      <w:r w:rsidR="00461EF3" w:rsidRPr="005C1B33">
        <w:rPr>
          <w:sz w:val="24"/>
          <w:szCs w:val="24"/>
        </w:rPr>
        <w:t xml:space="preserve"> (</w:t>
      </w:r>
      <w:r w:rsidR="005D22B5" w:rsidRPr="005C1B33">
        <w:rPr>
          <w:sz w:val="24"/>
          <w:szCs w:val="24"/>
        </w:rPr>
        <w:t xml:space="preserve">Nagro et al., </w:t>
      </w:r>
      <w:r w:rsidR="004E57C9" w:rsidRPr="005C1B33">
        <w:rPr>
          <w:sz w:val="24"/>
          <w:szCs w:val="24"/>
        </w:rPr>
        <w:t>2016)</w:t>
      </w:r>
      <w:r w:rsidR="000F7ED8" w:rsidRPr="005C1B33">
        <w:rPr>
          <w:sz w:val="24"/>
          <w:szCs w:val="24"/>
        </w:rPr>
        <w:t xml:space="preserve">. </w:t>
      </w:r>
      <w:r w:rsidR="00804513" w:rsidRPr="005C1B33">
        <w:rPr>
          <w:sz w:val="24"/>
          <w:szCs w:val="24"/>
        </w:rPr>
        <w:t xml:space="preserve">Furthermore, it is said that </w:t>
      </w:r>
      <w:r w:rsidR="00DE65ED" w:rsidRPr="005C1B33">
        <w:rPr>
          <w:sz w:val="24"/>
          <w:szCs w:val="24"/>
        </w:rPr>
        <w:t xml:space="preserve">question and answer </w:t>
      </w:r>
      <w:r w:rsidR="00C656B5" w:rsidRPr="005C1B33">
        <w:rPr>
          <w:sz w:val="24"/>
          <w:szCs w:val="24"/>
        </w:rPr>
        <w:t xml:space="preserve">sessions in group scenarios </w:t>
      </w:r>
      <w:r w:rsidR="00293B25" w:rsidRPr="005C1B33">
        <w:rPr>
          <w:sz w:val="24"/>
          <w:szCs w:val="24"/>
        </w:rPr>
        <w:t xml:space="preserve">can </w:t>
      </w:r>
      <w:r w:rsidR="00C656B5" w:rsidRPr="005C1B33">
        <w:rPr>
          <w:sz w:val="24"/>
          <w:szCs w:val="24"/>
        </w:rPr>
        <w:t xml:space="preserve">create </w:t>
      </w:r>
      <w:r w:rsidR="00483B57" w:rsidRPr="005C1B33">
        <w:rPr>
          <w:sz w:val="24"/>
          <w:szCs w:val="24"/>
        </w:rPr>
        <w:t xml:space="preserve">‘high rates of opportunities’ </w:t>
      </w:r>
      <w:r w:rsidR="00E82073" w:rsidRPr="005C1B33">
        <w:rPr>
          <w:sz w:val="24"/>
          <w:szCs w:val="24"/>
        </w:rPr>
        <w:t xml:space="preserve">for learners to contribute, whether it be ‘verbal, </w:t>
      </w:r>
      <w:r w:rsidR="009E192B" w:rsidRPr="005C1B33">
        <w:rPr>
          <w:sz w:val="24"/>
          <w:szCs w:val="24"/>
        </w:rPr>
        <w:t xml:space="preserve">gestural, written or </w:t>
      </w:r>
      <w:r w:rsidR="005154C0" w:rsidRPr="005C1B33">
        <w:rPr>
          <w:sz w:val="24"/>
          <w:szCs w:val="24"/>
        </w:rPr>
        <w:t>digital modes of responding’</w:t>
      </w:r>
      <w:r w:rsidR="004E57C9" w:rsidRPr="005C1B33">
        <w:rPr>
          <w:sz w:val="24"/>
          <w:szCs w:val="24"/>
        </w:rPr>
        <w:t xml:space="preserve"> (Nagro</w:t>
      </w:r>
      <w:r w:rsidR="003C4071" w:rsidRPr="005C1B33">
        <w:rPr>
          <w:sz w:val="24"/>
          <w:szCs w:val="24"/>
        </w:rPr>
        <w:t xml:space="preserve"> et al., 2016)</w:t>
      </w:r>
      <w:r w:rsidR="004E0706" w:rsidRPr="005C1B33">
        <w:rPr>
          <w:sz w:val="24"/>
          <w:szCs w:val="24"/>
        </w:rPr>
        <w:t>.</w:t>
      </w:r>
      <w:r w:rsidR="005154C0" w:rsidRPr="005C1B33">
        <w:rPr>
          <w:sz w:val="24"/>
          <w:szCs w:val="24"/>
        </w:rPr>
        <w:t xml:space="preserve"> Having said that, </w:t>
      </w:r>
      <w:r w:rsidR="00F83456" w:rsidRPr="005C1B33">
        <w:rPr>
          <w:sz w:val="24"/>
          <w:szCs w:val="24"/>
        </w:rPr>
        <w:t xml:space="preserve">the critical incident occurred during a </w:t>
      </w:r>
      <w:r w:rsidR="00A430CE" w:rsidRPr="005C1B33">
        <w:rPr>
          <w:sz w:val="24"/>
          <w:szCs w:val="24"/>
        </w:rPr>
        <w:t>question and response scenario between the</w:t>
      </w:r>
      <w:r w:rsidR="002A4ECF" w:rsidRPr="005C1B33">
        <w:rPr>
          <w:sz w:val="24"/>
          <w:szCs w:val="24"/>
        </w:rPr>
        <w:t xml:space="preserve"> teacher</w:t>
      </w:r>
      <w:r w:rsidR="00A430CE" w:rsidRPr="005C1B33">
        <w:rPr>
          <w:sz w:val="24"/>
          <w:szCs w:val="24"/>
        </w:rPr>
        <w:t xml:space="preserve"> and the pupils</w:t>
      </w:r>
      <w:r w:rsidR="00691E93" w:rsidRPr="005C1B33">
        <w:rPr>
          <w:sz w:val="24"/>
          <w:szCs w:val="24"/>
        </w:rPr>
        <w:t xml:space="preserve">; </w:t>
      </w:r>
      <w:r w:rsidR="00A430CE" w:rsidRPr="005C1B33">
        <w:rPr>
          <w:sz w:val="24"/>
          <w:szCs w:val="24"/>
        </w:rPr>
        <w:t xml:space="preserve">it could be said that although </w:t>
      </w:r>
      <w:r w:rsidR="002A4ECF" w:rsidRPr="005C1B33">
        <w:rPr>
          <w:sz w:val="24"/>
          <w:szCs w:val="24"/>
        </w:rPr>
        <w:t xml:space="preserve">questions can encourage responses, it is difficult to </w:t>
      </w:r>
      <w:r w:rsidR="004F4EFC" w:rsidRPr="005C1B33">
        <w:rPr>
          <w:sz w:val="24"/>
          <w:szCs w:val="24"/>
        </w:rPr>
        <w:t>gather ideas from every pupil that want</w:t>
      </w:r>
      <w:r w:rsidR="00AC69D1" w:rsidRPr="005C1B33">
        <w:rPr>
          <w:sz w:val="24"/>
          <w:szCs w:val="24"/>
        </w:rPr>
        <w:t>s</w:t>
      </w:r>
      <w:r w:rsidR="004F4EFC" w:rsidRPr="005C1B33">
        <w:rPr>
          <w:sz w:val="24"/>
          <w:szCs w:val="24"/>
        </w:rPr>
        <w:t xml:space="preserve"> to engage and respond. </w:t>
      </w:r>
    </w:p>
    <w:p w14:paraId="0B1944B7" w14:textId="44EC33F6" w:rsidR="00E309A0" w:rsidRPr="005C1B33" w:rsidRDefault="008A7011" w:rsidP="0074245F">
      <w:pPr>
        <w:spacing w:line="276" w:lineRule="auto"/>
        <w:ind w:firstLine="720"/>
        <w:jc w:val="both"/>
        <w:rPr>
          <w:sz w:val="24"/>
          <w:szCs w:val="24"/>
        </w:rPr>
      </w:pPr>
      <w:r w:rsidRPr="005C1B33">
        <w:rPr>
          <w:sz w:val="24"/>
          <w:szCs w:val="24"/>
        </w:rPr>
        <w:t xml:space="preserve">Building on the literature that has been discussed, </w:t>
      </w:r>
      <w:r w:rsidR="00837E2E" w:rsidRPr="005C1B33">
        <w:rPr>
          <w:sz w:val="24"/>
          <w:szCs w:val="24"/>
        </w:rPr>
        <w:t>the critical</w:t>
      </w:r>
      <w:r w:rsidR="00607F27" w:rsidRPr="005C1B33">
        <w:rPr>
          <w:sz w:val="24"/>
          <w:szCs w:val="24"/>
        </w:rPr>
        <w:t xml:space="preserve"> incident can be linked to the wellbeing of the learner. </w:t>
      </w:r>
      <w:r w:rsidR="00D57CB1" w:rsidRPr="005C1B33">
        <w:rPr>
          <w:sz w:val="24"/>
          <w:szCs w:val="24"/>
        </w:rPr>
        <w:t>Wellbeing can be linked to confidence</w:t>
      </w:r>
      <w:r w:rsidR="00AE032B" w:rsidRPr="005C1B33">
        <w:rPr>
          <w:sz w:val="24"/>
          <w:szCs w:val="24"/>
        </w:rPr>
        <w:t>.</w:t>
      </w:r>
      <w:r w:rsidR="00662C45" w:rsidRPr="005C1B33">
        <w:rPr>
          <w:sz w:val="24"/>
          <w:szCs w:val="24"/>
        </w:rPr>
        <w:t xml:space="preserve"> </w:t>
      </w:r>
      <w:r w:rsidR="008F5B26" w:rsidRPr="005C1B33">
        <w:rPr>
          <w:sz w:val="24"/>
          <w:szCs w:val="24"/>
        </w:rPr>
        <w:t>I reviewed a</w:t>
      </w:r>
      <w:r w:rsidR="00DD28BD" w:rsidRPr="005C1B33">
        <w:rPr>
          <w:sz w:val="24"/>
          <w:szCs w:val="24"/>
        </w:rPr>
        <w:t xml:space="preserve"> book</w:t>
      </w:r>
      <w:r w:rsidR="008F5B26" w:rsidRPr="005C1B33">
        <w:rPr>
          <w:sz w:val="24"/>
          <w:szCs w:val="24"/>
        </w:rPr>
        <w:t xml:space="preserve"> </w:t>
      </w:r>
      <w:r w:rsidR="001820DA" w:rsidRPr="005C1B33">
        <w:rPr>
          <w:sz w:val="24"/>
          <w:szCs w:val="24"/>
        </w:rPr>
        <w:t>titled ‘</w:t>
      </w:r>
      <w:r w:rsidR="00ED57BE" w:rsidRPr="005C1B33">
        <w:rPr>
          <w:sz w:val="24"/>
          <w:szCs w:val="24"/>
        </w:rPr>
        <w:t>The Wellbeing Curriculum</w:t>
      </w:r>
      <w:r w:rsidR="00082560" w:rsidRPr="005C1B33">
        <w:rPr>
          <w:sz w:val="24"/>
          <w:szCs w:val="24"/>
        </w:rPr>
        <w:t xml:space="preserve">’ </w:t>
      </w:r>
      <w:r w:rsidR="00154BBF" w:rsidRPr="005C1B33">
        <w:rPr>
          <w:sz w:val="24"/>
          <w:szCs w:val="24"/>
        </w:rPr>
        <w:t xml:space="preserve">by </w:t>
      </w:r>
      <w:r w:rsidR="00242905" w:rsidRPr="005C1B33">
        <w:rPr>
          <w:sz w:val="24"/>
          <w:szCs w:val="24"/>
        </w:rPr>
        <w:t xml:space="preserve">Andrew Cowley, </w:t>
      </w:r>
      <w:r w:rsidR="007A613F" w:rsidRPr="005C1B33">
        <w:rPr>
          <w:sz w:val="24"/>
          <w:szCs w:val="24"/>
        </w:rPr>
        <w:t xml:space="preserve">which discusses </w:t>
      </w:r>
      <w:r w:rsidR="00082560" w:rsidRPr="005C1B33">
        <w:rPr>
          <w:sz w:val="24"/>
          <w:szCs w:val="24"/>
        </w:rPr>
        <w:t xml:space="preserve">children’s wellbeing in school and how it is </w:t>
      </w:r>
      <w:r w:rsidR="00BD4590" w:rsidRPr="005C1B33">
        <w:rPr>
          <w:sz w:val="24"/>
          <w:szCs w:val="24"/>
        </w:rPr>
        <w:t>prioritised and should be prioritised</w:t>
      </w:r>
      <w:r w:rsidR="00242905" w:rsidRPr="005C1B33">
        <w:rPr>
          <w:sz w:val="24"/>
          <w:szCs w:val="24"/>
        </w:rPr>
        <w:t xml:space="preserve"> (Cowley, </w:t>
      </w:r>
      <w:r w:rsidR="00930295" w:rsidRPr="005C1B33">
        <w:rPr>
          <w:sz w:val="24"/>
          <w:szCs w:val="24"/>
        </w:rPr>
        <w:t>2021).</w:t>
      </w:r>
      <w:r w:rsidR="00BD4590" w:rsidRPr="005C1B33">
        <w:rPr>
          <w:sz w:val="24"/>
          <w:szCs w:val="24"/>
        </w:rPr>
        <w:t xml:space="preserve"> </w:t>
      </w:r>
      <w:r w:rsidR="008508E2" w:rsidRPr="005C1B33">
        <w:rPr>
          <w:sz w:val="24"/>
          <w:szCs w:val="24"/>
        </w:rPr>
        <w:t xml:space="preserve">It is </w:t>
      </w:r>
      <w:r w:rsidR="006B401C" w:rsidRPr="005C1B33">
        <w:rPr>
          <w:sz w:val="24"/>
          <w:szCs w:val="24"/>
        </w:rPr>
        <w:t xml:space="preserve">portrayed </w:t>
      </w:r>
      <w:r w:rsidR="00A977D9" w:rsidRPr="005C1B33">
        <w:rPr>
          <w:sz w:val="24"/>
          <w:szCs w:val="24"/>
        </w:rPr>
        <w:t xml:space="preserve">that </w:t>
      </w:r>
      <w:r w:rsidR="005A6FE5" w:rsidRPr="005C1B33">
        <w:rPr>
          <w:sz w:val="24"/>
          <w:szCs w:val="24"/>
        </w:rPr>
        <w:t xml:space="preserve">relationships are built between the teachers and the learners </w:t>
      </w:r>
      <w:r w:rsidR="006A34C5" w:rsidRPr="005C1B33">
        <w:rPr>
          <w:sz w:val="24"/>
          <w:szCs w:val="24"/>
        </w:rPr>
        <w:t xml:space="preserve">which </w:t>
      </w:r>
      <w:r w:rsidR="00291F57" w:rsidRPr="005C1B33">
        <w:rPr>
          <w:sz w:val="24"/>
          <w:szCs w:val="24"/>
        </w:rPr>
        <w:t>ha</w:t>
      </w:r>
      <w:r w:rsidR="009B227D" w:rsidRPr="005C1B33">
        <w:rPr>
          <w:sz w:val="24"/>
          <w:szCs w:val="24"/>
        </w:rPr>
        <w:t>ve</w:t>
      </w:r>
      <w:r w:rsidR="00291F57" w:rsidRPr="005C1B33">
        <w:rPr>
          <w:sz w:val="24"/>
          <w:szCs w:val="24"/>
        </w:rPr>
        <w:t xml:space="preserve"> an impact on the wellbeing of the child. Additionally, it is </w:t>
      </w:r>
      <w:r w:rsidR="00BA1A8E" w:rsidRPr="005C1B33">
        <w:rPr>
          <w:sz w:val="24"/>
          <w:szCs w:val="24"/>
        </w:rPr>
        <w:t xml:space="preserve">conveyed that interactions between the learner and the teacher affects the relationships that are built in the classroom and </w:t>
      </w:r>
      <w:r w:rsidR="00062E96" w:rsidRPr="005C1B33">
        <w:rPr>
          <w:sz w:val="24"/>
          <w:szCs w:val="24"/>
        </w:rPr>
        <w:t xml:space="preserve">as a result, the wellbeing of the child. Linking this point to the critical incident, it can be said </w:t>
      </w:r>
      <w:r w:rsidR="0059736A" w:rsidRPr="005C1B33">
        <w:rPr>
          <w:sz w:val="24"/>
          <w:szCs w:val="24"/>
        </w:rPr>
        <w:t xml:space="preserve">that the interaction </w:t>
      </w:r>
      <w:r w:rsidR="00AD3CD5" w:rsidRPr="005C1B33">
        <w:rPr>
          <w:sz w:val="24"/>
          <w:szCs w:val="24"/>
        </w:rPr>
        <w:t>may have an effect on the wellbeing of the child in terms of being and feeling heard</w:t>
      </w:r>
      <w:r w:rsidR="00D43363" w:rsidRPr="005C1B33">
        <w:rPr>
          <w:sz w:val="24"/>
          <w:szCs w:val="24"/>
        </w:rPr>
        <w:t xml:space="preserve">. </w:t>
      </w:r>
      <w:r w:rsidR="00760031" w:rsidRPr="005C1B33">
        <w:rPr>
          <w:sz w:val="24"/>
          <w:szCs w:val="24"/>
        </w:rPr>
        <w:t xml:space="preserve">This is supported by the </w:t>
      </w:r>
      <w:r w:rsidR="00DF4190" w:rsidRPr="005C1B33">
        <w:rPr>
          <w:sz w:val="24"/>
          <w:szCs w:val="24"/>
        </w:rPr>
        <w:t xml:space="preserve">journal, written by Carie Green; </w:t>
      </w:r>
      <w:r w:rsidR="00CB0272" w:rsidRPr="005C1B33">
        <w:rPr>
          <w:sz w:val="24"/>
          <w:szCs w:val="24"/>
        </w:rPr>
        <w:t>Listening to Children: Exploring Intuitive Strategies and Interactive Methods in a Study of Children's Special Places</w:t>
      </w:r>
      <w:r w:rsidR="00482764" w:rsidRPr="005C1B33">
        <w:rPr>
          <w:sz w:val="24"/>
          <w:szCs w:val="24"/>
        </w:rPr>
        <w:t xml:space="preserve"> (Green, </w:t>
      </w:r>
      <w:r w:rsidR="00F90777" w:rsidRPr="005C1B33">
        <w:rPr>
          <w:sz w:val="24"/>
          <w:szCs w:val="24"/>
        </w:rPr>
        <w:lastRenderedPageBreak/>
        <w:t>2012</w:t>
      </w:r>
      <w:r w:rsidR="002B318F" w:rsidRPr="005C1B33">
        <w:rPr>
          <w:sz w:val="24"/>
          <w:szCs w:val="24"/>
        </w:rPr>
        <w:t xml:space="preserve">). </w:t>
      </w:r>
      <w:r w:rsidR="00D974DF" w:rsidRPr="005C1B33">
        <w:rPr>
          <w:sz w:val="24"/>
          <w:szCs w:val="24"/>
        </w:rPr>
        <w:t xml:space="preserve">It is stated that ‘Young children desire to have their creative ideas and </w:t>
      </w:r>
      <w:r w:rsidR="005D6655" w:rsidRPr="005C1B33">
        <w:rPr>
          <w:sz w:val="24"/>
          <w:szCs w:val="24"/>
        </w:rPr>
        <w:t xml:space="preserve">thoughts heard.’ </w:t>
      </w:r>
      <w:r w:rsidR="002B318F" w:rsidRPr="005C1B33">
        <w:rPr>
          <w:sz w:val="24"/>
          <w:szCs w:val="24"/>
        </w:rPr>
        <w:t xml:space="preserve">(Green, 2012). </w:t>
      </w:r>
      <w:r w:rsidR="005D6655" w:rsidRPr="005C1B33">
        <w:rPr>
          <w:sz w:val="24"/>
          <w:szCs w:val="24"/>
        </w:rPr>
        <w:t xml:space="preserve">This proves that listening to a child’s ideas can build on their confidence </w:t>
      </w:r>
      <w:r w:rsidR="0014137E" w:rsidRPr="005C1B33">
        <w:rPr>
          <w:sz w:val="24"/>
          <w:szCs w:val="24"/>
        </w:rPr>
        <w:t xml:space="preserve">and </w:t>
      </w:r>
      <w:r w:rsidR="007765BB" w:rsidRPr="005C1B33">
        <w:rPr>
          <w:sz w:val="24"/>
          <w:szCs w:val="24"/>
        </w:rPr>
        <w:t xml:space="preserve">have a positive impact on their wellbeing. </w:t>
      </w:r>
      <w:r w:rsidR="007F7D4B" w:rsidRPr="005C1B33">
        <w:rPr>
          <w:sz w:val="24"/>
          <w:szCs w:val="24"/>
        </w:rPr>
        <w:t>Going back to the critical incident, th</w:t>
      </w:r>
      <w:r w:rsidR="00977B73" w:rsidRPr="005C1B33">
        <w:rPr>
          <w:sz w:val="24"/>
          <w:szCs w:val="24"/>
        </w:rPr>
        <w:t>e</w:t>
      </w:r>
      <w:r w:rsidR="007F7D4B" w:rsidRPr="005C1B33">
        <w:rPr>
          <w:sz w:val="24"/>
          <w:szCs w:val="24"/>
        </w:rPr>
        <w:t xml:space="preserve"> learner </w:t>
      </w:r>
      <w:r w:rsidR="00831C87" w:rsidRPr="005C1B33">
        <w:rPr>
          <w:sz w:val="24"/>
          <w:szCs w:val="24"/>
        </w:rPr>
        <w:t>did not have the opportunity to share the</w:t>
      </w:r>
      <w:r w:rsidR="00977B73" w:rsidRPr="005C1B33">
        <w:rPr>
          <w:sz w:val="24"/>
          <w:szCs w:val="24"/>
        </w:rPr>
        <w:t>i</w:t>
      </w:r>
      <w:r w:rsidR="00831C87" w:rsidRPr="005C1B33">
        <w:rPr>
          <w:sz w:val="24"/>
          <w:szCs w:val="24"/>
        </w:rPr>
        <w:t>r ideas which could have had a n</w:t>
      </w:r>
      <w:r w:rsidR="00977B73" w:rsidRPr="005C1B33">
        <w:rPr>
          <w:sz w:val="24"/>
          <w:szCs w:val="24"/>
        </w:rPr>
        <w:t>e</w:t>
      </w:r>
      <w:r w:rsidR="00831C87" w:rsidRPr="005C1B33">
        <w:rPr>
          <w:sz w:val="24"/>
          <w:szCs w:val="24"/>
        </w:rPr>
        <w:t xml:space="preserve">gative impact on their wellbeing and so, </w:t>
      </w:r>
      <w:r w:rsidR="00787491" w:rsidRPr="005C1B33">
        <w:rPr>
          <w:sz w:val="24"/>
          <w:szCs w:val="24"/>
        </w:rPr>
        <w:t>proves the incident to be critical</w:t>
      </w:r>
      <w:r w:rsidR="00AE032B" w:rsidRPr="005C1B33">
        <w:rPr>
          <w:sz w:val="24"/>
          <w:szCs w:val="24"/>
        </w:rPr>
        <w:t xml:space="preserve">. </w:t>
      </w:r>
    </w:p>
    <w:p w14:paraId="7B6F22FA" w14:textId="42DBD0A8" w:rsidR="005659F6" w:rsidRPr="005C1B33" w:rsidRDefault="00422BB2" w:rsidP="0074245F">
      <w:pPr>
        <w:spacing w:line="276" w:lineRule="auto"/>
        <w:ind w:firstLine="720"/>
        <w:jc w:val="both"/>
        <w:rPr>
          <w:sz w:val="24"/>
          <w:szCs w:val="24"/>
        </w:rPr>
      </w:pPr>
      <w:r w:rsidRPr="005C1B33">
        <w:rPr>
          <w:sz w:val="24"/>
          <w:szCs w:val="24"/>
        </w:rPr>
        <w:t xml:space="preserve">The learning environment can influence a child’s development and have an effect on </w:t>
      </w:r>
      <w:r w:rsidR="004436E5" w:rsidRPr="005C1B33">
        <w:rPr>
          <w:sz w:val="24"/>
          <w:szCs w:val="24"/>
        </w:rPr>
        <w:t>a learner’s experience in the classroom</w:t>
      </w:r>
      <w:r w:rsidR="007711A7" w:rsidRPr="005C1B33">
        <w:rPr>
          <w:sz w:val="24"/>
          <w:szCs w:val="24"/>
        </w:rPr>
        <w:t xml:space="preserve">; this is supported by </w:t>
      </w:r>
      <w:r w:rsidR="002D7C17" w:rsidRPr="005C1B33">
        <w:rPr>
          <w:sz w:val="24"/>
          <w:szCs w:val="24"/>
        </w:rPr>
        <w:t>the book titled ‘</w:t>
      </w:r>
      <w:r w:rsidR="00BB320E" w:rsidRPr="005C1B33">
        <w:rPr>
          <w:sz w:val="24"/>
          <w:szCs w:val="24"/>
        </w:rPr>
        <w:t>Classroom Management: Creating a Positive Learning Environment’</w:t>
      </w:r>
      <w:r w:rsidR="006C0AD1" w:rsidRPr="005C1B33">
        <w:rPr>
          <w:sz w:val="24"/>
          <w:szCs w:val="24"/>
        </w:rPr>
        <w:t xml:space="preserve">, by </w:t>
      </w:r>
      <w:r w:rsidR="003776C9" w:rsidRPr="005C1B33">
        <w:rPr>
          <w:sz w:val="24"/>
          <w:szCs w:val="24"/>
        </w:rPr>
        <w:t>Hue Ming-tak and Li Wai-shing (Ming</w:t>
      </w:r>
      <w:r w:rsidR="00160229" w:rsidRPr="005C1B33">
        <w:rPr>
          <w:sz w:val="24"/>
          <w:szCs w:val="24"/>
        </w:rPr>
        <w:t>-tak &amp; Wai-shing</w:t>
      </w:r>
      <w:r w:rsidR="00D4771A" w:rsidRPr="005C1B33">
        <w:rPr>
          <w:sz w:val="24"/>
          <w:szCs w:val="24"/>
        </w:rPr>
        <w:t>, 2008).</w:t>
      </w:r>
      <w:r w:rsidR="00BB320E" w:rsidRPr="005C1B33">
        <w:rPr>
          <w:sz w:val="24"/>
          <w:szCs w:val="24"/>
        </w:rPr>
        <w:t xml:space="preserve"> This book highlights </w:t>
      </w:r>
      <w:r w:rsidR="0029685A" w:rsidRPr="005C1B33">
        <w:rPr>
          <w:sz w:val="24"/>
          <w:szCs w:val="24"/>
        </w:rPr>
        <w:t xml:space="preserve">the importance </w:t>
      </w:r>
      <w:r w:rsidR="00D26A2F" w:rsidRPr="005C1B33">
        <w:rPr>
          <w:sz w:val="24"/>
          <w:szCs w:val="24"/>
        </w:rPr>
        <w:t xml:space="preserve">of creating a positive environment in the classroom and </w:t>
      </w:r>
      <w:r w:rsidR="00D87A22" w:rsidRPr="005C1B33">
        <w:rPr>
          <w:sz w:val="24"/>
          <w:szCs w:val="24"/>
        </w:rPr>
        <w:t xml:space="preserve">how to </w:t>
      </w:r>
      <w:r w:rsidR="00323CE5" w:rsidRPr="005C1B33">
        <w:rPr>
          <w:sz w:val="24"/>
          <w:szCs w:val="24"/>
        </w:rPr>
        <w:t xml:space="preserve">successfully do so, which will benefit students. </w:t>
      </w:r>
      <w:r w:rsidR="00F80B03" w:rsidRPr="005C1B33">
        <w:rPr>
          <w:sz w:val="24"/>
          <w:szCs w:val="24"/>
        </w:rPr>
        <w:t xml:space="preserve">This can </w:t>
      </w:r>
      <w:r w:rsidR="004A311D" w:rsidRPr="005C1B33">
        <w:rPr>
          <w:sz w:val="24"/>
          <w:szCs w:val="24"/>
        </w:rPr>
        <w:t>re</w:t>
      </w:r>
      <w:r w:rsidR="00E74813" w:rsidRPr="005C1B33">
        <w:rPr>
          <w:sz w:val="24"/>
          <w:szCs w:val="24"/>
        </w:rPr>
        <w:t xml:space="preserve">late to </w:t>
      </w:r>
      <w:r w:rsidR="00381385" w:rsidRPr="005C1B33">
        <w:rPr>
          <w:sz w:val="24"/>
          <w:szCs w:val="24"/>
        </w:rPr>
        <w:t>seating plans and the ty</w:t>
      </w:r>
      <w:r w:rsidR="0076460E" w:rsidRPr="005C1B33">
        <w:rPr>
          <w:sz w:val="24"/>
          <w:szCs w:val="24"/>
        </w:rPr>
        <w:t>p</w:t>
      </w:r>
      <w:r w:rsidR="00381385" w:rsidRPr="005C1B33">
        <w:rPr>
          <w:sz w:val="24"/>
          <w:szCs w:val="24"/>
        </w:rPr>
        <w:t xml:space="preserve">e of grouping used in a classroom. As I have discussed, </w:t>
      </w:r>
      <w:r w:rsidR="0076460E" w:rsidRPr="005C1B33">
        <w:rPr>
          <w:sz w:val="24"/>
          <w:szCs w:val="24"/>
        </w:rPr>
        <w:t xml:space="preserve">the critical incident occurred </w:t>
      </w:r>
      <w:r w:rsidR="00A325D9" w:rsidRPr="005C1B33">
        <w:rPr>
          <w:sz w:val="24"/>
          <w:szCs w:val="24"/>
        </w:rPr>
        <w:t xml:space="preserve">in a classroom with grouping based on ability. </w:t>
      </w:r>
      <w:r w:rsidR="007B294A" w:rsidRPr="005C1B33">
        <w:rPr>
          <w:sz w:val="24"/>
          <w:szCs w:val="24"/>
        </w:rPr>
        <w:t xml:space="preserve">This classroom environment can </w:t>
      </w:r>
      <w:r w:rsidR="00236361" w:rsidRPr="005C1B33">
        <w:rPr>
          <w:sz w:val="24"/>
          <w:szCs w:val="24"/>
        </w:rPr>
        <w:t xml:space="preserve">affect the learners and cause the critical incident to happen. For example, the </w:t>
      </w:r>
      <w:r w:rsidR="00BD6A14" w:rsidRPr="005C1B33">
        <w:rPr>
          <w:sz w:val="24"/>
          <w:szCs w:val="24"/>
        </w:rPr>
        <w:t>child ha</w:t>
      </w:r>
      <w:r w:rsidR="0009153B" w:rsidRPr="005C1B33">
        <w:rPr>
          <w:sz w:val="24"/>
          <w:szCs w:val="24"/>
        </w:rPr>
        <w:t>d</w:t>
      </w:r>
      <w:r w:rsidR="00BD6A14" w:rsidRPr="005C1B33">
        <w:rPr>
          <w:sz w:val="24"/>
          <w:szCs w:val="24"/>
        </w:rPr>
        <w:t xml:space="preserve"> his hand up for a while and he wasn’t chosen to participate</w:t>
      </w:r>
      <w:r w:rsidR="00DE73BA" w:rsidRPr="005C1B33">
        <w:rPr>
          <w:sz w:val="24"/>
          <w:szCs w:val="24"/>
        </w:rPr>
        <w:t>. However, the learners who were sat in lower ability</w:t>
      </w:r>
      <w:r w:rsidR="00785E8C" w:rsidRPr="005C1B33">
        <w:rPr>
          <w:sz w:val="24"/>
          <w:szCs w:val="24"/>
        </w:rPr>
        <w:t xml:space="preserve"> were chosen to participate</w:t>
      </w:r>
      <w:r w:rsidR="00A543CB">
        <w:rPr>
          <w:sz w:val="24"/>
          <w:szCs w:val="24"/>
        </w:rPr>
        <w:t>,</w:t>
      </w:r>
      <w:r w:rsidR="00785E8C" w:rsidRPr="005C1B33">
        <w:rPr>
          <w:sz w:val="24"/>
          <w:szCs w:val="24"/>
        </w:rPr>
        <w:t xml:space="preserve"> frequently. This could suggest a problem with grouping based on ability </w:t>
      </w:r>
      <w:r w:rsidR="0046137E" w:rsidRPr="005C1B33">
        <w:rPr>
          <w:sz w:val="24"/>
          <w:szCs w:val="24"/>
        </w:rPr>
        <w:t xml:space="preserve">where lower ability is </w:t>
      </w:r>
      <w:r w:rsidR="008C6D1B" w:rsidRPr="005C1B33">
        <w:rPr>
          <w:sz w:val="24"/>
          <w:szCs w:val="24"/>
        </w:rPr>
        <w:t xml:space="preserve">chosen by the teacher </w:t>
      </w:r>
      <w:r w:rsidR="007711A7" w:rsidRPr="005C1B33">
        <w:rPr>
          <w:sz w:val="24"/>
          <w:szCs w:val="24"/>
        </w:rPr>
        <w:t>more than others. This introduces the idea of mixed ability grouping</w:t>
      </w:r>
      <w:r w:rsidR="004E5743" w:rsidRPr="005C1B33">
        <w:rPr>
          <w:sz w:val="24"/>
          <w:szCs w:val="24"/>
        </w:rPr>
        <w:t xml:space="preserve"> and how it could provide a solution to the </w:t>
      </w:r>
      <w:r w:rsidR="00A757A7" w:rsidRPr="005C1B33">
        <w:rPr>
          <w:sz w:val="24"/>
          <w:szCs w:val="24"/>
        </w:rPr>
        <w:t xml:space="preserve">problem. </w:t>
      </w:r>
      <w:r w:rsidR="00141498" w:rsidRPr="005C1B33">
        <w:rPr>
          <w:sz w:val="24"/>
          <w:szCs w:val="24"/>
        </w:rPr>
        <w:t>According to Nilford Hove</w:t>
      </w:r>
      <w:r w:rsidR="00FD7630" w:rsidRPr="005C1B33">
        <w:rPr>
          <w:sz w:val="24"/>
          <w:szCs w:val="24"/>
        </w:rPr>
        <w:t xml:space="preserve">, </w:t>
      </w:r>
      <w:r w:rsidR="006524CC" w:rsidRPr="005C1B33">
        <w:rPr>
          <w:sz w:val="24"/>
          <w:szCs w:val="24"/>
        </w:rPr>
        <w:t xml:space="preserve">mixed ability </w:t>
      </w:r>
      <w:r w:rsidR="00F17A72" w:rsidRPr="005C1B33">
        <w:rPr>
          <w:sz w:val="24"/>
          <w:szCs w:val="24"/>
        </w:rPr>
        <w:t>grouping creatives an ‘inclusive’ classroom</w:t>
      </w:r>
      <w:r w:rsidR="002F5063" w:rsidRPr="005C1B33">
        <w:rPr>
          <w:sz w:val="24"/>
          <w:szCs w:val="24"/>
        </w:rPr>
        <w:t xml:space="preserve"> and gives an opportunity to</w:t>
      </w:r>
      <w:r w:rsidR="00C35C4D" w:rsidRPr="005C1B33">
        <w:rPr>
          <w:sz w:val="24"/>
          <w:szCs w:val="24"/>
        </w:rPr>
        <w:t xml:space="preserve"> </w:t>
      </w:r>
      <w:r w:rsidR="00AF1895">
        <w:rPr>
          <w:sz w:val="24"/>
          <w:szCs w:val="24"/>
        </w:rPr>
        <w:t>‘</w:t>
      </w:r>
      <w:r w:rsidR="00C35C4D" w:rsidRPr="005C1B33">
        <w:rPr>
          <w:sz w:val="24"/>
          <w:szCs w:val="24"/>
        </w:rPr>
        <w:t>respect and celebrate the differences of learners</w:t>
      </w:r>
      <w:r w:rsidR="00AF1895">
        <w:rPr>
          <w:sz w:val="24"/>
          <w:szCs w:val="24"/>
        </w:rPr>
        <w:t>’</w:t>
      </w:r>
      <w:r w:rsidR="00C35C4D" w:rsidRPr="005C1B33">
        <w:rPr>
          <w:sz w:val="24"/>
          <w:szCs w:val="24"/>
        </w:rPr>
        <w:t>, instead of focussing on the way in which they are different</w:t>
      </w:r>
      <w:r w:rsidR="004240B3" w:rsidRPr="005C1B33">
        <w:rPr>
          <w:sz w:val="24"/>
          <w:szCs w:val="24"/>
        </w:rPr>
        <w:t xml:space="preserve"> (Hove, </w:t>
      </w:r>
      <w:r w:rsidR="000251DC" w:rsidRPr="005C1B33">
        <w:rPr>
          <w:sz w:val="24"/>
          <w:szCs w:val="24"/>
        </w:rPr>
        <w:t>2022).</w:t>
      </w:r>
      <w:r w:rsidR="00C35C4D" w:rsidRPr="005C1B33">
        <w:rPr>
          <w:sz w:val="24"/>
          <w:szCs w:val="24"/>
        </w:rPr>
        <w:t xml:space="preserve"> </w:t>
      </w:r>
      <w:r w:rsidR="00191BBF" w:rsidRPr="005C1B33">
        <w:rPr>
          <w:sz w:val="24"/>
          <w:szCs w:val="24"/>
        </w:rPr>
        <w:t xml:space="preserve">Clearly, this presents an advantage of mixed ability grouping. On the other hand, according to </w:t>
      </w:r>
      <w:r w:rsidR="00FF3C52" w:rsidRPr="005C1B33">
        <w:rPr>
          <w:sz w:val="24"/>
          <w:szCs w:val="24"/>
        </w:rPr>
        <w:t>Merve Bekirya</w:t>
      </w:r>
      <w:r w:rsidR="00E713D2" w:rsidRPr="005C1B33">
        <w:rPr>
          <w:sz w:val="24"/>
          <w:szCs w:val="24"/>
        </w:rPr>
        <w:t>zi</w:t>
      </w:r>
      <w:r w:rsidR="00FF3C52" w:rsidRPr="005C1B33">
        <w:rPr>
          <w:sz w:val="24"/>
          <w:szCs w:val="24"/>
        </w:rPr>
        <w:t>c</w:t>
      </w:r>
      <w:r w:rsidR="00E713D2" w:rsidRPr="005C1B33">
        <w:rPr>
          <w:sz w:val="24"/>
          <w:szCs w:val="24"/>
        </w:rPr>
        <w:t xml:space="preserve">i, mixed ability grouping is a </w:t>
      </w:r>
      <w:r w:rsidR="009C4F58" w:rsidRPr="005C1B33">
        <w:rPr>
          <w:sz w:val="24"/>
          <w:szCs w:val="24"/>
        </w:rPr>
        <w:t>challenge that teachers face</w:t>
      </w:r>
      <w:r w:rsidR="000251DC" w:rsidRPr="005C1B33">
        <w:rPr>
          <w:sz w:val="24"/>
          <w:szCs w:val="24"/>
        </w:rPr>
        <w:t xml:space="preserve"> (Bekir</w:t>
      </w:r>
      <w:r w:rsidR="0068757A" w:rsidRPr="005C1B33">
        <w:rPr>
          <w:sz w:val="24"/>
          <w:szCs w:val="24"/>
        </w:rPr>
        <w:t xml:space="preserve">yazici, </w:t>
      </w:r>
      <w:r w:rsidR="00460AF0" w:rsidRPr="005C1B33">
        <w:rPr>
          <w:sz w:val="24"/>
          <w:szCs w:val="24"/>
        </w:rPr>
        <w:t>2014</w:t>
      </w:r>
      <w:r w:rsidR="00213262" w:rsidRPr="005C1B33">
        <w:rPr>
          <w:sz w:val="24"/>
          <w:szCs w:val="24"/>
        </w:rPr>
        <w:t>).</w:t>
      </w:r>
      <w:r w:rsidR="009C4F58" w:rsidRPr="005C1B33">
        <w:rPr>
          <w:sz w:val="24"/>
          <w:szCs w:val="24"/>
        </w:rPr>
        <w:t xml:space="preserve"> </w:t>
      </w:r>
      <w:r w:rsidR="00561F5E" w:rsidRPr="005C1B33">
        <w:rPr>
          <w:sz w:val="24"/>
          <w:szCs w:val="24"/>
        </w:rPr>
        <w:t>It is explained in the journal</w:t>
      </w:r>
      <w:r w:rsidR="000862A1" w:rsidRPr="005C1B33">
        <w:rPr>
          <w:sz w:val="24"/>
          <w:szCs w:val="24"/>
        </w:rPr>
        <w:t xml:space="preserve"> that </w:t>
      </w:r>
      <w:r w:rsidR="00A57987" w:rsidRPr="005C1B33">
        <w:rPr>
          <w:sz w:val="24"/>
          <w:szCs w:val="24"/>
        </w:rPr>
        <w:t xml:space="preserve">it is difficult to meet the needs of every single child </w:t>
      </w:r>
      <w:r w:rsidR="0015673E" w:rsidRPr="005C1B33">
        <w:rPr>
          <w:sz w:val="24"/>
          <w:szCs w:val="24"/>
        </w:rPr>
        <w:t xml:space="preserve">in a mixed ability classroom because every learner is different in terms of </w:t>
      </w:r>
      <w:r w:rsidR="007B4CD9" w:rsidRPr="005C1B33">
        <w:rPr>
          <w:sz w:val="24"/>
          <w:szCs w:val="24"/>
        </w:rPr>
        <w:t xml:space="preserve">‘abilities, backgrounds and </w:t>
      </w:r>
      <w:r w:rsidR="002A2C3D" w:rsidRPr="005C1B33">
        <w:rPr>
          <w:sz w:val="24"/>
          <w:szCs w:val="24"/>
        </w:rPr>
        <w:t>interests</w:t>
      </w:r>
      <w:r w:rsidR="007B4CD9" w:rsidRPr="005C1B33">
        <w:rPr>
          <w:sz w:val="24"/>
          <w:szCs w:val="24"/>
        </w:rPr>
        <w:t>.</w:t>
      </w:r>
      <w:r w:rsidR="002A2C3D" w:rsidRPr="005C1B33">
        <w:rPr>
          <w:sz w:val="24"/>
          <w:szCs w:val="24"/>
        </w:rPr>
        <w:t>’</w:t>
      </w:r>
      <w:r w:rsidR="007B4CD9" w:rsidRPr="005C1B33">
        <w:rPr>
          <w:sz w:val="24"/>
          <w:szCs w:val="24"/>
        </w:rPr>
        <w:t xml:space="preserve"> </w:t>
      </w:r>
      <w:r w:rsidR="00213262" w:rsidRPr="005C1B33">
        <w:rPr>
          <w:sz w:val="24"/>
          <w:szCs w:val="24"/>
        </w:rPr>
        <w:t>(Bekiryazici, 2014</w:t>
      </w:r>
      <w:r w:rsidR="009F268B" w:rsidRPr="005C1B33">
        <w:rPr>
          <w:sz w:val="24"/>
          <w:szCs w:val="24"/>
        </w:rPr>
        <w:t xml:space="preserve">). </w:t>
      </w:r>
      <w:r w:rsidR="002A2C3D" w:rsidRPr="005C1B33">
        <w:rPr>
          <w:sz w:val="24"/>
          <w:szCs w:val="24"/>
        </w:rPr>
        <w:t xml:space="preserve">This </w:t>
      </w:r>
      <w:r w:rsidR="00597F04" w:rsidRPr="005C1B33">
        <w:rPr>
          <w:sz w:val="24"/>
          <w:szCs w:val="24"/>
        </w:rPr>
        <w:t xml:space="preserve">conveys a </w:t>
      </w:r>
      <w:r w:rsidR="00591EBA" w:rsidRPr="005C1B33">
        <w:rPr>
          <w:sz w:val="24"/>
          <w:szCs w:val="24"/>
        </w:rPr>
        <w:t xml:space="preserve">disadvantage </w:t>
      </w:r>
      <w:r w:rsidR="003F0121" w:rsidRPr="005C1B33">
        <w:rPr>
          <w:sz w:val="24"/>
          <w:szCs w:val="24"/>
        </w:rPr>
        <w:t>o</w:t>
      </w:r>
      <w:r w:rsidR="00591EBA" w:rsidRPr="005C1B33">
        <w:rPr>
          <w:sz w:val="24"/>
          <w:szCs w:val="24"/>
        </w:rPr>
        <w:t>f mixed ability grouping.</w:t>
      </w:r>
      <w:r w:rsidR="00AA57D8" w:rsidRPr="005C1B33">
        <w:rPr>
          <w:sz w:val="24"/>
          <w:szCs w:val="24"/>
        </w:rPr>
        <w:t xml:space="preserve"> However, </w:t>
      </w:r>
      <w:r w:rsidR="00455D8D" w:rsidRPr="005C1B33">
        <w:rPr>
          <w:sz w:val="24"/>
          <w:szCs w:val="24"/>
        </w:rPr>
        <w:t xml:space="preserve">a main theme in </w:t>
      </w:r>
      <w:r w:rsidR="00A22FDE" w:rsidRPr="005C1B33">
        <w:rPr>
          <w:sz w:val="24"/>
          <w:szCs w:val="24"/>
        </w:rPr>
        <w:t xml:space="preserve">Vygotsky’s </w:t>
      </w:r>
      <w:r w:rsidR="00455D8D" w:rsidRPr="005C1B33">
        <w:rPr>
          <w:sz w:val="24"/>
          <w:szCs w:val="24"/>
        </w:rPr>
        <w:t>work was social development among learners</w:t>
      </w:r>
      <w:r w:rsidR="00FA3935" w:rsidRPr="005C1B33">
        <w:rPr>
          <w:sz w:val="24"/>
          <w:szCs w:val="24"/>
        </w:rPr>
        <w:t xml:space="preserve"> (Kozulin, 2003). </w:t>
      </w:r>
      <w:r w:rsidR="00455D8D" w:rsidRPr="005C1B33">
        <w:rPr>
          <w:sz w:val="24"/>
          <w:szCs w:val="24"/>
        </w:rPr>
        <w:t xml:space="preserve"> It could be said that </w:t>
      </w:r>
      <w:r w:rsidR="002C09FE" w:rsidRPr="005C1B33">
        <w:rPr>
          <w:sz w:val="24"/>
          <w:szCs w:val="24"/>
        </w:rPr>
        <w:t xml:space="preserve">mixed ability grouping encourages peer support and simultaneously, has a positive impact on social development. </w:t>
      </w:r>
      <w:r w:rsidR="00090AC7" w:rsidRPr="005C1B33">
        <w:rPr>
          <w:sz w:val="24"/>
          <w:szCs w:val="24"/>
        </w:rPr>
        <w:t>I</w:t>
      </w:r>
      <w:r w:rsidR="00B54144" w:rsidRPr="005C1B33">
        <w:rPr>
          <w:sz w:val="24"/>
          <w:szCs w:val="24"/>
        </w:rPr>
        <w:t xml:space="preserve">f we </w:t>
      </w:r>
      <w:r w:rsidR="00FA2C1A" w:rsidRPr="005C1B33">
        <w:rPr>
          <w:sz w:val="24"/>
          <w:szCs w:val="24"/>
        </w:rPr>
        <w:t xml:space="preserve">bring in Piaget’s theory of </w:t>
      </w:r>
      <w:r w:rsidR="00C72F5E" w:rsidRPr="005C1B33">
        <w:rPr>
          <w:sz w:val="24"/>
          <w:szCs w:val="24"/>
        </w:rPr>
        <w:t>c</w:t>
      </w:r>
      <w:r w:rsidR="00D54592" w:rsidRPr="005C1B33">
        <w:rPr>
          <w:sz w:val="24"/>
          <w:szCs w:val="24"/>
        </w:rPr>
        <w:t xml:space="preserve">ognitive </w:t>
      </w:r>
      <w:r w:rsidR="00C72F5E" w:rsidRPr="005C1B33">
        <w:rPr>
          <w:sz w:val="24"/>
          <w:szCs w:val="24"/>
        </w:rPr>
        <w:t>d</w:t>
      </w:r>
      <w:r w:rsidR="00D54592" w:rsidRPr="005C1B33">
        <w:rPr>
          <w:sz w:val="24"/>
          <w:szCs w:val="24"/>
        </w:rPr>
        <w:t>evelopment, there is not</w:t>
      </w:r>
      <w:r w:rsidR="00AA57D8" w:rsidRPr="005C1B33">
        <w:rPr>
          <w:sz w:val="24"/>
          <w:szCs w:val="24"/>
        </w:rPr>
        <w:t xml:space="preserve"> a lot of thought towards </w:t>
      </w:r>
      <w:r w:rsidR="00C72F5E" w:rsidRPr="005C1B33">
        <w:rPr>
          <w:sz w:val="24"/>
          <w:szCs w:val="24"/>
        </w:rPr>
        <w:t>levels of ability among children</w:t>
      </w:r>
      <w:r w:rsidR="008421CC" w:rsidRPr="005C1B33">
        <w:rPr>
          <w:sz w:val="24"/>
          <w:szCs w:val="24"/>
        </w:rPr>
        <w:t xml:space="preserve"> (</w:t>
      </w:r>
      <w:r w:rsidR="00EC3D0C" w:rsidRPr="005C1B33">
        <w:rPr>
          <w:sz w:val="24"/>
          <w:szCs w:val="24"/>
        </w:rPr>
        <w:t xml:space="preserve">Ault, 1977). </w:t>
      </w:r>
      <w:r w:rsidR="00C72F5E" w:rsidRPr="005C1B33">
        <w:rPr>
          <w:sz w:val="24"/>
          <w:szCs w:val="24"/>
        </w:rPr>
        <w:t xml:space="preserve">This shows a clear difference between the two; </w:t>
      </w:r>
      <w:r w:rsidR="00A50281" w:rsidRPr="005C1B33">
        <w:rPr>
          <w:sz w:val="24"/>
          <w:szCs w:val="24"/>
        </w:rPr>
        <w:t xml:space="preserve">following Piaget’s theory, mixed ability grouping would not be beneficial to the learner. </w:t>
      </w:r>
      <w:r w:rsidR="00591EBA" w:rsidRPr="005C1B33">
        <w:rPr>
          <w:sz w:val="24"/>
          <w:szCs w:val="24"/>
        </w:rPr>
        <w:t xml:space="preserve">However, regarding the critical incident, mixed ability grouping could have </w:t>
      </w:r>
      <w:r w:rsidR="003F0121" w:rsidRPr="005C1B33">
        <w:rPr>
          <w:sz w:val="24"/>
          <w:szCs w:val="24"/>
        </w:rPr>
        <w:t>helped avoid the event</w:t>
      </w:r>
      <w:r w:rsidR="00A50281" w:rsidRPr="005C1B33">
        <w:rPr>
          <w:sz w:val="24"/>
          <w:szCs w:val="24"/>
        </w:rPr>
        <w:t xml:space="preserve">. </w:t>
      </w:r>
    </w:p>
    <w:p w14:paraId="02A6AF7D" w14:textId="77777777" w:rsidR="0027120D" w:rsidRPr="005C1B33" w:rsidRDefault="0027120D" w:rsidP="0074245F">
      <w:pPr>
        <w:spacing w:line="276" w:lineRule="auto"/>
        <w:jc w:val="both"/>
        <w:rPr>
          <w:sz w:val="24"/>
          <w:szCs w:val="24"/>
        </w:rPr>
      </w:pPr>
    </w:p>
    <w:p w14:paraId="453A0F71" w14:textId="4B1BECD2" w:rsidR="009E1A2C" w:rsidRDefault="0027120D" w:rsidP="0074245F">
      <w:pPr>
        <w:spacing w:line="276" w:lineRule="auto"/>
        <w:jc w:val="both"/>
        <w:rPr>
          <w:b/>
          <w:bCs/>
          <w:sz w:val="24"/>
          <w:szCs w:val="24"/>
          <w:u w:val="single"/>
        </w:rPr>
      </w:pPr>
      <w:r w:rsidRPr="0074245F">
        <w:rPr>
          <w:b/>
          <w:bCs/>
          <w:sz w:val="24"/>
          <w:szCs w:val="24"/>
          <w:u w:val="single"/>
        </w:rPr>
        <w:t>Case Study</w:t>
      </w:r>
    </w:p>
    <w:p w14:paraId="211BD785" w14:textId="77777777" w:rsidR="0074245F" w:rsidRPr="0074245F" w:rsidRDefault="0074245F" w:rsidP="0074245F">
      <w:pPr>
        <w:spacing w:line="276" w:lineRule="auto"/>
        <w:jc w:val="both"/>
        <w:rPr>
          <w:b/>
          <w:bCs/>
          <w:sz w:val="24"/>
          <w:szCs w:val="24"/>
          <w:u w:val="single"/>
        </w:rPr>
      </w:pPr>
    </w:p>
    <w:p w14:paraId="30BC36BA" w14:textId="528C4019" w:rsidR="0027120D" w:rsidRPr="005C1B33" w:rsidRDefault="0091643F" w:rsidP="0074245F">
      <w:pPr>
        <w:spacing w:line="276" w:lineRule="auto"/>
        <w:ind w:firstLine="720"/>
        <w:jc w:val="both"/>
        <w:rPr>
          <w:sz w:val="24"/>
          <w:szCs w:val="24"/>
        </w:rPr>
      </w:pPr>
      <w:r>
        <w:rPr>
          <w:sz w:val="24"/>
          <w:szCs w:val="24"/>
        </w:rPr>
        <w:t xml:space="preserve">The </w:t>
      </w:r>
      <w:r w:rsidR="009E1A2C" w:rsidRPr="005C1B33">
        <w:rPr>
          <w:sz w:val="24"/>
          <w:szCs w:val="24"/>
        </w:rPr>
        <w:t>aim of the observation was to</w:t>
      </w:r>
      <w:r w:rsidR="00A132D0" w:rsidRPr="005C1B33">
        <w:rPr>
          <w:sz w:val="24"/>
          <w:szCs w:val="24"/>
        </w:rPr>
        <w:t xml:space="preserve"> analyse a critical incident </w:t>
      </w:r>
      <w:r w:rsidR="00EB1CB3" w:rsidRPr="005C1B33">
        <w:rPr>
          <w:sz w:val="24"/>
          <w:szCs w:val="24"/>
        </w:rPr>
        <w:t>based on Tripp</w:t>
      </w:r>
      <w:r w:rsidR="004263F2" w:rsidRPr="005C1B33">
        <w:rPr>
          <w:sz w:val="24"/>
          <w:szCs w:val="24"/>
        </w:rPr>
        <w:t>’</w:t>
      </w:r>
      <w:r w:rsidR="00EB1CB3" w:rsidRPr="005C1B33">
        <w:rPr>
          <w:sz w:val="24"/>
          <w:szCs w:val="24"/>
        </w:rPr>
        <w:t xml:space="preserve">s </w:t>
      </w:r>
      <w:r w:rsidR="004263F2" w:rsidRPr="005C1B33">
        <w:rPr>
          <w:sz w:val="24"/>
          <w:szCs w:val="24"/>
        </w:rPr>
        <w:t xml:space="preserve">critical incident methodology. </w:t>
      </w:r>
      <w:r>
        <w:rPr>
          <w:sz w:val="24"/>
          <w:szCs w:val="24"/>
        </w:rPr>
        <w:t>A</w:t>
      </w:r>
      <w:r w:rsidR="00AC2B54" w:rsidRPr="005C1B33">
        <w:rPr>
          <w:sz w:val="24"/>
          <w:szCs w:val="24"/>
        </w:rPr>
        <w:t xml:space="preserve"> few events that at first seemed typical but after review, </w:t>
      </w:r>
      <w:r w:rsidR="005D1B39" w:rsidRPr="005C1B33">
        <w:rPr>
          <w:sz w:val="24"/>
          <w:szCs w:val="24"/>
        </w:rPr>
        <w:t xml:space="preserve">I </w:t>
      </w:r>
      <w:r w:rsidR="00C8293C" w:rsidRPr="005C1B33">
        <w:rPr>
          <w:sz w:val="24"/>
          <w:szCs w:val="24"/>
        </w:rPr>
        <w:t>believe</w:t>
      </w:r>
      <w:r w:rsidR="005D1B39" w:rsidRPr="005C1B33">
        <w:rPr>
          <w:sz w:val="24"/>
          <w:szCs w:val="24"/>
        </w:rPr>
        <w:t xml:space="preserve"> to be critical. There is one in particular that I feel, should </w:t>
      </w:r>
      <w:r w:rsidR="008E521F" w:rsidRPr="005C1B33">
        <w:rPr>
          <w:sz w:val="24"/>
          <w:szCs w:val="24"/>
        </w:rPr>
        <w:t>help form the next teaching steps</w:t>
      </w:r>
      <w:r w:rsidR="00D041E7" w:rsidRPr="005C1B33">
        <w:rPr>
          <w:sz w:val="24"/>
          <w:szCs w:val="24"/>
        </w:rPr>
        <w:t xml:space="preserve"> and change the methods of teaching that I adopt, in the future. </w:t>
      </w:r>
      <w:r w:rsidR="0001403E" w:rsidRPr="005C1B33">
        <w:rPr>
          <w:sz w:val="24"/>
          <w:szCs w:val="24"/>
        </w:rPr>
        <w:t>The</w:t>
      </w:r>
      <w:r w:rsidR="001D31F7" w:rsidRPr="005C1B33">
        <w:rPr>
          <w:sz w:val="24"/>
          <w:szCs w:val="24"/>
        </w:rPr>
        <w:t xml:space="preserve"> group of learners I observed </w:t>
      </w:r>
      <w:r w:rsidR="001D31F7" w:rsidRPr="005C1B33">
        <w:rPr>
          <w:sz w:val="24"/>
          <w:szCs w:val="24"/>
        </w:rPr>
        <w:lastRenderedPageBreak/>
        <w:t xml:space="preserve">was a </w:t>
      </w:r>
      <w:r w:rsidR="00842421">
        <w:rPr>
          <w:sz w:val="24"/>
          <w:szCs w:val="24"/>
        </w:rPr>
        <w:t>Y</w:t>
      </w:r>
      <w:r w:rsidR="001D31F7" w:rsidRPr="005C1B33">
        <w:rPr>
          <w:sz w:val="24"/>
          <w:szCs w:val="24"/>
        </w:rPr>
        <w:t>ear 4 class i</w:t>
      </w:r>
      <w:r w:rsidR="00D1712A" w:rsidRPr="005C1B33">
        <w:rPr>
          <w:sz w:val="24"/>
          <w:szCs w:val="24"/>
        </w:rPr>
        <w:t>n St Thomas Primary School</w:t>
      </w:r>
      <w:r w:rsidR="00407D6C" w:rsidRPr="005C1B33">
        <w:rPr>
          <w:sz w:val="24"/>
          <w:szCs w:val="24"/>
        </w:rPr>
        <w:t xml:space="preserve">. The theme of the lesson was </w:t>
      </w:r>
      <w:r w:rsidR="007C27EE" w:rsidRPr="005C1B33">
        <w:rPr>
          <w:sz w:val="24"/>
          <w:szCs w:val="24"/>
        </w:rPr>
        <w:t xml:space="preserve">inferences. The class was making inferences based on a picture </w:t>
      </w:r>
      <w:r w:rsidR="005B18D2" w:rsidRPr="005C1B33">
        <w:rPr>
          <w:sz w:val="24"/>
          <w:szCs w:val="24"/>
        </w:rPr>
        <w:t>on the whiteboard</w:t>
      </w:r>
      <w:r w:rsidR="009C1DD4" w:rsidRPr="005C1B33">
        <w:rPr>
          <w:sz w:val="24"/>
          <w:szCs w:val="24"/>
        </w:rPr>
        <w:t xml:space="preserve">. The teacher asked for volunteers to share their ideas to the class. </w:t>
      </w:r>
      <w:r w:rsidR="00723B87" w:rsidRPr="005C1B33">
        <w:rPr>
          <w:sz w:val="24"/>
          <w:szCs w:val="24"/>
        </w:rPr>
        <w:t xml:space="preserve">I noticed that a learner </w:t>
      </w:r>
      <w:r w:rsidR="000E0094" w:rsidRPr="005C1B33">
        <w:rPr>
          <w:sz w:val="24"/>
          <w:szCs w:val="24"/>
        </w:rPr>
        <w:t xml:space="preserve">put his hand up in </w:t>
      </w:r>
      <w:r w:rsidR="001B1223" w:rsidRPr="005C1B33">
        <w:rPr>
          <w:sz w:val="24"/>
          <w:szCs w:val="24"/>
        </w:rPr>
        <w:t xml:space="preserve">attempt to participate in </w:t>
      </w:r>
      <w:r w:rsidR="00394F97" w:rsidRPr="005C1B33">
        <w:rPr>
          <w:sz w:val="24"/>
          <w:szCs w:val="24"/>
        </w:rPr>
        <w:t xml:space="preserve">the lesson. </w:t>
      </w:r>
      <w:r w:rsidR="003A7DD2" w:rsidRPr="005C1B33">
        <w:rPr>
          <w:sz w:val="24"/>
          <w:szCs w:val="24"/>
        </w:rPr>
        <w:t>Despite</w:t>
      </w:r>
      <w:r w:rsidR="00921DC6" w:rsidRPr="005C1B33">
        <w:rPr>
          <w:sz w:val="24"/>
          <w:szCs w:val="24"/>
        </w:rPr>
        <w:t xml:space="preserve"> keeping his hand up</w:t>
      </w:r>
      <w:r w:rsidR="003A7DD2" w:rsidRPr="005C1B33">
        <w:rPr>
          <w:sz w:val="24"/>
          <w:szCs w:val="24"/>
        </w:rPr>
        <w:t xml:space="preserve"> for a long period of time, </w:t>
      </w:r>
      <w:r w:rsidR="00921DC6" w:rsidRPr="005C1B33">
        <w:rPr>
          <w:sz w:val="24"/>
          <w:szCs w:val="24"/>
        </w:rPr>
        <w:t>the teacher did not choose him to</w:t>
      </w:r>
      <w:r w:rsidR="00904B15" w:rsidRPr="005C1B33">
        <w:rPr>
          <w:sz w:val="24"/>
          <w:szCs w:val="24"/>
        </w:rPr>
        <w:t xml:space="preserve"> speak. The lesson then moved on; the teacher was sharing the learning intentions to the class and asked for volunteers again, to read them aloud. The same learner put his hand up</w:t>
      </w:r>
      <w:r w:rsidR="000046DF" w:rsidRPr="005C1B33">
        <w:rPr>
          <w:sz w:val="24"/>
          <w:szCs w:val="24"/>
        </w:rPr>
        <w:t xml:space="preserve"> in order to contribute, again. Yet, he was not chosen to read aloud</w:t>
      </w:r>
      <w:r w:rsidR="008A7C25" w:rsidRPr="005C1B33">
        <w:rPr>
          <w:sz w:val="24"/>
          <w:szCs w:val="24"/>
        </w:rPr>
        <w:t xml:space="preserve"> but still, he kept his hand in the air. </w:t>
      </w:r>
      <w:r w:rsidR="003127E2" w:rsidRPr="005C1B33">
        <w:rPr>
          <w:sz w:val="24"/>
          <w:szCs w:val="24"/>
        </w:rPr>
        <w:t xml:space="preserve">This was the moment that I felt the event could be </w:t>
      </w:r>
      <w:r w:rsidR="00E73D0F" w:rsidRPr="005C1B33">
        <w:rPr>
          <w:sz w:val="24"/>
          <w:szCs w:val="24"/>
        </w:rPr>
        <w:t>regarded as critical and I believed that it would be beneficial to analyse the event even further.</w:t>
      </w:r>
      <w:r w:rsidR="00240C2D" w:rsidRPr="005C1B33">
        <w:rPr>
          <w:sz w:val="24"/>
          <w:szCs w:val="24"/>
        </w:rPr>
        <w:t xml:space="preserve"> </w:t>
      </w:r>
      <w:r w:rsidR="005C3BDB" w:rsidRPr="005C1B33">
        <w:rPr>
          <w:sz w:val="24"/>
          <w:szCs w:val="24"/>
        </w:rPr>
        <w:t>As I have mentioned, the class was divided into groups based on ability. Th</w:t>
      </w:r>
      <w:r w:rsidR="002B724A" w:rsidRPr="005C1B33">
        <w:rPr>
          <w:sz w:val="24"/>
          <w:szCs w:val="24"/>
        </w:rPr>
        <w:t>e learner that I have chosen to concentrate on</w:t>
      </w:r>
      <w:r w:rsidR="00E73D0F" w:rsidRPr="005C1B33">
        <w:rPr>
          <w:sz w:val="24"/>
          <w:szCs w:val="24"/>
        </w:rPr>
        <w:t xml:space="preserve"> </w:t>
      </w:r>
      <w:r w:rsidR="00127EF0" w:rsidRPr="005C1B33">
        <w:rPr>
          <w:sz w:val="24"/>
          <w:szCs w:val="24"/>
        </w:rPr>
        <w:t xml:space="preserve">was sat in a more able group. I felt as though the lower ability learners who were </w:t>
      </w:r>
      <w:r w:rsidR="001C3445" w:rsidRPr="005C1B33">
        <w:rPr>
          <w:sz w:val="24"/>
          <w:szCs w:val="24"/>
        </w:rPr>
        <w:t>volunteering to contribute</w:t>
      </w:r>
      <w:r w:rsidR="0029306F" w:rsidRPr="005C1B33">
        <w:rPr>
          <w:sz w:val="24"/>
          <w:szCs w:val="24"/>
        </w:rPr>
        <w:t xml:space="preserve"> were </w:t>
      </w:r>
      <w:r w:rsidR="00F11689" w:rsidRPr="005C1B33">
        <w:rPr>
          <w:sz w:val="24"/>
          <w:szCs w:val="24"/>
        </w:rPr>
        <w:t xml:space="preserve">chosen to speak aloud, more than any other group of learners. Especially, </w:t>
      </w:r>
      <w:r w:rsidR="007475BC" w:rsidRPr="005C1B33">
        <w:rPr>
          <w:sz w:val="24"/>
          <w:szCs w:val="24"/>
        </w:rPr>
        <w:t xml:space="preserve">the more able group. </w:t>
      </w:r>
      <w:r w:rsidR="00661D3E" w:rsidRPr="005C1B33">
        <w:rPr>
          <w:sz w:val="24"/>
          <w:szCs w:val="24"/>
        </w:rPr>
        <w:t xml:space="preserve">Later on in the lesson observation, while the pupils were </w:t>
      </w:r>
      <w:r w:rsidR="00AE51FF" w:rsidRPr="005C1B33">
        <w:rPr>
          <w:sz w:val="24"/>
          <w:szCs w:val="24"/>
        </w:rPr>
        <w:t xml:space="preserve">completing an individual task, the </w:t>
      </w:r>
      <w:r w:rsidR="002477B7" w:rsidRPr="005C1B33">
        <w:rPr>
          <w:sz w:val="24"/>
          <w:szCs w:val="24"/>
        </w:rPr>
        <w:t xml:space="preserve">learner put his hand up again, in order to seek </w:t>
      </w:r>
      <w:r w:rsidR="005B705A" w:rsidRPr="005C1B33">
        <w:rPr>
          <w:sz w:val="24"/>
          <w:szCs w:val="24"/>
        </w:rPr>
        <w:t xml:space="preserve">help from the teacher. </w:t>
      </w:r>
      <w:r w:rsidR="0022744B" w:rsidRPr="005C1B33">
        <w:rPr>
          <w:sz w:val="24"/>
          <w:szCs w:val="24"/>
        </w:rPr>
        <w:t xml:space="preserve">The fact that the learner had his hand up for a while instead </w:t>
      </w:r>
      <w:r w:rsidR="00AA7A3A" w:rsidRPr="005C1B33">
        <w:rPr>
          <w:sz w:val="24"/>
          <w:szCs w:val="24"/>
        </w:rPr>
        <w:t xml:space="preserve">of </w:t>
      </w:r>
      <w:r w:rsidR="008D50FA" w:rsidRPr="005C1B33">
        <w:rPr>
          <w:sz w:val="24"/>
          <w:szCs w:val="24"/>
        </w:rPr>
        <w:t xml:space="preserve">completing his work, </w:t>
      </w:r>
      <w:r w:rsidR="00813BE4" w:rsidRPr="005C1B33">
        <w:rPr>
          <w:sz w:val="24"/>
          <w:szCs w:val="24"/>
        </w:rPr>
        <w:t>was a cause for concern</w:t>
      </w:r>
      <w:r w:rsidR="00240C2D" w:rsidRPr="005C1B33">
        <w:rPr>
          <w:sz w:val="24"/>
          <w:szCs w:val="24"/>
        </w:rPr>
        <w:t>. Eventually, the learner was helped by the teacher and continued with his work</w:t>
      </w:r>
      <w:r w:rsidR="003F60BC" w:rsidRPr="005C1B33">
        <w:rPr>
          <w:sz w:val="24"/>
          <w:szCs w:val="24"/>
        </w:rPr>
        <w:t xml:space="preserve"> but for me, </w:t>
      </w:r>
      <w:r w:rsidR="00956B19" w:rsidRPr="005C1B33">
        <w:rPr>
          <w:sz w:val="24"/>
          <w:szCs w:val="24"/>
        </w:rPr>
        <w:t>a large amount of time had been wasted w</w:t>
      </w:r>
      <w:r w:rsidR="007B1768" w:rsidRPr="005C1B33">
        <w:rPr>
          <w:sz w:val="24"/>
          <w:szCs w:val="24"/>
        </w:rPr>
        <w:t>hile</w:t>
      </w:r>
      <w:r w:rsidR="00956B19" w:rsidRPr="005C1B33">
        <w:rPr>
          <w:sz w:val="24"/>
          <w:szCs w:val="24"/>
        </w:rPr>
        <w:t xml:space="preserve"> the learner</w:t>
      </w:r>
      <w:r w:rsidR="007B1768" w:rsidRPr="005C1B33">
        <w:rPr>
          <w:sz w:val="24"/>
          <w:szCs w:val="24"/>
        </w:rPr>
        <w:t xml:space="preserve"> was</w:t>
      </w:r>
      <w:r w:rsidR="00956B19" w:rsidRPr="005C1B33">
        <w:rPr>
          <w:sz w:val="24"/>
          <w:szCs w:val="24"/>
        </w:rPr>
        <w:t xml:space="preserve"> seeking support rather than completing the task at hand. </w:t>
      </w:r>
    </w:p>
    <w:p w14:paraId="073B0C69" w14:textId="2C73C082" w:rsidR="00141199" w:rsidRPr="005C1B33" w:rsidRDefault="008E0CD5" w:rsidP="0074245F">
      <w:pPr>
        <w:spacing w:line="276" w:lineRule="auto"/>
        <w:ind w:firstLine="720"/>
        <w:jc w:val="both"/>
        <w:rPr>
          <w:sz w:val="24"/>
          <w:szCs w:val="24"/>
        </w:rPr>
      </w:pPr>
      <w:r w:rsidRPr="005C1B33">
        <w:rPr>
          <w:sz w:val="24"/>
          <w:szCs w:val="24"/>
        </w:rPr>
        <w:t xml:space="preserve">I have chosen to focus </w:t>
      </w:r>
      <w:r w:rsidR="00D90176" w:rsidRPr="005C1B33">
        <w:rPr>
          <w:sz w:val="24"/>
          <w:szCs w:val="24"/>
        </w:rPr>
        <w:t xml:space="preserve">on the problems that could arise </w:t>
      </w:r>
      <w:r w:rsidR="009D4121" w:rsidRPr="005C1B33">
        <w:rPr>
          <w:sz w:val="24"/>
          <w:szCs w:val="24"/>
        </w:rPr>
        <w:t xml:space="preserve">from this critical incident. </w:t>
      </w:r>
      <w:r w:rsidR="00EE3246" w:rsidRPr="005C1B33">
        <w:rPr>
          <w:sz w:val="24"/>
          <w:szCs w:val="24"/>
        </w:rPr>
        <w:t xml:space="preserve">I feel that </w:t>
      </w:r>
      <w:r w:rsidR="006C61D3" w:rsidRPr="005C1B33">
        <w:rPr>
          <w:sz w:val="24"/>
          <w:szCs w:val="24"/>
        </w:rPr>
        <w:t xml:space="preserve">the wellbeing of the learner is a challenge that could be faced, following this critical incident. </w:t>
      </w:r>
      <w:r w:rsidR="007D2D0F" w:rsidRPr="005C1B33">
        <w:rPr>
          <w:sz w:val="24"/>
          <w:szCs w:val="24"/>
        </w:rPr>
        <w:t>For example</w:t>
      </w:r>
      <w:r w:rsidR="00903E11" w:rsidRPr="005C1B33">
        <w:rPr>
          <w:sz w:val="24"/>
          <w:szCs w:val="24"/>
        </w:rPr>
        <w:t xml:space="preserve">, the child could not feel heard </w:t>
      </w:r>
      <w:r w:rsidR="0083088A" w:rsidRPr="005C1B33">
        <w:rPr>
          <w:sz w:val="24"/>
          <w:szCs w:val="24"/>
        </w:rPr>
        <w:t xml:space="preserve">or </w:t>
      </w:r>
      <w:r w:rsidR="00B64316" w:rsidRPr="005C1B33">
        <w:rPr>
          <w:sz w:val="24"/>
          <w:szCs w:val="24"/>
        </w:rPr>
        <w:t xml:space="preserve">feel that their ideas aren’t valid or accepted. </w:t>
      </w:r>
      <w:r w:rsidR="000E7FAD" w:rsidRPr="005C1B33">
        <w:rPr>
          <w:sz w:val="24"/>
          <w:szCs w:val="24"/>
        </w:rPr>
        <w:t xml:space="preserve">There is an article </w:t>
      </w:r>
      <w:r w:rsidR="00440557" w:rsidRPr="005C1B33">
        <w:rPr>
          <w:sz w:val="24"/>
          <w:szCs w:val="24"/>
        </w:rPr>
        <w:t>published by the BBC titled ‘</w:t>
      </w:r>
      <w:r w:rsidR="0035764D" w:rsidRPr="005C1B33">
        <w:rPr>
          <w:sz w:val="24"/>
          <w:szCs w:val="24"/>
        </w:rPr>
        <w:t xml:space="preserve">Help your child cope with their feelings’ which highlights the importance of </w:t>
      </w:r>
      <w:r w:rsidR="00195793" w:rsidRPr="005C1B33">
        <w:rPr>
          <w:sz w:val="24"/>
          <w:szCs w:val="24"/>
        </w:rPr>
        <w:t>listening to children</w:t>
      </w:r>
      <w:r w:rsidR="00CF1E26" w:rsidRPr="005C1B33">
        <w:rPr>
          <w:sz w:val="24"/>
          <w:szCs w:val="24"/>
        </w:rPr>
        <w:t>, whether it be feelings or ideas</w:t>
      </w:r>
      <w:r w:rsidR="007847B9" w:rsidRPr="005C1B33">
        <w:rPr>
          <w:sz w:val="24"/>
          <w:szCs w:val="24"/>
        </w:rPr>
        <w:t xml:space="preserve"> (BBC, </w:t>
      </w:r>
      <w:r w:rsidR="00C25C2F" w:rsidRPr="005C1B33">
        <w:rPr>
          <w:sz w:val="24"/>
          <w:szCs w:val="24"/>
        </w:rPr>
        <w:t xml:space="preserve">2023). </w:t>
      </w:r>
      <w:r w:rsidR="00366079" w:rsidRPr="005C1B33">
        <w:rPr>
          <w:sz w:val="24"/>
          <w:szCs w:val="24"/>
        </w:rPr>
        <w:t>When a learner has an opportunity to share their ideas</w:t>
      </w:r>
      <w:r w:rsidR="00FC3DA5" w:rsidRPr="005C1B33">
        <w:rPr>
          <w:sz w:val="24"/>
          <w:szCs w:val="24"/>
        </w:rPr>
        <w:t xml:space="preserve"> and feel heard, </w:t>
      </w:r>
      <w:r w:rsidR="00ED67BC" w:rsidRPr="005C1B33">
        <w:rPr>
          <w:sz w:val="24"/>
          <w:szCs w:val="24"/>
        </w:rPr>
        <w:t xml:space="preserve">it can boost their confidence and </w:t>
      </w:r>
      <w:r w:rsidR="008B6A84" w:rsidRPr="005C1B33">
        <w:rPr>
          <w:sz w:val="24"/>
          <w:szCs w:val="24"/>
        </w:rPr>
        <w:t xml:space="preserve">wellbeing. </w:t>
      </w:r>
      <w:r w:rsidR="003B586B" w:rsidRPr="005C1B33">
        <w:rPr>
          <w:sz w:val="24"/>
          <w:szCs w:val="24"/>
        </w:rPr>
        <w:t xml:space="preserve">This is supported by </w:t>
      </w:r>
      <w:r w:rsidR="00B3062F" w:rsidRPr="005C1B33">
        <w:rPr>
          <w:sz w:val="24"/>
          <w:szCs w:val="24"/>
        </w:rPr>
        <w:t>Angela Green</w:t>
      </w:r>
      <w:r w:rsidR="006A7321" w:rsidRPr="005C1B33">
        <w:rPr>
          <w:sz w:val="24"/>
          <w:szCs w:val="24"/>
        </w:rPr>
        <w:t>wood</w:t>
      </w:r>
      <w:r w:rsidR="002475CA" w:rsidRPr="005C1B33">
        <w:rPr>
          <w:sz w:val="24"/>
          <w:szCs w:val="24"/>
        </w:rPr>
        <w:t xml:space="preserve"> (</w:t>
      </w:r>
      <w:r w:rsidR="00C25C2F" w:rsidRPr="005C1B33">
        <w:rPr>
          <w:sz w:val="24"/>
          <w:szCs w:val="24"/>
        </w:rPr>
        <w:t xml:space="preserve">Greenwood, </w:t>
      </w:r>
      <w:r w:rsidR="00434B44" w:rsidRPr="005C1B33">
        <w:rPr>
          <w:sz w:val="24"/>
          <w:szCs w:val="24"/>
        </w:rPr>
        <w:t>2019).</w:t>
      </w:r>
      <w:r w:rsidR="00ED0534" w:rsidRPr="005C1B33">
        <w:rPr>
          <w:sz w:val="24"/>
          <w:szCs w:val="24"/>
        </w:rPr>
        <w:t xml:space="preserve"> </w:t>
      </w:r>
      <w:r w:rsidR="00F14DB0" w:rsidRPr="005C1B33">
        <w:rPr>
          <w:sz w:val="24"/>
          <w:szCs w:val="24"/>
        </w:rPr>
        <w:t xml:space="preserve">Greenwood illustrates </w:t>
      </w:r>
      <w:r w:rsidR="00594DD4" w:rsidRPr="005C1B33">
        <w:rPr>
          <w:sz w:val="24"/>
          <w:szCs w:val="24"/>
        </w:rPr>
        <w:t>the significance of teachers understanding children</w:t>
      </w:r>
      <w:r w:rsidR="00824C38" w:rsidRPr="005C1B33">
        <w:rPr>
          <w:sz w:val="24"/>
          <w:szCs w:val="24"/>
        </w:rPr>
        <w:t xml:space="preserve">’s emotions when it comes to development in a school environment. </w:t>
      </w:r>
      <w:r w:rsidR="007E2DBA" w:rsidRPr="005C1B33">
        <w:rPr>
          <w:sz w:val="24"/>
          <w:szCs w:val="24"/>
        </w:rPr>
        <w:t>There is a lot of pressure on children and te</w:t>
      </w:r>
      <w:r w:rsidR="002A0039" w:rsidRPr="005C1B33">
        <w:rPr>
          <w:sz w:val="24"/>
          <w:szCs w:val="24"/>
        </w:rPr>
        <w:t xml:space="preserve">achers to build relationships </w:t>
      </w:r>
      <w:r w:rsidR="009E3ABF" w:rsidRPr="005C1B33">
        <w:rPr>
          <w:sz w:val="24"/>
          <w:szCs w:val="24"/>
        </w:rPr>
        <w:t xml:space="preserve">which have an impact on wellbeing. </w:t>
      </w:r>
      <w:r w:rsidR="0035471B" w:rsidRPr="005C1B33">
        <w:rPr>
          <w:sz w:val="24"/>
          <w:szCs w:val="24"/>
        </w:rPr>
        <w:t xml:space="preserve">The critical incident </w:t>
      </w:r>
      <w:r w:rsidR="0082658D" w:rsidRPr="005C1B33">
        <w:rPr>
          <w:sz w:val="24"/>
          <w:szCs w:val="24"/>
        </w:rPr>
        <w:t>could have an impact on the learner’s wellbeing if they feel that the</w:t>
      </w:r>
      <w:r w:rsidR="00AB0B9D">
        <w:rPr>
          <w:sz w:val="24"/>
          <w:szCs w:val="24"/>
        </w:rPr>
        <w:t>ir</w:t>
      </w:r>
      <w:r w:rsidR="0082658D" w:rsidRPr="005C1B33">
        <w:rPr>
          <w:sz w:val="24"/>
          <w:szCs w:val="24"/>
        </w:rPr>
        <w:t xml:space="preserve"> </w:t>
      </w:r>
      <w:r w:rsidR="0029713E" w:rsidRPr="005C1B33">
        <w:rPr>
          <w:sz w:val="24"/>
          <w:szCs w:val="24"/>
        </w:rPr>
        <w:t>idea is not as important as others</w:t>
      </w:r>
      <w:r w:rsidR="00AB0B9D">
        <w:rPr>
          <w:sz w:val="24"/>
          <w:szCs w:val="24"/>
        </w:rPr>
        <w:t>’</w:t>
      </w:r>
      <w:r w:rsidR="0029713E" w:rsidRPr="005C1B33">
        <w:rPr>
          <w:sz w:val="24"/>
          <w:szCs w:val="24"/>
        </w:rPr>
        <w:t xml:space="preserve">, which is why the learner kept their hand up for a long period of time. This is further supported by </w:t>
      </w:r>
      <w:r w:rsidR="001E5E24" w:rsidRPr="005C1B33">
        <w:rPr>
          <w:sz w:val="24"/>
          <w:szCs w:val="24"/>
        </w:rPr>
        <w:t xml:space="preserve">Carie Green and her opinion of </w:t>
      </w:r>
      <w:r w:rsidR="00941413" w:rsidRPr="005C1B33">
        <w:rPr>
          <w:sz w:val="24"/>
          <w:szCs w:val="24"/>
        </w:rPr>
        <w:t>children’s need</w:t>
      </w:r>
      <w:r w:rsidR="00750218" w:rsidRPr="005C1B33">
        <w:rPr>
          <w:sz w:val="24"/>
          <w:szCs w:val="24"/>
        </w:rPr>
        <w:t>s</w:t>
      </w:r>
      <w:r w:rsidR="00941413" w:rsidRPr="005C1B33">
        <w:rPr>
          <w:sz w:val="24"/>
          <w:szCs w:val="24"/>
        </w:rPr>
        <w:t xml:space="preserve"> to have their ideas and thoughts heard</w:t>
      </w:r>
      <w:r w:rsidR="00AB0B9D">
        <w:rPr>
          <w:sz w:val="24"/>
          <w:szCs w:val="24"/>
        </w:rPr>
        <w:t xml:space="preserve"> </w:t>
      </w:r>
      <w:r w:rsidR="00434B44" w:rsidRPr="005C1B33">
        <w:rPr>
          <w:sz w:val="24"/>
          <w:szCs w:val="24"/>
        </w:rPr>
        <w:t>(Green, 2012</w:t>
      </w:r>
      <w:r w:rsidR="005A7FB7" w:rsidRPr="005C1B33">
        <w:rPr>
          <w:sz w:val="24"/>
          <w:szCs w:val="24"/>
        </w:rPr>
        <w:t>).</w:t>
      </w:r>
      <w:r w:rsidR="00795AD8" w:rsidRPr="005C1B33">
        <w:rPr>
          <w:sz w:val="24"/>
          <w:szCs w:val="24"/>
        </w:rPr>
        <w:t xml:space="preserve"> Building on confidence, creating ambitious and confident learners is a main aim of the new curriculum for Wales and one of the </w:t>
      </w:r>
      <w:r w:rsidR="001F2661" w:rsidRPr="005C1B33">
        <w:rPr>
          <w:sz w:val="24"/>
          <w:szCs w:val="24"/>
        </w:rPr>
        <w:t>four purposes of educatio</w:t>
      </w:r>
      <w:r w:rsidR="004E2E67">
        <w:rPr>
          <w:sz w:val="24"/>
          <w:szCs w:val="24"/>
        </w:rPr>
        <w:t xml:space="preserve">n (Welsh Government, 2023). </w:t>
      </w:r>
      <w:r w:rsidR="00D404BA" w:rsidRPr="005C1B33">
        <w:rPr>
          <w:sz w:val="24"/>
          <w:szCs w:val="24"/>
        </w:rPr>
        <w:t>This fu</w:t>
      </w:r>
      <w:r w:rsidR="00A1686C" w:rsidRPr="005C1B33">
        <w:rPr>
          <w:sz w:val="24"/>
          <w:szCs w:val="24"/>
        </w:rPr>
        <w:t>r</w:t>
      </w:r>
      <w:r w:rsidR="00D404BA" w:rsidRPr="005C1B33">
        <w:rPr>
          <w:sz w:val="24"/>
          <w:szCs w:val="24"/>
        </w:rPr>
        <w:t>ther proves that this incident i</w:t>
      </w:r>
      <w:r w:rsidR="00A1686C" w:rsidRPr="005C1B33">
        <w:rPr>
          <w:sz w:val="24"/>
          <w:szCs w:val="24"/>
        </w:rPr>
        <w:t>s</w:t>
      </w:r>
      <w:r w:rsidR="00D404BA" w:rsidRPr="005C1B33">
        <w:rPr>
          <w:sz w:val="24"/>
          <w:szCs w:val="24"/>
        </w:rPr>
        <w:t xml:space="preserve"> critical because it could affect the confidence of the learner</w:t>
      </w:r>
      <w:r w:rsidR="007765C1" w:rsidRPr="005C1B33">
        <w:rPr>
          <w:sz w:val="24"/>
          <w:szCs w:val="24"/>
        </w:rPr>
        <w:t xml:space="preserve"> which goes against the new curriculum</w:t>
      </w:r>
      <w:r w:rsidR="004E2E67">
        <w:rPr>
          <w:sz w:val="24"/>
          <w:szCs w:val="24"/>
        </w:rPr>
        <w:t xml:space="preserve"> (Welsh Government, 2023). </w:t>
      </w:r>
      <w:r w:rsidR="007765C1" w:rsidRPr="005C1B33">
        <w:rPr>
          <w:sz w:val="24"/>
          <w:szCs w:val="24"/>
        </w:rPr>
        <w:t xml:space="preserve">I feel that this will help </w:t>
      </w:r>
      <w:r w:rsidR="00235C54" w:rsidRPr="005C1B33">
        <w:rPr>
          <w:sz w:val="24"/>
          <w:szCs w:val="24"/>
        </w:rPr>
        <w:t xml:space="preserve">mould </w:t>
      </w:r>
      <w:r w:rsidR="009E4FA0" w:rsidRPr="005C1B33">
        <w:rPr>
          <w:sz w:val="24"/>
          <w:szCs w:val="24"/>
        </w:rPr>
        <w:t>my teaching strategies and aid in forming the identification for</w:t>
      </w:r>
      <w:r w:rsidR="00A1686C" w:rsidRPr="005C1B33">
        <w:rPr>
          <w:sz w:val="24"/>
          <w:szCs w:val="24"/>
        </w:rPr>
        <w:t xml:space="preserve"> my</w:t>
      </w:r>
      <w:r w:rsidR="009E4FA0" w:rsidRPr="005C1B33">
        <w:rPr>
          <w:sz w:val="24"/>
          <w:szCs w:val="24"/>
        </w:rPr>
        <w:t xml:space="preserve"> next teaching steps</w:t>
      </w:r>
      <w:r w:rsidR="00A1686C" w:rsidRPr="005C1B33">
        <w:rPr>
          <w:sz w:val="24"/>
          <w:szCs w:val="24"/>
        </w:rPr>
        <w:t xml:space="preserve">. </w:t>
      </w:r>
    </w:p>
    <w:p w14:paraId="77000A3A" w14:textId="050A3532" w:rsidR="00BC765A" w:rsidRPr="005C1B33" w:rsidRDefault="007B58B9" w:rsidP="0074245F">
      <w:pPr>
        <w:spacing w:line="276" w:lineRule="auto"/>
        <w:ind w:firstLine="720"/>
        <w:jc w:val="both"/>
        <w:rPr>
          <w:sz w:val="24"/>
          <w:szCs w:val="24"/>
        </w:rPr>
      </w:pPr>
      <w:r w:rsidRPr="005C1B33">
        <w:rPr>
          <w:sz w:val="24"/>
          <w:szCs w:val="24"/>
        </w:rPr>
        <w:t xml:space="preserve">There are factors that need to be considered </w:t>
      </w:r>
      <w:r w:rsidR="008F5FF6" w:rsidRPr="005C1B33">
        <w:rPr>
          <w:sz w:val="24"/>
          <w:szCs w:val="24"/>
        </w:rPr>
        <w:t>such as why</w:t>
      </w:r>
      <w:r w:rsidR="00874BBF" w:rsidRPr="005C1B33">
        <w:rPr>
          <w:sz w:val="24"/>
          <w:szCs w:val="24"/>
        </w:rPr>
        <w:t xml:space="preserve"> the critical incident </w:t>
      </w:r>
      <w:r w:rsidR="00603F85" w:rsidRPr="005C1B33">
        <w:rPr>
          <w:sz w:val="24"/>
          <w:szCs w:val="24"/>
        </w:rPr>
        <w:t xml:space="preserve">occurred in the first place. </w:t>
      </w:r>
      <w:r w:rsidR="006E41A2" w:rsidRPr="005C1B33">
        <w:rPr>
          <w:sz w:val="24"/>
          <w:szCs w:val="24"/>
        </w:rPr>
        <w:t xml:space="preserve">After </w:t>
      </w:r>
      <w:r w:rsidR="008D464F" w:rsidRPr="005C1B33">
        <w:rPr>
          <w:sz w:val="24"/>
          <w:szCs w:val="24"/>
        </w:rPr>
        <w:t xml:space="preserve">the observation, </w:t>
      </w:r>
      <w:r w:rsidR="006E41A2" w:rsidRPr="005C1B33">
        <w:rPr>
          <w:sz w:val="24"/>
          <w:szCs w:val="24"/>
        </w:rPr>
        <w:t xml:space="preserve">I feel that the biggest </w:t>
      </w:r>
      <w:r w:rsidR="000316EE" w:rsidRPr="005C1B33">
        <w:rPr>
          <w:sz w:val="24"/>
          <w:szCs w:val="24"/>
        </w:rPr>
        <w:t>challenge w</w:t>
      </w:r>
      <w:r w:rsidR="00F7219E" w:rsidRPr="005C1B33">
        <w:rPr>
          <w:sz w:val="24"/>
          <w:szCs w:val="24"/>
        </w:rPr>
        <w:t xml:space="preserve">as how the group were divided; based on ability. </w:t>
      </w:r>
      <w:r w:rsidR="00791319" w:rsidRPr="005C1B33">
        <w:rPr>
          <w:sz w:val="24"/>
          <w:szCs w:val="24"/>
        </w:rPr>
        <w:t xml:space="preserve">While observing, I noticed </w:t>
      </w:r>
      <w:r w:rsidR="002C75AB" w:rsidRPr="005C1B33">
        <w:rPr>
          <w:sz w:val="24"/>
          <w:szCs w:val="24"/>
        </w:rPr>
        <w:t xml:space="preserve">that the group of lower ability </w:t>
      </w:r>
      <w:r w:rsidR="002C75AB" w:rsidRPr="005C1B33">
        <w:rPr>
          <w:sz w:val="24"/>
          <w:szCs w:val="24"/>
        </w:rPr>
        <w:lastRenderedPageBreak/>
        <w:t xml:space="preserve">learners had more opportunity to </w:t>
      </w:r>
      <w:r w:rsidR="001A7A34" w:rsidRPr="005C1B33">
        <w:rPr>
          <w:sz w:val="24"/>
          <w:szCs w:val="24"/>
        </w:rPr>
        <w:t xml:space="preserve">contribute, compared to other pupils in the class. This begs the question, </w:t>
      </w:r>
      <w:r w:rsidR="00256CA4" w:rsidRPr="005C1B33">
        <w:rPr>
          <w:sz w:val="24"/>
          <w:szCs w:val="24"/>
        </w:rPr>
        <w:t xml:space="preserve">if the class was not divided into groups based on ability, would </w:t>
      </w:r>
      <w:r w:rsidR="004F37B3" w:rsidRPr="005C1B33">
        <w:rPr>
          <w:sz w:val="24"/>
          <w:szCs w:val="24"/>
        </w:rPr>
        <w:t xml:space="preserve">more learners from different groups </w:t>
      </w:r>
      <w:r w:rsidR="0073699E" w:rsidRPr="005C1B33">
        <w:rPr>
          <w:sz w:val="24"/>
          <w:szCs w:val="24"/>
        </w:rPr>
        <w:t xml:space="preserve">have more opportunity to </w:t>
      </w:r>
      <w:r w:rsidR="00995C49" w:rsidRPr="005C1B33">
        <w:rPr>
          <w:sz w:val="24"/>
          <w:szCs w:val="24"/>
        </w:rPr>
        <w:t xml:space="preserve">share their ideas? </w:t>
      </w:r>
      <w:r w:rsidR="00280284" w:rsidRPr="005C1B33">
        <w:rPr>
          <w:sz w:val="24"/>
          <w:szCs w:val="24"/>
        </w:rPr>
        <w:t>Moreover,</w:t>
      </w:r>
      <w:r w:rsidR="00AB30AD" w:rsidRPr="005C1B33">
        <w:rPr>
          <w:sz w:val="24"/>
          <w:szCs w:val="24"/>
        </w:rPr>
        <w:t xml:space="preserve"> it could be said that if </w:t>
      </w:r>
      <w:r w:rsidR="002245B4" w:rsidRPr="005C1B33">
        <w:rPr>
          <w:sz w:val="24"/>
          <w:szCs w:val="24"/>
        </w:rPr>
        <w:t>seating based on ability was not a</w:t>
      </w:r>
      <w:r w:rsidR="00C51551" w:rsidRPr="005C1B33">
        <w:rPr>
          <w:sz w:val="24"/>
          <w:szCs w:val="24"/>
        </w:rPr>
        <w:t xml:space="preserve"> factor, </w:t>
      </w:r>
      <w:r w:rsidR="00DA651D" w:rsidRPr="005C1B33">
        <w:rPr>
          <w:sz w:val="24"/>
          <w:szCs w:val="24"/>
        </w:rPr>
        <w:t xml:space="preserve">the critical incident could have been avoided. </w:t>
      </w:r>
      <w:r w:rsidR="00343346" w:rsidRPr="005C1B33">
        <w:rPr>
          <w:sz w:val="24"/>
          <w:szCs w:val="24"/>
        </w:rPr>
        <w:t xml:space="preserve">This </w:t>
      </w:r>
      <w:r w:rsidR="00F74A16" w:rsidRPr="005C1B33">
        <w:rPr>
          <w:sz w:val="24"/>
          <w:szCs w:val="24"/>
        </w:rPr>
        <w:t xml:space="preserve">illustrates that </w:t>
      </w:r>
      <w:r w:rsidR="00611E32" w:rsidRPr="005C1B33">
        <w:rPr>
          <w:sz w:val="24"/>
          <w:szCs w:val="24"/>
        </w:rPr>
        <w:t xml:space="preserve">the seating </w:t>
      </w:r>
      <w:r w:rsidR="0080004F" w:rsidRPr="005C1B33">
        <w:rPr>
          <w:sz w:val="24"/>
          <w:szCs w:val="24"/>
        </w:rPr>
        <w:t xml:space="preserve">arrangement in the classroom could </w:t>
      </w:r>
      <w:r w:rsidR="009817E9" w:rsidRPr="005C1B33">
        <w:rPr>
          <w:sz w:val="24"/>
          <w:szCs w:val="24"/>
        </w:rPr>
        <w:t>be a</w:t>
      </w:r>
      <w:r w:rsidR="00975292">
        <w:rPr>
          <w:sz w:val="24"/>
          <w:szCs w:val="24"/>
        </w:rPr>
        <w:t xml:space="preserve"> cause of</w:t>
      </w:r>
      <w:r w:rsidR="009817E9" w:rsidRPr="005C1B33">
        <w:rPr>
          <w:sz w:val="24"/>
          <w:szCs w:val="24"/>
        </w:rPr>
        <w:t xml:space="preserve"> the critical incident and adopting a different arrangement </w:t>
      </w:r>
      <w:r w:rsidR="000068D0" w:rsidRPr="005C1B33">
        <w:rPr>
          <w:sz w:val="24"/>
          <w:szCs w:val="24"/>
        </w:rPr>
        <w:t xml:space="preserve">could be a solution. This raises </w:t>
      </w:r>
      <w:r w:rsidR="005758CB" w:rsidRPr="005C1B33">
        <w:rPr>
          <w:sz w:val="24"/>
          <w:szCs w:val="24"/>
        </w:rPr>
        <w:t xml:space="preserve">the </w:t>
      </w:r>
      <w:r w:rsidR="00956F37" w:rsidRPr="005C1B33">
        <w:rPr>
          <w:sz w:val="24"/>
          <w:szCs w:val="24"/>
        </w:rPr>
        <w:t xml:space="preserve">argument of mixed ability groups </w:t>
      </w:r>
      <w:r w:rsidR="00401C4E" w:rsidRPr="005C1B33">
        <w:rPr>
          <w:sz w:val="24"/>
          <w:szCs w:val="24"/>
        </w:rPr>
        <w:t xml:space="preserve">and seating. </w:t>
      </w:r>
      <w:r w:rsidR="000D0417" w:rsidRPr="005C1B33">
        <w:rPr>
          <w:sz w:val="24"/>
          <w:szCs w:val="24"/>
        </w:rPr>
        <w:t xml:space="preserve">Referring back </w:t>
      </w:r>
      <w:r w:rsidR="007C66FE" w:rsidRPr="005C1B33">
        <w:rPr>
          <w:sz w:val="24"/>
          <w:szCs w:val="24"/>
        </w:rPr>
        <w:t xml:space="preserve">to </w:t>
      </w:r>
      <w:r w:rsidR="00A55A4E" w:rsidRPr="005C1B33">
        <w:rPr>
          <w:sz w:val="24"/>
          <w:szCs w:val="24"/>
        </w:rPr>
        <w:t xml:space="preserve">Nilford Hove’s work </w:t>
      </w:r>
      <w:r w:rsidR="008F7F11" w:rsidRPr="005C1B33">
        <w:rPr>
          <w:sz w:val="24"/>
          <w:szCs w:val="24"/>
        </w:rPr>
        <w:t xml:space="preserve">on </w:t>
      </w:r>
      <w:r w:rsidR="00A55A4E" w:rsidRPr="005C1B33">
        <w:rPr>
          <w:sz w:val="24"/>
          <w:szCs w:val="24"/>
        </w:rPr>
        <w:t xml:space="preserve">mixed ability grouping, it can be beneficial in regards to </w:t>
      </w:r>
      <w:r w:rsidR="006A36B8" w:rsidRPr="005C1B33">
        <w:rPr>
          <w:sz w:val="24"/>
          <w:szCs w:val="24"/>
        </w:rPr>
        <w:t xml:space="preserve">wellbeing; </w:t>
      </w:r>
      <w:r w:rsidR="005D0CEC" w:rsidRPr="005C1B33">
        <w:rPr>
          <w:sz w:val="24"/>
          <w:szCs w:val="24"/>
        </w:rPr>
        <w:t>differences are celebrated and children are treated the same</w:t>
      </w:r>
      <w:r w:rsidR="004C7208" w:rsidRPr="005C1B33">
        <w:rPr>
          <w:sz w:val="24"/>
          <w:szCs w:val="24"/>
        </w:rPr>
        <w:t xml:space="preserve"> (Hove, 2022).</w:t>
      </w:r>
      <w:r w:rsidR="005D0CEC" w:rsidRPr="005C1B33">
        <w:rPr>
          <w:sz w:val="24"/>
          <w:szCs w:val="24"/>
        </w:rPr>
        <w:t xml:space="preserve"> </w:t>
      </w:r>
      <w:r w:rsidR="003463F6" w:rsidRPr="005C1B33">
        <w:rPr>
          <w:sz w:val="24"/>
          <w:szCs w:val="24"/>
        </w:rPr>
        <w:t xml:space="preserve">In addition to this, </w:t>
      </w:r>
      <w:r w:rsidR="00F00F43" w:rsidRPr="005C1B33">
        <w:rPr>
          <w:sz w:val="24"/>
          <w:szCs w:val="24"/>
        </w:rPr>
        <w:t>t</w:t>
      </w:r>
      <w:r w:rsidR="00385D41" w:rsidRPr="005C1B33">
        <w:rPr>
          <w:sz w:val="24"/>
          <w:szCs w:val="24"/>
        </w:rPr>
        <w:t>here is evidence to suggest that mixed ability grouping can</w:t>
      </w:r>
      <w:r w:rsidR="00D414D9" w:rsidRPr="005C1B33">
        <w:rPr>
          <w:sz w:val="24"/>
          <w:szCs w:val="24"/>
        </w:rPr>
        <w:t xml:space="preserve"> promote peer support. This can be seen in </w:t>
      </w:r>
      <w:r w:rsidR="008D6DEB" w:rsidRPr="005C1B33">
        <w:rPr>
          <w:sz w:val="24"/>
          <w:szCs w:val="24"/>
        </w:rPr>
        <w:t xml:space="preserve">Maretha J. Visser’s work, </w:t>
      </w:r>
      <w:r w:rsidR="00391815">
        <w:rPr>
          <w:sz w:val="24"/>
          <w:szCs w:val="24"/>
        </w:rPr>
        <w:t>‘</w:t>
      </w:r>
      <w:r w:rsidR="00A170A9" w:rsidRPr="005C1B33">
        <w:rPr>
          <w:sz w:val="24"/>
          <w:szCs w:val="24"/>
        </w:rPr>
        <w:t>Implementing Peer Support in Schools: Using a Theoretical Framework in Action Research</w:t>
      </w:r>
      <w:r w:rsidR="00391815">
        <w:rPr>
          <w:sz w:val="24"/>
          <w:szCs w:val="24"/>
        </w:rPr>
        <w:t xml:space="preserve">’ </w:t>
      </w:r>
      <w:r w:rsidR="00222122" w:rsidRPr="005C1B33">
        <w:rPr>
          <w:sz w:val="24"/>
          <w:szCs w:val="24"/>
        </w:rPr>
        <w:t xml:space="preserve">(Visser, </w:t>
      </w:r>
      <w:r w:rsidR="001D6B90" w:rsidRPr="005C1B33">
        <w:rPr>
          <w:sz w:val="24"/>
          <w:szCs w:val="24"/>
        </w:rPr>
        <w:t>2004</w:t>
      </w:r>
      <w:r w:rsidR="000078DD" w:rsidRPr="005C1B33">
        <w:rPr>
          <w:sz w:val="24"/>
          <w:szCs w:val="24"/>
        </w:rPr>
        <w:t>).</w:t>
      </w:r>
      <w:r w:rsidR="00E9043A" w:rsidRPr="005C1B33">
        <w:rPr>
          <w:sz w:val="24"/>
          <w:szCs w:val="24"/>
        </w:rPr>
        <w:t xml:space="preserve"> It is stated that </w:t>
      </w:r>
      <w:r w:rsidR="00FD1C90" w:rsidRPr="005C1B33">
        <w:rPr>
          <w:sz w:val="24"/>
          <w:szCs w:val="24"/>
        </w:rPr>
        <w:t xml:space="preserve">peer support is beneficial for the </w:t>
      </w:r>
      <w:r w:rsidR="006F37A5" w:rsidRPr="005C1B33">
        <w:rPr>
          <w:sz w:val="24"/>
          <w:szCs w:val="24"/>
        </w:rPr>
        <w:t xml:space="preserve">learner; </w:t>
      </w:r>
      <w:r w:rsidR="00972D0C" w:rsidRPr="005C1B33">
        <w:rPr>
          <w:sz w:val="24"/>
          <w:szCs w:val="24"/>
        </w:rPr>
        <w:t xml:space="preserve">‘could provide guidance, support and behavioural models for learners.’ </w:t>
      </w:r>
      <w:r w:rsidR="000078DD" w:rsidRPr="005C1B33">
        <w:rPr>
          <w:sz w:val="24"/>
          <w:szCs w:val="24"/>
        </w:rPr>
        <w:t xml:space="preserve">(Visser, 2004). </w:t>
      </w:r>
      <w:r w:rsidR="00972D0C" w:rsidRPr="005C1B33">
        <w:rPr>
          <w:sz w:val="24"/>
          <w:szCs w:val="24"/>
        </w:rPr>
        <w:t xml:space="preserve">Having said that, there is evidence to suggest that mixed ability grouping is not the </w:t>
      </w:r>
      <w:r w:rsidR="00F00F43" w:rsidRPr="005C1B33">
        <w:rPr>
          <w:sz w:val="24"/>
          <w:szCs w:val="24"/>
        </w:rPr>
        <w:t xml:space="preserve">best arrangement for learners, in an academic sense. According to </w:t>
      </w:r>
      <w:r w:rsidR="0068302D" w:rsidRPr="005C1B33">
        <w:rPr>
          <w:sz w:val="24"/>
          <w:szCs w:val="24"/>
        </w:rPr>
        <w:t xml:space="preserve">an article, published by </w:t>
      </w:r>
      <w:r w:rsidR="00B968F7">
        <w:rPr>
          <w:sz w:val="24"/>
          <w:szCs w:val="24"/>
        </w:rPr>
        <w:t>‘</w:t>
      </w:r>
      <w:r w:rsidR="0068302D" w:rsidRPr="005C1B33">
        <w:rPr>
          <w:sz w:val="24"/>
          <w:szCs w:val="24"/>
        </w:rPr>
        <w:t>Child Development</w:t>
      </w:r>
      <w:r w:rsidR="00B968F7">
        <w:rPr>
          <w:sz w:val="24"/>
          <w:szCs w:val="24"/>
        </w:rPr>
        <w:t>’</w:t>
      </w:r>
      <w:r w:rsidR="0068302D" w:rsidRPr="005C1B33">
        <w:rPr>
          <w:sz w:val="24"/>
          <w:szCs w:val="24"/>
        </w:rPr>
        <w:t xml:space="preserve">, </w:t>
      </w:r>
      <w:r w:rsidR="00A406F6" w:rsidRPr="005C1B33">
        <w:rPr>
          <w:sz w:val="24"/>
          <w:szCs w:val="24"/>
        </w:rPr>
        <w:t xml:space="preserve">ability grouping </w:t>
      </w:r>
      <w:r w:rsidR="0089208F" w:rsidRPr="005C1B33">
        <w:rPr>
          <w:sz w:val="24"/>
          <w:szCs w:val="24"/>
        </w:rPr>
        <w:t xml:space="preserve">is beneficial for the learner </w:t>
      </w:r>
      <w:r w:rsidR="00640A64" w:rsidRPr="005C1B33">
        <w:rPr>
          <w:sz w:val="24"/>
          <w:szCs w:val="24"/>
        </w:rPr>
        <w:t xml:space="preserve">because </w:t>
      </w:r>
      <w:r w:rsidR="004E5984" w:rsidRPr="005C1B33">
        <w:rPr>
          <w:sz w:val="24"/>
          <w:szCs w:val="24"/>
        </w:rPr>
        <w:t xml:space="preserve">a teacher can easily tailor their </w:t>
      </w:r>
      <w:r w:rsidR="00827FEB" w:rsidRPr="005C1B33">
        <w:rPr>
          <w:sz w:val="24"/>
          <w:szCs w:val="24"/>
        </w:rPr>
        <w:t>lessons</w:t>
      </w:r>
      <w:r w:rsidR="00C354B2" w:rsidRPr="005C1B33">
        <w:rPr>
          <w:sz w:val="24"/>
          <w:szCs w:val="24"/>
        </w:rPr>
        <w:t xml:space="preserve"> based on an individual</w:t>
      </w:r>
      <w:r w:rsidR="00345ECA" w:rsidRPr="005C1B33">
        <w:rPr>
          <w:sz w:val="24"/>
          <w:szCs w:val="24"/>
        </w:rPr>
        <w:t>’s/ group’s ability</w:t>
      </w:r>
      <w:r w:rsidR="001E378D" w:rsidRPr="005C1B33">
        <w:rPr>
          <w:sz w:val="24"/>
          <w:szCs w:val="24"/>
        </w:rPr>
        <w:t xml:space="preserve"> (</w:t>
      </w:r>
      <w:r w:rsidR="0071324C" w:rsidRPr="005C1B33">
        <w:rPr>
          <w:sz w:val="24"/>
          <w:szCs w:val="24"/>
        </w:rPr>
        <w:t>Papachristou</w:t>
      </w:r>
      <w:r w:rsidR="00150052" w:rsidRPr="005C1B33">
        <w:rPr>
          <w:sz w:val="24"/>
          <w:szCs w:val="24"/>
        </w:rPr>
        <w:t xml:space="preserve"> et al., </w:t>
      </w:r>
      <w:r w:rsidR="00D6731E" w:rsidRPr="005C1B33">
        <w:rPr>
          <w:sz w:val="24"/>
          <w:szCs w:val="24"/>
        </w:rPr>
        <w:t xml:space="preserve">2022). </w:t>
      </w:r>
    </w:p>
    <w:p w14:paraId="4E15E221" w14:textId="77777777" w:rsidR="004702BF" w:rsidRPr="0074245F" w:rsidRDefault="004702BF" w:rsidP="0074245F">
      <w:pPr>
        <w:spacing w:line="276" w:lineRule="auto"/>
        <w:jc w:val="both"/>
        <w:rPr>
          <w:b/>
          <w:bCs/>
          <w:sz w:val="24"/>
          <w:szCs w:val="24"/>
          <w:u w:val="single"/>
        </w:rPr>
      </w:pPr>
    </w:p>
    <w:p w14:paraId="4EF12D22" w14:textId="2BBD83B2" w:rsidR="000D179E" w:rsidRDefault="00A41778" w:rsidP="0074245F">
      <w:pPr>
        <w:spacing w:line="276" w:lineRule="auto"/>
        <w:jc w:val="both"/>
        <w:rPr>
          <w:b/>
          <w:bCs/>
          <w:sz w:val="24"/>
          <w:szCs w:val="24"/>
          <w:u w:val="single"/>
        </w:rPr>
      </w:pPr>
      <w:r w:rsidRPr="0074245F">
        <w:rPr>
          <w:b/>
          <w:bCs/>
          <w:sz w:val="24"/>
          <w:szCs w:val="24"/>
          <w:u w:val="single"/>
        </w:rPr>
        <w:t xml:space="preserve">Teaching and learning methods </w:t>
      </w:r>
    </w:p>
    <w:p w14:paraId="0C58A710" w14:textId="77777777" w:rsidR="0074245F" w:rsidRPr="0074245F" w:rsidRDefault="0074245F" w:rsidP="0074245F">
      <w:pPr>
        <w:spacing w:line="276" w:lineRule="auto"/>
        <w:jc w:val="both"/>
        <w:rPr>
          <w:b/>
          <w:bCs/>
          <w:sz w:val="24"/>
          <w:szCs w:val="24"/>
          <w:u w:val="single"/>
        </w:rPr>
      </w:pPr>
    </w:p>
    <w:p w14:paraId="0C9255E6" w14:textId="3A40AB43" w:rsidR="004702BF" w:rsidRPr="005C1B33" w:rsidRDefault="00C04D77" w:rsidP="0074245F">
      <w:pPr>
        <w:spacing w:line="276" w:lineRule="auto"/>
        <w:ind w:firstLine="720"/>
        <w:jc w:val="both"/>
        <w:rPr>
          <w:sz w:val="24"/>
          <w:szCs w:val="24"/>
        </w:rPr>
      </w:pPr>
      <w:r w:rsidRPr="005C1B33">
        <w:rPr>
          <w:sz w:val="24"/>
          <w:szCs w:val="24"/>
        </w:rPr>
        <w:t>Regarding teaching and learning methods that I would adopt</w:t>
      </w:r>
      <w:r w:rsidR="00B53A9F" w:rsidRPr="005C1B33">
        <w:rPr>
          <w:sz w:val="24"/>
          <w:szCs w:val="24"/>
        </w:rPr>
        <w:t xml:space="preserve"> based on the observation, the critical incident and the literature that I have reviewed, I want to</w:t>
      </w:r>
      <w:r w:rsidR="00F20CC9" w:rsidRPr="005C1B33">
        <w:rPr>
          <w:sz w:val="24"/>
          <w:szCs w:val="24"/>
        </w:rPr>
        <w:t xml:space="preserve"> keep in line with the New Curriculum for Wales. Especially</w:t>
      </w:r>
      <w:r w:rsidR="00224B76" w:rsidRPr="005C1B33">
        <w:rPr>
          <w:sz w:val="24"/>
          <w:szCs w:val="24"/>
        </w:rPr>
        <w:t>,</w:t>
      </w:r>
      <w:r w:rsidR="00F20CC9" w:rsidRPr="005C1B33">
        <w:rPr>
          <w:sz w:val="24"/>
          <w:szCs w:val="24"/>
        </w:rPr>
        <w:t xml:space="preserve"> the Four Purposes of Education because the focus should be on the child; their wellbeing and their </w:t>
      </w:r>
      <w:r w:rsidR="00224B76" w:rsidRPr="005C1B33">
        <w:rPr>
          <w:sz w:val="24"/>
          <w:szCs w:val="24"/>
        </w:rPr>
        <w:t xml:space="preserve">development. </w:t>
      </w:r>
    </w:p>
    <w:p w14:paraId="45E0C7AC" w14:textId="67AD3998" w:rsidR="00D6731E" w:rsidRPr="005C1B33" w:rsidRDefault="00EA0F01" w:rsidP="0074245F">
      <w:pPr>
        <w:spacing w:line="276" w:lineRule="auto"/>
        <w:ind w:firstLine="720"/>
        <w:jc w:val="both"/>
        <w:rPr>
          <w:sz w:val="24"/>
          <w:szCs w:val="24"/>
        </w:rPr>
      </w:pPr>
      <w:r w:rsidRPr="005C1B33">
        <w:rPr>
          <w:sz w:val="24"/>
          <w:szCs w:val="24"/>
        </w:rPr>
        <w:t>Based on the observation</w:t>
      </w:r>
      <w:r w:rsidR="00784D7D" w:rsidRPr="005C1B33">
        <w:rPr>
          <w:sz w:val="24"/>
          <w:szCs w:val="24"/>
        </w:rPr>
        <w:t xml:space="preserve"> and the critical incident, I would choose a different method of </w:t>
      </w:r>
      <w:r w:rsidR="00A753D2" w:rsidRPr="005C1B33">
        <w:rPr>
          <w:sz w:val="24"/>
          <w:szCs w:val="24"/>
        </w:rPr>
        <w:t xml:space="preserve">collecting ideas and answers from a classroom. </w:t>
      </w:r>
      <w:r w:rsidR="00484A0A" w:rsidRPr="005C1B33">
        <w:rPr>
          <w:sz w:val="24"/>
          <w:szCs w:val="24"/>
        </w:rPr>
        <w:t xml:space="preserve">There was a clear problem with </w:t>
      </w:r>
      <w:r w:rsidR="00F41077" w:rsidRPr="005C1B33">
        <w:rPr>
          <w:sz w:val="24"/>
          <w:szCs w:val="24"/>
        </w:rPr>
        <w:t>choosing a learner to contribute in the classroom; lots of children were not chosen to</w:t>
      </w:r>
      <w:r w:rsidR="00991D98" w:rsidRPr="005C1B33">
        <w:rPr>
          <w:sz w:val="24"/>
          <w:szCs w:val="24"/>
        </w:rPr>
        <w:t xml:space="preserve"> share their ideas, including, the learner that I have decided to focus on, after the observation. </w:t>
      </w:r>
      <w:r w:rsidR="00A7434E" w:rsidRPr="005C1B33">
        <w:rPr>
          <w:sz w:val="24"/>
          <w:szCs w:val="24"/>
        </w:rPr>
        <w:t xml:space="preserve">Perhaps, a different method of collecting </w:t>
      </w:r>
      <w:r w:rsidR="007D2CD6" w:rsidRPr="005C1B33">
        <w:rPr>
          <w:sz w:val="24"/>
          <w:szCs w:val="24"/>
        </w:rPr>
        <w:t>ideas could be going aroun</w:t>
      </w:r>
      <w:r w:rsidR="00313C5C" w:rsidRPr="005C1B33">
        <w:rPr>
          <w:sz w:val="24"/>
          <w:szCs w:val="24"/>
        </w:rPr>
        <w:t>d</w:t>
      </w:r>
      <w:r w:rsidR="007D2CD6" w:rsidRPr="005C1B33">
        <w:rPr>
          <w:sz w:val="24"/>
          <w:szCs w:val="24"/>
        </w:rPr>
        <w:t xml:space="preserve"> each table an</w:t>
      </w:r>
      <w:r w:rsidR="00313C5C" w:rsidRPr="005C1B33">
        <w:rPr>
          <w:sz w:val="24"/>
          <w:szCs w:val="24"/>
        </w:rPr>
        <w:t>d asking</w:t>
      </w:r>
      <w:r w:rsidR="007D2CD6" w:rsidRPr="005C1B33">
        <w:rPr>
          <w:sz w:val="24"/>
          <w:szCs w:val="24"/>
        </w:rPr>
        <w:t xml:space="preserve"> two </w:t>
      </w:r>
      <w:r w:rsidR="00313C5C" w:rsidRPr="005C1B33">
        <w:rPr>
          <w:sz w:val="24"/>
          <w:szCs w:val="24"/>
        </w:rPr>
        <w:t xml:space="preserve">pupils </w:t>
      </w:r>
      <w:r w:rsidR="007D2CD6" w:rsidRPr="005C1B33">
        <w:rPr>
          <w:sz w:val="24"/>
          <w:szCs w:val="24"/>
        </w:rPr>
        <w:t>from each</w:t>
      </w:r>
      <w:r w:rsidR="00313C5C" w:rsidRPr="005C1B33">
        <w:rPr>
          <w:sz w:val="24"/>
          <w:szCs w:val="24"/>
        </w:rPr>
        <w:t xml:space="preserve"> group to share their answer</w:t>
      </w:r>
      <w:r w:rsidR="008937E3" w:rsidRPr="005C1B33">
        <w:rPr>
          <w:sz w:val="24"/>
          <w:szCs w:val="24"/>
        </w:rPr>
        <w:t xml:space="preserve">s. In addition to this, one could avoid </w:t>
      </w:r>
      <w:r w:rsidR="00E8120E" w:rsidRPr="005C1B33">
        <w:rPr>
          <w:sz w:val="24"/>
          <w:szCs w:val="24"/>
        </w:rPr>
        <w:t>asking for pupils to put their hands up</w:t>
      </w:r>
      <w:r w:rsidR="004B1347">
        <w:rPr>
          <w:sz w:val="24"/>
          <w:szCs w:val="24"/>
        </w:rPr>
        <w:t>,</w:t>
      </w:r>
      <w:r w:rsidR="00E8120E" w:rsidRPr="005C1B33">
        <w:rPr>
          <w:sz w:val="24"/>
          <w:szCs w:val="24"/>
        </w:rPr>
        <w:t xml:space="preserve"> at all. Instead, they could </w:t>
      </w:r>
      <w:r w:rsidR="004043D8" w:rsidRPr="005C1B33">
        <w:rPr>
          <w:sz w:val="24"/>
          <w:szCs w:val="24"/>
        </w:rPr>
        <w:t xml:space="preserve">use a name generator </w:t>
      </w:r>
      <w:r w:rsidR="006639E7" w:rsidRPr="005C1B33">
        <w:rPr>
          <w:sz w:val="24"/>
          <w:szCs w:val="24"/>
        </w:rPr>
        <w:t xml:space="preserve">that can be found online. For example, the website </w:t>
      </w:r>
      <w:r w:rsidR="0035449F" w:rsidRPr="005C1B33">
        <w:rPr>
          <w:sz w:val="24"/>
          <w:szCs w:val="24"/>
        </w:rPr>
        <w:t>titled Wheel of Names</w:t>
      </w:r>
      <w:r w:rsidR="007B4FC2" w:rsidRPr="005C1B33">
        <w:rPr>
          <w:sz w:val="24"/>
          <w:szCs w:val="24"/>
        </w:rPr>
        <w:t xml:space="preserve"> could be used as a free resource</w:t>
      </w:r>
      <w:r w:rsidR="009A1F99" w:rsidRPr="005C1B33">
        <w:rPr>
          <w:sz w:val="24"/>
          <w:szCs w:val="24"/>
        </w:rPr>
        <w:t xml:space="preserve"> (Wheel of Names, 2023). </w:t>
      </w:r>
      <w:r w:rsidR="00AF6A03" w:rsidRPr="005C1B33">
        <w:rPr>
          <w:sz w:val="24"/>
          <w:szCs w:val="24"/>
        </w:rPr>
        <w:t>A</w:t>
      </w:r>
      <w:r w:rsidR="00A93C51" w:rsidRPr="005C1B33">
        <w:rPr>
          <w:sz w:val="24"/>
          <w:szCs w:val="24"/>
        </w:rPr>
        <w:t xml:space="preserve">nother option could be to create your own resource for generating names. For example, </w:t>
      </w:r>
      <w:r w:rsidR="00632439" w:rsidRPr="005C1B33">
        <w:rPr>
          <w:sz w:val="24"/>
          <w:szCs w:val="24"/>
        </w:rPr>
        <w:t xml:space="preserve">pick names out of a hat; names on lollipop sticks </w:t>
      </w:r>
      <w:r w:rsidR="009B451E" w:rsidRPr="005C1B33">
        <w:rPr>
          <w:sz w:val="24"/>
          <w:szCs w:val="24"/>
        </w:rPr>
        <w:t>and pick them out of a cup</w:t>
      </w:r>
      <w:r w:rsidR="00CB0157" w:rsidRPr="005C1B33">
        <w:rPr>
          <w:sz w:val="24"/>
          <w:szCs w:val="24"/>
        </w:rPr>
        <w:t xml:space="preserve">, sharing ideas with a partner </w:t>
      </w:r>
      <w:r w:rsidR="009B451E" w:rsidRPr="005C1B33">
        <w:rPr>
          <w:sz w:val="24"/>
          <w:szCs w:val="24"/>
        </w:rPr>
        <w:t xml:space="preserve">etc. There are lots of ways to avoid </w:t>
      </w:r>
      <w:r w:rsidR="009B70DA" w:rsidRPr="005C1B33">
        <w:rPr>
          <w:sz w:val="24"/>
          <w:szCs w:val="24"/>
        </w:rPr>
        <w:t xml:space="preserve">a learner feeling left out if they are not chosen. </w:t>
      </w:r>
      <w:r w:rsidR="001D6EA7" w:rsidRPr="005C1B33">
        <w:rPr>
          <w:sz w:val="24"/>
          <w:szCs w:val="24"/>
        </w:rPr>
        <w:t xml:space="preserve">I feel that this would have a positive impact on </w:t>
      </w:r>
      <w:r w:rsidR="00067BBF" w:rsidRPr="005C1B33">
        <w:rPr>
          <w:sz w:val="24"/>
          <w:szCs w:val="24"/>
        </w:rPr>
        <w:t xml:space="preserve">the learner because they would </w:t>
      </w:r>
      <w:r w:rsidR="00555C75" w:rsidRPr="005C1B33">
        <w:rPr>
          <w:sz w:val="24"/>
          <w:szCs w:val="24"/>
        </w:rPr>
        <w:t xml:space="preserve">have the opportunity to share their ideas and feel heard. In addition to this, without the option of putting their hand </w:t>
      </w:r>
      <w:r w:rsidR="00061A23">
        <w:rPr>
          <w:sz w:val="24"/>
          <w:szCs w:val="24"/>
        </w:rPr>
        <w:t>up</w:t>
      </w:r>
      <w:r w:rsidR="00644129" w:rsidRPr="005C1B33">
        <w:rPr>
          <w:sz w:val="24"/>
          <w:szCs w:val="24"/>
        </w:rPr>
        <w:t xml:space="preserve">, the learner will be more focused on the task and can’t be distracted by trying to get the teacher’s attention. </w:t>
      </w:r>
      <w:r w:rsidR="00E6737A" w:rsidRPr="005C1B33">
        <w:rPr>
          <w:sz w:val="24"/>
          <w:szCs w:val="24"/>
        </w:rPr>
        <w:t>H</w:t>
      </w:r>
      <w:r w:rsidR="00423ECE">
        <w:rPr>
          <w:sz w:val="24"/>
          <w:szCs w:val="24"/>
        </w:rPr>
        <w:t>aving said that,</w:t>
      </w:r>
      <w:r w:rsidR="00E6737A" w:rsidRPr="005C1B33">
        <w:rPr>
          <w:sz w:val="24"/>
          <w:szCs w:val="24"/>
        </w:rPr>
        <w:t xml:space="preserve"> </w:t>
      </w:r>
      <w:r w:rsidR="004161CE" w:rsidRPr="005C1B33">
        <w:rPr>
          <w:sz w:val="24"/>
          <w:szCs w:val="24"/>
        </w:rPr>
        <w:t xml:space="preserve">there could be </w:t>
      </w:r>
      <w:r w:rsidR="004161CE" w:rsidRPr="005C1B33">
        <w:rPr>
          <w:sz w:val="24"/>
          <w:szCs w:val="24"/>
        </w:rPr>
        <w:lastRenderedPageBreak/>
        <w:t xml:space="preserve">some disadvantages </w:t>
      </w:r>
      <w:r w:rsidR="00162D2D" w:rsidRPr="005C1B33">
        <w:rPr>
          <w:sz w:val="24"/>
          <w:szCs w:val="24"/>
        </w:rPr>
        <w:t>to these methods</w:t>
      </w:r>
      <w:r w:rsidR="00BB5971" w:rsidRPr="005C1B33">
        <w:rPr>
          <w:sz w:val="24"/>
          <w:szCs w:val="24"/>
        </w:rPr>
        <w:t>. If a learner i</w:t>
      </w:r>
      <w:r w:rsidR="00C76F08" w:rsidRPr="005C1B33">
        <w:rPr>
          <w:sz w:val="24"/>
          <w:szCs w:val="24"/>
        </w:rPr>
        <w:t xml:space="preserve">s </w:t>
      </w:r>
      <w:r w:rsidR="00BB5971" w:rsidRPr="005C1B33">
        <w:rPr>
          <w:sz w:val="24"/>
          <w:szCs w:val="24"/>
        </w:rPr>
        <w:t>chosen to speak</w:t>
      </w:r>
      <w:r w:rsidR="00C76F08" w:rsidRPr="005C1B33">
        <w:rPr>
          <w:sz w:val="24"/>
          <w:szCs w:val="24"/>
        </w:rPr>
        <w:t xml:space="preserve"> and they don’t want to share their ideas, they could feel pressure </w:t>
      </w:r>
      <w:r w:rsidR="000A2D65" w:rsidRPr="005C1B33">
        <w:rPr>
          <w:sz w:val="24"/>
          <w:szCs w:val="24"/>
        </w:rPr>
        <w:t xml:space="preserve">which could affect their wellbeing. </w:t>
      </w:r>
      <w:r w:rsidR="005E2BFC" w:rsidRPr="005C1B33">
        <w:rPr>
          <w:sz w:val="24"/>
          <w:szCs w:val="24"/>
        </w:rPr>
        <w:t xml:space="preserve">According to </w:t>
      </w:r>
      <w:r w:rsidR="003358E7" w:rsidRPr="005C1B33">
        <w:rPr>
          <w:sz w:val="24"/>
          <w:szCs w:val="24"/>
        </w:rPr>
        <w:t>Steare et al. (</w:t>
      </w:r>
      <w:r w:rsidR="00E23890" w:rsidRPr="005C1B33">
        <w:rPr>
          <w:sz w:val="24"/>
          <w:szCs w:val="24"/>
        </w:rPr>
        <w:t>2023</w:t>
      </w:r>
      <w:r w:rsidR="008D076B" w:rsidRPr="005C1B33">
        <w:rPr>
          <w:sz w:val="24"/>
          <w:szCs w:val="24"/>
        </w:rPr>
        <w:t xml:space="preserve">) </w:t>
      </w:r>
      <w:r w:rsidR="00274429" w:rsidRPr="005C1B33">
        <w:rPr>
          <w:sz w:val="24"/>
          <w:szCs w:val="24"/>
        </w:rPr>
        <w:t>there is an association between academic pressure and mental health among young people</w:t>
      </w:r>
      <w:r w:rsidR="006158CB" w:rsidRPr="005C1B33">
        <w:rPr>
          <w:sz w:val="24"/>
          <w:szCs w:val="24"/>
        </w:rPr>
        <w:t>. This highlights that there is a pressure for young people to</w:t>
      </w:r>
      <w:r w:rsidR="005B0CE2" w:rsidRPr="005C1B33">
        <w:rPr>
          <w:sz w:val="24"/>
          <w:szCs w:val="24"/>
        </w:rPr>
        <w:t xml:space="preserve"> participate in class. To overcome this, I will ensure that my classroom is a safe space to share our thoughts and ideas but</w:t>
      </w:r>
      <w:r w:rsidR="00336D78" w:rsidRPr="005C1B33">
        <w:rPr>
          <w:sz w:val="24"/>
          <w:szCs w:val="24"/>
        </w:rPr>
        <w:t xml:space="preserve">, a learner can choose not to, also. </w:t>
      </w:r>
    </w:p>
    <w:p w14:paraId="440B2D9D" w14:textId="220185C5" w:rsidR="006F525D" w:rsidRDefault="00D106F6" w:rsidP="0074245F">
      <w:pPr>
        <w:spacing w:line="276" w:lineRule="auto"/>
        <w:ind w:firstLine="720"/>
        <w:jc w:val="both"/>
        <w:rPr>
          <w:sz w:val="24"/>
          <w:szCs w:val="24"/>
        </w:rPr>
      </w:pPr>
      <w:r w:rsidRPr="005C1B33">
        <w:rPr>
          <w:sz w:val="24"/>
          <w:szCs w:val="24"/>
        </w:rPr>
        <w:t>Another method I would adopt</w:t>
      </w:r>
      <w:r w:rsidR="007D3B52" w:rsidRPr="005C1B33">
        <w:rPr>
          <w:sz w:val="24"/>
          <w:szCs w:val="24"/>
        </w:rPr>
        <w:t xml:space="preserve">, based on the </w:t>
      </w:r>
      <w:r w:rsidR="006F3949" w:rsidRPr="005C1B33">
        <w:rPr>
          <w:sz w:val="24"/>
          <w:szCs w:val="24"/>
        </w:rPr>
        <w:t>observation would be</w:t>
      </w:r>
      <w:r w:rsidR="00185C0E" w:rsidRPr="005C1B33">
        <w:rPr>
          <w:sz w:val="24"/>
          <w:szCs w:val="24"/>
        </w:rPr>
        <w:t>,</w:t>
      </w:r>
      <w:r w:rsidR="006F3949" w:rsidRPr="005C1B33">
        <w:rPr>
          <w:sz w:val="24"/>
          <w:szCs w:val="24"/>
        </w:rPr>
        <w:t xml:space="preserve"> a change in </w:t>
      </w:r>
      <w:r w:rsidR="00013D77" w:rsidRPr="005C1B33">
        <w:rPr>
          <w:sz w:val="24"/>
          <w:szCs w:val="24"/>
        </w:rPr>
        <w:t>the seating arrangement</w:t>
      </w:r>
      <w:r w:rsidR="00B050A7" w:rsidRPr="005C1B33">
        <w:rPr>
          <w:sz w:val="24"/>
          <w:szCs w:val="24"/>
        </w:rPr>
        <w:t xml:space="preserve">. </w:t>
      </w:r>
      <w:r w:rsidR="00013D77" w:rsidRPr="005C1B33">
        <w:rPr>
          <w:sz w:val="24"/>
          <w:szCs w:val="24"/>
        </w:rPr>
        <w:t xml:space="preserve">I feel that there are problems with the </w:t>
      </w:r>
      <w:r w:rsidR="00CB5DCD" w:rsidRPr="005C1B33">
        <w:rPr>
          <w:sz w:val="24"/>
          <w:szCs w:val="24"/>
        </w:rPr>
        <w:t>seating arrangement regarding the critical incident</w:t>
      </w:r>
      <w:r w:rsidR="00EE0352" w:rsidRPr="005C1B33">
        <w:rPr>
          <w:sz w:val="24"/>
          <w:szCs w:val="24"/>
        </w:rPr>
        <w:t>; ability grouping</w:t>
      </w:r>
      <w:r w:rsidR="00F8265C" w:rsidRPr="005C1B33">
        <w:rPr>
          <w:sz w:val="24"/>
          <w:szCs w:val="24"/>
        </w:rPr>
        <w:t xml:space="preserve">. </w:t>
      </w:r>
      <w:r w:rsidR="005934BD" w:rsidRPr="005C1B33">
        <w:rPr>
          <w:sz w:val="24"/>
          <w:szCs w:val="24"/>
        </w:rPr>
        <w:t xml:space="preserve">The critical incident occurred because the learner kept his hand up for a long period of time and wasn’t chosen. However, </w:t>
      </w:r>
      <w:r w:rsidR="00615DC8" w:rsidRPr="005C1B33">
        <w:rPr>
          <w:sz w:val="24"/>
          <w:szCs w:val="24"/>
        </w:rPr>
        <w:t>learners from lower ability groups were chosen</w:t>
      </w:r>
      <w:r w:rsidR="00FE4C16" w:rsidRPr="005C1B33">
        <w:rPr>
          <w:sz w:val="24"/>
          <w:szCs w:val="24"/>
        </w:rPr>
        <w:t xml:space="preserve">, </w:t>
      </w:r>
      <w:r w:rsidR="004E5109">
        <w:rPr>
          <w:sz w:val="24"/>
          <w:szCs w:val="24"/>
        </w:rPr>
        <w:t>regularly</w:t>
      </w:r>
      <w:r w:rsidR="00615DC8" w:rsidRPr="005C1B33">
        <w:rPr>
          <w:sz w:val="24"/>
          <w:szCs w:val="24"/>
        </w:rPr>
        <w:t xml:space="preserve">. </w:t>
      </w:r>
      <w:r w:rsidR="002C5F06" w:rsidRPr="005C1B33">
        <w:rPr>
          <w:sz w:val="24"/>
          <w:szCs w:val="24"/>
        </w:rPr>
        <w:t xml:space="preserve">I feel that this led to the critical incident that I am analysing. </w:t>
      </w:r>
      <w:r w:rsidR="00077C47" w:rsidRPr="005C1B33">
        <w:rPr>
          <w:sz w:val="24"/>
          <w:szCs w:val="24"/>
        </w:rPr>
        <w:t xml:space="preserve">As a result, </w:t>
      </w:r>
      <w:r w:rsidR="007013EB" w:rsidRPr="005C1B33">
        <w:rPr>
          <w:sz w:val="24"/>
          <w:szCs w:val="24"/>
        </w:rPr>
        <w:t xml:space="preserve">I would adapt my own teaching methods to avoid this. Instead, I would introduce mixed ability grouping to the </w:t>
      </w:r>
      <w:r w:rsidR="00A73C3B" w:rsidRPr="005C1B33">
        <w:rPr>
          <w:sz w:val="24"/>
          <w:szCs w:val="24"/>
        </w:rPr>
        <w:t xml:space="preserve">classroom. This encourages peer support and </w:t>
      </w:r>
      <w:r w:rsidR="007C6087" w:rsidRPr="005C1B33">
        <w:rPr>
          <w:sz w:val="24"/>
          <w:szCs w:val="24"/>
        </w:rPr>
        <w:t xml:space="preserve">independence. </w:t>
      </w:r>
      <w:r w:rsidR="00091350" w:rsidRPr="005C1B33">
        <w:rPr>
          <w:sz w:val="24"/>
          <w:szCs w:val="24"/>
        </w:rPr>
        <w:t xml:space="preserve">However, there can be limitations and challenges to mixed ability grouping. </w:t>
      </w:r>
      <w:r w:rsidR="00D43508" w:rsidRPr="005C1B33">
        <w:rPr>
          <w:sz w:val="24"/>
          <w:szCs w:val="24"/>
        </w:rPr>
        <w:t>According to a</w:t>
      </w:r>
      <w:r w:rsidR="001C0804" w:rsidRPr="005C1B33">
        <w:rPr>
          <w:sz w:val="24"/>
          <w:szCs w:val="24"/>
        </w:rPr>
        <w:t xml:space="preserve">n article by </w:t>
      </w:r>
      <w:r w:rsidR="00131959" w:rsidRPr="005C1B33">
        <w:rPr>
          <w:sz w:val="24"/>
          <w:szCs w:val="24"/>
        </w:rPr>
        <w:t xml:space="preserve">Deirdre McGillicuddy and </w:t>
      </w:r>
      <w:r w:rsidR="003A5B7B" w:rsidRPr="005C1B33">
        <w:rPr>
          <w:sz w:val="24"/>
          <w:szCs w:val="24"/>
        </w:rPr>
        <w:t xml:space="preserve">Dympna Devine, </w:t>
      </w:r>
      <w:r w:rsidR="00726251" w:rsidRPr="005C1B33">
        <w:rPr>
          <w:sz w:val="24"/>
          <w:szCs w:val="24"/>
        </w:rPr>
        <w:t xml:space="preserve">their research brings to light the negative impact that ability grouping has on </w:t>
      </w:r>
      <w:r w:rsidR="006E1309" w:rsidRPr="005C1B33">
        <w:rPr>
          <w:sz w:val="24"/>
          <w:szCs w:val="24"/>
        </w:rPr>
        <w:t>‘academic and social learning experiences’ among children</w:t>
      </w:r>
      <w:r w:rsidR="00AC5455" w:rsidRPr="005C1B33">
        <w:rPr>
          <w:sz w:val="24"/>
          <w:szCs w:val="24"/>
        </w:rPr>
        <w:t xml:space="preserve"> (McGillicuddy &amp; Devine, </w:t>
      </w:r>
      <w:r w:rsidR="00C06B63" w:rsidRPr="005C1B33">
        <w:rPr>
          <w:sz w:val="24"/>
          <w:szCs w:val="24"/>
        </w:rPr>
        <w:t xml:space="preserve">2020). </w:t>
      </w:r>
      <w:r w:rsidR="00E70F2C" w:rsidRPr="005C1B33">
        <w:rPr>
          <w:sz w:val="24"/>
          <w:szCs w:val="24"/>
        </w:rPr>
        <w:t xml:space="preserve">Additionally, there is the added pressure of </w:t>
      </w:r>
      <w:r w:rsidR="008C3DD5" w:rsidRPr="005C1B33">
        <w:rPr>
          <w:sz w:val="24"/>
          <w:szCs w:val="24"/>
        </w:rPr>
        <w:t xml:space="preserve">differentiation. Every teacher needs to differentiate based on </w:t>
      </w:r>
      <w:r w:rsidR="00AD1101" w:rsidRPr="005C1B33">
        <w:rPr>
          <w:sz w:val="24"/>
          <w:szCs w:val="24"/>
        </w:rPr>
        <w:t>ability</w:t>
      </w:r>
      <w:r w:rsidR="00506EF3" w:rsidRPr="005C1B33">
        <w:rPr>
          <w:sz w:val="24"/>
          <w:szCs w:val="24"/>
        </w:rPr>
        <w:t xml:space="preserve"> but mixed ability grouping makes this even harder. A teacher has to </w:t>
      </w:r>
      <w:r w:rsidR="00016506" w:rsidRPr="005C1B33">
        <w:rPr>
          <w:sz w:val="24"/>
          <w:szCs w:val="24"/>
        </w:rPr>
        <w:t>set tasks to challenge the pupils</w:t>
      </w:r>
      <w:r w:rsidR="00AB55C5">
        <w:rPr>
          <w:sz w:val="24"/>
          <w:szCs w:val="24"/>
        </w:rPr>
        <w:t>,</w:t>
      </w:r>
      <w:r w:rsidR="00016506" w:rsidRPr="005C1B33">
        <w:rPr>
          <w:sz w:val="24"/>
          <w:szCs w:val="24"/>
        </w:rPr>
        <w:t xml:space="preserve"> while ensuring that </w:t>
      </w:r>
      <w:r w:rsidR="003658CC" w:rsidRPr="005C1B33">
        <w:rPr>
          <w:sz w:val="24"/>
          <w:szCs w:val="24"/>
        </w:rPr>
        <w:t xml:space="preserve">success is attainable for every learner. </w:t>
      </w:r>
      <w:r w:rsidR="00082858" w:rsidRPr="005C1B33">
        <w:rPr>
          <w:sz w:val="24"/>
          <w:szCs w:val="24"/>
        </w:rPr>
        <w:t>An article by</w:t>
      </w:r>
      <w:r w:rsidR="00D47818" w:rsidRPr="005C1B33">
        <w:rPr>
          <w:sz w:val="24"/>
          <w:szCs w:val="24"/>
        </w:rPr>
        <w:t xml:space="preserve"> Joyce VanTassel-Baska</w:t>
      </w:r>
      <w:r w:rsidR="00082858" w:rsidRPr="005C1B33">
        <w:rPr>
          <w:sz w:val="24"/>
          <w:szCs w:val="24"/>
        </w:rPr>
        <w:t xml:space="preserve"> </w:t>
      </w:r>
      <w:r w:rsidR="002426F1" w:rsidRPr="005C1B33">
        <w:rPr>
          <w:sz w:val="24"/>
          <w:szCs w:val="24"/>
        </w:rPr>
        <w:t xml:space="preserve">introduces the </w:t>
      </w:r>
      <w:r w:rsidR="00D85B01" w:rsidRPr="005C1B33">
        <w:rPr>
          <w:sz w:val="24"/>
          <w:szCs w:val="24"/>
        </w:rPr>
        <w:t xml:space="preserve">theory that </w:t>
      </w:r>
      <w:r w:rsidR="0021366D" w:rsidRPr="005C1B33">
        <w:rPr>
          <w:sz w:val="24"/>
          <w:szCs w:val="24"/>
        </w:rPr>
        <w:t>self-reflection and being open to observation is the key to successful differentiation as a teacher</w:t>
      </w:r>
      <w:r w:rsidR="008F2332" w:rsidRPr="005C1B33">
        <w:rPr>
          <w:sz w:val="24"/>
          <w:szCs w:val="24"/>
        </w:rPr>
        <w:t xml:space="preserve"> (VanTassel- Baska, </w:t>
      </w:r>
      <w:r w:rsidR="00E2104F" w:rsidRPr="005C1B33">
        <w:rPr>
          <w:sz w:val="24"/>
          <w:szCs w:val="24"/>
        </w:rPr>
        <w:t xml:space="preserve">2012). </w:t>
      </w:r>
      <w:r w:rsidR="007348A6" w:rsidRPr="005C1B33">
        <w:rPr>
          <w:sz w:val="24"/>
          <w:szCs w:val="24"/>
        </w:rPr>
        <w:t>Therefore, to overcome the challenges that I may face</w:t>
      </w:r>
      <w:r w:rsidR="003C475C" w:rsidRPr="005C1B33">
        <w:rPr>
          <w:sz w:val="24"/>
          <w:szCs w:val="24"/>
        </w:rPr>
        <w:t xml:space="preserve"> with differentiation in a mixed ability classroom, I will accept criticism and </w:t>
      </w:r>
      <w:r w:rsidR="006518E3" w:rsidRPr="005C1B33">
        <w:rPr>
          <w:sz w:val="24"/>
          <w:szCs w:val="24"/>
        </w:rPr>
        <w:t>‘learn from experience’ (VanTassel-Baska, 2012).</w:t>
      </w:r>
      <w:r w:rsidR="00E30938" w:rsidRPr="005C1B33">
        <w:rPr>
          <w:sz w:val="24"/>
          <w:szCs w:val="24"/>
        </w:rPr>
        <w:t xml:space="preserve"> In terms of differentiation</w:t>
      </w:r>
      <w:r w:rsidR="00DF317C" w:rsidRPr="005C1B33">
        <w:rPr>
          <w:sz w:val="24"/>
          <w:szCs w:val="24"/>
        </w:rPr>
        <w:t xml:space="preserve">, after reviewing Jerome Bruner’s </w:t>
      </w:r>
      <w:r w:rsidR="00455762" w:rsidRPr="005C1B33">
        <w:rPr>
          <w:sz w:val="24"/>
          <w:szCs w:val="24"/>
        </w:rPr>
        <w:t>Spiral Curriculum, I have been introduced to the fact that every child can learn the same thing</w:t>
      </w:r>
      <w:r w:rsidR="008F7F7C" w:rsidRPr="005C1B33">
        <w:rPr>
          <w:sz w:val="24"/>
          <w:szCs w:val="24"/>
        </w:rPr>
        <w:t xml:space="preserve"> but it has to be taught in the right way; ‘We begin with the hypothesis that any subject can be taught in some intellectually honest form to any child at any stage of development’</w:t>
      </w:r>
      <w:r w:rsidR="0060233F" w:rsidRPr="005C1B33">
        <w:rPr>
          <w:sz w:val="24"/>
          <w:szCs w:val="24"/>
        </w:rPr>
        <w:t xml:space="preserve"> (Schur, 1970). </w:t>
      </w:r>
      <w:r w:rsidR="00A772F8" w:rsidRPr="005C1B33">
        <w:rPr>
          <w:sz w:val="24"/>
          <w:szCs w:val="24"/>
        </w:rPr>
        <w:t>This highlights the importance of differentiation and shows that you can teach the same things to any learner in any stage of development</w:t>
      </w:r>
      <w:r w:rsidR="009672EB">
        <w:rPr>
          <w:sz w:val="24"/>
          <w:szCs w:val="24"/>
        </w:rPr>
        <w:t>; a</w:t>
      </w:r>
      <w:r w:rsidR="003A753F" w:rsidRPr="005C1B33">
        <w:rPr>
          <w:sz w:val="24"/>
          <w:szCs w:val="24"/>
        </w:rPr>
        <w:t>s long as it is taught in the correct way.</w:t>
      </w:r>
      <w:r w:rsidR="006518E3" w:rsidRPr="005C1B33">
        <w:rPr>
          <w:sz w:val="24"/>
          <w:szCs w:val="24"/>
        </w:rPr>
        <w:t xml:space="preserve"> In addition to this, </w:t>
      </w:r>
      <w:r w:rsidR="00D8607E" w:rsidRPr="005C1B33">
        <w:rPr>
          <w:sz w:val="24"/>
          <w:szCs w:val="24"/>
        </w:rPr>
        <w:t xml:space="preserve">another method </w:t>
      </w:r>
      <w:r w:rsidR="00246BA7" w:rsidRPr="005C1B33">
        <w:rPr>
          <w:sz w:val="24"/>
          <w:szCs w:val="24"/>
        </w:rPr>
        <w:t xml:space="preserve">I could </w:t>
      </w:r>
      <w:r w:rsidR="007920E9" w:rsidRPr="005C1B33">
        <w:rPr>
          <w:sz w:val="24"/>
          <w:szCs w:val="24"/>
        </w:rPr>
        <w:t xml:space="preserve">develop </w:t>
      </w:r>
      <w:r w:rsidR="00D8607E" w:rsidRPr="005C1B33">
        <w:rPr>
          <w:sz w:val="24"/>
          <w:szCs w:val="24"/>
        </w:rPr>
        <w:t xml:space="preserve">is, </w:t>
      </w:r>
      <w:r w:rsidR="007920E9" w:rsidRPr="005C1B33">
        <w:rPr>
          <w:sz w:val="24"/>
          <w:szCs w:val="24"/>
        </w:rPr>
        <w:t>a</w:t>
      </w:r>
      <w:r w:rsidR="00A0149D" w:rsidRPr="005C1B33">
        <w:rPr>
          <w:sz w:val="24"/>
          <w:szCs w:val="24"/>
        </w:rPr>
        <w:t xml:space="preserve"> system where in some tasks</w:t>
      </w:r>
      <w:r w:rsidR="00690078" w:rsidRPr="005C1B33">
        <w:rPr>
          <w:sz w:val="24"/>
          <w:szCs w:val="24"/>
        </w:rPr>
        <w:t xml:space="preserve">, the children are </w:t>
      </w:r>
      <w:r w:rsidR="00C01862" w:rsidRPr="005C1B33">
        <w:rPr>
          <w:sz w:val="24"/>
          <w:szCs w:val="24"/>
        </w:rPr>
        <w:t xml:space="preserve">divided based on ability and other times, </w:t>
      </w:r>
      <w:r w:rsidR="006A0240" w:rsidRPr="005C1B33">
        <w:rPr>
          <w:sz w:val="24"/>
          <w:szCs w:val="24"/>
        </w:rPr>
        <w:t>ability is</w:t>
      </w:r>
      <w:r w:rsidR="00C01862" w:rsidRPr="005C1B33">
        <w:rPr>
          <w:sz w:val="24"/>
          <w:szCs w:val="24"/>
        </w:rPr>
        <w:t xml:space="preserve"> mixed. </w:t>
      </w:r>
      <w:r w:rsidR="00664D63" w:rsidRPr="005C1B33">
        <w:rPr>
          <w:sz w:val="24"/>
          <w:szCs w:val="24"/>
        </w:rPr>
        <w:t>I feel that this would have a positive impact on the learners</w:t>
      </w:r>
      <w:r w:rsidR="006F525D" w:rsidRPr="005C1B33">
        <w:rPr>
          <w:sz w:val="24"/>
          <w:szCs w:val="24"/>
        </w:rPr>
        <w:t>’</w:t>
      </w:r>
      <w:r w:rsidR="00664D63" w:rsidRPr="005C1B33">
        <w:rPr>
          <w:sz w:val="24"/>
          <w:szCs w:val="24"/>
        </w:rPr>
        <w:t xml:space="preserve"> cognitive development</w:t>
      </w:r>
      <w:r w:rsidR="006F525D" w:rsidRPr="005C1B33">
        <w:rPr>
          <w:sz w:val="24"/>
          <w:szCs w:val="24"/>
        </w:rPr>
        <w:t xml:space="preserve">, as well as social. </w:t>
      </w:r>
      <w:r w:rsidR="0026157F" w:rsidRPr="005C1B33">
        <w:rPr>
          <w:sz w:val="24"/>
          <w:szCs w:val="24"/>
        </w:rPr>
        <w:t>Again, this links to Vygotsky’s theory that social development is the basis of cognitive development a</w:t>
      </w:r>
      <w:r w:rsidR="00933A97" w:rsidRPr="005C1B33">
        <w:rPr>
          <w:sz w:val="24"/>
          <w:szCs w:val="24"/>
        </w:rPr>
        <w:t xml:space="preserve">nd it should be the focus of all </w:t>
      </w:r>
      <w:r w:rsidR="006C4075" w:rsidRPr="005C1B33">
        <w:rPr>
          <w:sz w:val="24"/>
          <w:szCs w:val="24"/>
        </w:rPr>
        <w:t>development objectives</w:t>
      </w:r>
      <w:r w:rsidR="00B51150" w:rsidRPr="005C1B33">
        <w:rPr>
          <w:sz w:val="24"/>
          <w:szCs w:val="24"/>
        </w:rPr>
        <w:t xml:space="preserve"> (Kozulin, 2003). </w:t>
      </w:r>
    </w:p>
    <w:p w14:paraId="6C133256" w14:textId="77777777" w:rsidR="0074245F" w:rsidRPr="005C1B33" w:rsidRDefault="0074245F" w:rsidP="0074245F">
      <w:pPr>
        <w:spacing w:line="276" w:lineRule="auto"/>
        <w:ind w:firstLine="720"/>
        <w:jc w:val="both"/>
        <w:rPr>
          <w:sz w:val="24"/>
          <w:szCs w:val="24"/>
        </w:rPr>
      </w:pPr>
    </w:p>
    <w:p w14:paraId="5341652C" w14:textId="46B76DB4" w:rsidR="00F9530E" w:rsidRDefault="00996D34" w:rsidP="0074245F">
      <w:pPr>
        <w:spacing w:line="276" w:lineRule="auto"/>
        <w:jc w:val="both"/>
        <w:rPr>
          <w:b/>
          <w:bCs/>
          <w:sz w:val="24"/>
          <w:szCs w:val="24"/>
          <w:u w:val="single"/>
        </w:rPr>
      </w:pPr>
      <w:r w:rsidRPr="0074245F">
        <w:rPr>
          <w:b/>
          <w:bCs/>
          <w:sz w:val="24"/>
          <w:szCs w:val="24"/>
          <w:u w:val="single"/>
        </w:rPr>
        <w:t>Discussion</w:t>
      </w:r>
    </w:p>
    <w:p w14:paraId="1D56A111" w14:textId="77777777" w:rsidR="0074245F" w:rsidRPr="0074245F" w:rsidRDefault="0074245F" w:rsidP="0074245F">
      <w:pPr>
        <w:spacing w:line="276" w:lineRule="auto"/>
        <w:jc w:val="both"/>
        <w:rPr>
          <w:b/>
          <w:bCs/>
          <w:sz w:val="24"/>
          <w:szCs w:val="24"/>
          <w:u w:val="single"/>
        </w:rPr>
      </w:pPr>
    </w:p>
    <w:p w14:paraId="7B9E0354" w14:textId="1E5D53E8" w:rsidR="004B6515" w:rsidRPr="005C1B33" w:rsidRDefault="00BD667C" w:rsidP="0074245F">
      <w:pPr>
        <w:spacing w:line="276" w:lineRule="auto"/>
        <w:ind w:firstLine="720"/>
        <w:jc w:val="both"/>
        <w:rPr>
          <w:sz w:val="24"/>
          <w:szCs w:val="24"/>
        </w:rPr>
      </w:pPr>
      <w:r w:rsidRPr="005C1B33">
        <w:rPr>
          <w:sz w:val="24"/>
          <w:szCs w:val="24"/>
        </w:rPr>
        <w:t xml:space="preserve">On </w:t>
      </w:r>
      <w:r w:rsidR="006A3F4C" w:rsidRPr="005C1B33">
        <w:rPr>
          <w:sz w:val="24"/>
          <w:szCs w:val="24"/>
        </w:rPr>
        <w:t>reflection of the critical incident, I feel</w:t>
      </w:r>
      <w:r w:rsidR="00CD0BFD" w:rsidRPr="005C1B33">
        <w:rPr>
          <w:sz w:val="24"/>
          <w:szCs w:val="24"/>
        </w:rPr>
        <w:t xml:space="preserve"> that it will have an impact on my personal pedagogy. </w:t>
      </w:r>
      <w:r w:rsidR="00171385" w:rsidRPr="005C1B33">
        <w:rPr>
          <w:sz w:val="24"/>
          <w:szCs w:val="24"/>
        </w:rPr>
        <w:t xml:space="preserve">The main </w:t>
      </w:r>
      <w:r w:rsidR="00E84A7D" w:rsidRPr="005C1B33">
        <w:rPr>
          <w:sz w:val="24"/>
          <w:szCs w:val="24"/>
        </w:rPr>
        <w:t xml:space="preserve">quality of my personal pedagogy is making the learners feel </w:t>
      </w:r>
      <w:r w:rsidR="00D46481" w:rsidRPr="005C1B33">
        <w:rPr>
          <w:sz w:val="24"/>
          <w:szCs w:val="24"/>
        </w:rPr>
        <w:t xml:space="preserve">comfortable, </w:t>
      </w:r>
      <w:r w:rsidR="00D46481" w:rsidRPr="005C1B33">
        <w:rPr>
          <w:sz w:val="24"/>
          <w:szCs w:val="24"/>
        </w:rPr>
        <w:lastRenderedPageBreak/>
        <w:t>welcome and accepted</w:t>
      </w:r>
      <w:r w:rsidR="00734133" w:rsidRPr="005C1B33">
        <w:rPr>
          <w:sz w:val="24"/>
          <w:szCs w:val="24"/>
        </w:rPr>
        <w:t xml:space="preserve"> in my classroom</w:t>
      </w:r>
      <w:r w:rsidR="00B63A4E" w:rsidRPr="005C1B33">
        <w:rPr>
          <w:sz w:val="24"/>
          <w:szCs w:val="24"/>
        </w:rPr>
        <w:t>. In terms of the critical inciden</w:t>
      </w:r>
      <w:r w:rsidR="00A9038B" w:rsidRPr="005C1B33">
        <w:rPr>
          <w:sz w:val="24"/>
          <w:szCs w:val="24"/>
        </w:rPr>
        <w:t>t,</w:t>
      </w:r>
      <w:r w:rsidR="00734133" w:rsidRPr="005C1B33">
        <w:rPr>
          <w:sz w:val="24"/>
          <w:szCs w:val="24"/>
        </w:rPr>
        <w:t xml:space="preserve"> it could be said that an incident such as this could make a child feel </w:t>
      </w:r>
      <w:r w:rsidR="005C00C0" w:rsidRPr="005C1B33">
        <w:rPr>
          <w:sz w:val="24"/>
          <w:szCs w:val="24"/>
        </w:rPr>
        <w:t>isolated and not listened to. Completely, this goes against my pedagogy as an aspiring teacher and therefore, I w</w:t>
      </w:r>
      <w:r w:rsidR="001E39D2" w:rsidRPr="005C1B33">
        <w:rPr>
          <w:sz w:val="24"/>
          <w:szCs w:val="24"/>
        </w:rPr>
        <w:t xml:space="preserve">ill learn from this incident and observation. </w:t>
      </w:r>
      <w:r w:rsidR="00F75FC5" w:rsidRPr="005C1B33">
        <w:rPr>
          <w:sz w:val="24"/>
          <w:szCs w:val="24"/>
        </w:rPr>
        <w:t>I realised that</w:t>
      </w:r>
      <w:r w:rsidR="00CD6260" w:rsidRPr="005C1B33">
        <w:rPr>
          <w:sz w:val="24"/>
          <w:szCs w:val="24"/>
        </w:rPr>
        <w:t xml:space="preserve"> the learner could feel </w:t>
      </w:r>
      <w:r w:rsidR="00C61D8D" w:rsidRPr="005C1B33">
        <w:rPr>
          <w:sz w:val="24"/>
          <w:szCs w:val="24"/>
        </w:rPr>
        <w:t xml:space="preserve">that their ideas are not </w:t>
      </w:r>
      <w:r w:rsidR="00584C25" w:rsidRPr="005C1B33">
        <w:rPr>
          <w:sz w:val="24"/>
          <w:szCs w:val="24"/>
        </w:rPr>
        <w:t xml:space="preserve">valid or </w:t>
      </w:r>
      <w:r w:rsidR="00C06711" w:rsidRPr="005C1B33">
        <w:rPr>
          <w:sz w:val="24"/>
          <w:szCs w:val="24"/>
        </w:rPr>
        <w:t xml:space="preserve">accepted in a classroom, if they keep their hand up for a long period of time, without being chosen by the teacher </w:t>
      </w:r>
      <w:r w:rsidR="00E4675F" w:rsidRPr="005C1B33">
        <w:rPr>
          <w:sz w:val="24"/>
          <w:szCs w:val="24"/>
        </w:rPr>
        <w:t xml:space="preserve">to share their ideas with the group. Especially, if there are other groups that are </w:t>
      </w:r>
      <w:r w:rsidR="007A2C8D" w:rsidRPr="005C1B33">
        <w:rPr>
          <w:sz w:val="24"/>
          <w:szCs w:val="24"/>
        </w:rPr>
        <w:t xml:space="preserve">being chosen to share frequently. </w:t>
      </w:r>
      <w:r w:rsidR="00A06B1E" w:rsidRPr="005C1B33">
        <w:rPr>
          <w:sz w:val="24"/>
          <w:szCs w:val="24"/>
        </w:rPr>
        <w:t xml:space="preserve">Based on literature that I have </w:t>
      </w:r>
      <w:r w:rsidR="007B58A9" w:rsidRPr="005C1B33">
        <w:rPr>
          <w:sz w:val="24"/>
          <w:szCs w:val="24"/>
        </w:rPr>
        <w:t>read;</w:t>
      </w:r>
      <w:r w:rsidR="00A06B1E" w:rsidRPr="005C1B33">
        <w:rPr>
          <w:sz w:val="24"/>
          <w:szCs w:val="24"/>
        </w:rPr>
        <w:t xml:space="preserve"> I </w:t>
      </w:r>
      <w:r w:rsidR="007B58A9" w:rsidRPr="005C1B33">
        <w:rPr>
          <w:sz w:val="24"/>
          <w:szCs w:val="24"/>
        </w:rPr>
        <w:t>know that feeling comfortable and listened to in a classroom can build on a learner’s confidence and well-being. Th</w:t>
      </w:r>
      <w:r w:rsidR="00CD54E2" w:rsidRPr="005C1B33">
        <w:rPr>
          <w:sz w:val="24"/>
          <w:szCs w:val="24"/>
        </w:rPr>
        <w:t>ere is a clear connection with my pedagog</w:t>
      </w:r>
      <w:r w:rsidR="0087045E" w:rsidRPr="005C1B33">
        <w:rPr>
          <w:sz w:val="24"/>
          <w:szCs w:val="24"/>
        </w:rPr>
        <w:t>y to the new curriculum for Wales</w:t>
      </w:r>
      <w:r w:rsidR="00001B03" w:rsidRPr="005C1B33">
        <w:rPr>
          <w:sz w:val="24"/>
          <w:szCs w:val="24"/>
        </w:rPr>
        <w:t xml:space="preserve"> (Welsh Gover</w:t>
      </w:r>
      <w:r w:rsidR="00A16B99" w:rsidRPr="005C1B33">
        <w:rPr>
          <w:sz w:val="24"/>
          <w:szCs w:val="24"/>
        </w:rPr>
        <w:t>nment, 2023).</w:t>
      </w:r>
      <w:r w:rsidR="00F05C78" w:rsidRPr="005C1B33">
        <w:rPr>
          <w:sz w:val="24"/>
          <w:szCs w:val="24"/>
        </w:rPr>
        <w:t xml:space="preserve"> </w:t>
      </w:r>
      <w:r w:rsidR="00F84B61" w:rsidRPr="005C1B33">
        <w:rPr>
          <w:sz w:val="24"/>
          <w:szCs w:val="24"/>
        </w:rPr>
        <w:t xml:space="preserve">As I have mentioned, the main element of my pedagogy </w:t>
      </w:r>
      <w:r w:rsidR="00F124F3" w:rsidRPr="005C1B33">
        <w:rPr>
          <w:sz w:val="24"/>
          <w:szCs w:val="24"/>
        </w:rPr>
        <w:t>is creating a warm, comfortable</w:t>
      </w:r>
      <w:r w:rsidR="00B77997" w:rsidRPr="005C1B33">
        <w:rPr>
          <w:sz w:val="24"/>
          <w:szCs w:val="24"/>
        </w:rPr>
        <w:t xml:space="preserve"> and welcome</w:t>
      </w:r>
      <w:r w:rsidR="00F124F3" w:rsidRPr="005C1B33">
        <w:rPr>
          <w:sz w:val="24"/>
          <w:szCs w:val="24"/>
        </w:rPr>
        <w:t xml:space="preserve"> environment where children can grow </w:t>
      </w:r>
      <w:r w:rsidR="00B77997" w:rsidRPr="005C1B33">
        <w:rPr>
          <w:sz w:val="24"/>
          <w:szCs w:val="24"/>
        </w:rPr>
        <w:t xml:space="preserve">which, in effect, will </w:t>
      </w:r>
      <w:r w:rsidR="00C67C69" w:rsidRPr="005C1B33">
        <w:rPr>
          <w:sz w:val="24"/>
          <w:szCs w:val="24"/>
        </w:rPr>
        <w:t>create healthy and confident individuals and</w:t>
      </w:r>
      <w:r w:rsidR="00F31033" w:rsidRPr="005C1B33">
        <w:rPr>
          <w:sz w:val="24"/>
          <w:szCs w:val="24"/>
        </w:rPr>
        <w:t xml:space="preserve"> have a positive influence on a learner’s wellbeing</w:t>
      </w:r>
      <w:r w:rsidR="00A16B99" w:rsidRPr="005C1B33">
        <w:rPr>
          <w:sz w:val="24"/>
          <w:szCs w:val="24"/>
        </w:rPr>
        <w:t xml:space="preserve"> (Welsh Government, 2023). </w:t>
      </w:r>
      <w:r w:rsidR="00650138" w:rsidRPr="005C1B33">
        <w:rPr>
          <w:sz w:val="24"/>
          <w:szCs w:val="24"/>
        </w:rPr>
        <w:t xml:space="preserve">This is supported by </w:t>
      </w:r>
      <w:r w:rsidR="00C03E8D" w:rsidRPr="005C1B33">
        <w:rPr>
          <w:sz w:val="24"/>
          <w:szCs w:val="24"/>
        </w:rPr>
        <w:t xml:space="preserve">Carie Green (Green, 2012). </w:t>
      </w:r>
    </w:p>
    <w:p w14:paraId="414FD1A9" w14:textId="01F8D4E9" w:rsidR="00C03E8D" w:rsidRPr="005C1B33" w:rsidRDefault="00CC511D" w:rsidP="0074245F">
      <w:pPr>
        <w:spacing w:line="276" w:lineRule="auto"/>
        <w:ind w:firstLine="720"/>
        <w:jc w:val="both"/>
        <w:rPr>
          <w:sz w:val="24"/>
          <w:szCs w:val="24"/>
        </w:rPr>
      </w:pPr>
      <w:r w:rsidRPr="005C1B33">
        <w:rPr>
          <w:sz w:val="24"/>
          <w:szCs w:val="24"/>
        </w:rPr>
        <w:t xml:space="preserve">Another element of my pedagogy </w:t>
      </w:r>
      <w:r w:rsidR="0083496B" w:rsidRPr="005C1B33">
        <w:rPr>
          <w:sz w:val="24"/>
          <w:szCs w:val="24"/>
        </w:rPr>
        <w:t xml:space="preserve">is, </w:t>
      </w:r>
      <w:r w:rsidR="00C53DA3" w:rsidRPr="005C1B33">
        <w:rPr>
          <w:sz w:val="24"/>
          <w:szCs w:val="24"/>
        </w:rPr>
        <w:t xml:space="preserve">creating an environment where children </w:t>
      </w:r>
      <w:r w:rsidR="00B37C3C" w:rsidRPr="005C1B33">
        <w:rPr>
          <w:sz w:val="24"/>
          <w:szCs w:val="24"/>
        </w:rPr>
        <w:t xml:space="preserve">want to learn </w:t>
      </w:r>
      <w:r w:rsidR="00CE7D41" w:rsidRPr="005C1B33">
        <w:rPr>
          <w:sz w:val="24"/>
          <w:szCs w:val="24"/>
        </w:rPr>
        <w:t xml:space="preserve">and every learner is interested in the topic being studied. This links to the critical incident because, </w:t>
      </w:r>
      <w:r w:rsidR="00113A47" w:rsidRPr="005C1B33">
        <w:rPr>
          <w:sz w:val="24"/>
          <w:szCs w:val="24"/>
        </w:rPr>
        <w:t xml:space="preserve">I observed that the learner who kept their hand up for a long period of time </w:t>
      </w:r>
      <w:r w:rsidR="00756DDC" w:rsidRPr="005C1B33">
        <w:rPr>
          <w:sz w:val="24"/>
          <w:szCs w:val="24"/>
        </w:rPr>
        <w:t xml:space="preserve">was only focused on </w:t>
      </w:r>
      <w:r w:rsidR="00063E8A" w:rsidRPr="005C1B33">
        <w:rPr>
          <w:sz w:val="24"/>
          <w:szCs w:val="24"/>
        </w:rPr>
        <w:t xml:space="preserve">receiving attention from the teacher, rather than the task at hand. </w:t>
      </w:r>
      <w:r w:rsidR="00DD545E" w:rsidRPr="005C1B33">
        <w:rPr>
          <w:sz w:val="24"/>
          <w:szCs w:val="24"/>
        </w:rPr>
        <w:t xml:space="preserve">I would avoid </w:t>
      </w:r>
      <w:r w:rsidR="008A7D54" w:rsidRPr="005C1B33">
        <w:rPr>
          <w:sz w:val="24"/>
          <w:szCs w:val="24"/>
        </w:rPr>
        <w:t>using the ‘hands up’ technique</w:t>
      </w:r>
      <w:r w:rsidR="009F5AD3" w:rsidRPr="005C1B33">
        <w:rPr>
          <w:sz w:val="24"/>
          <w:szCs w:val="24"/>
        </w:rPr>
        <w:t xml:space="preserve"> </w:t>
      </w:r>
      <w:r w:rsidR="00756A7B" w:rsidRPr="005C1B33">
        <w:rPr>
          <w:sz w:val="24"/>
          <w:szCs w:val="24"/>
        </w:rPr>
        <w:t>regularly</w:t>
      </w:r>
      <w:r w:rsidR="008A7D54" w:rsidRPr="005C1B33">
        <w:rPr>
          <w:sz w:val="24"/>
          <w:szCs w:val="24"/>
        </w:rPr>
        <w:t>, to gather and share ideas</w:t>
      </w:r>
      <w:r w:rsidR="0082435F" w:rsidRPr="005C1B33">
        <w:rPr>
          <w:sz w:val="24"/>
          <w:szCs w:val="24"/>
        </w:rPr>
        <w:t>. For me, it is a priority that a learner is interested in the task and the topic</w:t>
      </w:r>
      <w:r w:rsidR="008828E4" w:rsidRPr="005C1B33">
        <w:rPr>
          <w:sz w:val="24"/>
          <w:szCs w:val="24"/>
        </w:rPr>
        <w:t xml:space="preserve">, rather than keeping their hand up or any other external influences that can </w:t>
      </w:r>
      <w:r w:rsidR="00D94311" w:rsidRPr="005C1B33">
        <w:rPr>
          <w:sz w:val="24"/>
          <w:szCs w:val="24"/>
        </w:rPr>
        <w:t xml:space="preserve">distract a learner. </w:t>
      </w:r>
      <w:r w:rsidR="00C6508A" w:rsidRPr="005C1B33">
        <w:rPr>
          <w:sz w:val="24"/>
          <w:szCs w:val="24"/>
        </w:rPr>
        <w:t xml:space="preserve">According to </w:t>
      </w:r>
      <w:r w:rsidR="004E639B" w:rsidRPr="005C1B33">
        <w:rPr>
          <w:sz w:val="24"/>
          <w:szCs w:val="24"/>
        </w:rPr>
        <w:t>Hanley et al.</w:t>
      </w:r>
      <w:r w:rsidR="009D1A48" w:rsidRPr="005C1B33">
        <w:rPr>
          <w:sz w:val="24"/>
          <w:szCs w:val="24"/>
        </w:rPr>
        <w:t xml:space="preserve"> (2017) </w:t>
      </w:r>
      <w:r w:rsidR="00D1330E" w:rsidRPr="005C1B33">
        <w:rPr>
          <w:sz w:val="24"/>
          <w:szCs w:val="24"/>
        </w:rPr>
        <w:t>There can be many distractions in a classroom</w:t>
      </w:r>
      <w:r w:rsidR="009042FE" w:rsidRPr="005C1B33">
        <w:rPr>
          <w:sz w:val="24"/>
          <w:szCs w:val="24"/>
        </w:rPr>
        <w:t xml:space="preserve"> which draw the learners’ attention away from the work.</w:t>
      </w:r>
      <w:r w:rsidR="00791CF0" w:rsidRPr="005C1B33">
        <w:rPr>
          <w:sz w:val="24"/>
          <w:szCs w:val="24"/>
        </w:rPr>
        <w:t xml:space="preserve"> This proves the incident I have observed, to be critical. </w:t>
      </w:r>
      <w:r w:rsidR="00D03AA4" w:rsidRPr="005C1B33">
        <w:rPr>
          <w:sz w:val="24"/>
          <w:szCs w:val="24"/>
        </w:rPr>
        <w:t>Furtherm</w:t>
      </w:r>
      <w:r w:rsidR="008531E9" w:rsidRPr="005C1B33">
        <w:rPr>
          <w:sz w:val="24"/>
          <w:szCs w:val="24"/>
        </w:rPr>
        <w:t>ore, this will influence my pedagogy and teaching methods, in order to avoid this</w:t>
      </w:r>
      <w:r w:rsidR="00B327D1" w:rsidRPr="005C1B33">
        <w:rPr>
          <w:sz w:val="24"/>
          <w:szCs w:val="24"/>
        </w:rPr>
        <w:t>. I feel that</w:t>
      </w:r>
      <w:r w:rsidR="00517241" w:rsidRPr="005C1B33">
        <w:rPr>
          <w:sz w:val="24"/>
          <w:szCs w:val="24"/>
        </w:rPr>
        <w:t xml:space="preserve"> by changing the way ideas are collected and considering any possible distractions in a classroom</w:t>
      </w:r>
      <w:r w:rsidR="00FC284B" w:rsidRPr="005C1B33">
        <w:rPr>
          <w:sz w:val="24"/>
          <w:szCs w:val="24"/>
        </w:rPr>
        <w:t>, the learner will benefit</w:t>
      </w:r>
      <w:r w:rsidR="00846DD1" w:rsidRPr="005C1B33">
        <w:rPr>
          <w:sz w:val="24"/>
          <w:szCs w:val="24"/>
        </w:rPr>
        <w:t xml:space="preserve"> and concentrate </w:t>
      </w:r>
      <w:r w:rsidR="00417234" w:rsidRPr="005C1B33">
        <w:rPr>
          <w:sz w:val="24"/>
          <w:szCs w:val="24"/>
        </w:rPr>
        <w:t xml:space="preserve">more, </w:t>
      </w:r>
      <w:r w:rsidR="00846DD1" w:rsidRPr="005C1B33">
        <w:rPr>
          <w:sz w:val="24"/>
          <w:szCs w:val="24"/>
        </w:rPr>
        <w:t xml:space="preserve">on the work. </w:t>
      </w:r>
      <w:r w:rsidR="00514800" w:rsidRPr="005C1B33">
        <w:rPr>
          <w:sz w:val="24"/>
          <w:szCs w:val="24"/>
        </w:rPr>
        <w:t xml:space="preserve">In this instance, I feel that the learner would have benefitted from a different </w:t>
      </w:r>
      <w:r w:rsidR="00897C38" w:rsidRPr="005C1B33">
        <w:rPr>
          <w:sz w:val="24"/>
          <w:szCs w:val="24"/>
        </w:rPr>
        <w:t xml:space="preserve">way to share ideas as he </w:t>
      </w:r>
      <w:r w:rsidR="00196B5B" w:rsidRPr="005C1B33">
        <w:rPr>
          <w:sz w:val="24"/>
          <w:szCs w:val="24"/>
        </w:rPr>
        <w:t xml:space="preserve">did not complete his work, based on the fact he was concentrating on keeping his hand up and </w:t>
      </w:r>
      <w:r w:rsidR="00292F6C" w:rsidRPr="005C1B33">
        <w:rPr>
          <w:sz w:val="24"/>
          <w:szCs w:val="24"/>
        </w:rPr>
        <w:t xml:space="preserve">trying to gain the teacher’s attention. </w:t>
      </w:r>
    </w:p>
    <w:p w14:paraId="369A091D" w14:textId="0CA863E8" w:rsidR="001467BB" w:rsidRDefault="00DA12B8" w:rsidP="0074245F">
      <w:pPr>
        <w:spacing w:line="276" w:lineRule="auto"/>
        <w:ind w:firstLine="720"/>
        <w:jc w:val="both"/>
        <w:rPr>
          <w:sz w:val="24"/>
          <w:szCs w:val="24"/>
        </w:rPr>
      </w:pPr>
      <w:r w:rsidRPr="005C1B33">
        <w:rPr>
          <w:sz w:val="24"/>
          <w:szCs w:val="24"/>
        </w:rPr>
        <w:t xml:space="preserve">Another main challenge that </w:t>
      </w:r>
      <w:r w:rsidR="00CC1030" w:rsidRPr="005C1B33">
        <w:rPr>
          <w:sz w:val="24"/>
          <w:szCs w:val="24"/>
        </w:rPr>
        <w:t xml:space="preserve">I feel, could have caused the critical incident in the first place was the layout of the classroom. </w:t>
      </w:r>
      <w:r w:rsidR="009A6E51" w:rsidRPr="005C1B33">
        <w:rPr>
          <w:sz w:val="24"/>
          <w:szCs w:val="24"/>
        </w:rPr>
        <w:t xml:space="preserve">The learner who was involved in the critical incident </w:t>
      </w:r>
      <w:r w:rsidR="0059174D" w:rsidRPr="005C1B33">
        <w:rPr>
          <w:sz w:val="24"/>
          <w:szCs w:val="24"/>
        </w:rPr>
        <w:t xml:space="preserve">was sat at the back of the classroom which means that he was out of the direct sight of the teacher and so, </w:t>
      </w:r>
      <w:r w:rsidR="00864D97" w:rsidRPr="005C1B33">
        <w:rPr>
          <w:sz w:val="24"/>
          <w:szCs w:val="24"/>
        </w:rPr>
        <w:t>it could have been more difficult to notice the learner, from the perspective of the teacher. Also,</w:t>
      </w:r>
      <w:r w:rsidR="00313E3D" w:rsidRPr="005C1B33">
        <w:rPr>
          <w:sz w:val="24"/>
          <w:szCs w:val="24"/>
        </w:rPr>
        <w:t xml:space="preserve"> </w:t>
      </w:r>
      <w:r w:rsidR="001E1048" w:rsidRPr="005C1B33">
        <w:rPr>
          <w:sz w:val="24"/>
          <w:szCs w:val="24"/>
        </w:rPr>
        <w:t xml:space="preserve">he was sat in a group of more able learners; the </w:t>
      </w:r>
      <w:r w:rsidR="008B01A2" w:rsidRPr="005C1B33">
        <w:rPr>
          <w:sz w:val="24"/>
          <w:szCs w:val="24"/>
        </w:rPr>
        <w:t xml:space="preserve">lower ability learners were chosen to participate, often. This presents the </w:t>
      </w:r>
      <w:r w:rsidR="00C24683" w:rsidRPr="005C1B33">
        <w:rPr>
          <w:sz w:val="24"/>
          <w:szCs w:val="24"/>
        </w:rPr>
        <w:t xml:space="preserve">possible obstacles that ability grouping could </w:t>
      </w:r>
      <w:r w:rsidR="0052117C" w:rsidRPr="005C1B33">
        <w:rPr>
          <w:sz w:val="24"/>
          <w:szCs w:val="24"/>
        </w:rPr>
        <w:t xml:space="preserve">cause. </w:t>
      </w:r>
      <w:r w:rsidR="00063512" w:rsidRPr="005C1B33">
        <w:rPr>
          <w:sz w:val="24"/>
          <w:szCs w:val="24"/>
        </w:rPr>
        <w:t xml:space="preserve">Another aspect of my pedagogy is to ensure that every child is treated fairly and has every opportunity to share their ideas </w:t>
      </w:r>
      <w:r w:rsidR="00F20D95" w:rsidRPr="005C1B33">
        <w:rPr>
          <w:sz w:val="24"/>
          <w:szCs w:val="24"/>
        </w:rPr>
        <w:t>when</w:t>
      </w:r>
      <w:r w:rsidR="00FD458E" w:rsidRPr="005C1B33">
        <w:rPr>
          <w:sz w:val="24"/>
          <w:szCs w:val="24"/>
        </w:rPr>
        <w:t xml:space="preserve">/ if they need to. This critical incident highlights the </w:t>
      </w:r>
      <w:r w:rsidR="007206E2" w:rsidRPr="005C1B33">
        <w:rPr>
          <w:sz w:val="24"/>
          <w:szCs w:val="24"/>
        </w:rPr>
        <w:t xml:space="preserve">significance of </w:t>
      </w:r>
      <w:r w:rsidR="008A1D20" w:rsidRPr="005C1B33">
        <w:rPr>
          <w:sz w:val="24"/>
          <w:szCs w:val="24"/>
        </w:rPr>
        <w:t xml:space="preserve">equal opportunity for learners in school. </w:t>
      </w:r>
      <w:r w:rsidR="0002561F" w:rsidRPr="005C1B33">
        <w:rPr>
          <w:sz w:val="24"/>
          <w:szCs w:val="24"/>
        </w:rPr>
        <w:t xml:space="preserve">Maria Marcu </w:t>
      </w:r>
      <w:r w:rsidR="001478D7" w:rsidRPr="005C1B33">
        <w:rPr>
          <w:sz w:val="24"/>
          <w:szCs w:val="24"/>
        </w:rPr>
        <w:t xml:space="preserve">supports this </w:t>
      </w:r>
      <w:r w:rsidR="000A38AD" w:rsidRPr="005C1B33">
        <w:rPr>
          <w:sz w:val="24"/>
          <w:szCs w:val="24"/>
        </w:rPr>
        <w:t>in her article ‘</w:t>
      </w:r>
      <w:r w:rsidR="003116C9" w:rsidRPr="005C1B33">
        <w:rPr>
          <w:sz w:val="24"/>
          <w:szCs w:val="24"/>
        </w:rPr>
        <w:t>Equal Opportunities through Education</w:t>
      </w:r>
      <w:r w:rsidR="0006259A" w:rsidRPr="005C1B33">
        <w:rPr>
          <w:sz w:val="24"/>
          <w:szCs w:val="24"/>
        </w:rPr>
        <w:t>’ (Marcu, 2021).</w:t>
      </w:r>
      <w:r w:rsidR="003116C9" w:rsidRPr="005C1B33">
        <w:rPr>
          <w:sz w:val="24"/>
          <w:szCs w:val="24"/>
        </w:rPr>
        <w:t xml:space="preserve"> </w:t>
      </w:r>
      <w:r w:rsidR="00CA563F" w:rsidRPr="005C1B33">
        <w:rPr>
          <w:sz w:val="24"/>
          <w:szCs w:val="24"/>
        </w:rPr>
        <w:t>Marcu highlights that</w:t>
      </w:r>
      <w:r w:rsidR="00751AC6" w:rsidRPr="005C1B33">
        <w:rPr>
          <w:sz w:val="24"/>
          <w:szCs w:val="24"/>
        </w:rPr>
        <w:t xml:space="preserve"> schools need to encourage participation ‘in all aspects of public life’ and how this can and why this should be done in schools</w:t>
      </w:r>
      <w:r w:rsidR="0006259A" w:rsidRPr="005C1B33">
        <w:rPr>
          <w:sz w:val="24"/>
          <w:szCs w:val="24"/>
        </w:rPr>
        <w:t xml:space="preserve"> (Marcu, 2021).</w:t>
      </w:r>
      <w:r w:rsidR="00751AC6" w:rsidRPr="005C1B33">
        <w:rPr>
          <w:sz w:val="24"/>
          <w:szCs w:val="24"/>
        </w:rPr>
        <w:t xml:space="preserve"> </w:t>
      </w:r>
      <w:r w:rsidR="00556A3F" w:rsidRPr="005C1B33">
        <w:rPr>
          <w:sz w:val="24"/>
          <w:szCs w:val="24"/>
        </w:rPr>
        <w:t xml:space="preserve">This relates </w:t>
      </w:r>
      <w:r w:rsidR="00AA0110" w:rsidRPr="005C1B33">
        <w:rPr>
          <w:sz w:val="24"/>
          <w:szCs w:val="24"/>
        </w:rPr>
        <w:t xml:space="preserve">to my personal pedagogy; I </w:t>
      </w:r>
      <w:r w:rsidR="00AA0110" w:rsidRPr="005C1B33">
        <w:rPr>
          <w:sz w:val="24"/>
          <w:szCs w:val="24"/>
        </w:rPr>
        <w:lastRenderedPageBreak/>
        <w:t xml:space="preserve">believe that </w:t>
      </w:r>
      <w:r w:rsidR="004B4266" w:rsidRPr="005C1B33">
        <w:rPr>
          <w:sz w:val="24"/>
          <w:szCs w:val="24"/>
        </w:rPr>
        <w:t>giving equal opportunities for all learners to share ideas will have a positive impact on wellbeing and confidence</w:t>
      </w:r>
      <w:r w:rsidR="00870D7C" w:rsidRPr="005C1B33">
        <w:rPr>
          <w:sz w:val="24"/>
          <w:szCs w:val="24"/>
        </w:rPr>
        <w:t xml:space="preserve"> and avoid an incident similar to this, occurring again. </w:t>
      </w:r>
    </w:p>
    <w:p w14:paraId="037A7A68" w14:textId="77777777" w:rsidR="0074245F" w:rsidRPr="005C1B33" w:rsidRDefault="0074245F" w:rsidP="0074245F">
      <w:pPr>
        <w:spacing w:line="276" w:lineRule="auto"/>
        <w:ind w:firstLine="720"/>
        <w:jc w:val="both"/>
        <w:rPr>
          <w:sz w:val="24"/>
          <w:szCs w:val="24"/>
        </w:rPr>
      </w:pPr>
    </w:p>
    <w:p w14:paraId="3FDA4291" w14:textId="6DC552B1" w:rsidR="00864A48" w:rsidRPr="0074245F" w:rsidRDefault="004B38B2" w:rsidP="0074245F">
      <w:pPr>
        <w:spacing w:line="276" w:lineRule="auto"/>
        <w:jc w:val="both"/>
        <w:rPr>
          <w:b/>
          <w:bCs/>
          <w:sz w:val="24"/>
          <w:szCs w:val="24"/>
          <w:u w:val="single"/>
        </w:rPr>
      </w:pPr>
      <w:r w:rsidRPr="0074245F">
        <w:rPr>
          <w:b/>
          <w:bCs/>
          <w:sz w:val="24"/>
          <w:szCs w:val="24"/>
          <w:u w:val="single"/>
        </w:rPr>
        <w:t>Conclusion</w:t>
      </w:r>
      <w:r w:rsidR="00864A48" w:rsidRPr="0074245F">
        <w:rPr>
          <w:b/>
          <w:bCs/>
          <w:sz w:val="24"/>
          <w:szCs w:val="24"/>
          <w:u w:val="single"/>
        </w:rPr>
        <w:t xml:space="preserve"> and recommendations</w:t>
      </w:r>
    </w:p>
    <w:p w14:paraId="52E5365D" w14:textId="77777777" w:rsidR="0074245F" w:rsidRPr="005C1B33" w:rsidRDefault="0074245F" w:rsidP="0074245F">
      <w:pPr>
        <w:spacing w:line="276" w:lineRule="auto"/>
        <w:jc w:val="both"/>
        <w:rPr>
          <w:sz w:val="24"/>
          <w:szCs w:val="24"/>
        </w:rPr>
      </w:pPr>
    </w:p>
    <w:p w14:paraId="192F45CE" w14:textId="1D1801BC" w:rsidR="004B38B2" w:rsidRPr="005C1B33" w:rsidRDefault="00160B10" w:rsidP="00EE7CA5">
      <w:pPr>
        <w:spacing w:line="276" w:lineRule="auto"/>
        <w:ind w:firstLine="720"/>
        <w:jc w:val="both"/>
        <w:rPr>
          <w:sz w:val="24"/>
          <w:szCs w:val="24"/>
        </w:rPr>
      </w:pPr>
      <w:r w:rsidRPr="005C1B33">
        <w:rPr>
          <w:sz w:val="24"/>
          <w:szCs w:val="24"/>
        </w:rPr>
        <w:t xml:space="preserve">I am confident that my </w:t>
      </w:r>
      <w:r w:rsidR="002D6BEA" w:rsidRPr="005C1B33">
        <w:rPr>
          <w:sz w:val="24"/>
          <w:szCs w:val="24"/>
        </w:rPr>
        <w:t xml:space="preserve">teaching methods and learning pedagogies would be successful in avoiding a critical incident, such as this, </w:t>
      </w:r>
      <w:r w:rsidR="006C28D7">
        <w:rPr>
          <w:sz w:val="24"/>
          <w:szCs w:val="24"/>
        </w:rPr>
        <w:t>repeating itself</w:t>
      </w:r>
      <w:r w:rsidR="002D6BEA" w:rsidRPr="005C1B33">
        <w:rPr>
          <w:sz w:val="24"/>
          <w:szCs w:val="24"/>
        </w:rPr>
        <w:t xml:space="preserve">. For example, </w:t>
      </w:r>
      <w:r w:rsidR="00FC5CC7" w:rsidRPr="005C1B33">
        <w:rPr>
          <w:sz w:val="24"/>
          <w:szCs w:val="24"/>
        </w:rPr>
        <w:t xml:space="preserve">using a different method </w:t>
      </w:r>
      <w:r w:rsidR="00752FDC" w:rsidRPr="005C1B33">
        <w:rPr>
          <w:sz w:val="24"/>
          <w:szCs w:val="24"/>
        </w:rPr>
        <w:t xml:space="preserve">to gather ideas </w:t>
      </w:r>
      <w:r w:rsidR="00FC5CC7" w:rsidRPr="005C1B33">
        <w:rPr>
          <w:sz w:val="24"/>
          <w:szCs w:val="24"/>
        </w:rPr>
        <w:t>instead of asking for volunteers to ensure every child who wants to participate, has the opportunity to do so. This ensures equal opportunities in the classroom which is a main aspect of my personal learning pedagogy.</w:t>
      </w:r>
      <w:r w:rsidR="00E8256F" w:rsidRPr="005C1B33">
        <w:rPr>
          <w:sz w:val="24"/>
          <w:szCs w:val="24"/>
        </w:rPr>
        <w:t xml:space="preserve"> Also, it </w:t>
      </w:r>
      <w:r w:rsidR="000513E1" w:rsidRPr="005C1B33">
        <w:rPr>
          <w:sz w:val="24"/>
          <w:szCs w:val="24"/>
        </w:rPr>
        <w:t>ensures that the attention of the learners is on the work at all times</w:t>
      </w:r>
      <w:r w:rsidR="0041292C" w:rsidRPr="005C1B33">
        <w:rPr>
          <w:sz w:val="24"/>
          <w:szCs w:val="24"/>
        </w:rPr>
        <w:t>, instead of other distractions.</w:t>
      </w:r>
      <w:r w:rsidR="004338C3" w:rsidRPr="004338C3">
        <w:t xml:space="preserve"> </w:t>
      </w:r>
      <w:r w:rsidR="004338C3" w:rsidRPr="004338C3">
        <w:rPr>
          <w:sz w:val="24"/>
          <w:szCs w:val="24"/>
        </w:rPr>
        <w:t>I recommend that the pupil in the centre of the critical incident, be involved in an intervention. For example, there could be an intervention which focuses on concentration and techniques to ignore distractions and not let them take attention away from the work.</w:t>
      </w:r>
      <w:r w:rsidR="00FC5CC7" w:rsidRPr="005C1B33">
        <w:rPr>
          <w:sz w:val="24"/>
          <w:szCs w:val="24"/>
        </w:rPr>
        <w:t xml:space="preserve"> </w:t>
      </w:r>
      <w:r w:rsidR="00356503" w:rsidRPr="005C1B33">
        <w:rPr>
          <w:sz w:val="24"/>
          <w:szCs w:val="24"/>
        </w:rPr>
        <w:t>In addition to this</w:t>
      </w:r>
      <w:r w:rsidR="0024726C" w:rsidRPr="005C1B33">
        <w:rPr>
          <w:sz w:val="24"/>
          <w:szCs w:val="24"/>
        </w:rPr>
        <w:t xml:space="preserve">, I </w:t>
      </w:r>
      <w:r w:rsidR="00852FA1" w:rsidRPr="005C1B33">
        <w:rPr>
          <w:sz w:val="24"/>
          <w:szCs w:val="24"/>
        </w:rPr>
        <w:t xml:space="preserve">would introduce mixed ability grouping as well as ability grouping so, </w:t>
      </w:r>
      <w:r w:rsidR="0036567F" w:rsidRPr="005C1B33">
        <w:rPr>
          <w:sz w:val="24"/>
          <w:szCs w:val="24"/>
        </w:rPr>
        <w:t xml:space="preserve">every pupil can </w:t>
      </w:r>
      <w:r w:rsidR="00AA63C1" w:rsidRPr="005C1B33">
        <w:rPr>
          <w:sz w:val="24"/>
          <w:szCs w:val="24"/>
        </w:rPr>
        <w:t>feel listened to</w:t>
      </w:r>
      <w:r w:rsidR="002715B2" w:rsidRPr="005C1B33">
        <w:rPr>
          <w:sz w:val="24"/>
          <w:szCs w:val="24"/>
        </w:rPr>
        <w:t xml:space="preserve">, when it comes to contributions and sharing. Again, this highlights another aspect of my pedagogy and </w:t>
      </w:r>
      <w:r w:rsidR="0055512A" w:rsidRPr="005C1B33">
        <w:rPr>
          <w:sz w:val="24"/>
          <w:szCs w:val="24"/>
        </w:rPr>
        <w:t xml:space="preserve">I feel that it would benefit the learner by making them feel heard and valued. </w:t>
      </w:r>
      <w:r w:rsidR="0041292C" w:rsidRPr="005C1B33">
        <w:rPr>
          <w:sz w:val="24"/>
          <w:szCs w:val="24"/>
        </w:rPr>
        <w:t xml:space="preserve">Also, there is evidence to suggest that </w:t>
      </w:r>
      <w:r w:rsidR="00A328B2" w:rsidRPr="005C1B33">
        <w:rPr>
          <w:sz w:val="24"/>
          <w:szCs w:val="24"/>
        </w:rPr>
        <w:t xml:space="preserve">this </w:t>
      </w:r>
      <w:r w:rsidR="00F4087C" w:rsidRPr="005C1B33">
        <w:rPr>
          <w:sz w:val="24"/>
          <w:szCs w:val="24"/>
        </w:rPr>
        <w:t xml:space="preserve">instigates peer support which is </w:t>
      </w:r>
      <w:r w:rsidR="00316BDC" w:rsidRPr="005C1B33">
        <w:rPr>
          <w:sz w:val="24"/>
          <w:szCs w:val="24"/>
        </w:rPr>
        <w:t xml:space="preserve">valuable for a learner. </w:t>
      </w:r>
    </w:p>
    <w:p w14:paraId="6AAB5947" w14:textId="6F7DB947" w:rsidR="00416ECF" w:rsidRDefault="0024702B" w:rsidP="000D197E">
      <w:pPr>
        <w:spacing w:line="276" w:lineRule="auto"/>
        <w:ind w:firstLine="720"/>
        <w:jc w:val="both"/>
        <w:rPr>
          <w:sz w:val="24"/>
          <w:szCs w:val="24"/>
        </w:rPr>
      </w:pPr>
      <w:r w:rsidRPr="005C1B33">
        <w:rPr>
          <w:sz w:val="24"/>
          <w:szCs w:val="24"/>
        </w:rPr>
        <w:t>Additionally, t</w:t>
      </w:r>
      <w:r w:rsidR="00AC76F5" w:rsidRPr="005C1B33">
        <w:rPr>
          <w:sz w:val="24"/>
          <w:szCs w:val="24"/>
        </w:rPr>
        <w:t xml:space="preserve">he methods that I have set out to adopt, </w:t>
      </w:r>
      <w:r w:rsidRPr="005C1B33">
        <w:rPr>
          <w:sz w:val="24"/>
          <w:szCs w:val="24"/>
        </w:rPr>
        <w:t xml:space="preserve">reach the Professional Learning Standards, specifically, </w:t>
      </w:r>
      <w:r w:rsidR="00E26174" w:rsidRPr="005C1B33">
        <w:rPr>
          <w:sz w:val="24"/>
          <w:szCs w:val="24"/>
        </w:rPr>
        <w:t xml:space="preserve">understanding learner </w:t>
      </w:r>
      <w:r w:rsidR="00812FED" w:rsidRPr="005C1B33">
        <w:rPr>
          <w:sz w:val="24"/>
          <w:szCs w:val="24"/>
        </w:rPr>
        <w:t>differen</w:t>
      </w:r>
      <w:r w:rsidR="007B6AF0" w:rsidRPr="005C1B33">
        <w:rPr>
          <w:sz w:val="24"/>
          <w:szCs w:val="24"/>
        </w:rPr>
        <w:t>ces, the learning environment</w:t>
      </w:r>
      <w:r w:rsidR="00B77DF1" w:rsidRPr="005C1B33">
        <w:rPr>
          <w:sz w:val="24"/>
          <w:szCs w:val="24"/>
        </w:rPr>
        <w:t xml:space="preserve">, instructional strategies and </w:t>
      </w:r>
      <w:r w:rsidR="00E870B7" w:rsidRPr="005C1B33">
        <w:rPr>
          <w:sz w:val="24"/>
          <w:szCs w:val="24"/>
        </w:rPr>
        <w:t xml:space="preserve">collaboration. </w:t>
      </w:r>
      <w:r w:rsidR="00EB4100" w:rsidRPr="005C1B33">
        <w:rPr>
          <w:sz w:val="24"/>
          <w:szCs w:val="24"/>
        </w:rPr>
        <w:t xml:space="preserve">Moving forward, I would include other standards in </w:t>
      </w:r>
      <w:r w:rsidR="00BA0F32" w:rsidRPr="005C1B33">
        <w:rPr>
          <w:sz w:val="24"/>
          <w:szCs w:val="24"/>
        </w:rPr>
        <w:t xml:space="preserve">the </w:t>
      </w:r>
      <w:r w:rsidR="002A61AE" w:rsidRPr="005C1B33">
        <w:rPr>
          <w:sz w:val="24"/>
          <w:szCs w:val="24"/>
        </w:rPr>
        <w:t xml:space="preserve">adjustment of my </w:t>
      </w:r>
      <w:r w:rsidR="00EB4100" w:rsidRPr="005C1B33">
        <w:rPr>
          <w:sz w:val="24"/>
          <w:szCs w:val="24"/>
        </w:rPr>
        <w:t>teaching methods</w:t>
      </w:r>
      <w:r w:rsidR="00BA0F32" w:rsidRPr="005C1B33">
        <w:rPr>
          <w:sz w:val="24"/>
          <w:szCs w:val="24"/>
        </w:rPr>
        <w:t xml:space="preserve"> when I come across another critical incident</w:t>
      </w:r>
      <w:r w:rsidR="002A61AE" w:rsidRPr="005C1B33">
        <w:rPr>
          <w:sz w:val="24"/>
          <w:szCs w:val="24"/>
        </w:rPr>
        <w:t xml:space="preserve">, in </w:t>
      </w:r>
      <w:r w:rsidR="00B102EA">
        <w:rPr>
          <w:sz w:val="24"/>
          <w:szCs w:val="24"/>
        </w:rPr>
        <w:t>my career</w:t>
      </w:r>
      <w:r w:rsidR="002A61AE" w:rsidRPr="005C1B33">
        <w:rPr>
          <w:sz w:val="24"/>
          <w:szCs w:val="24"/>
        </w:rPr>
        <w:t xml:space="preserve">. I believe that understanding Tripp’s critical incident methodology has </w:t>
      </w:r>
      <w:r w:rsidR="007A6956">
        <w:rPr>
          <w:sz w:val="24"/>
          <w:szCs w:val="24"/>
        </w:rPr>
        <w:t>improved the way</w:t>
      </w:r>
      <w:r w:rsidR="00CF7680" w:rsidRPr="005C1B33">
        <w:rPr>
          <w:sz w:val="24"/>
          <w:szCs w:val="24"/>
        </w:rPr>
        <w:t xml:space="preserve"> I observe lessons and had a positive impact on how </w:t>
      </w:r>
      <w:r w:rsidR="00DB798A" w:rsidRPr="005C1B33">
        <w:rPr>
          <w:sz w:val="24"/>
          <w:szCs w:val="24"/>
        </w:rPr>
        <w:t xml:space="preserve">I </w:t>
      </w:r>
      <w:r w:rsidR="00B96591">
        <w:rPr>
          <w:sz w:val="24"/>
          <w:szCs w:val="24"/>
        </w:rPr>
        <w:t xml:space="preserve">determine the significance of </w:t>
      </w:r>
      <w:r w:rsidR="00DB798A" w:rsidRPr="005C1B33">
        <w:rPr>
          <w:sz w:val="24"/>
          <w:szCs w:val="24"/>
        </w:rPr>
        <w:t>different situations.</w:t>
      </w:r>
      <w:r w:rsidR="000D197E">
        <w:rPr>
          <w:sz w:val="24"/>
          <w:szCs w:val="24"/>
        </w:rPr>
        <w:t xml:space="preserve"> </w:t>
      </w:r>
      <w:r w:rsidR="00465CB0" w:rsidRPr="005C1B33">
        <w:rPr>
          <w:sz w:val="24"/>
          <w:szCs w:val="24"/>
        </w:rPr>
        <w:t xml:space="preserve">In addition to this, I recommend the use of Tripp’s critical incident methodology in </w:t>
      </w:r>
      <w:r w:rsidR="00F22747">
        <w:rPr>
          <w:sz w:val="24"/>
          <w:szCs w:val="24"/>
        </w:rPr>
        <w:t>every</w:t>
      </w:r>
      <w:r w:rsidR="00465CB0" w:rsidRPr="005C1B33">
        <w:rPr>
          <w:sz w:val="24"/>
          <w:szCs w:val="24"/>
        </w:rPr>
        <w:t xml:space="preserve"> classroom</w:t>
      </w:r>
      <w:r w:rsidR="00CA6850" w:rsidRPr="005C1B33">
        <w:rPr>
          <w:sz w:val="24"/>
          <w:szCs w:val="24"/>
        </w:rPr>
        <w:t xml:space="preserve"> in the future</w:t>
      </w:r>
      <w:r w:rsidR="00465CB0" w:rsidRPr="005C1B33">
        <w:rPr>
          <w:sz w:val="24"/>
          <w:szCs w:val="24"/>
        </w:rPr>
        <w:t xml:space="preserve">, to recognise any </w:t>
      </w:r>
      <w:r w:rsidR="00CA6850" w:rsidRPr="005C1B33">
        <w:rPr>
          <w:sz w:val="24"/>
          <w:szCs w:val="24"/>
        </w:rPr>
        <w:t xml:space="preserve">situations similar to this, that </w:t>
      </w:r>
      <w:r w:rsidR="000540BF" w:rsidRPr="005C1B33">
        <w:rPr>
          <w:sz w:val="24"/>
          <w:szCs w:val="24"/>
        </w:rPr>
        <w:t xml:space="preserve">could easily be avoided by a change in teaching and learning methods. </w:t>
      </w:r>
      <w:r w:rsidR="00F22747">
        <w:rPr>
          <w:sz w:val="24"/>
          <w:szCs w:val="24"/>
        </w:rPr>
        <w:t xml:space="preserve">Finally, I strongly recommend </w:t>
      </w:r>
      <w:r w:rsidR="00431CA3">
        <w:rPr>
          <w:sz w:val="24"/>
          <w:szCs w:val="24"/>
        </w:rPr>
        <w:t>making a not</w:t>
      </w:r>
      <w:r w:rsidR="005E561C">
        <w:rPr>
          <w:sz w:val="24"/>
          <w:szCs w:val="24"/>
        </w:rPr>
        <w:t>e</w:t>
      </w:r>
      <w:r w:rsidR="00431CA3">
        <w:rPr>
          <w:sz w:val="24"/>
          <w:szCs w:val="24"/>
        </w:rPr>
        <w:t xml:space="preserve"> of every incident </w:t>
      </w:r>
      <w:r w:rsidR="005E561C">
        <w:rPr>
          <w:sz w:val="24"/>
          <w:szCs w:val="24"/>
        </w:rPr>
        <w:t>that takes place in a classroom</w:t>
      </w:r>
      <w:r w:rsidR="001B2F4D">
        <w:rPr>
          <w:sz w:val="24"/>
          <w:szCs w:val="24"/>
        </w:rPr>
        <w:t xml:space="preserve">, when observing and teaching, that upon evaluation could be considered critical. </w:t>
      </w:r>
      <w:r w:rsidR="00822C34">
        <w:rPr>
          <w:sz w:val="24"/>
          <w:szCs w:val="24"/>
        </w:rPr>
        <w:t xml:space="preserve">It is the first step </w:t>
      </w:r>
      <w:r w:rsidR="00582575">
        <w:rPr>
          <w:sz w:val="24"/>
          <w:szCs w:val="24"/>
        </w:rPr>
        <w:t>to self-reflection and improving every aspect of one’s teaching methods and learning pedagogy</w:t>
      </w:r>
      <w:r w:rsidR="007422CC">
        <w:rPr>
          <w:sz w:val="24"/>
          <w:szCs w:val="24"/>
        </w:rPr>
        <w:t>. I will be referring back to Tripp’s critical incident methodology and the</w:t>
      </w:r>
      <w:r w:rsidR="00354351">
        <w:rPr>
          <w:sz w:val="24"/>
          <w:szCs w:val="24"/>
        </w:rPr>
        <w:t xml:space="preserve"> </w:t>
      </w:r>
      <w:r w:rsidR="00B96591">
        <w:rPr>
          <w:sz w:val="24"/>
          <w:szCs w:val="24"/>
        </w:rPr>
        <w:t>value</w:t>
      </w:r>
      <w:r w:rsidR="00354351">
        <w:rPr>
          <w:sz w:val="24"/>
          <w:szCs w:val="24"/>
        </w:rPr>
        <w:t xml:space="preserve"> </w:t>
      </w:r>
      <w:r w:rsidR="00DD17AA">
        <w:rPr>
          <w:sz w:val="24"/>
          <w:szCs w:val="24"/>
        </w:rPr>
        <w:t xml:space="preserve">of self-reflection, in </w:t>
      </w:r>
      <w:r w:rsidR="00B102EA">
        <w:rPr>
          <w:sz w:val="24"/>
          <w:szCs w:val="24"/>
        </w:rPr>
        <w:t>the future</w:t>
      </w:r>
      <w:r w:rsidR="00DD17AA">
        <w:rPr>
          <w:sz w:val="24"/>
          <w:szCs w:val="24"/>
        </w:rPr>
        <w:t xml:space="preserve"> and I recommend that every teacher/ aspiring teacher</w:t>
      </w:r>
      <w:r w:rsidR="00706D77">
        <w:rPr>
          <w:sz w:val="24"/>
          <w:szCs w:val="24"/>
        </w:rPr>
        <w:t>,</w:t>
      </w:r>
      <w:r w:rsidR="00C3143E">
        <w:rPr>
          <w:sz w:val="24"/>
          <w:szCs w:val="24"/>
        </w:rPr>
        <w:t xml:space="preserve"> do the same. </w:t>
      </w:r>
    </w:p>
    <w:p w14:paraId="7A618E7C" w14:textId="77777777" w:rsidR="00626813" w:rsidRDefault="00626813" w:rsidP="000D197E">
      <w:pPr>
        <w:spacing w:line="276" w:lineRule="auto"/>
        <w:ind w:firstLine="720"/>
        <w:jc w:val="both"/>
        <w:rPr>
          <w:sz w:val="24"/>
          <w:szCs w:val="24"/>
        </w:rPr>
      </w:pPr>
    </w:p>
    <w:p w14:paraId="3430272B" w14:textId="77777777" w:rsidR="00626813" w:rsidRDefault="00626813" w:rsidP="000D197E">
      <w:pPr>
        <w:spacing w:line="276" w:lineRule="auto"/>
        <w:ind w:firstLine="720"/>
        <w:jc w:val="both"/>
        <w:rPr>
          <w:sz w:val="24"/>
          <w:szCs w:val="24"/>
        </w:rPr>
      </w:pPr>
    </w:p>
    <w:p w14:paraId="6B8F190C" w14:textId="77777777" w:rsidR="00626813" w:rsidRDefault="00626813" w:rsidP="000D197E">
      <w:pPr>
        <w:spacing w:line="276" w:lineRule="auto"/>
        <w:ind w:firstLine="720"/>
        <w:jc w:val="both"/>
        <w:rPr>
          <w:sz w:val="24"/>
          <w:szCs w:val="24"/>
        </w:rPr>
      </w:pPr>
    </w:p>
    <w:p w14:paraId="61A88256" w14:textId="77777777" w:rsidR="00626813" w:rsidRDefault="00626813" w:rsidP="000D197E">
      <w:pPr>
        <w:spacing w:line="276" w:lineRule="auto"/>
        <w:ind w:firstLine="720"/>
        <w:jc w:val="both"/>
        <w:rPr>
          <w:sz w:val="24"/>
          <w:szCs w:val="24"/>
        </w:rPr>
      </w:pPr>
    </w:p>
    <w:p w14:paraId="5B5A944C" w14:textId="0E50840C" w:rsidR="00626813" w:rsidRDefault="00626813" w:rsidP="00626813">
      <w:pPr>
        <w:spacing w:line="276" w:lineRule="auto"/>
        <w:jc w:val="both"/>
        <w:rPr>
          <w:b/>
          <w:bCs/>
          <w:sz w:val="24"/>
          <w:szCs w:val="24"/>
          <w:u w:val="single"/>
        </w:rPr>
      </w:pPr>
      <w:r w:rsidRPr="00626813">
        <w:rPr>
          <w:b/>
          <w:bCs/>
          <w:sz w:val="24"/>
          <w:szCs w:val="24"/>
          <w:u w:val="single"/>
        </w:rPr>
        <w:lastRenderedPageBreak/>
        <w:t>Reference List</w:t>
      </w:r>
    </w:p>
    <w:p w14:paraId="41E81F8D" w14:textId="77777777" w:rsidR="00626813" w:rsidRDefault="00626813" w:rsidP="00626813">
      <w:pPr>
        <w:spacing w:line="276" w:lineRule="auto"/>
        <w:jc w:val="both"/>
        <w:rPr>
          <w:b/>
          <w:bCs/>
          <w:sz w:val="24"/>
          <w:szCs w:val="24"/>
          <w:u w:val="single"/>
        </w:rPr>
      </w:pPr>
    </w:p>
    <w:p w14:paraId="3F89AA9B" w14:textId="77777777" w:rsidR="00626813" w:rsidRDefault="00626813" w:rsidP="00626813">
      <w:pPr>
        <w:rPr>
          <w:sz w:val="24"/>
          <w:szCs w:val="24"/>
        </w:rPr>
      </w:pPr>
      <w:r w:rsidRPr="00626813">
        <w:rPr>
          <w:sz w:val="24"/>
          <w:szCs w:val="24"/>
        </w:rPr>
        <w:t xml:space="preserve">Ault, R.L. (1977). Children’s cognitive development: Piaget’s theory and the process approach. Oxford university press. </w:t>
      </w:r>
    </w:p>
    <w:p w14:paraId="0864AD37" w14:textId="77777777" w:rsidR="00626813" w:rsidRPr="00966396" w:rsidRDefault="00626813" w:rsidP="00626813">
      <w:pPr>
        <w:rPr>
          <w:sz w:val="24"/>
          <w:szCs w:val="24"/>
        </w:rPr>
      </w:pPr>
      <w:r w:rsidRPr="00966396">
        <w:rPr>
          <w:sz w:val="24"/>
          <w:szCs w:val="24"/>
        </w:rPr>
        <w:t xml:space="preserve">BBC. (2023). </w:t>
      </w:r>
      <w:r w:rsidRPr="00966396">
        <w:rPr>
          <w:i/>
          <w:iCs/>
          <w:sz w:val="24"/>
          <w:szCs w:val="24"/>
        </w:rPr>
        <w:t>Help your child cope with their feelings.</w:t>
      </w:r>
      <w:r w:rsidRPr="00966396">
        <w:rPr>
          <w:sz w:val="24"/>
          <w:szCs w:val="24"/>
        </w:rPr>
        <w:t xml:space="preserve"> CBeebies. </w:t>
      </w:r>
      <w:hyperlink r:id="rId4" w:history="1">
        <w:r w:rsidRPr="00966396">
          <w:rPr>
            <w:rStyle w:val="Hyperlink"/>
            <w:sz w:val="24"/>
            <w:szCs w:val="24"/>
          </w:rPr>
          <w:t>https://www.bbc.co.uk/cbeebies/joinin/help-children-cope-with-emotions</w:t>
        </w:r>
      </w:hyperlink>
      <w:r w:rsidRPr="00966396">
        <w:rPr>
          <w:sz w:val="24"/>
          <w:szCs w:val="24"/>
        </w:rPr>
        <w:t xml:space="preserve"> </w:t>
      </w:r>
    </w:p>
    <w:p w14:paraId="00D8FA64" w14:textId="77777777" w:rsidR="00626813" w:rsidRPr="00966396" w:rsidRDefault="00626813" w:rsidP="00626813">
      <w:pPr>
        <w:rPr>
          <w:sz w:val="24"/>
          <w:szCs w:val="24"/>
        </w:rPr>
      </w:pPr>
      <w:r w:rsidRPr="00966396">
        <w:rPr>
          <w:sz w:val="24"/>
          <w:szCs w:val="24"/>
        </w:rPr>
        <w:t xml:space="preserve">Bekiryazıcı, M. (2015). Teaching Mixed-Level Classes with a Vygotskian Perspective. Procedia, Social and Behavioral Sciences, 186, 913–917. </w:t>
      </w:r>
      <w:hyperlink r:id="rId5" w:history="1">
        <w:r w:rsidRPr="00966396">
          <w:rPr>
            <w:rStyle w:val="Hyperlink"/>
            <w:sz w:val="24"/>
            <w:szCs w:val="24"/>
          </w:rPr>
          <w:t>https://doi.org/10.1016/j.sbspro.2015.04.163</w:t>
        </w:r>
      </w:hyperlink>
      <w:r w:rsidRPr="00966396">
        <w:rPr>
          <w:sz w:val="24"/>
          <w:szCs w:val="24"/>
        </w:rPr>
        <w:t xml:space="preserve"> </w:t>
      </w:r>
    </w:p>
    <w:p w14:paraId="0CF29FF2" w14:textId="77777777" w:rsidR="00626813" w:rsidRPr="00966396" w:rsidRDefault="00626813" w:rsidP="00626813">
      <w:pPr>
        <w:rPr>
          <w:rStyle w:val="Hyperlink"/>
          <w:sz w:val="24"/>
          <w:szCs w:val="24"/>
        </w:rPr>
      </w:pPr>
      <w:r w:rsidRPr="00966396">
        <w:rPr>
          <w:sz w:val="24"/>
          <w:szCs w:val="24"/>
        </w:rPr>
        <w:t xml:space="preserve">Brook Lapping Productions. (2005). Keeping the Attention of the Class. Teachers TV/UK Department of Education. </w:t>
      </w:r>
      <w:hyperlink r:id="rId6" w:history="1">
        <w:r w:rsidRPr="00966396">
          <w:rPr>
            <w:rStyle w:val="Hyperlink"/>
            <w:sz w:val="24"/>
            <w:szCs w:val="24"/>
          </w:rPr>
          <w:t>https://video.alexanderstreet.com/watch/keeping-the-attention-of-the-class</w:t>
        </w:r>
      </w:hyperlink>
    </w:p>
    <w:p w14:paraId="2AEC123C" w14:textId="77777777" w:rsidR="002942F4" w:rsidRPr="00966396" w:rsidRDefault="002942F4" w:rsidP="002942F4">
      <w:pPr>
        <w:rPr>
          <w:sz w:val="24"/>
          <w:szCs w:val="24"/>
        </w:rPr>
      </w:pPr>
      <w:r w:rsidRPr="00966396">
        <w:rPr>
          <w:sz w:val="24"/>
          <w:szCs w:val="24"/>
        </w:rPr>
        <w:t>Cowan, J. (2006). On becoming an innovative university teacher: reflection in action (2nd ed.). Society for Research into Higher education &amp; Open University Press.</w:t>
      </w:r>
    </w:p>
    <w:p w14:paraId="4CF62012" w14:textId="77777777" w:rsidR="0084693D" w:rsidRPr="00966396" w:rsidRDefault="0084693D" w:rsidP="0084693D">
      <w:pPr>
        <w:rPr>
          <w:sz w:val="24"/>
          <w:szCs w:val="24"/>
        </w:rPr>
      </w:pPr>
      <w:r w:rsidRPr="00966396">
        <w:rPr>
          <w:sz w:val="24"/>
          <w:szCs w:val="24"/>
        </w:rPr>
        <w:t xml:space="preserve">Cowley, A. (2021). The wellbeing curriculum: embedding children’s wellbeing in primary schools. Bloomsbury Education. </w:t>
      </w:r>
    </w:p>
    <w:p w14:paraId="0D5B5F68" w14:textId="77777777" w:rsidR="00AF3044" w:rsidRPr="00966396" w:rsidRDefault="00AF3044" w:rsidP="00AF3044">
      <w:pPr>
        <w:rPr>
          <w:sz w:val="24"/>
          <w:szCs w:val="24"/>
        </w:rPr>
      </w:pPr>
      <w:r w:rsidRPr="00966396">
        <w:rPr>
          <w:sz w:val="24"/>
          <w:szCs w:val="24"/>
        </w:rPr>
        <w:t xml:space="preserve">Green, C. (2012). Listening to Children: Exploring Intuitive Strategies and Interactive Methods in a Study of Children’s Special Places. International Journal of Early Childhood, 44(3), 269–285. </w:t>
      </w:r>
      <w:hyperlink r:id="rId7" w:history="1">
        <w:r w:rsidRPr="00966396">
          <w:rPr>
            <w:rStyle w:val="Hyperlink"/>
            <w:sz w:val="24"/>
            <w:szCs w:val="24"/>
          </w:rPr>
          <w:t>https://doi.org/10.1007/s13158-012-0075-9</w:t>
        </w:r>
      </w:hyperlink>
    </w:p>
    <w:p w14:paraId="1E797CB2" w14:textId="77777777" w:rsidR="008E1DB4" w:rsidRPr="00966396" w:rsidRDefault="008E1DB4" w:rsidP="008E1DB4">
      <w:pPr>
        <w:rPr>
          <w:sz w:val="24"/>
          <w:szCs w:val="24"/>
        </w:rPr>
      </w:pPr>
      <w:r w:rsidRPr="00966396">
        <w:rPr>
          <w:sz w:val="24"/>
          <w:szCs w:val="24"/>
        </w:rPr>
        <w:t xml:space="preserve">Greenwood, A. (2020). Understanding, nurturing and working effectively with vulnerable children in schools: “why can’t you hear me?” Routledge. </w:t>
      </w:r>
    </w:p>
    <w:p w14:paraId="41C13A1A" w14:textId="77777777" w:rsidR="008E1DB4" w:rsidRPr="00966396" w:rsidRDefault="008E1DB4" w:rsidP="008E1DB4">
      <w:pPr>
        <w:rPr>
          <w:sz w:val="24"/>
          <w:szCs w:val="24"/>
        </w:rPr>
      </w:pPr>
      <w:r w:rsidRPr="00966396">
        <w:rPr>
          <w:sz w:val="24"/>
          <w:szCs w:val="24"/>
        </w:rPr>
        <w:t xml:space="preserve">Hanley, M., Khairat, M., Taylor, K., Wilson, R., Cole-Fletcher, R., &amp; Riby, D. M. (2017). Classroom Displays-Attraction or Distraction? Evidence of Impact on Attention and Learning From Children With and Without Autism. Developmental Psychology, 53(7), 1265–1275. </w:t>
      </w:r>
      <w:hyperlink r:id="rId8" w:history="1">
        <w:r w:rsidRPr="00966396">
          <w:rPr>
            <w:rStyle w:val="Hyperlink"/>
            <w:sz w:val="24"/>
            <w:szCs w:val="24"/>
          </w:rPr>
          <w:t>https://doi.org/10.1037/dev0000271</w:t>
        </w:r>
      </w:hyperlink>
      <w:r w:rsidRPr="00966396">
        <w:rPr>
          <w:sz w:val="24"/>
          <w:szCs w:val="24"/>
        </w:rPr>
        <w:t xml:space="preserve"> </w:t>
      </w:r>
    </w:p>
    <w:p w14:paraId="11DF1260" w14:textId="77777777" w:rsidR="008E1DB4" w:rsidRPr="00966396" w:rsidRDefault="008E1DB4" w:rsidP="008E1DB4">
      <w:pPr>
        <w:rPr>
          <w:sz w:val="24"/>
          <w:szCs w:val="24"/>
        </w:rPr>
      </w:pPr>
      <w:r w:rsidRPr="00966396">
        <w:rPr>
          <w:sz w:val="24"/>
          <w:szCs w:val="24"/>
        </w:rPr>
        <w:t xml:space="preserve">Hove, N. (2022). The inclusiveness of mixed ability grouping in Johannesburg primary schools. South African Journal of Childhood Education, 12(1), 1–9. </w:t>
      </w:r>
      <w:hyperlink r:id="rId9" w:history="1">
        <w:r w:rsidRPr="00966396">
          <w:rPr>
            <w:rStyle w:val="Hyperlink"/>
            <w:sz w:val="24"/>
            <w:szCs w:val="24"/>
          </w:rPr>
          <w:t>https://doi.org/10.4102/sajce.v12i1.1047</w:t>
        </w:r>
      </w:hyperlink>
      <w:r w:rsidRPr="00966396">
        <w:rPr>
          <w:sz w:val="24"/>
          <w:szCs w:val="24"/>
        </w:rPr>
        <w:t xml:space="preserve"> </w:t>
      </w:r>
    </w:p>
    <w:p w14:paraId="619AACF9" w14:textId="77777777" w:rsidR="00F14F90" w:rsidRPr="00966396" w:rsidRDefault="00F14F90" w:rsidP="00F14F90">
      <w:pPr>
        <w:rPr>
          <w:sz w:val="24"/>
          <w:szCs w:val="24"/>
        </w:rPr>
      </w:pPr>
      <w:r w:rsidRPr="00966396">
        <w:rPr>
          <w:sz w:val="24"/>
          <w:szCs w:val="24"/>
        </w:rPr>
        <w:t xml:space="preserve">Kozulin, A. (Ed.). (2003). Vygotsky’s educational theory in cultural context. Cambridge University Press. </w:t>
      </w:r>
    </w:p>
    <w:p w14:paraId="52D1F2FF" w14:textId="77777777" w:rsidR="003053E5" w:rsidRPr="00966396" w:rsidRDefault="003053E5" w:rsidP="003053E5">
      <w:pPr>
        <w:rPr>
          <w:sz w:val="24"/>
          <w:szCs w:val="24"/>
        </w:rPr>
      </w:pPr>
      <w:r w:rsidRPr="00966396">
        <w:rPr>
          <w:sz w:val="24"/>
          <w:szCs w:val="24"/>
        </w:rPr>
        <w:t xml:space="preserve">Marcu, M. (2021). Equal Opportunities Through Education. Scientific Bulletin, 26(2), 148–155. </w:t>
      </w:r>
      <w:hyperlink r:id="rId10" w:history="1">
        <w:r w:rsidRPr="00966396">
          <w:rPr>
            <w:rStyle w:val="Hyperlink"/>
            <w:sz w:val="24"/>
            <w:szCs w:val="24"/>
          </w:rPr>
          <w:t>https://doi.org/10.2478/bsaft-2021-0017</w:t>
        </w:r>
      </w:hyperlink>
      <w:r w:rsidRPr="00966396">
        <w:rPr>
          <w:sz w:val="24"/>
          <w:szCs w:val="24"/>
        </w:rPr>
        <w:t xml:space="preserve"> </w:t>
      </w:r>
    </w:p>
    <w:p w14:paraId="6FB79A5A" w14:textId="77777777" w:rsidR="003053E5" w:rsidRPr="00966396" w:rsidRDefault="003053E5" w:rsidP="003053E5">
      <w:pPr>
        <w:rPr>
          <w:sz w:val="24"/>
          <w:szCs w:val="24"/>
        </w:rPr>
      </w:pPr>
      <w:r w:rsidRPr="00966396">
        <w:rPr>
          <w:sz w:val="24"/>
          <w:szCs w:val="24"/>
        </w:rPr>
        <w:t xml:space="preserve">McGillicuddy, D., Devine, D. (2020). “You feel ashamed that you are not in the higher group”—Children’s psychosocial response to ability grouping in primary school. British Educational Research Journal, 46(3), 553–573. </w:t>
      </w:r>
      <w:hyperlink r:id="rId11" w:history="1">
        <w:r w:rsidRPr="00966396">
          <w:rPr>
            <w:rStyle w:val="Hyperlink"/>
            <w:sz w:val="24"/>
            <w:szCs w:val="24"/>
          </w:rPr>
          <w:t>https://doi.org/10.1002/berj.3595</w:t>
        </w:r>
      </w:hyperlink>
      <w:r w:rsidRPr="00966396">
        <w:rPr>
          <w:sz w:val="24"/>
          <w:szCs w:val="24"/>
        </w:rPr>
        <w:t xml:space="preserve"> </w:t>
      </w:r>
    </w:p>
    <w:p w14:paraId="26951461" w14:textId="77777777" w:rsidR="003053E5" w:rsidRPr="00966396" w:rsidRDefault="003053E5" w:rsidP="003053E5">
      <w:pPr>
        <w:rPr>
          <w:sz w:val="24"/>
          <w:szCs w:val="24"/>
        </w:rPr>
      </w:pPr>
      <w:r w:rsidRPr="00966396">
        <w:rPr>
          <w:sz w:val="24"/>
          <w:szCs w:val="24"/>
        </w:rPr>
        <w:t xml:space="preserve">Ming-tak, H., Wai-shing, L. (2008). Classroom management creating a positive learning environment. Hong Kong University Press. </w:t>
      </w:r>
    </w:p>
    <w:p w14:paraId="5489C562" w14:textId="77777777" w:rsidR="00B93BBF" w:rsidRPr="00966396" w:rsidRDefault="00B93BBF" w:rsidP="00B93BBF">
      <w:pPr>
        <w:rPr>
          <w:sz w:val="24"/>
          <w:szCs w:val="24"/>
        </w:rPr>
      </w:pPr>
      <w:r w:rsidRPr="00966396">
        <w:rPr>
          <w:sz w:val="24"/>
          <w:szCs w:val="24"/>
        </w:rPr>
        <w:lastRenderedPageBreak/>
        <w:t xml:space="preserve">Nagro, S., Hooks, S. D., Fraser, D. W., &amp; Cornelius, K. E. (2018). Whole-Group Response Strategies to Promote Student Engagement in Inclusive Classrooms. Teaching Exceptional Children, 50(4), 243–249. </w:t>
      </w:r>
      <w:hyperlink r:id="rId12" w:history="1">
        <w:r w:rsidRPr="00966396">
          <w:rPr>
            <w:rStyle w:val="Hyperlink"/>
            <w:sz w:val="24"/>
            <w:szCs w:val="24"/>
          </w:rPr>
          <w:t>https://doi.org/10.1177/0040059918757947</w:t>
        </w:r>
      </w:hyperlink>
      <w:r w:rsidRPr="00966396">
        <w:rPr>
          <w:sz w:val="24"/>
          <w:szCs w:val="24"/>
        </w:rPr>
        <w:t xml:space="preserve"> </w:t>
      </w:r>
    </w:p>
    <w:p w14:paraId="14D2EEA8" w14:textId="77777777" w:rsidR="00B93BBF" w:rsidRPr="00966396" w:rsidRDefault="00B93BBF" w:rsidP="00B93BBF">
      <w:pPr>
        <w:rPr>
          <w:sz w:val="24"/>
          <w:szCs w:val="24"/>
        </w:rPr>
      </w:pPr>
      <w:r w:rsidRPr="00966396">
        <w:rPr>
          <w:sz w:val="24"/>
          <w:szCs w:val="24"/>
        </w:rPr>
        <w:t xml:space="preserve">Papachristou, E., Flouri, E., Joshi, H., Midouhas, E., &amp; Lewis, G. (2022). Ability‐grouping and problem behavior trajectories in childhood and adolescence: Results from a U.K. population‐based sample. Child Development, 93(2), 341–358. </w:t>
      </w:r>
      <w:hyperlink r:id="rId13" w:history="1">
        <w:r w:rsidRPr="00966396">
          <w:rPr>
            <w:rStyle w:val="Hyperlink"/>
            <w:sz w:val="24"/>
            <w:szCs w:val="24"/>
          </w:rPr>
          <w:t>https://doi.org/10.1111/cdev.13674</w:t>
        </w:r>
      </w:hyperlink>
      <w:r w:rsidRPr="00966396">
        <w:rPr>
          <w:sz w:val="24"/>
          <w:szCs w:val="24"/>
        </w:rPr>
        <w:t xml:space="preserve"> </w:t>
      </w:r>
    </w:p>
    <w:p w14:paraId="70542459" w14:textId="77777777" w:rsidR="00B93BBF" w:rsidRPr="00966396" w:rsidRDefault="00B93BBF" w:rsidP="00B93BBF">
      <w:pPr>
        <w:rPr>
          <w:sz w:val="24"/>
          <w:szCs w:val="24"/>
        </w:rPr>
      </w:pPr>
      <w:r w:rsidRPr="00966396">
        <w:rPr>
          <w:sz w:val="24"/>
          <w:szCs w:val="24"/>
        </w:rPr>
        <w:t>Rekers-Power, A. (2019). Exploring young children’s participation and motive orientation in the classroom and at forest school.</w:t>
      </w:r>
    </w:p>
    <w:p w14:paraId="112353DE" w14:textId="77777777" w:rsidR="00B93BBF" w:rsidRPr="00966396" w:rsidRDefault="00B93BBF" w:rsidP="00B93BBF">
      <w:pPr>
        <w:rPr>
          <w:sz w:val="24"/>
          <w:szCs w:val="24"/>
        </w:rPr>
      </w:pPr>
      <w:r w:rsidRPr="00966396">
        <w:rPr>
          <w:sz w:val="24"/>
          <w:szCs w:val="24"/>
        </w:rPr>
        <w:t>Schur, L.M. (1970). Economic Education in the High School The Economist as Consultant to the Schools: Introduction. The Journal of Economic Education, 2(1), 78–.</w:t>
      </w:r>
    </w:p>
    <w:p w14:paraId="36A48BEC" w14:textId="77777777" w:rsidR="00B93BBF" w:rsidRPr="00966396" w:rsidRDefault="00B93BBF" w:rsidP="00B93BBF">
      <w:pPr>
        <w:rPr>
          <w:sz w:val="24"/>
          <w:szCs w:val="24"/>
        </w:rPr>
      </w:pPr>
      <w:r w:rsidRPr="00966396">
        <w:rPr>
          <w:sz w:val="24"/>
          <w:szCs w:val="24"/>
        </w:rPr>
        <w:t xml:space="preserve">Steare, T., Gutiérrez Muñoz, C., Sullivan, A., &amp; Lewis, G. (2023). The association between academic pressure and adolescent mental health problems: A systematic review. Journal of Affective Disorders, 339, 302–317. </w:t>
      </w:r>
      <w:hyperlink r:id="rId14" w:history="1">
        <w:r w:rsidRPr="00966396">
          <w:rPr>
            <w:rStyle w:val="Hyperlink"/>
            <w:sz w:val="24"/>
            <w:szCs w:val="24"/>
          </w:rPr>
          <w:t>https://doi.org/10.1016/j.jad.2023.07.028</w:t>
        </w:r>
      </w:hyperlink>
      <w:r w:rsidRPr="00966396">
        <w:rPr>
          <w:sz w:val="24"/>
          <w:szCs w:val="24"/>
        </w:rPr>
        <w:t xml:space="preserve"> </w:t>
      </w:r>
    </w:p>
    <w:p w14:paraId="03A4F721" w14:textId="77777777" w:rsidR="006D40C6" w:rsidRPr="00966396" w:rsidRDefault="006D40C6" w:rsidP="006D40C6">
      <w:pPr>
        <w:rPr>
          <w:sz w:val="24"/>
          <w:szCs w:val="24"/>
        </w:rPr>
      </w:pPr>
      <w:r w:rsidRPr="00966396">
        <w:rPr>
          <w:sz w:val="24"/>
          <w:szCs w:val="24"/>
        </w:rPr>
        <w:t>Tripp, D. (2012). Critical incidents in teaching: developing professional judgement (Classic ed.). Routledge.</w:t>
      </w:r>
    </w:p>
    <w:p w14:paraId="7364EDE6" w14:textId="77777777" w:rsidR="006D40C6" w:rsidRPr="00966396" w:rsidRDefault="006D40C6" w:rsidP="006D40C6">
      <w:pPr>
        <w:rPr>
          <w:rStyle w:val="Hyperlink"/>
          <w:sz w:val="24"/>
          <w:szCs w:val="24"/>
        </w:rPr>
      </w:pPr>
      <w:r w:rsidRPr="00966396">
        <w:rPr>
          <w:sz w:val="24"/>
          <w:szCs w:val="24"/>
        </w:rPr>
        <w:t xml:space="preserve">VanTassel-Baska, J. (2012). Analyzing Differentiation in the Classroom: Using the COS-R. Gifted Child Today Magazine, 35(1), 42–48. </w:t>
      </w:r>
      <w:hyperlink r:id="rId15" w:history="1">
        <w:r w:rsidRPr="00966396">
          <w:rPr>
            <w:rStyle w:val="Hyperlink"/>
            <w:sz w:val="24"/>
            <w:szCs w:val="24"/>
          </w:rPr>
          <w:t>https://doi.org/10.1177/1076217511427431</w:t>
        </w:r>
      </w:hyperlink>
    </w:p>
    <w:p w14:paraId="1AFABA69" w14:textId="77777777" w:rsidR="006D40C6" w:rsidRPr="00966396" w:rsidRDefault="006D40C6" w:rsidP="006D40C6">
      <w:pPr>
        <w:rPr>
          <w:sz w:val="24"/>
          <w:szCs w:val="24"/>
        </w:rPr>
      </w:pPr>
      <w:r w:rsidRPr="00966396">
        <w:rPr>
          <w:sz w:val="24"/>
          <w:szCs w:val="24"/>
        </w:rPr>
        <w:t xml:space="preserve">Visser, M.J. (2004). Implementing peer support in schools: using a theoretical framework in action research. Journal of Community &amp; Applied Social Psychology, 14(6), 436–454. </w:t>
      </w:r>
      <w:hyperlink r:id="rId16" w:history="1">
        <w:r w:rsidRPr="00966396">
          <w:rPr>
            <w:rStyle w:val="Hyperlink"/>
            <w:sz w:val="24"/>
            <w:szCs w:val="24"/>
          </w:rPr>
          <w:t>https://doi.org/10.1002/casp.788</w:t>
        </w:r>
      </w:hyperlink>
      <w:r w:rsidRPr="00966396">
        <w:rPr>
          <w:sz w:val="24"/>
          <w:szCs w:val="24"/>
        </w:rPr>
        <w:t xml:space="preserve"> </w:t>
      </w:r>
    </w:p>
    <w:p w14:paraId="4196E00D" w14:textId="77777777" w:rsidR="006D40C6" w:rsidRPr="00966396" w:rsidRDefault="006D40C6" w:rsidP="006D40C6">
      <w:pPr>
        <w:rPr>
          <w:sz w:val="24"/>
          <w:szCs w:val="24"/>
        </w:rPr>
      </w:pPr>
      <w:r w:rsidRPr="00966396">
        <w:rPr>
          <w:sz w:val="24"/>
          <w:szCs w:val="24"/>
        </w:rPr>
        <w:t xml:space="preserve">Welsh Government. (2023). Curriculum for Wales. </w:t>
      </w:r>
      <w:hyperlink r:id="rId17" w:history="1">
        <w:r w:rsidRPr="00966396">
          <w:rPr>
            <w:rStyle w:val="Hyperlink"/>
            <w:sz w:val="24"/>
            <w:szCs w:val="24"/>
          </w:rPr>
          <w:t>https://hwb.gov.wales/curriculum-for-wales/</w:t>
        </w:r>
      </w:hyperlink>
    </w:p>
    <w:p w14:paraId="71C573D0" w14:textId="77777777" w:rsidR="00966396" w:rsidRPr="00966396" w:rsidRDefault="00966396" w:rsidP="00966396">
      <w:pPr>
        <w:rPr>
          <w:sz w:val="24"/>
          <w:szCs w:val="24"/>
        </w:rPr>
      </w:pPr>
      <w:r w:rsidRPr="00966396">
        <w:rPr>
          <w:sz w:val="24"/>
          <w:szCs w:val="24"/>
        </w:rPr>
        <w:t xml:space="preserve">Wheel of Names. (2023). </w:t>
      </w:r>
      <w:hyperlink r:id="rId18" w:history="1">
        <w:r w:rsidRPr="00966396">
          <w:rPr>
            <w:rStyle w:val="Hyperlink"/>
            <w:sz w:val="24"/>
            <w:szCs w:val="24"/>
          </w:rPr>
          <w:t>https://wheelofnames.com/</w:t>
        </w:r>
      </w:hyperlink>
      <w:r w:rsidRPr="00966396">
        <w:rPr>
          <w:sz w:val="24"/>
          <w:szCs w:val="24"/>
        </w:rPr>
        <w:t xml:space="preserve"> </w:t>
      </w:r>
    </w:p>
    <w:p w14:paraId="1189531E" w14:textId="77777777" w:rsidR="006D40C6" w:rsidRPr="00966396" w:rsidRDefault="006D40C6" w:rsidP="006D40C6">
      <w:pPr>
        <w:rPr>
          <w:sz w:val="24"/>
          <w:szCs w:val="24"/>
        </w:rPr>
      </w:pPr>
    </w:p>
    <w:p w14:paraId="4098FFD0" w14:textId="77777777" w:rsidR="00626813" w:rsidRPr="00626813" w:rsidRDefault="00626813" w:rsidP="00626813">
      <w:pPr>
        <w:spacing w:line="276" w:lineRule="auto"/>
        <w:jc w:val="both"/>
        <w:rPr>
          <w:b/>
          <w:bCs/>
          <w:sz w:val="24"/>
          <w:szCs w:val="24"/>
          <w:u w:val="single"/>
        </w:rPr>
      </w:pPr>
    </w:p>
    <w:sectPr w:rsidR="00626813" w:rsidRPr="006268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E1E"/>
    <w:rsid w:val="00001B03"/>
    <w:rsid w:val="000046DF"/>
    <w:rsid w:val="000068D0"/>
    <w:rsid w:val="0000784A"/>
    <w:rsid w:val="000078DD"/>
    <w:rsid w:val="00013D77"/>
    <w:rsid w:val="0001403E"/>
    <w:rsid w:val="00016506"/>
    <w:rsid w:val="00020096"/>
    <w:rsid w:val="000251DC"/>
    <w:rsid w:val="0002561F"/>
    <w:rsid w:val="000316EE"/>
    <w:rsid w:val="000438AA"/>
    <w:rsid w:val="000513E1"/>
    <w:rsid w:val="000540BF"/>
    <w:rsid w:val="000555B5"/>
    <w:rsid w:val="00061A23"/>
    <w:rsid w:val="0006259A"/>
    <w:rsid w:val="00062E96"/>
    <w:rsid w:val="00063512"/>
    <w:rsid w:val="00063E8A"/>
    <w:rsid w:val="00067BBF"/>
    <w:rsid w:val="00077C47"/>
    <w:rsid w:val="00082560"/>
    <w:rsid w:val="00082858"/>
    <w:rsid w:val="00085E0B"/>
    <w:rsid w:val="000862A1"/>
    <w:rsid w:val="00090AC7"/>
    <w:rsid w:val="00091350"/>
    <w:rsid w:val="0009153B"/>
    <w:rsid w:val="000A2D65"/>
    <w:rsid w:val="000A38AD"/>
    <w:rsid w:val="000C1615"/>
    <w:rsid w:val="000C29E5"/>
    <w:rsid w:val="000C33CF"/>
    <w:rsid w:val="000D0417"/>
    <w:rsid w:val="000D11D9"/>
    <w:rsid w:val="000D179E"/>
    <w:rsid w:val="000D197E"/>
    <w:rsid w:val="000E0094"/>
    <w:rsid w:val="000E6230"/>
    <w:rsid w:val="000E7FAD"/>
    <w:rsid w:val="000F7ED8"/>
    <w:rsid w:val="00107336"/>
    <w:rsid w:val="001111FD"/>
    <w:rsid w:val="00112984"/>
    <w:rsid w:val="00113A47"/>
    <w:rsid w:val="00117BB1"/>
    <w:rsid w:val="001230BA"/>
    <w:rsid w:val="00127EF0"/>
    <w:rsid w:val="00131959"/>
    <w:rsid w:val="0013216C"/>
    <w:rsid w:val="00135F3D"/>
    <w:rsid w:val="00141199"/>
    <w:rsid w:val="0014137E"/>
    <w:rsid w:val="00141498"/>
    <w:rsid w:val="00142EE1"/>
    <w:rsid w:val="001467BB"/>
    <w:rsid w:val="001478D7"/>
    <w:rsid w:val="00147C87"/>
    <w:rsid w:val="00150052"/>
    <w:rsid w:val="00154BBF"/>
    <w:rsid w:val="0015673E"/>
    <w:rsid w:val="00160229"/>
    <w:rsid w:val="00160B10"/>
    <w:rsid w:val="00162D2D"/>
    <w:rsid w:val="00171385"/>
    <w:rsid w:val="001820DA"/>
    <w:rsid w:val="00185C0E"/>
    <w:rsid w:val="00191BBF"/>
    <w:rsid w:val="00195793"/>
    <w:rsid w:val="00196B5B"/>
    <w:rsid w:val="00197542"/>
    <w:rsid w:val="001A2806"/>
    <w:rsid w:val="001A2BFE"/>
    <w:rsid w:val="001A7A34"/>
    <w:rsid w:val="001B1223"/>
    <w:rsid w:val="001B2F4D"/>
    <w:rsid w:val="001B5B30"/>
    <w:rsid w:val="001B68EC"/>
    <w:rsid w:val="001B7B9C"/>
    <w:rsid w:val="001C0804"/>
    <w:rsid w:val="001C3445"/>
    <w:rsid w:val="001C6E2C"/>
    <w:rsid w:val="001D31F7"/>
    <w:rsid w:val="001D6B90"/>
    <w:rsid w:val="001D6EA7"/>
    <w:rsid w:val="001E1048"/>
    <w:rsid w:val="001E378D"/>
    <w:rsid w:val="001E39D2"/>
    <w:rsid w:val="001E5E24"/>
    <w:rsid w:val="001E7DF2"/>
    <w:rsid w:val="001F2661"/>
    <w:rsid w:val="002002A5"/>
    <w:rsid w:val="002129D0"/>
    <w:rsid w:val="00213262"/>
    <w:rsid w:val="0021366D"/>
    <w:rsid w:val="00222122"/>
    <w:rsid w:val="00224575"/>
    <w:rsid w:val="002245B4"/>
    <w:rsid w:val="00224B76"/>
    <w:rsid w:val="0022744B"/>
    <w:rsid w:val="00235C54"/>
    <w:rsid w:val="00236361"/>
    <w:rsid w:val="00237B59"/>
    <w:rsid w:val="00240C2D"/>
    <w:rsid w:val="002426F1"/>
    <w:rsid w:val="00242905"/>
    <w:rsid w:val="00246BA7"/>
    <w:rsid w:val="0024702B"/>
    <w:rsid w:val="0024726C"/>
    <w:rsid w:val="002475CA"/>
    <w:rsid w:val="002477B7"/>
    <w:rsid w:val="00256CA4"/>
    <w:rsid w:val="0026157F"/>
    <w:rsid w:val="0027120D"/>
    <w:rsid w:val="002715B2"/>
    <w:rsid w:val="00274429"/>
    <w:rsid w:val="0027603D"/>
    <w:rsid w:val="002775EA"/>
    <w:rsid w:val="00280284"/>
    <w:rsid w:val="00287BDD"/>
    <w:rsid w:val="00291F57"/>
    <w:rsid w:val="00292F6C"/>
    <w:rsid w:val="0029306F"/>
    <w:rsid w:val="00293B25"/>
    <w:rsid w:val="002942F4"/>
    <w:rsid w:val="00295995"/>
    <w:rsid w:val="0029685A"/>
    <w:rsid w:val="0029713E"/>
    <w:rsid w:val="00297DDB"/>
    <w:rsid w:val="002A0039"/>
    <w:rsid w:val="002A2C3D"/>
    <w:rsid w:val="002A4ECF"/>
    <w:rsid w:val="002A61AE"/>
    <w:rsid w:val="002B2952"/>
    <w:rsid w:val="002B318F"/>
    <w:rsid w:val="002B40A9"/>
    <w:rsid w:val="002B724A"/>
    <w:rsid w:val="002C09FE"/>
    <w:rsid w:val="002C5F06"/>
    <w:rsid w:val="002C75AB"/>
    <w:rsid w:val="002D130B"/>
    <w:rsid w:val="002D1991"/>
    <w:rsid w:val="002D6A33"/>
    <w:rsid w:val="002D6BEA"/>
    <w:rsid w:val="002D7C17"/>
    <w:rsid w:val="002F2973"/>
    <w:rsid w:val="002F5063"/>
    <w:rsid w:val="0030385B"/>
    <w:rsid w:val="003053E5"/>
    <w:rsid w:val="003116C9"/>
    <w:rsid w:val="003127E2"/>
    <w:rsid w:val="00313C5C"/>
    <w:rsid w:val="00313E3D"/>
    <w:rsid w:val="00316BDC"/>
    <w:rsid w:val="00323CE5"/>
    <w:rsid w:val="0032666A"/>
    <w:rsid w:val="00330DDD"/>
    <w:rsid w:val="0033132B"/>
    <w:rsid w:val="00332772"/>
    <w:rsid w:val="003358E7"/>
    <w:rsid w:val="00336D78"/>
    <w:rsid w:val="00343346"/>
    <w:rsid w:val="00345ECA"/>
    <w:rsid w:val="003463F6"/>
    <w:rsid w:val="00352546"/>
    <w:rsid w:val="00353C83"/>
    <w:rsid w:val="00354351"/>
    <w:rsid w:val="0035449F"/>
    <w:rsid w:val="0035471B"/>
    <w:rsid w:val="00356503"/>
    <w:rsid w:val="0035764D"/>
    <w:rsid w:val="0036567F"/>
    <w:rsid w:val="003658CC"/>
    <w:rsid w:val="00366079"/>
    <w:rsid w:val="00372734"/>
    <w:rsid w:val="003776C9"/>
    <w:rsid w:val="00381385"/>
    <w:rsid w:val="00385D41"/>
    <w:rsid w:val="003907A1"/>
    <w:rsid w:val="00391815"/>
    <w:rsid w:val="00394F97"/>
    <w:rsid w:val="003955BF"/>
    <w:rsid w:val="003A0179"/>
    <w:rsid w:val="003A5B7B"/>
    <w:rsid w:val="003A753F"/>
    <w:rsid w:val="003A7DD2"/>
    <w:rsid w:val="003B586B"/>
    <w:rsid w:val="003B7E99"/>
    <w:rsid w:val="003C4071"/>
    <w:rsid w:val="003C475C"/>
    <w:rsid w:val="003F0121"/>
    <w:rsid w:val="003F60BC"/>
    <w:rsid w:val="00401C4E"/>
    <w:rsid w:val="004043D8"/>
    <w:rsid w:val="00407665"/>
    <w:rsid w:val="00407D6C"/>
    <w:rsid w:val="0041292C"/>
    <w:rsid w:val="00413C5D"/>
    <w:rsid w:val="004161CE"/>
    <w:rsid w:val="00416943"/>
    <w:rsid w:val="00416ECF"/>
    <w:rsid w:val="00417234"/>
    <w:rsid w:val="004221DE"/>
    <w:rsid w:val="00422BB2"/>
    <w:rsid w:val="00423ECE"/>
    <w:rsid w:val="004240B3"/>
    <w:rsid w:val="004263F2"/>
    <w:rsid w:val="00431CA3"/>
    <w:rsid w:val="004338C3"/>
    <w:rsid w:val="00434B44"/>
    <w:rsid w:val="00436F9C"/>
    <w:rsid w:val="00440557"/>
    <w:rsid w:val="00440DAC"/>
    <w:rsid w:val="004436E5"/>
    <w:rsid w:val="00452569"/>
    <w:rsid w:val="00455762"/>
    <w:rsid w:val="00455D8D"/>
    <w:rsid w:val="00456252"/>
    <w:rsid w:val="00460AF0"/>
    <w:rsid w:val="0046137E"/>
    <w:rsid w:val="00461A52"/>
    <w:rsid w:val="00461EF3"/>
    <w:rsid w:val="004641AD"/>
    <w:rsid w:val="0046441B"/>
    <w:rsid w:val="00465CB0"/>
    <w:rsid w:val="004702BF"/>
    <w:rsid w:val="0047479B"/>
    <w:rsid w:val="00482764"/>
    <w:rsid w:val="00483B57"/>
    <w:rsid w:val="00484A0A"/>
    <w:rsid w:val="0049734D"/>
    <w:rsid w:val="004A311D"/>
    <w:rsid w:val="004A411E"/>
    <w:rsid w:val="004A5A42"/>
    <w:rsid w:val="004B1347"/>
    <w:rsid w:val="004B38B2"/>
    <w:rsid w:val="004B4266"/>
    <w:rsid w:val="004B6515"/>
    <w:rsid w:val="004C1F54"/>
    <w:rsid w:val="004C4B80"/>
    <w:rsid w:val="004C7208"/>
    <w:rsid w:val="004E0706"/>
    <w:rsid w:val="004E0F1A"/>
    <w:rsid w:val="004E1CA6"/>
    <w:rsid w:val="004E2E67"/>
    <w:rsid w:val="004E35AF"/>
    <w:rsid w:val="004E5109"/>
    <w:rsid w:val="004E5743"/>
    <w:rsid w:val="004E57C9"/>
    <w:rsid w:val="004E5984"/>
    <w:rsid w:val="004E639B"/>
    <w:rsid w:val="004F37B3"/>
    <w:rsid w:val="004F4EFC"/>
    <w:rsid w:val="00505B56"/>
    <w:rsid w:val="00506EF3"/>
    <w:rsid w:val="00507DDF"/>
    <w:rsid w:val="00514800"/>
    <w:rsid w:val="005154C0"/>
    <w:rsid w:val="00517241"/>
    <w:rsid w:val="00517883"/>
    <w:rsid w:val="0052117C"/>
    <w:rsid w:val="00522297"/>
    <w:rsid w:val="00526D82"/>
    <w:rsid w:val="005309CB"/>
    <w:rsid w:val="0054259A"/>
    <w:rsid w:val="00543764"/>
    <w:rsid w:val="00547067"/>
    <w:rsid w:val="00550A88"/>
    <w:rsid w:val="00551D34"/>
    <w:rsid w:val="005549E7"/>
    <w:rsid w:val="0055512A"/>
    <w:rsid w:val="00555C75"/>
    <w:rsid w:val="00556A3F"/>
    <w:rsid w:val="00561F5E"/>
    <w:rsid w:val="005659F6"/>
    <w:rsid w:val="005669EE"/>
    <w:rsid w:val="005758CB"/>
    <w:rsid w:val="00582575"/>
    <w:rsid w:val="00584C25"/>
    <w:rsid w:val="00587BA9"/>
    <w:rsid w:val="0059174D"/>
    <w:rsid w:val="00591EBA"/>
    <w:rsid w:val="00592CCF"/>
    <w:rsid w:val="005934BD"/>
    <w:rsid w:val="00594DD4"/>
    <w:rsid w:val="00595085"/>
    <w:rsid w:val="0059736A"/>
    <w:rsid w:val="00597F04"/>
    <w:rsid w:val="005A2088"/>
    <w:rsid w:val="005A6FE5"/>
    <w:rsid w:val="005A7FB7"/>
    <w:rsid w:val="005B0CE2"/>
    <w:rsid w:val="005B18D2"/>
    <w:rsid w:val="005B705A"/>
    <w:rsid w:val="005C00C0"/>
    <w:rsid w:val="005C1B33"/>
    <w:rsid w:val="005C3BDB"/>
    <w:rsid w:val="005D0CEC"/>
    <w:rsid w:val="005D1B39"/>
    <w:rsid w:val="005D1EA9"/>
    <w:rsid w:val="005D22B5"/>
    <w:rsid w:val="005D6655"/>
    <w:rsid w:val="005E2BFC"/>
    <w:rsid w:val="005E561C"/>
    <w:rsid w:val="005F385F"/>
    <w:rsid w:val="00601A64"/>
    <w:rsid w:val="0060233F"/>
    <w:rsid w:val="00603F85"/>
    <w:rsid w:val="00607F27"/>
    <w:rsid w:val="00611E32"/>
    <w:rsid w:val="006158CB"/>
    <w:rsid w:val="00615DC8"/>
    <w:rsid w:val="00617D58"/>
    <w:rsid w:val="006218A1"/>
    <w:rsid w:val="006250D9"/>
    <w:rsid w:val="00626813"/>
    <w:rsid w:val="00632439"/>
    <w:rsid w:val="006360B1"/>
    <w:rsid w:val="00640A64"/>
    <w:rsid w:val="00644129"/>
    <w:rsid w:val="006476C4"/>
    <w:rsid w:val="00650138"/>
    <w:rsid w:val="006518E3"/>
    <w:rsid w:val="006524CC"/>
    <w:rsid w:val="00652B16"/>
    <w:rsid w:val="006568E6"/>
    <w:rsid w:val="00661990"/>
    <w:rsid w:val="00661D3E"/>
    <w:rsid w:val="00662C45"/>
    <w:rsid w:val="006639E7"/>
    <w:rsid w:val="00664D63"/>
    <w:rsid w:val="0068302D"/>
    <w:rsid w:val="0068383F"/>
    <w:rsid w:val="0068757A"/>
    <w:rsid w:val="00690078"/>
    <w:rsid w:val="00691E93"/>
    <w:rsid w:val="006A0240"/>
    <w:rsid w:val="006A34C5"/>
    <w:rsid w:val="006A36B8"/>
    <w:rsid w:val="006A3F4C"/>
    <w:rsid w:val="006A7321"/>
    <w:rsid w:val="006B401C"/>
    <w:rsid w:val="006B4E96"/>
    <w:rsid w:val="006B773A"/>
    <w:rsid w:val="006C0AD1"/>
    <w:rsid w:val="006C28D7"/>
    <w:rsid w:val="006C3A52"/>
    <w:rsid w:val="006C4075"/>
    <w:rsid w:val="006C61D3"/>
    <w:rsid w:val="006D40C6"/>
    <w:rsid w:val="006D56A6"/>
    <w:rsid w:val="006E122C"/>
    <w:rsid w:val="006E1309"/>
    <w:rsid w:val="006E3F0A"/>
    <w:rsid w:val="006E41A2"/>
    <w:rsid w:val="006E47D5"/>
    <w:rsid w:val="006E77AC"/>
    <w:rsid w:val="006F2ADD"/>
    <w:rsid w:val="006F37A5"/>
    <w:rsid w:val="006F3949"/>
    <w:rsid w:val="006F525D"/>
    <w:rsid w:val="007008EC"/>
    <w:rsid w:val="007013EB"/>
    <w:rsid w:val="00703039"/>
    <w:rsid w:val="00706433"/>
    <w:rsid w:val="00706D77"/>
    <w:rsid w:val="0071324C"/>
    <w:rsid w:val="0071697A"/>
    <w:rsid w:val="007206E2"/>
    <w:rsid w:val="00723B87"/>
    <w:rsid w:val="00726251"/>
    <w:rsid w:val="00731044"/>
    <w:rsid w:val="00731F38"/>
    <w:rsid w:val="00732F05"/>
    <w:rsid w:val="00734133"/>
    <w:rsid w:val="00734266"/>
    <w:rsid w:val="007348A6"/>
    <w:rsid w:val="0073699E"/>
    <w:rsid w:val="007422CC"/>
    <w:rsid w:val="0074245F"/>
    <w:rsid w:val="007475BC"/>
    <w:rsid w:val="00750218"/>
    <w:rsid w:val="00751AC6"/>
    <w:rsid w:val="00752FDC"/>
    <w:rsid w:val="00756A7B"/>
    <w:rsid w:val="00756DDC"/>
    <w:rsid w:val="00760031"/>
    <w:rsid w:val="0076460E"/>
    <w:rsid w:val="00770534"/>
    <w:rsid w:val="007711A7"/>
    <w:rsid w:val="00774FBD"/>
    <w:rsid w:val="007765BB"/>
    <w:rsid w:val="007765C1"/>
    <w:rsid w:val="007847B9"/>
    <w:rsid w:val="00784D7D"/>
    <w:rsid w:val="00785E8C"/>
    <w:rsid w:val="0078701C"/>
    <w:rsid w:val="00787491"/>
    <w:rsid w:val="00791319"/>
    <w:rsid w:val="00791CF0"/>
    <w:rsid w:val="007920E9"/>
    <w:rsid w:val="00795AD8"/>
    <w:rsid w:val="007977AB"/>
    <w:rsid w:val="007A2C8D"/>
    <w:rsid w:val="007A613F"/>
    <w:rsid w:val="007A6956"/>
    <w:rsid w:val="007B1768"/>
    <w:rsid w:val="007B294A"/>
    <w:rsid w:val="007B4CD9"/>
    <w:rsid w:val="007B4FC2"/>
    <w:rsid w:val="007B58A9"/>
    <w:rsid w:val="007B58B9"/>
    <w:rsid w:val="007B6AF0"/>
    <w:rsid w:val="007C27EE"/>
    <w:rsid w:val="007C3D1C"/>
    <w:rsid w:val="007C42D3"/>
    <w:rsid w:val="007C6087"/>
    <w:rsid w:val="007C66FE"/>
    <w:rsid w:val="007D2CD6"/>
    <w:rsid w:val="007D2D0F"/>
    <w:rsid w:val="007D3B52"/>
    <w:rsid w:val="007D71F0"/>
    <w:rsid w:val="007E2DBA"/>
    <w:rsid w:val="007E3D59"/>
    <w:rsid w:val="007F7D4B"/>
    <w:rsid w:val="0080004F"/>
    <w:rsid w:val="00804513"/>
    <w:rsid w:val="0081160E"/>
    <w:rsid w:val="00812FED"/>
    <w:rsid w:val="00813BE4"/>
    <w:rsid w:val="0081569F"/>
    <w:rsid w:val="00822C34"/>
    <w:rsid w:val="0082435F"/>
    <w:rsid w:val="00824C38"/>
    <w:rsid w:val="0082658D"/>
    <w:rsid w:val="00827FEB"/>
    <w:rsid w:val="0083088A"/>
    <w:rsid w:val="00831C87"/>
    <w:rsid w:val="0083496B"/>
    <w:rsid w:val="0083622B"/>
    <w:rsid w:val="00837E2E"/>
    <w:rsid w:val="008421CC"/>
    <w:rsid w:val="00842421"/>
    <w:rsid w:val="0084693D"/>
    <w:rsid w:val="00846DD1"/>
    <w:rsid w:val="008508E2"/>
    <w:rsid w:val="00852FA1"/>
    <w:rsid w:val="008531E9"/>
    <w:rsid w:val="00864A48"/>
    <w:rsid w:val="00864D97"/>
    <w:rsid w:val="0087045E"/>
    <w:rsid w:val="008708DF"/>
    <w:rsid w:val="00870D7C"/>
    <w:rsid w:val="00874BBF"/>
    <w:rsid w:val="00876FEB"/>
    <w:rsid w:val="008828E4"/>
    <w:rsid w:val="00884F8C"/>
    <w:rsid w:val="0089208F"/>
    <w:rsid w:val="008937E3"/>
    <w:rsid w:val="0089726D"/>
    <w:rsid w:val="00897C38"/>
    <w:rsid w:val="008A1D20"/>
    <w:rsid w:val="008A7011"/>
    <w:rsid w:val="008A7992"/>
    <w:rsid w:val="008A7C25"/>
    <w:rsid w:val="008A7D54"/>
    <w:rsid w:val="008B01A2"/>
    <w:rsid w:val="008B3674"/>
    <w:rsid w:val="008B6A84"/>
    <w:rsid w:val="008C3DD5"/>
    <w:rsid w:val="008C6D1B"/>
    <w:rsid w:val="008D076B"/>
    <w:rsid w:val="008D464F"/>
    <w:rsid w:val="008D50FA"/>
    <w:rsid w:val="008D6DEB"/>
    <w:rsid w:val="008E0A3A"/>
    <w:rsid w:val="008E0CD5"/>
    <w:rsid w:val="008E0D88"/>
    <w:rsid w:val="008E1DB4"/>
    <w:rsid w:val="008E521F"/>
    <w:rsid w:val="008F2332"/>
    <w:rsid w:val="008F5473"/>
    <w:rsid w:val="008F5B26"/>
    <w:rsid w:val="008F5FF6"/>
    <w:rsid w:val="008F7F11"/>
    <w:rsid w:val="008F7F7C"/>
    <w:rsid w:val="00903E11"/>
    <w:rsid w:val="009042FE"/>
    <w:rsid w:val="00904B15"/>
    <w:rsid w:val="00907FC4"/>
    <w:rsid w:val="0091643F"/>
    <w:rsid w:val="00916975"/>
    <w:rsid w:val="00921DC6"/>
    <w:rsid w:val="00925EF5"/>
    <w:rsid w:val="00930295"/>
    <w:rsid w:val="00933A97"/>
    <w:rsid w:val="00937E52"/>
    <w:rsid w:val="0094130F"/>
    <w:rsid w:val="00941413"/>
    <w:rsid w:val="00956B19"/>
    <w:rsid w:val="00956F37"/>
    <w:rsid w:val="00961493"/>
    <w:rsid w:val="00966396"/>
    <w:rsid w:val="009672EB"/>
    <w:rsid w:val="00972D0C"/>
    <w:rsid w:val="00975292"/>
    <w:rsid w:val="00977B73"/>
    <w:rsid w:val="009817E9"/>
    <w:rsid w:val="00982241"/>
    <w:rsid w:val="00991D98"/>
    <w:rsid w:val="00995C49"/>
    <w:rsid w:val="00996D34"/>
    <w:rsid w:val="009A118F"/>
    <w:rsid w:val="009A1F99"/>
    <w:rsid w:val="009A6E51"/>
    <w:rsid w:val="009B227D"/>
    <w:rsid w:val="009B451E"/>
    <w:rsid w:val="009B70DA"/>
    <w:rsid w:val="009C129B"/>
    <w:rsid w:val="009C1DD4"/>
    <w:rsid w:val="009C4F58"/>
    <w:rsid w:val="009D1A48"/>
    <w:rsid w:val="009D4121"/>
    <w:rsid w:val="009D4911"/>
    <w:rsid w:val="009D78F9"/>
    <w:rsid w:val="009E192B"/>
    <w:rsid w:val="009E1A2C"/>
    <w:rsid w:val="009E3ABF"/>
    <w:rsid w:val="009E4FA0"/>
    <w:rsid w:val="009F268B"/>
    <w:rsid w:val="009F5AD3"/>
    <w:rsid w:val="00A0149D"/>
    <w:rsid w:val="00A06B1E"/>
    <w:rsid w:val="00A132D0"/>
    <w:rsid w:val="00A13444"/>
    <w:rsid w:val="00A1541D"/>
    <w:rsid w:val="00A1686C"/>
    <w:rsid w:val="00A16B99"/>
    <w:rsid w:val="00A170A9"/>
    <w:rsid w:val="00A22FDE"/>
    <w:rsid w:val="00A24218"/>
    <w:rsid w:val="00A325D9"/>
    <w:rsid w:val="00A328B2"/>
    <w:rsid w:val="00A3408B"/>
    <w:rsid w:val="00A3457D"/>
    <w:rsid w:val="00A406F6"/>
    <w:rsid w:val="00A41778"/>
    <w:rsid w:val="00A430CE"/>
    <w:rsid w:val="00A50281"/>
    <w:rsid w:val="00A543CB"/>
    <w:rsid w:val="00A55A4E"/>
    <w:rsid w:val="00A57987"/>
    <w:rsid w:val="00A638DD"/>
    <w:rsid w:val="00A73C3B"/>
    <w:rsid w:val="00A7434E"/>
    <w:rsid w:val="00A753D2"/>
    <w:rsid w:val="00A757A7"/>
    <w:rsid w:val="00A772F8"/>
    <w:rsid w:val="00A9038B"/>
    <w:rsid w:val="00A93C51"/>
    <w:rsid w:val="00A977D9"/>
    <w:rsid w:val="00AA0110"/>
    <w:rsid w:val="00AA57D8"/>
    <w:rsid w:val="00AA63C1"/>
    <w:rsid w:val="00AA7A3A"/>
    <w:rsid w:val="00AB0B9D"/>
    <w:rsid w:val="00AB2328"/>
    <w:rsid w:val="00AB30AD"/>
    <w:rsid w:val="00AB4B70"/>
    <w:rsid w:val="00AB55C5"/>
    <w:rsid w:val="00AB794C"/>
    <w:rsid w:val="00AC2B54"/>
    <w:rsid w:val="00AC5455"/>
    <w:rsid w:val="00AC5643"/>
    <w:rsid w:val="00AC69D1"/>
    <w:rsid w:val="00AC76F5"/>
    <w:rsid w:val="00AC7C32"/>
    <w:rsid w:val="00AD1101"/>
    <w:rsid w:val="00AD3CD5"/>
    <w:rsid w:val="00AE032B"/>
    <w:rsid w:val="00AE51FF"/>
    <w:rsid w:val="00AF1895"/>
    <w:rsid w:val="00AF3044"/>
    <w:rsid w:val="00AF6A03"/>
    <w:rsid w:val="00B050A7"/>
    <w:rsid w:val="00B102EA"/>
    <w:rsid w:val="00B116D2"/>
    <w:rsid w:val="00B15A0F"/>
    <w:rsid w:val="00B3062F"/>
    <w:rsid w:val="00B327D1"/>
    <w:rsid w:val="00B37C3C"/>
    <w:rsid w:val="00B503AC"/>
    <w:rsid w:val="00B51150"/>
    <w:rsid w:val="00B53A9F"/>
    <w:rsid w:val="00B54144"/>
    <w:rsid w:val="00B604E2"/>
    <w:rsid w:val="00B61155"/>
    <w:rsid w:val="00B63A4E"/>
    <w:rsid w:val="00B64316"/>
    <w:rsid w:val="00B65B31"/>
    <w:rsid w:val="00B73915"/>
    <w:rsid w:val="00B77997"/>
    <w:rsid w:val="00B77DF1"/>
    <w:rsid w:val="00B92307"/>
    <w:rsid w:val="00B93BBF"/>
    <w:rsid w:val="00B96591"/>
    <w:rsid w:val="00B968F7"/>
    <w:rsid w:val="00B972DF"/>
    <w:rsid w:val="00BA0F32"/>
    <w:rsid w:val="00BA1A8E"/>
    <w:rsid w:val="00BA2AC4"/>
    <w:rsid w:val="00BB320E"/>
    <w:rsid w:val="00BB473A"/>
    <w:rsid w:val="00BB5971"/>
    <w:rsid w:val="00BC3973"/>
    <w:rsid w:val="00BC765A"/>
    <w:rsid w:val="00BD4590"/>
    <w:rsid w:val="00BD667C"/>
    <w:rsid w:val="00BD6A14"/>
    <w:rsid w:val="00BE0D97"/>
    <w:rsid w:val="00BE7A09"/>
    <w:rsid w:val="00C01862"/>
    <w:rsid w:val="00C01E78"/>
    <w:rsid w:val="00C03E8D"/>
    <w:rsid w:val="00C04961"/>
    <w:rsid w:val="00C04D77"/>
    <w:rsid w:val="00C06711"/>
    <w:rsid w:val="00C06B63"/>
    <w:rsid w:val="00C15475"/>
    <w:rsid w:val="00C24683"/>
    <w:rsid w:val="00C25C2F"/>
    <w:rsid w:val="00C3143E"/>
    <w:rsid w:val="00C34CE9"/>
    <w:rsid w:val="00C354B2"/>
    <w:rsid w:val="00C35C4D"/>
    <w:rsid w:val="00C3799B"/>
    <w:rsid w:val="00C44160"/>
    <w:rsid w:val="00C464AB"/>
    <w:rsid w:val="00C51551"/>
    <w:rsid w:val="00C53DA3"/>
    <w:rsid w:val="00C5721A"/>
    <w:rsid w:val="00C61D8D"/>
    <w:rsid w:val="00C6508A"/>
    <w:rsid w:val="00C656B5"/>
    <w:rsid w:val="00C67C69"/>
    <w:rsid w:val="00C72F5E"/>
    <w:rsid w:val="00C76F08"/>
    <w:rsid w:val="00C8293C"/>
    <w:rsid w:val="00C97C18"/>
    <w:rsid w:val="00CA563F"/>
    <w:rsid w:val="00CA6850"/>
    <w:rsid w:val="00CA6E91"/>
    <w:rsid w:val="00CB0157"/>
    <w:rsid w:val="00CB0272"/>
    <w:rsid w:val="00CB5DCD"/>
    <w:rsid w:val="00CC1030"/>
    <w:rsid w:val="00CC2E1E"/>
    <w:rsid w:val="00CC511D"/>
    <w:rsid w:val="00CD0BFD"/>
    <w:rsid w:val="00CD1987"/>
    <w:rsid w:val="00CD54E2"/>
    <w:rsid w:val="00CD6260"/>
    <w:rsid w:val="00CD6942"/>
    <w:rsid w:val="00CE17B3"/>
    <w:rsid w:val="00CE7D41"/>
    <w:rsid w:val="00CF1E26"/>
    <w:rsid w:val="00CF7680"/>
    <w:rsid w:val="00D02EDD"/>
    <w:rsid w:val="00D03AA4"/>
    <w:rsid w:val="00D041E7"/>
    <w:rsid w:val="00D106F6"/>
    <w:rsid w:val="00D1330E"/>
    <w:rsid w:val="00D1712A"/>
    <w:rsid w:val="00D26A2F"/>
    <w:rsid w:val="00D343D2"/>
    <w:rsid w:val="00D404BA"/>
    <w:rsid w:val="00D414D9"/>
    <w:rsid w:val="00D43363"/>
    <w:rsid w:val="00D43508"/>
    <w:rsid w:val="00D46481"/>
    <w:rsid w:val="00D4771A"/>
    <w:rsid w:val="00D47818"/>
    <w:rsid w:val="00D54592"/>
    <w:rsid w:val="00D57CB1"/>
    <w:rsid w:val="00D63913"/>
    <w:rsid w:val="00D6731E"/>
    <w:rsid w:val="00D7101E"/>
    <w:rsid w:val="00D734A9"/>
    <w:rsid w:val="00D85B01"/>
    <w:rsid w:val="00D8607E"/>
    <w:rsid w:val="00D87A22"/>
    <w:rsid w:val="00D90176"/>
    <w:rsid w:val="00D9359F"/>
    <w:rsid w:val="00D93DE8"/>
    <w:rsid w:val="00D94311"/>
    <w:rsid w:val="00D957FA"/>
    <w:rsid w:val="00D974DF"/>
    <w:rsid w:val="00DA12B8"/>
    <w:rsid w:val="00DA651D"/>
    <w:rsid w:val="00DB798A"/>
    <w:rsid w:val="00DC2324"/>
    <w:rsid w:val="00DD17AA"/>
    <w:rsid w:val="00DD28BD"/>
    <w:rsid w:val="00DD545E"/>
    <w:rsid w:val="00DE24AC"/>
    <w:rsid w:val="00DE65ED"/>
    <w:rsid w:val="00DE73BA"/>
    <w:rsid w:val="00DF21EB"/>
    <w:rsid w:val="00DF317C"/>
    <w:rsid w:val="00DF4190"/>
    <w:rsid w:val="00DF787F"/>
    <w:rsid w:val="00E04D42"/>
    <w:rsid w:val="00E2104F"/>
    <w:rsid w:val="00E23890"/>
    <w:rsid w:val="00E26174"/>
    <w:rsid w:val="00E30938"/>
    <w:rsid w:val="00E309A0"/>
    <w:rsid w:val="00E37FAD"/>
    <w:rsid w:val="00E44726"/>
    <w:rsid w:val="00E4675F"/>
    <w:rsid w:val="00E608BF"/>
    <w:rsid w:val="00E61EF8"/>
    <w:rsid w:val="00E6737A"/>
    <w:rsid w:val="00E70F2C"/>
    <w:rsid w:val="00E713D2"/>
    <w:rsid w:val="00E73D0F"/>
    <w:rsid w:val="00E74813"/>
    <w:rsid w:val="00E75135"/>
    <w:rsid w:val="00E8120E"/>
    <w:rsid w:val="00E81E4E"/>
    <w:rsid w:val="00E82073"/>
    <w:rsid w:val="00E8256F"/>
    <w:rsid w:val="00E84A7D"/>
    <w:rsid w:val="00E870B7"/>
    <w:rsid w:val="00E9043A"/>
    <w:rsid w:val="00E92ADD"/>
    <w:rsid w:val="00E95700"/>
    <w:rsid w:val="00EA0F01"/>
    <w:rsid w:val="00EB1CB3"/>
    <w:rsid w:val="00EB4100"/>
    <w:rsid w:val="00EC3D0C"/>
    <w:rsid w:val="00ED0534"/>
    <w:rsid w:val="00ED312C"/>
    <w:rsid w:val="00ED57BE"/>
    <w:rsid w:val="00ED67BC"/>
    <w:rsid w:val="00EE0352"/>
    <w:rsid w:val="00EE3246"/>
    <w:rsid w:val="00EE7052"/>
    <w:rsid w:val="00EE7CA5"/>
    <w:rsid w:val="00F00F43"/>
    <w:rsid w:val="00F01E92"/>
    <w:rsid w:val="00F05C78"/>
    <w:rsid w:val="00F11689"/>
    <w:rsid w:val="00F124F3"/>
    <w:rsid w:val="00F14DB0"/>
    <w:rsid w:val="00F14F90"/>
    <w:rsid w:val="00F17A72"/>
    <w:rsid w:val="00F20CC9"/>
    <w:rsid w:val="00F20D95"/>
    <w:rsid w:val="00F22747"/>
    <w:rsid w:val="00F31033"/>
    <w:rsid w:val="00F34A3E"/>
    <w:rsid w:val="00F402B5"/>
    <w:rsid w:val="00F4087C"/>
    <w:rsid w:val="00F41077"/>
    <w:rsid w:val="00F61693"/>
    <w:rsid w:val="00F618BD"/>
    <w:rsid w:val="00F7219E"/>
    <w:rsid w:val="00F72569"/>
    <w:rsid w:val="00F74A16"/>
    <w:rsid w:val="00F75FC5"/>
    <w:rsid w:val="00F80B03"/>
    <w:rsid w:val="00F8265C"/>
    <w:rsid w:val="00F83456"/>
    <w:rsid w:val="00F84B61"/>
    <w:rsid w:val="00F90777"/>
    <w:rsid w:val="00F9530E"/>
    <w:rsid w:val="00FA2C1A"/>
    <w:rsid w:val="00FA3935"/>
    <w:rsid w:val="00FC284B"/>
    <w:rsid w:val="00FC3B29"/>
    <w:rsid w:val="00FC3DA5"/>
    <w:rsid w:val="00FC514E"/>
    <w:rsid w:val="00FC5CC7"/>
    <w:rsid w:val="00FD1C90"/>
    <w:rsid w:val="00FD458E"/>
    <w:rsid w:val="00FD7630"/>
    <w:rsid w:val="00FE4C16"/>
    <w:rsid w:val="00FF324B"/>
    <w:rsid w:val="00FF3C52"/>
    <w:rsid w:val="00FF5032"/>
    <w:rsid w:val="00FF7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C6DA8"/>
  <w15:chartTrackingRefBased/>
  <w15:docId w15:val="{EA0B6C31-9D7D-4D6C-96EB-B38F593AF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681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dev0000271" TargetMode="External"/><Relationship Id="rId13" Type="http://schemas.openxmlformats.org/officeDocument/2006/relationships/hyperlink" Target="https://doi.org/10.1111/cdev.13674" TargetMode="External"/><Relationship Id="rId18" Type="http://schemas.openxmlformats.org/officeDocument/2006/relationships/hyperlink" Target="https://wheelofnames.com/" TargetMode="External"/><Relationship Id="rId3" Type="http://schemas.openxmlformats.org/officeDocument/2006/relationships/webSettings" Target="webSettings.xml"/><Relationship Id="rId7" Type="http://schemas.openxmlformats.org/officeDocument/2006/relationships/hyperlink" Target="https://doi.org/10.1007/s13158-012-0075-9" TargetMode="External"/><Relationship Id="rId12" Type="http://schemas.openxmlformats.org/officeDocument/2006/relationships/hyperlink" Target="https://doi.org/10.1177/0040059918757947" TargetMode="External"/><Relationship Id="rId17" Type="http://schemas.openxmlformats.org/officeDocument/2006/relationships/hyperlink" Target="https://hwb.gov.wales/curriculum-for-wales/" TargetMode="External"/><Relationship Id="rId2" Type="http://schemas.openxmlformats.org/officeDocument/2006/relationships/settings" Target="settings.xml"/><Relationship Id="rId16" Type="http://schemas.openxmlformats.org/officeDocument/2006/relationships/hyperlink" Target="https://doi.org/10.1002/casp.788"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video.alexanderstreet.com/watch/keeping-the-attention-of-the-class" TargetMode="External"/><Relationship Id="rId11" Type="http://schemas.openxmlformats.org/officeDocument/2006/relationships/hyperlink" Target="https://doi.org/10.1002/berj.3595" TargetMode="External"/><Relationship Id="rId5" Type="http://schemas.openxmlformats.org/officeDocument/2006/relationships/hyperlink" Target="https://doi.org/10.1016/j.sbspro.2015.04.163" TargetMode="External"/><Relationship Id="rId15" Type="http://schemas.openxmlformats.org/officeDocument/2006/relationships/hyperlink" Target="https://doi.org/10.1177/1076217511427431" TargetMode="External"/><Relationship Id="rId10" Type="http://schemas.openxmlformats.org/officeDocument/2006/relationships/hyperlink" Target="https://doi.org/10.2478/bsaft-2021-0017" TargetMode="External"/><Relationship Id="rId19" Type="http://schemas.openxmlformats.org/officeDocument/2006/relationships/fontTable" Target="fontTable.xml"/><Relationship Id="rId4" Type="http://schemas.openxmlformats.org/officeDocument/2006/relationships/hyperlink" Target="https://www.bbc.co.uk/cbeebies/joinin/help-children-cope-with-emotions" TargetMode="External"/><Relationship Id="rId9" Type="http://schemas.openxmlformats.org/officeDocument/2006/relationships/hyperlink" Target="https://doi.org/10.4102/sajce.v12i1.1047" TargetMode="External"/><Relationship Id="rId14" Type="http://schemas.openxmlformats.org/officeDocument/2006/relationships/hyperlink" Target="https://doi.org/10.1016/j.jad.2023.07.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3693</TotalTime>
  <Pages>11</Pages>
  <Words>4728</Words>
  <Characters>26954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Rowan Davies</dc:creator>
  <cp:keywords/>
  <dc:description/>
  <cp:lastModifiedBy>Rowan Davies</cp:lastModifiedBy>
  <cp:revision>785</cp:revision>
  <dcterms:created xsi:type="dcterms:W3CDTF">2023-10-31T13:39:00Z</dcterms:created>
  <dcterms:modified xsi:type="dcterms:W3CDTF">2023-11-06T15:31:00Z</dcterms:modified>
</cp:coreProperties>
</file>