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0FE976" w14:textId="7FDA37DC" w:rsidR="003E2564" w:rsidRDefault="00756BFC" w:rsidP="003E2564">
      <w:pPr>
        <w:pStyle w:val="paragraph"/>
        <w:spacing w:before="0" w:beforeAutospacing="0" w:after="0" w:afterAutospacing="0"/>
        <w:textAlignment w:val="baseline"/>
        <w:rPr>
          <w:rFonts w:ascii="&amp;quot" w:hAnsi="&amp;quot"/>
          <w:sz w:val="18"/>
          <w:szCs w:val="18"/>
        </w:rPr>
      </w:pPr>
      <w:r>
        <w:rPr>
          <w:rStyle w:val="normaltextrun"/>
          <w:rFonts w:ascii="Calibri" w:hAnsi="Calibri" w:cs="Calibri"/>
          <w:sz w:val="22"/>
          <w:szCs w:val="22"/>
        </w:rPr>
        <w:t xml:space="preserve"> </w:t>
      </w:r>
      <w:r w:rsidR="003E2564">
        <w:rPr>
          <w:rStyle w:val="normaltextrun"/>
          <w:rFonts w:ascii="Calibri" w:hAnsi="Calibri" w:cs="Calibri"/>
          <w:sz w:val="22"/>
          <w:szCs w:val="22"/>
        </w:rPr>
        <w:t>Video Critique                         Counselling Skills                          Siobhan McDonald 1905140</w:t>
      </w:r>
      <w:r w:rsidR="003E2564">
        <w:rPr>
          <w:rStyle w:val="eop"/>
          <w:rFonts w:ascii="Calibri" w:hAnsi="Calibri" w:cs="Calibri"/>
          <w:sz w:val="22"/>
          <w:szCs w:val="22"/>
        </w:rPr>
        <w:t> </w:t>
      </w:r>
    </w:p>
    <w:p w14:paraId="387C4888" w14:textId="77777777" w:rsidR="003E2564" w:rsidRDefault="003E2564" w:rsidP="003E2564">
      <w:pPr>
        <w:pStyle w:val="paragraph"/>
        <w:spacing w:before="0" w:beforeAutospacing="0" w:after="0" w:afterAutospacing="0"/>
        <w:textAlignment w:val="baseline"/>
        <w:rPr>
          <w:rFonts w:ascii="&amp;quot" w:hAnsi="&amp;quot"/>
          <w:sz w:val="18"/>
          <w:szCs w:val="18"/>
        </w:rPr>
      </w:pPr>
      <w:r>
        <w:rPr>
          <w:rStyle w:val="eop"/>
          <w:rFonts w:ascii="Calibri" w:hAnsi="Calibri" w:cs="Calibri"/>
          <w:sz w:val="22"/>
          <w:szCs w:val="22"/>
        </w:rPr>
        <w:t> </w:t>
      </w:r>
    </w:p>
    <w:p w14:paraId="12F75C35" w14:textId="77777777" w:rsidR="003E2564" w:rsidRPr="00B50275" w:rsidRDefault="003E2564" w:rsidP="00E57F4C">
      <w:pPr>
        <w:pStyle w:val="paragraph"/>
        <w:spacing w:before="0" w:beforeAutospacing="0" w:after="0" w:afterAutospacing="0" w:line="360" w:lineRule="auto"/>
        <w:jc w:val="both"/>
        <w:textAlignment w:val="baseline"/>
        <w:rPr>
          <w:sz w:val="18"/>
          <w:szCs w:val="18"/>
        </w:rPr>
      </w:pPr>
      <w:r w:rsidRPr="00B50275">
        <w:rPr>
          <w:rStyle w:val="normaltextrun"/>
        </w:rPr>
        <w:t>This is a video critique of a video counselling simulation using Person Centred counselling skills. It will be a combination of identifying and naming the key skills used in this session, where they were used and whether they were useful or not in the given context.  The critique will also aim expand upon the methods used in Person Centred therapy and the conditions required for the counsellor and the client to have the most useful and fulfilling experience during the session and hopefully the best outcome.</w:t>
      </w:r>
      <w:r w:rsidRPr="00B50275">
        <w:rPr>
          <w:rStyle w:val="eop"/>
        </w:rPr>
        <w:t> </w:t>
      </w:r>
    </w:p>
    <w:p w14:paraId="699F7E79" w14:textId="77777777" w:rsidR="00E22834" w:rsidRDefault="00E22834" w:rsidP="00E57F4C">
      <w:pPr>
        <w:pStyle w:val="paragraph"/>
        <w:spacing w:before="0" w:beforeAutospacing="0" w:after="0" w:afterAutospacing="0" w:line="360" w:lineRule="auto"/>
        <w:jc w:val="both"/>
        <w:textAlignment w:val="baseline"/>
        <w:rPr>
          <w:rStyle w:val="normaltextrun"/>
        </w:rPr>
      </w:pPr>
    </w:p>
    <w:p w14:paraId="369905B7" w14:textId="52D8FE45" w:rsidR="003E2564" w:rsidRPr="00B50275" w:rsidRDefault="003E2564" w:rsidP="00E57F4C">
      <w:pPr>
        <w:pStyle w:val="paragraph"/>
        <w:spacing w:before="0" w:beforeAutospacing="0" w:after="0" w:afterAutospacing="0" w:line="360" w:lineRule="auto"/>
        <w:jc w:val="both"/>
        <w:textAlignment w:val="baseline"/>
        <w:rPr>
          <w:sz w:val="18"/>
          <w:szCs w:val="18"/>
        </w:rPr>
      </w:pPr>
      <w:r w:rsidRPr="00B50275">
        <w:rPr>
          <w:rStyle w:val="normaltextrun"/>
        </w:rPr>
        <w:t xml:space="preserve">The counsellor used the method of attending, after first introducing herself, and asking the client what she would like to discuss during the session. This appeared beneficial as the client began to openly share her thoughts and feelings surrounding the subject she wanted to share on. The counsellor continued to use the practice of S.O.L.E.R., </w:t>
      </w:r>
      <w:r w:rsidR="00442229" w:rsidRPr="00B50275">
        <w:rPr>
          <w:rStyle w:val="normaltextrun"/>
        </w:rPr>
        <w:t>(Egan,</w:t>
      </w:r>
      <w:r w:rsidR="00F314AD" w:rsidRPr="00B50275">
        <w:rPr>
          <w:rStyle w:val="normaltextrun"/>
        </w:rPr>
        <w:t xml:space="preserve">1975) </w:t>
      </w:r>
      <w:r w:rsidRPr="00B50275">
        <w:rPr>
          <w:rStyle w:val="normaltextrun"/>
        </w:rPr>
        <w:t>that is sitting opposite the client with an open posture, leaning into the client to improve connection, using plenty of eye contact in order to engage, and a relaxed manner to benefit both client and counsellor.</w:t>
      </w:r>
      <w:r w:rsidR="00E8795F" w:rsidRPr="00B50275">
        <w:rPr>
          <w:rStyle w:val="normaltextrun"/>
        </w:rPr>
        <w:t xml:space="preserve"> </w:t>
      </w:r>
      <w:r w:rsidR="00554BF2" w:rsidRPr="00B50275">
        <w:rPr>
          <w:rStyle w:val="normaltextrun"/>
        </w:rPr>
        <w:t xml:space="preserve"> </w:t>
      </w:r>
      <w:r w:rsidRPr="00B50275">
        <w:rPr>
          <w:rStyle w:val="normaltextrun"/>
        </w:rPr>
        <w:t xml:space="preserve"> The counsellor was aware of the benefit of using body language here and it was clear that the client felt ready to talk and felt they were in a safe space in which to do so. </w:t>
      </w:r>
      <w:r w:rsidRPr="00B50275">
        <w:rPr>
          <w:rStyle w:val="eop"/>
        </w:rPr>
        <w:t> </w:t>
      </w:r>
      <w:r w:rsidR="000838C1" w:rsidRPr="00B50275">
        <w:rPr>
          <w:rStyle w:val="eop"/>
        </w:rPr>
        <w:t>However</w:t>
      </w:r>
      <w:r w:rsidR="00555736" w:rsidRPr="00B50275">
        <w:rPr>
          <w:rStyle w:val="eop"/>
        </w:rPr>
        <w:t>,</w:t>
      </w:r>
      <w:r w:rsidR="000838C1" w:rsidRPr="00B50275">
        <w:rPr>
          <w:rStyle w:val="eop"/>
        </w:rPr>
        <w:t xml:space="preserve"> there is more current thinking that </w:t>
      </w:r>
      <w:r w:rsidR="00FF3816" w:rsidRPr="00B50275">
        <w:rPr>
          <w:rStyle w:val="eop"/>
        </w:rPr>
        <w:t>this method could be updated to S.U.R.E.T.Y</w:t>
      </w:r>
      <w:r w:rsidR="0014104F" w:rsidRPr="00B50275">
        <w:rPr>
          <w:rStyle w:val="eop"/>
        </w:rPr>
        <w:t xml:space="preserve"> (Sit at an angle; uncross legs and arms; </w:t>
      </w:r>
      <w:r w:rsidR="005411A4" w:rsidRPr="00B50275">
        <w:rPr>
          <w:rStyle w:val="eop"/>
        </w:rPr>
        <w:t xml:space="preserve">relax; eye contact and your intuition) </w:t>
      </w:r>
      <w:r w:rsidR="00B70285" w:rsidRPr="00B50275">
        <w:rPr>
          <w:rStyle w:val="eop"/>
        </w:rPr>
        <w:t>S</w:t>
      </w:r>
      <w:r w:rsidR="005018EF" w:rsidRPr="00B50275">
        <w:rPr>
          <w:rStyle w:val="eop"/>
        </w:rPr>
        <w:t>tickley</w:t>
      </w:r>
      <w:r w:rsidR="00B70285" w:rsidRPr="00B50275">
        <w:rPr>
          <w:rStyle w:val="eop"/>
        </w:rPr>
        <w:t xml:space="preserve">, Theodore </w:t>
      </w:r>
      <w:r w:rsidR="005018EF" w:rsidRPr="00B50275">
        <w:rPr>
          <w:rStyle w:val="eop"/>
        </w:rPr>
        <w:t>(2011)</w:t>
      </w:r>
    </w:p>
    <w:p w14:paraId="10CC98C7" w14:textId="77777777" w:rsidR="00B50275" w:rsidRPr="00B50275" w:rsidRDefault="00B50275" w:rsidP="00E57F4C">
      <w:pPr>
        <w:pStyle w:val="paragraph"/>
        <w:spacing w:before="0" w:beforeAutospacing="0" w:after="0" w:afterAutospacing="0" w:line="360" w:lineRule="auto"/>
        <w:jc w:val="both"/>
        <w:textAlignment w:val="baseline"/>
        <w:rPr>
          <w:rStyle w:val="normaltextrun"/>
        </w:rPr>
      </w:pPr>
    </w:p>
    <w:p w14:paraId="277D1A9E" w14:textId="5ACA1061" w:rsidR="003E2564" w:rsidRPr="00B50275" w:rsidRDefault="003E2564" w:rsidP="00E57F4C">
      <w:pPr>
        <w:pStyle w:val="paragraph"/>
        <w:spacing w:before="0" w:beforeAutospacing="0" w:after="0" w:afterAutospacing="0" w:line="360" w:lineRule="auto"/>
        <w:jc w:val="both"/>
        <w:textAlignment w:val="baseline"/>
        <w:rPr>
          <w:sz w:val="18"/>
          <w:szCs w:val="18"/>
        </w:rPr>
      </w:pPr>
      <w:r w:rsidRPr="00B50275">
        <w:rPr>
          <w:rStyle w:val="normaltextrun"/>
        </w:rPr>
        <w:t>Active listening was used as the client spoke freely.</w:t>
      </w:r>
      <w:r w:rsidR="0041570F" w:rsidRPr="00B50275">
        <w:rPr>
          <w:rStyle w:val="normaltextrun"/>
        </w:rPr>
        <w:t xml:space="preserve"> </w:t>
      </w:r>
      <w:r w:rsidR="00F904B1" w:rsidRPr="00B50275">
        <w:rPr>
          <w:rStyle w:val="normaltextrun"/>
        </w:rPr>
        <w:t xml:space="preserve">The disadvantage here was that the client </w:t>
      </w:r>
      <w:r w:rsidR="00E260E4" w:rsidRPr="00B50275">
        <w:rPr>
          <w:rStyle w:val="normaltextrun"/>
        </w:rPr>
        <w:t>for a time almost counselled herself</w:t>
      </w:r>
      <w:r w:rsidR="002D4555" w:rsidRPr="00B50275">
        <w:rPr>
          <w:rStyle w:val="normaltextrun"/>
        </w:rPr>
        <w:t xml:space="preserve">, </w:t>
      </w:r>
      <w:r w:rsidR="00231532" w:rsidRPr="00B50275">
        <w:rPr>
          <w:rStyle w:val="normaltextrun"/>
        </w:rPr>
        <w:t>so therefore</w:t>
      </w:r>
      <w:r w:rsidR="009F0042" w:rsidRPr="00B50275">
        <w:rPr>
          <w:rStyle w:val="normaltextrun"/>
        </w:rPr>
        <w:t xml:space="preserve"> the counsellor</w:t>
      </w:r>
      <w:r w:rsidR="00FF3294" w:rsidRPr="00B50275">
        <w:rPr>
          <w:rStyle w:val="normaltextrun"/>
        </w:rPr>
        <w:t xml:space="preserve"> </w:t>
      </w:r>
      <w:r w:rsidR="0039207F" w:rsidRPr="00B50275">
        <w:rPr>
          <w:rStyle w:val="normaltextrun"/>
        </w:rPr>
        <w:t xml:space="preserve">continued to use </w:t>
      </w:r>
      <w:r w:rsidR="005A6785" w:rsidRPr="00B50275">
        <w:rPr>
          <w:rStyle w:val="normaltextrun"/>
        </w:rPr>
        <w:t>the necessary</w:t>
      </w:r>
      <w:r w:rsidR="002C61BC" w:rsidRPr="00B50275">
        <w:rPr>
          <w:rStyle w:val="normaltextrun"/>
        </w:rPr>
        <w:t xml:space="preserve"> listening</w:t>
      </w:r>
      <w:r w:rsidR="005A6785" w:rsidRPr="00B50275">
        <w:rPr>
          <w:rStyle w:val="normaltextrun"/>
        </w:rPr>
        <w:t xml:space="preserve"> skills. </w:t>
      </w:r>
      <w:r w:rsidRPr="00B50275">
        <w:rPr>
          <w:rStyle w:val="normaltextrun"/>
        </w:rPr>
        <w:t xml:space="preserve"> The counsellor used body language and encouraged the client with non- verbal cues, small vocal prompts such as aha, umm, nodding and facial expressions. ‘If someone is speaking, and we want them to continue talking, we do not interrupt. Rather, we do provide positive feedback using body language, eye contact, and non- word sounds like ‘uh-huh’.’ (Kabir 2017) Active listening is an aspect of the ‘core conditions’ skill set used in Person Centred therapy, as it is a result of empathic listening. This is listening in a non-judgemental way, where the counsellor puts themselves in the position of the client and tries to understand what the client is going through and feeling.   During this part of the session however, it was noted that the client appeared to be waiting for a response or reaction from the counsellor at one point. The counsellor hesitated a little but moved on and used reflection to respond and paraphrased the client’s words. This enabled the client to relax a little. The practise of reflection </w:t>
      </w:r>
      <w:r w:rsidRPr="00B50275">
        <w:rPr>
          <w:rStyle w:val="normaltextrun"/>
        </w:rPr>
        <w:lastRenderedPageBreak/>
        <w:t xml:space="preserve">is used to build trust as part of the therapeutic relationship between counsellor and client. Again, this is a core condition benefit of empathic listening.  As Carl Rogers </w:t>
      </w:r>
      <w:r w:rsidR="005136D4">
        <w:rPr>
          <w:rStyle w:val="normaltextrun"/>
        </w:rPr>
        <w:t xml:space="preserve">(1951) </w:t>
      </w:r>
      <w:r w:rsidRPr="00B50275">
        <w:rPr>
          <w:rStyle w:val="normaltextrun"/>
        </w:rPr>
        <w:t xml:space="preserve">states,  </w:t>
      </w:r>
      <w:r w:rsidRPr="00B50275">
        <w:rPr>
          <w:rStyle w:val="eop"/>
        </w:rPr>
        <w:t> </w:t>
      </w:r>
    </w:p>
    <w:p w14:paraId="0572F0C6" w14:textId="77777777" w:rsidR="003E2564" w:rsidRPr="00B50275" w:rsidRDefault="003E2564" w:rsidP="00E57F4C">
      <w:pPr>
        <w:pStyle w:val="paragraph"/>
        <w:spacing w:before="0" w:beforeAutospacing="0" w:after="0" w:afterAutospacing="0" w:line="360" w:lineRule="auto"/>
        <w:ind w:left="420"/>
        <w:jc w:val="both"/>
        <w:textAlignment w:val="baseline"/>
        <w:rPr>
          <w:sz w:val="18"/>
          <w:szCs w:val="18"/>
        </w:rPr>
      </w:pPr>
      <w:r w:rsidRPr="00B50275">
        <w:rPr>
          <w:rStyle w:val="eop"/>
        </w:rPr>
        <w:t> </w:t>
      </w:r>
    </w:p>
    <w:p w14:paraId="258B9973" w14:textId="77777777" w:rsidR="003E2564" w:rsidRPr="00B50275" w:rsidRDefault="003E2564" w:rsidP="00E57F4C">
      <w:pPr>
        <w:pStyle w:val="paragraph"/>
        <w:spacing w:before="0" w:beforeAutospacing="0" w:after="0" w:afterAutospacing="0" w:line="360" w:lineRule="auto"/>
        <w:ind w:left="420"/>
        <w:jc w:val="both"/>
        <w:textAlignment w:val="baseline"/>
        <w:rPr>
          <w:sz w:val="18"/>
          <w:szCs w:val="18"/>
        </w:rPr>
      </w:pPr>
      <w:r w:rsidRPr="00B50275">
        <w:rPr>
          <w:rStyle w:val="normaltextrun"/>
          <w:i/>
          <w:iCs/>
          <w:color w:val="5B5B5B"/>
        </w:rPr>
        <w:t>"</w:t>
      </w:r>
      <w:r w:rsidRPr="00B50275">
        <w:rPr>
          <w:rStyle w:val="normaltextrun"/>
          <w:color w:val="5B5B5B"/>
        </w:rPr>
        <w:t xml:space="preserve">Empathy [is] the ability to ‘perceive the internal frame of reference of another with accuracy and with the emotional components and meanings which pertain thereto as if one were the person, but without ever losing the 'as if' conditions." </w:t>
      </w:r>
      <w:r w:rsidRPr="00B50275">
        <w:rPr>
          <w:rStyle w:val="eop"/>
        </w:rPr>
        <w:t> </w:t>
      </w:r>
    </w:p>
    <w:p w14:paraId="778A891F" w14:textId="77777777" w:rsidR="003E2564" w:rsidRPr="00B50275" w:rsidRDefault="003E2564" w:rsidP="00E57F4C">
      <w:pPr>
        <w:pStyle w:val="paragraph"/>
        <w:spacing w:before="0" w:beforeAutospacing="0" w:after="0" w:afterAutospacing="0" w:line="360" w:lineRule="auto"/>
        <w:jc w:val="both"/>
        <w:textAlignment w:val="baseline"/>
        <w:rPr>
          <w:sz w:val="18"/>
          <w:szCs w:val="18"/>
        </w:rPr>
      </w:pPr>
      <w:r w:rsidRPr="00B50275">
        <w:rPr>
          <w:rStyle w:val="eop"/>
        </w:rPr>
        <w:t> </w:t>
      </w:r>
    </w:p>
    <w:p w14:paraId="18BB5AE2" w14:textId="5062DD10" w:rsidR="003E2564" w:rsidRPr="00B50275" w:rsidRDefault="003E2564" w:rsidP="00E57F4C">
      <w:pPr>
        <w:pStyle w:val="paragraph"/>
        <w:spacing w:before="0" w:beforeAutospacing="0" w:after="0" w:afterAutospacing="0" w:line="360" w:lineRule="auto"/>
        <w:jc w:val="both"/>
        <w:textAlignment w:val="baseline"/>
        <w:rPr>
          <w:rStyle w:val="normaltextrun"/>
          <w:color w:val="C00000"/>
        </w:rPr>
      </w:pPr>
      <w:r w:rsidRPr="00B50275">
        <w:rPr>
          <w:rStyle w:val="normaltextrun"/>
        </w:rPr>
        <w:t>During this feedback a few</w:t>
      </w:r>
      <w:r w:rsidR="00590792" w:rsidRPr="00B50275">
        <w:rPr>
          <w:rStyle w:val="normaltextrun"/>
        </w:rPr>
        <w:t xml:space="preserve"> unplanned and unintended</w:t>
      </w:r>
      <w:r w:rsidRPr="00B50275">
        <w:rPr>
          <w:rStyle w:val="normaltextrun"/>
        </w:rPr>
        <w:t xml:space="preserve"> interruptions were made by the counsellor, which may have possibly created a limitation on the client’s ability or desire to share. On reflection however one emphatic statement made by the counsellor did lead the client to own her own feelings around the issue of being out of control of a situation and how it impacted on her own self esteem with regards to her family and her ability to care for them.  This can be shown as a benefit in allowing the client to voice their thoughts and emotions in a safe space. The method of Person- Centred Counselling highlights that …… “</w:t>
      </w:r>
      <w:r w:rsidRPr="00B50275">
        <w:rPr>
          <w:rStyle w:val="normaltextrun"/>
          <w:color w:val="333333"/>
        </w:rPr>
        <w:t>Humanistic counselling / person-centred therapy regards human nature positively and assumes every person is capable of solving their own problems using their innate wisdom” (</w:t>
      </w:r>
      <w:hyperlink r:id="rId5" w:history="1">
        <w:r w:rsidR="006F3DB1" w:rsidRPr="00B50275">
          <w:rPr>
            <w:rStyle w:val="Hyperlink"/>
          </w:rPr>
          <w:t>www.clinical-partners.co.uk/for-adults/counselling-and-psychotherapy/humanistic</w:t>
        </w:r>
      </w:hyperlink>
      <w:r w:rsidR="00A75E3F" w:rsidRPr="00B50275">
        <w:rPr>
          <w:rStyle w:val="normaltextrun"/>
          <w:color w:val="C00000"/>
        </w:rPr>
        <w:t>)</w:t>
      </w:r>
    </w:p>
    <w:p w14:paraId="34100F93" w14:textId="12849C2F" w:rsidR="00A75E3F" w:rsidRPr="00B50275" w:rsidRDefault="00A75E3F" w:rsidP="00E57F4C">
      <w:pPr>
        <w:pStyle w:val="paragraph"/>
        <w:spacing w:before="0" w:beforeAutospacing="0" w:after="0" w:afterAutospacing="0" w:line="360" w:lineRule="auto"/>
        <w:jc w:val="both"/>
        <w:textAlignment w:val="baseline"/>
        <w:rPr>
          <w:rStyle w:val="normaltextrun"/>
          <w:color w:val="C00000"/>
        </w:rPr>
      </w:pPr>
    </w:p>
    <w:p w14:paraId="046879D7" w14:textId="43CCB4C3" w:rsidR="00A75E3F" w:rsidRPr="00B50275" w:rsidRDefault="00BC0A99" w:rsidP="00E57F4C">
      <w:pPr>
        <w:pStyle w:val="paragraph"/>
        <w:spacing w:before="0" w:beforeAutospacing="0" w:after="0" w:afterAutospacing="0" w:line="360" w:lineRule="auto"/>
        <w:jc w:val="both"/>
        <w:textAlignment w:val="baseline"/>
        <w:rPr>
          <w:color w:val="000000" w:themeColor="text1"/>
          <w:sz w:val="18"/>
          <w:szCs w:val="18"/>
        </w:rPr>
      </w:pPr>
      <w:r w:rsidRPr="00B50275">
        <w:rPr>
          <w:rStyle w:val="normaltextrun"/>
          <w:color w:val="C00000"/>
        </w:rPr>
        <w:t xml:space="preserve"> </w:t>
      </w:r>
      <w:r w:rsidR="003566DF" w:rsidRPr="00B50275">
        <w:rPr>
          <w:rStyle w:val="normaltextrun"/>
          <w:color w:val="C00000"/>
        </w:rPr>
        <w:t xml:space="preserve"> </w:t>
      </w:r>
    </w:p>
    <w:p w14:paraId="472AD5EC" w14:textId="5FEB3632" w:rsidR="003E2564" w:rsidRPr="00B50275" w:rsidRDefault="003E2564" w:rsidP="00E57F4C">
      <w:pPr>
        <w:pStyle w:val="paragraph"/>
        <w:spacing w:before="0" w:beforeAutospacing="0" w:after="0" w:afterAutospacing="0" w:line="360" w:lineRule="auto"/>
        <w:jc w:val="both"/>
        <w:textAlignment w:val="baseline"/>
        <w:rPr>
          <w:rStyle w:val="eop"/>
        </w:rPr>
      </w:pPr>
      <w:r w:rsidRPr="00B50275">
        <w:rPr>
          <w:rStyle w:val="normaltextrun"/>
        </w:rPr>
        <w:t>The counsellor then used the approach of using a solution focused question; “Where would you like to be with this?”</w:t>
      </w:r>
      <w:r w:rsidR="00F84CD6" w:rsidRPr="00B50275">
        <w:rPr>
          <w:rStyle w:val="normaltextrun"/>
        </w:rPr>
        <w:t xml:space="preserve"> </w:t>
      </w:r>
      <w:r w:rsidR="004576B4" w:rsidRPr="00B50275">
        <w:rPr>
          <w:rStyle w:val="normaltextrun"/>
        </w:rPr>
        <w:t xml:space="preserve">This was introduced in order to </w:t>
      </w:r>
      <w:r w:rsidR="00457504" w:rsidRPr="00B50275">
        <w:rPr>
          <w:rStyle w:val="normaltextrun"/>
        </w:rPr>
        <w:t>form</w:t>
      </w:r>
      <w:r w:rsidR="004576B4" w:rsidRPr="00B50275">
        <w:rPr>
          <w:rStyle w:val="normaltextrun"/>
        </w:rPr>
        <w:t xml:space="preserve"> a plan of action the client could begin to focus on. </w:t>
      </w:r>
      <w:r w:rsidR="00A97899" w:rsidRPr="00B50275">
        <w:rPr>
          <w:rStyle w:val="normaltextrun"/>
        </w:rPr>
        <w:t xml:space="preserve"> A </w:t>
      </w:r>
      <w:r w:rsidR="002955CB" w:rsidRPr="00B50275">
        <w:rPr>
          <w:rStyle w:val="normaltextrun"/>
        </w:rPr>
        <w:t>main aspect of Person</w:t>
      </w:r>
      <w:r w:rsidR="00670D91" w:rsidRPr="00B50275">
        <w:rPr>
          <w:rStyle w:val="normaltextrun"/>
        </w:rPr>
        <w:t>-</w:t>
      </w:r>
      <w:r w:rsidR="002955CB" w:rsidRPr="00B50275">
        <w:rPr>
          <w:rStyle w:val="normaltextrun"/>
        </w:rPr>
        <w:t xml:space="preserve"> Cent</w:t>
      </w:r>
      <w:r w:rsidR="009156D5" w:rsidRPr="00B50275">
        <w:rPr>
          <w:rStyle w:val="normaltextrun"/>
        </w:rPr>
        <w:t>re</w:t>
      </w:r>
      <w:r w:rsidR="002955CB" w:rsidRPr="00B50275">
        <w:rPr>
          <w:rStyle w:val="normaltextrun"/>
        </w:rPr>
        <w:t xml:space="preserve">d counselling </w:t>
      </w:r>
      <w:r w:rsidR="009156D5" w:rsidRPr="00B50275">
        <w:rPr>
          <w:rStyle w:val="normaltextrun"/>
        </w:rPr>
        <w:t xml:space="preserve">is the idea that </w:t>
      </w:r>
      <w:r w:rsidR="001D3F14" w:rsidRPr="00B50275">
        <w:rPr>
          <w:rStyle w:val="normaltextrun"/>
        </w:rPr>
        <w:t>as part of the process of</w:t>
      </w:r>
      <w:r w:rsidR="009156D5" w:rsidRPr="00B50275">
        <w:rPr>
          <w:rStyle w:val="normaltextrun"/>
        </w:rPr>
        <w:t xml:space="preserve"> Self Actualisation,</w:t>
      </w:r>
      <w:r w:rsidR="00F6063C" w:rsidRPr="00B50275">
        <w:rPr>
          <w:rStyle w:val="normaltextrun"/>
        </w:rPr>
        <w:t xml:space="preserve"> which is a theory developed by Abraham Maslow,</w:t>
      </w:r>
      <w:r w:rsidR="009156D5" w:rsidRPr="00B50275">
        <w:rPr>
          <w:rStyle w:val="normaltextrun"/>
        </w:rPr>
        <w:t xml:space="preserve"> </w:t>
      </w:r>
      <w:r w:rsidR="001D3F14" w:rsidRPr="00B50275">
        <w:rPr>
          <w:rStyle w:val="normaltextrun"/>
        </w:rPr>
        <w:t xml:space="preserve">a person can </w:t>
      </w:r>
      <w:r w:rsidR="00002C4C" w:rsidRPr="00B50275">
        <w:rPr>
          <w:rStyle w:val="normaltextrun"/>
        </w:rPr>
        <w:t xml:space="preserve">find within themselves the answers to their problems. </w:t>
      </w:r>
      <w:r w:rsidRPr="00B50275">
        <w:rPr>
          <w:rStyle w:val="eop"/>
        </w:rPr>
        <w:t> </w:t>
      </w:r>
      <w:r w:rsidR="00D55470" w:rsidRPr="00B50275">
        <w:rPr>
          <w:rStyle w:val="eop"/>
        </w:rPr>
        <w:t xml:space="preserve">Using solution focused questions </w:t>
      </w:r>
      <w:r w:rsidR="00782F00" w:rsidRPr="00B50275">
        <w:rPr>
          <w:rStyle w:val="eop"/>
        </w:rPr>
        <w:t>shapes</w:t>
      </w:r>
      <w:r w:rsidR="00493793" w:rsidRPr="00B50275">
        <w:rPr>
          <w:rStyle w:val="eop"/>
        </w:rPr>
        <w:t xml:space="preserve"> an actively positive thought process</w:t>
      </w:r>
      <w:r w:rsidR="00782F00" w:rsidRPr="00B50275">
        <w:rPr>
          <w:rStyle w:val="eop"/>
        </w:rPr>
        <w:t xml:space="preserve"> and </w:t>
      </w:r>
      <w:r w:rsidR="00E24042" w:rsidRPr="00B50275">
        <w:rPr>
          <w:rStyle w:val="eop"/>
        </w:rPr>
        <w:t xml:space="preserve">brings the session to a point where conclusion may be </w:t>
      </w:r>
      <w:r w:rsidR="003A34F3" w:rsidRPr="00B50275">
        <w:rPr>
          <w:rStyle w:val="eop"/>
        </w:rPr>
        <w:t>approaching</w:t>
      </w:r>
      <w:r w:rsidR="00B949BF" w:rsidRPr="00B50275">
        <w:rPr>
          <w:rStyle w:val="eop"/>
        </w:rPr>
        <w:t xml:space="preserve">. </w:t>
      </w:r>
      <w:r w:rsidR="00A61764" w:rsidRPr="00B50275">
        <w:rPr>
          <w:rStyle w:val="eop"/>
        </w:rPr>
        <w:t xml:space="preserve">The counsellor did </w:t>
      </w:r>
      <w:r w:rsidR="00773221" w:rsidRPr="00B50275">
        <w:rPr>
          <w:rStyle w:val="eop"/>
        </w:rPr>
        <w:t>now</w:t>
      </w:r>
      <w:r w:rsidR="00A61764" w:rsidRPr="00B50275">
        <w:rPr>
          <w:rStyle w:val="eop"/>
        </w:rPr>
        <w:t xml:space="preserve"> </w:t>
      </w:r>
      <w:r w:rsidR="003114FF" w:rsidRPr="00B50275">
        <w:rPr>
          <w:rStyle w:val="eop"/>
        </w:rPr>
        <w:t xml:space="preserve">make the client aware that the session would be </w:t>
      </w:r>
      <w:r w:rsidR="001121CB" w:rsidRPr="00B50275">
        <w:rPr>
          <w:rStyle w:val="eop"/>
        </w:rPr>
        <w:t>concluding</w:t>
      </w:r>
      <w:r w:rsidR="003114FF" w:rsidRPr="00B50275">
        <w:rPr>
          <w:rStyle w:val="eop"/>
        </w:rPr>
        <w:t xml:space="preserve"> within the next five minutes.</w:t>
      </w:r>
    </w:p>
    <w:p w14:paraId="515D87A4" w14:textId="1971360F" w:rsidR="003E2564" w:rsidRPr="00B50275" w:rsidRDefault="003E2564" w:rsidP="00E57F4C">
      <w:pPr>
        <w:pStyle w:val="paragraph"/>
        <w:spacing w:before="0" w:beforeAutospacing="0" w:after="0" w:afterAutospacing="0" w:line="360" w:lineRule="auto"/>
        <w:jc w:val="both"/>
        <w:textAlignment w:val="baseline"/>
        <w:rPr>
          <w:sz w:val="18"/>
          <w:szCs w:val="18"/>
        </w:rPr>
      </w:pPr>
    </w:p>
    <w:p w14:paraId="0C296E4E" w14:textId="76697FB5" w:rsidR="003E2564" w:rsidRPr="00B50275" w:rsidRDefault="003E2564" w:rsidP="00E57F4C">
      <w:pPr>
        <w:pStyle w:val="paragraph"/>
        <w:spacing w:before="0" w:beforeAutospacing="0" w:after="0" w:afterAutospacing="0" w:line="360" w:lineRule="auto"/>
        <w:jc w:val="both"/>
        <w:textAlignment w:val="baseline"/>
        <w:rPr>
          <w:sz w:val="18"/>
          <w:szCs w:val="18"/>
        </w:rPr>
      </w:pPr>
      <w:r w:rsidRPr="00B50275">
        <w:rPr>
          <w:rStyle w:val="eop"/>
        </w:rPr>
        <w:t> </w:t>
      </w:r>
    </w:p>
    <w:p w14:paraId="3E18D658" w14:textId="524BFC47" w:rsidR="00046EEA" w:rsidRPr="00B50275" w:rsidRDefault="003E2564" w:rsidP="00E57F4C">
      <w:pPr>
        <w:pStyle w:val="paragraph"/>
        <w:spacing w:before="0" w:beforeAutospacing="0" w:after="0" w:afterAutospacing="0" w:line="360" w:lineRule="auto"/>
        <w:jc w:val="both"/>
        <w:textAlignment w:val="baseline"/>
        <w:rPr>
          <w:i/>
          <w:iCs/>
          <w:color w:val="5B5B5B"/>
          <w:sz w:val="26"/>
          <w:szCs w:val="26"/>
          <w:shd w:val="clear" w:color="auto" w:fill="FFFFFF"/>
        </w:rPr>
      </w:pPr>
      <w:r w:rsidRPr="00B50275">
        <w:rPr>
          <w:rStyle w:val="normaltextrun"/>
        </w:rPr>
        <w:t>The counsellor offered some feedback using</w:t>
      </w:r>
      <w:r w:rsidR="00644A6E" w:rsidRPr="00B50275">
        <w:rPr>
          <w:rStyle w:val="normaltextrun"/>
        </w:rPr>
        <w:t xml:space="preserve"> some</w:t>
      </w:r>
      <w:r w:rsidRPr="00B50275">
        <w:rPr>
          <w:rStyle w:val="normaltextrun"/>
        </w:rPr>
        <w:t xml:space="preserve"> paraphrasing of the client’s words towards the end of the session, in order to highlight the main issues which had been raised.</w:t>
      </w:r>
      <w:r w:rsidR="00644A6E" w:rsidRPr="00B50275">
        <w:rPr>
          <w:rStyle w:val="normaltextrun"/>
        </w:rPr>
        <w:t xml:space="preserve"> </w:t>
      </w:r>
      <w:r w:rsidRPr="00B50275">
        <w:rPr>
          <w:rStyle w:val="normaltextrun"/>
        </w:rPr>
        <w:t> </w:t>
      </w:r>
      <w:r w:rsidRPr="00B50275">
        <w:rPr>
          <w:rStyle w:val="eop"/>
        </w:rPr>
        <w:t> </w:t>
      </w:r>
      <w:r w:rsidR="002128C7" w:rsidRPr="00B50275">
        <w:rPr>
          <w:i/>
          <w:iCs/>
          <w:color w:val="5B5B5B"/>
          <w:sz w:val="26"/>
          <w:szCs w:val="26"/>
          <w:shd w:val="clear" w:color="auto" w:fill="FFFFFF"/>
        </w:rPr>
        <w:t>It can be useful to summarise what has been brought to give the client a 'neat package' that they can go away with, feeling understood because the summary matches their materi</w:t>
      </w:r>
      <w:r w:rsidR="003B5CD4" w:rsidRPr="00B50275">
        <w:rPr>
          <w:i/>
          <w:iCs/>
          <w:color w:val="5B5B5B"/>
          <w:sz w:val="26"/>
          <w:szCs w:val="26"/>
          <w:shd w:val="clear" w:color="auto" w:fill="FFFFFF"/>
        </w:rPr>
        <w:t xml:space="preserve">al </w:t>
      </w:r>
      <w:r w:rsidR="00EB20D6" w:rsidRPr="00B50275">
        <w:rPr>
          <w:i/>
          <w:iCs/>
          <w:color w:val="5B5B5B"/>
          <w:sz w:val="26"/>
          <w:szCs w:val="26"/>
          <w:shd w:val="clear" w:color="auto" w:fill="FFFFFF"/>
        </w:rPr>
        <w:t>(</w:t>
      </w:r>
      <w:r w:rsidR="00A655D8" w:rsidRPr="00B50275">
        <w:rPr>
          <w:i/>
          <w:iCs/>
          <w:color w:val="5B5B5B"/>
          <w:sz w:val="26"/>
          <w:szCs w:val="26"/>
          <w:shd w:val="clear" w:color="auto" w:fill="FFFFFF"/>
        </w:rPr>
        <w:t>Kelly</w:t>
      </w:r>
      <w:r w:rsidR="005C39F3" w:rsidRPr="00B50275">
        <w:rPr>
          <w:i/>
          <w:iCs/>
          <w:color w:val="5B5B5B"/>
          <w:sz w:val="26"/>
          <w:szCs w:val="26"/>
          <w:shd w:val="clear" w:color="auto" w:fill="FFFFFF"/>
        </w:rPr>
        <w:t xml:space="preserve"> 2007)</w:t>
      </w:r>
      <w:r w:rsidR="00EB20D6" w:rsidRPr="00B50275">
        <w:rPr>
          <w:i/>
          <w:iCs/>
          <w:color w:val="5B5B5B"/>
          <w:sz w:val="26"/>
          <w:szCs w:val="26"/>
          <w:shd w:val="clear" w:color="auto" w:fill="FFFFFF"/>
        </w:rPr>
        <w:t>.</w:t>
      </w:r>
    </w:p>
    <w:p w14:paraId="481A201C" w14:textId="78BD078B" w:rsidR="008C2298" w:rsidRPr="00590ADD" w:rsidRDefault="00836BDB" w:rsidP="00E57F4C">
      <w:pPr>
        <w:pStyle w:val="paragraph"/>
        <w:spacing w:before="0" w:beforeAutospacing="0" w:after="0" w:afterAutospacing="0" w:line="360" w:lineRule="auto"/>
        <w:jc w:val="both"/>
        <w:textAlignment w:val="baseline"/>
        <w:rPr>
          <w:color w:val="5B5B5B"/>
          <w:shd w:val="clear" w:color="auto" w:fill="FFFFFF"/>
        </w:rPr>
      </w:pPr>
      <w:r w:rsidRPr="00590ADD">
        <w:rPr>
          <w:color w:val="5B5B5B"/>
          <w:shd w:val="clear" w:color="auto" w:fill="FFFFFF"/>
        </w:rPr>
        <w:lastRenderedPageBreak/>
        <w:t xml:space="preserve">Summarising the end of the session using paraphrasing </w:t>
      </w:r>
      <w:r w:rsidR="00D67CC2" w:rsidRPr="00590ADD">
        <w:rPr>
          <w:color w:val="5B5B5B"/>
          <w:shd w:val="clear" w:color="auto" w:fill="FFFFFF"/>
        </w:rPr>
        <w:t xml:space="preserve">can help the client and the counsellor to </w:t>
      </w:r>
      <w:r w:rsidR="00364DF1" w:rsidRPr="00590ADD">
        <w:rPr>
          <w:color w:val="5B5B5B"/>
          <w:shd w:val="clear" w:color="auto" w:fill="FFFFFF"/>
        </w:rPr>
        <w:t xml:space="preserve">plan any further work together, and importantly to clarify </w:t>
      </w:r>
      <w:r w:rsidR="00FB7C94" w:rsidRPr="00590ADD">
        <w:rPr>
          <w:color w:val="5B5B5B"/>
          <w:shd w:val="clear" w:color="auto" w:fill="FFFFFF"/>
        </w:rPr>
        <w:t xml:space="preserve">what has been discussed. It can provide the client with an opportunity to say </w:t>
      </w:r>
      <w:r w:rsidR="00035828" w:rsidRPr="00590ADD">
        <w:rPr>
          <w:color w:val="5B5B5B"/>
          <w:shd w:val="clear" w:color="auto" w:fill="FFFFFF"/>
        </w:rPr>
        <w:t xml:space="preserve">“No, that is not what I meant.” Or for the counsellor </w:t>
      </w:r>
      <w:r w:rsidR="00A813D4" w:rsidRPr="00590ADD">
        <w:rPr>
          <w:color w:val="5B5B5B"/>
          <w:shd w:val="clear" w:color="auto" w:fill="FFFFFF"/>
        </w:rPr>
        <w:t xml:space="preserve">to </w:t>
      </w:r>
      <w:r w:rsidR="00210A4A" w:rsidRPr="00590ADD">
        <w:rPr>
          <w:color w:val="5B5B5B"/>
          <w:shd w:val="clear" w:color="auto" w:fill="FFFFFF"/>
        </w:rPr>
        <w:t xml:space="preserve">make sure that everything they had </w:t>
      </w:r>
      <w:r w:rsidR="009E5606" w:rsidRPr="00590ADD">
        <w:rPr>
          <w:color w:val="5B5B5B"/>
          <w:shd w:val="clear" w:color="auto" w:fill="FFFFFF"/>
        </w:rPr>
        <w:t xml:space="preserve">interpreted had </w:t>
      </w:r>
      <w:r w:rsidR="004E7080" w:rsidRPr="00590ADD">
        <w:rPr>
          <w:color w:val="5B5B5B"/>
          <w:shd w:val="clear" w:color="auto" w:fill="FFFFFF"/>
        </w:rPr>
        <w:t>been correct</w:t>
      </w:r>
      <w:r w:rsidR="00EB0DFA" w:rsidRPr="00590ADD">
        <w:rPr>
          <w:color w:val="5B5B5B"/>
          <w:shd w:val="clear" w:color="auto" w:fill="FFFFFF"/>
        </w:rPr>
        <w:t xml:space="preserve">. </w:t>
      </w:r>
      <w:r w:rsidR="00B50275" w:rsidRPr="00590ADD">
        <w:rPr>
          <w:color w:val="5B5B5B"/>
          <w:shd w:val="clear" w:color="auto" w:fill="FFFFFF"/>
        </w:rPr>
        <w:t xml:space="preserve">The session was then drawn to a close. </w:t>
      </w:r>
    </w:p>
    <w:p w14:paraId="47FE40A5" w14:textId="77777777" w:rsidR="003E2564" w:rsidRDefault="003E2564" w:rsidP="003E2564">
      <w:pPr>
        <w:pStyle w:val="paragraph"/>
        <w:spacing w:before="0" w:beforeAutospacing="0" w:after="0" w:afterAutospacing="0"/>
        <w:textAlignment w:val="baseline"/>
        <w:rPr>
          <w:rFonts w:ascii="&amp;quot" w:hAnsi="&amp;quot"/>
          <w:sz w:val="18"/>
          <w:szCs w:val="18"/>
        </w:rPr>
      </w:pPr>
      <w:r>
        <w:rPr>
          <w:rStyle w:val="eop"/>
          <w:rFonts w:ascii="Calibri" w:hAnsi="Calibri" w:cs="Calibri"/>
        </w:rPr>
        <w:t> </w:t>
      </w:r>
    </w:p>
    <w:p w14:paraId="0002E252" w14:textId="77777777" w:rsidR="003E2564" w:rsidRDefault="003E2564" w:rsidP="003E2564">
      <w:pPr>
        <w:pStyle w:val="paragraph"/>
        <w:spacing w:before="0" w:beforeAutospacing="0" w:after="0" w:afterAutospacing="0"/>
        <w:textAlignment w:val="baseline"/>
        <w:rPr>
          <w:rFonts w:ascii="&amp;quot" w:hAnsi="&amp;quot"/>
          <w:sz w:val="18"/>
          <w:szCs w:val="18"/>
        </w:rPr>
      </w:pPr>
      <w:r>
        <w:rPr>
          <w:rStyle w:val="eop"/>
          <w:rFonts w:ascii="Calibri" w:hAnsi="Calibri" w:cs="Calibri"/>
        </w:rPr>
        <w:t> </w:t>
      </w:r>
    </w:p>
    <w:p w14:paraId="09B1183E" w14:textId="45FD0A58" w:rsidR="003E2564" w:rsidRDefault="00590ADD" w:rsidP="0053337F">
      <w:pPr>
        <w:pStyle w:val="paragraph"/>
        <w:spacing w:before="0" w:beforeAutospacing="0" w:after="0" w:afterAutospacing="0"/>
        <w:jc w:val="center"/>
        <w:textAlignment w:val="baseline"/>
        <w:rPr>
          <w:rStyle w:val="eop"/>
          <w:rFonts w:ascii="Calibri" w:hAnsi="Calibri" w:cs="Calibri"/>
        </w:rPr>
      </w:pPr>
      <w:r>
        <w:rPr>
          <w:rStyle w:val="eop"/>
          <w:rFonts w:ascii="Calibri" w:hAnsi="Calibri" w:cs="Calibri"/>
        </w:rPr>
        <w:t>Reference List</w:t>
      </w:r>
    </w:p>
    <w:p w14:paraId="42B9F481" w14:textId="72E5BFAB" w:rsidR="008332D0" w:rsidRDefault="008332D0" w:rsidP="003E2564">
      <w:pPr>
        <w:pStyle w:val="paragraph"/>
        <w:spacing w:before="0" w:beforeAutospacing="0" w:after="0" w:afterAutospacing="0"/>
        <w:textAlignment w:val="baseline"/>
        <w:rPr>
          <w:rStyle w:val="eop"/>
          <w:rFonts w:ascii="Calibri" w:hAnsi="Calibri" w:cs="Calibri"/>
        </w:rPr>
      </w:pPr>
    </w:p>
    <w:p w14:paraId="72F6F5E9" w14:textId="078623FC" w:rsidR="008332D0" w:rsidRDefault="00A80604" w:rsidP="003E2564">
      <w:pPr>
        <w:pStyle w:val="paragraph"/>
        <w:spacing w:before="0" w:beforeAutospacing="0" w:after="0" w:afterAutospacing="0"/>
        <w:textAlignment w:val="baseline"/>
        <w:rPr>
          <w:rStyle w:val="eop"/>
          <w:rFonts w:ascii="Calibri" w:hAnsi="Calibri" w:cs="Calibri"/>
        </w:rPr>
      </w:pPr>
      <w:r>
        <w:rPr>
          <w:rStyle w:val="eop"/>
          <w:rFonts w:ascii="Calibri" w:hAnsi="Calibri" w:cs="Calibri"/>
        </w:rPr>
        <w:t>Egan, (1975) The Skilled Helper</w:t>
      </w:r>
      <w:r w:rsidR="007B4BFC">
        <w:rPr>
          <w:rStyle w:val="eop"/>
          <w:rFonts w:ascii="Calibri" w:hAnsi="Calibri" w:cs="Calibri"/>
        </w:rPr>
        <w:t xml:space="preserve">: A Model for Systematic Helping </w:t>
      </w:r>
      <w:r w:rsidR="00216F32">
        <w:rPr>
          <w:rStyle w:val="eop"/>
          <w:rFonts w:ascii="Calibri" w:hAnsi="Calibri" w:cs="Calibri"/>
        </w:rPr>
        <w:t>and Interpersonal Relating.</w:t>
      </w:r>
    </w:p>
    <w:p w14:paraId="401F1DC3" w14:textId="04C5A9EB" w:rsidR="00216F32" w:rsidRDefault="00216F32" w:rsidP="003E2564">
      <w:pPr>
        <w:pStyle w:val="paragraph"/>
        <w:spacing w:before="0" w:beforeAutospacing="0" w:after="0" w:afterAutospacing="0"/>
        <w:textAlignment w:val="baseline"/>
        <w:rPr>
          <w:rStyle w:val="eop"/>
          <w:rFonts w:ascii="Calibri" w:hAnsi="Calibri" w:cs="Calibri"/>
        </w:rPr>
      </w:pPr>
    </w:p>
    <w:p w14:paraId="2E145B50" w14:textId="03228F58" w:rsidR="00216F32" w:rsidRDefault="00216F32" w:rsidP="003E2564">
      <w:pPr>
        <w:pStyle w:val="paragraph"/>
        <w:spacing w:before="0" w:beforeAutospacing="0" w:after="0" w:afterAutospacing="0"/>
        <w:textAlignment w:val="baseline"/>
        <w:rPr>
          <w:rStyle w:val="eop"/>
          <w:rFonts w:ascii="Calibri" w:hAnsi="Calibri" w:cs="Calibri"/>
        </w:rPr>
      </w:pPr>
      <w:r>
        <w:rPr>
          <w:rStyle w:val="eop"/>
          <w:rFonts w:ascii="Calibri" w:hAnsi="Calibri" w:cs="Calibri"/>
        </w:rPr>
        <w:t>Kabir</w:t>
      </w:r>
      <w:r w:rsidR="00264DE1">
        <w:rPr>
          <w:rStyle w:val="eop"/>
          <w:rFonts w:ascii="Calibri" w:hAnsi="Calibri" w:cs="Calibri"/>
        </w:rPr>
        <w:t xml:space="preserve">, (2017) </w:t>
      </w:r>
      <w:r w:rsidR="008654BD">
        <w:rPr>
          <w:rStyle w:val="eop"/>
          <w:rFonts w:ascii="Calibri" w:hAnsi="Calibri" w:cs="Calibri"/>
        </w:rPr>
        <w:t>Communication Skills</w:t>
      </w:r>
    </w:p>
    <w:p w14:paraId="5FE1CC41" w14:textId="7465B6AC" w:rsidR="009D2A89" w:rsidRDefault="009D2A89" w:rsidP="003E2564">
      <w:pPr>
        <w:pStyle w:val="paragraph"/>
        <w:spacing w:before="0" w:beforeAutospacing="0" w:after="0" w:afterAutospacing="0"/>
        <w:textAlignment w:val="baseline"/>
        <w:rPr>
          <w:rStyle w:val="eop"/>
          <w:rFonts w:ascii="Calibri" w:hAnsi="Calibri" w:cs="Calibri"/>
        </w:rPr>
      </w:pPr>
    </w:p>
    <w:p w14:paraId="7D1DEC40" w14:textId="1F2C4A33" w:rsidR="009D2A89" w:rsidRDefault="009D2A89" w:rsidP="003E2564">
      <w:pPr>
        <w:pStyle w:val="paragraph"/>
        <w:spacing w:before="0" w:beforeAutospacing="0" w:after="0" w:afterAutospacing="0"/>
        <w:textAlignment w:val="baseline"/>
        <w:rPr>
          <w:rStyle w:val="eop"/>
          <w:rFonts w:ascii="Calibri" w:hAnsi="Calibri" w:cs="Calibri"/>
        </w:rPr>
      </w:pPr>
      <w:r>
        <w:rPr>
          <w:rStyle w:val="eop"/>
          <w:rFonts w:ascii="Calibri" w:hAnsi="Calibri" w:cs="Calibri"/>
        </w:rPr>
        <w:t xml:space="preserve">Rogers. C. </w:t>
      </w:r>
      <w:r w:rsidR="001E4760">
        <w:rPr>
          <w:rStyle w:val="eop"/>
          <w:rFonts w:ascii="Calibri" w:hAnsi="Calibri" w:cs="Calibri"/>
        </w:rPr>
        <w:t>(1951) Client Centred Therapy</w:t>
      </w:r>
      <w:r w:rsidR="00B76BBE">
        <w:rPr>
          <w:rStyle w:val="eop"/>
          <w:rFonts w:ascii="Calibri" w:hAnsi="Calibri" w:cs="Calibri"/>
        </w:rPr>
        <w:t>: It’s Current Practice</w:t>
      </w:r>
      <w:r w:rsidR="009C02C6">
        <w:rPr>
          <w:rStyle w:val="eop"/>
          <w:rFonts w:ascii="Calibri" w:hAnsi="Calibri" w:cs="Calibri"/>
        </w:rPr>
        <w:t>, Implications and Theory. London.</w:t>
      </w:r>
    </w:p>
    <w:p w14:paraId="01274EB0" w14:textId="5C026657" w:rsidR="009C02C6" w:rsidRDefault="009C02C6" w:rsidP="003E2564">
      <w:pPr>
        <w:pStyle w:val="paragraph"/>
        <w:spacing w:before="0" w:beforeAutospacing="0" w:after="0" w:afterAutospacing="0"/>
        <w:textAlignment w:val="baseline"/>
        <w:rPr>
          <w:rStyle w:val="eop"/>
          <w:rFonts w:ascii="Calibri" w:hAnsi="Calibri" w:cs="Calibri"/>
        </w:rPr>
      </w:pPr>
    </w:p>
    <w:p w14:paraId="631CFE7B" w14:textId="5D692516" w:rsidR="009C02C6" w:rsidRDefault="009C02C6" w:rsidP="003E2564">
      <w:pPr>
        <w:pStyle w:val="paragraph"/>
        <w:spacing w:before="0" w:beforeAutospacing="0" w:after="0" w:afterAutospacing="0"/>
        <w:textAlignment w:val="baseline"/>
        <w:rPr>
          <w:rStyle w:val="eop"/>
          <w:rFonts w:ascii="Calibri" w:hAnsi="Calibri" w:cs="Calibri"/>
        </w:rPr>
      </w:pPr>
      <w:r>
        <w:rPr>
          <w:rStyle w:val="eop"/>
          <w:rFonts w:ascii="Calibri" w:hAnsi="Calibri" w:cs="Calibri"/>
        </w:rPr>
        <w:t>Kelly</w:t>
      </w:r>
      <w:r w:rsidR="00AA5F97">
        <w:rPr>
          <w:rStyle w:val="eop"/>
          <w:rFonts w:ascii="Calibri" w:hAnsi="Calibri" w:cs="Calibri"/>
        </w:rPr>
        <w:t>,</w:t>
      </w:r>
      <w:r>
        <w:rPr>
          <w:rStyle w:val="eop"/>
          <w:rFonts w:ascii="Calibri" w:hAnsi="Calibri" w:cs="Calibri"/>
        </w:rPr>
        <w:t xml:space="preserve"> </w:t>
      </w:r>
      <w:r w:rsidR="00AA5F97">
        <w:rPr>
          <w:rStyle w:val="eop"/>
          <w:rFonts w:ascii="Calibri" w:hAnsi="Calibri" w:cs="Calibri"/>
        </w:rPr>
        <w:t xml:space="preserve">(2007) </w:t>
      </w:r>
    </w:p>
    <w:p w14:paraId="25C09C9A" w14:textId="69449117" w:rsidR="00AA5F97" w:rsidRDefault="00AA5F97" w:rsidP="003E2564">
      <w:pPr>
        <w:pStyle w:val="paragraph"/>
        <w:spacing w:before="0" w:beforeAutospacing="0" w:after="0" w:afterAutospacing="0"/>
        <w:textAlignment w:val="baseline"/>
        <w:rPr>
          <w:rStyle w:val="eop"/>
          <w:rFonts w:ascii="Calibri" w:hAnsi="Calibri" w:cs="Calibri"/>
        </w:rPr>
      </w:pPr>
    </w:p>
    <w:p w14:paraId="067F14B2" w14:textId="13445C57" w:rsidR="00AA5F97" w:rsidRDefault="00AA5F97" w:rsidP="003E2564">
      <w:pPr>
        <w:pStyle w:val="paragraph"/>
        <w:spacing w:before="0" w:beforeAutospacing="0" w:after="0" w:afterAutospacing="0"/>
        <w:textAlignment w:val="baseline"/>
        <w:rPr>
          <w:rStyle w:val="eop"/>
          <w:rFonts w:ascii="Calibri" w:hAnsi="Calibri" w:cs="Calibri"/>
        </w:rPr>
      </w:pPr>
      <w:r>
        <w:rPr>
          <w:rStyle w:val="eop"/>
          <w:rFonts w:ascii="Calibri" w:hAnsi="Calibri" w:cs="Calibri"/>
        </w:rPr>
        <w:t xml:space="preserve">Stickley, T. (2011) From S.O.L.E.R. to S.U.R.E.T.Y. </w:t>
      </w:r>
      <w:r w:rsidR="008A5BA7">
        <w:rPr>
          <w:rStyle w:val="eop"/>
          <w:rFonts w:ascii="Calibri" w:hAnsi="Calibri" w:cs="Calibri"/>
        </w:rPr>
        <w:t>For effective non-verbal communication. Nurse education in practi</w:t>
      </w:r>
      <w:r w:rsidR="00573372">
        <w:rPr>
          <w:rStyle w:val="eop"/>
          <w:rFonts w:ascii="Calibri" w:hAnsi="Calibri" w:cs="Calibri"/>
        </w:rPr>
        <w:t>se. 11(6), 395-8.</w:t>
      </w:r>
    </w:p>
    <w:p w14:paraId="40972C3A" w14:textId="028896E0" w:rsidR="0053337F" w:rsidRDefault="0053337F" w:rsidP="003E2564">
      <w:pPr>
        <w:pStyle w:val="paragraph"/>
        <w:spacing w:before="0" w:beforeAutospacing="0" w:after="0" w:afterAutospacing="0"/>
        <w:textAlignment w:val="baseline"/>
        <w:rPr>
          <w:rStyle w:val="eop"/>
          <w:rFonts w:ascii="Calibri" w:hAnsi="Calibri" w:cs="Calibri"/>
        </w:rPr>
      </w:pPr>
    </w:p>
    <w:p w14:paraId="140D9988" w14:textId="77777777" w:rsidR="0053337F" w:rsidRPr="00B50275" w:rsidRDefault="0053337F" w:rsidP="0053337F">
      <w:pPr>
        <w:pStyle w:val="paragraph"/>
        <w:spacing w:before="0" w:beforeAutospacing="0" w:after="0" w:afterAutospacing="0" w:line="360" w:lineRule="auto"/>
        <w:jc w:val="both"/>
        <w:textAlignment w:val="baseline"/>
        <w:rPr>
          <w:rStyle w:val="normaltextrun"/>
          <w:color w:val="C00000"/>
        </w:rPr>
      </w:pPr>
      <w:r w:rsidRPr="00B50275">
        <w:rPr>
          <w:rStyle w:val="normaltextrun"/>
          <w:color w:val="333333"/>
        </w:rPr>
        <w:t>(</w:t>
      </w:r>
      <w:hyperlink r:id="rId6" w:history="1">
        <w:r w:rsidRPr="00B50275">
          <w:rPr>
            <w:rStyle w:val="Hyperlink"/>
          </w:rPr>
          <w:t>www.clinical-partners.co.uk/for-adults/counselling-and-psychothe</w:t>
        </w:r>
        <w:bookmarkStart w:id="0" w:name="_GoBack"/>
        <w:bookmarkEnd w:id="0"/>
        <w:r w:rsidRPr="00B50275">
          <w:rPr>
            <w:rStyle w:val="Hyperlink"/>
          </w:rPr>
          <w:t>rapy/humanistic</w:t>
        </w:r>
      </w:hyperlink>
      <w:r w:rsidRPr="00B50275">
        <w:rPr>
          <w:rStyle w:val="normaltextrun"/>
          <w:color w:val="C00000"/>
        </w:rPr>
        <w:t>)</w:t>
      </w:r>
    </w:p>
    <w:p w14:paraId="4D10AEC5" w14:textId="77777777" w:rsidR="0053337F" w:rsidRDefault="0053337F" w:rsidP="003E2564">
      <w:pPr>
        <w:pStyle w:val="paragraph"/>
        <w:spacing w:before="0" w:beforeAutospacing="0" w:after="0" w:afterAutospacing="0"/>
        <w:textAlignment w:val="baseline"/>
        <w:rPr>
          <w:rStyle w:val="eop"/>
          <w:rFonts w:ascii="Calibri" w:hAnsi="Calibri" w:cs="Calibri"/>
        </w:rPr>
      </w:pPr>
    </w:p>
    <w:p w14:paraId="61D3EE84" w14:textId="1782A272" w:rsidR="00E22834" w:rsidRDefault="00E22834" w:rsidP="003E2564">
      <w:pPr>
        <w:pStyle w:val="paragraph"/>
        <w:spacing w:before="0" w:beforeAutospacing="0" w:after="0" w:afterAutospacing="0"/>
        <w:textAlignment w:val="baseline"/>
        <w:rPr>
          <w:rStyle w:val="eop"/>
          <w:rFonts w:ascii="Calibri" w:hAnsi="Calibri" w:cs="Calibri"/>
        </w:rPr>
      </w:pPr>
    </w:p>
    <w:p w14:paraId="099EA60A" w14:textId="77777777" w:rsidR="0053337F" w:rsidRDefault="0053337F" w:rsidP="003E2564">
      <w:pPr>
        <w:pStyle w:val="paragraph"/>
        <w:spacing w:before="0" w:beforeAutospacing="0" w:after="0" w:afterAutospacing="0"/>
        <w:textAlignment w:val="baseline"/>
        <w:rPr>
          <w:rStyle w:val="eop"/>
          <w:rFonts w:ascii="Calibri" w:hAnsi="Calibri" w:cs="Calibri"/>
        </w:rPr>
      </w:pPr>
    </w:p>
    <w:p w14:paraId="28E77750" w14:textId="77777777" w:rsidR="00E22834" w:rsidRDefault="00E22834" w:rsidP="003E2564">
      <w:pPr>
        <w:pStyle w:val="paragraph"/>
        <w:spacing w:before="0" w:beforeAutospacing="0" w:after="0" w:afterAutospacing="0"/>
        <w:textAlignment w:val="baseline"/>
        <w:rPr>
          <w:rFonts w:ascii="&amp;quot" w:hAnsi="&amp;quot"/>
          <w:sz w:val="18"/>
          <w:szCs w:val="18"/>
        </w:rPr>
      </w:pPr>
    </w:p>
    <w:p w14:paraId="69FBBBB1" w14:textId="77777777" w:rsidR="003E2564" w:rsidRDefault="003E2564" w:rsidP="003E2564">
      <w:pPr>
        <w:pStyle w:val="paragraph"/>
        <w:spacing w:before="0" w:beforeAutospacing="0" w:after="0" w:afterAutospacing="0"/>
        <w:textAlignment w:val="baseline"/>
        <w:rPr>
          <w:rFonts w:ascii="&amp;quot" w:hAnsi="&amp;quot"/>
          <w:sz w:val="18"/>
          <w:szCs w:val="18"/>
        </w:rPr>
      </w:pPr>
      <w:r>
        <w:rPr>
          <w:rStyle w:val="eop"/>
          <w:rFonts w:ascii="Calibri" w:hAnsi="Calibri" w:cs="Calibri"/>
        </w:rPr>
        <w:t> </w:t>
      </w:r>
    </w:p>
    <w:p w14:paraId="1DB714B5" w14:textId="77777777" w:rsidR="003E2564" w:rsidRDefault="003E2564"/>
    <w:sectPr w:rsidR="003E25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564"/>
    <w:rsid w:val="00002C4C"/>
    <w:rsid w:val="00035828"/>
    <w:rsid w:val="00046EEA"/>
    <w:rsid w:val="000838C1"/>
    <w:rsid w:val="001121CB"/>
    <w:rsid w:val="0014104F"/>
    <w:rsid w:val="001D3F14"/>
    <w:rsid w:val="001E4760"/>
    <w:rsid w:val="00210A4A"/>
    <w:rsid w:val="002128C7"/>
    <w:rsid w:val="00213A97"/>
    <w:rsid w:val="00216F32"/>
    <w:rsid w:val="00231532"/>
    <w:rsid w:val="00264DE1"/>
    <w:rsid w:val="002955CB"/>
    <w:rsid w:val="002C61BC"/>
    <w:rsid w:val="002D4555"/>
    <w:rsid w:val="003114FF"/>
    <w:rsid w:val="00343B2C"/>
    <w:rsid w:val="003566DF"/>
    <w:rsid w:val="00364DF1"/>
    <w:rsid w:val="0039207F"/>
    <w:rsid w:val="003A34F3"/>
    <w:rsid w:val="003B5CD4"/>
    <w:rsid w:val="003E2564"/>
    <w:rsid w:val="0041570F"/>
    <w:rsid w:val="004312AC"/>
    <w:rsid w:val="00442229"/>
    <w:rsid w:val="00447395"/>
    <w:rsid w:val="00457504"/>
    <w:rsid w:val="004576B4"/>
    <w:rsid w:val="004578C1"/>
    <w:rsid w:val="00493793"/>
    <w:rsid w:val="004E7080"/>
    <w:rsid w:val="004F77AE"/>
    <w:rsid w:val="005018EF"/>
    <w:rsid w:val="005136D4"/>
    <w:rsid w:val="0053337F"/>
    <w:rsid w:val="005411A4"/>
    <w:rsid w:val="00554BF2"/>
    <w:rsid w:val="00555736"/>
    <w:rsid w:val="00573372"/>
    <w:rsid w:val="005847F1"/>
    <w:rsid w:val="00590401"/>
    <w:rsid w:val="00590792"/>
    <w:rsid w:val="00590ADD"/>
    <w:rsid w:val="005A6785"/>
    <w:rsid w:val="005C39F3"/>
    <w:rsid w:val="005C4697"/>
    <w:rsid w:val="00644A6E"/>
    <w:rsid w:val="00670D91"/>
    <w:rsid w:val="006F3DB1"/>
    <w:rsid w:val="00736497"/>
    <w:rsid w:val="00756BFC"/>
    <w:rsid w:val="00773221"/>
    <w:rsid w:val="00782F00"/>
    <w:rsid w:val="007B33AF"/>
    <w:rsid w:val="007B4BFC"/>
    <w:rsid w:val="008332D0"/>
    <w:rsid w:val="00836BDB"/>
    <w:rsid w:val="008654BD"/>
    <w:rsid w:val="008A5BA7"/>
    <w:rsid w:val="008C2298"/>
    <w:rsid w:val="008C33F1"/>
    <w:rsid w:val="008D45EE"/>
    <w:rsid w:val="00901D4F"/>
    <w:rsid w:val="009156D5"/>
    <w:rsid w:val="009574E2"/>
    <w:rsid w:val="00961FD2"/>
    <w:rsid w:val="009C02C6"/>
    <w:rsid w:val="009D2A89"/>
    <w:rsid w:val="009D4E18"/>
    <w:rsid w:val="009E5606"/>
    <w:rsid w:val="009F0042"/>
    <w:rsid w:val="00A60F69"/>
    <w:rsid w:val="00A61764"/>
    <w:rsid w:val="00A655D8"/>
    <w:rsid w:val="00A75E3F"/>
    <w:rsid w:val="00A80604"/>
    <w:rsid w:val="00A813D4"/>
    <w:rsid w:val="00A97899"/>
    <w:rsid w:val="00AA2847"/>
    <w:rsid w:val="00AA5F97"/>
    <w:rsid w:val="00AB0168"/>
    <w:rsid w:val="00AB2E5E"/>
    <w:rsid w:val="00B50275"/>
    <w:rsid w:val="00B70285"/>
    <w:rsid w:val="00B75AFA"/>
    <w:rsid w:val="00B76BBE"/>
    <w:rsid w:val="00B949BF"/>
    <w:rsid w:val="00BC0A99"/>
    <w:rsid w:val="00C17AE4"/>
    <w:rsid w:val="00C25121"/>
    <w:rsid w:val="00D55470"/>
    <w:rsid w:val="00D67CC2"/>
    <w:rsid w:val="00E22834"/>
    <w:rsid w:val="00E24042"/>
    <w:rsid w:val="00E260E4"/>
    <w:rsid w:val="00E57F4C"/>
    <w:rsid w:val="00E8795F"/>
    <w:rsid w:val="00EB0DFA"/>
    <w:rsid w:val="00EB20D6"/>
    <w:rsid w:val="00F314AD"/>
    <w:rsid w:val="00F6063C"/>
    <w:rsid w:val="00F84CD6"/>
    <w:rsid w:val="00F904B1"/>
    <w:rsid w:val="00FA09C0"/>
    <w:rsid w:val="00FB7C94"/>
    <w:rsid w:val="00FF3294"/>
    <w:rsid w:val="00FF38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85114"/>
  <w15:chartTrackingRefBased/>
  <w15:docId w15:val="{C67FB3CA-ED59-476E-AAEA-A5D8B20EB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E25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E2564"/>
  </w:style>
  <w:style w:type="character" w:customStyle="1" w:styleId="eop">
    <w:name w:val="eop"/>
    <w:basedOn w:val="DefaultParagraphFont"/>
    <w:rsid w:val="003E2564"/>
  </w:style>
  <w:style w:type="character" w:styleId="Hyperlink">
    <w:name w:val="Hyperlink"/>
    <w:basedOn w:val="DefaultParagraphFont"/>
    <w:uiPriority w:val="99"/>
    <w:unhideWhenUsed/>
    <w:rsid w:val="00A75E3F"/>
    <w:rPr>
      <w:color w:val="0563C1" w:themeColor="hyperlink"/>
      <w:u w:val="single"/>
    </w:rPr>
  </w:style>
  <w:style w:type="character" w:styleId="UnresolvedMention">
    <w:name w:val="Unresolved Mention"/>
    <w:basedOn w:val="DefaultParagraphFont"/>
    <w:uiPriority w:val="99"/>
    <w:semiHidden/>
    <w:unhideWhenUsed/>
    <w:rsid w:val="00A75E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1964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clinical-partners.co.uk/for-adults/counselling-and-psychotherapy/humanistic" TargetMode="External"/><Relationship Id="rId5" Type="http://schemas.openxmlformats.org/officeDocument/2006/relationships/hyperlink" Target="http://www.clinical-partners.co.uk/for-adults/counselling-and-psychotherapy/humanisti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5C6AC-2D2B-4CD3-B453-1E97BEAEA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937</Words>
  <Characters>5343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McDonald</dc:creator>
  <cp:keywords/>
  <dc:description/>
  <cp:lastModifiedBy>Siobhan McDonald</cp:lastModifiedBy>
  <cp:revision>2</cp:revision>
  <dcterms:created xsi:type="dcterms:W3CDTF">2020-02-06T13:06:00Z</dcterms:created>
  <dcterms:modified xsi:type="dcterms:W3CDTF">2020-02-06T13:06:00Z</dcterms:modified>
</cp:coreProperties>
</file>