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14FC1" w14:textId="45AD6B9D" w:rsidR="00EA4A2B" w:rsidRDefault="00EA4A2B">
      <w:r>
        <w:tab/>
      </w:r>
    </w:p>
    <w:sdt>
      <w:sdtPr>
        <w:id w:val="-1399503291"/>
        <w:docPartObj>
          <w:docPartGallery w:val="Cover Pages"/>
          <w:docPartUnique/>
        </w:docPartObj>
      </w:sdtPr>
      <w:sdtContent>
        <w:p w14:paraId="5A57C596" w14:textId="4BEBEA88" w:rsidR="00075764" w:rsidRDefault="00075764">
          <w:r>
            <w:rPr>
              <w:noProof/>
            </w:rPr>
            <mc:AlternateContent>
              <mc:Choice Requires="wpg">
                <w:drawing>
                  <wp:anchor distT="0" distB="0" distL="114300" distR="114300" simplePos="0" relativeHeight="251662336" behindDoc="0" locked="0" layoutInCell="1" allowOverlap="1" wp14:anchorId="7443FB22" wp14:editId="6F0639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E75B6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CE8BBDE" wp14:editId="677C293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C00F9D" w14:textId="7B877657" w:rsidR="00075764" w:rsidRDefault="00F66107">
                                <w:pPr>
                                  <w:pStyle w:val="NoSpacing"/>
                                  <w:jc w:val="right"/>
                                  <w:rPr>
                                    <w:color w:val="595959" w:themeColor="text1" w:themeTint="A6"/>
                                    <w:sz w:val="18"/>
                                    <w:szCs w:val="18"/>
                                  </w:rPr>
                                </w:pPr>
                                <w:r w:rsidRPr="00F66107">
                                  <w:rPr>
                                    <w:color w:val="595959" w:themeColor="text1" w:themeTint="A6"/>
                                    <w:sz w:val="28"/>
                                    <w:szCs w:val="28"/>
                                  </w:rPr>
                                  <w:t>Damian Walczak (</w:t>
                                </w:r>
                                <w:r w:rsidR="00EA4A2B">
                                  <w:rPr>
                                    <w:color w:val="595959" w:themeColor="text1" w:themeTint="A6"/>
                                    <w:sz w:val="28"/>
                                    <w:szCs w:val="28"/>
                                  </w:rPr>
                                  <w:t>2015478</w:t>
                                </w:r>
                                <w:r w:rsidRPr="00F66107">
                                  <w:rPr>
                                    <w:color w:val="595959" w:themeColor="text1" w:themeTint="A6"/>
                                    <w:sz w:val="28"/>
                                    <w:szCs w:val="28"/>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CE8BBD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4C00F9D" w14:textId="7B877657" w:rsidR="00075764" w:rsidRDefault="00F66107">
                          <w:pPr>
                            <w:pStyle w:val="NoSpacing"/>
                            <w:jc w:val="right"/>
                            <w:rPr>
                              <w:color w:val="595959" w:themeColor="text1" w:themeTint="A6"/>
                              <w:sz w:val="18"/>
                              <w:szCs w:val="18"/>
                            </w:rPr>
                          </w:pPr>
                          <w:r w:rsidRPr="00F66107">
                            <w:rPr>
                              <w:color w:val="595959" w:themeColor="text1" w:themeTint="A6"/>
                              <w:sz w:val="28"/>
                              <w:szCs w:val="28"/>
                            </w:rPr>
                            <w:t>Damian Walczak (</w:t>
                          </w:r>
                          <w:r w:rsidR="00EA4A2B">
                            <w:rPr>
                              <w:color w:val="595959" w:themeColor="text1" w:themeTint="A6"/>
                              <w:sz w:val="28"/>
                              <w:szCs w:val="28"/>
                            </w:rPr>
                            <w:t>2015478</w:t>
                          </w:r>
                          <w:r w:rsidRPr="00F66107">
                            <w:rPr>
                              <w:color w:val="595959" w:themeColor="text1" w:themeTint="A6"/>
                              <w:sz w:val="28"/>
                              <w:szCs w:val="28"/>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145D63C" wp14:editId="0F38789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980EB1" w14:textId="4FC21E43" w:rsidR="00075764" w:rsidRDefault="00075764">
                                <w:pPr>
                                  <w:pStyle w:val="NoSpacing"/>
                                  <w:jc w:val="right"/>
                                  <w:rPr>
                                    <w:color w:val="4472C4" w:themeColor="accent1"/>
                                    <w:sz w:val="28"/>
                                    <w:szCs w:val="28"/>
                                  </w:rPr>
                                </w:pPr>
                                <w:r w:rsidRPr="00075764">
                                  <w:rPr>
                                    <w:color w:val="4472C4" w:themeColor="accent1"/>
                                    <w:sz w:val="28"/>
                                    <w:szCs w:val="28"/>
                                  </w:rPr>
                                  <w:t>Module</w:t>
                                </w:r>
                                <w:r w:rsidR="00EA4A2B">
                                  <w:rPr>
                                    <w:color w:val="4472C4" w:themeColor="accent1"/>
                                    <w:sz w:val="28"/>
                                    <w:szCs w:val="28"/>
                                  </w:rPr>
                                  <w:t xml:space="preserve"> </w:t>
                                </w:r>
                                <w:r w:rsidR="00EA4A2B" w:rsidRPr="00EA4A2B">
                                  <w:rPr>
                                    <w:color w:val="4472C4" w:themeColor="accent1"/>
                                    <w:sz w:val="28"/>
                                    <w:szCs w:val="28"/>
                                  </w:rPr>
                                  <w:t>ACDA5025A</w:t>
                                </w:r>
                                <w:r w:rsidR="00EA4A2B">
                                  <w:rPr>
                                    <w:color w:val="4472C4" w:themeColor="accent1"/>
                                    <w:sz w:val="28"/>
                                    <w:szCs w:val="28"/>
                                  </w:rPr>
                                  <w:t xml:space="preserve"> </w:t>
                                </w:r>
                              </w:p>
                              <w:p w14:paraId="018DBE78" w14:textId="7B1F1A83" w:rsidR="00075764" w:rsidRDefault="00EA4A2B" w:rsidP="00EA4A2B">
                                <w:pPr>
                                  <w:pStyle w:val="NoSpacing"/>
                                  <w:jc w:val="right"/>
                                  <w:rPr>
                                    <w:color w:val="595959" w:themeColor="text1" w:themeTint="A6"/>
                                    <w:sz w:val="20"/>
                                    <w:szCs w:val="20"/>
                                  </w:rPr>
                                </w:pPr>
                                <w:r w:rsidRPr="00EA4A2B">
                                  <w:rPr>
                                    <w:color w:val="595959" w:themeColor="text1" w:themeTint="A6"/>
                                    <w:sz w:val="20"/>
                                    <w:szCs w:val="20"/>
                                  </w:rPr>
                                  <w:t>Engineering &amp; Project Management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45D63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C980EB1" w14:textId="4FC21E43" w:rsidR="00075764" w:rsidRDefault="00075764">
                          <w:pPr>
                            <w:pStyle w:val="NoSpacing"/>
                            <w:jc w:val="right"/>
                            <w:rPr>
                              <w:color w:val="4472C4" w:themeColor="accent1"/>
                              <w:sz w:val="28"/>
                              <w:szCs w:val="28"/>
                            </w:rPr>
                          </w:pPr>
                          <w:r w:rsidRPr="00075764">
                            <w:rPr>
                              <w:color w:val="4472C4" w:themeColor="accent1"/>
                              <w:sz w:val="28"/>
                              <w:szCs w:val="28"/>
                            </w:rPr>
                            <w:t>Module</w:t>
                          </w:r>
                          <w:r w:rsidR="00EA4A2B">
                            <w:rPr>
                              <w:color w:val="4472C4" w:themeColor="accent1"/>
                              <w:sz w:val="28"/>
                              <w:szCs w:val="28"/>
                            </w:rPr>
                            <w:t xml:space="preserve"> </w:t>
                          </w:r>
                          <w:r w:rsidR="00EA4A2B" w:rsidRPr="00EA4A2B">
                            <w:rPr>
                              <w:color w:val="4472C4" w:themeColor="accent1"/>
                              <w:sz w:val="28"/>
                              <w:szCs w:val="28"/>
                            </w:rPr>
                            <w:t>ACDA5025A</w:t>
                          </w:r>
                          <w:r w:rsidR="00EA4A2B">
                            <w:rPr>
                              <w:color w:val="4472C4" w:themeColor="accent1"/>
                              <w:sz w:val="28"/>
                              <w:szCs w:val="28"/>
                            </w:rPr>
                            <w:t xml:space="preserve"> </w:t>
                          </w:r>
                        </w:p>
                        <w:p w14:paraId="018DBE78" w14:textId="7B1F1A83" w:rsidR="00075764" w:rsidRDefault="00EA4A2B" w:rsidP="00EA4A2B">
                          <w:pPr>
                            <w:pStyle w:val="NoSpacing"/>
                            <w:jc w:val="right"/>
                            <w:rPr>
                              <w:color w:val="595959" w:themeColor="text1" w:themeTint="A6"/>
                              <w:sz w:val="20"/>
                              <w:szCs w:val="20"/>
                            </w:rPr>
                          </w:pPr>
                          <w:r w:rsidRPr="00EA4A2B">
                            <w:rPr>
                              <w:color w:val="595959" w:themeColor="text1" w:themeTint="A6"/>
                              <w:sz w:val="20"/>
                              <w:szCs w:val="20"/>
                            </w:rPr>
                            <w:t>Engineering &amp; Project Management</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761212" wp14:editId="409FE34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C61ABA" w14:textId="77777777" w:rsidR="004E64D9" w:rsidRDefault="004E64D9" w:rsidP="00EA4A2B">
                                <w:pPr>
                                  <w:jc w:val="right"/>
                                  <w:rPr>
                                    <w:caps/>
                                    <w:color w:val="4472C4" w:themeColor="accent1"/>
                                    <w:sz w:val="64"/>
                                    <w:szCs w:val="64"/>
                                  </w:rPr>
                                </w:pPr>
                                <w:r w:rsidRPr="004E64D9">
                                  <w:rPr>
                                    <w:caps/>
                                    <w:color w:val="4472C4" w:themeColor="accent1"/>
                                    <w:sz w:val="64"/>
                                    <w:szCs w:val="64"/>
                                  </w:rPr>
                                  <w:t xml:space="preserve">LEVEL 5 ASSESSMENT </w:t>
                                </w:r>
                              </w:p>
                              <w:p w14:paraId="543A0A03" w14:textId="73FF2F4A" w:rsidR="00075764" w:rsidRDefault="00EA4A2B" w:rsidP="00EA4A2B">
                                <w:pPr>
                                  <w:jc w:val="right"/>
                                  <w:rPr>
                                    <w:smallCaps/>
                                    <w:color w:val="404040" w:themeColor="text1" w:themeTint="BF"/>
                                    <w:sz w:val="36"/>
                                    <w:szCs w:val="36"/>
                                  </w:rPr>
                                </w:pPr>
                                <w:r w:rsidRPr="00EA4A2B">
                                  <w:rPr>
                                    <w:color w:val="404040" w:themeColor="text1" w:themeTint="BF"/>
                                    <w:sz w:val="36"/>
                                    <w:szCs w:val="36"/>
                                  </w:rPr>
                                  <w:t>BEng Electrical &amp; Electronic Engineering</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76121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FC61ABA" w14:textId="77777777" w:rsidR="004E64D9" w:rsidRDefault="004E64D9" w:rsidP="00EA4A2B">
                          <w:pPr>
                            <w:jc w:val="right"/>
                            <w:rPr>
                              <w:caps/>
                              <w:color w:val="4472C4" w:themeColor="accent1"/>
                              <w:sz w:val="64"/>
                              <w:szCs w:val="64"/>
                            </w:rPr>
                          </w:pPr>
                          <w:r w:rsidRPr="004E64D9">
                            <w:rPr>
                              <w:caps/>
                              <w:color w:val="4472C4" w:themeColor="accent1"/>
                              <w:sz w:val="64"/>
                              <w:szCs w:val="64"/>
                            </w:rPr>
                            <w:t xml:space="preserve">LEVEL 5 ASSESSMENT </w:t>
                          </w:r>
                        </w:p>
                        <w:p w14:paraId="543A0A03" w14:textId="73FF2F4A" w:rsidR="00075764" w:rsidRDefault="00EA4A2B" w:rsidP="00EA4A2B">
                          <w:pPr>
                            <w:jc w:val="right"/>
                            <w:rPr>
                              <w:smallCaps/>
                              <w:color w:val="404040" w:themeColor="text1" w:themeTint="BF"/>
                              <w:sz w:val="36"/>
                              <w:szCs w:val="36"/>
                            </w:rPr>
                          </w:pPr>
                          <w:r w:rsidRPr="00EA4A2B">
                            <w:rPr>
                              <w:color w:val="404040" w:themeColor="text1" w:themeTint="BF"/>
                              <w:sz w:val="36"/>
                              <w:szCs w:val="36"/>
                            </w:rPr>
                            <w:t>BEng Electrical &amp; Electronic Engineering</w:t>
                          </w:r>
                        </w:p>
                      </w:txbxContent>
                    </v:textbox>
                    <w10:wrap type="square" anchorx="page" anchory="page"/>
                  </v:shape>
                </w:pict>
              </mc:Fallback>
            </mc:AlternateContent>
          </w:r>
        </w:p>
        <w:p w14:paraId="4C8DE82A" w14:textId="50DEF11C" w:rsidR="00075764" w:rsidRDefault="00075764">
          <w:r>
            <w:br w:type="page"/>
          </w:r>
        </w:p>
      </w:sdtContent>
    </w:sdt>
    <w:sdt>
      <w:sdtPr>
        <w:rPr>
          <w:rFonts w:asciiTheme="minorHAnsi" w:eastAsiaTheme="minorHAnsi" w:hAnsiTheme="minorHAnsi" w:cstheme="minorBidi"/>
          <w:color w:val="auto"/>
          <w:sz w:val="22"/>
          <w:szCs w:val="22"/>
          <w:lang w:val="en-GB"/>
        </w:rPr>
        <w:id w:val="-1558466302"/>
        <w:docPartObj>
          <w:docPartGallery w:val="Table of Contents"/>
          <w:docPartUnique/>
        </w:docPartObj>
      </w:sdtPr>
      <w:sdtEndPr>
        <w:rPr>
          <w:b/>
          <w:bCs/>
          <w:noProof/>
        </w:rPr>
      </w:sdtEndPr>
      <w:sdtContent>
        <w:p w14:paraId="3F40898E" w14:textId="468759D6" w:rsidR="00877DA6" w:rsidRDefault="00877DA6">
          <w:pPr>
            <w:pStyle w:val="TOCHeading"/>
          </w:pPr>
          <w:r>
            <w:t>Contents</w:t>
          </w:r>
        </w:p>
        <w:p w14:paraId="29DE8CE2" w14:textId="29383B73" w:rsidR="007A2B3A" w:rsidRDefault="00877DA6">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3119210" w:history="1">
            <w:r w:rsidR="007A2B3A" w:rsidRPr="005836B5">
              <w:rPr>
                <w:rStyle w:val="Hyperlink"/>
                <w:noProof/>
              </w:rPr>
              <w:t>1.</w:t>
            </w:r>
            <w:r w:rsidR="007A2B3A">
              <w:rPr>
                <w:rFonts w:eastAsiaTheme="minorEastAsia"/>
                <w:noProof/>
                <w:kern w:val="2"/>
                <w:sz w:val="24"/>
                <w:szCs w:val="24"/>
                <w:lang w:eastAsia="en-GB"/>
                <w14:ligatures w14:val="standardContextual"/>
              </w:rPr>
              <w:tab/>
            </w:r>
            <w:r w:rsidR="007A2B3A" w:rsidRPr="005836B5">
              <w:rPr>
                <w:rStyle w:val="Hyperlink"/>
                <w:noProof/>
              </w:rPr>
              <w:t>Introduction</w:t>
            </w:r>
            <w:r w:rsidR="007A2B3A">
              <w:rPr>
                <w:noProof/>
                <w:webHidden/>
              </w:rPr>
              <w:tab/>
            </w:r>
            <w:r w:rsidR="007A2B3A">
              <w:rPr>
                <w:noProof/>
                <w:webHidden/>
              </w:rPr>
              <w:fldChar w:fldCharType="begin"/>
            </w:r>
            <w:r w:rsidR="007A2B3A">
              <w:rPr>
                <w:noProof/>
                <w:webHidden/>
              </w:rPr>
              <w:instrText xml:space="preserve"> PAGEREF _Toc203119210 \h </w:instrText>
            </w:r>
            <w:r w:rsidR="007A2B3A">
              <w:rPr>
                <w:noProof/>
                <w:webHidden/>
              </w:rPr>
            </w:r>
            <w:r w:rsidR="007A2B3A">
              <w:rPr>
                <w:noProof/>
                <w:webHidden/>
              </w:rPr>
              <w:fldChar w:fldCharType="separate"/>
            </w:r>
            <w:r w:rsidR="007A2B3A">
              <w:rPr>
                <w:noProof/>
                <w:webHidden/>
              </w:rPr>
              <w:t>4</w:t>
            </w:r>
            <w:r w:rsidR="007A2B3A">
              <w:rPr>
                <w:noProof/>
                <w:webHidden/>
              </w:rPr>
              <w:fldChar w:fldCharType="end"/>
            </w:r>
          </w:hyperlink>
        </w:p>
        <w:p w14:paraId="59CF8E52" w14:textId="4DF48077" w:rsidR="007A2B3A" w:rsidRDefault="007A2B3A">
          <w:pPr>
            <w:pStyle w:val="TOC1"/>
            <w:tabs>
              <w:tab w:val="right" w:leader="dot" w:pos="9016"/>
            </w:tabs>
            <w:rPr>
              <w:rFonts w:eastAsiaTheme="minorEastAsia"/>
              <w:noProof/>
              <w:kern w:val="2"/>
              <w:sz w:val="24"/>
              <w:szCs w:val="24"/>
              <w:lang w:eastAsia="en-GB"/>
              <w14:ligatures w14:val="standardContextual"/>
            </w:rPr>
          </w:pPr>
          <w:hyperlink w:anchor="_Toc203119211" w:history="1">
            <w:r w:rsidRPr="005836B5">
              <w:rPr>
                <w:rStyle w:val="Hyperlink"/>
                <w:noProof/>
              </w:rPr>
              <w:t>2. Aim and Objectives</w:t>
            </w:r>
            <w:r>
              <w:rPr>
                <w:noProof/>
                <w:webHidden/>
              </w:rPr>
              <w:tab/>
            </w:r>
            <w:r>
              <w:rPr>
                <w:noProof/>
                <w:webHidden/>
              </w:rPr>
              <w:fldChar w:fldCharType="begin"/>
            </w:r>
            <w:r>
              <w:rPr>
                <w:noProof/>
                <w:webHidden/>
              </w:rPr>
              <w:instrText xml:space="preserve"> PAGEREF _Toc203119211 \h </w:instrText>
            </w:r>
            <w:r>
              <w:rPr>
                <w:noProof/>
                <w:webHidden/>
              </w:rPr>
            </w:r>
            <w:r>
              <w:rPr>
                <w:noProof/>
                <w:webHidden/>
              </w:rPr>
              <w:fldChar w:fldCharType="separate"/>
            </w:r>
            <w:r>
              <w:rPr>
                <w:noProof/>
                <w:webHidden/>
              </w:rPr>
              <w:t>5</w:t>
            </w:r>
            <w:r>
              <w:rPr>
                <w:noProof/>
                <w:webHidden/>
              </w:rPr>
              <w:fldChar w:fldCharType="end"/>
            </w:r>
          </w:hyperlink>
        </w:p>
        <w:p w14:paraId="0A93BFED" w14:textId="38E72B63"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12" w:history="1">
            <w:r w:rsidRPr="005836B5">
              <w:rPr>
                <w:rStyle w:val="Hyperlink"/>
                <w:noProof/>
              </w:rPr>
              <w:t>2.1 Aim:</w:t>
            </w:r>
            <w:r>
              <w:rPr>
                <w:noProof/>
                <w:webHidden/>
              </w:rPr>
              <w:tab/>
            </w:r>
            <w:r>
              <w:rPr>
                <w:noProof/>
                <w:webHidden/>
              </w:rPr>
              <w:fldChar w:fldCharType="begin"/>
            </w:r>
            <w:r>
              <w:rPr>
                <w:noProof/>
                <w:webHidden/>
              </w:rPr>
              <w:instrText xml:space="preserve"> PAGEREF _Toc203119212 \h </w:instrText>
            </w:r>
            <w:r>
              <w:rPr>
                <w:noProof/>
                <w:webHidden/>
              </w:rPr>
            </w:r>
            <w:r>
              <w:rPr>
                <w:noProof/>
                <w:webHidden/>
              </w:rPr>
              <w:fldChar w:fldCharType="separate"/>
            </w:r>
            <w:r>
              <w:rPr>
                <w:noProof/>
                <w:webHidden/>
              </w:rPr>
              <w:t>5</w:t>
            </w:r>
            <w:r>
              <w:rPr>
                <w:noProof/>
                <w:webHidden/>
              </w:rPr>
              <w:fldChar w:fldCharType="end"/>
            </w:r>
          </w:hyperlink>
        </w:p>
        <w:p w14:paraId="61369C4C" w14:textId="7BFE5751"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13" w:history="1">
            <w:r w:rsidRPr="005836B5">
              <w:rPr>
                <w:rStyle w:val="Hyperlink"/>
                <w:noProof/>
              </w:rPr>
              <w:t>2.2 Objectives:</w:t>
            </w:r>
            <w:r>
              <w:rPr>
                <w:noProof/>
                <w:webHidden/>
              </w:rPr>
              <w:tab/>
            </w:r>
            <w:r>
              <w:rPr>
                <w:noProof/>
                <w:webHidden/>
              </w:rPr>
              <w:fldChar w:fldCharType="begin"/>
            </w:r>
            <w:r>
              <w:rPr>
                <w:noProof/>
                <w:webHidden/>
              </w:rPr>
              <w:instrText xml:space="preserve"> PAGEREF _Toc203119213 \h </w:instrText>
            </w:r>
            <w:r>
              <w:rPr>
                <w:noProof/>
                <w:webHidden/>
              </w:rPr>
            </w:r>
            <w:r>
              <w:rPr>
                <w:noProof/>
                <w:webHidden/>
              </w:rPr>
              <w:fldChar w:fldCharType="separate"/>
            </w:r>
            <w:r>
              <w:rPr>
                <w:noProof/>
                <w:webHidden/>
              </w:rPr>
              <w:t>5</w:t>
            </w:r>
            <w:r>
              <w:rPr>
                <w:noProof/>
                <w:webHidden/>
              </w:rPr>
              <w:fldChar w:fldCharType="end"/>
            </w:r>
          </w:hyperlink>
        </w:p>
        <w:p w14:paraId="0716E81A" w14:textId="3820FB57"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14" w:history="1">
            <w:r w:rsidRPr="005836B5">
              <w:rPr>
                <w:rStyle w:val="Hyperlink"/>
                <w:noProof/>
              </w:rPr>
              <w:t>2.2.1 Electrical Safety and Regulatory Compliance</w:t>
            </w:r>
            <w:r>
              <w:rPr>
                <w:noProof/>
                <w:webHidden/>
              </w:rPr>
              <w:tab/>
            </w:r>
            <w:r>
              <w:rPr>
                <w:noProof/>
                <w:webHidden/>
              </w:rPr>
              <w:fldChar w:fldCharType="begin"/>
            </w:r>
            <w:r>
              <w:rPr>
                <w:noProof/>
                <w:webHidden/>
              </w:rPr>
              <w:instrText xml:space="preserve"> PAGEREF _Toc203119214 \h </w:instrText>
            </w:r>
            <w:r>
              <w:rPr>
                <w:noProof/>
                <w:webHidden/>
              </w:rPr>
            </w:r>
            <w:r>
              <w:rPr>
                <w:noProof/>
                <w:webHidden/>
              </w:rPr>
              <w:fldChar w:fldCharType="separate"/>
            </w:r>
            <w:r>
              <w:rPr>
                <w:noProof/>
                <w:webHidden/>
              </w:rPr>
              <w:t>5</w:t>
            </w:r>
            <w:r>
              <w:rPr>
                <w:noProof/>
                <w:webHidden/>
              </w:rPr>
              <w:fldChar w:fldCharType="end"/>
            </w:r>
          </w:hyperlink>
        </w:p>
        <w:p w14:paraId="14D2F4C8" w14:textId="79F8A1C4"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15" w:history="1">
            <w:r w:rsidRPr="005836B5">
              <w:rPr>
                <w:rStyle w:val="Hyperlink"/>
                <w:noProof/>
              </w:rPr>
              <w:t>2.2.2 Socket Control and Power Management</w:t>
            </w:r>
            <w:r>
              <w:rPr>
                <w:noProof/>
                <w:webHidden/>
              </w:rPr>
              <w:tab/>
            </w:r>
            <w:r>
              <w:rPr>
                <w:noProof/>
                <w:webHidden/>
              </w:rPr>
              <w:fldChar w:fldCharType="begin"/>
            </w:r>
            <w:r>
              <w:rPr>
                <w:noProof/>
                <w:webHidden/>
              </w:rPr>
              <w:instrText xml:space="preserve"> PAGEREF _Toc203119215 \h </w:instrText>
            </w:r>
            <w:r>
              <w:rPr>
                <w:noProof/>
                <w:webHidden/>
              </w:rPr>
            </w:r>
            <w:r>
              <w:rPr>
                <w:noProof/>
                <w:webHidden/>
              </w:rPr>
              <w:fldChar w:fldCharType="separate"/>
            </w:r>
            <w:r>
              <w:rPr>
                <w:noProof/>
                <w:webHidden/>
              </w:rPr>
              <w:t>5</w:t>
            </w:r>
            <w:r>
              <w:rPr>
                <w:noProof/>
                <w:webHidden/>
              </w:rPr>
              <w:fldChar w:fldCharType="end"/>
            </w:r>
          </w:hyperlink>
        </w:p>
        <w:p w14:paraId="7C054D22" w14:textId="34CB3DAC"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16" w:history="1">
            <w:r w:rsidRPr="005836B5">
              <w:rPr>
                <w:rStyle w:val="Hyperlink"/>
                <w:noProof/>
              </w:rPr>
              <w:t>2.2.3 Sensor Integration and Feedback Support</w:t>
            </w:r>
            <w:r>
              <w:rPr>
                <w:noProof/>
                <w:webHidden/>
              </w:rPr>
              <w:tab/>
            </w:r>
            <w:r>
              <w:rPr>
                <w:noProof/>
                <w:webHidden/>
              </w:rPr>
              <w:fldChar w:fldCharType="begin"/>
            </w:r>
            <w:r>
              <w:rPr>
                <w:noProof/>
                <w:webHidden/>
              </w:rPr>
              <w:instrText xml:space="preserve"> PAGEREF _Toc203119216 \h </w:instrText>
            </w:r>
            <w:r>
              <w:rPr>
                <w:noProof/>
                <w:webHidden/>
              </w:rPr>
            </w:r>
            <w:r>
              <w:rPr>
                <w:noProof/>
                <w:webHidden/>
              </w:rPr>
              <w:fldChar w:fldCharType="separate"/>
            </w:r>
            <w:r>
              <w:rPr>
                <w:noProof/>
                <w:webHidden/>
              </w:rPr>
              <w:t>5</w:t>
            </w:r>
            <w:r>
              <w:rPr>
                <w:noProof/>
                <w:webHidden/>
              </w:rPr>
              <w:fldChar w:fldCharType="end"/>
            </w:r>
          </w:hyperlink>
        </w:p>
        <w:p w14:paraId="726CFF32" w14:textId="3378099D"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17" w:history="1">
            <w:r w:rsidRPr="005836B5">
              <w:rPr>
                <w:rStyle w:val="Hyperlink"/>
                <w:noProof/>
              </w:rPr>
              <w:t>2.2.4 Cost Optimization and Expandability</w:t>
            </w:r>
            <w:r>
              <w:rPr>
                <w:noProof/>
                <w:webHidden/>
              </w:rPr>
              <w:tab/>
            </w:r>
            <w:r>
              <w:rPr>
                <w:noProof/>
                <w:webHidden/>
              </w:rPr>
              <w:fldChar w:fldCharType="begin"/>
            </w:r>
            <w:r>
              <w:rPr>
                <w:noProof/>
                <w:webHidden/>
              </w:rPr>
              <w:instrText xml:space="preserve"> PAGEREF _Toc203119217 \h </w:instrText>
            </w:r>
            <w:r>
              <w:rPr>
                <w:noProof/>
                <w:webHidden/>
              </w:rPr>
            </w:r>
            <w:r>
              <w:rPr>
                <w:noProof/>
                <w:webHidden/>
              </w:rPr>
              <w:fldChar w:fldCharType="separate"/>
            </w:r>
            <w:r>
              <w:rPr>
                <w:noProof/>
                <w:webHidden/>
              </w:rPr>
              <w:t>6</w:t>
            </w:r>
            <w:r>
              <w:rPr>
                <w:noProof/>
                <w:webHidden/>
              </w:rPr>
              <w:fldChar w:fldCharType="end"/>
            </w:r>
          </w:hyperlink>
        </w:p>
        <w:p w14:paraId="5A870617" w14:textId="1BE29B8D" w:rsidR="007A2B3A" w:rsidRDefault="007A2B3A">
          <w:pPr>
            <w:pStyle w:val="TOC1"/>
            <w:tabs>
              <w:tab w:val="right" w:leader="dot" w:pos="9016"/>
            </w:tabs>
            <w:rPr>
              <w:rFonts w:eastAsiaTheme="minorEastAsia"/>
              <w:noProof/>
              <w:kern w:val="2"/>
              <w:sz w:val="24"/>
              <w:szCs w:val="24"/>
              <w:lang w:eastAsia="en-GB"/>
              <w14:ligatures w14:val="standardContextual"/>
            </w:rPr>
          </w:pPr>
          <w:hyperlink w:anchor="_Toc203119218" w:history="1">
            <w:r w:rsidRPr="005836B5">
              <w:rPr>
                <w:rStyle w:val="Hyperlink"/>
                <w:noProof/>
              </w:rPr>
              <w:t>3. Background Research</w:t>
            </w:r>
            <w:r>
              <w:rPr>
                <w:noProof/>
                <w:webHidden/>
              </w:rPr>
              <w:tab/>
            </w:r>
            <w:r>
              <w:rPr>
                <w:noProof/>
                <w:webHidden/>
              </w:rPr>
              <w:fldChar w:fldCharType="begin"/>
            </w:r>
            <w:r>
              <w:rPr>
                <w:noProof/>
                <w:webHidden/>
              </w:rPr>
              <w:instrText xml:space="preserve"> PAGEREF _Toc203119218 \h </w:instrText>
            </w:r>
            <w:r>
              <w:rPr>
                <w:noProof/>
                <w:webHidden/>
              </w:rPr>
            </w:r>
            <w:r>
              <w:rPr>
                <w:noProof/>
                <w:webHidden/>
              </w:rPr>
              <w:fldChar w:fldCharType="separate"/>
            </w:r>
            <w:r>
              <w:rPr>
                <w:noProof/>
                <w:webHidden/>
              </w:rPr>
              <w:t>7</w:t>
            </w:r>
            <w:r>
              <w:rPr>
                <w:noProof/>
                <w:webHidden/>
              </w:rPr>
              <w:fldChar w:fldCharType="end"/>
            </w:r>
          </w:hyperlink>
        </w:p>
        <w:p w14:paraId="090193F9" w14:textId="53864D37"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19" w:history="1">
            <w:r w:rsidRPr="005836B5">
              <w:rPr>
                <w:rStyle w:val="Hyperlink"/>
                <w:noProof/>
              </w:rPr>
              <w:t>3.1 125A 3-Phase Distribution Board (Distro Works)</w:t>
            </w:r>
            <w:r>
              <w:rPr>
                <w:noProof/>
                <w:webHidden/>
              </w:rPr>
              <w:tab/>
            </w:r>
            <w:r>
              <w:rPr>
                <w:noProof/>
                <w:webHidden/>
              </w:rPr>
              <w:fldChar w:fldCharType="begin"/>
            </w:r>
            <w:r>
              <w:rPr>
                <w:noProof/>
                <w:webHidden/>
              </w:rPr>
              <w:instrText xml:space="preserve"> PAGEREF _Toc203119219 \h </w:instrText>
            </w:r>
            <w:r>
              <w:rPr>
                <w:noProof/>
                <w:webHidden/>
              </w:rPr>
            </w:r>
            <w:r>
              <w:rPr>
                <w:noProof/>
                <w:webHidden/>
              </w:rPr>
              <w:fldChar w:fldCharType="separate"/>
            </w:r>
            <w:r>
              <w:rPr>
                <w:noProof/>
                <w:webHidden/>
              </w:rPr>
              <w:t>7</w:t>
            </w:r>
            <w:r>
              <w:rPr>
                <w:noProof/>
                <w:webHidden/>
              </w:rPr>
              <w:fldChar w:fldCharType="end"/>
            </w:r>
          </w:hyperlink>
        </w:p>
        <w:p w14:paraId="1C96755A" w14:textId="414BDCCE"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20" w:history="1">
            <w:r w:rsidRPr="005836B5">
              <w:rPr>
                <w:rStyle w:val="Hyperlink"/>
                <w:noProof/>
              </w:rPr>
              <w:t>3.1.1 Considerations</w:t>
            </w:r>
            <w:r>
              <w:rPr>
                <w:noProof/>
                <w:webHidden/>
              </w:rPr>
              <w:tab/>
            </w:r>
            <w:r>
              <w:rPr>
                <w:noProof/>
                <w:webHidden/>
              </w:rPr>
              <w:fldChar w:fldCharType="begin"/>
            </w:r>
            <w:r>
              <w:rPr>
                <w:noProof/>
                <w:webHidden/>
              </w:rPr>
              <w:instrText xml:space="preserve"> PAGEREF _Toc203119220 \h </w:instrText>
            </w:r>
            <w:r>
              <w:rPr>
                <w:noProof/>
                <w:webHidden/>
              </w:rPr>
            </w:r>
            <w:r>
              <w:rPr>
                <w:noProof/>
                <w:webHidden/>
              </w:rPr>
              <w:fldChar w:fldCharType="separate"/>
            </w:r>
            <w:r>
              <w:rPr>
                <w:noProof/>
                <w:webHidden/>
              </w:rPr>
              <w:t>7</w:t>
            </w:r>
            <w:r>
              <w:rPr>
                <w:noProof/>
                <w:webHidden/>
              </w:rPr>
              <w:fldChar w:fldCharType="end"/>
            </w:r>
          </w:hyperlink>
        </w:p>
        <w:p w14:paraId="5320B285" w14:textId="6359BB3D"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21" w:history="1">
            <w:r w:rsidRPr="005836B5">
              <w:rPr>
                <w:rStyle w:val="Hyperlink"/>
                <w:noProof/>
              </w:rPr>
              <w:t>3.1.1.1 Manual Operation Without Integrated Control:</w:t>
            </w:r>
            <w:r>
              <w:rPr>
                <w:noProof/>
                <w:webHidden/>
              </w:rPr>
              <w:tab/>
            </w:r>
            <w:r>
              <w:rPr>
                <w:noProof/>
                <w:webHidden/>
              </w:rPr>
              <w:fldChar w:fldCharType="begin"/>
            </w:r>
            <w:r>
              <w:rPr>
                <w:noProof/>
                <w:webHidden/>
              </w:rPr>
              <w:instrText xml:space="preserve"> PAGEREF _Toc203119221 \h </w:instrText>
            </w:r>
            <w:r>
              <w:rPr>
                <w:noProof/>
                <w:webHidden/>
              </w:rPr>
            </w:r>
            <w:r>
              <w:rPr>
                <w:noProof/>
                <w:webHidden/>
              </w:rPr>
              <w:fldChar w:fldCharType="separate"/>
            </w:r>
            <w:r>
              <w:rPr>
                <w:noProof/>
                <w:webHidden/>
              </w:rPr>
              <w:t>7</w:t>
            </w:r>
            <w:r>
              <w:rPr>
                <w:noProof/>
                <w:webHidden/>
              </w:rPr>
              <w:fldChar w:fldCharType="end"/>
            </w:r>
          </w:hyperlink>
        </w:p>
        <w:p w14:paraId="286D7455" w14:textId="7F00FF79"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22" w:history="1">
            <w:r w:rsidRPr="005836B5">
              <w:rPr>
                <w:rStyle w:val="Hyperlink"/>
                <w:noProof/>
              </w:rPr>
              <w:t>3.1.1.2 Remote Monitoring:</w:t>
            </w:r>
            <w:r>
              <w:rPr>
                <w:noProof/>
                <w:webHidden/>
              </w:rPr>
              <w:tab/>
            </w:r>
            <w:r>
              <w:rPr>
                <w:noProof/>
                <w:webHidden/>
              </w:rPr>
              <w:fldChar w:fldCharType="begin"/>
            </w:r>
            <w:r>
              <w:rPr>
                <w:noProof/>
                <w:webHidden/>
              </w:rPr>
              <w:instrText xml:space="preserve"> PAGEREF _Toc203119222 \h </w:instrText>
            </w:r>
            <w:r>
              <w:rPr>
                <w:noProof/>
                <w:webHidden/>
              </w:rPr>
            </w:r>
            <w:r>
              <w:rPr>
                <w:noProof/>
                <w:webHidden/>
              </w:rPr>
              <w:fldChar w:fldCharType="separate"/>
            </w:r>
            <w:r>
              <w:rPr>
                <w:noProof/>
                <w:webHidden/>
              </w:rPr>
              <w:t>7</w:t>
            </w:r>
            <w:r>
              <w:rPr>
                <w:noProof/>
                <w:webHidden/>
              </w:rPr>
              <w:fldChar w:fldCharType="end"/>
            </w:r>
          </w:hyperlink>
        </w:p>
        <w:p w14:paraId="0A149675" w14:textId="4A1A8066"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23" w:history="1">
            <w:r w:rsidRPr="005836B5">
              <w:rPr>
                <w:rStyle w:val="Hyperlink"/>
                <w:noProof/>
              </w:rPr>
              <w:t>3.1.1.3 Fixed Socket Configuration:</w:t>
            </w:r>
            <w:r>
              <w:rPr>
                <w:noProof/>
                <w:webHidden/>
              </w:rPr>
              <w:tab/>
            </w:r>
            <w:r>
              <w:rPr>
                <w:noProof/>
                <w:webHidden/>
              </w:rPr>
              <w:fldChar w:fldCharType="begin"/>
            </w:r>
            <w:r>
              <w:rPr>
                <w:noProof/>
                <w:webHidden/>
              </w:rPr>
              <w:instrText xml:space="preserve"> PAGEREF _Toc203119223 \h </w:instrText>
            </w:r>
            <w:r>
              <w:rPr>
                <w:noProof/>
                <w:webHidden/>
              </w:rPr>
            </w:r>
            <w:r>
              <w:rPr>
                <w:noProof/>
                <w:webHidden/>
              </w:rPr>
              <w:fldChar w:fldCharType="separate"/>
            </w:r>
            <w:r>
              <w:rPr>
                <w:noProof/>
                <w:webHidden/>
              </w:rPr>
              <w:t>7</w:t>
            </w:r>
            <w:r>
              <w:rPr>
                <w:noProof/>
                <w:webHidden/>
              </w:rPr>
              <w:fldChar w:fldCharType="end"/>
            </w:r>
          </w:hyperlink>
        </w:p>
        <w:p w14:paraId="52DCB51C" w14:textId="61A512A5"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24" w:history="1">
            <w:r w:rsidRPr="005836B5">
              <w:rPr>
                <w:rStyle w:val="Hyperlink"/>
                <w:noProof/>
              </w:rPr>
              <w:t>3.2 RubberBox – RUB4202</w:t>
            </w:r>
            <w:r>
              <w:rPr>
                <w:noProof/>
                <w:webHidden/>
              </w:rPr>
              <w:tab/>
            </w:r>
            <w:r>
              <w:rPr>
                <w:noProof/>
                <w:webHidden/>
              </w:rPr>
              <w:fldChar w:fldCharType="begin"/>
            </w:r>
            <w:r>
              <w:rPr>
                <w:noProof/>
                <w:webHidden/>
              </w:rPr>
              <w:instrText xml:space="preserve"> PAGEREF _Toc203119224 \h </w:instrText>
            </w:r>
            <w:r>
              <w:rPr>
                <w:noProof/>
                <w:webHidden/>
              </w:rPr>
            </w:r>
            <w:r>
              <w:rPr>
                <w:noProof/>
                <w:webHidden/>
              </w:rPr>
              <w:fldChar w:fldCharType="separate"/>
            </w:r>
            <w:r>
              <w:rPr>
                <w:noProof/>
                <w:webHidden/>
              </w:rPr>
              <w:t>8</w:t>
            </w:r>
            <w:r>
              <w:rPr>
                <w:noProof/>
                <w:webHidden/>
              </w:rPr>
              <w:fldChar w:fldCharType="end"/>
            </w:r>
          </w:hyperlink>
        </w:p>
        <w:p w14:paraId="781CCC42" w14:textId="056DF1F7"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25" w:history="1">
            <w:r w:rsidRPr="005836B5">
              <w:rPr>
                <w:rStyle w:val="Hyperlink"/>
                <w:noProof/>
              </w:rPr>
              <w:t>3.2.1 Considerations</w:t>
            </w:r>
            <w:r>
              <w:rPr>
                <w:noProof/>
                <w:webHidden/>
              </w:rPr>
              <w:tab/>
            </w:r>
            <w:r>
              <w:rPr>
                <w:noProof/>
                <w:webHidden/>
              </w:rPr>
              <w:fldChar w:fldCharType="begin"/>
            </w:r>
            <w:r>
              <w:rPr>
                <w:noProof/>
                <w:webHidden/>
              </w:rPr>
              <w:instrText xml:space="preserve"> PAGEREF _Toc203119225 \h </w:instrText>
            </w:r>
            <w:r>
              <w:rPr>
                <w:noProof/>
                <w:webHidden/>
              </w:rPr>
            </w:r>
            <w:r>
              <w:rPr>
                <w:noProof/>
                <w:webHidden/>
              </w:rPr>
              <w:fldChar w:fldCharType="separate"/>
            </w:r>
            <w:r>
              <w:rPr>
                <w:noProof/>
                <w:webHidden/>
              </w:rPr>
              <w:t>8</w:t>
            </w:r>
            <w:r>
              <w:rPr>
                <w:noProof/>
                <w:webHidden/>
              </w:rPr>
              <w:fldChar w:fldCharType="end"/>
            </w:r>
          </w:hyperlink>
        </w:p>
        <w:p w14:paraId="03D4FF0F" w14:textId="1C1FE4D3"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26" w:history="1">
            <w:r w:rsidRPr="005836B5">
              <w:rPr>
                <w:rStyle w:val="Hyperlink"/>
                <w:noProof/>
              </w:rPr>
              <w:t>3.2.1.1 Lack of RCDs:</w:t>
            </w:r>
            <w:r>
              <w:rPr>
                <w:noProof/>
                <w:webHidden/>
              </w:rPr>
              <w:tab/>
            </w:r>
            <w:r>
              <w:rPr>
                <w:noProof/>
                <w:webHidden/>
              </w:rPr>
              <w:fldChar w:fldCharType="begin"/>
            </w:r>
            <w:r>
              <w:rPr>
                <w:noProof/>
                <w:webHidden/>
              </w:rPr>
              <w:instrText xml:space="preserve"> PAGEREF _Toc203119226 \h </w:instrText>
            </w:r>
            <w:r>
              <w:rPr>
                <w:noProof/>
                <w:webHidden/>
              </w:rPr>
            </w:r>
            <w:r>
              <w:rPr>
                <w:noProof/>
                <w:webHidden/>
              </w:rPr>
              <w:fldChar w:fldCharType="separate"/>
            </w:r>
            <w:r>
              <w:rPr>
                <w:noProof/>
                <w:webHidden/>
              </w:rPr>
              <w:t>8</w:t>
            </w:r>
            <w:r>
              <w:rPr>
                <w:noProof/>
                <w:webHidden/>
              </w:rPr>
              <w:fldChar w:fldCharType="end"/>
            </w:r>
          </w:hyperlink>
        </w:p>
        <w:p w14:paraId="1D499853" w14:textId="4A6AD506"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27" w:history="1">
            <w:r w:rsidRPr="005836B5">
              <w:rPr>
                <w:rStyle w:val="Hyperlink"/>
                <w:noProof/>
              </w:rPr>
              <w:t>3.2.1.2 Absence Control System:</w:t>
            </w:r>
            <w:r>
              <w:rPr>
                <w:noProof/>
                <w:webHidden/>
              </w:rPr>
              <w:tab/>
            </w:r>
            <w:r>
              <w:rPr>
                <w:noProof/>
                <w:webHidden/>
              </w:rPr>
              <w:fldChar w:fldCharType="begin"/>
            </w:r>
            <w:r>
              <w:rPr>
                <w:noProof/>
                <w:webHidden/>
              </w:rPr>
              <w:instrText xml:space="preserve"> PAGEREF _Toc203119227 \h </w:instrText>
            </w:r>
            <w:r>
              <w:rPr>
                <w:noProof/>
                <w:webHidden/>
              </w:rPr>
            </w:r>
            <w:r>
              <w:rPr>
                <w:noProof/>
                <w:webHidden/>
              </w:rPr>
              <w:fldChar w:fldCharType="separate"/>
            </w:r>
            <w:r>
              <w:rPr>
                <w:noProof/>
                <w:webHidden/>
              </w:rPr>
              <w:t>8</w:t>
            </w:r>
            <w:r>
              <w:rPr>
                <w:noProof/>
                <w:webHidden/>
              </w:rPr>
              <w:fldChar w:fldCharType="end"/>
            </w:r>
          </w:hyperlink>
        </w:p>
        <w:p w14:paraId="2B6572A2" w14:textId="306C9CF9"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28" w:history="1">
            <w:r w:rsidRPr="005836B5">
              <w:rPr>
                <w:rStyle w:val="Hyperlink"/>
                <w:noProof/>
              </w:rPr>
              <w:t>3.2.1.3 Compatibility Constraints:</w:t>
            </w:r>
            <w:r>
              <w:rPr>
                <w:noProof/>
                <w:webHidden/>
              </w:rPr>
              <w:tab/>
            </w:r>
            <w:r>
              <w:rPr>
                <w:noProof/>
                <w:webHidden/>
              </w:rPr>
              <w:fldChar w:fldCharType="begin"/>
            </w:r>
            <w:r>
              <w:rPr>
                <w:noProof/>
                <w:webHidden/>
              </w:rPr>
              <w:instrText xml:space="preserve"> PAGEREF _Toc203119228 \h </w:instrText>
            </w:r>
            <w:r>
              <w:rPr>
                <w:noProof/>
                <w:webHidden/>
              </w:rPr>
            </w:r>
            <w:r>
              <w:rPr>
                <w:noProof/>
                <w:webHidden/>
              </w:rPr>
              <w:fldChar w:fldCharType="separate"/>
            </w:r>
            <w:r>
              <w:rPr>
                <w:noProof/>
                <w:webHidden/>
              </w:rPr>
              <w:t>8</w:t>
            </w:r>
            <w:r>
              <w:rPr>
                <w:noProof/>
                <w:webHidden/>
              </w:rPr>
              <w:fldChar w:fldCharType="end"/>
            </w:r>
          </w:hyperlink>
        </w:p>
        <w:p w14:paraId="6DEB7974" w14:textId="072271BC" w:rsidR="007A2B3A" w:rsidRDefault="007A2B3A">
          <w:pPr>
            <w:pStyle w:val="TOC1"/>
            <w:tabs>
              <w:tab w:val="left" w:pos="440"/>
              <w:tab w:val="right" w:leader="dot" w:pos="9016"/>
            </w:tabs>
            <w:rPr>
              <w:rFonts w:eastAsiaTheme="minorEastAsia"/>
              <w:noProof/>
              <w:kern w:val="2"/>
              <w:sz w:val="24"/>
              <w:szCs w:val="24"/>
              <w:lang w:eastAsia="en-GB"/>
              <w14:ligatures w14:val="standardContextual"/>
            </w:rPr>
          </w:pPr>
          <w:hyperlink w:anchor="_Toc203119229" w:history="1">
            <w:r w:rsidRPr="005836B5">
              <w:rPr>
                <w:rStyle w:val="Hyperlink"/>
                <w:noProof/>
              </w:rPr>
              <w:t>4.</w:t>
            </w:r>
            <w:r>
              <w:rPr>
                <w:rFonts w:eastAsiaTheme="minorEastAsia"/>
                <w:noProof/>
                <w:kern w:val="2"/>
                <w:sz w:val="24"/>
                <w:szCs w:val="24"/>
                <w:lang w:eastAsia="en-GB"/>
                <w14:ligatures w14:val="standardContextual"/>
              </w:rPr>
              <w:tab/>
            </w:r>
            <w:r w:rsidRPr="005836B5">
              <w:rPr>
                <w:rStyle w:val="Hyperlink"/>
                <w:noProof/>
              </w:rPr>
              <w:t>Project Desing</w:t>
            </w:r>
            <w:r>
              <w:rPr>
                <w:noProof/>
                <w:webHidden/>
              </w:rPr>
              <w:tab/>
            </w:r>
            <w:r>
              <w:rPr>
                <w:noProof/>
                <w:webHidden/>
              </w:rPr>
              <w:fldChar w:fldCharType="begin"/>
            </w:r>
            <w:r>
              <w:rPr>
                <w:noProof/>
                <w:webHidden/>
              </w:rPr>
              <w:instrText xml:space="preserve"> PAGEREF _Toc203119229 \h </w:instrText>
            </w:r>
            <w:r>
              <w:rPr>
                <w:noProof/>
                <w:webHidden/>
              </w:rPr>
            </w:r>
            <w:r>
              <w:rPr>
                <w:noProof/>
                <w:webHidden/>
              </w:rPr>
              <w:fldChar w:fldCharType="separate"/>
            </w:r>
            <w:r>
              <w:rPr>
                <w:noProof/>
                <w:webHidden/>
              </w:rPr>
              <w:t>9</w:t>
            </w:r>
            <w:r>
              <w:rPr>
                <w:noProof/>
                <w:webHidden/>
              </w:rPr>
              <w:fldChar w:fldCharType="end"/>
            </w:r>
          </w:hyperlink>
        </w:p>
        <w:p w14:paraId="7D9F57B7" w14:textId="5EDA8D84"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30" w:history="1">
            <w:r w:rsidRPr="005836B5">
              <w:rPr>
                <w:rStyle w:val="Hyperlink"/>
                <w:noProof/>
              </w:rPr>
              <w:t>4.1 Power Distribution</w:t>
            </w:r>
            <w:r>
              <w:rPr>
                <w:noProof/>
                <w:webHidden/>
              </w:rPr>
              <w:tab/>
            </w:r>
            <w:r>
              <w:rPr>
                <w:noProof/>
                <w:webHidden/>
              </w:rPr>
              <w:fldChar w:fldCharType="begin"/>
            </w:r>
            <w:r>
              <w:rPr>
                <w:noProof/>
                <w:webHidden/>
              </w:rPr>
              <w:instrText xml:space="preserve"> PAGEREF _Toc203119230 \h </w:instrText>
            </w:r>
            <w:r>
              <w:rPr>
                <w:noProof/>
                <w:webHidden/>
              </w:rPr>
            </w:r>
            <w:r>
              <w:rPr>
                <w:noProof/>
                <w:webHidden/>
              </w:rPr>
              <w:fldChar w:fldCharType="separate"/>
            </w:r>
            <w:r>
              <w:rPr>
                <w:noProof/>
                <w:webHidden/>
              </w:rPr>
              <w:t>9</w:t>
            </w:r>
            <w:r>
              <w:rPr>
                <w:noProof/>
                <w:webHidden/>
              </w:rPr>
              <w:fldChar w:fldCharType="end"/>
            </w:r>
          </w:hyperlink>
        </w:p>
        <w:p w14:paraId="64F4FBFE" w14:textId="57AB4C3D"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31" w:history="1">
            <w:r w:rsidRPr="005836B5">
              <w:rPr>
                <w:rStyle w:val="Hyperlink"/>
                <w:noProof/>
              </w:rPr>
              <w:t>4.2 Safety</w:t>
            </w:r>
            <w:r>
              <w:rPr>
                <w:noProof/>
                <w:webHidden/>
              </w:rPr>
              <w:tab/>
            </w:r>
            <w:r>
              <w:rPr>
                <w:noProof/>
                <w:webHidden/>
              </w:rPr>
              <w:fldChar w:fldCharType="begin"/>
            </w:r>
            <w:r>
              <w:rPr>
                <w:noProof/>
                <w:webHidden/>
              </w:rPr>
              <w:instrText xml:space="preserve"> PAGEREF _Toc203119231 \h </w:instrText>
            </w:r>
            <w:r>
              <w:rPr>
                <w:noProof/>
                <w:webHidden/>
              </w:rPr>
            </w:r>
            <w:r>
              <w:rPr>
                <w:noProof/>
                <w:webHidden/>
              </w:rPr>
              <w:fldChar w:fldCharType="separate"/>
            </w:r>
            <w:r>
              <w:rPr>
                <w:noProof/>
                <w:webHidden/>
              </w:rPr>
              <w:t>10</w:t>
            </w:r>
            <w:r>
              <w:rPr>
                <w:noProof/>
                <w:webHidden/>
              </w:rPr>
              <w:fldChar w:fldCharType="end"/>
            </w:r>
          </w:hyperlink>
        </w:p>
        <w:p w14:paraId="25742A7F" w14:textId="3AC55C2F"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32" w:history="1">
            <w:r w:rsidRPr="005836B5">
              <w:rPr>
                <w:rStyle w:val="Hyperlink"/>
                <w:noProof/>
              </w:rPr>
              <w:t>4. 3 Socket Control Architecture</w:t>
            </w:r>
            <w:r>
              <w:rPr>
                <w:noProof/>
                <w:webHidden/>
              </w:rPr>
              <w:tab/>
            </w:r>
            <w:r>
              <w:rPr>
                <w:noProof/>
                <w:webHidden/>
              </w:rPr>
              <w:fldChar w:fldCharType="begin"/>
            </w:r>
            <w:r>
              <w:rPr>
                <w:noProof/>
                <w:webHidden/>
              </w:rPr>
              <w:instrText xml:space="preserve"> PAGEREF _Toc203119232 \h </w:instrText>
            </w:r>
            <w:r>
              <w:rPr>
                <w:noProof/>
                <w:webHidden/>
              </w:rPr>
            </w:r>
            <w:r>
              <w:rPr>
                <w:noProof/>
                <w:webHidden/>
              </w:rPr>
              <w:fldChar w:fldCharType="separate"/>
            </w:r>
            <w:r>
              <w:rPr>
                <w:noProof/>
                <w:webHidden/>
              </w:rPr>
              <w:t>11</w:t>
            </w:r>
            <w:r>
              <w:rPr>
                <w:noProof/>
                <w:webHidden/>
              </w:rPr>
              <w:fldChar w:fldCharType="end"/>
            </w:r>
          </w:hyperlink>
        </w:p>
        <w:p w14:paraId="748F2133" w14:textId="6000F6C3"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33" w:history="1">
            <w:r w:rsidRPr="005836B5">
              <w:rPr>
                <w:rStyle w:val="Hyperlink"/>
                <w:noProof/>
              </w:rPr>
              <w:t>4.4 Monitoring and Indicators</w:t>
            </w:r>
            <w:r>
              <w:rPr>
                <w:noProof/>
                <w:webHidden/>
              </w:rPr>
              <w:tab/>
            </w:r>
            <w:r>
              <w:rPr>
                <w:noProof/>
                <w:webHidden/>
              </w:rPr>
              <w:fldChar w:fldCharType="begin"/>
            </w:r>
            <w:r>
              <w:rPr>
                <w:noProof/>
                <w:webHidden/>
              </w:rPr>
              <w:instrText xml:space="preserve"> PAGEREF _Toc203119233 \h </w:instrText>
            </w:r>
            <w:r>
              <w:rPr>
                <w:noProof/>
                <w:webHidden/>
              </w:rPr>
            </w:r>
            <w:r>
              <w:rPr>
                <w:noProof/>
                <w:webHidden/>
              </w:rPr>
              <w:fldChar w:fldCharType="separate"/>
            </w:r>
            <w:r>
              <w:rPr>
                <w:noProof/>
                <w:webHidden/>
              </w:rPr>
              <w:t>12</w:t>
            </w:r>
            <w:r>
              <w:rPr>
                <w:noProof/>
                <w:webHidden/>
              </w:rPr>
              <w:fldChar w:fldCharType="end"/>
            </w:r>
          </w:hyperlink>
        </w:p>
        <w:p w14:paraId="31F9A447" w14:textId="583E3799"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34" w:history="1">
            <w:r w:rsidRPr="005836B5">
              <w:rPr>
                <w:rStyle w:val="Hyperlink"/>
                <w:noProof/>
              </w:rPr>
              <w:t>4.4.1 Current Monitoring</w:t>
            </w:r>
            <w:r>
              <w:rPr>
                <w:noProof/>
                <w:webHidden/>
              </w:rPr>
              <w:tab/>
            </w:r>
            <w:r>
              <w:rPr>
                <w:noProof/>
                <w:webHidden/>
              </w:rPr>
              <w:fldChar w:fldCharType="begin"/>
            </w:r>
            <w:r>
              <w:rPr>
                <w:noProof/>
                <w:webHidden/>
              </w:rPr>
              <w:instrText xml:space="preserve"> PAGEREF _Toc203119234 \h </w:instrText>
            </w:r>
            <w:r>
              <w:rPr>
                <w:noProof/>
                <w:webHidden/>
              </w:rPr>
            </w:r>
            <w:r>
              <w:rPr>
                <w:noProof/>
                <w:webHidden/>
              </w:rPr>
              <w:fldChar w:fldCharType="separate"/>
            </w:r>
            <w:r>
              <w:rPr>
                <w:noProof/>
                <w:webHidden/>
              </w:rPr>
              <w:t>12</w:t>
            </w:r>
            <w:r>
              <w:rPr>
                <w:noProof/>
                <w:webHidden/>
              </w:rPr>
              <w:fldChar w:fldCharType="end"/>
            </w:r>
          </w:hyperlink>
        </w:p>
        <w:p w14:paraId="51201048" w14:textId="0881CABF"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35" w:history="1">
            <w:r w:rsidRPr="005836B5">
              <w:rPr>
                <w:rStyle w:val="Hyperlink"/>
                <w:noProof/>
              </w:rPr>
              <w:t>4.4.2 Voltage Monitoring</w:t>
            </w:r>
            <w:r>
              <w:rPr>
                <w:noProof/>
                <w:webHidden/>
              </w:rPr>
              <w:tab/>
            </w:r>
            <w:r>
              <w:rPr>
                <w:noProof/>
                <w:webHidden/>
              </w:rPr>
              <w:fldChar w:fldCharType="begin"/>
            </w:r>
            <w:r>
              <w:rPr>
                <w:noProof/>
                <w:webHidden/>
              </w:rPr>
              <w:instrText xml:space="preserve"> PAGEREF _Toc203119235 \h </w:instrText>
            </w:r>
            <w:r>
              <w:rPr>
                <w:noProof/>
                <w:webHidden/>
              </w:rPr>
            </w:r>
            <w:r>
              <w:rPr>
                <w:noProof/>
                <w:webHidden/>
              </w:rPr>
              <w:fldChar w:fldCharType="separate"/>
            </w:r>
            <w:r>
              <w:rPr>
                <w:noProof/>
                <w:webHidden/>
              </w:rPr>
              <w:t>12</w:t>
            </w:r>
            <w:r>
              <w:rPr>
                <w:noProof/>
                <w:webHidden/>
              </w:rPr>
              <w:fldChar w:fldCharType="end"/>
            </w:r>
          </w:hyperlink>
        </w:p>
        <w:p w14:paraId="561D87DA" w14:textId="4EDF910E"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36" w:history="1">
            <w:r w:rsidRPr="005836B5">
              <w:rPr>
                <w:rStyle w:val="Hyperlink"/>
                <w:noProof/>
              </w:rPr>
              <w:t>4.4.3 Temperature Monitoring</w:t>
            </w:r>
            <w:r>
              <w:rPr>
                <w:noProof/>
                <w:webHidden/>
              </w:rPr>
              <w:tab/>
            </w:r>
            <w:r>
              <w:rPr>
                <w:noProof/>
                <w:webHidden/>
              </w:rPr>
              <w:fldChar w:fldCharType="begin"/>
            </w:r>
            <w:r>
              <w:rPr>
                <w:noProof/>
                <w:webHidden/>
              </w:rPr>
              <w:instrText xml:space="preserve"> PAGEREF _Toc203119236 \h </w:instrText>
            </w:r>
            <w:r>
              <w:rPr>
                <w:noProof/>
                <w:webHidden/>
              </w:rPr>
            </w:r>
            <w:r>
              <w:rPr>
                <w:noProof/>
                <w:webHidden/>
              </w:rPr>
              <w:fldChar w:fldCharType="separate"/>
            </w:r>
            <w:r>
              <w:rPr>
                <w:noProof/>
                <w:webHidden/>
              </w:rPr>
              <w:t>12</w:t>
            </w:r>
            <w:r>
              <w:rPr>
                <w:noProof/>
                <w:webHidden/>
              </w:rPr>
              <w:fldChar w:fldCharType="end"/>
            </w:r>
          </w:hyperlink>
        </w:p>
        <w:p w14:paraId="45F18D0A" w14:textId="530BCE2A"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37" w:history="1">
            <w:r w:rsidRPr="005836B5">
              <w:rPr>
                <w:rStyle w:val="Hyperlink"/>
                <w:noProof/>
              </w:rPr>
              <w:t>4.4.4 Stack lights indicators</w:t>
            </w:r>
            <w:r>
              <w:rPr>
                <w:noProof/>
                <w:webHidden/>
              </w:rPr>
              <w:tab/>
            </w:r>
            <w:r>
              <w:rPr>
                <w:noProof/>
                <w:webHidden/>
              </w:rPr>
              <w:fldChar w:fldCharType="begin"/>
            </w:r>
            <w:r>
              <w:rPr>
                <w:noProof/>
                <w:webHidden/>
              </w:rPr>
              <w:instrText xml:space="preserve"> PAGEREF _Toc203119237 \h </w:instrText>
            </w:r>
            <w:r>
              <w:rPr>
                <w:noProof/>
                <w:webHidden/>
              </w:rPr>
            </w:r>
            <w:r>
              <w:rPr>
                <w:noProof/>
                <w:webHidden/>
              </w:rPr>
              <w:fldChar w:fldCharType="separate"/>
            </w:r>
            <w:r>
              <w:rPr>
                <w:noProof/>
                <w:webHidden/>
              </w:rPr>
              <w:t>12</w:t>
            </w:r>
            <w:r>
              <w:rPr>
                <w:noProof/>
                <w:webHidden/>
              </w:rPr>
              <w:fldChar w:fldCharType="end"/>
            </w:r>
          </w:hyperlink>
        </w:p>
        <w:p w14:paraId="5EBC801D" w14:textId="66E633DB" w:rsidR="007A2B3A" w:rsidRDefault="007A2B3A">
          <w:pPr>
            <w:pStyle w:val="TOC3"/>
            <w:tabs>
              <w:tab w:val="right" w:leader="dot" w:pos="9016"/>
            </w:tabs>
            <w:rPr>
              <w:rFonts w:eastAsiaTheme="minorEastAsia"/>
              <w:noProof/>
              <w:kern w:val="2"/>
              <w:sz w:val="24"/>
              <w:szCs w:val="24"/>
              <w:lang w:eastAsia="en-GB"/>
              <w14:ligatures w14:val="standardContextual"/>
            </w:rPr>
          </w:pPr>
          <w:hyperlink w:anchor="_Toc203119238" w:history="1">
            <w:r w:rsidRPr="005836B5">
              <w:rPr>
                <w:rStyle w:val="Hyperlink"/>
                <w:noProof/>
              </w:rPr>
              <w:t>4.4.5 Contactor Status and Socket Indicators</w:t>
            </w:r>
            <w:r>
              <w:rPr>
                <w:noProof/>
                <w:webHidden/>
              </w:rPr>
              <w:tab/>
            </w:r>
            <w:r>
              <w:rPr>
                <w:noProof/>
                <w:webHidden/>
              </w:rPr>
              <w:fldChar w:fldCharType="begin"/>
            </w:r>
            <w:r>
              <w:rPr>
                <w:noProof/>
                <w:webHidden/>
              </w:rPr>
              <w:instrText xml:space="preserve"> PAGEREF _Toc203119238 \h </w:instrText>
            </w:r>
            <w:r>
              <w:rPr>
                <w:noProof/>
                <w:webHidden/>
              </w:rPr>
            </w:r>
            <w:r>
              <w:rPr>
                <w:noProof/>
                <w:webHidden/>
              </w:rPr>
              <w:fldChar w:fldCharType="separate"/>
            </w:r>
            <w:r>
              <w:rPr>
                <w:noProof/>
                <w:webHidden/>
              </w:rPr>
              <w:t>12</w:t>
            </w:r>
            <w:r>
              <w:rPr>
                <w:noProof/>
                <w:webHidden/>
              </w:rPr>
              <w:fldChar w:fldCharType="end"/>
            </w:r>
          </w:hyperlink>
        </w:p>
        <w:p w14:paraId="008BBD51" w14:textId="0E157DBF"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39" w:history="1">
            <w:r w:rsidRPr="005836B5">
              <w:rPr>
                <w:rStyle w:val="Hyperlink"/>
                <w:noProof/>
              </w:rPr>
              <w:t>4.5 BS EN 61439 standard</w:t>
            </w:r>
            <w:r>
              <w:rPr>
                <w:noProof/>
                <w:webHidden/>
              </w:rPr>
              <w:tab/>
            </w:r>
            <w:r>
              <w:rPr>
                <w:noProof/>
                <w:webHidden/>
              </w:rPr>
              <w:fldChar w:fldCharType="begin"/>
            </w:r>
            <w:r>
              <w:rPr>
                <w:noProof/>
                <w:webHidden/>
              </w:rPr>
              <w:instrText xml:space="preserve"> PAGEREF _Toc203119239 \h </w:instrText>
            </w:r>
            <w:r>
              <w:rPr>
                <w:noProof/>
                <w:webHidden/>
              </w:rPr>
            </w:r>
            <w:r>
              <w:rPr>
                <w:noProof/>
                <w:webHidden/>
              </w:rPr>
              <w:fldChar w:fldCharType="separate"/>
            </w:r>
            <w:r>
              <w:rPr>
                <w:noProof/>
                <w:webHidden/>
              </w:rPr>
              <w:t>12</w:t>
            </w:r>
            <w:r>
              <w:rPr>
                <w:noProof/>
                <w:webHidden/>
              </w:rPr>
              <w:fldChar w:fldCharType="end"/>
            </w:r>
          </w:hyperlink>
        </w:p>
        <w:p w14:paraId="0BEA8BAB" w14:textId="4B98D28B" w:rsidR="007A2B3A" w:rsidRDefault="007A2B3A">
          <w:pPr>
            <w:pStyle w:val="TOC1"/>
            <w:tabs>
              <w:tab w:val="left" w:pos="440"/>
              <w:tab w:val="right" w:leader="dot" w:pos="9016"/>
            </w:tabs>
            <w:rPr>
              <w:rFonts w:eastAsiaTheme="minorEastAsia"/>
              <w:noProof/>
              <w:kern w:val="2"/>
              <w:sz w:val="24"/>
              <w:szCs w:val="24"/>
              <w:lang w:eastAsia="en-GB"/>
              <w14:ligatures w14:val="standardContextual"/>
            </w:rPr>
          </w:pPr>
          <w:hyperlink w:anchor="_Toc203119240" w:history="1">
            <w:r w:rsidRPr="005836B5">
              <w:rPr>
                <w:rStyle w:val="Hyperlink"/>
                <w:noProof/>
              </w:rPr>
              <w:t>5.</w:t>
            </w:r>
            <w:r>
              <w:rPr>
                <w:rFonts w:eastAsiaTheme="minorEastAsia"/>
                <w:noProof/>
                <w:kern w:val="2"/>
                <w:sz w:val="24"/>
                <w:szCs w:val="24"/>
                <w:lang w:eastAsia="en-GB"/>
                <w14:ligatures w14:val="standardContextual"/>
              </w:rPr>
              <w:tab/>
            </w:r>
            <w:r w:rsidRPr="005836B5">
              <w:rPr>
                <w:rStyle w:val="Hyperlink"/>
                <w:noProof/>
              </w:rPr>
              <w:t>Resources</w:t>
            </w:r>
            <w:r>
              <w:rPr>
                <w:noProof/>
                <w:webHidden/>
              </w:rPr>
              <w:tab/>
            </w:r>
            <w:r>
              <w:rPr>
                <w:noProof/>
                <w:webHidden/>
              </w:rPr>
              <w:fldChar w:fldCharType="begin"/>
            </w:r>
            <w:r>
              <w:rPr>
                <w:noProof/>
                <w:webHidden/>
              </w:rPr>
              <w:instrText xml:space="preserve"> PAGEREF _Toc203119240 \h </w:instrText>
            </w:r>
            <w:r>
              <w:rPr>
                <w:noProof/>
                <w:webHidden/>
              </w:rPr>
            </w:r>
            <w:r>
              <w:rPr>
                <w:noProof/>
                <w:webHidden/>
              </w:rPr>
              <w:fldChar w:fldCharType="separate"/>
            </w:r>
            <w:r>
              <w:rPr>
                <w:noProof/>
                <w:webHidden/>
              </w:rPr>
              <w:t>13</w:t>
            </w:r>
            <w:r>
              <w:rPr>
                <w:noProof/>
                <w:webHidden/>
              </w:rPr>
              <w:fldChar w:fldCharType="end"/>
            </w:r>
          </w:hyperlink>
        </w:p>
        <w:p w14:paraId="3FFCDE4A" w14:textId="5053A262" w:rsidR="007A2B3A" w:rsidRDefault="007A2B3A">
          <w:pPr>
            <w:pStyle w:val="TOC1"/>
            <w:tabs>
              <w:tab w:val="left" w:pos="440"/>
              <w:tab w:val="right" w:leader="dot" w:pos="9016"/>
            </w:tabs>
            <w:rPr>
              <w:rFonts w:eastAsiaTheme="minorEastAsia"/>
              <w:noProof/>
              <w:kern w:val="2"/>
              <w:sz w:val="24"/>
              <w:szCs w:val="24"/>
              <w:lang w:eastAsia="en-GB"/>
              <w14:ligatures w14:val="standardContextual"/>
            </w:rPr>
          </w:pPr>
          <w:hyperlink w:anchor="_Toc203119241" w:history="1">
            <w:r w:rsidRPr="005836B5">
              <w:rPr>
                <w:rStyle w:val="Hyperlink"/>
                <w:noProof/>
              </w:rPr>
              <w:t>6.</w:t>
            </w:r>
            <w:r>
              <w:rPr>
                <w:rFonts w:eastAsiaTheme="minorEastAsia"/>
                <w:noProof/>
                <w:kern w:val="2"/>
                <w:sz w:val="24"/>
                <w:szCs w:val="24"/>
                <w:lang w:eastAsia="en-GB"/>
                <w14:ligatures w14:val="standardContextual"/>
              </w:rPr>
              <w:tab/>
            </w:r>
            <w:r w:rsidRPr="005836B5">
              <w:rPr>
                <w:rStyle w:val="Hyperlink"/>
                <w:noProof/>
              </w:rPr>
              <w:t>Planning</w:t>
            </w:r>
            <w:r>
              <w:rPr>
                <w:noProof/>
                <w:webHidden/>
              </w:rPr>
              <w:tab/>
            </w:r>
            <w:r>
              <w:rPr>
                <w:noProof/>
                <w:webHidden/>
              </w:rPr>
              <w:fldChar w:fldCharType="begin"/>
            </w:r>
            <w:r>
              <w:rPr>
                <w:noProof/>
                <w:webHidden/>
              </w:rPr>
              <w:instrText xml:space="preserve"> PAGEREF _Toc203119241 \h </w:instrText>
            </w:r>
            <w:r>
              <w:rPr>
                <w:noProof/>
                <w:webHidden/>
              </w:rPr>
            </w:r>
            <w:r>
              <w:rPr>
                <w:noProof/>
                <w:webHidden/>
              </w:rPr>
              <w:fldChar w:fldCharType="separate"/>
            </w:r>
            <w:r>
              <w:rPr>
                <w:noProof/>
                <w:webHidden/>
              </w:rPr>
              <w:t>16</w:t>
            </w:r>
            <w:r>
              <w:rPr>
                <w:noProof/>
                <w:webHidden/>
              </w:rPr>
              <w:fldChar w:fldCharType="end"/>
            </w:r>
          </w:hyperlink>
        </w:p>
        <w:p w14:paraId="62E88094" w14:textId="37B0439F" w:rsidR="007A2B3A" w:rsidRDefault="007A2B3A">
          <w:pPr>
            <w:pStyle w:val="TOC1"/>
            <w:tabs>
              <w:tab w:val="left" w:pos="440"/>
              <w:tab w:val="right" w:leader="dot" w:pos="9016"/>
            </w:tabs>
            <w:rPr>
              <w:rFonts w:eastAsiaTheme="minorEastAsia"/>
              <w:noProof/>
              <w:kern w:val="2"/>
              <w:sz w:val="24"/>
              <w:szCs w:val="24"/>
              <w:lang w:eastAsia="en-GB"/>
              <w14:ligatures w14:val="standardContextual"/>
            </w:rPr>
          </w:pPr>
          <w:hyperlink w:anchor="_Toc203119242" w:history="1">
            <w:r w:rsidRPr="005836B5">
              <w:rPr>
                <w:rStyle w:val="Hyperlink"/>
                <w:noProof/>
              </w:rPr>
              <w:t>7.</w:t>
            </w:r>
            <w:r>
              <w:rPr>
                <w:rFonts w:eastAsiaTheme="minorEastAsia"/>
                <w:noProof/>
                <w:kern w:val="2"/>
                <w:sz w:val="24"/>
                <w:szCs w:val="24"/>
                <w:lang w:eastAsia="en-GB"/>
                <w14:ligatures w14:val="standardContextual"/>
              </w:rPr>
              <w:tab/>
            </w:r>
            <w:r w:rsidRPr="005836B5">
              <w:rPr>
                <w:rStyle w:val="Hyperlink"/>
                <w:noProof/>
              </w:rPr>
              <w:t>Expected Outcome</w:t>
            </w:r>
            <w:r>
              <w:rPr>
                <w:noProof/>
                <w:webHidden/>
              </w:rPr>
              <w:tab/>
            </w:r>
            <w:r>
              <w:rPr>
                <w:noProof/>
                <w:webHidden/>
              </w:rPr>
              <w:fldChar w:fldCharType="begin"/>
            </w:r>
            <w:r>
              <w:rPr>
                <w:noProof/>
                <w:webHidden/>
              </w:rPr>
              <w:instrText xml:space="preserve"> PAGEREF _Toc203119242 \h </w:instrText>
            </w:r>
            <w:r>
              <w:rPr>
                <w:noProof/>
                <w:webHidden/>
              </w:rPr>
            </w:r>
            <w:r>
              <w:rPr>
                <w:noProof/>
                <w:webHidden/>
              </w:rPr>
              <w:fldChar w:fldCharType="separate"/>
            </w:r>
            <w:r>
              <w:rPr>
                <w:noProof/>
                <w:webHidden/>
              </w:rPr>
              <w:t>18</w:t>
            </w:r>
            <w:r>
              <w:rPr>
                <w:noProof/>
                <w:webHidden/>
              </w:rPr>
              <w:fldChar w:fldCharType="end"/>
            </w:r>
          </w:hyperlink>
        </w:p>
        <w:p w14:paraId="0C999F10" w14:textId="4042A227" w:rsidR="007A2B3A" w:rsidRDefault="007A2B3A">
          <w:pPr>
            <w:pStyle w:val="TOC1"/>
            <w:tabs>
              <w:tab w:val="left" w:pos="440"/>
              <w:tab w:val="right" w:leader="dot" w:pos="9016"/>
            </w:tabs>
            <w:rPr>
              <w:rFonts w:eastAsiaTheme="minorEastAsia"/>
              <w:noProof/>
              <w:kern w:val="2"/>
              <w:sz w:val="24"/>
              <w:szCs w:val="24"/>
              <w:lang w:eastAsia="en-GB"/>
              <w14:ligatures w14:val="standardContextual"/>
            </w:rPr>
          </w:pPr>
          <w:hyperlink w:anchor="_Toc203119243" w:history="1">
            <w:r w:rsidRPr="005836B5">
              <w:rPr>
                <w:rStyle w:val="Hyperlink"/>
                <w:noProof/>
              </w:rPr>
              <w:t>8.</w:t>
            </w:r>
            <w:r>
              <w:rPr>
                <w:rFonts w:eastAsiaTheme="minorEastAsia"/>
                <w:noProof/>
                <w:kern w:val="2"/>
                <w:sz w:val="24"/>
                <w:szCs w:val="24"/>
                <w:lang w:eastAsia="en-GB"/>
                <w14:ligatures w14:val="standardContextual"/>
              </w:rPr>
              <w:tab/>
            </w:r>
            <w:r w:rsidRPr="005836B5">
              <w:rPr>
                <w:rStyle w:val="Hyperlink"/>
                <w:noProof/>
              </w:rPr>
              <w:t>Risk of ethical considerations</w:t>
            </w:r>
            <w:r>
              <w:rPr>
                <w:noProof/>
                <w:webHidden/>
              </w:rPr>
              <w:tab/>
            </w:r>
            <w:r>
              <w:rPr>
                <w:noProof/>
                <w:webHidden/>
              </w:rPr>
              <w:fldChar w:fldCharType="begin"/>
            </w:r>
            <w:r>
              <w:rPr>
                <w:noProof/>
                <w:webHidden/>
              </w:rPr>
              <w:instrText xml:space="preserve"> PAGEREF _Toc203119243 \h </w:instrText>
            </w:r>
            <w:r>
              <w:rPr>
                <w:noProof/>
                <w:webHidden/>
              </w:rPr>
            </w:r>
            <w:r>
              <w:rPr>
                <w:noProof/>
                <w:webHidden/>
              </w:rPr>
              <w:fldChar w:fldCharType="separate"/>
            </w:r>
            <w:r>
              <w:rPr>
                <w:noProof/>
                <w:webHidden/>
              </w:rPr>
              <w:t>19</w:t>
            </w:r>
            <w:r>
              <w:rPr>
                <w:noProof/>
                <w:webHidden/>
              </w:rPr>
              <w:fldChar w:fldCharType="end"/>
            </w:r>
          </w:hyperlink>
        </w:p>
        <w:p w14:paraId="7C77CE80" w14:textId="3BA2039D"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44" w:history="1">
            <w:r w:rsidRPr="005836B5">
              <w:rPr>
                <w:rStyle w:val="Hyperlink"/>
                <w:noProof/>
              </w:rPr>
              <w:t>8.1 Electrical Safety Risks:</w:t>
            </w:r>
            <w:r>
              <w:rPr>
                <w:noProof/>
                <w:webHidden/>
              </w:rPr>
              <w:tab/>
            </w:r>
            <w:r>
              <w:rPr>
                <w:noProof/>
                <w:webHidden/>
              </w:rPr>
              <w:fldChar w:fldCharType="begin"/>
            </w:r>
            <w:r>
              <w:rPr>
                <w:noProof/>
                <w:webHidden/>
              </w:rPr>
              <w:instrText xml:space="preserve"> PAGEREF _Toc203119244 \h </w:instrText>
            </w:r>
            <w:r>
              <w:rPr>
                <w:noProof/>
                <w:webHidden/>
              </w:rPr>
            </w:r>
            <w:r>
              <w:rPr>
                <w:noProof/>
                <w:webHidden/>
              </w:rPr>
              <w:fldChar w:fldCharType="separate"/>
            </w:r>
            <w:r>
              <w:rPr>
                <w:noProof/>
                <w:webHidden/>
              </w:rPr>
              <w:t>19</w:t>
            </w:r>
            <w:r>
              <w:rPr>
                <w:noProof/>
                <w:webHidden/>
              </w:rPr>
              <w:fldChar w:fldCharType="end"/>
            </w:r>
          </w:hyperlink>
        </w:p>
        <w:p w14:paraId="1B39EC5A" w14:textId="06927AC3"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45" w:history="1">
            <w:r w:rsidRPr="005836B5">
              <w:rPr>
                <w:rStyle w:val="Hyperlink"/>
                <w:noProof/>
              </w:rPr>
              <w:t>8.2 User Responsibility and Misuse:</w:t>
            </w:r>
            <w:r>
              <w:rPr>
                <w:noProof/>
                <w:webHidden/>
              </w:rPr>
              <w:tab/>
            </w:r>
            <w:r>
              <w:rPr>
                <w:noProof/>
                <w:webHidden/>
              </w:rPr>
              <w:fldChar w:fldCharType="begin"/>
            </w:r>
            <w:r>
              <w:rPr>
                <w:noProof/>
                <w:webHidden/>
              </w:rPr>
              <w:instrText xml:space="preserve"> PAGEREF _Toc203119245 \h </w:instrText>
            </w:r>
            <w:r>
              <w:rPr>
                <w:noProof/>
                <w:webHidden/>
              </w:rPr>
            </w:r>
            <w:r>
              <w:rPr>
                <w:noProof/>
                <w:webHidden/>
              </w:rPr>
              <w:fldChar w:fldCharType="separate"/>
            </w:r>
            <w:r>
              <w:rPr>
                <w:noProof/>
                <w:webHidden/>
              </w:rPr>
              <w:t>19</w:t>
            </w:r>
            <w:r>
              <w:rPr>
                <w:noProof/>
                <w:webHidden/>
              </w:rPr>
              <w:fldChar w:fldCharType="end"/>
            </w:r>
          </w:hyperlink>
        </w:p>
        <w:p w14:paraId="182D093F" w14:textId="047E05F7"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46" w:history="1">
            <w:r w:rsidRPr="005836B5">
              <w:rPr>
                <w:rStyle w:val="Hyperlink"/>
                <w:noProof/>
              </w:rPr>
              <w:t>8.3 Environmental and Resource Ethics:</w:t>
            </w:r>
            <w:r>
              <w:rPr>
                <w:noProof/>
                <w:webHidden/>
              </w:rPr>
              <w:tab/>
            </w:r>
            <w:r>
              <w:rPr>
                <w:noProof/>
                <w:webHidden/>
              </w:rPr>
              <w:fldChar w:fldCharType="begin"/>
            </w:r>
            <w:r>
              <w:rPr>
                <w:noProof/>
                <w:webHidden/>
              </w:rPr>
              <w:instrText xml:space="preserve"> PAGEREF _Toc203119246 \h </w:instrText>
            </w:r>
            <w:r>
              <w:rPr>
                <w:noProof/>
                <w:webHidden/>
              </w:rPr>
            </w:r>
            <w:r>
              <w:rPr>
                <w:noProof/>
                <w:webHidden/>
              </w:rPr>
              <w:fldChar w:fldCharType="separate"/>
            </w:r>
            <w:r>
              <w:rPr>
                <w:noProof/>
                <w:webHidden/>
              </w:rPr>
              <w:t>19</w:t>
            </w:r>
            <w:r>
              <w:rPr>
                <w:noProof/>
                <w:webHidden/>
              </w:rPr>
              <w:fldChar w:fldCharType="end"/>
            </w:r>
          </w:hyperlink>
        </w:p>
        <w:p w14:paraId="12C8737B" w14:textId="29026A27" w:rsidR="007A2B3A" w:rsidRDefault="007A2B3A">
          <w:pPr>
            <w:pStyle w:val="TOC1"/>
            <w:tabs>
              <w:tab w:val="left" w:pos="440"/>
              <w:tab w:val="right" w:leader="dot" w:pos="9016"/>
            </w:tabs>
            <w:rPr>
              <w:rFonts w:eastAsiaTheme="minorEastAsia"/>
              <w:noProof/>
              <w:kern w:val="2"/>
              <w:sz w:val="24"/>
              <w:szCs w:val="24"/>
              <w:lang w:eastAsia="en-GB"/>
              <w14:ligatures w14:val="standardContextual"/>
            </w:rPr>
          </w:pPr>
          <w:hyperlink w:anchor="_Toc203119247" w:history="1">
            <w:r w:rsidRPr="005836B5">
              <w:rPr>
                <w:rStyle w:val="Hyperlink"/>
                <w:noProof/>
              </w:rPr>
              <w:t>9.</w:t>
            </w:r>
            <w:r>
              <w:rPr>
                <w:rFonts w:eastAsiaTheme="minorEastAsia"/>
                <w:noProof/>
                <w:kern w:val="2"/>
                <w:sz w:val="24"/>
                <w:szCs w:val="24"/>
                <w:lang w:eastAsia="en-GB"/>
                <w14:ligatures w14:val="standardContextual"/>
              </w:rPr>
              <w:tab/>
            </w:r>
            <w:r w:rsidRPr="005836B5">
              <w:rPr>
                <w:rStyle w:val="Hyperlink"/>
                <w:noProof/>
              </w:rPr>
              <w:t>Environmental and Societal Impact</w:t>
            </w:r>
            <w:r>
              <w:rPr>
                <w:noProof/>
                <w:webHidden/>
              </w:rPr>
              <w:tab/>
            </w:r>
            <w:r>
              <w:rPr>
                <w:noProof/>
                <w:webHidden/>
              </w:rPr>
              <w:fldChar w:fldCharType="begin"/>
            </w:r>
            <w:r>
              <w:rPr>
                <w:noProof/>
                <w:webHidden/>
              </w:rPr>
              <w:instrText xml:space="preserve"> PAGEREF _Toc203119247 \h </w:instrText>
            </w:r>
            <w:r>
              <w:rPr>
                <w:noProof/>
                <w:webHidden/>
              </w:rPr>
            </w:r>
            <w:r>
              <w:rPr>
                <w:noProof/>
                <w:webHidden/>
              </w:rPr>
              <w:fldChar w:fldCharType="separate"/>
            </w:r>
            <w:r>
              <w:rPr>
                <w:noProof/>
                <w:webHidden/>
              </w:rPr>
              <w:t>20</w:t>
            </w:r>
            <w:r>
              <w:rPr>
                <w:noProof/>
                <w:webHidden/>
              </w:rPr>
              <w:fldChar w:fldCharType="end"/>
            </w:r>
          </w:hyperlink>
        </w:p>
        <w:p w14:paraId="2F02F500" w14:textId="44A52DDA"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48" w:history="1">
            <w:r w:rsidRPr="005836B5">
              <w:rPr>
                <w:rStyle w:val="Hyperlink"/>
                <w:noProof/>
              </w:rPr>
              <w:t>9.1 Environmental Impact</w:t>
            </w:r>
            <w:r>
              <w:rPr>
                <w:noProof/>
                <w:webHidden/>
              </w:rPr>
              <w:tab/>
            </w:r>
            <w:r>
              <w:rPr>
                <w:noProof/>
                <w:webHidden/>
              </w:rPr>
              <w:fldChar w:fldCharType="begin"/>
            </w:r>
            <w:r>
              <w:rPr>
                <w:noProof/>
                <w:webHidden/>
              </w:rPr>
              <w:instrText xml:space="preserve"> PAGEREF _Toc203119248 \h </w:instrText>
            </w:r>
            <w:r>
              <w:rPr>
                <w:noProof/>
                <w:webHidden/>
              </w:rPr>
            </w:r>
            <w:r>
              <w:rPr>
                <w:noProof/>
                <w:webHidden/>
              </w:rPr>
              <w:fldChar w:fldCharType="separate"/>
            </w:r>
            <w:r>
              <w:rPr>
                <w:noProof/>
                <w:webHidden/>
              </w:rPr>
              <w:t>20</w:t>
            </w:r>
            <w:r>
              <w:rPr>
                <w:noProof/>
                <w:webHidden/>
              </w:rPr>
              <w:fldChar w:fldCharType="end"/>
            </w:r>
          </w:hyperlink>
        </w:p>
        <w:p w14:paraId="1F7DC723" w14:textId="27B78B83" w:rsidR="007A2B3A" w:rsidRDefault="007A2B3A">
          <w:pPr>
            <w:pStyle w:val="TOC2"/>
            <w:tabs>
              <w:tab w:val="right" w:leader="dot" w:pos="9016"/>
            </w:tabs>
            <w:rPr>
              <w:rFonts w:eastAsiaTheme="minorEastAsia"/>
              <w:noProof/>
              <w:kern w:val="2"/>
              <w:sz w:val="24"/>
              <w:szCs w:val="24"/>
              <w:lang w:eastAsia="en-GB"/>
              <w14:ligatures w14:val="standardContextual"/>
            </w:rPr>
          </w:pPr>
          <w:hyperlink w:anchor="_Toc203119249" w:history="1">
            <w:r w:rsidRPr="005836B5">
              <w:rPr>
                <w:rStyle w:val="Hyperlink"/>
                <w:noProof/>
              </w:rPr>
              <w:t>9.2 Societal Impact</w:t>
            </w:r>
            <w:r>
              <w:rPr>
                <w:noProof/>
                <w:webHidden/>
              </w:rPr>
              <w:tab/>
            </w:r>
            <w:r>
              <w:rPr>
                <w:noProof/>
                <w:webHidden/>
              </w:rPr>
              <w:fldChar w:fldCharType="begin"/>
            </w:r>
            <w:r>
              <w:rPr>
                <w:noProof/>
                <w:webHidden/>
              </w:rPr>
              <w:instrText xml:space="preserve"> PAGEREF _Toc203119249 \h </w:instrText>
            </w:r>
            <w:r>
              <w:rPr>
                <w:noProof/>
                <w:webHidden/>
              </w:rPr>
            </w:r>
            <w:r>
              <w:rPr>
                <w:noProof/>
                <w:webHidden/>
              </w:rPr>
              <w:fldChar w:fldCharType="separate"/>
            </w:r>
            <w:r>
              <w:rPr>
                <w:noProof/>
                <w:webHidden/>
              </w:rPr>
              <w:t>20</w:t>
            </w:r>
            <w:r>
              <w:rPr>
                <w:noProof/>
                <w:webHidden/>
              </w:rPr>
              <w:fldChar w:fldCharType="end"/>
            </w:r>
          </w:hyperlink>
        </w:p>
        <w:p w14:paraId="374D3DCA" w14:textId="2AE4C24B" w:rsidR="007A2B3A" w:rsidRDefault="007A2B3A">
          <w:pPr>
            <w:pStyle w:val="TOC1"/>
            <w:tabs>
              <w:tab w:val="left" w:pos="720"/>
              <w:tab w:val="right" w:leader="dot" w:pos="9016"/>
            </w:tabs>
            <w:rPr>
              <w:rFonts w:eastAsiaTheme="minorEastAsia"/>
              <w:noProof/>
              <w:kern w:val="2"/>
              <w:sz w:val="24"/>
              <w:szCs w:val="24"/>
              <w:lang w:eastAsia="en-GB"/>
              <w14:ligatures w14:val="standardContextual"/>
            </w:rPr>
          </w:pPr>
          <w:hyperlink w:anchor="_Toc203119250" w:history="1">
            <w:r w:rsidRPr="005836B5">
              <w:rPr>
                <w:rStyle w:val="Hyperlink"/>
                <w:noProof/>
              </w:rPr>
              <w:t>10.</w:t>
            </w:r>
            <w:r>
              <w:rPr>
                <w:rFonts w:eastAsiaTheme="minorEastAsia"/>
                <w:noProof/>
                <w:kern w:val="2"/>
                <w:sz w:val="24"/>
                <w:szCs w:val="24"/>
                <w:lang w:eastAsia="en-GB"/>
                <w14:ligatures w14:val="standardContextual"/>
              </w:rPr>
              <w:tab/>
            </w:r>
            <w:r w:rsidRPr="005836B5">
              <w:rPr>
                <w:rStyle w:val="Hyperlink"/>
                <w:noProof/>
              </w:rPr>
              <w:t>Conclusion</w:t>
            </w:r>
            <w:r>
              <w:rPr>
                <w:noProof/>
                <w:webHidden/>
              </w:rPr>
              <w:tab/>
            </w:r>
            <w:r>
              <w:rPr>
                <w:noProof/>
                <w:webHidden/>
              </w:rPr>
              <w:fldChar w:fldCharType="begin"/>
            </w:r>
            <w:r>
              <w:rPr>
                <w:noProof/>
                <w:webHidden/>
              </w:rPr>
              <w:instrText xml:space="preserve"> PAGEREF _Toc203119250 \h </w:instrText>
            </w:r>
            <w:r>
              <w:rPr>
                <w:noProof/>
                <w:webHidden/>
              </w:rPr>
            </w:r>
            <w:r>
              <w:rPr>
                <w:noProof/>
                <w:webHidden/>
              </w:rPr>
              <w:fldChar w:fldCharType="separate"/>
            </w:r>
            <w:r>
              <w:rPr>
                <w:noProof/>
                <w:webHidden/>
              </w:rPr>
              <w:t>21</w:t>
            </w:r>
            <w:r>
              <w:rPr>
                <w:noProof/>
                <w:webHidden/>
              </w:rPr>
              <w:fldChar w:fldCharType="end"/>
            </w:r>
          </w:hyperlink>
        </w:p>
        <w:p w14:paraId="29485171" w14:textId="53C91968" w:rsidR="007A2B3A" w:rsidRDefault="007A2B3A">
          <w:pPr>
            <w:pStyle w:val="TOC1"/>
            <w:tabs>
              <w:tab w:val="left" w:pos="720"/>
              <w:tab w:val="right" w:leader="dot" w:pos="9016"/>
            </w:tabs>
            <w:rPr>
              <w:rFonts w:eastAsiaTheme="minorEastAsia"/>
              <w:noProof/>
              <w:kern w:val="2"/>
              <w:sz w:val="24"/>
              <w:szCs w:val="24"/>
              <w:lang w:eastAsia="en-GB"/>
              <w14:ligatures w14:val="standardContextual"/>
            </w:rPr>
          </w:pPr>
          <w:hyperlink w:anchor="_Toc203119251" w:history="1">
            <w:r w:rsidRPr="005836B5">
              <w:rPr>
                <w:rStyle w:val="Hyperlink"/>
                <w:noProof/>
              </w:rPr>
              <w:t>11.</w:t>
            </w:r>
            <w:r>
              <w:rPr>
                <w:rFonts w:eastAsiaTheme="minorEastAsia"/>
                <w:noProof/>
                <w:kern w:val="2"/>
                <w:sz w:val="24"/>
                <w:szCs w:val="24"/>
                <w:lang w:eastAsia="en-GB"/>
                <w14:ligatures w14:val="standardContextual"/>
              </w:rPr>
              <w:tab/>
            </w:r>
            <w:r w:rsidRPr="005836B5">
              <w:rPr>
                <w:rStyle w:val="Hyperlink"/>
                <w:noProof/>
              </w:rPr>
              <w:t>Appendix</w:t>
            </w:r>
            <w:r>
              <w:rPr>
                <w:noProof/>
                <w:webHidden/>
              </w:rPr>
              <w:tab/>
            </w:r>
            <w:r>
              <w:rPr>
                <w:noProof/>
                <w:webHidden/>
              </w:rPr>
              <w:fldChar w:fldCharType="begin"/>
            </w:r>
            <w:r>
              <w:rPr>
                <w:noProof/>
                <w:webHidden/>
              </w:rPr>
              <w:instrText xml:space="preserve"> PAGEREF _Toc203119251 \h </w:instrText>
            </w:r>
            <w:r>
              <w:rPr>
                <w:noProof/>
                <w:webHidden/>
              </w:rPr>
            </w:r>
            <w:r>
              <w:rPr>
                <w:noProof/>
                <w:webHidden/>
              </w:rPr>
              <w:fldChar w:fldCharType="separate"/>
            </w:r>
            <w:r>
              <w:rPr>
                <w:noProof/>
                <w:webHidden/>
              </w:rPr>
              <w:t>22</w:t>
            </w:r>
            <w:r>
              <w:rPr>
                <w:noProof/>
                <w:webHidden/>
              </w:rPr>
              <w:fldChar w:fldCharType="end"/>
            </w:r>
          </w:hyperlink>
        </w:p>
        <w:p w14:paraId="56691479" w14:textId="15A589EB" w:rsidR="007A2B3A" w:rsidRDefault="007A2B3A">
          <w:pPr>
            <w:pStyle w:val="TOC2"/>
            <w:tabs>
              <w:tab w:val="left" w:pos="960"/>
              <w:tab w:val="right" w:leader="dot" w:pos="9016"/>
            </w:tabs>
            <w:rPr>
              <w:rFonts w:eastAsiaTheme="minorEastAsia"/>
              <w:noProof/>
              <w:kern w:val="2"/>
              <w:sz w:val="24"/>
              <w:szCs w:val="24"/>
              <w:lang w:eastAsia="en-GB"/>
              <w14:ligatures w14:val="standardContextual"/>
            </w:rPr>
          </w:pPr>
          <w:hyperlink w:anchor="_Toc203119252" w:history="1">
            <w:r w:rsidRPr="005836B5">
              <w:rPr>
                <w:rStyle w:val="Hyperlink"/>
                <w:noProof/>
              </w:rPr>
              <w:t>11.1</w:t>
            </w:r>
            <w:r>
              <w:rPr>
                <w:rFonts w:eastAsiaTheme="minorEastAsia"/>
                <w:noProof/>
                <w:kern w:val="2"/>
                <w:sz w:val="24"/>
                <w:szCs w:val="24"/>
                <w:lang w:eastAsia="en-GB"/>
                <w14:ligatures w14:val="standardContextual"/>
              </w:rPr>
              <w:tab/>
            </w:r>
            <w:r w:rsidRPr="005836B5">
              <w:rPr>
                <w:rStyle w:val="Hyperlink"/>
                <w:noProof/>
              </w:rPr>
              <w:t>Equality &amp; Diversity Certificate</w:t>
            </w:r>
            <w:r>
              <w:rPr>
                <w:noProof/>
                <w:webHidden/>
              </w:rPr>
              <w:tab/>
            </w:r>
            <w:r>
              <w:rPr>
                <w:noProof/>
                <w:webHidden/>
              </w:rPr>
              <w:fldChar w:fldCharType="begin"/>
            </w:r>
            <w:r>
              <w:rPr>
                <w:noProof/>
                <w:webHidden/>
              </w:rPr>
              <w:instrText xml:space="preserve"> PAGEREF _Toc203119252 \h </w:instrText>
            </w:r>
            <w:r>
              <w:rPr>
                <w:noProof/>
                <w:webHidden/>
              </w:rPr>
            </w:r>
            <w:r>
              <w:rPr>
                <w:noProof/>
                <w:webHidden/>
              </w:rPr>
              <w:fldChar w:fldCharType="separate"/>
            </w:r>
            <w:r>
              <w:rPr>
                <w:noProof/>
                <w:webHidden/>
              </w:rPr>
              <w:t>22</w:t>
            </w:r>
            <w:r>
              <w:rPr>
                <w:noProof/>
                <w:webHidden/>
              </w:rPr>
              <w:fldChar w:fldCharType="end"/>
            </w:r>
          </w:hyperlink>
        </w:p>
        <w:p w14:paraId="1843372F" w14:textId="04FEA30B" w:rsidR="007A2B3A" w:rsidRDefault="007A2B3A">
          <w:pPr>
            <w:pStyle w:val="TOC2"/>
            <w:tabs>
              <w:tab w:val="left" w:pos="960"/>
              <w:tab w:val="right" w:leader="dot" w:pos="9016"/>
            </w:tabs>
            <w:rPr>
              <w:rFonts w:eastAsiaTheme="minorEastAsia"/>
              <w:noProof/>
              <w:kern w:val="2"/>
              <w:sz w:val="24"/>
              <w:szCs w:val="24"/>
              <w:lang w:eastAsia="en-GB"/>
              <w14:ligatures w14:val="standardContextual"/>
            </w:rPr>
          </w:pPr>
          <w:hyperlink w:anchor="_Toc203119253" w:history="1">
            <w:r w:rsidRPr="005836B5">
              <w:rPr>
                <w:rStyle w:val="Hyperlink"/>
                <w:noProof/>
              </w:rPr>
              <w:t>11.2</w:t>
            </w:r>
            <w:r>
              <w:rPr>
                <w:rFonts w:eastAsiaTheme="minorEastAsia"/>
                <w:noProof/>
                <w:kern w:val="2"/>
                <w:sz w:val="24"/>
                <w:szCs w:val="24"/>
                <w:lang w:eastAsia="en-GB"/>
                <w14:ligatures w14:val="standardContextual"/>
              </w:rPr>
              <w:tab/>
            </w:r>
            <w:r w:rsidRPr="005836B5">
              <w:rPr>
                <w:rStyle w:val="Hyperlink"/>
                <w:noProof/>
              </w:rPr>
              <w:t>PREVENT Certificate</w:t>
            </w:r>
            <w:r>
              <w:rPr>
                <w:noProof/>
                <w:webHidden/>
              </w:rPr>
              <w:tab/>
            </w:r>
            <w:r>
              <w:rPr>
                <w:noProof/>
                <w:webHidden/>
              </w:rPr>
              <w:fldChar w:fldCharType="begin"/>
            </w:r>
            <w:r>
              <w:rPr>
                <w:noProof/>
                <w:webHidden/>
              </w:rPr>
              <w:instrText xml:space="preserve"> PAGEREF _Toc203119253 \h </w:instrText>
            </w:r>
            <w:r>
              <w:rPr>
                <w:noProof/>
                <w:webHidden/>
              </w:rPr>
            </w:r>
            <w:r>
              <w:rPr>
                <w:noProof/>
                <w:webHidden/>
              </w:rPr>
              <w:fldChar w:fldCharType="separate"/>
            </w:r>
            <w:r>
              <w:rPr>
                <w:noProof/>
                <w:webHidden/>
              </w:rPr>
              <w:t>23</w:t>
            </w:r>
            <w:r>
              <w:rPr>
                <w:noProof/>
                <w:webHidden/>
              </w:rPr>
              <w:fldChar w:fldCharType="end"/>
            </w:r>
          </w:hyperlink>
        </w:p>
        <w:p w14:paraId="65A8B5A7" w14:textId="159CDCFB" w:rsidR="007A2B3A" w:rsidRDefault="007A2B3A">
          <w:pPr>
            <w:pStyle w:val="TOC2"/>
            <w:tabs>
              <w:tab w:val="left" w:pos="960"/>
              <w:tab w:val="right" w:leader="dot" w:pos="9016"/>
            </w:tabs>
            <w:rPr>
              <w:rFonts w:eastAsiaTheme="minorEastAsia"/>
              <w:noProof/>
              <w:kern w:val="2"/>
              <w:sz w:val="24"/>
              <w:szCs w:val="24"/>
              <w:lang w:eastAsia="en-GB"/>
              <w14:ligatures w14:val="standardContextual"/>
            </w:rPr>
          </w:pPr>
          <w:hyperlink w:anchor="_Toc203119254" w:history="1">
            <w:r w:rsidRPr="005836B5">
              <w:rPr>
                <w:rStyle w:val="Hyperlink"/>
                <w:noProof/>
              </w:rPr>
              <w:t>11.3</w:t>
            </w:r>
            <w:r>
              <w:rPr>
                <w:rFonts w:eastAsiaTheme="minorEastAsia"/>
                <w:noProof/>
                <w:kern w:val="2"/>
                <w:sz w:val="24"/>
                <w:szCs w:val="24"/>
                <w:lang w:eastAsia="en-GB"/>
                <w14:ligatures w14:val="standardContextual"/>
              </w:rPr>
              <w:tab/>
            </w:r>
            <w:r w:rsidRPr="005836B5">
              <w:rPr>
                <w:rStyle w:val="Hyperlink"/>
                <w:noProof/>
              </w:rPr>
              <w:t>MonoPAT-001 UK Power Circuit Diagram</w:t>
            </w:r>
            <w:r>
              <w:rPr>
                <w:noProof/>
                <w:webHidden/>
              </w:rPr>
              <w:tab/>
            </w:r>
            <w:r>
              <w:rPr>
                <w:noProof/>
                <w:webHidden/>
              </w:rPr>
              <w:fldChar w:fldCharType="begin"/>
            </w:r>
            <w:r>
              <w:rPr>
                <w:noProof/>
                <w:webHidden/>
              </w:rPr>
              <w:instrText xml:space="preserve"> PAGEREF _Toc203119254 \h </w:instrText>
            </w:r>
            <w:r>
              <w:rPr>
                <w:noProof/>
                <w:webHidden/>
              </w:rPr>
            </w:r>
            <w:r>
              <w:rPr>
                <w:noProof/>
                <w:webHidden/>
              </w:rPr>
              <w:fldChar w:fldCharType="separate"/>
            </w:r>
            <w:r>
              <w:rPr>
                <w:noProof/>
                <w:webHidden/>
              </w:rPr>
              <w:t>24</w:t>
            </w:r>
            <w:r>
              <w:rPr>
                <w:noProof/>
                <w:webHidden/>
              </w:rPr>
              <w:fldChar w:fldCharType="end"/>
            </w:r>
          </w:hyperlink>
        </w:p>
        <w:p w14:paraId="144DAE9F" w14:textId="5F212E38" w:rsidR="007A2B3A" w:rsidRDefault="007A2B3A">
          <w:pPr>
            <w:pStyle w:val="TOC2"/>
            <w:tabs>
              <w:tab w:val="left" w:pos="960"/>
              <w:tab w:val="right" w:leader="dot" w:pos="9016"/>
            </w:tabs>
            <w:rPr>
              <w:rFonts w:eastAsiaTheme="minorEastAsia"/>
              <w:noProof/>
              <w:kern w:val="2"/>
              <w:sz w:val="24"/>
              <w:szCs w:val="24"/>
              <w:lang w:eastAsia="en-GB"/>
              <w14:ligatures w14:val="standardContextual"/>
            </w:rPr>
          </w:pPr>
          <w:hyperlink w:anchor="_Toc203119255" w:history="1">
            <w:r w:rsidRPr="005836B5">
              <w:rPr>
                <w:rStyle w:val="Hyperlink"/>
                <w:noProof/>
              </w:rPr>
              <w:t>11.4</w:t>
            </w:r>
            <w:r>
              <w:rPr>
                <w:rFonts w:eastAsiaTheme="minorEastAsia"/>
                <w:noProof/>
                <w:kern w:val="2"/>
                <w:sz w:val="24"/>
                <w:szCs w:val="24"/>
                <w:lang w:eastAsia="en-GB"/>
                <w14:ligatures w14:val="standardContextual"/>
              </w:rPr>
              <w:tab/>
            </w:r>
            <w:r w:rsidRPr="005836B5">
              <w:rPr>
                <w:rStyle w:val="Hyperlink"/>
                <w:noProof/>
              </w:rPr>
              <w:t>MonoPAT- 002 Input Control Circuit Diagram</w:t>
            </w:r>
            <w:r>
              <w:rPr>
                <w:noProof/>
                <w:webHidden/>
              </w:rPr>
              <w:tab/>
            </w:r>
            <w:r>
              <w:rPr>
                <w:noProof/>
                <w:webHidden/>
              </w:rPr>
              <w:fldChar w:fldCharType="begin"/>
            </w:r>
            <w:r>
              <w:rPr>
                <w:noProof/>
                <w:webHidden/>
              </w:rPr>
              <w:instrText xml:space="preserve"> PAGEREF _Toc203119255 \h </w:instrText>
            </w:r>
            <w:r>
              <w:rPr>
                <w:noProof/>
                <w:webHidden/>
              </w:rPr>
            </w:r>
            <w:r>
              <w:rPr>
                <w:noProof/>
                <w:webHidden/>
              </w:rPr>
              <w:fldChar w:fldCharType="separate"/>
            </w:r>
            <w:r>
              <w:rPr>
                <w:noProof/>
                <w:webHidden/>
              </w:rPr>
              <w:t>25</w:t>
            </w:r>
            <w:r>
              <w:rPr>
                <w:noProof/>
                <w:webHidden/>
              </w:rPr>
              <w:fldChar w:fldCharType="end"/>
            </w:r>
          </w:hyperlink>
        </w:p>
        <w:p w14:paraId="0330D345" w14:textId="1E9A575D" w:rsidR="007A2B3A" w:rsidRDefault="007A2B3A">
          <w:pPr>
            <w:pStyle w:val="TOC2"/>
            <w:tabs>
              <w:tab w:val="left" w:pos="960"/>
              <w:tab w:val="right" w:leader="dot" w:pos="9016"/>
            </w:tabs>
            <w:rPr>
              <w:rFonts w:eastAsiaTheme="minorEastAsia"/>
              <w:noProof/>
              <w:kern w:val="2"/>
              <w:sz w:val="24"/>
              <w:szCs w:val="24"/>
              <w:lang w:eastAsia="en-GB"/>
              <w14:ligatures w14:val="standardContextual"/>
            </w:rPr>
          </w:pPr>
          <w:hyperlink w:anchor="_Toc203119256" w:history="1">
            <w:r w:rsidRPr="005836B5">
              <w:rPr>
                <w:rStyle w:val="Hyperlink"/>
                <w:noProof/>
              </w:rPr>
              <w:t>11.5</w:t>
            </w:r>
            <w:r>
              <w:rPr>
                <w:rFonts w:eastAsiaTheme="minorEastAsia"/>
                <w:noProof/>
                <w:kern w:val="2"/>
                <w:sz w:val="24"/>
                <w:szCs w:val="24"/>
                <w:lang w:eastAsia="en-GB"/>
                <w14:ligatures w14:val="standardContextual"/>
              </w:rPr>
              <w:tab/>
            </w:r>
            <w:r w:rsidRPr="005836B5">
              <w:rPr>
                <w:rStyle w:val="Hyperlink"/>
                <w:noProof/>
              </w:rPr>
              <w:t>MonoPAT- 003 Safety Circuit Diagram</w:t>
            </w:r>
            <w:r>
              <w:rPr>
                <w:noProof/>
                <w:webHidden/>
              </w:rPr>
              <w:tab/>
            </w:r>
            <w:r>
              <w:rPr>
                <w:noProof/>
                <w:webHidden/>
              </w:rPr>
              <w:fldChar w:fldCharType="begin"/>
            </w:r>
            <w:r>
              <w:rPr>
                <w:noProof/>
                <w:webHidden/>
              </w:rPr>
              <w:instrText xml:space="preserve"> PAGEREF _Toc203119256 \h </w:instrText>
            </w:r>
            <w:r>
              <w:rPr>
                <w:noProof/>
                <w:webHidden/>
              </w:rPr>
            </w:r>
            <w:r>
              <w:rPr>
                <w:noProof/>
                <w:webHidden/>
              </w:rPr>
              <w:fldChar w:fldCharType="separate"/>
            </w:r>
            <w:r>
              <w:rPr>
                <w:noProof/>
                <w:webHidden/>
              </w:rPr>
              <w:t>26</w:t>
            </w:r>
            <w:r>
              <w:rPr>
                <w:noProof/>
                <w:webHidden/>
              </w:rPr>
              <w:fldChar w:fldCharType="end"/>
            </w:r>
          </w:hyperlink>
        </w:p>
        <w:p w14:paraId="0325B8D0" w14:textId="4DE5F967" w:rsidR="007A2B3A" w:rsidRDefault="007A2B3A">
          <w:pPr>
            <w:pStyle w:val="TOC2"/>
            <w:tabs>
              <w:tab w:val="left" w:pos="960"/>
              <w:tab w:val="right" w:leader="dot" w:pos="9016"/>
            </w:tabs>
            <w:rPr>
              <w:rFonts w:eastAsiaTheme="minorEastAsia"/>
              <w:noProof/>
              <w:kern w:val="2"/>
              <w:sz w:val="24"/>
              <w:szCs w:val="24"/>
              <w:lang w:eastAsia="en-GB"/>
              <w14:ligatures w14:val="standardContextual"/>
            </w:rPr>
          </w:pPr>
          <w:hyperlink w:anchor="_Toc203119257" w:history="1">
            <w:r w:rsidRPr="005836B5">
              <w:rPr>
                <w:rStyle w:val="Hyperlink"/>
                <w:noProof/>
              </w:rPr>
              <w:t>11.6</w:t>
            </w:r>
            <w:r>
              <w:rPr>
                <w:rFonts w:eastAsiaTheme="minorEastAsia"/>
                <w:noProof/>
                <w:kern w:val="2"/>
                <w:sz w:val="24"/>
                <w:szCs w:val="24"/>
                <w:lang w:eastAsia="en-GB"/>
                <w14:ligatures w14:val="standardContextual"/>
              </w:rPr>
              <w:tab/>
            </w:r>
            <w:r w:rsidRPr="005836B5">
              <w:rPr>
                <w:rStyle w:val="Hyperlink"/>
                <w:noProof/>
              </w:rPr>
              <w:t>MonoPAT- 004 Output Circuit Diagram</w:t>
            </w:r>
            <w:r>
              <w:rPr>
                <w:noProof/>
                <w:webHidden/>
              </w:rPr>
              <w:tab/>
            </w:r>
            <w:r>
              <w:rPr>
                <w:noProof/>
                <w:webHidden/>
              </w:rPr>
              <w:fldChar w:fldCharType="begin"/>
            </w:r>
            <w:r>
              <w:rPr>
                <w:noProof/>
                <w:webHidden/>
              </w:rPr>
              <w:instrText xml:space="preserve"> PAGEREF _Toc203119257 \h </w:instrText>
            </w:r>
            <w:r>
              <w:rPr>
                <w:noProof/>
                <w:webHidden/>
              </w:rPr>
            </w:r>
            <w:r>
              <w:rPr>
                <w:noProof/>
                <w:webHidden/>
              </w:rPr>
              <w:fldChar w:fldCharType="separate"/>
            </w:r>
            <w:r>
              <w:rPr>
                <w:noProof/>
                <w:webHidden/>
              </w:rPr>
              <w:t>27</w:t>
            </w:r>
            <w:r>
              <w:rPr>
                <w:noProof/>
                <w:webHidden/>
              </w:rPr>
              <w:fldChar w:fldCharType="end"/>
            </w:r>
          </w:hyperlink>
        </w:p>
        <w:p w14:paraId="592FC6A0" w14:textId="62142A93" w:rsidR="007A2B3A" w:rsidRDefault="007A2B3A">
          <w:pPr>
            <w:pStyle w:val="TOC2"/>
            <w:tabs>
              <w:tab w:val="left" w:pos="960"/>
              <w:tab w:val="right" w:leader="dot" w:pos="9016"/>
            </w:tabs>
            <w:rPr>
              <w:rFonts w:eastAsiaTheme="minorEastAsia"/>
              <w:noProof/>
              <w:kern w:val="2"/>
              <w:sz w:val="24"/>
              <w:szCs w:val="24"/>
              <w:lang w:eastAsia="en-GB"/>
              <w14:ligatures w14:val="standardContextual"/>
            </w:rPr>
          </w:pPr>
          <w:hyperlink w:anchor="_Toc203119258" w:history="1">
            <w:r w:rsidRPr="005836B5">
              <w:rPr>
                <w:rStyle w:val="Hyperlink"/>
                <w:noProof/>
              </w:rPr>
              <w:t>11.7</w:t>
            </w:r>
            <w:r>
              <w:rPr>
                <w:rFonts w:eastAsiaTheme="minorEastAsia"/>
                <w:noProof/>
                <w:kern w:val="2"/>
                <w:sz w:val="24"/>
                <w:szCs w:val="24"/>
                <w:lang w:eastAsia="en-GB"/>
                <w14:ligatures w14:val="standardContextual"/>
              </w:rPr>
              <w:tab/>
            </w:r>
            <w:r w:rsidRPr="005836B5">
              <w:rPr>
                <w:rStyle w:val="Hyperlink"/>
                <w:noProof/>
              </w:rPr>
              <w:t>MonoPAT - 005 USA Power Circuit Diagram</w:t>
            </w:r>
            <w:r>
              <w:rPr>
                <w:noProof/>
                <w:webHidden/>
              </w:rPr>
              <w:tab/>
            </w:r>
            <w:r>
              <w:rPr>
                <w:noProof/>
                <w:webHidden/>
              </w:rPr>
              <w:fldChar w:fldCharType="begin"/>
            </w:r>
            <w:r>
              <w:rPr>
                <w:noProof/>
                <w:webHidden/>
              </w:rPr>
              <w:instrText xml:space="preserve"> PAGEREF _Toc203119258 \h </w:instrText>
            </w:r>
            <w:r>
              <w:rPr>
                <w:noProof/>
                <w:webHidden/>
              </w:rPr>
            </w:r>
            <w:r>
              <w:rPr>
                <w:noProof/>
                <w:webHidden/>
              </w:rPr>
              <w:fldChar w:fldCharType="separate"/>
            </w:r>
            <w:r>
              <w:rPr>
                <w:noProof/>
                <w:webHidden/>
              </w:rPr>
              <w:t>28</w:t>
            </w:r>
            <w:r>
              <w:rPr>
                <w:noProof/>
                <w:webHidden/>
              </w:rPr>
              <w:fldChar w:fldCharType="end"/>
            </w:r>
          </w:hyperlink>
        </w:p>
        <w:p w14:paraId="18E3C868" w14:textId="63A4DDA7" w:rsidR="007A2B3A" w:rsidRDefault="007A2B3A">
          <w:pPr>
            <w:pStyle w:val="TOC1"/>
            <w:tabs>
              <w:tab w:val="left" w:pos="720"/>
              <w:tab w:val="right" w:leader="dot" w:pos="9016"/>
            </w:tabs>
            <w:rPr>
              <w:rFonts w:eastAsiaTheme="minorEastAsia"/>
              <w:noProof/>
              <w:kern w:val="2"/>
              <w:sz w:val="24"/>
              <w:szCs w:val="24"/>
              <w:lang w:eastAsia="en-GB"/>
              <w14:ligatures w14:val="standardContextual"/>
            </w:rPr>
          </w:pPr>
          <w:hyperlink w:anchor="_Toc203119259" w:history="1">
            <w:r w:rsidRPr="005836B5">
              <w:rPr>
                <w:rStyle w:val="Hyperlink"/>
                <w:noProof/>
              </w:rPr>
              <w:t>12</w:t>
            </w:r>
            <w:r>
              <w:rPr>
                <w:rFonts w:eastAsiaTheme="minorEastAsia"/>
                <w:noProof/>
                <w:kern w:val="2"/>
                <w:sz w:val="24"/>
                <w:szCs w:val="24"/>
                <w:lang w:eastAsia="en-GB"/>
                <w14:ligatures w14:val="standardContextual"/>
              </w:rPr>
              <w:tab/>
            </w:r>
            <w:r w:rsidRPr="005836B5">
              <w:rPr>
                <w:rStyle w:val="Hyperlink"/>
                <w:noProof/>
              </w:rPr>
              <w:t>Reference</w:t>
            </w:r>
            <w:r>
              <w:rPr>
                <w:noProof/>
                <w:webHidden/>
              </w:rPr>
              <w:tab/>
            </w:r>
            <w:r>
              <w:rPr>
                <w:noProof/>
                <w:webHidden/>
              </w:rPr>
              <w:fldChar w:fldCharType="begin"/>
            </w:r>
            <w:r>
              <w:rPr>
                <w:noProof/>
                <w:webHidden/>
              </w:rPr>
              <w:instrText xml:space="preserve"> PAGEREF _Toc203119259 \h </w:instrText>
            </w:r>
            <w:r>
              <w:rPr>
                <w:noProof/>
                <w:webHidden/>
              </w:rPr>
            </w:r>
            <w:r>
              <w:rPr>
                <w:noProof/>
                <w:webHidden/>
              </w:rPr>
              <w:fldChar w:fldCharType="separate"/>
            </w:r>
            <w:r>
              <w:rPr>
                <w:noProof/>
                <w:webHidden/>
              </w:rPr>
              <w:t>29</w:t>
            </w:r>
            <w:r>
              <w:rPr>
                <w:noProof/>
                <w:webHidden/>
              </w:rPr>
              <w:fldChar w:fldCharType="end"/>
            </w:r>
          </w:hyperlink>
        </w:p>
        <w:p w14:paraId="29E9D68B" w14:textId="758BF945" w:rsidR="00877DA6" w:rsidRDefault="00877DA6">
          <w:r>
            <w:rPr>
              <w:b/>
              <w:bCs/>
              <w:noProof/>
            </w:rPr>
            <w:fldChar w:fldCharType="end"/>
          </w:r>
        </w:p>
      </w:sdtContent>
    </w:sdt>
    <w:p w14:paraId="360C1E69" w14:textId="3EE61F10" w:rsidR="00CA1668" w:rsidRDefault="00877DA6" w:rsidP="00CA1668">
      <w:pPr>
        <w:jc w:val="center"/>
        <w:rPr>
          <w:color w:val="4472C4" w:themeColor="accent1"/>
          <w:sz w:val="64"/>
          <w:szCs w:val="64"/>
        </w:rPr>
      </w:pPr>
      <w:r>
        <w:br w:type="page"/>
      </w:r>
      <w:sdt>
        <w:sdtPr>
          <w:rPr>
            <w:caps/>
            <w:color w:val="4472C4" w:themeColor="accent1"/>
            <w:sz w:val="64"/>
            <w:szCs w:val="64"/>
          </w:rPr>
          <w:alias w:val="Title"/>
          <w:tag w:val=""/>
          <w:id w:val="-275405974"/>
          <w:dataBinding w:prefixMappings="xmlns:ns0='http://purl.org/dc/elements/1.1/' xmlns:ns1='http://schemas.openxmlformats.org/package/2006/metadata/core-properties' " w:xpath="/ns1:coreProperties[1]/ns0:title[1]" w:storeItemID="{6C3C8BC8-F283-45AE-878A-BAB7291924A1}"/>
          <w:text w:multiLine="1"/>
        </w:sdtPr>
        <w:sdtContent>
          <w:r w:rsidR="00C731AA">
            <w:rPr>
              <w:caps/>
              <w:color w:val="4472C4" w:themeColor="accent1"/>
              <w:sz w:val="64"/>
              <w:szCs w:val="64"/>
            </w:rPr>
            <w:t>DeVELOPMENT OF MULTI-SOCKET POWER TEST BENCH FOR INDUSTRIAL OVEN TESTING</w:t>
          </w:r>
        </w:sdtContent>
      </w:sdt>
    </w:p>
    <w:p w14:paraId="09F76DD3" w14:textId="2C11F25A" w:rsidR="00CA1668" w:rsidRDefault="00CA1668" w:rsidP="00CA1668">
      <w:pPr>
        <w:jc w:val="center"/>
        <w:rPr>
          <w:smallCaps/>
          <w:color w:val="404040" w:themeColor="text1" w:themeTint="BF"/>
          <w:sz w:val="36"/>
          <w:szCs w:val="36"/>
        </w:rPr>
      </w:pPr>
      <w:r>
        <w:rPr>
          <w:color w:val="404040" w:themeColor="text1" w:themeTint="BF"/>
          <w:sz w:val="36"/>
          <w:szCs w:val="36"/>
        </w:rPr>
        <w:t>A MICROCONTROLLER-BASED SYTEM WITH SAFETY AND SENSOR INTEGRATION</w:t>
      </w:r>
    </w:p>
    <w:p w14:paraId="7460A1FE" w14:textId="62B5C465" w:rsidR="00CA1668" w:rsidRDefault="00CA1668">
      <w:r>
        <w:br w:type="page"/>
      </w:r>
    </w:p>
    <w:p w14:paraId="723C5132" w14:textId="77777777" w:rsidR="00877DA6" w:rsidRDefault="00877DA6"/>
    <w:p w14:paraId="59C157E9" w14:textId="0A66F02F" w:rsidR="0034339C" w:rsidRDefault="00877DA6" w:rsidP="005D0D33">
      <w:pPr>
        <w:pStyle w:val="Heading1"/>
        <w:numPr>
          <w:ilvl w:val="0"/>
          <w:numId w:val="32"/>
        </w:numPr>
      </w:pPr>
      <w:bookmarkStart w:id="0" w:name="_Toc203119210"/>
      <w:r>
        <w:t>Introduction</w:t>
      </w:r>
      <w:bookmarkEnd w:id="0"/>
    </w:p>
    <w:p w14:paraId="03F60350" w14:textId="01B455B8" w:rsidR="00491DC8" w:rsidRDefault="002D72BB" w:rsidP="00491DC8">
      <w:r w:rsidRPr="002D72BB">
        <w:t>Industrial oven electrical testing is a critical process for ensuring the safety, reliability, and performance of high-power equipment before deployment. With the growing diversity in plug standards</w:t>
      </w:r>
      <w:r>
        <w:t xml:space="preserve"> and </w:t>
      </w:r>
      <w:r w:rsidRPr="002D72BB">
        <w:t>voltage requirements,—particularly between regions such as the UK and USA</w:t>
      </w:r>
      <w:r>
        <w:t xml:space="preserve"> </w:t>
      </w:r>
      <w:r w:rsidRPr="002D72BB">
        <w:t>there is an increasing need for a flexible, standardized platform dedicated specifically to industrial oven testing. This project focuses on the design and development of an industrial electrical testing bench for industrial ovens, which require support for multiple socket types, high current ratings, and accurate thermal monitoring.</w:t>
      </w:r>
    </w:p>
    <w:p w14:paraId="0037C796" w14:textId="77777777" w:rsidR="002D72BB" w:rsidRDefault="002D72BB" w:rsidP="00491DC8"/>
    <w:p w14:paraId="0FE9C3DF" w14:textId="260733E1" w:rsidR="00491DC8" w:rsidRDefault="00491DC8" w:rsidP="00491DC8">
      <w:r>
        <w:t xml:space="preserve">The test bench is designed to serve as a safe and controlled power distribution system, integrating electrical safety components, individual socket management via contactors, and real-time feedback mechanisms. It is built to interface with a custom-made external controller, enabling automation, remote monitoring, and data acquisition via PC software. The bench prioritizes safety, modularity, and future expandability while ensuring compliance with relevant electrical standards such as </w:t>
      </w:r>
      <w:r w:rsidR="003C5E2B" w:rsidRPr="003C5E2B">
        <w:t>BS EN 61439</w:t>
      </w:r>
      <w:r w:rsidR="003C5E2B">
        <w:t>.</w:t>
      </w:r>
    </w:p>
    <w:p w14:paraId="160BF125" w14:textId="77777777" w:rsidR="00491DC8" w:rsidRDefault="00491DC8" w:rsidP="00491DC8"/>
    <w:p w14:paraId="7C3F9051" w14:textId="66BBEFF7" w:rsidR="00C101F0" w:rsidRDefault="00491DC8" w:rsidP="00491DC8">
      <w:r>
        <w:t>This report outlines the design methodology, component selection, system architecture, safety features, monitoring solutions, and development timeline. It also evaluates the environmental, societal, and ethical considerations of the project, ensuring a</w:t>
      </w:r>
      <w:r w:rsidR="00102FE1">
        <w:t xml:space="preserve"> good </w:t>
      </w:r>
      <w:r>
        <w:t xml:space="preserve">engineering solution that is both practical and responsible. </w:t>
      </w:r>
      <w:r w:rsidR="00C101F0">
        <w:br w:type="page"/>
      </w:r>
    </w:p>
    <w:p w14:paraId="6D99F141" w14:textId="462C0C72" w:rsidR="00C101F0" w:rsidRDefault="005D0D33" w:rsidP="007D7BA3">
      <w:pPr>
        <w:pStyle w:val="Heading1"/>
      </w:pPr>
      <w:bookmarkStart w:id="1" w:name="_Toc203119211"/>
      <w:r>
        <w:lastRenderedPageBreak/>
        <w:t>2</w:t>
      </w:r>
      <w:r w:rsidR="007D7BA3">
        <w:t xml:space="preserve">. </w:t>
      </w:r>
      <w:r w:rsidR="008B5140" w:rsidRPr="00930B3A">
        <w:t>Aim and Objectives</w:t>
      </w:r>
      <w:bookmarkEnd w:id="1"/>
    </w:p>
    <w:p w14:paraId="35C761B1" w14:textId="7607839F" w:rsidR="009913DA" w:rsidRPr="009913DA" w:rsidRDefault="005D0D33" w:rsidP="00930B3A">
      <w:pPr>
        <w:pStyle w:val="Heading2"/>
        <w:rPr>
          <w:b w:val="0"/>
        </w:rPr>
      </w:pPr>
      <w:bookmarkStart w:id="2" w:name="_Toc203119212"/>
      <w:r>
        <w:t>2</w:t>
      </w:r>
      <w:r w:rsidR="00930B3A">
        <w:t xml:space="preserve">.1 </w:t>
      </w:r>
      <w:r w:rsidR="009913DA" w:rsidRPr="009913DA">
        <w:t>Aim:</w:t>
      </w:r>
      <w:bookmarkEnd w:id="2"/>
    </w:p>
    <w:p w14:paraId="3A510432" w14:textId="77777777" w:rsidR="00C30C6A" w:rsidRPr="00C30C6A" w:rsidRDefault="00C30C6A" w:rsidP="00C30C6A">
      <w:r w:rsidRPr="00C30C6A">
        <w:t>Designing and creating an industrial electrical testing bench that can securely distribute and manage power to a variety of industrial outlets in the US and the UK is the goal of this project. Industrial ovens, which need various power ratings, plug kinds, and temperature detection while operating, will be the sole purpose of the bench. The system needs to have dependable safety features, real-time status indications, and be appropriate for high-power equipment.</w:t>
      </w:r>
    </w:p>
    <w:p w14:paraId="511AD020" w14:textId="77777777" w:rsidR="00C30C6A" w:rsidRPr="00C30C6A" w:rsidRDefault="00C30C6A" w:rsidP="00C30C6A"/>
    <w:p w14:paraId="0FF55F43" w14:textId="7C81DFD6" w:rsidR="00C30C6A" w:rsidRDefault="00C30C6A" w:rsidP="00C30C6A">
      <w:pPr>
        <w:rPr>
          <w:b/>
        </w:rPr>
      </w:pPr>
      <w:r w:rsidRPr="00C30C6A">
        <w:t xml:space="preserve">An external, </w:t>
      </w:r>
      <w:r>
        <w:t xml:space="preserve">custom-made </w:t>
      </w:r>
      <w:r w:rsidRPr="00C30C6A">
        <w:t>controller that manages logic control, monitoring, and communication with PC-based software will be interfaced with the testing bench. By reacting to control signals and adaptable operation, the bench itself will serve as the power distribution and protection layer.</w:t>
      </w:r>
    </w:p>
    <w:p w14:paraId="6682495A" w14:textId="61DACA69" w:rsidR="009913DA" w:rsidRDefault="005D0D33" w:rsidP="00C30C6A">
      <w:pPr>
        <w:pStyle w:val="Heading2"/>
      </w:pPr>
      <w:bookmarkStart w:id="3" w:name="_Toc203119213"/>
      <w:r>
        <w:t>2</w:t>
      </w:r>
      <w:r w:rsidR="00930B3A">
        <w:t xml:space="preserve">.2 </w:t>
      </w:r>
      <w:r w:rsidR="009913DA" w:rsidRPr="009913DA">
        <w:t>Objectives:</w:t>
      </w:r>
      <w:bookmarkEnd w:id="3"/>
    </w:p>
    <w:p w14:paraId="52CFA0E0" w14:textId="49183C9E" w:rsidR="008F6580" w:rsidRPr="008F6580" w:rsidRDefault="005D0D33" w:rsidP="00930B3A">
      <w:pPr>
        <w:pStyle w:val="Heading3"/>
      </w:pPr>
      <w:bookmarkStart w:id="4" w:name="_Toc203119214"/>
      <w:r>
        <w:t>2</w:t>
      </w:r>
      <w:r w:rsidR="00930B3A">
        <w:t xml:space="preserve">.2.1 </w:t>
      </w:r>
      <w:r w:rsidR="00925866" w:rsidRPr="00925866">
        <w:t>Electrical Safety and Regulatory Compliance</w:t>
      </w:r>
      <w:bookmarkEnd w:id="4"/>
    </w:p>
    <w:p w14:paraId="576E44EB" w14:textId="140A036B" w:rsidR="008F6580" w:rsidRDefault="008F6580" w:rsidP="008F6580">
      <w:pPr>
        <w:pStyle w:val="ListParagraph"/>
        <w:numPr>
          <w:ilvl w:val="0"/>
          <w:numId w:val="20"/>
        </w:numPr>
      </w:pPr>
      <w:r>
        <w:t xml:space="preserve">Integrate safety components including emergency stop switches, isolators, MCBs, RCDs, and safety </w:t>
      </w:r>
      <w:r w:rsidR="001869B0">
        <w:t>modules</w:t>
      </w:r>
      <w:r>
        <w:t xml:space="preserve"> to ensure compliance</w:t>
      </w:r>
      <w:r w:rsidR="00580857">
        <w:t>.</w:t>
      </w:r>
    </w:p>
    <w:p w14:paraId="5BD2A453" w14:textId="112CE01E" w:rsidR="000B07E5" w:rsidRDefault="000B07E5" w:rsidP="008F6580">
      <w:pPr>
        <w:pStyle w:val="ListParagraph"/>
        <w:numPr>
          <w:ilvl w:val="0"/>
          <w:numId w:val="20"/>
        </w:numPr>
      </w:pPr>
      <w:r w:rsidRPr="000B07E5">
        <w:t>Conform to PUWER</w:t>
      </w:r>
    </w:p>
    <w:p w14:paraId="3A232CE7" w14:textId="1F2DC870" w:rsidR="000B07E5" w:rsidRDefault="000B07E5" w:rsidP="00D06AD6">
      <w:pPr>
        <w:pStyle w:val="ListParagraph"/>
        <w:numPr>
          <w:ilvl w:val="0"/>
          <w:numId w:val="20"/>
        </w:numPr>
      </w:pPr>
      <w:r w:rsidRPr="000B07E5">
        <w:t>Adopt BS EN 61439 for low-voltage switchgear and control gear assemblies</w:t>
      </w:r>
      <w:r w:rsidR="00D06AD6">
        <w:t xml:space="preserve"> </w:t>
      </w:r>
      <w:r w:rsidR="00D06AD6" w:rsidRPr="00D06AD6">
        <w:t>[4]</w:t>
      </w:r>
    </w:p>
    <w:p w14:paraId="6876AA2D" w14:textId="01979FB4" w:rsidR="008F6580" w:rsidRDefault="008F6580" w:rsidP="008F6580">
      <w:pPr>
        <w:pStyle w:val="ListParagraph"/>
        <w:numPr>
          <w:ilvl w:val="0"/>
          <w:numId w:val="20"/>
        </w:numPr>
      </w:pPr>
      <w:r>
        <w:t>Provide fault isolation and protection against risks such as electric shock or fire during testing.</w:t>
      </w:r>
    </w:p>
    <w:p w14:paraId="44CF1489" w14:textId="56E68A18" w:rsidR="000B07E5" w:rsidRDefault="000B07E5" w:rsidP="008F6580">
      <w:pPr>
        <w:pStyle w:val="ListParagraph"/>
        <w:numPr>
          <w:ilvl w:val="0"/>
          <w:numId w:val="20"/>
        </w:numPr>
      </w:pPr>
      <w:r w:rsidRPr="000B07E5">
        <w:t xml:space="preserve">Incorporate </w:t>
      </w:r>
      <w:r w:rsidR="00E56B78">
        <w:t xml:space="preserve">IEC 62061 standard  which is a </w:t>
      </w:r>
      <w:r w:rsidR="00E56B78" w:rsidRPr="00E56B78">
        <w:t>machinery safety standard focused on the functional safety of safety-related control systems</w:t>
      </w:r>
    </w:p>
    <w:p w14:paraId="4B2FFC97" w14:textId="7072F46C" w:rsidR="00925866" w:rsidRPr="00925866" w:rsidRDefault="005D0D33" w:rsidP="00930B3A">
      <w:pPr>
        <w:pStyle w:val="Heading3"/>
      </w:pPr>
      <w:bookmarkStart w:id="5" w:name="_Toc203119215"/>
      <w:r>
        <w:t>2</w:t>
      </w:r>
      <w:r w:rsidR="00930B3A">
        <w:t xml:space="preserve">.2.2 </w:t>
      </w:r>
      <w:r w:rsidR="00925866" w:rsidRPr="00925866">
        <w:t>Socket Control and Power Management</w:t>
      </w:r>
      <w:bookmarkEnd w:id="5"/>
    </w:p>
    <w:p w14:paraId="63CB1FBF" w14:textId="510571CB" w:rsidR="00E9208F" w:rsidRDefault="001869B0" w:rsidP="00E9208F">
      <w:pPr>
        <w:pStyle w:val="ListParagraph"/>
        <w:numPr>
          <w:ilvl w:val="0"/>
          <w:numId w:val="21"/>
        </w:numPr>
      </w:pPr>
      <w:r>
        <w:t>I</w:t>
      </w:r>
      <w:r w:rsidR="00E9208F">
        <w:t>ndividual contactor-based control for each socket on the bench.</w:t>
      </w:r>
    </w:p>
    <w:p w14:paraId="14BC94C0" w14:textId="45E5ACC1" w:rsidR="00E9208F" w:rsidRDefault="001869B0" w:rsidP="00E9208F">
      <w:pPr>
        <w:pStyle w:val="ListParagraph"/>
        <w:numPr>
          <w:ilvl w:val="0"/>
          <w:numId w:val="21"/>
        </w:numPr>
      </w:pPr>
      <w:r>
        <w:t>S</w:t>
      </w:r>
      <w:r w:rsidR="00E9208F">
        <w:t>even industrial sockets (three-phase and single-phase, UK</w:t>
      </w:r>
      <w:r w:rsidR="006A2DFF">
        <w:t>/</w:t>
      </w:r>
      <w:r w:rsidR="00E9208F">
        <w:t>US types), with each socket wired through appropriate protection and switching components.</w:t>
      </w:r>
    </w:p>
    <w:p w14:paraId="08C1E185" w14:textId="5B6A3537" w:rsidR="00E9208F" w:rsidRDefault="00E9208F" w:rsidP="00E9208F">
      <w:pPr>
        <w:pStyle w:val="ListParagraph"/>
        <w:numPr>
          <w:ilvl w:val="0"/>
          <w:numId w:val="21"/>
        </w:numPr>
      </w:pPr>
      <w:r>
        <w:t>Use MOSFET-driven</w:t>
      </w:r>
      <w:r w:rsidR="004B708C">
        <w:t xml:space="preserve"> custom-made controller that can actuate the</w:t>
      </w:r>
      <w:r>
        <w:t xml:space="preserve"> contactors by low-level signals</w:t>
      </w:r>
    </w:p>
    <w:p w14:paraId="344E8FCB" w14:textId="7E1FE11E" w:rsidR="00E9208F" w:rsidRPr="00E9208F" w:rsidRDefault="005D0D33" w:rsidP="00930B3A">
      <w:pPr>
        <w:pStyle w:val="Heading3"/>
      </w:pPr>
      <w:bookmarkStart w:id="6" w:name="_Toc203119216"/>
      <w:r>
        <w:t>2</w:t>
      </w:r>
      <w:r w:rsidR="00930B3A">
        <w:t xml:space="preserve">.2.3 </w:t>
      </w:r>
      <w:r w:rsidR="00E9208F" w:rsidRPr="00E9208F">
        <w:t>Sensor Integration and Feedback Support</w:t>
      </w:r>
      <w:bookmarkEnd w:id="6"/>
    </w:p>
    <w:p w14:paraId="12FCB481" w14:textId="5E970132" w:rsidR="00E9208F" w:rsidRDefault="001869B0" w:rsidP="00E9208F">
      <w:pPr>
        <w:pStyle w:val="ListParagraph"/>
        <w:numPr>
          <w:ilvl w:val="0"/>
          <w:numId w:val="22"/>
        </w:numPr>
      </w:pPr>
      <w:r>
        <w:t>H</w:t>
      </w:r>
      <w:r w:rsidR="00E9208F">
        <w:t>ardware support</w:t>
      </w:r>
      <w:r>
        <w:t xml:space="preserve"> to feedback custom-made controller</w:t>
      </w:r>
      <w:r w:rsidR="00E9208F">
        <w:t>:</w:t>
      </w:r>
    </w:p>
    <w:p w14:paraId="7FAF6F71" w14:textId="6215BA95" w:rsidR="00E9208F" w:rsidRDefault="00E9208F" w:rsidP="00E9208F">
      <w:pPr>
        <w:pStyle w:val="ListParagraph"/>
        <w:numPr>
          <w:ilvl w:val="1"/>
          <w:numId w:val="22"/>
        </w:numPr>
      </w:pPr>
      <w:r>
        <w:t xml:space="preserve">Current </w:t>
      </w:r>
      <w:r w:rsidR="004B708C">
        <w:t xml:space="preserve">transformers </w:t>
      </w:r>
    </w:p>
    <w:p w14:paraId="7C91CFD3" w14:textId="76A3DF5C" w:rsidR="00E9208F" w:rsidRDefault="00E9208F" w:rsidP="00E9208F">
      <w:pPr>
        <w:pStyle w:val="ListParagraph"/>
        <w:numPr>
          <w:ilvl w:val="1"/>
          <w:numId w:val="22"/>
        </w:numPr>
      </w:pPr>
      <w:r>
        <w:t>Voltage monitoring modules for each power phase</w:t>
      </w:r>
      <w:r w:rsidR="004B708C">
        <w:t xml:space="preserve"> </w:t>
      </w:r>
    </w:p>
    <w:p w14:paraId="7C820E9E" w14:textId="3C5C98E6" w:rsidR="00E9208F" w:rsidRDefault="00E9208F" w:rsidP="00E9208F">
      <w:pPr>
        <w:pStyle w:val="ListParagraph"/>
        <w:numPr>
          <w:ilvl w:val="1"/>
          <w:numId w:val="22"/>
        </w:numPr>
      </w:pPr>
      <w:r>
        <w:t>Temperature sensors, including a Type K thermocouple for oven interior temperature</w:t>
      </w:r>
      <w:r w:rsidR="004B708C">
        <w:t>.</w:t>
      </w:r>
    </w:p>
    <w:p w14:paraId="325446F7" w14:textId="77777777" w:rsidR="003C4CFA" w:rsidRPr="003C4CFA" w:rsidRDefault="003C4CFA" w:rsidP="00E9208F">
      <w:pPr>
        <w:pStyle w:val="ListParagraph"/>
        <w:numPr>
          <w:ilvl w:val="0"/>
          <w:numId w:val="22"/>
        </w:numPr>
        <w:rPr>
          <w:b/>
          <w:bCs/>
        </w:rPr>
      </w:pPr>
      <w:r w:rsidRPr="003C4CFA">
        <w:t>Route low-voltage signals through auxiliary contacts to provide feedback on the status of MCBs and contactors.</w:t>
      </w:r>
    </w:p>
    <w:p w14:paraId="4CE76AE6" w14:textId="4F576349" w:rsidR="00E9208F" w:rsidRPr="003C4CFA" w:rsidRDefault="00E9208F" w:rsidP="003C4CFA">
      <w:pPr>
        <w:pStyle w:val="ListParagraph"/>
        <w:numPr>
          <w:ilvl w:val="0"/>
          <w:numId w:val="22"/>
        </w:numPr>
        <w:rPr>
          <w:b/>
          <w:bCs/>
        </w:rPr>
      </w:pPr>
      <w:r>
        <w:t>Include LED stack lights and socket status indicators for immediate visual feedback.</w:t>
      </w:r>
      <w:r w:rsidR="0088767D" w:rsidRPr="003C4CFA">
        <w:rPr>
          <w:b/>
          <w:bCs/>
        </w:rPr>
        <w:br w:type="page"/>
      </w:r>
    </w:p>
    <w:p w14:paraId="15684F84" w14:textId="7895A153" w:rsidR="00E9208F" w:rsidRDefault="005D0D33" w:rsidP="00930B3A">
      <w:pPr>
        <w:pStyle w:val="Heading3"/>
      </w:pPr>
      <w:bookmarkStart w:id="7" w:name="_Toc203119217"/>
      <w:r>
        <w:lastRenderedPageBreak/>
        <w:t>2</w:t>
      </w:r>
      <w:r w:rsidR="00930B3A">
        <w:t>.2.</w:t>
      </w:r>
      <w:r w:rsidR="003C4CFA">
        <w:t>4</w:t>
      </w:r>
      <w:r w:rsidR="00930B3A">
        <w:t xml:space="preserve"> </w:t>
      </w:r>
      <w:r w:rsidR="00E9208F" w:rsidRPr="00E9208F">
        <w:t>Cost Optimization and Expandability</w:t>
      </w:r>
      <w:bookmarkEnd w:id="7"/>
    </w:p>
    <w:p w14:paraId="27666D67" w14:textId="5F0D49BC" w:rsidR="00E9208F" w:rsidRDefault="00E9208F" w:rsidP="00E9208F">
      <w:pPr>
        <w:pStyle w:val="ListParagraph"/>
        <w:numPr>
          <w:ilvl w:val="0"/>
          <w:numId w:val="24"/>
        </w:numPr>
      </w:pPr>
      <w:r>
        <w:t>Optimize the bench layout for scalability, ensuring space and connectivity for future feature additions</w:t>
      </w:r>
      <w:r w:rsidR="007D7DED">
        <w:t>.</w:t>
      </w:r>
    </w:p>
    <w:p w14:paraId="009AB9D2" w14:textId="6137F985" w:rsidR="009913DA" w:rsidRDefault="00E9208F" w:rsidP="00E9208F">
      <w:pPr>
        <w:pStyle w:val="ListParagraph"/>
        <w:numPr>
          <w:ilvl w:val="0"/>
          <w:numId w:val="24"/>
        </w:numPr>
      </w:pPr>
      <w:r>
        <w:t>Maintain total system cost within a £</w:t>
      </w:r>
      <w:r w:rsidR="004B708C">
        <w:t>3000</w:t>
      </w:r>
      <w:r>
        <w:t>–£</w:t>
      </w:r>
      <w:r w:rsidR="004B708C">
        <w:t>5000</w:t>
      </w:r>
      <w:r>
        <w:t xml:space="preserve"> budget range.</w:t>
      </w:r>
    </w:p>
    <w:p w14:paraId="54C9B6F2" w14:textId="0FAC55CB" w:rsidR="00C101F0" w:rsidRDefault="00C101F0" w:rsidP="00E9208F">
      <w:pPr>
        <w:pStyle w:val="ListParagraph"/>
        <w:numPr>
          <w:ilvl w:val="0"/>
          <w:numId w:val="24"/>
        </w:numPr>
      </w:pPr>
      <w:r>
        <w:br w:type="page"/>
      </w:r>
    </w:p>
    <w:p w14:paraId="4C0F495F" w14:textId="7CD23F14" w:rsidR="008B5140" w:rsidRPr="00930B3A" w:rsidRDefault="005D0D33" w:rsidP="007D7BA3">
      <w:pPr>
        <w:pStyle w:val="Heading1"/>
      </w:pPr>
      <w:bookmarkStart w:id="8" w:name="_Toc203119218"/>
      <w:r>
        <w:lastRenderedPageBreak/>
        <w:t>3</w:t>
      </w:r>
      <w:r w:rsidR="007D7BA3">
        <w:t xml:space="preserve">. </w:t>
      </w:r>
      <w:r w:rsidR="008B5140" w:rsidRPr="00930B3A">
        <w:t>Background Research</w:t>
      </w:r>
      <w:bookmarkEnd w:id="8"/>
    </w:p>
    <w:p w14:paraId="40C9D3F6" w14:textId="084B1F58" w:rsidR="00324EED" w:rsidRDefault="005D0D33" w:rsidP="00930B3A">
      <w:pPr>
        <w:pStyle w:val="Heading2"/>
      </w:pPr>
      <w:bookmarkStart w:id="9" w:name="_Toc203119219"/>
      <w:r>
        <w:t>3</w:t>
      </w:r>
      <w:r w:rsidR="00930B3A">
        <w:t xml:space="preserve">.1 </w:t>
      </w:r>
      <w:r w:rsidR="00324EED" w:rsidRPr="00324EED">
        <w:t>125A 3-Phase Distribution Board (Distro Works)</w:t>
      </w:r>
      <w:bookmarkEnd w:id="9"/>
    </w:p>
    <w:p w14:paraId="49427A53" w14:textId="77777777" w:rsidR="002267B0" w:rsidRDefault="00106D10" w:rsidP="002267B0">
      <w:pPr>
        <w:keepNext/>
        <w:jc w:val="center"/>
      </w:pPr>
      <w:r w:rsidRPr="00106D10">
        <w:rPr>
          <w:b/>
          <w:bCs/>
          <w:noProof/>
        </w:rPr>
        <w:drawing>
          <wp:inline distT="0" distB="0" distL="0" distR="0" wp14:anchorId="397BB418" wp14:editId="7691E9E5">
            <wp:extent cx="2109942" cy="2104845"/>
            <wp:effectExtent l="0" t="0" r="5080" b="0"/>
            <wp:docPr id="975478938" name="Picture 1" descr="A black box with many blue and red plu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78938" name="Picture 1" descr="A black box with many blue and red plugs&#10;&#10;AI-generated content may be incorrect."/>
                    <pic:cNvPicPr/>
                  </pic:nvPicPr>
                  <pic:blipFill>
                    <a:blip r:embed="rId10"/>
                    <a:stretch>
                      <a:fillRect/>
                    </a:stretch>
                  </pic:blipFill>
                  <pic:spPr>
                    <a:xfrm>
                      <a:off x="0" y="0"/>
                      <a:ext cx="2119167" cy="2114048"/>
                    </a:xfrm>
                    <a:prstGeom prst="rect">
                      <a:avLst/>
                    </a:prstGeom>
                  </pic:spPr>
                </pic:pic>
              </a:graphicData>
            </a:graphic>
          </wp:inline>
        </w:drawing>
      </w:r>
    </w:p>
    <w:p w14:paraId="390183B5" w14:textId="6D6D69A6" w:rsidR="00106D10" w:rsidRPr="00324EED" w:rsidRDefault="002267B0" w:rsidP="002267B0">
      <w:pPr>
        <w:pStyle w:val="Caption"/>
        <w:rPr>
          <w:b/>
          <w:bCs/>
        </w:rPr>
      </w:pPr>
      <w:r>
        <w:t xml:space="preserve">Figure </w:t>
      </w:r>
      <w:fldSimple w:instr=" SEQ Figure \* ARABIC ">
        <w:r w:rsidR="00402A40">
          <w:rPr>
            <w:noProof/>
          </w:rPr>
          <w:t>1</w:t>
        </w:r>
      </w:fldSimple>
      <w:r>
        <w:t xml:space="preserve"> </w:t>
      </w:r>
      <w:r w:rsidRPr="000B671D">
        <w:t>125A 3-Phase Distribution Board (Distro Works)</w:t>
      </w:r>
    </w:p>
    <w:p w14:paraId="1708CDE8" w14:textId="0EC19776" w:rsidR="00C30C6A" w:rsidRDefault="00C30C6A" w:rsidP="00C30C6A">
      <w:pPr>
        <w:rPr>
          <w:b/>
        </w:rPr>
      </w:pPr>
      <w:r w:rsidRPr="00C30C6A">
        <w:t xml:space="preserve">Distro Works' 125A 3 Phase Distribution Board is short-term industrial power </w:t>
      </w:r>
      <w:r w:rsidR="00A62165">
        <w:t>distributor</w:t>
      </w:r>
      <w:r w:rsidRPr="00C30C6A">
        <w:t xml:space="preserve"> in settings like test labs and construction sites. A 125A 415V 3-phase input is accepted, and it has several outputs with optional protection. For safety, each output has its own RCBO to prevent complete shutdown during failures. Its shape and sturdy polypropylene body guarantee portability and chemical resistance. The board allows modular power distribution. Multiple socket power distribution works nicely with this kind of equipment. It must be operated manually, though, as it is not controlled by an automated controller of any kind. This dependence on human labour may result in mistakes or in operators taking short cuts during testing. </w:t>
      </w:r>
      <w:r w:rsidR="00F76D62">
        <w:t>Unit costs around £2500</w:t>
      </w:r>
      <w:r w:rsidRPr="00C30C6A">
        <w:t>[1]</w:t>
      </w:r>
    </w:p>
    <w:p w14:paraId="508059D3" w14:textId="3F2DA503" w:rsidR="001C7C2A" w:rsidRPr="001C7C2A" w:rsidRDefault="005D0D33" w:rsidP="00EA2D56">
      <w:pPr>
        <w:pStyle w:val="Heading2"/>
      </w:pPr>
      <w:bookmarkStart w:id="10" w:name="_Toc203119220"/>
      <w:r>
        <w:t>3.1.1</w:t>
      </w:r>
      <w:r w:rsidR="00930B3A">
        <w:t xml:space="preserve"> </w:t>
      </w:r>
      <w:r w:rsidR="001C7C2A" w:rsidRPr="001C7C2A">
        <w:t>Considerations</w:t>
      </w:r>
      <w:bookmarkEnd w:id="10"/>
    </w:p>
    <w:p w14:paraId="242F9CD0" w14:textId="75776047" w:rsidR="001C7C2A" w:rsidRDefault="00C30C6A" w:rsidP="001C7C2A">
      <w:r w:rsidRPr="00C30C6A">
        <w:t>With a wide range of socket options and RCBO protection for added safety, Distro Works' 125A 3-Phase Distribution Board offers a temporary solution for industrial power distribution. However, it is important to consider a number of limitations:</w:t>
      </w:r>
    </w:p>
    <w:p w14:paraId="519F8AA0" w14:textId="699FF326" w:rsidR="001C7C2A" w:rsidRPr="001C7C2A" w:rsidRDefault="005D0D33" w:rsidP="00930B3A">
      <w:pPr>
        <w:pStyle w:val="Heading3"/>
      </w:pPr>
      <w:bookmarkStart w:id="11" w:name="_Toc203119221"/>
      <w:r>
        <w:t>3</w:t>
      </w:r>
      <w:r w:rsidR="00930B3A">
        <w:t>.1.</w:t>
      </w:r>
      <w:r w:rsidR="00A62165">
        <w:t>1.1</w:t>
      </w:r>
      <w:r w:rsidR="00930B3A">
        <w:t xml:space="preserve"> </w:t>
      </w:r>
      <w:r w:rsidR="001C7C2A" w:rsidRPr="001C7C2A">
        <w:t>Manual Operation Without Integrated Control:</w:t>
      </w:r>
      <w:bookmarkEnd w:id="11"/>
    </w:p>
    <w:p w14:paraId="45B1D35D" w14:textId="54EFC936" w:rsidR="001C7C2A" w:rsidRDefault="00C30C6A" w:rsidP="001C7C2A">
      <w:r w:rsidRPr="00C30C6A">
        <w:t>There is no PLC or automated control system integrated into the machine for selective socket management. As a result, power distribution and switching have to be done by hand, which raises the possibility of operator error or dangerous shortcuts during testing.</w:t>
      </w:r>
    </w:p>
    <w:p w14:paraId="5206799D" w14:textId="77A4A551" w:rsidR="001C7C2A" w:rsidRPr="001C7C2A" w:rsidRDefault="005D0D33" w:rsidP="00930B3A">
      <w:pPr>
        <w:pStyle w:val="Heading3"/>
      </w:pPr>
      <w:bookmarkStart w:id="12" w:name="_Toc203119222"/>
      <w:r>
        <w:t>3</w:t>
      </w:r>
      <w:r w:rsidR="00930B3A">
        <w:t>.1.</w:t>
      </w:r>
      <w:r w:rsidR="00A62165">
        <w:t>1.2</w:t>
      </w:r>
      <w:r w:rsidR="00930B3A">
        <w:t xml:space="preserve"> </w:t>
      </w:r>
      <w:r w:rsidR="001C7C2A" w:rsidRPr="001C7C2A">
        <w:t>Remote Monitoring:</w:t>
      </w:r>
      <w:bookmarkEnd w:id="12"/>
    </w:p>
    <w:p w14:paraId="566ABD61" w14:textId="2B33DDB1" w:rsidR="001C7C2A" w:rsidRDefault="001C7C2A" w:rsidP="001C7C2A">
      <w:r>
        <w:t>Without embedded control or communication capabilities, the board cannot support remote operation</w:t>
      </w:r>
      <w:r w:rsidR="00257F05">
        <w:t xml:space="preserve"> or </w:t>
      </w:r>
      <w:r>
        <w:t>automated fault detection beyond RCBO trips</w:t>
      </w:r>
      <w:r w:rsidR="00257F05">
        <w:t>.</w:t>
      </w:r>
    </w:p>
    <w:p w14:paraId="57F0070E" w14:textId="1DF976FF" w:rsidR="001C7C2A" w:rsidRPr="001C7C2A" w:rsidRDefault="005D0D33" w:rsidP="00930B3A">
      <w:pPr>
        <w:pStyle w:val="Heading3"/>
      </w:pPr>
      <w:bookmarkStart w:id="13" w:name="_Toc203119223"/>
      <w:r>
        <w:t>3</w:t>
      </w:r>
      <w:r w:rsidR="00930B3A">
        <w:t>.1.</w:t>
      </w:r>
      <w:r w:rsidR="00A62165">
        <w:t>1.3</w:t>
      </w:r>
      <w:r w:rsidR="00930B3A">
        <w:t xml:space="preserve"> </w:t>
      </w:r>
      <w:r w:rsidR="001C7C2A" w:rsidRPr="001C7C2A">
        <w:t>Fixed Socket Configuration:</w:t>
      </w:r>
      <w:bookmarkEnd w:id="13"/>
    </w:p>
    <w:p w14:paraId="24B715E8" w14:textId="5C3375C9" w:rsidR="001C7C2A" w:rsidRDefault="001C7C2A" w:rsidP="001C7C2A">
      <w:r>
        <w:t xml:space="preserve">Although offering a wide range of socket types and ratings, the fixed configuration not cover all plug variations used across different industrial </w:t>
      </w:r>
      <w:r w:rsidR="00267396">
        <w:t xml:space="preserve">oven </w:t>
      </w:r>
      <w:r>
        <w:t>equipment</w:t>
      </w:r>
      <w:r w:rsidR="00267396">
        <w:t>.</w:t>
      </w:r>
    </w:p>
    <w:p w14:paraId="3C2AE00F" w14:textId="77777777" w:rsidR="001C7C2A" w:rsidRDefault="001C7C2A" w:rsidP="00324EED"/>
    <w:p w14:paraId="4A7C2DB9" w14:textId="5207FECD" w:rsidR="005D4E60" w:rsidRPr="00E46907" w:rsidRDefault="005D0D33" w:rsidP="00930B3A">
      <w:pPr>
        <w:pStyle w:val="Heading2"/>
      </w:pPr>
      <w:bookmarkStart w:id="14" w:name="_Toc203119224"/>
      <w:r>
        <w:lastRenderedPageBreak/>
        <w:t>3</w:t>
      </w:r>
      <w:r w:rsidR="00930B3A">
        <w:t xml:space="preserve">.2 </w:t>
      </w:r>
      <w:r w:rsidR="005D4E60" w:rsidRPr="005D4E60">
        <w:t>RubberBox – RUB4202</w:t>
      </w:r>
      <w:bookmarkEnd w:id="14"/>
      <w:r w:rsidR="005D4E60" w:rsidRPr="005D4E60">
        <w:t xml:space="preserve"> </w:t>
      </w:r>
    </w:p>
    <w:p w14:paraId="598D2171" w14:textId="77777777" w:rsidR="002267B0" w:rsidRDefault="005D4E60" w:rsidP="002267B0">
      <w:pPr>
        <w:keepNext/>
        <w:jc w:val="center"/>
      </w:pPr>
      <w:r w:rsidRPr="005D4E60">
        <w:rPr>
          <w:b/>
          <w:bCs/>
          <w:noProof/>
        </w:rPr>
        <w:drawing>
          <wp:inline distT="0" distB="0" distL="0" distR="0" wp14:anchorId="11D9E2B4" wp14:editId="7325733C">
            <wp:extent cx="2494392" cy="2225615"/>
            <wp:effectExtent l="0" t="0" r="1270" b="3810"/>
            <wp:docPr id="930684922" name="Picture 1" descr="A black box with many butt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684922" name="Picture 1" descr="A black box with many buttons&#10;&#10;AI-generated content may be incorrect."/>
                    <pic:cNvPicPr/>
                  </pic:nvPicPr>
                  <pic:blipFill>
                    <a:blip r:embed="rId11"/>
                    <a:stretch>
                      <a:fillRect/>
                    </a:stretch>
                  </pic:blipFill>
                  <pic:spPr>
                    <a:xfrm>
                      <a:off x="0" y="0"/>
                      <a:ext cx="2505968" cy="2235944"/>
                    </a:xfrm>
                    <a:prstGeom prst="rect">
                      <a:avLst/>
                    </a:prstGeom>
                  </pic:spPr>
                </pic:pic>
              </a:graphicData>
            </a:graphic>
          </wp:inline>
        </w:drawing>
      </w:r>
    </w:p>
    <w:p w14:paraId="5FD96EF1" w14:textId="6012BF2F" w:rsidR="005D4E60" w:rsidRPr="002267B0" w:rsidRDefault="002267B0" w:rsidP="002267B0">
      <w:pPr>
        <w:pStyle w:val="Caption"/>
      </w:pPr>
      <w:r>
        <w:t xml:space="preserve">Figure </w:t>
      </w:r>
      <w:fldSimple w:instr=" SEQ Figure \* ARABIC ">
        <w:r w:rsidR="00402A40">
          <w:rPr>
            <w:noProof/>
          </w:rPr>
          <w:t>2</w:t>
        </w:r>
      </w:fldSimple>
      <w:r>
        <w:t xml:space="preserve"> </w:t>
      </w:r>
      <w:r w:rsidRPr="001834F9">
        <w:t>RubberBox – RUB4202</w:t>
      </w:r>
    </w:p>
    <w:p w14:paraId="239F138F" w14:textId="63898907" w:rsidR="00C30C6A" w:rsidRPr="00C30C6A" w:rsidRDefault="00C30C6A" w:rsidP="00C30C6A">
      <w:r w:rsidRPr="00C30C6A">
        <w:t xml:space="preserve">A high-capacity power distribution unit RUB4202 </w:t>
      </w:r>
      <w:r w:rsidR="00A62165">
        <w:t xml:space="preserve">is used in </w:t>
      </w:r>
      <w:r w:rsidRPr="00C30C6A">
        <w:t>industrial settings that need</w:t>
      </w:r>
      <w:r w:rsidR="00A62165">
        <w:t>s</w:t>
      </w:r>
      <w:r w:rsidRPr="00C30C6A">
        <w:t xml:space="preserve"> electrical power control. It is designed to distribute three-phase 415V power safely and effectively, with a 400A maximum current rating. [2]</w:t>
      </w:r>
    </w:p>
    <w:p w14:paraId="28BE298C" w14:textId="2C4F9EFA" w:rsidR="00C30C6A" w:rsidRPr="00C30C6A" w:rsidRDefault="00C30C6A" w:rsidP="00C30C6A">
      <w:r w:rsidRPr="00C30C6A">
        <w:t>This distribution box has several outgoing circuits and a 400A Powerlock input. MCBs are used to individually protect each output circuit</w:t>
      </w:r>
      <w:r w:rsidR="006A2DFF">
        <w:t xml:space="preserve"> and costs around £2500</w:t>
      </w:r>
      <w:r w:rsidRPr="00C30C6A">
        <w:t>[2]</w:t>
      </w:r>
    </w:p>
    <w:p w14:paraId="2149B1C4" w14:textId="77777777" w:rsidR="00C30C6A" w:rsidRDefault="00C30C6A" w:rsidP="00C30C6A">
      <w:pPr>
        <w:rPr>
          <w:b/>
        </w:rPr>
      </w:pPr>
      <w:r w:rsidRPr="00C30C6A">
        <w:t>The RUB4202's digital multimeter, which continuously measures current, voltage, and frequency, is a major benefit. It facilitates testing and enables continuous electrical parameter monitoring. LED indicators are also incorporated inside the machine to show the incoming power supply's status.[2]</w:t>
      </w:r>
    </w:p>
    <w:p w14:paraId="01FB525F" w14:textId="10E37ADD" w:rsidR="005D4E60" w:rsidRPr="001C7C2A" w:rsidRDefault="005D0D33" w:rsidP="00C30C6A">
      <w:pPr>
        <w:pStyle w:val="Heading2"/>
      </w:pPr>
      <w:bookmarkStart w:id="15" w:name="_Toc203119225"/>
      <w:r>
        <w:t>3</w:t>
      </w:r>
      <w:r w:rsidR="00930B3A">
        <w:t>.2</w:t>
      </w:r>
      <w:r>
        <w:t>.1</w:t>
      </w:r>
      <w:r w:rsidR="00930B3A">
        <w:t xml:space="preserve"> </w:t>
      </w:r>
      <w:r w:rsidR="005D4E60" w:rsidRPr="001C7C2A">
        <w:t>Considerations</w:t>
      </w:r>
      <w:bookmarkEnd w:id="15"/>
    </w:p>
    <w:p w14:paraId="4B311949" w14:textId="07D9678F" w:rsidR="005D4E60" w:rsidRDefault="005D4E60" w:rsidP="005D4E60">
      <w:r>
        <w:t>While the RUB4202 400A Power Distribution Box offers reliable power distribution and individual circuit protection through MCBs, several important limitations should be noted:</w:t>
      </w:r>
    </w:p>
    <w:p w14:paraId="2B91F0CA" w14:textId="510389D7" w:rsidR="005D4E60" w:rsidRPr="001C7C2A" w:rsidRDefault="005D0D33" w:rsidP="00930B3A">
      <w:pPr>
        <w:pStyle w:val="Heading3"/>
      </w:pPr>
      <w:bookmarkStart w:id="16" w:name="_Toc203119226"/>
      <w:r>
        <w:t>3</w:t>
      </w:r>
      <w:r w:rsidR="00930B3A">
        <w:t>.2.</w:t>
      </w:r>
      <w:r w:rsidR="00A62165">
        <w:t>1.1</w:t>
      </w:r>
      <w:r w:rsidR="00930B3A">
        <w:t xml:space="preserve"> </w:t>
      </w:r>
      <w:r w:rsidR="005D4E60" w:rsidRPr="001C7C2A">
        <w:t>Lack of RCDs:</w:t>
      </w:r>
      <w:bookmarkEnd w:id="16"/>
    </w:p>
    <w:p w14:paraId="61842D61" w14:textId="6E82D677" w:rsidR="005D4E60" w:rsidRDefault="005D4E60" w:rsidP="005D4E60">
      <w:r>
        <w:t>The unit does not include RCDs for earth leakage protection on individual outputs. This reduces its ability to promptly disconnect circuits in the event of earth faults, potentially compromising operator safety and increasing the risk of electric shock or fire hazards.</w:t>
      </w:r>
    </w:p>
    <w:p w14:paraId="26CDDEFF" w14:textId="225E2139" w:rsidR="005D4E60" w:rsidRPr="001C7C2A" w:rsidRDefault="005D0D33" w:rsidP="00930B3A">
      <w:pPr>
        <w:pStyle w:val="Heading3"/>
      </w:pPr>
      <w:bookmarkStart w:id="17" w:name="_Toc203119227"/>
      <w:r>
        <w:t>3</w:t>
      </w:r>
      <w:r w:rsidR="00930B3A">
        <w:t>.2.</w:t>
      </w:r>
      <w:r w:rsidR="00A62165">
        <w:t>1.2</w:t>
      </w:r>
      <w:r w:rsidR="00930B3A">
        <w:t xml:space="preserve"> </w:t>
      </w:r>
      <w:r w:rsidR="005D4E60" w:rsidRPr="001C7C2A">
        <w:t>Absence Control System:</w:t>
      </w:r>
      <w:bookmarkEnd w:id="17"/>
    </w:p>
    <w:p w14:paraId="2450BDA1" w14:textId="41659976" w:rsidR="005D4E60" w:rsidRDefault="005D4E60" w:rsidP="005D4E60">
      <w:r>
        <w:t xml:space="preserve">The distribution box does not feature a built-in controller or </w:t>
      </w:r>
      <w:r w:rsidR="000B25E1">
        <w:t>PLC</w:t>
      </w:r>
      <w:r>
        <w:t xml:space="preserve"> to manage power delivery selectively to individual sockets. Consequently, it cannot support automated switching or remote control of sockets</w:t>
      </w:r>
      <w:r w:rsidR="000B25E1">
        <w:t>.</w:t>
      </w:r>
    </w:p>
    <w:p w14:paraId="4887867B" w14:textId="3113B713" w:rsidR="005D4E60" w:rsidRPr="001C7C2A" w:rsidRDefault="005D0D33" w:rsidP="00930B3A">
      <w:pPr>
        <w:pStyle w:val="Heading3"/>
      </w:pPr>
      <w:bookmarkStart w:id="18" w:name="_Toc203119228"/>
      <w:r>
        <w:t>3</w:t>
      </w:r>
      <w:r w:rsidR="00930B3A">
        <w:t>.2.</w:t>
      </w:r>
      <w:r w:rsidR="00A62165">
        <w:t xml:space="preserve">1.3 </w:t>
      </w:r>
      <w:r w:rsidR="005D4E60" w:rsidRPr="001C7C2A">
        <w:t>Compatibility Constraints:</w:t>
      </w:r>
      <w:bookmarkEnd w:id="18"/>
    </w:p>
    <w:p w14:paraId="5476132C" w14:textId="77777777" w:rsidR="00E46907" w:rsidRDefault="005D4E60" w:rsidP="005D4E60">
      <w:r>
        <w:t>The fixed socket configurations may not accommodate the full range of plug types required for various industrial equipment, potentially necessitating the use of additional adapters or hardware modifications.</w:t>
      </w:r>
    </w:p>
    <w:p w14:paraId="1C81BAE8" w14:textId="71BD0B32" w:rsidR="008B5140" w:rsidRDefault="005D4E60" w:rsidP="00324EED">
      <w:r w:rsidRPr="00E46907">
        <w:br w:type="page"/>
      </w:r>
    </w:p>
    <w:p w14:paraId="6D477C08" w14:textId="5F13A48E" w:rsidR="008B5140" w:rsidRDefault="008B5140" w:rsidP="005D0D33">
      <w:pPr>
        <w:pStyle w:val="Heading1"/>
        <w:numPr>
          <w:ilvl w:val="0"/>
          <w:numId w:val="33"/>
        </w:numPr>
      </w:pPr>
      <w:bookmarkStart w:id="19" w:name="_Toc203119229"/>
      <w:r>
        <w:lastRenderedPageBreak/>
        <w:t>Project Desing</w:t>
      </w:r>
      <w:bookmarkEnd w:id="19"/>
    </w:p>
    <w:p w14:paraId="1E844AC3" w14:textId="31E1DD08" w:rsidR="00532A3F" w:rsidRPr="00532A3F" w:rsidRDefault="005D0D33" w:rsidP="00930B3A">
      <w:pPr>
        <w:pStyle w:val="Heading2"/>
      </w:pPr>
      <w:bookmarkStart w:id="20" w:name="_Toc203119230"/>
      <w:r>
        <w:t>4</w:t>
      </w:r>
      <w:r w:rsidR="00930B3A">
        <w:t xml:space="preserve">.1 </w:t>
      </w:r>
      <w:r w:rsidR="00532A3F" w:rsidRPr="00532A3F">
        <w:t>Power Distribution</w:t>
      </w:r>
      <w:bookmarkEnd w:id="20"/>
    </w:p>
    <w:p w14:paraId="7BCB8C14" w14:textId="589862C7" w:rsidR="000E59D8" w:rsidRDefault="000E59D8" w:rsidP="000E59D8">
      <w:r>
        <w:t xml:space="preserve">According to the power distribution flowchart in </w:t>
      </w:r>
      <w:r>
        <w:fldChar w:fldCharType="begin"/>
      </w:r>
      <w:r>
        <w:instrText xml:space="preserve"> REF _Ref200460809 \h </w:instrText>
      </w:r>
      <w:r>
        <w:fldChar w:fldCharType="separate"/>
      </w:r>
      <w:r>
        <w:t xml:space="preserve">Figure </w:t>
      </w:r>
      <w:r>
        <w:rPr>
          <w:noProof/>
        </w:rPr>
        <w:t>3</w:t>
      </w:r>
      <w:r>
        <w:t xml:space="preserve"> Power distribution flowchart</w:t>
      </w:r>
      <w:r>
        <w:fldChar w:fldCharType="end"/>
      </w:r>
      <w:r w:rsidR="002F5B69">
        <w:t xml:space="preserve"> and schematics found in Appendix 11.3 and 11.7</w:t>
      </w:r>
      <w:r>
        <w:t>, power is distributed via a number of MCBs after being provided from a 63A</w:t>
      </w:r>
      <w:r w:rsidR="002F5B69">
        <w:t xml:space="preserve"> supply</w:t>
      </w:r>
      <w:r>
        <w:t xml:space="preserve"> protected by an RCD main supply in the UK or the USA. Every MCB supplies power to a different socket and is sized correctly to safeguard its downstream circuit. Because each of these sockets is managed by a separate contactor, safe switching and load separation are made possible. To provide both protection and control, the contactors are rated to match the current capability of the sockets to which they are connected.</w:t>
      </w:r>
    </w:p>
    <w:p w14:paraId="3D25729D" w14:textId="4AC9C73D" w:rsidR="000E59D8" w:rsidRDefault="000E59D8" w:rsidP="000E59D8">
      <w:r>
        <w:t>Every socket, whether three-phase or single-phase, has its own switch, protection, and monitoring system. Particularly for high-power appliances like electrical ovens, this modular architecture allows for flexible operation and testing.</w:t>
      </w:r>
    </w:p>
    <w:p w14:paraId="07AAD603" w14:textId="03A3C767" w:rsidR="00112B6B" w:rsidRDefault="00112B6B" w:rsidP="00E559A4">
      <w:r>
        <w:t>Socket Configuration:</w:t>
      </w:r>
    </w:p>
    <w:p w14:paraId="319F00FF" w14:textId="4F735896" w:rsidR="00112B6B" w:rsidRDefault="00112B6B" w:rsidP="00112B6B">
      <w:pPr>
        <w:pStyle w:val="ListParagraph"/>
        <w:numPr>
          <w:ilvl w:val="0"/>
          <w:numId w:val="27"/>
        </w:numPr>
      </w:pPr>
      <w:r>
        <w:t>Three-Phase Sockets: 32A, 16A, USA 32A</w:t>
      </w:r>
    </w:p>
    <w:p w14:paraId="066C69A3" w14:textId="34D8EFC2" w:rsidR="00112B6B" w:rsidRDefault="00112B6B" w:rsidP="00112B6B">
      <w:pPr>
        <w:pStyle w:val="ListParagraph"/>
        <w:numPr>
          <w:ilvl w:val="0"/>
          <w:numId w:val="27"/>
        </w:numPr>
      </w:pPr>
      <w:r>
        <w:t>Single-Phase Sockets: 63A, 32A, 16A, 13A</w:t>
      </w:r>
    </w:p>
    <w:p w14:paraId="208CC8D4" w14:textId="7F6DAF39" w:rsidR="00112B6B" w:rsidRDefault="00E559A4" w:rsidP="00112B6B">
      <w:r>
        <w:t>Main</w:t>
      </w:r>
      <w:r w:rsidR="006B2E46">
        <w:t xml:space="preserve"> input</w:t>
      </w:r>
      <w:r>
        <w:t xml:space="preserve"> supply </w:t>
      </w:r>
      <w:r w:rsidR="006B2E46">
        <w:t>s</w:t>
      </w:r>
      <w:r w:rsidR="00112B6B">
        <w:t>ockets:</w:t>
      </w:r>
    </w:p>
    <w:p w14:paraId="6EDC6883" w14:textId="39D0C7D9" w:rsidR="00532A3F" w:rsidRDefault="00532A3F" w:rsidP="00532A3F">
      <w:pPr>
        <w:pStyle w:val="ListParagraph"/>
        <w:numPr>
          <w:ilvl w:val="0"/>
          <w:numId w:val="2"/>
        </w:numPr>
      </w:pPr>
      <w:r>
        <w:t xml:space="preserve">Three-phase: </w:t>
      </w:r>
      <w:r w:rsidR="00E559A4">
        <w:t>63A 5 pin</w:t>
      </w:r>
    </w:p>
    <w:p w14:paraId="732BB12A" w14:textId="40BA6413" w:rsidR="00CA355E" w:rsidRDefault="00CA355E" w:rsidP="00CA355E">
      <w:r>
        <w:t>Additional Sockets:</w:t>
      </w:r>
    </w:p>
    <w:p w14:paraId="508660E6" w14:textId="4C68212D" w:rsidR="00CA355E" w:rsidRDefault="00CA355E" w:rsidP="00CA355E">
      <w:pPr>
        <w:pStyle w:val="ListParagraph"/>
        <w:numPr>
          <w:ilvl w:val="0"/>
          <w:numId w:val="2"/>
        </w:numPr>
      </w:pPr>
      <w:r>
        <w:t>2 Pole 2 Gang 13A switches</w:t>
      </w:r>
    </w:p>
    <w:p w14:paraId="1CC9EEE9" w14:textId="06C84605" w:rsidR="00766E83" w:rsidRDefault="00C731AA" w:rsidP="00766E83">
      <w:pPr>
        <w:keepNext/>
        <w:tabs>
          <w:tab w:val="left" w:pos="1277"/>
        </w:tabs>
        <w:jc w:val="center"/>
      </w:pPr>
      <w:r w:rsidRPr="00C731AA">
        <w:rPr>
          <w:noProof/>
        </w:rPr>
        <w:lastRenderedPageBreak/>
        <w:drawing>
          <wp:inline distT="0" distB="0" distL="0" distR="0" wp14:anchorId="4C32DCF2" wp14:editId="50F9C81A">
            <wp:extent cx="6579195" cy="6368902"/>
            <wp:effectExtent l="0" t="0" r="0" b="0"/>
            <wp:docPr id="1435374940" name="Picture 1" descr="A screenshot of a computer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374940" name="Picture 1" descr="A screenshot of a computer flowchart&#10;&#10;AI-generated content may be incorrect."/>
                    <pic:cNvPicPr/>
                  </pic:nvPicPr>
                  <pic:blipFill>
                    <a:blip r:embed="rId12"/>
                    <a:stretch>
                      <a:fillRect/>
                    </a:stretch>
                  </pic:blipFill>
                  <pic:spPr>
                    <a:xfrm>
                      <a:off x="0" y="0"/>
                      <a:ext cx="6643476" cy="6431128"/>
                    </a:xfrm>
                    <a:prstGeom prst="rect">
                      <a:avLst/>
                    </a:prstGeom>
                  </pic:spPr>
                </pic:pic>
              </a:graphicData>
            </a:graphic>
          </wp:inline>
        </w:drawing>
      </w:r>
    </w:p>
    <w:p w14:paraId="1779685E" w14:textId="286C0DFE" w:rsidR="00766E83" w:rsidRDefault="00766E83" w:rsidP="00CA355E">
      <w:pPr>
        <w:pStyle w:val="Caption"/>
      </w:pPr>
      <w:bookmarkStart w:id="21" w:name="_Ref200460809"/>
      <w:r>
        <w:t xml:space="preserve">Figure </w:t>
      </w:r>
      <w:fldSimple w:instr=" SEQ Figure \* ARABIC ">
        <w:r w:rsidR="00402A40">
          <w:rPr>
            <w:noProof/>
          </w:rPr>
          <w:t>3</w:t>
        </w:r>
      </w:fldSimple>
      <w:r>
        <w:t xml:space="preserve"> Power distribution flowchart</w:t>
      </w:r>
      <w:bookmarkEnd w:id="21"/>
    </w:p>
    <w:p w14:paraId="41AA59BD" w14:textId="50BF66C0" w:rsidR="00B058D4" w:rsidRDefault="005D0D33" w:rsidP="00930B3A">
      <w:pPr>
        <w:pStyle w:val="Heading2"/>
      </w:pPr>
      <w:bookmarkStart w:id="22" w:name="_Toc203119231"/>
      <w:r>
        <w:t>4</w:t>
      </w:r>
      <w:r w:rsidR="00930B3A">
        <w:t xml:space="preserve">.2 </w:t>
      </w:r>
      <w:r w:rsidR="00B058D4" w:rsidRPr="005926E5">
        <w:t>Safety</w:t>
      </w:r>
      <w:bookmarkEnd w:id="22"/>
    </w:p>
    <w:p w14:paraId="659F012C" w14:textId="164FA151" w:rsidR="002F5B69" w:rsidRDefault="00B058D4" w:rsidP="00942504">
      <w:r w:rsidRPr="005926E5">
        <w:t xml:space="preserve">To ensure the highest level of operator protection and compliance with industrial safety standards, the testing bench will </w:t>
      </w:r>
      <w:r w:rsidR="0037097F">
        <w:t xml:space="preserve">have </w:t>
      </w:r>
      <w:r w:rsidRPr="005926E5">
        <w:t>emergency stop mechanisms and a dedicated safety relay module</w:t>
      </w:r>
      <w:r>
        <w:t xml:space="preserve"> as shown in </w:t>
      </w:r>
      <w:r>
        <w:fldChar w:fldCharType="begin"/>
      </w:r>
      <w:r>
        <w:instrText xml:space="preserve"> REF _Ref200464440 \h </w:instrText>
      </w:r>
      <w:r>
        <w:fldChar w:fldCharType="separate"/>
      </w:r>
      <w:r>
        <w:t xml:space="preserve">Figure </w:t>
      </w:r>
      <w:r>
        <w:rPr>
          <w:noProof/>
        </w:rPr>
        <w:t>4</w:t>
      </w:r>
      <w:r>
        <w:t xml:space="preserve"> Safety control circuit flowchart</w:t>
      </w:r>
      <w:r>
        <w:fldChar w:fldCharType="end"/>
      </w:r>
      <w:r w:rsidR="007A2B3A">
        <w:t xml:space="preserve"> and Appendix 11.5 schematics</w:t>
      </w:r>
      <w:r w:rsidRPr="005926E5">
        <w:t xml:space="preserve">. </w:t>
      </w:r>
      <w:r w:rsidR="00942504" w:rsidRPr="00942504">
        <w:t>In order to enable instant power shutdown in the case of an emergency, regardless of the operator's location, two emergency stop push buttons will be placed strategically—one at the front and one at the back of the bench. A Schneider Electric XPSUAF13AC safety relay module, which reliably interrupts control power to the contactors, will be linked to these emergency stops. The XPSUAF13AC is appropriate for high-risk industrial applications since it complies with EN ISO 13849-1 and IEC 62061 standards. During equipment testing, this setup assures that all power outputs may be quickly and safely disconnected, removing risks like electric</w:t>
      </w:r>
      <w:r w:rsidR="002F5B69">
        <w:t xml:space="preserve"> </w:t>
      </w:r>
      <w:r w:rsidR="00942504" w:rsidRPr="00942504">
        <w:t>shock, overheating, or arc problems. [3]</w:t>
      </w:r>
    </w:p>
    <w:p w14:paraId="5D5D2BC4" w14:textId="2746E3D4" w:rsidR="00B058D4" w:rsidRDefault="00B058D4" w:rsidP="00942504">
      <w:r w:rsidRPr="00B058D4">
        <w:rPr>
          <w:noProof/>
        </w:rPr>
        <w:lastRenderedPageBreak/>
        <w:drawing>
          <wp:inline distT="0" distB="0" distL="0" distR="0" wp14:anchorId="2B57821E" wp14:editId="6FCE18FB">
            <wp:extent cx="4965649" cy="3094074"/>
            <wp:effectExtent l="0" t="0" r="6985" b="0"/>
            <wp:docPr id="1694786897" name="Picture 1" descr="A diagram of a safe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86897" name="Picture 1" descr="A diagram of a safety system&#10;&#10;AI-generated content may be incorrect."/>
                    <pic:cNvPicPr/>
                  </pic:nvPicPr>
                  <pic:blipFill>
                    <a:blip r:embed="rId13"/>
                    <a:stretch>
                      <a:fillRect/>
                    </a:stretch>
                  </pic:blipFill>
                  <pic:spPr>
                    <a:xfrm>
                      <a:off x="0" y="0"/>
                      <a:ext cx="4978820" cy="3102281"/>
                    </a:xfrm>
                    <a:prstGeom prst="rect">
                      <a:avLst/>
                    </a:prstGeom>
                  </pic:spPr>
                </pic:pic>
              </a:graphicData>
            </a:graphic>
          </wp:inline>
        </w:drawing>
      </w:r>
    </w:p>
    <w:p w14:paraId="6FB727C6" w14:textId="7AC08A39" w:rsidR="00B058D4" w:rsidRPr="005926E5" w:rsidRDefault="00B058D4" w:rsidP="002F5B69">
      <w:pPr>
        <w:pStyle w:val="Caption"/>
      </w:pPr>
      <w:bookmarkStart w:id="23" w:name="_Ref200464440"/>
      <w:r>
        <w:t xml:space="preserve">Figure </w:t>
      </w:r>
      <w:fldSimple w:instr=" SEQ Figure \* ARABIC ">
        <w:r w:rsidR="00402A40">
          <w:rPr>
            <w:noProof/>
          </w:rPr>
          <w:t>4</w:t>
        </w:r>
      </w:fldSimple>
      <w:r>
        <w:t xml:space="preserve"> Safety control circuit flowchart</w:t>
      </w:r>
      <w:bookmarkEnd w:id="23"/>
    </w:p>
    <w:p w14:paraId="100F9A97" w14:textId="77777777" w:rsidR="00B058D4" w:rsidRDefault="00B058D4" w:rsidP="00112B6B">
      <w:pPr>
        <w:rPr>
          <w:b/>
          <w:bCs/>
        </w:rPr>
      </w:pPr>
    </w:p>
    <w:p w14:paraId="3B15E7F7" w14:textId="7673FFE3" w:rsidR="00112B6B" w:rsidRPr="00112B6B" w:rsidRDefault="005D0D33" w:rsidP="00930B3A">
      <w:pPr>
        <w:pStyle w:val="Heading2"/>
      </w:pPr>
      <w:bookmarkStart w:id="24" w:name="_Toc203119232"/>
      <w:r>
        <w:t>4</w:t>
      </w:r>
      <w:r w:rsidR="00930B3A">
        <w:t xml:space="preserve">. 3 </w:t>
      </w:r>
      <w:r w:rsidR="00112B6B" w:rsidRPr="00112B6B">
        <w:t>Socket Control Architecture</w:t>
      </w:r>
      <w:bookmarkEnd w:id="24"/>
    </w:p>
    <w:p w14:paraId="64673760" w14:textId="17DA7A22" w:rsidR="00112B6B" w:rsidRDefault="00112B6B" w:rsidP="00112B6B">
      <w:r>
        <w:t>Each socket is independently controlled via a dedicated contactor</w:t>
      </w:r>
      <w:r w:rsidR="009F2447">
        <w:t xml:space="preserve"> as seen in </w:t>
      </w:r>
      <w:r w:rsidR="00402A40">
        <w:fldChar w:fldCharType="begin"/>
      </w:r>
      <w:r w:rsidR="00402A40">
        <w:instrText xml:space="preserve"> REF _Ref200522536 \h </w:instrText>
      </w:r>
      <w:r w:rsidR="00402A40">
        <w:fldChar w:fldCharType="separate"/>
      </w:r>
      <w:r w:rsidR="00402A40">
        <w:t xml:space="preserve">Figure </w:t>
      </w:r>
      <w:r w:rsidR="00402A40">
        <w:rPr>
          <w:noProof/>
        </w:rPr>
        <w:t>5</w:t>
      </w:r>
      <w:r w:rsidR="00402A40">
        <w:t xml:space="preserve"> Output control flowchart</w:t>
      </w:r>
      <w:r w:rsidR="00402A40">
        <w:fldChar w:fldCharType="end"/>
      </w:r>
      <w:r>
        <w:t>. The switching logic is managed by a PIC microcontroller, which receives commands and manages sensor inputs and programmed conditions.</w:t>
      </w:r>
    </w:p>
    <w:p w14:paraId="049A5478" w14:textId="77777777" w:rsidR="00E504D0" w:rsidRDefault="00E504D0" w:rsidP="00112B6B">
      <w:pPr>
        <w:rPr>
          <w:b/>
          <w:bCs/>
        </w:rPr>
      </w:pPr>
    </w:p>
    <w:p w14:paraId="1CE1CB18" w14:textId="77777777" w:rsidR="00402A40" w:rsidRDefault="00402A40" w:rsidP="00402A40">
      <w:pPr>
        <w:keepNext/>
      </w:pPr>
      <w:r w:rsidRPr="00402A40">
        <w:rPr>
          <w:b/>
          <w:bCs/>
          <w:noProof/>
        </w:rPr>
        <w:drawing>
          <wp:inline distT="0" distB="0" distL="0" distR="0" wp14:anchorId="3AE1FA0C" wp14:editId="3A31AD1F">
            <wp:extent cx="5731331" cy="3200400"/>
            <wp:effectExtent l="0" t="0" r="3175" b="0"/>
            <wp:docPr id="2088140585" name="Picture 1" descr="A diagram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140585" name="Picture 1" descr="A diagram of a program&#10;&#10;AI-generated content may be incorrect."/>
                    <pic:cNvPicPr/>
                  </pic:nvPicPr>
                  <pic:blipFill>
                    <a:blip r:embed="rId14"/>
                    <a:stretch>
                      <a:fillRect/>
                    </a:stretch>
                  </pic:blipFill>
                  <pic:spPr>
                    <a:xfrm>
                      <a:off x="0" y="0"/>
                      <a:ext cx="5740100" cy="3205296"/>
                    </a:xfrm>
                    <a:prstGeom prst="rect">
                      <a:avLst/>
                    </a:prstGeom>
                  </pic:spPr>
                </pic:pic>
              </a:graphicData>
            </a:graphic>
          </wp:inline>
        </w:drawing>
      </w:r>
    </w:p>
    <w:p w14:paraId="3C732A4E" w14:textId="7BD32655" w:rsidR="00E504D0" w:rsidRDefault="00402A40" w:rsidP="00402A40">
      <w:pPr>
        <w:pStyle w:val="Caption"/>
        <w:rPr>
          <w:b/>
          <w:bCs/>
        </w:rPr>
      </w:pPr>
      <w:bookmarkStart w:id="25" w:name="_Ref200522536"/>
      <w:r>
        <w:t xml:space="preserve">Figure </w:t>
      </w:r>
      <w:fldSimple w:instr=" SEQ Figure \* ARABIC ">
        <w:r>
          <w:rPr>
            <w:noProof/>
          </w:rPr>
          <w:t>5</w:t>
        </w:r>
      </w:fldSimple>
      <w:r>
        <w:t xml:space="preserve"> Output control flowchart</w:t>
      </w:r>
      <w:bookmarkEnd w:id="25"/>
    </w:p>
    <w:p w14:paraId="6B437C5E" w14:textId="77777777" w:rsidR="00E504D0" w:rsidRDefault="00E504D0" w:rsidP="00112B6B">
      <w:pPr>
        <w:rPr>
          <w:b/>
          <w:bCs/>
        </w:rPr>
      </w:pPr>
    </w:p>
    <w:p w14:paraId="07AF492B" w14:textId="77777777" w:rsidR="00E504D0" w:rsidRDefault="00E504D0" w:rsidP="00112B6B">
      <w:pPr>
        <w:rPr>
          <w:b/>
          <w:bCs/>
        </w:rPr>
      </w:pPr>
    </w:p>
    <w:p w14:paraId="5B0A3FD2" w14:textId="5740C9DF" w:rsidR="00112B6B" w:rsidRDefault="005D0D33" w:rsidP="00930B3A">
      <w:pPr>
        <w:pStyle w:val="Heading2"/>
      </w:pPr>
      <w:bookmarkStart w:id="26" w:name="_Toc203119233"/>
      <w:r>
        <w:t>4</w:t>
      </w:r>
      <w:r w:rsidR="00930B3A">
        <w:t xml:space="preserve">.4 </w:t>
      </w:r>
      <w:r w:rsidR="00532A3F" w:rsidRPr="00532A3F">
        <w:t>Monitoring and Indicators</w:t>
      </w:r>
      <w:bookmarkEnd w:id="26"/>
    </w:p>
    <w:p w14:paraId="66284F85" w14:textId="1A887FCF" w:rsidR="00112B6B" w:rsidRPr="00112B6B" w:rsidRDefault="00112B6B" w:rsidP="00112B6B">
      <w:pPr>
        <w:rPr>
          <w:b/>
          <w:bCs/>
        </w:rPr>
      </w:pPr>
      <w:r w:rsidRPr="00112B6B">
        <w:t>To ensure safe and efficient operation, the system monitor</w:t>
      </w:r>
      <w:r w:rsidR="007D382C">
        <w:t>s</w:t>
      </w:r>
      <w:r w:rsidRPr="00112B6B">
        <w:t xml:space="preserve"> key electrical parameters</w:t>
      </w:r>
      <w:r w:rsidR="00FA5ED8">
        <w:t xml:space="preserve"> which then feeds the custom-made controller as shown in </w:t>
      </w:r>
      <w:r w:rsidR="00FA5ED8">
        <w:fldChar w:fldCharType="begin"/>
      </w:r>
      <w:r w:rsidR="00FA5ED8">
        <w:instrText xml:space="preserve"> REF _Ref200522536 \h </w:instrText>
      </w:r>
      <w:r w:rsidR="00FA5ED8">
        <w:fldChar w:fldCharType="separate"/>
      </w:r>
      <w:r w:rsidR="00FA5ED8">
        <w:t xml:space="preserve">Figure </w:t>
      </w:r>
      <w:r w:rsidR="00FA5ED8">
        <w:rPr>
          <w:noProof/>
        </w:rPr>
        <w:t>5</w:t>
      </w:r>
      <w:r w:rsidR="00FA5ED8">
        <w:t xml:space="preserve"> Output control flowchart</w:t>
      </w:r>
      <w:r w:rsidR="00FA5ED8">
        <w:fldChar w:fldCharType="end"/>
      </w:r>
      <w:r w:rsidR="00FA5ED8">
        <w:t>.</w:t>
      </w:r>
    </w:p>
    <w:p w14:paraId="4019D75F" w14:textId="29847D45" w:rsidR="00112B6B" w:rsidRPr="00112B6B" w:rsidRDefault="005D0D33" w:rsidP="00930B3A">
      <w:pPr>
        <w:pStyle w:val="Heading3"/>
      </w:pPr>
      <w:bookmarkStart w:id="27" w:name="_Toc203119234"/>
      <w:r>
        <w:t>4</w:t>
      </w:r>
      <w:r w:rsidR="00930B3A">
        <w:t>.4.1</w:t>
      </w:r>
      <w:r w:rsidR="00112B6B" w:rsidRPr="00112B6B">
        <w:t xml:space="preserve"> Current Monitoring</w:t>
      </w:r>
      <w:bookmarkEnd w:id="27"/>
    </w:p>
    <w:p w14:paraId="3A682D9B" w14:textId="3D866663" w:rsidR="00112B6B" w:rsidRPr="00112B6B" w:rsidRDefault="00112B6B" w:rsidP="00112B6B">
      <w:r w:rsidRPr="00112B6B">
        <w:t xml:space="preserve">Each </w:t>
      </w:r>
      <w:r w:rsidR="00D27474">
        <w:t>input from isolator</w:t>
      </w:r>
      <w:r w:rsidRPr="00112B6B">
        <w:t xml:space="preserve"> is fitted with an SCT013-000V current sensor, which enables current measurement. These sensors are connected to the microcontroller for live current data and overcurrent detection.</w:t>
      </w:r>
    </w:p>
    <w:p w14:paraId="28781002" w14:textId="0DAF861D" w:rsidR="00112B6B" w:rsidRPr="00112B6B" w:rsidRDefault="005D0D33" w:rsidP="00930B3A">
      <w:pPr>
        <w:pStyle w:val="Heading3"/>
      </w:pPr>
      <w:bookmarkStart w:id="28" w:name="_Toc203119235"/>
      <w:r>
        <w:t>4</w:t>
      </w:r>
      <w:r w:rsidR="00930B3A">
        <w:t xml:space="preserve">.4.2 </w:t>
      </w:r>
      <w:r w:rsidR="00112B6B" w:rsidRPr="00112B6B">
        <w:t>Voltage Monitoring</w:t>
      </w:r>
      <w:bookmarkEnd w:id="28"/>
    </w:p>
    <w:p w14:paraId="210AD839" w14:textId="10EF8F07" w:rsidR="00112B6B" w:rsidRPr="00112B6B" w:rsidRDefault="00112B6B" w:rsidP="00112B6B">
      <w:r w:rsidRPr="00112B6B">
        <w:t xml:space="preserve">A ZMPT101B voltage sensor module is used to monitor line voltage. The system is configured to </w:t>
      </w:r>
      <w:r w:rsidR="00D27474">
        <w:t>record each phase voltage which then sends data back to the PCB controller</w:t>
      </w:r>
    </w:p>
    <w:p w14:paraId="3542AC01" w14:textId="49E9B28D" w:rsidR="00112B6B" w:rsidRPr="00112B6B" w:rsidRDefault="005D0D33" w:rsidP="00930B3A">
      <w:pPr>
        <w:pStyle w:val="Heading3"/>
      </w:pPr>
      <w:bookmarkStart w:id="29" w:name="_Toc203119236"/>
      <w:r>
        <w:t>4</w:t>
      </w:r>
      <w:r w:rsidR="00930B3A">
        <w:t xml:space="preserve">.4.3 </w:t>
      </w:r>
      <w:r w:rsidR="00112B6B" w:rsidRPr="00112B6B">
        <w:t>Temperature Monitoring</w:t>
      </w:r>
      <w:bookmarkEnd w:id="29"/>
    </w:p>
    <w:p w14:paraId="1D196B51" w14:textId="0AB09D1A" w:rsidR="00112B6B" w:rsidRDefault="00112B6B" w:rsidP="00112B6B">
      <w:r w:rsidRPr="00112B6B">
        <w:t>An integrated temperature monitoring circuit is provided</w:t>
      </w:r>
      <w:r w:rsidR="002F5B69">
        <w:t xml:space="preserve"> in custom-controller</w:t>
      </w:r>
      <w:r w:rsidRPr="00112B6B">
        <w:t>. This feature is used to monitor enclosure or socket temperatures to prevent thermal overload.</w:t>
      </w:r>
      <w:r w:rsidR="00D27474">
        <w:t xml:space="preserve"> Work bench will contain </w:t>
      </w:r>
      <w:r w:rsidR="00D27474" w:rsidRPr="00D27474">
        <w:t>Thermocouple Connector</w:t>
      </w:r>
      <w:r w:rsidR="00D27474">
        <w:t xml:space="preserve"> then connected to custom-made controller.</w:t>
      </w:r>
    </w:p>
    <w:p w14:paraId="0EDABDFA" w14:textId="600BEE6F" w:rsidR="00647B6E" w:rsidRDefault="005D0D33" w:rsidP="00930B3A">
      <w:pPr>
        <w:pStyle w:val="Heading3"/>
      </w:pPr>
      <w:bookmarkStart w:id="30" w:name="_Toc203119237"/>
      <w:r>
        <w:t>4</w:t>
      </w:r>
      <w:r w:rsidR="00930B3A">
        <w:t>.4.4</w:t>
      </w:r>
      <w:r w:rsidR="00647B6E">
        <w:t xml:space="preserve"> Stack lights indicators</w:t>
      </w:r>
      <w:bookmarkEnd w:id="30"/>
    </w:p>
    <w:p w14:paraId="7F78C7A3" w14:textId="4B9F3BFF" w:rsidR="00930B3A" w:rsidRDefault="00647B6E" w:rsidP="00647B6E">
      <w:r>
        <w:t>S</w:t>
      </w:r>
      <w:r w:rsidRPr="00647B6E">
        <w:t xml:space="preserve">tack lights as a visual indicator system </w:t>
      </w:r>
      <w:r>
        <w:t>will</w:t>
      </w:r>
      <w:r w:rsidRPr="00647B6E">
        <w:t xml:space="preserve"> quickly and clearly communicate the status of the testing process</w:t>
      </w:r>
      <w:r w:rsidR="007D382C">
        <w:t xml:space="preserve">. </w:t>
      </w:r>
      <w:r w:rsidRPr="00647B6E">
        <w:t>This improves workflow visibility, reduces the need for constant manual monitoring, and enhances overall safety and efficiency in the testing environment.</w:t>
      </w:r>
    </w:p>
    <w:p w14:paraId="0C150622" w14:textId="1EDD8B96" w:rsidR="00A54965" w:rsidRDefault="005D0D33" w:rsidP="00A54965">
      <w:pPr>
        <w:pStyle w:val="Heading3"/>
      </w:pPr>
      <w:bookmarkStart w:id="31" w:name="_Toc203119238"/>
      <w:r>
        <w:t>4</w:t>
      </w:r>
      <w:r w:rsidR="00A54965">
        <w:t>.4.5 Contactor Status and Socket Indicators</w:t>
      </w:r>
      <w:bookmarkEnd w:id="31"/>
    </w:p>
    <w:p w14:paraId="66AFCC15" w14:textId="30D5F366" w:rsidR="00A54965" w:rsidRDefault="00942504" w:rsidP="00A54965">
      <w:r w:rsidRPr="00942504">
        <w:t>Each MCB's auxiliary contacts will be</w:t>
      </w:r>
      <w:r w:rsidR="00580857">
        <w:t xml:space="preserve"> used</w:t>
      </w:r>
      <w:r w:rsidRPr="00942504">
        <w:t xml:space="preserve"> to </w:t>
      </w:r>
      <w:r w:rsidR="00580857">
        <w:t>check</w:t>
      </w:r>
      <w:r w:rsidRPr="00942504">
        <w:t xml:space="preserve"> the functioning of the MCBs that are attached to the corresponding sockets. The controller receives feedback from these auxiliary contacts verifying whether the MCB is in the ON or OFF position. Additionally, a panel-mounted LED indication will be installed right above each socket outlet. The appropriate LED will light up when a contactor is energised and electricity is applied to the socket, giving a clear visual cue that the socket is operational.</w:t>
      </w:r>
    </w:p>
    <w:p w14:paraId="449E929F" w14:textId="7137F678" w:rsidR="00E56B78" w:rsidRDefault="00E56B78" w:rsidP="00E56B78">
      <w:pPr>
        <w:pStyle w:val="Heading2"/>
      </w:pPr>
      <w:bookmarkStart w:id="32" w:name="_Toc203119239"/>
      <w:r>
        <w:t xml:space="preserve">4.5 </w:t>
      </w:r>
      <w:r w:rsidRPr="00E56B78">
        <w:t>BS EN 61439</w:t>
      </w:r>
      <w:r>
        <w:t xml:space="preserve"> standard</w:t>
      </w:r>
      <w:bookmarkEnd w:id="32"/>
    </w:p>
    <w:p w14:paraId="4B45DAFF" w14:textId="7EAF1816" w:rsidR="00E56B78" w:rsidRDefault="00E82ABE" w:rsidP="00E56B78">
      <w:r w:rsidRPr="00E82ABE">
        <w:t xml:space="preserve">The safety, performance, and verification standards for low-voltage switchgear and </w:t>
      </w:r>
      <w:r w:rsidR="00580857" w:rsidRPr="00E82ABE">
        <w:t>control gear</w:t>
      </w:r>
      <w:r w:rsidRPr="00E82ABE">
        <w:t xml:space="preserve"> assemblies are outlined in BS EN 61439. The entire electrical assembly, including distribution boards, protection devices, and socket outlets, must be considered as a formal assembly under the standard in order to guarantee compliance in the design of a multi-socket test bench for industrial ovens. </w:t>
      </w:r>
      <w:r w:rsidR="00580857" w:rsidRPr="00580857">
        <w:t>This means assembling pre-approved components (MCBs, RCDs, and isolators) in an enclosure with the appropriate IP rating for the workplace.</w:t>
      </w:r>
    </w:p>
    <w:p w14:paraId="6BD453F8" w14:textId="098D17BD" w:rsidR="00E82ABE" w:rsidRPr="00E56B78" w:rsidRDefault="00E82ABE" w:rsidP="00E56B78">
      <w:r w:rsidRPr="00E82ABE">
        <w:t xml:space="preserve">Testing, computation, or comparison with a tested design are required to confirm that the design takes into consideration the total load current, temperature rise, and short-circuit withstand capacity. </w:t>
      </w:r>
      <w:r>
        <w:t>D</w:t>
      </w:r>
      <w:r w:rsidRPr="00E82ABE">
        <w:t>ocumentation must also be supplied, including wiring diagrams, verification records, and maintenance instructions.</w:t>
      </w:r>
      <w:r w:rsidR="00D06AD6">
        <w:t xml:space="preserve"> [4]</w:t>
      </w:r>
    </w:p>
    <w:p w14:paraId="586CE5F1" w14:textId="24CEDD3B" w:rsidR="008B5140" w:rsidRDefault="00930B3A" w:rsidP="00647B6E">
      <w:r>
        <w:br w:type="page"/>
      </w:r>
    </w:p>
    <w:p w14:paraId="3DA4BC64" w14:textId="378B9542" w:rsidR="00647B6E" w:rsidRDefault="00647B6E" w:rsidP="005D0D33">
      <w:pPr>
        <w:pStyle w:val="Heading1"/>
        <w:numPr>
          <w:ilvl w:val="0"/>
          <w:numId w:val="33"/>
        </w:numPr>
      </w:pPr>
      <w:bookmarkStart w:id="33" w:name="_Toc203119240"/>
      <w:r>
        <w:lastRenderedPageBreak/>
        <w:t>Resources</w:t>
      </w:r>
      <w:bookmarkEnd w:id="33"/>
    </w:p>
    <w:p w14:paraId="76267DA7" w14:textId="6BB54DDC" w:rsidR="000C7A3B" w:rsidRDefault="00D1175C" w:rsidP="005B1ACE">
      <w:r w:rsidRPr="00D1175C">
        <w:t>The station bench w</w:t>
      </w:r>
      <w:r>
        <w:t>ill be</w:t>
      </w:r>
      <w:r w:rsidRPr="00D1175C">
        <w:t xml:space="preserve"> developed and tested using a wide range of hardware parts, software, and testing apparatus. A PCB board, different contactors, MCBs, isolators, and socket outlets that complie</w:t>
      </w:r>
      <w:r>
        <w:t>s</w:t>
      </w:r>
      <w:r w:rsidRPr="00D1175C">
        <w:t xml:space="preserve"> with US</w:t>
      </w:r>
      <w:r w:rsidR="00580857">
        <w:t>/</w:t>
      </w:r>
      <w:r w:rsidRPr="00D1175C">
        <w:t xml:space="preserve">UK standards </w:t>
      </w:r>
      <w:r>
        <w:t>are</w:t>
      </w:r>
      <w:r w:rsidRPr="00D1175C">
        <w:t xml:space="preserve"> essential hardware components. The system h</w:t>
      </w:r>
      <w:r>
        <w:t>as</w:t>
      </w:r>
      <w:r w:rsidRPr="00D1175C">
        <w:t xml:space="preserve"> a power supply unit, emergency stop buttons, and sensors for temperature, voltage, and current. other modules like HMIs, USB readers, and LEDs. </w:t>
      </w:r>
    </w:p>
    <w:p w14:paraId="5A45C58A" w14:textId="0A9D7126" w:rsidR="000C7A3B" w:rsidRDefault="000C7A3B" w:rsidP="005B1ACE">
      <w:r>
        <w:fldChar w:fldCharType="begin"/>
      </w:r>
      <w:r>
        <w:instrText xml:space="preserve"> REF _Ref200542643 \h </w:instrText>
      </w:r>
      <w:r>
        <w:fldChar w:fldCharType="separate"/>
      </w:r>
      <w:r>
        <w:t xml:space="preserve">Table </w:t>
      </w:r>
      <w:r>
        <w:rPr>
          <w:noProof/>
        </w:rPr>
        <w:t>1</w:t>
      </w:r>
      <w:r>
        <w:t xml:space="preserve"> Resources</w:t>
      </w:r>
      <w:r>
        <w:fldChar w:fldCharType="end"/>
      </w:r>
      <w:r>
        <w:t xml:space="preserve"> shows what will be used inside the testing station and the total cost.</w:t>
      </w:r>
    </w:p>
    <w:p w14:paraId="4580D0A6" w14:textId="718B5E79" w:rsidR="000C7A3B" w:rsidRDefault="000C7A3B" w:rsidP="000C7A3B">
      <w:pPr>
        <w:pStyle w:val="Caption"/>
        <w:keepNext/>
        <w:jc w:val="left"/>
      </w:pPr>
      <w:bookmarkStart w:id="34" w:name="_Ref200542643"/>
      <w:r>
        <w:t xml:space="preserve">Table </w:t>
      </w:r>
      <w:fldSimple w:instr=" SEQ Table \* ARABIC ">
        <w:r w:rsidR="00A529F2">
          <w:rPr>
            <w:noProof/>
          </w:rPr>
          <w:t>1</w:t>
        </w:r>
      </w:fldSimple>
      <w:r>
        <w:t xml:space="preserve"> Resources</w:t>
      </w:r>
      <w:bookmarkEnd w:id="34"/>
    </w:p>
    <w:p w14:paraId="0773B235" w14:textId="77777777" w:rsidR="000C7A3B" w:rsidRDefault="000C7A3B" w:rsidP="005B1ACE">
      <w:r w:rsidRPr="000C7A3B">
        <w:rPr>
          <w:noProof/>
        </w:rPr>
        <w:drawing>
          <wp:inline distT="0" distB="0" distL="0" distR="0" wp14:anchorId="778DB191" wp14:editId="601BAEF3">
            <wp:extent cx="6528986" cy="4753154"/>
            <wp:effectExtent l="0" t="0" r="5715" b="0"/>
            <wp:docPr id="2039038655" name="Picture 1" descr="A table of informatio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038655" name="Picture 1" descr="A table of information with text&#10;&#10;AI-generated content may be incorrect."/>
                    <pic:cNvPicPr/>
                  </pic:nvPicPr>
                  <pic:blipFill>
                    <a:blip r:embed="rId15"/>
                    <a:stretch>
                      <a:fillRect/>
                    </a:stretch>
                  </pic:blipFill>
                  <pic:spPr>
                    <a:xfrm>
                      <a:off x="0" y="0"/>
                      <a:ext cx="6538682" cy="4760213"/>
                    </a:xfrm>
                    <a:prstGeom prst="rect">
                      <a:avLst/>
                    </a:prstGeom>
                  </pic:spPr>
                </pic:pic>
              </a:graphicData>
            </a:graphic>
          </wp:inline>
        </w:drawing>
      </w:r>
    </w:p>
    <w:p w14:paraId="03AEF9C0" w14:textId="77777777" w:rsidR="000C7A3B" w:rsidRDefault="000C7A3B" w:rsidP="005B1ACE">
      <w:r w:rsidRPr="000C7A3B">
        <w:rPr>
          <w:noProof/>
        </w:rPr>
        <w:lastRenderedPageBreak/>
        <w:drawing>
          <wp:inline distT="0" distB="0" distL="0" distR="0" wp14:anchorId="20677A32" wp14:editId="7AA43C95">
            <wp:extent cx="6517985" cy="4132053"/>
            <wp:effectExtent l="0" t="0" r="0" b="1905"/>
            <wp:docPr id="476678646"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678646" name="Picture 1" descr="A white sheet with black text&#10;&#10;AI-generated content may be incorrect."/>
                    <pic:cNvPicPr/>
                  </pic:nvPicPr>
                  <pic:blipFill>
                    <a:blip r:embed="rId16"/>
                    <a:stretch>
                      <a:fillRect/>
                    </a:stretch>
                  </pic:blipFill>
                  <pic:spPr>
                    <a:xfrm>
                      <a:off x="0" y="0"/>
                      <a:ext cx="6522029" cy="4134617"/>
                    </a:xfrm>
                    <a:prstGeom prst="rect">
                      <a:avLst/>
                    </a:prstGeom>
                  </pic:spPr>
                </pic:pic>
              </a:graphicData>
            </a:graphic>
          </wp:inline>
        </w:drawing>
      </w:r>
    </w:p>
    <w:p w14:paraId="085EFA1E" w14:textId="77777777" w:rsidR="000C7A3B" w:rsidRDefault="000C7A3B" w:rsidP="005B1ACE">
      <w:r w:rsidRPr="000C7A3B">
        <w:rPr>
          <w:noProof/>
        </w:rPr>
        <w:drawing>
          <wp:inline distT="0" distB="0" distL="0" distR="0" wp14:anchorId="4A1186AA" wp14:editId="7B645EC2">
            <wp:extent cx="6512357" cy="3933825"/>
            <wp:effectExtent l="0" t="0" r="3175" b="0"/>
            <wp:docPr id="693403666"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403666" name="Picture 1" descr="A white sheet with black text&#10;&#10;AI-generated content may be incorrect."/>
                    <pic:cNvPicPr/>
                  </pic:nvPicPr>
                  <pic:blipFill rotWithShape="1">
                    <a:blip r:embed="rId17"/>
                    <a:srcRect b="5377"/>
                    <a:stretch>
                      <a:fillRect/>
                    </a:stretch>
                  </pic:blipFill>
                  <pic:spPr bwMode="auto">
                    <a:xfrm>
                      <a:off x="0" y="0"/>
                      <a:ext cx="6518626" cy="3937612"/>
                    </a:xfrm>
                    <a:prstGeom prst="rect">
                      <a:avLst/>
                    </a:prstGeom>
                    <a:ln>
                      <a:noFill/>
                    </a:ln>
                    <a:extLst>
                      <a:ext uri="{53640926-AAD7-44D8-BBD7-CCE9431645EC}">
                        <a14:shadowObscured xmlns:a14="http://schemas.microsoft.com/office/drawing/2010/main"/>
                      </a:ext>
                    </a:extLst>
                  </pic:spPr>
                </pic:pic>
              </a:graphicData>
            </a:graphic>
          </wp:inline>
        </w:drawing>
      </w:r>
    </w:p>
    <w:p w14:paraId="763702B2" w14:textId="6C383EB6" w:rsidR="008B5140" w:rsidRPr="005B1ACE" w:rsidRDefault="00377BE8" w:rsidP="005B1ACE">
      <w:pPr>
        <w:rPr>
          <w:rFonts w:asciiTheme="majorHAnsi" w:eastAsiaTheme="majorEastAsia" w:hAnsiTheme="majorHAnsi" w:cstheme="majorBidi"/>
          <w:color w:val="2F5496" w:themeColor="accent1" w:themeShade="BF"/>
          <w:sz w:val="32"/>
          <w:szCs w:val="32"/>
        </w:rPr>
      </w:pPr>
      <w:r w:rsidRPr="00377BE8">
        <w:rPr>
          <w:noProof/>
        </w:rPr>
        <w:lastRenderedPageBreak/>
        <w:drawing>
          <wp:inline distT="0" distB="0" distL="0" distR="0" wp14:anchorId="44CAC221" wp14:editId="5894B328">
            <wp:extent cx="6562725" cy="809602"/>
            <wp:effectExtent l="0" t="0" r="0" b="0"/>
            <wp:docPr id="2000833461"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833461" name="Picture 1" descr="A white rectangular object with black text&#10;&#10;AI-generated content may be incorrect."/>
                    <pic:cNvPicPr/>
                  </pic:nvPicPr>
                  <pic:blipFill>
                    <a:blip r:embed="rId18"/>
                    <a:stretch>
                      <a:fillRect/>
                    </a:stretch>
                  </pic:blipFill>
                  <pic:spPr>
                    <a:xfrm>
                      <a:off x="0" y="0"/>
                      <a:ext cx="6594541" cy="813527"/>
                    </a:xfrm>
                    <a:prstGeom prst="rect">
                      <a:avLst/>
                    </a:prstGeom>
                  </pic:spPr>
                </pic:pic>
              </a:graphicData>
            </a:graphic>
          </wp:inline>
        </w:drawing>
      </w:r>
      <w:r w:rsidR="008B5140" w:rsidRPr="005B1ACE">
        <w:br w:type="page"/>
      </w:r>
    </w:p>
    <w:p w14:paraId="326C3095" w14:textId="7D42A647" w:rsidR="008B5140" w:rsidRDefault="008B5140" w:rsidP="005D0D33">
      <w:pPr>
        <w:pStyle w:val="Heading1"/>
        <w:numPr>
          <w:ilvl w:val="0"/>
          <w:numId w:val="33"/>
        </w:numPr>
      </w:pPr>
      <w:bookmarkStart w:id="35" w:name="_Toc203119241"/>
      <w:r>
        <w:lastRenderedPageBreak/>
        <w:t>Planning</w:t>
      </w:r>
      <w:bookmarkEnd w:id="35"/>
    </w:p>
    <w:p w14:paraId="2FA05D3B" w14:textId="4187FA76" w:rsidR="00A529F2" w:rsidRDefault="00FD081A" w:rsidP="00A529F2">
      <w:r w:rsidRPr="00FD081A">
        <w:t xml:space="preserve">To ensure a structured and efficient approach to the project, a Gantt chart </w:t>
      </w:r>
      <w:r w:rsidR="00A529F2">
        <w:t>as shown</w:t>
      </w:r>
      <w:r w:rsidR="00AD72D6">
        <w:t xml:space="preserve"> in </w:t>
      </w:r>
      <w:r w:rsidR="00AD72D6">
        <w:fldChar w:fldCharType="begin"/>
      </w:r>
      <w:r w:rsidR="00AD72D6">
        <w:instrText xml:space="preserve"> REF _Ref200626707 \h </w:instrText>
      </w:r>
      <w:r w:rsidR="00AD72D6">
        <w:fldChar w:fldCharType="separate"/>
      </w:r>
      <w:r w:rsidR="00AD72D6">
        <w:t xml:space="preserve">Table </w:t>
      </w:r>
      <w:r w:rsidR="00AD72D6">
        <w:rPr>
          <w:noProof/>
        </w:rPr>
        <w:t>2</w:t>
      </w:r>
      <w:r w:rsidR="00AD72D6">
        <w:t xml:space="preserve"> </w:t>
      </w:r>
      <w:r w:rsidR="00AD72D6" w:rsidRPr="004B5DDD">
        <w:t>Gannt chart for power test bench development</w:t>
      </w:r>
      <w:r w:rsidR="00AD72D6">
        <w:fldChar w:fldCharType="end"/>
      </w:r>
      <w:r w:rsidR="00AD72D6">
        <w:t xml:space="preserve"> </w:t>
      </w:r>
      <w:r w:rsidR="00D1175C" w:rsidRPr="00D1175C">
        <w:t>was created detailing the main stages and duties needed to finish the testing station bench. Planning, Design &amp; Component Selection, Physical Build and Assembly, System Integration &amp; Testing, and Documentation are the six main stages of the project that are delineated in the chart. Specific subtasks with predetermined start times, durations, and dependencies are part of every phase.</w:t>
      </w:r>
    </w:p>
    <w:p w14:paraId="456ECBE3" w14:textId="03B58461" w:rsidR="00A529F2" w:rsidRDefault="00A529F2" w:rsidP="00A529F2">
      <w:pPr>
        <w:pStyle w:val="Caption"/>
        <w:keepNext/>
        <w:jc w:val="left"/>
      </w:pPr>
      <w:bookmarkStart w:id="36" w:name="_Ref200626707"/>
      <w:r>
        <w:t xml:space="preserve">Table </w:t>
      </w:r>
      <w:fldSimple w:instr=" SEQ Table \* ARABIC ">
        <w:r>
          <w:rPr>
            <w:noProof/>
          </w:rPr>
          <w:t>2</w:t>
        </w:r>
      </w:fldSimple>
      <w:r>
        <w:t xml:space="preserve"> </w:t>
      </w:r>
      <w:r w:rsidRPr="004B5DDD">
        <w:t>Gannt chart for power test bench development</w:t>
      </w:r>
      <w:bookmarkEnd w:id="36"/>
    </w:p>
    <w:p w14:paraId="4B712757" w14:textId="232D05D3" w:rsidR="008B5140" w:rsidRDefault="00A529F2">
      <w:r w:rsidRPr="00A529F2">
        <w:rPr>
          <w:noProof/>
        </w:rPr>
        <w:drawing>
          <wp:inline distT="0" distB="0" distL="0" distR="0" wp14:anchorId="256E3F7E" wp14:editId="2EC227ED">
            <wp:extent cx="6544560" cy="3597215"/>
            <wp:effectExtent l="0" t="0" r="0" b="3810"/>
            <wp:docPr id="2088871249" name="Picture 1" descr="A test bench for industrial oven tes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871249" name="Picture 1" descr="A test bench for industrial oven testing&#10;&#10;AI-generated content may be incorrect."/>
                    <pic:cNvPicPr/>
                  </pic:nvPicPr>
                  <pic:blipFill>
                    <a:blip r:embed="rId19"/>
                    <a:stretch>
                      <a:fillRect/>
                    </a:stretch>
                  </pic:blipFill>
                  <pic:spPr>
                    <a:xfrm>
                      <a:off x="0" y="0"/>
                      <a:ext cx="6562145" cy="3606881"/>
                    </a:xfrm>
                    <a:prstGeom prst="rect">
                      <a:avLst/>
                    </a:prstGeom>
                  </pic:spPr>
                </pic:pic>
              </a:graphicData>
            </a:graphic>
          </wp:inline>
        </w:drawing>
      </w:r>
    </w:p>
    <w:p w14:paraId="4122F856" w14:textId="17422123" w:rsidR="00A529F2" w:rsidRDefault="00A529F2">
      <w:r w:rsidRPr="00A529F2">
        <w:rPr>
          <w:noProof/>
        </w:rPr>
        <w:drawing>
          <wp:inline distT="0" distB="0" distL="0" distR="0" wp14:anchorId="5EFE06A4" wp14:editId="252BC7AA">
            <wp:extent cx="6556312" cy="2432649"/>
            <wp:effectExtent l="0" t="0" r="0" b="6350"/>
            <wp:docPr id="82249470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494706" name="Picture 1" descr="A screenshot of a computer screen&#10;&#10;AI-generated content may be incorrect."/>
                    <pic:cNvPicPr/>
                  </pic:nvPicPr>
                  <pic:blipFill>
                    <a:blip r:embed="rId20"/>
                    <a:stretch>
                      <a:fillRect/>
                    </a:stretch>
                  </pic:blipFill>
                  <pic:spPr>
                    <a:xfrm>
                      <a:off x="0" y="0"/>
                      <a:ext cx="6573924" cy="2439184"/>
                    </a:xfrm>
                    <a:prstGeom prst="rect">
                      <a:avLst/>
                    </a:prstGeom>
                  </pic:spPr>
                </pic:pic>
              </a:graphicData>
            </a:graphic>
          </wp:inline>
        </w:drawing>
      </w:r>
    </w:p>
    <w:p w14:paraId="0DC74B0C" w14:textId="0AFBB5E0" w:rsidR="00A529F2" w:rsidRDefault="00A529F2">
      <w:r w:rsidRPr="00A529F2">
        <w:rPr>
          <w:noProof/>
        </w:rPr>
        <w:lastRenderedPageBreak/>
        <w:drawing>
          <wp:inline distT="0" distB="0" distL="0" distR="0" wp14:anchorId="757D02A0" wp14:editId="4356F8EE">
            <wp:extent cx="6607834" cy="2216150"/>
            <wp:effectExtent l="0" t="0" r="2540" b="0"/>
            <wp:docPr id="55148710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487108" name="Picture 1" descr="A screenshot of a graph&#10;&#10;AI-generated content may be incorrect."/>
                    <pic:cNvPicPr/>
                  </pic:nvPicPr>
                  <pic:blipFill rotWithShape="1">
                    <a:blip r:embed="rId21"/>
                    <a:srcRect t="3383"/>
                    <a:stretch>
                      <a:fillRect/>
                    </a:stretch>
                  </pic:blipFill>
                  <pic:spPr bwMode="auto">
                    <a:xfrm>
                      <a:off x="0" y="0"/>
                      <a:ext cx="6625399" cy="2222041"/>
                    </a:xfrm>
                    <a:prstGeom prst="rect">
                      <a:avLst/>
                    </a:prstGeom>
                    <a:ln>
                      <a:noFill/>
                    </a:ln>
                    <a:extLst>
                      <a:ext uri="{53640926-AAD7-44D8-BBD7-CCE9431645EC}">
                        <a14:shadowObscured xmlns:a14="http://schemas.microsoft.com/office/drawing/2010/main"/>
                      </a:ext>
                    </a:extLst>
                  </pic:spPr>
                </pic:pic>
              </a:graphicData>
            </a:graphic>
          </wp:inline>
        </w:drawing>
      </w:r>
    </w:p>
    <w:p w14:paraId="3370D699" w14:textId="551A438B" w:rsidR="00A529F2" w:rsidRDefault="00A529F2">
      <w:r w:rsidRPr="00A529F2">
        <w:rPr>
          <w:noProof/>
        </w:rPr>
        <w:drawing>
          <wp:inline distT="0" distB="0" distL="0" distR="0" wp14:anchorId="6B9E1B49" wp14:editId="4DF539CE">
            <wp:extent cx="6595526" cy="2613804"/>
            <wp:effectExtent l="0" t="0" r="0" b="0"/>
            <wp:docPr id="91651810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518101" name="Picture 1" descr="A screenshot of a graph&#10;&#10;AI-generated content may be incorrect."/>
                    <pic:cNvPicPr/>
                  </pic:nvPicPr>
                  <pic:blipFill>
                    <a:blip r:embed="rId22"/>
                    <a:stretch>
                      <a:fillRect/>
                    </a:stretch>
                  </pic:blipFill>
                  <pic:spPr>
                    <a:xfrm>
                      <a:off x="0" y="0"/>
                      <a:ext cx="6605673" cy="2617825"/>
                    </a:xfrm>
                    <a:prstGeom prst="rect">
                      <a:avLst/>
                    </a:prstGeom>
                  </pic:spPr>
                </pic:pic>
              </a:graphicData>
            </a:graphic>
          </wp:inline>
        </w:drawing>
      </w:r>
    </w:p>
    <w:p w14:paraId="3D665986" w14:textId="6EBC0F7E" w:rsidR="00A529F2" w:rsidRDefault="00A529F2">
      <w:r w:rsidRPr="00A529F2">
        <w:rPr>
          <w:noProof/>
        </w:rPr>
        <w:drawing>
          <wp:inline distT="0" distB="0" distL="0" distR="0" wp14:anchorId="3FAB5487" wp14:editId="62CA9C62">
            <wp:extent cx="6598477" cy="2760453"/>
            <wp:effectExtent l="0" t="0" r="0" b="1905"/>
            <wp:docPr id="670644065" name="Picture 1" descr="A screenshot of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644065" name="Picture 1" descr="A screenshot of a grid&#10;&#10;AI-generated content may be incorrect."/>
                    <pic:cNvPicPr/>
                  </pic:nvPicPr>
                  <pic:blipFill>
                    <a:blip r:embed="rId23"/>
                    <a:stretch>
                      <a:fillRect/>
                    </a:stretch>
                  </pic:blipFill>
                  <pic:spPr>
                    <a:xfrm>
                      <a:off x="0" y="0"/>
                      <a:ext cx="6615215" cy="2767455"/>
                    </a:xfrm>
                    <a:prstGeom prst="rect">
                      <a:avLst/>
                    </a:prstGeom>
                  </pic:spPr>
                </pic:pic>
              </a:graphicData>
            </a:graphic>
          </wp:inline>
        </w:drawing>
      </w:r>
    </w:p>
    <w:p w14:paraId="164A4F7E" w14:textId="3D7A1F75" w:rsidR="00A529F2" w:rsidRDefault="00A529F2">
      <w:r w:rsidRPr="00A529F2">
        <w:rPr>
          <w:noProof/>
        </w:rPr>
        <w:drawing>
          <wp:inline distT="0" distB="0" distL="0" distR="0" wp14:anchorId="11159829" wp14:editId="47AEB64F">
            <wp:extent cx="6618524" cy="431165"/>
            <wp:effectExtent l="0" t="0" r="0" b="6985"/>
            <wp:docPr id="462256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256691" name=""/>
                    <pic:cNvPicPr/>
                  </pic:nvPicPr>
                  <pic:blipFill>
                    <a:blip r:embed="rId24"/>
                    <a:stretch>
                      <a:fillRect/>
                    </a:stretch>
                  </pic:blipFill>
                  <pic:spPr>
                    <a:xfrm>
                      <a:off x="0" y="0"/>
                      <a:ext cx="6736799" cy="438870"/>
                    </a:xfrm>
                    <a:prstGeom prst="rect">
                      <a:avLst/>
                    </a:prstGeom>
                  </pic:spPr>
                </pic:pic>
              </a:graphicData>
            </a:graphic>
          </wp:inline>
        </w:drawing>
      </w:r>
    </w:p>
    <w:p w14:paraId="2DD5BD86" w14:textId="1A81D6F7" w:rsidR="00AF4353" w:rsidRDefault="008B5140" w:rsidP="005D0D33">
      <w:pPr>
        <w:pStyle w:val="Heading1"/>
        <w:numPr>
          <w:ilvl w:val="0"/>
          <w:numId w:val="33"/>
        </w:numPr>
      </w:pPr>
      <w:bookmarkStart w:id="37" w:name="_Toc203119242"/>
      <w:r>
        <w:lastRenderedPageBreak/>
        <w:t>Expected Outcome</w:t>
      </w:r>
      <w:bookmarkEnd w:id="37"/>
    </w:p>
    <w:p w14:paraId="484AC3CB" w14:textId="34D05FD4" w:rsidR="00AF4353" w:rsidRDefault="00D1175C" w:rsidP="00AF4353">
      <w:r w:rsidRPr="00D1175C">
        <w:t>A fully functional industrial electrical testing bench that can securely distribute and handle high-power electrical loads over numerous industrial plugs in the US</w:t>
      </w:r>
      <w:r w:rsidR="00580857">
        <w:t>/</w:t>
      </w:r>
      <w:r w:rsidRPr="00D1175C">
        <w:t>UK will be the project's end product. It will be used to test industrial ovens. To enable safe testing of industrial ovens with different power needs, the bench will accommodate a total of seven independently controlled sockets</w:t>
      </w:r>
      <w:r w:rsidR="00580857">
        <w:t xml:space="preserve"> </w:t>
      </w:r>
      <w:r w:rsidRPr="00D1175C">
        <w:t xml:space="preserve">safeguarded by contactors, MCBs, and RCDs. In order to comply with regulatory standards like </w:t>
      </w:r>
      <w:r w:rsidR="00580857" w:rsidRPr="000B07E5">
        <w:t>BS EN 61439</w:t>
      </w:r>
      <w:r w:rsidRPr="00D1175C">
        <w:t>, the system will have integrated safety features such as dual emergency stops, a certified safety relay, and status indications.</w:t>
      </w:r>
    </w:p>
    <w:p w14:paraId="63273C9E" w14:textId="260A072B" w:rsidR="00AF4353" w:rsidRPr="00AF4353" w:rsidRDefault="00D1175C" w:rsidP="00AF4353">
      <w:r w:rsidRPr="00D1175C">
        <w:t>Low-voltage signals will be used to connect the bench to an external, specially designed controller, enabling intelligent switching and real-time temperature, voltage, and current monitoring. Stack lights and panel-mounted LED indicators will be used to offer visual input, enhancing system diagnostics and user awareness. The build will be ideal for continuous industrial testing applications because it will stay below a £5000 budget and be constructed with scalability and future expandability in mind.</w:t>
      </w:r>
    </w:p>
    <w:p w14:paraId="0ADD45A1" w14:textId="77777777" w:rsidR="006117AC" w:rsidRDefault="006117AC">
      <w:pPr>
        <w:rPr>
          <w:rFonts w:asciiTheme="majorHAnsi" w:eastAsiaTheme="majorEastAsia" w:hAnsiTheme="majorHAnsi" w:cstheme="majorBidi"/>
          <w:color w:val="2F5496" w:themeColor="accent1" w:themeShade="BF"/>
          <w:sz w:val="32"/>
          <w:szCs w:val="32"/>
          <w:highlight w:val="lightGray"/>
        </w:rPr>
      </w:pPr>
      <w:r>
        <w:rPr>
          <w:highlight w:val="lightGray"/>
        </w:rPr>
        <w:br w:type="page"/>
      </w:r>
    </w:p>
    <w:p w14:paraId="563FADD1" w14:textId="7FA3A914" w:rsidR="008B5140" w:rsidRDefault="008B5140" w:rsidP="005D0D33">
      <w:pPr>
        <w:pStyle w:val="Heading1"/>
        <w:numPr>
          <w:ilvl w:val="0"/>
          <w:numId w:val="33"/>
        </w:numPr>
      </w:pPr>
      <w:bookmarkStart w:id="38" w:name="_Toc203119243"/>
      <w:r>
        <w:lastRenderedPageBreak/>
        <w:t>Risk of ethical considerations</w:t>
      </w:r>
      <w:bookmarkEnd w:id="38"/>
    </w:p>
    <w:p w14:paraId="777449E0" w14:textId="77777777" w:rsidR="00AF4353" w:rsidRPr="00AF4353" w:rsidRDefault="00AF4353" w:rsidP="00AF4353">
      <w:r w:rsidRPr="00AF4353">
        <w:t>The development and use of an industrial electrical testing bench presents several risks and ethical considerations that must be addressed to ensure safety, compliance, and responsible engineering practice.</w:t>
      </w:r>
    </w:p>
    <w:p w14:paraId="4343050B" w14:textId="77777777" w:rsidR="00AF4353" w:rsidRPr="00AF4353" w:rsidRDefault="00AF4353" w:rsidP="00AF4353"/>
    <w:p w14:paraId="7D255BC5" w14:textId="04CB3F11" w:rsidR="00AF4353" w:rsidRPr="00AF4353" w:rsidRDefault="00E82ABE" w:rsidP="006117AC">
      <w:pPr>
        <w:pStyle w:val="Heading2"/>
      </w:pPr>
      <w:bookmarkStart w:id="39" w:name="_Toc203119244"/>
      <w:r>
        <w:t>8</w:t>
      </w:r>
      <w:r w:rsidR="00AF4353" w:rsidRPr="00AF4353">
        <w:t>.1 Electrical Safety Risks:</w:t>
      </w:r>
      <w:bookmarkEnd w:id="39"/>
    </w:p>
    <w:p w14:paraId="1D3EA089" w14:textId="5A954985" w:rsidR="00AF4353" w:rsidRPr="00AF4353" w:rsidRDefault="00D1175C" w:rsidP="00AF4353">
      <w:r w:rsidRPr="00D1175C">
        <w:t xml:space="preserve">High-current systems used on the testing bench carry </w:t>
      </w:r>
      <w:r w:rsidR="00E77716">
        <w:t>safety</w:t>
      </w:r>
      <w:r w:rsidRPr="00D1175C">
        <w:t xml:space="preserve"> risks, including the possibility of electric shock, arc flash, fire, or equipment damage. Designing the system to reduce these hazards through appropriate circuit protection (MCBs, RCDs), safety interlocks, emergency stop mechanisms, and </w:t>
      </w:r>
      <w:r>
        <w:t>visible</w:t>
      </w:r>
      <w:r w:rsidRPr="00D1175C">
        <w:t xml:space="preserve"> indicators </w:t>
      </w:r>
      <w:r>
        <w:t>are</w:t>
      </w:r>
      <w:r w:rsidRPr="00D1175C">
        <w:t xml:space="preserve"> requirement of ethical responsibility. To guarantee operator safety and avoid damage, all parts and wiring must adhere to </w:t>
      </w:r>
      <w:r w:rsidR="00E77716" w:rsidRPr="00E77716">
        <w:t>EN 61439</w:t>
      </w:r>
      <w:r w:rsidR="00E77716">
        <w:t xml:space="preserve">, </w:t>
      </w:r>
      <w:r w:rsidR="00E77716" w:rsidRPr="00E77716">
        <w:t>EN ISO 13849-1 and IEC 62061 standards</w:t>
      </w:r>
      <w:r w:rsidR="00E77716">
        <w:t>.</w:t>
      </w:r>
    </w:p>
    <w:p w14:paraId="06A166F0" w14:textId="77777777" w:rsidR="00AF4353" w:rsidRPr="00AF4353" w:rsidRDefault="00AF4353" w:rsidP="00AF4353"/>
    <w:p w14:paraId="78F6BD61" w14:textId="02D3ECDB" w:rsidR="00AF4353" w:rsidRPr="00AF4353" w:rsidRDefault="00E82ABE" w:rsidP="006117AC">
      <w:pPr>
        <w:pStyle w:val="Heading2"/>
      </w:pPr>
      <w:bookmarkStart w:id="40" w:name="_Toc203119245"/>
      <w:r>
        <w:t>8</w:t>
      </w:r>
      <w:r w:rsidR="00AF4353" w:rsidRPr="00AF4353">
        <w:t>.2 User Responsibility and Misuse:</w:t>
      </w:r>
      <w:bookmarkEnd w:id="40"/>
    </w:p>
    <w:p w14:paraId="2CCC3B49" w14:textId="77777777" w:rsidR="00AF4353" w:rsidRPr="00AF4353" w:rsidRDefault="00AF4353" w:rsidP="00AF4353">
      <w:r w:rsidRPr="00AF4353">
        <w:t>Ethically, the system must be designed to discourage misuse or unsafe operation. This includes integrating safeguards to prevent unintentional activation of sockets or testing live equipment without proper monitoring. Clear user documentation and safety training are necessary to ensure responsible usage.</w:t>
      </w:r>
    </w:p>
    <w:p w14:paraId="0B6489C6" w14:textId="77777777" w:rsidR="00AF4353" w:rsidRPr="00AF4353" w:rsidRDefault="00AF4353" w:rsidP="00AF4353"/>
    <w:p w14:paraId="2B0631D2" w14:textId="7E04274B" w:rsidR="00AF4353" w:rsidRPr="00AF4353" w:rsidRDefault="00E82ABE" w:rsidP="006117AC">
      <w:pPr>
        <w:pStyle w:val="Heading2"/>
      </w:pPr>
      <w:bookmarkStart w:id="41" w:name="_Toc203119246"/>
      <w:r>
        <w:t>8</w:t>
      </w:r>
      <w:r w:rsidR="00AF4353" w:rsidRPr="00AF4353">
        <w:t>.</w:t>
      </w:r>
      <w:r w:rsidR="006117AC">
        <w:t>3</w:t>
      </w:r>
      <w:r w:rsidR="00AF4353" w:rsidRPr="00AF4353">
        <w:t xml:space="preserve"> Environmental and Resource Ethics:</w:t>
      </w:r>
      <w:bookmarkEnd w:id="41"/>
    </w:p>
    <w:p w14:paraId="735BF4F5" w14:textId="77118C0D" w:rsidR="00AF4353" w:rsidRPr="00AF4353" w:rsidRDefault="00D1175C" w:rsidP="00AF4353">
      <w:r w:rsidRPr="00D1175C">
        <w:t xml:space="preserve">Resource efficiency and material selection are also ethical factors. When possible, components </w:t>
      </w:r>
      <w:r w:rsidR="00E77716">
        <w:t>are</w:t>
      </w:r>
      <w:r w:rsidRPr="00D1175C">
        <w:t xml:space="preserve"> selected for their durability and environmental sustainability in addition to their performance and safety. Responsible system design includes minimising electronic waste and distributing power efficiently.</w:t>
      </w:r>
    </w:p>
    <w:p w14:paraId="7AFBB168" w14:textId="77777777" w:rsidR="00AF4353" w:rsidRPr="00AF4353" w:rsidRDefault="00AF4353" w:rsidP="00AF4353"/>
    <w:p w14:paraId="7D085BC3" w14:textId="24D1DBF1" w:rsidR="00EF72C4" w:rsidRPr="00AF4353" w:rsidRDefault="00AF4353" w:rsidP="00AF4353">
      <w:r w:rsidRPr="00AF4353">
        <w:t>By addressing these risk and ethical factors, the project ensures the electrical testing bench is not only functional and safe but also developed with responsibility toward users, the public, and the wider engineering community.</w:t>
      </w:r>
    </w:p>
    <w:p w14:paraId="0CB3706B" w14:textId="77777777" w:rsidR="00AF4353" w:rsidRDefault="00AF4353">
      <w:pPr>
        <w:rPr>
          <w:rFonts w:asciiTheme="majorHAnsi" w:eastAsiaTheme="majorEastAsia" w:hAnsiTheme="majorHAnsi" w:cstheme="majorBidi"/>
          <w:color w:val="2F5496" w:themeColor="accent1" w:themeShade="BF"/>
          <w:sz w:val="32"/>
          <w:szCs w:val="32"/>
        </w:rPr>
      </w:pPr>
      <w:r>
        <w:br w:type="page"/>
      </w:r>
    </w:p>
    <w:p w14:paraId="0B3C14D7" w14:textId="115BFCE2" w:rsidR="00EF72C4" w:rsidRPr="00EF72C4" w:rsidRDefault="00EF72C4" w:rsidP="005D0D33">
      <w:pPr>
        <w:pStyle w:val="Heading1"/>
        <w:numPr>
          <w:ilvl w:val="0"/>
          <w:numId w:val="33"/>
        </w:numPr>
      </w:pPr>
      <w:bookmarkStart w:id="42" w:name="_Toc203119247"/>
      <w:r w:rsidRPr="00EF72C4">
        <w:lastRenderedPageBreak/>
        <w:t>Environmental and Societal Impact</w:t>
      </w:r>
      <w:bookmarkEnd w:id="42"/>
    </w:p>
    <w:p w14:paraId="6972D5D6" w14:textId="77777777" w:rsidR="00AF4353" w:rsidRDefault="00AF4353" w:rsidP="00AF4353">
      <w:r>
        <w:t>The development of an industrial electrical testing bench carries both environmental and societal implications, which have been carefully considered throughout the project to promote sustainability, safety, and community benefit.</w:t>
      </w:r>
    </w:p>
    <w:p w14:paraId="758266F4" w14:textId="77777777" w:rsidR="00AF4353" w:rsidRDefault="00AF4353" w:rsidP="00AF4353"/>
    <w:p w14:paraId="26B49448" w14:textId="2752922A" w:rsidR="00AF4353" w:rsidRDefault="00E82ABE" w:rsidP="00992866">
      <w:pPr>
        <w:pStyle w:val="Heading2"/>
      </w:pPr>
      <w:bookmarkStart w:id="43" w:name="_Toc203119248"/>
      <w:r>
        <w:t>9</w:t>
      </w:r>
      <w:r w:rsidR="00AF4353">
        <w:t>.1 Environmental Impact</w:t>
      </w:r>
      <w:bookmarkEnd w:id="43"/>
    </w:p>
    <w:p w14:paraId="7A65C9B0" w14:textId="77777777" w:rsidR="00E7538E" w:rsidRDefault="00E7538E" w:rsidP="00E7538E">
      <w:r>
        <w:t>The testing bench's design minimises its influence on the environment. When possible, components have been selected for their low environmental impact, longevity, and energy efficiency. Temperature, voltage, and current monitoring in real time reduces unnecessary energy consumption by assisting in the early detection of issues and overuse. Additionally, modular design extends the product's useful life and reduces electrical waste by making it easy to update, repair, and replace components.</w:t>
      </w:r>
    </w:p>
    <w:p w14:paraId="2DF754E2" w14:textId="77777777" w:rsidR="00E7538E" w:rsidRDefault="00E7538E" w:rsidP="00E7538E"/>
    <w:p w14:paraId="4B59BD29" w14:textId="048023F8" w:rsidR="00AF4353" w:rsidRDefault="00E7538E" w:rsidP="00E7538E">
      <w:r>
        <w:t>At the end of the bench's life cycle, RoHS compliance also influences the choice of materials, such as wiring and enclosures, encouraging safe disposal and recyclability.</w:t>
      </w:r>
    </w:p>
    <w:p w14:paraId="4CBAA629" w14:textId="77777777" w:rsidR="00AF4353" w:rsidRDefault="00AF4353" w:rsidP="00AF4353"/>
    <w:p w14:paraId="2F854BB0" w14:textId="088CBB66" w:rsidR="00AF4353" w:rsidRDefault="00E82ABE" w:rsidP="00992866">
      <w:pPr>
        <w:pStyle w:val="Heading2"/>
      </w:pPr>
      <w:bookmarkStart w:id="44" w:name="_Toc203119249"/>
      <w:r>
        <w:t>9</w:t>
      </w:r>
      <w:r w:rsidR="00AF4353">
        <w:t>.2 Societal Impact</w:t>
      </w:r>
      <w:bookmarkEnd w:id="44"/>
    </w:p>
    <w:p w14:paraId="738ECE03" w14:textId="67F907EB" w:rsidR="00AF4353" w:rsidRDefault="00AF4353" w:rsidP="00AF4353">
      <w:r>
        <w:t>The testing bench provides a positive societal contribution by improving safety, efficiency, and reliability in the testing of industrial ovens. By offering safer and more controlled testing conditions, the system reduces the likelihood of accidents and equipment failure, promoting a safer workplace for engineers and technicians.</w:t>
      </w:r>
    </w:p>
    <w:p w14:paraId="58D74ABB" w14:textId="77777777" w:rsidR="007B5254" w:rsidRDefault="007B5254" w:rsidP="00AF4353"/>
    <w:p w14:paraId="227EEF81" w14:textId="083B5A04" w:rsidR="008B5140" w:rsidRPr="007B5254" w:rsidRDefault="00AF4353" w:rsidP="00AF4353">
      <w:r>
        <w:t>Moreover, by supporting both UK and US industrial standards, the bench promotes international compatibility</w:t>
      </w:r>
      <w:r w:rsidR="007B5254">
        <w:t xml:space="preserve">. </w:t>
      </w:r>
      <w:r w:rsidR="008B5140">
        <w:br w:type="page"/>
      </w:r>
    </w:p>
    <w:p w14:paraId="12B2C777" w14:textId="41A8E6B9" w:rsidR="00C101F0" w:rsidRDefault="008B5140" w:rsidP="005D0D33">
      <w:pPr>
        <w:pStyle w:val="Heading1"/>
        <w:numPr>
          <w:ilvl w:val="0"/>
          <w:numId w:val="33"/>
        </w:numPr>
      </w:pPr>
      <w:bookmarkStart w:id="45" w:name="_Toc203119250"/>
      <w:r>
        <w:lastRenderedPageBreak/>
        <w:t>Conclusion</w:t>
      </w:r>
      <w:bookmarkEnd w:id="45"/>
    </w:p>
    <w:p w14:paraId="6FBFB556" w14:textId="77777777" w:rsidR="0081738F" w:rsidRDefault="0081738F" w:rsidP="0081738F">
      <w:r>
        <w:t>This project successfully satisfies the need for a safe, flexible, and intelligent industrial electrical testing bench that can regulate industrial plugs for high-power equipment, particularly industrial ovens, in the US and the UK. Because of careful planning, component selection, electrical safety, and regulatory compliance, the bench provides a solid foundation for regulated power distribution, real-time monitoring, and fault management.</w:t>
      </w:r>
    </w:p>
    <w:p w14:paraId="289CA319" w14:textId="77777777" w:rsidR="0081738F" w:rsidRDefault="0081738F" w:rsidP="0081738F"/>
    <w:p w14:paraId="0142E1C4" w14:textId="6D067BFF" w:rsidR="00491DC8" w:rsidRDefault="009C0FB2" w:rsidP="0081738F">
      <w:r w:rsidRPr="009C0FB2">
        <w:t>By including features like temperature and voltage sensors, emergency stop systems, and visual indicators, the system increases user safety and operational effectiveness. Its versatility and expandability for future developments are enhanced by its compatibility with an external custom controller. The project's dedication to wider technical and professional standards is further demonstrated by its consideration of societal impact, ethical responsibility, and environmental sustainability.</w:t>
      </w:r>
    </w:p>
    <w:p w14:paraId="7DDBC9D5" w14:textId="77777777" w:rsidR="00491DC8" w:rsidRDefault="00491DC8" w:rsidP="00491DC8"/>
    <w:p w14:paraId="2BA4FDEA" w14:textId="77777777" w:rsidR="005D0D33" w:rsidRDefault="00E00297" w:rsidP="00491DC8">
      <w:r w:rsidRPr="00E00297">
        <w:t xml:space="preserve">All things considered, the project not only meets its initial goals and objectives but also contributes positively to the automation and electrical testing disciplines by producing a scalable and maintainable solution that can be utilised in a range of industrial scenarios. </w:t>
      </w:r>
    </w:p>
    <w:p w14:paraId="6E0124DF" w14:textId="77777777" w:rsidR="005D0D33" w:rsidRDefault="005D0D33">
      <w:r>
        <w:br w:type="page"/>
      </w:r>
    </w:p>
    <w:p w14:paraId="23AA9C25" w14:textId="77777777" w:rsidR="005D0D33" w:rsidRDefault="005D0D33" w:rsidP="005D0D33">
      <w:pPr>
        <w:pStyle w:val="Heading1"/>
        <w:numPr>
          <w:ilvl w:val="0"/>
          <w:numId w:val="33"/>
        </w:numPr>
      </w:pPr>
      <w:bookmarkStart w:id="46" w:name="_Toc203119251"/>
      <w:r>
        <w:lastRenderedPageBreak/>
        <w:t>Appendix</w:t>
      </w:r>
      <w:bookmarkEnd w:id="46"/>
    </w:p>
    <w:p w14:paraId="4A7C27DE" w14:textId="47DAAB50" w:rsidR="005D0D33" w:rsidRDefault="00A5736E" w:rsidP="005D0D33">
      <w:pPr>
        <w:pStyle w:val="Heading2"/>
        <w:numPr>
          <w:ilvl w:val="1"/>
          <w:numId w:val="33"/>
        </w:numPr>
      </w:pPr>
      <w:bookmarkStart w:id="47" w:name="_Toc203119252"/>
      <w:r>
        <w:t xml:space="preserve">Equality &amp; Diversity </w:t>
      </w:r>
      <w:r w:rsidR="005D0D33">
        <w:t>Certificate</w:t>
      </w:r>
      <w:bookmarkEnd w:id="47"/>
    </w:p>
    <w:p w14:paraId="0D2726F3" w14:textId="3A6D950A" w:rsidR="005D0D33" w:rsidRPr="005D0D33" w:rsidRDefault="00A5736E" w:rsidP="005D0D33">
      <w:r w:rsidRPr="00A5736E">
        <w:rPr>
          <w:noProof/>
        </w:rPr>
        <w:drawing>
          <wp:inline distT="0" distB="0" distL="0" distR="0" wp14:anchorId="18FB6B90" wp14:editId="7AF59791">
            <wp:extent cx="5730949" cy="8074958"/>
            <wp:effectExtent l="0" t="0" r="3175" b="2540"/>
            <wp:docPr id="827276118" name="Picture 1" descr="A white background with text and images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76118" name="Picture 1" descr="A white background with text and images of people&#10;&#10;AI-generated content may be incorrect."/>
                    <pic:cNvPicPr/>
                  </pic:nvPicPr>
                  <pic:blipFill>
                    <a:blip r:embed="rId25"/>
                    <a:stretch>
                      <a:fillRect/>
                    </a:stretch>
                  </pic:blipFill>
                  <pic:spPr>
                    <a:xfrm>
                      <a:off x="0" y="0"/>
                      <a:ext cx="5734413" cy="8079838"/>
                    </a:xfrm>
                    <a:prstGeom prst="rect">
                      <a:avLst/>
                    </a:prstGeom>
                  </pic:spPr>
                </pic:pic>
              </a:graphicData>
            </a:graphic>
          </wp:inline>
        </w:drawing>
      </w:r>
    </w:p>
    <w:p w14:paraId="0BDF52E1" w14:textId="6DE48109" w:rsidR="005D0D33" w:rsidRDefault="00A5736E" w:rsidP="005D0D33">
      <w:pPr>
        <w:pStyle w:val="Heading2"/>
        <w:numPr>
          <w:ilvl w:val="1"/>
          <w:numId w:val="33"/>
        </w:numPr>
      </w:pPr>
      <w:bookmarkStart w:id="48" w:name="_Toc203119253"/>
      <w:r>
        <w:lastRenderedPageBreak/>
        <w:t xml:space="preserve">PREVENT </w:t>
      </w:r>
      <w:r w:rsidR="005D0D33">
        <w:t>Certificate</w:t>
      </w:r>
      <w:bookmarkEnd w:id="48"/>
    </w:p>
    <w:p w14:paraId="3ED440D2" w14:textId="1555106F" w:rsidR="005D0D33" w:rsidRDefault="00A5736E" w:rsidP="005D0D33">
      <w:pPr>
        <w:pStyle w:val="ListParagraph"/>
        <w:ind w:left="870"/>
      </w:pPr>
      <w:r w:rsidRPr="00A5736E">
        <w:rPr>
          <w:noProof/>
        </w:rPr>
        <w:drawing>
          <wp:inline distT="0" distB="0" distL="0" distR="0" wp14:anchorId="7B6436E1" wp14:editId="1FC573EB">
            <wp:extent cx="5731510" cy="7882890"/>
            <wp:effectExtent l="0" t="0" r="2540" b="3810"/>
            <wp:docPr id="299106744" name="Picture 1" descr="A green and white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106744" name="Picture 1" descr="A green and white certificate&#10;&#10;AI-generated content may be incorrect."/>
                    <pic:cNvPicPr/>
                  </pic:nvPicPr>
                  <pic:blipFill>
                    <a:blip r:embed="rId26"/>
                    <a:stretch>
                      <a:fillRect/>
                    </a:stretch>
                  </pic:blipFill>
                  <pic:spPr>
                    <a:xfrm>
                      <a:off x="0" y="0"/>
                      <a:ext cx="5731510" cy="7882890"/>
                    </a:xfrm>
                    <a:prstGeom prst="rect">
                      <a:avLst/>
                    </a:prstGeom>
                  </pic:spPr>
                </pic:pic>
              </a:graphicData>
            </a:graphic>
          </wp:inline>
        </w:drawing>
      </w:r>
    </w:p>
    <w:p w14:paraId="1DE93BE0" w14:textId="77777777" w:rsidR="00A5736E" w:rsidRDefault="00A5736E" w:rsidP="005D0D33">
      <w:pPr>
        <w:pStyle w:val="ListParagraph"/>
        <w:ind w:left="870"/>
      </w:pPr>
    </w:p>
    <w:p w14:paraId="0E8298AD" w14:textId="77777777" w:rsidR="00A5736E" w:rsidRDefault="00A5736E" w:rsidP="005D0D33">
      <w:pPr>
        <w:pStyle w:val="ListParagraph"/>
        <w:ind w:left="870"/>
      </w:pPr>
    </w:p>
    <w:p w14:paraId="6B43B294" w14:textId="74B72DB2" w:rsidR="00A5736E" w:rsidRDefault="00A5736E" w:rsidP="005655A5">
      <w:pPr>
        <w:pStyle w:val="Heading2"/>
        <w:numPr>
          <w:ilvl w:val="1"/>
          <w:numId w:val="33"/>
        </w:numPr>
      </w:pPr>
      <w:bookmarkStart w:id="49" w:name="_Toc203119254"/>
      <w:r w:rsidRPr="00A5736E">
        <w:lastRenderedPageBreak/>
        <w:t>MonoPAT-001 UK Power Circuit Diagram</w:t>
      </w:r>
      <w:bookmarkEnd w:id="49"/>
    </w:p>
    <w:p w14:paraId="75E8EAD6" w14:textId="649BAD2E" w:rsidR="00A5736E" w:rsidRPr="00A5736E" w:rsidRDefault="00A5736E" w:rsidP="00A5736E">
      <w:r w:rsidRPr="00A5736E">
        <w:rPr>
          <w:noProof/>
        </w:rPr>
        <w:drawing>
          <wp:inline distT="0" distB="0" distL="0" distR="0" wp14:anchorId="434F9980" wp14:editId="2179EC84">
            <wp:extent cx="8616315" cy="6572675"/>
            <wp:effectExtent l="0" t="6667" r="6667" b="6668"/>
            <wp:docPr id="388640631" name="Picture 1" descr="A diagram of a wiring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40631" name="Picture 1" descr="A diagram of a wiring diagram&#10;&#10;AI-generated content may be incorrect."/>
                    <pic:cNvPicPr/>
                  </pic:nvPicPr>
                  <pic:blipFill>
                    <a:blip r:embed="rId27"/>
                    <a:stretch>
                      <a:fillRect/>
                    </a:stretch>
                  </pic:blipFill>
                  <pic:spPr>
                    <a:xfrm rot="5400000">
                      <a:off x="0" y="0"/>
                      <a:ext cx="8645142" cy="6594664"/>
                    </a:xfrm>
                    <a:prstGeom prst="rect">
                      <a:avLst/>
                    </a:prstGeom>
                  </pic:spPr>
                </pic:pic>
              </a:graphicData>
            </a:graphic>
          </wp:inline>
        </w:drawing>
      </w:r>
    </w:p>
    <w:p w14:paraId="69A552AD" w14:textId="2B486901" w:rsidR="00A5736E" w:rsidRDefault="00A5736E" w:rsidP="005655A5">
      <w:pPr>
        <w:pStyle w:val="Heading2"/>
        <w:numPr>
          <w:ilvl w:val="1"/>
          <w:numId w:val="33"/>
        </w:numPr>
      </w:pPr>
      <w:bookmarkStart w:id="50" w:name="_Toc203119255"/>
      <w:r w:rsidRPr="00A5736E">
        <w:lastRenderedPageBreak/>
        <w:t>MonoPAT- 002 Input Control Circuit Diagram</w:t>
      </w:r>
      <w:bookmarkEnd w:id="50"/>
    </w:p>
    <w:p w14:paraId="6C11CAF0" w14:textId="79A59840" w:rsidR="00A5736E" w:rsidRPr="00A5736E" w:rsidRDefault="00A5736E" w:rsidP="00A5736E">
      <w:pPr>
        <w:ind w:left="360"/>
      </w:pPr>
      <w:r w:rsidRPr="00A5736E">
        <w:rPr>
          <w:noProof/>
        </w:rPr>
        <w:drawing>
          <wp:inline distT="0" distB="0" distL="0" distR="0" wp14:anchorId="60CEDA9D" wp14:editId="6BD76004">
            <wp:extent cx="8655643" cy="6335305"/>
            <wp:effectExtent l="0" t="1905" r="0" b="0"/>
            <wp:docPr id="687010326" name="Picture 1" descr="A diagram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010326" name="Picture 1" descr="A diagram with lines and numbers&#10;&#10;AI-generated content may be incorrect."/>
                    <pic:cNvPicPr/>
                  </pic:nvPicPr>
                  <pic:blipFill>
                    <a:blip r:embed="rId28"/>
                    <a:stretch>
                      <a:fillRect/>
                    </a:stretch>
                  </pic:blipFill>
                  <pic:spPr>
                    <a:xfrm rot="5400000">
                      <a:off x="0" y="0"/>
                      <a:ext cx="8676870" cy="6350841"/>
                    </a:xfrm>
                    <a:prstGeom prst="rect">
                      <a:avLst/>
                    </a:prstGeom>
                  </pic:spPr>
                </pic:pic>
              </a:graphicData>
            </a:graphic>
          </wp:inline>
        </w:drawing>
      </w:r>
    </w:p>
    <w:p w14:paraId="64FEA72C" w14:textId="13D9DF70" w:rsidR="00A5736E" w:rsidRDefault="00A5736E" w:rsidP="000B07E5">
      <w:pPr>
        <w:pStyle w:val="Heading2"/>
        <w:numPr>
          <w:ilvl w:val="1"/>
          <w:numId w:val="33"/>
        </w:numPr>
      </w:pPr>
      <w:bookmarkStart w:id="51" w:name="_Toc203119256"/>
      <w:r w:rsidRPr="00A5736E">
        <w:lastRenderedPageBreak/>
        <w:t>MonoPAT- 003 Safety Circuit Diagram</w:t>
      </w:r>
      <w:bookmarkEnd w:id="51"/>
    </w:p>
    <w:p w14:paraId="2B3E9BD0" w14:textId="77777777" w:rsidR="00A5736E" w:rsidRDefault="00A5736E" w:rsidP="00A5736E">
      <w:r w:rsidRPr="00A5736E">
        <w:rPr>
          <w:noProof/>
        </w:rPr>
        <w:drawing>
          <wp:inline distT="0" distB="0" distL="0" distR="0" wp14:anchorId="1CDA492A" wp14:editId="650228A1">
            <wp:extent cx="8612505" cy="6539487"/>
            <wp:effectExtent l="7938" t="0" r="6032" b="6033"/>
            <wp:docPr id="1081776733"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776733" name="Picture 1" descr="A diagram of a circuit&#10;&#10;AI-generated content may be incorrect."/>
                    <pic:cNvPicPr/>
                  </pic:nvPicPr>
                  <pic:blipFill>
                    <a:blip r:embed="rId29"/>
                    <a:stretch>
                      <a:fillRect/>
                    </a:stretch>
                  </pic:blipFill>
                  <pic:spPr>
                    <a:xfrm rot="5400000">
                      <a:off x="0" y="0"/>
                      <a:ext cx="8652500" cy="6569855"/>
                    </a:xfrm>
                    <a:prstGeom prst="rect">
                      <a:avLst/>
                    </a:prstGeom>
                  </pic:spPr>
                </pic:pic>
              </a:graphicData>
            </a:graphic>
          </wp:inline>
        </w:drawing>
      </w:r>
    </w:p>
    <w:p w14:paraId="37561DBA" w14:textId="717B0B9D" w:rsidR="00A5736E" w:rsidRDefault="00A5736E" w:rsidP="005655A5">
      <w:pPr>
        <w:pStyle w:val="Heading2"/>
        <w:numPr>
          <w:ilvl w:val="1"/>
          <w:numId w:val="34"/>
        </w:numPr>
      </w:pPr>
      <w:bookmarkStart w:id="52" w:name="_Toc203119257"/>
      <w:r w:rsidRPr="00A5736E">
        <w:lastRenderedPageBreak/>
        <w:t>MonoPAT- 004 Output Circuit Diagram</w:t>
      </w:r>
      <w:bookmarkEnd w:id="52"/>
    </w:p>
    <w:p w14:paraId="647232F7" w14:textId="77777777" w:rsidR="00A5736E" w:rsidRDefault="00A5736E" w:rsidP="00A5736E">
      <w:r w:rsidRPr="00A5736E">
        <w:rPr>
          <w:noProof/>
        </w:rPr>
        <w:drawing>
          <wp:inline distT="0" distB="0" distL="0" distR="0" wp14:anchorId="3B6BCAA9" wp14:editId="07834271">
            <wp:extent cx="8601710" cy="6483000"/>
            <wp:effectExtent l="0" t="7303" r="1588" b="1587"/>
            <wp:docPr id="207454042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540421" name="Picture 1" descr="A diagram of a diagram&#10;&#10;AI-generated content may be incorrect."/>
                    <pic:cNvPicPr/>
                  </pic:nvPicPr>
                  <pic:blipFill>
                    <a:blip r:embed="rId30"/>
                    <a:stretch>
                      <a:fillRect/>
                    </a:stretch>
                  </pic:blipFill>
                  <pic:spPr>
                    <a:xfrm rot="5400000">
                      <a:off x="0" y="0"/>
                      <a:ext cx="8613883" cy="6492174"/>
                    </a:xfrm>
                    <a:prstGeom prst="rect">
                      <a:avLst/>
                    </a:prstGeom>
                  </pic:spPr>
                </pic:pic>
              </a:graphicData>
            </a:graphic>
          </wp:inline>
        </w:drawing>
      </w:r>
    </w:p>
    <w:p w14:paraId="372E8B3A" w14:textId="0D970968" w:rsidR="00A5736E" w:rsidRDefault="00A5736E" w:rsidP="000B07E5">
      <w:pPr>
        <w:pStyle w:val="Heading2"/>
        <w:numPr>
          <w:ilvl w:val="1"/>
          <w:numId w:val="34"/>
        </w:numPr>
      </w:pPr>
      <w:bookmarkStart w:id="53" w:name="_Toc203119258"/>
      <w:r w:rsidRPr="00A5736E">
        <w:lastRenderedPageBreak/>
        <w:t>MonoPAT - 005 USA Power Circuit Diagram</w:t>
      </w:r>
      <w:bookmarkEnd w:id="53"/>
    </w:p>
    <w:p w14:paraId="745957FD" w14:textId="636257FB" w:rsidR="00C101F0" w:rsidRDefault="00A5736E" w:rsidP="00A5736E">
      <w:r w:rsidRPr="00A5736E">
        <w:rPr>
          <w:noProof/>
        </w:rPr>
        <w:drawing>
          <wp:inline distT="0" distB="0" distL="0" distR="0" wp14:anchorId="4ED612FF" wp14:editId="4E93AD2D">
            <wp:extent cx="8595360" cy="6563864"/>
            <wp:effectExtent l="6350" t="0" r="2540" b="2540"/>
            <wp:docPr id="1130015007" name="Picture 1" descr="A white paper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015007" name="Picture 1" descr="A white paper with black lines&#10;&#10;AI-generated content may be incorrect."/>
                    <pic:cNvPicPr/>
                  </pic:nvPicPr>
                  <pic:blipFill>
                    <a:blip r:embed="rId31"/>
                    <a:stretch>
                      <a:fillRect/>
                    </a:stretch>
                  </pic:blipFill>
                  <pic:spPr>
                    <a:xfrm rot="5400000">
                      <a:off x="0" y="0"/>
                      <a:ext cx="8607772" cy="6573343"/>
                    </a:xfrm>
                    <a:prstGeom prst="rect">
                      <a:avLst/>
                    </a:prstGeom>
                  </pic:spPr>
                </pic:pic>
              </a:graphicData>
            </a:graphic>
          </wp:inline>
        </w:drawing>
      </w:r>
      <w:r w:rsidR="00C101F0">
        <w:br w:type="page"/>
      </w:r>
    </w:p>
    <w:p w14:paraId="43592A7F" w14:textId="736895A0" w:rsidR="00C101F0" w:rsidRDefault="00C101F0" w:rsidP="005655A5">
      <w:pPr>
        <w:pStyle w:val="Heading1"/>
        <w:numPr>
          <w:ilvl w:val="0"/>
          <w:numId w:val="34"/>
        </w:numPr>
      </w:pPr>
      <w:bookmarkStart w:id="54" w:name="_Toc203119259"/>
      <w:r>
        <w:lastRenderedPageBreak/>
        <w:t>Reference</w:t>
      </w:r>
      <w:bookmarkEnd w:id="54"/>
    </w:p>
    <w:p w14:paraId="073F3FF4" w14:textId="77777777" w:rsidR="00106D10" w:rsidRDefault="00106D10" w:rsidP="00C101F0"/>
    <w:p w14:paraId="7E9E4434" w14:textId="408B717F" w:rsidR="00B318F4" w:rsidRDefault="00B318F4" w:rsidP="00C101F0">
      <w:r w:rsidRPr="00B318F4">
        <w:t>[1]D. Brown, “125A 3 Phase Distribution Board,” Distro Works, May 08, 2025. https://distroworks.co.uk/shop/distro/three-phase-distro/125a-3-phase-distribution-board/?attribute_pa_protection=rcbo&amp;gad_source=1&amp;gad_campaignid=22123584863&amp;gclid=CjwKCAjwo4rCBhAbEiwAxhJlCRgixnnrGH5LhUTf-Vlm4y1VGK0btCJJJbT0o0INUNJlUkygYMDuTBoCE84QAvD_BwE (accessed Jun. 06, 2025).</w:t>
      </w:r>
    </w:p>
    <w:p w14:paraId="2196ED2A" w14:textId="77777777" w:rsidR="00B318F4" w:rsidRDefault="00B318F4" w:rsidP="00C101F0"/>
    <w:p w14:paraId="65A631A7" w14:textId="3FA305F9" w:rsidR="00B318F4" w:rsidRDefault="00B318F4" w:rsidP="00C101F0">
      <w:r w:rsidRPr="00B318F4">
        <w:t>[2]“RUB4202 - Power Distribution Box For 400A Electrical Supply,” Rubber Box Co, Feb. 06, 2025. https://www.rubberbox.co.uk/400a-supply/rub4202-400amp-power-distribution-box/?utm_source=chatgpt.com (accessed Jun. 09, 2025).</w:t>
      </w:r>
    </w:p>
    <w:p w14:paraId="0007758D" w14:textId="77777777" w:rsidR="00C101F0" w:rsidRDefault="00C101F0" w:rsidP="00C101F0"/>
    <w:p w14:paraId="0EBEE146" w14:textId="5A71D671" w:rsidR="000B1675" w:rsidRDefault="000B1675" w:rsidP="000B1675">
      <w:r w:rsidRPr="000B1675">
        <w:t xml:space="preserve">[3]“XPSUAF13AC - Preventa module Cat.4 potential free NC/NC, NO/NC &amp; PNP/PNP 24vac/dc spring | Schneider Electric UK,” </w:t>
      </w:r>
      <w:r w:rsidRPr="000B1675">
        <w:rPr>
          <w:i/>
          <w:iCs/>
        </w:rPr>
        <w:t>Se.com</w:t>
      </w:r>
      <w:r w:rsidRPr="000B1675">
        <w:t>, 2024. https://www.se.com/uk/en/product/XPSUAF13AC/preventa-module-cat-4-potential-free-nc-nc-no-nc-pnp-pnp-24vac-dc-spring/ (accessed Jun. 11, 2025).</w:t>
      </w:r>
    </w:p>
    <w:p w14:paraId="29858967" w14:textId="77777777" w:rsidR="00D06AD6" w:rsidRDefault="00D06AD6" w:rsidP="000B1675"/>
    <w:p w14:paraId="63E67F28" w14:textId="02F505DE" w:rsidR="00D06AD6" w:rsidRPr="00D06AD6" w:rsidRDefault="00D06AD6" w:rsidP="00D06AD6">
      <w:r w:rsidRPr="00D06AD6">
        <w:t xml:space="preserve">[4]“GAMBICA Technical Guide LOW-VOLTAGE POWER SWITCHGEAR AND CONTROLGEAR ASSEMBLIES,” 2013. </w:t>
      </w:r>
      <w:r w:rsidRPr="00D06AD6">
        <w:rPr>
          <w:lang w:val="fr-FR"/>
        </w:rPr>
        <w:t>Available: https://www.gambica.org.uk/static/uploaded/7cce7df9-efb8-42bb-a7aba6bb1a7b824a.pdf</w:t>
      </w:r>
    </w:p>
    <w:p w14:paraId="5B5A6C9C" w14:textId="77777777" w:rsidR="003C5E2B" w:rsidRPr="00D06AD6" w:rsidRDefault="003C5E2B" w:rsidP="000B1675">
      <w:pPr>
        <w:rPr>
          <w:lang w:val="fr-FR"/>
        </w:rPr>
      </w:pPr>
    </w:p>
    <w:p w14:paraId="68AE851A" w14:textId="5936D1EC" w:rsidR="003C5E2B" w:rsidRPr="00D06AD6" w:rsidRDefault="003C5E2B" w:rsidP="000B1675">
      <w:pPr>
        <w:rPr>
          <w:lang w:val="fr-FR"/>
        </w:rPr>
      </w:pPr>
    </w:p>
    <w:p w14:paraId="2C46B699" w14:textId="77777777" w:rsidR="000B1675" w:rsidRPr="00D06AD6" w:rsidRDefault="000B1675" w:rsidP="00C101F0">
      <w:pPr>
        <w:rPr>
          <w:lang w:val="fr-FR"/>
        </w:rPr>
      </w:pPr>
    </w:p>
    <w:sectPr w:rsidR="000B1675" w:rsidRPr="00D06AD6" w:rsidSect="00075764">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25383" w14:textId="77777777" w:rsidR="00F47C19" w:rsidRDefault="00F47C19" w:rsidP="00A47AF6">
      <w:pPr>
        <w:spacing w:after="0" w:line="240" w:lineRule="auto"/>
      </w:pPr>
      <w:r>
        <w:separator/>
      </w:r>
    </w:p>
  </w:endnote>
  <w:endnote w:type="continuationSeparator" w:id="0">
    <w:p w14:paraId="402CB05F" w14:textId="77777777" w:rsidR="00F47C19" w:rsidRDefault="00F47C19" w:rsidP="00A47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6565541"/>
      <w:docPartObj>
        <w:docPartGallery w:val="Page Numbers (Bottom of Page)"/>
        <w:docPartUnique/>
      </w:docPartObj>
    </w:sdtPr>
    <w:sdtEndPr>
      <w:rPr>
        <w:noProof/>
      </w:rPr>
    </w:sdtEndPr>
    <w:sdtContent>
      <w:p w14:paraId="71302850" w14:textId="6D18F322" w:rsidR="00A47AF6" w:rsidRDefault="00A47AF6">
        <w:pPr>
          <w:pStyle w:val="Footer"/>
        </w:pPr>
        <w:r>
          <w:fldChar w:fldCharType="begin"/>
        </w:r>
        <w:r>
          <w:instrText xml:space="preserve"> PAGE   \* MERGEFORMAT </w:instrText>
        </w:r>
        <w:r>
          <w:fldChar w:fldCharType="separate"/>
        </w:r>
        <w:r>
          <w:rPr>
            <w:noProof/>
          </w:rPr>
          <w:t>2</w:t>
        </w:r>
        <w:r>
          <w:rPr>
            <w:noProof/>
          </w:rPr>
          <w:fldChar w:fldCharType="end"/>
        </w:r>
      </w:p>
    </w:sdtContent>
  </w:sdt>
  <w:p w14:paraId="60C4493E" w14:textId="77777777" w:rsidR="00A47AF6" w:rsidRDefault="00A47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4C351" w14:textId="77777777" w:rsidR="00F47C19" w:rsidRDefault="00F47C19" w:rsidP="00A47AF6">
      <w:pPr>
        <w:spacing w:after="0" w:line="240" w:lineRule="auto"/>
      </w:pPr>
      <w:r>
        <w:separator/>
      </w:r>
    </w:p>
  </w:footnote>
  <w:footnote w:type="continuationSeparator" w:id="0">
    <w:p w14:paraId="6D5CCC35" w14:textId="77777777" w:rsidR="00F47C19" w:rsidRDefault="00F47C19" w:rsidP="00A47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F07F45" w14:textId="258ABB1B" w:rsidR="00A47AF6" w:rsidRDefault="00EA4A2B">
    <w:pPr>
      <w:pStyle w:val="Header"/>
    </w:pPr>
    <w:r w:rsidRPr="00EA4A2B">
      <w:t>Engineering &amp; Project Management</w:t>
    </w:r>
    <w:r w:rsidR="00A47AF6">
      <w:ptab w:relativeTo="margin" w:alignment="center" w:leader="none"/>
    </w:r>
    <w:r w:rsidR="00A47AF6">
      <w:ptab w:relativeTo="margin" w:alignment="right" w:leader="none"/>
    </w:r>
    <w:r w:rsidR="00A47AF6" w:rsidRPr="00A47AF6">
      <w:t>Damian Walczak (</w:t>
    </w:r>
    <w:r>
      <w:t>2015478</w:t>
    </w:r>
    <w:r w:rsidR="00A47AF6" w:rsidRPr="00A47AF6">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353E9"/>
    <w:multiLevelType w:val="hybridMultilevel"/>
    <w:tmpl w:val="A0383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50F5D"/>
    <w:multiLevelType w:val="hybridMultilevel"/>
    <w:tmpl w:val="3D22D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8F6D03"/>
    <w:multiLevelType w:val="hybridMultilevel"/>
    <w:tmpl w:val="A8845C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DD622A"/>
    <w:multiLevelType w:val="hybridMultilevel"/>
    <w:tmpl w:val="540CB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EB0939"/>
    <w:multiLevelType w:val="hybridMultilevel"/>
    <w:tmpl w:val="4CA0147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669DE"/>
    <w:multiLevelType w:val="hybridMultilevel"/>
    <w:tmpl w:val="7284A8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88285E"/>
    <w:multiLevelType w:val="hybridMultilevel"/>
    <w:tmpl w:val="A35A5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D85F85"/>
    <w:multiLevelType w:val="hybridMultilevel"/>
    <w:tmpl w:val="84E4A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84563A"/>
    <w:multiLevelType w:val="hybridMultilevel"/>
    <w:tmpl w:val="7E3C3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0F76B3"/>
    <w:multiLevelType w:val="hybridMultilevel"/>
    <w:tmpl w:val="1352A9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201941"/>
    <w:multiLevelType w:val="hybridMultilevel"/>
    <w:tmpl w:val="FE801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DC70E7"/>
    <w:multiLevelType w:val="multilevel"/>
    <w:tmpl w:val="60CC0A06"/>
    <w:lvl w:ilvl="0">
      <w:start w:val="11"/>
      <w:numFmt w:val="decimal"/>
      <w:lvlText w:val="%1"/>
      <w:lvlJc w:val="left"/>
      <w:pPr>
        <w:ind w:left="465" w:hanging="465"/>
      </w:pPr>
      <w:rPr>
        <w:rFonts w:hint="default"/>
      </w:rPr>
    </w:lvl>
    <w:lvl w:ilvl="1">
      <w:start w:val="6"/>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4DB6D4B"/>
    <w:multiLevelType w:val="multilevel"/>
    <w:tmpl w:val="57F4A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AF42D2"/>
    <w:multiLevelType w:val="hybridMultilevel"/>
    <w:tmpl w:val="17E2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1848C7"/>
    <w:multiLevelType w:val="hybridMultilevel"/>
    <w:tmpl w:val="7F4E4E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E540D0"/>
    <w:multiLevelType w:val="hybridMultilevel"/>
    <w:tmpl w:val="48066D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730288"/>
    <w:multiLevelType w:val="hybridMultilevel"/>
    <w:tmpl w:val="DA8267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906B81"/>
    <w:multiLevelType w:val="hybridMultilevel"/>
    <w:tmpl w:val="C47A122A"/>
    <w:lvl w:ilvl="0" w:tplc="CBDA07AC">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77406A"/>
    <w:multiLevelType w:val="hybridMultilevel"/>
    <w:tmpl w:val="35686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14248D"/>
    <w:multiLevelType w:val="hybridMultilevel"/>
    <w:tmpl w:val="B770E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B70EEA"/>
    <w:multiLevelType w:val="hybridMultilevel"/>
    <w:tmpl w:val="DC86B3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3AA798A"/>
    <w:multiLevelType w:val="hybridMultilevel"/>
    <w:tmpl w:val="D0B68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CE371A"/>
    <w:multiLevelType w:val="multilevel"/>
    <w:tmpl w:val="0E68F42C"/>
    <w:lvl w:ilvl="0">
      <w:start w:val="4"/>
      <w:numFmt w:val="decimal"/>
      <w:lvlText w:val="%1."/>
      <w:lvlJc w:val="left"/>
      <w:pPr>
        <w:ind w:left="720" w:hanging="360"/>
      </w:pPr>
      <w:rPr>
        <w:rFonts w:hint="default"/>
      </w:rPr>
    </w:lvl>
    <w:lvl w:ilvl="1">
      <w:start w:val="1"/>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55CE1513"/>
    <w:multiLevelType w:val="hybridMultilevel"/>
    <w:tmpl w:val="56685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93030C"/>
    <w:multiLevelType w:val="hybridMultilevel"/>
    <w:tmpl w:val="F6CA3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EE1515"/>
    <w:multiLevelType w:val="hybridMultilevel"/>
    <w:tmpl w:val="F1141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C67E17"/>
    <w:multiLevelType w:val="hybridMultilevel"/>
    <w:tmpl w:val="1EAC0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F73F1D"/>
    <w:multiLevelType w:val="hybridMultilevel"/>
    <w:tmpl w:val="132CC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3A51A8"/>
    <w:multiLevelType w:val="hybridMultilevel"/>
    <w:tmpl w:val="9F4A4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CD4BA4"/>
    <w:multiLevelType w:val="hybridMultilevel"/>
    <w:tmpl w:val="F79EF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203AA7"/>
    <w:multiLevelType w:val="multilevel"/>
    <w:tmpl w:val="92429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794383"/>
    <w:multiLevelType w:val="hybridMultilevel"/>
    <w:tmpl w:val="84985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654605"/>
    <w:multiLevelType w:val="hybridMultilevel"/>
    <w:tmpl w:val="CBC6F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C0611A"/>
    <w:multiLevelType w:val="hybridMultilevel"/>
    <w:tmpl w:val="CDF85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3157977">
    <w:abstractNumId w:val="30"/>
  </w:num>
  <w:num w:numId="2" w16cid:durableId="1962686321">
    <w:abstractNumId w:val="8"/>
  </w:num>
  <w:num w:numId="3" w16cid:durableId="2077699513">
    <w:abstractNumId w:val="21"/>
  </w:num>
  <w:num w:numId="4" w16cid:durableId="520515976">
    <w:abstractNumId w:val="15"/>
  </w:num>
  <w:num w:numId="5" w16cid:durableId="1341858494">
    <w:abstractNumId w:val="32"/>
  </w:num>
  <w:num w:numId="6" w16cid:durableId="190917748">
    <w:abstractNumId w:val="1"/>
  </w:num>
  <w:num w:numId="7" w16cid:durableId="189268299">
    <w:abstractNumId w:val="19"/>
  </w:num>
  <w:num w:numId="8" w16cid:durableId="482696510">
    <w:abstractNumId w:val="12"/>
  </w:num>
  <w:num w:numId="9" w16cid:durableId="711343866">
    <w:abstractNumId w:val="14"/>
  </w:num>
  <w:num w:numId="10" w16cid:durableId="497892823">
    <w:abstractNumId w:val="6"/>
  </w:num>
  <w:num w:numId="11" w16cid:durableId="1012024534">
    <w:abstractNumId w:val="33"/>
  </w:num>
  <w:num w:numId="12" w16cid:durableId="1517965777">
    <w:abstractNumId w:val="0"/>
  </w:num>
  <w:num w:numId="13" w16cid:durableId="698118025">
    <w:abstractNumId w:val="3"/>
  </w:num>
  <w:num w:numId="14" w16cid:durableId="725299186">
    <w:abstractNumId w:val="2"/>
  </w:num>
  <w:num w:numId="15" w16cid:durableId="1320112669">
    <w:abstractNumId w:val="24"/>
  </w:num>
  <w:num w:numId="16" w16cid:durableId="1970889725">
    <w:abstractNumId w:val="9"/>
  </w:num>
  <w:num w:numId="17" w16cid:durableId="1534266933">
    <w:abstractNumId w:val="16"/>
  </w:num>
  <w:num w:numId="18" w16cid:durableId="694502269">
    <w:abstractNumId w:val="26"/>
  </w:num>
  <w:num w:numId="19" w16cid:durableId="535846973">
    <w:abstractNumId w:val="20"/>
  </w:num>
  <w:num w:numId="20" w16cid:durableId="89392271">
    <w:abstractNumId w:val="7"/>
  </w:num>
  <w:num w:numId="21" w16cid:durableId="358317490">
    <w:abstractNumId w:val="31"/>
  </w:num>
  <w:num w:numId="22" w16cid:durableId="1161895254">
    <w:abstractNumId w:val="5"/>
  </w:num>
  <w:num w:numId="23" w16cid:durableId="212497808">
    <w:abstractNumId w:val="23"/>
  </w:num>
  <w:num w:numId="24" w16cid:durableId="762578429">
    <w:abstractNumId w:val="25"/>
  </w:num>
  <w:num w:numId="25" w16cid:durableId="1759787507">
    <w:abstractNumId w:val="28"/>
  </w:num>
  <w:num w:numId="26" w16cid:durableId="1386954993">
    <w:abstractNumId w:val="10"/>
  </w:num>
  <w:num w:numId="27" w16cid:durableId="1568345020">
    <w:abstractNumId w:val="27"/>
  </w:num>
  <w:num w:numId="28" w16cid:durableId="1006786280">
    <w:abstractNumId w:val="18"/>
  </w:num>
  <w:num w:numId="29" w16cid:durableId="727846103">
    <w:abstractNumId w:val="13"/>
  </w:num>
  <w:num w:numId="30" w16cid:durableId="360519963">
    <w:abstractNumId w:val="17"/>
  </w:num>
  <w:num w:numId="31" w16cid:durableId="339745767">
    <w:abstractNumId w:val="4"/>
  </w:num>
  <w:num w:numId="32" w16cid:durableId="39020056">
    <w:abstractNumId w:val="29"/>
  </w:num>
  <w:num w:numId="33" w16cid:durableId="1739325853">
    <w:abstractNumId w:val="22"/>
  </w:num>
  <w:num w:numId="34" w16cid:durableId="19100006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FC5"/>
    <w:rsid w:val="000447E4"/>
    <w:rsid w:val="00052D66"/>
    <w:rsid w:val="00053C7F"/>
    <w:rsid w:val="00075764"/>
    <w:rsid w:val="000A2732"/>
    <w:rsid w:val="000B07E5"/>
    <w:rsid w:val="000B1675"/>
    <w:rsid w:val="000B25E1"/>
    <w:rsid w:val="000C351A"/>
    <w:rsid w:val="000C6B3C"/>
    <w:rsid w:val="000C7A3B"/>
    <w:rsid w:val="000D5164"/>
    <w:rsid w:val="000D7C65"/>
    <w:rsid w:val="000E59D8"/>
    <w:rsid w:val="000F3FC5"/>
    <w:rsid w:val="00102FE1"/>
    <w:rsid w:val="00104D77"/>
    <w:rsid w:val="00106D10"/>
    <w:rsid w:val="00112B6B"/>
    <w:rsid w:val="001704F0"/>
    <w:rsid w:val="001869B0"/>
    <w:rsid w:val="00187FB0"/>
    <w:rsid w:val="001C7C2A"/>
    <w:rsid w:val="001D403D"/>
    <w:rsid w:val="001D500E"/>
    <w:rsid w:val="001D5C68"/>
    <w:rsid w:val="001F09E0"/>
    <w:rsid w:val="001F4FDE"/>
    <w:rsid w:val="002267B0"/>
    <w:rsid w:val="00257F05"/>
    <w:rsid w:val="002672AD"/>
    <w:rsid w:val="00267396"/>
    <w:rsid w:val="002C1756"/>
    <w:rsid w:val="002C25EE"/>
    <w:rsid w:val="002D36EF"/>
    <w:rsid w:val="002D72BB"/>
    <w:rsid w:val="002F5B69"/>
    <w:rsid w:val="00310F20"/>
    <w:rsid w:val="003124E1"/>
    <w:rsid w:val="00324EED"/>
    <w:rsid w:val="00335180"/>
    <w:rsid w:val="0034339C"/>
    <w:rsid w:val="00343BF0"/>
    <w:rsid w:val="003521B6"/>
    <w:rsid w:val="0037097F"/>
    <w:rsid w:val="00377BE8"/>
    <w:rsid w:val="003A0F34"/>
    <w:rsid w:val="003A4868"/>
    <w:rsid w:val="003C4CFA"/>
    <w:rsid w:val="003C5E2B"/>
    <w:rsid w:val="003C79E3"/>
    <w:rsid w:val="003E4E00"/>
    <w:rsid w:val="00402A40"/>
    <w:rsid w:val="00412A72"/>
    <w:rsid w:val="0041520F"/>
    <w:rsid w:val="00435129"/>
    <w:rsid w:val="004376F4"/>
    <w:rsid w:val="0048484E"/>
    <w:rsid w:val="00487446"/>
    <w:rsid w:val="00491DC8"/>
    <w:rsid w:val="004B708C"/>
    <w:rsid w:val="004C34CD"/>
    <w:rsid w:val="004D33AE"/>
    <w:rsid w:val="004D597B"/>
    <w:rsid w:val="004E64D9"/>
    <w:rsid w:val="005135C5"/>
    <w:rsid w:val="00532A3F"/>
    <w:rsid w:val="00553E52"/>
    <w:rsid w:val="005655A5"/>
    <w:rsid w:val="00580857"/>
    <w:rsid w:val="005926E5"/>
    <w:rsid w:val="00594E40"/>
    <w:rsid w:val="005B1ACE"/>
    <w:rsid w:val="005C263A"/>
    <w:rsid w:val="005D0D33"/>
    <w:rsid w:val="005D4E60"/>
    <w:rsid w:val="005E1C0E"/>
    <w:rsid w:val="0060088C"/>
    <w:rsid w:val="00603F80"/>
    <w:rsid w:val="006117AC"/>
    <w:rsid w:val="00623257"/>
    <w:rsid w:val="006315FB"/>
    <w:rsid w:val="00637018"/>
    <w:rsid w:val="00647ACC"/>
    <w:rsid w:val="00647B6E"/>
    <w:rsid w:val="00664104"/>
    <w:rsid w:val="006A2DFF"/>
    <w:rsid w:val="006A3571"/>
    <w:rsid w:val="006B2E46"/>
    <w:rsid w:val="006B515D"/>
    <w:rsid w:val="006F52ED"/>
    <w:rsid w:val="00704407"/>
    <w:rsid w:val="00714A27"/>
    <w:rsid w:val="00715200"/>
    <w:rsid w:val="00765435"/>
    <w:rsid w:val="00766E83"/>
    <w:rsid w:val="007A2B3A"/>
    <w:rsid w:val="007B1173"/>
    <w:rsid w:val="007B5254"/>
    <w:rsid w:val="007C3948"/>
    <w:rsid w:val="007D382C"/>
    <w:rsid w:val="007D7BA3"/>
    <w:rsid w:val="007D7DED"/>
    <w:rsid w:val="007F0705"/>
    <w:rsid w:val="00810A2C"/>
    <w:rsid w:val="00811980"/>
    <w:rsid w:val="0081738F"/>
    <w:rsid w:val="00865E50"/>
    <w:rsid w:val="00877DA6"/>
    <w:rsid w:val="0088767D"/>
    <w:rsid w:val="008B5140"/>
    <w:rsid w:val="008D20F7"/>
    <w:rsid w:val="008E5D84"/>
    <w:rsid w:val="008F6580"/>
    <w:rsid w:val="00922733"/>
    <w:rsid w:val="00925866"/>
    <w:rsid w:val="00930B3A"/>
    <w:rsid w:val="00942504"/>
    <w:rsid w:val="00950BE0"/>
    <w:rsid w:val="00955D57"/>
    <w:rsid w:val="009820B4"/>
    <w:rsid w:val="009913DA"/>
    <w:rsid w:val="00992866"/>
    <w:rsid w:val="009C0FB2"/>
    <w:rsid w:val="009D2BF1"/>
    <w:rsid w:val="009F2447"/>
    <w:rsid w:val="00A41050"/>
    <w:rsid w:val="00A47AF6"/>
    <w:rsid w:val="00A529F2"/>
    <w:rsid w:val="00A54965"/>
    <w:rsid w:val="00A5736E"/>
    <w:rsid w:val="00A612C3"/>
    <w:rsid w:val="00A62165"/>
    <w:rsid w:val="00A90AA4"/>
    <w:rsid w:val="00AD60B5"/>
    <w:rsid w:val="00AD60FE"/>
    <w:rsid w:val="00AD6DB6"/>
    <w:rsid w:val="00AD72D6"/>
    <w:rsid w:val="00AF4353"/>
    <w:rsid w:val="00B058D4"/>
    <w:rsid w:val="00B07D6A"/>
    <w:rsid w:val="00B318F4"/>
    <w:rsid w:val="00B47948"/>
    <w:rsid w:val="00B47C1E"/>
    <w:rsid w:val="00B548B3"/>
    <w:rsid w:val="00B5567E"/>
    <w:rsid w:val="00B84CA4"/>
    <w:rsid w:val="00B86412"/>
    <w:rsid w:val="00BC5BC6"/>
    <w:rsid w:val="00BE66AD"/>
    <w:rsid w:val="00BF56D2"/>
    <w:rsid w:val="00C101F0"/>
    <w:rsid w:val="00C14FB0"/>
    <w:rsid w:val="00C30C6A"/>
    <w:rsid w:val="00C731AA"/>
    <w:rsid w:val="00C844B0"/>
    <w:rsid w:val="00C953A0"/>
    <w:rsid w:val="00CA1668"/>
    <w:rsid w:val="00CA355E"/>
    <w:rsid w:val="00D06114"/>
    <w:rsid w:val="00D06AD6"/>
    <w:rsid w:val="00D1175C"/>
    <w:rsid w:val="00D120AB"/>
    <w:rsid w:val="00D27474"/>
    <w:rsid w:val="00D46764"/>
    <w:rsid w:val="00D74EA9"/>
    <w:rsid w:val="00DD213C"/>
    <w:rsid w:val="00DF6AE0"/>
    <w:rsid w:val="00E00297"/>
    <w:rsid w:val="00E21731"/>
    <w:rsid w:val="00E363CC"/>
    <w:rsid w:val="00E46907"/>
    <w:rsid w:val="00E504D0"/>
    <w:rsid w:val="00E559A4"/>
    <w:rsid w:val="00E56B78"/>
    <w:rsid w:val="00E7538E"/>
    <w:rsid w:val="00E77716"/>
    <w:rsid w:val="00E82ABE"/>
    <w:rsid w:val="00E9208F"/>
    <w:rsid w:val="00EA2D56"/>
    <w:rsid w:val="00EA4A2B"/>
    <w:rsid w:val="00EB2D03"/>
    <w:rsid w:val="00EF4196"/>
    <w:rsid w:val="00EF4AD9"/>
    <w:rsid w:val="00EF72C4"/>
    <w:rsid w:val="00F47C19"/>
    <w:rsid w:val="00F65775"/>
    <w:rsid w:val="00F66107"/>
    <w:rsid w:val="00F76D62"/>
    <w:rsid w:val="00FA5ED8"/>
    <w:rsid w:val="00FD081A"/>
    <w:rsid w:val="00FE5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90C48"/>
  <w15:chartTrackingRefBased/>
  <w15:docId w15:val="{125359BD-F679-42D3-933D-7B75FE226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D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0B3A"/>
    <w:pPr>
      <w:keepNext/>
      <w:keepLines/>
      <w:spacing w:before="40" w:after="0"/>
      <w:outlineLvl w:val="1"/>
    </w:pPr>
    <w:rPr>
      <w:rFonts w:asciiTheme="majorHAnsi" w:eastAsiaTheme="majorEastAsia" w:hAnsiTheme="majorHAnsi" w:cstheme="majorBidi"/>
      <w:b/>
      <w:color w:val="000000" w:themeColor="text1"/>
      <w:sz w:val="24"/>
      <w:szCs w:val="26"/>
    </w:rPr>
  </w:style>
  <w:style w:type="paragraph" w:styleId="Heading3">
    <w:name w:val="heading 3"/>
    <w:basedOn w:val="Normal"/>
    <w:next w:val="Normal"/>
    <w:link w:val="Heading3Char"/>
    <w:uiPriority w:val="9"/>
    <w:unhideWhenUsed/>
    <w:qFormat/>
    <w:rsid w:val="00930B3A"/>
    <w:pPr>
      <w:keepNext/>
      <w:keepLines/>
      <w:spacing w:before="40" w:after="0"/>
      <w:outlineLvl w:val="2"/>
    </w:pPr>
    <w:rPr>
      <w:rFonts w:asciiTheme="majorHAnsi" w:eastAsiaTheme="majorEastAsia" w:hAnsiTheme="majorHAnsi" w:cstheme="majorBidi"/>
      <w:b/>
      <w:color w:val="000000" w:themeColor="text1"/>
      <w:szCs w:val="24"/>
    </w:rPr>
  </w:style>
  <w:style w:type="paragraph" w:styleId="Heading4">
    <w:name w:val="heading 4"/>
    <w:basedOn w:val="Normal"/>
    <w:next w:val="Normal"/>
    <w:link w:val="Heading4Char"/>
    <w:uiPriority w:val="9"/>
    <w:semiHidden/>
    <w:unhideWhenUsed/>
    <w:qFormat/>
    <w:rsid w:val="009913D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57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5764"/>
    <w:rPr>
      <w:rFonts w:eastAsiaTheme="minorEastAsia"/>
      <w:lang w:val="en-US"/>
    </w:rPr>
  </w:style>
  <w:style w:type="paragraph" w:styleId="Header">
    <w:name w:val="header"/>
    <w:basedOn w:val="Normal"/>
    <w:link w:val="HeaderChar"/>
    <w:uiPriority w:val="99"/>
    <w:unhideWhenUsed/>
    <w:rsid w:val="00A47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AF6"/>
  </w:style>
  <w:style w:type="paragraph" w:styleId="Footer">
    <w:name w:val="footer"/>
    <w:basedOn w:val="Normal"/>
    <w:link w:val="FooterChar"/>
    <w:uiPriority w:val="99"/>
    <w:unhideWhenUsed/>
    <w:rsid w:val="00A47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AF6"/>
  </w:style>
  <w:style w:type="character" w:customStyle="1" w:styleId="Heading1Char">
    <w:name w:val="Heading 1 Char"/>
    <w:basedOn w:val="DefaultParagraphFont"/>
    <w:link w:val="Heading1"/>
    <w:uiPriority w:val="9"/>
    <w:rsid w:val="00877D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7DA6"/>
    <w:pPr>
      <w:outlineLvl w:val="9"/>
    </w:pPr>
    <w:rPr>
      <w:lang w:val="en-US"/>
    </w:rPr>
  </w:style>
  <w:style w:type="paragraph" w:styleId="TOC1">
    <w:name w:val="toc 1"/>
    <w:basedOn w:val="Normal"/>
    <w:next w:val="Normal"/>
    <w:autoRedefine/>
    <w:uiPriority w:val="39"/>
    <w:unhideWhenUsed/>
    <w:rsid w:val="00C101F0"/>
    <w:pPr>
      <w:spacing w:after="100"/>
    </w:pPr>
  </w:style>
  <w:style w:type="character" w:styleId="Hyperlink">
    <w:name w:val="Hyperlink"/>
    <w:basedOn w:val="DefaultParagraphFont"/>
    <w:uiPriority w:val="99"/>
    <w:unhideWhenUsed/>
    <w:rsid w:val="00C101F0"/>
    <w:rPr>
      <w:color w:val="0563C1" w:themeColor="hyperlink"/>
      <w:u w:val="single"/>
    </w:rPr>
  </w:style>
  <w:style w:type="character" w:customStyle="1" w:styleId="Heading4Char">
    <w:name w:val="Heading 4 Char"/>
    <w:basedOn w:val="DefaultParagraphFont"/>
    <w:link w:val="Heading4"/>
    <w:uiPriority w:val="9"/>
    <w:semiHidden/>
    <w:rsid w:val="009913DA"/>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532A3F"/>
    <w:pPr>
      <w:ind w:left="720"/>
      <w:contextualSpacing/>
    </w:pPr>
  </w:style>
  <w:style w:type="character" w:customStyle="1" w:styleId="Heading3Char">
    <w:name w:val="Heading 3 Char"/>
    <w:basedOn w:val="DefaultParagraphFont"/>
    <w:link w:val="Heading3"/>
    <w:uiPriority w:val="9"/>
    <w:rsid w:val="00930B3A"/>
    <w:rPr>
      <w:rFonts w:asciiTheme="majorHAnsi" w:eastAsiaTheme="majorEastAsia" w:hAnsiTheme="majorHAnsi" w:cstheme="majorBidi"/>
      <w:b/>
      <w:color w:val="000000" w:themeColor="text1"/>
      <w:szCs w:val="24"/>
    </w:rPr>
  </w:style>
  <w:style w:type="paragraph" w:styleId="Caption">
    <w:name w:val="caption"/>
    <w:basedOn w:val="Normal"/>
    <w:next w:val="Normal"/>
    <w:uiPriority w:val="35"/>
    <w:unhideWhenUsed/>
    <w:qFormat/>
    <w:rsid w:val="00CA355E"/>
    <w:pPr>
      <w:spacing w:after="200" w:line="240" w:lineRule="auto"/>
      <w:jc w:val="center"/>
    </w:pPr>
    <w:rPr>
      <w:i/>
      <w:iCs/>
      <w:color w:val="44546A" w:themeColor="text2"/>
      <w:sz w:val="18"/>
      <w:szCs w:val="18"/>
    </w:rPr>
  </w:style>
  <w:style w:type="character" w:customStyle="1" w:styleId="Heading2Char">
    <w:name w:val="Heading 2 Char"/>
    <w:basedOn w:val="DefaultParagraphFont"/>
    <w:link w:val="Heading2"/>
    <w:uiPriority w:val="9"/>
    <w:rsid w:val="00930B3A"/>
    <w:rPr>
      <w:rFonts w:asciiTheme="majorHAnsi" w:eastAsiaTheme="majorEastAsia" w:hAnsiTheme="majorHAnsi" w:cstheme="majorBidi"/>
      <w:b/>
      <w:color w:val="000000" w:themeColor="text1"/>
      <w:sz w:val="24"/>
      <w:szCs w:val="26"/>
    </w:rPr>
  </w:style>
  <w:style w:type="paragraph" w:styleId="TOC2">
    <w:name w:val="toc 2"/>
    <w:basedOn w:val="Normal"/>
    <w:next w:val="Normal"/>
    <w:autoRedefine/>
    <w:uiPriority w:val="39"/>
    <w:unhideWhenUsed/>
    <w:rsid w:val="001704F0"/>
    <w:pPr>
      <w:spacing w:after="100"/>
      <w:ind w:left="220"/>
    </w:pPr>
  </w:style>
  <w:style w:type="paragraph" w:styleId="TOC3">
    <w:name w:val="toc 3"/>
    <w:basedOn w:val="Normal"/>
    <w:next w:val="Normal"/>
    <w:autoRedefine/>
    <w:uiPriority w:val="39"/>
    <w:unhideWhenUsed/>
    <w:rsid w:val="001704F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5786">
      <w:bodyDiv w:val="1"/>
      <w:marLeft w:val="0"/>
      <w:marRight w:val="0"/>
      <w:marTop w:val="0"/>
      <w:marBottom w:val="0"/>
      <w:divBdr>
        <w:top w:val="none" w:sz="0" w:space="0" w:color="auto"/>
        <w:left w:val="none" w:sz="0" w:space="0" w:color="auto"/>
        <w:bottom w:val="none" w:sz="0" w:space="0" w:color="auto"/>
        <w:right w:val="none" w:sz="0" w:space="0" w:color="auto"/>
      </w:divBdr>
    </w:div>
    <w:div w:id="34042600">
      <w:bodyDiv w:val="1"/>
      <w:marLeft w:val="0"/>
      <w:marRight w:val="0"/>
      <w:marTop w:val="0"/>
      <w:marBottom w:val="0"/>
      <w:divBdr>
        <w:top w:val="none" w:sz="0" w:space="0" w:color="auto"/>
        <w:left w:val="none" w:sz="0" w:space="0" w:color="auto"/>
        <w:bottom w:val="none" w:sz="0" w:space="0" w:color="auto"/>
        <w:right w:val="none" w:sz="0" w:space="0" w:color="auto"/>
      </w:divBdr>
    </w:div>
    <w:div w:id="35667083">
      <w:bodyDiv w:val="1"/>
      <w:marLeft w:val="0"/>
      <w:marRight w:val="0"/>
      <w:marTop w:val="0"/>
      <w:marBottom w:val="0"/>
      <w:divBdr>
        <w:top w:val="none" w:sz="0" w:space="0" w:color="auto"/>
        <w:left w:val="none" w:sz="0" w:space="0" w:color="auto"/>
        <w:bottom w:val="none" w:sz="0" w:space="0" w:color="auto"/>
        <w:right w:val="none" w:sz="0" w:space="0" w:color="auto"/>
      </w:divBdr>
    </w:div>
    <w:div w:id="68116936">
      <w:bodyDiv w:val="1"/>
      <w:marLeft w:val="0"/>
      <w:marRight w:val="0"/>
      <w:marTop w:val="0"/>
      <w:marBottom w:val="0"/>
      <w:divBdr>
        <w:top w:val="none" w:sz="0" w:space="0" w:color="auto"/>
        <w:left w:val="none" w:sz="0" w:space="0" w:color="auto"/>
        <w:bottom w:val="none" w:sz="0" w:space="0" w:color="auto"/>
        <w:right w:val="none" w:sz="0" w:space="0" w:color="auto"/>
      </w:divBdr>
    </w:div>
    <w:div w:id="73401373">
      <w:bodyDiv w:val="1"/>
      <w:marLeft w:val="0"/>
      <w:marRight w:val="0"/>
      <w:marTop w:val="0"/>
      <w:marBottom w:val="0"/>
      <w:divBdr>
        <w:top w:val="none" w:sz="0" w:space="0" w:color="auto"/>
        <w:left w:val="none" w:sz="0" w:space="0" w:color="auto"/>
        <w:bottom w:val="none" w:sz="0" w:space="0" w:color="auto"/>
        <w:right w:val="none" w:sz="0" w:space="0" w:color="auto"/>
      </w:divBdr>
    </w:div>
    <w:div w:id="74207330">
      <w:bodyDiv w:val="1"/>
      <w:marLeft w:val="0"/>
      <w:marRight w:val="0"/>
      <w:marTop w:val="0"/>
      <w:marBottom w:val="0"/>
      <w:divBdr>
        <w:top w:val="none" w:sz="0" w:space="0" w:color="auto"/>
        <w:left w:val="none" w:sz="0" w:space="0" w:color="auto"/>
        <w:bottom w:val="none" w:sz="0" w:space="0" w:color="auto"/>
        <w:right w:val="none" w:sz="0" w:space="0" w:color="auto"/>
      </w:divBdr>
    </w:div>
    <w:div w:id="77485830">
      <w:bodyDiv w:val="1"/>
      <w:marLeft w:val="0"/>
      <w:marRight w:val="0"/>
      <w:marTop w:val="0"/>
      <w:marBottom w:val="0"/>
      <w:divBdr>
        <w:top w:val="none" w:sz="0" w:space="0" w:color="auto"/>
        <w:left w:val="none" w:sz="0" w:space="0" w:color="auto"/>
        <w:bottom w:val="none" w:sz="0" w:space="0" w:color="auto"/>
        <w:right w:val="none" w:sz="0" w:space="0" w:color="auto"/>
      </w:divBdr>
    </w:div>
    <w:div w:id="200243811">
      <w:bodyDiv w:val="1"/>
      <w:marLeft w:val="0"/>
      <w:marRight w:val="0"/>
      <w:marTop w:val="0"/>
      <w:marBottom w:val="0"/>
      <w:divBdr>
        <w:top w:val="none" w:sz="0" w:space="0" w:color="auto"/>
        <w:left w:val="none" w:sz="0" w:space="0" w:color="auto"/>
        <w:bottom w:val="none" w:sz="0" w:space="0" w:color="auto"/>
        <w:right w:val="none" w:sz="0" w:space="0" w:color="auto"/>
      </w:divBdr>
    </w:div>
    <w:div w:id="338238063">
      <w:bodyDiv w:val="1"/>
      <w:marLeft w:val="0"/>
      <w:marRight w:val="0"/>
      <w:marTop w:val="0"/>
      <w:marBottom w:val="0"/>
      <w:divBdr>
        <w:top w:val="none" w:sz="0" w:space="0" w:color="auto"/>
        <w:left w:val="none" w:sz="0" w:space="0" w:color="auto"/>
        <w:bottom w:val="none" w:sz="0" w:space="0" w:color="auto"/>
        <w:right w:val="none" w:sz="0" w:space="0" w:color="auto"/>
      </w:divBdr>
      <w:divsChild>
        <w:div w:id="624964021">
          <w:marLeft w:val="0"/>
          <w:marRight w:val="0"/>
          <w:marTop w:val="0"/>
          <w:marBottom w:val="0"/>
          <w:divBdr>
            <w:top w:val="none" w:sz="0" w:space="0" w:color="auto"/>
            <w:left w:val="none" w:sz="0" w:space="0" w:color="auto"/>
            <w:bottom w:val="none" w:sz="0" w:space="0" w:color="auto"/>
            <w:right w:val="none" w:sz="0" w:space="0" w:color="auto"/>
          </w:divBdr>
        </w:div>
      </w:divsChild>
    </w:div>
    <w:div w:id="388264091">
      <w:bodyDiv w:val="1"/>
      <w:marLeft w:val="0"/>
      <w:marRight w:val="0"/>
      <w:marTop w:val="0"/>
      <w:marBottom w:val="0"/>
      <w:divBdr>
        <w:top w:val="none" w:sz="0" w:space="0" w:color="auto"/>
        <w:left w:val="none" w:sz="0" w:space="0" w:color="auto"/>
        <w:bottom w:val="none" w:sz="0" w:space="0" w:color="auto"/>
        <w:right w:val="none" w:sz="0" w:space="0" w:color="auto"/>
      </w:divBdr>
      <w:divsChild>
        <w:div w:id="857700541">
          <w:marLeft w:val="0"/>
          <w:marRight w:val="0"/>
          <w:marTop w:val="0"/>
          <w:marBottom w:val="0"/>
          <w:divBdr>
            <w:top w:val="none" w:sz="0" w:space="0" w:color="auto"/>
            <w:left w:val="none" w:sz="0" w:space="0" w:color="auto"/>
            <w:bottom w:val="none" w:sz="0" w:space="0" w:color="auto"/>
            <w:right w:val="none" w:sz="0" w:space="0" w:color="auto"/>
          </w:divBdr>
          <w:divsChild>
            <w:div w:id="555319251">
              <w:marLeft w:val="0"/>
              <w:marRight w:val="0"/>
              <w:marTop w:val="0"/>
              <w:marBottom w:val="0"/>
              <w:divBdr>
                <w:top w:val="none" w:sz="0" w:space="0" w:color="auto"/>
                <w:left w:val="none" w:sz="0" w:space="0" w:color="auto"/>
                <w:bottom w:val="none" w:sz="0" w:space="0" w:color="auto"/>
                <w:right w:val="none" w:sz="0" w:space="0" w:color="auto"/>
              </w:divBdr>
            </w:div>
            <w:div w:id="157196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799813">
      <w:bodyDiv w:val="1"/>
      <w:marLeft w:val="0"/>
      <w:marRight w:val="0"/>
      <w:marTop w:val="0"/>
      <w:marBottom w:val="0"/>
      <w:divBdr>
        <w:top w:val="none" w:sz="0" w:space="0" w:color="auto"/>
        <w:left w:val="none" w:sz="0" w:space="0" w:color="auto"/>
        <w:bottom w:val="none" w:sz="0" w:space="0" w:color="auto"/>
        <w:right w:val="none" w:sz="0" w:space="0" w:color="auto"/>
      </w:divBdr>
    </w:div>
    <w:div w:id="481507772">
      <w:bodyDiv w:val="1"/>
      <w:marLeft w:val="0"/>
      <w:marRight w:val="0"/>
      <w:marTop w:val="0"/>
      <w:marBottom w:val="0"/>
      <w:divBdr>
        <w:top w:val="none" w:sz="0" w:space="0" w:color="auto"/>
        <w:left w:val="none" w:sz="0" w:space="0" w:color="auto"/>
        <w:bottom w:val="none" w:sz="0" w:space="0" w:color="auto"/>
        <w:right w:val="none" w:sz="0" w:space="0" w:color="auto"/>
      </w:divBdr>
    </w:div>
    <w:div w:id="568735109">
      <w:bodyDiv w:val="1"/>
      <w:marLeft w:val="0"/>
      <w:marRight w:val="0"/>
      <w:marTop w:val="0"/>
      <w:marBottom w:val="0"/>
      <w:divBdr>
        <w:top w:val="none" w:sz="0" w:space="0" w:color="auto"/>
        <w:left w:val="none" w:sz="0" w:space="0" w:color="auto"/>
        <w:bottom w:val="none" w:sz="0" w:space="0" w:color="auto"/>
        <w:right w:val="none" w:sz="0" w:space="0" w:color="auto"/>
      </w:divBdr>
    </w:div>
    <w:div w:id="655839653">
      <w:bodyDiv w:val="1"/>
      <w:marLeft w:val="0"/>
      <w:marRight w:val="0"/>
      <w:marTop w:val="0"/>
      <w:marBottom w:val="0"/>
      <w:divBdr>
        <w:top w:val="none" w:sz="0" w:space="0" w:color="auto"/>
        <w:left w:val="none" w:sz="0" w:space="0" w:color="auto"/>
        <w:bottom w:val="none" w:sz="0" w:space="0" w:color="auto"/>
        <w:right w:val="none" w:sz="0" w:space="0" w:color="auto"/>
      </w:divBdr>
      <w:divsChild>
        <w:div w:id="1683897756">
          <w:marLeft w:val="0"/>
          <w:marRight w:val="0"/>
          <w:marTop w:val="0"/>
          <w:marBottom w:val="0"/>
          <w:divBdr>
            <w:top w:val="none" w:sz="0" w:space="0" w:color="auto"/>
            <w:left w:val="none" w:sz="0" w:space="0" w:color="auto"/>
            <w:bottom w:val="none" w:sz="0" w:space="0" w:color="auto"/>
            <w:right w:val="none" w:sz="0" w:space="0" w:color="auto"/>
          </w:divBdr>
          <w:divsChild>
            <w:div w:id="1787002747">
              <w:marLeft w:val="0"/>
              <w:marRight w:val="0"/>
              <w:marTop w:val="0"/>
              <w:marBottom w:val="0"/>
              <w:divBdr>
                <w:top w:val="none" w:sz="0" w:space="0" w:color="auto"/>
                <w:left w:val="none" w:sz="0" w:space="0" w:color="auto"/>
                <w:bottom w:val="none" w:sz="0" w:space="0" w:color="auto"/>
                <w:right w:val="none" w:sz="0" w:space="0" w:color="auto"/>
              </w:divBdr>
            </w:div>
            <w:div w:id="114184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501920">
      <w:bodyDiv w:val="1"/>
      <w:marLeft w:val="0"/>
      <w:marRight w:val="0"/>
      <w:marTop w:val="0"/>
      <w:marBottom w:val="0"/>
      <w:divBdr>
        <w:top w:val="none" w:sz="0" w:space="0" w:color="auto"/>
        <w:left w:val="none" w:sz="0" w:space="0" w:color="auto"/>
        <w:bottom w:val="none" w:sz="0" w:space="0" w:color="auto"/>
        <w:right w:val="none" w:sz="0" w:space="0" w:color="auto"/>
      </w:divBdr>
    </w:div>
    <w:div w:id="739643348">
      <w:bodyDiv w:val="1"/>
      <w:marLeft w:val="0"/>
      <w:marRight w:val="0"/>
      <w:marTop w:val="0"/>
      <w:marBottom w:val="0"/>
      <w:divBdr>
        <w:top w:val="none" w:sz="0" w:space="0" w:color="auto"/>
        <w:left w:val="none" w:sz="0" w:space="0" w:color="auto"/>
        <w:bottom w:val="none" w:sz="0" w:space="0" w:color="auto"/>
        <w:right w:val="none" w:sz="0" w:space="0" w:color="auto"/>
      </w:divBdr>
    </w:div>
    <w:div w:id="820341518">
      <w:bodyDiv w:val="1"/>
      <w:marLeft w:val="0"/>
      <w:marRight w:val="0"/>
      <w:marTop w:val="0"/>
      <w:marBottom w:val="0"/>
      <w:divBdr>
        <w:top w:val="none" w:sz="0" w:space="0" w:color="auto"/>
        <w:left w:val="none" w:sz="0" w:space="0" w:color="auto"/>
        <w:bottom w:val="none" w:sz="0" w:space="0" w:color="auto"/>
        <w:right w:val="none" w:sz="0" w:space="0" w:color="auto"/>
      </w:divBdr>
    </w:div>
    <w:div w:id="825244245">
      <w:bodyDiv w:val="1"/>
      <w:marLeft w:val="0"/>
      <w:marRight w:val="0"/>
      <w:marTop w:val="0"/>
      <w:marBottom w:val="0"/>
      <w:divBdr>
        <w:top w:val="none" w:sz="0" w:space="0" w:color="auto"/>
        <w:left w:val="none" w:sz="0" w:space="0" w:color="auto"/>
        <w:bottom w:val="none" w:sz="0" w:space="0" w:color="auto"/>
        <w:right w:val="none" w:sz="0" w:space="0" w:color="auto"/>
      </w:divBdr>
    </w:div>
    <w:div w:id="839352267">
      <w:bodyDiv w:val="1"/>
      <w:marLeft w:val="0"/>
      <w:marRight w:val="0"/>
      <w:marTop w:val="0"/>
      <w:marBottom w:val="0"/>
      <w:divBdr>
        <w:top w:val="none" w:sz="0" w:space="0" w:color="auto"/>
        <w:left w:val="none" w:sz="0" w:space="0" w:color="auto"/>
        <w:bottom w:val="none" w:sz="0" w:space="0" w:color="auto"/>
        <w:right w:val="none" w:sz="0" w:space="0" w:color="auto"/>
      </w:divBdr>
    </w:div>
    <w:div w:id="860632167">
      <w:bodyDiv w:val="1"/>
      <w:marLeft w:val="0"/>
      <w:marRight w:val="0"/>
      <w:marTop w:val="0"/>
      <w:marBottom w:val="0"/>
      <w:divBdr>
        <w:top w:val="none" w:sz="0" w:space="0" w:color="auto"/>
        <w:left w:val="none" w:sz="0" w:space="0" w:color="auto"/>
        <w:bottom w:val="none" w:sz="0" w:space="0" w:color="auto"/>
        <w:right w:val="none" w:sz="0" w:space="0" w:color="auto"/>
      </w:divBdr>
    </w:div>
    <w:div w:id="886599441">
      <w:bodyDiv w:val="1"/>
      <w:marLeft w:val="0"/>
      <w:marRight w:val="0"/>
      <w:marTop w:val="0"/>
      <w:marBottom w:val="0"/>
      <w:divBdr>
        <w:top w:val="none" w:sz="0" w:space="0" w:color="auto"/>
        <w:left w:val="none" w:sz="0" w:space="0" w:color="auto"/>
        <w:bottom w:val="none" w:sz="0" w:space="0" w:color="auto"/>
        <w:right w:val="none" w:sz="0" w:space="0" w:color="auto"/>
      </w:divBdr>
    </w:div>
    <w:div w:id="908926702">
      <w:bodyDiv w:val="1"/>
      <w:marLeft w:val="0"/>
      <w:marRight w:val="0"/>
      <w:marTop w:val="0"/>
      <w:marBottom w:val="0"/>
      <w:divBdr>
        <w:top w:val="none" w:sz="0" w:space="0" w:color="auto"/>
        <w:left w:val="none" w:sz="0" w:space="0" w:color="auto"/>
        <w:bottom w:val="none" w:sz="0" w:space="0" w:color="auto"/>
        <w:right w:val="none" w:sz="0" w:space="0" w:color="auto"/>
      </w:divBdr>
    </w:div>
    <w:div w:id="994722969">
      <w:bodyDiv w:val="1"/>
      <w:marLeft w:val="0"/>
      <w:marRight w:val="0"/>
      <w:marTop w:val="0"/>
      <w:marBottom w:val="0"/>
      <w:divBdr>
        <w:top w:val="none" w:sz="0" w:space="0" w:color="auto"/>
        <w:left w:val="none" w:sz="0" w:space="0" w:color="auto"/>
        <w:bottom w:val="none" w:sz="0" w:space="0" w:color="auto"/>
        <w:right w:val="none" w:sz="0" w:space="0" w:color="auto"/>
      </w:divBdr>
    </w:div>
    <w:div w:id="1092430268">
      <w:bodyDiv w:val="1"/>
      <w:marLeft w:val="0"/>
      <w:marRight w:val="0"/>
      <w:marTop w:val="0"/>
      <w:marBottom w:val="0"/>
      <w:divBdr>
        <w:top w:val="none" w:sz="0" w:space="0" w:color="auto"/>
        <w:left w:val="none" w:sz="0" w:space="0" w:color="auto"/>
        <w:bottom w:val="none" w:sz="0" w:space="0" w:color="auto"/>
        <w:right w:val="none" w:sz="0" w:space="0" w:color="auto"/>
      </w:divBdr>
    </w:div>
    <w:div w:id="1242565461">
      <w:bodyDiv w:val="1"/>
      <w:marLeft w:val="0"/>
      <w:marRight w:val="0"/>
      <w:marTop w:val="0"/>
      <w:marBottom w:val="0"/>
      <w:divBdr>
        <w:top w:val="none" w:sz="0" w:space="0" w:color="auto"/>
        <w:left w:val="none" w:sz="0" w:space="0" w:color="auto"/>
        <w:bottom w:val="none" w:sz="0" w:space="0" w:color="auto"/>
        <w:right w:val="none" w:sz="0" w:space="0" w:color="auto"/>
      </w:divBdr>
      <w:divsChild>
        <w:div w:id="679354112">
          <w:marLeft w:val="0"/>
          <w:marRight w:val="0"/>
          <w:marTop w:val="0"/>
          <w:marBottom w:val="0"/>
          <w:divBdr>
            <w:top w:val="none" w:sz="0" w:space="0" w:color="auto"/>
            <w:left w:val="none" w:sz="0" w:space="0" w:color="auto"/>
            <w:bottom w:val="none" w:sz="0" w:space="0" w:color="auto"/>
            <w:right w:val="none" w:sz="0" w:space="0" w:color="auto"/>
          </w:divBdr>
          <w:divsChild>
            <w:div w:id="1527256039">
              <w:marLeft w:val="0"/>
              <w:marRight w:val="0"/>
              <w:marTop w:val="0"/>
              <w:marBottom w:val="0"/>
              <w:divBdr>
                <w:top w:val="none" w:sz="0" w:space="0" w:color="auto"/>
                <w:left w:val="none" w:sz="0" w:space="0" w:color="auto"/>
                <w:bottom w:val="none" w:sz="0" w:space="0" w:color="auto"/>
                <w:right w:val="none" w:sz="0" w:space="0" w:color="auto"/>
              </w:divBdr>
            </w:div>
            <w:div w:id="1809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905381">
      <w:bodyDiv w:val="1"/>
      <w:marLeft w:val="0"/>
      <w:marRight w:val="0"/>
      <w:marTop w:val="0"/>
      <w:marBottom w:val="0"/>
      <w:divBdr>
        <w:top w:val="none" w:sz="0" w:space="0" w:color="auto"/>
        <w:left w:val="none" w:sz="0" w:space="0" w:color="auto"/>
        <w:bottom w:val="none" w:sz="0" w:space="0" w:color="auto"/>
        <w:right w:val="none" w:sz="0" w:space="0" w:color="auto"/>
      </w:divBdr>
    </w:div>
    <w:div w:id="1468626976">
      <w:bodyDiv w:val="1"/>
      <w:marLeft w:val="0"/>
      <w:marRight w:val="0"/>
      <w:marTop w:val="0"/>
      <w:marBottom w:val="0"/>
      <w:divBdr>
        <w:top w:val="none" w:sz="0" w:space="0" w:color="auto"/>
        <w:left w:val="none" w:sz="0" w:space="0" w:color="auto"/>
        <w:bottom w:val="none" w:sz="0" w:space="0" w:color="auto"/>
        <w:right w:val="none" w:sz="0" w:space="0" w:color="auto"/>
      </w:divBdr>
    </w:div>
    <w:div w:id="1469859215">
      <w:bodyDiv w:val="1"/>
      <w:marLeft w:val="0"/>
      <w:marRight w:val="0"/>
      <w:marTop w:val="0"/>
      <w:marBottom w:val="0"/>
      <w:divBdr>
        <w:top w:val="none" w:sz="0" w:space="0" w:color="auto"/>
        <w:left w:val="none" w:sz="0" w:space="0" w:color="auto"/>
        <w:bottom w:val="none" w:sz="0" w:space="0" w:color="auto"/>
        <w:right w:val="none" w:sz="0" w:space="0" w:color="auto"/>
      </w:divBdr>
      <w:divsChild>
        <w:div w:id="2095661897">
          <w:marLeft w:val="0"/>
          <w:marRight w:val="0"/>
          <w:marTop w:val="0"/>
          <w:marBottom w:val="0"/>
          <w:divBdr>
            <w:top w:val="none" w:sz="0" w:space="0" w:color="auto"/>
            <w:left w:val="none" w:sz="0" w:space="0" w:color="auto"/>
            <w:bottom w:val="none" w:sz="0" w:space="0" w:color="auto"/>
            <w:right w:val="none" w:sz="0" w:space="0" w:color="auto"/>
          </w:divBdr>
          <w:divsChild>
            <w:div w:id="317735363">
              <w:marLeft w:val="0"/>
              <w:marRight w:val="0"/>
              <w:marTop w:val="0"/>
              <w:marBottom w:val="0"/>
              <w:divBdr>
                <w:top w:val="none" w:sz="0" w:space="0" w:color="auto"/>
                <w:left w:val="none" w:sz="0" w:space="0" w:color="auto"/>
                <w:bottom w:val="none" w:sz="0" w:space="0" w:color="auto"/>
                <w:right w:val="none" w:sz="0" w:space="0" w:color="auto"/>
              </w:divBdr>
            </w:div>
            <w:div w:id="190946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358409">
      <w:bodyDiv w:val="1"/>
      <w:marLeft w:val="0"/>
      <w:marRight w:val="0"/>
      <w:marTop w:val="0"/>
      <w:marBottom w:val="0"/>
      <w:divBdr>
        <w:top w:val="none" w:sz="0" w:space="0" w:color="auto"/>
        <w:left w:val="none" w:sz="0" w:space="0" w:color="auto"/>
        <w:bottom w:val="none" w:sz="0" w:space="0" w:color="auto"/>
        <w:right w:val="none" w:sz="0" w:space="0" w:color="auto"/>
      </w:divBdr>
    </w:div>
    <w:div w:id="1524325640">
      <w:bodyDiv w:val="1"/>
      <w:marLeft w:val="0"/>
      <w:marRight w:val="0"/>
      <w:marTop w:val="0"/>
      <w:marBottom w:val="0"/>
      <w:divBdr>
        <w:top w:val="none" w:sz="0" w:space="0" w:color="auto"/>
        <w:left w:val="none" w:sz="0" w:space="0" w:color="auto"/>
        <w:bottom w:val="none" w:sz="0" w:space="0" w:color="auto"/>
        <w:right w:val="none" w:sz="0" w:space="0" w:color="auto"/>
      </w:divBdr>
    </w:div>
    <w:div w:id="1531994390">
      <w:bodyDiv w:val="1"/>
      <w:marLeft w:val="0"/>
      <w:marRight w:val="0"/>
      <w:marTop w:val="0"/>
      <w:marBottom w:val="0"/>
      <w:divBdr>
        <w:top w:val="none" w:sz="0" w:space="0" w:color="auto"/>
        <w:left w:val="none" w:sz="0" w:space="0" w:color="auto"/>
        <w:bottom w:val="none" w:sz="0" w:space="0" w:color="auto"/>
        <w:right w:val="none" w:sz="0" w:space="0" w:color="auto"/>
      </w:divBdr>
      <w:divsChild>
        <w:div w:id="434834008">
          <w:marLeft w:val="0"/>
          <w:marRight w:val="0"/>
          <w:marTop w:val="0"/>
          <w:marBottom w:val="0"/>
          <w:divBdr>
            <w:top w:val="none" w:sz="0" w:space="0" w:color="auto"/>
            <w:left w:val="none" w:sz="0" w:space="0" w:color="auto"/>
            <w:bottom w:val="none" w:sz="0" w:space="0" w:color="auto"/>
            <w:right w:val="none" w:sz="0" w:space="0" w:color="auto"/>
          </w:divBdr>
          <w:divsChild>
            <w:div w:id="1798836442">
              <w:marLeft w:val="0"/>
              <w:marRight w:val="0"/>
              <w:marTop w:val="0"/>
              <w:marBottom w:val="0"/>
              <w:divBdr>
                <w:top w:val="none" w:sz="0" w:space="0" w:color="auto"/>
                <w:left w:val="none" w:sz="0" w:space="0" w:color="auto"/>
                <w:bottom w:val="none" w:sz="0" w:space="0" w:color="auto"/>
                <w:right w:val="none" w:sz="0" w:space="0" w:color="auto"/>
              </w:divBdr>
            </w:div>
            <w:div w:id="3469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571908">
      <w:bodyDiv w:val="1"/>
      <w:marLeft w:val="0"/>
      <w:marRight w:val="0"/>
      <w:marTop w:val="0"/>
      <w:marBottom w:val="0"/>
      <w:divBdr>
        <w:top w:val="none" w:sz="0" w:space="0" w:color="auto"/>
        <w:left w:val="none" w:sz="0" w:space="0" w:color="auto"/>
        <w:bottom w:val="none" w:sz="0" w:space="0" w:color="auto"/>
        <w:right w:val="none" w:sz="0" w:space="0" w:color="auto"/>
      </w:divBdr>
      <w:divsChild>
        <w:div w:id="1961109302">
          <w:marLeft w:val="0"/>
          <w:marRight w:val="0"/>
          <w:marTop w:val="0"/>
          <w:marBottom w:val="0"/>
          <w:divBdr>
            <w:top w:val="none" w:sz="0" w:space="0" w:color="auto"/>
            <w:left w:val="none" w:sz="0" w:space="0" w:color="auto"/>
            <w:bottom w:val="none" w:sz="0" w:space="0" w:color="auto"/>
            <w:right w:val="none" w:sz="0" w:space="0" w:color="auto"/>
          </w:divBdr>
          <w:divsChild>
            <w:div w:id="1905867094">
              <w:marLeft w:val="0"/>
              <w:marRight w:val="0"/>
              <w:marTop w:val="0"/>
              <w:marBottom w:val="0"/>
              <w:divBdr>
                <w:top w:val="none" w:sz="0" w:space="0" w:color="auto"/>
                <w:left w:val="none" w:sz="0" w:space="0" w:color="auto"/>
                <w:bottom w:val="none" w:sz="0" w:space="0" w:color="auto"/>
                <w:right w:val="none" w:sz="0" w:space="0" w:color="auto"/>
              </w:divBdr>
            </w:div>
            <w:div w:id="114747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956088">
      <w:bodyDiv w:val="1"/>
      <w:marLeft w:val="0"/>
      <w:marRight w:val="0"/>
      <w:marTop w:val="0"/>
      <w:marBottom w:val="0"/>
      <w:divBdr>
        <w:top w:val="none" w:sz="0" w:space="0" w:color="auto"/>
        <w:left w:val="none" w:sz="0" w:space="0" w:color="auto"/>
        <w:bottom w:val="none" w:sz="0" w:space="0" w:color="auto"/>
        <w:right w:val="none" w:sz="0" w:space="0" w:color="auto"/>
      </w:divBdr>
      <w:divsChild>
        <w:div w:id="139884505">
          <w:marLeft w:val="0"/>
          <w:marRight w:val="0"/>
          <w:marTop w:val="0"/>
          <w:marBottom w:val="0"/>
          <w:divBdr>
            <w:top w:val="none" w:sz="0" w:space="0" w:color="auto"/>
            <w:left w:val="none" w:sz="0" w:space="0" w:color="auto"/>
            <w:bottom w:val="none" w:sz="0" w:space="0" w:color="auto"/>
            <w:right w:val="none" w:sz="0" w:space="0" w:color="auto"/>
          </w:divBdr>
          <w:divsChild>
            <w:div w:id="2048140348">
              <w:marLeft w:val="0"/>
              <w:marRight w:val="0"/>
              <w:marTop w:val="0"/>
              <w:marBottom w:val="0"/>
              <w:divBdr>
                <w:top w:val="none" w:sz="0" w:space="0" w:color="auto"/>
                <w:left w:val="none" w:sz="0" w:space="0" w:color="auto"/>
                <w:bottom w:val="none" w:sz="0" w:space="0" w:color="auto"/>
                <w:right w:val="none" w:sz="0" w:space="0" w:color="auto"/>
              </w:divBdr>
            </w:div>
            <w:div w:id="91659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254084">
      <w:bodyDiv w:val="1"/>
      <w:marLeft w:val="0"/>
      <w:marRight w:val="0"/>
      <w:marTop w:val="0"/>
      <w:marBottom w:val="0"/>
      <w:divBdr>
        <w:top w:val="none" w:sz="0" w:space="0" w:color="auto"/>
        <w:left w:val="none" w:sz="0" w:space="0" w:color="auto"/>
        <w:bottom w:val="none" w:sz="0" w:space="0" w:color="auto"/>
        <w:right w:val="none" w:sz="0" w:space="0" w:color="auto"/>
      </w:divBdr>
    </w:div>
    <w:div w:id="1665206202">
      <w:bodyDiv w:val="1"/>
      <w:marLeft w:val="0"/>
      <w:marRight w:val="0"/>
      <w:marTop w:val="0"/>
      <w:marBottom w:val="0"/>
      <w:divBdr>
        <w:top w:val="none" w:sz="0" w:space="0" w:color="auto"/>
        <w:left w:val="none" w:sz="0" w:space="0" w:color="auto"/>
        <w:bottom w:val="none" w:sz="0" w:space="0" w:color="auto"/>
        <w:right w:val="none" w:sz="0" w:space="0" w:color="auto"/>
      </w:divBdr>
    </w:div>
    <w:div w:id="1680742164">
      <w:bodyDiv w:val="1"/>
      <w:marLeft w:val="0"/>
      <w:marRight w:val="0"/>
      <w:marTop w:val="0"/>
      <w:marBottom w:val="0"/>
      <w:divBdr>
        <w:top w:val="none" w:sz="0" w:space="0" w:color="auto"/>
        <w:left w:val="none" w:sz="0" w:space="0" w:color="auto"/>
        <w:bottom w:val="none" w:sz="0" w:space="0" w:color="auto"/>
        <w:right w:val="none" w:sz="0" w:space="0" w:color="auto"/>
      </w:divBdr>
      <w:divsChild>
        <w:div w:id="2012371296">
          <w:marLeft w:val="0"/>
          <w:marRight w:val="0"/>
          <w:marTop w:val="0"/>
          <w:marBottom w:val="0"/>
          <w:divBdr>
            <w:top w:val="none" w:sz="0" w:space="0" w:color="auto"/>
            <w:left w:val="none" w:sz="0" w:space="0" w:color="auto"/>
            <w:bottom w:val="none" w:sz="0" w:space="0" w:color="auto"/>
            <w:right w:val="none" w:sz="0" w:space="0" w:color="auto"/>
          </w:divBdr>
        </w:div>
      </w:divsChild>
    </w:div>
    <w:div w:id="1690566667">
      <w:bodyDiv w:val="1"/>
      <w:marLeft w:val="0"/>
      <w:marRight w:val="0"/>
      <w:marTop w:val="0"/>
      <w:marBottom w:val="0"/>
      <w:divBdr>
        <w:top w:val="none" w:sz="0" w:space="0" w:color="auto"/>
        <w:left w:val="none" w:sz="0" w:space="0" w:color="auto"/>
        <w:bottom w:val="none" w:sz="0" w:space="0" w:color="auto"/>
        <w:right w:val="none" w:sz="0" w:space="0" w:color="auto"/>
      </w:divBdr>
    </w:div>
    <w:div w:id="1704673753">
      <w:bodyDiv w:val="1"/>
      <w:marLeft w:val="0"/>
      <w:marRight w:val="0"/>
      <w:marTop w:val="0"/>
      <w:marBottom w:val="0"/>
      <w:divBdr>
        <w:top w:val="none" w:sz="0" w:space="0" w:color="auto"/>
        <w:left w:val="none" w:sz="0" w:space="0" w:color="auto"/>
        <w:bottom w:val="none" w:sz="0" w:space="0" w:color="auto"/>
        <w:right w:val="none" w:sz="0" w:space="0" w:color="auto"/>
      </w:divBdr>
    </w:div>
    <w:div w:id="1971743318">
      <w:bodyDiv w:val="1"/>
      <w:marLeft w:val="0"/>
      <w:marRight w:val="0"/>
      <w:marTop w:val="0"/>
      <w:marBottom w:val="0"/>
      <w:divBdr>
        <w:top w:val="none" w:sz="0" w:space="0" w:color="auto"/>
        <w:left w:val="none" w:sz="0" w:space="0" w:color="auto"/>
        <w:bottom w:val="none" w:sz="0" w:space="0" w:color="auto"/>
        <w:right w:val="none" w:sz="0" w:space="0" w:color="auto"/>
      </w:divBdr>
    </w:div>
    <w:div w:id="2080861810">
      <w:bodyDiv w:val="1"/>
      <w:marLeft w:val="0"/>
      <w:marRight w:val="0"/>
      <w:marTop w:val="0"/>
      <w:marBottom w:val="0"/>
      <w:divBdr>
        <w:top w:val="none" w:sz="0" w:space="0" w:color="auto"/>
        <w:left w:val="none" w:sz="0" w:space="0" w:color="auto"/>
        <w:bottom w:val="none" w:sz="0" w:space="0" w:color="auto"/>
        <w:right w:val="none" w:sz="0" w:space="0" w:color="auto"/>
      </w:divBdr>
      <w:divsChild>
        <w:div w:id="2106261994">
          <w:marLeft w:val="0"/>
          <w:marRight w:val="0"/>
          <w:marTop w:val="0"/>
          <w:marBottom w:val="0"/>
          <w:divBdr>
            <w:top w:val="none" w:sz="0" w:space="0" w:color="auto"/>
            <w:left w:val="none" w:sz="0" w:space="0" w:color="auto"/>
            <w:bottom w:val="none" w:sz="0" w:space="0" w:color="auto"/>
            <w:right w:val="none" w:sz="0" w:space="0" w:color="auto"/>
          </w:divBdr>
          <w:divsChild>
            <w:div w:id="1053692711">
              <w:marLeft w:val="0"/>
              <w:marRight w:val="0"/>
              <w:marTop w:val="0"/>
              <w:marBottom w:val="0"/>
              <w:divBdr>
                <w:top w:val="none" w:sz="0" w:space="0" w:color="auto"/>
                <w:left w:val="none" w:sz="0" w:space="0" w:color="auto"/>
                <w:bottom w:val="none" w:sz="0" w:space="0" w:color="auto"/>
                <w:right w:val="none" w:sz="0" w:space="0" w:color="auto"/>
              </w:divBdr>
            </w:div>
            <w:div w:id="159659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F5ACD-7872-46EE-8F97-27521BD03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3847</Words>
  <Characters>21928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DeVELOPMENT OF MULTI-SOCKET POWER TEST BENCH FOR INDUSTRIAL OVEN TESTING</vt:lpstr>
    </vt:vector>
  </TitlesOfParts>
  <Company/>
  <LinksUpToDate>false</LinksUpToDate>
  <CharactersWithSpaces>25724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MULTI-SOCKET POWER TEST BENCH FOR INDUSTRIAL OVEN TESTING</dc:title>
  <dc:subject>HNC / HND in Electrical and Mechanical Engineering</dc:subject>
  <dc:creator>Damian Walczak</dc:creator>
  <cp:keywords/>
  <dc:description/>
  <cp:lastModifiedBy>Damian Walczak</cp:lastModifiedBy>
  <cp:revision>102</cp:revision>
  <dcterms:created xsi:type="dcterms:W3CDTF">2025-06-02T06:12:00Z</dcterms:created>
  <dcterms:modified xsi:type="dcterms:W3CDTF">2025-07-11T08:44:00Z</dcterms:modified>
</cp:coreProperties>
</file>