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604579" w14:textId="77777777" w:rsidR="00563F5B" w:rsidRDefault="00563F5B" w:rsidP="00563F5B">
      <w:pPr>
        <w:jc w:val="center"/>
        <w:rPr>
          <w:rFonts w:ascii="Times New Roman" w:hAnsi="Times New Roman"/>
          <w:b/>
          <w:bCs/>
          <w:color w:val="000000"/>
          <w:sz w:val="32"/>
          <w:szCs w:val="32"/>
        </w:rPr>
      </w:pPr>
      <w:r>
        <w:rPr>
          <w:rFonts w:ascii="Times New Roman" w:hAnsi="Times New Roman"/>
          <w:b/>
          <w:bCs/>
          <w:color w:val="000000"/>
          <w:sz w:val="32"/>
          <w:szCs w:val="32"/>
        </w:rPr>
        <w:t>COMPREHENDING THE ROLE OF ICT IN BRIDGING THE EDUCATIONAL DIVIDE IN SECONDARY EDUCATION: A CASE OF NEPAL</w:t>
      </w:r>
    </w:p>
    <w:p w14:paraId="255609CD" w14:textId="77777777" w:rsidR="00563F5B" w:rsidRDefault="00563F5B" w:rsidP="00563F5B"/>
    <w:p w14:paraId="70C2C4F4" w14:textId="77777777" w:rsidR="00563F5B" w:rsidRDefault="00563F5B" w:rsidP="00563F5B"/>
    <w:p w14:paraId="7B0AA96A" w14:textId="77777777" w:rsidR="00563F5B" w:rsidRDefault="00563F5B" w:rsidP="00563F5B">
      <w:pPr>
        <w:spacing w:after="100" w:line="360" w:lineRule="auto"/>
        <w:jc w:val="center"/>
        <w:rPr>
          <w:rFonts w:ascii="Times New Roman" w:hAnsi="Times New Roman"/>
          <w:i/>
          <w:iCs/>
          <w:sz w:val="28"/>
          <w:szCs w:val="28"/>
        </w:rPr>
      </w:pPr>
      <w:r>
        <w:rPr>
          <w:rFonts w:ascii="Times New Roman" w:hAnsi="Times New Roman"/>
          <w:i/>
          <w:iCs/>
          <w:sz w:val="28"/>
          <w:szCs w:val="28"/>
        </w:rPr>
        <w:t>A Research Proposal for Doctor of Business Administration</w:t>
      </w:r>
    </w:p>
    <w:p w14:paraId="6312538C" w14:textId="77777777" w:rsidR="00563F5B" w:rsidRDefault="00563F5B" w:rsidP="00563F5B">
      <w:pPr>
        <w:spacing w:after="100" w:line="360" w:lineRule="auto"/>
        <w:jc w:val="center"/>
        <w:rPr>
          <w:rFonts w:ascii="Times New Roman" w:hAnsi="Times New Roman"/>
          <w:i/>
          <w:iCs/>
        </w:rPr>
      </w:pPr>
    </w:p>
    <w:p w14:paraId="511C0E6E" w14:textId="77777777" w:rsidR="00563F5B" w:rsidRDefault="00563F5B" w:rsidP="00563F5B">
      <w:pPr>
        <w:spacing w:after="100" w:line="360" w:lineRule="auto"/>
        <w:jc w:val="center"/>
        <w:rPr>
          <w:rFonts w:ascii="Times New Roman" w:hAnsi="Times New Roman"/>
          <w:i/>
          <w:iCs/>
        </w:rPr>
      </w:pPr>
    </w:p>
    <w:p w14:paraId="3C62735E" w14:textId="77777777" w:rsidR="00563F5B" w:rsidRDefault="00563F5B" w:rsidP="00563F5B">
      <w:pPr>
        <w:spacing w:after="0" w:line="360" w:lineRule="auto"/>
        <w:jc w:val="center"/>
        <w:rPr>
          <w:rFonts w:ascii="Times New Roman" w:hAnsi="Times New Roman"/>
          <w:sz w:val="28"/>
          <w:szCs w:val="28"/>
        </w:rPr>
      </w:pPr>
      <w:r>
        <w:rPr>
          <w:rFonts w:ascii="Times New Roman" w:hAnsi="Times New Roman"/>
          <w:sz w:val="28"/>
          <w:szCs w:val="28"/>
        </w:rPr>
        <w:t>Prepared By:</w:t>
      </w:r>
    </w:p>
    <w:p w14:paraId="27F0BC16" w14:textId="77777777" w:rsidR="00563F5B" w:rsidRDefault="00563F5B" w:rsidP="00563F5B">
      <w:pPr>
        <w:spacing w:after="100" w:line="360" w:lineRule="auto"/>
        <w:jc w:val="center"/>
        <w:rPr>
          <w:rFonts w:ascii="Times New Roman" w:hAnsi="Times New Roman"/>
          <w:b/>
          <w:bCs/>
          <w:sz w:val="28"/>
          <w:szCs w:val="28"/>
        </w:rPr>
      </w:pPr>
      <w:r>
        <w:rPr>
          <w:rFonts w:ascii="Times New Roman" w:hAnsi="Times New Roman"/>
          <w:b/>
          <w:bCs/>
          <w:sz w:val="28"/>
          <w:szCs w:val="28"/>
        </w:rPr>
        <w:t>Praticha Gurung (2427814)</w:t>
      </w:r>
    </w:p>
    <w:p w14:paraId="596C50C9" w14:textId="77777777" w:rsidR="00563F5B" w:rsidRDefault="00563F5B" w:rsidP="00563F5B">
      <w:pPr>
        <w:spacing w:after="100" w:line="360" w:lineRule="auto"/>
        <w:jc w:val="center"/>
        <w:rPr>
          <w:rFonts w:ascii="Times New Roman" w:hAnsi="Times New Roman"/>
        </w:rPr>
      </w:pPr>
    </w:p>
    <w:p w14:paraId="2B642316" w14:textId="77777777" w:rsidR="00563F5B" w:rsidRDefault="00563F5B" w:rsidP="00563F5B">
      <w:pPr>
        <w:spacing w:after="100" w:line="360" w:lineRule="auto"/>
        <w:jc w:val="center"/>
        <w:rPr>
          <w:rFonts w:ascii="Times New Roman" w:hAnsi="Times New Roman"/>
        </w:rPr>
      </w:pPr>
    </w:p>
    <w:p w14:paraId="3BA2C455" w14:textId="77777777" w:rsidR="00563F5B" w:rsidRDefault="00563F5B" w:rsidP="00563F5B">
      <w:pPr>
        <w:spacing w:after="0" w:line="360" w:lineRule="auto"/>
        <w:jc w:val="center"/>
        <w:rPr>
          <w:rFonts w:ascii="Times New Roman" w:hAnsi="Times New Roman"/>
          <w:b/>
          <w:bCs/>
          <w:sz w:val="28"/>
          <w:szCs w:val="28"/>
        </w:rPr>
      </w:pPr>
      <w:r>
        <w:rPr>
          <w:rFonts w:ascii="Times New Roman" w:hAnsi="Times New Roman"/>
          <w:b/>
          <w:bCs/>
          <w:sz w:val="28"/>
          <w:szCs w:val="28"/>
        </w:rPr>
        <w:t>Submitted to:</w:t>
      </w:r>
    </w:p>
    <w:p w14:paraId="6E52B356" w14:textId="77777777" w:rsidR="00563F5B" w:rsidRDefault="00563F5B" w:rsidP="00563F5B">
      <w:pPr>
        <w:spacing w:after="0" w:line="360" w:lineRule="auto"/>
        <w:jc w:val="center"/>
        <w:rPr>
          <w:rFonts w:ascii="Times New Roman" w:hAnsi="Times New Roman"/>
          <w:b/>
          <w:bCs/>
          <w:sz w:val="28"/>
          <w:szCs w:val="28"/>
        </w:rPr>
      </w:pPr>
      <w:r>
        <w:rPr>
          <w:rFonts w:ascii="Times New Roman" w:hAnsi="Times New Roman"/>
          <w:b/>
          <w:bCs/>
          <w:sz w:val="28"/>
          <w:szCs w:val="28"/>
        </w:rPr>
        <w:t>Professor Dr Amare Desta</w:t>
      </w:r>
    </w:p>
    <w:p w14:paraId="75B6EEDD" w14:textId="77777777" w:rsidR="00563F5B" w:rsidRDefault="00563F5B" w:rsidP="00563F5B">
      <w:pPr>
        <w:spacing w:after="0" w:line="360" w:lineRule="auto"/>
        <w:jc w:val="center"/>
        <w:rPr>
          <w:rFonts w:ascii="Times New Roman" w:hAnsi="Times New Roman"/>
          <w:sz w:val="28"/>
          <w:szCs w:val="28"/>
        </w:rPr>
      </w:pPr>
      <w:r>
        <w:rPr>
          <w:rFonts w:ascii="Times New Roman" w:hAnsi="Times New Roman"/>
          <w:sz w:val="28"/>
          <w:szCs w:val="28"/>
        </w:rPr>
        <w:t>Advancing to Doctoral Research Stage (LCDB7012_LON)</w:t>
      </w:r>
    </w:p>
    <w:p w14:paraId="05F6819C" w14:textId="77777777" w:rsidR="00563F5B" w:rsidRDefault="00563F5B" w:rsidP="00563F5B">
      <w:pPr>
        <w:spacing w:after="0" w:line="360" w:lineRule="auto"/>
        <w:jc w:val="center"/>
        <w:rPr>
          <w:rFonts w:ascii="Times New Roman" w:hAnsi="Times New Roman"/>
          <w:sz w:val="28"/>
          <w:szCs w:val="28"/>
        </w:rPr>
      </w:pPr>
      <w:r>
        <w:rPr>
          <w:rFonts w:ascii="Times New Roman" w:hAnsi="Times New Roman"/>
          <w:sz w:val="28"/>
          <w:szCs w:val="28"/>
        </w:rPr>
        <w:t>Institute of Inner-city Learning</w:t>
      </w:r>
    </w:p>
    <w:p w14:paraId="5CD6F1BF" w14:textId="77777777" w:rsidR="00563F5B" w:rsidRDefault="00563F5B" w:rsidP="00563F5B">
      <w:pPr>
        <w:spacing w:after="100" w:line="360" w:lineRule="auto"/>
        <w:jc w:val="center"/>
        <w:rPr>
          <w:rFonts w:ascii="Times New Roman" w:hAnsi="Times New Roman"/>
          <w:sz w:val="28"/>
          <w:szCs w:val="28"/>
        </w:rPr>
      </w:pPr>
      <w:r>
        <w:rPr>
          <w:rFonts w:ascii="Times New Roman" w:hAnsi="Times New Roman"/>
          <w:sz w:val="28"/>
          <w:szCs w:val="28"/>
        </w:rPr>
        <w:t>University of Wales Trinity Saint David, London Campus</w:t>
      </w:r>
    </w:p>
    <w:p w14:paraId="3D050F71" w14:textId="77777777" w:rsidR="00563F5B" w:rsidRDefault="00563F5B" w:rsidP="00563F5B">
      <w:pPr>
        <w:spacing w:after="100" w:line="360" w:lineRule="auto"/>
        <w:jc w:val="center"/>
        <w:rPr>
          <w:rFonts w:ascii="Times New Roman" w:hAnsi="Times New Roman"/>
          <w:sz w:val="28"/>
          <w:szCs w:val="28"/>
        </w:rPr>
      </w:pPr>
    </w:p>
    <w:p w14:paraId="062E40D7" w14:textId="77777777" w:rsidR="00563F5B" w:rsidRDefault="00563F5B" w:rsidP="00563F5B">
      <w:pPr>
        <w:spacing w:after="100" w:line="360" w:lineRule="auto"/>
        <w:jc w:val="center"/>
        <w:rPr>
          <w:rFonts w:ascii="Times New Roman" w:hAnsi="Times New Roman"/>
          <w:sz w:val="28"/>
          <w:szCs w:val="28"/>
        </w:rPr>
      </w:pPr>
    </w:p>
    <w:p w14:paraId="52CD134F" w14:textId="77777777" w:rsidR="000112F7" w:rsidRDefault="00D47FAB" w:rsidP="00563F5B">
      <w:pPr>
        <w:spacing w:after="100" w:line="360" w:lineRule="auto"/>
        <w:jc w:val="center"/>
        <w:rPr>
          <w:rFonts w:ascii="Times New Roman" w:hAnsi="Times New Roman"/>
          <w:sz w:val="28"/>
          <w:szCs w:val="28"/>
        </w:rPr>
        <w:sectPr w:rsidR="000112F7" w:rsidSect="00563F5B">
          <w:footerReference w:type="default" r:id="rId8"/>
          <w:pgSz w:w="12240" w:h="15840"/>
          <w:pgMar w:top="1440" w:right="1440" w:bottom="1440" w:left="1440" w:header="720" w:footer="720" w:gutter="0"/>
          <w:cols w:space="720"/>
        </w:sectPr>
      </w:pPr>
      <w:r>
        <w:rPr>
          <w:rFonts w:ascii="Times New Roman" w:hAnsi="Times New Roman"/>
          <w:sz w:val="28"/>
          <w:szCs w:val="28"/>
        </w:rPr>
        <w:t>12 January</w:t>
      </w:r>
      <w:r w:rsidR="00563F5B">
        <w:rPr>
          <w:rFonts w:ascii="Times New Roman" w:hAnsi="Times New Roman"/>
          <w:sz w:val="28"/>
          <w:szCs w:val="28"/>
        </w:rPr>
        <w:t xml:space="preserve"> 202</w:t>
      </w:r>
      <w:r w:rsidR="000B7289">
        <w:rPr>
          <w:rFonts w:ascii="Times New Roman" w:hAnsi="Times New Roman"/>
          <w:sz w:val="28"/>
          <w:szCs w:val="28"/>
        </w:rPr>
        <w:t>5</w:t>
      </w:r>
    </w:p>
    <w:bookmarkStart w:id="0" w:name="_Toc218878834" w:displacedByCustomXml="next"/>
    <w:sdt>
      <w:sdtPr>
        <w:id w:val="-1806300162"/>
        <w:docPartObj>
          <w:docPartGallery w:val="Table of Contents"/>
          <w:docPartUnique/>
        </w:docPartObj>
      </w:sdtPr>
      <w:sdtEndPr>
        <w:rPr>
          <w:rFonts w:ascii="Calibri" w:eastAsia="Calibri" w:hAnsi="Calibri"/>
          <w:b/>
          <w:bCs/>
          <w:noProof/>
          <w:color w:val="auto"/>
          <w:kern w:val="3"/>
          <w:sz w:val="24"/>
          <w:szCs w:val="24"/>
        </w:rPr>
      </w:sdtEndPr>
      <w:sdtContent>
        <w:p w14:paraId="52077983" w14:textId="5D6015A7" w:rsidR="000112F7" w:rsidRDefault="000112F7">
          <w:pPr>
            <w:pStyle w:val="TOCHeading"/>
          </w:pPr>
          <w:r>
            <w:t>Table of Contents</w:t>
          </w:r>
          <w:bookmarkEnd w:id="0"/>
        </w:p>
        <w:p w14:paraId="1A07D7F8" w14:textId="622328AD" w:rsidR="000112F7" w:rsidRDefault="000112F7">
          <w:pPr>
            <w:pStyle w:val="TOC1"/>
            <w:tabs>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18878834" w:history="1">
            <w:r w:rsidRPr="005F44B6">
              <w:rPr>
                <w:rStyle w:val="Hyperlink"/>
                <w:noProof/>
              </w:rPr>
              <w:t>Table of Contents</w:t>
            </w:r>
            <w:r>
              <w:rPr>
                <w:noProof/>
                <w:webHidden/>
              </w:rPr>
              <w:tab/>
            </w:r>
            <w:r>
              <w:rPr>
                <w:noProof/>
                <w:webHidden/>
              </w:rPr>
              <w:fldChar w:fldCharType="begin"/>
            </w:r>
            <w:r>
              <w:rPr>
                <w:noProof/>
                <w:webHidden/>
              </w:rPr>
              <w:instrText xml:space="preserve"> PAGEREF _Toc218878834 \h </w:instrText>
            </w:r>
            <w:r>
              <w:rPr>
                <w:noProof/>
                <w:webHidden/>
              </w:rPr>
            </w:r>
            <w:r>
              <w:rPr>
                <w:noProof/>
                <w:webHidden/>
              </w:rPr>
              <w:fldChar w:fldCharType="separate"/>
            </w:r>
            <w:r>
              <w:rPr>
                <w:noProof/>
                <w:webHidden/>
              </w:rPr>
              <w:t>1</w:t>
            </w:r>
            <w:r>
              <w:rPr>
                <w:noProof/>
                <w:webHidden/>
              </w:rPr>
              <w:fldChar w:fldCharType="end"/>
            </w:r>
          </w:hyperlink>
        </w:p>
        <w:p w14:paraId="39F50EE6" w14:textId="1894B022" w:rsidR="000112F7" w:rsidRDefault="000112F7">
          <w:pPr>
            <w:pStyle w:val="TOC1"/>
            <w:tabs>
              <w:tab w:val="right" w:leader="dot" w:pos="9350"/>
            </w:tabs>
            <w:rPr>
              <w:rFonts w:asciiTheme="minorHAnsi" w:eastAsiaTheme="minorEastAsia" w:hAnsiTheme="minorHAnsi" w:cstheme="minorBidi"/>
              <w:noProof/>
              <w:kern w:val="2"/>
              <w14:ligatures w14:val="standardContextual"/>
            </w:rPr>
          </w:pPr>
          <w:hyperlink w:anchor="_Toc218878835" w:history="1">
            <w:r w:rsidRPr="005F44B6">
              <w:rPr>
                <w:rStyle w:val="Hyperlink"/>
                <w:rFonts w:ascii="Times New Roman" w:hAnsi="Times New Roman"/>
                <w:b/>
                <w:bCs/>
                <w:noProof/>
              </w:rPr>
              <w:t>INCITING INCIDENT</w:t>
            </w:r>
            <w:r>
              <w:rPr>
                <w:noProof/>
                <w:webHidden/>
              </w:rPr>
              <w:tab/>
            </w:r>
            <w:r>
              <w:rPr>
                <w:noProof/>
                <w:webHidden/>
              </w:rPr>
              <w:fldChar w:fldCharType="begin"/>
            </w:r>
            <w:r>
              <w:rPr>
                <w:noProof/>
                <w:webHidden/>
              </w:rPr>
              <w:instrText xml:space="preserve"> PAGEREF _Toc218878835 \h </w:instrText>
            </w:r>
            <w:r>
              <w:rPr>
                <w:noProof/>
                <w:webHidden/>
              </w:rPr>
            </w:r>
            <w:r>
              <w:rPr>
                <w:noProof/>
                <w:webHidden/>
              </w:rPr>
              <w:fldChar w:fldCharType="separate"/>
            </w:r>
            <w:r>
              <w:rPr>
                <w:noProof/>
                <w:webHidden/>
              </w:rPr>
              <w:t>1</w:t>
            </w:r>
            <w:r>
              <w:rPr>
                <w:noProof/>
                <w:webHidden/>
              </w:rPr>
              <w:fldChar w:fldCharType="end"/>
            </w:r>
          </w:hyperlink>
        </w:p>
        <w:p w14:paraId="0949642D" w14:textId="76E98BE4" w:rsidR="000112F7" w:rsidRDefault="000112F7">
          <w:pPr>
            <w:pStyle w:val="TOC1"/>
            <w:tabs>
              <w:tab w:val="right" w:leader="dot" w:pos="9350"/>
            </w:tabs>
            <w:rPr>
              <w:rFonts w:asciiTheme="minorHAnsi" w:eastAsiaTheme="minorEastAsia" w:hAnsiTheme="minorHAnsi" w:cstheme="minorBidi"/>
              <w:noProof/>
              <w:kern w:val="2"/>
              <w14:ligatures w14:val="standardContextual"/>
            </w:rPr>
          </w:pPr>
          <w:hyperlink w:anchor="_Toc218878836" w:history="1">
            <w:r w:rsidRPr="005F44B6">
              <w:rPr>
                <w:rStyle w:val="Hyperlink"/>
                <w:rFonts w:ascii="Times New Roman" w:hAnsi="Times New Roman"/>
                <w:b/>
                <w:bCs/>
                <w:noProof/>
              </w:rPr>
              <w:t>1. INTRODUCTION</w:t>
            </w:r>
            <w:r>
              <w:rPr>
                <w:noProof/>
                <w:webHidden/>
              </w:rPr>
              <w:tab/>
            </w:r>
            <w:r>
              <w:rPr>
                <w:noProof/>
                <w:webHidden/>
              </w:rPr>
              <w:fldChar w:fldCharType="begin"/>
            </w:r>
            <w:r>
              <w:rPr>
                <w:noProof/>
                <w:webHidden/>
              </w:rPr>
              <w:instrText xml:space="preserve"> PAGEREF _Toc218878836 \h </w:instrText>
            </w:r>
            <w:r>
              <w:rPr>
                <w:noProof/>
                <w:webHidden/>
              </w:rPr>
            </w:r>
            <w:r>
              <w:rPr>
                <w:noProof/>
                <w:webHidden/>
              </w:rPr>
              <w:fldChar w:fldCharType="separate"/>
            </w:r>
            <w:r>
              <w:rPr>
                <w:noProof/>
                <w:webHidden/>
              </w:rPr>
              <w:t>1</w:t>
            </w:r>
            <w:r>
              <w:rPr>
                <w:noProof/>
                <w:webHidden/>
              </w:rPr>
              <w:fldChar w:fldCharType="end"/>
            </w:r>
          </w:hyperlink>
        </w:p>
        <w:p w14:paraId="5F94C4EC" w14:textId="7A647D14" w:rsidR="000112F7" w:rsidRDefault="000112F7">
          <w:pPr>
            <w:pStyle w:val="TOC2"/>
            <w:tabs>
              <w:tab w:val="left" w:pos="960"/>
              <w:tab w:val="right" w:leader="dot" w:pos="9350"/>
            </w:tabs>
            <w:rPr>
              <w:rFonts w:asciiTheme="minorHAnsi" w:eastAsiaTheme="minorEastAsia" w:hAnsiTheme="minorHAnsi" w:cstheme="minorBidi"/>
              <w:noProof/>
              <w:kern w:val="2"/>
              <w14:ligatures w14:val="standardContextual"/>
            </w:rPr>
          </w:pPr>
          <w:hyperlink w:anchor="_Toc218878837" w:history="1">
            <w:r w:rsidRPr="005F44B6">
              <w:rPr>
                <w:rStyle w:val="Hyperlink"/>
                <w:rFonts w:ascii="Times New Roman" w:hAnsi="Times New Roman"/>
                <w:b/>
                <w:bCs/>
                <w:noProof/>
              </w:rPr>
              <w:t>1.1</w:t>
            </w:r>
            <w:r>
              <w:rPr>
                <w:rFonts w:asciiTheme="minorHAnsi" w:eastAsiaTheme="minorEastAsia" w:hAnsiTheme="minorHAnsi" w:cstheme="minorBidi"/>
                <w:noProof/>
                <w:kern w:val="2"/>
                <w14:ligatures w14:val="standardContextual"/>
              </w:rPr>
              <w:tab/>
            </w:r>
            <w:r w:rsidRPr="005F44B6">
              <w:rPr>
                <w:rStyle w:val="Hyperlink"/>
                <w:rFonts w:ascii="Times New Roman" w:hAnsi="Times New Roman"/>
                <w:b/>
                <w:bCs/>
                <w:noProof/>
              </w:rPr>
              <w:t>Background of Study</w:t>
            </w:r>
            <w:r>
              <w:rPr>
                <w:noProof/>
                <w:webHidden/>
              </w:rPr>
              <w:tab/>
            </w:r>
            <w:r>
              <w:rPr>
                <w:noProof/>
                <w:webHidden/>
              </w:rPr>
              <w:fldChar w:fldCharType="begin"/>
            </w:r>
            <w:r>
              <w:rPr>
                <w:noProof/>
                <w:webHidden/>
              </w:rPr>
              <w:instrText xml:space="preserve"> PAGEREF _Toc218878837 \h </w:instrText>
            </w:r>
            <w:r>
              <w:rPr>
                <w:noProof/>
                <w:webHidden/>
              </w:rPr>
            </w:r>
            <w:r>
              <w:rPr>
                <w:noProof/>
                <w:webHidden/>
              </w:rPr>
              <w:fldChar w:fldCharType="separate"/>
            </w:r>
            <w:r>
              <w:rPr>
                <w:noProof/>
                <w:webHidden/>
              </w:rPr>
              <w:t>1</w:t>
            </w:r>
            <w:r>
              <w:rPr>
                <w:noProof/>
                <w:webHidden/>
              </w:rPr>
              <w:fldChar w:fldCharType="end"/>
            </w:r>
          </w:hyperlink>
        </w:p>
        <w:p w14:paraId="695382E0" w14:textId="5D3F4699" w:rsidR="000112F7" w:rsidRDefault="000112F7">
          <w:pPr>
            <w:pStyle w:val="TOC2"/>
            <w:tabs>
              <w:tab w:val="left" w:pos="960"/>
              <w:tab w:val="right" w:leader="dot" w:pos="9350"/>
            </w:tabs>
            <w:rPr>
              <w:rFonts w:asciiTheme="minorHAnsi" w:eastAsiaTheme="minorEastAsia" w:hAnsiTheme="minorHAnsi" w:cstheme="minorBidi"/>
              <w:noProof/>
              <w:kern w:val="2"/>
              <w14:ligatures w14:val="standardContextual"/>
            </w:rPr>
          </w:pPr>
          <w:hyperlink w:anchor="_Toc218878838" w:history="1">
            <w:r w:rsidRPr="005F44B6">
              <w:rPr>
                <w:rStyle w:val="Hyperlink"/>
                <w:rFonts w:ascii="Times New Roman" w:hAnsi="Times New Roman"/>
                <w:b/>
                <w:bCs/>
                <w:noProof/>
              </w:rPr>
              <w:t>1.2</w:t>
            </w:r>
            <w:r>
              <w:rPr>
                <w:rFonts w:asciiTheme="minorHAnsi" w:eastAsiaTheme="minorEastAsia" w:hAnsiTheme="minorHAnsi" w:cstheme="minorBidi"/>
                <w:noProof/>
                <w:kern w:val="2"/>
                <w14:ligatures w14:val="standardContextual"/>
              </w:rPr>
              <w:tab/>
            </w:r>
            <w:r w:rsidRPr="005F44B6">
              <w:rPr>
                <w:rStyle w:val="Hyperlink"/>
                <w:rFonts w:ascii="Times New Roman" w:hAnsi="Times New Roman"/>
                <w:b/>
                <w:bCs/>
                <w:noProof/>
              </w:rPr>
              <w:t>Problem Statement</w:t>
            </w:r>
            <w:r>
              <w:rPr>
                <w:noProof/>
                <w:webHidden/>
              </w:rPr>
              <w:tab/>
            </w:r>
            <w:r>
              <w:rPr>
                <w:noProof/>
                <w:webHidden/>
              </w:rPr>
              <w:fldChar w:fldCharType="begin"/>
            </w:r>
            <w:r>
              <w:rPr>
                <w:noProof/>
                <w:webHidden/>
              </w:rPr>
              <w:instrText xml:space="preserve"> PAGEREF _Toc218878838 \h </w:instrText>
            </w:r>
            <w:r>
              <w:rPr>
                <w:noProof/>
                <w:webHidden/>
              </w:rPr>
            </w:r>
            <w:r>
              <w:rPr>
                <w:noProof/>
                <w:webHidden/>
              </w:rPr>
              <w:fldChar w:fldCharType="separate"/>
            </w:r>
            <w:r>
              <w:rPr>
                <w:noProof/>
                <w:webHidden/>
              </w:rPr>
              <w:t>2</w:t>
            </w:r>
            <w:r>
              <w:rPr>
                <w:noProof/>
                <w:webHidden/>
              </w:rPr>
              <w:fldChar w:fldCharType="end"/>
            </w:r>
          </w:hyperlink>
        </w:p>
        <w:p w14:paraId="43D0AFDB" w14:textId="6D9506D1" w:rsidR="000112F7" w:rsidRDefault="000112F7">
          <w:pPr>
            <w:pStyle w:val="TOC2"/>
            <w:tabs>
              <w:tab w:val="left" w:pos="960"/>
              <w:tab w:val="right" w:leader="dot" w:pos="9350"/>
            </w:tabs>
            <w:rPr>
              <w:rFonts w:asciiTheme="minorHAnsi" w:eastAsiaTheme="minorEastAsia" w:hAnsiTheme="minorHAnsi" w:cstheme="minorBidi"/>
              <w:noProof/>
              <w:kern w:val="2"/>
              <w14:ligatures w14:val="standardContextual"/>
            </w:rPr>
          </w:pPr>
          <w:hyperlink w:anchor="_Toc218878839" w:history="1">
            <w:r w:rsidRPr="005F44B6">
              <w:rPr>
                <w:rStyle w:val="Hyperlink"/>
                <w:rFonts w:ascii="Times New Roman" w:hAnsi="Times New Roman"/>
                <w:b/>
                <w:bCs/>
                <w:noProof/>
              </w:rPr>
              <w:t>1.3</w:t>
            </w:r>
            <w:r>
              <w:rPr>
                <w:rFonts w:asciiTheme="minorHAnsi" w:eastAsiaTheme="minorEastAsia" w:hAnsiTheme="minorHAnsi" w:cstheme="minorBidi"/>
                <w:noProof/>
                <w:kern w:val="2"/>
                <w14:ligatures w14:val="standardContextual"/>
              </w:rPr>
              <w:tab/>
            </w:r>
            <w:r w:rsidRPr="005F44B6">
              <w:rPr>
                <w:rStyle w:val="Hyperlink"/>
                <w:rFonts w:ascii="Times New Roman" w:hAnsi="Times New Roman"/>
                <w:b/>
                <w:bCs/>
                <w:noProof/>
              </w:rPr>
              <w:t>Research Aims and Objectives</w:t>
            </w:r>
            <w:r>
              <w:rPr>
                <w:noProof/>
                <w:webHidden/>
              </w:rPr>
              <w:tab/>
            </w:r>
            <w:r>
              <w:rPr>
                <w:noProof/>
                <w:webHidden/>
              </w:rPr>
              <w:fldChar w:fldCharType="begin"/>
            </w:r>
            <w:r>
              <w:rPr>
                <w:noProof/>
                <w:webHidden/>
              </w:rPr>
              <w:instrText xml:space="preserve"> PAGEREF _Toc218878839 \h </w:instrText>
            </w:r>
            <w:r>
              <w:rPr>
                <w:noProof/>
                <w:webHidden/>
              </w:rPr>
            </w:r>
            <w:r>
              <w:rPr>
                <w:noProof/>
                <w:webHidden/>
              </w:rPr>
              <w:fldChar w:fldCharType="separate"/>
            </w:r>
            <w:r>
              <w:rPr>
                <w:noProof/>
                <w:webHidden/>
              </w:rPr>
              <w:t>3</w:t>
            </w:r>
            <w:r>
              <w:rPr>
                <w:noProof/>
                <w:webHidden/>
              </w:rPr>
              <w:fldChar w:fldCharType="end"/>
            </w:r>
          </w:hyperlink>
        </w:p>
        <w:p w14:paraId="37F72E4A" w14:textId="182EBF15" w:rsidR="000112F7" w:rsidRDefault="000112F7">
          <w:pPr>
            <w:pStyle w:val="TOC2"/>
            <w:tabs>
              <w:tab w:val="right" w:leader="dot" w:pos="9350"/>
            </w:tabs>
            <w:rPr>
              <w:rFonts w:asciiTheme="minorHAnsi" w:eastAsiaTheme="minorEastAsia" w:hAnsiTheme="minorHAnsi" w:cstheme="minorBidi"/>
              <w:noProof/>
              <w:kern w:val="2"/>
              <w14:ligatures w14:val="standardContextual"/>
            </w:rPr>
          </w:pPr>
          <w:hyperlink w:anchor="_Toc218878840" w:history="1">
            <w:r w:rsidRPr="005F44B6">
              <w:rPr>
                <w:rStyle w:val="Hyperlink"/>
                <w:rFonts w:ascii="Times New Roman" w:hAnsi="Times New Roman"/>
                <w:b/>
                <w:bCs/>
                <w:noProof/>
              </w:rPr>
              <w:t>1.4 Research Questions</w:t>
            </w:r>
            <w:r>
              <w:rPr>
                <w:noProof/>
                <w:webHidden/>
              </w:rPr>
              <w:tab/>
            </w:r>
            <w:r>
              <w:rPr>
                <w:noProof/>
                <w:webHidden/>
              </w:rPr>
              <w:fldChar w:fldCharType="begin"/>
            </w:r>
            <w:r>
              <w:rPr>
                <w:noProof/>
                <w:webHidden/>
              </w:rPr>
              <w:instrText xml:space="preserve"> PAGEREF _Toc218878840 \h </w:instrText>
            </w:r>
            <w:r>
              <w:rPr>
                <w:noProof/>
                <w:webHidden/>
              </w:rPr>
            </w:r>
            <w:r>
              <w:rPr>
                <w:noProof/>
                <w:webHidden/>
              </w:rPr>
              <w:fldChar w:fldCharType="separate"/>
            </w:r>
            <w:r>
              <w:rPr>
                <w:noProof/>
                <w:webHidden/>
              </w:rPr>
              <w:t>4</w:t>
            </w:r>
            <w:r>
              <w:rPr>
                <w:noProof/>
                <w:webHidden/>
              </w:rPr>
              <w:fldChar w:fldCharType="end"/>
            </w:r>
          </w:hyperlink>
        </w:p>
        <w:p w14:paraId="20B79C89" w14:textId="4C7D356F" w:rsidR="000112F7" w:rsidRDefault="000112F7">
          <w:pPr>
            <w:pStyle w:val="TOC2"/>
            <w:tabs>
              <w:tab w:val="right" w:leader="dot" w:pos="9350"/>
            </w:tabs>
            <w:rPr>
              <w:rFonts w:asciiTheme="minorHAnsi" w:eastAsiaTheme="minorEastAsia" w:hAnsiTheme="minorHAnsi" w:cstheme="minorBidi"/>
              <w:noProof/>
              <w:kern w:val="2"/>
              <w14:ligatures w14:val="standardContextual"/>
            </w:rPr>
          </w:pPr>
          <w:hyperlink w:anchor="_Toc218878841" w:history="1">
            <w:r w:rsidRPr="005F44B6">
              <w:rPr>
                <w:rStyle w:val="Hyperlink"/>
                <w:rFonts w:ascii="Times New Roman" w:hAnsi="Times New Roman"/>
                <w:b/>
                <w:bCs/>
                <w:noProof/>
              </w:rPr>
              <w:t>1.5 Hypotheses</w:t>
            </w:r>
            <w:r>
              <w:rPr>
                <w:noProof/>
                <w:webHidden/>
              </w:rPr>
              <w:tab/>
            </w:r>
            <w:r>
              <w:rPr>
                <w:noProof/>
                <w:webHidden/>
              </w:rPr>
              <w:fldChar w:fldCharType="begin"/>
            </w:r>
            <w:r>
              <w:rPr>
                <w:noProof/>
                <w:webHidden/>
              </w:rPr>
              <w:instrText xml:space="preserve"> PAGEREF _Toc218878841 \h </w:instrText>
            </w:r>
            <w:r>
              <w:rPr>
                <w:noProof/>
                <w:webHidden/>
              </w:rPr>
            </w:r>
            <w:r>
              <w:rPr>
                <w:noProof/>
                <w:webHidden/>
              </w:rPr>
              <w:fldChar w:fldCharType="separate"/>
            </w:r>
            <w:r>
              <w:rPr>
                <w:noProof/>
                <w:webHidden/>
              </w:rPr>
              <w:t>4</w:t>
            </w:r>
            <w:r>
              <w:rPr>
                <w:noProof/>
                <w:webHidden/>
              </w:rPr>
              <w:fldChar w:fldCharType="end"/>
            </w:r>
          </w:hyperlink>
        </w:p>
        <w:p w14:paraId="3EFCEA78" w14:textId="60920F8E" w:rsidR="000112F7" w:rsidRDefault="000112F7">
          <w:pPr>
            <w:pStyle w:val="TOC2"/>
            <w:tabs>
              <w:tab w:val="right" w:leader="dot" w:pos="9350"/>
            </w:tabs>
            <w:rPr>
              <w:rFonts w:asciiTheme="minorHAnsi" w:eastAsiaTheme="minorEastAsia" w:hAnsiTheme="minorHAnsi" w:cstheme="minorBidi"/>
              <w:noProof/>
              <w:kern w:val="2"/>
              <w14:ligatures w14:val="standardContextual"/>
            </w:rPr>
          </w:pPr>
          <w:hyperlink w:anchor="_Toc218878842" w:history="1">
            <w:r w:rsidRPr="005F44B6">
              <w:rPr>
                <w:rStyle w:val="Hyperlink"/>
                <w:rFonts w:ascii="Times New Roman" w:hAnsi="Times New Roman"/>
                <w:b/>
                <w:bCs/>
                <w:noProof/>
              </w:rPr>
              <w:t>1.6 Justification of the Study</w:t>
            </w:r>
            <w:r>
              <w:rPr>
                <w:noProof/>
                <w:webHidden/>
              </w:rPr>
              <w:tab/>
            </w:r>
            <w:r>
              <w:rPr>
                <w:noProof/>
                <w:webHidden/>
              </w:rPr>
              <w:fldChar w:fldCharType="begin"/>
            </w:r>
            <w:r>
              <w:rPr>
                <w:noProof/>
                <w:webHidden/>
              </w:rPr>
              <w:instrText xml:space="preserve"> PAGEREF _Toc218878842 \h </w:instrText>
            </w:r>
            <w:r>
              <w:rPr>
                <w:noProof/>
                <w:webHidden/>
              </w:rPr>
            </w:r>
            <w:r>
              <w:rPr>
                <w:noProof/>
                <w:webHidden/>
              </w:rPr>
              <w:fldChar w:fldCharType="separate"/>
            </w:r>
            <w:r>
              <w:rPr>
                <w:noProof/>
                <w:webHidden/>
              </w:rPr>
              <w:t>5</w:t>
            </w:r>
            <w:r>
              <w:rPr>
                <w:noProof/>
                <w:webHidden/>
              </w:rPr>
              <w:fldChar w:fldCharType="end"/>
            </w:r>
          </w:hyperlink>
        </w:p>
        <w:p w14:paraId="07BBC800" w14:textId="627FD05E" w:rsidR="000112F7" w:rsidRDefault="000112F7">
          <w:pPr>
            <w:pStyle w:val="TOC2"/>
            <w:tabs>
              <w:tab w:val="right" w:leader="dot" w:pos="9350"/>
            </w:tabs>
            <w:rPr>
              <w:rFonts w:asciiTheme="minorHAnsi" w:eastAsiaTheme="minorEastAsia" w:hAnsiTheme="minorHAnsi" w:cstheme="minorBidi"/>
              <w:noProof/>
              <w:kern w:val="2"/>
              <w14:ligatures w14:val="standardContextual"/>
            </w:rPr>
          </w:pPr>
          <w:hyperlink w:anchor="_Toc218878843" w:history="1">
            <w:r w:rsidRPr="005F44B6">
              <w:rPr>
                <w:rStyle w:val="Hyperlink"/>
                <w:rFonts w:ascii="Times New Roman" w:hAnsi="Times New Roman"/>
                <w:b/>
                <w:bCs/>
                <w:noProof/>
              </w:rPr>
              <w:t>1.7 Significance of the Study</w:t>
            </w:r>
            <w:r>
              <w:rPr>
                <w:noProof/>
                <w:webHidden/>
              </w:rPr>
              <w:tab/>
            </w:r>
            <w:r>
              <w:rPr>
                <w:noProof/>
                <w:webHidden/>
              </w:rPr>
              <w:fldChar w:fldCharType="begin"/>
            </w:r>
            <w:r>
              <w:rPr>
                <w:noProof/>
                <w:webHidden/>
              </w:rPr>
              <w:instrText xml:space="preserve"> PAGEREF _Toc218878843 \h </w:instrText>
            </w:r>
            <w:r>
              <w:rPr>
                <w:noProof/>
                <w:webHidden/>
              </w:rPr>
            </w:r>
            <w:r>
              <w:rPr>
                <w:noProof/>
                <w:webHidden/>
              </w:rPr>
              <w:fldChar w:fldCharType="separate"/>
            </w:r>
            <w:r>
              <w:rPr>
                <w:noProof/>
                <w:webHidden/>
              </w:rPr>
              <w:t>5</w:t>
            </w:r>
            <w:r>
              <w:rPr>
                <w:noProof/>
                <w:webHidden/>
              </w:rPr>
              <w:fldChar w:fldCharType="end"/>
            </w:r>
          </w:hyperlink>
        </w:p>
        <w:p w14:paraId="49F469A3" w14:textId="5A1473E7" w:rsidR="000112F7" w:rsidRDefault="000112F7">
          <w:pPr>
            <w:pStyle w:val="TOC1"/>
            <w:tabs>
              <w:tab w:val="right" w:leader="dot" w:pos="9350"/>
            </w:tabs>
            <w:rPr>
              <w:rFonts w:asciiTheme="minorHAnsi" w:eastAsiaTheme="minorEastAsia" w:hAnsiTheme="minorHAnsi" w:cstheme="minorBidi"/>
              <w:noProof/>
              <w:kern w:val="2"/>
              <w14:ligatures w14:val="standardContextual"/>
            </w:rPr>
          </w:pPr>
          <w:hyperlink w:anchor="_Toc218878844" w:history="1">
            <w:r w:rsidRPr="005F44B6">
              <w:rPr>
                <w:rStyle w:val="Hyperlink"/>
                <w:rFonts w:ascii="Times New Roman" w:hAnsi="Times New Roman"/>
                <w:b/>
                <w:bCs/>
                <w:noProof/>
              </w:rPr>
              <w:t>CHAPTER II</w:t>
            </w:r>
            <w:r>
              <w:rPr>
                <w:noProof/>
                <w:webHidden/>
              </w:rPr>
              <w:tab/>
            </w:r>
            <w:r>
              <w:rPr>
                <w:noProof/>
                <w:webHidden/>
              </w:rPr>
              <w:fldChar w:fldCharType="begin"/>
            </w:r>
            <w:r>
              <w:rPr>
                <w:noProof/>
                <w:webHidden/>
              </w:rPr>
              <w:instrText xml:space="preserve"> PAGEREF _Toc218878844 \h </w:instrText>
            </w:r>
            <w:r>
              <w:rPr>
                <w:noProof/>
                <w:webHidden/>
              </w:rPr>
            </w:r>
            <w:r>
              <w:rPr>
                <w:noProof/>
                <w:webHidden/>
              </w:rPr>
              <w:fldChar w:fldCharType="separate"/>
            </w:r>
            <w:r>
              <w:rPr>
                <w:noProof/>
                <w:webHidden/>
              </w:rPr>
              <w:t>6</w:t>
            </w:r>
            <w:r>
              <w:rPr>
                <w:noProof/>
                <w:webHidden/>
              </w:rPr>
              <w:fldChar w:fldCharType="end"/>
            </w:r>
          </w:hyperlink>
        </w:p>
        <w:p w14:paraId="4085708D" w14:textId="2A20C675" w:rsidR="000112F7" w:rsidRDefault="000112F7">
          <w:pPr>
            <w:pStyle w:val="TOC1"/>
            <w:tabs>
              <w:tab w:val="right" w:leader="dot" w:pos="9350"/>
            </w:tabs>
            <w:rPr>
              <w:rFonts w:asciiTheme="minorHAnsi" w:eastAsiaTheme="minorEastAsia" w:hAnsiTheme="minorHAnsi" w:cstheme="minorBidi"/>
              <w:noProof/>
              <w:kern w:val="2"/>
              <w14:ligatures w14:val="standardContextual"/>
            </w:rPr>
          </w:pPr>
          <w:hyperlink w:anchor="_Toc218878845" w:history="1">
            <w:r w:rsidRPr="005F44B6">
              <w:rPr>
                <w:rStyle w:val="Hyperlink"/>
                <w:rFonts w:ascii="Times New Roman" w:hAnsi="Times New Roman"/>
                <w:b/>
                <w:bCs/>
                <w:noProof/>
              </w:rPr>
              <w:t>LITERATURE REVIEW</w:t>
            </w:r>
            <w:r>
              <w:rPr>
                <w:noProof/>
                <w:webHidden/>
              </w:rPr>
              <w:tab/>
            </w:r>
            <w:r>
              <w:rPr>
                <w:noProof/>
                <w:webHidden/>
              </w:rPr>
              <w:fldChar w:fldCharType="begin"/>
            </w:r>
            <w:r>
              <w:rPr>
                <w:noProof/>
                <w:webHidden/>
              </w:rPr>
              <w:instrText xml:space="preserve"> PAGEREF _Toc218878845 \h </w:instrText>
            </w:r>
            <w:r>
              <w:rPr>
                <w:noProof/>
                <w:webHidden/>
              </w:rPr>
            </w:r>
            <w:r>
              <w:rPr>
                <w:noProof/>
                <w:webHidden/>
              </w:rPr>
              <w:fldChar w:fldCharType="separate"/>
            </w:r>
            <w:r>
              <w:rPr>
                <w:noProof/>
                <w:webHidden/>
              </w:rPr>
              <w:t>6</w:t>
            </w:r>
            <w:r>
              <w:rPr>
                <w:noProof/>
                <w:webHidden/>
              </w:rPr>
              <w:fldChar w:fldCharType="end"/>
            </w:r>
          </w:hyperlink>
        </w:p>
        <w:p w14:paraId="5A3B9EFF" w14:textId="73CD7D5A" w:rsidR="000112F7" w:rsidRDefault="000112F7">
          <w:pPr>
            <w:pStyle w:val="TOC2"/>
            <w:tabs>
              <w:tab w:val="right" w:leader="dot" w:pos="9350"/>
            </w:tabs>
            <w:rPr>
              <w:rFonts w:asciiTheme="minorHAnsi" w:eastAsiaTheme="minorEastAsia" w:hAnsiTheme="minorHAnsi" w:cstheme="minorBidi"/>
              <w:noProof/>
              <w:kern w:val="2"/>
              <w14:ligatures w14:val="standardContextual"/>
            </w:rPr>
          </w:pPr>
          <w:hyperlink w:anchor="_Toc218878846" w:history="1">
            <w:r w:rsidRPr="005F44B6">
              <w:rPr>
                <w:rStyle w:val="Hyperlink"/>
                <w:rFonts w:ascii="Times New Roman" w:hAnsi="Times New Roman"/>
                <w:b/>
                <w:bCs/>
                <w:noProof/>
              </w:rPr>
              <w:t>2.1 Theoretical Perspectives</w:t>
            </w:r>
            <w:r>
              <w:rPr>
                <w:noProof/>
                <w:webHidden/>
              </w:rPr>
              <w:tab/>
            </w:r>
            <w:r>
              <w:rPr>
                <w:noProof/>
                <w:webHidden/>
              </w:rPr>
              <w:fldChar w:fldCharType="begin"/>
            </w:r>
            <w:r>
              <w:rPr>
                <w:noProof/>
                <w:webHidden/>
              </w:rPr>
              <w:instrText xml:space="preserve"> PAGEREF _Toc218878846 \h </w:instrText>
            </w:r>
            <w:r>
              <w:rPr>
                <w:noProof/>
                <w:webHidden/>
              </w:rPr>
            </w:r>
            <w:r>
              <w:rPr>
                <w:noProof/>
                <w:webHidden/>
              </w:rPr>
              <w:fldChar w:fldCharType="separate"/>
            </w:r>
            <w:r>
              <w:rPr>
                <w:noProof/>
                <w:webHidden/>
              </w:rPr>
              <w:t>6</w:t>
            </w:r>
            <w:r>
              <w:rPr>
                <w:noProof/>
                <w:webHidden/>
              </w:rPr>
              <w:fldChar w:fldCharType="end"/>
            </w:r>
          </w:hyperlink>
        </w:p>
        <w:p w14:paraId="3C4F8B4E" w14:textId="42CBA8DC" w:rsidR="000112F7" w:rsidRDefault="000112F7">
          <w:pPr>
            <w:pStyle w:val="TOC2"/>
            <w:tabs>
              <w:tab w:val="right" w:leader="dot" w:pos="9350"/>
            </w:tabs>
            <w:rPr>
              <w:rFonts w:asciiTheme="minorHAnsi" w:eastAsiaTheme="minorEastAsia" w:hAnsiTheme="minorHAnsi" w:cstheme="minorBidi"/>
              <w:noProof/>
              <w:kern w:val="2"/>
              <w14:ligatures w14:val="standardContextual"/>
            </w:rPr>
          </w:pPr>
          <w:hyperlink w:anchor="_Toc218878847" w:history="1">
            <w:r w:rsidRPr="005F44B6">
              <w:rPr>
                <w:rStyle w:val="Hyperlink"/>
                <w:rFonts w:ascii="Times New Roman" w:hAnsi="Times New Roman"/>
                <w:b/>
                <w:bCs/>
                <w:noProof/>
              </w:rPr>
              <w:t>2.2 Critical Literature Review</w:t>
            </w:r>
            <w:r>
              <w:rPr>
                <w:noProof/>
                <w:webHidden/>
              </w:rPr>
              <w:tab/>
            </w:r>
            <w:r>
              <w:rPr>
                <w:noProof/>
                <w:webHidden/>
              </w:rPr>
              <w:fldChar w:fldCharType="begin"/>
            </w:r>
            <w:r>
              <w:rPr>
                <w:noProof/>
                <w:webHidden/>
              </w:rPr>
              <w:instrText xml:space="preserve"> PAGEREF _Toc218878847 \h </w:instrText>
            </w:r>
            <w:r>
              <w:rPr>
                <w:noProof/>
                <w:webHidden/>
              </w:rPr>
            </w:r>
            <w:r>
              <w:rPr>
                <w:noProof/>
                <w:webHidden/>
              </w:rPr>
              <w:fldChar w:fldCharType="separate"/>
            </w:r>
            <w:r>
              <w:rPr>
                <w:noProof/>
                <w:webHidden/>
              </w:rPr>
              <w:t>6</w:t>
            </w:r>
            <w:r>
              <w:rPr>
                <w:noProof/>
                <w:webHidden/>
              </w:rPr>
              <w:fldChar w:fldCharType="end"/>
            </w:r>
          </w:hyperlink>
        </w:p>
        <w:p w14:paraId="52A0140A" w14:textId="6BDB09FC" w:rsidR="000112F7" w:rsidRDefault="000112F7">
          <w:pPr>
            <w:pStyle w:val="TOC3"/>
            <w:tabs>
              <w:tab w:val="right" w:leader="dot" w:pos="9350"/>
            </w:tabs>
            <w:rPr>
              <w:noProof/>
            </w:rPr>
          </w:pPr>
          <w:hyperlink w:anchor="_Toc218878848" w:history="1">
            <w:r w:rsidRPr="005F44B6">
              <w:rPr>
                <w:rStyle w:val="Hyperlink"/>
                <w:rFonts w:ascii="Times New Roman" w:hAnsi="Times New Roman"/>
                <w:b/>
                <w:bCs/>
                <w:noProof/>
              </w:rPr>
              <w:t>Role of ICT in reducing the Educational Gap</w:t>
            </w:r>
            <w:r>
              <w:rPr>
                <w:noProof/>
                <w:webHidden/>
              </w:rPr>
              <w:tab/>
            </w:r>
            <w:r>
              <w:rPr>
                <w:noProof/>
                <w:webHidden/>
              </w:rPr>
              <w:fldChar w:fldCharType="begin"/>
            </w:r>
            <w:r>
              <w:rPr>
                <w:noProof/>
                <w:webHidden/>
              </w:rPr>
              <w:instrText xml:space="preserve"> PAGEREF _Toc218878848 \h </w:instrText>
            </w:r>
            <w:r>
              <w:rPr>
                <w:noProof/>
                <w:webHidden/>
              </w:rPr>
            </w:r>
            <w:r>
              <w:rPr>
                <w:noProof/>
                <w:webHidden/>
              </w:rPr>
              <w:fldChar w:fldCharType="separate"/>
            </w:r>
            <w:r>
              <w:rPr>
                <w:noProof/>
                <w:webHidden/>
              </w:rPr>
              <w:t>6</w:t>
            </w:r>
            <w:r>
              <w:rPr>
                <w:noProof/>
                <w:webHidden/>
              </w:rPr>
              <w:fldChar w:fldCharType="end"/>
            </w:r>
          </w:hyperlink>
        </w:p>
        <w:p w14:paraId="622DA244" w14:textId="1F6273FD" w:rsidR="000112F7" w:rsidRDefault="000112F7">
          <w:pPr>
            <w:pStyle w:val="TOC3"/>
            <w:tabs>
              <w:tab w:val="right" w:leader="dot" w:pos="9350"/>
            </w:tabs>
            <w:rPr>
              <w:noProof/>
            </w:rPr>
          </w:pPr>
          <w:hyperlink w:anchor="_Toc218878849" w:history="1">
            <w:r w:rsidRPr="005F44B6">
              <w:rPr>
                <w:rStyle w:val="Hyperlink"/>
                <w:rFonts w:ascii="Times New Roman" w:hAnsi="Times New Roman"/>
                <w:b/>
                <w:bCs/>
                <w:noProof/>
              </w:rPr>
              <w:t>Challenges and Barriers of ICT Integration into Education</w:t>
            </w:r>
            <w:r>
              <w:rPr>
                <w:noProof/>
                <w:webHidden/>
              </w:rPr>
              <w:tab/>
            </w:r>
            <w:r>
              <w:rPr>
                <w:noProof/>
                <w:webHidden/>
              </w:rPr>
              <w:fldChar w:fldCharType="begin"/>
            </w:r>
            <w:r>
              <w:rPr>
                <w:noProof/>
                <w:webHidden/>
              </w:rPr>
              <w:instrText xml:space="preserve"> PAGEREF _Toc218878849 \h </w:instrText>
            </w:r>
            <w:r>
              <w:rPr>
                <w:noProof/>
                <w:webHidden/>
              </w:rPr>
            </w:r>
            <w:r>
              <w:rPr>
                <w:noProof/>
                <w:webHidden/>
              </w:rPr>
              <w:fldChar w:fldCharType="separate"/>
            </w:r>
            <w:r>
              <w:rPr>
                <w:noProof/>
                <w:webHidden/>
              </w:rPr>
              <w:t>7</w:t>
            </w:r>
            <w:r>
              <w:rPr>
                <w:noProof/>
                <w:webHidden/>
              </w:rPr>
              <w:fldChar w:fldCharType="end"/>
            </w:r>
          </w:hyperlink>
        </w:p>
        <w:p w14:paraId="0BB6F45B" w14:textId="2064971D" w:rsidR="000112F7" w:rsidRDefault="000112F7">
          <w:pPr>
            <w:pStyle w:val="TOC3"/>
            <w:tabs>
              <w:tab w:val="right" w:leader="dot" w:pos="9350"/>
            </w:tabs>
            <w:rPr>
              <w:noProof/>
            </w:rPr>
          </w:pPr>
          <w:hyperlink w:anchor="_Toc218878850" w:history="1">
            <w:r w:rsidRPr="005F44B6">
              <w:rPr>
                <w:rStyle w:val="Hyperlink"/>
                <w:rFonts w:ascii="Times New Roman" w:hAnsi="Times New Roman"/>
                <w:b/>
                <w:bCs/>
                <w:noProof/>
              </w:rPr>
              <w:t>Stakeholders’ Perception towards ICT adoption in Education</w:t>
            </w:r>
            <w:r>
              <w:rPr>
                <w:noProof/>
                <w:webHidden/>
              </w:rPr>
              <w:tab/>
            </w:r>
            <w:r>
              <w:rPr>
                <w:noProof/>
                <w:webHidden/>
              </w:rPr>
              <w:fldChar w:fldCharType="begin"/>
            </w:r>
            <w:r>
              <w:rPr>
                <w:noProof/>
                <w:webHidden/>
              </w:rPr>
              <w:instrText xml:space="preserve"> PAGEREF _Toc218878850 \h </w:instrText>
            </w:r>
            <w:r>
              <w:rPr>
                <w:noProof/>
                <w:webHidden/>
              </w:rPr>
            </w:r>
            <w:r>
              <w:rPr>
                <w:noProof/>
                <w:webHidden/>
              </w:rPr>
              <w:fldChar w:fldCharType="separate"/>
            </w:r>
            <w:r>
              <w:rPr>
                <w:noProof/>
                <w:webHidden/>
              </w:rPr>
              <w:t>8</w:t>
            </w:r>
            <w:r>
              <w:rPr>
                <w:noProof/>
                <w:webHidden/>
              </w:rPr>
              <w:fldChar w:fldCharType="end"/>
            </w:r>
          </w:hyperlink>
        </w:p>
        <w:p w14:paraId="04C8FEE2" w14:textId="54CC80A1" w:rsidR="000112F7" w:rsidRDefault="000112F7">
          <w:pPr>
            <w:pStyle w:val="TOC2"/>
            <w:tabs>
              <w:tab w:val="right" w:leader="dot" w:pos="9350"/>
            </w:tabs>
            <w:rPr>
              <w:rFonts w:asciiTheme="minorHAnsi" w:eastAsiaTheme="minorEastAsia" w:hAnsiTheme="minorHAnsi" w:cstheme="minorBidi"/>
              <w:noProof/>
              <w:kern w:val="2"/>
              <w14:ligatures w14:val="standardContextual"/>
            </w:rPr>
          </w:pPr>
          <w:hyperlink w:anchor="_Toc218878851" w:history="1">
            <w:r w:rsidRPr="005F44B6">
              <w:rPr>
                <w:rStyle w:val="Hyperlink"/>
                <w:rFonts w:ascii="Times New Roman" w:hAnsi="Times New Roman"/>
                <w:b/>
                <w:bCs/>
                <w:noProof/>
              </w:rPr>
              <w:t>2.3 Gap</w:t>
            </w:r>
            <w:r>
              <w:rPr>
                <w:noProof/>
                <w:webHidden/>
              </w:rPr>
              <w:tab/>
            </w:r>
            <w:r>
              <w:rPr>
                <w:noProof/>
                <w:webHidden/>
              </w:rPr>
              <w:fldChar w:fldCharType="begin"/>
            </w:r>
            <w:r>
              <w:rPr>
                <w:noProof/>
                <w:webHidden/>
              </w:rPr>
              <w:instrText xml:space="preserve"> PAGEREF _Toc218878851 \h </w:instrText>
            </w:r>
            <w:r>
              <w:rPr>
                <w:noProof/>
                <w:webHidden/>
              </w:rPr>
            </w:r>
            <w:r>
              <w:rPr>
                <w:noProof/>
                <w:webHidden/>
              </w:rPr>
              <w:fldChar w:fldCharType="separate"/>
            </w:r>
            <w:r>
              <w:rPr>
                <w:noProof/>
                <w:webHidden/>
              </w:rPr>
              <w:t>9</w:t>
            </w:r>
            <w:r>
              <w:rPr>
                <w:noProof/>
                <w:webHidden/>
              </w:rPr>
              <w:fldChar w:fldCharType="end"/>
            </w:r>
          </w:hyperlink>
        </w:p>
        <w:p w14:paraId="2DE6E3F1" w14:textId="061EBE63" w:rsidR="000112F7" w:rsidRDefault="000112F7">
          <w:pPr>
            <w:pStyle w:val="TOC2"/>
            <w:tabs>
              <w:tab w:val="right" w:leader="dot" w:pos="9350"/>
            </w:tabs>
            <w:rPr>
              <w:rFonts w:asciiTheme="minorHAnsi" w:eastAsiaTheme="minorEastAsia" w:hAnsiTheme="minorHAnsi" w:cstheme="minorBidi"/>
              <w:noProof/>
              <w:kern w:val="2"/>
              <w14:ligatures w14:val="standardContextual"/>
            </w:rPr>
          </w:pPr>
          <w:hyperlink w:anchor="_Toc218878852" w:history="1">
            <w:r w:rsidRPr="005F44B6">
              <w:rPr>
                <w:rStyle w:val="Hyperlink"/>
                <w:rFonts w:ascii="Times New Roman" w:hAnsi="Times New Roman"/>
                <w:b/>
                <w:bCs/>
                <w:noProof/>
              </w:rPr>
              <w:t>2.4 Conceptual Framework</w:t>
            </w:r>
            <w:r>
              <w:rPr>
                <w:noProof/>
                <w:webHidden/>
              </w:rPr>
              <w:tab/>
            </w:r>
            <w:r>
              <w:rPr>
                <w:noProof/>
                <w:webHidden/>
              </w:rPr>
              <w:fldChar w:fldCharType="begin"/>
            </w:r>
            <w:r>
              <w:rPr>
                <w:noProof/>
                <w:webHidden/>
              </w:rPr>
              <w:instrText xml:space="preserve"> PAGEREF _Toc218878852 \h </w:instrText>
            </w:r>
            <w:r>
              <w:rPr>
                <w:noProof/>
                <w:webHidden/>
              </w:rPr>
            </w:r>
            <w:r>
              <w:rPr>
                <w:noProof/>
                <w:webHidden/>
              </w:rPr>
              <w:fldChar w:fldCharType="separate"/>
            </w:r>
            <w:r>
              <w:rPr>
                <w:noProof/>
                <w:webHidden/>
              </w:rPr>
              <w:t>9</w:t>
            </w:r>
            <w:r>
              <w:rPr>
                <w:noProof/>
                <w:webHidden/>
              </w:rPr>
              <w:fldChar w:fldCharType="end"/>
            </w:r>
          </w:hyperlink>
        </w:p>
        <w:p w14:paraId="0DC3651A" w14:textId="4C3F9AD6" w:rsidR="000112F7" w:rsidRDefault="000112F7">
          <w:pPr>
            <w:pStyle w:val="TOC1"/>
            <w:tabs>
              <w:tab w:val="right" w:leader="dot" w:pos="9350"/>
            </w:tabs>
            <w:rPr>
              <w:rFonts w:asciiTheme="minorHAnsi" w:eastAsiaTheme="minorEastAsia" w:hAnsiTheme="minorHAnsi" w:cstheme="minorBidi"/>
              <w:noProof/>
              <w:kern w:val="2"/>
              <w14:ligatures w14:val="standardContextual"/>
            </w:rPr>
          </w:pPr>
          <w:hyperlink w:anchor="_Toc218878853" w:history="1">
            <w:r w:rsidRPr="005F44B6">
              <w:rPr>
                <w:rStyle w:val="Hyperlink"/>
                <w:rFonts w:ascii="Times New Roman" w:hAnsi="Times New Roman"/>
                <w:b/>
                <w:bCs/>
                <w:noProof/>
              </w:rPr>
              <w:t>CHAPTER III METHODOLOGY</w:t>
            </w:r>
            <w:r>
              <w:rPr>
                <w:noProof/>
                <w:webHidden/>
              </w:rPr>
              <w:tab/>
            </w:r>
            <w:r>
              <w:rPr>
                <w:noProof/>
                <w:webHidden/>
              </w:rPr>
              <w:fldChar w:fldCharType="begin"/>
            </w:r>
            <w:r>
              <w:rPr>
                <w:noProof/>
                <w:webHidden/>
              </w:rPr>
              <w:instrText xml:space="preserve"> PAGEREF _Toc218878853 \h </w:instrText>
            </w:r>
            <w:r>
              <w:rPr>
                <w:noProof/>
                <w:webHidden/>
              </w:rPr>
            </w:r>
            <w:r>
              <w:rPr>
                <w:noProof/>
                <w:webHidden/>
              </w:rPr>
              <w:fldChar w:fldCharType="separate"/>
            </w:r>
            <w:r>
              <w:rPr>
                <w:noProof/>
                <w:webHidden/>
              </w:rPr>
              <w:t>10</w:t>
            </w:r>
            <w:r>
              <w:rPr>
                <w:noProof/>
                <w:webHidden/>
              </w:rPr>
              <w:fldChar w:fldCharType="end"/>
            </w:r>
          </w:hyperlink>
        </w:p>
        <w:p w14:paraId="03CD8437" w14:textId="3F23D99C" w:rsidR="000112F7" w:rsidRDefault="000112F7">
          <w:r>
            <w:rPr>
              <w:b/>
              <w:bCs/>
              <w:noProof/>
            </w:rPr>
            <w:fldChar w:fldCharType="end"/>
          </w:r>
        </w:p>
      </w:sdtContent>
    </w:sdt>
    <w:p w14:paraId="3815AED6" w14:textId="455A27E2" w:rsidR="00563F5B" w:rsidRDefault="000112F7" w:rsidP="000112F7">
      <w:pPr>
        <w:tabs>
          <w:tab w:val="left" w:pos="2310"/>
          <w:tab w:val="center" w:pos="4680"/>
        </w:tabs>
        <w:spacing w:after="100" w:line="360" w:lineRule="auto"/>
        <w:rPr>
          <w:rFonts w:ascii="Times New Roman" w:hAnsi="Times New Roman"/>
          <w:sz w:val="28"/>
          <w:szCs w:val="28"/>
        </w:rPr>
      </w:pPr>
      <w:r>
        <w:rPr>
          <w:rFonts w:ascii="Times New Roman" w:hAnsi="Times New Roman"/>
          <w:sz w:val="28"/>
          <w:szCs w:val="28"/>
        </w:rPr>
        <w:tab/>
      </w:r>
    </w:p>
    <w:p w14:paraId="377A22F7" w14:textId="7082049B" w:rsidR="000112F7" w:rsidRPr="000112F7" w:rsidRDefault="000112F7" w:rsidP="000112F7">
      <w:pPr>
        <w:rPr>
          <w:rFonts w:ascii="Times New Roman" w:hAnsi="Times New Roman"/>
          <w:sz w:val="28"/>
          <w:szCs w:val="28"/>
        </w:rPr>
        <w:sectPr w:rsidR="000112F7" w:rsidRPr="000112F7" w:rsidSect="00563F5B">
          <w:pgSz w:w="12240" w:h="15840"/>
          <w:pgMar w:top="1440" w:right="1440" w:bottom="1440" w:left="1440" w:header="720" w:footer="720" w:gutter="0"/>
          <w:cols w:space="720"/>
        </w:sectPr>
      </w:pPr>
    </w:p>
    <w:p w14:paraId="77DC3E2A" w14:textId="1AB23769" w:rsidR="00413F12" w:rsidRDefault="0034218A" w:rsidP="00C40167">
      <w:pPr>
        <w:pStyle w:val="Heading1"/>
        <w:spacing w:before="0" w:after="0" w:line="360" w:lineRule="auto"/>
        <w:jc w:val="both"/>
        <w:rPr>
          <w:rFonts w:ascii="Times New Roman" w:hAnsi="Times New Roman" w:cs="Times New Roman"/>
          <w:b/>
          <w:bCs/>
          <w:color w:val="000000" w:themeColor="text1"/>
          <w:sz w:val="24"/>
          <w:szCs w:val="24"/>
        </w:rPr>
      </w:pPr>
      <w:bookmarkStart w:id="1" w:name="_Toc214958298"/>
      <w:bookmarkStart w:id="2" w:name="_Toc218878835"/>
      <w:r>
        <w:rPr>
          <w:rFonts w:ascii="Times New Roman" w:hAnsi="Times New Roman" w:cs="Times New Roman"/>
          <w:b/>
          <w:bCs/>
          <w:color w:val="000000" w:themeColor="text1"/>
          <w:sz w:val="24"/>
          <w:szCs w:val="24"/>
        </w:rPr>
        <w:lastRenderedPageBreak/>
        <w:t xml:space="preserve">1. </w:t>
      </w:r>
      <w:r w:rsidR="00FD5C44">
        <w:rPr>
          <w:rFonts w:ascii="Times New Roman" w:hAnsi="Times New Roman" w:cs="Times New Roman"/>
          <w:b/>
          <w:bCs/>
          <w:color w:val="000000" w:themeColor="text1"/>
          <w:sz w:val="24"/>
          <w:szCs w:val="24"/>
        </w:rPr>
        <w:t>INCITING INCIDENT</w:t>
      </w:r>
      <w:bookmarkEnd w:id="2"/>
    </w:p>
    <w:p w14:paraId="2DFC443E" w14:textId="3E65552A" w:rsidR="00985FCC" w:rsidRPr="00985FCC" w:rsidRDefault="00985FCC" w:rsidP="00985FCC">
      <w:pPr>
        <w:spacing w:after="100" w:afterAutospacing="1" w:line="360" w:lineRule="auto"/>
        <w:jc w:val="both"/>
        <w:rPr>
          <w:rFonts w:ascii="Times New Roman" w:hAnsi="Times New Roman"/>
        </w:rPr>
      </w:pPr>
      <w:r w:rsidRPr="00985FCC">
        <w:rPr>
          <w:rFonts w:ascii="Times New Roman" w:hAnsi="Times New Roman"/>
          <w:b/>
          <w:bCs/>
        </w:rPr>
        <w:t>Proposed Research Title</w:t>
      </w:r>
      <w:r>
        <w:rPr>
          <w:rFonts w:ascii="Times New Roman" w:hAnsi="Times New Roman"/>
        </w:rPr>
        <w:t>: ‘Comprehending the role of ICT in bridging the rural-urban divide in Secondary Education: A Case of Nepal</w:t>
      </w:r>
    </w:p>
    <w:p w14:paraId="7DE940C3" w14:textId="56C19A29" w:rsidR="001C5DF2" w:rsidRDefault="001C5DF2" w:rsidP="00C40167">
      <w:pPr>
        <w:pStyle w:val="Heading1"/>
        <w:spacing w:before="0" w:after="0" w:line="360" w:lineRule="auto"/>
        <w:jc w:val="both"/>
        <w:rPr>
          <w:rFonts w:ascii="Times New Roman" w:hAnsi="Times New Roman" w:cs="Times New Roman"/>
          <w:b/>
          <w:bCs/>
          <w:color w:val="000000" w:themeColor="text1"/>
          <w:sz w:val="24"/>
          <w:szCs w:val="24"/>
        </w:rPr>
      </w:pPr>
      <w:bookmarkStart w:id="3" w:name="_Toc218878836"/>
      <w:r w:rsidRPr="001C5DF2">
        <w:rPr>
          <w:rFonts w:ascii="Times New Roman" w:hAnsi="Times New Roman" w:cs="Times New Roman"/>
          <w:b/>
          <w:bCs/>
          <w:color w:val="000000" w:themeColor="text1"/>
          <w:sz w:val="24"/>
          <w:szCs w:val="24"/>
        </w:rPr>
        <w:t>INTRODUCTION</w:t>
      </w:r>
      <w:bookmarkEnd w:id="3"/>
    </w:p>
    <w:p w14:paraId="570C30A9" w14:textId="105202A5" w:rsidR="00312402" w:rsidRDefault="001C5DF2" w:rsidP="00312402">
      <w:pPr>
        <w:spacing w:after="100" w:afterAutospacing="1" w:line="360" w:lineRule="auto"/>
        <w:jc w:val="both"/>
        <w:rPr>
          <w:rFonts w:ascii="Times New Roman" w:hAnsi="Times New Roman"/>
        </w:rPr>
      </w:pPr>
      <w:r w:rsidRPr="001C5DF2">
        <w:rPr>
          <w:rFonts w:ascii="Times New Roman" w:hAnsi="Times New Roman"/>
        </w:rPr>
        <w:t>This coursework report is designed to propose a final thesis on the topic ‘Comprehending the Role of ICT in Bridging the Rural-Urban Divide in Secondary Education: A Case of Nepal</w:t>
      </w:r>
      <w:r>
        <w:rPr>
          <w:rFonts w:ascii="Times New Roman" w:hAnsi="Times New Roman"/>
        </w:rPr>
        <w:t>.</w:t>
      </w:r>
      <w:r w:rsidRPr="001C5DF2">
        <w:rPr>
          <w:rFonts w:ascii="Times New Roman" w:hAnsi="Times New Roman"/>
        </w:rPr>
        <w:t>’</w:t>
      </w:r>
      <w:r w:rsidR="00B829E3">
        <w:rPr>
          <w:rFonts w:ascii="Times New Roman" w:hAnsi="Times New Roman"/>
        </w:rPr>
        <w:t xml:space="preserve"> This chapter </w:t>
      </w:r>
      <w:r w:rsidR="00C40167">
        <w:rPr>
          <w:rFonts w:ascii="Times New Roman" w:hAnsi="Times New Roman"/>
        </w:rPr>
        <w:t xml:space="preserve">provides a brief overview of the chosen topic, focusing on the study's background, justification, theoretical and practical contributions, objectives, research questions, hypotheses, and problems </w:t>
      </w:r>
      <w:r w:rsidR="00C12F15">
        <w:rPr>
          <w:rFonts w:ascii="Times New Roman" w:hAnsi="Times New Roman"/>
        </w:rPr>
        <w:t>addressed</w:t>
      </w:r>
      <w:r w:rsidR="00B829E3">
        <w:rPr>
          <w:rFonts w:ascii="Times New Roman" w:hAnsi="Times New Roman"/>
        </w:rPr>
        <w:t xml:space="preserve"> by the research.</w:t>
      </w:r>
    </w:p>
    <w:p w14:paraId="5795FE83" w14:textId="4BAE78EF" w:rsidR="00312402" w:rsidRDefault="00312402" w:rsidP="00312402">
      <w:pPr>
        <w:pStyle w:val="Heading2"/>
        <w:numPr>
          <w:ilvl w:val="1"/>
          <w:numId w:val="3"/>
        </w:numPr>
        <w:spacing w:before="0" w:after="0" w:line="360" w:lineRule="auto"/>
        <w:jc w:val="both"/>
        <w:rPr>
          <w:rFonts w:ascii="Times New Roman" w:hAnsi="Times New Roman" w:cs="Times New Roman"/>
          <w:b/>
          <w:bCs/>
          <w:color w:val="000000" w:themeColor="text1"/>
          <w:sz w:val="24"/>
          <w:szCs w:val="24"/>
        </w:rPr>
      </w:pPr>
      <w:bookmarkStart w:id="4" w:name="_Toc218878837"/>
      <w:r w:rsidRPr="00312402">
        <w:rPr>
          <w:rFonts w:ascii="Times New Roman" w:hAnsi="Times New Roman" w:cs="Times New Roman"/>
          <w:b/>
          <w:bCs/>
          <w:color w:val="000000" w:themeColor="text1"/>
          <w:sz w:val="24"/>
          <w:szCs w:val="24"/>
        </w:rPr>
        <w:t xml:space="preserve">Background of </w:t>
      </w:r>
      <w:r w:rsidR="00460C87" w:rsidRPr="00312402">
        <w:rPr>
          <w:rFonts w:ascii="Times New Roman" w:hAnsi="Times New Roman" w:cs="Times New Roman"/>
          <w:b/>
          <w:bCs/>
          <w:color w:val="000000" w:themeColor="text1"/>
          <w:sz w:val="24"/>
          <w:szCs w:val="24"/>
        </w:rPr>
        <w:t>Study</w:t>
      </w:r>
      <w:bookmarkEnd w:id="4"/>
    </w:p>
    <w:p w14:paraId="6F4983A1" w14:textId="417E0EAB" w:rsidR="00FD5C44" w:rsidRDefault="00C40167" w:rsidP="00FD5C44">
      <w:pPr>
        <w:tabs>
          <w:tab w:val="left" w:pos="1370"/>
        </w:tabs>
        <w:spacing w:after="100" w:afterAutospacing="1" w:line="360" w:lineRule="auto"/>
        <w:jc w:val="both"/>
        <w:rPr>
          <w:rFonts w:ascii="Times New Roman" w:hAnsi="Times New Roman"/>
          <w:color w:val="000000"/>
        </w:rPr>
      </w:pPr>
      <w:r>
        <w:rPr>
          <w:rFonts w:ascii="Times New Roman" w:hAnsi="Times New Roman"/>
          <w:color w:val="000000" w:themeColor="text1"/>
        </w:rPr>
        <w:t xml:space="preserve">The advancement of Information and Communication Technology (ICT) has </w:t>
      </w:r>
      <w:r w:rsidR="00EC7F8D">
        <w:rPr>
          <w:rFonts w:ascii="Times New Roman" w:hAnsi="Times New Roman"/>
          <w:color w:val="000000" w:themeColor="text1"/>
        </w:rPr>
        <w:t xml:space="preserve">a </w:t>
      </w:r>
      <w:r>
        <w:rPr>
          <w:rFonts w:ascii="Times New Roman" w:hAnsi="Times New Roman"/>
          <w:color w:val="000000" w:themeColor="text1"/>
        </w:rPr>
        <w:t>huge impact on every aspect of human life, particularly in education</w:t>
      </w:r>
      <w:r w:rsidR="00EC7F8D">
        <w:rPr>
          <w:rFonts w:ascii="Times New Roman" w:hAnsi="Times New Roman"/>
          <w:color w:val="000000" w:themeColor="text1"/>
        </w:rPr>
        <w:t xml:space="preserve"> </w:t>
      </w:r>
      <w:sdt>
        <w:sdtPr>
          <w:rPr>
            <w:rFonts w:ascii="Times New Roman" w:hAnsi="Times New Roman"/>
            <w:color w:val="000000"/>
            <w:highlight w:val="white"/>
          </w:rPr>
          <w:alias w:val="Citation"/>
          <w:tag w:val="{&quot;referencesIds&quot;:[&quot;doc:691e41feae28a93343137606&quot;,&quot;doc:691cc80dae28a93343135215&quot;,&quot;doc:6924ba11c7d31078c26b4c71&quot;,&quot;doc:691e4065f19b84594fc77c7a&quot;],&quot;referencesOptions&quot;:{&quot;doc:691e41feae28a93343137606&quot;:{&quot;author&quot;:true,&quot;year&quot;:true,&quot;formatAuthorYear&quot;:false,&quot;additionalField&quot;:&quot;Page&quot;,&quot;additionalValue&quot;:&quot;&quot;,&quot;prefix&quot;:&quot;&quot;,&quot;suffix&quot;:&quot;&quot;},&quot;doc:691cc80dae28a93343135215&quot;:{&quot;author&quot;:true,&quot;year&quot;:true,&quot;formatAuthorYear&quot;:false,&quot;additionalField&quot;:&quot;Page&quot;,&quot;additionalValue&quot;:&quot;&quot;,&quot;prefix&quot;:&quot;&quot;,&quot;suffix&quot;:&quot;&quot;},&quot;doc:6924ba11c7d31078c26b4c71&quot;:{&quot;author&quot;:true,&quot;year&quot;:true,&quot;formatAuthorYear&quot;:false,&quot;additionalField&quot;:&quot;Page&quot;,&quot;additionalValue&quot;:&quot;&quot;,&quot;prefix&quot;:&quot;&quot;,&quot;suffix&quot;:&quot;&quot;},&quot;doc:691e4065f19b84594fc77c7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449365999,&quot;citationText&quot;:&quot;&lt;span style=\&quot;font-family:Calibri;font-size:16px;color:#000000\&quot;&gt;(Henderson, 2020; Sarkar, 2012; Selwyn, 2012; Sharma et al., 2018)&lt;/span&gt;&quot;}"/>
          <w:id w:val="449365999"/>
          <w:placeholder>
            <w:docPart w:val="13453FAFFC334F7B9E4AEB91329C0B32"/>
          </w:placeholder>
        </w:sdtPr>
        <w:sdtContent>
          <w:r w:rsidR="00111F1D">
            <w:rPr>
              <w:rFonts w:eastAsia="Times New Roman" w:cs="Calibri"/>
              <w:color w:val="000000"/>
            </w:rPr>
            <w:t>(Henderson, 2020; Sarkar, 2012; Selwyn, 2012; Sharma et al., 2018)</w:t>
          </w:r>
        </w:sdtContent>
      </w:sdt>
      <w:r w:rsidR="00EC7F8D">
        <w:rPr>
          <w:rFonts w:ascii="Times New Roman" w:hAnsi="Times New Roman"/>
          <w:color w:val="000000"/>
        </w:rPr>
        <w:t>.</w:t>
      </w:r>
      <w:r w:rsidR="00C62EAB">
        <w:rPr>
          <w:rFonts w:ascii="Times New Roman" w:hAnsi="Times New Roman"/>
          <w:color w:val="000000"/>
        </w:rPr>
        <w:t xml:space="preserve"> The integration of ICT into human lives introduced new knowledge societies </w:t>
      </w:r>
      <w:sdt>
        <w:sdtPr>
          <w:rPr>
            <w:rFonts w:ascii="Times New Roman" w:hAnsi="Times New Roman"/>
            <w:color w:val="000000"/>
            <w:highlight w:val="white"/>
          </w:rPr>
          <w:alias w:val="Citation"/>
          <w:tag w:val="{&quot;referencesIds&quot;:[&quot;doc:6960786618640b6bad49ecdd&quot;,&quot;doc:692036f8034e7c50b84b2f31&quot;,&quot;doc:691f9d97c7d31078c26abedf&quot;],&quot;referencesOptions&quot;:{&quot;doc:6960786618640b6bad49ecdd&quot;:{&quot;author&quot;:true,&quot;year&quot;:true,&quot;formatAuthorYear&quot;:false,&quot;pageReplace&quot;:&quot;&quot;,&quot;additionalField&quot;:&quot;&quot;,&quot;additionalValue&quot;:&quot;&quot;,&quot;prefix&quot;:&quot;&quot;,&quot;suffix&quot;:&quot;&quot;},&quot;doc:692036f8034e7c50b84b2f31&quot;:{&quot;author&quot;:true,&quot;year&quot;:true,&quot;formatAuthorYear&quot;:false,&quot;pageReplace&quot;:&quot;&quot;,&quot;additionalField&quot;:&quot;&quot;,&quot;additionalValue&quot;:&quot;&quot;,&quot;prefix&quot;:&quot;&quot;,&quot;suffix&quot;:&quot;&quot;},&quot;doc:691f9d97c7d31078c26abe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99157,&quot;citationText&quot;:&quot;&lt;span style=\&quot;font-family:Calibri;font-size:16px;color:#000000\&quot;&gt;(Anderson, 2010; Costello, 2000; Hartviksen et al., 2002)&lt;/span&gt;&quot;}"/>
          <w:id w:val="-16699157"/>
          <w:placeholder>
            <w:docPart w:val="B6BAA918040B45E694236B34A2A8AA21"/>
          </w:placeholder>
        </w:sdtPr>
        <w:sdtContent>
          <w:r w:rsidR="00111F1D">
            <w:rPr>
              <w:rFonts w:eastAsia="Times New Roman" w:cs="Calibri"/>
              <w:color w:val="000000"/>
            </w:rPr>
            <w:t>(Anderson, 2010; Costello, 2000; Hartviksen et al., 2002)</w:t>
          </w:r>
        </w:sdtContent>
      </w:sdt>
      <w:r w:rsidR="00C62EAB">
        <w:rPr>
          <w:rFonts w:ascii="Times New Roman" w:hAnsi="Times New Roman"/>
          <w:color w:val="000000"/>
        </w:rPr>
        <w:t>.</w:t>
      </w:r>
      <w:r w:rsidR="00EC7F8D">
        <w:rPr>
          <w:rFonts w:ascii="Times New Roman" w:hAnsi="Times New Roman"/>
          <w:color w:val="000000"/>
        </w:rPr>
        <w:t xml:space="preserve"> </w:t>
      </w:r>
      <w:r w:rsidR="00967799">
        <w:rPr>
          <w:rFonts w:ascii="Times New Roman" w:hAnsi="Times New Roman"/>
          <w:color w:val="000000"/>
        </w:rPr>
        <w:t>ICT has become a source of transformation in the education system</w:t>
      </w:r>
      <w:r w:rsidR="00AF7FDA">
        <w:rPr>
          <w:rFonts w:ascii="Times New Roman" w:hAnsi="Times New Roman"/>
          <w:color w:val="000000"/>
        </w:rPr>
        <w:t xml:space="preserve">, </w:t>
      </w:r>
      <w:r w:rsidR="00AF7FDA">
        <w:rPr>
          <w:rFonts w:ascii="Times New Roman" w:hAnsi="Times New Roman"/>
          <w:color w:val="000000"/>
        </w:rPr>
        <w:t xml:space="preserve">reshaping teaching, learning and administrative processes </w:t>
      </w:r>
      <w:sdt>
        <w:sdtPr>
          <w:rPr>
            <w:rFonts w:ascii="Times New Roman" w:hAnsi="Times New Roman"/>
            <w:color w:val="000000"/>
            <w:highlight w:val="white"/>
          </w:rPr>
          <w:alias w:val="Citation"/>
          <w:tag w:val="{&quot;referencesIds&quot;:[&quot;doc:69607ad5ad4d4b6c15caeb48&quot;,&quot;doc:69219b004d27c77c8f6a9cef&quot;,&quot;doc:692e2fd6ddda9d33b824e318&quot;],&quot;referencesOptions&quot;:{&quot;doc:69607ad5ad4d4b6c15caeb48&quot;:{&quot;author&quot;:true,&quot;year&quot;:true,&quot;formatAuthorYear&quot;:false,&quot;pageReplace&quot;:&quot;&quot;,&quot;additionalField&quot;:&quot;&quot;,&quot;additionalValue&quot;:&quot;&quot;,&quot;prefix&quot;:&quot;&quot;,&quot;suffix&quot;:&quot;&quot;},&quot;doc:69219b004d27c77c8f6a9cef&quot;:{&quot;author&quot;:true,&quot;year&quot;:true,&quot;formatAuthorYear&quot;:false,&quot;pageReplace&quot;:&quot;&quot;,&quot;additionalField&quot;:&quot;&quot;,&quot;additionalValue&quot;:&quot;&quot;,&quot;prefix&quot;:&quot;&quot;,&quot;suffix&quot;:&quot;&quot;},&quot;doc:692e2fd6ddda9d33b824e3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281394,&quot;citationText&quot;:&quot;&lt;span style=\&quot;font-family:Calibri;font-size:16px;color:#000000\&quot;&gt;(Bharti et al., 2024; Kannan et al., 2024; Kumar &amp;amp; Gautam, 2023)&lt;/span&gt;&quot;}"/>
          <w:id w:val="87281394"/>
          <w:placeholder>
            <w:docPart w:val="F197DE462484464B951478F367F1D6B0"/>
          </w:placeholder>
        </w:sdtPr>
        <w:sdtContent>
          <w:r w:rsidR="00111F1D">
            <w:rPr>
              <w:rFonts w:eastAsia="Times New Roman" w:cs="Calibri"/>
              <w:color w:val="000000"/>
            </w:rPr>
            <w:t>(Bharti et al., 2024; Kannan et al., 2024; Kumar &amp; Gautam, 2023)</w:t>
          </w:r>
        </w:sdtContent>
      </w:sdt>
      <w:r w:rsidR="00AF7FDA">
        <w:rPr>
          <w:rFonts w:ascii="Times New Roman" w:hAnsi="Times New Roman"/>
          <w:color w:val="000000"/>
        </w:rPr>
        <w:t>.</w:t>
      </w:r>
      <w:r w:rsidR="00EB16B4">
        <w:rPr>
          <w:rFonts w:ascii="Times New Roman" w:hAnsi="Times New Roman"/>
          <w:color w:val="000000"/>
        </w:rPr>
        <w:t xml:space="preserve"> Consequently, ICT is considered an integral part of modern education</w:t>
      </w:r>
      <w:r w:rsidR="00A962B5">
        <w:rPr>
          <w:rFonts w:ascii="Times New Roman" w:hAnsi="Times New Roman"/>
          <w:color w:val="000000"/>
        </w:rPr>
        <w:t xml:space="preserve"> </w:t>
      </w:r>
      <w:sdt>
        <w:sdtPr>
          <w:rPr>
            <w:rFonts w:ascii="Times New Roman" w:hAnsi="Times New Roman"/>
            <w:color w:val="000000"/>
            <w:highlight w:val="white"/>
          </w:rPr>
          <w:alias w:val="Citation"/>
          <w:tag w:val="{&quot;referencesIds&quot;:[&quot;doc:6925e722933e6937f063f433&quot;,&quot;doc:6925e8b73a1a1d60110a28bd&quot;],&quot;referencesOptions&quot;:{&quot;doc:6925e722933e6937f063f433&quot;:{&quot;author&quot;:true,&quot;year&quot;:true,&quot;formatAuthorYear&quot;:false,&quot;pageReplace&quot;:&quot;&quot;,&quot;additionalField&quot;:&quot;&quot;,&quot;additionalValue&quot;:&quot;&quot;,&quot;prefix&quot;:&quot;&quot;,&quot;suffix&quot;:&quot;&quot;},&quot;doc:6925e8b73a1a1d60110a2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9483313,&quot;citationText&quot;:&quot;&lt;span style=\&quot;font-family:Calibri;font-size:16px;color:#000000\&quot;&gt;(Selwyn, 2016; Wu et al., 2019)&lt;/span&gt;&quot;}"/>
          <w:id w:val="-1999483313"/>
          <w:placeholder>
            <w:docPart w:val="1B60D0E5092D49CCB51352359A4734C6"/>
          </w:placeholder>
        </w:sdtPr>
        <w:sdtContent>
          <w:r w:rsidR="00111F1D">
            <w:rPr>
              <w:rFonts w:eastAsia="Times New Roman" w:cs="Calibri"/>
              <w:color w:val="000000"/>
            </w:rPr>
            <w:t>(Selwyn, 2016; Wu et al., 2019)</w:t>
          </w:r>
        </w:sdtContent>
      </w:sdt>
      <w:r w:rsidR="00EB16B4">
        <w:rPr>
          <w:rFonts w:ascii="Times New Roman" w:hAnsi="Times New Roman"/>
          <w:color w:val="000000"/>
        </w:rPr>
        <w:t xml:space="preserve">, and countries across the world are paying greater attention to its implementation in education </w:t>
      </w:r>
      <w:sdt>
        <w:sdtPr>
          <w:rPr>
            <w:rFonts w:ascii="Times New Roman" w:hAnsi="Times New Roman"/>
            <w:color w:val="000000"/>
            <w:highlight w:val="white"/>
          </w:rPr>
          <w:alias w:val="Citation"/>
          <w:tag w:val="{&quot;referencesIds&quot;:[&quot;doc:696080f5ad4d4b6c15caeb6a&quot;,&quot;doc:6925eb155c040f7d97d56680&quot;,&quot;doc:691fa70e9ccd830bd054aff8&quot;],&quot;referencesOptions&quot;:{&quot;doc:696080f5ad4d4b6c15caeb6a&quot;:{&quot;author&quot;:true,&quot;year&quot;:true,&quot;formatAuthorYear&quot;:false,&quot;pageReplace&quot;:&quot;&quot;,&quot;additionalField&quot;:&quot;&quot;,&quot;additionalValue&quot;:&quot;&quot;,&quot;prefix&quot;:&quot;&quot;,&quot;suffix&quot;:&quot;&quot;},&quot;doc:6925eb155c040f7d97d56680&quot;:{&quot;author&quot;:true,&quot;year&quot;:true,&quot;formatAuthorYear&quot;:false,&quot;pageReplace&quot;:&quot;&quot;,&quot;additionalField&quot;:&quot;&quot;,&quot;additionalValue&quot;:&quot;&quot;,&quot;prefix&quot;:&quot;&quot;,&quot;suffix&quot;:&quot;&quot;},&quot;doc:691fa70e9ccd830bd054af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7708065,&quot;citationText&quot;:&quot;&lt;span style=\&quot;font-family:Calibri;font-size:16px;color:#000000\&quot;&gt;(Dibaba, 2017; Gebremeskel et al., 2016; Odunga, 2024)&lt;/span&gt;&quot;}"/>
          <w:id w:val="-1097708065"/>
          <w:placeholder>
            <w:docPart w:val="B42E1F5C147F433A9212F3DCCD867C00"/>
          </w:placeholder>
        </w:sdtPr>
        <w:sdtContent>
          <w:r w:rsidR="00111F1D">
            <w:rPr>
              <w:rFonts w:eastAsia="Times New Roman" w:cs="Calibri"/>
              <w:color w:val="000000"/>
            </w:rPr>
            <w:t xml:space="preserve">(Dibaba, 2017; Gebremeskel et al., 2016; </w:t>
          </w:r>
          <w:proofErr w:type="spellStart"/>
          <w:r w:rsidR="00111F1D">
            <w:rPr>
              <w:rFonts w:eastAsia="Times New Roman" w:cs="Calibri"/>
              <w:color w:val="000000"/>
            </w:rPr>
            <w:t>Odunga</w:t>
          </w:r>
          <w:proofErr w:type="spellEnd"/>
          <w:r w:rsidR="00111F1D">
            <w:rPr>
              <w:rFonts w:eastAsia="Times New Roman" w:cs="Calibri"/>
              <w:color w:val="000000"/>
            </w:rPr>
            <w:t>, 2024)</w:t>
          </w:r>
        </w:sdtContent>
      </w:sdt>
      <w:r w:rsidR="00A962B5">
        <w:rPr>
          <w:rFonts w:ascii="Times New Roman" w:hAnsi="Times New Roman"/>
          <w:color w:val="000000"/>
        </w:rPr>
        <w:t>.</w:t>
      </w:r>
      <w:r w:rsidR="00EC6C4F">
        <w:rPr>
          <w:rFonts w:ascii="Times New Roman" w:hAnsi="Times New Roman"/>
          <w:color w:val="000000"/>
        </w:rPr>
        <w:t xml:space="preserve"> ICT holds particular promise in addressing persistent educational inequalities between rural and urban areas</w:t>
      </w:r>
      <w:r w:rsidR="00881809">
        <w:rPr>
          <w:rFonts w:ascii="Times New Roman" w:hAnsi="Times New Roman"/>
          <w:color w:val="000000"/>
        </w:rPr>
        <w:t>, especially in developing countries like Nepal</w:t>
      </w:r>
      <w:r w:rsidR="00EC6C4F">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e8dbbe7d01521dcb9d5be&quot;,&quot;doc:69607ad5ad4d4b6c15caeb48&quot;,&quot;doc:688e242cb46b7b4b4579ee46&quot;],&quot;referencesOptions&quot;:{&quot;doc:695e8dbbe7d01521dcb9d5be&quot;:{&quot;author&quot;:true,&quot;year&quot;:true,&quot;formatAuthorYear&quot;:false,&quot;pageReplace&quot;:&quot;&quot;,&quot;additionalField&quot;:&quot;&quot;,&quot;additionalValue&quot;:&quot;&quot;,&quot;prefix&quot;:&quot;&quot;,&quot;suffix&quot;:&quot;&quot;},&quot;doc:69607ad5ad4d4b6c15caeb48&quot;:{&quot;author&quot;:true,&quot;year&quot;:true,&quot;formatAuthorYear&quot;:false,&quot;pageReplace&quot;:&quot;&quot;,&quot;additionalField&quot;:&quot;&quot;,&quot;additionalValue&quot;:&quot;&quot;,&quot;prefix&quot;:&quot;&quot;,&quot;suffix&quot;:&quot;&quot;},&quot;doc:688e242cb46b7b4b4579ee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0710265,&quot;citationText&quot;:&quot;&lt;span style=\&quot;font-family:Calibri;font-size:16px;color:#000000\&quot;&gt;(Kannan et al., 2024; Luo et al., 2022; Prem, 2023)&lt;/span&gt;&quot;}"/>
          <w:id w:val="-520710265"/>
          <w:placeholder>
            <w:docPart w:val="7E92FA2CA71F4E7CA4D9AB2D9B97443E"/>
          </w:placeholder>
        </w:sdtPr>
        <w:sdtContent>
          <w:r w:rsidR="00111F1D">
            <w:rPr>
              <w:rFonts w:eastAsia="Times New Roman" w:cs="Calibri"/>
              <w:color w:val="000000"/>
            </w:rPr>
            <w:t>(Kannan et al., 2024; Luo et al., 2022; Prem, 2023)</w:t>
          </w:r>
        </w:sdtContent>
      </w:sdt>
      <w:r w:rsidR="007250EB">
        <w:rPr>
          <w:rFonts w:ascii="Times New Roman" w:hAnsi="Times New Roman"/>
          <w:color w:val="000000"/>
        </w:rPr>
        <w:t>.</w:t>
      </w:r>
    </w:p>
    <w:p w14:paraId="19FE0D57" w14:textId="3BEBED6C" w:rsidR="00AD7A5E" w:rsidRDefault="00837D3B" w:rsidP="00FD5C44">
      <w:pPr>
        <w:tabs>
          <w:tab w:val="left" w:pos="1370"/>
        </w:tabs>
        <w:spacing w:after="100" w:afterAutospacing="1" w:line="360" w:lineRule="auto"/>
        <w:jc w:val="both"/>
        <w:rPr>
          <w:rFonts w:ascii="Times New Roman" w:hAnsi="Times New Roman"/>
          <w:color w:val="000000"/>
        </w:rPr>
      </w:pPr>
      <w:r>
        <w:rPr>
          <w:rFonts w:ascii="Times New Roman" w:hAnsi="Times New Roman"/>
          <w:color w:val="000000"/>
        </w:rPr>
        <w:t xml:space="preserve">The government of Nepal has formulated and implemented several policies, such as the ICT in Education Master Plan, the ICT policy (2015), Digital Nepal Framework (2019), </w:t>
      </w:r>
      <w:r>
        <w:rPr>
          <w:rFonts w:ascii="Times New Roman" w:hAnsi="Times New Roman"/>
          <w:color w:val="000000"/>
        </w:rPr>
        <w:t>School Sector Reform Plan (SSRP) (2009-2016), School Sector Development Plan (SSDP) (2016-2023) and ongoing School Education Sector Plan (SESP) (2023-2027</w:t>
      </w:r>
      <w:r>
        <w:rPr>
          <w:rFonts w:ascii="Times New Roman" w:hAnsi="Times New Roman"/>
          <w:color w:val="000000"/>
        </w:rPr>
        <w:t xml:space="preserve">, </w:t>
      </w:r>
      <w:proofErr w:type="spellStart"/>
      <w:r>
        <w:rPr>
          <w:rFonts w:ascii="Times New Roman" w:hAnsi="Times New Roman"/>
          <w:color w:val="000000"/>
        </w:rPr>
        <w:t>etc</w:t>
      </w:r>
      <w:proofErr w:type="spellEnd"/>
      <w:r>
        <w:rPr>
          <w:rFonts w:ascii="Times New Roman" w:hAnsi="Times New Roman"/>
          <w:color w:val="000000"/>
        </w:rPr>
        <w:t xml:space="preserve"> </w:t>
      </w:r>
      <w:sdt>
        <w:sdtPr>
          <w:rPr>
            <w:rFonts w:ascii="Times New Roman" w:hAnsi="Times New Roman"/>
            <w:color w:val="000000"/>
            <w:highlight w:val="white"/>
          </w:rPr>
          <w:alias w:val="Citation"/>
          <w:tag w:val="{&quot;referencesIds&quot;:[&quot;doc:69608d43ef460723638136a9&quot;],&quot;referencesOptions&quot;:{&quot;doc:69608d43ef460723638136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7017622,&quot;citationText&quot;:&quot;&lt;span style=\&quot;font-family:Calibri;font-size:16px;color:#000000\&quot;&gt;(World Bank, 2023)&lt;/span&gt;&quot;}"/>
          <w:id w:val="-1637017622"/>
          <w:placeholder>
            <w:docPart w:val="64D5AFAA305F4652AD9D944AFD4BCE74"/>
          </w:placeholder>
        </w:sdtPr>
        <w:sdtContent>
          <w:r w:rsidR="00111F1D">
            <w:rPr>
              <w:rFonts w:eastAsia="Times New Roman" w:cs="Calibri"/>
              <w:color w:val="000000"/>
            </w:rPr>
            <w:t>(World Bank, 2023)</w:t>
          </w:r>
        </w:sdtContent>
      </w:sdt>
      <w:r>
        <w:rPr>
          <w:rFonts w:ascii="Times New Roman" w:hAnsi="Times New Roman"/>
          <w:color w:val="000000"/>
        </w:rPr>
        <w:t>.</w:t>
      </w:r>
      <w:r w:rsidR="005976E3">
        <w:rPr>
          <w:rFonts w:ascii="Times New Roman" w:hAnsi="Times New Roman"/>
          <w:color w:val="000000"/>
        </w:rPr>
        <w:t xml:space="preserve"> </w:t>
      </w:r>
      <w:r>
        <w:rPr>
          <w:rFonts w:ascii="Times New Roman" w:hAnsi="Times New Roman"/>
          <w:color w:val="000000"/>
        </w:rPr>
        <w:t xml:space="preserve">Smart Classrooms, Open Learning Exchange (OLE) Nepal, are some initiatives taken by the government to encourage ICT adoption </w:t>
      </w:r>
      <w:r w:rsidR="005976E3">
        <w:rPr>
          <w:rFonts w:ascii="Times New Roman" w:hAnsi="Times New Roman"/>
          <w:color w:val="000000"/>
        </w:rPr>
        <w:t>in</w:t>
      </w:r>
      <w:r>
        <w:rPr>
          <w:rFonts w:ascii="Times New Roman" w:hAnsi="Times New Roman"/>
          <w:color w:val="000000"/>
        </w:rPr>
        <w:t xml:space="preserve"> education. </w:t>
      </w:r>
      <w:r w:rsidR="005976E3">
        <w:rPr>
          <w:rFonts w:ascii="Times New Roman" w:hAnsi="Times New Roman"/>
          <w:color w:val="000000"/>
        </w:rPr>
        <w:t xml:space="preserve">Despite such policy commitments and investments in ICT integration within education, disparities in access, quality and learning outcomes between rural </w:t>
      </w:r>
      <w:r w:rsidR="005976E3">
        <w:rPr>
          <w:rFonts w:ascii="Times New Roman" w:hAnsi="Times New Roman"/>
          <w:color w:val="000000"/>
        </w:rPr>
        <w:lastRenderedPageBreak/>
        <w:t xml:space="preserve">and urban secondary schools exist </w:t>
      </w:r>
      <w:sdt>
        <w:sdtPr>
          <w:rPr>
            <w:rFonts w:ascii="Times New Roman" w:hAnsi="Times New Roman"/>
            <w:color w:val="000000"/>
            <w:highlight w:val="white"/>
          </w:rPr>
          <w:alias w:val="Citation"/>
          <w:tag w:val="{&quot;referencesIds&quot;:[&quot;doc:69608d43ef460723638136a9&quot;,&quot;doc:68a0679af7b10938a4b68eac&quot;],&quot;referencesOptions&quot;:{&quot;doc:69608d43ef460723638136a9&quot;:{&quot;author&quot;:true,&quot;year&quot;:true,&quot;formatAuthorYear&quot;:false,&quot;pageReplace&quot;:&quot;&quot;,&quot;additionalField&quot;:&quot;&quot;,&quot;additionalValue&quot;:&quot;&quot;,&quot;prefix&quot;:&quot;&quot;,&quot;suffix&quot;:&quot;&quot;},&quot;doc:68a0679af7b10938a4b68e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0842242,&quot;citationText&quot;:&quot;&lt;span style=\&quot;font-family:Calibri;font-size:16px;color:#000000\&quot;&gt;(Maski Rana, 2018; World Bank, 2023)&lt;/span&gt;&quot;}"/>
          <w:id w:val="-2060842242"/>
          <w:placeholder>
            <w:docPart w:val="776125A305964547BE353EAA7B283B44"/>
          </w:placeholder>
        </w:sdtPr>
        <w:sdtContent>
          <w:r w:rsidR="00111F1D">
            <w:rPr>
              <w:rFonts w:eastAsia="Times New Roman" w:cs="Calibri"/>
              <w:color w:val="000000"/>
            </w:rPr>
            <w:t>(Maski Rana, 2018; World Bank, 2023)</w:t>
          </w:r>
        </w:sdtContent>
      </w:sdt>
      <w:r w:rsidR="005976E3">
        <w:rPr>
          <w:rFonts w:ascii="Times New Roman" w:hAnsi="Times New Roman"/>
          <w:color w:val="000000"/>
        </w:rPr>
        <w:t xml:space="preserve">. Moreover, </w:t>
      </w:r>
      <w:r>
        <w:rPr>
          <w:rFonts w:ascii="Times New Roman" w:hAnsi="Times New Roman"/>
          <w:color w:val="000000"/>
        </w:rPr>
        <w:t>Nepal</w:t>
      </w:r>
      <w:r w:rsidR="00AD7A5E">
        <w:rPr>
          <w:rFonts w:ascii="Times New Roman" w:hAnsi="Times New Roman"/>
          <w:color w:val="000000"/>
        </w:rPr>
        <w:t xml:space="preserve"> has a unique geographical terrain, socio-economic diversity, and uneven development </w:t>
      </w:r>
      <w:sdt>
        <w:sdtPr>
          <w:rPr>
            <w:rFonts w:ascii="Times New Roman" w:hAnsi="Times New Roman"/>
            <w:color w:val="000000"/>
            <w:highlight w:val="white"/>
          </w:rPr>
          <w:alias w:val="Citation"/>
          <w:tag w:val="{&quot;referencesIds&quot;:[&quot;doc:69608d43ef460723638136a9&quot;,&quot;doc:69449afccb92a96936b4f5f3&quot;],&quot;referencesOptions&quot;:{&quot;doc:69608d43ef460723638136a9&quot;:{&quot;author&quot;:true,&quot;year&quot;:true,&quot;formatAuthorYear&quot;:false,&quot;pageReplace&quot;:&quot;&quot;,&quot;additionalField&quot;:&quot;&quot;,&quot;additionalValue&quot;:&quot;&quot;,&quot;prefix&quot;:&quot;&quot;,&quot;suffix&quot;:&quot;&quot;},&quot;doc:69449afccb92a96936b4f5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6375268,&quot;citationText&quot;:&quot;&lt;span style=\&quot;font-family:Calibri;font-size:16px;color:#000000\&quot;&gt;(MOCIT &amp;amp; Government of Nepal; World Bank, 2023)&lt;/span&gt;&quot;}"/>
          <w:id w:val="1026375268"/>
          <w:placeholder>
            <w:docPart w:val="2005687072D449838D772D7239210B8B"/>
          </w:placeholder>
        </w:sdtPr>
        <w:sdtContent>
          <w:r w:rsidR="00111F1D">
            <w:rPr>
              <w:rFonts w:eastAsia="Times New Roman" w:cs="Calibri"/>
              <w:color w:val="000000"/>
            </w:rPr>
            <w:t>(MOCIT &amp; Government of Nepal; World Bank, 2023)</w:t>
          </w:r>
        </w:sdtContent>
      </w:sdt>
      <w:r w:rsidR="00DA20F4">
        <w:rPr>
          <w:rFonts w:ascii="Times New Roman" w:hAnsi="Times New Roman"/>
          <w:color w:val="000000"/>
        </w:rPr>
        <w:t xml:space="preserve">, </w:t>
      </w:r>
      <w:r w:rsidR="00CD1352">
        <w:rPr>
          <w:rFonts w:ascii="Times New Roman" w:hAnsi="Times New Roman"/>
          <w:color w:val="000000"/>
        </w:rPr>
        <w:t>which has contributed to an educational divide between rural and urban regions.</w:t>
      </w:r>
      <w:r w:rsidR="00DA20F4">
        <w:rPr>
          <w:rFonts w:ascii="Times New Roman" w:hAnsi="Times New Roman"/>
          <w:color w:val="000000"/>
        </w:rPr>
        <w:t xml:space="preserve"> While urban schools increasingly benefit from digital infrastructure, e-learning platforms, and ICT-enhanced pedagogies, many rural schools struggle with limited access to infrastructure, internet connectivity, digital devices and trained personnel</w:t>
      </w:r>
      <w:r w:rsidR="003B22FB">
        <w:rPr>
          <w:rFonts w:ascii="Times New Roman" w:hAnsi="Times New Roman"/>
          <w:color w:val="000000"/>
        </w:rPr>
        <w:t xml:space="preserve"> </w:t>
      </w:r>
      <w:sdt>
        <w:sdtPr>
          <w:rPr>
            <w:rFonts w:ascii="Times New Roman" w:hAnsi="Times New Roman"/>
            <w:color w:val="000000"/>
            <w:highlight w:val="white"/>
          </w:rPr>
          <w:alias w:val="Citation"/>
          <w:tag w:val="{&quot;referencesIds&quot;:[&quot;doc:692821505c040f7d97d5bc21&quot;],&quot;referencesOptions&quot;:{&quot;doc:692821505c040f7d97d5bc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1829858,&quot;citationText&quot;:&quot;&lt;span style=\&quot;font-family:Calibri;font-size:16px;color:#000000\&quot;&gt;(Rahman, 2025)&lt;/span&gt;&quot;}"/>
          <w:id w:val="-2121829858"/>
          <w:placeholder>
            <w:docPart w:val="7AEE7304FBE04501B077E48A6AB49F0A"/>
          </w:placeholder>
        </w:sdtPr>
        <w:sdtContent>
          <w:r w:rsidR="00111F1D">
            <w:rPr>
              <w:rFonts w:eastAsia="Times New Roman" w:cs="Calibri"/>
              <w:color w:val="000000"/>
            </w:rPr>
            <w:t>(Rahman, 2025a)</w:t>
          </w:r>
        </w:sdtContent>
      </w:sdt>
      <w:r w:rsidR="00DA20F4">
        <w:rPr>
          <w:rFonts w:ascii="Times New Roman" w:hAnsi="Times New Roman"/>
          <w:color w:val="000000"/>
        </w:rPr>
        <w:t>.</w:t>
      </w:r>
      <w:r w:rsidR="005976E3">
        <w:rPr>
          <w:rFonts w:ascii="Times New Roman" w:hAnsi="Times New Roman"/>
          <w:color w:val="000000"/>
        </w:rPr>
        <w:t xml:space="preserve"> The COVID-19 pandemic sharply exposed </w:t>
      </w:r>
      <w:r w:rsidR="00B15D64">
        <w:rPr>
          <w:rFonts w:ascii="Times New Roman" w:hAnsi="Times New Roman"/>
          <w:color w:val="000000"/>
        </w:rPr>
        <w:t xml:space="preserve">and intensified the digital divide </w:t>
      </w:r>
      <w:sdt>
        <w:sdtPr>
          <w:rPr>
            <w:rFonts w:ascii="Times New Roman" w:hAnsi="Times New Roman"/>
            <w:color w:val="000000"/>
            <w:highlight w:val="white"/>
          </w:rPr>
          <w:alias w:val="Citation"/>
          <w:tag w:val="{&quot;referencesIds&quot;:[&quot;doc:695e986bd843563af2635b24&quot;,&quot;doc:696080f5ad4d4b6c15caeb6a&quot;],&quot;referencesOptions&quot;:{&quot;doc:695e986bd843563af2635b24&quot;:{&quot;author&quot;:true,&quot;year&quot;:true,&quot;formatAuthorYear&quot;:false,&quot;pageReplace&quot;:&quot;&quot;,&quot;additionalField&quot;:&quot;&quot;,&quot;additionalValue&quot;:&quot;&quot;,&quot;prefix&quot;:&quot;&quot;,&quot;suffix&quot;:&quot;&quot;},&quot;doc:696080f5ad4d4b6c15caeb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4823323,&quot;citationText&quot;:&quot;&lt;span style=\&quot;font-family:Calibri;font-size:16px;color:#000000\&quot;&gt;(Alabi et al., 2025; Odunga, 2024)&lt;/span&gt;&quot;}"/>
          <w:id w:val="374823323"/>
          <w:placeholder>
            <w:docPart w:val="AD810CF05045448BA5F1D3C056444942"/>
          </w:placeholder>
        </w:sdtPr>
        <w:sdtContent>
          <w:r w:rsidR="00111F1D">
            <w:rPr>
              <w:rFonts w:eastAsia="Times New Roman" w:cs="Calibri"/>
              <w:color w:val="000000"/>
            </w:rPr>
            <w:t xml:space="preserve">(Alabi et al., 2025; </w:t>
          </w:r>
          <w:proofErr w:type="spellStart"/>
          <w:r w:rsidR="00111F1D">
            <w:rPr>
              <w:rFonts w:eastAsia="Times New Roman" w:cs="Calibri"/>
              <w:color w:val="000000"/>
            </w:rPr>
            <w:t>Odunga</w:t>
          </w:r>
          <w:proofErr w:type="spellEnd"/>
          <w:r w:rsidR="00111F1D">
            <w:rPr>
              <w:rFonts w:eastAsia="Times New Roman" w:cs="Calibri"/>
              <w:color w:val="000000"/>
            </w:rPr>
            <w:t>, 2024)</w:t>
          </w:r>
        </w:sdtContent>
      </w:sdt>
      <w:r w:rsidR="00B15D64">
        <w:rPr>
          <w:rFonts w:ascii="Times New Roman" w:hAnsi="Times New Roman"/>
          <w:color w:val="000000"/>
        </w:rPr>
        <w:t>, raising critical questions about whether CIT is functioning as a bridge or unintentionally intensifying existing inequalities.</w:t>
      </w:r>
      <w:r w:rsidR="003D6696">
        <w:rPr>
          <w:rFonts w:ascii="Times New Roman" w:hAnsi="Times New Roman"/>
          <w:color w:val="000000"/>
        </w:rPr>
        <w:t xml:space="preserve"> Hence, the </w:t>
      </w:r>
      <w:proofErr w:type="spellStart"/>
      <w:r w:rsidR="003D6696">
        <w:rPr>
          <w:rFonts w:ascii="Times New Roman" w:hAnsi="Times New Roman"/>
          <w:color w:val="000000"/>
        </w:rPr>
        <w:t>realisation</w:t>
      </w:r>
      <w:proofErr w:type="spellEnd"/>
      <w:r w:rsidR="003D6696">
        <w:rPr>
          <w:rFonts w:ascii="Times New Roman" w:hAnsi="Times New Roman"/>
          <w:color w:val="000000"/>
        </w:rPr>
        <w:t xml:space="preserve"> of the growing need to investigate the rural-urban divide in education, accompanied by the government’s plans towards digital transformation in schools, </w:t>
      </w:r>
      <w:r w:rsidR="000001B1">
        <w:rPr>
          <w:rFonts w:ascii="Times New Roman" w:hAnsi="Times New Roman"/>
          <w:color w:val="000000"/>
        </w:rPr>
        <w:t>emerged</w:t>
      </w:r>
      <w:r w:rsidR="003D6696">
        <w:rPr>
          <w:rFonts w:ascii="Times New Roman" w:hAnsi="Times New Roman"/>
          <w:color w:val="000000"/>
        </w:rPr>
        <w:t xml:space="preserve"> as the point of inciting incident for this </w:t>
      </w:r>
      <w:r w:rsidR="000001B1">
        <w:rPr>
          <w:rFonts w:ascii="Times New Roman" w:hAnsi="Times New Roman"/>
          <w:color w:val="000000"/>
        </w:rPr>
        <w:t>research.</w:t>
      </w:r>
    </w:p>
    <w:p w14:paraId="48571790" w14:textId="2906BD65" w:rsidR="001C5DF2" w:rsidRDefault="00986EF6" w:rsidP="00986EF6">
      <w:pPr>
        <w:tabs>
          <w:tab w:val="left" w:pos="1370"/>
        </w:tabs>
        <w:spacing w:after="100" w:afterAutospacing="1" w:line="360" w:lineRule="auto"/>
        <w:jc w:val="both"/>
        <w:rPr>
          <w:rFonts w:ascii="Times New Roman" w:hAnsi="Times New Roman"/>
          <w:color w:val="000000"/>
        </w:rPr>
      </w:pPr>
      <w:sdt>
        <w:sdtPr>
          <w:rPr>
            <w:rFonts w:ascii="Times New Roman" w:hAnsi="Times New Roman"/>
            <w:color w:val="000000"/>
            <w:highlight w:val="white"/>
          </w:rPr>
          <w:alias w:val="Citation"/>
          <w:tag w:val="{&quot;referencesIds&quot;:[&quot;doc:6924ba11c7d31078c26b4c71&quot;],&quot;referencesOptions&quot;:{&quot;doc:6924ba11c7d31078c26b4c71&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193685504,&quot;citationText&quot;:&quot;&lt;span style=\&quot;font-family:Calibri;font-size:16px;color:#000000\&quot;&gt;Selwyn (2012)&lt;/span&gt;&quot;}"/>
          <w:id w:val="-1193685504"/>
          <w:placeholder>
            <w:docPart w:val="5E294BE269B545E0B1636077F7D6F66E"/>
          </w:placeholder>
        </w:sdtPr>
        <w:sdtContent>
          <w:r w:rsidR="00111F1D">
            <w:rPr>
              <w:rFonts w:eastAsia="Times New Roman" w:cs="Calibri"/>
              <w:color w:val="000000"/>
            </w:rPr>
            <w:t>Selwyn (2012)</w:t>
          </w:r>
        </w:sdtContent>
      </w:sdt>
      <w:r>
        <w:rPr>
          <w:rFonts w:ascii="Times New Roman" w:hAnsi="Times New Roman"/>
          <w:color w:val="000000"/>
        </w:rPr>
        <w:t xml:space="preserve"> defined educational technologies as </w:t>
      </w:r>
      <w:r w:rsidR="00C75CB0">
        <w:rPr>
          <w:rFonts w:ascii="Times New Roman" w:hAnsi="Times New Roman"/>
          <w:color w:val="000000"/>
        </w:rPr>
        <w:t xml:space="preserve">a diverse set of technological devices </w:t>
      </w:r>
      <w:r>
        <w:rPr>
          <w:rFonts w:ascii="Times New Roman" w:hAnsi="Times New Roman"/>
          <w:color w:val="000000"/>
        </w:rPr>
        <w:t xml:space="preserve">(laptops, tablets, computers, smartphones and smartboards) </w:t>
      </w:r>
      <w:r w:rsidR="00C75CB0">
        <w:rPr>
          <w:rFonts w:ascii="Times New Roman" w:hAnsi="Times New Roman"/>
          <w:color w:val="000000"/>
        </w:rPr>
        <w:t>and technology-based activities and practices</w:t>
      </w:r>
      <w:r>
        <w:rPr>
          <w:rFonts w:ascii="Times New Roman" w:hAnsi="Times New Roman"/>
          <w:color w:val="000000"/>
        </w:rPr>
        <w:t xml:space="preserve"> (online, offline, virtual and blended learning)</w:t>
      </w:r>
      <w:r w:rsidR="00C75CB0">
        <w:rPr>
          <w:rFonts w:ascii="Times New Roman" w:hAnsi="Times New Roman"/>
          <w:color w:val="000000"/>
        </w:rPr>
        <w:t>.</w:t>
      </w:r>
      <w:r>
        <w:rPr>
          <w:rFonts w:ascii="Times New Roman" w:hAnsi="Times New Roman"/>
          <w:color w:val="000000"/>
        </w:rPr>
        <w:t xml:space="preserve"> For this study, ICT refers to </w:t>
      </w:r>
      <w:r w:rsidR="00985FCC">
        <w:rPr>
          <w:rFonts w:ascii="Times New Roman" w:hAnsi="Times New Roman"/>
          <w:color w:val="000000"/>
        </w:rPr>
        <w:t>digital</w:t>
      </w:r>
      <w:r>
        <w:rPr>
          <w:rFonts w:ascii="Times New Roman" w:hAnsi="Times New Roman"/>
          <w:color w:val="000000"/>
        </w:rPr>
        <w:t xml:space="preserve"> tools and infrastructures, such as computers, projectors, smart classrooms, digital content, online learning platforms and internet connectivity that help to enhance teaching and learning quality, expand access to learning resources, and reduce rural-urban disparities in educational opportunities.</w:t>
      </w:r>
      <w:r w:rsidR="00DC7A0B">
        <w:rPr>
          <w:rFonts w:ascii="Times New Roman" w:hAnsi="Times New Roman"/>
          <w:color w:val="000000"/>
        </w:rPr>
        <w:t xml:space="preserve"> Moreover, the rural-urban divide refers to the educational and digital divide.</w:t>
      </w:r>
    </w:p>
    <w:p w14:paraId="487FF7A8" w14:textId="7882304F" w:rsidR="00C77341" w:rsidRDefault="0055178B" w:rsidP="00A776CC">
      <w:pPr>
        <w:pStyle w:val="Heading2"/>
        <w:numPr>
          <w:ilvl w:val="1"/>
          <w:numId w:val="3"/>
        </w:numPr>
        <w:spacing w:before="0" w:after="0" w:line="360" w:lineRule="auto"/>
        <w:jc w:val="both"/>
        <w:rPr>
          <w:rFonts w:ascii="Times New Roman" w:hAnsi="Times New Roman" w:cs="Times New Roman"/>
          <w:b/>
          <w:bCs/>
          <w:color w:val="000000" w:themeColor="text1"/>
          <w:sz w:val="24"/>
          <w:szCs w:val="24"/>
        </w:rPr>
      </w:pPr>
      <w:bookmarkStart w:id="5" w:name="_Toc218878838"/>
      <w:r w:rsidRPr="0055178B">
        <w:rPr>
          <w:rFonts w:ascii="Times New Roman" w:hAnsi="Times New Roman" w:cs="Times New Roman"/>
          <w:b/>
          <w:bCs/>
          <w:color w:val="000000" w:themeColor="text1"/>
          <w:sz w:val="24"/>
          <w:szCs w:val="24"/>
        </w:rPr>
        <w:t>Problem Statement</w:t>
      </w:r>
      <w:bookmarkEnd w:id="5"/>
    </w:p>
    <w:p w14:paraId="0CDCAD76" w14:textId="2B9AF6F4" w:rsidR="00CA0894" w:rsidRPr="00CA0894" w:rsidRDefault="0012038C" w:rsidP="00FA1E2D">
      <w:pPr>
        <w:spacing w:after="100" w:afterAutospacing="1" w:line="360" w:lineRule="auto"/>
        <w:jc w:val="both"/>
        <w:rPr>
          <w:rFonts w:cs="Calibri"/>
          <w:color w:val="000000"/>
        </w:rPr>
      </w:pPr>
      <w:r>
        <w:rPr>
          <w:rFonts w:ascii="Times New Roman" w:hAnsi="Times New Roman"/>
        </w:rPr>
        <w:t>The United Nations’</w:t>
      </w:r>
      <w:r w:rsidR="00A60D1C">
        <w:t xml:space="preserve"> </w:t>
      </w:r>
      <w:r w:rsidR="00A60D1C" w:rsidRPr="00A60D1C">
        <w:rPr>
          <w:rFonts w:ascii="Times New Roman" w:hAnsi="Times New Roman"/>
        </w:rPr>
        <w:t>Sustainable Development Goal</w:t>
      </w:r>
      <w:r w:rsidR="00A60D1C">
        <w:rPr>
          <w:rFonts w:ascii="Times New Roman" w:hAnsi="Times New Roman"/>
        </w:rPr>
        <w:t xml:space="preserve"> 4 </w:t>
      </w:r>
      <w:sdt>
        <w:sdtPr>
          <w:rPr>
            <w:rFonts w:ascii="Times New Roman" w:hAnsi="Times New Roman"/>
            <w:color w:val="000000"/>
            <w:highlight w:val="white"/>
          </w:rPr>
          <w:alias w:val="Citation"/>
          <w:tag w:val="{&quot;referencesIds&quot;:[&quot;doc:6960f476736c595258235481&quot;],&quot;referencesOptions&quot;:{&quot;doc:6960f476736c595258235481&quot;:{&quot;author&quot;:fals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623072020,&quot;citationText&quot;:&quot;&lt;span style=\&quot;font-family:Calibri;font-size:16px;color:#000000\&quot;&gt;(2025)&lt;/span&gt;&quot;}"/>
          <w:id w:val="-1623072020"/>
          <w:placeholder>
            <w:docPart w:val="ED99886418C845D085456C3D0F44DD10"/>
          </w:placeholder>
        </w:sdtPr>
        <w:sdtContent>
          <w:r w:rsidR="00111F1D">
            <w:rPr>
              <w:rFonts w:eastAsia="Times New Roman" w:cs="Calibri"/>
              <w:color w:val="000000"/>
            </w:rPr>
            <w:t>(2025)</w:t>
          </w:r>
        </w:sdtContent>
      </w:sdt>
      <w:r w:rsidR="00A60D1C">
        <w:rPr>
          <w:rFonts w:ascii="Times New Roman" w:hAnsi="Times New Roman"/>
          <w:color w:val="000000"/>
        </w:rPr>
        <w:t xml:space="preserve"> </w:t>
      </w:r>
      <w:proofErr w:type="spellStart"/>
      <w:r w:rsidR="00A60D1C">
        <w:rPr>
          <w:rFonts w:ascii="Times New Roman" w:hAnsi="Times New Roman"/>
        </w:rPr>
        <w:t>recognised</w:t>
      </w:r>
      <w:proofErr w:type="spellEnd"/>
      <w:r w:rsidR="00A60D1C">
        <w:rPr>
          <w:rFonts w:ascii="Times New Roman" w:hAnsi="Times New Roman"/>
        </w:rPr>
        <w:t xml:space="preserve"> ICT as a key enabler for </w:t>
      </w:r>
      <w:r>
        <w:rPr>
          <w:rFonts w:ascii="Times New Roman" w:hAnsi="Times New Roman"/>
        </w:rPr>
        <w:t>achieving</w:t>
      </w:r>
      <w:r w:rsidR="00A60D1C">
        <w:rPr>
          <w:rFonts w:ascii="Times New Roman" w:hAnsi="Times New Roman"/>
        </w:rPr>
        <w:t xml:space="preserve"> inclusive and equitable quality education</w:t>
      </w:r>
      <w:r>
        <w:rPr>
          <w:rFonts w:ascii="Times New Roman" w:hAnsi="Times New Roman"/>
        </w:rPr>
        <w:t xml:space="preserve">, </w:t>
      </w:r>
      <w:proofErr w:type="spellStart"/>
      <w:r>
        <w:rPr>
          <w:rFonts w:ascii="Times New Roman" w:hAnsi="Times New Roman"/>
        </w:rPr>
        <w:t>emphasising</w:t>
      </w:r>
      <w:proofErr w:type="spellEnd"/>
      <w:r>
        <w:rPr>
          <w:rFonts w:ascii="Times New Roman" w:hAnsi="Times New Roman"/>
        </w:rPr>
        <w:t xml:space="preserve"> the </w:t>
      </w:r>
      <w:r w:rsidR="00A60D1C">
        <w:rPr>
          <w:rFonts w:ascii="Times New Roman" w:hAnsi="Times New Roman"/>
        </w:rPr>
        <w:t xml:space="preserve">need to </w:t>
      </w:r>
      <w:r>
        <w:rPr>
          <w:rFonts w:ascii="Times New Roman" w:hAnsi="Times New Roman"/>
        </w:rPr>
        <w:t>address</w:t>
      </w:r>
      <w:r w:rsidR="00A60D1C">
        <w:rPr>
          <w:rFonts w:ascii="Times New Roman" w:hAnsi="Times New Roman"/>
        </w:rPr>
        <w:t xml:space="preserve"> </w:t>
      </w:r>
      <w:r>
        <w:rPr>
          <w:rFonts w:ascii="Times New Roman" w:hAnsi="Times New Roman"/>
        </w:rPr>
        <w:t>persistent infrastructure and digital access gaps to ensure equal learning opportunities for all learners.</w:t>
      </w:r>
      <w:r w:rsidR="00CA0894">
        <w:rPr>
          <w:rFonts w:ascii="Times New Roman" w:hAnsi="Times New Roman"/>
        </w:rPr>
        <w:t xml:space="preserve"> </w:t>
      </w:r>
      <w:r>
        <w:rPr>
          <w:rFonts w:ascii="Times New Roman" w:hAnsi="Times New Roman"/>
        </w:rPr>
        <w:t xml:space="preserve">In alignment with these global commitments, the Government of Nepal has underscored the importance of ICT integration in education and has mandated free secondary education </w:t>
      </w:r>
      <w:sdt>
        <w:sdtPr>
          <w:rPr>
            <w:rFonts w:cs="Calibri"/>
            <w:color w:val="000000"/>
            <w:highlight w:val="white"/>
          </w:rPr>
          <w:alias w:val="Citation"/>
          <w:tag w:val="{&quot;referencesIds&quot;:[&quot;doc:691ca4009ccd830bd0544e2a&quot;],&quot;referencesOptions&quot;:{&quot;doc:691ca4009ccd830bd0544e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6406184,&quot;citationText&quot;:&quot;&lt;span style=\&quot;font-family:Calibri;font-size:16px;color:#000000\&quot;&gt;(MOEST, 2019)&lt;/span&gt;&quot;}"/>
          <w:id w:val="-526406184"/>
          <w:placeholder>
            <w:docPart w:val="7D5C10D27749412793979522FADB587B"/>
          </w:placeholder>
        </w:sdtPr>
        <w:sdtContent>
          <w:r w:rsidR="00111F1D">
            <w:rPr>
              <w:rFonts w:eastAsia="Times New Roman" w:cs="Calibri"/>
              <w:color w:val="000000"/>
            </w:rPr>
            <w:t>(MOEST, 2019)</w:t>
          </w:r>
        </w:sdtContent>
      </w:sdt>
      <w:r w:rsidR="00F45594">
        <w:rPr>
          <w:rFonts w:cs="Calibri"/>
          <w:color w:val="000000"/>
        </w:rPr>
        <w:t xml:space="preserve">. </w:t>
      </w:r>
      <w:r>
        <w:rPr>
          <w:rFonts w:ascii="Times New Roman" w:hAnsi="Times New Roman"/>
          <w:color w:val="000000"/>
        </w:rPr>
        <w:t>However, d</w:t>
      </w:r>
      <w:r w:rsidR="00F45594" w:rsidRPr="00FA1E2D">
        <w:rPr>
          <w:rFonts w:ascii="Times New Roman" w:hAnsi="Times New Roman"/>
          <w:color w:val="000000"/>
        </w:rPr>
        <w:t xml:space="preserve">espite </w:t>
      </w:r>
      <w:r>
        <w:rPr>
          <w:rFonts w:ascii="Times New Roman" w:hAnsi="Times New Roman"/>
          <w:color w:val="000000"/>
        </w:rPr>
        <w:t xml:space="preserve">various policy initiatives and investments aimed at strengthening ICT in </w:t>
      </w:r>
      <w:r w:rsidR="00CA0894">
        <w:rPr>
          <w:rFonts w:ascii="Times New Roman" w:hAnsi="Times New Roman"/>
          <w:color w:val="000000"/>
        </w:rPr>
        <w:t xml:space="preserve">the </w:t>
      </w:r>
      <w:r>
        <w:rPr>
          <w:rFonts w:ascii="Times New Roman" w:hAnsi="Times New Roman"/>
          <w:color w:val="000000"/>
        </w:rPr>
        <w:t>education</w:t>
      </w:r>
      <w:r w:rsidR="00CA0894">
        <w:rPr>
          <w:rFonts w:ascii="Times New Roman" w:hAnsi="Times New Roman"/>
          <w:color w:val="000000"/>
        </w:rPr>
        <w:t xml:space="preserve"> sector, a notable gap remains between policy and actual implementation </w:t>
      </w:r>
      <w:sdt>
        <w:sdtPr>
          <w:rPr>
            <w:rFonts w:cs="Calibri"/>
            <w:color w:val="000000"/>
            <w:highlight w:val="white"/>
          </w:rPr>
          <w:alias w:val="Citation"/>
          <w:tag w:val="{&quot;referencesIds&quot;:[&quot;doc:695e9c45ef4607236381028d&quot;,&quot;doc:692ddbf1706d382c9bb2f689&quot;,&quot;doc:692821695c040f7d97d5bc27&quot;],&quot;referencesOptions&quot;:{&quot;doc:695e9c45ef4607236381028d&quot;:{&quot;author&quot;:true,&quot;year&quot;:true,&quot;formatAuthorYear&quot;:false,&quot;pageReplace&quot;:&quot;&quot;,&quot;additionalField&quot;:&quot;Page&quot;,&quot;additionalValue&quot;:&quot;&quot;,&quot;prefix&quot;:&quot;&quot;,&quot;suffix&quot;:&quot;&quot;},&quot;doc:692ddbf1706d382c9bb2f689&quot;:{&quot;author&quot;:true,&quot;year&quot;:true,&quot;formatAuthorYear&quot;:false,&quot;pageReplace&quot;:&quot;&quot;,&quot;additionalField&quot;:&quot;Page&quot;,&quot;additionalValue&quot;:&quot;&quot;,&quot;prefix&quot;:&quot;&quot;,&quot;suffix&quot;:&quot;&quot;},&quot;doc:692821695c040f7d97d5bc27&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726614437,&quot;citationText&quot;:&quot;&lt;span style=\&quot;font-family:Calibri;font-size:16px;color:#000000\&quot;&gt;(Joshi &amp;amp; Khatiwada, 2024; Joshi et al., 2024; Rana et al., 2022)&lt;/span&gt;&quot;}"/>
          <w:id w:val="-726614437"/>
          <w:placeholder>
            <w:docPart w:val="7DF6C0B485304D34956AB220F5AE047B"/>
          </w:placeholder>
        </w:sdtPr>
        <w:sdtContent>
          <w:r w:rsidR="00111F1D">
            <w:rPr>
              <w:rFonts w:eastAsia="Times New Roman" w:cs="Calibri"/>
              <w:color w:val="000000"/>
            </w:rPr>
            <w:t>(Joshi &amp; Khatiwada, 2024; Joshi et al., 2024; Rana et al., 2022a)</w:t>
          </w:r>
        </w:sdtContent>
      </w:sdt>
      <w:r w:rsidR="00697BF3">
        <w:rPr>
          <w:rFonts w:cs="Calibri"/>
          <w:color w:val="000000"/>
        </w:rPr>
        <w:t xml:space="preserve">. </w:t>
      </w:r>
      <w:r w:rsidR="00CA0894" w:rsidRPr="00CA0894">
        <w:rPr>
          <w:rFonts w:ascii="Times New Roman" w:hAnsi="Times New Roman"/>
          <w:color w:val="000000"/>
        </w:rPr>
        <w:t xml:space="preserve">This gap is further reflected in persistent regional disparities, with rural students experiencing lower educational attainment and significantly reduced access to ICT resources and digital competencies compared to their urban </w:t>
      </w:r>
      <w:r w:rsidR="00CA0894" w:rsidRPr="00CA0894">
        <w:rPr>
          <w:rFonts w:ascii="Times New Roman" w:hAnsi="Times New Roman"/>
          <w:color w:val="000000"/>
        </w:rPr>
        <w:lastRenderedPageBreak/>
        <w:t>counterparts</w:t>
      </w:r>
      <w:r w:rsidR="00CA0894">
        <w:rPr>
          <w:rFonts w:cs="Calibri"/>
          <w:color w:val="000000"/>
        </w:rPr>
        <w:t xml:space="preserve"> </w:t>
      </w:r>
      <w:sdt>
        <w:sdtPr>
          <w:rPr>
            <w:rFonts w:cs="Calibri"/>
            <w:color w:val="000000"/>
            <w:highlight w:val="white"/>
          </w:rPr>
          <w:alias w:val="Citation"/>
          <w:tag w:val="{&quot;referencesIds&quot;:[&quot;doc:6881fbab8b49002606dd816d&quot;,&quot;doc:692821505c040f7d97d5bc21&quot;,&quot;doc:6960f476736c595258235481&quot;],&quot;referencesOptions&quot;:{&quot;doc:6881fbab8b49002606dd816d&quot;:{&quot;author&quot;:true,&quot;year&quot;:true,&quot;formatAuthorYear&quot;:false,&quot;pageReplace&quot;:&quot;&quot;,&quot;additionalField&quot;:&quot;&quot;,&quot;additionalValue&quot;:&quot;&quot;,&quot;prefix&quot;:&quot;&quot;,&quot;suffix&quot;:&quot;&quot;},&quot;doc:692821505c040f7d97d5bc21&quot;:{&quot;author&quot;:true,&quot;year&quot;:true,&quot;formatAuthorYear&quot;:false,&quot;pageReplace&quot;:&quot;&quot;,&quot;additionalField&quot;:&quot;&quot;,&quot;additionalValue&quot;:&quot;&quot;,&quot;prefix&quot;:&quot;&quot;,&quot;suffix&quot;:&quot;&quot;},&quot;doc:6960f476736c5952582354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9888239,&quot;citationText&quot;:&quot;&lt;span style=\&quot;font-family:Calibri;font-size:16px;color:#000000\&quot;&gt;(Rahman, 2025; UNESCO, 2024; United Nations, 2025)&lt;/span&gt;&quot;}"/>
          <w:id w:val="-1899888239"/>
          <w:placeholder>
            <w:docPart w:val="922FEEC5260944B798F1D05E50A3EBF8"/>
          </w:placeholder>
        </w:sdtPr>
        <w:sdtContent>
          <w:r w:rsidR="00111F1D">
            <w:rPr>
              <w:rFonts w:eastAsia="Times New Roman" w:cs="Calibri"/>
              <w:color w:val="000000"/>
            </w:rPr>
            <w:t>(Rahman, 2025a; UNESCO, 2024; United Nations, 2025)</w:t>
          </w:r>
        </w:sdtContent>
      </w:sdt>
      <w:r w:rsidR="00697BF3">
        <w:rPr>
          <w:rFonts w:cs="Calibri"/>
          <w:color w:val="000000"/>
        </w:rPr>
        <w:t>.</w:t>
      </w:r>
      <w:r w:rsidR="00CA0894">
        <w:rPr>
          <w:rFonts w:cs="Calibri"/>
          <w:color w:val="000000"/>
        </w:rPr>
        <w:t xml:space="preserve"> </w:t>
      </w:r>
      <w:r w:rsidR="00CA0894" w:rsidRPr="00CA0894">
        <w:rPr>
          <w:rFonts w:ascii="Times New Roman" w:hAnsi="Times New Roman"/>
          <w:color w:val="000000"/>
        </w:rPr>
        <w:t xml:space="preserve">These challenges necessitate a comprehensive examination of how ICT is being </w:t>
      </w:r>
      <w:proofErr w:type="spellStart"/>
      <w:r w:rsidR="00CA0894" w:rsidRPr="00CA0894">
        <w:rPr>
          <w:rFonts w:ascii="Times New Roman" w:hAnsi="Times New Roman"/>
          <w:color w:val="000000"/>
        </w:rPr>
        <w:t>utilised</w:t>
      </w:r>
      <w:proofErr w:type="spellEnd"/>
      <w:r w:rsidR="00CA0894" w:rsidRPr="00CA0894">
        <w:rPr>
          <w:rFonts w:ascii="Times New Roman" w:hAnsi="Times New Roman"/>
          <w:color w:val="000000"/>
        </w:rPr>
        <w:t xml:space="preserve"> within Nepal’s secondary education system and whether it is effectively contributing to the goal of educational equity.</w:t>
      </w:r>
    </w:p>
    <w:p w14:paraId="47AD0177" w14:textId="0D1180C8" w:rsidR="00D1141F" w:rsidRDefault="00C77341" w:rsidP="00244686">
      <w:pPr>
        <w:pStyle w:val="Heading2"/>
        <w:numPr>
          <w:ilvl w:val="1"/>
          <w:numId w:val="3"/>
        </w:numPr>
        <w:spacing w:before="0" w:after="0" w:line="360" w:lineRule="auto"/>
        <w:jc w:val="both"/>
        <w:rPr>
          <w:rFonts w:ascii="Times New Roman" w:hAnsi="Times New Roman" w:cs="Times New Roman"/>
          <w:b/>
          <w:bCs/>
          <w:color w:val="000000" w:themeColor="text1"/>
          <w:sz w:val="24"/>
          <w:szCs w:val="24"/>
        </w:rPr>
      </w:pPr>
      <w:bookmarkStart w:id="6" w:name="_Toc218878839"/>
      <w:r>
        <w:rPr>
          <w:rFonts w:ascii="Times New Roman" w:hAnsi="Times New Roman" w:cs="Times New Roman"/>
          <w:b/>
          <w:bCs/>
          <w:color w:val="000000" w:themeColor="text1"/>
          <w:sz w:val="24"/>
          <w:szCs w:val="24"/>
        </w:rPr>
        <w:t xml:space="preserve">Research Aims and </w:t>
      </w:r>
      <w:r w:rsidR="007E448B">
        <w:rPr>
          <w:rFonts w:ascii="Times New Roman" w:hAnsi="Times New Roman" w:cs="Times New Roman"/>
          <w:b/>
          <w:bCs/>
          <w:color w:val="000000" w:themeColor="text1"/>
          <w:sz w:val="24"/>
          <w:szCs w:val="24"/>
        </w:rPr>
        <w:t>Objectives</w:t>
      </w:r>
      <w:bookmarkEnd w:id="6"/>
    </w:p>
    <w:p w14:paraId="005D233D" w14:textId="47C2DE36" w:rsidR="00C77341" w:rsidRDefault="00C77341" w:rsidP="00C77341">
      <w:pPr>
        <w:spacing w:after="100" w:afterAutospacing="1" w:line="360" w:lineRule="auto"/>
        <w:jc w:val="both"/>
        <w:rPr>
          <w:rFonts w:ascii="Times New Roman" w:hAnsi="Times New Roman"/>
        </w:rPr>
      </w:pPr>
      <w:r w:rsidRPr="00C77341">
        <w:rPr>
          <w:rFonts w:ascii="Times New Roman" w:hAnsi="Times New Roman"/>
        </w:rPr>
        <w:t xml:space="preserve">This study aims to critically examine the role of Information and Communication Technology (ICT) in addressing the rural-urban divide within Nepal’s secondary education system by </w:t>
      </w:r>
      <w:proofErr w:type="spellStart"/>
      <w:r w:rsidRPr="00C77341">
        <w:rPr>
          <w:rFonts w:ascii="Times New Roman" w:hAnsi="Times New Roman"/>
        </w:rPr>
        <w:t>analysing</w:t>
      </w:r>
      <w:proofErr w:type="spellEnd"/>
      <w:r w:rsidRPr="00C77341">
        <w:rPr>
          <w:rFonts w:ascii="Times New Roman" w:hAnsi="Times New Roman"/>
        </w:rPr>
        <w:t xml:space="preserve"> current ICT practices, stakeholder perceptions, implementation challenges, and the outcomes of past ICT-related initiatives.</w:t>
      </w:r>
    </w:p>
    <w:p w14:paraId="34C4B643" w14:textId="303BEF96" w:rsidR="005B3E1C" w:rsidRDefault="005B3E1C" w:rsidP="00C13650">
      <w:pPr>
        <w:spacing w:after="0" w:line="360" w:lineRule="auto"/>
        <w:jc w:val="both"/>
        <w:rPr>
          <w:rFonts w:ascii="Times New Roman" w:hAnsi="Times New Roman"/>
        </w:rPr>
      </w:pPr>
      <w:r>
        <w:rPr>
          <w:rFonts w:ascii="Times New Roman" w:hAnsi="Times New Roman"/>
        </w:rPr>
        <w:t>To address the issues pointed out in the problem statement, this study sets out the following objectives:</w:t>
      </w:r>
    </w:p>
    <w:p w14:paraId="14FB68DE" w14:textId="77777777" w:rsidR="009D5FB7" w:rsidRDefault="009D5FB7" w:rsidP="00C13650">
      <w:pPr>
        <w:spacing w:after="0" w:line="360" w:lineRule="auto"/>
        <w:jc w:val="both"/>
        <w:rPr>
          <w:rFonts w:ascii="Times New Roman" w:hAnsi="Times New Roman"/>
        </w:rPr>
      </w:pPr>
    </w:p>
    <w:p w14:paraId="7CAA074F" w14:textId="306740FC" w:rsidR="009D5FB7" w:rsidRPr="009D5FB7" w:rsidRDefault="009D5FB7" w:rsidP="00C13650">
      <w:pPr>
        <w:spacing w:after="0" w:line="360" w:lineRule="auto"/>
        <w:jc w:val="both"/>
        <w:rPr>
          <w:rFonts w:ascii="Times New Roman" w:hAnsi="Times New Roman"/>
          <w:b/>
          <w:bCs/>
        </w:rPr>
      </w:pPr>
      <w:r w:rsidRPr="009D5FB7">
        <w:rPr>
          <w:rFonts w:ascii="Times New Roman" w:hAnsi="Times New Roman"/>
          <w:b/>
          <w:bCs/>
        </w:rPr>
        <w:t>Qualitative Objectives</w:t>
      </w:r>
    </w:p>
    <w:p w14:paraId="7B1208D1" w14:textId="76947E7B" w:rsidR="007E448B" w:rsidRPr="00244686" w:rsidRDefault="007E448B" w:rsidP="00244686">
      <w:pPr>
        <w:pStyle w:val="ListParagraph"/>
        <w:numPr>
          <w:ilvl w:val="0"/>
          <w:numId w:val="5"/>
        </w:numPr>
        <w:spacing w:after="0" w:line="360" w:lineRule="auto"/>
        <w:contextualSpacing w:val="0"/>
        <w:jc w:val="both"/>
        <w:rPr>
          <w:rFonts w:ascii="Times New Roman" w:hAnsi="Times New Roman" w:cs="Times New Roman"/>
        </w:rPr>
      </w:pPr>
      <w:r w:rsidRPr="00244686">
        <w:rPr>
          <w:rFonts w:ascii="Times New Roman" w:hAnsi="Times New Roman" w:cs="Times New Roman"/>
        </w:rPr>
        <w:t>To examine the current use of ICT in secondary education in Nepal</w:t>
      </w:r>
    </w:p>
    <w:p w14:paraId="5A463FC5" w14:textId="097B192A" w:rsidR="007E448B" w:rsidRPr="00244686" w:rsidRDefault="007E448B" w:rsidP="00244686">
      <w:pPr>
        <w:pStyle w:val="ListParagraph"/>
        <w:numPr>
          <w:ilvl w:val="0"/>
          <w:numId w:val="5"/>
        </w:numPr>
        <w:spacing w:after="0" w:line="360" w:lineRule="auto"/>
        <w:contextualSpacing w:val="0"/>
        <w:jc w:val="both"/>
        <w:rPr>
          <w:rFonts w:ascii="Times New Roman" w:hAnsi="Times New Roman" w:cs="Times New Roman"/>
        </w:rPr>
      </w:pPr>
      <w:r w:rsidRPr="00244686">
        <w:rPr>
          <w:rFonts w:ascii="Times New Roman" w:hAnsi="Times New Roman" w:cs="Times New Roman"/>
        </w:rPr>
        <w:t xml:space="preserve">To </w:t>
      </w:r>
      <w:proofErr w:type="spellStart"/>
      <w:r w:rsidRPr="00244686">
        <w:rPr>
          <w:rFonts w:ascii="Times New Roman" w:hAnsi="Times New Roman" w:cs="Times New Roman"/>
        </w:rPr>
        <w:t>analyse</w:t>
      </w:r>
      <w:proofErr w:type="spellEnd"/>
      <w:r w:rsidRPr="00244686">
        <w:rPr>
          <w:rFonts w:ascii="Times New Roman" w:hAnsi="Times New Roman" w:cs="Times New Roman"/>
        </w:rPr>
        <w:t xml:space="preserve"> the perceptions of key stakeholders regarding the role and extent of ICT integration in secondary </w:t>
      </w:r>
      <w:r w:rsidR="00244686" w:rsidRPr="00244686">
        <w:rPr>
          <w:rFonts w:ascii="Times New Roman" w:hAnsi="Times New Roman" w:cs="Times New Roman"/>
        </w:rPr>
        <w:t>schools.</w:t>
      </w:r>
    </w:p>
    <w:p w14:paraId="3C0D0E69" w14:textId="05CFCF5E" w:rsidR="00244686" w:rsidRPr="00244686" w:rsidRDefault="00244686" w:rsidP="00244686">
      <w:pPr>
        <w:pStyle w:val="ListParagraph"/>
        <w:numPr>
          <w:ilvl w:val="0"/>
          <w:numId w:val="5"/>
        </w:numPr>
        <w:spacing w:after="0" w:line="360" w:lineRule="auto"/>
        <w:contextualSpacing w:val="0"/>
        <w:jc w:val="both"/>
        <w:rPr>
          <w:rFonts w:ascii="Times New Roman" w:hAnsi="Times New Roman" w:cs="Times New Roman"/>
        </w:rPr>
      </w:pPr>
      <w:r w:rsidRPr="00244686">
        <w:rPr>
          <w:rFonts w:ascii="Times New Roman" w:hAnsi="Times New Roman" w:cs="Times New Roman"/>
        </w:rPr>
        <w:t>To identify the major challenges and constraints affecting ICT integration in Nepal’s education sector.</w:t>
      </w:r>
    </w:p>
    <w:p w14:paraId="5D37AAC3" w14:textId="27A4A482" w:rsidR="00244686" w:rsidRDefault="00244686" w:rsidP="009D5FB7">
      <w:pPr>
        <w:pStyle w:val="ListParagraph"/>
        <w:numPr>
          <w:ilvl w:val="0"/>
          <w:numId w:val="5"/>
        </w:numPr>
        <w:spacing w:after="100" w:afterAutospacing="1" w:line="360" w:lineRule="auto"/>
        <w:contextualSpacing w:val="0"/>
        <w:jc w:val="both"/>
        <w:rPr>
          <w:rFonts w:ascii="Times New Roman" w:hAnsi="Times New Roman" w:cs="Times New Roman"/>
        </w:rPr>
      </w:pPr>
      <w:r w:rsidRPr="00244686">
        <w:rPr>
          <w:rFonts w:ascii="Times New Roman" w:hAnsi="Times New Roman" w:cs="Times New Roman"/>
        </w:rPr>
        <w:t>To critically assess the outcomes of past ICT-related investments and initiatives in Nepal’s education system.</w:t>
      </w:r>
    </w:p>
    <w:p w14:paraId="56C26CFE" w14:textId="339B0DC2" w:rsidR="009D5FB7" w:rsidRDefault="009D5FB7" w:rsidP="009D5FB7">
      <w:pPr>
        <w:spacing w:after="0" w:line="360" w:lineRule="auto"/>
        <w:jc w:val="both"/>
        <w:rPr>
          <w:rFonts w:ascii="Times New Roman" w:hAnsi="Times New Roman"/>
          <w:b/>
          <w:bCs/>
        </w:rPr>
      </w:pPr>
      <w:r w:rsidRPr="009D5FB7">
        <w:rPr>
          <w:rFonts w:ascii="Times New Roman" w:hAnsi="Times New Roman"/>
          <w:b/>
          <w:bCs/>
        </w:rPr>
        <w:t>Quantitative Objectives</w:t>
      </w:r>
    </w:p>
    <w:p w14:paraId="0E8C030C" w14:textId="486BDA67" w:rsidR="009D5FB7" w:rsidRPr="009D5FB7" w:rsidRDefault="009D5FB7" w:rsidP="009D5FB7">
      <w:pPr>
        <w:pStyle w:val="ListParagraph"/>
        <w:numPr>
          <w:ilvl w:val="0"/>
          <w:numId w:val="13"/>
        </w:numPr>
        <w:spacing w:after="0" w:line="360" w:lineRule="auto"/>
        <w:jc w:val="both"/>
        <w:rPr>
          <w:rFonts w:ascii="Times New Roman" w:hAnsi="Times New Roman"/>
        </w:rPr>
      </w:pPr>
      <w:r w:rsidRPr="009D5FB7">
        <w:rPr>
          <w:rFonts w:ascii="Times New Roman" w:hAnsi="Times New Roman"/>
        </w:rPr>
        <w:t>To compare ICT access between rural and urban schools</w:t>
      </w:r>
      <w:r>
        <w:rPr>
          <w:rFonts w:ascii="Times New Roman" w:hAnsi="Times New Roman"/>
        </w:rPr>
        <w:t>.</w:t>
      </w:r>
    </w:p>
    <w:p w14:paraId="51240BC2" w14:textId="6CA6794E" w:rsidR="009D5FB7" w:rsidRPr="009D5FB7" w:rsidRDefault="009D5FB7" w:rsidP="009D5FB7">
      <w:pPr>
        <w:pStyle w:val="ListParagraph"/>
        <w:numPr>
          <w:ilvl w:val="0"/>
          <w:numId w:val="13"/>
        </w:numPr>
        <w:spacing w:after="0" w:line="360" w:lineRule="auto"/>
        <w:jc w:val="both"/>
        <w:rPr>
          <w:rFonts w:ascii="Times New Roman" w:hAnsi="Times New Roman"/>
        </w:rPr>
      </w:pPr>
      <w:r w:rsidRPr="009D5FB7">
        <w:rPr>
          <w:rFonts w:ascii="Times New Roman" w:hAnsi="Times New Roman"/>
        </w:rPr>
        <w:t xml:space="preserve">To compare ICT </w:t>
      </w:r>
      <w:proofErr w:type="spellStart"/>
      <w:r w:rsidRPr="009D5FB7">
        <w:rPr>
          <w:rFonts w:ascii="Times New Roman" w:hAnsi="Times New Roman"/>
        </w:rPr>
        <w:t>utilisation</w:t>
      </w:r>
      <w:proofErr w:type="spellEnd"/>
      <w:r w:rsidRPr="009D5FB7">
        <w:rPr>
          <w:rFonts w:ascii="Times New Roman" w:hAnsi="Times New Roman"/>
        </w:rPr>
        <w:t xml:space="preserve"> between rural and urban students</w:t>
      </w:r>
      <w:r>
        <w:rPr>
          <w:rFonts w:ascii="Times New Roman" w:hAnsi="Times New Roman"/>
        </w:rPr>
        <w:t>.</w:t>
      </w:r>
    </w:p>
    <w:p w14:paraId="211E39FC" w14:textId="4988A803" w:rsidR="009D5FB7" w:rsidRPr="009D5FB7" w:rsidRDefault="009D5FB7" w:rsidP="009D5FB7">
      <w:pPr>
        <w:pStyle w:val="ListParagraph"/>
        <w:numPr>
          <w:ilvl w:val="0"/>
          <w:numId w:val="13"/>
        </w:numPr>
        <w:spacing w:after="0" w:line="360" w:lineRule="auto"/>
        <w:jc w:val="both"/>
        <w:rPr>
          <w:rFonts w:ascii="Times New Roman" w:hAnsi="Times New Roman"/>
        </w:rPr>
      </w:pPr>
      <w:r w:rsidRPr="009D5FB7">
        <w:rPr>
          <w:rFonts w:ascii="Times New Roman" w:hAnsi="Times New Roman"/>
        </w:rPr>
        <w:t>To examine the relationship between ICT infrastructure and ICT integration</w:t>
      </w:r>
      <w:r>
        <w:rPr>
          <w:rFonts w:ascii="Times New Roman" w:hAnsi="Times New Roman"/>
        </w:rPr>
        <w:t>.</w:t>
      </w:r>
    </w:p>
    <w:p w14:paraId="7F796CF6" w14:textId="75759381" w:rsidR="009D5FB7" w:rsidRDefault="009D5FB7" w:rsidP="009D5FB7">
      <w:pPr>
        <w:pStyle w:val="ListParagraph"/>
        <w:numPr>
          <w:ilvl w:val="0"/>
          <w:numId w:val="13"/>
        </w:numPr>
        <w:spacing w:after="100" w:afterAutospacing="1" w:line="360" w:lineRule="auto"/>
        <w:jc w:val="both"/>
        <w:rPr>
          <w:rFonts w:ascii="Times New Roman" w:hAnsi="Times New Roman"/>
        </w:rPr>
      </w:pPr>
      <w:r w:rsidRPr="009D5FB7">
        <w:rPr>
          <w:rFonts w:ascii="Times New Roman" w:hAnsi="Times New Roman"/>
        </w:rPr>
        <w:t>To compare ICT readiness between rural and urban schools</w:t>
      </w:r>
      <w:r>
        <w:rPr>
          <w:rFonts w:ascii="Times New Roman" w:hAnsi="Times New Roman"/>
        </w:rPr>
        <w:t>.</w:t>
      </w:r>
    </w:p>
    <w:p w14:paraId="6DABFFD6" w14:textId="77777777" w:rsidR="009D5FB7" w:rsidRPr="009D5FB7" w:rsidRDefault="009D5FB7" w:rsidP="009D5FB7">
      <w:pPr>
        <w:spacing w:after="100" w:afterAutospacing="1" w:line="360" w:lineRule="auto"/>
        <w:jc w:val="both"/>
        <w:rPr>
          <w:rFonts w:ascii="Times New Roman" w:hAnsi="Times New Roman"/>
        </w:rPr>
      </w:pPr>
    </w:p>
    <w:p w14:paraId="7F5DB9F1" w14:textId="11D38C78" w:rsidR="00C13650" w:rsidRDefault="00C13650" w:rsidP="00C13650">
      <w:pPr>
        <w:pStyle w:val="Heading2"/>
        <w:spacing w:before="0" w:after="0" w:line="360" w:lineRule="auto"/>
        <w:jc w:val="both"/>
        <w:rPr>
          <w:rFonts w:ascii="Times New Roman" w:hAnsi="Times New Roman" w:cs="Times New Roman"/>
          <w:b/>
          <w:bCs/>
          <w:color w:val="000000" w:themeColor="text1"/>
          <w:sz w:val="24"/>
          <w:szCs w:val="24"/>
        </w:rPr>
      </w:pPr>
      <w:bookmarkStart w:id="7" w:name="_Toc218878840"/>
      <w:r w:rsidRPr="00C13650">
        <w:rPr>
          <w:rFonts w:ascii="Times New Roman" w:hAnsi="Times New Roman" w:cs="Times New Roman"/>
          <w:b/>
          <w:bCs/>
          <w:color w:val="000000" w:themeColor="text1"/>
          <w:sz w:val="24"/>
          <w:szCs w:val="24"/>
        </w:rPr>
        <w:t>1.4 Research Questions</w:t>
      </w:r>
      <w:bookmarkEnd w:id="7"/>
    </w:p>
    <w:p w14:paraId="68FD3522" w14:textId="12AA36CE" w:rsidR="00A17FF3" w:rsidRDefault="00A17FF3" w:rsidP="009D5FB7">
      <w:pPr>
        <w:spacing w:after="100" w:afterAutospacing="1" w:line="360" w:lineRule="auto"/>
        <w:jc w:val="both"/>
        <w:rPr>
          <w:rFonts w:ascii="Times New Roman" w:hAnsi="Times New Roman"/>
        </w:rPr>
      </w:pPr>
      <w:r w:rsidRPr="00A17FF3">
        <w:rPr>
          <w:rFonts w:ascii="Times New Roman" w:hAnsi="Times New Roman"/>
        </w:rPr>
        <w:t>To achieve the stated objectives, this study is guided by the following research questions:</w:t>
      </w:r>
    </w:p>
    <w:p w14:paraId="4B15248D" w14:textId="4088D3EB" w:rsidR="009D5FB7" w:rsidRPr="009D5FB7" w:rsidRDefault="009D5FB7" w:rsidP="009D5FB7">
      <w:pPr>
        <w:spacing w:after="0" w:line="360" w:lineRule="auto"/>
        <w:jc w:val="both"/>
        <w:rPr>
          <w:rFonts w:ascii="Times New Roman" w:hAnsi="Times New Roman"/>
          <w:b/>
          <w:bCs/>
        </w:rPr>
      </w:pPr>
      <w:r w:rsidRPr="009D5FB7">
        <w:rPr>
          <w:rFonts w:ascii="Times New Roman" w:hAnsi="Times New Roman"/>
          <w:b/>
          <w:bCs/>
        </w:rPr>
        <w:lastRenderedPageBreak/>
        <w:t>Qualitative Research Questions</w:t>
      </w:r>
    </w:p>
    <w:p w14:paraId="0FEA74C9" w14:textId="731F321B" w:rsidR="00A17FF3" w:rsidRDefault="00586C4D" w:rsidP="00586C4D">
      <w:pPr>
        <w:pStyle w:val="ListParagraph"/>
        <w:numPr>
          <w:ilvl w:val="0"/>
          <w:numId w:val="7"/>
        </w:numPr>
        <w:spacing w:after="0" w:line="360" w:lineRule="auto"/>
        <w:contextualSpacing w:val="0"/>
        <w:jc w:val="both"/>
        <w:rPr>
          <w:rFonts w:ascii="Times New Roman" w:hAnsi="Times New Roman"/>
        </w:rPr>
      </w:pPr>
      <w:r>
        <w:rPr>
          <w:rFonts w:ascii="Times New Roman" w:hAnsi="Times New Roman"/>
        </w:rPr>
        <w:t>How is ICT currently used to support teaching and learning in Nepal’s secondary schools?</w:t>
      </w:r>
    </w:p>
    <w:p w14:paraId="30C26A99" w14:textId="5B5AAA4D" w:rsidR="00586C4D" w:rsidRDefault="00586C4D" w:rsidP="00586C4D">
      <w:pPr>
        <w:pStyle w:val="ListParagraph"/>
        <w:numPr>
          <w:ilvl w:val="0"/>
          <w:numId w:val="7"/>
        </w:numPr>
        <w:spacing w:after="0" w:line="360" w:lineRule="auto"/>
        <w:contextualSpacing w:val="0"/>
        <w:jc w:val="both"/>
        <w:rPr>
          <w:rFonts w:ascii="Times New Roman" w:hAnsi="Times New Roman"/>
        </w:rPr>
      </w:pPr>
      <w:r>
        <w:rPr>
          <w:rFonts w:ascii="Times New Roman" w:hAnsi="Times New Roman"/>
        </w:rPr>
        <w:t>How do key stakeholders perceive the role and extent of ICT integration at the secondary level?</w:t>
      </w:r>
    </w:p>
    <w:p w14:paraId="7FBEA266" w14:textId="7E15FAC3" w:rsidR="00586C4D" w:rsidRPr="00A17FF3" w:rsidRDefault="00586C4D" w:rsidP="00586C4D">
      <w:pPr>
        <w:pStyle w:val="ListParagraph"/>
        <w:numPr>
          <w:ilvl w:val="0"/>
          <w:numId w:val="7"/>
        </w:numPr>
        <w:spacing w:after="0" w:line="360" w:lineRule="auto"/>
        <w:contextualSpacing w:val="0"/>
        <w:jc w:val="both"/>
        <w:rPr>
          <w:rFonts w:ascii="Times New Roman" w:hAnsi="Times New Roman"/>
        </w:rPr>
      </w:pPr>
      <w:r>
        <w:rPr>
          <w:rFonts w:ascii="Times New Roman" w:hAnsi="Times New Roman"/>
        </w:rPr>
        <w:t>What challenges and constraints affect the effective integration of ICT in Nepal’s education sector?</w:t>
      </w:r>
    </w:p>
    <w:p w14:paraId="7459F8E9" w14:textId="2F4DAFCA" w:rsidR="007E448B" w:rsidRDefault="00586C4D" w:rsidP="009D5FB7">
      <w:pPr>
        <w:numPr>
          <w:ilvl w:val="0"/>
          <w:numId w:val="7"/>
        </w:numPr>
        <w:spacing w:after="100" w:afterAutospacing="1" w:line="360" w:lineRule="auto"/>
        <w:jc w:val="both"/>
        <w:rPr>
          <w:rFonts w:ascii="Times New Roman" w:hAnsi="Times New Roman"/>
        </w:rPr>
      </w:pPr>
      <w:r w:rsidRPr="00586C4D">
        <w:rPr>
          <w:rFonts w:ascii="Times New Roman" w:hAnsi="Times New Roman"/>
        </w:rPr>
        <w:t>What are the lessons learned from the past decade’s investment and activities, successes and failures, related to ICT use in education in Nepal?</w:t>
      </w:r>
    </w:p>
    <w:p w14:paraId="6C166928" w14:textId="1E7A1A34" w:rsidR="009D5FB7" w:rsidRDefault="009D5FB7" w:rsidP="009D5FB7">
      <w:pPr>
        <w:spacing w:after="0" w:line="360" w:lineRule="auto"/>
        <w:jc w:val="both"/>
        <w:rPr>
          <w:rFonts w:ascii="Times New Roman" w:hAnsi="Times New Roman"/>
          <w:b/>
          <w:bCs/>
        </w:rPr>
      </w:pPr>
      <w:r w:rsidRPr="009D5FB7">
        <w:rPr>
          <w:rFonts w:ascii="Times New Roman" w:hAnsi="Times New Roman"/>
          <w:b/>
          <w:bCs/>
        </w:rPr>
        <w:t>Quantitative Research Questions</w:t>
      </w:r>
    </w:p>
    <w:p w14:paraId="07BE26BF" w14:textId="04D0F252" w:rsidR="009D5FB7" w:rsidRPr="0089304C" w:rsidRDefault="009D5FB7" w:rsidP="0089304C">
      <w:pPr>
        <w:pStyle w:val="ListParagraph"/>
        <w:numPr>
          <w:ilvl w:val="0"/>
          <w:numId w:val="15"/>
        </w:numPr>
        <w:spacing w:after="0" w:line="360" w:lineRule="auto"/>
        <w:jc w:val="both"/>
        <w:rPr>
          <w:rFonts w:ascii="Times New Roman" w:hAnsi="Times New Roman"/>
        </w:rPr>
      </w:pPr>
      <w:r w:rsidRPr="0089304C">
        <w:rPr>
          <w:rFonts w:ascii="Times New Roman" w:hAnsi="Times New Roman"/>
        </w:rPr>
        <w:t>Is there a significant difference in ICT access between rural and urban schools?</w:t>
      </w:r>
    </w:p>
    <w:p w14:paraId="442E4DD2" w14:textId="2A4577F3" w:rsidR="009D5FB7" w:rsidRPr="0089304C" w:rsidRDefault="0089304C" w:rsidP="0089304C">
      <w:pPr>
        <w:pStyle w:val="ListParagraph"/>
        <w:numPr>
          <w:ilvl w:val="0"/>
          <w:numId w:val="15"/>
        </w:numPr>
        <w:spacing w:after="0" w:line="360" w:lineRule="auto"/>
        <w:jc w:val="both"/>
        <w:rPr>
          <w:rFonts w:ascii="Times New Roman" w:hAnsi="Times New Roman"/>
        </w:rPr>
      </w:pPr>
      <w:r w:rsidRPr="0089304C">
        <w:rPr>
          <w:rFonts w:ascii="Times New Roman" w:hAnsi="Times New Roman"/>
        </w:rPr>
        <w:t xml:space="preserve">Do students in rural and urban schools differ in their </w:t>
      </w:r>
      <w:proofErr w:type="spellStart"/>
      <w:r w:rsidRPr="0089304C">
        <w:rPr>
          <w:rFonts w:ascii="Times New Roman" w:hAnsi="Times New Roman"/>
        </w:rPr>
        <w:t>utilisation</w:t>
      </w:r>
      <w:proofErr w:type="spellEnd"/>
      <w:r w:rsidRPr="0089304C">
        <w:rPr>
          <w:rFonts w:ascii="Times New Roman" w:hAnsi="Times New Roman"/>
        </w:rPr>
        <w:t xml:space="preserve"> of ICT for learning?</w:t>
      </w:r>
    </w:p>
    <w:p w14:paraId="53DC9439" w14:textId="2C2B5E99" w:rsidR="0089304C" w:rsidRPr="0089304C" w:rsidRDefault="0089304C" w:rsidP="0089304C">
      <w:pPr>
        <w:pStyle w:val="ListParagraph"/>
        <w:numPr>
          <w:ilvl w:val="0"/>
          <w:numId w:val="15"/>
        </w:numPr>
        <w:spacing w:after="0" w:line="360" w:lineRule="auto"/>
        <w:jc w:val="both"/>
        <w:rPr>
          <w:rFonts w:ascii="Times New Roman" w:hAnsi="Times New Roman"/>
        </w:rPr>
      </w:pPr>
      <w:r w:rsidRPr="0089304C">
        <w:rPr>
          <w:rFonts w:ascii="Times New Roman" w:hAnsi="Times New Roman"/>
        </w:rPr>
        <w:t>Does ICT infrastructure influence ICT integration in secondary schools?</w:t>
      </w:r>
    </w:p>
    <w:p w14:paraId="16E60A47" w14:textId="5B53B2DE" w:rsidR="0089304C" w:rsidRPr="0089304C" w:rsidRDefault="0089304C" w:rsidP="0089304C">
      <w:pPr>
        <w:pStyle w:val="ListParagraph"/>
        <w:numPr>
          <w:ilvl w:val="0"/>
          <w:numId w:val="15"/>
        </w:numPr>
        <w:spacing w:after="0" w:line="360" w:lineRule="auto"/>
        <w:jc w:val="both"/>
        <w:rPr>
          <w:rFonts w:ascii="Times New Roman" w:hAnsi="Times New Roman"/>
        </w:rPr>
      </w:pPr>
      <w:r w:rsidRPr="0089304C">
        <w:rPr>
          <w:rFonts w:ascii="Times New Roman" w:hAnsi="Times New Roman"/>
        </w:rPr>
        <w:t>Is there a significant difference in ICT readiness between rural and urban schools?</w:t>
      </w:r>
    </w:p>
    <w:p w14:paraId="6BA8309A" w14:textId="77777777" w:rsidR="009D5FB7" w:rsidRPr="009D5FB7" w:rsidRDefault="009D5FB7" w:rsidP="009D5FB7">
      <w:pPr>
        <w:spacing w:after="0" w:line="360" w:lineRule="auto"/>
        <w:jc w:val="both"/>
        <w:rPr>
          <w:rFonts w:ascii="Times New Roman" w:hAnsi="Times New Roman"/>
          <w:b/>
          <w:bCs/>
        </w:rPr>
      </w:pPr>
    </w:p>
    <w:p w14:paraId="703AB5B3" w14:textId="04C8A453" w:rsidR="00CB61FC" w:rsidRDefault="00CB61FC" w:rsidP="00CB61FC">
      <w:pPr>
        <w:pStyle w:val="Heading2"/>
        <w:spacing w:before="0" w:after="0" w:line="360" w:lineRule="auto"/>
        <w:jc w:val="both"/>
        <w:rPr>
          <w:rFonts w:ascii="Times New Roman" w:hAnsi="Times New Roman" w:cs="Times New Roman"/>
          <w:b/>
          <w:bCs/>
          <w:color w:val="000000" w:themeColor="text1"/>
          <w:sz w:val="24"/>
          <w:szCs w:val="24"/>
        </w:rPr>
      </w:pPr>
      <w:bookmarkStart w:id="8" w:name="_Toc218878841"/>
      <w:r w:rsidRPr="00CB61FC">
        <w:rPr>
          <w:rFonts w:ascii="Times New Roman" w:hAnsi="Times New Roman" w:cs="Times New Roman"/>
          <w:b/>
          <w:bCs/>
          <w:color w:val="000000" w:themeColor="text1"/>
          <w:sz w:val="24"/>
          <w:szCs w:val="24"/>
        </w:rPr>
        <w:t>1.5 Hypotheses</w:t>
      </w:r>
      <w:bookmarkEnd w:id="8"/>
    </w:p>
    <w:p w14:paraId="2D6C37EA" w14:textId="25F5A176" w:rsidR="00CB61FC" w:rsidRDefault="00CB61FC" w:rsidP="0089304C">
      <w:pPr>
        <w:spacing w:after="100" w:afterAutospacing="1" w:line="360" w:lineRule="auto"/>
        <w:jc w:val="both"/>
        <w:rPr>
          <w:rFonts w:ascii="Times New Roman" w:hAnsi="Times New Roman"/>
        </w:rPr>
      </w:pPr>
      <w:r w:rsidRPr="0089304C">
        <w:rPr>
          <w:rFonts w:ascii="Times New Roman" w:hAnsi="Times New Roman"/>
        </w:rPr>
        <w:t>For quantitative analysis, the study set out the following hypotheses:</w:t>
      </w:r>
    </w:p>
    <w:p w14:paraId="06928179" w14:textId="1C0A3BD4" w:rsidR="0089304C" w:rsidRDefault="0089304C" w:rsidP="002F7544">
      <w:pPr>
        <w:spacing w:after="100" w:afterAutospacing="1" w:line="360" w:lineRule="auto"/>
        <w:jc w:val="both"/>
        <w:rPr>
          <w:rFonts w:ascii="Times New Roman" w:hAnsi="Times New Roman"/>
        </w:rPr>
      </w:pPr>
      <w:r w:rsidRPr="002F7544">
        <w:rPr>
          <w:rFonts w:ascii="Times New Roman" w:hAnsi="Times New Roman"/>
          <w:b/>
          <w:bCs/>
        </w:rPr>
        <w:t>H</w:t>
      </w:r>
      <w:r w:rsidRPr="002F7544">
        <w:rPr>
          <w:rFonts w:ascii="Times New Roman" w:hAnsi="Times New Roman"/>
          <w:b/>
          <w:bCs/>
          <w:vertAlign w:val="subscript"/>
        </w:rPr>
        <w:t>1</w:t>
      </w:r>
      <w:r w:rsidRPr="002F7544">
        <w:rPr>
          <w:rFonts w:ascii="Times New Roman" w:hAnsi="Times New Roman"/>
          <w:b/>
          <w:bCs/>
        </w:rPr>
        <w:t>:</w:t>
      </w:r>
      <w:r>
        <w:rPr>
          <w:rFonts w:ascii="Times New Roman" w:hAnsi="Times New Roman"/>
        </w:rPr>
        <w:t xml:space="preserve"> Students in urban schools have significantly higher access to ICT resources than students in rural schools.</w:t>
      </w:r>
    </w:p>
    <w:p w14:paraId="71D4014E" w14:textId="7E28BEF7" w:rsidR="0089304C" w:rsidRDefault="0089304C" w:rsidP="002F7544">
      <w:pPr>
        <w:spacing w:after="100" w:afterAutospacing="1" w:line="360" w:lineRule="auto"/>
        <w:jc w:val="both"/>
        <w:rPr>
          <w:rFonts w:ascii="Times New Roman" w:hAnsi="Times New Roman"/>
        </w:rPr>
      </w:pPr>
      <w:r w:rsidRPr="002F7544">
        <w:rPr>
          <w:rFonts w:ascii="Times New Roman" w:hAnsi="Times New Roman"/>
          <w:b/>
          <w:bCs/>
        </w:rPr>
        <w:t>H</w:t>
      </w:r>
      <w:r w:rsidRPr="002F7544">
        <w:rPr>
          <w:rFonts w:ascii="Times New Roman" w:hAnsi="Times New Roman"/>
          <w:b/>
          <w:bCs/>
          <w:vertAlign w:val="subscript"/>
        </w:rPr>
        <w:t>2</w:t>
      </w:r>
      <w:r w:rsidRPr="002F7544">
        <w:rPr>
          <w:rFonts w:ascii="Times New Roman" w:hAnsi="Times New Roman"/>
          <w:b/>
          <w:bCs/>
        </w:rPr>
        <w:t>:</w:t>
      </w:r>
      <w:r>
        <w:rPr>
          <w:rFonts w:ascii="Times New Roman" w:hAnsi="Times New Roman"/>
        </w:rPr>
        <w:t xml:space="preserve"> Students in urban schools </w:t>
      </w:r>
      <w:proofErr w:type="spellStart"/>
      <w:r>
        <w:rPr>
          <w:rFonts w:ascii="Times New Roman" w:hAnsi="Times New Roman"/>
        </w:rPr>
        <w:t>utilise</w:t>
      </w:r>
      <w:proofErr w:type="spellEnd"/>
      <w:r>
        <w:rPr>
          <w:rFonts w:ascii="Times New Roman" w:hAnsi="Times New Roman"/>
        </w:rPr>
        <w:t xml:space="preserve"> ICT for learning significantly more frequently than students in rural schools.</w:t>
      </w:r>
    </w:p>
    <w:p w14:paraId="0732332F" w14:textId="60CAFCD5" w:rsidR="0089304C" w:rsidRPr="0089304C" w:rsidRDefault="0089304C" w:rsidP="002F7544">
      <w:pPr>
        <w:spacing w:after="100" w:afterAutospacing="1" w:line="360" w:lineRule="auto"/>
        <w:jc w:val="both"/>
        <w:rPr>
          <w:rFonts w:ascii="Times New Roman" w:hAnsi="Times New Roman"/>
        </w:rPr>
      </w:pPr>
      <w:r w:rsidRPr="002F7544">
        <w:rPr>
          <w:rFonts w:ascii="Times New Roman" w:hAnsi="Times New Roman"/>
          <w:b/>
          <w:bCs/>
        </w:rPr>
        <w:t>H</w:t>
      </w:r>
      <w:r w:rsidRPr="002F7544">
        <w:rPr>
          <w:rFonts w:ascii="Times New Roman" w:hAnsi="Times New Roman"/>
          <w:b/>
          <w:bCs/>
          <w:vertAlign w:val="subscript"/>
        </w:rPr>
        <w:t>3</w:t>
      </w:r>
      <w:r w:rsidRPr="002F7544">
        <w:rPr>
          <w:rFonts w:ascii="Times New Roman" w:hAnsi="Times New Roman"/>
          <w:b/>
          <w:bCs/>
        </w:rPr>
        <w:t>:</w:t>
      </w:r>
      <w:r>
        <w:rPr>
          <w:rFonts w:ascii="Times New Roman" w:hAnsi="Times New Roman"/>
        </w:rPr>
        <w:t xml:space="preserve"> Schools with better ICT infrastructure demonstrate higher levels of ICT integration.</w:t>
      </w:r>
    </w:p>
    <w:p w14:paraId="78C8806B" w14:textId="41716E8D" w:rsidR="0089304C" w:rsidRPr="0089304C" w:rsidRDefault="0089304C" w:rsidP="002F7544">
      <w:pPr>
        <w:spacing w:after="100" w:afterAutospacing="1" w:line="360" w:lineRule="auto"/>
        <w:jc w:val="both"/>
        <w:rPr>
          <w:rFonts w:ascii="Times New Roman" w:hAnsi="Times New Roman"/>
        </w:rPr>
      </w:pPr>
      <w:r w:rsidRPr="002F7544">
        <w:rPr>
          <w:rFonts w:ascii="Times New Roman" w:hAnsi="Times New Roman"/>
          <w:b/>
          <w:bCs/>
        </w:rPr>
        <w:t>H</w:t>
      </w:r>
      <w:r w:rsidR="002F7544" w:rsidRPr="002F7544">
        <w:rPr>
          <w:rFonts w:ascii="Times New Roman" w:hAnsi="Times New Roman"/>
          <w:b/>
          <w:bCs/>
          <w:vertAlign w:val="subscript"/>
        </w:rPr>
        <w:t>4</w:t>
      </w:r>
      <w:r w:rsidRPr="002F7544">
        <w:rPr>
          <w:rFonts w:ascii="Times New Roman" w:hAnsi="Times New Roman"/>
          <w:b/>
          <w:bCs/>
        </w:rPr>
        <w:t>:</w:t>
      </w:r>
      <w:r>
        <w:rPr>
          <w:rFonts w:ascii="Times New Roman" w:hAnsi="Times New Roman"/>
        </w:rPr>
        <w:t xml:space="preserve"> There is a significant difference in ICT readiness between rural and urban schools.</w:t>
      </w:r>
    </w:p>
    <w:p w14:paraId="14F302F8" w14:textId="77777777" w:rsidR="0089304C" w:rsidRDefault="0089304C" w:rsidP="00CB61FC"/>
    <w:p w14:paraId="4A2FC717" w14:textId="77777777" w:rsidR="00CB61FC" w:rsidRPr="00CB61FC" w:rsidRDefault="00CB61FC" w:rsidP="00CB61FC"/>
    <w:p w14:paraId="638C38ED" w14:textId="69616AD8" w:rsidR="007E448B" w:rsidRPr="00556AF0" w:rsidRDefault="00556AF0" w:rsidP="00556AF0">
      <w:pPr>
        <w:pStyle w:val="Heading2"/>
        <w:spacing w:before="0" w:after="0" w:line="360" w:lineRule="auto"/>
        <w:jc w:val="both"/>
        <w:rPr>
          <w:rFonts w:ascii="Times New Roman" w:hAnsi="Times New Roman" w:cs="Times New Roman"/>
          <w:b/>
          <w:bCs/>
          <w:color w:val="000000" w:themeColor="text1"/>
          <w:sz w:val="24"/>
          <w:szCs w:val="24"/>
        </w:rPr>
      </w:pPr>
      <w:bookmarkStart w:id="9" w:name="_Toc218878842"/>
      <w:r w:rsidRPr="00556AF0">
        <w:rPr>
          <w:rFonts w:ascii="Times New Roman" w:hAnsi="Times New Roman" w:cs="Times New Roman"/>
          <w:b/>
          <w:bCs/>
          <w:color w:val="000000" w:themeColor="text1"/>
          <w:sz w:val="24"/>
          <w:szCs w:val="24"/>
        </w:rPr>
        <w:lastRenderedPageBreak/>
        <w:t>1.</w:t>
      </w:r>
      <w:r w:rsidR="0081482A">
        <w:rPr>
          <w:rFonts w:ascii="Times New Roman" w:hAnsi="Times New Roman" w:cs="Times New Roman"/>
          <w:b/>
          <w:bCs/>
          <w:color w:val="000000" w:themeColor="text1"/>
          <w:sz w:val="24"/>
          <w:szCs w:val="24"/>
        </w:rPr>
        <w:t>6</w:t>
      </w:r>
      <w:r w:rsidRPr="00556AF0">
        <w:rPr>
          <w:rFonts w:ascii="Times New Roman" w:hAnsi="Times New Roman" w:cs="Times New Roman"/>
          <w:b/>
          <w:bCs/>
          <w:color w:val="000000" w:themeColor="text1"/>
          <w:sz w:val="24"/>
          <w:szCs w:val="24"/>
        </w:rPr>
        <w:t xml:space="preserve"> Justification of the Study</w:t>
      </w:r>
      <w:bookmarkEnd w:id="9"/>
    </w:p>
    <w:p w14:paraId="40F19AEB" w14:textId="45C23759" w:rsidR="001C5DF2" w:rsidRDefault="00C609E8" w:rsidP="0081482A">
      <w:pPr>
        <w:tabs>
          <w:tab w:val="left" w:pos="1370"/>
        </w:tabs>
        <w:spacing w:after="100" w:afterAutospacing="1" w:line="360" w:lineRule="auto"/>
        <w:jc w:val="both"/>
        <w:rPr>
          <w:rFonts w:ascii="Times New Roman" w:hAnsi="Times New Roman"/>
          <w:color w:val="000000"/>
        </w:rPr>
      </w:pPr>
      <w:r>
        <w:rPr>
          <w:rFonts w:ascii="Times New Roman" w:hAnsi="Times New Roman"/>
          <w:color w:val="000000" w:themeColor="text1"/>
        </w:rPr>
        <w:t xml:space="preserve">Education is </w:t>
      </w:r>
      <w:proofErr w:type="spellStart"/>
      <w:r>
        <w:rPr>
          <w:rFonts w:ascii="Times New Roman" w:hAnsi="Times New Roman"/>
          <w:color w:val="000000" w:themeColor="text1"/>
        </w:rPr>
        <w:t>recognised</w:t>
      </w:r>
      <w:proofErr w:type="spellEnd"/>
      <w:r>
        <w:rPr>
          <w:rFonts w:ascii="Times New Roman" w:hAnsi="Times New Roman"/>
          <w:color w:val="000000" w:themeColor="text1"/>
        </w:rPr>
        <w:t xml:space="preserve"> as a fundamental human right</w:t>
      </w:r>
      <w:r w:rsidR="00855CE0">
        <w:rPr>
          <w:rFonts w:ascii="Times New Roman" w:hAnsi="Times New Roman"/>
          <w:color w:val="000000" w:themeColor="text1"/>
        </w:rPr>
        <w:t xml:space="preserve"> </w:t>
      </w:r>
      <w:sdt>
        <w:sdtPr>
          <w:rPr>
            <w:rFonts w:ascii="Times New Roman" w:hAnsi="Times New Roman"/>
            <w:color w:val="000000"/>
            <w:highlight w:val="white"/>
          </w:rPr>
          <w:alias w:val="Citation"/>
          <w:tag w:val="{&quot;referencesIds&quot;:[&quot;doc:689f5f4bdfff313e78014585&quot;],&quot;referencesOptions&quot;:{&quot;doc:689f5f4bdfff313e780145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9512139,&quot;citationText&quot;:&quot;&lt;span style=\&quot;font-family:Calibri;font-size:16px;color:#000000\&quot;&gt;(MOEST, 2018)&lt;/span&gt;&quot;}"/>
          <w:id w:val="-719512139"/>
          <w:placeholder>
            <w:docPart w:val="FCA56C3D6D224DDBBB9D379D57C3E4E1"/>
          </w:placeholder>
        </w:sdtPr>
        <w:sdtContent>
          <w:r w:rsidR="00111F1D">
            <w:rPr>
              <w:rFonts w:eastAsia="Times New Roman" w:cs="Calibri"/>
              <w:color w:val="000000"/>
            </w:rPr>
            <w:t>(MOEST, 2018)</w:t>
          </w:r>
        </w:sdtContent>
      </w:sdt>
      <w:r>
        <w:rPr>
          <w:rFonts w:ascii="Times New Roman" w:hAnsi="Times New Roman"/>
          <w:color w:val="000000" w:themeColor="text1"/>
        </w:rPr>
        <w:t xml:space="preserve">, </w:t>
      </w:r>
      <w:r w:rsidR="00855CE0">
        <w:rPr>
          <w:rFonts w:ascii="Times New Roman" w:hAnsi="Times New Roman"/>
          <w:color w:val="000000" w:themeColor="text1"/>
        </w:rPr>
        <w:t xml:space="preserve">and ICT serves as a key driver for enhancing access, equity and quality education in the digital era </w:t>
      </w:r>
      <w:sdt>
        <w:sdtPr>
          <w:rPr>
            <w:rFonts w:ascii="Times New Roman" w:hAnsi="Times New Roman"/>
            <w:color w:val="000000"/>
            <w:highlight w:val="white"/>
          </w:rPr>
          <w:alias w:val="Citation"/>
          <w:tag w:val="{&quot;referencesIds&quot;:[&quot;doc:695b4155d24f681f1d7114a2&quot;,&quot;doc:6925e722933e6937f063f433&quot;,&quot;doc:69607ad5ad4d4b6c15caeb48&quot;],&quot;referencesOptions&quot;:{&quot;doc:695b4155d24f681f1d7114a2&quot;:{&quot;author&quot;:true,&quot;year&quot;:true,&quot;formatAuthorYear&quot;:false,&quot;pageReplace&quot;:&quot;&quot;,&quot;additionalField&quot;:&quot;&quot;,&quot;additionalValue&quot;:&quot;&quot;,&quot;prefix&quot;:&quot;&quot;,&quot;suffix&quot;:&quot;&quot;},&quot;doc:6925e722933e6937f063f433&quot;:{&quot;author&quot;:true,&quot;year&quot;:true,&quot;formatAuthorYear&quot;:false,&quot;pageReplace&quot;:&quot;&quot;,&quot;additionalField&quot;:&quot;&quot;,&quot;additionalValue&quot;:&quot;&quot;,&quot;prefix&quot;:&quot;&quot;,&quot;suffix&quot;:&quot;&quot;},&quot;doc:69607ad5ad4d4b6c15caeb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0181757,&quot;citationText&quot;:&quot;&lt;span style=\&quot;font-family:Calibri;font-size:16px;color:#000000\&quot;&gt;(Kannan et al., 2024; Lim et al., 2020; Wu et al., 2019)&lt;/span&gt;&quot;}"/>
          <w:id w:val="-820181757"/>
          <w:placeholder>
            <w:docPart w:val="F3D62D36BD994C3784FB6EC2860E405C"/>
          </w:placeholder>
        </w:sdtPr>
        <w:sdtContent>
          <w:r w:rsidR="00111F1D">
            <w:rPr>
              <w:rFonts w:eastAsia="Times New Roman" w:cs="Calibri"/>
              <w:color w:val="000000"/>
            </w:rPr>
            <w:t>(Kannan et al., 2024; Lim et al., 2020; Wu et al., 2019)</w:t>
          </w:r>
        </w:sdtContent>
      </w:sdt>
      <w:r w:rsidR="00855CE0">
        <w:rPr>
          <w:rFonts w:ascii="Times New Roman" w:hAnsi="Times New Roman"/>
          <w:color w:val="000000"/>
        </w:rPr>
        <w:t xml:space="preserve">. </w:t>
      </w:r>
      <w:r w:rsidR="00797154">
        <w:rPr>
          <w:rFonts w:ascii="Times New Roman" w:hAnsi="Times New Roman"/>
          <w:color w:val="000000"/>
        </w:rPr>
        <w:t xml:space="preserve">Although ICT is considered indispensable in modern education and is identified as a </w:t>
      </w:r>
      <w:r w:rsidR="00E65BF0">
        <w:rPr>
          <w:rFonts w:ascii="Times New Roman" w:hAnsi="Times New Roman"/>
          <w:color w:val="000000"/>
        </w:rPr>
        <w:t>key factor</w:t>
      </w:r>
      <w:r w:rsidR="00797154">
        <w:rPr>
          <w:rFonts w:ascii="Times New Roman" w:hAnsi="Times New Roman"/>
          <w:color w:val="000000"/>
        </w:rPr>
        <w:t xml:space="preserve"> for promoting equitable quality education for all, its integration </w:t>
      </w:r>
      <w:r w:rsidR="00E65BF0">
        <w:rPr>
          <w:rFonts w:ascii="Times New Roman" w:hAnsi="Times New Roman"/>
          <w:color w:val="000000"/>
        </w:rPr>
        <w:t>is uneven</w:t>
      </w:r>
      <w:r w:rsidR="00797154">
        <w:rPr>
          <w:rFonts w:ascii="Times New Roman" w:hAnsi="Times New Roman"/>
          <w:color w:val="000000"/>
        </w:rPr>
        <w:t xml:space="preserve">, with adoption concentrated primarily in urban areas </w:t>
      </w:r>
      <w:sdt>
        <w:sdtPr>
          <w:rPr>
            <w:rFonts w:ascii="Times New Roman" w:hAnsi="Times New Roman"/>
            <w:color w:val="000000"/>
            <w:highlight w:val="white"/>
          </w:rPr>
          <w:alias w:val="Citation"/>
          <w:tag w:val="{&quot;referencesIds&quot;:[&quot;doc:692821505c040f7d97d5bc21&quot;],&quot;referencesOptions&quot;:{&quot;doc:692821505c040f7d97d5bc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1557297,&quot;citationText&quot;:&quot;&lt;span style=\&quot;font-family:Calibri;font-size:16px;color:#000000\&quot;&gt;(Rahman, 2025)&lt;/span&gt;&quot;}"/>
          <w:id w:val="611557297"/>
          <w:placeholder>
            <w:docPart w:val="D762A8E65D4646F68AF99FA50686A2D4"/>
          </w:placeholder>
        </w:sdtPr>
        <w:sdtContent>
          <w:r w:rsidR="00111F1D">
            <w:rPr>
              <w:rFonts w:eastAsia="Times New Roman" w:cs="Calibri"/>
              <w:color w:val="000000"/>
            </w:rPr>
            <w:t>(Rahman, 2025a)</w:t>
          </w:r>
        </w:sdtContent>
      </w:sdt>
      <w:r w:rsidR="00B15798">
        <w:rPr>
          <w:rFonts w:ascii="Times New Roman" w:hAnsi="Times New Roman"/>
          <w:color w:val="000000"/>
        </w:rPr>
        <w:t xml:space="preserve">. This imbalance is </w:t>
      </w:r>
      <w:r w:rsidR="00E65BF0">
        <w:rPr>
          <w:rFonts w:ascii="Times New Roman" w:hAnsi="Times New Roman"/>
          <w:color w:val="000000"/>
        </w:rPr>
        <w:t>caused</w:t>
      </w:r>
      <w:r w:rsidR="00B15798">
        <w:rPr>
          <w:rFonts w:ascii="Times New Roman" w:hAnsi="Times New Roman"/>
          <w:color w:val="000000"/>
        </w:rPr>
        <w:t xml:space="preserve"> by the concentration</w:t>
      </w:r>
      <w:r w:rsidR="00797154">
        <w:rPr>
          <w:rFonts w:ascii="Times New Roman" w:hAnsi="Times New Roman"/>
          <w:color w:val="000000"/>
        </w:rPr>
        <w:t xml:space="preserve"> </w:t>
      </w:r>
      <w:r w:rsidR="00B15798">
        <w:rPr>
          <w:rFonts w:ascii="Times New Roman" w:hAnsi="Times New Roman"/>
          <w:color w:val="000000"/>
        </w:rPr>
        <w:t xml:space="preserve">of </w:t>
      </w:r>
      <w:r w:rsidR="00797154">
        <w:rPr>
          <w:rFonts w:ascii="Times New Roman" w:hAnsi="Times New Roman"/>
          <w:color w:val="000000"/>
        </w:rPr>
        <w:t xml:space="preserve">most infrastructure and socioeconomic development in a few large cities </w:t>
      </w:r>
      <w:sdt>
        <w:sdtPr>
          <w:rPr>
            <w:rFonts w:ascii="Times New Roman" w:hAnsi="Times New Roman"/>
            <w:color w:val="000000"/>
            <w:highlight w:val="white"/>
          </w:rPr>
          <w:alias w:val="Citation"/>
          <w:tag w:val="{&quot;referencesIds&quot;:[&quot;doc:69449afccb92a96936b4f5f3&quot;],&quot;referencesOptions&quot;:{&quot;doc:69449afccb92a96936b4f5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8676129,&quot;citationText&quot;:&quot;&lt;span style=\&quot;font-family:Calibri;font-size:16px;color:#000000\&quot;&gt;(MOCIT &amp;amp; Government of Nepal)&lt;/span&gt;&quot;}"/>
          <w:id w:val="378676129"/>
          <w:placeholder>
            <w:docPart w:val="6B108C9A7E8540FB9A21BBDF634CA7CD"/>
          </w:placeholder>
        </w:sdtPr>
        <w:sdtContent>
          <w:r w:rsidR="00111F1D">
            <w:rPr>
              <w:rFonts w:eastAsia="Times New Roman" w:cs="Calibri"/>
              <w:color w:val="000000"/>
            </w:rPr>
            <w:t>(MOCIT &amp; Government of Nepal)</w:t>
          </w:r>
        </w:sdtContent>
      </w:sdt>
      <w:r w:rsidR="00797154">
        <w:rPr>
          <w:rFonts w:ascii="Times New Roman" w:hAnsi="Times New Roman"/>
          <w:color w:val="000000"/>
        </w:rPr>
        <w:t xml:space="preserve">. </w:t>
      </w:r>
      <w:r w:rsidR="00B15798">
        <w:rPr>
          <w:rFonts w:ascii="Times New Roman" w:hAnsi="Times New Roman"/>
          <w:color w:val="000000"/>
        </w:rPr>
        <w:t>Nepal’s</w:t>
      </w:r>
      <w:r w:rsidR="00C72456">
        <w:rPr>
          <w:rFonts w:ascii="Times New Roman" w:hAnsi="Times New Roman"/>
          <w:color w:val="000000"/>
        </w:rPr>
        <w:t xml:space="preserve"> challenging geographical structure, coupled with infrastructural and resource constraints, </w:t>
      </w:r>
      <w:r w:rsidR="00B15798">
        <w:rPr>
          <w:rFonts w:ascii="Times New Roman" w:hAnsi="Times New Roman"/>
          <w:color w:val="000000"/>
        </w:rPr>
        <w:t xml:space="preserve">has limited </w:t>
      </w:r>
      <w:r w:rsidR="00C72456">
        <w:rPr>
          <w:rFonts w:ascii="Times New Roman" w:hAnsi="Times New Roman"/>
          <w:color w:val="000000"/>
        </w:rPr>
        <w:t xml:space="preserve">the progress of the ICT integration </w:t>
      </w:r>
      <w:r w:rsidR="00B15798">
        <w:rPr>
          <w:rFonts w:ascii="Times New Roman" w:hAnsi="Times New Roman"/>
          <w:color w:val="000000"/>
        </w:rPr>
        <w:t>strategies aimed at</w:t>
      </w:r>
      <w:r w:rsidR="00C72456">
        <w:rPr>
          <w:rFonts w:ascii="Times New Roman" w:hAnsi="Times New Roman"/>
          <w:color w:val="000000"/>
        </w:rPr>
        <w:t xml:space="preserve"> </w:t>
      </w:r>
      <w:r w:rsidR="00B15798">
        <w:rPr>
          <w:rFonts w:ascii="Times New Roman" w:hAnsi="Times New Roman"/>
          <w:color w:val="000000"/>
        </w:rPr>
        <w:t>reducing the</w:t>
      </w:r>
      <w:r w:rsidR="00C72456">
        <w:rPr>
          <w:rFonts w:ascii="Times New Roman" w:hAnsi="Times New Roman"/>
          <w:color w:val="000000"/>
        </w:rPr>
        <w:t xml:space="preserve"> rural-urban education gap,</w:t>
      </w:r>
      <w:r w:rsidR="00B15798">
        <w:rPr>
          <w:rFonts w:ascii="Times New Roman" w:hAnsi="Times New Roman"/>
          <w:color w:val="000000"/>
        </w:rPr>
        <w:t xml:space="preserve"> thereby</w:t>
      </w:r>
      <w:r w:rsidR="00C72456">
        <w:rPr>
          <w:rFonts w:ascii="Times New Roman" w:hAnsi="Times New Roman"/>
          <w:color w:val="000000"/>
        </w:rPr>
        <w:t xml:space="preserve"> </w:t>
      </w:r>
      <w:r w:rsidR="00E65BF0">
        <w:rPr>
          <w:rFonts w:ascii="Times New Roman" w:hAnsi="Times New Roman"/>
          <w:color w:val="000000"/>
        </w:rPr>
        <w:t>widening</w:t>
      </w:r>
      <w:r w:rsidR="00C72456">
        <w:rPr>
          <w:rFonts w:ascii="Times New Roman" w:hAnsi="Times New Roman"/>
          <w:color w:val="000000"/>
        </w:rPr>
        <w:t xml:space="preserve"> regional inequalities in digital access </w:t>
      </w:r>
      <w:sdt>
        <w:sdtPr>
          <w:rPr>
            <w:rFonts w:ascii="Times New Roman" w:hAnsi="Times New Roman"/>
            <w:color w:val="000000"/>
            <w:highlight w:val="white"/>
          </w:rPr>
          <w:alias w:val="Citation"/>
          <w:tag w:val="{&quot;referencesIds&quot;:[&quot;doc:69608d43ef460723638136a9&quot;],&quot;referencesOptions&quot;:{&quot;doc:69608d43ef460723638136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0155724,&quot;citationText&quot;:&quot;&lt;span style=\&quot;font-family:Calibri;font-size:16px;color:#000000\&quot;&gt;(World Bank, 2023)&lt;/span&gt;&quot;}"/>
          <w:id w:val="1460155724"/>
          <w:placeholder>
            <w:docPart w:val="A8B88584C12E40FAAF02BF3ECA63C520"/>
          </w:placeholder>
        </w:sdtPr>
        <w:sdtContent>
          <w:r w:rsidR="00111F1D">
            <w:rPr>
              <w:rFonts w:eastAsia="Times New Roman" w:cs="Calibri"/>
              <w:color w:val="000000"/>
            </w:rPr>
            <w:t>(World Bank, 2023)</w:t>
          </w:r>
        </w:sdtContent>
      </w:sdt>
      <w:r w:rsidR="00C72456">
        <w:rPr>
          <w:rFonts w:ascii="Times New Roman" w:hAnsi="Times New Roman"/>
          <w:color w:val="000000"/>
        </w:rPr>
        <w:t xml:space="preserve">. As </w:t>
      </w:r>
      <w:r w:rsidR="00B15798">
        <w:rPr>
          <w:rFonts w:ascii="Times New Roman" w:hAnsi="Times New Roman"/>
          <w:color w:val="000000"/>
        </w:rPr>
        <w:t>the country</w:t>
      </w:r>
      <w:r w:rsidR="00C72456">
        <w:rPr>
          <w:rFonts w:ascii="Times New Roman" w:hAnsi="Times New Roman"/>
          <w:color w:val="000000"/>
        </w:rPr>
        <w:t xml:space="preserve"> is still in the early stages of ICT integration, there is a critical need to examine the factors shaping these disparities and to generate </w:t>
      </w:r>
      <w:r w:rsidR="00E65BF0">
        <w:rPr>
          <w:rFonts w:ascii="Times New Roman" w:hAnsi="Times New Roman"/>
          <w:color w:val="000000"/>
        </w:rPr>
        <w:t xml:space="preserve">empirical </w:t>
      </w:r>
      <w:r w:rsidR="00C72456">
        <w:rPr>
          <w:rFonts w:ascii="Times New Roman" w:hAnsi="Times New Roman"/>
          <w:color w:val="000000"/>
        </w:rPr>
        <w:t>evidence that can contribute to more equitable ICT policies and practices. Therefore, this study is justified by the urgent requirement to understand how ICT can effectively support inclusive learning and reduce regional disparities in Nepal.</w:t>
      </w:r>
    </w:p>
    <w:p w14:paraId="5E27BACD" w14:textId="1849CA4D" w:rsidR="001C5DF2" w:rsidRDefault="0081482A" w:rsidP="004A618F">
      <w:pPr>
        <w:pStyle w:val="Heading2"/>
        <w:spacing w:before="0" w:after="0" w:line="360" w:lineRule="auto"/>
        <w:jc w:val="both"/>
        <w:rPr>
          <w:rFonts w:ascii="Times New Roman" w:hAnsi="Times New Roman" w:cs="Times New Roman"/>
          <w:b/>
          <w:bCs/>
          <w:color w:val="000000" w:themeColor="text1"/>
          <w:sz w:val="24"/>
          <w:szCs w:val="24"/>
        </w:rPr>
      </w:pPr>
      <w:bookmarkStart w:id="10" w:name="_Toc218878843"/>
      <w:r w:rsidRPr="004A618F">
        <w:rPr>
          <w:rFonts w:ascii="Times New Roman" w:hAnsi="Times New Roman" w:cs="Times New Roman"/>
          <w:b/>
          <w:bCs/>
          <w:color w:val="000000" w:themeColor="text1"/>
          <w:sz w:val="24"/>
          <w:szCs w:val="24"/>
        </w:rPr>
        <w:t>1.7 Significance of the Study</w:t>
      </w:r>
      <w:bookmarkEnd w:id="10"/>
    </w:p>
    <w:p w14:paraId="7D99647E" w14:textId="77777777" w:rsidR="008946BE" w:rsidRDefault="00905167" w:rsidP="008946BE">
      <w:pPr>
        <w:spacing w:after="100" w:afterAutospacing="1" w:line="360" w:lineRule="auto"/>
        <w:jc w:val="both"/>
        <w:rPr>
          <w:rFonts w:ascii="Times New Roman" w:hAnsi="Times New Roman"/>
        </w:rPr>
      </w:pPr>
      <w:r w:rsidRPr="00905167">
        <w:rPr>
          <w:rFonts w:ascii="Times New Roman" w:hAnsi="Times New Roman"/>
        </w:rPr>
        <w:t xml:space="preserve">The increasing attention given by both developed and developing countries amidst the growing need for ICT adoption in education </w:t>
      </w:r>
      <w:r w:rsidR="00C127D9">
        <w:rPr>
          <w:rFonts w:ascii="Times New Roman" w:hAnsi="Times New Roman"/>
        </w:rPr>
        <w:t>indicates</w:t>
      </w:r>
      <w:r w:rsidRPr="00905167">
        <w:rPr>
          <w:rFonts w:ascii="Times New Roman" w:hAnsi="Times New Roman"/>
        </w:rPr>
        <w:t xml:space="preserve"> the significance of this study to understand the access, use and integration status of ICT in Nepalese secondary education</w:t>
      </w:r>
      <w:r>
        <w:rPr>
          <w:rFonts w:ascii="Times New Roman" w:hAnsi="Times New Roman"/>
        </w:rPr>
        <w:t>.</w:t>
      </w:r>
      <w:r w:rsidR="00C127D9">
        <w:rPr>
          <w:rFonts w:ascii="Times New Roman" w:hAnsi="Times New Roman"/>
        </w:rPr>
        <w:t xml:space="preserve"> Through examination of both stakeholders' perspectives and measurable disparities, particularly between rural and urban schools, the study will generate insights that can guide more equitable ICT policies and resource allocation. The findings will be invaluable to educators, policymakers, and other stakeholders in designing and implementing policies to strengthen digital readiness, capacity building, and infrastructure development, </w:t>
      </w:r>
      <w:r w:rsidR="00746051">
        <w:rPr>
          <w:rFonts w:ascii="Times New Roman" w:hAnsi="Times New Roman"/>
        </w:rPr>
        <w:t>aimed</w:t>
      </w:r>
      <w:r w:rsidR="00C127D9">
        <w:rPr>
          <w:rFonts w:ascii="Times New Roman" w:hAnsi="Times New Roman"/>
        </w:rPr>
        <w:t xml:space="preserve"> </w:t>
      </w:r>
      <w:r w:rsidR="00746051">
        <w:rPr>
          <w:rFonts w:ascii="Times New Roman" w:hAnsi="Times New Roman"/>
        </w:rPr>
        <w:t>at contributing</w:t>
      </w:r>
      <w:r w:rsidR="00C127D9">
        <w:rPr>
          <w:rFonts w:ascii="Times New Roman" w:hAnsi="Times New Roman"/>
        </w:rPr>
        <w:t xml:space="preserve"> to narrowing the educational divide in </w:t>
      </w:r>
      <w:r w:rsidR="00746051">
        <w:rPr>
          <w:rFonts w:ascii="Times New Roman" w:hAnsi="Times New Roman"/>
        </w:rPr>
        <w:t xml:space="preserve">the </w:t>
      </w:r>
      <w:r w:rsidR="00C127D9">
        <w:rPr>
          <w:rFonts w:ascii="Times New Roman" w:hAnsi="Times New Roman"/>
        </w:rPr>
        <w:t>Nepalese education sector</w:t>
      </w:r>
      <w:bookmarkEnd w:id="1"/>
    </w:p>
    <w:p w14:paraId="41F220E9" w14:textId="308BC88C" w:rsidR="003E1D34" w:rsidRPr="008946BE" w:rsidRDefault="003915F3" w:rsidP="008946BE">
      <w:pPr>
        <w:pStyle w:val="Heading1"/>
        <w:spacing w:before="0" w:after="0" w:line="360" w:lineRule="auto"/>
        <w:jc w:val="both"/>
        <w:rPr>
          <w:rFonts w:ascii="Times New Roman" w:hAnsi="Times New Roman" w:cs="Times New Roman"/>
          <w:b/>
          <w:bCs/>
          <w:color w:val="000000" w:themeColor="text1"/>
          <w:sz w:val="24"/>
          <w:szCs w:val="24"/>
        </w:rPr>
      </w:pPr>
      <w:r w:rsidRPr="008946BE">
        <w:rPr>
          <w:rFonts w:ascii="Times New Roman" w:hAnsi="Times New Roman" w:cs="Times New Roman"/>
          <w:b/>
          <w:bCs/>
          <w:color w:val="000000" w:themeColor="text1"/>
          <w:sz w:val="24"/>
          <w:szCs w:val="24"/>
        </w:rPr>
        <w:t>KUHN’S PARADIGM</w:t>
      </w:r>
      <w:r w:rsidR="000112F7" w:rsidRPr="008946BE">
        <w:rPr>
          <w:rFonts w:ascii="Times New Roman" w:hAnsi="Times New Roman" w:cs="Times New Roman"/>
          <w:b/>
          <w:bCs/>
          <w:color w:val="000000" w:themeColor="text1"/>
          <w:sz w:val="24"/>
          <w:szCs w:val="24"/>
        </w:rPr>
        <w:t>-</w:t>
      </w:r>
      <w:r w:rsidRPr="008946BE">
        <w:rPr>
          <w:rFonts w:ascii="Times New Roman" w:hAnsi="Times New Roman" w:cs="Times New Roman"/>
          <w:b/>
          <w:bCs/>
          <w:color w:val="000000" w:themeColor="text1"/>
          <w:sz w:val="24"/>
          <w:szCs w:val="24"/>
        </w:rPr>
        <w:t xml:space="preserve">The </w:t>
      </w:r>
      <w:r w:rsidR="005E00CD" w:rsidRPr="008946BE">
        <w:rPr>
          <w:rFonts w:ascii="Times New Roman" w:hAnsi="Times New Roman" w:cs="Times New Roman"/>
          <w:b/>
          <w:bCs/>
          <w:color w:val="000000" w:themeColor="text1"/>
          <w:sz w:val="24"/>
          <w:szCs w:val="24"/>
        </w:rPr>
        <w:t>Kuhn’s Cycle in ICT integration in Education</w:t>
      </w:r>
    </w:p>
    <w:p w14:paraId="2379A1F5" w14:textId="787DF111" w:rsidR="003E1D34" w:rsidRDefault="002D30DD" w:rsidP="00AE287C">
      <w:pPr>
        <w:spacing w:after="100" w:afterAutospacing="1" w:line="360" w:lineRule="auto"/>
        <w:jc w:val="both"/>
        <w:rPr>
          <w:rFonts w:ascii="Times New Roman" w:hAnsi="Times New Roman"/>
          <w:color w:val="000000"/>
        </w:rPr>
      </w:pPr>
      <w:r>
        <w:t>“</w:t>
      </w:r>
      <w:r w:rsidRPr="002E467A">
        <w:rPr>
          <w:rFonts w:ascii="Times New Roman" w:hAnsi="Times New Roman"/>
        </w:rPr>
        <w:t>Research is a process of discovering new knowledge and building theory to advance a set of conceptual ideas</w:t>
      </w:r>
      <w:r>
        <w:t xml:space="preserve">” </w:t>
      </w:r>
      <w:r>
        <w:t>(Nebeker et</w:t>
      </w:r>
      <w:r>
        <w:t xml:space="preserve"> </w:t>
      </w:r>
      <w:r>
        <w:t>al., 2015)</w:t>
      </w:r>
      <w:r>
        <w:t xml:space="preserve">, </w:t>
      </w:r>
      <w:r w:rsidRPr="002E467A">
        <w:rPr>
          <w:rFonts w:ascii="Times New Roman" w:hAnsi="Times New Roman"/>
        </w:rPr>
        <w:t>cited in</w:t>
      </w:r>
      <w:r>
        <w:t xml:space="preserve"> </w:t>
      </w:r>
      <w:sdt>
        <w:sdtPr>
          <w:rPr>
            <w:rFonts w:cs="Calibri"/>
            <w:color w:val="000000"/>
            <w:highlight w:val="white"/>
          </w:rPr>
          <w:alias w:val="Citation"/>
          <w:tag w:val="{&quot;referencesIds&quot;:[&quot;doc:695b4b03736c59525822b18e&quot;],&quot;referencesOptions&quot;:{&quot;doc:695b4b03736c59525822b18e&quot;:{&quot;author&quot;:true,&quot;year&quot;:true,&quot;formatAuthorYear&quot;:false,&quot;pageReplace&quot;:&quot;&quot;,&quot;additionalField&quot;:&quot;Page&quot;,&quot;additionalValue&quot;:&quot;&quot;,&quot;prefix&quot;:&quot;&quot;,&quot;suffix&quot;:&quot;, p.97&quot;}},&quot;hasBrokenReferences&quot;:false,&quot;hasManualEdits&quot;:false,&quot;isEmpty&quot;:false,&quot;citationType&quot;:&quot;inline&quot;,&quot;id&quot;:-1138331431,&quot;citationText&quot;:&quot;&lt;span style=\&quot;font-family:Calibri;font-size:16px;color:#000000\&quot;&gt;(Nkhata et al., 2019, p.97)&lt;/span&gt;&quot;}"/>
          <w:id w:val="-1138331431"/>
          <w:placeholder>
            <w:docPart w:val="5E5016774CCF4CBBA160402CD613FECA"/>
          </w:placeholder>
        </w:sdtPr>
        <w:sdtContent>
          <w:r w:rsidR="00111F1D">
            <w:rPr>
              <w:rFonts w:eastAsia="Times New Roman" w:cs="Calibri"/>
              <w:color w:val="000000"/>
            </w:rPr>
            <w:t>(Nkhata et al., 2019, p.97)</w:t>
          </w:r>
        </w:sdtContent>
      </w:sdt>
      <w:r w:rsidR="002E467A">
        <w:rPr>
          <w:rFonts w:cs="Calibri"/>
          <w:color w:val="000000"/>
        </w:rPr>
        <w:t xml:space="preserve">. </w:t>
      </w:r>
      <w:r w:rsidR="002E467A" w:rsidRPr="002F516C">
        <w:rPr>
          <w:rFonts w:ascii="Times New Roman" w:hAnsi="Times New Roman"/>
          <w:color w:val="000000"/>
        </w:rPr>
        <w:t xml:space="preserve">In the field of education, research </w:t>
      </w:r>
      <w:r w:rsidR="002F516C">
        <w:rPr>
          <w:rFonts w:ascii="Times New Roman" w:hAnsi="Times New Roman"/>
          <w:color w:val="000000"/>
        </w:rPr>
        <w:t xml:space="preserve">is </w:t>
      </w:r>
      <w:r w:rsidR="002E467A" w:rsidRPr="002F516C">
        <w:rPr>
          <w:rFonts w:ascii="Times New Roman" w:hAnsi="Times New Roman"/>
          <w:color w:val="000000"/>
        </w:rPr>
        <w:t xml:space="preserve">acknowledged as essential for knowledge discovery, hypothesis testing and </w:t>
      </w:r>
      <w:r w:rsidR="002E467A" w:rsidRPr="002F516C">
        <w:rPr>
          <w:rFonts w:ascii="Times New Roman" w:hAnsi="Times New Roman"/>
          <w:color w:val="000000"/>
        </w:rPr>
        <w:lastRenderedPageBreak/>
        <w:t xml:space="preserve">identifying new relationships, associations and causal </w:t>
      </w:r>
      <w:r w:rsidR="002F516C" w:rsidRPr="002F516C">
        <w:rPr>
          <w:rFonts w:ascii="Times New Roman" w:hAnsi="Times New Roman"/>
          <w:color w:val="000000"/>
        </w:rPr>
        <w:t>relationships across diverse educational phenomena</w:t>
      </w:r>
      <w:r w:rsidR="00D64A55">
        <w:rPr>
          <w:rFonts w:ascii="Times New Roman" w:hAnsi="Times New Roman"/>
          <w:color w:val="000000"/>
        </w:rPr>
        <w:t xml:space="preserve"> based on certain theories</w:t>
      </w:r>
      <w:r w:rsidR="002F516C">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b4b03736c59525822b18e&quot;],&quot;referencesOptions&quot;:{&quot;doc:695b4b03736c59525822b1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2026852,&quot;citationText&quot;:&quot;&lt;span style=\&quot;font-family:Calibri;font-size:16px;color:#000000\&quot;&gt;(Nkhata et al., 2019)&lt;/span&gt;&quot;}"/>
          <w:id w:val="1872026852"/>
          <w:placeholder>
            <w:docPart w:val="9E9704CA55C44E0F94C6529A80155745"/>
          </w:placeholder>
        </w:sdtPr>
        <w:sdtContent>
          <w:r w:rsidR="00111F1D">
            <w:rPr>
              <w:rFonts w:eastAsia="Times New Roman" w:cs="Calibri"/>
              <w:color w:val="000000"/>
            </w:rPr>
            <w:t>(Nkhata et al., 2019)</w:t>
          </w:r>
        </w:sdtContent>
      </w:sdt>
      <w:r w:rsidR="002F516C">
        <w:rPr>
          <w:rFonts w:ascii="Times New Roman" w:hAnsi="Times New Roman"/>
          <w:color w:val="000000"/>
        </w:rPr>
        <w:t>.</w:t>
      </w:r>
      <w:r w:rsidR="00D64A55">
        <w:rPr>
          <w:rFonts w:ascii="Times New Roman" w:hAnsi="Times New Roman"/>
          <w:color w:val="000000"/>
        </w:rPr>
        <w:t xml:space="preserve"> Kuhn’s idea of a paradigm is especially relevant in educational research because the field constantly seeks to discover new knowledge, test ideas and understand relationships within a complex learning environment. In research, Kuhn’s idea highlights that researchers operate within shared assumptions, methods, and beliefs, also known as a “paradigm,” that shape how they see problems and interpret the </w:t>
      </w:r>
      <w:r w:rsidR="00C7023F">
        <w:rPr>
          <w:rFonts w:ascii="Times New Roman" w:hAnsi="Times New Roman"/>
          <w:color w:val="000000"/>
        </w:rPr>
        <w:t xml:space="preserve">results </w:t>
      </w:r>
      <w:sdt>
        <w:sdtPr>
          <w:rPr>
            <w:rFonts w:ascii="Times New Roman" w:hAnsi="Times New Roman"/>
            <w:color w:val="000000"/>
            <w:highlight w:val="white"/>
          </w:rPr>
          <w:alias w:val="Citation"/>
          <w:tag w:val="{&quot;referencesIds&quot;:[&quot;doc:69283cf508bb3e5c4b53d343&quot;],&quot;referencesOptions&quot;:{&quot;doc:69283cf508bb3e5c4b53d3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2114087,&quot;citationText&quot;:&quot;&lt;span style=\&quot;font-family:Calibri;font-size:16px;color:#000000\&quot;&gt;(Kuhn, 1997)&lt;/span&gt;&quot;}"/>
          <w:id w:val="332114087"/>
          <w:placeholder>
            <w:docPart w:val="A962215911ED41E1ACBF4817837FB306"/>
          </w:placeholder>
        </w:sdtPr>
        <w:sdtContent>
          <w:r w:rsidR="00111F1D">
            <w:rPr>
              <w:rFonts w:eastAsia="Times New Roman" w:cs="Calibri"/>
              <w:color w:val="000000"/>
            </w:rPr>
            <w:t>(Kuhn, 1997)</w:t>
          </w:r>
        </w:sdtContent>
      </w:sdt>
      <w:r w:rsidR="00AE287C">
        <w:rPr>
          <w:rFonts w:ascii="Times New Roman" w:hAnsi="Times New Roman"/>
          <w:color w:val="000000"/>
        </w:rPr>
        <w:t xml:space="preserve">. As these assumptions are challenged over time, new ways of thinking emerge, leading to “paradigm shifts” and </w:t>
      </w:r>
      <w:r w:rsidR="00665AD3">
        <w:rPr>
          <w:rFonts w:ascii="Times New Roman" w:hAnsi="Times New Roman"/>
          <w:color w:val="000000"/>
        </w:rPr>
        <w:t>changing</w:t>
      </w:r>
      <w:r w:rsidR="00AE287C">
        <w:rPr>
          <w:rFonts w:ascii="Times New Roman" w:hAnsi="Times New Roman"/>
          <w:color w:val="000000"/>
        </w:rPr>
        <w:t xml:space="preserve"> the way educational research is conducted and understood </w:t>
      </w:r>
      <w:sdt>
        <w:sdtPr>
          <w:rPr>
            <w:rFonts w:ascii="Times New Roman" w:hAnsi="Times New Roman"/>
            <w:color w:val="000000"/>
            <w:highlight w:val="white"/>
          </w:rPr>
          <w:alias w:val="Citation"/>
          <w:tag w:val="{&quot;referencesIds&quot;:[&quot;doc:69283cf508bb3e5c4b53d343&quot;],&quot;referencesOptions&quot;:{&quot;doc:69283cf508bb3e5c4b53d3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1118955,&quot;citationText&quot;:&quot;&lt;span style=\&quot;font-family:Calibri;font-size:16px;color:#000000\&quot;&gt;(Kuhn, 1997)&lt;/span&gt;&quot;}"/>
          <w:id w:val="621118955"/>
          <w:placeholder>
            <w:docPart w:val="20E13D4306E84927A12DE5188C07853E"/>
          </w:placeholder>
        </w:sdtPr>
        <w:sdtContent>
          <w:r w:rsidR="00111F1D">
            <w:rPr>
              <w:rFonts w:eastAsia="Times New Roman" w:cs="Calibri"/>
              <w:color w:val="000000"/>
            </w:rPr>
            <w:t>(Kuhn, 1997)</w:t>
          </w:r>
        </w:sdtContent>
      </w:sdt>
      <w:r w:rsidR="00AE287C">
        <w:rPr>
          <w:rFonts w:ascii="Times New Roman" w:hAnsi="Times New Roman"/>
          <w:color w:val="000000"/>
        </w:rPr>
        <w:t>.</w:t>
      </w:r>
      <w:r w:rsidR="00E734A8">
        <w:rPr>
          <w:rFonts w:ascii="Times New Roman" w:hAnsi="Times New Roman"/>
          <w:color w:val="000000"/>
        </w:rPr>
        <w:t xml:space="preserve"> Kuhn’s paradigm helps researchers to stay aware of the implications of the theoretical lenses they adopt, their limitations, and the values of alternative perspectives in generating deeper and more meaningful insights </w:t>
      </w:r>
      <w:r w:rsidR="003915F3">
        <w:rPr>
          <w:rFonts w:ascii="Times New Roman" w:hAnsi="Times New Roman"/>
          <w:color w:val="000000"/>
        </w:rPr>
        <w:t>into</w:t>
      </w:r>
      <w:r w:rsidR="00E734A8">
        <w:rPr>
          <w:rFonts w:ascii="Times New Roman" w:hAnsi="Times New Roman"/>
          <w:color w:val="000000"/>
        </w:rPr>
        <w:t xml:space="preserve"> the phenomena.</w:t>
      </w:r>
    </w:p>
    <w:p w14:paraId="1ABD423B" w14:textId="1750386A" w:rsidR="003E1D34" w:rsidRDefault="00791E36" w:rsidP="003E1D34">
      <w:pPr>
        <w:rPr>
          <w:rFonts w:ascii="Times New Roman" w:hAnsi="Times New Roman"/>
          <w:b/>
          <w:bCs/>
        </w:rPr>
      </w:pPr>
      <w:r w:rsidRPr="00791E36">
        <w:rPr>
          <w:rFonts w:ascii="Times New Roman" w:hAnsi="Times New Roman"/>
          <w:b/>
          <w:bCs/>
        </w:rPr>
        <w:t>Popper’s Falsification</w:t>
      </w:r>
    </w:p>
    <w:p w14:paraId="6E80E6C6" w14:textId="76B1A69E" w:rsidR="00252977" w:rsidRDefault="00791E36" w:rsidP="00252977">
      <w:pPr>
        <w:spacing w:after="100" w:afterAutospacing="1" w:line="360" w:lineRule="auto"/>
        <w:jc w:val="both"/>
        <w:rPr>
          <w:rFonts w:ascii="Times New Roman" w:hAnsi="Times New Roman"/>
          <w:color w:val="000000"/>
        </w:rPr>
      </w:pPr>
      <w:r w:rsidRPr="00252977">
        <w:rPr>
          <w:rFonts w:ascii="Times New Roman" w:hAnsi="Times New Roman"/>
        </w:rPr>
        <w:t>In contrast to Kuhn’s Paradigm,</w:t>
      </w:r>
      <w:r w:rsidRPr="00252977">
        <w:rPr>
          <w:rFonts w:ascii="Times New Roman" w:hAnsi="Times New Roman"/>
          <w:b/>
          <w:bCs/>
        </w:rPr>
        <w:t xml:space="preserve"> </w:t>
      </w:r>
      <w:sdt>
        <w:sdtPr>
          <w:rPr>
            <w:rFonts w:ascii="Times New Roman" w:hAnsi="Times New Roman"/>
            <w:b/>
            <w:bCs/>
            <w:color w:val="000000"/>
            <w:highlight w:val="white"/>
          </w:rPr>
          <w:alias w:val="Citation"/>
          <w:tag w:val="{&quot;referencesIds&quot;:[&quot;doc:6961858301559f087b404b62&quot;],&quot;referencesOptions&quot;:{&quot;doc:6961858301559f087b404b62&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69118943,&quot;citationText&quot;:&quot;&lt;span style=\&quot;font-family:Calibri;font-size:16px;color:#000000\&quot;&gt;Popper (1963)&lt;/span&gt;&quot;}"/>
          <w:id w:val="-69118943"/>
          <w:placeholder>
            <w:docPart w:val="E69964CD5934405780AA95A41E93D4FC"/>
          </w:placeholder>
        </w:sdtPr>
        <w:sdtContent>
          <w:r w:rsidR="00111F1D">
            <w:rPr>
              <w:rFonts w:eastAsia="Times New Roman" w:cs="Calibri"/>
              <w:color w:val="000000"/>
            </w:rPr>
            <w:t>Popper (1963)</w:t>
          </w:r>
        </w:sdtContent>
      </w:sdt>
      <w:r w:rsidRPr="00252977">
        <w:rPr>
          <w:rFonts w:ascii="Times New Roman" w:hAnsi="Times New Roman"/>
          <w:color w:val="000000"/>
        </w:rPr>
        <w:t xml:space="preserve">’s notion of falsification argued that scientific progress is a process driven by rigorous testing and the systematic rejection of theories. </w:t>
      </w:r>
      <w:r w:rsidR="00252977" w:rsidRPr="00252977">
        <w:rPr>
          <w:rFonts w:ascii="Times New Roman" w:hAnsi="Times New Roman"/>
          <w:color w:val="000000"/>
        </w:rPr>
        <w:t xml:space="preserve">Popper believed that progress in science occurs when researchers actively try to disprove their own hypotheses, eliminating weaker theories and allowing stronger ones to survive. Popper’s emphasis on falsification and empirical testing aligns closely with quantitative approaches, which rely on measurable variables, hypothesis testing and statistical verification. On the other hand, Kuhn’s view of paradigm shifts resonates with qualitative research, which </w:t>
      </w:r>
      <w:proofErr w:type="spellStart"/>
      <w:r w:rsidR="00252977" w:rsidRPr="00252977">
        <w:rPr>
          <w:rFonts w:ascii="Times New Roman" w:hAnsi="Times New Roman"/>
          <w:color w:val="000000"/>
        </w:rPr>
        <w:t>recognises</w:t>
      </w:r>
      <w:proofErr w:type="spellEnd"/>
      <w:r w:rsidR="00252977" w:rsidRPr="00252977">
        <w:rPr>
          <w:rFonts w:ascii="Times New Roman" w:hAnsi="Times New Roman"/>
          <w:color w:val="000000"/>
        </w:rPr>
        <w:t xml:space="preserve"> multiple realities, contextual interpretation and the influence of the researcher’s worldview.</w:t>
      </w:r>
    </w:p>
    <w:p w14:paraId="14FB48C2" w14:textId="7E3F8720" w:rsidR="000B291B" w:rsidRDefault="000B291B" w:rsidP="000B291B">
      <w:pPr>
        <w:spacing w:after="0" w:line="360" w:lineRule="auto"/>
        <w:jc w:val="both"/>
        <w:rPr>
          <w:rFonts w:ascii="Times New Roman" w:hAnsi="Times New Roman"/>
          <w:b/>
          <w:bCs/>
          <w:color w:val="000000"/>
        </w:rPr>
      </w:pPr>
      <w:r w:rsidRPr="000B291B">
        <w:rPr>
          <w:rFonts w:ascii="Times New Roman" w:hAnsi="Times New Roman"/>
          <w:b/>
          <w:bCs/>
          <w:color w:val="000000"/>
        </w:rPr>
        <w:t>Balancing Popper (Criticism) and Kuhn (Dogmatism)</w:t>
      </w:r>
      <w:r w:rsidR="009C5667">
        <w:rPr>
          <w:rFonts w:ascii="Times New Roman" w:hAnsi="Times New Roman"/>
          <w:b/>
          <w:bCs/>
          <w:color w:val="000000"/>
        </w:rPr>
        <w:t>-</w:t>
      </w:r>
    </w:p>
    <w:p w14:paraId="17A5C5DF" w14:textId="29C6FA77" w:rsidR="009C5667" w:rsidRDefault="000B291B" w:rsidP="009C5667">
      <w:pPr>
        <w:spacing w:after="100" w:afterAutospacing="1" w:line="360" w:lineRule="auto"/>
        <w:jc w:val="both"/>
        <w:rPr>
          <w:rFonts w:ascii="Times New Roman" w:hAnsi="Times New Roman"/>
          <w:color w:val="000000"/>
        </w:rPr>
      </w:pPr>
      <w:sdt>
        <w:sdtPr>
          <w:rPr>
            <w:rFonts w:ascii="Times New Roman" w:hAnsi="Times New Roman"/>
            <w:b/>
            <w:bCs/>
            <w:color w:val="000000"/>
            <w:highlight w:val="white"/>
          </w:rPr>
          <w:alias w:val="Citation"/>
          <w:tag w:val="{&quot;referencesIds&quot;:[&quot;doc:695b4e5001559f087b3f9755&quot;],&quot;referencesOptions&quot;:{&quot;doc:695b4e5001559f087b3f9755&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35981367,&quot;citationText&quot;:&quot;&lt;span style=\&quot;font-family:Calibri;font-size:16px;color:#000000\&quot;&gt;Rowbottom (2011)&lt;/span&gt;&quot;}"/>
          <w:id w:val="-35981367"/>
          <w:placeholder>
            <w:docPart w:val="E2933A0B0B8947F2AE248ACE3E275B8A"/>
          </w:placeholder>
        </w:sdtPr>
        <w:sdtContent>
          <w:r w:rsidR="00111F1D">
            <w:rPr>
              <w:rFonts w:eastAsia="Times New Roman" w:cs="Calibri"/>
              <w:color w:val="000000"/>
            </w:rPr>
            <w:t>Rowbottom (2011)</w:t>
          </w:r>
        </w:sdtContent>
      </w:sdt>
      <w:r>
        <w:rPr>
          <w:rFonts w:ascii="Times New Roman" w:hAnsi="Times New Roman"/>
          <w:b/>
          <w:bCs/>
          <w:color w:val="000000"/>
        </w:rPr>
        <w:t xml:space="preserve"> </w:t>
      </w:r>
      <w:r w:rsidRPr="000B291B">
        <w:rPr>
          <w:rFonts w:ascii="Times New Roman" w:hAnsi="Times New Roman"/>
          <w:color w:val="000000"/>
        </w:rPr>
        <w:t xml:space="preserve">revisited the Kuhn-Popper debate on the role of criticism and dogmatism in scientific practice and advocated for </w:t>
      </w:r>
      <w:r>
        <w:rPr>
          <w:rFonts w:ascii="Times New Roman" w:hAnsi="Times New Roman"/>
          <w:color w:val="000000"/>
        </w:rPr>
        <w:t>a balanced role of researchers in the scientific community, with some researchers challenging dominant theories and others working within the prevailing paradigm to refine and extend it.</w:t>
      </w:r>
      <w:r w:rsidR="00EA6A74">
        <w:rPr>
          <w:rFonts w:ascii="Times New Roman" w:hAnsi="Times New Roman"/>
          <w:color w:val="000000"/>
        </w:rPr>
        <w:t xml:space="preserve"> The idea of </w:t>
      </w:r>
      <w:sdt>
        <w:sdtPr>
          <w:rPr>
            <w:rFonts w:ascii="Times New Roman" w:hAnsi="Times New Roman"/>
            <w:color w:val="000000"/>
            <w:highlight w:val="white"/>
          </w:rPr>
          <w:alias w:val="Citation"/>
          <w:tag w:val="{&quot;referencesIds&quot;:[&quot;doc:695b4e5001559f087b3f9755&quot;],&quot;referencesOptions&quot;:{&quot;doc:695b4e5001559f087b3f9755&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860734509,&quot;citationText&quot;:&quot;&lt;span style=\&quot;font-family:Calibri;font-size:16px;color:#000000\&quot;&gt;Rowbottom (2011)&lt;/span&gt;&quot;}"/>
          <w:id w:val="-860734509"/>
          <w:placeholder>
            <w:docPart w:val="E7FDA6D6D0C14319BA21C15484849A0C"/>
          </w:placeholder>
        </w:sdtPr>
        <w:sdtEndPr>
          <w:rPr>
            <w:rFonts w:ascii="Calibri" w:eastAsia="Times New Roman" w:hAnsi="Calibri"/>
          </w:rPr>
        </w:sdtEndPr>
        <w:sdtContent>
          <w:r w:rsidR="00111F1D">
            <w:rPr>
              <w:rFonts w:eastAsia="Times New Roman" w:cs="Calibri"/>
              <w:color w:val="000000"/>
            </w:rPr>
            <w:t>Rowbottom (2011)</w:t>
          </w:r>
        </w:sdtContent>
      </w:sdt>
      <w:r w:rsidR="00EA6A74">
        <w:rPr>
          <w:rFonts w:ascii="Times New Roman" w:hAnsi="Times New Roman"/>
          <w:color w:val="000000"/>
        </w:rPr>
        <w:t xml:space="preserve"> aligns closely with mixed-method research</w:t>
      </w:r>
      <w:r w:rsidR="009D1C99">
        <w:rPr>
          <w:rFonts w:ascii="Times New Roman" w:hAnsi="Times New Roman"/>
          <w:color w:val="000000"/>
        </w:rPr>
        <w:t xml:space="preserve"> that draws on both the empirical testing associated with Popper’s falsification and the interpretive, paradigmatic inquiry </w:t>
      </w:r>
      <w:proofErr w:type="spellStart"/>
      <w:r w:rsidR="009D1C99">
        <w:rPr>
          <w:rFonts w:ascii="Times New Roman" w:hAnsi="Times New Roman"/>
          <w:color w:val="000000"/>
        </w:rPr>
        <w:t>emphasised</w:t>
      </w:r>
      <w:proofErr w:type="spellEnd"/>
      <w:r w:rsidR="009D1C99">
        <w:rPr>
          <w:rFonts w:ascii="Times New Roman" w:hAnsi="Times New Roman"/>
          <w:color w:val="000000"/>
        </w:rPr>
        <w:t xml:space="preserve"> by Kuhn.</w:t>
      </w:r>
    </w:p>
    <w:p w14:paraId="012659FC" w14:textId="2E6A1D2B" w:rsidR="009C5667" w:rsidRDefault="009970DF" w:rsidP="009970DF">
      <w:pPr>
        <w:pStyle w:val="Heading2"/>
        <w:spacing w:before="0" w:after="0" w:line="360" w:lineRule="auto"/>
        <w:jc w:val="both"/>
        <w:rPr>
          <w:rFonts w:ascii="Times New Roman" w:hAnsi="Times New Roman" w:cs="Times New Roman"/>
          <w:b/>
          <w:bCs/>
          <w:color w:val="000000" w:themeColor="text1"/>
          <w:sz w:val="24"/>
          <w:szCs w:val="24"/>
        </w:rPr>
      </w:pPr>
      <w:r w:rsidRPr="009970DF">
        <w:rPr>
          <w:rFonts w:ascii="Times New Roman" w:hAnsi="Times New Roman" w:cs="Times New Roman"/>
          <w:b/>
          <w:bCs/>
          <w:color w:val="000000" w:themeColor="text1"/>
          <w:sz w:val="24"/>
          <w:szCs w:val="24"/>
        </w:rPr>
        <w:lastRenderedPageBreak/>
        <w:t>A. Implications of the Paradigm Shift in ICT-enabled education</w:t>
      </w:r>
    </w:p>
    <w:p w14:paraId="0C9208E8" w14:textId="115F1386" w:rsidR="009970DF" w:rsidRPr="007A366A" w:rsidRDefault="009970DF" w:rsidP="00FC75BD">
      <w:pPr>
        <w:pStyle w:val="ListParagraph"/>
        <w:numPr>
          <w:ilvl w:val="0"/>
          <w:numId w:val="16"/>
        </w:numPr>
        <w:spacing w:after="100" w:afterAutospacing="1" w:line="360" w:lineRule="auto"/>
        <w:jc w:val="both"/>
        <w:rPr>
          <w:rFonts w:ascii="Times New Roman" w:hAnsi="Times New Roman" w:cs="Times New Roman"/>
          <w:b/>
          <w:bCs/>
        </w:rPr>
      </w:pPr>
      <w:r w:rsidRPr="007A366A">
        <w:rPr>
          <w:rFonts w:ascii="Times New Roman" w:hAnsi="Times New Roman" w:cs="Times New Roman"/>
          <w:b/>
          <w:bCs/>
        </w:rPr>
        <w:t>Normal Science: The Traditional Education Paradigm in Nepal</w:t>
      </w:r>
    </w:p>
    <w:p w14:paraId="626CD8EC" w14:textId="218DB73D" w:rsidR="007A366A" w:rsidRDefault="007A366A" w:rsidP="00FC75BD">
      <w:pPr>
        <w:pStyle w:val="ListParagraph"/>
        <w:spacing w:after="100" w:afterAutospacing="1" w:line="360" w:lineRule="auto"/>
        <w:jc w:val="both"/>
        <w:rPr>
          <w:rFonts w:ascii="Times New Roman" w:hAnsi="Times New Roman" w:cs="Times New Roman"/>
        </w:rPr>
      </w:pPr>
      <w:r>
        <w:rPr>
          <w:rFonts w:ascii="Times New Roman" w:hAnsi="Times New Roman" w:cs="Times New Roman"/>
        </w:rPr>
        <w:t>Traditionally, Nepalese secondary education has relied on face-to-face instruction, physical infrastructure, and teacher-</w:t>
      </w:r>
      <w:proofErr w:type="spellStart"/>
      <w:r>
        <w:rPr>
          <w:rFonts w:ascii="Times New Roman" w:hAnsi="Times New Roman" w:cs="Times New Roman"/>
        </w:rPr>
        <w:t>centred</w:t>
      </w:r>
      <w:proofErr w:type="spellEnd"/>
      <w:r>
        <w:rPr>
          <w:rFonts w:ascii="Times New Roman" w:hAnsi="Times New Roman" w:cs="Times New Roman"/>
        </w:rPr>
        <w:t xml:space="preserve"> pedagogy within the chalk-talk method. Access to quality education has largely depended on geographical location, resulting in a persistent </w:t>
      </w:r>
      <w:r w:rsidR="00476D22">
        <w:rPr>
          <w:rFonts w:ascii="Times New Roman" w:hAnsi="Times New Roman" w:cs="Times New Roman"/>
        </w:rPr>
        <w:t>divide between rural and urban areas</w:t>
      </w:r>
      <w:r w:rsidR="00172A8A">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1cc213142e5d44030da5ca&quot;],&quot;referencesOptions&quot;:{&quot;doc:691cc213142e5d44030da5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8873645,&quot;citationText&quot;:&quot;&lt;span style=\&quot;font-family:Calibri;font-size:16px;color:#000000\&quot;&gt;(Reddy et al., 2020)&lt;/span&gt;&quot;}"/>
          <w:id w:val="328873645"/>
          <w:placeholder>
            <w:docPart w:val="92186AB9A6B542E9A6330816D1A8F03B"/>
          </w:placeholder>
        </w:sdtPr>
        <w:sdtContent>
          <w:r w:rsidR="00111F1D">
            <w:rPr>
              <w:rFonts w:ascii="Calibri" w:eastAsia="Times New Roman" w:hAnsi="Calibri" w:cs="Calibri"/>
              <w:color w:val="000000"/>
            </w:rPr>
            <w:t>(Reddy et al., 2020)</w:t>
          </w:r>
        </w:sdtContent>
      </w:sdt>
      <w:r>
        <w:rPr>
          <w:rFonts w:ascii="Times New Roman" w:hAnsi="Times New Roman" w:cs="Times New Roman"/>
        </w:rPr>
        <w:t>.</w:t>
      </w:r>
    </w:p>
    <w:p w14:paraId="5085530D" w14:textId="01F5C362" w:rsidR="007A366A" w:rsidRPr="00DB406E" w:rsidRDefault="007A366A" w:rsidP="00FC75BD">
      <w:pPr>
        <w:pStyle w:val="ListParagraph"/>
        <w:numPr>
          <w:ilvl w:val="0"/>
          <w:numId w:val="16"/>
        </w:numPr>
        <w:spacing w:after="100" w:afterAutospacing="1" w:line="360" w:lineRule="auto"/>
        <w:jc w:val="both"/>
        <w:rPr>
          <w:rFonts w:ascii="Times New Roman" w:hAnsi="Times New Roman"/>
          <w:b/>
          <w:bCs/>
        </w:rPr>
      </w:pPr>
      <w:r w:rsidRPr="00DB406E">
        <w:rPr>
          <w:rFonts w:ascii="Times New Roman" w:hAnsi="Times New Roman"/>
          <w:b/>
          <w:bCs/>
        </w:rPr>
        <w:t>Emergence of Anomalies: Limitations of Traditional Education Systems</w:t>
      </w:r>
    </w:p>
    <w:p w14:paraId="2C1B94A6" w14:textId="34E370F1" w:rsidR="009970DF" w:rsidRDefault="007A366A" w:rsidP="00FC75BD">
      <w:pPr>
        <w:pStyle w:val="ListParagraph"/>
        <w:spacing w:after="100" w:afterAutospacing="1" w:line="360" w:lineRule="auto"/>
        <w:jc w:val="both"/>
        <w:rPr>
          <w:rFonts w:ascii="Times New Roman" w:hAnsi="Times New Roman"/>
        </w:rPr>
      </w:pPr>
      <w:r>
        <w:rPr>
          <w:rFonts w:ascii="Times New Roman" w:hAnsi="Times New Roman"/>
        </w:rPr>
        <w:t>The traditional education system has struggled to address disparities in educational resources, qualified human resources, and learning opportunities between rural and urban areas</w:t>
      </w:r>
      <w:r w:rsidR="00172A8A">
        <w:rPr>
          <w:rFonts w:ascii="Times New Roman" w:hAnsi="Times New Roman"/>
        </w:rPr>
        <w:t xml:space="preserve"> </w:t>
      </w:r>
      <w:sdt>
        <w:sdtPr>
          <w:rPr>
            <w:rFonts w:ascii="Times New Roman" w:hAnsi="Times New Roman" w:cs="Times New Roman"/>
            <w:color w:val="000000"/>
            <w:highlight w:val="white"/>
          </w:rPr>
          <w:alias w:val="Citation"/>
          <w:tag w:val="{&quot;referencesIds&quot;:[&quot;doc:6930b92be75dfd0f6297c55b&quot;],&quot;referencesOptions&quot;:{&quot;doc:6930b92be75dfd0f6297c5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8718003,&quot;citationText&quot;:&quot;&lt;span style=\&quot;font-family:Calibri;font-size:16px;color:#000000\&quot;&gt;(Bandyopadhyay et al., 2021)&lt;/span&gt;&quot;}"/>
          <w:id w:val="898718003"/>
          <w:placeholder>
            <w:docPart w:val="838BE8C3561D4FD4B097E823C6F08881"/>
          </w:placeholder>
        </w:sdtPr>
        <w:sdtContent>
          <w:r w:rsidR="00111F1D">
            <w:rPr>
              <w:rFonts w:ascii="Calibri" w:eastAsia="Times New Roman" w:hAnsi="Calibri" w:cs="Calibri"/>
              <w:color w:val="000000"/>
            </w:rPr>
            <w:t>(Bandyopadhyay et al., 2021a)</w:t>
          </w:r>
        </w:sdtContent>
      </w:sdt>
      <w:r>
        <w:rPr>
          <w:rFonts w:ascii="Times New Roman" w:hAnsi="Times New Roman"/>
        </w:rPr>
        <w:t xml:space="preserve">. These limitations became more apparent with </w:t>
      </w:r>
      <w:r w:rsidR="00172A8A">
        <w:rPr>
          <w:rFonts w:ascii="Times New Roman" w:hAnsi="Times New Roman"/>
        </w:rPr>
        <w:t xml:space="preserve">the </w:t>
      </w:r>
      <w:r>
        <w:rPr>
          <w:rFonts w:ascii="Times New Roman" w:hAnsi="Times New Roman"/>
        </w:rPr>
        <w:t xml:space="preserve">increasing </w:t>
      </w:r>
      <w:proofErr w:type="spellStart"/>
      <w:r>
        <w:rPr>
          <w:rFonts w:ascii="Times New Roman" w:hAnsi="Times New Roman"/>
        </w:rPr>
        <w:t>digitalisation</w:t>
      </w:r>
      <w:proofErr w:type="spellEnd"/>
      <w:r>
        <w:rPr>
          <w:rFonts w:ascii="Times New Roman" w:hAnsi="Times New Roman"/>
        </w:rPr>
        <w:t xml:space="preserve"> and external disruptions </w:t>
      </w:r>
      <w:r w:rsidR="00DB406E">
        <w:rPr>
          <w:rFonts w:ascii="Times New Roman" w:hAnsi="Times New Roman"/>
        </w:rPr>
        <w:t>during and after the</w:t>
      </w:r>
      <w:r w:rsidR="00665913">
        <w:rPr>
          <w:rFonts w:ascii="Times New Roman" w:hAnsi="Times New Roman"/>
        </w:rPr>
        <w:t xml:space="preserve"> </w:t>
      </w:r>
      <w:r>
        <w:rPr>
          <w:rFonts w:ascii="Times New Roman" w:hAnsi="Times New Roman"/>
        </w:rPr>
        <w:t>COVID-19 pandemic</w:t>
      </w:r>
      <w:r w:rsidR="00172A8A">
        <w:rPr>
          <w:rFonts w:ascii="Times New Roman" w:hAnsi="Times New Roman"/>
        </w:rPr>
        <w:t xml:space="preserve"> </w:t>
      </w:r>
      <w:sdt>
        <w:sdtPr>
          <w:rPr>
            <w:rFonts w:ascii="Times New Roman" w:hAnsi="Times New Roman" w:cs="Times New Roman"/>
            <w:color w:val="000000"/>
            <w:highlight w:val="white"/>
          </w:rPr>
          <w:alias w:val="Citation"/>
          <w:tag w:val="{&quot;referencesIds&quot;:[&quot;doc:6924ac9b142e5d44030e7856&quot;],&quot;referencesOptions&quot;:{&quot;doc:6924ac9b142e5d44030e78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513732,&quot;citationText&quot;:&quot;&lt;span style=\&quot;font-family:Calibri;font-size:16px;color:#000000\&quot;&gt;(ESCAP, 2020)&lt;/span&gt;&quot;}"/>
          <w:id w:val="-180513732"/>
          <w:placeholder>
            <w:docPart w:val="0D0E36A31C0F42B699F23CB746D28B4F"/>
          </w:placeholder>
        </w:sdtPr>
        <w:sdtContent>
          <w:r w:rsidR="00111F1D">
            <w:rPr>
              <w:rFonts w:ascii="Calibri" w:eastAsia="Times New Roman" w:hAnsi="Calibri" w:cs="Calibri"/>
              <w:color w:val="000000"/>
            </w:rPr>
            <w:t>(ESCAP, 2020)</w:t>
          </w:r>
        </w:sdtContent>
      </w:sdt>
      <w:r>
        <w:rPr>
          <w:rFonts w:ascii="Times New Roman" w:hAnsi="Times New Roman"/>
        </w:rPr>
        <w:t>.</w:t>
      </w:r>
    </w:p>
    <w:p w14:paraId="7692AB96" w14:textId="3393E22A" w:rsidR="00FC75BD" w:rsidRDefault="00FC75BD" w:rsidP="00FC75BD">
      <w:pPr>
        <w:pStyle w:val="ListParagraph"/>
        <w:numPr>
          <w:ilvl w:val="0"/>
          <w:numId w:val="16"/>
        </w:numPr>
        <w:spacing w:after="100" w:afterAutospacing="1" w:line="360" w:lineRule="auto"/>
        <w:jc w:val="both"/>
        <w:rPr>
          <w:rFonts w:ascii="Times New Roman" w:hAnsi="Times New Roman"/>
          <w:b/>
          <w:bCs/>
        </w:rPr>
      </w:pPr>
      <w:r w:rsidRPr="00FC75BD">
        <w:rPr>
          <w:rFonts w:ascii="Times New Roman" w:hAnsi="Times New Roman"/>
          <w:b/>
          <w:bCs/>
        </w:rPr>
        <w:t>Cri</w:t>
      </w:r>
      <w:r>
        <w:rPr>
          <w:rFonts w:ascii="Times New Roman" w:hAnsi="Times New Roman"/>
          <w:b/>
          <w:bCs/>
        </w:rPr>
        <w:t>s</w:t>
      </w:r>
      <w:r w:rsidRPr="00FC75BD">
        <w:rPr>
          <w:rFonts w:ascii="Times New Roman" w:hAnsi="Times New Roman"/>
          <w:b/>
          <w:bCs/>
        </w:rPr>
        <w:t>is Stage: The Need to Address Educational Inequality</w:t>
      </w:r>
    </w:p>
    <w:p w14:paraId="1C89DA2B" w14:textId="2525A1FD" w:rsidR="00FC75BD" w:rsidRDefault="00FC75BD" w:rsidP="00FC75BD">
      <w:pPr>
        <w:pStyle w:val="ListParagraph"/>
        <w:spacing w:after="100" w:afterAutospacing="1" w:line="360" w:lineRule="auto"/>
        <w:jc w:val="both"/>
        <w:rPr>
          <w:rFonts w:ascii="Times New Roman" w:hAnsi="Times New Roman"/>
        </w:rPr>
      </w:pPr>
      <w:r w:rsidRPr="00FC75BD">
        <w:rPr>
          <w:rFonts w:ascii="Times New Roman" w:hAnsi="Times New Roman"/>
        </w:rPr>
        <w:t>The inability of conventional education systems to ensure equitable access led to a crisis, particularly in rural secondary schools. This highlighted the urgent need for alternative mechanisms to support inclusive and accessible education</w:t>
      </w:r>
      <w:r>
        <w:rPr>
          <w:rFonts w:ascii="Times New Roman" w:hAnsi="Times New Roman"/>
        </w:rPr>
        <w:t>.</w:t>
      </w:r>
    </w:p>
    <w:p w14:paraId="3F597540" w14:textId="23874392" w:rsidR="00FC75BD" w:rsidRPr="00FC75BD" w:rsidRDefault="00FC75BD" w:rsidP="00FC75BD">
      <w:pPr>
        <w:pStyle w:val="ListParagraph"/>
        <w:numPr>
          <w:ilvl w:val="0"/>
          <w:numId w:val="16"/>
        </w:numPr>
        <w:spacing w:after="100" w:afterAutospacing="1" w:line="360" w:lineRule="auto"/>
        <w:jc w:val="both"/>
        <w:rPr>
          <w:rFonts w:ascii="Times New Roman" w:hAnsi="Times New Roman"/>
          <w:b/>
          <w:bCs/>
        </w:rPr>
      </w:pPr>
      <w:r w:rsidRPr="00FC75BD">
        <w:rPr>
          <w:rFonts w:ascii="Times New Roman" w:hAnsi="Times New Roman"/>
          <w:b/>
          <w:bCs/>
        </w:rPr>
        <w:t>Scientific Revolution: The Introduction of ICT in Secondary Education</w:t>
      </w:r>
    </w:p>
    <w:p w14:paraId="42C416CF" w14:textId="641E1EF8" w:rsidR="009970DF" w:rsidRDefault="00FC75BD" w:rsidP="00FC75BD">
      <w:pPr>
        <w:pStyle w:val="ListParagraph"/>
        <w:spacing w:after="100" w:afterAutospacing="1" w:line="360" w:lineRule="auto"/>
        <w:jc w:val="both"/>
        <w:rPr>
          <w:rFonts w:ascii="Times New Roman" w:hAnsi="Times New Roman" w:cs="Times New Roman"/>
        </w:rPr>
      </w:pPr>
      <w:r w:rsidRPr="00FC75BD">
        <w:rPr>
          <w:rFonts w:ascii="Times New Roman" w:hAnsi="Times New Roman" w:cs="Times New Roman"/>
        </w:rPr>
        <w:t>ICT integration emerged as a transformative approach, enabling remote learning, digital resources, virtual learning and teachers’ professional development. This represents a paradigm shift in the field of education</w:t>
      </w:r>
      <w:r w:rsidR="008D11C9">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263001c1bcb015d332db7e&quot;],&quot;referencesOptions&quot;:{&quot;doc:69263001c1bcb015d332db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396081,&quot;citationText&quot;:&quot;&lt;span style=\&quot;font-family:Calibri;font-size:16px;color:#000000\&quot;&gt;(Thapaliya et al., 2024)&lt;/span&gt;&quot;}"/>
          <w:id w:val="209396081"/>
          <w:placeholder>
            <w:docPart w:val="7D0C8DD8342A4D458772F00EE10110B3"/>
          </w:placeholder>
        </w:sdtPr>
        <w:sdtContent>
          <w:r w:rsidR="00111F1D">
            <w:rPr>
              <w:rFonts w:ascii="Calibri" w:eastAsia="Times New Roman" w:hAnsi="Calibri" w:cs="Calibri"/>
              <w:color w:val="000000"/>
            </w:rPr>
            <w:t>(Thapaliya et al., 2024)</w:t>
          </w:r>
        </w:sdtContent>
      </w:sdt>
    </w:p>
    <w:p w14:paraId="5E6D4941" w14:textId="78D19DFF" w:rsidR="00FC75BD" w:rsidRPr="00FC75BD" w:rsidRDefault="00FC75BD" w:rsidP="00FC75BD">
      <w:pPr>
        <w:pStyle w:val="ListParagraph"/>
        <w:numPr>
          <w:ilvl w:val="0"/>
          <w:numId w:val="16"/>
        </w:numPr>
        <w:spacing w:after="100" w:afterAutospacing="1" w:line="360" w:lineRule="auto"/>
        <w:jc w:val="both"/>
        <w:rPr>
          <w:rFonts w:ascii="Times New Roman" w:hAnsi="Times New Roman"/>
          <w:b/>
          <w:bCs/>
        </w:rPr>
      </w:pPr>
      <w:r w:rsidRPr="00FC75BD">
        <w:rPr>
          <w:rFonts w:ascii="Times New Roman" w:hAnsi="Times New Roman"/>
          <w:b/>
          <w:bCs/>
        </w:rPr>
        <w:t>New Normal: ICT as a Core Component of Secondary Education</w:t>
      </w:r>
    </w:p>
    <w:p w14:paraId="584021BB" w14:textId="6547861D" w:rsidR="00FC75BD" w:rsidRPr="00FC75BD" w:rsidRDefault="00FC75BD" w:rsidP="00FC75BD">
      <w:pPr>
        <w:pStyle w:val="ListParagraph"/>
        <w:spacing w:after="100" w:afterAutospacing="1" w:line="360" w:lineRule="auto"/>
        <w:jc w:val="both"/>
        <w:rPr>
          <w:rFonts w:ascii="Times New Roman" w:hAnsi="Times New Roman"/>
        </w:rPr>
      </w:pPr>
      <w:r>
        <w:rPr>
          <w:rFonts w:ascii="Times New Roman" w:hAnsi="Times New Roman"/>
        </w:rPr>
        <w:t xml:space="preserve">ICT is increasingly </w:t>
      </w:r>
      <w:proofErr w:type="spellStart"/>
      <w:r>
        <w:rPr>
          <w:rFonts w:ascii="Times New Roman" w:hAnsi="Times New Roman"/>
        </w:rPr>
        <w:t>recognised</w:t>
      </w:r>
      <w:proofErr w:type="spellEnd"/>
      <w:r>
        <w:rPr>
          <w:rFonts w:ascii="Times New Roman" w:hAnsi="Times New Roman"/>
        </w:rPr>
        <w:t xml:space="preserve"> as an essential element of secondary education in Nepal, with policies and initiatives promoting digital learning to reduce the rural-urban divide.</w:t>
      </w:r>
    </w:p>
    <w:p w14:paraId="4D87F7FB" w14:textId="37FB2697" w:rsidR="00FC75BD" w:rsidRDefault="00981DCF" w:rsidP="00981DCF">
      <w:pPr>
        <w:spacing w:after="0" w:line="360" w:lineRule="auto"/>
        <w:jc w:val="both"/>
        <w:rPr>
          <w:rFonts w:ascii="Times New Roman" w:hAnsi="Times New Roman"/>
          <w:b/>
          <w:bCs/>
        </w:rPr>
      </w:pPr>
      <w:r w:rsidRPr="00981DCF">
        <w:rPr>
          <w:rFonts w:ascii="Times New Roman" w:hAnsi="Times New Roman"/>
          <w:b/>
          <w:bCs/>
        </w:rPr>
        <w:t>Conclusion: The Significance of the Paradigm Shift</w:t>
      </w:r>
    </w:p>
    <w:p w14:paraId="03F5242F" w14:textId="2DF7F7D3" w:rsidR="00FC75BD" w:rsidRPr="00003C73" w:rsidRDefault="00981DCF" w:rsidP="00003C73">
      <w:pPr>
        <w:spacing w:after="100" w:afterAutospacing="1" w:line="360" w:lineRule="auto"/>
        <w:jc w:val="both"/>
        <w:rPr>
          <w:rFonts w:ascii="Times New Roman" w:hAnsi="Times New Roman"/>
        </w:rPr>
      </w:pPr>
      <w:r w:rsidRPr="00981DCF">
        <w:rPr>
          <w:rFonts w:ascii="Times New Roman" w:hAnsi="Times New Roman"/>
        </w:rPr>
        <w:t xml:space="preserve">This paradigm shift represents a fundamental transformation in how Nepal </w:t>
      </w:r>
      <w:proofErr w:type="spellStart"/>
      <w:r w:rsidRPr="00981DCF">
        <w:rPr>
          <w:rFonts w:ascii="Times New Roman" w:hAnsi="Times New Roman"/>
        </w:rPr>
        <w:t>conceptualises</w:t>
      </w:r>
      <w:proofErr w:type="spellEnd"/>
      <w:r w:rsidRPr="00981DCF">
        <w:rPr>
          <w:rFonts w:ascii="Times New Roman" w:hAnsi="Times New Roman"/>
        </w:rPr>
        <w:t xml:space="preserve"> educational equity. ICT is no longer an optional enhancement but a strategic mechanism for addressing </w:t>
      </w:r>
      <w:r w:rsidR="00DB2E38">
        <w:rPr>
          <w:rFonts w:ascii="Times New Roman" w:hAnsi="Times New Roman"/>
        </w:rPr>
        <w:t>pressing</w:t>
      </w:r>
      <w:r w:rsidRPr="00981DCF">
        <w:rPr>
          <w:rFonts w:ascii="Times New Roman" w:hAnsi="Times New Roman"/>
        </w:rPr>
        <w:t xml:space="preserve"> disparities in access, quality, and </w:t>
      </w:r>
      <w:r w:rsidRPr="00981DCF">
        <w:rPr>
          <w:rFonts w:ascii="Times New Roman" w:hAnsi="Times New Roman"/>
        </w:rPr>
        <w:t xml:space="preserve">learning </w:t>
      </w:r>
      <w:r w:rsidRPr="00981DCF">
        <w:rPr>
          <w:rFonts w:ascii="Times New Roman" w:hAnsi="Times New Roman"/>
        </w:rPr>
        <w:t>opportunit</w:t>
      </w:r>
      <w:r w:rsidRPr="00981DCF">
        <w:rPr>
          <w:rFonts w:ascii="Times New Roman" w:hAnsi="Times New Roman"/>
        </w:rPr>
        <w:t>ies across rural and urban areas.</w:t>
      </w:r>
    </w:p>
    <w:p w14:paraId="3C895280" w14:textId="5D1088CA" w:rsidR="009970DF" w:rsidRPr="00DB2E38" w:rsidRDefault="00EF7245" w:rsidP="00DB2E38">
      <w:pPr>
        <w:pStyle w:val="Heading2"/>
        <w:spacing w:before="0" w:after="0" w:line="360" w:lineRule="auto"/>
        <w:jc w:val="both"/>
        <w:rPr>
          <w:rFonts w:ascii="Times New Roman" w:hAnsi="Times New Roman" w:cs="Times New Roman"/>
          <w:b/>
          <w:bCs/>
          <w:color w:val="000000" w:themeColor="text1"/>
          <w:sz w:val="24"/>
          <w:szCs w:val="24"/>
        </w:rPr>
      </w:pPr>
      <w:r w:rsidRPr="00DB2E38">
        <w:rPr>
          <w:rFonts w:ascii="Times New Roman" w:hAnsi="Times New Roman" w:cs="Times New Roman"/>
          <w:b/>
          <w:bCs/>
          <w:color w:val="000000" w:themeColor="text1"/>
          <w:sz w:val="24"/>
          <w:szCs w:val="24"/>
        </w:rPr>
        <w:lastRenderedPageBreak/>
        <w:t>B. Challenges in Implementing the New Paradigm of ICT in Education</w:t>
      </w:r>
    </w:p>
    <w:p w14:paraId="1F717F3C" w14:textId="75ED597C" w:rsidR="00EF7245" w:rsidRPr="00EF7245" w:rsidRDefault="00EF7245" w:rsidP="00EF7245">
      <w:pPr>
        <w:pStyle w:val="ListParagraph"/>
        <w:numPr>
          <w:ilvl w:val="0"/>
          <w:numId w:val="16"/>
        </w:numPr>
        <w:spacing w:after="0" w:line="360" w:lineRule="auto"/>
        <w:jc w:val="both"/>
        <w:rPr>
          <w:rFonts w:ascii="Times New Roman" w:hAnsi="Times New Roman" w:cs="Times New Roman"/>
        </w:rPr>
      </w:pPr>
      <w:r w:rsidRPr="0044116E">
        <w:rPr>
          <w:rFonts w:ascii="Times New Roman" w:hAnsi="Times New Roman" w:cs="Times New Roman"/>
          <w:b/>
          <w:bCs/>
        </w:rPr>
        <w:t>Digital Divide</w:t>
      </w:r>
      <w:r w:rsidRPr="00EF7245">
        <w:rPr>
          <w:rFonts w:ascii="Times New Roman" w:hAnsi="Times New Roman" w:cs="Times New Roman"/>
        </w:rPr>
        <w:t xml:space="preserve">: Limited internet connectivity and </w:t>
      </w:r>
      <w:r w:rsidR="008A2987">
        <w:rPr>
          <w:rFonts w:ascii="Times New Roman" w:hAnsi="Times New Roman" w:cs="Times New Roman"/>
        </w:rPr>
        <w:t xml:space="preserve">lack of </w:t>
      </w:r>
      <w:r w:rsidRPr="00EF7245">
        <w:rPr>
          <w:rFonts w:ascii="Times New Roman" w:hAnsi="Times New Roman" w:cs="Times New Roman"/>
        </w:rPr>
        <w:t xml:space="preserve">infrastructure in rural </w:t>
      </w:r>
      <w:r w:rsidR="008A2987">
        <w:rPr>
          <w:rFonts w:ascii="Times New Roman" w:hAnsi="Times New Roman" w:cs="Times New Roman"/>
        </w:rPr>
        <w:t>schools</w:t>
      </w:r>
      <w:r w:rsidR="0044116E">
        <w:rPr>
          <w:rFonts w:ascii="Times New Roman" w:hAnsi="Times New Roman" w:cs="Times New Roman"/>
        </w:rPr>
        <w:t xml:space="preserve"> </w:t>
      </w:r>
    </w:p>
    <w:p w14:paraId="616008E6" w14:textId="0FD82F44" w:rsidR="00EF7245" w:rsidRDefault="00EF7245" w:rsidP="00EF7245">
      <w:pPr>
        <w:pStyle w:val="ListParagraph"/>
        <w:numPr>
          <w:ilvl w:val="0"/>
          <w:numId w:val="16"/>
        </w:numPr>
        <w:spacing w:after="0" w:line="360" w:lineRule="auto"/>
        <w:jc w:val="both"/>
        <w:rPr>
          <w:rFonts w:ascii="Times New Roman" w:hAnsi="Times New Roman" w:cs="Times New Roman"/>
        </w:rPr>
      </w:pPr>
      <w:r w:rsidRPr="0044116E">
        <w:rPr>
          <w:rFonts w:ascii="Times New Roman" w:hAnsi="Times New Roman" w:cs="Times New Roman"/>
          <w:b/>
          <w:bCs/>
        </w:rPr>
        <w:t>Teacher Readiness</w:t>
      </w:r>
      <w:r w:rsidRPr="00EF7245">
        <w:rPr>
          <w:rFonts w:ascii="Times New Roman" w:hAnsi="Times New Roman" w:cs="Times New Roman"/>
        </w:rPr>
        <w:t xml:space="preserve">: </w:t>
      </w:r>
      <w:r w:rsidR="008A2987">
        <w:rPr>
          <w:rFonts w:ascii="Times New Roman" w:hAnsi="Times New Roman" w:cs="Times New Roman"/>
        </w:rPr>
        <w:t>insufficient training and support for teachers to integrate ICT into pedagogical practices.</w:t>
      </w:r>
    </w:p>
    <w:p w14:paraId="73A11D68" w14:textId="566533E8" w:rsidR="008A2987" w:rsidRDefault="008A2987" w:rsidP="00EF7245">
      <w:pPr>
        <w:pStyle w:val="ListParagraph"/>
        <w:numPr>
          <w:ilvl w:val="0"/>
          <w:numId w:val="16"/>
        </w:numPr>
        <w:spacing w:after="0" w:line="360" w:lineRule="auto"/>
        <w:jc w:val="both"/>
        <w:rPr>
          <w:rFonts w:ascii="Times New Roman" w:hAnsi="Times New Roman" w:cs="Times New Roman"/>
        </w:rPr>
      </w:pPr>
      <w:r>
        <w:rPr>
          <w:rFonts w:ascii="Times New Roman" w:hAnsi="Times New Roman" w:cs="Times New Roman"/>
          <w:b/>
          <w:bCs/>
        </w:rPr>
        <w:t xml:space="preserve">Limited digital literacy </w:t>
      </w:r>
      <w:r w:rsidRPr="008A2987">
        <w:rPr>
          <w:rFonts w:ascii="Times New Roman" w:hAnsi="Times New Roman" w:cs="Times New Roman"/>
        </w:rPr>
        <w:t>among teachers and students</w:t>
      </w:r>
      <w:r>
        <w:rPr>
          <w:rFonts w:ascii="Times New Roman" w:hAnsi="Times New Roman" w:cs="Times New Roman"/>
        </w:rPr>
        <w:t>, especially in remote areas</w:t>
      </w:r>
    </w:p>
    <w:p w14:paraId="6AB48353" w14:textId="66C0D1AF" w:rsidR="009970DF" w:rsidRDefault="00EF7245" w:rsidP="00476D22">
      <w:pPr>
        <w:pStyle w:val="ListParagraph"/>
        <w:numPr>
          <w:ilvl w:val="0"/>
          <w:numId w:val="16"/>
        </w:numPr>
        <w:spacing w:after="100" w:afterAutospacing="1" w:line="360" w:lineRule="auto"/>
        <w:jc w:val="both"/>
        <w:rPr>
          <w:rFonts w:ascii="Times New Roman" w:hAnsi="Times New Roman" w:cs="Times New Roman"/>
        </w:rPr>
      </w:pPr>
      <w:r w:rsidRPr="0044116E">
        <w:rPr>
          <w:rFonts w:ascii="Times New Roman" w:hAnsi="Times New Roman" w:cs="Times New Roman"/>
          <w:b/>
          <w:bCs/>
        </w:rPr>
        <w:t>Policy and Resource Constraints</w:t>
      </w:r>
      <w:r w:rsidRPr="00EF7245">
        <w:rPr>
          <w:rFonts w:ascii="Times New Roman" w:hAnsi="Times New Roman" w:cs="Times New Roman"/>
        </w:rPr>
        <w:t>: Unequal funding and sustainability challenges</w:t>
      </w:r>
    </w:p>
    <w:p w14:paraId="163AFA6B" w14:textId="166BDD02" w:rsidR="00476D22" w:rsidRPr="001965B1" w:rsidRDefault="00476D22" w:rsidP="001965B1">
      <w:pPr>
        <w:pStyle w:val="Heading2"/>
        <w:spacing w:before="0" w:after="0" w:line="360" w:lineRule="auto"/>
        <w:jc w:val="both"/>
        <w:rPr>
          <w:rFonts w:ascii="Times New Roman" w:hAnsi="Times New Roman" w:cs="Times New Roman"/>
          <w:b/>
          <w:bCs/>
          <w:color w:val="000000" w:themeColor="text1"/>
          <w:sz w:val="24"/>
          <w:szCs w:val="24"/>
        </w:rPr>
      </w:pPr>
      <w:r w:rsidRPr="001965B1">
        <w:rPr>
          <w:rFonts w:ascii="Times New Roman" w:hAnsi="Times New Roman" w:cs="Times New Roman"/>
          <w:b/>
          <w:bCs/>
          <w:color w:val="000000" w:themeColor="text1"/>
          <w:sz w:val="24"/>
          <w:szCs w:val="24"/>
        </w:rPr>
        <w:t>C. Relevance of Kuhn’s Paradigm- The Kuhn Cycle to the Context of Research</w:t>
      </w:r>
    </w:p>
    <w:p w14:paraId="3C976490" w14:textId="574678D7" w:rsidR="00476D22" w:rsidRPr="008D11C9" w:rsidRDefault="008D11C9" w:rsidP="009B20D7">
      <w:pPr>
        <w:pStyle w:val="ListParagraph"/>
        <w:numPr>
          <w:ilvl w:val="0"/>
          <w:numId w:val="18"/>
        </w:numPr>
        <w:spacing w:after="0" w:line="360" w:lineRule="auto"/>
        <w:ind w:left="778"/>
        <w:contextualSpacing w:val="0"/>
        <w:jc w:val="both"/>
        <w:rPr>
          <w:rFonts w:ascii="Times New Roman" w:hAnsi="Times New Roman" w:cs="Times New Roman"/>
          <w:b/>
          <w:bCs/>
        </w:rPr>
      </w:pPr>
      <w:r w:rsidRPr="008D11C9">
        <w:rPr>
          <w:rFonts w:ascii="Times New Roman" w:hAnsi="Times New Roman"/>
          <w:b/>
          <w:bCs/>
        </w:rPr>
        <w:t>Normal Science: The Dominance of Traditional Pedagogic</w:t>
      </w:r>
      <w:r>
        <w:rPr>
          <w:rFonts w:ascii="Times New Roman" w:hAnsi="Times New Roman"/>
          <w:b/>
          <w:bCs/>
        </w:rPr>
        <w:t>al</w:t>
      </w:r>
      <w:r w:rsidRPr="008D11C9">
        <w:rPr>
          <w:rFonts w:ascii="Times New Roman" w:hAnsi="Times New Roman"/>
          <w:b/>
          <w:bCs/>
        </w:rPr>
        <w:t xml:space="preserve"> Approach</w:t>
      </w:r>
    </w:p>
    <w:p w14:paraId="74928545" w14:textId="6DE2A82F" w:rsidR="008D11C9" w:rsidRPr="008D11C9" w:rsidRDefault="008D11C9" w:rsidP="009B20D7">
      <w:pPr>
        <w:pStyle w:val="ListParagraph"/>
        <w:spacing w:after="0" w:line="360" w:lineRule="auto"/>
        <w:ind w:left="778"/>
        <w:contextualSpacing w:val="0"/>
        <w:jc w:val="both"/>
        <w:rPr>
          <w:rFonts w:ascii="Times New Roman" w:hAnsi="Times New Roman" w:cs="Times New Roman"/>
        </w:rPr>
      </w:pPr>
      <w:r w:rsidRPr="008D11C9">
        <w:rPr>
          <w:rFonts w:ascii="Times New Roman" w:hAnsi="Times New Roman"/>
        </w:rPr>
        <w:t>Traditional research on Nepal’s secondary education focused on teacher shortages, infrastructure gaps, and curriculum issues, with limited attention to digital solutions.</w:t>
      </w:r>
    </w:p>
    <w:p w14:paraId="55EA3641" w14:textId="77777777" w:rsidR="008D11C9" w:rsidRDefault="008D11C9" w:rsidP="009B20D7">
      <w:pPr>
        <w:pStyle w:val="ListParagraph"/>
        <w:numPr>
          <w:ilvl w:val="0"/>
          <w:numId w:val="18"/>
        </w:numPr>
        <w:spacing w:after="0" w:line="360" w:lineRule="auto"/>
        <w:contextualSpacing w:val="0"/>
        <w:jc w:val="both"/>
        <w:rPr>
          <w:rFonts w:ascii="Times New Roman" w:hAnsi="Times New Roman" w:cs="Times New Roman"/>
          <w:b/>
          <w:bCs/>
        </w:rPr>
      </w:pPr>
      <w:r w:rsidRPr="008D11C9">
        <w:rPr>
          <w:rFonts w:ascii="Times New Roman" w:hAnsi="Times New Roman" w:cs="Times New Roman"/>
          <w:b/>
          <w:bCs/>
        </w:rPr>
        <w:t>Emergence of Anomalies: Recognition of Inefficiencies in Traditional Approaches</w:t>
      </w:r>
    </w:p>
    <w:p w14:paraId="4ED0F1BE" w14:textId="1F335B8C" w:rsidR="008D11C9" w:rsidRDefault="008D11C9" w:rsidP="009B20D7">
      <w:pPr>
        <w:pStyle w:val="ListParagraph"/>
        <w:spacing w:after="0" w:line="360" w:lineRule="auto"/>
        <w:ind w:left="780"/>
        <w:contextualSpacing w:val="0"/>
        <w:jc w:val="both"/>
        <w:rPr>
          <w:rFonts w:ascii="Times New Roman" w:hAnsi="Times New Roman" w:cs="Times New Roman"/>
        </w:rPr>
      </w:pPr>
      <w:r w:rsidRPr="008D11C9">
        <w:rPr>
          <w:rFonts w:ascii="Times New Roman" w:hAnsi="Times New Roman" w:cs="Times New Roman"/>
        </w:rPr>
        <w:t>Research increasingly reveals that traditional methods fail to bridge rural-urban disparities effectively.</w:t>
      </w:r>
    </w:p>
    <w:p w14:paraId="021675E1" w14:textId="26C3300F" w:rsidR="00152B3E" w:rsidRDefault="00152B3E" w:rsidP="009B20D7">
      <w:pPr>
        <w:pStyle w:val="ListParagraph"/>
        <w:numPr>
          <w:ilvl w:val="0"/>
          <w:numId w:val="18"/>
        </w:numPr>
        <w:spacing w:after="0" w:line="360" w:lineRule="auto"/>
        <w:contextualSpacing w:val="0"/>
        <w:jc w:val="both"/>
        <w:rPr>
          <w:rFonts w:ascii="Times New Roman" w:hAnsi="Times New Roman"/>
          <w:b/>
          <w:bCs/>
        </w:rPr>
      </w:pPr>
      <w:r w:rsidRPr="00152B3E">
        <w:rPr>
          <w:rFonts w:ascii="Times New Roman" w:hAnsi="Times New Roman"/>
          <w:b/>
          <w:bCs/>
        </w:rPr>
        <w:t>Crisis Stage: Shift in Research Focus Towards ICT-Based Solutions</w:t>
      </w:r>
    </w:p>
    <w:p w14:paraId="07D269E0" w14:textId="7DB56C10" w:rsidR="00152B3E" w:rsidRDefault="00152B3E" w:rsidP="009B20D7">
      <w:pPr>
        <w:pStyle w:val="ListParagraph"/>
        <w:spacing w:after="0" w:line="360" w:lineRule="auto"/>
        <w:ind w:left="780"/>
        <w:contextualSpacing w:val="0"/>
        <w:jc w:val="both"/>
        <w:rPr>
          <w:rFonts w:ascii="Times New Roman" w:hAnsi="Times New Roman"/>
        </w:rPr>
      </w:pPr>
      <w:r w:rsidRPr="003F5572">
        <w:rPr>
          <w:rFonts w:ascii="Times New Roman" w:hAnsi="Times New Roman"/>
        </w:rPr>
        <w:t>Scholars began exploring ICT as a potential tool for promoting equity, access and quality in secondary education.</w:t>
      </w:r>
    </w:p>
    <w:p w14:paraId="5A498658" w14:textId="0C3D7A21" w:rsidR="003F5572" w:rsidRDefault="003F5572" w:rsidP="009B20D7">
      <w:pPr>
        <w:pStyle w:val="ListParagraph"/>
        <w:numPr>
          <w:ilvl w:val="0"/>
          <w:numId w:val="18"/>
        </w:numPr>
        <w:spacing w:after="0" w:line="360" w:lineRule="auto"/>
        <w:contextualSpacing w:val="0"/>
        <w:jc w:val="both"/>
        <w:rPr>
          <w:rFonts w:ascii="Times New Roman" w:hAnsi="Times New Roman"/>
          <w:b/>
          <w:bCs/>
        </w:rPr>
      </w:pPr>
      <w:r w:rsidRPr="003F5572">
        <w:rPr>
          <w:rFonts w:ascii="Times New Roman" w:hAnsi="Times New Roman"/>
          <w:b/>
          <w:bCs/>
        </w:rPr>
        <w:t>Scientific Revolution: The Development of an ICT-oriented Research Paradigm</w:t>
      </w:r>
    </w:p>
    <w:p w14:paraId="66ACAAEB" w14:textId="53F13B6E" w:rsidR="00F4123C" w:rsidRDefault="00F4123C" w:rsidP="009B20D7">
      <w:pPr>
        <w:pStyle w:val="ListParagraph"/>
        <w:spacing w:after="0" w:line="360" w:lineRule="auto"/>
        <w:ind w:left="780"/>
        <w:contextualSpacing w:val="0"/>
        <w:jc w:val="both"/>
        <w:rPr>
          <w:rFonts w:ascii="Times New Roman" w:hAnsi="Times New Roman"/>
        </w:rPr>
      </w:pPr>
      <w:r w:rsidRPr="00F4123C">
        <w:rPr>
          <w:rFonts w:ascii="Times New Roman" w:hAnsi="Times New Roman"/>
        </w:rPr>
        <w:t xml:space="preserve">A new research orientation emerged, </w:t>
      </w:r>
      <w:proofErr w:type="spellStart"/>
      <w:r w:rsidRPr="00F4123C">
        <w:rPr>
          <w:rFonts w:ascii="Times New Roman" w:hAnsi="Times New Roman"/>
        </w:rPr>
        <w:t>emphasising</w:t>
      </w:r>
      <w:proofErr w:type="spellEnd"/>
      <w:r w:rsidRPr="00F4123C">
        <w:rPr>
          <w:rFonts w:ascii="Times New Roman" w:hAnsi="Times New Roman"/>
        </w:rPr>
        <w:t xml:space="preserve"> digital inclusion, ICT-supported pedagogy, and technology-enabled equity in education.</w:t>
      </w:r>
    </w:p>
    <w:p w14:paraId="14CC5900" w14:textId="341D863C" w:rsidR="000402B8" w:rsidRDefault="000402B8" w:rsidP="009B20D7">
      <w:pPr>
        <w:pStyle w:val="ListParagraph"/>
        <w:numPr>
          <w:ilvl w:val="0"/>
          <w:numId w:val="18"/>
        </w:numPr>
        <w:spacing w:after="0" w:line="360" w:lineRule="auto"/>
        <w:contextualSpacing w:val="0"/>
        <w:jc w:val="both"/>
        <w:rPr>
          <w:rFonts w:ascii="Times New Roman" w:hAnsi="Times New Roman"/>
          <w:b/>
          <w:bCs/>
        </w:rPr>
      </w:pPr>
      <w:r w:rsidRPr="000402B8">
        <w:rPr>
          <w:rFonts w:ascii="Times New Roman" w:hAnsi="Times New Roman"/>
          <w:b/>
          <w:bCs/>
        </w:rPr>
        <w:t>New Normal: Establishing ICT-Focused Research in Nepal’s Education Sector</w:t>
      </w:r>
    </w:p>
    <w:p w14:paraId="30D17665" w14:textId="3A4EB608" w:rsidR="000402B8" w:rsidRDefault="000402B8" w:rsidP="00003C73">
      <w:pPr>
        <w:pStyle w:val="ListParagraph"/>
        <w:spacing w:after="120" w:line="360" w:lineRule="auto"/>
        <w:ind w:left="778"/>
        <w:contextualSpacing w:val="0"/>
        <w:jc w:val="both"/>
        <w:rPr>
          <w:rFonts w:ascii="Times New Roman" w:hAnsi="Times New Roman"/>
        </w:rPr>
      </w:pPr>
      <w:r w:rsidRPr="000402B8">
        <w:rPr>
          <w:rFonts w:ascii="Times New Roman" w:hAnsi="Times New Roman"/>
        </w:rPr>
        <w:t>ICT in education is now widely accepted as a critical approach for addressing educational inequality.</w:t>
      </w:r>
    </w:p>
    <w:p w14:paraId="558C9370" w14:textId="15D712F2" w:rsidR="009B20D7" w:rsidRDefault="009B20D7" w:rsidP="009B20D7">
      <w:pPr>
        <w:spacing w:after="0" w:line="360" w:lineRule="auto"/>
        <w:jc w:val="both"/>
        <w:rPr>
          <w:rFonts w:ascii="Times New Roman" w:hAnsi="Times New Roman"/>
          <w:b/>
          <w:bCs/>
        </w:rPr>
      </w:pPr>
      <w:r>
        <w:rPr>
          <w:rFonts w:ascii="Times New Roman" w:hAnsi="Times New Roman"/>
          <w:b/>
          <w:bCs/>
        </w:rPr>
        <w:t>Implications for Research in ICT and Secondary Education in Nepal</w:t>
      </w:r>
    </w:p>
    <w:p w14:paraId="0A728E04" w14:textId="77777777" w:rsidR="00595445" w:rsidRDefault="009B20D7" w:rsidP="00171F21">
      <w:pPr>
        <w:spacing w:after="120" w:line="360" w:lineRule="auto"/>
        <w:jc w:val="both"/>
        <w:rPr>
          <w:rFonts w:ascii="Times New Roman" w:hAnsi="Times New Roman"/>
        </w:rPr>
      </w:pPr>
      <w:r w:rsidRPr="009B20D7">
        <w:rPr>
          <w:rFonts w:ascii="Times New Roman" w:hAnsi="Times New Roman"/>
        </w:rPr>
        <w:t>Kuhn’s paradigm helps frame ICT integration as a paradigm shift rather than a mere technological addition.</w:t>
      </w:r>
    </w:p>
    <w:p w14:paraId="245630A1" w14:textId="387EA882" w:rsidR="00595445" w:rsidRPr="00171F21" w:rsidRDefault="00595445" w:rsidP="00171F21">
      <w:pPr>
        <w:spacing w:after="0" w:line="360" w:lineRule="auto"/>
        <w:jc w:val="both"/>
        <w:rPr>
          <w:rFonts w:ascii="Times New Roman" w:hAnsi="Times New Roman"/>
        </w:rPr>
      </w:pPr>
      <w:r w:rsidRPr="00595445">
        <w:rPr>
          <w:rFonts w:ascii="Times New Roman" w:hAnsi="Times New Roman"/>
          <w:b/>
          <w:bCs/>
        </w:rPr>
        <w:t xml:space="preserve">Conclusion: </w:t>
      </w:r>
      <w:r w:rsidR="00171F21" w:rsidRPr="00171F21">
        <w:rPr>
          <w:rFonts w:ascii="Times New Roman" w:hAnsi="Times New Roman"/>
        </w:rPr>
        <w:t>Kuhn’s cycle helps me explain why ICT has become critical to educational research in Nepal and how paradigm shifts shape both policy directions and scholarly inquiry.</w:t>
      </w:r>
    </w:p>
    <w:p w14:paraId="3E983CA3" w14:textId="1418379A" w:rsidR="009B20D7" w:rsidRPr="0034218A" w:rsidRDefault="0034218A" w:rsidP="0034218A">
      <w:pPr>
        <w:pStyle w:val="Heading1"/>
        <w:spacing w:before="0" w:after="0"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lastRenderedPageBreak/>
        <w:t xml:space="preserve">2. </w:t>
      </w:r>
      <w:r w:rsidR="00904F42" w:rsidRPr="0034218A">
        <w:rPr>
          <w:rFonts w:ascii="Times New Roman" w:hAnsi="Times New Roman" w:cs="Times New Roman"/>
          <w:b/>
          <w:bCs/>
          <w:color w:val="000000" w:themeColor="text1"/>
          <w:sz w:val="24"/>
          <w:szCs w:val="24"/>
        </w:rPr>
        <w:t>Rising Action</w:t>
      </w:r>
    </w:p>
    <w:p w14:paraId="33D6BDBD" w14:textId="7A4F77DB" w:rsidR="003D7F9F" w:rsidRDefault="0034218A" w:rsidP="003D7F9F">
      <w:pPr>
        <w:pStyle w:val="Heading3"/>
        <w:spacing w:before="0" w:after="0"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2</w:t>
      </w:r>
      <w:r w:rsidR="003D7F9F" w:rsidRPr="003D7F9F">
        <w:rPr>
          <w:rFonts w:ascii="Times New Roman" w:hAnsi="Times New Roman" w:cs="Times New Roman"/>
          <w:b/>
          <w:bCs/>
          <w:color w:val="000000" w:themeColor="text1"/>
          <w:sz w:val="24"/>
          <w:szCs w:val="24"/>
        </w:rPr>
        <w:t>.1 Research Philosophy</w:t>
      </w:r>
    </w:p>
    <w:p w14:paraId="370EF7AB" w14:textId="46C088FC" w:rsidR="003D7F9F" w:rsidRDefault="00520A9E" w:rsidP="00520A9E">
      <w:pPr>
        <w:spacing w:after="100" w:afterAutospacing="1" w:line="360" w:lineRule="auto"/>
        <w:jc w:val="both"/>
        <w:rPr>
          <w:rFonts w:cs="Calibri"/>
          <w:color w:val="000000"/>
        </w:rPr>
      </w:pPr>
      <w:r w:rsidRPr="00520A9E">
        <w:rPr>
          <w:rFonts w:ascii="Times New Roman" w:hAnsi="Times New Roman"/>
        </w:rPr>
        <w:t>Research philosophy refers to the researcher’s set of beliefs and assumptions about knowledge and reality</w:t>
      </w:r>
      <w:r>
        <w:t xml:space="preserve"> </w:t>
      </w:r>
      <w:sdt>
        <w:sdtPr>
          <w:rPr>
            <w:rFonts w:cs="Calibri"/>
            <w:color w:val="000000"/>
            <w:highlight w:val="white"/>
          </w:rPr>
          <w:alias w:val="Citation"/>
          <w:tag w:val="{&quot;referencesIds&quot;:[&quot;doc:694b21a2ef46072363801087&quot;,&quot;doc:69638399a5ca6c16ec86801f&quot;],&quot;referencesOptions&quot;:{&quot;doc:694b21a2ef46072363801087&quot;:{&quot;author&quot;:true,&quot;year&quot;:true,&quot;formatAuthorYear&quot;:false,&quot;additionalField&quot;:&quot;Page&quot;,&quot;additionalValue&quot;:&quot;&quot;,&quot;prefix&quot;:&quot;&quot;,&quot;suffix&quot;:&quot;&quot;},&quot;doc:69638399a5ca6c16ec86801f&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860001624,&quot;citationText&quot;:&quot;&lt;span style=\&quot;font-family:Calibri;font-size:16px;color:#000000\&quot;&gt;(Creswell &amp;amp; Poth, 2016; Saunders et al., 2023)&lt;/span&gt;&quot;}"/>
          <w:id w:val="1860001624"/>
          <w:placeholder>
            <w:docPart w:val="4BE24ADDC2C740EBB832A7909013BF15"/>
          </w:placeholder>
        </w:sdtPr>
        <w:sdtContent>
          <w:r w:rsidR="00111F1D">
            <w:rPr>
              <w:rFonts w:eastAsia="Times New Roman" w:cs="Calibri"/>
              <w:color w:val="000000"/>
            </w:rPr>
            <w:t>(Creswell &amp; Poth, 2016; Saunders et al., 2023)</w:t>
          </w:r>
        </w:sdtContent>
      </w:sdt>
      <w:r w:rsidR="00387871">
        <w:rPr>
          <w:rFonts w:cs="Calibri"/>
          <w:color w:val="000000"/>
        </w:rPr>
        <w:t xml:space="preserve">. </w:t>
      </w:r>
      <w:r w:rsidR="002040C8" w:rsidRPr="00DE5554">
        <w:rPr>
          <w:rFonts w:ascii="Times New Roman" w:hAnsi="Times New Roman"/>
          <w:color w:val="000000"/>
        </w:rPr>
        <w:t xml:space="preserve">Among </w:t>
      </w:r>
      <w:r w:rsidR="005D228B">
        <w:rPr>
          <w:rFonts w:ascii="Times New Roman" w:hAnsi="Times New Roman"/>
          <w:color w:val="000000"/>
        </w:rPr>
        <w:t>the philosophies of positivism, interpretivism, constructivism, and pragmatism</w:t>
      </w:r>
      <w:r w:rsidR="002040C8" w:rsidRPr="00DE5554">
        <w:rPr>
          <w:rFonts w:ascii="Times New Roman" w:hAnsi="Times New Roman"/>
          <w:color w:val="000000"/>
        </w:rPr>
        <w:t>, this study adopts pragmatism.</w:t>
      </w:r>
      <w:r w:rsidR="00DE5554" w:rsidRPr="00DE5554">
        <w:rPr>
          <w:rFonts w:ascii="Times New Roman" w:hAnsi="Times New Roman"/>
          <w:color w:val="000000"/>
        </w:rPr>
        <w:t xml:space="preserve"> Pragmatism allows me to employ a combination of research philosophy and methods necessary to address the research question.</w:t>
      </w:r>
    </w:p>
    <w:p w14:paraId="549DB29D" w14:textId="435F5C72" w:rsidR="007D39FE" w:rsidRDefault="0034218A" w:rsidP="005D228B">
      <w:pPr>
        <w:pStyle w:val="Heading3"/>
        <w:spacing w:before="0" w:after="0"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2</w:t>
      </w:r>
      <w:r w:rsidR="007D39FE" w:rsidRPr="007D39FE">
        <w:rPr>
          <w:rFonts w:ascii="Times New Roman" w:hAnsi="Times New Roman" w:cs="Times New Roman"/>
          <w:b/>
          <w:bCs/>
          <w:color w:val="000000" w:themeColor="text1"/>
          <w:sz w:val="24"/>
          <w:szCs w:val="24"/>
        </w:rPr>
        <w:t>.2 Research Paradigm</w:t>
      </w:r>
    </w:p>
    <w:p w14:paraId="27DB0B28" w14:textId="6E692D8E" w:rsidR="00B209E3" w:rsidRDefault="0034114A" w:rsidP="00B209E3">
      <w:pPr>
        <w:spacing w:after="100" w:afterAutospacing="1" w:line="360" w:lineRule="auto"/>
        <w:jc w:val="both"/>
        <w:rPr>
          <w:rFonts w:ascii="Times New Roman" w:hAnsi="Times New Roman"/>
          <w:color w:val="000000"/>
        </w:rPr>
      </w:pPr>
      <w:r w:rsidRPr="0034114A">
        <w:rPr>
          <w:rFonts w:ascii="Times New Roman" w:hAnsi="Times New Roman"/>
        </w:rPr>
        <w:t>A research paradigm can be defined as a fundamental set of beliefs or a worldview</w:t>
      </w:r>
      <w:r>
        <w:rPr>
          <w:rFonts w:ascii="Times New Roman" w:hAnsi="Times New Roman"/>
        </w:rPr>
        <w:t xml:space="preserve"> that guides the research process</w:t>
      </w:r>
      <w:r>
        <w:t xml:space="preserve"> </w:t>
      </w:r>
      <w:sdt>
        <w:sdtPr>
          <w:rPr>
            <w:rFonts w:cs="Calibri"/>
            <w:color w:val="000000"/>
            <w:highlight w:val="white"/>
          </w:rPr>
          <w:alias w:val="Citation"/>
          <w:tag w:val="{&quot;referencesIds&quot;:[&quot;doc:6962e8fb18640b6bad4a2133&quot;],&quot;referencesOptions&quot;:{&quot;doc:6962e8fb18640b6bad4a21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2153352,&quot;citationText&quot;:&quot;&lt;span style=\&quot;font-family:Calibri;font-size:16px;color:#000000\&quot;&gt;(Guba &amp;amp; Lincoln, 1994)&lt;/span&gt;&quot;}"/>
          <w:id w:val="-2092153352"/>
          <w:placeholder>
            <w:docPart w:val="D81122949887434697A3EAADEE20AFB3"/>
          </w:placeholder>
        </w:sdtPr>
        <w:sdtContent>
          <w:r w:rsidR="00111F1D">
            <w:rPr>
              <w:rFonts w:eastAsia="Times New Roman" w:cs="Calibri"/>
              <w:color w:val="000000"/>
            </w:rPr>
            <w:t>(Guba &amp; Lincoln, 1994)</w:t>
          </w:r>
        </w:sdtContent>
      </w:sdt>
      <w:r>
        <w:rPr>
          <w:rFonts w:cs="Calibri"/>
          <w:color w:val="000000"/>
        </w:rPr>
        <w:t xml:space="preserve">. </w:t>
      </w:r>
      <w:r w:rsidRPr="0034114A">
        <w:rPr>
          <w:rFonts w:ascii="Times New Roman" w:hAnsi="Times New Roman"/>
          <w:color w:val="000000"/>
        </w:rPr>
        <w:t>In the field of educational research, there are four main dominant research paradigms, namely: positivist, interpretivist, critical and pragmatic</w:t>
      </w:r>
      <w:r>
        <w:rPr>
          <w:rFonts w:cs="Calibri"/>
          <w:color w:val="000000"/>
        </w:rPr>
        <w:t xml:space="preserve"> </w:t>
      </w:r>
      <w:sdt>
        <w:sdtPr>
          <w:rPr>
            <w:rFonts w:cs="Calibri"/>
            <w:color w:val="000000"/>
            <w:highlight w:val="white"/>
          </w:rPr>
          <w:alias w:val="Citation"/>
          <w:tag w:val="{&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4727666,&quot;citationText&quot;:&quot;&lt;span style=\&quot;font-family:Calibri;font-size:16px;color:#000000\&quot;&gt;(Kivunja &amp;amp; Kuyini, 2017)&lt;/span&gt;&quot;}"/>
          <w:id w:val="-714727666"/>
          <w:placeholder>
            <w:docPart w:val="27CD25ABA1854F71A565614E9207A694"/>
          </w:placeholder>
        </w:sdtPr>
        <w:sdtContent>
          <w:r w:rsidR="00111F1D">
            <w:rPr>
              <w:rFonts w:eastAsia="Times New Roman" w:cs="Calibri"/>
              <w:color w:val="000000"/>
            </w:rPr>
            <w:t>(</w:t>
          </w:r>
          <w:proofErr w:type="spellStart"/>
          <w:r w:rsidR="00111F1D">
            <w:rPr>
              <w:rFonts w:eastAsia="Times New Roman" w:cs="Calibri"/>
              <w:color w:val="000000"/>
            </w:rPr>
            <w:t>Kivunja</w:t>
          </w:r>
          <w:proofErr w:type="spellEnd"/>
          <w:r w:rsidR="00111F1D">
            <w:rPr>
              <w:rFonts w:eastAsia="Times New Roman" w:cs="Calibri"/>
              <w:color w:val="000000"/>
            </w:rPr>
            <w:t xml:space="preserve"> &amp; </w:t>
          </w:r>
          <w:proofErr w:type="spellStart"/>
          <w:r w:rsidR="00111F1D">
            <w:rPr>
              <w:rFonts w:eastAsia="Times New Roman" w:cs="Calibri"/>
              <w:color w:val="000000"/>
            </w:rPr>
            <w:t>Kuyini</w:t>
          </w:r>
          <w:proofErr w:type="spellEnd"/>
          <w:r w:rsidR="00111F1D">
            <w:rPr>
              <w:rFonts w:eastAsia="Times New Roman" w:cs="Calibri"/>
              <w:color w:val="000000"/>
            </w:rPr>
            <w:t>, 2017)</w:t>
          </w:r>
        </w:sdtContent>
      </w:sdt>
      <w:r w:rsidR="00B209E3">
        <w:rPr>
          <w:rFonts w:cs="Calibri"/>
          <w:color w:val="000000"/>
        </w:rPr>
        <w:t xml:space="preserve">. </w:t>
      </w:r>
      <w:r w:rsidR="00B209E3" w:rsidRPr="00B209E3">
        <w:rPr>
          <w:rFonts w:ascii="Times New Roman" w:hAnsi="Times New Roman"/>
          <w:color w:val="000000"/>
        </w:rPr>
        <w:t xml:space="preserve">Moreover, each of the four paradigms holds four </w:t>
      </w:r>
      <w:r w:rsidR="006B49F1">
        <w:rPr>
          <w:rFonts w:ascii="Times New Roman" w:hAnsi="Times New Roman"/>
          <w:color w:val="000000"/>
        </w:rPr>
        <w:t>philosophical assumptions</w:t>
      </w:r>
      <w:r w:rsidR="00B209E3" w:rsidRPr="00B209E3">
        <w:rPr>
          <w:rFonts w:ascii="Times New Roman" w:hAnsi="Times New Roman"/>
          <w:color w:val="000000"/>
        </w:rPr>
        <w:t>: ontology, epistemology, methodology and axiology</w:t>
      </w:r>
      <w:r w:rsidR="00E930D5">
        <w:rPr>
          <w:rFonts w:ascii="Times New Roman" w:hAnsi="Times New Roman"/>
          <w:color w:val="000000"/>
        </w:rPr>
        <w:t xml:space="preserve"> </w:t>
      </w:r>
      <w:sdt>
        <w:sdtPr>
          <w:rPr>
            <w:rFonts w:ascii="Times New Roman" w:hAnsi="Times New Roman"/>
            <w:color w:val="000000"/>
            <w:highlight w:val="white"/>
          </w:rPr>
          <w:alias w:val="Citation"/>
          <w:tag w:val="{&quot;referencesIds&quot;:[&quot;doc:69638399a5ca6c16ec86801f&quot;],&quot;referencesOptions&quot;:{&quot;doc:69638399a5ca6c16ec8680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3017827,&quot;citationText&quot;:&quot;&lt;span style=\&quot;font-family:Calibri;font-size:16px;color:#000000\&quot;&gt;(Creswell &amp;amp; Poth, 2016)&lt;/span&gt;&quot;}"/>
          <w:id w:val="613017827"/>
          <w:placeholder>
            <w:docPart w:val="AFCDC1D995C14DDE9C5929710442C472"/>
          </w:placeholder>
        </w:sdtPr>
        <w:sdtContent>
          <w:r w:rsidR="00111F1D">
            <w:rPr>
              <w:rFonts w:eastAsia="Times New Roman" w:cs="Calibri"/>
              <w:color w:val="000000"/>
            </w:rPr>
            <w:t>(Creswell &amp; Poth, 2016)</w:t>
          </w:r>
        </w:sdtContent>
      </w:sdt>
      <w:r w:rsidR="006B49F1">
        <w:rPr>
          <w:rFonts w:ascii="Times New Roman" w:hAnsi="Times New Roman"/>
          <w:color w:val="000000"/>
        </w:rPr>
        <w:t>.</w:t>
      </w:r>
    </w:p>
    <w:p w14:paraId="53B649D2" w14:textId="2674E15C" w:rsidR="000B560F" w:rsidRDefault="00D822FE" w:rsidP="00D822FE">
      <w:pPr>
        <w:spacing w:after="0" w:line="360" w:lineRule="auto"/>
        <w:jc w:val="both"/>
        <w:rPr>
          <w:rFonts w:ascii="Times New Roman" w:hAnsi="Times New Roman"/>
          <w:color w:val="000000"/>
        </w:rPr>
      </w:pPr>
      <w:r>
        <w:rPr>
          <w:rFonts w:ascii="Times New Roman" w:hAnsi="Times New Roman"/>
          <w:color w:val="000000"/>
        </w:rPr>
        <w:t>The four elements of my research are as follows:</w:t>
      </w:r>
    </w:p>
    <w:p w14:paraId="7E381684" w14:textId="2EFDDD38" w:rsidR="00D822FE" w:rsidRDefault="00D822FE" w:rsidP="00D822FE">
      <w:pPr>
        <w:pStyle w:val="ListParagraph"/>
        <w:numPr>
          <w:ilvl w:val="0"/>
          <w:numId w:val="18"/>
        </w:numPr>
        <w:spacing w:after="0" w:line="360" w:lineRule="auto"/>
        <w:jc w:val="both"/>
        <w:rPr>
          <w:rFonts w:ascii="Times New Roman" w:hAnsi="Times New Roman"/>
          <w:color w:val="000000"/>
        </w:rPr>
      </w:pPr>
      <w:r w:rsidRPr="00D822FE">
        <w:rPr>
          <w:rFonts w:ascii="Times New Roman" w:hAnsi="Times New Roman"/>
          <w:b/>
          <w:bCs/>
          <w:color w:val="000000"/>
        </w:rPr>
        <w:t>Ontology</w:t>
      </w:r>
      <w:r w:rsidR="00E930D5">
        <w:rPr>
          <w:rFonts w:ascii="Times New Roman" w:hAnsi="Times New Roman"/>
          <w:b/>
          <w:bCs/>
          <w:color w:val="000000"/>
        </w:rPr>
        <w:t xml:space="preserve"> </w:t>
      </w:r>
      <w:r w:rsidR="00E930D5" w:rsidRPr="00E930D5">
        <w:rPr>
          <w:rFonts w:ascii="Times New Roman" w:hAnsi="Times New Roman"/>
          <w:color w:val="000000"/>
        </w:rPr>
        <w:t xml:space="preserve">is concerned with </w:t>
      </w:r>
      <w:r w:rsidR="00F979F1">
        <w:rPr>
          <w:rFonts w:ascii="Times New Roman" w:hAnsi="Times New Roman"/>
          <w:color w:val="000000"/>
        </w:rPr>
        <w:t xml:space="preserve">the </w:t>
      </w:r>
      <w:r w:rsidR="00F979F1" w:rsidRPr="00E930D5">
        <w:rPr>
          <w:rFonts w:ascii="Times New Roman" w:hAnsi="Times New Roman"/>
          <w:color w:val="000000"/>
        </w:rPr>
        <w:t>nature</w:t>
      </w:r>
      <w:r w:rsidR="00E930D5" w:rsidRPr="00E930D5">
        <w:rPr>
          <w:rFonts w:ascii="Times New Roman" w:hAnsi="Times New Roman"/>
          <w:color w:val="000000"/>
        </w:rPr>
        <w:t xml:space="preserve"> and existence of realities</w:t>
      </w:r>
      <w:r w:rsidR="00D6758A">
        <w:rPr>
          <w:rFonts w:ascii="Times New Roman" w:hAnsi="Times New Roman"/>
          <w:color w:val="000000"/>
        </w:rPr>
        <w:t xml:space="preserve"> </w:t>
      </w:r>
      <w:sdt>
        <w:sdtPr>
          <w:rPr>
            <w:rFonts w:ascii="Times New Roman" w:hAnsi="Times New Roman" w:cs="Times New Roman"/>
            <w:color w:val="000000"/>
            <w:highlight w:val="white"/>
          </w:rPr>
          <w:alias w:val="Citation"/>
          <w:tag w:val="{&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7937715,&quot;citationText&quot;:&quot;&lt;span style=\&quot;font-family:Calibri;font-size:16px;color:#000000\&quot;&gt;(Kivunja &amp;amp; Kuyini, 2017)&lt;/span&gt;&quot;}"/>
          <w:id w:val="2007937715"/>
          <w:placeholder>
            <w:docPart w:val="99BEFF1F69504801A4B39DEFB54B8884"/>
          </w:placeholder>
        </w:sdtPr>
        <w:sdtContent>
          <w:r w:rsidR="00111F1D">
            <w:rPr>
              <w:rFonts w:ascii="Calibri" w:eastAsia="Times New Roman" w:hAnsi="Calibri" w:cs="Calibri"/>
              <w:color w:val="000000"/>
            </w:rPr>
            <w:t>(</w:t>
          </w:r>
          <w:proofErr w:type="spellStart"/>
          <w:r w:rsidR="00111F1D">
            <w:rPr>
              <w:rFonts w:ascii="Calibri" w:eastAsia="Times New Roman" w:hAnsi="Calibri" w:cs="Calibri"/>
              <w:color w:val="000000"/>
            </w:rPr>
            <w:t>Kivunja</w:t>
          </w:r>
          <w:proofErr w:type="spellEnd"/>
          <w:r w:rsidR="00111F1D">
            <w:rPr>
              <w:rFonts w:ascii="Calibri" w:eastAsia="Times New Roman" w:hAnsi="Calibri" w:cs="Calibri"/>
              <w:color w:val="000000"/>
            </w:rPr>
            <w:t xml:space="preserve"> &amp; </w:t>
          </w:r>
          <w:proofErr w:type="spellStart"/>
          <w:r w:rsidR="00111F1D">
            <w:rPr>
              <w:rFonts w:ascii="Calibri" w:eastAsia="Times New Roman" w:hAnsi="Calibri" w:cs="Calibri"/>
              <w:color w:val="000000"/>
            </w:rPr>
            <w:t>Kuyini</w:t>
          </w:r>
          <w:proofErr w:type="spellEnd"/>
          <w:r w:rsidR="00111F1D">
            <w:rPr>
              <w:rFonts w:ascii="Calibri" w:eastAsia="Times New Roman" w:hAnsi="Calibri" w:cs="Calibri"/>
              <w:color w:val="000000"/>
            </w:rPr>
            <w:t>, 2017)</w:t>
          </w:r>
        </w:sdtContent>
      </w:sdt>
      <w:r w:rsidR="00E930D5">
        <w:rPr>
          <w:rFonts w:ascii="Times New Roman" w:hAnsi="Times New Roman"/>
          <w:color w:val="000000"/>
        </w:rPr>
        <w:t xml:space="preserve">. </w:t>
      </w:r>
      <w:r w:rsidR="00E930D5">
        <w:rPr>
          <w:rFonts w:ascii="Times New Roman" w:hAnsi="Times New Roman"/>
          <w:color w:val="000000"/>
        </w:rPr>
        <w:t xml:space="preserve">This study adopts a pragmatic paradigm </w:t>
      </w:r>
      <w:proofErr w:type="spellStart"/>
      <w:r w:rsidR="00E930D5">
        <w:rPr>
          <w:rFonts w:ascii="Times New Roman" w:hAnsi="Times New Roman"/>
          <w:color w:val="000000"/>
        </w:rPr>
        <w:t>recognising</w:t>
      </w:r>
      <w:proofErr w:type="spellEnd"/>
      <w:r w:rsidR="00E930D5">
        <w:rPr>
          <w:rFonts w:ascii="Times New Roman" w:hAnsi="Times New Roman"/>
          <w:color w:val="000000"/>
        </w:rPr>
        <w:t xml:space="preserve"> that multiple realities exist and are shaped by individual experiences as well as social contexts.</w:t>
      </w:r>
    </w:p>
    <w:p w14:paraId="135DA0A3" w14:textId="418C5E06" w:rsidR="00E930D5" w:rsidRDefault="00E930D5" w:rsidP="00D822FE">
      <w:pPr>
        <w:pStyle w:val="ListParagraph"/>
        <w:numPr>
          <w:ilvl w:val="0"/>
          <w:numId w:val="18"/>
        </w:numPr>
        <w:spacing w:after="0" w:line="360" w:lineRule="auto"/>
        <w:jc w:val="both"/>
        <w:rPr>
          <w:rFonts w:ascii="Times New Roman" w:hAnsi="Times New Roman"/>
          <w:color w:val="000000"/>
        </w:rPr>
      </w:pPr>
      <w:r>
        <w:rPr>
          <w:rFonts w:ascii="Times New Roman" w:hAnsi="Times New Roman"/>
          <w:b/>
          <w:bCs/>
          <w:color w:val="000000"/>
        </w:rPr>
        <w:t xml:space="preserve">Epistemology </w:t>
      </w:r>
      <w:r w:rsidRPr="00E930D5">
        <w:rPr>
          <w:rFonts w:ascii="Times New Roman" w:hAnsi="Times New Roman"/>
          <w:color w:val="000000"/>
        </w:rPr>
        <w:t>deals with what counts as knowledge, how it is created, interpreted and communicated to others</w:t>
      </w:r>
      <w:r w:rsidR="00D6758A">
        <w:rPr>
          <w:rFonts w:ascii="Times New Roman" w:hAnsi="Times New Roman"/>
          <w:color w:val="000000"/>
        </w:rPr>
        <w:t xml:space="preserve"> </w:t>
      </w:r>
      <w:sdt>
        <w:sdtPr>
          <w:rPr>
            <w:rFonts w:ascii="Times New Roman" w:hAnsi="Times New Roman" w:cs="Times New Roman"/>
            <w:color w:val="000000"/>
            <w:highlight w:val="white"/>
          </w:rPr>
          <w:alias w:val="Citation"/>
          <w:tag w:val="{&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088541,&quot;citationText&quot;:&quot;&lt;span style=\&quot;font-family:Calibri;font-size:16px;color:#000000\&quot;&gt;(Kivunja &amp;amp; Kuyini, 2017)&lt;/span&gt;&quot;}"/>
          <w:id w:val="-197088541"/>
          <w:placeholder>
            <w:docPart w:val="4B9F2515EA1446058B10C23C25E18CB2"/>
          </w:placeholder>
        </w:sdtPr>
        <w:sdtContent>
          <w:r w:rsidR="00111F1D">
            <w:rPr>
              <w:rFonts w:ascii="Calibri" w:eastAsia="Times New Roman" w:hAnsi="Calibri" w:cs="Calibri"/>
              <w:color w:val="000000"/>
            </w:rPr>
            <w:t>(</w:t>
          </w:r>
          <w:proofErr w:type="spellStart"/>
          <w:r w:rsidR="00111F1D">
            <w:rPr>
              <w:rFonts w:ascii="Calibri" w:eastAsia="Times New Roman" w:hAnsi="Calibri" w:cs="Calibri"/>
              <w:color w:val="000000"/>
            </w:rPr>
            <w:t>Kivunja</w:t>
          </w:r>
          <w:proofErr w:type="spellEnd"/>
          <w:r w:rsidR="00111F1D">
            <w:rPr>
              <w:rFonts w:ascii="Calibri" w:eastAsia="Times New Roman" w:hAnsi="Calibri" w:cs="Calibri"/>
              <w:color w:val="000000"/>
            </w:rPr>
            <w:t xml:space="preserve"> &amp; </w:t>
          </w:r>
          <w:proofErr w:type="spellStart"/>
          <w:r w:rsidR="00111F1D">
            <w:rPr>
              <w:rFonts w:ascii="Calibri" w:eastAsia="Times New Roman" w:hAnsi="Calibri" w:cs="Calibri"/>
              <w:color w:val="000000"/>
            </w:rPr>
            <w:t>Kuyini</w:t>
          </w:r>
          <w:proofErr w:type="spellEnd"/>
          <w:r w:rsidR="00111F1D">
            <w:rPr>
              <w:rFonts w:ascii="Calibri" w:eastAsia="Times New Roman" w:hAnsi="Calibri" w:cs="Calibri"/>
              <w:color w:val="000000"/>
            </w:rPr>
            <w:t>, 2017)</w:t>
          </w:r>
        </w:sdtContent>
      </w:sdt>
      <w:r>
        <w:rPr>
          <w:rFonts w:ascii="Times New Roman" w:hAnsi="Times New Roman"/>
          <w:color w:val="000000"/>
        </w:rPr>
        <w:t>.</w:t>
      </w:r>
      <w:r w:rsidR="00F979F1">
        <w:rPr>
          <w:rFonts w:ascii="Times New Roman" w:hAnsi="Times New Roman"/>
          <w:color w:val="000000"/>
        </w:rPr>
        <w:t xml:space="preserve"> </w:t>
      </w:r>
      <w:r w:rsidR="00D6758A">
        <w:rPr>
          <w:rFonts w:ascii="Times New Roman" w:hAnsi="Times New Roman"/>
          <w:color w:val="000000"/>
        </w:rPr>
        <w:t>Epistemologically, my study assumes that knowledge is both constructed through human interaction and discovered through empirical observation, requiring the integration of qualitative and quantitative evidence.</w:t>
      </w:r>
    </w:p>
    <w:p w14:paraId="5A68244A" w14:textId="7032318C" w:rsidR="00BA49EF" w:rsidRPr="00E64B40" w:rsidRDefault="00BA49EF" w:rsidP="00D822FE">
      <w:pPr>
        <w:pStyle w:val="ListParagraph"/>
        <w:numPr>
          <w:ilvl w:val="0"/>
          <w:numId w:val="18"/>
        </w:numPr>
        <w:spacing w:after="0" w:line="360" w:lineRule="auto"/>
        <w:jc w:val="both"/>
        <w:rPr>
          <w:rFonts w:ascii="Times New Roman" w:hAnsi="Times New Roman"/>
          <w:color w:val="000000"/>
        </w:rPr>
      </w:pPr>
      <w:r>
        <w:rPr>
          <w:rFonts w:ascii="Times New Roman" w:hAnsi="Times New Roman"/>
          <w:b/>
          <w:bCs/>
          <w:color w:val="000000"/>
        </w:rPr>
        <w:t xml:space="preserve">Methodology </w:t>
      </w:r>
      <w:r w:rsidR="00D6758A" w:rsidRPr="00D6758A">
        <w:rPr>
          <w:rFonts w:ascii="Times New Roman" w:hAnsi="Times New Roman"/>
          <w:color w:val="000000"/>
        </w:rPr>
        <w:t>comprises research methods, approaches and procedures followed for the research process</w:t>
      </w:r>
      <w:r w:rsidR="00D6758A">
        <w:rPr>
          <w:rFonts w:ascii="Times New Roman" w:hAnsi="Times New Roman"/>
          <w:b/>
          <w:bCs/>
          <w:color w:val="000000"/>
        </w:rPr>
        <w:t xml:space="preserve"> </w:t>
      </w:r>
      <w:sdt>
        <w:sdtPr>
          <w:rPr>
            <w:rFonts w:ascii="Times New Roman" w:hAnsi="Times New Roman" w:cs="Times New Roman"/>
            <w:b/>
            <w:bCs/>
            <w:color w:val="000000"/>
            <w:highlight w:val="white"/>
          </w:rPr>
          <w:alias w:val="Citation"/>
          <w:tag w:val="{&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3050018,&quot;citationText&quot;:&quot;&lt;span style=\&quot;font-family:Calibri;font-size:16px;color:#000000\&quot;&gt;(Kivunja &amp;amp; Kuyini, 2017)&lt;/span&gt;&quot;}"/>
          <w:id w:val="1953050018"/>
          <w:placeholder>
            <w:docPart w:val="5F6B037E982A4F30B6BD1C781C0A94D9"/>
          </w:placeholder>
        </w:sdtPr>
        <w:sdtContent>
          <w:r w:rsidR="00111F1D">
            <w:rPr>
              <w:rFonts w:ascii="Calibri" w:eastAsia="Times New Roman" w:hAnsi="Calibri" w:cs="Calibri"/>
              <w:color w:val="000000"/>
            </w:rPr>
            <w:t>(</w:t>
          </w:r>
          <w:proofErr w:type="spellStart"/>
          <w:r w:rsidR="00111F1D">
            <w:rPr>
              <w:rFonts w:ascii="Calibri" w:eastAsia="Times New Roman" w:hAnsi="Calibri" w:cs="Calibri"/>
              <w:color w:val="000000"/>
            </w:rPr>
            <w:t>Kivunja</w:t>
          </w:r>
          <w:proofErr w:type="spellEnd"/>
          <w:r w:rsidR="00111F1D">
            <w:rPr>
              <w:rFonts w:ascii="Calibri" w:eastAsia="Times New Roman" w:hAnsi="Calibri" w:cs="Calibri"/>
              <w:color w:val="000000"/>
            </w:rPr>
            <w:t xml:space="preserve"> &amp; </w:t>
          </w:r>
          <w:proofErr w:type="spellStart"/>
          <w:r w:rsidR="00111F1D">
            <w:rPr>
              <w:rFonts w:ascii="Calibri" w:eastAsia="Times New Roman" w:hAnsi="Calibri" w:cs="Calibri"/>
              <w:color w:val="000000"/>
            </w:rPr>
            <w:t>Kuyini</w:t>
          </w:r>
          <w:proofErr w:type="spellEnd"/>
          <w:r w:rsidR="00111F1D">
            <w:rPr>
              <w:rFonts w:ascii="Calibri" w:eastAsia="Times New Roman" w:hAnsi="Calibri" w:cs="Calibri"/>
              <w:color w:val="000000"/>
            </w:rPr>
            <w:t>, 2017)</w:t>
          </w:r>
        </w:sdtContent>
      </w:sdt>
      <w:r w:rsidR="00D6758A">
        <w:rPr>
          <w:rFonts w:ascii="Times New Roman" w:hAnsi="Times New Roman" w:cs="Times New Roman"/>
          <w:b/>
          <w:bCs/>
          <w:color w:val="000000"/>
        </w:rPr>
        <w:t>.</w:t>
      </w:r>
      <w:r w:rsidR="006D4D1D">
        <w:rPr>
          <w:rFonts w:ascii="Times New Roman" w:hAnsi="Times New Roman" w:cs="Times New Roman"/>
          <w:b/>
          <w:bCs/>
          <w:color w:val="000000"/>
        </w:rPr>
        <w:t xml:space="preserve"> </w:t>
      </w:r>
      <w:r w:rsidR="006D4D1D" w:rsidRPr="006D4D1D">
        <w:rPr>
          <w:rFonts w:ascii="Times New Roman" w:hAnsi="Times New Roman" w:cs="Times New Roman"/>
          <w:color w:val="000000"/>
        </w:rPr>
        <w:t>My methodological stance supports a mixed-method design that combines surveys and interviews to capture both measurable and contextual disparities.</w:t>
      </w:r>
    </w:p>
    <w:p w14:paraId="2194C16E" w14:textId="73F23E45" w:rsidR="00E64B40" w:rsidRPr="00E11A65" w:rsidRDefault="00E64B40" w:rsidP="00D822FE">
      <w:pPr>
        <w:pStyle w:val="ListParagraph"/>
        <w:numPr>
          <w:ilvl w:val="0"/>
          <w:numId w:val="18"/>
        </w:numPr>
        <w:spacing w:after="0" w:line="360" w:lineRule="auto"/>
        <w:jc w:val="both"/>
        <w:rPr>
          <w:rFonts w:ascii="Times New Roman" w:hAnsi="Times New Roman"/>
          <w:color w:val="000000"/>
        </w:rPr>
      </w:pPr>
      <w:r>
        <w:rPr>
          <w:rFonts w:ascii="Times New Roman" w:hAnsi="Times New Roman"/>
          <w:b/>
          <w:bCs/>
          <w:color w:val="000000"/>
        </w:rPr>
        <w:t xml:space="preserve">Axiologically, </w:t>
      </w:r>
      <w:r w:rsidRPr="00E64B40">
        <w:rPr>
          <w:rFonts w:ascii="Times New Roman" w:hAnsi="Times New Roman"/>
          <w:color w:val="000000"/>
        </w:rPr>
        <w:t xml:space="preserve">my study acknowledges the values in </w:t>
      </w:r>
      <w:proofErr w:type="spellStart"/>
      <w:r w:rsidRPr="00E64B40">
        <w:rPr>
          <w:rFonts w:ascii="Times New Roman" w:hAnsi="Times New Roman"/>
          <w:color w:val="000000"/>
        </w:rPr>
        <w:t>prioritising</w:t>
      </w:r>
      <w:proofErr w:type="spellEnd"/>
      <w:r w:rsidRPr="00E64B40">
        <w:rPr>
          <w:rFonts w:ascii="Times New Roman" w:hAnsi="Times New Roman"/>
          <w:color w:val="000000"/>
        </w:rPr>
        <w:t xml:space="preserve"> ethical considerations, ensuring the research process remains transparent</w:t>
      </w:r>
      <w:r w:rsidR="0027533F">
        <w:rPr>
          <w:rFonts w:ascii="Times New Roman" w:hAnsi="Times New Roman"/>
          <w:color w:val="000000"/>
        </w:rPr>
        <w:t xml:space="preserve"> and</w:t>
      </w:r>
      <w:r w:rsidRPr="00E64B40">
        <w:rPr>
          <w:rFonts w:ascii="Times New Roman" w:hAnsi="Times New Roman"/>
          <w:color w:val="000000"/>
        </w:rPr>
        <w:t xml:space="preserve"> respectful</w:t>
      </w:r>
      <w:r w:rsidR="00E11A65">
        <w:rPr>
          <w:rFonts w:ascii="Times New Roman" w:hAnsi="Times New Roman"/>
          <w:b/>
          <w:bCs/>
          <w:color w:val="000000"/>
        </w:rPr>
        <w:t xml:space="preserve"> </w:t>
      </w:r>
      <w:r w:rsidR="00E11A65" w:rsidRPr="00E11A65">
        <w:rPr>
          <w:rFonts w:ascii="Times New Roman" w:hAnsi="Times New Roman"/>
          <w:color w:val="000000"/>
        </w:rPr>
        <w:t>towards the participants and the society.</w:t>
      </w:r>
    </w:p>
    <w:p w14:paraId="7D82BA09" w14:textId="73A443D0" w:rsidR="00E64B40" w:rsidRPr="00E11A65" w:rsidRDefault="00E64B40" w:rsidP="0027533F">
      <w:pPr>
        <w:spacing w:after="0" w:line="360" w:lineRule="auto"/>
        <w:jc w:val="both"/>
        <w:rPr>
          <w:rFonts w:ascii="Times New Roman" w:hAnsi="Times New Roman"/>
          <w:color w:val="000000"/>
        </w:rPr>
      </w:pPr>
    </w:p>
    <w:p w14:paraId="06AC913A" w14:textId="58413284" w:rsidR="00B453EC" w:rsidRDefault="0034218A" w:rsidP="0034114A">
      <w:pPr>
        <w:pStyle w:val="Heading3"/>
        <w:spacing w:before="0" w:after="0"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lastRenderedPageBreak/>
        <w:t>2</w:t>
      </w:r>
      <w:r w:rsidR="00B453EC" w:rsidRPr="00B453EC">
        <w:rPr>
          <w:rFonts w:ascii="Times New Roman" w:hAnsi="Times New Roman" w:cs="Times New Roman"/>
          <w:b/>
          <w:bCs/>
          <w:color w:val="000000" w:themeColor="text1"/>
          <w:sz w:val="24"/>
          <w:szCs w:val="24"/>
        </w:rPr>
        <w:t>.</w:t>
      </w:r>
      <w:r w:rsidR="003D7F9F">
        <w:rPr>
          <w:rFonts w:ascii="Times New Roman" w:hAnsi="Times New Roman" w:cs="Times New Roman"/>
          <w:b/>
          <w:bCs/>
          <w:color w:val="000000" w:themeColor="text1"/>
          <w:sz w:val="24"/>
          <w:szCs w:val="24"/>
        </w:rPr>
        <w:t>3</w:t>
      </w:r>
      <w:r w:rsidR="00B453EC" w:rsidRPr="00B453EC">
        <w:rPr>
          <w:rFonts w:ascii="Times New Roman" w:hAnsi="Times New Roman" w:cs="Times New Roman"/>
          <w:b/>
          <w:bCs/>
          <w:color w:val="000000" w:themeColor="text1"/>
          <w:sz w:val="24"/>
          <w:szCs w:val="24"/>
        </w:rPr>
        <w:t xml:space="preserve"> Research Approach</w:t>
      </w:r>
    </w:p>
    <w:p w14:paraId="604F807B" w14:textId="5DDDDC56" w:rsidR="006A1B78" w:rsidRDefault="00395214" w:rsidP="00395214">
      <w:pPr>
        <w:spacing w:after="100" w:afterAutospacing="1" w:line="360" w:lineRule="auto"/>
        <w:jc w:val="both"/>
        <w:rPr>
          <w:rFonts w:ascii="Times New Roman" w:hAnsi="Times New Roman"/>
        </w:rPr>
      </w:pPr>
      <w:r w:rsidRPr="00395214">
        <w:rPr>
          <w:rFonts w:ascii="Times New Roman" w:hAnsi="Times New Roman"/>
        </w:rPr>
        <w:t xml:space="preserve">There are three main approaches to research. Qualitative research </w:t>
      </w:r>
      <w:r w:rsidR="00377D88">
        <w:rPr>
          <w:rFonts w:ascii="Times New Roman" w:hAnsi="Times New Roman"/>
        </w:rPr>
        <w:t>approach</w:t>
      </w:r>
      <w:r w:rsidRPr="00395214">
        <w:rPr>
          <w:rFonts w:ascii="Times New Roman" w:hAnsi="Times New Roman"/>
        </w:rPr>
        <w:t xml:space="preserve"> explores </w:t>
      </w:r>
      <w:r w:rsidR="005D228B">
        <w:rPr>
          <w:rFonts w:ascii="Times New Roman" w:hAnsi="Times New Roman"/>
        </w:rPr>
        <w:t>the meanings and experiences of individuals and groups regarding social problems, while quantitative research measures variables by testing theories with statistics. A mixed-methods approach</w:t>
      </w:r>
      <w:r w:rsidRPr="00395214">
        <w:rPr>
          <w:rFonts w:ascii="Times New Roman" w:hAnsi="Times New Roman"/>
        </w:rPr>
        <w:t xml:space="preserve"> combines qualitative and quantitative approaches for deeper insights.</w:t>
      </w:r>
      <w:r>
        <w:rPr>
          <w:rFonts w:ascii="Times New Roman" w:hAnsi="Times New Roman"/>
        </w:rPr>
        <w:t xml:space="preserve"> This study employs a mixed-methods design, using surveys and interviews to examine how ICT contributes to reducing the rural-urban divide in Nepal’s secondary education system.</w:t>
      </w:r>
    </w:p>
    <w:p w14:paraId="5643BBB1" w14:textId="5188733D" w:rsidR="003B6EED" w:rsidRDefault="0034218A" w:rsidP="003B6EED">
      <w:pPr>
        <w:pStyle w:val="Heading3"/>
        <w:spacing w:before="0" w:after="0"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2</w:t>
      </w:r>
      <w:r w:rsidR="003B6EED" w:rsidRPr="003B6EED">
        <w:rPr>
          <w:rFonts w:ascii="Times New Roman" w:hAnsi="Times New Roman" w:cs="Times New Roman"/>
          <w:b/>
          <w:bCs/>
          <w:color w:val="000000" w:themeColor="text1"/>
          <w:sz w:val="24"/>
          <w:szCs w:val="24"/>
        </w:rPr>
        <w:t>.</w:t>
      </w:r>
      <w:r w:rsidR="00E60638">
        <w:rPr>
          <w:rFonts w:ascii="Times New Roman" w:hAnsi="Times New Roman" w:cs="Times New Roman"/>
          <w:b/>
          <w:bCs/>
          <w:color w:val="000000" w:themeColor="text1"/>
          <w:sz w:val="24"/>
          <w:szCs w:val="24"/>
        </w:rPr>
        <w:t>3.1</w:t>
      </w:r>
      <w:r w:rsidR="003B6EED" w:rsidRPr="003B6EED">
        <w:rPr>
          <w:rFonts w:ascii="Times New Roman" w:hAnsi="Times New Roman" w:cs="Times New Roman"/>
          <w:b/>
          <w:bCs/>
          <w:color w:val="000000" w:themeColor="text1"/>
          <w:sz w:val="24"/>
          <w:szCs w:val="24"/>
        </w:rPr>
        <w:t xml:space="preserve"> Justification for the Mixed Method Approach</w:t>
      </w:r>
    </w:p>
    <w:p w14:paraId="7C98825B" w14:textId="53680EEE" w:rsidR="004F5F4D" w:rsidRDefault="00377D88" w:rsidP="004F5F4D">
      <w:pPr>
        <w:spacing w:after="100" w:afterAutospacing="1" w:line="360" w:lineRule="auto"/>
        <w:jc w:val="both"/>
        <w:rPr>
          <w:rFonts w:ascii="Times New Roman" w:hAnsi="Times New Roman"/>
        </w:rPr>
      </w:pPr>
      <w:r w:rsidRPr="00A7243A">
        <w:rPr>
          <w:rFonts w:ascii="Times New Roman" w:hAnsi="Times New Roman"/>
        </w:rPr>
        <w:t>It is generally believed that for many research issues, conducting exclusively quantitative or qualitative research is restrictive and insufficient</w:t>
      </w:r>
      <w:r w:rsidR="004F5F4D">
        <w:rPr>
          <w:rFonts w:ascii="Times New Roman" w:hAnsi="Times New Roman"/>
        </w:rPr>
        <w:t xml:space="preserve">. </w:t>
      </w:r>
      <w:r w:rsidR="00CD1CF0">
        <w:rPr>
          <w:rFonts w:ascii="Times New Roman" w:hAnsi="Times New Roman"/>
        </w:rPr>
        <w:t xml:space="preserve">Mixed method is a key element for social science and education research </w:t>
      </w:r>
      <w:sdt>
        <w:sdtPr>
          <w:rPr>
            <w:rFonts w:ascii="Times New Roman" w:hAnsi="Times New Roman"/>
            <w:color w:val="000000"/>
            <w:highlight w:val="white"/>
          </w:rPr>
          <w:alias w:val="Citation"/>
          <w:tag w:val="{&quot;referencesIds&quot;:[&quot;doc:6962e409a5ca6c16ec867ca9&quot;],&quot;referencesOptions&quot;:{&quot;doc:6962e409a5ca6c16ec867c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8541977,&quot;citationText&quot;:&quot;&lt;span style=\&quot;font-family:Calibri;font-size:16px;color:#000000\&quot;&gt;(Gorard &amp;amp; Taylor, 2004)&lt;/span&gt;&quot;}"/>
          <w:id w:val="-658541977"/>
          <w:placeholder>
            <w:docPart w:val="56617438B9574BD3A82B545B4F62CEDD"/>
          </w:placeholder>
        </w:sdtPr>
        <w:sdtContent>
          <w:r w:rsidR="00111F1D">
            <w:rPr>
              <w:rFonts w:eastAsia="Times New Roman" w:cs="Calibri"/>
              <w:color w:val="000000"/>
            </w:rPr>
            <w:t>(</w:t>
          </w:r>
          <w:proofErr w:type="spellStart"/>
          <w:r w:rsidR="00111F1D">
            <w:rPr>
              <w:rFonts w:eastAsia="Times New Roman" w:cs="Calibri"/>
              <w:color w:val="000000"/>
            </w:rPr>
            <w:t>Gorard</w:t>
          </w:r>
          <w:proofErr w:type="spellEnd"/>
          <w:r w:rsidR="00111F1D">
            <w:rPr>
              <w:rFonts w:eastAsia="Times New Roman" w:cs="Calibri"/>
              <w:color w:val="000000"/>
            </w:rPr>
            <w:t xml:space="preserve"> &amp; Taylor, 2004)</w:t>
          </w:r>
        </w:sdtContent>
      </w:sdt>
      <w:r w:rsidR="00CD1CF0">
        <w:rPr>
          <w:rFonts w:ascii="Times New Roman" w:hAnsi="Times New Roman"/>
          <w:color w:val="000000"/>
        </w:rPr>
        <w:t>.</w:t>
      </w:r>
      <w:r w:rsidR="00CD1CF0">
        <w:rPr>
          <w:rFonts w:ascii="Times New Roman" w:hAnsi="Times New Roman"/>
        </w:rPr>
        <w:t xml:space="preserve"> </w:t>
      </w:r>
      <w:r w:rsidR="004F5F4D">
        <w:rPr>
          <w:rFonts w:ascii="Times New Roman" w:hAnsi="Times New Roman"/>
        </w:rPr>
        <w:t>Therefore, a mixed approach is adopted for this study for a detailed understanding of phenomena, where quantitative data gives statistical evidence and qualitative insights provide contextual understanding.</w:t>
      </w:r>
      <w:r w:rsidR="00FF3D74">
        <w:rPr>
          <w:rFonts w:ascii="Times New Roman" w:hAnsi="Times New Roman"/>
        </w:rPr>
        <w:t xml:space="preserve"> </w:t>
      </w:r>
    </w:p>
    <w:p w14:paraId="3FB17413" w14:textId="571E55F6" w:rsidR="00E82170" w:rsidRPr="00FF3D74" w:rsidRDefault="00E60638" w:rsidP="00E82170">
      <w:pPr>
        <w:pStyle w:val="Heading3"/>
        <w:spacing w:before="0" w:after="0"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2</w:t>
      </w:r>
      <w:r w:rsidR="00E82170" w:rsidRPr="00FF3D74">
        <w:rPr>
          <w:rFonts w:ascii="Times New Roman" w:hAnsi="Times New Roman" w:cs="Times New Roman"/>
          <w:b/>
          <w:bCs/>
          <w:color w:val="000000" w:themeColor="text1"/>
          <w:sz w:val="24"/>
          <w:szCs w:val="24"/>
        </w:rPr>
        <w:t>.3</w:t>
      </w:r>
      <w:r>
        <w:rPr>
          <w:rFonts w:ascii="Times New Roman" w:hAnsi="Times New Roman" w:cs="Times New Roman"/>
          <w:b/>
          <w:bCs/>
          <w:color w:val="000000" w:themeColor="text1"/>
          <w:sz w:val="24"/>
          <w:szCs w:val="24"/>
        </w:rPr>
        <w:t>.2</w:t>
      </w:r>
      <w:r w:rsidR="00E82170" w:rsidRPr="00FF3D74">
        <w:rPr>
          <w:rFonts w:ascii="Times New Roman" w:hAnsi="Times New Roman" w:cs="Times New Roman"/>
          <w:b/>
          <w:bCs/>
          <w:color w:val="000000" w:themeColor="text1"/>
          <w:sz w:val="24"/>
          <w:szCs w:val="24"/>
        </w:rPr>
        <w:t xml:space="preserve"> Conclusion</w:t>
      </w:r>
    </w:p>
    <w:p w14:paraId="314C7CEC" w14:textId="445F3F74" w:rsidR="00105C31" w:rsidRDefault="00E82170" w:rsidP="00EB0C5A">
      <w:pPr>
        <w:spacing w:after="100" w:afterAutospacing="1" w:line="360" w:lineRule="auto"/>
        <w:jc w:val="both"/>
        <w:rPr>
          <w:rFonts w:ascii="Times New Roman" w:hAnsi="Times New Roman"/>
        </w:rPr>
      </w:pPr>
      <w:r w:rsidRPr="008E5838">
        <w:rPr>
          <w:rFonts w:ascii="Times New Roman" w:hAnsi="Times New Roman"/>
        </w:rPr>
        <w:t xml:space="preserve">Mixed-method research approach offers a rigorous and coherent framework for investigating the bridging role of ICT regional disparity in the Nepalese secondary education system. </w:t>
      </w:r>
      <w:r w:rsidR="008E5838">
        <w:rPr>
          <w:rFonts w:ascii="Times New Roman" w:hAnsi="Times New Roman"/>
        </w:rPr>
        <w:t>Through the</w:t>
      </w:r>
      <w:r w:rsidRPr="008E5838">
        <w:rPr>
          <w:rFonts w:ascii="Times New Roman" w:hAnsi="Times New Roman"/>
        </w:rPr>
        <w:t xml:space="preserve"> integration of quantitative measures of ICT access and </w:t>
      </w:r>
      <w:proofErr w:type="spellStart"/>
      <w:r w:rsidRPr="008E5838">
        <w:rPr>
          <w:rFonts w:ascii="Times New Roman" w:hAnsi="Times New Roman"/>
        </w:rPr>
        <w:t>utilisation</w:t>
      </w:r>
      <w:proofErr w:type="spellEnd"/>
      <w:r w:rsidRPr="008E5838">
        <w:rPr>
          <w:rFonts w:ascii="Times New Roman" w:hAnsi="Times New Roman"/>
        </w:rPr>
        <w:t xml:space="preserve"> with qualitative insights into contextual challenges, stakeholder perceptions, and implementation realities</w:t>
      </w:r>
      <w:r w:rsidR="008E5838" w:rsidRPr="008E5838">
        <w:rPr>
          <w:rFonts w:ascii="Times New Roman" w:hAnsi="Times New Roman"/>
        </w:rPr>
        <w:t>, this study will be able to reveal both structural and socio-cultural differences that shape ICT adoption</w:t>
      </w:r>
      <w:r w:rsidR="008E5838">
        <w:t xml:space="preserve">. </w:t>
      </w:r>
      <w:r w:rsidR="008E5838" w:rsidRPr="008E5838">
        <w:rPr>
          <w:rFonts w:ascii="Times New Roman" w:hAnsi="Times New Roman"/>
        </w:rPr>
        <w:t>Moreover, the methodological triangulation strengthens the validity and depth of the research findings</w:t>
      </w:r>
      <w:r w:rsidR="008E5838">
        <w:rPr>
          <w:rFonts w:ascii="Times New Roman" w:hAnsi="Times New Roman"/>
        </w:rPr>
        <w:t>.</w:t>
      </w:r>
    </w:p>
    <w:p w14:paraId="0B8BA0ED" w14:textId="17CE0DAA" w:rsidR="00EB0C5A" w:rsidRDefault="00E60638" w:rsidP="00004392">
      <w:pPr>
        <w:pStyle w:val="Heading3"/>
        <w:spacing w:before="0" w:after="0"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2</w:t>
      </w:r>
      <w:r w:rsidR="00004392" w:rsidRPr="00004392">
        <w:rPr>
          <w:rFonts w:ascii="Times New Roman" w:hAnsi="Times New Roman" w:cs="Times New Roman"/>
          <w:b/>
          <w:bCs/>
          <w:color w:val="000000" w:themeColor="text1"/>
          <w:sz w:val="24"/>
          <w:szCs w:val="24"/>
        </w:rPr>
        <w:t>.4 Methodological Strategies</w:t>
      </w:r>
    </w:p>
    <w:p w14:paraId="2777CB63" w14:textId="2842439B" w:rsidR="00674B5D" w:rsidRPr="00674B5D" w:rsidRDefault="00E60638" w:rsidP="00674B5D">
      <w:pPr>
        <w:pStyle w:val="Heading3"/>
        <w:spacing w:before="0" w:after="0"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2</w:t>
      </w:r>
      <w:r w:rsidR="006B1ECD">
        <w:rPr>
          <w:rFonts w:ascii="Times New Roman" w:hAnsi="Times New Roman" w:cs="Times New Roman"/>
          <w:b/>
          <w:bCs/>
          <w:color w:val="000000" w:themeColor="text1"/>
          <w:sz w:val="24"/>
          <w:szCs w:val="24"/>
        </w:rPr>
        <w:t xml:space="preserve">.4.1 </w:t>
      </w:r>
      <w:r w:rsidR="00674B5D" w:rsidRPr="00674B5D">
        <w:rPr>
          <w:rFonts w:ascii="Times New Roman" w:hAnsi="Times New Roman" w:cs="Times New Roman"/>
          <w:b/>
          <w:bCs/>
          <w:color w:val="000000" w:themeColor="text1"/>
          <w:sz w:val="24"/>
          <w:szCs w:val="24"/>
        </w:rPr>
        <w:t>Research Design</w:t>
      </w:r>
    </w:p>
    <w:p w14:paraId="47F4C055" w14:textId="3E02F464" w:rsidR="00674B5D" w:rsidRDefault="00FC6248" w:rsidP="00674B5D">
      <w:pPr>
        <w:spacing w:after="100" w:afterAutospacing="1" w:line="360" w:lineRule="auto"/>
        <w:jc w:val="both"/>
      </w:pPr>
      <w:r w:rsidRPr="00FC6248">
        <w:rPr>
          <w:rFonts w:ascii="Times New Roman" w:hAnsi="Times New Roman"/>
        </w:rPr>
        <w:t>This study will adopt a convergent mixed-methods research design, wherein quantitative and qualitative data will be collected simultaneously to provide a comprehensive understanding of the research phenomena</w:t>
      </w:r>
      <w:r>
        <w:t xml:space="preserve"> </w:t>
      </w:r>
      <w:sdt>
        <w:sdtPr>
          <w:rPr>
            <w:rFonts w:cs="Calibri"/>
            <w:color w:val="000000"/>
            <w:highlight w:val="white"/>
          </w:rPr>
          <w:alias w:val="Citation"/>
          <w:tag w:val="{&quot;referencesIds&quot;:[&quot;doc:6951610fef46072363804495&quot;],&quot;referencesOptions&quot;:{&quot;doc:6951610fef460723638044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223287,&quot;citationText&quot;:&quot;&lt;span style=\&quot;font-family:Calibri;font-size:16px;color:#000000\&quot;&gt;(Creswell &amp;amp; Creswell, 2017)&lt;/span&gt;&quot;}"/>
          <w:id w:val="166223287"/>
          <w:placeholder>
            <w:docPart w:val="186F8DCB84084A48A3E3A560627B195C"/>
          </w:placeholder>
        </w:sdtPr>
        <w:sdtContent>
          <w:r w:rsidR="00111F1D">
            <w:rPr>
              <w:rFonts w:eastAsia="Times New Roman" w:cs="Calibri"/>
              <w:color w:val="000000"/>
            </w:rPr>
            <w:t>(Creswell &amp; Creswell, 2017)</w:t>
          </w:r>
        </w:sdtContent>
      </w:sdt>
      <w:r>
        <w:t>.</w:t>
      </w:r>
    </w:p>
    <w:p w14:paraId="12194C1F" w14:textId="53C94353" w:rsidR="00A868F0" w:rsidRDefault="00E60638" w:rsidP="00A868F0">
      <w:pPr>
        <w:pStyle w:val="Heading3"/>
        <w:spacing w:before="0" w:after="0"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2</w:t>
      </w:r>
      <w:r w:rsidR="006B1ECD">
        <w:rPr>
          <w:rFonts w:ascii="Times New Roman" w:hAnsi="Times New Roman" w:cs="Times New Roman"/>
          <w:b/>
          <w:bCs/>
          <w:color w:val="000000" w:themeColor="text1"/>
          <w:sz w:val="24"/>
          <w:szCs w:val="24"/>
        </w:rPr>
        <w:t xml:space="preserve">.4.2 </w:t>
      </w:r>
      <w:r w:rsidR="00A868F0" w:rsidRPr="00A868F0">
        <w:rPr>
          <w:rFonts w:ascii="Times New Roman" w:hAnsi="Times New Roman" w:cs="Times New Roman"/>
          <w:b/>
          <w:bCs/>
          <w:color w:val="000000" w:themeColor="text1"/>
          <w:sz w:val="24"/>
          <w:szCs w:val="24"/>
        </w:rPr>
        <w:t>Population and Sample</w:t>
      </w:r>
    </w:p>
    <w:p w14:paraId="5A78E0CF" w14:textId="77777777" w:rsidR="00BA7D78" w:rsidRDefault="00BA7D78" w:rsidP="001E1FA6">
      <w:pPr>
        <w:spacing w:after="0" w:line="360" w:lineRule="auto"/>
        <w:jc w:val="both"/>
        <w:rPr>
          <w:rFonts w:ascii="Times New Roman" w:hAnsi="Times New Roman"/>
        </w:rPr>
      </w:pPr>
      <w:r w:rsidRPr="00BA7D78">
        <w:rPr>
          <w:rFonts w:ascii="Times New Roman" w:hAnsi="Times New Roman"/>
          <w:b/>
          <w:bCs/>
        </w:rPr>
        <w:t>Population</w:t>
      </w:r>
      <w:r>
        <w:rPr>
          <w:rFonts w:ascii="Times New Roman" w:hAnsi="Times New Roman"/>
        </w:rPr>
        <w:t xml:space="preserve">: </w:t>
      </w:r>
      <w:r w:rsidR="00A868F0" w:rsidRPr="00934246">
        <w:rPr>
          <w:rFonts w:ascii="Times New Roman" w:hAnsi="Times New Roman"/>
        </w:rPr>
        <w:t xml:space="preserve">The </w:t>
      </w:r>
      <w:r w:rsidR="00934246" w:rsidRPr="00934246">
        <w:rPr>
          <w:rFonts w:ascii="Times New Roman" w:hAnsi="Times New Roman"/>
        </w:rPr>
        <w:t>population for this study comprises teachers, students, principals, and administrators working in secondary schools across both rural and urban areas of Nepal</w:t>
      </w:r>
      <w:r w:rsidR="00934246">
        <w:rPr>
          <w:rFonts w:ascii="Times New Roman" w:hAnsi="Times New Roman"/>
        </w:rPr>
        <w:t>.</w:t>
      </w:r>
    </w:p>
    <w:p w14:paraId="5A45DF0F" w14:textId="0E64D02E" w:rsidR="006B1ECD" w:rsidRDefault="00BA7D78" w:rsidP="006B1ECD">
      <w:pPr>
        <w:spacing w:after="100" w:afterAutospacing="1" w:line="360" w:lineRule="auto"/>
        <w:jc w:val="both"/>
        <w:rPr>
          <w:rFonts w:ascii="Times New Roman" w:hAnsi="Times New Roman"/>
        </w:rPr>
      </w:pPr>
      <w:r w:rsidRPr="00BA7D78">
        <w:rPr>
          <w:rFonts w:ascii="Times New Roman" w:hAnsi="Times New Roman"/>
          <w:b/>
          <w:bCs/>
        </w:rPr>
        <w:lastRenderedPageBreak/>
        <w:t>Sample Frame:</w:t>
      </w:r>
      <w:r>
        <w:rPr>
          <w:rFonts w:ascii="Times New Roman" w:hAnsi="Times New Roman"/>
        </w:rPr>
        <w:t xml:space="preserve"> The</w:t>
      </w:r>
      <w:r w:rsidR="00356F3B">
        <w:rPr>
          <w:rFonts w:ascii="Times New Roman" w:hAnsi="Times New Roman"/>
        </w:rPr>
        <w:t xml:space="preserve"> sample frame will be teachers, students, principals and administrators of secondary schools in rural and urban areas in Gandaki Province, Nepal.</w:t>
      </w:r>
    </w:p>
    <w:p w14:paraId="4A720FE9" w14:textId="12476FD8" w:rsidR="006B1ECD" w:rsidRDefault="00E60638" w:rsidP="006B1ECD">
      <w:pPr>
        <w:pStyle w:val="Heading3"/>
        <w:spacing w:before="0" w:after="0"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2</w:t>
      </w:r>
      <w:r w:rsidR="006B1ECD">
        <w:rPr>
          <w:rFonts w:ascii="Times New Roman" w:hAnsi="Times New Roman" w:cs="Times New Roman"/>
          <w:b/>
          <w:bCs/>
          <w:color w:val="000000" w:themeColor="text1"/>
          <w:sz w:val="24"/>
          <w:szCs w:val="24"/>
        </w:rPr>
        <w:t xml:space="preserve">.4.3 </w:t>
      </w:r>
      <w:r w:rsidR="006B1ECD" w:rsidRPr="006B1ECD">
        <w:rPr>
          <w:rFonts w:ascii="Times New Roman" w:hAnsi="Times New Roman" w:cs="Times New Roman"/>
          <w:b/>
          <w:bCs/>
          <w:color w:val="000000" w:themeColor="text1"/>
          <w:sz w:val="24"/>
          <w:szCs w:val="24"/>
        </w:rPr>
        <w:t>Sampling Technique</w:t>
      </w:r>
    </w:p>
    <w:p w14:paraId="18C46A38" w14:textId="4CCF8BB2" w:rsidR="006B1ECD" w:rsidRDefault="006B1ECD" w:rsidP="00A376FE">
      <w:pPr>
        <w:spacing w:after="100" w:afterAutospacing="1" w:line="360" w:lineRule="auto"/>
        <w:jc w:val="both"/>
        <w:rPr>
          <w:rFonts w:ascii="Times New Roman" w:hAnsi="Times New Roman"/>
        </w:rPr>
      </w:pPr>
      <w:r w:rsidRPr="006B1ECD">
        <w:rPr>
          <w:rFonts w:ascii="Times New Roman" w:hAnsi="Times New Roman"/>
          <w:b/>
          <w:bCs/>
        </w:rPr>
        <w:t>Qualitative:</w:t>
      </w:r>
      <w:r w:rsidR="00A376FE">
        <w:rPr>
          <w:rFonts w:ascii="Times New Roman" w:hAnsi="Times New Roman"/>
          <w:b/>
          <w:bCs/>
        </w:rPr>
        <w:t xml:space="preserve"> </w:t>
      </w:r>
      <w:r w:rsidR="00A376FE" w:rsidRPr="00A376FE">
        <w:rPr>
          <w:rFonts w:ascii="Times New Roman" w:hAnsi="Times New Roman"/>
        </w:rPr>
        <w:t>For qualitative analysis, a purposeful sampling will be used to select participants who possess direct experience with ICT integration in secondary education.</w:t>
      </w:r>
      <w:r w:rsidR="00462A6F">
        <w:rPr>
          <w:rFonts w:ascii="Times New Roman" w:hAnsi="Times New Roman"/>
        </w:rPr>
        <w:t xml:space="preserve"> Teachers, headteachers and local education officials will be chosen from both rural and urban schools to capture diverse perspectives and context-specific insights.</w:t>
      </w:r>
    </w:p>
    <w:p w14:paraId="73B91432" w14:textId="33731013" w:rsidR="00C128AC" w:rsidRDefault="00C128AC" w:rsidP="00C128AC">
      <w:pPr>
        <w:spacing w:after="0" w:line="360" w:lineRule="auto"/>
        <w:jc w:val="both"/>
        <w:rPr>
          <w:rFonts w:ascii="Times New Roman" w:hAnsi="Times New Roman"/>
          <w:b/>
          <w:bCs/>
        </w:rPr>
      </w:pPr>
      <w:r w:rsidRPr="00C128AC">
        <w:rPr>
          <w:rFonts w:ascii="Times New Roman" w:hAnsi="Times New Roman"/>
          <w:b/>
          <w:bCs/>
        </w:rPr>
        <w:t>Quantitative:</w:t>
      </w:r>
    </w:p>
    <w:p w14:paraId="28715042" w14:textId="46F1F5BD" w:rsidR="00F03516" w:rsidRDefault="00C128AC" w:rsidP="00F03516">
      <w:pPr>
        <w:spacing w:after="100" w:afterAutospacing="1" w:line="360" w:lineRule="auto"/>
        <w:jc w:val="both"/>
        <w:rPr>
          <w:rFonts w:ascii="Times New Roman" w:hAnsi="Times New Roman"/>
          <w:color w:val="000000"/>
        </w:rPr>
      </w:pPr>
      <w:r w:rsidRPr="00C128AC">
        <w:rPr>
          <w:rFonts w:ascii="Times New Roman" w:hAnsi="Times New Roman"/>
        </w:rPr>
        <w:t>Cluster sampling will be used to capture variation across geographically dispersed schools</w:t>
      </w:r>
      <w:r>
        <w:rPr>
          <w:rFonts w:ascii="Times New Roman" w:hAnsi="Times New Roman"/>
          <w:b/>
          <w:bCs/>
        </w:rPr>
        <w:t xml:space="preserve"> </w:t>
      </w:r>
      <w:sdt>
        <w:sdtPr>
          <w:rPr>
            <w:rFonts w:ascii="Times New Roman" w:hAnsi="Times New Roman"/>
            <w:b/>
            <w:bCs/>
            <w:color w:val="000000"/>
            <w:highlight w:val="white"/>
          </w:rPr>
          <w:alias w:val="Citation"/>
          <w:tag w:val="{&quot;referencesIds&quot;:[&quot;doc:6963018190689d25615d44a5&quot;],&quot;referencesOptions&quot;:{&quot;doc:6963018190689d25615d44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0623343,&quot;citationText&quot;:&quot;&lt;span style=\&quot;font-family:Calibri;font-size:16px;color:#000000\&quot;&gt;(Taherdoost, 2016)&lt;/span&gt;&quot;}"/>
          <w:id w:val="-300623343"/>
          <w:placeholder>
            <w:docPart w:val="66441AD05AF942B89FDFE893E8FB9305"/>
          </w:placeholder>
        </w:sdtPr>
        <w:sdtContent>
          <w:r w:rsidR="00111F1D">
            <w:rPr>
              <w:rFonts w:eastAsia="Times New Roman" w:cs="Calibri"/>
              <w:color w:val="000000"/>
            </w:rPr>
            <w:t>(</w:t>
          </w:r>
          <w:proofErr w:type="spellStart"/>
          <w:r w:rsidR="00111F1D">
            <w:rPr>
              <w:rFonts w:eastAsia="Times New Roman" w:cs="Calibri"/>
              <w:color w:val="000000"/>
            </w:rPr>
            <w:t>Taherdoost</w:t>
          </w:r>
          <w:proofErr w:type="spellEnd"/>
          <w:r w:rsidR="00111F1D">
            <w:rPr>
              <w:rFonts w:eastAsia="Times New Roman" w:cs="Calibri"/>
              <w:color w:val="000000"/>
            </w:rPr>
            <w:t>, 2016)</w:t>
          </w:r>
        </w:sdtContent>
      </w:sdt>
      <w:r>
        <w:rPr>
          <w:rFonts w:ascii="Times New Roman" w:hAnsi="Times New Roman"/>
          <w:b/>
          <w:bCs/>
          <w:color w:val="000000"/>
        </w:rPr>
        <w:t xml:space="preserve">. </w:t>
      </w:r>
      <w:r w:rsidRPr="00C128AC">
        <w:rPr>
          <w:rFonts w:ascii="Times New Roman" w:hAnsi="Times New Roman"/>
          <w:color w:val="000000"/>
        </w:rPr>
        <w:t>Districts or local levels serve as natural clusters, from which a selection of rural and urban clusters will be randomly selected.</w:t>
      </w:r>
    </w:p>
    <w:p w14:paraId="620D447E" w14:textId="12DA6CB1" w:rsidR="00F03516" w:rsidRPr="00CA3E5F" w:rsidRDefault="00E60638" w:rsidP="00CA3E5F">
      <w:pPr>
        <w:pStyle w:val="Heading3"/>
        <w:spacing w:before="0" w:after="0"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2</w:t>
      </w:r>
      <w:r w:rsidR="00CA3E5F" w:rsidRPr="00CA3E5F">
        <w:rPr>
          <w:rFonts w:ascii="Times New Roman" w:hAnsi="Times New Roman" w:cs="Times New Roman"/>
          <w:b/>
          <w:bCs/>
          <w:color w:val="000000" w:themeColor="text1"/>
          <w:sz w:val="24"/>
          <w:szCs w:val="24"/>
        </w:rPr>
        <w:t xml:space="preserve">.4.4 </w:t>
      </w:r>
      <w:r w:rsidR="00F03516" w:rsidRPr="00CA3E5F">
        <w:rPr>
          <w:rFonts w:ascii="Times New Roman" w:hAnsi="Times New Roman" w:cs="Times New Roman"/>
          <w:b/>
          <w:bCs/>
          <w:color w:val="000000" w:themeColor="text1"/>
          <w:sz w:val="24"/>
          <w:szCs w:val="24"/>
        </w:rPr>
        <w:t>Sample size determination</w:t>
      </w:r>
    </w:p>
    <w:p w14:paraId="4540D484" w14:textId="5A2D731C" w:rsidR="00F52C12" w:rsidRDefault="00180C01" w:rsidP="00180C01">
      <w:pPr>
        <w:spacing w:after="100" w:afterAutospacing="1" w:line="360" w:lineRule="auto"/>
        <w:jc w:val="both"/>
        <w:rPr>
          <w:rFonts w:ascii="Times New Roman" w:hAnsi="Times New Roman"/>
          <w:b/>
          <w:bCs/>
          <w:color w:val="000000"/>
        </w:rPr>
      </w:pPr>
      <w:r>
        <w:rPr>
          <w:rFonts w:ascii="Times New Roman" w:hAnsi="Times New Roman"/>
          <w:b/>
          <w:bCs/>
          <w:color w:val="000000"/>
        </w:rPr>
        <w:t xml:space="preserve">Qualitative: </w:t>
      </w:r>
      <w:r w:rsidRPr="00180C01">
        <w:rPr>
          <w:rFonts w:ascii="Times New Roman" w:hAnsi="Times New Roman"/>
          <w:color w:val="000000"/>
        </w:rPr>
        <w:t>The smallest sample size acceptable for qualitative research is fifteen</w:t>
      </w:r>
      <w:r>
        <w:rPr>
          <w:rFonts w:ascii="Times New Roman" w:hAnsi="Times New Roman"/>
          <w:b/>
          <w:bCs/>
          <w:color w:val="000000"/>
        </w:rPr>
        <w:t xml:space="preserve"> </w:t>
      </w:r>
      <w:proofErr w:type="spellStart"/>
      <w:r w:rsidRPr="00180C01">
        <w:rPr>
          <w:rFonts w:ascii="Times New Roman" w:hAnsi="Times New Roman"/>
        </w:rPr>
        <w:t>Bertaux</w:t>
      </w:r>
      <w:proofErr w:type="spellEnd"/>
      <w:r w:rsidRPr="00180C01">
        <w:rPr>
          <w:rFonts w:ascii="Times New Roman" w:hAnsi="Times New Roman"/>
        </w:rPr>
        <w:t xml:space="preserve"> (1981)</w:t>
      </w:r>
      <w:r>
        <w:rPr>
          <w:rFonts w:ascii="Times New Roman" w:hAnsi="Times New Roman"/>
        </w:rPr>
        <w:t xml:space="preserve"> cited in </w:t>
      </w:r>
      <w:sdt>
        <w:sdtPr>
          <w:rPr>
            <w:rFonts w:ascii="Times New Roman" w:hAnsi="Times New Roman"/>
            <w:color w:val="000000"/>
            <w:highlight w:val="white"/>
          </w:rPr>
          <w:alias w:val="Citation"/>
          <w:tag w:val="{&quot;referencesIds&quot;:[&quot;doc:696389aaad4d4b6c15cb3181&quot;],&quot;referencesOptions&quot;:{&quot;doc:696389aaad4d4b6c15cb31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58258,&quot;citationText&quot;:&quot;&lt;span style=\&quot;font-family:Calibri;font-size:16px;color:#000000\&quot;&gt;(Guest et al., 2006)&lt;/span&gt;&quot;}"/>
          <w:id w:val="-19558258"/>
          <w:placeholder>
            <w:docPart w:val="B0A38237820748768AC80EF3B4267868"/>
          </w:placeholder>
        </w:sdtPr>
        <w:sdtContent>
          <w:r w:rsidR="00111F1D">
            <w:rPr>
              <w:rFonts w:eastAsia="Times New Roman" w:cs="Calibri"/>
              <w:color w:val="000000"/>
            </w:rPr>
            <w:t>(Guest et al., 2006)</w:t>
          </w:r>
        </w:sdtContent>
      </w:sdt>
      <w:r>
        <w:rPr>
          <w:rFonts w:ascii="Times New Roman" w:hAnsi="Times New Roman"/>
          <w:color w:val="000000"/>
        </w:rPr>
        <w:t>. Accordingly, 15-30 qualitative interviews will be conducted to meet data saturation.</w:t>
      </w:r>
      <w:r w:rsidR="00EC603D">
        <w:rPr>
          <w:rFonts w:ascii="Times New Roman" w:hAnsi="Times New Roman"/>
          <w:b/>
          <w:bCs/>
          <w:color w:val="000000"/>
        </w:rPr>
        <w:t xml:space="preserve"> </w:t>
      </w:r>
    </w:p>
    <w:p w14:paraId="087D4B14" w14:textId="4F71424B" w:rsidR="00F52C12" w:rsidRPr="001852D7" w:rsidRDefault="00F52C12" w:rsidP="006B759B">
      <w:pPr>
        <w:spacing w:after="100" w:afterAutospacing="1" w:line="360" w:lineRule="auto"/>
        <w:jc w:val="both"/>
        <w:rPr>
          <w:rFonts w:ascii="Times New Roman" w:hAnsi="Times New Roman"/>
          <w:color w:val="000000"/>
        </w:rPr>
      </w:pPr>
      <w:r>
        <w:rPr>
          <w:rFonts w:ascii="Times New Roman" w:hAnsi="Times New Roman"/>
          <w:b/>
          <w:bCs/>
          <w:color w:val="000000"/>
        </w:rPr>
        <w:t>Quantitative</w:t>
      </w:r>
      <w:r w:rsidR="00D73FA9">
        <w:rPr>
          <w:rFonts w:ascii="Times New Roman" w:hAnsi="Times New Roman"/>
          <w:b/>
          <w:bCs/>
          <w:color w:val="000000"/>
        </w:rPr>
        <w:t xml:space="preserve">: </w:t>
      </w:r>
      <w:r w:rsidR="001852D7" w:rsidRPr="001852D7">
        <w:rPr>
          <w:rFonts w:ascii="Times New Roman" w:hAnsi="Times New Roman"/>
          <w:color w:val="000000"/>
        </w:rPr>
        <w:t xml:space="preserve">For quantitative sample size determination, </w:t>
      </w:r>
      <w:r w:rsidR="009314AE">
        <w:rPr>
          <w:rFonts w:ascii="Times New Roman" w:hAnsi="Times New Roman"/>
          <w:color w:val="000000"/>
        </w:rPr>
        <w:t xml:space="preserve">the </w:t>
      </w:r>
      <w:r w:rsidR="001852D7" w:rsidRPr="001852D7">
        <w:rPr>
          <w:rFonts w:ascii="Times New Roman" w:hAnsi="Times New Roman"/>
          <w:color w:val="000000"/>
        </w:rPr>
        <w:t>following formula will be applied</w:t>
      </w:r>
      <w:r w:rsidR="00CA3E5F">
        <w:rPr>
          <w:rFonts w:ascii="Times New Roman" w:hAnsi="Times New Roman"/>
          <w:color w:val="000000"/>
        </w:rPr>
        <w:t>.</w:t>
      </w:r>
    </w:p>
    <w:p w14:paraId="7AB5B329" w14:textId="5C209802" w:rsidR="006B759B" w:rsidRPr="00CA3E5F" w:rsidRDefault="006B759B" w:rsidP="006B759B">
      <w:pPr>
        <w:spacing w:after="100" w:afterAutospacing="1" w:line="360" w:lineRule="auto"/>
        <w:jc w:val="both"/>
        <w:rPr>
          <w:rFonts w:ascii="Times New Roman" w:hAnsi="Times New Roman"/>
        </w:rPr>
      </w:pPr>
      <w:r>
        <w:rPr>
          <w:rFonts w:ascii="Times New Roman" w:hAnsi="Times New Roman"/>
        </w:rPr>
        <w:t>n=p(100-p)z</w:t>
      </w:r>
      <w:r>
        <w:rPr>
          <w:rFonts w:ascii="Times New Roman" w:hAnsi="Times New Roman"/>
          <w:vertAlign w:val="superscript"/>
        </w:rPr>
        <w:t>2</w:t>
      </w:r>
      <w:r>
        <w:rPr>
          <w:rFonts w:ascii="Times New Roman" w:hAnsi="Times New Roman"/>
        </w:rPr>
        <w:t>/E</w:t>
      </w:r>
      <w:r>
        <w:rPr>
          <w:rFonts w:ascii="Times New Roman" w:hAnsi="Times New Roman"/>
          <w:vertAlign w:val="superscript"/>
        </w:rPr>
        <w:t>2</w:t>
      </w:r>
      <w:r w:rsidR="00CA3E5F">
        <w:rPr>
          <w:rFonts w:ascii="Times New Roman" w:hAnsi="Times New Roman"/>
          <w:vertAlign w:val="superscript"/>
        </w:rPr>
        <w:t xml:space="preserve"> </w:t>
      </w:r>
      <w:sdt>
        <w:sdtPr>
          <w:rPr>
            <w:rFonts w:ascii="Times New Roman" w:hAnsi="Times New Roman"/>
            <w:color w:val="000000"/>
            <w:highlight w:val="white"/>
          </w:rPr>
          <w:alias w:val="Citation"/>
          <w:tag w:val="{&quot;referencesIds&quot;:[&quot;doc:6963018190689d25615d44a5&quot;],&quot;referencesOptions&quot;:{&quot;doc:6963018190689d25615d44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6378382,&quot;citationText&quot;:&quot;&lt;span style=\&quot;font-family:Calibri;font-size:16px;color:#000000\&quot;&gt;(Taherdoost, 2016)&lt;/span&gt;&quot;}"/>
          <w:id w:val="-1446378382"/>
          <w:placeholder>
            <w:docPart w:val="AEAB052BE26E44E3A5D46F5263A8E8CC"/>
          </w:placeholder>
        </w:sdtPr>
        <w:sdtContent>
          <w:r w:rsidR="00111F1D">
            <w:rPr>
              <w:rFonts w:eastAsia="Times New Roman" w:cs="Calibri"/>
              <w:color w:val="000000"/>
            </w:rPr>
            <w:t>(</w:t>
          </w:r>
          <w:proofErr w:type="spellStart"/>
          <w:r w:rsidR="00111F1D">
            <w:rPr>
              <w:rFonts w:eastAsia="Times New Roman" w:cs="Calibri"/>
              <w:color w:val="000000"/>
            </w:rPr>
            <w:t>Taherdoost</w:t>
          </w:r>
          <w:proofErr w:type="spellEnd"/>
          <w:r w:rsidR="00111F1D">
            <w:rPr>
              <w:rFonts w:eastAsia="Times New Roman" w:cs="Calibri"/>
              <w:color w:val="000000"/>
            </w:rPr>
            <w:t>, 2016)</w:t>
          </w:r>
        </w:sdtContent>
      </w:sdt>
    </w:p>
    <w:p w14:paraId="5AE30C72" w14:textId="284A542F" w:rsidR="006B759B" w:rsidRDefault="006B759B" w:rsidP="006B759B">
      <w:pPr>
        <w:spacing w:after="100" w:afterAutospacing="1" w:line="360" w:lineRule="auto"/>
        <w:jc w:val="both"/>
        <w:rPr>
          <w:rFonts w:ascii="Times New Roman" w:hAnsi="Times New Roman"/>
        </w:rPr>
      </w:pPr>
      <w:r>
        <w:rPr>
          <w:rFonts w:ascii="Times New Roman" w:hAnsi="Times New Roman"/>
        </w:rPr>
        <w:t>Where,</w:t>
      </w:r>
    </w:p>
    <w:p w14:paraId="1065CFEE" w14:textId="7072C641" w:rsidR="006B759B" w:rsidRDefault="006B759B" w:rsidP="006B759B">
      <w:pPr>
        <w:spacing w:after="0" w:line="360" w:lineRule="auto"/>
        <w:jc w:val="both"/>
        <w:rPr>
          <w:rFonts w:ascii="Times New Roman" w:hAnsi="Times New Roman"/>
        </w:rPr>
      </w:pPr>
      <w:r>
        <w:rPr>
          <w:rFonts w:ascii="Times New Roman" w:hAnsi="Times New Roman"/>
        </w:rPr>
        <w:t>n=required sample size</w:t>
      </w:r>
    </w:p>
    <w:p w14:paraId="30158B20" w14:textId="4CEC0B59" w:rsidR="006B759B" w:rsidRDefault="006B759B" w:rsidP="006B759B">
      <w:pPr>
        <w:spacing w:after="0" w:line="360" w:lineRule="auto"/>
        <w:jc w:val="both"/>
        <w:rPr>
          <w:rFonts w:ascii="Times New Roman" w:hAnsi="Times New Roman"/>
        </w:rPr>
      </w:pPr>
      <w:r>
        <w:rPr>
          <w:rFonts w:ascii="Times New Roman" w:hAnsi="Times New Roman"/>
        </w:rPr>
        <w:t>P= the percentage occurrence of a state or condition</w:t>
      </w:r>
    </w:p>
    <w:p w14:paraId="371BC649" w14:textId="03A1E428" w:rsidR="006B759B" w:rsidRDefault="006B759B" w:rsidP="006B759B">
      <w:pPr>
        <w:spacing w:after="0" w:line="360" w:lineRule="auto"/>
        <w:jc w:val="both"/>
        <w:rPr>
          <w:rFonts w:ascii="Times New Roman" w:hAnsi="Times New Roman"/>
        </w:rPr>
      </w:pPr>
      <w:r>
        <w:rPr>
          <w:rFonts w:ascii="Times New Roman" w:hAnsi="Times New Roman"/>
        </w:rPr>
        <w:t xml:space="preserve">E= the </w:t>
      </w:r>
      <w:r>
        <w:rPr>
          <w:rFonts w:ascii="Times New Roman" w:hAnsi="Times New Roman"/>
        </w:rPr>
        <w:t xml:space="preserve">percentage </w:t>
      </w:r>
      <w:r>
        <w:rPr>
          <w:rFonts w:ascii="Times New Roman" w:hAnsi="Times New Roman"/>
        </w:rPr>
        <w:t xml:space="preserve"> maximum error required</w:t>
      </w:r>
    </w:p>
    <w:p w14:paraId="45482479" w14:textId="3CCA9032" w:rsidR="00555633" w:rsidRDefault="006B759B" w:rsidP="00555633">
      <w:pPr>
        <w:spacing w:after="100" w:afterAutospacing="1" w:line="360" w:lineRule="auto"/>
        <w:jc w:val="both"/>
        <w:rPr>
          <w:rFonts w:ascii="Times New Roman" w:hAnsi="Times New Roman"/>
        </w:rPr>
      </w:pPr>
      <w:r>
        <w:rPr>
          <w:rFonts w:ascii="Times New Roman" w:hAnsi="Times New Roman"/>
        </w:rPr>
        <w:t xml:space="preserve">Z=the value corresponding to </w:t>
      </w:r>
      <w:r w:rsidR="00CA3E5F">
        <w:rPr>
          <w:rFonts w:ascii="Times New Roman" w:hAnsi="Times New Roman"/>
        </w:rPr>
        <w:t xml:space="preserve">the </w:t>
      </w:r>
      <w:r>
        <w:rPr>
          <w:rFonts w:ascii="Times New Roman" w:hAnsi="Times New Roman"/>
        </w:rPr>
        <w:t>level of confidence required</w:t>
      </w:r>
    </w:p>
    <w:p w14:paraId="602C6BC6" w14:textId="715CBF75" w:rsidR="00555633" w:rsidRDefault="00E60638" w:rsidP="00555633">
      <w:pPr>
        <w:pStyle w:val="Heading3"/>
        <w:spacing w:before="0" w:after="0"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2</w:t>
      </w:r>
      <w:r w:rsidR="00555633" w:rsidRPr="00555633">
        <w:rPr>
          <w:rFonts w:ascii="Times New Roman" w:hAnsi="Times New Roman" w:cs="Times New Roman"/>
          <w:b/>
          <w:bCs/>
          <w:color w:val="000000" w:themeColor="text1"/>
          <w:sz w:val="24"/>
          <w:szCs w:val="24"/>
        </w:rPr>
        <w:t>.4.5 Data Collection Method</w:t>
      </w:r>
    </w:p>
    <w:p w14:paraId="5EEE21D0" w14:textId="77777777" w:rsidR="00B66253" w:rsidRDefault="00B72BA8" w:rsidP="009B594A">
      <w:pPr>
        <w:spacing w:after="0" w:line="360" w:lineRule="auto"/>
        <w:jc w:val="both"/>
        <w:rPr>
          <w:rFonts w:ascii="Times New Roman" w:hAnsi="Times New Roman"/>
          <w:b/>
          <w:bCs/>
        </w:rPr>
      </w:pPr>
      <w:r>
        <w:rPr>
          <w:rFonts w:ascii="Times New Roman" w:hAnsi="Times New Roman"/>
          <w:b/>
          <w:bCs/>
        </w:rPr>
        <w:t>Quantitative Data Collection</w:t>
      </w:r>
      <w:r w:rsidR="00555633">
        <w:rPr>
          <w:rFonts w:ascii="Times New Roman" w:hAnsi="Times New Roman"/>
          <w:b/>
          <w:bCs/>
        </w:rPr>
        <w:t>:</w:t>
      </w:r>
    </w:p>
    <w:p w14:paraId="42599624" w14:textId="198C73EF" w:rsidR="00B66253" w:rsidRPr="00B66253" w:rsidRDefault="009B594A" w:rsidP="00B66253">
      <w:pPr>
        <w:pStyle w:val="ListParagraph"/>
        <w:numPr>
          <w:ilvl w:val="0"/>
          <w:numId w:val="20"/>
        </w:numPr>
        <w:spacing w:after="0" w:line="360" w:lineRule="auto"/>
        <w:jc w:val="both"/>
        <w:rPr>
          <w:rFonts w:ascii="Times New Roman" w:hAnsi="Times New Roman" w:cs="Times New Roman"/>
          <w:color w:val="000000"/>
        </w:rPr>
      </w:pPr>
      <w:r w:rsidRPr="00B66253">
        <w:rPr>
          <w:rFonts w:ascii="Times New Roman" w:hAnsi="Times New Roman"/>
        </w:rPr>
        <w:lastRenderedPageBreak/>
        <w:t xml:space="preserve">A structured questionnaire </w:t>
      </w:r>
      <w:r w:rsidRPr="00B66253">
        <w:rPr>
          <w:rFonts w:ascii="Times New Roman" w:hAnsi="Times New Roman"/>
        </w:rPr>
        <w:t xml:space="preserve">containing around 25-30 questions </w:t>
      </w:r>
      <w:r w:rsidRPr="00B66253">
        <w:rPr>
          <w:rFonts w:ascii="Times New Roman" w:hAnsi="Times New Roman"/>
        </w:rPr>
        <w:t xml:space="preserve">will be created using Google </w:t>
      </w:r>
      <w:r w:rsidRPr="00B66253">
        <w:rPr>
          <w:rFonts w:ascii="Times New Roman" w:hAnsi="Times New Roman"/>
        </w:rPr>
        <w:t>Forms, based on questions generated by</w:t>
      </w:r>
      <w:r w:rsidR="00B66253" w:rsidRPr="00B66253">
        <w:rPr>
          <w:rFonts w:ascii="Times New Roman" w:hAnsi="Times New Roman"/>
        </w:rPr>
        <w:t xml:space="preserve"> the</w:t>
      </w:r>
      <w:r w:rsidRPr="00B66253">
        <w:rPr>
          <w:rFonts w:ascii="Times New Roman" w:hAnsi="Times New Roman"/>
        </w:rPr>
        <w:t xml:space="preserve"> </w:t>
      </w:r>
      <w:sdt>
        <w:sdtPr>
          <w:rPr>
            <w:rFonts w:cs="Times New Roman"/>
            <w:color w:val="000000"/>
            <w:highlight w:val="white"/>
          </w:rPr>
          <w:alias w:val="Citation"/>
          <w:tag w:val="{&quot;referencesIds&quot;:[&quot;doc:69608d43ef460723638136a9&quot;],&quot;referencesOptions&quot;:{&quot;doc:69608d43ef460723638136a9&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792049130,&quot;citationText&quot;:&quot;&lt;span style=\&quot;font-family:Calibri;font-size:16px;color:#000000\&quot;&gt;World Bank (2023)&lt;/span&gt;&quot;}"/>
          <w:id w:val="-1792049130"/>
          <w:placeholder>
            <w:docPart w:val="785EC1002DE44B029A9A40E849C6A15D"/>
          </w:placeholder>
        </w:sdtPr>
        <w:sdtContent>
          <w:r w:rsidR="00111F1D">
            <w:rPr>
              <w:rFonts w:ascii="Calibri" w:eastAsia="Times New Roman" w:hAnsi="Calibri" w:cs="Calibri"/>
              <w:color w:val="000000"/>
            </w:rPr>
            <w:t>World Bank (2023)</w:t>
          </w:r>
        </w:sdtContent>
      </w:sdt>
      <w:r w:rsidRPr="00B66253">
        <w:rPr>
          <w:rFonts w:ascii="Times New Roman" w:hAnsi="Times New Roman"/>
          <w:color w:val="000000"/>
        </w:rPr>
        <w:t>.</w:t>
      </w:r>
    </w:p>
    <w:p w14:paraId="7551E9B9" w14:textId="77777777" w:rsidR="00B66253" w:rsidRPr="00B66253" w:rsidRDefault="00B66253" w:rsidP="00B66253">
      <w:pPr>
        <w:pStyle w:val="ListParagraph"/>
        <w:numPr>
          <w:ilvl w:val="0"/>
          <w:numId w:val="20"/>
        </w:numPr>
        <w:spacing w:after="0" w:line="360" w:lineRule="auto"/>
        <w:jc w:val="both"/>
        <w:rPr>
          <w:rFonts w:ascii="Times New Roman" w:hAnsi="Times New Roman" w:cs="Times New Roman"/>
          <w:color w:val="000000"/>
        </w:rPr>
      </w:pPr>
      <w:r w:rsidRPr="00B66253">
        <w:rPr>
          <w:rFonts w:ascii="Times New Roman" w:hAnsi="Times New Roman"/>
          <w:color w:val="000000"/>
        </w:rPr>
        <w:t>Questions related</w:t>
      </w:r>
      <w:r w:rsidR="009B594A" w:rsidRPr="00B66253">
        <w:rPr>
          <w:rFonts w:ascii="Times New Roman" w:hAnsi="Times New Roman"/>
          <w:color w:val="000000"/>
        </w:rPr>
        <w:t xml:space="preserve"> </w:t>
      </w:r>
      <w:r w:rsidRPr="00B66253">
        <w:rPr>
          <w:rFonts w:ascii="Times New Roman" w:hAnsi="Times New Roman"/>
          <w:color w:val="000000"/>
        </w:rPr>
        <w:t xml:space="preserve">to the </w:t>
      </w:r>
      <w:r w:rsidR="009B594A" w:rsidRPr="00B66253">
        <w:rPr>
          <w:rFonts w:ascii="Times New Roman" w:hAnsi="Times New Roman"/>
          <w:color w:val="000000"/>
        </w:rPr>
        <w:t xml:space="preserve">demographic profile of respondents, school leadership and ICT, teachers’ and students’ practice related to the use of ICT, digital </w:t>
      </w:r>
      <w:r w:rsidRPr="00B66253">
        <w:rPr>
          <w:rFonts w:ascii="Times New Roman" w:hAnsi="Times New Roman"/>
          <w:color w:val="000000"/>
        </w:rPr>
        <w:t>device</w:t>
      </w:r>
      <w:r w:rsidR="009B594A" w:rsidRPr="00B66253">
        <w:rPr>
          <w:rFonts w:ascii="Times New Roman" w:hAnsi="Times New Roman"/>
          <w:color w:val="000000"/>
        </w:rPr>
        <w:t xml:space="preserve"> and connectivity</w:t>
      </w:r>
      <w:r w:rsidRPr="00B66253">
        <w:rPr>
          <w:rFonts w:ascii="Times New Roman" w:hAnsi="Times New Roman"/>
          <w:color w:val="000000"/>
        </w:rPr>
        <w:t xml:space="preserve"> will be asked for data collection.</w:t>
      </w:r>
    </w:p>
    <w:p w14:paraId="56ADB735" w14:textId="4ABAA4D2" w:rsidR="00B66253" w:rsidRPr="00B66253" w:rsidRDefault="00B66253" w:rsidP="00B66253">
      <w:pPr>
        <w:pStyle w:val="ListParagraph"/>
        <w:numPr>
          <w:ilvl w:val="0"/>
          <w:numId w:val="20"/>
        </w:numPr>
        <w:spacing w:after="0" w:line="360" w:lineRule="auto"/>
        <w:jc w:val="both"/>
        <w:rPr>
          <w:rFonts w:ascii="Times New Roman" w:hAnsi="Times New Roman" w:cs="Times New Roman"/>
          <w:color w:val="000000"/>
        </w:rPr>
      </w:pPr>
      <w:r w:rsidRPr="00B66253">
        <w:rPr>
          <w:rFonts w:ascii="Times New Roman" w:hAnsi="Times New Roman"/>
          <w:color w:val="000000"/>
        </w:rPr>
        <w:t>The demographic questions will be on the scale of yes/no, whereas the rest will be measured on a five-point Likert scale.</w:t>
      </w:r>
    </w:p>
    <w:p w14:paraId="724DECE8" w14:textId="5461AA63" w:rsidR="00B66253" w:rsidRPr="00772C42" w:rsidRDefault="00B66253" w:rsidP="00772C42">
      <w:pPr>
        <w:pStyle w:val="ListParagraph"/>
        <w:numPr>
          <w:ilvl w:val="0"/>
          <w:numId w:val="20"/>
        </w:numPr>
        <w:spacing w:after="100" w:afterAutospacing="1" w:line="360" w:lineRule="auto"/>
        <w:contextualSpacing w:val="0"/>
        <w:jc w:val="both"/>
        <w:rPr>
          <w:rFonts w:ascii="Times New Roman" w:hAnsi="Times New Roman" w:cs="Times New Roman"/>
          <w:color w:val="000000"/>
        </w:rPr>
      </w:pPr>
      <w:r>
        <w:rPr>
          <w:rFonts w:ascii="Times New Roman" w:hAnsi="Times New Roman"/>
          <w:color w:val="000000"/>
        </w:rPr>
        <w:t>The link to the questionnaire will be distributed through social media platforms like WhatsApp, Facebook and Gmail.</w:t>
      </w:r>
    </w:p>
    <w:p w14:paraId="650F3FC8" w14:textId="3731B253" w:rsidR="00772C42" w:rsidRDefault="004153A1" w:rsidP="00772C42">
      <w:pPr>
        <w:spacing w:after="0" w:line="360" w:lineRule="auto"/>
        <w:jc w:val="both"/>
        <w:rPr>
          <w:rFonts w:ascii="Times New Roman" w:hAnsi="Times New Roman"/>
          <w:b/>
          <w:bCs/>
          <w:color w:val="000000"/>
        </w:rPr>
      </w:pPr>
      <w:r>
        <w:rPr>
          <w:rFonts w:ascii="Times New Roman" w:hAnsi="Times New Roman"/>
          <w:b/>
          <w:bCs/>
          <w:color w:val="000000"/>
        </w:rPr>
        <w:t>Qualitative</w:t>
      </w:r>
      <w:r w:rsidR="00772C42" w:rsidRPr="00772C42">
        <w:rPr>
          <w:rFonts w:ascii="Times New Roman" w:hAnsi="Times New Roman"/>
          <w:b/>
          <w:bCs/>
          <w:color w:val="000000"/>
        </w:rPr>
        <w:t xml:space="preserve"> Data Collection</w:t>
      </w:r>
    </w:p>
    <w:p w14:paraId="5129B292" w14:textId="19197E48" w:rsidR="00772C42" w:rsidRDefault="00772C42" w:rsidP="006759A1">
      <w:pPr>
        <w:pStyle w:val="ListParagraph"/>
        <w:numPr>
          <w:ilvl w:val="0"/>
          <w:numId w:val="21"/>
        </w:numPr>
        <w:spacing w:after="100" w:afterAutospacing="1" w:line="360" w:lineRule="auto"/>
        <w:jc w:val="both"/>
        <w:rPr>
          <w:rFonts w:ascii="Times New Roman" w:hAnsi="Times New Roman"/>
          <w:color w:val="000000"/>
        </w:rPr>
      </w:pPr>
      <w:r w:rsidRPr="006759A1">
        <w:rPr>
          <w:rFonts w:ascii="Times New Roman" w:hAnsi="Times New Roman"/>
          <w:color w:val="000000"/>
        </w:rPr>
        <w:t>Format: Semi-structured interview with purposefully selected school principals and administrators</w:t>
      </w:r>
      <w:r w:rsidR="0081073F" w:rsidRPr="006759A1">
        <w:rPr>
          <w:rFonts w:ascii="Times New Roman" w:hAnsi="Times New Roman"/>
          <w:color w:val="000000"/>
        </w:rPr>
        <w:t xml:space="preserve"> having direct experience of ICT integration.</w:t>
      </w:r>
    </w:p>
    <w:p w14:paraId="0C115EBA" w14:textId="33213544" w:rsidR="00B52EB2" w:rsidRPr="00B52EB2" w:rsidRDefault="006759A1" w:rsidP="00772C42">
      <w:pPr>
        <w:pStyle w:val="ListParagraph"/>
        <w:numPr>
          <w:ilvl w:val="0"/>
          <w:numId w:val="21"/>
        </w:numPr>
        <w:spacing w:after="100" w:afterAutospacing="1" w:line="360" w:lineRule="auto"/>
        <w:jc w:val="both"/>
        <w:rPr>
          <w:rFonts w:ascii="Times New Roman" w:hAnsi="Times New Roman" w:cs="Times New Roman"/>
          <w:b/>
          <w:bCs/>
          <w:color w:val="000000"/>
        </w:rPr>
      </w:pPr>
      <w:r w:rsidRPr="00B52EB2">
        <w:rPr>
          <w:rFonts w:ascii="Times New Roman" w:hAnsi="Times New Roman"/>
          <w:color w:val="000000"/>
        </w:rPr>
        <w:t xml:space="preserve">Each interview will be conducted in Nepal, </w:t>
      </w:r>
      <w:r w:rsidRPr="00B52EB2">
        <w:rPr>
          <w:rFonts w:ascii="Times New Roman" w:hAnsi="Times New Roman"/>
          <w:color w:val="000000"/>
        </w:rPr>
        <w:t xml:space="preserve">audio-recorded (with consent), </w:t>
      </w:r>
      <w:r w:rsidR="00F6578D">
        <w:rPr>
          <w:rFonts w:ascii="Times New Roman" w:hAnsi="Times New Roman"/>
          <w:color w:val="000000"/>
        </w:rPr>
        <w:t xml:space="preserve">and </w:t>
      </w:r>
      <w:r w:rsidRPr="00B52EB2">
        <w:rPr>
          <w:rFonts w:ascii="Times New Roman" w:hAnsi="Times New Roman"/>
          <w:color w:val="000000"/>
        </w:rPr>
        <w:t>transcribed verbatim</w:t>
      </w:r>
      <w:r w:rsidR="00B52EB2">
        <w:rPr>
          <w:rFonts w:ascii="Times New Roman" w:hAnsi="Times New Roman"/>
          <w:color w:val="000000"/>
        </w:rPr>
        <w:t xml:space="preserve"> to ensure an accurate and faithful representation of participants’ perspectives </w:t>
      </w:r>
      <w:r w:rsidR="00F6578D">
        <w:rPr>
          <w:rFonts w:ascii="Times New Roman" w:hAnsi="Times New Roman"/>
          <w:color w:val="000000"/>
        </w:rPr>
        <w:t>before</w:t>
      </w:r>
      <w:r w:rsidR="00B52EB2">
        <w:rPr>
          <w:rFonts w:ascii="Times New Roman" w:hAnsi="Times New Roman"/>
          <w:color w:val="000000"/>
        </w:rPr>
        <w:t xml:space="preserve"> analysis.</w:t>
      </w:r>
    </w:p>
    <w:p w14:paraId="30AA40BC" w14:textId="3C47A7D6" w:rsidR="00B52EB2" w:rsidRPr="00B52EB2" w:rsidRDefault="00B52EB2" w:rsidP="004153A1">
      <w:pPr>
        <w:pStyle w:val="ListParagraph"/>
        <w:numPr>
          <w:ilvl w:val="0"/>
          <w:numId w:val="21"/>
        </w:numPr>
        <w:spacing w:after="100" w:afterAutospacing="1" w:line="360" w:lineRule="auto"/>
        <w:jc w:val="both"/>
        <w:rPr>
          <w:rFonts w:ascii="Times New Roman" w:hAnsi="Times New Roman" w:cs="Times New Roman"/>
          <w:color w:val="000000"/>
        </w:rPr>
      </w:pPr>
      <w:r w:rsidRPr="00B52EB2">
        <w:rPr>
          <w:rFonts w:ascii="Times New Roman" w:hAnsi="Times New Roman" w:cs="Times New Roman"/>
          <w:color w:val="000000"/>
        </w:rPr>
        <w:t>Interviews will explore perceptions, contextual challenges, and implementation experiences</w:t>
      </w:r>
      <w:r>
        <w:rPr>
          <w:rFonts w:ascii="Times New Roman" w:hAnsi="Times New Roman" w:cs="Times New Roman"/>
          <w:color w:val="000000"/>
        </w:rPr>
        <w:t>.</w:t>
      </w:r>
    </w:p>
    <w:p w14:paraId="551C5C31" w14:textId="7852DB5C" w:rsidR="00772C42" w:rsidRDefault="00E60638" w:rsidP="004153A1">
      <w:pPr>
        <w:spacing w:after="0" w:line="360" w:lineRule="auto"/>
        <w:jc w:val="both"/>
        <w:rPr>
          <w:rFonts w:ascii="Times New Roman" w:hAnsi="Times New Roman"/>
          <w:b/>
          <w:bCs/>
          <w:color w:val="000000"/>
        </w:rPr>
      </w:pPr>
      <w:r>
        <w:rPr>
          <w:rFonts w:ascii="Times New Roman" w:hAnsi="Times New Roman"/>
          <w:b/>
          <w:bCs/>
          <w:color w:val="000000"/>
        </w:rPr>
        <w:t>2</w:t>
      </w:r>
      <w:r w:rsidR="00772C42" w:rsidRPr="00B52EB2">
        <w:rPr>
          <w:rFonts w:ascii="Times New Roman" w:hAnsi="Times New Roman"/>
          <w:b/>
          <w:bCs/>
          <w:color w:val="000000"/>
        </w:rPr>
        <w:t xml:space="preserve">.4.6 Data </w:t>
      </w:r>
      <w:r w:rsidR="004153A1">
        <w:rPr>
          <w:rFonts w:ascii="Times New Roman" w:hAnsi="Times New Roman"/>
          <w:b/>
          <w:bCs/>
          <w:color w:val="000000"/>
        </w:rPr>
        <w:t>Analysis Plan</w:t>
      </w:r>
    </w:p>
    <w:p w14:paraId="0F285EBA" w14:textId="0FEA19DC" w:rsidR="004153A1" w:rsidRPr="008831CB" w:rsidRDefault="003D7895" w:rsidP="003D7895">
      <w:pPr>
        <w:pStyle w:val="ListParagraph"/>
        <w:numPr>
          <w:ilvl w:val="0"/>
          <w:numId w:val="22"/>
        </w:numPr>
        <w:spacing w:after="0" w:line="360" w:lineRule="auto"/>
        <w:jc w:val="both"/>
        <w:rPr>
          <w:rFonts w:ascii="Times New Roman" w:hAnsi="Times New Roman" w:cs="Times New Roman"/>
          <w:color w:val="000000"/>
        </w:rPr>
      </w:pPr>
      <w:r w:rsidRPr="003D7895">
        <w:rPr>
          <w:rFonts w:ascii="Times New Roman" w:hAnsi="Times New Roman"/>
          <w:b/>
          <w:bCs/>
          <w:color w:val="000000"/>
        </w:rPr>
        <w:t>Quantitative</w:t>
      </w:r>
      <w:r>
        <w:rPr>
          <w:rFonts w:ascii="Times New Roman" w:hAnsi="Times New Roman"/>
          <w:b/>
          <w:bCs/>
          <w:color w:val="000000"/>
        </w:rPr>
        <w:t xml:space="preserve"> </w:t>
      </w:r>
      <w:r w:rsidRPr="00F97276">
        <w:rPr>
          <w:rFonts w:ascii="Times New Roman" w:hAnsi="Times New Roman"/>
          <w:color w:val="000000"/>
        </w:rPr>
        <w:t>data will be cleaned and coded in Microsoft Excel and imported to IBM SPSS 30 for descriptive analysis for pattern identification.</w:t>
      </w:r>
    </w:p>
    <w:p w14:paraId="1278C551" w14:textId="27BB932B" w:rsidR="008831CB" w:rsidRPr="00AF278F" w:rsidRDefault="00FB3F23" w:rsidP="00AF278F">
      <w:pPr>
        <w:pStyle w:val="ListParagraph"/>
        <w:numPr>
          <w:ilvl w:val="0"/>
          <w:numId w:val="22"/>
        </w:numPr>
        <w:spacing w:after="100" w:afterAutospacing="1" w:line="360" w:lineRule="auto"/>
        <w:contextualSpacing w:val="0"/>
        <w:jc w:val="both"/>
        <w:rPr>
          <w:rFonts w:ascii="Times New Roman" w:hAnsi="Times New Roman" w:cs="Times New Roman"/>
          <w:color w:val="000000"/>
        </w:rPr>
      </w:pPr>
      <w:r w:rsidRPr="00FB3F23">
        <w:rPr>
          <w:rFonts w:ascii="Times New Roman" w:hAnsi="Times New Roman"/>
          <w:b/>
          <w:bCs/>
          <w:color w:val="000000"/>
        </w:rPr>
        <w:t>Qualitative</w:t>
      </w:r>
      <w:r>
        <w:rPr>
          <w:rFonts w:ascii="Times New Roman" w:hAnsi="Times New Roman"/>
          <w:color w:val="000000"/>
        </w:rPr>
        <w:t xml:space="preserve"> analysis will employ </w:t>
      </w:r>
      <w:r w:rsidR="00896943">
        <w:rPr>
          <w:rFonts w:ascii="Times New Roman" w:hAnsi="Times New Roman"/>
          <w:color w:val="000000"/>
        </w:rPr>
        <w:t xml:space="preserve">NVivo. </w:t>
      </w:r>
      <w:r w:rsidR="008831CB" w:rsidRPr="00CF1F94">
        <w:rPr>
          <w:rFonts w:ascii="Times New Roman" w:hAnsi="Times New Roman"/>
          <w:color w:val="000000"/>
        </w:rPr>
        <w:t>For Qualitative data, NVivo</w:t>
      </w:r>
      <w:r w:rsidR="00B851CF" w:rsidRPr="00CF1F94">
        <w:rPr>
          <w:rFonts w:ascii="Times New Roman" w:hAnsi="Times New Roman"/>
          <w:color w:val="000000"/>
        </w:rPr>
        <w:t xml:space="preserve"> enables systematic coding, theme identification, and </w:t>
      </w:r>
      <w:proofErr w:type="spellStart"/>
      <w:r w:rsidR="00B851CF" w:rsidRPr="00CF1F94">
        <w:rPr>
          <w:rFonts w:ascii="Times New Roman" w:hAnsi="Times New Roman"/>
          <w:color w:val="000000"/>
        </w:rPr>
        <w:t>organisation</w:t>
      </w:r>
      <w:proofErr w:type="spellEnd"/>
      <w:r w:rsidR="00B851CF" w:rsidRPr="00CF1F94">
        <w:rPr>
          <w:rFonts w:ascii="Times New Roman" w:hAnsi="Times New Roman"/>
          <w:color w:val="000000"/>
        </w:rPr>
        <w:t xml:space="preserve"> of interview data. Moreover, this feature will help manage transcripts, </w:t>
      </w:r>
      <w:proofErr w:type="spellStart"/>
      <w:r w:rsidR="00896943">
        <w:rPr>
          <w:rFonts w:ascii="Times New Roman" w:hAnsi="Times New Roman"/>
          <w:color w:val="000000"/>
        </w:rPr>
        <w:t>visualise</w:t>
      </w:r>
      <w:proofErr w:type="spellEnd"/>
      <w:r w:rsidR="00B851CF" w:rsidRPr="00CF1F94">
        <w:rPr>
          <w:rFonts w:ascii="Times New Roman" w:hAnsi="Times New Roman"/>
          <w:color w:val="000000"/>
        </w:rPr>
        <w:t xml:space="preserve"> patterns, and ensure </w:t>
      </w:r>
      <w:r w:rsidR="00987CF0" w:rsidRPr="00CF1F94">
        <w:rPr>
          <w:rFonts w:ascii="Times New Roman" w:hAnsi="Times New Roman"/>
          <w:color w:val="000000"/>
        </w:rPr>
        <w:t>rigor</w:t>
      </w:r>
      <w:r w:rsidR="00B851CF" w:rsidRPr="00CF1F94">
        <w:rPr>
          <w:rFonts w:ascii="Times New Roman" w:hAnsi="Times New Roman"/>
          <w:color w:val="000000"/>
        </w:rPr>
        <w:t xml:space="preserve"> in thematic interpretation</w:t>
      </w:r>
      <w:r w:rsidR="00B851CF">
        <w:rPr>
          <w:rFonts w:ascii="Times New Roman" w:hAnsi="Times New Roman"/>
          <w:b/>
          <w:bCs/>
          <w:color w:val="000000"/>
        </w:rPr>
        <w:t xml:space="preserve"> </w:t>
      </w:r>
      <w:sdt>
        <w:sdtPr>
          <w:rPr>
            <w:rFonts w:ascii="Times New Roman" w:hAnsi="Times New Roman" w:cs="Times New Roman"/>
            <w:b/>
            <w:bCs/>
            <w:color w:val="000000"/>
            <w:highlight w:val="white"/>
          </w:rPr>
          <w:alias w:val="Citation"/>
          <w:tag w:val="{&quot;referencesIds&quot;:[&quot;doc:6963a4a0736c595258238492&quot;],&quot;referencesOptions&quot;:{&quot;doc:6963a4a0736c5952582384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1000059,&quot;citationText&quot;:&quot;&lt;span style=\&quot;font-family:Calibri;font-size:16px;color:#000000\&quot;&gt;(Bazeley, 2012)&lt;/span&gt;&quot;}"/>
          <w:id w:val="1751000059"/>
          <w:placeholder>
            <w:docPart w:val="5A913765AC98492787255595ABF4ACF8"/>
          </w:placeholder>
        </w:sdtPr>
        <w:sdtContent>
          <w:r w:rsidR="00111F1D">
            <w:rPr>
              <w:rFonts w:ascii="Calibri" w:eastAsia="Times New Roman" w:hAnsi="Calibri" w:cs="Calibri"/>
              <w:color w:val="000000"/>
            </w:rPr>
            <w:t>(Bazeley, 2012)</w:t>
          </w:r>
        </w:sdtContent>
      </w:sdt>
      <w:r w:rsidR="00E60638">
        <w:rPr>
          <w:rFonts w:ascii="Times New Roman" w:hAnsi="Times New Roman" w:cs="Times New Roman"/>
          <w:b/>
          <w:bCs/>
          <w:color w:val="000000"/>
        </w:rPr>
        <w:t>.</w:t>
      </w:r>
    </w:p>
    <w:p w14:paraId="404B3C60" w14:textId="35B767A3" w:rsidR="00AF278F" w:rsidRDefault="00E60638" w:rsidP="00E60638">
      <w:pPr>
        <w:pStyle w:val="Heading3"/>
        <w:spacing w:before="0" w:after="0"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2.4.7 </w:t>
      </w:r>
      <w:r w:rsidR="00AF278F" w:rsidRPr="002B1745">
        <w:rPr>
          <w:rFonts w:ascii="Times New Roman" w:hAnsi="Times New Roman" w:cs="Times New Roman"/>
          <w:b/>
          <w:bCs/>
          <w:color w:val="000000" w:themeColor="text1"/>
          <w:sz w:val="24"/>
          <w:szCs w:val="24"/>
        </w:rPr>
        <w:t>Reliability</w:t>
      </w:r>
      <w:r w:rsidR="002B1745">
        <w:rPr>
          <w:rFonts w:ascii="Times New Roman" w:hAnsi="Times New Roman" w:cs="Times New Roman"/>
          <w:b/>
          <w:bCs/>
          <w:color w:val="000000" w:themeColor="text1"/>
          <w:sz w:val="24"/>
          <w:szCs w:val="24"/>
        </w:rPr>
        <w:t xml:space="preserve"> and Validity</w:t>
      </w:r>
    </w:p>
    <w:p w14:paraId="308DFC19" w14:textId="0229A7A7" w:rsidR="00DD592F" w:rsidRDefault="00DD592F" w:rsidP="00DD592F">
      <w:pPr>
        <w:pStyle w:val="ListParagraph"/>
        <w:numPr>
          <w:ilvl w:val="0"/>
          <w:numId w:val="23"/>
        </w:numPr>
        <w:spacing w:after="100" w:afterAutospacing="1" w:line="360" w:lineRule="auto"/>
        <w:jc w:val="both"/>
        <w:rPr>
          <w:rFonts w:ascii="Times New Roman" w:hAnsi="Times New Roman"/>
        </w:rPr>
      </w:pPr>
      <w:r>
        <w:rPr>
          <w:rFonts w:ascii="Times New Roman" w:hAnsi="Times New Roman" w:cs="Times New Roman"/>
        </w:rPr>
        <w:t xml:space="preserve">Quantitative: </w:t>
      </w:r>
      <w:r w:rsidR="0086391A" w:rsidRPr="002D6B14">
        <w:rPr>
          <w:rFonts w:ascii="Times New Roman" w:hAnsi="Times New Roman" w:cs="Times New Roman"/>
        </w:rPr>
        <w:t xml:space="preserve">Reliability of quantitative data will be </w:t>
      </w:r>
      <w:r w:rsidR="009730DA" w:rsidRPr="002D6B14">
        <w:rPr>
          <w:rFonts w:ascii="Times New Roman" w:hAnsi="Times New Roman"/>
        </w:rPr>
        <w:t>assessed</w:t>
      </w:r>
      <w:r w:rsidR="0086391A" w:rsidRPr="002D6B14">
        <w:rPr>
          <w:rFonts w:ascii="Times New Roman" w:hAnsi="Times New Roman" w:cs="Times New Roman"/>
        </w:rPr>
        <w:t xml:space="preserve"> </w:t>
      </w:r>
      <w:r w:rsidR="009730DA" w:rsidRPr="002D6B14">
        <w:rPr>
          <w:rFonts w:ascii="Times New Roman" w:hAnsi="Times New Roman"/>
        </w:rPr>
        <w:t>using</w:t>
      </w:r>
      <w:r w:rsidR="0086391A" w:rsidRPr="002D6B14">
        <w:rPr>
          <w:rFonts w:ascii="Times New Roman" w:hAnsi="Times New Roman" w:cs="Times New Roman"/>
        </w:rPr>
        <w:t xml:space="preserve"> Cronbach’s alpha</w:t>
      </w:r>
      <w:r w:rsidR="0086391A" w:rsidRPr="002D6B14">
        <w:rPr>
          <w:rFonts w:ascii="Times New Roman" w:hAnsi="Times New Roman"/>
        </w:rPr>
        <w:t xml:space="preserve">. </w:t>
      </w:r>
      <w:r w:rsidR="009730DA" w:rsidRPr="002D6B14">
        <w:rPr>
          <w:rFonts w:ascii="Times New Roman" w:hAnsi="Times New Roman"/>
        </w:rPr>
        <w:t xml:space="preserve">The value of Alpha between 0.60 and 0.70 is considered an acceptable level of reliability </w:t>
      </w:r>
      <w:sdt>
        <w:sdtPr>
          <w:rPr>
            <w:rFonts w:cs="Times New Roman"/>
            <w:color w:val="000000"/>
            <w:highlight w:val="white"/>
          </w:rPr>
          <w:alias w:val="Citation"/>
          <w:tag w:val="{&quot;referencesIds&quot;:[&quot;doc:69393eb68175d01de6bed58b&quot;],&quot;referencesOptions&quot;:{&quot;doc:69393eb68175d01de6bed5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6106120,&quot;citationText&quot;:&quot;&lt;span style=\&quot;font-family:Calibri;font-size:16px;color:#000000\&quot;&gt;(Lyons &amp;amp; Kass-Hanna, 2021)&lt;/span&gt;&quot;}"/>
          <w:id w:val="836106120"/>
          <w:placeholder>
            <w:docPart w:val="AD0533ECC22646278FE8A46FB852BC45"/>
          </w:placeholder>
        </w:sdtPr>
        <w:sdtContent>
          <w:r w:rsidR="00111F1D">
            <w:rPr>
              <w:rFonts w:ascii="Calibri" w:eastAsia="Times New Roman" w:hAnsi="Calibri" w:cs="Calibri"/>
              <w:color w:val="000000"/>
            </w:rPr>
            <w:t>(Lyons &amp; Kass-Hanna, 2021)</w:t>
          </w:r>
        </w:sdtContent>
      </w:sdt>
      <w:r w:rsidR="009730DA" w:rsidRPr="002D6B14">
        <w:rPr>
          <w:rFonts w:ascii="Times New Roman" w:hAnsi="Times New Roman"/>
        </w:rPr>
        <w:t xml:space="preserve">. Moreover, Principal Component Analysis (PCA), one of the forms </w:t>
      </w:r>
      <w:r w:rsidR="009730DA" w:rsidRPr="002D6B14">
        <w:rPr>
          <w:rFonts w:ascii="Times New Roman" w:hAnsi="Times New Roman"/>
        </w:rPr>
        <w:lastRenderedPageBreak/>
        <w:t xml:space="preserve">of factor analysis, will be used to measure construct validity. The value of factor loading should </w:t>
      </w:r>
      <w:r w:rsidR="00ED08C1" w:rsidRPr="002D6B14">
        <w:rPr>
          <w:rFonts w:ascii="Times New Roman" w:hAnsi="Times New Roman"/>
        </w:rPr>
        <w:t>be at</w:t>
      </w:r>
      <w:r w:rsidR="008750B1" w:rsidRPr="002D6B14">
        <w:rPr>
          <w:rFonts w:ascii="Times New Roman" w:hAnsi="Times New Roman"/>
        </w:rPr>
        <w:t xml:space="preserve"> least |0.4|</w:t>
      </w:r>
      <w:r w:rsidR="009730DA" w:rsidRPr="002D6B14">
        <w:rPr>
          <w:rFonts w:ascii="Times New Roman" w:hAnsi="Times New Roman"/>
        </w:rPr>
        <w:t xml:space="preserve"> </w:t>
      </w:r>
      <w:r w:rsidR="008750B1" w:rsidRPr="002D6B14">
        <w:rPr>
          <w:rFonts w:ascii="Times New Roman" w:hAnsi="Times New Roman"/>
        </w:rPr>
        <w:t xml:space="preserve">(≥+0.4 or </w:t>
      </w:r>
      <w:r w:rsidR="008750B1" w:rsidRPr="002D6B14">
        <w:rPr>
          <w:rFonts w:ascii="Times New Roman" w:hAnsi="Times New Roman"/>
        </w:rPr>
        <w:t>≤</w:t>
      </w:r>
      <w:r w:rsidR="008750B1" w:rsidRPr="002D6B14">
        <w:rPr>
          <w:rFonts w:ascii="Times New Roman" w:hAnsi="Times New Roman"/>
        </w:rPr>
        <w:t>-0.4).</w:t>
      </w:r>
    </w:p>
    <w:p w14:paraId="690E4884" w14:textId="7846F4A3" w:rsidR="00DD592F" w:rsidRPr="00AF02E6" w:rsidRDefault="00DD592F" w:rsidP="00AF02E6">
      <w:pPr>
        <w:pStyle w:val="ListParagraph"/>
        <w:numPr>
          <w:ilvl w:val="0"/>
          <w:numId w:val="23"/>
        </w:numPr>
        <w:spacing w:after="100" w:afterAutospacing="1" w:line="360" w:lineRule="auto"/>
        <w:contextualSpacing w:val="0"/>
        <w:jc w:val="both"/>
        <w:rPr>
          <w:rFonts w:ascii="Times New Roman" w:hAnsi="Times New Roman"/>
        </w:rPr>
      </w:pPr>
      <w:r w:rsidRPr="00DD592F">
        <w:rPr>
          <w:rFonts w:ascii="Times New Roman" w:hAnsi="Times New Roman"/>
          <w:color w:val="000000"/>
        </w:rPr>
        <w:t xml:space="preserve"> Guided by nine different validity procedures for qualitative inquiry</w:t>
      </w:r>
      <w:r>
        <w:rPr>
          <w:rFonts w:ascii="Times New Roman" w:hAnsi="Times New Roman"/>
          <w:color w:val="000000"/>
        </w:rPr>
        <w:t xml:space="preserve"> outlined by </w:t>
      </w:r>
      <w:sdt>
        <w:sdtPr>
          <w:rPr>
            <w:rFonts w:ascii="Times New Roman" w:hAnsi="Times New Roman" w:cs="Times New Roman"/>
            <w:color w:val="000000"/>
            <w:highlight w:val="white"/>
          </w:rPr>
          <w:alias w:val="Citation"/>
          <w:tag w:val="{&quot;referencesIds&quot;:[&quot;doc:6930c58b706d382c9bb34d6c&quot;],&quot;referencesOptions&quot;:{&quot;doc:6930c58b706d382c9bb34d6c&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491858762,&quot;citationText&quot;:&quot;&lt;span style=\&quot;font-family:Calibri;font-size:16px;color:#000000\&quot;&gt;Creswell &amp;amp; Miller (2000)&lt;/span&gt;&quot;}"/>
          <w:id w:val="-1491858762"/>
          <w:placeholder>
            <w:docPart w:val="A38DD2556B12455FACF011AACAC5341D"/>
          </w:placeholder>
        </w:sdtPr>
        <w:sdtContent>
          <w:r w:rsidR="00111F1D">
            <w:rPr>
              <w:rFonts w:ascii="Calibri" w:eastAsia="Times New Roman" w:hAnsi="Calibri" w:cs="Calibri"/>
              <w:color w:val="000000"/>
            </w:rPr>
            <w:t>Creswell &amp; Miller (2000)</w:t>
          </w:r>
        </w:sdtContent>
      </w:sdt>
      <w:r>
        <w:rPr>
          <w:rFonts w:ascii="Times New Roman" w:hAnsi="Times New Roman"/>
          <w:color w:val="000000"/>
        </w:rPr>
        <w:t xml:space="preserve">, this study will employ methodology and participant triangulation, audit trail, </w:t>
      </w:r>
      <w:r w:rsidR="00122224">
        <w:rPr>
          <w:rFonts w:ascii="Times New Roman" w:hAnsi="Times New Roman"/>
          <w:color w:val="000000"/>
        </w:rPr>
        <w:t>reflexivity</w:t>
      </w:r>
      <w:r w:rsidR="00122224">
        <w:rPr>
          <w:rFonts w:ascii="Times New Roman" w:hAnsi="Times New Roman"/>
          <w:color w:val="000000"/>
        </w:rPr>
        <w:t xml:space="preserve"> and </w:t>
      </w:r>
      <w:r>
        <w:rPr>
          <w:rFonts w:ascii="Times New Roman" w:hAnsi="Times New Roman"/>
          <w:color w:val="000000"/>
        </w:rPr>
        <w:t>thick, rich description</w:t>
      </w:r>
      <w:r w:rsidR="00122224">
        <w:rPr>
          <w:rFonts w:ascii="Times New Roman" w:hAnsi="Times New Roman"/>
          <w:color w:val="000000"/>
        </w:rPr>
        <w:t>.</w:t>
      </w:r>
    </w:p>
    <w:p w14:paraId="0F84C7EC" w14:textId="79C26AE6" w:rsidR="00AF02E6" w:rsidRDefault="00E60638" w:rsidP="00AF02E6">
      <w:pPr>
        <w:pStyle w:val="Heading3"/>
        <w:spacing w:before="0" w:after="0"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2</w:t>
      </w:r>
      <w:r w:rsidR="00AF02E6" w:rsidRPr="00AF02E6">
        <w:rPr>
          <w:rFonts w:ascii="Times New Roman" w:hAnsi="Times New Roman" w:cs="Times New Roman"/>
          <w:b/>
          <w:bCs/>
          <w:color w:val="000000" w:themeColor="text1"/>
          <w:sz w:val="24"/>
          <w:szCs w:val="24"/>
        </w:rPr>
        <w:t>.4.8 Ethical Considerations</w:t>
      </w:r>
    </w:p>
    <w:p w14:paraId="220E336C" w14:textId="307B2343" w:rsidR="002D5AB5" w:rsidRDefault="002D5AB5" w:rsidP="002D5AB5">
      <w:pPr>
        <w:spacing w:after="100" w:afterAutospacing="1" w:line="360" w:lineRule="auto"/>
        <w:jc w:val="both"/>
        <w:rPr>
          <w:rFonts w:ascii="Times New Roman" w:hAnsi="Times New Roman"/>
        </w:rPr>
      </w:pPr>
      <w:r w:rsidRPr="002D5AB5">
        <w:rPr>
          <w:rFonts w:ascii="Times New Roman" w:hAnsi="Times New Roman"/>
        </w:rPr>
        <w:t>According to the axiological principle of research, it must be carried out ethically, respect each participant’s viewpoint, be transparent and benefit as many stakeholders as possible</w:t>
      </w:r>
      <w:r>
        <w:rPr>
          <w:rFonts w:ascii="Times New Roman" w:hAnsi="Times New Roman"/>
        </w:rPr>
        <w:t xml:space="preserve"> </w:t>
      </w:r>
      <w:sdt>
        <w:sdtPr>
          <w:rPr>
            <w:rFonts w:ascii="Times New Roman" w:hAnsi="Times New Roman"/>
            <w:color w:val="000000"/>
            <w:highlight w:val="white"/>
          </w:rPr>
          <w:alias w:val="Citation"/>
          <w:tag w:val="{&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8951609,&quot;citationText&quot;:&quot;&lt;span style=\&quot;font-family:Calibri;font-size:16px;color:#000000\&quot;&gt;(Kivunja &amp;amp; Kuyini, 2017)&lt;/span&gt;&quot;}"/>
          <w:id w:val="1728951609"/>
          <w:placeholder>
            <w:docPart w:val="520795BC228C4F05A58165FA4D9E5AA7"/>
          </w:placeholder>
        </w:sdtPr>
        <w:sdtContent>
          <w:r w:rsidR="00111F1D">
            <w:rPr>
              <w:rFonts w:eastAsia="Times New Roman" w:cs="Calibri"/>
              <w:color w:val="000000"/>
            </w:rPr>
            <w:t>(</w:t>
          </w:r>
          <w:proofErr w:type="spellStart"/>
          <w:r w:rsidR="00111F1D">
            <w:rPr>
              <w:rFonts w:eastAsia="Times New Roman" w:cs="Calibri"/>
              <w:color w:val="000000"/>
            </w:rPr>
            <w:t>Kivunja</w:t>
          </w:r>
          <w:proofErr w:type="spellEnd"/>
          <w:r w:rsidR="00111F1D">
            <w:rPr>
              <w:rFonts w:eastAsia="Times New Roman" w:cs="Calibri"/>
              <w:color w:val="000000"/>
            </w:rPr>
            <w:t xml:space="preserve"> &amp; </w:t>
          </w:r>
          <w:proofErr w:type="spellStart"/>
          <w:r w:rsidR="00111F1D">
            <w:rPr>
              <w:rFonts w:eastAsia="Times New Roman" w:cs="Calibri"/>
              <w:color w:val="000000"/>
            </w:rPr>
            <w:t>Kuyini</w:t>
          </w:r>
          <w:proofErr w:type="spellEnd"/>
          <w:r w:rsidR="00111F1D">
            <w:rPr>
              <w:rFonts w:eastAsia="Times New Roman" w:cs="Calibri"/>
              <w:color w:val="000000"/>
            </w:rPr>
            <w:t>, 2017)</w:t>
          </w:r>
        </w:sdtContent>
      </w:sdt>
      <w:r>
        <w:rPr>
          <w:rFonts w:ascii="Times New Roman" w:hAnsi="Times New Roman"/>
          <w:color w:val="000000"/>
        </w:rPr>
        <w:t>.</w:t>
      </w:r>
      <w:r>
        <w:rPr>
          <w:rFonts w:ascii="Times New Roman" w:hAnsi="Times New Roman"/>
        </w:rPr>
        <w:t xml:space="preserve"> The ethical considerations of this study are listed below:</w:t>
      </w:r>
    </w:p>
    <w:p w14:paraId="6A07DB92" w14:textId="2C990A07" w:rsidR="002D5AB5" w:rsidRDefault="005D79A8" w:rsidP="002D5AB5">
      <w:pPr>
        <w:pStyle w:val="ListParagraph"/>
        <w:numPr>
          <w:ilvl w:val="0"/>
          <w:numId w:val="25"/>
        </w:numPr>
        <w:spacing w:after="0" w:line="360" w:lineRule="auto"/>
        <w:jc w:val="both"/>
        <w:rPr>
          <w:rFonts w:ascii="Times New Roman" w:hAnsi="Times New Roman"/>
        </w:rPr>
      </w:pPr>
      <w:r>
        <w:rPr>
          <w:rFonts w:ascii="Times New Roman" w:hAnsi="Times New Roman"/>
        </w:rPr>
        <w:t>Ethical approval will be sought from the University of Wales Trinity Saint David Research Committee.</w:t>
      </w:r>
    </w:p>
    <w:p w14:paraId="008C4ED5" w14:textId="72B640ED" w:rsidR="005423D1" w:rsidRDefault="005423D1" w:rsidP="002D5AB5">
      <w:pPr>
        <w:pStyle w:val="ListParagraph"/>
        <w:numPr>
          <w:ilvl w:val="0"/>
          <w:numId w:val="25"/>
        </w:numPr>
        <w:spacing w:after="0" w:line="360" w:lineRule="auto"/>
        <w:jc w:val="both"/>
        <w:rPr>
          <w:rFonts w:ascii="Times New Roman" w:hAnsi="Times New Roman"/>
        </w:rPr>
      </w:pPr>
      <w:r>
        <w:rPr>
          <w:rFonts w:ascii="Times New Roman" w:hAnsi="Times New Roman"/>
        </w:rPr>
        <w:t>Consent for voluntary participation will be sought from participants.</w:t>
      </w:r>
    </w:p>
    <w:p w14:paraId="2BB329D2" w14:textId="034E2A73" w:rsidR="00591251" w:rsidRDefault="00591251" w:rsidP="002D5AB5">
      <w:pPr>
        <w:pStyle w:val="ListParagraph"/>
        <w:numPr>
          <w:ilvl w:val="0"/>
          <w:numId w:val="25"/>
        </w:numPr>
        <w:spacing w:after="0" w:line="360" w:lineRule="auto"/>
        <w:jc w:val="both"/>
        <w:rPr>
          <w:rFonts w:ascii="Times New Roman" w:hAnsi="Times New Roman"/>
        </w:rPr>
      </w:pPr>
      <w:r>
        <w:rPr>
          <w:rFonts w:ascii="Times New Roman" w:hAnsi="Times New Roman"/>
        </w:rPr>
        <w:t>Participants will be provided with the right to withdraw at any stage of the data collection process.</w:t>
      </w:r>
    </w:p>
    <w:p w14:paraId="799C30CB" w14:textId="26AC5690" w:rsidR="00386056" w:rsidRDefault="00386056" w:rsidP="002D5AB5">
      <w:pPr>
        <w:pStyle w:val="ListParagraph"/>
        <w:numPr>
          <w:ilvl w:val="0"/>
          <w:numId w:val="25"/>
        </w:numPr>
        <w:spacing w:after="0" w:line="360" w:lineRule="auto"/>
        <w:jc w:val="both"/>
        <w:rPr>
          <w:rFonts w:ascii="Times New Roman" w:hAnsi="Times New Roman"/>
        </w:rPr>
      </w:pPr>
      <w:r>
        <w:rPr>
          <w:rFonts w:ascii="Times New Roman" w:hAnsi="Times New Roman"/>
        </w:rPr>
        <w:t>No identifiable personal details will be collected for the study purpose.</w:t>
      </w:r>
    </w:p>
    <w:p w14:paraId="5D1D0A34" w14:textId="5C24EF19" w:rsidR="00386056" w:rsidRDefault="00386056" w:rsidP="002D5AB5">
      <w:pPr>
        <w:pStyle w:val="ListParagraph"/>
        <w:numPr>
          <w:ilvl w:val="0"/>
          <w:numId w:val="25"/>
        </w:numPr>
        <w:spacing w:after="0" w:line="360" w:lineRule="auto"/>
        <w:jc w:val="both"/>
        <w:rPr>
          <w:rFonts w:ascii="Times New Roman" w:hAnsi="Times New Roman"/>
        </w:rPr>
      </w:pPr>
      <w:r>
        <w:rPr>
          <w:rFonts w:ascii="Times New Roman" w:hAnsi="Times New Roman"/>
        </w:rPr>
        <w:t>Respondents will be made aware that the collected data will be used only for academic purposes.</w:t>
      </w:r>
    </w:p>
    <w:p w14:paraId="54ADB798" w14:textId="77777777" w:rsidR="00DA3106" w:rsidRPr="00E60638" w:rsidRDefault="005D79A8" w:rsidP="0034218A">
      <w:pPr>
        <w:pStyle w:val="ListParagraph"/>
        <w:numPr>
          <w:ilvl w:val="0"/>
          <w:numId w:val="25"/>
        </w:numPr>
        <w:spacing w:after="100" w:afterAutospacing="1" w:line="360" w:lineRule="auto"/>
        <w:contextualSpacing w:val="0"/>
        <w:jc w:val="both"/>
        <w:rPr>
          <w:rFonts w:ascii="Times New Roman" w:hAnsi="Times New Roman"/>
        </w:rPr>
      </w:pPr>
      <w:r w:rsidRPr="00DA3106">
        <w:rPr>
          <w:rFonts w:ascii="Times New Roman" w:eastAsia="Times New Roman" w:hAnsi="Times New Roman"/>
          <w:kern w:val="0"/>
        </w:rPr>
        <w:t xml:space="preserve">I acknowledge that participants will represent diverse linguistic and cultural backgrounds; consequently, the questionnaire and interview will be </w:t>
      </w:r>
      <w:r w:rsidR="00386056" w:rsidRPr="00DA3106">
        <w:rPr>
          <w:rFonts w:ascii="Times New Roman" w:eastAsia="Times New Roman" w:hAnsi="Times New Roman"/>
          <w:kern w:val="0"/>
        </w:rPr>
        <w:t xml:space="preserve">designed in the Nepali language to ensure comfort, clarity and equal opportunity for all participants to express their experiences </w:t>
      </w:r>
      <w:bookmarkStart w:id="11" w:name="_Toc218878844"/>
      <w:r w:rsidR="0034218A">
        <w:rPr>
          <w:rFonts w:ascii="Times New Roman" w:eastAsia="Times New Roman" w:hAnsi="Times New Roman"/>
          <w:kern w:val="0"/>
        </w:rPr>
        <w:t>fully.</w:t>
      </w:r>
    </w:p>
    <w:p w14:paraId="654DC3F7" w14:textId="63899312" w:rsidR="00E60638" w:rsidRDefault="00E60638" w:rsidP="00E60638">
      <w:pPr>
        <w:pStyle w:val="Heading3"/>
        <w:spacing w:before="0" w:after="0" w:line="360" w:lineRule="auto"/>
        <w:jc w:val="both"/>
        <w:rPr>
          <w:rFonts w:ascii="Times New Roman" w:hAnsi="Times New Roman" w:cs="Times New Roman"/>
          <w:b/>
          <w:bCs/>
          <w:color w:val="000000" w:themeColor="text1"/>
          <w:sz w:val="24"/>
          <w:szCs w:val="24"/>
        </w:rPr>
      </w:pPr>
      <w:r w:rsidRPr="00E60638">
        <w:rPr>
          <w:rFonts w:ascii="Times New Roman" w:hAnsi="Times New Roman" w:cs="Times New Roman"/>
          <w:b/>
          <w:bCs/>
          <w:color w:val="000000" w:themeColor="text1"/>
          <w:sz w:val="24"/>
          <w:szCs w:val="24"/>
        </w:rPr>
        <w:t>2.5 Conclusion</w:t>
      </w:r>
    </w:p>
    <w:p w14:paraId="70CA5929" w14:textId="14F6D137" w:rsidR="00E60638" w:rsidRPr="00E60638" w:rsidRDefault="00E60638" w:rsidP="00E60638">
      <w:pPr>
        <w:spacing w:after="100" w:afterAutospacing="1" w:line="360" w:lineRule="auto"/>
        <w:jc w:val="both"/>
        <w:rPr>
          <w:rFonts w:ascii="Times New Roman" w:hAnsi="Times New Roman"/>
        </w:rPr>
      </w:pPr>
      <w:r w:rsidRPr="00E60638">
        <w:rPr>
          <w:rFonts w:ascii="Times New Roman" w:hAnsi="Times New Roman"/>
        </w:rPr>
        <w:t>The rising action strengthened the foundation of my proposal by clarifying my research direction and refining each methodological choice.</w:t>
      </w:r>
    </w:p>
    <w:p w14:paraId="757E5BB5" w14:textId="0E3261B5" w:rsidR="0034218A" w:rsidRDefault="0034218A" w:rsidP="0034218A">
      <w:pPr>
        <w:pStyle w:val="Heading1"/>
        <w:spacing w:before="0" w:after="0" w:line="360" w:lineRule="auto"/>
        <w:jc w:val="both"/>
        <w:rPr>
          <w:rFonts w:ascii="Times New Roman" w:hAnsi="Times New Roman" w:cs="Times New Roman"/>
          <w:b/>
          <w:bCs/>
          <w:color w:val="000000" w:themeColor="text1"/>
          <w:sz w:val="24"/>
          <w:szCs w:val="24"/>
        </w:rPr>
      </w:pPr>
      <w:r w:rsidRPr="0034218A">
        <w:rPr>
          <w:rFonts w:ascii="Times New Roman" w:hAnsi="Times New Roman" w:cs="Times New Roman"/>
          <w:b/>
          <w:bCs/>
          <w:color w:val="000000" w:themeColor="text1"/>
          <w:sz w:val="24"/>
          <w:szCs w:val="24"/>
        </w:rPr>
        <w:t>3. CRISIS</w:t>
      </w:r>
      <w:r w:rsidR="006268A6" w:rsidRPr="0034218A">
        <w:rPr>
          <w:rFonts w:ascii="Times New Roman" w:hAnsi="Times New Roman" w:cs="Times New Roman"/>
          <w:b/>
          <w:bCs/>
          <w:color w:val="000000" w:themeColor="text1"/>
          <w:sz w:val="24"/>
          <w:szCs w:val="24"/>
        </w:rPr>
        <w:t>- (</w:t>
      </w:r>
      <w:r w:rsidRPr="0034218A">
        <w:rPr>
          <w:rFonts w:ascii="Times New Roman" w:hAnsi="Times New Roman" w:cs="Times New Roman"/>
          <w:b/>
          <w:bCs/>
          <w:color w:val="000000" w:themeColor="text1"/>
          <w:sz w:val="24"/>
          <w:szCs w:val="24"/>
        </w:rPr>
        <w:t>Anticipated Challenges and Risks)</w:t>
      </w:r>
    </w:p>
    <w:p w14:paraId="45DE95E1" w14:textId="48792017" w:rsidR="0034218A" w:rsidRDefault="006268A6" w:rsidP="00E318BD">
      <w:pPr>
        <w:spacing w:after="100" w:afterAutospacing="1" w:line="360" w:lineRule="auto"/>
        <w:jc w:val="both"/>
        <w:rPr>
          <w:rFonts w:ascii="Times New Roman" w:hAnsi="Times New Roman"/>
        </w:rPr>
      </w:pPr>
      <w:r w:rsidRPr="006268A6">
        <w:rPr>
          <w:rFonts w:ascii="Times New Roman" w:hAnsi="Times New Roman"/>
        </w:rPr>
        <w:t xml:space="preserve">A researcher may encounter numerous unanticipated challenges and risks throughout every stage of the research journey. As a doctoral research candidate, </w:t>
      </w:r>
      <w:r>
        <w:rPr>
          <w:rFonts w:ascii="Times New Roman" w:hAnsi="Times New Roman"/>
        </w:rPr>
        <w:t xml:space="preserve">I </w:t>
      </w:r>
      <w:r w:rsidR="00AE1C6F">
        <w:rPr>
          <w:rFonts w:ascii="Times New Roman" w:hAnsi="Times New Roman"/>
        </w:rPr>
        <w:t>was exposed to</w:t>
      </w:r>
      <w:r>
        <w:rPr>
          <w:rFonts w:ascii="Times New Roman" w:hAnsi="Times New Roman"/>
        </w:rPr>
        <w:t xml:space="preserve"> several challenges while drafting my proposal, </w:t>
      </w:r>
      <w:r w:rsidR="00AE1C6F">
        <w:rPr>
          <w:rFonts w:ascii="Times New Roman" w:hAnsi="Times New Roman"/>
        </w:rPr>
        <w:t xml:space="preserve">which I have </w:t>
      </w:r>
      <w:r w:rsidR="00320579">
        <w:rPr>
          <w:rFonts w:ascii="Times New Roman" w:hAnsi="Times New Roman"/>
        </w:rPr>
        <w:t>pointed out below:</w:t>
      </w:r>
    </w:p>
    <w:p w14:paraId="4A66B924" w14:textId="6080CDB3" w:rsidR="00166E57" w:rsidRDefault="00E60638" w:rsidP="00EC380E">
      <w:pPr>
        <w:spacing w:after="100" w:afterAutospacing="1" w:line="360" w:lineRule="auto"/>
        <w:jc w:val="both"/>
        <w:rPr>
          <w:rFonts w:ascii="Times New Roman" w:hAnsi="Times New Roman"/>
        </w:rPr>
      </w:pPr>
      <w:r>
        <w:rPr>
          <w:rFonts w:ascii="Times New Roman" w:hAnsi="Times New Roman"/>
          <w:b/>
          <w:bCs/>
        </w:rPr>
        <w:lastRenderedPageBreak/>
        <w:t xml:space="preserve">3.1 </w:t>
      </w:r>
      <w:r w:rsidR="00EC380E">
        <w:rPr>
          <w:rFonts w:ascii="Times New Roman" w:hAnsi="Times New Roman"/>
          <w:b/>
          <w:bCs/>
        </w:rPr>
        <w:t>Challenge</w:t>
      </w:r>
      <w:r w:rsidR="00EC380E" w:rsidRPr="00EC380E">
        <w:rPr>
          <w:rFonts w:ascii="Times New Roman" w:hAnsi="Times New Roman"/>
          <w:b/>
          <w:bCs/>
        </w:rPr>
        <w:t xml:space="preserve"> of Time Management</w:t>
      </w:r>
      <w:r w:rsidR="00EC380E">
        <w:rPr>
          <w:rFonts w:ascii="Times New Roman" w:hAnsi="Times New Roman"/>
        </w:rPr>
        <w:t xml:space="preserve">: </w:t>
      </w:r>
      <w:r w:rsidR="00166E57" w:rsidRPr="00166E57">
        <w:rPr>
          <w:rFonts w:ascii="Times New Roman" w:hAnsi="Times New Roman"/>
        </w:rPr>
        <w:t>The most difficult crisis I faced was the feeling of being overwhelmed by the complexity of mixed</w:t>
      </w:r>
      <w:r w:rsidR="00166E57" w:rsidRPr="00166E57">
        <w:rPr>
          <w:rFonts w:ascii="Times New Roman" w:hAnsi="Times New Roman"/>
        </w:rPr>
        <w:noBreakHyphen/>
        <w:t xml:space="preserve">methods research. At times, the volume of </w:t>
      </w:r>
      <w:r w:rsidR="00166E57" w:rsidRPr="00166E57">
        <w:rPr>
          <w:rFonts w:ascii="Times New Roman" w:hAnsi="Times New Roman"/>
        </w:rPr>
        <w:t>reading</w:t>
      </w:r>
      <w:r w:rsidR="00166E57" w:rsidRPr="00166E57">
        <w:rPr>
          <w:rFonts w:ascii="Times New Roman" w:hAnsi="Times New Roman"/>
        </w:rPr>
        <w:t>, methodological decisions, and writing expectations felt unmanageable. Working through this crisis taught me resilience, patience, and the value of iterative learning.</w:t>
      </w:r>
    </w:p>
    <w:p w14:paraId="4BACDE91" w14:textId="0EC71240" w:rsidR="009D18E7" w:rsidRDefault="00E60638" w:rsidP="00EC380E">
      <w:pPr>
        <w:spacing w:after="100" w:afterAutospacing="1" w:line="360" w:lineRule="auto"/>
        <w:jc w:val="both"/>
        <w:rPr>
          <w:rFonts w:ascii="Times New Roman" w:hAnsi="Times New Roman"/>
        </w:rPr>
      </w:pPr>
      <w:r>
        <w:rPr>
          <w:rFonts w:ascii="Times New Roman" w:hAnsi="Times New Roman"/>
          <w:b/>
          <w:bCs/>
        </w:rPr>
        <w:t xml:space="preserve">3.2 </w:t>
      </w:r>
      <w:r w:rsidR="00320579" w:rsidRPr="00EC380E">
        <w:rPr>
          <w:rFonts w:ascii="Times New Roman" w:hAnsi="Times New Roman"/>
          <w:b/>
          <w:bCs/>
        </w:rPr>
        <w:t>Crisis of Methodological Clarity:</w:t>
      </w:r>
      <w:r w:rsidR="00EC380E" w:rsidRPr="00EC380E">
        <w:rPr>
          <w:rFonts w:ascii="Times New Roman" w:hAnsi="Times New Roman"/>
          <w:b/>
          <w:bCs/>
        </w:rPr>
        <w:t xml:space="preserve"> </w:t>
      </w:r>
      <w:r w:rsidR="00E318BD" w:rsidRPr="00E318BD">
        <w:rPr>
          <w:rFonts w:ascii="Times New Roman" w:hAnsi="Times New Roman"/>
        </w:rPr>
        <w:t>A</w:t>
      </w:r>
      <w:r w:rsidR="00EC380E">
        <w:rPr>
          <w:rFonts w:ascii="Times New Roman" w:hAnsi="Times New Roman"/>
        </w:rPr>
        <w:t>nother</w:t>
      </w:r>
      <w:r w:rsidR="00E318BD" w:rsidRPr="00E318BD">
        <w:rPr>
          <w:rFonts w:ascii="Times New Roman" w:hAnsi="Times New Roman"/>
        </w:rPr>
        <w:t xml:space="preserve"> major crisis faced while preparing the proposal was selecting an appropriate methodology that aligns with philosophical assumptions and the paradigm of mixed-method analysis. </w:t>
      </w:r>
      <w:r w:rsidR="00E318BD" w:rsidRPr="00446606">
        <w:rPr>
          <w:rFonts w:ascii="Times New Roman" w:hAnsi="Times New Roman"/>
        </w:rPr>
        <w:t>Balancing purposeful sampling for qualitative data with cluster sampling for quantitative data created uncertainty about whether the design could fully capture ICT differences across rural and urban schools. This challenge pushed me to refine the alignment between research questions and methods</w:t>
      </w:r>
      <w:r w:rsidR="009D18E7">
        <w:rPr>
          <w:rFonts w:ascii="Times New Roman" w:hAnsi="Times New Roman"/>
        </w:rPr>
        <w:t xml:space="preserve"> and </w:t>
      </w:r>
      <w:r w:rsidR="009D18E7" w:rsidRPr="009D18E7">
        <w:rPr>
          <w:rFonts w:ascii="Times New Roman" w:hAnsi="Times New Roman"/>
        </w:rPr>
        <w:t>revisit the literature, seek guidance, and refine my conceptual understanding.</w:t>
      </w:r>
    </w:p>
    <w:p w14:paraId="1988A97A" w14:textId="457D8028" w:rsidR="00D626F8" w:rsidRDefault="00E60638" w:rsidP="00D626F8">
      <w:pPr>
        <w:spacing w:after="100" w:afterAutospacing="1" w:line="360" w:lineRule="auto"/>
        <w:jc w:val="both"/>
        <w:rPr>
          <w:rFonts w:ascii="Times New Roman" w:hAnsi="Times New Roman"/>
        </w:rPr>
      </w:pPr>
      <w:r>
        <w:rPr>
          <w:rFonts w:ascii="Times New Roman" w:hAnsi="Times New Roman"/>
          <w:b/>
          <w:bCs/>
        </w:rPr>
        <w:t xml:space="preserve">3.3 </w:t>
      </w:r>
      <w:r w:rsidR="00E318BD" w:rsidRPr="00EC380E">
        <w:rPr>
          <w:rFonts w:ascii="Times New Roman" w:hAnsi="Times New Roman"/>
          <w:b/>
          <w:bCs/>
        </w:rPr>
        <w:t>Crisis in Instrument Design and Reliability</w:t>
      </w:r>
      <w:r w:rsidR="00EC380E">
        <w:rPr>
          <w:rFonts w:ascii="Times New Roman" w:hAnsi="Times New Roman"/>
          <w:b/>
          <w:bCs/>
        </w:rPr>
        <w:t xml:space="preserve">: </w:t>
      </w:r>
      <w:r w:rsidR="00C331BC" w:rsidRPr="00C331BC">
        <w:rPr>
          <w:rFonts w:ascii="Times New Roman" w:hAnsi="Times New Roman"/>
        </w:rPr>
        <w:t xml:space="preserve">Developing survey items and interview questions that accurately reflect ICT access, usage, and contextual experiences presents a challenge, particularly given Nepal’s linguistic and cultural diversity. </w:t>
      </w:r>
      <w:r w:rsidR="00C331BC">
        <w:rPr>
          <w:rFonts w:ascii="Times New Roman" w:hAnsi="Times New Roman"/>
        </w:rPr>
        <w:t>This necessitates pilot testing and refinement of measurement tools to maintain measurement consistency.</w:t>
      </w:r>
    </w:p>
    <w:p w14:paraId="71414662" w14:textId="2239E469" w:rsidR="00E60638" w:rsidRDefault="00E60638" w:rsidP="00E60638">
      <w:pPr>
        <w:spacing w:after="0" w:line="360" w:lineRule="auto"/>
        <w:jc w:val="both"/>
        <w:rPr>
          <w:rFonts w:ascii="Times New Roman" w:hAnsi="Times New Roman"/>
          <w:b/>
          <w:bCs/>
        </w:rPr>
      </w:pPr>
      <w:r w:rsidRPr="00E60638">
        <w:rPr>
          <w:rFonts w:ascii="Times New Roman" w:hAnsi="Times New Roman"/>
          <w:b/>
          <w:bCs/>
        </w:rPr>
        <w:t xml:space="preserve">3.4 </w:t>
      </w:r>
      <w:r>
        <w:rPr>
          <w:rFonts w:ascii="Times New Roman" w:hAnsi="Times New Roman"/>
          <w:b/>
          <w:bCs/>
        </w:rPr>
        <w:t>Conclusion</w:t>
      </w:r>
    </w:p>
    <w:p w14:paraId="02002C10" w14:textId="3C04C576" w:rsidR="00E60638" w:rsidRPr="00E60638" w:rsidRDefault="00E60638" w:rsidP="00E15978">
      <w:pPr>
        <w:spacing w:after="100" w:afterAutospacing="1" w:line="360" w:lineRule="auto"/>
        <w:jc w:val="both"/>
        <w:rPr>
          <w:rFonts w:ascii="Times New Roman" w:hAnsi="Times New Roman"/>
        </w:rPr>
      </w:pPr>
      <w:r w:rsidRPr="00E60638">
        <w:rPr>
          <w:rFonts w:ascii="Times New Roman" w:hAnsi="Times New Roman"/>
        </w:rPr>
        <w:t xml:space="preserve">Anticipating these crisis points strengthened the </w:t>
      </w:r>
      <w:proofErr w:type="spellStart"/>
      <w:r w:rsidRPr="00E60638">
        <w:rPr>
          <w:rFonts w:ascii="Times New Roman" w:hAnsi="Times New Roman"/>
        </w:rPr>
        <w:t>rigour</w:t>
      </w:r>
      <w:proofErr w:type="spellEnd"/>
      <w:r w:rsidRPr="00E60638">
        <w:rPr>
          <w:rFonts w:ascii="Times New Roman" w:hAnsi="Times New Roman"/>
        </w:rPr>
        <w:t xml:space="preserve"> of my study, as </w:t>
      </w:r>
      <w:proofErr w:type="spellStart"/>
      <w:r w:rsidRPr="00E60638">
        <w:rPr>
          <w:rFonts w:ascii="Times New Roman" w:hAnsi="Times New Roman"/>
        </w:rPr>
        <w:t>recognising</w:t>
      </w:r>
      <w:proofErr w:type="spellEnd"/>
      <w:r w:rsidRPr="00E60638">
        <w:rPr>
          <w:rFonts w:ascii="Times New Roman" w:hAnsi="Times New Roman"/>
        </w:rPr>
        <w:t xml:space="preserve"> potential risks early helped me plan strategies to safeguard its validity and reliability</w:t>
      </w:r>
      <w:r>
        <w:rPr>
          <w:rFonts w:ascii="Times New Roman" w:hAnsi="Times New Roman"/>
        </w:rPr>
        <w:t xml:space="preserve"> for the main study.</w:t>
      </w:r>
    </w:p>
    <w:p w14:paraId="3B068DC9" w14:textId="2D60811A" w:rsidR="00D626F8" w:rsidRDefault="00D626F8" w:rsidP="00E15978">
      <w:pPr>
        <w:pStyle w:val="Heading1"/>
        <w:spacing w:before="0" w:after="0" w:line="360" w:lineRule="auto"/>
        <w:jc w:val="both"/>
        <w:rPr>
          <w:rFonts w:ascii="Times New Roman" w:hAnsi="Times New Roman" w:cs="Times New Roman"/>
          <w:b/>
          <w:bCs/>
          <w:color w:val="000000" w:themeColor="text1"/>
          <w:sz w:val="24"/>
          <w:szCs w:val="24"/>
        </w:rPr>
      </w:pPr>
      <w:r w:rsidRPr="00D626F8">
        <w:rPr>
          <w:rFonts w:ascii="Times New Roman" w:hAnsi="Times New Roman" w:cs="Times New Roman"/>
          <w:b/>
          <w:bCs/>
          <w:color w:val="000000" w:themeColor="text1"/>
          <w:sz w:val="24"/>
          <w:szCs w:val="24"/>
        </w:rPr>
        <w:t>4. CLIMAX</w:t>
      </w:r>
    </w:p>
    <w:p w14:paraId="0500EF5B" w14:textId="5226A9F4" w:rsidR="00E15978" w:rsidRDefault="00E15978" w:rsidP="00E15978">
      <w:pPr>
        <w:pStyle w:val="Heading2"/>
        <w:spacing w:before="0" w:after="0" w:line="360" w:lineRule="auto"/>
        <w:jc w:val="both"/>
        <w:rPr>
          <w:rFonts w:ascii="Times New Roman" w:hAnsi="Times New Roman" w:cs="Times New Roman"/>
          <w:b/>
          <w:bCs/>
          <w:color w:val="000000" w:themeColor="text1"/>
          <w:sz w:val="24"/>
          <w:szCs w:val="24"/>
        </w:rPr>
      </w:pPr>
      <w:r w:rsidRPr="00E25900">
        <w:rPr>
          <w:rFonts w:ascii="Times New Roman" w:hAnsi="Times New Roman" w:cs="Times New Roman"/>
          <w:b/>
          <w:bCs/>
          <w:color w:val="000000" w:themeColor="text1"/>
          <w:sz w:val="24"/>
          <w:szCs w:val="24"/>
        </w:rPr>
        <w:t xml:space="preserve">4.1 Personal Reflection on </w:t>
      </w:r>
      <w:r w:rsidR="00E25900">
        <w:rPr>
          <w:rFonts w:ascii="Times New Roman" w:hAnsi="Times New Roman" w:cs="Times New Roman"/>
          <w:b/>
          <w:bCs/>
          <w:color w:val="000000" w:themeColor="text1"/>
          <w:sz w:val="24"/>
          <w:szCs w:val="24"/>
        </w:rPr>
        <w:t>the</w:t>
      </w:r>
      <w:r w:rsidRPr="00E25900">
        <w:rPr>
          <w:rFonts w:ascii="Times New Roman" w:hAnsi="Times New Roman" w:cs="Times New Roman"/>
          <w:b/>
          <w:bCs/>
          <w:color w:val="000000" w:themeColor="text1"/>
          <w:sz w:val="24"/>
          <w:szCs w:val="24"/>
        </w:rPr>
        <w:t xml:space="preserve"> Research Proposal</w:t>
      </w:r>
      <w:r w:rsidR="00E25900">
        <w:rPr>
          <w:rFonts w:ascii="Times New Roman" w:hAnsi="Times New Roman" w:cs="Times New Roman"/>
          <w:b/>
          <w:bCs/>
          <w:color w:val="000000" w:themeColor="text1"/>
          <w:sz w:val="24"/>
          <w:szCs w:val="24"/>
        </w:rPr>
        <w:t xml:space="preserve"> </w:t>
      </w:r>
      <w:r w:rsidR="00E25900" w:rsidRPr="00E25900">
        <w:rPr>
          <w:rFonts w:ascii="Times New Roman" w:hAnsi="Times New Roman" w:cs="Times New Roman"/>
          <w:b/>
          <w:bCs/>
          <w:color w:val="000000" w:themeColor="text1"/>
          <w:sz w:val="24"/>
          <w:szCs w:val="24"/>
        </w:rPr>
        <w:t>Writing</w:t>
      </w:r>
      <w:r w:rsidR="00E25900">
        <w:rPr>
          <w:rFonts w:ascii="Times New Roman" w:hAnsi="Times New Roman" w:cs="Times New Roman"/>
          <w:b/>
          <w:bCs/>
          <w:color w:val="000000" w:themeColor="text1"/>
          <w:sz w:val="24"/>
          <w:szCs w:val="24"/>
        </w:rPr>
        <w:t xml:space="preserve"> Process</w:t>
      </w:r>
    </w:p>
    <w:p w14:paraId="69CA1AF1" w14:textId="2B59AA4E" w:rsidR="00E25900" w:rsidRDefault="00E25900" w:rsidP="00E25900">
      <w:pPr>
        <w:spacing w:after="100" w:afterAutospacing="1" w:line="360" w:lineRule="auto"/>
        <w:jc w:val="both"/>
        <w:rPr>
          <w:rFonts w:ascii="Times New Roman" w:hAnsi="Times New Roman"/>
        </w:rPr>
      </w:pPr>
      <w:r w:rsidRPr="00E25900">
        <w:rPr>
          <w:rFonts w:ascii="Times New Roman" w:hAnsi="Times New Roman"/>
        </w:rPr>
        <w:t xml:space="preserve">Preparing this proposal has been a formative process that strengthened my clarity, discipline and confidence as a nascent researcher. Engaging with literature, refining my methodological choices and </w:t>
      </w:r>
      <w:proofErr w:type="spellStart"/>
      <w:r w:rsidRPr="00E25900">
        <w:rPr>
          <w:rFonts w:ascii="Times New Roman" w:hAnsi="Times New Roman"/>
        </w:rPr>
        <w:t>organising</w:t>
      </w:r>
      <w:proofErr w:type="spellEnd"/>
      <w:r w:rsidRPr="00E25900">
        <w:rPr>
          <w:rFonts w:ascii="Times New Roman" w:hAnsi="Times New Roman"/>
        </w:rPr>
        <w:t xml:space="preserve"> my ideas through notes and drafts helped me understand my topic more deeply and </w:t>
      </w:r>
      <w:proofErr w:type="spellStart"/>
      <w:r w:rsidRPr="00E25900">
        <w:rPr>
          <w:rFonts w:ascii="Times New Roman" w:hAnsi="Times New Roman"/>
        </w:rPr>
        <w:t>recognise</w:t>
      </w:r>
      <w:proofErr w:type="spellEnd"/>
      <w:r w:rsidRPr="00E25900">
        <w:rPr>
          <w:rFonts w:ascii="Times New Roman" w:hAnsi="Times New Roman"/>
        </w:rPr>
        <w:t xml:space="preserve"> the practical realities of conducting mixed-methods research.</w:t>
      </w:r>
    </w:p>
    <w:p w14:paraId="2427F16C" w14:textId="77777777" w:rsidR="009369E5" w:rsidRDefault="009369E5" w:rsidP="009369E5">
      <w:pPr>
        <w:spacing w:after="100" w:afterAutospacing="1" w:line="360" w:lineRule="auto"/>
        <w:jc w:val="both"/>
        <w:rPr>
          <w:rFonts w:ascii="Times New Roman" w:hAnsi="Times New Roman"/>
          <w:color w:val="000000"/>
        </w:rPr>
      </w:pPr>
      <w:r w:rsidRPr="009369E5">
        <w:rPr>
          <w:rFonts w:ascii="Times New Roman" w:hAnsi="Times New Roman"/>
          <w:color w:val="000000"/>
        </w:rPr>
        <w:t>One of the most significant turning points in my preparation was the shift in my research focus from primary to secondary education. I initially assumed that the most pressing educational gaps existed at the primary level, but as I engaged more deeply with data during the Research Canvas Planning stage, it became clear that the disparities were far more evident in secondary schooling.</w:t>
      </w:r>
      <w:r w:rsidRPr="009369E5">
        <w:rPr>
          <w:rFonts w:cs="Calibri"/>
          <w:color w:val="000000"/>
        </w:rPr>
        <w:t xml:space="preserve"> </w:t>
      </w:r>
      <w:r w:rsidRPr="009369E5">
        <w:rPr>
          <w:rFonts w:ascii="Times New Roman" w:hAnsi="Times New Roman"/>
          <w:color w:val="000000"/>
        </w:rPr>
        <w:t xml:space="preserve">This </w:t>
      </w:r>
      <w:proofErr w:type="spellStart"/>
      <w:r w:rsidRPr="009369E5">
        <w:rPr>
          <w:rFonts w:ascii="Times New Roman" w:hAnsi="Times New Roman"/>
          <w:color w:val="000000"/>
        </w:rPr>
        <w:t>realisation</w:t>
      </w:r>
      <w:proofErr w:type="spellEnd"/>
      <w:r w:rsidRPr="009369E5">
        <w:rPr>
          <w:rFonts w:ascii="Times New Roman" w:hAnsi="Times New Roman"/>
          <w:color w:val="000000"/>
        </w:rPr>
        <w:t xml:space="preserve"> prompted a genuine paradigm shift in my thinking, forcing me to reconsider my assumptions and align my study with the actual needs reflected in the evidence. This shift not only strengthened the relevance of my research but also reminded me of the importance of remaining open, responsive, and grounded in data throughout the research process.</w:t>
      </w:r>
    </w:p>
    <w:p w14:paraId="02CE20D8" w14:textId="63269566" w:rsidR="009369E5" w:rsidRPr="00B02A88" w:rsidRDefault="009369E5" w:rsidP="00B02A88">
      <w:pPr>
        <w:spacing w:after="100" w:afterAutospacing="1" w:line="360" w:lineRule="auto"/>
        <w:jc w:val="both"/>
        <w:rPr>
          <w:rFonts w:ascii="Times New Roman" w:hAnsi="Times New Roman"/>
          <w:color w:val="000000"/>
        </w:rPr>
      </w:pPr>
      <w:r w:rsidRPr="009369E5">
        <w:rPr>
          <w:rFonts w:ascii="Times New Roman" w:hAnsi="Times New Roman"/>
          <w:color w:val="000000"/>
        </w:rPr>
        <w:t>Moreover, during the preparation of this portfolio, I experienced a significant shift in my research paradigm. Initially, I approached ICT integration through a purely theoretical lens, but engaging with the literature, field realities, and stakeholder perspectives pushed me toward a more context-driven, pragmatic orientation</w:t>
      </w:r>
      <w:r w:rsidR="008A2095">
        <w:rPr>
          <w:rFonts w:ascii="Times New Roman" w:hAnsi="Times New Roman"/>
          <w:color w:val="000000"/>
        </w:rPr>
        <w:t>.</w:t>
      </w:r>
    </w:p>
    <w:p w14:paraId="0861C686" w14:textId="6598D0AE" w:rsidR="00532EAC" w:rsidRDefault="00532EAC" w:rsidP="00532EAC">
      <w:pPr>
        <w:pStyle w:val="Heading2"/>
        <w:spacing w:before="0" w:after="0" w:line="360" w:lineRule="auto"/>
        <w:jc w:val="both"/>
        <w:rPr>
          <w:rFonts w:ascii="Times New Roman" w:hAnsi="Times New Roman" w:cs="Times New Roman"/>
          <w:b/>
          <w:bCs/>
          <w:color w:val="000000" w:themeColor="text1"/>
          <w:sz w:val="24"/>
          <w:szCs w:val="24"/>
        </w:rPr>
      </w:pPr>
      <w:r w:rsidRPr="00532EAC">
        <w:rPr>
          <w:rFonts w:ascii="Times New Roman" w:hAnsi="Times New Roman" w:cs="Times New Roman"/>
          <w:b/>
          <w:bCs/>
          <w:color w:val="000000" w:themeColor="text1"/>
          <w:sz w:val="24"/>
          <w:szCs w:val="24"/>
        </w:rPr>
        <w:t>4.2</w:t>
      </w:r>
      <w:r w:rsidR="002300E3">
        <w:rPr>
          <w:rFonts w:ascii="Times New Roman" w:hAnsi="Times New Roman" w:cs="Times New Roman"/>
          <w:b/>
          <w:bCs/>
          <w:color w:val="000000" w:themeColor="text1"/>
          <w:sz w:val="24"/>
          <w:szCs w:val="24"/>
        </w:rPr>
        <w:t xml:space="preserve"> </w:t>
      </w:r>
      <w:r w:rsidR="002300E3" w:rsidRPr="007C2605">
        <w:rPr>
          <w:rFonts w:ascii="Times New Roman" w:hAnsi="Times New Roman" w:cs="Times New Roman"/>
          <w:b/>
          <w:bCs/>
          <w:color w:val="000000" w:themeColor="text1"/>
          <w:sz w:val="24"/>
          <w:szCs w:val="24"/>
        </w:rPr>
        <w:t>Literature Review</w:t>
      </w:r>
      <w:r w:rsidR="00BD5CD1">
        <w:rPr>
          <w:rFonts w:ascii="Times New Roman" w:hAnsi="Times New Roman" w:cs="Times New Roman"/>
          <w:b/>
          <w:bCs/>
          <w:color w:val="000000" w:themeColor="text1"/>
          <w:sz w:val="24"/>
          <w:szCs w:val="24"/>
        </w:rPr>
        <w:t xml:space="preserve">: </w:t>
      </w:r>
      <w:r w:rsidR="00BD5CD1" w:rsidRPr="00532EAC">
        <w:rPr>
          <w:rFonts w:ascii="Times New Roman" w:hAnsi="Times New Roman" w:cs="Times New Roman"/>
          <w:b/>
          <w:bCs/>
          <w:color w:val="000000" w:themeColor="text1"/>
          <w:sz w:val="24"/>
          <w:szCs w:val="24"/>
        </w:rPr>
        <w:t xml:space="preserve">Portfolio </w:t>
      </w:r>
      <w:r w:rsidR="00B62FCE">
        <w:rPr>
          <w:rFonts w:ascii="Times New Roman" w:hAnsi="Times New Roman" w:cs="Times New Roman"/>
          <w:b/>
          <w:bCs/>
          <w:color w:val="000000" w:themeColor="text1"/>
          <w:sz w:val="24"/>
          <w:szCs w:val="24"/>
        </w:rPr>
        <w:t xml:space="preserve">Content </w:t>
      </w:r>
      <w:r w:rsidR="00BD5CD1">
        <w:rPr>
          <w:rFonts w:ascii="Times New Roman" w:hAnsi="Times New Roman" w:cs="Times New Roman"/>
          <w:b/>
          <w:bCs/>
          <w:color w:val="000000" w:themeColor="text1"/>
          <w:sz w:val="24"/>
          <w:szCs w:val="24"/>
        </w:rPr>
        <w:t>1</w:t>
      </w:r>
    </w:p>
    <w:bookmarkEnd w:id="11"/>
    <w:p w14:paraId="22987094" w14:textId="77777777" w:rsidR="002300E3" w:rsidRDefault="003A46A3" w:rsidP="002300E3">
      <w:pPr>
        <w:spacing w:after="100" w:afterAutospacing="1" w:line="360" w:lineRule="auto"/>
        <w:jc w:val="both"/>
        <w:rPr>
          <w:rFonts w:ascii="Times New Roman" w:hAnsi="Times New Roman"/>
        </w:rPr>
      </w:pPr>
      <w:r>
        <w:rPr>
          <w:rFonts w:ascii="Times New Roman" w:hAnsi="Times New Roman"/>
        </w:rPr>
        <w:t xml:space="preserve">This </w:t>
      </w:r>
      <w:r w:rsidR="007C2605">
        <w:rPr>
          <w:rFonts w:ascii="Times New Roman" w:hAnsi="Times New Roman"/>
        </w:rPr>
        <w:t>section</w:t>
      </w:r>
      <w:r>
        <w:rPr>
          <w:rFonts w:ascii="Times New Roman" w:hAnsi="Times New Roman"/>
        </w:rPr>
        <w:t xml:space="preserve"> explores and critically analyses prior studies on the application of Information and Communication Technology (ICT) in the education sector, particularly its role in bridging the rural-urban divide at the secondary education level. The aim is to identify gaps, build a knowledge base, </w:t>
      </w:r>
      <w:r w:rsidR="00F53CC4">
        <w:rPr>
          <w:rFonts w:ascii="Times New Roman" w:hAnsi="Times New Roman"/>
        </w:rPr>
        <w:t xml:space="preserve">and </w:t>
      </w:r>
      <w:r>
        <w:rPr>
          <w:rFonts w:ascii="Times New Roman" w:hAnsi="Times New Roman"/>
        </w:rPr>
        <w:t xml:space="preserve">identify appropriate </w:t>
      </w:r>
      <w:r w:rsidR="00F53CC4">
        <w:rPr>
          <w:rFonts w:ascii="Times New Roman" w:hAnsi="Times New Roman"/>
        </w:rPr>
        <w:t>theories</w:t>
      </w:r>
      <w:r>
        <w:rPr>
          <w:rFonts w:ascii="Times New Roman" w:hAnsi="Times New Roman"/>
        </w:rPr>
        <w:t xml:space="preserve"> and methodologies </w:t>
      </w:r>
      <w:r w:rsidR="00F53CC4">
        <w:rPr>
          <w:rFonts w:ascii="Times New Roman" w:hAnsi="Times New Roman"/>
        </w:rPr>
        <w:t xml:space="preserve">applicable </w:t>
      </w:r>
      <w:r w:rsidR="00483949">
        <w:rPr>
          <w:rFonts w:ascii="Times New Roman" w:hAnsi="Times New Roman"/>
        </w:rPr>
        <w:t>to</w:t>
      </w:r>
      <w:r>
        <w:rPr>
          <w:rFonts w:ascii="Times New Roman" w:hAnsi="Times New Roman"/>
        </w:rPr>
        <w:t xml:space="preserve"> the study.</w:t>
      </w:r>
      <w:r w:rsidR="0093359E">
        <w:rPr>
          <w:rFonts w:ascii="Times New Roman" w:hAnsi="Times New Roman"/>
        </w:rPr>
        <w:t xml:space="preserve"> The </w:t>
      </w:r>
      <w:r w:rsidR="007C2605">
        <w:rPr>
          <w:rFonts w:ascii="Times New Roman" w:hAnsi="Times New Roman"/>
        </w:rPr>
        <w:t>section</w:t>
      </w:r>
      <w:r w:rsidR="0093359E">
        <w:rPr>
          <w:rFonts w:ascii="Times New Roman" w:hAnsi="Times New Roman"/>
        </w:rPr>
        <w:t xml:space="preserve"> is further divided into </w:t>
      </w:r>
      <w:r w:rsidR="007C2605">
        <w:rPr>
          <w:rFonts w:ascii="Times New Roman" w:hAnsi="Times New Roman"/>
        </w:rPr>
        <w:t>sub-</w:t>
      </w:r>
      <w:r w:rsidR="0093359E">
        <w:rPr>
          <w:rFonts w:ascii="Times New Roman" w:hAnsi="Times New Roman"/>
        </w:rPr>
        <w:t>sections: theoretical perspectives, critical literature review</w:t>
      </w:r>
      <w:r w:rsidR="009076F6">
        <w:rPr>
          <w:rFonts w:ascii="Times New Roman" w:hAnsi="Times New Roman"/>
        </w:rPr>
        <w:t xml:space="preserve">, </w:t>
      </w:r>
      <w:r w:rsidR="0093359E">
        <w:rPr>
          <w:rFonts w:ascii="Times New Roman" w:hAnsi="Times New Roman"/>
        </w:rPr>
        <w:t xml:space="preserve">the </w:t>
      </w:r>
      <w:r w:rsidR="009076F6">
        <w:rPr>
          <w:rFonts w:ascii="Times New Roman" w:hAnsi="Times New Roman"/>
        </w:rPr>
        <w:t xml:space="preserve">identified gap and </w:t>
      </w:r>
      <w:r w:rsidR="00923763">
        <w:rPr>
          <w:rFonts w:ascii="Times New Roman" w:hAnsi="Times New Roman"/>
        </w:rPr>
        <w:t xml:space="preserve">the </w:t>
      </w:r>
      <w:r w:rsidR="009076F6">
        <w:rPr>
          <w:rFonts w:ascii="Times New Roman" w:hAnsi="Times New Roman"/>
        </w:rPr>
        <w:t>conceptual framework of the study.</w:t>
      </w:r>
      <w:bookmarkStart w:id="12" w:name="_Toc218878847"/>
    </w:p>
    <w:p w14:paraId="0A7CA882" w14:textId="06FECB32" w:rsidR="00586104" w:rsidRPr="002300E3" w:rsidRDefault="002300E3" w:rsidP="002300E3">
      <w:pPr>
        <w:pStyle w:val="Heading3"/>
        <w:spacing w:before="0" w:after="0" w:line="360" w:lineRule="auto"/>
        <w:jc w:val="both"/>
        <w:rPr>
          <w:rFonts w:ascii="Times New Roman" w:hAnsi="Times New Roman" w:cs="Times New Roman"/>
          <w:b/>
          <w:bCs/>
          <w:color w:val="000000" w:themeColor="text1"/>
          <w:sz w:val="24"/>
          <w:szCs w:val="24"/>
        </w:rPr>
      </w:pPr>
      <w:bookmarkStart w:id="13" w:name="_Toc218878848"/>
      <w:bookmarkEnd w:id="12"/>
      <w:r w:rsidRPr="002300E3">
        <w:rPr>
          <w:rFonts w:ascii="Times New Roman" w:hAnsi="Times New Roman" w:cs="Times New Roman"/>
          <w:b/>
          <w:bCs/>
          <w:color w:val="000000" w:themeColor="text1"/>
          <w:sz w:val="24"/>
          <w:szCs w:val="24"/>
        </w:rPr>
        <w:t xml:space="preserve">4.2.1 </w:t>
      </w:r>
      <w:r w:rsidR="00586104" w:rsidRPr="002300E3">
        <w:rPr>
          <w:rFonts w:ascii="Times New Roman" w:hAnsi="Times New Roman" w:cs="Times New Roman"/>
          <w:b/>
          <w:bCs/>
          <w:color w:val="000000" w:themeColor="text1"/>
          <w:sz w:val="24"/>
          <w:szCs w:val="24"/>
        </w:rPr>
        <w:t xml:space="preserve">Role of ICT in reducing </w:t>
      </w:r>
      <w:r w:rsidR="004A48D8" w:rsidRPr="002300E3">
        <w:rPr>
          <w:rFonts w:ascii="Times New Roman" w:hAnsi="Times New Roman" w:cs="Times New Roman"/>
          <w:b/>
          <w:bCs/>
          <w:color w:val="000000" w:themeColor="text1"/>
          <w:sz w:val="24"/>
          <w:szCs w:val="24"/>
        </w:rPr>
        <w:t>the E</w:t>
      </w:r>
      <w:r w:rsidR="00586104" w:rsidRPr="002300E3">
        <w:rPr>
          <w:rFonts w:ascii="Times New Roman" w:hAnsi="Times New Roman" w:cs="Times New Roman"/>
          <w:b/>
          <w:bCs/>
          <w:color w:val="000000" w:themeColor="text1"/>
          <w:sz w:val="24"/>
          <w:szCs w:val="24"/>
        </w:rPr>
        <w:t xml:space="preserve">ducational </w:t>
      </w:r>
      <w:r w:rsidR="004A48D8" w:rsidRPr="002300E3">
        <w:rPr>
          <w:rFonts w:ascii="Times New Roman" w:hAnsi="Times New Roman" w:cs="Times New Roman"/>
          <w:b/>
          <w:bCs/>
          <w:color w:val="000000" w:themeColor="text1"/>
          <w:sz w:val="24"/>
          <w:szCs w:val="24"/>
        </w:rPr>
        <w:t>G</w:t>
      </w:r>
      <w:r w:rsidR="00586104" w:rsidRPr="002300E3">
        <w:rPr>
          <w:rFonts w:ascii="Times New Roman" w:hAnsi="Times New Roman" w:cs="Times New Roman"/>
          <w:b/>
          <w:bCs/>
          <w:color w:val="000000" w:themeColor="text1"/>
          <w:sz w:val="24"/>
          <w:szCs w:val="24"/>
        </w:rPr>
        <w:t>ap</w:t>
      </w:r>
      <w:bookmarkEnd w:id="13"/>
    </w:p>
    <w:p w14:paraId="3658332E" w14:textId="64C67B6A" w:rsidR="00660C50" w:rsidRPr="00A817E5" w:rsidRDefault="005A32FE" w:rsidP="00A817E5">
      <w:pPr>
        <w:spacing w:after="100" w:afterAutospacing="1" w:line="360" w:lineRule="auto"/>
        <w:jc w:val="both"/>
        <w:rPr>
          <w:rFonts w:ascii="Times New Roman" w:hAnsi="Times New Roman"/>
          <w:color w:val="000000"/>
        </w:rPr>
      </w:pPr>
      <w:r w:rsidRPr="005A32FE">
        <w:rPr>
          <w:rFonts w:ascii="Times New Roman" w:hAnsi="Times New Roman"/>
          <w:color w:val="000000"/>
          <w:highlight w:val="white"/>
        </w:rPr>
        <w:t xml:space="preserve">The </w:t>
      </w:r>
      <w:r>
        <w:rPr>
          <w:rFonts w:ascii="Times New Roman" w:hAnsi="Times New Roman"/>
          <w:color w:val="000000"/>
          <w:highlight w:val="white"/>
        </w:rPr>
        <w:t xml:space="preserve">integration of </w:t>
      </w:r>
      <w:r w:rsidRPr="005A32FE">
        <w:rPr>
          <w:rFonts w:ascii="Times New Roman" w:hAnsi="Times New Roman"/>
          <w:color w:val="000000"/>
          <w:highlight w:val="white"/>
        </w:rPr>
        <w:t xml:space="preserve">ICT </w:t>
      </w:r>
      <w:r>
        <w:rPr>
          <w:rFonts w:ascii="Times New Roman" w:hAnsi="Times New Roman"/>
          <w:color w:val="000000"/>
          <w:highlight w:val="white"/>
        </w:rPr>
        <w:t>into education</w:t>
      </w:r>
      <w:r w:rsidRPr="005A32FE">
        <w:rPr>
          <w:rFonts w:ascii="Times New Roman" w:hAnsi="Times New Roman"/>
          <w:color w:val="000000"/>
          <w:highlight w:val="white"/>
        </w:rPr>
        <w:t xml:space="preserve"> might reduce </w:t>
      </w:r>
      <w:r>
        <w:rPr>
          <w:rFonts w:ascii="Times New Roman" w:hAnsi="Times New Roman"/>
          <w:color w:val="000000"/>
          <w:highlight w:val="white"/>
        </w:rPr>
        <w:t>regional disparities in education.</w:t>
      </w:r>
      <w:r w:rsidR="00A55C74">
        <w:rPr>
          <w:rFonts w:ascii="Times New Roman" w:hAnsi="Times New Roman"/>
          <w:color w:val="000000"/>
          <w:highlight w:val="white"/>
        </w:rPr>
        <w:t xml:space="preserve"> ICT </w:t>
      </w:r>
      <w:r w:rsidR="00DF120B">
        <w:rPr>
          <w:rFonts w:ascii="Times New Roman" w:hAnsi="Times New Roman"/>
          <w:color w:val="000000"/>
          <w:highlight w:val="white"/>
        </w:rPr>
        <w:t xml:space="preserve">acts </w:t>
      </w:r>
      <w:r w:rsidR="00A55C74">
        <w:rPr>
          <w:rFonts w:ascii="Times New Roman" w:hAnsi="Times New Roman"/>
          <w:color w:val="000000"/>
          <w:highlight w:val="white"/>
        </w:rPr>
        <w:t>as an external factor for rapid change in the status of rural education</w:t>
      </w:r>
      <w:r w:rsidR="00DF120B">
        <w:rPr>
          <w:rFonts w:ascii="Times New Roman" w:hAnsi="Times New Roman"/>
          <w:color w:val="000000"/>
          <w:highlight w:val="white"/>
        </w:rPr>
        <w:t xml:space="preserve"> through change in</w:t>
      </w:r>
      <w:r w:rsidR="00A55C74">
        <w:rPr>
          <w:rFonts w:ascii="Times New Roman" w:hAnsi="Times New Roman"/>
          <w:color w:val="000000"/>
          <w:highlight w:val="white"/>
        </w:rPr>
        <w:t xml:space="preserve"> </w:t>
      </w:r>
      <w:r w:rsidR="00612812">
        <w:rPr>
          <w:rFonts w:ascii="Times New Roman" w:hAnsi="Times New Roman"/>
          <w:color w:val="000000"/>
          <w:highlight w:val="white"/>
        </w:rPr>
        <w:t xml:space="preserve">the </w:t>
      </w:r>
      <w:r w:rsidR="00A55C74">
        <w:rPr>
          <w:rFonts w:ascii="Times New Roman" w:hAnsi="Times New Roman"/>
          <w:color w:val="000000"/>
          <w:highlight w:val="white"/>
        </w:rPr>
        <w:t xml:space="preserve">standard of pedagogy and </w:t>
      </w:r>
      <w:r w:rsidR="00612812">
        <w:rPr>
          <w:rFonts w:ascii="Times New Roman" w:hAnsi="Times New Roman"/>
          <w:color w:val="000000"/>
          <w:highlight w:val="white"/>
        </w:rPr>
        <w:t>curriculum</w:t>
      </w:r>
      <w:r w:rsidR="00A55C74">
        <w:rPr>
          <w:rFonts w:ascii="Times New Roman" w:hAnsi="Times New Roman"/>
          <w:color w:val="000000"/>
          <w:highlight w:val="white"/>
        </w:rPr>
        <w:t>, classroom environment and structure and the identity of rural schools and tutors</w:t>
      </w:r>
      <w:r w:rsidR="00DF120B">
        <w:rPr>
          <w:rFonts w:ascii="Times New Roman" w:hAnsi="Times New Roman"/>
          <w:color w:val="000000"/>
          <w:highlight w:val="white"/>
        </w:rPr>
        <w:t xml:space="preserve"> </w:t>
      </w:r>
      <w:sdt>
        <w:sdtPr>
          <w:rPr>
            <w:rFonts w:ascii="Times New Roman" w:hAnsi="Times New Roman"/>
            <w:color w:val="000000"/>
            <w:highlight w:val="white"/>
          </w:rPr>
          <w:alias w:val="Citation"/>
          <w:tag w:val="{&quot;referencesIds&quot;:[&quot;doc:688e242cb46b7b4b4579ee46&quot;],&quot;referencesOptions&quot;:{&quot;doc:688e242cb46b7b4b4579ee46&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974098871,&quot;citationText&quot;:&quot;&lt;span style=\&quot;font-family:Calibri;font-size:16px;color:#000000\&quot;&gt;Luo et al. (2022)&lt;/span&gt;&quot;}"/>
          <w:id w:val="974098871"/>
          <w:placeholder>
            <w:docPart w:val="49AD0C99834C46DFBBD22263785B85ED"/>
          </w:placeholder>
        </w:sdtPr>
        <w:sdtEndPr/>
        <w:sdtContent>
          <w:r w:rsidR="00111F1D">
            <w:rPr>
              <w:rFonts w:eastAsia="Times New Roman" w:cs="Calibri"/>
              <w:color w:val="000000"/>
            </w:rPr>
            <w:t>Luo et al. (2022)</w:t>
          </w:r>
        </w:sdtContent>
      </w:sdt>
      <w:r w:rsidR="00DF120B">
        <w:rPr>
          <w:rFonts w:ascii="Times New Roman" w:hAnsi="Times New Roman"/>
          <w:color w:val="000000"/>
          <w:highlight w:val="white"/>
        </w:rPr>
        <w:t>.</w:t>
      </w:r>
      <w:r w:rsidR="00101A09">
        <w:rPr>
          <w:rFonts w:ascii="Times New Roman" w:hAnsi="Times New Roman"/>
          <w:color w:val="000000"/>
          <w:highlight w:val="white"/>
        </w:rPr>
        <w:t xml:space="preserve"> </w:t>
      </w:r>
      <w:r w:rsidR="00110868" w:rsidRPr="00110868">
        <w:rPr>
          <w:rFonts w:ascii="Times New Roman" w:hAnsi="Times New Roman"/>
          <w:color w:val="000000"/>
          <w:highlight w:val="white"/>
        </w:rPr>
        <w:t>ICT is essential to the advancement of rural education because it empowers educators and learners, enhances educational opportunities, and closes the gap between rural and urban areas</w:t>
      </w:r>
      <w:r w:rsidR="00110868">
        <w:rPr>
          <w:rFonts w:ascii="Times New Roman" w:hAnsi="Times New Roman"/>
          <w:color w:val="000000"/>
          <w:highlight w:val="white"/>
        </w:rPr>
        <w:t xml:space="preserve"> </w:t>
      </w:r>
      <w:sdt>
        <w:sdtPr>
          <w:rPr>
            <w:rFonts w:ascii="Times New Roman" w:hAnsi="Times New Roman"/>
            <w:color w:val="000000"/>
            <w:highlight w:val="white"/>
          </w:rPr>
          <w:alias w:val="Citation"/>
          <w:tag w:val="{&quot;referencesIds&quot;:[&quot;doc:695e8dbbe7d01521dcb9d5be&quot;],&quot;referencesOptions&quot;:{&quot;doc:695e8dbbe7d01521dcb9d5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9008011,&quot;citationText&quot;:&quot;&lt;span style=\&quot;font-family:Calibri;font-size:16px;color:#000000\&quot;&gt;(Prem, 2023)&lt;/span&gt;&quot;}"/>
          <w:id w:val="1899008011"/>
          <w:placeholder>
            <w:docPart w:val="7841BB86580A4AD18A16C1EE1892017F"/>
          </w:placeholder>
        </w:sdtPr>
        <w:sdtEndPr/>
        <w:sdtContent>
          <w:r w:rsidR="00111F1D">
            <w:rPr>
              <w:rFonts w:eastAsia="Times New Roman" w:cs="Calibri"/>
              <w:color w:val="000000"/>
            </w:rPr>
            <w:t>(Prem, 2023)</w:t>
          </w:r>
        </w:sdtContent>
      </w:sdt>
      <w:r w:rsidR="00110868" w:rsidRPr="00110868">
        <w:rPr>
          <w:rFonts w:ascii="Times New Roman" w:hAnsi="Times New Roman"/>
          <w:color w:val="000000"/>
          <w:highlight w:val="white"/>
        </w:rPr>
        <w:t>.</w:t>
      </w:r>
      <w:r w:rsidR="00110868">
        <w:rPr>
          <w:rFonts w:ascii="Times New Roman" w:hAnsi="Times New Roman"/>
          <w:color w:val="000000"/>
          <w:highlight w:val="white"/>
        </w:rPr>
        <w:t xml:space="preserve"> </w:t>
      </w:r>
      <w:r w:rsidR="00101A09">
        <w:rPr>
          <w:rFonts w:ascii="Times New Roman" w:hAnsi="Times New Roman"/>
          <w:color w:val="000000"/>
          <w:highlight w:val="white"/>
        </w:rPr>
        <w:t xml:space="preserve">However, ICT per se is not sufficient to address </w:t>
      </w:r>
      <w:r w:rsidR="00046305">
        <w:rPr>
          <w:rFonts w:ascii="Times New Roman" w:hAnsi="Times New Roman"/>
          <w:color w:val="000000"/>
          <w:highlight w:val="white"/>
        </w:rPr>
        <w:t>educational</w:t>
      </w:r>
      <w:r w:rsidR="00101A09">
        <w:rPr>
          <w:rFonts w:ascii="Times New Roman" w:hAnsi="Times New Roman"/>
          <w:color w:val="000000"/>
          <w:highlight w:val="white"/>
        </w:rPr>
        <w:t xml:space="preserve"> inequality, as socio-economic and policy </w:t>
      </w:r>
      <w:r w:rsidR="001C08B2">
        <w:rPr>
          <w:rFonts w:ascii="Times New Roman" w:hAnsi="Times New Roman"/>
          <w:color w:val="000000"/>
          <w:highlight w:val="white"/>
        </w:rPr>
        <w:t>influences</w:t>
      </w:r>
      <w:r w:rsidR="00101A09">
        <w:rPr>
          <w:rFonts w:ascii="Times New Roman" w:hAnsi="Times New Roman"/>
          <w:color w:val="000000"/>
          <w:highlight w:val="white"/>
        </w:rPr>
        <w:t xml:space="preserve"> the integration of ICT into the education sector</w:t>
      </w:r>
      <w:r w:rsidR="00110868">
        <w:rPr>
          <w:rFonts w:ascii="Times New Roman" w:hAnsi="Times New Roman"/>
          <w:color w:val="000000"/>
          <w:highlight w:val="white"/>
        </w:rPr>
        <w:t xml:space="preserve"> </w:t>
      </w:r>
      <w:sdt>
        <w:sdtPr>
          <w:rPr>
            <w:rFonts w:ascii="Times New Roman" w:hAnsi="Times New Roman"/>
            <w:color w:val="000000"/>
            <w:highlight w:val="white"/>
          </w:rPr>
          <w:alias w:val="Citation"/>
          <w:tag w:val="{&quot;referencesIds&quot;:[&quot;doc:688e242cb46b7b4b4579ee46&quot;],&quot;referencesOptions&quot;:{&quot;doc:688e242cb46b7b4b4579ee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9205793,&quot;citationText&quot;:&quot;&lt;span style=\&quot;font-family:Calibri;font-size:16px;color:#000000\&quot;&gt;(Luo et al., 2022)&lt;/span&gt;&quot;}"/>
          <w:id w:val="-1079205793"/>
          <w:placeholder>
            <w:docPart w:val="FC7C684068634CA2AE3566CC03152CB8"/>
          </w:placeholder>
        </w:sdtPr>
        <w:sdtEndPr/>
        <w:sdtContent>
          <w:r w:rsidR="00111F1D">
            <w:rPr>
              <w:rFonts w:eastAsia="Times New Roman" w:cs="Calibri"/>
              <w:color w:val="000000"/>
            </w:rPr>
            <w:t>(Luo et al., 2022)</w:t>
          </w:r>
        </w:sdtContent>
      </w:sdt>
      <w:r w:rsidR="00101A09">
        <w:rPr>
          <w:rFonts w:ascii="Times New Roman" w:hAnsi="Times New Roman"/>
          <w:color w:val="000000"/>
          <w:highlight w:val="white"/>
        </w:rPr>
        <w:t>.</w:t>
      </w:r>
      <w:r w:rsidR="00586104">
        <w:rPr>
          <w:rFonts w:ascii="Times New Roman" w:hAnsi="Times New Roman"/>
          <w:color w:val="000000"/>
          <w:highlight w:val="white"/>
        </w:rPr>
        <w:t xml:space="preserve"> </w:t>
      </w:r>
      <w:sdt>
        <w:sdtPr>
          <w:rPr>
            <w:rFonts w:ascii="Times New Roman" w:hAnsi="Times New Roman"/>
            <w:color w:val="000000"/>
            <w:highlight w:val="white"/>
          </w:rPr>
          <w:alias w:val="Citation"/>
          <w:tag w:val="{&quot;referencesIds&quot;:[&quot;doc:68907b8ce11669596c212b22&quot;],&quot;referencesOptions&quot;:{&quot;doc:68907b8ce11669596c212b22&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571111136,&quot;citationText&quot;:&quot;&lt;span style=\&quot;font-family:Calibri;font-size:16px;color:#000000\&quot;&gt;Lembani et al. (2020)&lt;/span&gt;&quot;}"/>
          <w:id w:val="-1571111136"/>
          <w:placeholder>
            <w:docPart w:val="19083E75105A40F3BFE55E4464525C6F"/>
          </w:placeholder>
        </w:sdtPr>
        <w:sdtEndPr/>
        <w:sdtContent>
          <w:proofErr w:type="spellStart"/>
          <w:r w:rsidR="00111F1D">
            <w:rPr>
              <w:rFonts w:eastAsia="Times New Roman" w:cs="Calibri"/>
              <w:color w:val="000000"/>
            </w:rPr>
            <w:t>Lembani</w:t>
          </w:r>
          <w:proofErr w:type="spellEnd"/>
          <w:r w:rsidR="00111F1D">
            <w:rPr>
              <w:rFonts w:eastAsia="Times New Roman" w:cs="Calibri"/>
              <w:color w:val="000000"/>
            </w:rPr>
            <w:t xml:space="preserve"> et al. (2020)</w:t>
          </w:r>
        </w:sdtContent>
      </w:sdt>
      <w:r w:rsidR="00046305">
        <w:rPr>
          <w:rFonts w:ascii="Times New Roman" w:hAnsi="Times New Roman"/>
          <w:color w:val="000000"/>
          <w:highlight w:val="white"/>
        </w:rPr>
        <w:t xml:space="preserve"> underscored the crucial role of distance learning in </w:t>
      </w:r>
      <w:r w:rsidR="007E3785">
        <w:rPr>
          <w:rFonts w:ascii="Times New Roman" w:hAnsi="Times New Roman"/>
          <w:color w:val="000000"/>
          <w:highlight w:val="white"/>
        </w:rPr>
        <w:t>promoting access to education that provides access to online reading resources</w:t>
      </w:r>
      <w:r w:rsidR="00D86EA4">
        <w:rPr>
          <w:rFonts w:ascii="Times New Roman" w:hAnsi="Times New Roman"/>
          <w:color w:val="000000"/>
          <w:highlight w:val="white"/>
        </w:rPr>
        <w:t xml:space="preserve">. </w:t>
      </w:r>
      <w:r w:rsidR="00D86EA4" w:rsidRPr="00D86EA4">
        <w:rPr>
          <w:rFonts w:ascii="Times New Roman" w:hAnsi="Times New Roman"/>
          <w:color w:val="000000"/>
        </w:rPr>
        <w:t>The access and use of educational technology differ among different schools, among which schools in rural areas are more exposed to such challenges</w:t>
      </w:r>
      <w:r w:rsidR="00D86EA4">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e8815736c595258230fe3&quot;,&quot;doc:695e8850d24f681f1d715bae&quot;],&quot;referencesOptions&quot;:{&quot;doc:695e8815736c595258230fe3&quot;:{&quot;author&quot;:true,&quot;year&quot;:true,&quot;formatAuthorYear&quot;:false,&quot;pageReplace&quot;:&quot;&quot;,&quot;additionalField&quot;:&quot;&quot;,&quot;additionalValue&quot;:&quot;&quot;,&quot;prefix&quot;:&quot;&quot;,&quot;suffix&quot;:&quot;&quot;},&quot;doc:695e8850d24f681f1d715b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438761,&quot;citationText&quot;:&quot;&lt;span style=\&quot;font-family:Calibri;font-size:16px;color:#000000\&quot;&gt;(Kaziya, 2025; Kazmi, 2023)&lt;/span&gt;&quot;}"/>
          <w:id w:val="-470438761"/>
          <w:placeholder>
            <w:docPart w:val="F44968BE643947F0A0CDDC24E76041B3"/>
          </w:placeholder>
        </w:sdtPr>
        <w:sdtEndPr/>
        <w:sdtContent>
          <w:r w:rsidR="00111F1D">
            <w:rPr>
              <w:rFonts w:eastAsia="Times New Roman" w:cs="Calibri"/>
              <w:color w:val="000000"/>
            </w:rPr>
            <w:t>(Kaziya, 2025; Kazmi, 2023)</w:t>
          </w:r>
        </w:sdtContent>
      </w:sdt>
      <w:r w:rsidR="007E3785">
        <w:rPr>
          <w:rFonts w:ascii="Times New Roman" w:hAnsi="Times New Roman"/>
          <w:color w:val="000000"/>
          <w:highlight w:val="white"/>
        </w:rPr>
        <w:t>.</w:t>
      </w:r>
      <w:r w:rsidR="00D86EA4">
        <w:rPr>
          <w:rFonts w:ascii="Times New Roman" w:hAnsi="Times New Roman"/>
          <w:color w:val="000000"/>
          <w:highlight w:val="white"/>
        </w:rPr>
        <w:t xml:space="preserve"> An improper and unbalanced implementation plan may worsen </w:t>
      </w:r>
      <w:r w:rsidR="00110868">
        <w:rPr>
          <w:rFonts w:ascii="Times New Roman" w:hAnsi="Times New Roman"/>
          <w:color w:val="000000"/>
          <w:highlight w:val="white"/>
        </w:rPr>
        <w:t xml:space="preserve">the </w:t>
      </w:r>
      <w:r w:rsidR="00D86EA4">
        <w:rPr>
          <w:rFonts w:ascii="Times New Roman" w:hAnsi="Times New Roman"/>
          <w:color w:val="000000"/>
        </w:rPr>
        <w:t xml:space="preserve">digital divide </w:t>
      </w:r>
      <w:sdt>
        <w:sdtPr>
          <w:rPr>
            <w:rFonts w:ascii="Times New Roman" w:hAnsi="Times New Roman"/>
            <w:color w:val="000000"/>
            <w:highlight w:val="white"/>
          </w:rPr>
          <w:alias w:val="Citation"/>
          <w:tag w:val="{&quot;referencesIds&quot;:[&quot;doc:695e8c65ef46072363810128&quot;],&quot;referencesOptions&quot;:{&quot;doc:695e8c65ef460723638101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1206117,&quot;citationText&quot;:&quot;&lt;span style=\&quot;font-family:Calibri;font-size:16px;color:#000000\&quot;&gt;(Yang et al., 2018)&lt;/span&gt;&quot;}"/>
          <w:id w:val="-1611206117"/>
          <w:placeholder>
            <w:docPart w:val="7864D4FD53F14E81B3EAEC30BA5AB646"/>
          </w:placeholder>
        </w:sdtPr>
        <w:sdtEndPr/>
        <w:sdtContent>
          <w:r w:rsidR="00111F1D">
            <w:rPr>
              <w:rFonts w:eastAsia="Times New Roman" w:cs="Calibri"/>
              <w:color w:val="000000"/>
            </w:rPr>
            <w:t>(Yang et al., 2018)</w:t>
          </w:r>
        </w:sdtContent>
      </w:sdt>
      <w:r w:rsidR="00D86EA4">
        <w:rPr>
          <w:rFonts w:ascii="Times New Roman" w:hAnsi="Times New Roman"/>
          <w:color w:val="000000"/>
        </w:rPr>
        <w:t xml:space="preserve">. </w:t>
      </w:r>
      <w:r w:rsidR="00110868">
        <w:rPr>
          <w:rFonts w:ascii="Times New Roman" w:hAnsi="Times New Roman"/>
          <w:color w:val="000000"/>
        </w:rPr>
        <w:t xml:space="preserve">Moreover, </w:t>
      </w:r>
      <w:r w:rsidR="00110868" w:rsidRPr="00110868">
        <w:rPr>
          <w:rFonts w:ascii="Times New Roman" w:hAnsi="Times New Roman"/>
          <w:color w:val="000000"/>
        </w:rPr>
        <w:t>ICT integration in education gives instructors the chance to participate in online training and seminars for their professional development while providing students with seamless access to instructional information that expands their knowledge</w:t>
      </w:r>
      <w:r w:rsidR="00110868">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e8f449e0ba469be0b7654&quot;],&quot;referencesOptions&quot;:{&quot;doc:695e8f449e0ba469be0b76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295064,&quot;citationText&quot;:&quot;&lt;span style=\&quot;font-family:Calibri;font-size:16px;color:#000000\&quot;&gt;(Phunyal, 2024)&lt;/span&gt;&quot;}"/>
          <w:id w:val="-1585295064"/>
          <w:placeholder>
            <w:docPart w:val="842659824A8A4108B464E64756DC9622"/>
          </w:placeholder>
        </w:sdtPr>
        <w:sdtEndPr/>
        <w:sdtContent>
          <w:r w:rsidR="00111F1D">
            <w:rPr>
              <w:rFonts w:eastAsia="Times New Roman" w:cs="Calibri"/>
              <w:color w:val="000000"/>
            </w:rPr>
            <w:t>(</w:t>
          </w:r>
          <w:proofErr w:type="spellStart"/>
          <w:r w:rsidR="00111F1D">
            <w:rPr>
              <w:rFonts w:eastAsia="Times New Roman" w:cs="Calibri"/>
              <w:color w:val="000000"/>
            </w:rPr>
            <w:t>Phunyal</w:t>
          </w:r>
          <w:proofErr w:type="spellEnd"/>
          <w:r w:rsidR="00111F1D">
            <w:rPr>
              <w:rFonts w:eastAsia="Times New Roman" w:cs="Calibri"/>
              <w:color w:val="000000"/>
            </w:rPr>
            <w:t>, 2024)</w:t>
          </w:r>
        </w:sdtContent>
      </w:sdt>
      <w:r w:rsidR="00110868" w:rsidRPr="00110868">
        <w:rPr>
          <w:rFonts w:ascii="Times New Roman" w:hAnsi="Times New Roman"/>
          <w:color w:val="000000"/>
        </w:rPr>
        <w:t>.</w:t>
      </w:r>
      <w:r w:rsidR="009B1B5E">
        <w:rPr>
          <w:rFonts w:ascii="Times New Roman" w:hAnsi="Times New Roman"/>
          <w:color w:val="000000"/>
        </w:rPr>
        <w:t xml:space="preserve"> </w:t>
      </w:r>
      <w:r w:rsidR="009B1B5E" w:rsidRPr="009B1B5E">
        <w:rPr>
          <w:rFonts w:ascii="Times New Roman" w:hAnsi="Times New Roman"/>
          <w:color w:val="000000"/>
        </w:rPr>
        <w:t xml:space="preserve">ICT </w:t>
      </w:r>
      <w:r w:rsidR="009B1B5E">
        <w:rPr>
          <w:rFonts w:ascii="Times New Roman" w:hAnsi="Times New Roman"/>
          <w:color w:val="000000"/>
        </w:rPr>
        <w:t>enhances</w:t>
      </w:r>
      <w:r w:rsidR="009B1B5E" w:rsidRPr="009B1B5E">
        <w:rPr>
          <w:rFonts w:ascii="Times New Roman" w:hAnsi="Times New Roman"/>
          <w:color w:val="000000"/>
        </w:rPr>
        <w:t xml:space="preserve"> the teaching and learning approach by introducing living laboratories and innovation </w:t>
      </w:r>
      <w:proofErr w:type="spellStart"/>
      <w:r w:rsidR="009B1B5E">
        <w:rPr>
          <w:rFonts w:ascii="Times New Roman" w:hAnsi="Times New Roman"/>
          <w:color w:val="000000"/>
        </w:rPr>
        <w:t>centres</w:t>
      </w:r>
      <w:proofErr w:type="spellEnd"/>
      <w:r w:rsidR="009B1B5E" w:rsidRPr="009B1B5E">
        <w:rPr>
          <w:rFonts w:ascii="Times New Roman" w:hAnsi="Times New Roman"/>
          <w:color w:val="000000"/>
        </w:rPr>
        <w:t>, developing and using ICT infrastructure, and providing rigorous ICT teacher training</w:t>
      </w:r>
      <w:r w:rsidR="009B1B5E">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e90db18640b6bad49b9fc&quot;],&quot;referencesOptions&quot;:{&quot;doc:695e90db18640b6bad49b9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9912183,&quot;citationText&quot;:&quot;&lt;span style=\&quot;font-family:Calibri;font-size:16px;color:#000000\&quot;&gt;(Barakabitze et al., 2019a)&lt;/span&gt;&quot;}"/>
          <w:id w:val="919912183"/>
          <w:placeholder>
            <w:docPart w:val="7D199F3FF896484B8CCA498398B998DE"/>
          </w:placeholder>
        </w:sdtPr>
        <w:sdtEndPr/>
        <w:sdtContent>
          <w:r w:rsidR="00111F1D">
            <w:rPr>
              <w:rFonts w:eastAsia="Times New Roman" w:cs="Calibri"/>
              <w:color w:val="000000"/>
            </w:rPr>
            <w:t>(</w:t>
          </w:r>
          <w:proofErr w:type="spellStart"/>
          <w:r w:rsidR="00111F1D">
            <w:rPr>
              <w:rFonts w:eastAsia="Times New Roman" w:cs="Calibri"/>
              <w:color w:val="000000"/>
            </w:rPr>
            <w:t>Barakabitze</w:t>
          </w:r>
          <w:proofErr w:type="spellEnd"/>
          <w:r w:rsidR="00111F1D">
            <w:rPr>
              <w:rFonts w:eastAsia="Times New Roman" w:cs="Calibri"/>
              <w:color w:val="000000"/>
            </w:rPr>
            <w:t xml:space="preserve"> et al., 2019a)</w:t>
          </w:r>
        </w:sdtContent>
      </w:sdt>
      <w:r w:rsidR="009B1B5E" w:rsidRPr="009B1B5E">
        <w:rPr>
          <w:rFonts w:ascii="Times New Roman" w:hAnsi="Times New Roman"/>
          <w:color w:val="000000"/>
        </w:rPr>
        <w:t>.</w:t>
      </w:r>
      <w:r w:rsidR="00A817E5">
        <w:rPr>
          <w:rFonts w:ascii="Times New Roman" w:hAnsi="Times New Roman"/>
          <w:color w:val="000000"/>
        </w:rPr>
        <w:t xml:space="preserve"> Proper </w:t>
      </w:r>
      <w:proofErr w:type="spellStart"/>
      <w:r w:rsidR="00A817E5">
        <w:rPr>
          <w:rFonts w:ascii="Times New Roman" w:hAnsi="Times New Roman"/>
          <w:color w:val="000000"/>
        </w:rPr>
        <w:lastRenderedPageBreak/>
        <w:t>utilisation</w:t>
      </w:r>
      <w:proofErr w:type="spellEnd"/>
      <w:r w:rsidR="00A817E5">
        <w:rPr>
          <w:rFonts w:ascii="Times New Roman" w:hAnsi="Times New Roman"/>
          <w:color w:val="000000"/>
        </w:rPr>
        <w:t xml:space="preserve"> of </w:t>
      </w:r>
      <w:r w:rsidR="00A817E5" w:rsidRPr="00A817E5">
        <w:rPr>
          <w:rFonts w:ascii="Times New Roman" w:hAnsi="Times New Roman"/>
          <w:color w:val="000000"/>
        </w:rPr>
        <w:t xml:space="preserve">ICT helps </w:t>
      </w:r>
      <w:r w:rsidR="00A817E5">
        <w:rPr>
          <w:rFonts w:ascii="Times New Roman" w:hAnsi="Times New Roman"/>
          <w:color w:val="000000"/>
        </w:rPr>
        <w:t>students</w:t>
      </w:r>
      <w:r w:rsidR="00A817E5" w:rsidRPr="00A817E5">
        <w:rPr>
          <w:rFonts w:ascii="Times New Roman" w:hAnsi="Times New Roman"/>
          <w:color w:val="000000"/>
        </w:rPr>
        <w:t xml:space="preserve"> in rural communities develop critical thinking, teamwork, and </w:t>
      </w:r>
      <w:r w:rsidR="00A817E5">
        <w:rPr>
          <w:rFonts w:ascii="Times New Roman" w:hAnsi="Times New Roman"/>
          <w:color w:val="000000"/>
        </w:rPr>
        <w:t>lifelong</w:t>
      </w:r>
      <w:r w:rsidR="00A817E5" w:rsidRPr="00A817E5">
        <w:rPr>
          <w:rFonts w:ascii="Times New Roman" w:hAnsi="Times New Roman"/>
          <w:color w:val="000000"/>
        </w:rPr>
        <w:t xml:space="preserve"> learning abilities in addition to improving academic achievement</w:t>
      </w:r>
      <w:r w:rsidR="0014269C">
        <w:rPr>
          <w:rFonts w:ascii="Times New Roman" w:hAnsi="Times New Roman"/>
          <w:color w:val="000000"/>
        </w:rPr>
        <w:t xml:space="preserve"> </w:t>
      </w:r>
      <w:sdt>
        <w:sdtPr>
          <w:rPr>
            <w:rFonts w:ascii="Times New Roman" w:hAnsi="Times New Roman"/>
            <w:color w:val="000000"/>
            <w:highlight w:val="white"/>
          </w:rPr>
          <w:alias w:val="Citation"/>
          <w:tag w:val="{&quot;referencesIds&quot;:[&quot;doc:691cb648be373f23f9545df3&quot;],&quot;referencesOptions&quot;:{&quot;doc:691cb648be373f23f9545d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538292,&quot;citationText&quot;:&quot;&lt;span style=\&quot;font-family:Calibri;font-size:16px;color:#000000\&quot;&gt;(Airen, 2024)&lt;/span&gt;&quot;}"/>
          <w:id w:val="-46538292"/>
          <w:placeholder>
            <w:docPart w:val="8D6582EF474D4C19B67784DE0D819280"/>
          </w:placeholder>
        </w:sdtPr>
        <w:sdtEndPr/>
        <w:sdtContent>
          <w:r w:rsidR="00111F1D">
            <w:rPr>
              <w:rFonts w:eastAsia="Times New Roman" w:cs="Calibri"/>
              <w:color w:val="000000"/>
            </w:rPr>
            <w:t>(Airen, 2024)</w:t>
          </w:r>
        </w:sdtContent>
      </w:sdt>
      <w:r w:rsidR="00A817E5">
        <w:rPr>
          <w:rFonts w:ascii="Times New Roman" w:hAnsi="Times New Roman"/>
          <w:color w:val="000000"/>
        </w:rPr>
        <w:t xml:space="preserve">. Additionally, </w:t>
      </w:r>
      <w:r w:rsidR="00A817E5" w:rsidRPr="00A817E5">
        <w:rPr>
          <w:rFonts w:ascii="Times New Roman" w:hAnsi="Times New Roman"/>
          <w:color w:val="000000"/>
        </w:rPr>
        <w:t>ICT has a revolutionary effect on education by raising student motivation, engagement, and performance. Nevertheless</w:t>
      </w:r>
      <w:r w:rsidR="00A817E5">
        <w:rPr>
          <w:rFonts w:ascii="Times New Roman" w:hAnsi="Times New Roman"/>
          <w:color w:val="000000"/>
        </w:rPr>
        <w:t>,</w:t>
      </w:r>
      <w:r w:rsidR="00A817E5" w:rsidRPr="00A817E5">
        <w:rPr>
          <w:rFonts w:ascii="Times New Roman" w:hAnsi="Times New Roman"/>
          <w:color w:val="000000"/>
        </w:rPr>
        <w:t xml:space="preserve"> to guarantee proper use, thorough planning and supervision are needed</w:t>
      </w:r>
      <w:r w:rsidR="00A817E5">
        <w:rPr>
          <w:rFonts w:ascii="Times New Roman" w:hAnsi="Times New Roman"/>
          <w:color w:val="000000"/>
        </w:rPr>
        <w:t xml:space="preserve"> </w:t>
      </w:r>
      <w:sdt>
        <w:sdtPr>
          <w:rPr>
            <w:rFonts w:ascii="Times New Roman" w:hAnsi="Times New Roman"/>
            <w:color w:val="000000"/>
            <w:highlight w:val="white"/>
          </w:rPr>
          <w:alias w:val="Citation"/>
          <w:tag w:val="{&quot;referencesIds&quot;:[&quot;doc:692e2fd6ddda9d33b824e318&quot;],&quot;referencesOptions&quot;:{&quot;doc:692e2fd6ddda9d33b824e3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5782021,&quot;citationText&quot;:&quot;&lt;span style=\&quot;font-family:Calibri;font-size:16px;color:#000000\&quot;&gt;(Bharti et al., 2024)&lt;/span&gt;&quot;}"/>
          <w:id w:val="1255782021"/>
          <w:placeholder>
            <w:docPart w:val="31E7D2C5203D45DE96AC191C4C496F8D"/>
          </w:placeholder>
        </w:sdtPr>
        <w:sdtEndPr/>
        <w:sdtContent>
          <w:r w:rsidR="00111F1D">
            <w:rPr>
              <w:rFonts w:eastAsia="Times New Roman" w:cs="Calibri"/>
              <w:color w:val="000000"/>
            </w:rPr>
            <w:t>(Bharti et al., 2024)</w:t>
          </w:r>
        </w:sdtContent>
      </w:sdt>
      <w:r w:rsidR="00A817E5" w:rsidRPr="00A817E5">
        <w:rPr>
          <w:rFonts w:ascii="Times New Roman" w:hAnsi="Times New Roman"/>
          <w:color w:val="000000"/>
        </w:rPr>
        <w:t>.</w:t>
      </w:r>
      <w:r w:rsidR="0014269C">
        <w:rPr>
          <w:rFonts w:ascii="Times New Roman" w:hAnsi="Times New Roman"/>
          <w:color w:val="000000"/>
        </w:rPr>
        <w:t xml:space="preserve"> </w:t>
      </w:r>
      <w:r w:rsidR="0014269C" w:rsidRPr="0014269C">
        <w:rPr>
          <w:rFonts w:ascii="Times New Roman" w:hAnsi="Times New Roman"/>
          <w:color w:val="000000"/>
        </w:rPr>
        <w:t>ICT enhances student engagement, self-directed learning, and knowledge sharing; on the other hand, some of the barriers include a lack of software, inadequate training, a lack of learning materials and tools, and instructors' attitudes</w:t>
      </w:r>
      <w:r w:rsidR="0014269C">
        <w:rPr>
          <w:rFonts w:ascii="Times New Roman" w:hAnsi="Times New Roman"/>
          <w:color w:val="000000"/>
        </w:rPr>
        <w:t xml:space="preserve"> </w:t>
      </w:r>
      <w:sdt>
        <w:sdtPr>
          <w:rPr>
            <w:rFonts w:ascii="Times New Roman" w:hAnsi="Times New Roman"/>
            <w:color w:val="000000"/>
            <w:highlight w:val="white"/>
          </w:rPr>
          <w:alias w:val="Citation"/>
          <w:tag w:val="{&quot;referencesIds&quot;:[&quot;doc:691e41feae28a93343137606&quot;],&quot;referencesOptions&quot;:{&quot;doc:691e41feae28a933431376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4003520,&quot;citationText&quot;:&quot;&lt;span style=\&quot;font-family:Calibri;font-size:16px;color:#000000\&quot;&gt;(Henderson, 2020)&lt;/span&gt;&quot;}"/>
          <w:id w:val="314003520"/>
          <w:placeholder>
            <w:docPart w:val="650ABE836CE346D9AD9333EBF618C088"/>
          </w:placeholder>
        </w:sdtPr>
        <w:sdtEndPr/>
        <w:sdtContent>
          <w:r w:rsidR="00111F1D">
            <w:rPr>
              <w:rFonts w:eastAsia="Times New Roman" w:cs="Calibri"/>
              <w:color w:val="000000"/>
            </w:rPr>
            <w:t>(Henderson, 2020)</w:t>
          </w:r>
        </w:sdtContent>
      </w:sdt>
      <w:r w:rsidR="0014269C" w:rsidRPr="0014269C">
        <w:rPr>
          <w:rFonts w:ascii="Times New Roman" w:hAnsi="Times New Roman"/>
          <w:color w:val="000000"/>
        </w:rPr>
        <w:t>.</w:t>
      </w:r>
      <w:r w:rsidR="00E75039">
        <w:rPr>
          <w:rFonts w:ascii="Times New Roman" w:hAnsi="Times New Roman"/>
          <w:color w:val="000000"/>
        </w:rPr>
        <w:t xml:space="preserve"> Digital skills among teachers and students, including teacher professional development, digital resources, and a supportive teaching and learning environment</w:t>
      </w:r>
      <w:r w:rsidR="00660C50">
        <w:rPr>
          <w:rFonts w:ascii="Times New Roman" w:hAnsi="Times New Roman"/>
          <w:color w:val="000000"/>
        </w:rPr>
        <w:t>,</w:t>
      </w:r>
      <w:r w:rsidR="00E75039">
        <w:rPr>
          <w:rFonts w:ascii="Times New Roman" w:hAnsi="Times New Roman"/>
          <w:color w:val="000000"/>
        </w:rPr>
        <w:t xml:space="preserve"> help to reduce the rural-urban educational divide </w:t>
      </w:r>
      <w:sdt>
        <w:sdtPr>
          <w:rPr>
            <w:rFonts w:ascii="Times New Roman" w:hAnsi="Times New Roman"/>
            <w:color w:val="000000"/>
            <w:highlight w:val="white"/>
          </w:rPr>
          <w:alias w:val="Citation"/>
          <w:tag w:val="{&quot;referencesIds&quot;:[&quot;doc:692e1f8ff7939b0b7eee73c9&quot;],&quot;referencesOptions&quot;:{&quot;doc:692e1f8ff7939b0b7eee73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8388060,&quot;citationText&quot;:&quot;&lt;span style=\&quot;font-family:Calibri;font-size:16px;color:#000000\&quot;&gt;(Hamid &amp;amp; Sueb)&lt;/span&gt;&quot;}"/>
          <w:id w:val="1388388060"/>
          <w:placeholder>
            <w:docPart w:val="AB5BDF7438F541B283A3FFE8C06F0F8A"/>
          </w:placeholder>
        </w:sdtPr>
        <w:sdtEndPr/>
        <w:sdtContent>
          <w:r w:rsidR="00111F1D">
            <w:rPr>
              <w:rFonts w:eastAsia="Times New Roman" w:cs="Calibri"/>
              <w:color w:val="000000"/>
            </w:rPr>
            <w:t xml:space="preserve">(Hamid &amp; </w:t>
          </w:r>
          <w:proofErr w:type="spellStart"/>
          <w:r w:rsidR="00111F1D">
            <w:rPr>
              <w:rFonts w:eastAsia="Times New Roman" w:cs="Calibri"/>
              <w:color w:val="000000"/>
            </w:rPr>
            <w:t>Sueb</w:t>
          </w:r>
          <w:proofErr w:type="spellEnd"/>
          <w:r w:rsidR="00111F1D">
            <w:rPr>
              <w:rFonts w:eastAsia="Times New Roman" w:cs="Calibri"/>
              <w:color w:val="000000"/>
            </w:rPr>
            <w:t>)</w:t>
          </w:r>
        </w:sdtContent>
      </w:sdt>
      <w:r w:rsidR="00E75039">
        <w:rPr>
          <w:rFonts w:ascii="Times New Roman" w:hAnsi="Times New Roman"/>
          <w:color w:val="000000"/>
        </w:rPr>
        <w:t>.</w:t>
      </w:r>
      <w:r w:rsidR="00660C50">
        <w:rPr>
          <w:rFonts w:ascii="Times New Roman" w:hAnsi="Times New Roman"/>
          <w:color w:val="000000"/>
        </w:rPr>
        <w:t xml:space="preserve"> ICT integration into education promotes active learning, critical thinking, equal education opportunities and development of lifelong skills among students </w:t>
      </w:r>
      <w:sdt>
        <w:sdtPr>
          <w:rPr>
            <w:rFonts w:ascii="Times New Roman" w:hAnsi="Times New Roman"/>
            <w:color w:val="000000"/>
            <w:highlight w:val="white"/>
          </w:rPr>
          <w:alias w:val="Citation"/>
          <w:tag w:val="{&quot;referencesIds&quot;:[&quot;doc:695b3ad401559f087b3f96c6&quot;],&quot;referencesOptions&quot;:{&quot;doc:695b3ad401559f087b3f96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9813022,&quot;citationText&quot;:&quot;&lt;span style=\&quot;font-family:Calibri;font-size:16px;color:#000000\&quot;&gt;(Foutsitzi &amp;amp; Caridakis, 2019)&lt;/span&gt;&quot;}"/>
          <w:id w:val="-859813022"/>
          <w:placeholder>
            <w:docPart w:val="FF8C494E5D52466DB6A4BF433C9EFC1A"/>
          </w:placeholder>
        </w:sdtPr>
        <w:sdtEndPr/>
        <w:sdtContent>
          <w:r w:rsidR="00111F1D">
            <w:rPr>
              <w:rFonts w:eastAsia="Times New Roman" w:cs="Calibri"/>
              <w:color w:val="000000"/>
            </w:rPr>
            <w:t>(</w:t>
          </w:r>
          <w:proofErr w:type="spellStart"/>
          <w:r w:rsidR="00111F1D">
            <w:rPr>
              <w:rFonts w:eastAsia="Times New Roman" w:cs="Calibri"/>
              <w:color w:val="000000"/>
            </w:rPr>
            <w:t>Foutsitzi</w:t>
          </w:r>
          <w:proofErr w:type="spellEnd"/>
          <w:r w:rsidR="00111F1D">
            <w:rPr>
              <w:rFonts w:eastAsia="Times New Roman" w:cs="Calibri"/>
              <w:color w:val="000000"/>
            </w:rPr>
            <w:t xml:space="preserve"> &amp; </w:t>
          </w:r>
          <w:proofErr w:type="spellStart"/>
          <w:r w:rsidR="00111F1D">
            <w:rPr>
              <w:rFonts w:eastAsia="Times New Roman" w:cs="Calibri"/>
              <w:color w:val="000000"/>
            </w:rPr>
            <w:t>Caridakis</w:t>
          </w:r>
          <w:proofErr w:type="spellEnd"/>
          <w:r w:rsidR="00111F1D">
            <w:rPr>
              <w:rFonts w:eastAsia="Times New Roman" w:cs="Calibri"/>
              <w:color w:val="000000"/>
            </w:rPr>
            <w:t>, 2019)</w:t>
          </w:r>
        </w:sdtContent>
      </w:sdt>
      <w:r w:rsidR="00660C50">
        <w:rPr>
          <w:rFonts w:ascii="Times New Roman" w:hAnsi="Times New Roman"/>
          <w:color w:val="000000"/>
        </w:rPr>
        <w:t xml:space="preserve">. </w:t>
      </w:r>
    </w:p>
    <w:p w14:paraId="0DEDD356" w14:textId="4F939943" w:rsidR="005A32FE" w:rsidRPr="00586104" w:rsidRDefault="002300E3" w:rsidP="00586104">
      <w:pPr>
        <w:pStyle w:val="Heading3"/>
        <w:spacing w:before="0" w:after="0" w:line="360" w:lineRule="auto"/>
        <w:jc w:val="both"/>
        <w:rPr>
          <w:rFonts w:ascii="Times New Roman" w:hAnsi="Times New Roman" w:cs="Times New Roman"/>
          <w:b/>
          <w:bCs/>
          <w:color w:val="000000" w:themeColor="text1"/>
          <w:sz w:val="24"/>
          <w:szCs w:val="24"/>
        </w:rPr>
      </w:pPr>
      <w:bookmarkStart w:id="14" w:name="_Toc218878849"/>
      <w:r>
        <w:rPr>
          <w:rFonts w:ascii="Times New Roman" w:hAnsi="Times New Roman" w:cs="Times New Roman"/>
          <w:b/>
          <w:bCs/>
          <w:color w:val="000000" w:themeColor="text1"/>
          <w:sz w:val="24"/>
          <w:szCs w:val="24"/>
        </w:rPr>
        <w:t xml:space="preserve">4.2.2 </w:t>
      </w:r>
      <w:r w:rsidR="00612812" w:rsidRPr="00586104">
        <w:rPr>
          <w:rFonts w:ascii="Times New Roman" w:hAnsi="Times New Roman" w:cs="Times New Roman"/>
          <w:b/>
          <w:bCs/>
          <w:color w:val="000000" w:themeColor="text1"/>
          <w:sz w:val="24"/>
          <w:szCs w:val="24"/>
        </w:rPr>
        <w:t xml:space="preserve">Challenges and Barriers of ICT </w:t>
      </w:r>
      <w:r w:rsidR="00586104" w:rsidRPr="00586104">
        <w:rPr>
          <w:rFonts w:ascii="Times New Roman" w:hAnsi="Times New Roman" w:cs="Times New Roman"/>
          <w:b/>
          <w:bCs/>
          <w:color w:val="000000" w:themeColor="text1"/>
          <w:sz w:val="24"/>
          <w:szCs w:val="24"/>
        </w:rPr>
        <w:t>Integration</w:t>
      </w:r>
      <w:r w:rsidR="00612812" w:rsidRPr="00586104">
        <w:rPr>
          <w:rFonts w:ascii="Times New Roman" w:hAnsi="Times New Roman" w:cs="Times New Roman"/>
          <w:b/>
          <w:bCs/>
          <w:color w:val="000000" w:themeColor="text1"/>
          <w:sz w:val="24"/>
          <w:szCs w:val="24"/>
        </w:rPr>
        <w:t xml:space="preserve"> into Education</w:t>
      </w:r>
      <w:bookmarkEnd w:id="14"/>
    </w:p>
    <w:p w14:paraId="680E50FF" w14:textId="02EAEFFA" w:rsidR="00554E29" w:rsidRDefault="00AF0DCD" w:rsidP="00554E29">
      <w:pPr>
        <w:spacing w:after="100" w:afterAutospacing="1" w:line="360" w:lineRule="auto"/>
        <w:jc w:val="both"/>
        <w:rPr>
          <w:rFonts w:ascii="Times New Roman" w:hAnsi="Times New Roman"/>
          <w:color w:val="000000"/>
        </w:rPr>
      </w:pPr>
      <w:r w:rsidRPr="00AF0DCD">
        <w:rPr>
          <w:rFonts w:ascii="Times New Roman" w:hAnsi="Times New Roman"/>
          <w:color w:val="000000"/>
          <w:highlight w:val="white"/>
        </w:rPr>
        <w:t>It seems that ICT integration into the education sector is exposed to numerous barriers.</w:t>
      </w:r>
      <w:r w:rsidR="00BB4ADF">
        <w:rPr>
          <w:rFonts w:ascii="Times New Roman" w:hAnsi="Times New Roman"/>
          <w:color w:val="000000"/>
          <w:highlight w:val="white"/>
        </w:rPr>
        <w:t xml:space="preserve"> </w:t>
      </w:r>
      <w:sdt>
        <w:sdtPr>
          <w:rPr>
            <w:rFonts w:ascii="Times New Roman" w:hAnsi="Times New Roman"/>
            <w:color w:val="000000"/>
            <w:highlight w:val="white"/>
          </w:rPr>
          <w:alias w:val="Citation"/>
          <w:tag w:val="{&quot;referencesIds&quot;:[&quot;doc:695e94dde7d01521dcb9d6df&quot;],&quot;referencesOptions&quot;:{&quot;doc:695e94dde7d01521dcb9d6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9933175,&quot;citationText&quot;:&quot;&lt;span style=\&quot;font-family:Calibri;font-size:16px;color:#000000\&quot;&gt;(Kibirige, 2023)&lt;/span&gt;&quot;}"/>
          <w:id w:val="249933175"/>
          <w:placeholder>
            <w:docPart w:val="2CBAC6F7BF6F46A98F6FADBB1BCC67DE"/>
          </w:placeholder>
        </w:sdtPr>
        <w:sdtEndPr/>
        <w:sdtContent>
          <w:r w:rsidR="00111F1D">
            <w:rPr>
              <w:rFonts w:eastAsia="Times New Roman" w:cs="Calibri"/>
              <w:color w:val="000000"/>
            </w:rPr>
            <w:t>(Kibirige, 2023)</w:t>
          </w:r>
        </w:sdtContent>
      </w:sdt>
      <w:r w:rsidR="00BB4ADF">
        <w:rPr>
          <w:rFonts w:ascii="Times New Roman" w:hAnsi="Times New Roman"/>
          <w:color w:val="000000"/>
          <w:highlight w:val="white"/>
        </w:rPr>
        <w:t xml:space="preserve"> </w:t>
      </w:r>
      <w:r w:rsidR="00677DD8">
        <w:rPr>
          <w:rFonts w:ascii="Times New Roman" w:hAnsi="Times New Roman"/>
          <w:color w:val="000000"/>
          <w:highlight w:val="white"/>
        </w:rPr>
        <w:t>revealed</w:t>
      </w:r>
      <w:r w:rsidR="00677DD8" w:rsidRPr="00677DD8">
        <w:rPr>
          <w:rFonts w:ascii="Times New Roman" w:hAnsi="Times New Roman"/>
          <w:color w:val="000000"/>
          <w:highlight w:val="white"/>
        </w:rPr>
        <w:t xml:space="preserve"> that major obstacles to ICT adoption in school include a lack of computer access, inadequate internet connectivity, a dearth of ICT textbooks</w:t>
      </w:r>
      <w:r w:rsidR="00677DD8">
        <w:rPr>
          <w:rFonts w:ascii="Times New Roman" w:hAnsi="Times New Roman"/>
          <w:color w:val="000000"/>
          <w:highlight w:val="white"/>
        </w:rPr>
        <w:t>, a lack of ICT expertise among</w:t>
      </w:r>
      <w:r w:rsidR="00677DD8" w:rsidRPr="00677DD8">
        <w:rPr>
          <w:rFonts w:ascii="Times New Roman" w:hAnsi="Times New Roman"/>
          <w:color w:val="000000"/>
          <w:highlight w:val="white"/>
        </w:rPr>
        <w:t xml:space="preserve"> instructors</w:t>
      </w:r>
      <w:r w:rsidR="00677DD8">
        <w:rPr>
          <w:rFonts w:ascii="Times New Roman" w:hAnsi="Times New Roman"/>
          <w:color w:val="000000"/>
          <w:highlight w:val="white"/>
        </w:rPr>
        <w:t xml:space="preserve"> </w:t>
      </w:r>
      <w:r w:rsidR="00677DD8" w:rsidRPr="00677DD8">
        <w:rPr>
          <w:rFonts w:ascii="Times New Roman" w:hAnsi="Times New Roman"/>
          <w:color w:val="000000"/>
          <w:highlight w:val="white"/>
        </w:rPr>
        <w:t xml:space="preserve">and insufficient administrative assistance. </w:t>
      </w:r>
      <w:r w:rsidR="00677DD8" w:rsidRPr="00863984">
        <w:rPr>
          <w:rFonts w:ascii="Times New Roman" w:hAnsi="Times New Roman"/>
          <w:color w:val="000000"/>
        </w:rPr>
        <w:t>ICT integration in rural regions is additionally hampered by sociocultural issues, gender, and a lack of locally relevant content</w:t>
      </w:r>
      <w:r w:rsidR="00677DD8">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e93ac8bfbef24f2d9fe32&quot;],&quot;referencesOptions&quot;:{&quot;doc:695e93ac8bfbef24f2d9fe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2029285,&quot;citationText&quot;:&quot;&lt;span style=\&quot;font-family:Calibri;font-size:16px;color:#000000\&quot;&gt;(Idowu, 2025)&lt;/span&gt;&quot;}"/>
          <w:id w:val="722029285"/>
          <w:placeholder>
            <w:docPart w:val="AE61591272314EF18E4F09714763AF35"/>
          </w:placeholder>
        </w:sdtPr>
        <w:sdtEndPr/>
        <w:sdtContent>
          <w:r w:rsidR="00111F1D">
            <w:rPr>
              <w:rFonts w:eastAsia="Times New Roman" w:cs="Calibri"/>
              <w:color w:val="000000"/>
            </w:rPr>
            <w:t>(Idowu, 2025)</w:t>
          </w:r>
        </w:sdtContent>
      </w:sdt>
      <w:r w:rsidR="00677DD8" w:rsidRPr="00863984">
        <w:rPr>
          <w:rFonts w:ascii="Times New Roman" w:hAnsi="Times New Roman"/>
          <w:color w:val="000000"/>
        </w:rPr>
        <w:t>.</w:t>
      </w:r>
      <w:r w:rsidR="00FF04F5">
        <w:rPr>
          <w:rFonts w:ascii="Times New Roman" w:hAnsi="Times New Roman"/>
          <w:color w:val="000000"/>
        </w:rPr>
        <w:t xml:space="preserve"> Similarly, </w:t>
      </w:r>
      <w:r w:rsidR="00FF04F5" w:rsidRPr="00863984">
        <w:rPr>
          <w:rFonts w:ascii="Times New Roman" w:hAnsi="Times New Roman"/>
          <w:color w:val="000000"/>
        </w:rPr>
        <w:t xml:space="preserve">a lack of digital infrastructure, teachers' preparedness to </w:t>
      </w:r>
      <w:proofErr w:type="spellStart"/>
      <w:r w:rsidR="00FF04F5">
        <w:rPr>
          <w:rFonts w:ascii="Times New Roman" w:hAnsi="Times New Roman"/>
          <w:color w:val="000000"/>
        </w:rPr>
        <w:t>utilise</w:t>
      </w:r>
      <w:proofErr w:type="spellEnd"/>
      <w:r w:rsidR="00FF04F5" w:rsidRPr="00863984">
        <w:rPr>
          <w:rFonts w:ascii="Times New Roman" w:hAnsi="Times New Roman"/>
          <w:color w:val="000000"/>
        </w:rPr>
        <w:t xml:space="preserve"> ICT, pedagogical skills, understanding and attitudes about ICT, and the absence of a suitable education plan, policy, and national curriculum</w:t>
      </w:r>
      <w:r w:rsidR="00FF04F5">
        <w:rPr>
          <w:rFonts w:ascii="Times New Roman" w:hAnsi="Times New Roman"/>
          <w:color w:val="000000"/>
        </w:rPr>
        <w:t xml:space="preserve"> are key obstacles to ICT implementation in education </w:t>
      </w:r>
      <w:sdt>
        <w:sdtPr>
          <w:rPr>
            <w:rFonts w:ascii="Times New Roman" w:hAnsi="Times New Roman"/>
            <w:color w:val="000000"/>
            <w:highlight w:val="white"/>
          </w:rPr>
          <w:alias w:val="Citation"/>
          <w:tag w:val="{&quot;referencesIds&quot;:[&quot;doc:695e92f818640b6bad49ba4a&quot;,&quot;doc:695e931ead4d4b6c15caa95b&quot;],&quot;referencesOptions&quot;:{&quot;doc:695e92f818640b6bad49ba4a&quot;:{&quot;author&quot;:true,&quot;year&quot;:true,&quot;formatAuthorYear&quot;:false,&quot;pageReplace&quot;:&quot;&quot;,&quot;additionalField&quot;:&quot;&quot;,&quot;additionalValue&quot;:&quot;&quot;,&quot;prefix&quot;:&quot;&quot;,&quot;suffix&quot;:&quot;&quot;},&quot;doc:695e931ead4d4b6c15caa9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0601463,&quot;citationText&quot;:&quot;&lt;span style=\&quot;font-family:Calibri;font-size:16px;color:#000000\&quot;&gt;(Barakabitze et al., 2019b; Charles et al., 2021)&lt;/span&gt;&quot;}"/>
          <w:id w:val="-650601463"/>
          <w:placeholder>
            <w:docPart w:val="5899E82A0F0641F5A24ECB4888BCA4A9"/>
          </w:placeholder>
        </w:sdtPr>
        <w:sdtEndPr/>
        <w:sdtContent>
          <w:r w:rsidR="00111F1D">
            <w:rPr>
              <w:rFonts w:eastAsia="Times New Roman" w:cs="Calibri"/>
              <w:color w:val="000000"/>
            </w:rPr>
            <w:t>(</w:t>
          </w:r>
          <w:proofErr w:type="spellStart"/>
          <w:r w:rsidR="00111F1D">
            <w:rPr>
              <w:rFonts w:eastAsia="Times New Roman" w:cs="Calibri"/>
              <w:color w:val="000000"/>
            </w:rPr>
            <w:t>Barakabitze</w:t>
          </w:r>
          <w:proofErr w:type="spellEnd"/>
          <w:r w:rsidR="00111F1D">
            <w:rPr>
              <w:rFonts w:eastAsia="Times New Roman" w:cs="Calibri"/>
              <w:color w:val="000000"/>
            </w:rPr>
            <w:t xml:space="preserve"> et al., 2019b; Charles et al., 2021)</w:t>
          </w:r>
        </w:sdtContent>
      </w:sdt>
      <w:r w:rsidR="00FF04F5" w:rsidRPr="00863984">
        <w:rPr>
          <w:rFonts w:ascii="Times New Roman" w:hAnsi="Times New Roman"/>
          <w:color w:val="000000"/>
        </w:rPr>
        <w:t>.</w:t>
      </w:r>
      <w:r w:rsidR="00677DD8">
        <w:rPr>
          <w:rFonts w:ascii="Times New Roman" w:hAnsi="Times New Roman"/>
          <w:color w:val="000000"/>
          <w:highlight w:val="white"/>
        </w:rPr>
        <w:t xml:space="preserve"> </w:t>
      </w:r>
      <w:sdt>
        <w:sdtPr>
          <w:rPr>
            <w:rFonts w:cs="Calibri"/>
            <w:color w:val="000000"/>
            <w:highlight w:val="white"/>
          </w:rPr>
          <w:alias w:val="Citation"/>
          <w:tag w:val="{&quot;referencesIds&quot;:[&quot;doc:695d494201559f087b3fbe46&quot;],&quot;referencesOptions&quot;:{&quot;doc:695d494201559f087b3fbe46&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487365618,&quot;citationText&quot;:&quot;&lt;span style=\&quot;font-family:Calibri;font-size:16px;color:#000000\&quot;&gt;Ergado et al. (2021)&lt;/span&gt;&quot;}"/>
          <w:id w:val="487365618"/>
          <w:placeholder>
            <w:docPart w:val="19A6DDE207FD49A19DFD4B1B33F14A2C"/>
          </w:placeholder>
        </w:sdtPr>
        <w:sdtEndPr/>
        <w:sdtContent>
          <w:proofErr w:type="spellStart"/>
          <w:r w:rsidR="00111F1D">
            <w:rPr>
              <w:rFonts w:eastAsia="Times New Roman" w:cs="Calibri"/>
              <w:color w:val="000000"/>
            </w:rPr>
            <w:t>Ergado</w:t>
          </w:r>
          <w:proofErr w:type="spellEnd"/>
          <w:r w:rsidR="00111F1D">
            <w:rPr>
              <w:rFonts w:eastAsia="Times New Roman" w:cs="Calibri"/>
              <w:color w:val="000000"/>
            </w:rPr>
            <w:t xml:space="preserve"> et al. (2021)</w:t>
          </w:r>
        </w:sdtContent>
      </w:sdt>
      <w:r w:rsidR="00231EA0">
        <w:rPr>
          <w:rFonts w:cs="Calibri"/>
          <w:color w:val="000000"/>
        </w:rPr>
        <w:t xml:space="preserve"> </w:t>
      </w:r>
      <w:r w:rsidR="00231EA0" w:rsidRPr="003E50D6">
        <w:rPr>
          <w:rFonts w:ascii="Times New Roman" w:hAnsi="Times New Roman"/>
          <w:color w:val="000000"/>
        </w:rPr>
        <w:t>employed the Technology</w:t>
      </w:r>
      <w:r w:rsidR="003E50D6" w:rsidRPr="003E50D6">
        <w:rPr>
          <w:rFonts w:ascii="Times New Roman" w:hAnsi="Times New Roman"/>
          <w:color w:val="000000"/>
        </w:rPr>
        <w:t>-</w:t>
      </w:r>
      <w:proofErr w:type="spellStart"/>
      <w:r w:rsidR="00231EA0" w:rsidRPr="003E50D6">
        <w:rPr>
          <w:rFonts w:ascii="Times New Roman" w:hAnsi="Times New Roman"/>
          <w:color w:val="000000"/>
        </w:rPr>
        <w:t>Organisation</w:t>
      </w:r>
      <w:proofErr w:type="spellEnd"/>
      <w:r w:rsidR="003E50D6" w:rsidRPr="003E50D6">
        <w:rPr>
          <w:rFonts w:ascii="Times New Roman" w:hAnsi="Times New Roman"/>
          <w:color w:val="000000"/>
        </w:rPr>
        <w:t>-</w:t>
      </w:r>
      <w:r w:rsidR="00231EA0" w:rsidRPr="003E50D6">
        <w:rPr>
          <w:rFonts w:ascii="Times New Roman" w:hAnsi="Times New Roman"/>
          <w:color w:val="000000"/>
        </w:rPr>
        <w:t xml:space="preserve">Environment framework </w:t>
      </w:r>
      <w:r w:rsidR="00223B91">
        <w:rPr>
          <w:rFonts w:ascii="Times New Roman" w:hAnsi="Times New Roman"/>
          <w:color w:val="000000"/>
        </w:rPr>
        <w:t xml:space="preserve">under a qualitative method </w:t>
      </w:r>
      <w:r w:rsidR="00231EA0" w:rsidRPr="003E50D6">
        <w:rPr>
          <w:rFonts w:ascii="Times New Roman" w:hAnsi="Times New Roman"/>
          <w:color w:val="000000"/>
        </w:rPr>
        <w:t xml:space="preserve">to </w:t>
      </w:r>
      <w:r w:rsidR="003E50D6" w:rsidRPr="003E50D6">
        <w:rPr>
          <w:rFonts w:ascii="Times New Roman" w:hAnsi="Times New Roman"/>
          <w:color w:val="000000"/>
        </w:rPr>
        <w:t>determine contributing factors that hinder ICT integration into education using information system theory</w:t>
      </w:r>
      <w:r w:rsidR="003E50D6">
        <w:rPr>
          <w:rFonts w:ascii="Times New Roman" w:hAnsi="Times New Roman"/>
          <w:color w:val="000000"/>
        </w:rPr>
        <w:t xml:space="preserve"> in higher educational institutions in Ethiopia.</w:t>
      </w:r>
      <w:r w:rsidR="00C840CD">
        <w:rPr>
          <w:rFonts w:ascii="Times New Roman" w:hAnsi="Times New Roman"/>
          <w:color w:val="000000"/>
        </w:rPr>
        <w:t xml:space="preserve"> They identified </w:t>
      </w:r>
      <w:r w:rsidR="00AC052F">
        <w:rPr>
          <w:rFonts w:ascii="Times New Roman" w:hAnsi="Times New Roman"/>
          <w:color w:val="000000"/>
        </w:rPr>
        <w:t xml:space="preserve">the </w:t>
      </w:r>
      <w:r w:rsidR="00554E29">
        <w:rPr>
          <w:rFonts w:ascii="Times New Roman" w:hAnsi="Times New Roman"/>
          <w:color w:val="000000"/>
        </w:rPr>
        <w:t>numerous</w:t>
      </w:r>
      <w:r w:rsidR="00AC052F">
        <w:rPr>
          <w:rFonts w:ascii="Times New Roman" w:hAnsi="Times New Roman"/>
          <w:color w:val="000000"/>
        </w:rPr>
        <w:t xml:space="preserve"> barriers to ICT implementation in Ethiopian higher education institutions: insufficient ICT infrastructure, lack of access to ICT resources, </w:t>
      </w:r>
      <w:r w:rsidR="00497C42">
        <w:rPr>
          <w:rFonts w:ascii="Times New Roman" w:hAnsi="Times New Roman"/>
          <w:color w:val="000000"/>
        </w:rPr>
        <w:t>inadequate management support, insufficient investment in the ICT implementation project, shortage of competent human capital, and absence</w:t>
      </w:r>
      <w:r w:rsidR="00AC052F">
        <w:rPr>
          <w:rFonts w:ascii="Times New Roman" w:hAnsi="Times New Roman"/>
          <w:color w:val="000000"/>
        </w:rPr>
        <w:t xml:space="preserve"> of ICT policies.</w:t>
      </w:r>
      <w:r w:rsidR="00863984">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e96cfad4d4b6c15caa997&quot;],&quot;referencesOptions&quot;:{&quot;doc:695e96cfad4d4b6c15caa9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9243736,&quot;citationText&quot;:&quot;&lt;span style=\&quot;font-family:Calibri;font-size:16px;color:#000000\&quot;&gt;(Sithole &amp;amp; Mbukanma, 2024)&lt;/span&gt;&quot;}"/>
          <w:id w:val="2079243736"/>
          <w:placeholder>
            <w:docPart w:val="DFD65B34A3934DF087A2CA82E8980998"/>
          </w:placeholder>
        </w:sdtPr>
        <w:sdtEndPr/>
        <w:sdtContent>
          <w:r w:rsidR="00111F1D">
            <w:rPr>
              <w:rFonts w:eastAsia="Times New Roman" w:cs="Calibri"/>
              <w:color w:val="000000"/>
            </w:rPr>
            <w:t xml:space="preserve">(Sithole &amp; </w:t>
          </w:r>
          <w:proofErr w:type="spellStart"/>
          <w:r w:rsidR="00111F1D">
            <w:rPr>
              <w:rFonts w:eastAsia="Times New Roman" w:cs="Calibri"/>
              <w:color w:val="000000"/>
            </w:rPr>
            <w:t>Mbukanma</w:t>
          </w:r>
          <w:proofErr w:type="spellEnd"/>
          <w:r w:rsidR="00111F1D">
            <w:rPr>
              <w:rFonts w:eastAsia="Times New Roman" w:cs="Calibri"/>
              <w:color w:val="000000"/>
            </w:rPr>
            <w:t>, 2024)</w:t>
          </w:r>
        </w:sdtContent>
      </w:sdt>
      <w:r w:rsidR="00B11A02">
        <w:rPr>
          <w:rFonts w:ascii="Times New Roman" w:hAnsi="Times New Roman"/>
          <w:color w:val="000000"/>
        </w:rPr>
        <w:t xml:space="preserve"> identified both challenges and opportunities of ICT implementation in education. The potentials are </w:t>
      </w:r>
      <w:r w:rsidR="00B11A02" w:rsidRPr="00B11A02">
        <w:rPr>
          <w:rFonts w:ascii="Times New Roman" w:hAnsi="Times New Roman"/>
          <w:color w:val="000000"/>
          <w:highlight w:val="white"/>
        </w:rPr>
        <w:t xml:space="preserve">the ability to reduce educational gaps, improve accessibility, and offer creative </w:t>
      </w:r>
      <w:r w:rsidR="00B11A02" w:rsidRPr="00B11A02">
        <w:rPr>
          <w:rFonts w:ascii="Times New Roman" w:hAnsi="Times New Roman"/>
          <w:color w:val="000000"/>
          <w:highlight w:val="white"/>
        </w:rPr>
        <w:lastRenderedPageBreak/>
        <w:t>learning opportunities</w:t>
      </w:r>
      <w:r w:rsidR="00B11A02">
        <w:rPr>
          <w:rFonts w:ascii="Times New Roman" w:hAnsi="Times New Roman"/>
          <w:color w:val="000000"/>
          <w:highlight w:val="white"/>
        </w:rPr>
        <w:t>, wherein the challenges</w:t>
      </w:r>
      <w:r w:rsidR="00B11A02" w:rsidRPr="00B11A02">
        <w:rPr>
          <w:rFonts w:ascii="Times New Roman" w:hAnsi="Times New Roman"/>
          <w:color w:val="000000"/>
          <w:highlight w:val="white"/>
        </w:rPr>
        <w:t xml:space="preserve"> are poor infrastructure, </w:t>
      </w:r>
      <w:r w:rsidR="00B11A02">
        <w:rPr>
          <w:rFonts w:ascii="Times New Roman" w:hAnsi="Times New Roman"/>
          <w:color w:val="000000"/>
          <w:highlight w:val="white"/>
        </w:rPr>
        <w:t>unreliable</w:t>
      </w:r>
      <w:r w:rsidR="00B11A02" w:rsidRPr="00B11A02">
        <w:rPr>
          <w:rFonts w:ascii="Times New Roman" w:hAnsi="Times New Roman"/>
          <w:color w:val="000000"/>
          <w:highlight w:val="white"/>
        </w:rPr>
        <w:t xml:space="preserve"> connectivity, and different </w:t>
      </w:r>
      <w:r w:rsidR="00B11A02">
        <w:rPr>
          <w:rFonts w:ascii="Times New Roman" w:hAnsi="Times New Roman"/>
          <w:color w:val="000000"/>
          <w:highlight w:val="white"/>
        </w:rPr>
        <w:t>levels</w:t>
      </w:r>
      <w:r w:rsidR="00B11A02" w:rsidRPr="00B11A02">
        <w:rPr>
          <w:rFonts w:ascii="Times New Roman" w:hAnsi="Times New Roman"/>
          <w:color w:val="000000"/>
          <w:highlight w:val="white"/>
        </w:rPr>
        <w:t xml:space="preserve"> of digital knowledge. The study highlights the necessity of focused interventions, such as capacity training, infrastructure development, and the production of locally relevant content, to address these issues.</w:t>
      </w:r>
      <w:r w:rsidR="00656576">
        <w:rPr>
          <w:rFonts w:ascii="Times New Roman" w:hAnsi="Times New Roman"/>
          <w:color w:val="000000"/>
        </w:rPr>
        <w:t xml:space="preserve"> Further, the effective use of</w:t>
      </w:r>
      <w:r w:rsidR="00656576" w:rsidRPr="00656576">
        <w:rPr>
          <w:rFonts w:ascii="Times New Roman" w:hAnsi="Times New Roman"/>
          <w:color w:val="000000"/>
        </w:rPr>
        <w:t xml:space="preserve"> ICT is hampered by socioeconomic and infrastructural barriers, such as unstable electricity, limited internet access, and household poverty; while some teachers use digital tools, their use is frequently restricted to surface-level tasks rather than transformative, inquiry-based science learning; and new divides are emerging as digital resources continue to be concentrated in urban and private schools, leaving rural and disadvantaged groups further behind</w:t>
      </w:r>
      <w:r w:rsidR="00656576">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e986bd843563af2635b24&quot;],&quot;referencesOptions&quot;:{&quot;doc:695e986bd843563af2635b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8016045,&quot;citationText&quot;:&quot;&lt;span style=\&quot;font-family:Calibri;font-size:16px;color:#000000\&quot;&gt;(Alabi et al., 2025)&lt;/span&gt;&quot;}"/>
          <w:id w:val="648016045"/>
          <w:placeholder>
            <w:docPart w:val="8FF4138B38004F2F89430F237C742D5B"/>
          </w:placeholder>
        </w:sdtPr>
        <w:sdtEndPr/>
        <w:sdtContent>
          <w:r w:rsidR="00111F1D">
            <w:rPr>
              <w:rFonts w:eastAsia="Times New Roman" w:cs="Calibri"/>
              <w:color w:val="000000"/>
            </w:rPr>
            <w:t>(Alabi et al., 2025)</w:t>
          </w:r>
        </w:sdtContent>
      </w:sdt>
      <w:r w:rsidR="00656576" w:rsidRPr="00656576">
        <w:rPr>
          <w:rFonts w:ascii="Times New Roman" w:hAnsi="Times New Roman"/>
          <w:color w:val="000000"/>
        </w:rPr>
        <w:t>.</w:t>
      </w:r>
    </w:p>
    <w:p w14:paraId="294002DD" w14:textId="0C549DB4" w:rsidR="00612812" w:rsidRPr="00586104" w:rsidRDefault="002300E3" w:rsidP="00586104">
      <w:pPr>
        <w:pStyle w:val="Heading3"/>
        <w:spacing w:before="0" w:after="0" w:line="360" w:lineRule="auto"/>
        <w:jc w:val="both"/>
        <w:rPr>
          <w:rFonts w:ascii="Times New Roman" w:hAnsi="Times New Roman" w:cs="Times New Roman"/>
          <w:b/>
          <w:bCs/>
          <w:color w:val="000000" w:themeColor="text1"/>
          <w:sz w:val="24"/>
          <w:szCs w:val="24"/>
        </w:rPr>
      </w:pPr>
      <w:bookmarkStart w:id="15" w:name="_Toc218878850"/>
      <w:r>
        <w:rPr>
          <w:rFonts w:ascii="Times New Roman" w:hAnsi="Times New Roman" w:cs="Times New Roman"/>
          <w:b/>
          <w:bCs/>
          <w:color w:val="000000" w:themeColor="text1"/>
          <w:sz w:val="24"/>
          <w:szCs w:val="24"/>
        </w:rPr>
        <w:t xml:space="preserve">4.2.3 </w:t>
      </w:r>
      <w:r w:rsidR="00612812" w:rsidRPr="00586104">
        <w:rPr>
          <w:rFonts w:ascii="Times New Roman" w:hAnsi="Times New Roman" w:cs="Times New Roman"/>
          <w:b/>
          <w:bCs/>
          <w:color w:val="000000" w:themeColor="text1"/>
          <w:sz w:val="24"/>
          <w:szCs w:val="24"/>
        </w:rPr>
        <w:t>Stakeholders’ Perception towards ICT adoption in Education</w:t>
      </w:r>
      <w:bookmarkEnd w:id="15"/>
    </w:p>
    <w:p w14:paraId="078406AA" w14:textId="6A1C4E27" w:rsidR="009B1B5E" w:rsidRDefault="00AF0DCD" w:rsidP="00F5552D">
      <w:pPr>
        <w:spacing w:after="100" w:afterAutospacing="1" w:line="360" w:lineRule="auto"/>
        <w:jc w:val="both"/>
        <w:rPr>
          <w:rFonts w:cs="Calibri"/>
          <w:color w:val="000000"/>
        </w:rPr>
      </w:pPr>
      <w:r>
        <w:rPr>
          <w:rFonts w:ascii="Times New Roman" w:hAnsi="Times New Roman"/>
          <w:color w:val="000000"/>
          <w:highlight w:val="white"/>
        </w:rPr>
        <w:t xml:space="preserve">The intention and satisfaction of students might impact </w:t>
      </w:r>
      <w:r w:rsidR="00764962">
        <w:rPr>
          <w:rFonts w:ascii="Times New Roman" w:hAnsi="Times New Roman"/>
          <w:color w:val="000000"/>
          <w:highlight w:val="white"/>
        </w:rPr>
        <w:t>their</w:t>
      </w:r>
      <w:r>
        <w:rPr>
          <w:rFonts w:ascii="Times New Roman" w:hAnsi="Times New Roman"/>
          <w:color w:val="000000"/>
          <w:highlight w:val="white"/>
        </w:rPr>
        <w:t xml:space="preserve"> adoption </w:t>
      </w:r>
      <w:r w:rsidR="00764962">
        <w:rPr>
          <w:rFonts w:ascii="Times New Roman" w:hAnsi="Times New Roman"/>
          <w:color w:val="000000"/>
          <w:highlight w:val="white"/>
        </w:rPr>
        <w:t>of</w:t>
      </w:r>
      <w:r>
        <w:rPr>
          <w:rFonts w:ascii="Times New Roman" w:hAnsi="Times New Roman"/>
          <w:color w:val="000000"/>
          <w:highlight w:val="white"/>
        </w:rPr>
        <w:t xml:space="preserve"> </w:t>
      </w:r>
      <w:r w:rsidR="00764962">
        <w:rPr>
          <w:rFonts w:ascii="Times New Roman" w:hAnsi="Times New Roman"/>
          <w:color w:val="000000"/>
          <w:highlight w:val="white"/>
        </w:rPr>
        <w:t xml:space="preserve">ICT </w:t>
      </w:r>
      <w:r>
        <w:rPr>
          <w:rFonts w:ascii="Times New Roman" w:hAnsi="Times New Roman"/>
          <w:color w:val="000000"/>
          <w:highlight w:val="white"/>
        </w:rPr>
        <w:t xml:space="preserve">education. </w:t>
      </w:r>
      <w:sdt>
        <w:sdtPr>
          <w:rPr>
            <w:rFonts w:ascii="Times New Roman" w:hAnsi="Times New Roman"/>
            <w:color w:val="000000"/>
            <w:highlight w:val="white"/>
          </w:rPr>
          <w:alias w:val="Citation"/>
          <w:tag w:val="{&quot;referencesIds&quot;:[&quot;doc:695d2c5453ba7555494ac425&quot;],&quot;referencesOptions&quot;:{&quot;doc:695d2c5453ba7555494ac425&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305269275,&quot;citationText&quot;:&quot;&lt;span style=\&quot;font-family:Calibri;font-size:16px;color:#000000\&quot;&gt;Al-Rahmi et al. (2020)&lt;/span&gt;&quot;}"/>
          <w:id w:val="1305269275"/>
          <w:placeholder>
            <w:docPart w:val="579A05F5BD9C47ABB7DE0BEDA16926A2"/>
          </w:placeholder>
        </w:sdtPr>
        <w:sdtEndPr/>
        <w:sdtContent>
          <w:r w:rsidR="00111F1D">
            <w:rPr>
              <w:rFonts w:eastAsia="Times New Roman" w:cs="Calibri"/>
              <w:color w:val="000000"/>
            </w:rPr>
            <w:t>Al-Rahmi et al. (2020)</w:t>
          </w:r>
        </w:sdtContent>
      </w:sdt>
      <w:r w:rsidR="00C831E6">
        <w:rPr>
          <w:rFonts w:ascii="Times New Roman" w:hAnsi="Times New Roman"/>
          <w:color w:val="000000"/>
        </w:rPr>
        <w:t xml:space="preserve"> investigated the students’ intention and satisfaction towards the use of ICT </w:t>
      </w:r>
      <w:r w:rsidR="00D42D23">
        <w:rPr>
          <w:rFonts w:ascii="Times New Roman" w:hAnsi="Times New Roman"/>
          <w:color w:val="000000"/>
        </w:rPr>
        <w:t xml:space="preserve">with the application of the TAM model using </w:t>
      </w:r>
      <w:r w:rsidR="0008592E">
        <w:rPr>
          <w:rFonts w:ascii="Times New Roman" w:hAnsi="Times New Roman"/>
          <w:color w:val="000000"/>
        </w:rPr>
        <w:t xml:space="preserve">the </w:t>
      </w:r>
      <w:r w:rsidR="00D42D23">
        <w:rPr>
          <w:rFonts w:ascii="Times New Roman" w:hAnsi="Times New Roman"/>
          <w:color w:val="000000"/>
        </w:rPr>
        <w:t xml:space="preserve">structured equation model under </w:t>
      </w:r>
      <w:r w:rsidR="0008592E">
        <w:rPr>
          <w:rFonts w:ascii="Times New Roman" w:hAnsi="Times New Roman"/>
          <w:color w:val="000000"/>
        </w:rPr>
        <w:t xml:space="preserve">a </w:t>
      </w:r>
      <w:r w:rsidR="00D42D23">
        <w:rPr>
          <w:rFonts w:ascii="Times New Roman" w:hAnsi="Times New Roman"/>
          <w:color w:val="000000"/>
        </w:rPr>
        <w:t>quantitative method.</w:t>
      </w:r>
      <w:r w:rsidR="0008592E">
        <w:rPr>
          <w:rFonts w:ascii="Times New Roman" w:hAnsi="Times New Roman"/>
          <w:color w:val="000000"/>
        </w:rPr>
        <w:t xml:space="preserve"> The study found a positive impact of perceived usefulness, perceived ease of use, social norms and social impact on the intention and satisfaction of ICT use among students.</w:t>
      </w:r>
      <w:r w:rsidR="00AD7F1F">
        <w:rPr>
          <w:rFonts w:ascii="Times New Roman" w:hAnsi="Times New Roman"/>
          <w:color w:val="000000"/>
        </w:rPr>
        <w:t xml:space="preserve"> Similarly, t</w:t>
      </w:r>
      <w:r w:rsidR="00AD7F1F" w:rsidRPr="00AD7F1F">
        <w:rPr>
          <w:rFonts w:ascii="Times New Roman" w:hAnsi="Times New Roman"/>
          <w:color w:val="000000"/>
        </w:rPr>
        <w:t xml:space="preserve">eachers' intention to teach online is strongly influenced by </w:t>
      </w:r>
      <w:r w:rsidR="00AD7F1F">
        <w:rPr>
          <w:rFonts w:ascii="Times New Roman" w:hAnsi="Times New Roman"/>
          <w:color w:val="000000"/>
        </w:rPr>
        <w:t>their perceived usefulness and innovativeness towards technology</w:t>
      </w:r>
      <w:r w:rsidR="00482DF9">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e9b8fd843563af2635b67&quot;],&quot;referencesOptions&quot;:{&quot;doc:695e9b8fd843563af2635b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8273808,&quot;citationText&quot;:&quot;&lt;span style=\&quot;font-family:Calibri;font-size:16px;color:#000000\&quot;&gt;(Khong et al., 2023)&lt;/span&gt;&quot;}"/>
          <w:id w:val="-1718273808"/>
          <w:placeholder>
            <w:docPart w:val="107A3A9F88E8404184BDAD052D76BC20"/>
          </w:placeholder>
        </w:sdtPr>
        <w:sdtEndPr/>
        <w:sdtContent>
          <w:r w:rsidR="00111F1D">
            <w:rPr>
              <w:rFonts w:eastAsia="Times New Roman" w:cs="Calibri"/>
              <w:color w:val="000000"/>
            </w:rPr>
            <w:t>(Khong et al., 2023)</w:t>
          </w:r>
        </w:sdtContent>
      </w:sdt>
      <w:r w:rsidR="00AD7F1F" w:rsidRPr="00AD7F1F">
        <w:rPr>
          <w:rFonts w:ascii="Times New Roman" w:hAnsi="Times New Roman"/>
          <w:color w:val="000000"/>
        </w:rPr>
        <w:t>.</w:t>
      </w:r>
      <w:r w:rsidR="00482DF9">
        <w:rPr>
          <w:rFonts w:ascii="Times New Roman" w:hAnsi="Times New Roman"/>
          <w:color w:val="000000"/>
        </w:rPr>
        <w:t xml:space="preserve"> </w:t>
      </w:r>
      <w:r w:rsidR="00482DF9" w:rsidRPr="00482DF9">
        <w:rPr>
          <w:rFonts w:ascii="Times New Roman" w:hAnsi="Times New Roman"/>
          <w:color w:val="000000"/>
        </w:rPr>
        <w:t xml:space="preserve">In addition to having access to digital devices, instructors must receive training on how to use them in the classroom to provide lessons effectively. However, there is a </w:t>
      </w:r>
      <w:r w:rsidR="00482DF9">
        <w:rPr>
          <w:rFonts w:ascii="Times New Roman" w:hAnsi="Times New Roman"/>
          <w:color w:val="000000"/>
        </w:rPr>
        <w:t>gap</w:t>
      </w:r>
      <w:r w:rsidR="00482DF9" w:rsidRPr="00482DF9">
        <w:rPr>
          <w:rFonts w:ascii="Times New Roman" w:hAnsi="Times New Roman"/>
          <w:color w:val="000000"/>
        </w:rPr>
        <w:t xml:space="preserve"> between policy and reality, particularly in rural regions, since the instructors only receive basic operation and access training</w:t>
      </w:r>
      <w:r w:rsidR="00482DF9">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e9c45ef4607236381028d&quot;],&quot;referencesOptions&quot;:{&quot;doc:695e9c45ef460723638102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450235,&quot;citationText&quot;:&quot;&lt;span style=\&quot;font-family:Calibri;font-size:16px;color:#000000\&quot;&gt;(Rana et al., 2022)&lt;/span&gt;&quot;}"/>
          <w:id w:val="-1335450235"/>
          <w:placeholder>
            <w:docPart w:val="9BCE445C8DEE4F679D9A2A04CAFD719A"/>
          </w:placeholder>
        </w:sdtPr>
        <w:sdtEndPr/>
        <w:sdtContent>
          <w:r w:rsidR="00111F1D">
            <w:rPr>
              <w:rFonts w:eastAsia="Times New Roman" w:cs="Calibri"/>
              <w:color w:val="000000"/>
            </w:rPr>
            <w:t>(Rana et al., 2022a)</w:t>
          </w:r>
        </w:sdtContent>
      </w:sdt>
      <w:r w:rsidR="00482DF9" w:rsidRPr="00482DF9">
        <w:rPr>
          <w:rFonts w:ascii="Times New Roman" w:hAnsi="Times New Roman"/>
          <w:color w:val="000000"/>
        </w:rPr>
        <w:t xml:space="preserve">. </w:t>
      </w:r>
      <w:r w:rsidR="00ED3837">
        <w:rPr>
          <w:rFonts w:ascii="Times New Roman" w:hAnsi="Times New Roman"/>
          <w:color w:val="000000"/>
        </w:rPr>
        <w:t>Conversely,</w:t>
      </w:r>
      <w:r w:rsidR="00945856">
        <w:rPr>
          <w:rFonts w:ascii="Times New Roman" w:hAnsi="Times New Roman"/>
          <w:color w:val="000000"/>
        </w:rPr>
        <w:t xml:space="preserve"> </w:t>
      </w:r>
      <w:r w:rsidR="00ED3837" w:rsidRPr="00ED3837">
        <w:rPr>
          <w:rFonts w:ascii="Times New Roman" w:hAnsi="Times New Roman"/>
          <w:color w:val="000000"/>
        </w:rPr>
        <w:t>professional development by itself is insufficient to improve technology integration practices unless it changes the teachers' perceived competence and inner values</w:t>
      </w:r>
      <w:r w:rsidR="00ED3837">
        <w:rPr>
          <w:rFonts w:ascii="Times New Roman" w:hAnsi="Times New Roman"/>
          <w:color w:val="000000"/>
        </w:rPr>
        <w:t xml:space="preserve">, </w:t>
      </w:r>
      <w:r w:rsidR="00945856">
        <w:rPr>
          <w:rFonts w:ascii="Times New Roman" w:hAnsi="Times New Roman"/>
          <w:color w:val="000000"/>
        </w:rPr>
        <w:t>because</w:t>
      </w:r>
      <w:r w:rsidR="00ED3837" w:rsidRPr="00ED3837">
        <w:rPr>
          <w:rFonts w:ascii="Times New Roman" w:hAnsi="Times New Roman"/>
          <w:color w:val="000000"/>
        </w:rPr>
        <w:t xml:space="preserve"> teachers' use of technology is also influenced by their personal values and a positive attitude toward their ability to use it</w:t>
      </w:r>
      <w:r w:rsidR="00945856">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e9d4b9e0ba469be0b7a75&quot;],&quot;referencesOptions&quot;:{&quot;doc:695e9d4b9e0ba469be0b7a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1666855,&quot;citationText&quot;:&quot;&lt;span style=\&quot;font-family:Calibri;font-size:16px;color:#000000\&quot;&gt;(Bowman et al., 2022)&lt;/span&gt;&quot;}"/>
          <w:id w:val="1091666855"/>
          <w:placeholder>
            <w:docPart w:val="EF59AD73E7304E89BCBA79AD8A9287FB"/>
          </w:placeholder>
        </w:sdtPr>
        <w:sdtEndPr/>
        <w:sdtContent>
          <w:r w:rsidR="00111F1D">
            <w:rPr>
              <w:rFonts w:eastAsia="Times New Roman" w:cs="Calibri"/>
              <w:color w:val="000000"/>
            </w:rPr>
            <w:t>(Bowman et al., 2022)</w:t>
          </w:r>
        </w:sdtContent>
      </w:sdt>
      <w:r w:rsidR="004C3B99">
        <w:rPr>
          <w:rFonts w:ascii="Times New Roman" w:hAnsi="Times New Roman"/>
          <w:color w:val="000000"/>
        </w:rPr>
        <w:t>.</w:t>
      </w:r>
      <w:r w:rsidR="00660C50">
        <w:rPr>
          <w:rFonts w:ascii="Times New Roman" w:hAnsi="Times New Roman"/>
          <w:color w:val="000000"/>
        </w:rPr>
        <w:t xml:space="preserve"> </w:t>
      </w:r>
      <w:r w:rsidR="00BF55A1">
        <w:rPr>
          <w:rFonts w:ascii="Times New Roman" w:hAnsi="Times New Roman"/>
          <w:color w:val="000000"/>
        </w:rPr>
        <w:t>The teachers’ professional development training, technology platforms designed specifically for rural students, that are user-friendly and can be used offline</w:t>
      </w:r>
      <w:r w:rsidR="00776500">
        <w:rPr>
          <w:rFonts w:ascii="Times New Roman" w:hAnsi="Times New Roman"/>
          <w:color w:val="000000"/>
        </w:rPr>
        <w:t>,</w:t>
      </w:r>
      <w:r w:rsidR="00BF55A1">
        <w:rPr>
          <w:rFonts w:ascii="Times New Roman" w:hAnsi="Times New Roman"/>
          <w:color w:val="000000"/>
        </w:rPr>
        <w:t xml:space="preserve"> </w:t>
      </w:r>
      <w:r w:rsidR="00776500">
        <w:rPr>
          <w:rFonts w:ascii="Times New Roman" w:hAnsi="Times New Roman"/>
          <w:color w:val="000000"/>
        </w:rPr>
        <w:t>are used</w:t>
      </w:r>
      <w:r w:rsidR="00BF55A1">
        <w:rPr>
          <w:rFonts w:ascii="Times New Roman" w:hAnsi="Times New Roman"/>
          <w:color w:val="000000"/>
        </w:rPr>
        <w:t xml:space="preserve"> as solutions for technology integration into education </w:t>
      </w:r>
      <w:sdt>
        <w:sdtPr>
          <w:rPr>
            <w:rFonts w:ascii="Times New Roman" w:hAnsi="Times New Roman"/>
            <w:color w:val="000000"/>
            <w:highlight w:val="white"/>
          </w:rPr>
          <w:alias w:val="Citation"/>
          <w:tag w:val="{&quot;referencesIds&quot;:[&quot;doc:695eb618a6457b6d86370f20&quot;],&quot;referencesOptions&quot;:{&quot;doc:695eb618a6457b6d86370f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3556007,&quot;citationText&quot;:&quot;&lt;span style=\&quot;font-family:Calibri;font-size:16px;color:#000000\&quot;&gt;(Mustafa et al., 2024)&lt;/span&gt;&quot;}"/>
          <w:id w:val="1543556007"/>
          <w:placeholder>
            <w:docPart w:val="AD44804A062E4D7E9EEA7B28F774646A"/>
          </w:placeholder>
        </w:sdtPr>
        <w:sdtEndPr/>
        <w:sdtContent>
          <w:r w:rsidR="00111F1D">
            <w:rPr>
              <w:rFonts w:eastAsia="Times New Roman" w:cs="Calibri"/>
              <w:color w:val="000000"/>
            </w:rPr>
            <w:t>(Mustafa et al., 2024)</w:t>
          </w:r>
        </w:sdtContent>
      </w:sdt>
      <w:r w:rsidR="00BF55A1">
        <w:rPr>
          <w:rFonts w:ascii="Times New Roman" w:hAnsi="Times New Roman"/>
          <w:color w:val="000000"/>
        </w:rPr>
        <w:t>.</w:t>
      </w:r>
      <w:r w:rsidR="00776500">
        <w:rPr>
          <w:rFonts w:ascii="Times New Roman" w:hAnsi="Times New Roman"/>
          <w:color w:val="000000"/>
        </w:rPr>
        <w:t xml:space="preserve"> Insufficient ICT infrastructure and inefficient training are obstacles to the use of ICT, whereas access to ICT infrastructure, skills and motivation to use ICT positively affect its adoption</w:t>
      </w:r>
      <w:r w:rsidR="00A74E05">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ebc7d8bfbef24f2da00ca&quot;],&quot;referencesOptions&quot;:{&quot;doc:695ebc7d8bfbef24f2da00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1626819,&quot;citationText&quot;:&quot;&lt;span style=\&quot;font-family:Calibri;font-size:16px;color:#000000\&quot;&gt;(Rafael Baca-Pumarejo et al., 2018)&lt;/span&gt;&quot;}"/>
          <w:id w:val="-631626819"/>
          <w:placeholder>
            <w:docPart w:val="FB9E5A401F58481FA4C6FDAB9214B010"/>
          </w:placeholder>
        </w:sdtPr>
        <w:sdtEndPr/>
        <w:sdtContent>
          <w:r w:rsidR="00111F1D">
            <w:rPr>
              <w:rFonts w:eastAsia="Times New Roman" w:cs="Calibri"/>
              <w:color w:val="000000"/>
            </w:rPr>
            <w:t>(Rafael Baca-Pumarejo et al., 2018)</w:t>
          </w:r>
        </w:sdtContent>
      </w:sdt>
      <w:r w:rsidR="00550ECC">
        <w:rPr>
          <w:rFonts w:ascii="Times New Roman" w:hAnsi="Times New Roman"/>
          <w:color w:val="000000"/>
        </w:rPr>
        <w:t xml:space="preserve">. </w:t>
      </w:r>
      <w:r w:rsidR="00A54FFD">
        <w:rPr>
          <w:rFonts w:ascii="Times New Roman" w:hAnsi="Times New Roman"/>
        </w:rPr>
        <w:t xml:space="preserve">Rural and urban schools </w:t>
      </w:r>
      <w:r w:rsidR="00FC3123">
        <w:rPr>
          <w:rFonts w:ascii="Times New Roman" w:hAnsi="Times New Roman"/>
        </w:rPr>
        <w:t>seem</w:t>
      </w:r>
      <w:r w:rsidR="00A54FFD">
        <w:rPr>
          <w:rFonts w:ascii="Times New Roman" w:hAnsi="Times New Roman"/>
        </w:rPr>
        <w:t xml:space="preserve"> to have different levels of ICT infrastructure development. </w:t>
      </w:r>
      <w:r w:rsidR="00A54FFD" w:rsidRPr="00110868">
        <w:rPr>
          <w:rFonts w:ascii="Times New Roman" w:hAnsi="Times New Roman"/>
        </w:rPr>
        <w:t>The use and acceptability of ICT by teachers in urban and rural areas varied significantly</w:t>
      </w:r>
      <w:r w:rsidR="00A54FFD">
        <w:rPr>
          <w:rFonts w:ascii="Times New Roman" w:hAnsi="Times New Roman"/>
        </w:rPr>
        <w:t>; w</w:t>
      </w:r>
      <w:r w:rsidR="00A54FFD" w:rsidRPr="00110868">
        <w:rPr>
          <w:rFonts w:ascii="Times New Roman" w:hAnsi="Times New Roman"/>
        </w:rPr>
        <w:t xml:space="preserve">hen it comes to </w:t>
      </w:r>
      <w:r w:rsidR="00A54FFD" w:rsidRPr="00110868">
        <w:rPr>
          <w:rFonts w:ascii="Times New Roman" w:hAnsi="Times New Roman"/>
        </w:rPr>
        <w:lastRenderedPageBreak/>
        <w:t>employing technology, urban instructors are more accepting and confident than their rural colleagues</w:t>
      </w:r>
      <w:r w:rsidR="00A54FFD">
        <w:rPr>
          <w:rFonts w:ascii="Times New Roman" w:hAnsi="Times New Roman"/>
        </w:rPr>
        <w:t xml:space="preserve"> </w:t>
      </w:r>
      <w:sdt>
        <w:sdtPr>
          <w:rPr>
            <w:rFonts w:ascii="Times New Roman" w:hAnsi="Times New Roman"/>
            <w:color w:val="000000"/>
            <w:highlight w:val="white"/>
          </w:rPr>
          <w:alias w:val="Citation"/>
          <w:tag w:val="{&quot;referencesIds&quot;:[&quot;doc:695e8e8601559f087b3fdfe2&quot;],&quot;referencesOptions&quot;:{&quot;doc:695e8e8601559f087b3fdf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9853632,&quot;citationText&quot;:&quot;&lt;span style=\&quot;font-family:Calibri;font-size:16px;color:#000000\&quot;&gt;(Thannimalai et al., 2022)&lt;/span&gt;&quot;}"/>
          <w:id w:val="1609853632"/>
          <w:placeholder>
            <w:docPart w:val="A8BDEAB04D62445596A85C2F25F31434"/>
          </w:placeholder>
        </w:sdtPr>
        <w:sdtEndPr/>
        <w:sdtContent>
          <w:r w:rsidR="00111F1D">
            <w:rPr>
              <w:rFonts w:eastAsia="Times New Roman" w:cs="Calibri"/>
              <w:color w:val="000000"/>
            </w:rPr>
            <w:t>(</w:t>
          </w:r>
          <w:proofErr w:type="spellStart"/>
          <w:r w:rsidR="00111F1D">
            <w:rPr>
              <w:rFonts w:eastAsia="Times New Roman" w:cs="Calibri"/>
              <w:color w:val="000000"/>
            </w:rPr>
            <w:t>Thannimalai</w:t>
          </w:r>
          <w:proofErr w:type="spellEnd"/>
          <w:r w:rsidR="00111F1D">
            <w:rPr>
              <w:rFonts w:eastAsia="Times New Roman" w:cs="Calibri"/>
              <w:color w:val="000000"/>
            </w:rPr>
            <w:t xml:space="preserve"> et al., 2022)</w:t>
          </w:r>
        </w:sdtContent>
      </w:sdt>
      <w:r w:rsidR="00A54FFD" w:rsidRPr="00110868">
        <w:rPr>
          <w:rFonts w:ascii="Times New Roman" w:hAnsi="Times New Roman"/>
        </w:rPr>
        <w:t>.</w:t>
      </w:r>
      <w:r w:rsidR="00A54FFD">
        <w:rPr>
          <w:rFonts w:ascii="Times New Roman" w:hAnsi="Times New Roman"/>
        </w:rPr>
        <w:t xml:space="preserve"> On the other hand, </w:t>
      </w:r>
      <w:sdt>
        <w:sdtPr>
          <w:rPr>
            <w:rFonts w:cs="Calibri"/>
            <w:color w:val="000000"/>
            <w:highlight w:val="white"/>
          </w:rPr>
          <w:alias w:val="Citation"/>
          <w:tag w:val="{&quot;referencesIds&quot;:[&quot;doc:6925e722933e6937f063f433&quot;],&quot;referencesOptions&quot;:{&quot;doc:6925e722933e6937f063f433&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933660576,&quot;citationText&quot;:&quot;&lt;span style=\&quot;font-family:Calibri;font-size:16px;color:#000000\&quot;&gt;Wu et al. (2019)&lt;/span&gt;&quot;}"/>
          <w:id w:val="-1933660576"/>
          <w:placeholder>
            <w:docPart w:val="789DE1A37E7A4BFCA2420F3220606C04"/>
          </w:placeholder>
        </w:sdtPr>
        <w:sdtEndPr/>
        <w:sdtContent>
          <w:r w:rsidR="00111F1D">
            <w:rPr>
              <w:rFonts w:eastAsia="Times New Roman" w:cs="Calibri"/>
              <w:color w:val="000000"/>
            </w:rPr>
            <w:t>Wu et al. (2019)</w:t>
          </w:r>
        </w:sdtContent>
      </w:sdt>
      <w:r w:rsidR="00A54FFD">
        <w:rPr>
          <w:rFonts w:cs="Calibri"/>
          <w:color w:val="000000"/>
        </w:rPr>
        <w:t xml:space="preserve"> </w:t>
      </w:r>
      <w:r w:rsidR="00A54FFD" w:rsidRPr="002C60E9">
        <w:rPr>
          <w:rFonts w:ascii="Times New Roman" w:hAnsi="Times New Roman"/>
          <w:color w:val="000000"/>
        </w:rPr>
        <w:t>identified a substantial difference in the ICT development of urban and rural schools</w:t>
      </w:r>
      <w:r w:rsidR="00A54FFD">
        <w:rPr>
          <w:rFonts w:ascii="Times New Roman" w:hAnsi="Times New Roman"/>
          <w:color w:val="000000"/>
        </w:rPr>
        <w:t xml:space="preserve"> and </w:t>
      </w:r>
      <w:r w:rsidR="00A54FFD" w:rsidRPr="002C60E9">
        <w:rPr>
          <w:rFonts w:ascii="Times New Roman" w:hAnsi="Times New Roman"/>
          <w:color w:val="000000"/>
        </w:rPr>
        <w:t>reinforced that rural schools should focus on the enhancement of physical ICT infrastructure and the quality of digital resources, whereas urban schools should aim to improve teachers’ weak beliefs and thinking abilities</w:t>
      </w:r>
      <w:r w:rsidR="00A54FFD" w:rsidRPr="002C60E9">
        <w:rPr>
          <w:rFonts w:cs="Calibri"/>
          <w:color w:val="000000"/>
        </w:rPr>
        <w:t>.</w:t>
      </w:r>
    </w:p>
    <w:p w14:paraId="7C2059CF" w14:textId="317A337B" w:rsidR="009B1B5E" w:rsidRDefault="00C80CB4" w:rsidP="00C80CB4">
      <w:pPr>
        <w:pStyle w:val="Heading3"/>
        <w:spacing w:before="0" w:after="0" w:line="360" w:lineRule="auto"/>
        <w:jc w:val="both"/>
        <w:rPr>
          <w:rFonts w:ascii="Times New Roman" w:hAnsi="Times New Roman" w:cs="Times New Roman"/>
          <w:b/>
          <w:bCs/>
          <w:color w:val="000000" w:themeColor="text1"/>
          <w:sz w:val="24"/>
          <w:szCs w:val="24"/>
        </w:rPr>
      </w:pPr>
      <w:r w:rsidRPr="00C80CB4">
        <w:rPr>
          <w:rFonts w:ascii="Times New Roman" w:hAnsi="Times New Roman" w:cs="Times New Roman"/>
          <w:b/>
          <w:bCs/>
          <w:color w:val="000000" w:themeColor="text1"/>
          <w:sz w:val="24"/>
          <w:szCs w:val="24"/>
        </w:rPr>
        <w:t>4.2.</w:t>
      </w:r>
      <w:r w:rsidR="00501410">
        <w:rPr>
          <w:rFonts w:ascii="Times New Roman" w:hAnsi="Times New Roman" w:cs="Times New Roman"/>
          <w:b/>
          <w:bCs/>
          <w:color w:val="000000" w:themeColor="text1"/>
          <w:sz w:val="24"/>
          <w:szCs w:val="24"/>
        </w:rPr>
        <w:t>4</w:t>
      </w:r>
      <w:r w:rsidRPr="00C80CB4">
        <w:rPr>
          <w:rFonts w:ascii="Times New Roman" w:hAnsi="Times New Roman" w:cs="Times New Roman"/>
          <w:b/>
          <w:bCs/>
          <w:color w:val="000000" w:themeColor="text1"/>
          <w:sz w:val="24"/>
          <w:szCs w:val="24"/>
        </w:rPr>
        <w:t xml:space="preserve"> </w:t>
      </w:r>
      <w:r w:rsidR="009B1B5E" w:rsidRPr="00C80CB4">
        <w:rPr>
          <w:rFonts w:ascii="Times New Roman" w:hAnsi="Times New Roman" w:cs="Times New Roman"/>
          <w:b/>
          <w:bCs/>
          <w:color w:val="000000" w:themeColor="text1"/>
          <w:sz w:val="24"/>
          <w:szCs w:val="24"/>
        </w:rPr>
        <w:t>Gap</w:t>
      </w:r>
    </w:p>
    <w:p w14:paraId="4890DC95" w14:textId="299026B3" w:rsidR="00C80CB4" w:rsidRDefault="009D1545" w:rsidP="00501410">
      <w:pPr>
        <w:spacing w:after="100" w:afterAutospacing="1" w:line="360" w:lineRule="auto"/>
        <w:jc w:val="both"/>
        <w:rPr>
          <w:rFonts w:ascii="Times New Roman" w:hAnsi="Times New Roman"/>
          <w:color w:val="000000"/>
        </w:rPr>
      </w:pPr>
      <w:r w:rsidRPr="009D1545">
        <w:rPr>
          <w:rFonts w:ascii="Times New Roman" w:hAnsi="Times New Roman"/>
        </w:rPr>
        <w:t xml:space="preserve">Numerous scholarly articles have examined </w:t>
      </w:r>
      <w:r w:rsidRPr="00D77B24">
        <w:rPr>
          <w:rFonts w:ascii="Times New Roman" w:hAnsi="Times New Roman"/>
        </w:rPr>
        <w:t>the potential role of</w:t>
      </w:r>
      <w:r w:rsidRPr="009D1545">
        <w:rPr>
          <w:rFonts w:ascii="Times New Roman" w:hAnsi="Times New Roman"/>
        </w:rPr>
        <w:t xml:space="preserve"> ICT </w:t>
      </w:r>
      <w:r w:rsidRPr="00D77B24">
        <w:rPr>
          <w:rFonts w:ascii="Times New Roman" w:hAnsi="Times New Roman"/>
        </w:rPr>
        <w:t xml:space="preserve">in </w:t>
      </w:r>
      <w:r w:rsidRPr="009D1545">
        <w:rPr>
          <w:rFonts w:ascii="Times New Roman" w:hAnsi="Times New Roman"/>
        </w:rPr>
        <w:t>clos</w:t>
      </w:r>
      <w:r w:rsidRPr="00D77B24">
        <w:rPr>
          <w:rFonts w:ascii="Times New Roman" w:hAnsi="Times New Roman"/>
        </w:rPr>
        <w:t>ing</w:t>
      </w:r>
      <w:r w:rsidRPr="009D1545">
        <w:rPr>
          <w:rFonts w:ascii="Times New Roman" w:hAnsi="Times New Roman"/>
        </w:rPr>
        <w:t xml:space="preserve"> the educational gap between urban and rural regions in a global </w:t>
      </w:r>
      <w:r w:rsidRPr="00D77B24">
        <w:rPr>
          <w:rFonts w:ascii="Times New Roman" w:hAnsi="Times New Roman"/>
        </w:rPr>
        <w:t>context</w:t>
      </w:r>
      <w:r>
        <w:t xml:space="preserve"> </w:t>
      </w:r>
      <w:sdt>
        <w:sdtPr>
          <w:rPr>
            <w:rFonts w:cs="Calibri"/>
            <w:color w:val="000000"/>
            <w:highlight w:val="white"/>
          </w:rPr>
          <w:alias w:val="Citation"/>
          <w:tag w:val="{&quot;referencesIds&quot;:[&quot;doc:688e242cb46b7b4b4579ee46&quot;,&quot;doc:68907b8ce11669596c212b22&quot;,&quot;doc:695b3543a5ca6c16ec85a135&quot;,&quot;doc:695b2d638bfbef24f2d9b2aa&quot;,&quot;doc:69640c0890689d25615d5b2d&quot;],&quot;referencesOptions&quot;:{&quot;doc:688e242cb46b7b4b4579ee46&quot;:{&quot;author&quot;:true,&quot;year&quot;:true,&quot;formatAuthorYear&quot;:false,&quot;pageReplace&quot;:&quot;&quot;,&quot;additionalField&quot;:&quot;&quot;,&quot;additionalValue&quot;:&quot;&quot;,&quot;prefix&quot;:&quot;&quot;,&quot;suffix&quot;:&quot;&quot;},&quot;doc:68907b8ce11669596c212b22&quot;:{&quot;author&quot;:true,&quot;year&quot;:true,&quot;formatAuthorYear&quot;:false,&quot;pageReplace&quot;:&quot;&quot;,&quot;additionalField&quot;:&quot;&quot;,&quot;additionalValue&quot;:&quot;&quot;,&quot;prefix&quot;:&quot;&quot;,&quot;suffix&quot;:&quot;&quot;},&quot;doc:695b3543a5ca6c16ec85a135&quot;:{&quot;author&quot;:true,&quot;year&quot;:true,&quot;formatAuthorYear&quot;:false,&quot;pageReplace&quot;:&quot;&quot;,&quot;additionalField&quot;:&quot;&quot;,&quot;additionalValue&quot;:&quot;&quot;,&quot;prefix&quot;:&quot;&quot;,&quot;suffix&quot;:&quot;&quot;},&quot;doc:695b2d638bfbef24f2d9b2aa&quot;:{&quot;author&quot;:true,&quot;year&quot;:true,&quot;formatAuthorYear&quot;:false,&quot;pageReplace&quot;:&quot;&quot;,&quot;additionalField&quot;:&quot;&quot;,&quot;additionalValue&quot;:&quot;&quot;,&quot;prefix&quot;:&quot;&quot;,&quot;suffix&quot;:&quot;&quot;},&quot;doc:69640c0890689d25615d5b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068075"/>
          <w:placeholder>
            <w:docPart w:val="FEDAA18EC4884C44A7536D92765E3C8B"/>
          </w:placeholder>
        </w:sdtPr>
        <w:sdtContent>
          <w:r w:rsidR="00111F1D">
            <w:rPr>
              <w:rFonts w:eastAsia="Times New Roman" w:cs="Calibri"/>
              <w:color w:val="000000"/>
            </w:rPr>
            <w:t xml:space="preserve">(Begum &amp; Gul, 2025; Chari, 2024; Khan et al., 2019; </w:t>
          </w:r>
          <w:proofErr w:type="spellStart"/>
          <w:r w:rsidR="00111F1D">
            <w:rPr>
              <w:rFonts w:eastAsia="Times New Roman" w:cs="Calibri"/>
              <w:color w:val="000000"/>
            </w:rPr>
            <w:t>Lembani</w:t>
          </w:r>
          <w:proofErr w:type="spellEnd"/>
          <w:r w:rsidR="00111F1D">
            <w:rPr>
              <w:rFonts w:eastAsia="Times New Roman" w:cs="Calibri"/>
              <w:color w:val="000000"/>
            </w:rPr>
            <w:t xml:space="preserve"> et al., 2020; Luo et al., 2022)</w:t>
          </w:r>
        </w:sdtContent>
      </w:sdt>
      <w:r w:rsidRPr="009D1545">
        <w:t>.</w:t>
      </w:r>
      <w:r w:rsidR="00D77B24">
        <w:t xml:space="preserve"> </w:t>
      </w:r>
      <w:r w:rsidR="00D77B24" w:rsidRPr="00D77B24">
        <w:rPr>
          <w:rFonts w:ascii="Times New Roman" w:hAnsi="Times New Roman"/>
        </w:rPr>
        <w:t xml:space="preserve">Due to socioeconomic characteristics and the complex geographic structure, and the early stage of ICT adoption, the findings of international studies may not be </w:t>
      </w:r>
      <w:proofErr w:type="spellStart"/>
      <w:r w:rsidR="00D77B24">
        <w:rPr>
          <w:rFonts w:ascii="Times New Roman" w:hAnsi="Times New Roman"/>
        </w:rPr>
        <w:t>generalised</w:t>
      </w:r>
      <w:proofErr w:type="spellEnd"/>
      <w:r w:rsidR="00D77B24" w:rsidRPr="00D77B24">
        <w:rPr>
          <w:rFonts w:ascii="Times New Roman" w:hAnsi="Times New Roman"/>
        </w:rPr>
        <w:t xml:space="preserve"> in </w:t>
      </w:r>
      <w:r w:rsidR="00D77B24">
        <w:rPr>
          <w:rFonts w:ascii="Times New Roman" w:hAnsi="Times New Roman"/>
        </w:rPr>
        <w:t xml:space="preserve">the </w:t>
      </w:r>
      <w:r w:rsidR="00D77B24" w:rsidRPr="00D77B24">
        <w:rPr>
          <w:rFonts w:ascii="Times New Roman" w:hAnsi="Times New Roman"/>
        </w:rPr>
        <w:t>Nepalese context.</w:t>
      </w:r>
      <w:r w:rsidR="00111F1D">
        <w:rPr>
          <w:rFonts w:ascii="Times New Roman" w:hAnsi="Times New Roman"/>
        </w:rPr>
        <w:t xml:space="preserve"> Moreover, </w:t>
      </w:r>
      <w:r w:rsidR="00662C41">
        <w:rPr>
          <w:rFonts w:ascii="Times New Roman" w:hAnsi="Times New Roman"/>
        </w:rPr>
        <w:t>many</w:t>
      </w:r>
      <w:r w:rsidR="00111F1D">
        <w:rPr>
          <w:rFonts w:ascii="Times New Roman" w:hAnsi="Times New Roman"/>
        </w:rPr>
        <w:t xml:space="preserve"> studies investigated the role of ICT in the Nepalese education system </w:t>
      </w:r>
      <w:sdt>
        <w:sdtPr>
          <w:rPr>
            <w:rFonts w:cs="Calibri"/>
            <w:color w:val="000000"/>
            <w:highlight w:val="white"/>
          </w:rPr>
          <w:alias w:val="Citation"/>
          <w:tag w:val="{&quot;referencesIds&quot;:[&quot;doc:692821505c040f7d97d5bc21&quot;,&quot;doc:692821695c040f7d97d5bc27&quot;,&quot;doc:69263001c1bcb015d332db7e&quot;,&quot;doc:68a090eaf5259f4170f0bf17&quot;,&quot;doc:68a06cd1df69b96340862fb6&quot;,&quot;doc:695b3ef4d24f681f1d711493&quot;],&quot;referencesOptions&quot;:{&quot;doc:692821505c040f7d97d5bc21&quot;:{&quot;author&quot;:true,&quot;year&quot;:true,&quot;formatAuthorYear&quot;:false,&quot;pageReplace&quot;:&quot;&quot;,&quot;additionalField&quot;:&quot;&quot;,&quot;additionalValue&quot;:&quot;&quot;,&quot;prefix&quot;:&quot;&quot;,&quot;suffix&quot;:&quot;&quot;},&quot;doc:692821695c040f7d97d5bc27&quot;:{&quot;author&quot;:true,&quot;year&quot;:true,&quot;formatAuthorYear&quot;:false,&quot;pageReplace&quot;:&quot;&quot;,&quot;additionalField&quot;:&quot;&quot;,&quot;additionalValue&quot;:&quot;&quot;,&quot;prefix&quot;:&quot;&quot;,&quot;suffix&quot;:&quot;&quot;},&quot;doc:69263001c1bcb015d332db7e&quot;:{&quot;author&quot;:true,&quot;year&quot;:true,&quot;formatAuthorYear&quot;:false,&quot;pageReplace&quot;:&quot;&quot;,&quot;additionalField&quot;:&quot;&quot;,&quot;additionalValue&quot;:&quot;&quot;,&quot;prefix&quot;:&quot;&quot;,&quot;suffix&quot;:&quot;&quot;},&quot;doc:68a090eaf5259f4170f0bf17&quot;:{&quot;author&quot;:true,&quot;year&quot;:true,&quot;formatAuthorYear&quot;:false,&quot;pageReplace&quot;:&quot;&quot;,&quot;additionalField&quot;:&quot;&quot;,&quot;additionalValue&quot;:&quot;&quot;,&quot;prefix&quot;:&quot;&quot;,&quot;suffix&quot;:&quot;&quot;},&quot;doc:68a06cd1df69b96340862fb6&quot;:{&quot;author&quot;:true,&quot;year&quot;:true,&quot;formatAuthorYear&quot;:false,&quot;pageReplace&quot;:&quot;&quot;,&quot;additionalField&quot;:&quot;&quot;,&quot;additionalValue&quot;:&quot;&quot;,&quot;prefix&quot;:&quot;&quot;,&quot;suffix&quot;:&quot;&quot;},&quot;doc:695b3ef4d24f681f1d7114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7507304"/>
          <w:placeholder>
            <w:docPart w:val="424CE16F60034EB1BA4B1ABA7983752B"/>
          </w:placeholder>
        </w:sdtPr>
        <w:sdtContent>
          <w:r w:rsidR="00111F1D">
            <w:rPr>
              <w:rFonts w:eastAsia="Times New Roman" w:cs="Calibri"/>
              <w:color w:val="000000"/>
            </w:rPr>
            <w:t>(Dhital, 2018; Joshi et al., 2024; Rahman, 2025a; Rana et al., 2018, 2022b; Thapaliya et al., 2024)</w:t>
          </w:r>
        </w:sdtContent>
      </w:sdt>
      <w:r w:rsidR="00111F1D">
        <w:rPr>
          <w:rFonts w:cs="Calibri"/>
          <w:color w:val="000000"/>
        </w:rPr>
        <w:t xml:space="preserve">. </w:t>
      </w:r>
      <w:r w:rsidR="00111F1D" w:rsidRPr="00111F1D">
        <w:rPr>
          <w:rFonts w:ascii="Times New Roman" w:hAnsi="Times New Roman"/>
          <w:color w:val="000000"/>
        </w:rPr>
        <w:t xml:space="preserve">However, they were focused on </w:t>
      </w:r>
      <w:r w:rsidR="00501410" w:rsidRPr="00111F1D">
        <w:rPr>
          <w:rFonts w:ascii="Times New Roman" w:hAnsi="Times New Roman"/>
          <w:color w:val="000000"/>
        </w:rPr>
        <w:t xml:space="preserve">small, </w:t>
      </w:r>
      <w:proofErr w:type="spellStart"/>
      <w:r w:rsidR="00501410" w:rsidRPr="00111F1D">
        <w:rPr>
          <w:rFonts w:ascii="Times New Roman" w:hAnsi="Times New Roman"/>
          <w:color w:val="000000"/>
        </w:rPr>
        <w:t>localised</w:t>
      </w:r>
      <w:proofErr w:type="spellEnd"/>
      <w:r w:rsidR="00111F1D" w:rsidRPr="00111F1D">
        <w:rPr>
          <w:rFonts w:ascii="Times New Roman" w:hAnsi="Times New Roman"/>
          <w:color w:val="000000"/>
        </w:rPr>
        <w:t xml:space="preserve"> </w:t>
      </w:r>
      <w:r w:rsidR="00501410">
        <w:rPr>
          <w:rFonts w:ascii="Times New Roman" w:hAnsi="Times New Roman"/>
          <w:color w:val="000000"/>
        </w:rPr>
        <w:t>contexts</w:t>
      </w:r>
      <w:r w:rsidR="00111F1D" w:rsidRPr="00111F1D">
        <w:rPr>
          <w:rFonts w:ascii="Times New Roman" w:hAnsi="Times New Roman"/>
          <w:color w:val="000000"/>
        </w:rPr>
        <w:t>, systematic literature review and policy reviews, leaving a notable gap, requiring empirical evidence on the bridging role of ICT in the rural-urban educational divide</w:t>
      </w:r>
      <w:r w:rsidR="00111F1D">
        <w:rPr>
          <w:rFonts w:ascii="Times New Roman" w:hAnsi="Times New Roman"/>
          <w:color w:val="000000"/>
        </w:rPr>
        <w:t>. Therefore, this study aims to fill the pressing gap and contribute to knowledge expansion</w:t>
      </w:r>
      <w:r w:rsidR="00501410">
        <w:rPr>
          <w:rFonts w:ascii="Times New Roman" w:hAnsi="Times New Roman"/>
          <w:color w:val="000000"/>
        </w:rPr>
        <w:t>.</w:t>
      </w:r>
    </w:p>
    <w:p w14:paraId="501BC00F" w14:textId="1489B926" w:rsidR="00BD5CD1" w:rsidRDefault="00BD5CD1" w:rsidP="00BD5CD1">
      <w:pPr>
        <w:pStyle w:val="Heading3"/>
        <w:spacing w:before="0" w:after="0" w:line="360" w:lineRule="auto"/>
        <w:jc w:val="both"/>
        <w:rPr>
          <w:rFonts w:ascii="Times New Roman" w:hAnsi="Times New Roman" w:cs="Times New Roman"/>
          <w:b/>
          <w:bCs/>
          <w:color w:val="000000" w:themeColor="text1"/>
          <w:sz w:val="24"/>
          <w:szCs w:val="24"/>
        </w:rPr>
      </w:pPr>
      <w:r w:rsidRPr="00BD5CD1">
        <w:rPr>
          <w:rFonts w:ascii="Times New Roman" w:hAnsi="Times New Roman" w:cs="Times New Roman"/>
          <w:b/>
          <w:bCs/>
          <w:color w:val="000000" w:themeColor="text1"/>
          <w:sz w:val="24"/>
          <w:szCs w:val="24"/>
        </w:rPr>
        <w:t>4.2.4 Conceptual Framework</w:t>
      </w:r>
    </w:p>
    <w:p w14:paraId="0BD13098" w14:textId="13F2A635" w:rsidR="00BD5CD1" w:rsidRDefault="00BD5CD1" w:rsidP="00BD5CD1">
      <w:pPr>
        <w:spacing w:after="100" w:afterAutospacing="1" w:line="360" w:lineRule="auto"/>
        <w:jc w:val="both"/>
        <w:rPr>
          <w:rFonts w:ascii="Times New Roman" w:hAnsi="Times New Roman"/>
        </w:rPr>
      </w:pPr>
      <w:r w:rsidRPr="00BD5CD1">
        <w:rPr>
          <w:rFonts w:ascii="Times New Roman" w:hAnsi="Times New Roman"/>
        </w:rPr>
        <w:t>The conceptual framework of this study is presented in Figure 4.1.</w:t>
      </w:r>
    </w:p>
    <w:p w14:paraId="468077B6" w14:textId="11CEB4EF" w:rsidR="00BD5CD1" w:rsidRDefault="00115998" w:rsidP="00BD5CD1">
      <w:pPr>
        <w:spacing w:after="100" w:afterAutospacing="1" w:line="360" w:lineRule="auto"/>
        <w:jc w:val="both"/>
        <w:rPr>
          <w:rFonts w:ascii="Times New Roman" w:hAnsi="Times New Roman"/>
          <w:i/>
          <w:iCs/>
        </w:rPr>
      </w:pPr>
      <w:r>
        <w:rPr>
          <w:rFonts w:ascii="Times New Roman" w:hAnsi="Times New Roman"/>
          <w:i/>
          <w:iCs/>
          <w:noProof/>
          <w14:ligatures w14:val="standardContextual"/>
        </w:rPr>
        <mc:AlternateContent>
          <mc:Choice Requires="wps">
            <w:drawing>
              <wp:anchor distT="0" distB="0" distL="114300" distR="114300" simplePos="0" relativeHeight="251658239" behindDoc="0" locked="0" layoutInCell="1" allowOverlap="1" wp14:anchorId="41FFF7BC" wp14:editId="3063A105">
                <wp:simplePos x="0" y="0"/>
                <wp:positionH relativeFrom="column">
                  <wp:posOffset>69850</wp:posOffset>
                </wp:positionH>
                <wp:positionV relativeFrom="paragraph">
                  <wp:posOffset>497205</wp:posOffset>
                </wp:positionV>
                <wp:extent cx="5670550" cy="5003800"/>
                <wp:effectExtent l="0" t="0" r="25400" b="25400"/>
                <wp:wrapNone/>
                <wp:docPr id="1696253239" name="Rectangle 10"/>
                <wp:cNvGraphicFramePr/>
                <a:graphic xmlns:a="http://schemas.openxmlformats.org/drawingml/2006/main">
                  <a:graphicData uri="http://schemas.microsoft.com/office/word/2010/wordprocessingShape">
                    <wps:wsp>
                      <wps:cNvSpPr/>
                      <wps:spPr>
                        <a:xfrm>
                          <a:off x="0" y="0"/>
                          <a:ext cx="5670550" cy="500380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8E287CF" id="Rectangle 10" o:spid="_x0000_s1026" style="position:absolute;margin-left:5.5pt;margin-top:39.15pt;width:446.5pt;height:394pt;z-index:25165823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" fillcolor="white [3212]" strokecolor="#09101d [484]" strokeweight="1pt"/>
            </w:pict>
          </mc:Fallback>
        </mc:AlternateContent>
      </w:r>
      <w:r w:rsidR="00E37052">
        <w:rPr>
          <w:rFonts w:ascii="Times New Roman" w:hAnsi="Times New Roman"/>
          <w:i/>
          <w:iCs/>
          <w:noProof/>
          <w14:ligatures w14:val="standardContextual"/>
        </w:rPr>
        <mc:AlternateContent>
          <mc:Choice Requires="wps">
            <w:drawing>
              <wp:anchor distT="0" distB="0" distL="114300" distR="114300" simplePos="0" relativeHeight="251659264" behindDoc="0" locked="0" layoutInCell="1" allowOverlap="1" wp14:anchorId="04CA25AB" wp14:editId="3CB43A21">
                <wp:simplePos x="0" y="0"/>
                <wp:positionH relativeFrom="column">
                  <wp:posOffset>1562100</wp:posOffset>
                </wp:positionH>
                <wp:positionV relativeFrom="paragraph">
                  <wp:posOffset>630555</wp:posOffset>
                </wp:positionV>
                <wp:extent cx="2368550" cy="1123950"/>
                <wp:effectExtent l="0" t="0" r="12700" b="19050"/>
                <wp:wrapNone/>
                <wp:docPr id="1309270859" name="Rectangle: Rounded Corners 1"/>
                <wp:cNvGraphicFramePr/>
                <a:graphic xmlns:a="http://schemas.openxmlformats.org/drawingml/2006/main">
                  <a:graphicData uri="http://schemas.microsoft.com/office/word/2010/wordprocessingShape">
                    <wps:wsp>
                      <wps:cNvSpPr/>
                      <wps:spPr>
                        <a:xfrm>
                          <a:off x="0" y="0"/>
                          <a:ext cx="2368550" cy="1123950"/>
                        </a:xfrm>
                        <a:prstGeom prst="round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A045F5B" w14:textId="73F9AD17" w:rsidR="006C6398" w:rsidRPr="006C6398" w:rsidRDefault="006C6398" w:rsidP="006C6398">
                            <w:pPr>
                              <w:jc w:val="center"/>
                              <w:rPr>
                                <w:color w:val="000000" w:themeColor="text1"/>
                                <w:u w:val="single"/>
                              </w:rPr>
                            </w:pPr>
                            <w:r w:rsidRPr="006C6398">
                              <w:rPr>
                                <w:color w:val="000000" w:themeColor="text1"/>
                                <w:u w:val="single"/>
                              </w:rPr>
                              <w:t>Contextual Factors</w:t>
                            </w:r>
                            <w:r w:rsidRPr="006C6398">
                              <w:rPr>
                                <w:color w:val="000000" w:themeColor="text1"/>
                                <w:u w:val="single"/>
                              </w:rPr>
                              <w:t xml:space="preserve"> </w:t>
                            </w:r>
                          </w:p>
                          <w:p w14:paraId="639B129F" w14:textId="74612ABA" w:rsidR="006C6398" w:rsidRPr="006C6398" w:rsidRDefault="00E37052" w:rsidP="006C6398">
                            <w:pPr>
                              <w:jc w:val="center"/>
                              <w:rPr>
                                <w:color w:val="000000" w:themeColor="text1"/>
                              </w:rPr>
                            </w:pPr>
                            <w:r>
                              <w:rPr>
                                <w:color w:val="000000" w:themeColor="text1"/>
                              </w:rPr>
                              <w:t>(</w:t>
                            </w:r>
                            <w:r w:rsidR="006C6398">
                              <w:rPr>
                                <w:color w:val="000000" w:themeColor="text1"/>
                              </w:rPr>
                              <w:t>Infrastructure, Access, Training, Digital Skills, Policy Gaps, Rural-urban differences</w:t>
                            </w:r>
                            <w:r>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4CA25AB" id="Rectangle: Rounded Corners 1" o:spid="_x0000_s1026" style="position:absolute;left:0;text-align:left;margin-left:123pt;margin-top:49.65pt;width:186.5pt;height:88.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" fillcolor="white [3212]" strokecolor="black [3213]" strokeweight="1pt">
                <v:stroke joinstyle="miter"/>
                <v:textbox>
                  <w:txbxContent>
                    <w:p w14:paraId="2A045F5B" w14:textId="73F9AD17" w:rsidR="006C6398" w:rsidRPr="006C6398" w:rsidRDefault="006C6398" w:rsidP="006C6398">
                      <w:pPr>
                        <w:jc w:val="center"/>
                        <w:rPr>
                          <w:color w:val="000000" w:themeColor="text1"/>
                          <w:u w:val="single"/>
                        </w:rPr>
                      </w:pPr>
                      <w:r w:rsidRPr="006C6398">
                        <w:rPr>
                          <w:color w:val="000000" w:themeColor="text1"/>
                          <w:u w:val="single"/>
                        </w:rPr>
                        <w:t>Contextual Factors</w:t>
                      </w:r>
                      <w:r w:rsidRPr="006C6398">
                        <w:rPr>
                          <w:color w:val="000000" w:themeColor="text1"/>
                          <w:u w:val="single"/>
                        </w:rPr>
                        <w:t xml:space="preserve"> </w:t>
                      </w:r>
                    </w:p>
                    <w:p w14:paraId="639B129F" w14:textId="74612ABA" w:rsidR="006C6398" w:rsidRPr="006C6398" w:rsidRDefault="00E37052" w:rsidP="006C6398">
                      <w:pPr>
                        <w:jc w:val="center"/>
                        <w:rPr>
                          <w:color w:val="000000" w:themeColor="text1"/>
                        </w:rPr>
                      </w:pPr>
                      <w:r>
                        <w:rPr>
                          <w:color w:val="000000" w:themeColor="text1"/>
                        </w:rPr>
                        <w:t>(</w:t>
                      </w:r>
                      <w:r w:rsidR="006C6398">
                        <w:rPr>
                          <w:color w:val="000000" w:themeColor="text1"/>
                        </w:rPr>
                        <w:t>Infrastructure, Access, Training, Digital Skills, Policy Gaps, Rural-urban differences</w:t>
                      </w:r>
                      <w:r>
                        <w:rPr>
                          <w:color w:val="000000" w:themeColor="text1"/>
                        </w:rPr>
                        <w:t>)</w:t>
                      </w:r>
                    </w:p>
                  </w:txbxContent>
                </v:textbox>
              </v:roundrect>
            </w:pict>
          </mc:Fallback>
        </mc:AlternateContent>
      </w:r>
      <w:r w:rsidR="00BD5CD1" w:rsidRPr="00BD5CD1">
        <w:rPr>
          <w:rFonts w:ascii="Times New Roman" w:hAnsi="Times New Roman"/>
          <w:i/>
          <w:iCs/>
        </w:rPr>
        <w:t>Figure 4.1: Conceptual Framework of ‘The role of ICT in bridging the rural-urban divide in secondary education: A case of Nepal</w:t>
      </w:r>
      <w:r w:rsidR="008F58A1">
        <w:rPr>
          <w:rFonts w:ascii="Times New Roman" w:hAnsi="Times New Roman"/>
          <w:i/>
          <w:iCs/>
        </w:rPr>
        <w:t>.’</w:t>
      </w:r>
    </w:p>
    <w:p w14:paraId="746DB759" w14:textId="0B91E659" w:rsidR="006C6398" w:rsidRDefault="006C6398" w:rsidP="00BD5CD1">
      <w:pPr>
        <w:spacing w:after="100" w:afterAutospacing="1" w:line="360" w:lineRule="auto"/>
        <w:jc w:val="both"/>
        <w:rPr>
          <w:rFonts w:ascii="Times New Roman" w:hAnsi="Times New Roman"/>
          <w:i/>
          <w:iCs/>
        </w:rPr>
      </w:pPr>
    </w:p>
    <w:p w14:paraId="35034BC5" w14:textId="09015D32" w:rsidR="00057EAA" w:rsidRDefault="00057EAA" w:rsidP="006C6398">
      <w:pPr>
        <w:spacing w:after="100" w:afterAutospacing="1" w:line="360" w:lineRule="auto"/>
        <w:jc w:val="both"/>
        <w:rPr>
          <w:rFonts w:ascii="Times New Roman" w:hAnsi="Times New Roman"/>
        </w:rPr>
      </w:pPr>
    </w:p>
    <w:p w14:paraId="0CCFA476" w14:textId="44443DA2" w:rsidR="006C6398" w:rsidRDefault="005768B6" w:rsidP="006C6398">
      <w:pPr>
        <w:spacing w:after="100" w:afterAutospacing="1" w:line="360" w:lineRule="auto"/>
        <w:jc w:val="both"/>
        <w:rPr>
          <w:rFonts w:ascii="Times New Roman" w:hAnsi="Times New Roman"/>
        </w:rPr>
      </w:pPr>
      <w:r>
        <w:rPr>
          <w:rFonts w:ascii="Times New Roman" w:hAnsi="Times New Roman"/>
          <w:noProof/>
          <w14:ligatures w14:val="standardContextual"/>
        </w:rPr>
        <mc:AlternateContent>
          <mc:Choice Requires="wps">
            <w:drawing>
              <wp:anchor distT="0" distB="0" distL="114300" distR="114300" simplePos="0" relativeHeight="251662336" behindDoc="0" locked="0" layoutInCell="1" allowOverlap="1" wp14:anchorId="3BC2CD51" wp14:editId="1C30BD1E">
                <wp:simplePos x="0" y="0"/>
                <wp:positionH relativeFrom="column">
                  <wp:posOffset>3162300</wp:posOffset>
                </wp:positionH>
                <wp:positionV relativeFrom="paragraph">
                  <wp:posOffset>321945</wp:posOffset>
                </wp:positionV>
                <wp:extent cx="2032000" cy="1028700"/>
                <wp:effectExtent l="0" t="0" r="25400" b="19050"/>
                <wp:wrapNone/>
                <wp:docPr id="953625387" name="Rectangle: Rounded Corners 2"/>
                <wp:cNvGraphicFramePr/>
                <a:graphic xmlns:a="http://schemas.openxmlformats.org/drawingml/2006/main">
                  <a:graphicData uri="http://schemas.microsoft.com/office/word/2010/wordprocessingShape">
                    <wps:wsp>
                      <wps:cNvSpPr/>
                      <wps:spPr>
                        <a:xfrm>
                          <a:off x="0" y="0"/>
                          <a:ext cx="2032000" cy="1028700"/>
                        </a:xfrm>
                        <a:prstGeom prst="round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FFEA1ED" w14:textId="08157131" w:rsidR="00E37052" w:rsidRDefault="00E37052" w:rsidP="00E37052">
                            <w:pPr>
                              <w:spacing w:after="0" w:line="360" w:lineRule="auto"/>
                              <w:jc w:val="center"/>
                              <w:rPr>
                                <w:color w:val="000000" w:themeColor="text1"/>
                                <w:u w:val="single"/>
                              </w:rPr>
                            </w:pPr>
                            <w:r w:rsidRPr="00E37052">
                              <w:rPr>
                                <w:color w:val="000000" w:themeColor="text1"/>
                                <w:u w:val="single"/>
                              </w:rPr>
                              <w:t>Challenges and Constraints</w:t>
                            </w:r>
                          </w:p>
                          <w:p w14:paraId="7D6D2D4C" w14:textId="044DD63B" w:rsidR="00E37052" w:rsidRPr="00E37052" w:rsidRDefault="00E37052" w:rsidP="00E37052">
                            <w:pPr>
                              <w:spacing w:after="0" w:line="360" w:lineRule="auto"/>
                              <w:jc w:val="center"/>
                              <w:rPr>
                                <w:color w:val="000000" w:themeColor="text1"/>
                              </w:rPr>
                            </w:pPr>
                            <w:r w:rsidRPr="00E37052">
                              <w:rPr>
                                <w:color w:val="000000" w:themeColor="text1"/>
                              </w:rPr>
                              <w:t xml:space="preserve">Infrastructure, skills, policy gaps,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C2CD51" id="Rectangle: Rounded Corners 2" o:spid="_x0000_s1027" style="position:absolute;left:0;text-align:left;margin-left:249pt;margin-top:25.35pt;width:160pt;height:8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" fillcolor="white [3212]" strokecolor="black [3213]" strokeweight="1pt">
                <v:stroke joinstyle="miter"/>
                <v:textbox>
                  <w:txbxContent>
                    <w:p w14:paraId="7FFEA1ED" w14:textId="08157131" w:rsidR="00E37052" w:rsidRDefault="00E37052" w:rsidP="00E37052">
                      <w:pPr>
                        <w:spacing w:after="0" w:line="360" w:lineRule="auto"/>
                        <w:jc w:val="center"/>
                        <w:rPr>
                          <w:color w:val="000000" w:themeColor="text1"/>
                          <w:u w:val="single"/>
                        </w:rPr>
                      </w:pPr>
                      <w:r w:rsidRPr="00E37052">
                        <w:rPr>
                          <w:color w:val="000000" w:themeColor="text1"/>
                          <w:u w:val="single"/>
                        </w:rPr>
                        <w:t>Challenges and Constraints</w:t>
                      </w:r>
                    </w:p>
                    <w:p w14:paraId="7D6D2D4C" w14:textId="044DD63B" w:rsidR="00E37052" w:rsidRPr="00E37052" w:rsidRDefault="00E37052" w:rsidP="00E37052">
                      <w:pPr>
                        <w:spacing w:after="0" w:line="360" w:lineRule="auto"/>
                        <w:jc w:val="center"/>
                        <w:rPr>
                          <w:color w:val="000000" w:themeColor="text1"/>
                        </w:rPr>
                      </w:pPr>
                      <w:r w:rsidRPr="00E37052">
                        <w:rPr>
                          <w:color w:val="000000" w:themeColor="text1"/>
                        </w:rPr>
                        <w:t xml:space="preserve">Infrastructure, skills, policy gaps, </w:t>
                      </w:r>
                    </w:p>
                  </w:txbxContent>
                </v:textbox>
              </v:roundrect>
            </w:pict>
          </mc:Fallback>
        </mc:AlternateContent>
      </w:r>
      <w:r>
        <w:rPr>
          <w:rFonts w:ascii="Times New Roman" w:hAnsi="Times New Roman"/>
          <w:noProof/>
          <w14:ligatures w14:val="standardContextual"/>
        </w:rPr>
        <mc:AlternateContent>
          <mc:Choice Requires="wps">
            <w:drawing>
              <wp:anchor distT="0" distB="0" distL="114300" distR="114300" simplePos="0" relativeHeight="251660288" behindDoc="0" locked="0" layoutInCell="1" allowOverlap="1" wp14:anchorId="73CF381E" wp14:editId="13BDBB21">
                <wp:simplePos x="0" y="0"/>
                <wp:positionH relativeFrom="column">
                  <wp:posOffset>514350</wp:posOffset>
                </wp:positionH>
                <wp:positionV relativeFrom="paragraph">
                  <wp:posOffset>302895</wp:posOffset>
                </wp:positionV>
                <wp:extent cx="1955800" cy="1054100"/>
                <wp:effectExtent l="0" t="0" r="25400" b="12700"/>
                <wp:wrapNone/>
                <wp:docPr id="1050098044" name="Rectangle: Rounded Corners 2"/>
                <wp:cNvGraphicFramePr/>
                <a:graphic xmlns:a="http://schemas.openxmlformats.org/drawingml/2006/main">
                  <a:graphicData uri="http://schemas.microsoft.com/office/word/2010/wordprocessingShape">
                    <wps:wsp>
                      <wps:cNvSpPr/>
                      <wps:spPr>
                        <a:xfrm>
                          <a:off x="0" y="0"/>
                          <a:ext cx="1955800" cy="1054100"/>
                        </a:xfrm>
                        <a:prstGeom prst="round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3833CBD" w14:textId="6ADEC5EB" w:rsidR="00E37052" w:rsidRDefault="00E37052" w:rsidP="00E37052">
                            <w:pPr>
                              <w:spacing w:after="0"/>
                              <w:jc w:val="center"/>
                              <w:rPr>
                                <w:color w:val="000000" w:themeColor="text1"/>
                                <w:u w:val="single"/>
                              </w:rPr>
                            </w:pPr>
                            <w:r w:rsidRPr="00E37052">
                              <w:rPr>
                                <w:color w:val="000000" w:themeColor="text1"/>
                                <w:u w:val="single"/>
                              </w:rPr>
                              <w:t>Stakeholders</w:t>
                            </w:r>
                          </w:p>
                          <w:p w14:paraId="6CA2EA54" w14:textId="467ADB4B" w:rsidR="00E37052" w:rsidRPr="00E37052" w:rsidRDefault="00E37052" w:rsidP="00E37052">
                            <w:pPr>
                              <w:spacing w:after="0"/>
                              <w:jc w:val="center"/>
                              <w:rPr>
                                <w:color w:val="000000" w:themeColor="text1"/>
                              </w:rPr>
                            </w:pPr>
                            <w:r w:rsidRPr="00E37052">
                              <w:rPr>
                                <w:color w:val="000000" w:themeColor="text1"/>
                              </w:rPr>
                              <w:t>(</w:t>
                            </w:r>
                            <w:r>
                              <w:rPr>
                                <w:color w:val="000000" w:themeColor="text1"/>
                              </w:rPr>
                              <w:t>Teachers, Students, Principals, School Administrators</w:t>
                            </w:r>
                            <w:r w:rsidRPr="00E37052">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CF381E" id="_x0000_s1028" style="position:absolute;left:0;text-align:left;margin-left:40.5pt;margin-top:23.85pt;width:154pt;height:8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" fillcolor="white [3212]" strokecolor="black [3213]" strokeweight="1pt">
                <v:stroke joinstyle="miter"/>
                <v:textbox>
                  <w:txbxContent>
                    <w:p w14:paraId="33833CBD" w14:textId="6ADEC5EB" w:rsidR="00E37052" w:rsidRDefault="00E37052" w:rsidP="00E37052">
                      <w:pPr>
                        <w:spacing w:after="0"/>
                        <w:jc w:val="center"/>
                        <w:rPr>
                          <w:color w:val="000000" w:themeColor="text1"/>
                          <w:u w:val="single"/>
                        </w:rPr>
                      </w:pPr>
                      <w:r w:rsidRPr="00E37052">
                        <w:rPr>
                          <w:color w:val="000000" w:themeColor="text1"/>
                          <w:u w:val="single"/>
                        </w:rPr>
                        <w:t>Stakeholders</w:t>
                      </w:r>
                    </w:p>
                    <w:p w14:paraId="6CA2EA54" w14:textId="467ADB4B" w:rsidR="00E37052" w:rsidRPr="00E37052" w:rsidRDefault="00E37052" w:rsidP="00E37052">
                      <w:pPr>
                        <w:spacing w:after="0"/>
                        <w:jc w:val="center"/>
                        <w:rPr>
                          <w:color w:val="000000" w:themeColor="text1"/>
                        </w:rPr>
                      </w:pPr>
                      <w:r w:rsidRPr="00E37052">
                        <w:rPr>
                          <w:color w:val="000000" w:themeColor="text1"/>
                        </w:rPr>
                        <w:t>(</w:t>
                      </w:r>
                      <w:r>
                        <w:rPr>
                          <w:color w:val="000000" w:themeColor="text1"/>
                        </w:rPr>
                        <w:t>Teachers, Students, Principals, School Administrators</w:t>
                      </w:r>
                      <w:r w:rsidRPr="00E37052">
                        <w:rPr>
                          <w:color w:val="000000" w:themeColor="text1"/>
                        </w:rPr>
                        <w:t>)</w:t>
                      </w:r>
                    </w:p>
                  </w:txbxContent>
                </v:textbox>
              </v:roundrect>
            </w:pict>
          </mc:Fallback>
        </mc:AlternateContent>
      </w:r>
      <w:r>
        <w:rPr>
          <w:rFonts w:ascii="Times New Roman" w:hAnsi="Times New Roman"/>
          <w:noProof/>
          <w14:ligatures w14:val="standardContextual"/>
        </w:rPr>
        <mc:AlternateContent>
          <mc:Choice Requires="wps">
            <w:drawing>
              <wp:anchor distT="0" distB="0" distL="114300" distR="114300" simplePos="0" relativeHeight="251667456" behindDoc="0" locked="0" layoutInCell="1" allowOverlap="1" wp14:anchorId="0D877DD6" wp14:editId="09D07CBA">
                <wp:simplePos x="0" y="0"/>
                <wp:positionH relativeFrom="column">
                  <wp:posOffset>2863850</wp:posOffset>
                </wp:positionH>
                <wp:positionV relativeFrom="paragraph">
                  <wp:posOffset>213995</wp:posOffset>
                </wp:positionV>
                <wp:extent cx="0" cy="1143000"/>
                <wp:effectExtent l="76200" t="38100" r="57150" b="57150"/>
                <wp:wrapNone/>
                <wp:docPr id="764652974" name="Straight Arrow Connector 3"/>
                <wp:cNvGraphicFramePr/>
                <a:graphic xmlns:a="http://schemas.openxmlformats.org/drawingml/2006/main">
                  <a:graphicData uri="http://schemas.microsoft.com/office/word/2010/wordprocessingShape">
                    <wps:wsp>
                      <wps:cNvCnPr/>
                      <wps:spPr>
                        <a:xfrm>
                          <a:off x="0" y="0"/>
                          <a:ext cx="0" cy="114300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6E1DF63C" id="_x0000_t32" coordsize="21600,21600" o:spt="32" o:oned="t" path="m,l21600,21600e" filled="f">
                <v:path arrowok="t" fillok="f" o:connecttype="none"/>
                <o:lock v:ext="edit" shapetype="t"/>
              </v:shapetype>
              <v:shape id="Straight Arrow Connector 3" o:spid="_x0000_s1026" type="#_x0000_t32" style="position:absolute;margin-left:225.5pt;margin-top:16.85pt;width:0;height:90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" strokecolor="black [3200]" strokeweight="1.5pt">
                <v:stroke startarrow="block" endarrow="block" joinstyle="miter"/>
              </v:shape>
            </w:pict>
          </mc:Fallback>
        </mc:AlternateContent>
      </w:r>
    </w:p>
    <w:p w14:paraId="37452202" w14:textId="6F1A832D" w:rsidR="006C6398" w:rsidRDefault="006C6398" w:rsidP="006C6398">
      <w:pPr>
        <w:spacing w:after="100" w:afterAutospacing="1" w:line="360" w:lineRule="auto"/>
        <w:jc w:val="both"/>
        <w:rPr>
          <w:rFonts w:ascii="Times New Roman" w:hAnsi="Times New Roman"/>
        </w:rPr>
      </w:pPr>
    </w:p>
    <w:p w14:paraId="16C400EA" w14:textId="4E89747A" w:rsidR="006C6398" w:rsidRDefault="006C6398" w:rsidP="006C6398">
      <w:pPr>
        <w:spacing w:after="100" w:afterAutospacing="1" w:line="360" w:lineRule="auto"/>
        <w:jc w:val="both"/>
        <w:rPr>
          <w:rFonts w:ascii="Times New Roman" w:hAnsi="Times New Roman"/>
        </w:rPr>
      </w:pPr>
    </w:p>
    <w:p w14:paraId="0943F5BC" w14:textId="0A465659" w:rsidR="006C6398" w:rsidRDefault="00DE5F97" w:rsidP="006C6398">
      <w:pPr>
        <w:spacing w:after="100" w:afterAutospacing="1" w:line="360" w:lineRule="auto"/>
        <w:jc w:val="both"/>
        <w:rPr>
          <w:rFonts w:ascii="Times New Roman" w:hAnsi="Times New Roman"/>
        </w:rPr>
      </w:pPr>
      <w:r>
        <w:rPr>
          <w:rFonts w:ascii="Times New Roman" w:hAnsi="Times New Roman"/>
          <w:noProof/>
          <w14:ligatures w14:val="standardContextual"/>
        </w:rPr>
        <mc:AlternateContent>
          <mc:Choice Requires="wps">
            <w:drawing>
              <wp:anchor distT="0" distB="0" distL="114300" distR="114300" simplePos="0" relativeHeight="251668480" behindDoc="0" locked="0" layoutInCell="1" allowOverlap="1" wp14:anchorId="6379DE3A" wp14:editId="08A6491A">
                <wp:simplePos x="0" y="0"/>
                <wp:positionH relativeFrom="column">
                  <wp:posOffset>4089400</wp:posOffset>
                </wp:positionH>
                <wp:positionV relativeFrom="paragraph">
                  <wp:posOffset>67310</wp:posOffset>
                </wp:positionV>
                <wp:extent cx="177800" cy="777240"/>
                <wp:effectExtent l="19050" t="19050" r="31750" b="41910"/>
                <wp:wrapNone/>
                <wp:docPr id="424491498" name="Arrow: Left-Up 8"/>
                <wp:cNvGraphicFramePr/>
                <a:graphic xmlns:a="http://schemas.openxmlformats.org/drawingml/2006/main">
                  <a:graphicData uri="http://schemas.microsoft.com/office/word/2010/wordprocessingShape">
                    <wps:wsp>
                      <wps:cNvSpPr/>
                      <wps:spPr>
                        <a:xfrm>
                          <a:off x="0" y="0"/>
                          <a:ext cx="177800" cy="777240"/>
                        </a:xfrm>
                        <a:prstGeom prst="leftUpArrow">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A6C0A" id="Arrow: Left-Up 8" o:spid="_x0000_s1026" style="position:absolute;margin-left:322pt;margin-top:5.3pt;width:14pt;height:61.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7800,777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" path="m,732790l44450,688340r,22225l111125,710565r,-666115l88900,44450,133350,r44450,44450l155575,44450r,710565l44450,755015r,22225l,732790xe" fillcolor="black [3213]" strokecolor="black [3213]" strokeweight="1pt">
                <v:stroke joinstyle="miter"/>
                <v:path arrowok="t" o:connecttype="custom" o:connectlocs="0,732790;44450,688340;44450,710565;111125,710565;111125,44450;88900,44450;133350,0;177800,44450;155575,44450;155575,755015;44450,755015;44450,777240;0,732790" o:connectangles="0,0,0,0,0,0,0,0,0,0,0,0,0"/>
              </v:shape>
            </w:pict>
          </mc:Fallback>
        </mc:AlternateContent>
      </w:r>
      <w:r>
        <w:rPr>
          <w:rFonts w:ascii="Times New Roman" w:hAnsi="Times New Roman"/>
          <w:noProof/>
          <w14:ligatures w14:val="standardContextual"/>
        </w:rPr>
        <mc:AlternateContent>
          <mc:Choice Requires="wps">
            <w:drawing>
              <wp:anchor distT="0" distB="0" distL="114300" distR="114300" simplePos="0" relativeHeight="251670528" behindDoc="0" locked="0" layoutInCell="1" allowOverlap="1" wp14:anchorId="5CBC03D9" wp14:editId="5928ADF4">
                <wp:simplePos x="0" y="0"/>
                <wp:positionH relativeFrom="column">
                  <wp:posOffset>1562100</wp:posOffset>
                </wp:positionH>
                <wp:positionV relativeFrom="paragraph">
                  <wp:posOffset>60960</wp:posOffset>
                </wp:positionV>
                <wp:extent cx="158750" cy="781050"/>
                <wp:effectExtent l="19050" t="19050" r="31750" b="38100"/>
                <wp:wrapNone/>
                <wp:docPr id="1321493500" name="Arrow: Left-Up 8"/>
                <wp:cNvGraphicFramePr/>
                <a:graphic xmlns:a="http://schemas.openxmlformats.org/drawingml/2006/main">
                  <a:graphicData uri="http://schemas.microsoft.com/office/word/2010/wordprocessingShape">
                    <wps:wsp>
                      <wps:cNvSpPr/>
                      <wps:spPr>
                        <a:xfrm flipH="1">
                          <a:off x="0" y="0"/>
                          <a:ext cx="158750" cy="781050"/>
                        </a:xfrm>
                        <a:prstGeom prst="leftUpArrow">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1EFE52" id="Arrow: Left-Up 8" o:spid="_x0000_s1026" style="position:absolute;margin-left:123pt;margin-top:4.8pt;width:12.5pt;height:61.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8750,781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" path="m,741363l39688,701675r,19844l99219,721519r,-681831l79375,39688,119063,r39687,39688l138906,39688r,721518l39688,761206r,19844l,741363xe" fillcolor="black [3213]" strokecolor="black [3213]" strokeweight="1pt">
                <v:stroke joinstyle="miter"/>
                <v:path arrowok="t" o:connecttype="custom" o:connectlocs="0,741363;39688,701675;39688,721519;99219,721519;99219,39688;79375,39688;119063,0;158750,39688;138906,39688;138906,761206;39688,761206;39688,781050;0,741363" o:connectangles="0,0,0,0,0,0,0,0,0,0,0,0,0"/>
              </v:shape>
            </w:pict>
          </mc:Fallback>
        </mc:AlternateContent>
      </w:r>
      <w:r w:rsidR="005768B6">
        <w:rPr>
          <w:rFonts w:ascii="Times New Roman" w:hAnsi="Times New Roman"/>
          <w:noProof/>
          <w14:ligatures w14:val="standardContextual"/>
        </w:rPr>
        <mc:AlternateContent>
          <mc:Choice Requires="wps">
            <w:drawing>
              <wp:anchor distT="0" distB="0" distL="114300" distR="114300" simplePos="0" relativeHeight="251664384" behindDoc="0" locked="0" layoutInCell="1" allowOverlap="1" wp14:anchorId="27E27F45" wp14:editId="63B6BE82">
                <wp:simplePos x="0" y="0"/>
                <wp:positionH relativeFrom="column">
                  <wp:posOffset>1911350</wp:posOffset>
                </wp:positionH>
                <wp:positionV relativeFrom="paragraph">
                  <wp:posOffset>111760</wp:posOffset>
                </wp:positionV>
                <wp:extent cx="2032000" cy="1028700"/>
                <wp:effectExtent l="0" t="0" r="25400" b="19050"/>
                <wp:wrapNone/>
                <wp:docPr id="168984850" name="Rectangle: Rounded Corners 2"/>
                <wp:cNvGraphicFramePr/>
                <a:graphic xmlns:a="http://schemas.openxmlformats.org/drawingml/2006/main">
                  <a:graphicData uri="http://schemas.microsoft.com/office/word/2010/wordprocessingShape">
                    <wps:wsp>
                      <wps:cNvSpPr/>
                      <wps:spPr>
                        <a:xfrm>
                          <a:off x="0" y="0"/>
                          <a:ext cx="2032000" cy="1028700"/>
                        </a:xfrm>
                        <a:prstGeom prst="round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0C0E988" w14:textId="433895DA" w:rsidR="00E37052" w:rsidRDefault="00E37052" w:rsidP="00E37052">
                            <w:pPr>
                              <w:spacing w:after="0" w:line="360" w:lineRule="auto"/>
                              <w:jc w:val="center"/>
                              <w:rPr>
                                <w:color w:val="000000" w:themeColor="text1"/>
                                <w:u w:val="single"/>
                              </w:rPr>
                            </w:pPr>
                            <w:r>
                              <w:rPr>
                                <w:color w:val="000000" w:themeColor="text1"/>
                                <w:u w:val="single"/>
                              </w:rPr>
                              <w:t>ICT</w:t>
                            </w:r>
                          </w:p>
                          <w:p w14:paraId="03CBC14E" w14:textId="1882D514" w:rsidR="00E37052" w:rsidRPr="00E37052" w:rsidRDefault="00E37052" w:rsidP="00E37052">
                            <w:pPr>
                              <w:spacing w:after="0" w:line="360" w:lineRule="auto"/>
                              <w:jc w:val="center"/>
                              <w:rPr>
                                <w:color w:val="000000" w:themeColor="text1"/>
                              </w:rPr>
                            </w:pPr>
                            <w:r>
                              <w:rPr>
                                <w:color w:val="000000" w:themeColor="text1"/>
                              </w:rPr>
                              <w:t>(Use in Teaching, Learning, Management)</w:t>
                            </w:r>
                            <w:r w:rsidRPr="00E37052">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E27F45" id="_x0000_s1029" style="position:absolute;left:0;text-align:left;margin-left:150.5pt;margin-top:8.8pt;width:160pt;height:8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" fillcolor="white [3212]" strokecolor="black [3213]" strokeweight="1pt">
                <v:stroke joinstyle="miter"/>
                <v:textbox>
                  <w:txbxContent>
                    <w:p w14:paraId="00C0E988" w14:textId="433895DA" w:rsidR="00E37052" w:rsidRDefault="00E37052" w:rsidP="00E37052">
                      <w:pPr>
                        <w:spacing w:after="0" w:line="360" w:lineRule="auto"/>
                        <w:jc w:val="center"/>
                        <w:rPr>
                          <w:color w:val="000000" w:themeColor="text1"/>
                          <w:u w:val="single"/>
                        </w:rPr>
                      </w:pPr>
                      <w:r>
                        <w:rPr>
                          <w:color w:val="000000" w:themeColor="text1"/>
                          <w:u w:val="single"/>
                        </w:rPr>
                        <w:t>ICT</w:t>
                      </w:r>
                    </w:p>
                    <w:p w14:paraId="03CBC14E" w14:textId="1882D514" w:rsidR="00E37052" w:rsidRPr="00E37052" w:rsidRDefault="00E37052" w:rsidP="00E37052">
                      <w:pPr>
                        <w:spacing w:after="0" w:line="360" w:lineRule="auto"/>
                        <w:jc w:val="center"/>
                        <w:rPr>
                          <w:color w:val="000000" w:themeColor="text1"/>
                        </w:rPr>
                      </w:pPr>
                      <w:r>
                        <w:rPr>
                          <w:color w:val="000000" w:themeColor="text1"/>
                        </w:rPr>
                        <w:t>(Use in Teaching, Learning, Management)</w:t>
                      </w:r>
                      <w:r w:rsidRPr="00E37052">
                        <w:rPr>
                          <w:color w:val="000000" w:themeColor="text1"/>
                        </w:rPr>
                        <w:t xml:space="preserve"> </w:t>
                      </w:r>
                    </w:p>
                  </w:txbxContent>
                </v:textbox>
              </v:roundrect>
            </w:pict>
          </mc:Fallback>
        </mc:AlternateContent>
      </w:r>
    </w:p>
    <w:p w14:paraId="741668F2" w14:textId="7E9C2A8D" w:rsidR="006C6398" w:rsidRDefault="006C6398" w:rsidP="006C6398">
      <w:pPr>
        <w:spacing w:after="100" w:afterAutospacing="1" w:line="360" w:lineRule="auto"/>
        <w:jc w:val="both"/>
        <w:rPr>
          <w:rFonts w:ascii="Times New Roman" w:hAnsi="Times New Roman"/>
        </w:rPr>
      </w:pPr>
    </w:p>
    <w:p w14:paraId="63641D3F" w14:textId="76777E6D" w:rsidR="006C6398" w:rsidRDefault="009F401A" w:rsidP="006C6398">
      <w:pPr>
        <w:spacing w:after="100" w:afterAutospacing="1" w:line="360" w:lineRule="auto"/>
        <w:jc w:val="both"/>
        <w:rPr>
          <w:rFonts w:ascii="Times New Roman" w:hAnsi="Times New Roman"/>
        </w:rPr>
      </w:pPr>
      <w:r>
        <w:rPr>
          <w:rFonts w:ascii="Times New Roman" w:hAnsi="Times New Roman"/>
          <w:noProof/>
          <w14:ligatures w14:val="standardContextual"/>
        </w:rPr>
        <mc:AlternateContent>
          <mc:Choice Requires="wps">
            <w:drawing>
              <wp:anchor distT="0" distB="0" distL="114300" distR="114300" simplePos="0" relativeHeight="251671552" behindDoc="0" locked="0" layoutInCell="1" allowOverlap="1" wp14:anchorId="613A08C4" wp14:editId="73AB53EE">
                <wp:simplePos x="0" y="0"/>
                <wp:positionH relativeFrom="column">
                  <wp:posOffset>2882900</wp:posOffset>
                </wp:positionH>
                <wp:positionV relativeFrom="paragraph">
                  <wp:posOffset>259080</wp:posOffset>
                </wp:positionV>
                <wp:extent cx="0" cy="374650"/>
                <wp:effectExtent l="76200" t="0" r="95250" b="63500"/>
                <wp:wrapNone/>
                <wp:docPr id="1774144339" name="Straight Arrow Connector 9"/>
                <wp:cNvGraphicFramePr/>
                <a:graphic xmlns:a="http://schemas.openxmlformats.org/drawingml/2006/main">
                  <a:graphicData uri="http://schemas.microsoft.com/office/word/2010/wordprocessingShape">
                    <wps:wsp>
                      <wps:cNvCnPr/>
                      <wps:spPr>
                        <a:xfrm>
                          <a:off x="0" y="0"/>
                          <a:ext cx="0" cy="3746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42FFDAF" id="Straight Arrow Connector 9" o:spid="_x0000_s1026" type="#_x0000_t32" style="position:absolute;margin-left:227pt;margin-top:20.4pt;width:0;height:29.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" strokecolor="black [3200]" strokeweight="1.5pt">
                <v:stroke endarrow="block" joinstyle="miter"/>
              </v:shape>
            </w:pict>
          </mc:Fallback>
        </mc:AlternateContent>
      </w:r>
    </w:p>
    <w:p w14:paraId="5C035734" w14:textId="148371B0" w:rsidR="006C6398" w:rsidRDefault="00E37052" w:rsidP="006C6398">
      <w:pPr>
        <w:spacing w:after="100" w:afterAutospacing="1" w:line="360" w:lineRule="auto"/>
        <w:jc w:val="both"/>
        <w:rPr>
          <w:rFonts w:ascii="Times New Roman" w:hAnsi="Times New Roman"/>
        </w:rPr>
      </w:pPr>
      <w:r>
        <w:rPr>
          <w:rFonts w:ascii="Times New Roman" w:hAnsi="Times New Roman"/>
          <w:noProof/>
          <w14:ligatures w14:val="standardContextual"/>
        </w:rPr>
        <mc:AlternateContent>
          <mc:Choice Requires="wps">
            <w:drawing>
              <wp:anchor distT="0" distB="0" distL="114300" distR="114300" simplePos="0" relativeHeight="251666432" behindDoc="0" locked="0" layoutInCell="1" allowOverlap="1" wp14:anchorId="200EDE79" wp14:editId="69C5A6F7">
                <wp:simplePos x="0" y="0"/>
                <wp:positionH relativeFrom="column">
                  <wp:posOffset>1708150</wp:posOffset>
                </wp:positionH>
                <wp:positionV relativeFrom="paragraph">
                  <wp:posOffset>199390</wp:posOffset>
                </wp:positionV>
                <wp:extent cx="2330450" cy="1028700"/>
                <wp:effectExtent l="0" t="0" r="12700" b="19050"/>
                <wp:wrapNone/>
                <wp:docPr id="308000234" name="Rectangle: Rounded Corners 2"/>
                <wp:cNvGraphicFramePr/>
                <a:graphic xmlns:a="http://schemas.openxmlformats.org/drawingml/2006/main">
                  <a:graphicData uri="http://schemas.microsoft.com/office/word/2010/wordprocessingShape">
                    <wps:wsp>
                      <wps:cNvSpPr/>
                      <wps:spPr>
                        <a:xfrm>
                          <a:off x="0" y="0"/>
                          <a:ext cx="2330450" cy="1028700"/>
                        </a:xfrm>
                        <a:prstGeom prst="round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B0EF0ED" w14:textId="59619B3F" w:rsidR="00E37052" w:rsidRDefault="00E37052" w:rsidP="00E37052">
                            <w:pPr>
                              <w:spacing w:after="0" w:line="360" w:lineRule="auto"/>
                              <w:jc w:val="center"/>
                              <w:rPr>
                                <w:color w:val="000000" w:themeColor="text1"/>
                                <w:u w:val="single"/>
                              </w:rPr>
                            </w:pPr>
                            <w:r>
                              <w:rPr>
                                <w:color w:val="000000" w:themeColor="text1"/>
                                <w:u w:val="single"/>
                              </w:rPr>
                              <w:t>ICT Integration Outcomes</w:t>
                            </w:r>
                          </w:p>
                          <w:p w14:paraId="26F85C15" w14:textId="0E3E12CC" w:rsidR="00E37052" w:rsidRDefault="00E37052" w:rsidP="00E37052">
                            <w:pPr>
                              <w:spacing w:after="0" w:line="360" w:lineRule="auto"/>
                              <w:jc w:val="center"/>
                              <w:rPr>
                                <w:color w:val="000000" w:themeColor="text1"/>
                                <w:u w:val="single"/>
                              </w:rPr>
                            </w:pPr>
                            <w:r>
                              <w:rPr>
                                <w:color w:val="000000" w:themeColor="text1"/>
                                <w:u w:val="single"/>
                              </w:rPr>
                              <w:t>(Access, utilization, readiness, rural-urban differences)</w:t>
                            </w:r>
                          </w:p>
                          <w:p w14:paraId="273D6374" w14:textId="6E352532" w:rsidR="00E37052" w:rsidRPr="00E37052" w:rsidRDefault="00E37052" w:rsidP="00E37052">
                            <w:pPr>
                              <w:spacing w:after="0" w:line="360" w:lineRule="auto"/>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0EDE79" id="_x0000_s1030" style="position:absolute;left:0;text-align:left;margin-left:134.5pt;margin-top:15.7pt;width:183.5pt;height:8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" fillcolor="white [3212]" strokecolor="black [3213]" strokeweight="1pt">
                <v:stroke joinstyle="miter"/>
                <v:textbox>
                  <w:txbxContent>
                    <w:p w14:paraId="1B0EF0ED" w14:textId="59619B3F" w:rsidR="00E37052" w:rsidRDefault="00E37052" w:rsidP="00E37052">
                      <w:pPr>
                        <w:spacing w:after="0" w:line="360" w:lineRule="auto"/>
                        <w:jc w:val="center"/>
                        <w:rPr>
                          <w:color w:val="000000" w:themeColor="text1"/>
                          <w:u w:val="single"/>
                        </w:rPr>
                      </w:pPr>
                      <w:r>
                        <w:rPr>
                          <w:color w:val="000000" w:themeColor="text1"/>
                          <w:u w:val="single"/>
                        </w:rPr>
                        <w:t>ICT Integration Outcomes</w:t>
                      </w:r>
                    </w:p>
                    <w:p w14:paraId="26F85C15" w14:textId="0E3E12CC" w:rsidR="00E37052" w:rsidRDefault="00E37052" w:rsidP="00E37052">
                      <w:pPr>
                        <w:spacing w:after="0" w:line="360" w:lineRule="auto"/>
                        <w:jc w:val="center"/>
                        <w:rPr>
                          <w:color w:val="000000" w:themeColor="text1"/>
                          <w:u w:val="single"/>
                        </w:rPr>
                      </w:pPr>
                      <w:r>
                        <w:rPr>
                          <w:color w:val="000000" w:themeColor="text1"/>
                          <w:u w:val="single"/>
                        </w:rPr>
                        <w:t>(Access, utilization, readiness, rural-urban differences)</w:t>
                      </w:r>
                    </w:p>
                    <w:p w14:paraId="273D6374" w14:textId="6E352532" w:rsidR="00E37052" w:rsidRPr="00E37052" w:rsidRDefault="00E37052" w:rsidP="00E37052">
                      <w:pPr>
                        <w:spacing w:after="0" w:line="360" w:lineRule="auto"/>
                        <w:jc w:val="center"/>
                        <w:rPr>
                          <w:color w:val="000000" w:themeColor="text1"/>
                        </w:rPr>
                      </w:pPr>
                    </w:p>
                  </w:txbxContent>
                </v:textbox>
              </v:roundrect>
            </w:pict>
          </mc:Fallback>
        </mc:AlternateContent>
      </w:r>
    </w:p>
    <w:p w14:paraId="58C24C21" w14:textId="09C75767" w:rsidR="006C6398" w:rsidRDefault="006C6398" w:rsidP="006C6398">
      <w:pPr>
        <w:spacing w:after="100" w:afterAutospacing="1" w:line="360" w:lineRule="auto"/>
        <w:jc w:val="both"/>
        <w:rPr>
          <w:rFonts w:ascii="Times New Roman" w:hAnsi="Times New Roman"/>
        </w:rPr>
      </w:pPr>
    </w:p>
    <w:p w14:paraId="585DB214" w14:textId="77777777" w:rsidR="006C6398" w:rsidRDefault="006C6398" w:rsidP="006C6398">
      <w:pPr>
        <w:spacing w:after="100" w:afterAutospacing="1" w:line="360" w:lineRule="auto"/>
        <w:jc w:val="both"/>
        <w:rPr>
          <w:rFonts w:ascii="Times New Roman" w:hAnsi="Times New Roman"/>
        </w:rPr>
      </w:pPr>
    </w:p>
    <w:p w14:paraId="1BFA7E33" w14:textId="1C3D614F" w:rsidR="00F23525" w:rsidRPr="00057EAA" w:rsidRDefault="00F23525" w:rsidP="00B62FCE">
      <w:pPr>
        <w:spacing w:after="100" w:afterAutospacing="1" w:line="360" w:lineRule="auto"/>
        <w:jc w:val="both"/>
        <w:rPr>
          <w:rFonts w:ascii="Times New Roman" w:hAnsi="Times New Roman"/>
        </w:rPr>
      </w:pPr>
      <w:r w:rsidRPr="00F23525">
        <w:rPr>
          <w:rFonts w:ascii="Times New Roman" w:hAnsi="Times New Roman"/>
          <w:b/>
          <w:bCs/>
        </w:rPr>
        <w:t xml:space="preserve">Evaluation of Portfolio </w:t>
      </w:r>
      <w:r w:rsidR="00B62FCE">
        <w:rPr>
          <w:rFonts w:ascii="Times New Roman" w:hAnsi="Times New Roman"/>
          <w:b/>
          <w:bCs/>
        </w:rPr>
        <w:t xml:space="preserve">Content </w:t>
      </w:r>
      <w:r w:rsidRPr="00F23525">
        <w:rPr>
          <w:rFonts w:ascii="Times New Roman" w:hAnsi="Times New Roman"/>
          <w:b/>
          <w:bCs/>
        </w:rPr>
        <w:t>1</w:t>
      </w:r>
      <w:r>
        <w:rPr>
          <w:rFonts w:ascii="Times New Roman" w:hAnsi="Times New Roman"/>
        </w:rPr>
        <w:t xml:space="preserve">: </w:t>
      </w:r>
      <w:r w:rsidR="00B62FCE" w:rsidRPr="001B6B14">
        <w:rPr>
          <w:rFonts w:ascii="Times New Roman" w:hAnsi="Times New Roman"/>
        </w:rPr>
        <w:t>The literature review provided a solid foundation for understanding ICT integration in developing</w:t>
      </w:r>
      <w:r w:rsidR="00B62FCE" w:rsidRPr="001B6B14">
        <w:rPr>
          <w:rFonts w:ascii="Times New Roman" w:hAnsi="Times New Roman"/>
        </w:rPr>
        <w:noBreakHyphen/>
        <w:t xml:space="preserve">country contexts, particularly within Nepal. It successfully </w:t>
      </w:r>
      <w:proofErr w:type="spellStart"/>
      <w:r w:rsidR="00B62FCE" w:rsidRPr="001B6B14">
        <w:rPr>
          <w:rFonts w:ascii="Times New Roman" w:hAnsi="Times New Roman"/>
        </w:rPr>
        <w:t>synthesised</w:t>
      </w:r>
      <w:proofErr w:type="spellEnd"/>
      <w:r w:rsidR="00B62FCE" w:rsidRPr="001B6B14">
        <w:rPr>
          <w:rFonts w:ascii="Times New Roman" w:hAnsi="Times New Roman"/>
        </w:rPr>
        <w:t xml:space="preserve"> global and regional studies, although deeper engagement with locally published research could further strengthen contextual relevance. Overall, it established clear gaps that justified the need for the present study.</w:t>
      </w:r>
    </w:p>
    <w:p w14:paraId="7D4FEFE4" w14:textId="2A7CA4B8" w:rsidR="00B4287F" w:rsidRDefault="00501410" w:rsidP="00B4287F">
      <w:pPr>
        <w:pStyle w:val="Heading2"/>
        <w:spacing w:before="0" w:after="0" w:line="360" w:lineRule="auto"/>
        <w:jc w:val="both"/>
        <w:rPr>
          <w:rFonts w:ascii="Times New Roman" w:hAnsi="Times New Roman" w:cs="Times New Roman"/>
          <w:b/>
          <w:bCs/>
          <w:color w:val="000000" w:themeColor="text1"/>
          <w:sz w:val="24"/>
          <w:szCs w:val="24"/>
        </w:rPr>
      </w:pPr>
      <w:bookmarkStart w:id="16" w:name="_Toc218878852"/>
      <w:r>
        <w:rPr>
          <w:rFonts w:ascii="Times New Roman" w:hAnsi="Times New Roman" w:cs="Times New Roman"/>
          <w:b/>
          <w:bCs/>
          <w:color w:val="000000" w:themeColor="text1"/>
          <w:sz w:val="24"/>
          <w:szCs w:val="24"/>
        </w:rPr>
        <w:t>4.3</w:t>
      </w:r>
      <w:r w:rsidR="00B4287F" w:rsidRPr="00B4287F">
        <w:rPr>
          <w:rFonts w:ascii="Times New Roman" w:hAnsi="Times New Roman" w:cs="Times New Roman"/>
          <w:b/>
          <w:bCs/>
          <w:color w:val="000000" w:themeColor="text1"/>
          <w:sz w:val="24"/>
          <w:szCs w:val="24"/>
        </w:rPr>
        <w:t xml:space="preserve"> </w:t>
      </w:r>
      <w:r>
        <w:rPr>
          <w:rFonts w:ascii="Times New Roman" w:hAnsi="Times New Roman" w:cs="Times New Roman"/>
          <w:b/>
          <w:bCs/>
          <w:color w:val="000000" w:themeColor="text1"/>
          <w:sz w:val="24"/>
          <w:szCs w:val="24"/>
        </w:rPr>
        <w:t>Theoretical</w:t>
      </w:r>
      <w:r w:rsidR="00B4287F" w:rsidRPr="00B4287F">
        <w:rPr>
          <w:rFonts w:ascii="Times New Roman" w:hAnsi="Times New Roman" w:cs="Times New Roman"/>
          <w:b/>
          <w:bCs/>
          <w:color w:val="000000" w:themeColor="text1"/>
          <w:sz w:val="24"/>
          <w:szCs w:val="24"/>
        </w:rPr>
        <w:t xml:space="preserve"> Framework</w:t>
      </w:r>
      <w:bookmarkEnd w:id="16"/>
      <w:r w:rsidR="00BD5CD1">
        <w:rPr>
          <w:rFonts w:ascii="Times New Roman" w:hAnsi="Times New Roman" w:cs="Times New Roman"/>
          <w:b/>
          <w:bCs/>
          <w:color w:val="000000" w:themeColor="text1"/>
          <w:sz w:val="24"/>
          <w:szCs w:val="24"/>
        </w:rPr>
        <w:t xml:space="preserve">: Portfolio </w:t>
      </w:r>
      <w:r w:rsidR="00B62FCE">
        <w:rPr>
          <w:rFonts w:ascii="Times New Roman" w:hAnsi="Times New Roman" w:cs="Times New Roman"/>
          <w:b/>
          <w:bCs/>
          <w:color w:val="000000" w:themeColor="text1"/>
          <w:sz w:val="24"/>
          <w:szCs w:val="24"/>
        </w:rPr>
        <w:t xml:space="preserve">Content </w:t>
      </w:r>
      <w:r w:rsidR="00BD5CD1">
        <w:rPr>
          <w:rFonts w:ascii="Times New Roman" w:hAnsi="Times New Roman" w:cs="Times New Roman"/>
          <w:b/>
          <w:bCs/>
          <w:color w:val="000000" w:themeColor="text1"/>
          <w:sz w:val="24"/>
          <w:szCs w:val="24"/>
        </w:rPr>
        <w:t>2</w:t>
      </w:r>
    </w:p>
    <w:p w14:paraId="01488C7D" w14:textId="22FEB199" w:rsidR="00B4287F" w:rsidRDefault="00501410" w:rsidP="00501410">
      <w:pPr>
        <w:spacing w:after="100" w:afterAutospacing="1" w:line="360" w:lineRule="auto"/>
        <w:jc w:val="both"/>
        <w:rPr>
          <w:rFonts w:ascii="Times New Roman" w:hAnsi="Times New Roman"/>
          <w:color w:val="000000"/>
        </w:rPr>
      </w:pPr>
      <w:r w:rsidRPr="00EB081C">
        <w:rPr>
          <w:rFonts w:ascii="Times New Roman" w:hAnsi="Times New Roman"/>
        </w:rPr>
        <w:t>In the field of educational research</w:t>
      </w:r>
      <w:r>
        <w:rPr>
          <w:rFonts w:ascii="Times New Roman" w:hAnsi="Times New Roman"/>
        </w:rPr>
        <w:t>,</w:t>
      </w:r>
      <w:r w:rsidRPr="00EB081C">
        <w:rPr>
          <w:rFonts w:ascii="Times New Roman" w:hAnsi="Times New Roman"/>
        </w:rPr>
        <w:t xml:space="preserve"> some studies adopted </w:t>
      </w:r>
      <w:r>
        <w:rPr>
          <w:rFonts w:ascii="Times New Roman" w:hAnsi="Times New Roman"/>
        </w:rPr>
        <w:t xml:space="preserve">the </w:t>
      </w:r>
      <w:r w:rsidRPr="00EB081C">
        <w:rPr>
          <w:rFonts w:ascii="Times New Roman" w:hAnsi="Times New Roman"/>
        </w:rPr>
        <w:t>TPACK model</w:t>
      </w:r>
      <w:r>
        <w:t xml:space="preserve"> </w:t>
      </w:r>
      <w:sdt>
        <w:sdtPr>
          <w:rPr>
            <w:rFonts w:cs="Calibri"/>
            <w:color w:val="000000"/>
            <w:highlight w:val="white"/>
          </w:rPr>
          <w:alias w:val="Citation"/>
          <w:tag w:val="{&quot;referencesIds&quot;:[&quot;doc:6963efb9a5ca6c16ec8688ec&quot;,&quot;doc:6963f067e7d01521dcba5870&quot;,&quot;doc:6963f0c1a5ca6c16ec868902&quot;,&quot;doc:6963f14ead4d4b6c15cb3d07&quot;],&quot;referencesOptions&quot;:{&quot;doc:6963efb9a5ca6c16ec8688ec&quot;:{&quot;author&quot;:true,&quot;year&quot;:true,&quot;formatAuthorYear&quot;:false,&quot;pageReplace&quot;:&quot;&quot;,&quot;additionalField&quot;:&quot;&quot;,&quot;additionalValue&quot;:&quot;&quot;,&quot;prefix&quot;:&quot;&quot;,&quot;suffix&quot;:&quot;&quot;},&quot;doc:6963f067e7d01521dcba5870&quot;:{&quot;author&quot;:true,&quot;year&quot;:true,&quot;formatAuthorYear&quot;:false,&quot;pageReplace&quot;:&quot;&quot;,&quot;additionalField&quot;:&quot;&quot;,&quot;additionalValue&quot;:&quot;&quot;,&quot;prefix&quot;:&quot;&quot;,&quot;suffix&quot;:&quot;&quot;},&quot;doc:6963f0c1a5ca6c16ec868902&quot;:{&quot;author&quot;:true,&quot;year&quot;:true,&quot;formatAuthorYear&quot;:false,&quot;pageReplace&quot;:&quot;&quot;,&quot;additionalField&quot;:&quot;&quot;,&quot;additionalValue&quot;:&quot;&quot;,&quot;prefix&quot;:&quot;&quot;,&quot;suffix&quot;:&quot;&quot;},&quot;doc:6963f14ead4d4b6c15cb3d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5787774,&quot;citationText&quot;:&quot;&lt;span style=\&quot;font-family:Calibri;font-size:16px;color:#000000\&quot;&gt;(Basnet, 2025; Imaduddin &amp;amp; Firdaus, 2025; Li, 2025; Ofosu-Asare, 2024)&lt;/span&gt;&quot;}"/>
          <w:id w:val="-1335753378"/>
          <w:placeholder>
            <w:docPart w:val="0D4C7FD549B74BBF84FB2F4E0D8A6E71"/>
          </w:placeholder>
        </w:sdtPr>
        <w:sdtContent>
          <w:r>
            <w:rPr>
              <w:rFonts w:eastAsia="Times New Roman" w:cs="Calibri"/>
              <w:color w:val="000000"/>
            </w:rPr>
            <w:t xml:space="preserve">(Basnet, 2025; </w:t>
          </w:r>
          <w:proofErr w:type="spellStart"/>
          <w:r>
            <w:rPr>
              <w:rFonts w:eastAsia="Times New Roman" w:cs="Calibri"/>
              <w:color w:val="000000"/>
            </w:rPr>
            <w:t>Imaduddin</w:t>
          </w:r>
          <w:proofErr w:type="spellEnd"/>
          <w:r>
            <w:rPr>
              <w:rFonts w:eastAsia="Times New Roman" w:cs="Calibri"/>
              <w:color w:val="000000"/>
            </w:rPr>
            <w:t xml:space="preserve"> &amp; Firdaus, 2025; Li, 2025; Ofosu-Asare, 2024)</w:t>
          </w:r>
        </w:sdtContent>
      </w:sdt>
      <w:r>
        <w:rPr>
          <w:rFonts w:cs="Calibri"/>
          <w:color w:val="000000"/>
        </w:rPr>
        <w:t xml:space="preserve"> </w:t>
      </w:r>
      <w:r w:rsidRPr="00EB081C">
        <w:rPr>
          <w:rFonts w:ascii="Times New Roman" w:hAnsi="Times New Roman"/>
          <w:color w:val="000000"/>
        </w:rPr>
        <w:t xml:space="preserve">while some employed </w:t>
      </w:r>
      <w:r>
        <w:rPr>
          <w:rFonts w:ascii="Times New Roman" w:hAnsi="Times New Roman"/>
          <w:color w:val="000000"/>
        </w:rPr>
        <w:t xml:space="preserve">the TAM model </w:t>
      </w:r>
      <w:sdt>
        <w:sdtPr>
          <w:rPr>
            <w:rFonts w:ascii="Times New Roman" w:hAnsi="Times New Roman"/>
            <w:color w:val="000000"/>
            <w:highlight w:val="white"/>
          </w:rPr>
          <w:alias w:val="Citation"/>
          <w:tag w:val="{&quot;referencesIds&quot;:[&quot;doc:6963f1f2a5ca6c16ec868941&quot;,&quot;doc:6963f24318640b6bad4a3024&quot;,&quot;doc:695d494201559f087b3fbe46&quot;,&quot;doc:695e8e8601559f087b3fdfe2&quot;],&quot;referencesOptions&quot;:{&quot;doc:6963f1f2a5ca6c16ec868941&quot;:{&quot;author&quot;:true,&quot;year&quot;:true,&quot;formatAuthorYear&quot;:false,&quot;pageReplace&quot;:&quot;&quot;,&quot;additionalField&quot;:&quot;&quot;,&quot;additionalValue&quot;:&quot;&quot;,&quot;prefix&quot;:&quot;&quot;,&quot;suffix&quot;:&quot;&quot;},&quot;doc:6963f24318640b6bad4a3024&quot;:{&quot;author&quot;:true,&quot;year&quot;:true,&quot;formatAuthorYear&quot;:false,&quot;pageReplace&quot;:&quot;&quot;,&quot;additionalField&quot;:&quot;&quot;,&quot;additionalValue&quot;:&quot;&quot;,&quot;prefix&quot;:&quot;&quot;,&quot;suffix&quot;:&quot;&quot;},&quot;doc:695d494201559f087b3fbe46&quot;:{&quot;author&quot;:true,&quot;year&quot;:true,&quot;formatAuthorYear&quot;:false,&quot;pageReplace&quot;:&quot;&quot;,&quot;additionalField&quot;:&quot;&quot;,&quot;additionalValue&quot;:&quot;&quot;,&quot;prefix&quot;:&quot;&quot;,&quot;suffix&quot;:&quot;&quot;},&quot;doc:695e8e8601559f087b3fdf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7147942,&quot;citationText&quot;:&quot;&lt;span style=\&quot;font-family:Calibri;font-size:16px;color:#000000\&quot;&gt;(Dhungana, 2025; Ergado et al., 2021; Gautam, 2023; Thannimalai et al., 2022)&lt;/span&gt;&quot;}"/>
          <w:id w:val="766503646"/>
          <w:placeholder>
            <w:docPart w:val="97D960E35E9C4E128628E4049F81D7F0"/>
          </w:placeholder>
        </w:sdtPr>
        <w:sdtContent>
          <w:r>
            <w:rPr>
              <w:rFonts w:eastAsia="Times New Roman" w:cs="Calibri"/>
              <w:color w:val="000000"/>
            </w:rPr>
            <w:t xml:space="preserve">(Dhungana, 2025; </w:t>
          </w:r>
          <w:proofErr w:type="spellStart"/>
          <w:r>
            <w:rPr>
              <w:rFonts w:eastAsia="Times New Roman" w:cs="Calibri"/>
              <w:color w:val="000000"/>
            </w:rPr>
            <w:t>Ergado</w:t>
          </w:r>
          <w:proofErr w:type="spellEnd"/>
          <w:r>
            <w:rPr>
              <w:rFonts w:eastAsia="Times New Roman" w:cs="Calibri"/>
              <w:color w:val="000000"/>
            </w:rPr>
            <w:t xml:space="preserve"> et al., 2021; Gautam, 2023; </w:t>
          </w:r>
          <w:proofErr w:type="spellStart"/>
          <w:r>
            <w:rPr>
              <w:rFonts w:eastAsia="Times New Roman" w:cs="Calibri"/>
              <w:color w:val="000000"/>
            </w:rPr>
            <w:t>Thannimalai</w:t>
          </w:r>
          <w:proofErr w:type="spellEnd"/>
          <w:r>
            <w:rPr>
              <w:rFonts w:eastAsia="Times New Roman" w:cs="Calibri"/>
              <w:color w:val="000000"/>
            </w:rPr>
            <w:t xml:space="preserve"> et al., 2022)</w:t>
          </w:r>
        </w:sdtContent>
      </w:sdt>
      <w:r>
        <w:rPr>
          <w:rFonts w:ascii="Times New Roman" w:hAnsi="Times New Roman"/>
          <w:color w:val="000000"/>
        </w:rPr>
        <w:t xml:space="preserve">. TPACK model stresses that for effective use of technology, an individual should </w:t>
      </w:r>
      <w:r w:rsidR="002F72E5">
        <w:rPr>
          <w:rFonts w:ascii="Times New Roman" w:hAnsi="Times New Roman"/>
          <w:color w:val="000000"/>
        </w:rPr>
        <w:t>possess</w:t>
      </w:r>
      <w:r>
        <w:rPr>
          <w:rFonts w:ascii="Times New Roman" w:hAnsi="Times New Roman"/>
          <w:color w:val="000000"/>
        </w:rPr>
        <w:t xml:space="preserve"> technological, pedagogical and content knowledge and their interconnected relationships </w:t>
      </w:r>
      <w:sdt>
        <w:sdtPr>
          <w:rPr>
            <w:rFonts w:ascii="Times New Roman" w:eastAsia="Times New Roman" w:hAnsi="Times New Roman"/>
            <w:color w:val="000000"/>
            <w:highlight w:val="white"/>
          </w:rPr>
          <w:alias w:val="Citation"/>
          <w:tag w:val="{&quot;referencesIds&quot;:[&quot;doc:6963f639a6457b6d8637844c&quot;],&quot;referencesOptions&quot;:{&quot;doc:6963f639a6457b6d863784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5867232,&quot;citationText&quot;:&quot;&lt;span style=\&quot;font-family:Calibri;font-size:16px;color:#000000\&quot;&gt;(Mishra &amp;amp; Koehler, 2006)&lt;/span&gt;&quot;}"/>
          <w:id w:val="-1124068365"/>
          <w:placeholder>
            <w:docPart w:val="8D5D84AE614F488F98D2D7BBB03F91C1"/>
          </w:placeholder>
        </w:sdtPr>
        <w:sdtContent>
          <w:r>
            <w:rPr>
              <w:rFonts w:eastAsia="Times New Roman" w:cs="Calibri"/>
              <w:color w:val="000000"/>
            </w:rPr>
            <w:t>(Mishra &amp; Koehler, 2006)</w:t>
          </w:r>
        </w:sdtContent>
      </w:sdt>
      <w:r>
        <w:rPr>
          <w:rFonts w:ascii="Times New Roman" w:hAnsi="Times New Roman"/>
          <w:color w:val="000000"/>
        </w:rPr>
        <w:t xml:space="preserve">. On the other hand, the TAM model posits that the acceptance of technology among users is shaped by perceived usefulness and perceived ease of use </w:t>
      </w:r>
      <w:sdt>
        <w:sdtPr>
          <w:rPr>
            <w:rFonts w:ascii="Times New Roman" w:hAnsi="Times New Roman"/>
            <w:color w:val="000000"/>
            <w:highlight w:val="white"/>
          </w:rPr>
          <w:alias w:val="Citation"/>
          <w:tag w:val="{&quot;referencesIds&quot;:[&quot;doc:6963f74aef4607236381839f&quot;],&quot;referencesOptions&quot;:{&quot;doc:6963f74aef460723638183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9206256,&quot;citationText&quot;:&quot;&lt;span style=\&quot;font-family:Calibri;font-size:16px;color:#000000\&quot;&gt;(Davis, 1989)&lt;/span&gt;&quot;}"/>
          <w:id w:val="-1587603331"/>
          <w:placeholder>
            <w:docPart w:val="AC38F31C3D7F48239FC3194F3301CB18"/>
          </w:placeholder>
        </w:sdtPr>
        <w:sdtContent>
          <w:r>
            <w:rPr>
              <w:rFonts w:eastAsia="Times New Roman" w:cs="Calibri"/>
              <w:color w:val="000000"/>
            </w:rPr>
            <w:t>(Davis, 1989)</w:t>
          </w:r>
        </w:sdtContent>
      </w:sdt>
      <w:r>
        <w:rPr>
          <w:rFonts w:ascii="Times New Roman" w:hAnsi="Times New Roman"/>
          <w:color w:val="000000"/>
        </w:rPr>
        <w:t xml:space="preserve">. Moreover, studies applied the Diffusion of Innovation theory </w:t>
      </w:r>
      <w:sdt>
        <w:sdtPr>
          <w:rPr>
            <w:rFonts w:ascii="Times New Roman" w:hAnsi="Times New Roman"/>
            <w:color w:val="000000"/>
            <w:highlight w:val="white"/>
          </w:rPr>
          <w:alias w:val="Citation"/>
          <w:tag w:val="{&quot;referencesIds&quot;:[&quot;doc:6963f60253ba7555494b5d14&quot;,&quot;doc:6963f5e3ef46072363818386&quot;,&quot;doc:6963f5c4e7d01521dcba5910&quot;],&quot;referencesOptions&quot;:{&quot;doc:6963f60253ba7555494b5d14&quot;:{&quot;author&quot;:true,&quot;year&quot;:true,&quot;formatAuthorYear&quot;:false,&quot;pageReplace&quot;:&quot;&quot;,&quot;additionalField&quot;:&quot;&quot;,&quot;additionalValue&quot;:&quot;&quot;,&quot;prefix&quot;:&quot;&quot;,&quot;suffix&quot;:&quot;&quot;},&quot;doc:6963f5e3ef46072363818386&quot;:{&quot;author&quot;:true,&quot;year&quot;:true,&quot;formatAuthorYear&quot;:false,&quot;pageReplace&quot;:&quot;&quot;,&quot;additionalField&quot;:&quot;&quot;,&quot;additionalValue&quot;:&quot;&quot;,&quot;prefix&quot;:&quot;&quot;,&quot;suffix&quot;:&quot;&quot;},&quot;doc:6963f5c4e7d01521dcba59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6586700,&quot;citationText&quot;:&quot;&lt;span style=\&quot;font-family:Calibri;font-size:16px;color:#000000\&quot;&gt;(Abdul Waheed &amp;amp; Panneerselvam, 2025; Chen, 2024; Pinho et al., 2021)&lt;/span&gt;&quot;}"/>
          <w:id w:val="-895121277"/>
          <w:placeholder>
            <w:docPart w:val="EBCE5D26C74E4ECD80FC79CA626E49FB"/>
          </w:placeholder>
        </w:sdtPr>
        <w:sdtContent>
          <w:r>
            <w:rPr>
              <w:rFonts w:eastAsia="Times New Roman" w:cs="Calibri"/>
              <w:color w:val="000000"/>
            </w:rPr>
            <w:t>(Abdul Waheed &amp; Panneerselvam, 2025; Chen, 2024; Pinho et al., 2021)</w:t>
          </w:r>
        </w:sdtContent>
      </w:sdt>
      <w:r>
        <w:rPr>
          <w:rFonts w:ascii="Times New Roman" w:hAnsi="Times New Roman"/>
          <w:color w:val="000000"/>
        </w:rPr>
        <w:t xml:space="preserve">. This study will be guided by the TAM 2 model used by </w:t>
      </w:r>
      <w:sdt>
        <w:sdtPr>
          <w:rPr>
            <w:rFonts w:ascii="Times New Roman" w:hAnsi="Times New Roman"/>
            <w:color w:val="000000"/>
            <w:highlight w:val="white"/>
          </w:rPr>
          <w:alias w:val="Citation"/>
          <w:tag w:val="{&quot;referencesIds&quot;:[&quot;doc:6963fa3bef460723638183c3&quot;,&quot;doc:6963f9dc8bfbef24f2dae869&quot;,&quot;doc:6963f9a718640b6bad4a3091&quot;],&quot;referencesOptions&quot;:{&quot;doc:6963fa3bef460723638183c3&quot;:{&quot;author&quot;:true,&quot;year&quot;:true,&quot;formatAuthorYear&quot;:true,&quot;additionalField&quot;:&quot;Page&quot;,&quot;additionalValue&quot;:&quot;&quot;,&quot;prefix&quot;:&quot;&quot;,&quot;suffix&quot;:&quot;&quot;},&quot;doc:6963f9dc8bfbef24f2dae869&quot;:{&quot;author&quot;:true,&quot;year&quot;:true,&quot;formatAuthorYear&quot;:true,&quot;additionalField&quot;:&quot;Page&quot;,&quot;additionalValue&quot;:&quot;&quot;,&quot;prefix&quot;:&quot;&quot;,&quot;suffix&quot;:&quot;&quot;},&quot;doc:6963f9a718640b6bad4a3091&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689594385,&quot;citationText&quot;:&quot;&lt;span style=\&quot;font-family:Calibri;font-size:16px;color:#000000\&quot;&gt;Ahmad et al. (2023); Gupta &amp;amp; Yadav (2022); Mailizar et al. (2021)&lt;/span&gt;&quot;}"/>
          <w:id w:val="1475868063"/>
          <w:placeholder>
            <w:docPart w:val="B315571B3CB74C04A26FC0807DDACF1B"/>
          </w:placeholder>
        </w:sdtPr>
        <w:sdtContent>
          <w:r>
            <w:rPr>
              <w:rFonts w:eastAsia="Times New Roman" w:cs="Calibri"/>
              <w:color w:val="000000"/>
            </w:rPr>
            <w:t xml:space="preserve">Ahmad et al. (2023); Gupta &amp; Yadav (2022); </w:t>
          </w:r>
          <w:proofErr w:type="spellStart"/>
          <w:r>
            <w:rPr>
              <w:rFonts w:eastAsia="Times New Roman" w:cs="Calibri"/>
              <w:color w:val="000000"/>
            </w:rPr>
            <w:t>Mailizar</w:t>
          </w:r>
          <w:proofErr w:type="spellEnd"/>
          <w:r>
            <w:rPr>
              <w:rFonts w:eastAsia="Times New Roman" w:cs="Calibri"/>
              <w:color w:val="000000"/>
            </w:rPr>
            <w:t xml:space="preserve"> et al. (2021)</w:t>
          </w:r>
        </w:sdtContent>
      </w:sdt>
      <w:r>
        <w:rPr>
          <w:rFonts w:ascii="Times New Roman" w:hAnsi="Times New Roman"/>
          <w:color w:val="000000"/>
        </w:rPr>
        <w:t>.</w:t>
      </w:r>
    </w:p>
    <w:p w14:paraId="3FD58CDE" w14:textId="5D8BAC26" w:rsidR="00B62FCE" w:rsidRDefault="00F23525" w:rsidP="00782213">
      <w:pPr>
        <w:spacing w:after="100" w:afterAutospacing="1" w:line="360" w:lineRule="auto"/>
        <w:jc w:val="both"/>
        <w:rPr>
          <w:rFonts w:ascii="Times New Roman" w:hAnsi="Times New Roman"/>
        </w:rPr>
      </w:pPr>
      <w:r w:rsidRPr="00F23525">
        <w:rPr>
          <w:rFonts w:ascii="Times New Roman" w:hAnsi="Times New Roman"/>
          <w:b/>
          <w:bCs/>
          <w:color w:val="000000"/>
        </w:rPr>
        <w:t xml:space="preserve">Evaluation of Portfolio </w:t>
      </w:r>
      <w:r w:rsidR="00B62FCE">
        <w:rPr>
          <w:rFonts w:ascii="Times New Roman" w:hAnsi="Times New Roman"/>
          <w:b/>
          <w:bCs/>
          <w:color w:val="000000"/>
        </w:rPr>
        <w:t xml:space="preserve">Content </w:t>
      </w:r>
      <w:r w:rsidRPr="00F23525">
        <w:rPr>
          <w:rFonts w:ascii="Times New Roman" w:hAnsi="Times New Roman"/>
          <w:b/>
          <w:bCs/>
          <w:color w:val="000000"/>
        </w:rPr>
        <w:t>2</w:t>
      </w:r>
      <w:r>
        <w:rPr>
          <w:rFonts w:ascii="Times New Roman" w:hAnsi="Times New Roman"/>
          <w:b/>
          <w:bCs/>
          <w:color w:val="000000"/>
        </w:rPr>
        <w:t xml:space="preserve">: </w:t>
      </w:r>
      <w:r w:rsidR="00B62FCE" w:rsidRPr="001B6B14">
        <w:rPr>
          <w:rFonts w:ascii="Times New Roman" w:hAnsi="Times New Roman"/>
        </w:rPr>
        <w:t>The theoretical framework was coherent and logically aligned with the research questions. The decision to adopt a question</w:t>
      </w:r>
      <w:r w:rsidR="00B62FCE">
        <w:rPr>
          <w:rFonts w:ascii="Times New Roman" w:hAnsi="Times New Roman"/>
        </w:rPr>
        <w:t>-</w:t>
      </w:r>
      <w:r w:rsidR="00B62FCE" w:rsidRPr="001B6B14">
        <w:rPr>
          <w:rFonts w:ascii="Times New Roman" w:hAnsi="Times New Roman"/>
        </w:rPr>
        <w:t xml:space="preserve">driven structure offered a clear lens for examining stakeholders’ perceptions and ICT integration outcomes. </w:t>
      </w:r>
      <w:r w:rsidR="005A6A7F">
        <w:rPr>
          <w:rFonts w:ascii="Times New Roman" w:hAnsi="Times New Roman"/>
        </w:rPr>
        <w:t>T</w:t>
      </w:r>
      <w:r w:rsidR="00B62FCE" w:rsidRPr="001B6B14">
        <w:rPr>
          <w:rFonts w:ascii="Times New Roman" w:hAnsi="Times New Roman"/>
        </w:rPr>
        <w:t xml:space="preserve">he framework </w:t>
      </w:r>
      <w:r w:rsidR="005A6A7F">
        <w:rPr>
          <w:rFonts w:ascii="Times New Roman" w:hAnsi="Times New Roman"/>
        </w:rPr>
        <w:t>could be</w:t>
      </w:r>
      <w:r w:rsidR="00B62FCE" w:rsidRPr="001B6B14">
        <w:rPr>
          <w:rFonts w:ascii="Times New Roman" w:hAnsi="Times New Roman"/>
        </w:rPr>
        <w:t xml:space="preserve"> </w:t>
      </w:r>
      <w:r w:rsidR="005A6A7F">
        <w:rPr>
          <w:rFonts w:ascii="Times New Roman" w:hAnsi="Times New Roman"/>
        </w:rPr>
        <w:t>refined in future to</w:t>
      </w:r>
      <w:r w:rsidR="00B62FCE" w:rsidRPr="001B6B14">
        <w:rPr>
          <w:rFonts w:ascii="Times New Roman" w:hAnsi="Times New Roman"/>
        </w:rPr>
        <w:t xml:space="preserve"> include alternative models such as UTAUT.</w:t>
      </w:r>
    </w:p>
    <w:p w14:paraId="5E1BEF11" w14:textId="12D6AEB0" w:rsidR="00782213" w:rsidRDefault="00782213" w:rsidP="00782213">
      <w:pPr>
        <w:pStyle w:val="Heading2"/>
        <w:jc w:val="both"/>
        <w:rPr>
          <w:rFonts w:ascii="Times New Roman" w:hAnsi="Times New Roman" w:cs="Times New Roman"/>
          <w:b/>
          <w:bCs/>
          <w:color w:val="000000" w:themeColor="text1"/>
          <w:sz w:val="24"/>
          <w:szCs w:val="24"/>
        </w:rPr>
      </w:pPr>
      <w:r w:rsidRPr="00782213">
        <w:rPr>
          <w:rFonts w:ascii="Times New Roman" w:hAnsi="Times New Roman" w:cs="Times New Roman"/>
          <w:b/>
          <w:bCs/>
          <w:color w:val="000000" w:themeColor="text1"/>
          <w:sz w:val="24"/>
          <w:szCs w:val="24"/>
        </w:rPr>
        <w:t>4.4 Research Methodology</w:t>
      </w:r>
      <w:r>
        <w:rPr>
          <w:rFonts w:ascii="Times New Roman" w:hAnsi="Times New Roman" w:cs="Times New Roman"/>
          <w:b/>
          <w:bCs/>
          <w:color w:val="000000" w:themeColor="text1"/>
          <w:sz w:val="24"/>
          <w:szCs w:val="24"/>
        </w:rPr>
        <w:t xml:space="preserve">: </w:t>
      </w:r>
      <w:r w:rsidRPr="00782213">
        <w:rPr>
          <w:rFonts w:ascii="Times New Roman" w:hAnsi="Times New Roman" w:cs="Times New Roman"/>
          <w:b/>
          <w:bCs/>
          <w:color w:val="000000" w:themeColor="text1"/>
          <w:sz w:val="24"/>
          <w:szCs w:val="24"/>
        </w:rPr>
        <w:t>Portfolio Content 3</w:t>
      </w:r>
      <w:r>
        <w:rPr>
          <w:rFonts w:ascii="Times New Roman" w:hAnsi="Times New Roman" w:cs="Times New Roman"/>
          <w:b/>
          <w:bCs/>
          <w:color w:val="000000" w:themeColor="text1"/>
          <w:sz w:val="24"/>
          <w:szCs w:val="24"/>
        </w:rPr>
        <w:t xml:space="preserve"> (Evaluation)</w:t>
      </w:r>
    </w:p>
    <w:p w14:paraId="44E69148" w14:textId="45D0E2F8" w:rsidR="003930E6" w:rsidRDefault="003930E6" w:rsidP="003930E6">
      <w:pPr>
        <w:spacing w:after="100" w:afterAutospacing="1" w:line="360" w:lineRule="auto"/>
        <w:jc w:val="both"/>
        <w:rPr>
          <w:rFonts w:ascii="Times New Roman" w:hAnsi="Times New Roman"/>
        </w:rPr>
      </w:pPr>
      <w:r>
        <w:rPr>
          <w:rFonts w:ascii="Times New Roman" w:hAnsi="Times New Roman"/>
        </w:rPr>
        <w:t xml:space="preserve">The research methodology is discussed under the ‘Rising Action’ section and evaluated under this section. </w:t>
      </w:r>
      <w:r w:rsidRPr="003930E6">
        <w:rPr>
          <w:rFonts w:ascii="Times New Roman" w:hAnsi="Times New Roman"/>
        </w:rPr>
        <w:t>The</w:t>
      </w:r>
      <w:r w:rsidRPr="003930E6">
        <w:rPr>
          <w:rFonts w:ascii="Times New Roman" w:hAnsi="Times New Roman"/>
        </w:rPr>
        <w:t xml:space="preserve"> </w:t>
      </w:r>
      <w:r w:rsidRPr="003930E6">
        <w:rPr>
          <w:rFonts w:ascii="Times New Roman" w:hAnsi="Times New Roman"/>
        </w:rPr>
        <w:t>integrated</w:t>
      </w:r>
      <w:r w:rsidRPr="003930E6">
        <w:rPr>
          <w:rFonts w:ascii="Times New Roman" w:hAnsi="Times New Roman"/>
        </w:rPr>
        <w:t xml:space="preserve"> structure </w:t>
      </w:r>
      <w:r w:rsidRPr="003930E6">
        <w:rPr>
          <w:rFonts w:ascii="Times New Roman" w:hAnsi="Times New Roman"/>
        </w:rPr>
        <w:t xml:space="preserve">of methodology </w:t>
      </w:r>
      <w:r w:rsidRPr="003930E6">
        <w:rPr>
          <w:rFonts w:ascii="Times New Roman" w:hAnsi="Times New Roman"/>
        </w:rPr>
        <w:t xml:space="preserve">demonstrated a thorough </w:t>
      </w:r>
      <w:r w:rsidRPr="003930E6">
        <w:rPr>
          <w:rFonts w:ascii="Times New Roman" w:hAnsi="Times New Roman"/>
        </w:rPr>
        <w:t>understanding</w:t>
      </w:r>
      <w:r w:rsidRPr="003930E6">
        <w:rPr>
          <w:rFonts w:ascii="Times New Roman" w:hAnsi="Times New Roman"/>
        </w:rPr>
        <w:t xml:space="preserve"> of the complementary nature of the qualitative and quantitative elements. </w:t>
      </w:r>
      <w:r>
        <w:rPr>
          <w:rFonts w:ascii="Times New Roman" w:hAnsi="Times New Roman"/>
        </w:rPr>
        <w:t xml:space="preserve">However, a </w:t>
      </w:r>
      <w:r w:rsidRPr="003930E6">
        <w:rPr>
          <w:rFonts w:ascii="Times New Roman" w:hAnsi="Times New Roman"/>
        </w:rPr>
        <w:t xml:space="preserve">more thorough explanation of the sampling process and the integration of the two strands </w:t>
      </w:r>
      <w:r>
        <w:rPr>
          <w:rFonts w:ascii="Times New Roman" w:hAnsi="Times New Roman"/>
        </w:rPr>
        <w:t>may</w:t>
      </w:r>
      <w:r w:rsidRPr="003930E6">
        <w:rPr>
          <w:rFonts w:ascii="Times New Roman" w:hAnsi="Times New Roman"/>
        </w:rPr>
        <w:t xml:space="preserve"> improve this section.</w:t>
      </w:r>
    </w:p>
    <w:p w14:paraId="50309652" w14:textId="4F8728FE" w:rsidR="003951B8" w:rsidRDefault="003930E6" w:rsidP="003951B8">
      <w:pPr>
        <w:pStyle w:val="Heading2"/>
        <w:spacing w:before="0" w:after="0" w:line="360" w:lineRule="auto"/>
        <w:jc w:val="both"/>
        <w:rPr>
          <w:rFonts w:ascii="Times New Roman" w:hAnsi="Times New Roman" w:cs="Times New Roman"/>
          <w:b/>
          <w:bCs/>
          <w:color w:val="000000" w:themeColor="text1"/>
          <w:sz w:val="24"/>
          <w:szCs w:val="24"/>
        </w:rPr>
      </w:pPr>
      <w:r w:rsidRPr="003951B8">
        <w:rPr>
          <w:rFonts w:ascii="Times New Roman" w:hAnsi="Times New Roman" w:cs="Times New Roman"/>
          <w:b/>
          <w:bCs/>
          <w:color w:val="000000" w:themeColor="text1"/>
          <w:sz w:val="24"/>
          <w:szCs w:val="24"/>
        </w:rPr>
        <w:t xml:space="preserve">4.5 </w:t>
      </w:r>
      <w:r w:rsidR="003951B8" w:rsidRPr="003951B8">
        <w:rPr>
          <w:rFonts w:ascii="Times New Roman" w:hAnsi="Times New Roman" w:cs="Times New Roman"/>
          <w:b/>
          <w:bCs/>
          <w:color w:val="000000" w:themeColor="text1"/>
          <w:sz w:val="24"/>
          <w:szCs w:val="24"/>
        </w:rPr>
        <w:t>Ethical Consideration: Portfolio Content 4 (Evaluation)</w:t>
      </w:r>
    </w:p>
    <w:p w14:paraId="562E46E0" w14:textId="3087E173" w:rsidR="0077211F" w:rsidRDefault="003951B8" w:rsidP="0077211F">
      <w:pPr>
        <w:spacing w:after="100" w:afterAutospacing="1" w:line="360" w:lineRule="auto"/>
        <w:jc w:val="both"/>
        <w:rPr>
          <w:rFonts w:ascii="Times New Roman" w:hAnsi="Times New Roman"/>
        </w:rPr>
      </w:pPr>
      <w:r w:rsidRPr="003951B8">
        <w:rPr>
          <w:rFonts w:ascii="Times New Roman" w:hAnsi="Times New Roman"/>
        </w:rPr>
        <w:t xml:space="preserve">Ethical considerations of the study are presented in the ‘Rising Action’ section, and it is evaluated under the ‘Climax’ section, though. </w:t>
      </w:r>
      <w:r>
        <w:rPr>
          <w:rFonts w:ascii="Times New Roman" w:hAnsi="Times New Roman"/>
        </w:rPr>
        <w:t>The</w:t>
      </w:r>
      <w:r w:rsidRPr="003951B8">
        <w:rPr>
          <w:rFonts w:ascii="Times New Roman" w:hAnsi="Times New Roman"/>
        </w:rPr>
        <w:t xml:space="preserve"> awareness of the ethical complexities involved </w:t>
      </w:r>
      <w:r>
        <w:rPr>
          <w:rFonts w:ascii="Times New Roman" w:hAnsi="Times New Roman"/>
        </w:rPr>
        <w:t>while</w:t>
      </w:r>
      <w:r w:rsidRPr="003951B8">
        <w:rPr>
          <w:rFonts w:ascii="Times New Roman" w:hAnsi="Times New Roman"/>
        </w:rPr>
        <w:t xml:space="preserve"> working with students, teachers, and school leaders, particularly in diverse and</w:t>
      </w:r>
      <w:r w:rsidR="00DB5441">
        <w:rPr>
          <w:rFonts w:ascii="Times New Roman" w:hAnsi="Times New Roman"/>
        </w:rPr>
        <w:t xml:space="preserve"> resource-constrained</w:t>
      </w:r>
      <w:r w:rsidRPr="003951B8">
        <w:rPr>
          <w:rFonts w:ascii="Times New Roman" w:hAnsi="Times New Roman"/>
        </w:rPr>
        <w:t xml:space="preserve"> environments</w:t>
      </w:r>
      <w:r w:rsidR="00DB5441">
        <w:rPr>
          <w:rFonts w:ascii="Times New Roman" w:hAnsi="Times New Roman"/>
        </w:rPr>
        <w:t xml:space="preserve"> are well demonstrated by the portfolio. However,</w:t>
      </w:r>
      <w:r w:rsidR="00DB5441" w:rsidRPr="00DB5441">
        <w:rPr>
          <w:rFonts w:ascii="Times New Roman" w:hAnsi="Times New Roman"/>
        </w:rPr>
        <w:t xml:space="preserve"> </w:t>
      </w:r>
      <w:r w:rsidR="00DB5441">
        <w:rPr>
          <w:rFonts w:ascii="Times New Roman" w:hAnsi="Times New Roman"/>
        </w:rPr>
        <w:t xml:space="preserve">a </w:t>
      </w:r>
      <w:r w:rsidR="00DB5441" w:rsidRPr="00DB5441">
        <w:rPr>
          <w:rFonts w:ascii="Times New Roman" w:hAnsi="Times New Roman"/>
        </w:rPr>
        <w:t xml:space="preserve">more detailed explanation of data storage, </w:t>
      </w:r>
      <w:proofErr w:type="spellStart"/>
      <w:r w:rsidR="00DB5441" w:rsidRPr="00DB5441">
        <w:rPr>
          <w:rFonts w:ascii="Times New Roman" w:hAnsi="Times New Roman"/>
        </w:rPr>
        <w:t>anonymisation</w:t>
      </w:r>
      <w:proofErr w:type="spellEnd"/>
      <w:r w:rsidR="00DB5441" w:rsidRPr="00DB5441">
        <w:rPr>
          <w:rFonts w:ascii="Times New Roman" w:hAnsi="Times New Roman"/>
        </w:rPr>
        <w:t xml:space="preserve"> procedures, and </w:t>
      </w:r>
      <w:r w:rsidR="00DB5441">
        <w:rPr>
          <w:rFonts w:ascii="Times New Roman" w:hAnsi="Times New Roman"/>
        </w:rPr>
        <w:t>long-term</w:t>
      </w:r>
      <w:r w:rsidR="00DB5441" w:rsidRPr="00DB5441">
        <w:rPr>
          <w:rFonts w:ascii="Times New Roman" w:hAnsi="Times New Roman"/>
        </w:rPr>
        <w:t xml:space="preserve"> data protection would </w:t>
      </w:r>
      <w:r w:rsidR="00DB5441">
        <w:rPr>
          <w:rFonts w:ascii="Times New Roman" w:hAnsi="Times New Roman"/>
        </w:rPr>
        <w:t>be discussed during the main study</w:t>
      </w:r>
      <w:r w:rsidR="00DB5441" w:rsidRPr="00DB5441">
        <w:rPr>
          <w:rFonts w:ascii="Times New Roman" w:hAnsi="Times New Roman"/>
        </w:rPr>
        <w:t>.</w:t>
      </w:r>
    </w:p>
    <w:p w14:paraId="6D4777FE" w14:textId="49DD9C29" w:rsidR="0077211F" w:rsidRDefault="0077211F" w:rsidP="0077211F">
      <w:pPr>
        <w:pStyle w:val="Heading2"/>
        <w:spacing w:before="0" w:after="0" w:line="360" w:lineRule="auto"/>
        <w:jc w:val="both"/>
        <w:rPr>
          <w:rFonts w:ascii="Times New Roman" w:hAnsi="Times New Roman" w:cs="Times New Roman"/>
          <w:b/>
          <w:bCs/>
          <w:color w:val="000000" w:themeColor="text1"/>
          <w:sz w:val="24"/>
          <w:szCs w:val="24"/>
        </w:rPr>
      </w:pPr>
      <w:r w:rsidRPr="0077211F">
        <w:rPr>
          <w:rFonts w:ascii="Times New Roman" w:hAnsi="Times New Roman" w:cs="Times New Roman"/>
          <w:b/>
          <w:bCs/>
          <w:color w:val="000000" w:themeColor="text1"/>
          <w:sz w:val="24"/>
          <w:szCs w:val="24"/>
        </w:rPr>
        <w:t xml:space="preserve">4.6 Data </w:t>
      </w:r>
      <w:r w:rsidR="00805395">
        <w:rPr>
          <w:rFonts w:ascii="Times New Roman" w:hAnsi="Times New Roman" w:cs="Times New Roman"/>
          <w:b/>
          <w:bCs/>
          <w:color w:val="000000" w:themeColor="text1"/>
          <w:sz w:val="24"/>
          <w:szCs w:val="24"/>
        </w:rPr>
        <w:t>Collection</w:t>
      </w:r>
      <w:r w:rsidRPr="0077211F">
        <w:rPr>
          <w:rFonts w:ascii="Times New Roman" w:hAnsi="Times New Roman" w:cs="Times New Roman"/>
          <w:b/>
          <w:bCs/>
          <w:color w:val="000000" w:themeColor="text1"/>
          <w:sz w:val="24"/>
          <w:szCs w:val="24"/>
        </w:rPr>
        <w:t xml:space="preserve"> and Analysis Plan: Evaluation</w:t>
      </w:r>
    </w:p>
    <w:p w14:paraId="545AF768" w14:textId="4CD52044" w:rsidR="00805395" w:rsidRDefault="000A704F" w:rsidP="00805395">
      <w:pPr>
        <w:spacing w:after="100" w:afterAutospacing="1" w:line="360" w:lineRule="auto"/>
        <w:jc w:val="both"/>
        <w:rPr>
          <w:rFonts w:ascii="Times New Roman" w:hAnsi="Times New Roman"/>
        </w:rPr>
      </w:pPr>
      <w:r>
        <w:rPr>
          <w:rFonts w:ascii="Times New Roman" w:hAnsi="Times New Roman"/>
        </w:rPr>
        <w:t xml:space="preserve">This is an evaluation of </w:t>
      </w:r>
      <w:r w:rsidR="00B02BCF">
        <w:rPr>
          <w:rFonts w:ascii="Times New Roman" w:hAnsi="Times New Roman"/>
        </w:rPr>
        <w:t xml:space="preserve">the </w:t>
      </w:r>
      <w:r>
        <w:rPr>
          <w:rFonts w:ascii="Times New Roman" w:hAnsi="Times New Roman"/>
        </w:rPr>
        <w:t xml:space="preserve">data collection and analysis plan that was discussed under the ‘Rising Action’ section. </w:t>
      </w:r>
      <w:r w:rsidR="00805395" w:rsidRPr="00805395">
        <w:rPr>
          <w:rFonts w:ascii="Times New Roman" w:hAnsi="Times New Roman"/>
        </w:rPr>
        <w:t xml:space="preserve">The data collection and analysis procedures were presented clearly and systematically, </w:t>
      </w:r>
      <w:r w:rsidR="00805395" w:rsidRPr="00805395">
        <w:rPr>
          <w:rFonts w:ascii="Times New Roman" w:hAnsi="Times New Roman"/>
        </w:rPr>
        <w:t>to show</w:t>
      </w:r>
      <w:r w:rsidR="00805395" w:rsidRPr="00805395">
        <w:rPr>
          <w:rFonts w:ascii="Times New Roman" w:hAnsi="Times New Roman"/>
        </w:rPr>
        <w:t xml:space="preserve"> a strong grasp of methodological </w:t>
      </w:r>
      <w:proofErr w:type="spellStart"/>
      <w:r w:rsidR="00805395" w:rsidRPr="00805395">
        <w:rPr>
          <w:rFonts w:ascii="Times New Roman" w:hAnsi="Times New Roman"/>
        </w:rPr>
        <w:t>rigour</w:t>
      </w:r>
      <w:proofErr w:type="spellEnd"/>
      <w:r w:rsidR="00805395" w:rsidRPr="00805395">
        <w:rPr>
          <w:rFonts w:ascii="Times New Roman" w:hAnsi="Times New Roman"/>
        </w:rPr>
        <w:t>.</w:t>
      </w:r>
      <w:r w:rsidR="00627CD8">
        <w:rPr>
          <w:rFonts w:ascii="Times New Roman" w:hAnsi="Times New Roman"/>
        </w:rPr>
        <w:t xml:space="preserve"> </w:t>
      </w:r>
      <w:r w:rsidR="00627CD8" w:rsidRPr="00627CD8">
        <w:rPr>
          <w:rFonts w:ascii="Times New Roman" w:hAnsi="Times New Roman"/>
        </w:rPr>
        <w:t>The clarity of the analytical steps contributed to the transparency and credibility of the study</w:t>
      </w:r>
      <w:r w:rsidR="00627CD8">
        <w:rPr>
          <w:rFonts w:ascii="Times New Roman" w:hAnsi="Times New Roman"/>
        </w:rPr>
        <w:t>.</w:t>
      </w:r>
    </w:p>
    <w:p w14:paraId="17DA60DC" w14:textId="241821CB" w:rsidR="002C5ED3" w:rsidRDefault="002C5ED3" w:rsidP="00B02BCF">
      <w:pPr>
        <w:pStyle w:val="Heading2"/>
        <w:spacing w:before="0" w:after="0" w:line="360" w:lineRule="auto"/>
        <w:jc w:val="both"/>
        <w:rPr>
          <w:rFonts w:ascii="Times New Roman" w:hAnsi="Times New Roman" w:cs="Times New Roman"/>
          <w:b/>
          <w:bCs/>
          <w:color w:val="000000" w:themeColor="text1"/>
          <w:sz w:val="24"/>
          <w:szCs w:val="24"/>
        </w:rPr>
      </w:pPr>
      <w:r w:rsidRPr="00B02BCF">
        <w:rPr>
          <w:rFonts w:ascii="Times New Roman" w:hAnsi="Times New Roman" w:cs="Times New Roman"/>
          <w:b/>
          <w:bCs/>
          <w:color w:val="000000" w:themeColor="text1"/>
          <w:sz w:val="24"/>
          <w:szCs w:val="24"/>
        </w:rPr>
        <w:t xml:space="preserve">4.7 </w:t>
      </w:r>
      <w:r w:rsidR="00B02BCF" w:rsidRPr="00B02BCF">
        <w:rPr>
          <w:rFonts w:ascii="Times New Roman" w:hAnsi="Times New Roman" w:cs="Times New Roman"/>
          <w:b/>
          <w:bCs/>
          <w:color w:val="000000" w:themeColor="text1"/>
          <w:sz w:val="24"/>
          <w:szCs w:val="24"/>
        </w:rPr>
        <w:t>Evaluation of Challenges and Limitations (Crisis)</w:t>
      </w:r>
    </w:p>
    <w:p w14:paraId="0FB6A121" w14:textId="74D19460" w:rsidR="00865B21" w:rsidRDefault="00B02BCF" w:rsidP="00865B21">
      <w:pPr>
        <w:spacing w:after="100" w:afterAutospacing="1" w:line="360" w:lineRule="auto"/>
        <w:jc w:val="both"/>
        <w:rPr>
          <w:rFonts w:ascii="Times New Roman" w:hAnsi="Times New Roman"/>
        </w:rPr>
      </w:pPr>
      <w:r w:rsidRPr="00B02BCF">
        <w:rPr>
          <w:rFonts w:ascii="Times New Roman" w:hAnsi="Times New Roman"/>
        </w:rPr>
        <w:t xml:space="preserve">The challenges and limitations outlined in the </w:t>
      </w:r>
      <w:r w:rsidR="00414314">
        <w:rPr>
          <w:rFonts w:ascii="Times New Roman" w:hAnsi="Times New Roman"/>
        </w:rPr>
        <w:t>‘</w:t>
      </w:r>
      <w:r w:rsidRPr="00B02BCF">
        <w:rPr>
          <w:rFonts w:ascii="Times New Roman" w:hAnsi="Times New Roman"/>
        </w:rPr>
        <w:t>Crisis</w:t>
      </w:r>
      <w:r w:rsidR="00414314">
        <w:rPr>
          <w:rFonts w:ascii="Times New Roman" w:hAnsi="Times New Roman"/>
        </w:rPr>
        <w:t>’</w:t>
      </w:r>
      <w:r w:rsidRPr="00B02BCF">
        <w:rPr>
          <w:rFonts w:ascii="Times New Roman" w:hAnsi="Times New Roman"/>
        </w:rPr>
        <w:t xml:space="preserve"> section were realistic and reflective of the complexities of conducting research across diverse settings.</w:t>
      </w:r>
      <w:r w:rsidR="007B3A1A">
        <w:rPr>
          <w:rFonts w:ascii="Times New Roman" w:hAnsi="Times New Roman"/>
        </w:rPr>
        <w:t xml:space="preserve"> </w:t>
      </w:r>
      <w:r w:rsidR="002C5ED3" w:rsidRPr="002C5ED3">
        <w:rPr>
          <w:rFonts w:ascii="Times New Roman" w:hAnsi="Times New Roman"/>
        </w:rPr>
        <w:t>A more detailed reflection on how these challenges shaped the research process</w:t>
      </w:r>
      <w:r w:rsidR="007B3A1A">
        <w:rPr>
          <w:rFonts w:ascii="Times New Roman" w:hAnsi="Times New Roman"/>
        </w:rPr>
        <w:t xml:space="preserve"> </w:t>
      </w:r>
      <w:r w:rsidR="002C5ED3" w:rsidRPr="002C5ED3">
        <w:rPr>
          <w:rFonts w:ascii="Times New Roman" w:hAnsi="Times New Roman"/>
        </w:rPr>
        <w:t>and the strategies used to navigate them</w:t>
      </w:r>
      <w:r w:rsidR="007B3A1A">
        <w:rPr>
          <w:rFonts w:ascii="Times New Roman" w:hAnsi="Times New Roman"/>
        </w:rPr>
        <w:t xml:space="preserve"> </w:t>
      </w:r>
      <w:r w:rsidR="002C5ED3" w:rsidRPr="002C5ED3">
        <w:rPr>
          <w:rFonts w:ascii="Times New Roman" w:hAnsi="Times New Roman"/>
        </w:rPr>
        <w:t xml:space="preserve">would </w:t>
      </w:r>
      <w:r w:rsidR="007B3A1A">
        <w:rPr>
          <w:rFonts w:ascii="Times New Roman" w:hAnsi="Times New Roman"/>
        </w:rPr>
        <w:t xml:space="preserve">be presented in the final study to </w:t>
      </w:r>
      <w:r w:rsidR="002C5ED3" w:rsidRPr="002C5ED3">
        <w:rPr>
          <w:rFonts w:ascii="Times New Roman" w:hAnsi="Times New Roman"/>
        </w:rPr>
        <w:t>add further depth.</w:t>
      </w:r>
    </w:p>
    <w:p w14:paraId="3BC15434" w14:textId="24BD2DF8" w:rsidR="00865B21" w:rsidRDefault="00865B21" w:rsidP="00865B21">
      <w:pPr>
        <w:pStyle w:val="Heading2"/>
        <w:spacing w:before="0" w:after="0" w:line="360" w:lineRule="auto"/>
        <w:jc w:val="both"/>
        <w:rPr>
          <w:rFonts w:ascii="Times New Roman" w:hAnsi="Times New Roman" w:cs="Times New Roman"/>
          <w:b/>
          <w:bCs/>
          <w:color w:val="000000" w:themeColor="text1"/>
          <w:sz w:val="24"/>
          <w:szCs w:val="24"/>
        </w:rPr>
      </w:pPr>
      <w:r w:rsidRPr="00865B21">
        <w:rPr>
          <w:rFonts w:ascii="Times New Roman" w:hAnsi="Times New Roman" w:cs="Times New Roman"/>
          <w:b/>
          <w:bCs/>
          <w:color w:val="000000" w:themeColor="text1"/>
          <w:sz w:val="24"/>
          <w:szCs w:val="24"/>
        </w:rPr>
        <w:t>4.8 Implications and Contributions</w:t>
      </w:r>
    </w:p>
    <w:p w14:paraId="2D48FF0C" w14:textId="68EFC6D0" w:rsidR="00865B21" w:rsidRDefault="00865B21" w:rsidP="001A3ABC">
      <w:pPr>
        <w:spacing w:after="100" w:afterAutospacing="1" w:line="360" w:lineRule="auto"/>
        <w:jc w:val="both"/>
        <w:rPr>
          <w:rFonts w:ascii="Times New Roman" w:hAnsi="Times New Roman"/>
        </w:rPr>
      </w:pPr>
      <w:r w:rsidRPr="00865B21">
        <w:rPr>
          <w:rFonts w:ascii="Times New Roman" w:hAnsi="Times New Roman"/>
        </w:rPr>
        <w:t xml:space="preserve">The evaluation of the portfolio </w:t>
      </w:r>
      <w:r w:rsidRPr="001A3ABC">
        <w:rPr>
          <w:rFonts w:ascii="Times New Roman" w:hAnsi="Times New Roman"/>
        </w:rPr>
        <w:t>highlighted</w:t>
      </w:r>
      <w:r w:rsidRPr="00865B21">
        <w:rPr>
          <w:rFonts w:ascii="Times New Roman" w:hAnsi="Times New Roman"/>
        </w:rPr>
        <w:t xml:space="preserve"> several important implications for the development of my research. Reflecting on each component</w:t>
      </w:r>
      <w:r w:rsidRPr="001A3ABC">
        <w:rPr>
          <w:rFonts w:ascii="Times New Roman" w:hAnsi="Times New Roman"/>
        </w:rPr>
        <w:t xml:space="preserve"> </w:t>
      </w:r>
      <w:r w:rsidRPr="00865B21">
        <w:rPr>
          <w:rFonts w:ascii="Times New Roman" w:hAnsi="Times New Roman"/>
        </w:rPr>
        <w:t>from the literature review to the methodological choices and the challenges encountered</w:t>
      </w:r>
      <w:r w:rsidRPr="001A3ABC">
        <w:rPr>
          <w:rFonts w:ascii="Times New Roman" w:hAnsi="Times New Roman"/>
        </w:rPr>
        <w:t xml:space="preserve">, </w:t>
      </w:r>
      <w:r w:rsidR="00024FC5">
        <w:rPr>
          <w:rFonts w:ascii="Times New Roman" w:hAnsi="Times New Roman"/>
        </w:rPr>
        <w:t>I have identified</w:t>
      </w:r>
      <w:r w:rsidRPr="00865B21">
        <w:rPr>
          <w:rFonts w:ascii="Times New Roman" w:hAnsi="Times New Roman"/>
        </w:rPr>
        <w:t xml:space="preserve"> both the strengths of my current approach and the areas </w:t>
      </w:r>
      <w:r w:rsidRPr="001A3ABC">
        <w:rPr>
          <w:rFonts w:ascii="Times New Roman" w:hAnsi="Times New Roman"/>
        </w:rPr>
        <w:t>that need</w:t>
      </w:r>
      <w:r w:rsidRPr="00865B21">
        <w:rPr>
          <w:rFonts w:ascii="Times New Roman" w:hAnsi="Times New Roman"/>
        </w:rPr>
        <w:t xml:space="preserve"> further </w:t>
      </w:r>
      <w:r w:rsidR="00024FC5">
        <w:rPr>
          <w:rFonts w:ascii="Times New Roman" w:hAnsi="Times New Roman"/>
        </w:rPr>
        <w:t>improvement</w:t>
      </w:r>
      <w:r w:rsidRPr="00865B21">
        <w:rPr>
          <w:rFonts w:ascii="Times New Roman" w:hAnsi="Times New Roman"/>
        </w:rPr>
        <w:t xml:space="preserve">. It </w:t>
      </w:r>
      <w:proofErr w:type="spellStart"/>
      <w:r w:rsidR="001A3ABC" w:rsidRPr="001A3ABC">
        <w:rPr>
          <w:rFonts w:ascii="Times New Roman" w:hAnsi="Times New Roman"/>
        </w:rPr>
        <w:t>emphasised</w:t>
      </w:r>
      <w:proofErr w:type="spellEnd"/>
      <w:r w:rsidRPr="00865B21">
        <w:rPr>
          <w:rFonts w:ascii="Times New Roman" w:hAnsi="Times New Roman"/>
        </w:rPr>
        <w:t xml:space="preserve"> the need for stronger integration between qualitative and quantitative strands so that stakeholder perspectives meaningfully inform the comparative analysis. </w:t>
      </w:r>
      <w:r w:rsidR="001A3ABC" w:rsidRPr="001A3ABC">
        <w:rPr>
          <w:rFonts w:ascii="Times New Roman" w:hAnsi="Times New Roman"/>
        </w:rPr>
        <w:t>This</w:t>
      </w:r>
      <w:r w:rsidRPr="00865B21">
        <w:rPr>
          <w:rFonts w:ascii="Times New Roman" w:hAnsi="Times New Roman"/>
        </w:rPr>
        <w:t xml:space="preserve"> evaluation </w:t>
      </w:r>
      <w:r w:rsidR="001A3ABC" w:rsidRPr="001A3ABC">
        <w:rPr>
          <w:rFonts w:ascii="Times New Roman" w:hAnsi="Times New Roman"/>
        </w:rPr>
        <w:t>has increased</w:t>
      </w:r>
      <w:r w:rsidRPr="00865B21">
        <w:rPr>
          <w:rFonts w:ascii="Times New Roman" w:hAnsi="Times New Roman"/>
        </w:rPr>
        <w:t xml:space="preserve"> my awareness of ethical responsibilities, fieldwork constraints, and the methodological adjustments required to enhance </w:t>
      </w:r>
      <w:r w:rsidR="00BB42D5">
        <w:rPr>
          <w:rFonts w:ascii="Times New Roman" w:hAnsi="Times New Roman"/>
        </w:rPr>
        <w:t xml:space="preserve">the </w:t>
      </w:r>
      <w:r w:rsidR="001A3ABC" w:rsidRPr="001A3ABC">
        <w:rPr>
          <w:rFonts w:ascii="Times New Roman" w:hAnsi="Times New Roman"/>
        </w:rPr>
        <w:t>accuracy of findings</w:t>
      </w:r>
      <w:r w:rsidRPr="00865B21">
        <w:rPr>
          <w:rFonts w:ascii="Times New Roman" w:hAnsi="Times New Roman"/>
        </w:rPr>
        <w:t>. Overall, this reflective process sharpened the direction of my research and provided a clearer pathway for refining the study’s design, focus, and contributions.</w:t>
      </w:r>
    </w:p>
    <w:p w14:paraId="37F11488" w14:textId="1CCF677C" w:rsidR="001A3ABC" w:rsidRDefault="001A3ABC" w:rsidP="001A3ABC">
      <w:pPr>
        <w:pStyle w:val="Heading2"/>
        <w:spacing w:before="0" w:after="0" w:line="360" w:lineRule="auto"/>
        <w:jc w:val="both"/>
        <w:rPr>
          <w:rFonts w:ascii="Times New Roman" w:hAnsi="Times New Roman" w:cs="Times New Roman"/>
          <w:b/>
          <w:bCs/>
          <w:color w:val="000000" w:themeColor="text1"/>
          <w:sz w:val="24"/>
          <w:szCs w:val="24"/>
        </w:rPr>
      </w:pPr>
      <w:r w:rsidRPr="001A3ABC">
        <w:rPr>
          <w:rFonts w:ascii="Times New Roman" w:hAnsi="Times New Roman" w:cs="Times New Roman"/>
          <w:b/>
          <w:bCs/>
          <w:color w:val="000000" w:themeColor="text1"/>
          <w:sz w:val="24"/>
          <w:szCs w:val="24"/>
        </w:rPr>
        <w:t>4.9 Conclusions</w:t>
      </w:r>
    </w:p>
    <w:p w14:paraId="52381968" w14:textId="2640868B" w:rsidR="00A003CD" w:rsidRDefault="00A003CD" w:rsidP="00907385">
      <w:pPr>
        <w:spacing w:after="100" w:afterAutospacing="1" w:line="360" w:lineRule="auto"/>
        <w:jc w:val="both"/>
      </w:pPr>
      <w:r w:rsidRPr="00A003CD">
        <w:rPr>
          <w:rFonts w:ascii="Times New Roman" w:hAnsi="Times New Roman"/>
        </w:rPr>
        <w:t xml:space="preserve">This Climax section allowed me </w:t>
      </w:r>
      <w:r w:rsidR="00161EEC">
        <w:rPr>
          <w:rFonts w:ascii="Times New Roman" w:hAnsi="Times New Roman"/>
        </w:rPr>
        <w:t xml:space="preserve">to </w:t>
      </w:r>
      <w:r w:rsidRPr="00A003CD">
        <w:rPr>
          <w:rFonts w:ascii="Times New Roman" w:hAnsi="Times New Roman"/>
        </w:rPr>
        <w:t xml:space="preserve">critically reflect on the work I have produced throughout the portfolio. Evaluating each component helped me </w:t>
      </w:r>
      <w:proofErr w:type="spellStart"/>
      <w:r w:rsidR="00161EEC">
        <w:rPr>
          <w:rFonts w:ascii="Times New Roman" w:hAnsi="Times New Roman"/>
        </w:rPr>
        <w:t>analyse</w:t>
      </w:r>
      <w:proofErr w:type="spellEnd"/>
      <w:r w:rsidRPr="00A003CD">
        <w:rPr>
          <w:rFonts w:ascii="Times New Roman" w:hAnsi="Times New Roman"/>
        </w:rPr>
        <w:t xml:space="preserve"> both the strengths of my approach and the areas that need further refinement</w:t>
      </w:r>
      <w:r w:rsidR="00024FC5">
        <w:rPr>
          <w:rFonts w:ascii="Times New Roman" w:hAnsi="Times New Roman"/>
        </w:rPr>
        <w:t>,</w:t>
      </w:r>
      <w:r w:rsidRPr="00A003CD">
        <w:rPr>
          <w:rFonts w:ascii="Times New Roman" w:hAnsi="Times New Roman"/>
        </w:rPr>
        <w:t xml:space="preserve"> as I </w:t>
      </w:r>
      <w:r w:rsidR="008A3BB0" w:rsidRPr="00A003CD">
        <w:rPr>
          <w:rFonts w:ascii="Times New Roman" w:hAnsi="Times New Roman"/>
        </w:rPr>
        <w:t>move</w:t>
      </w:r>
      <w:r w:rsidRPr="00A003CD">
        <w:rPr>
          <w:rFonts w:ascii="Times New Roman" w:hAnsi="Times New Roman"/>
        </w:rPr>
        <w:t xml:space="preserve"> </w:t>
      </w:r>
      <w:r w:rsidR="00161EEC">
        <w:rPr>
          <w:rFonts w:ascii="Times New Roman" w:hAnsi="Times New Roman"/>
        </w:rPr>
        <w:t>further</w:t>
      </w:r>
      <w:r w:rsidRPr="00A003CD">
        <w:rPr>
          <w:rFonts w:ascii="Times New Roman" w:hAnsi="Times New Roman"/>
        </w:rPr>
        <w:t xml:space="preserve"> into my </w:t>
      </w:r>
      <w:r w:rsidR="00024FC5">
        <w:rPr>
          <w:rFonts w:ascii="Times New Roman" w:hAnsi="Times New Roman"/>
        </w:rPr>
        <w:t xml:space="preserve">doctoral </w:t>
      </w:r>
      <w:r w:rsidRPr="00A003CD">
        <w:rPr>
          <w:rFonts w:ascii="Times New Roman" w:hAnsi="Times New Roman"/>
        </w:rPr>
        <w:t xml:space="preserve">research journey. The process </w:t>
      </w:r>
      <w:r w:rsidR="00024FC5">
        <w:rPr>
          <w:rFonts w:ascii="Times New Roman" w:hAnsi="Times New Roman"/>
        </w:rPr>
        <w:t>revealed</w:t>
      </w:r>
      <w:r w:rsidRPr="00A003CD">
        <w:rPr>
          <w:rFonts w:ascii="Times New Roman" w:hAnsi="Times New Roman"/>
        </w:rPr>
        <w:t xml:space="preserve"> the </w:t>
      </w:r>
      <w:r w:rsidR="00024FC5">
        <w:rPr>
          <w:rFonts w:ascii="Times New Roman" w:hAnsi="Times New Roman"/>
        </w:rPr>
        <w:t xml:space="preserve">interconnectedness of </w:t>
      </w:r>
      <w:r w:rsidRPr="00A003CD">
        <w:rPr>
          <w:rFonts w:ascii="Times New Roman" w:hAnsi="Times New Roman"/>
        </w:rPr>
        <w:t xml:space="preserve">different sections, strengthened my understanding of the practical and conceptual demands of the study, and highlighted where greater </w:t>
      </w:r>
      <w:proofErr w:type="spellStart"/>
      <w:r w:rsidRPr="00A003CD">
        <w:rPr>
          <w:rFonts w:ascii="Times New Roman" w:hAnsi="Times New Roman"/>
        </w:rPr>
        <w:t>rigour</w:t>
      </w:r>
      <w:proofErr w:type="spellEnd"/>
      <w:r w:rsidRPr="00A003CD">
        <w:rPr>
          <w:rFonts w:ascii="Times New Roman" w:hAnsi="Times New Roman"/>
        </w:rPr>
        <w:t xml:space="preserve"> and integration will be </w:t>
      </w:r>
      <w:r w:rsidR="00F82FF5">
        <w:rPr>
          <w:rFonts w:ascii="Times New Roman" w:hAnsi="Times New Roman"/>
        </w:rPr>
        <w:t>required</w:t>
      </w:r>
      <w:r w:rsidRPr="00A003CD">
        <w:rPr>
          <w:rFonts w:ascii="Times New Roman" w:hAnsi="Times New Roman"/>
        </w:rPr>
        <w:t xml:space="preserve">. Overall, this reflection has given me a direction and </w:t>
      </w:r>
      <w:r w:rsidR="008A3BB0">
        <w:rPr>
          <w:rFonts w:ascii="Times New Roman" w:hAnsi="Times New Roman"/>
        </w:rPr>
        <w:t>enhanced my</w:t>
      </w:r>
      <w:r w:rsidRPr="00A003CD">
        <w:rPr>
          <w:rFonts w:ascii="Times New Roman" w:hAnsi="Times New Roman"/>
        </w:rPr>
        <w:t xml:space="preserve"> confidence in shaping the next stages of my doctoral research</w:t>
      </w:r>
      <w:r w:rsidRPr="00A003CD">
        <w:t>.</w:t>
      </w:r>
    </w:p>
    <w:p w14:paraId="3CE7A260" w14:textId="3BA7E630" w:rsidR="00907385" w:rsidRDefault="00907385" w:rsidP="00907385">
      <w:pPr>
        <w:pStyle w:val="Heading1"/>
        <w:spacing w:before="0" w:after="0"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5. </w:t>
      </w:r>
      <w:r w:rsidRPr="00907385">
        <w:rPr>
          <w:rFonts w:ascii="Times New Roman" w:hAnsi="Times New Roman" w:cs="Times New Roman"/>
          <w:b/>
          <w:bCs/>
          <w:color w:val="000000" w:themeColor="text1"/>
          <w:sz w:val="24"/>
          <w:szCs w:val="24"/>
        </w:rPr>
        <w:t>DENOU</w:t>
      </w:r>
      <w:r w:rsidR="00F37E23">
        <w:rPr>
          <w:rFonts w:ascii="Times New Roman" w:hAnsi="Times New Roman" w:cs="Times New Roman"/>
          <w:b/>
          <w:bCs/>
          <w:color w:val="000000" w:themeColor="text1"/>
          <w:sz w:val="24"/>
          <w:szCs w:val="24"/>
        </w:rPr>
        <w:t>E</w:t>
      </w:r>
      <w:r w:rsidRPr="00907385">
        <w:rPr>
          <w:rFonts w:ascii="Times New Roman" w:hAnsi="Times New Roman" w:cs="Times New Roman"/>
          <w:b/>
          <w:bCs/>
          <w:color w:val="000000" w:themeColor="text1"/>
          <w:sz w:val="24"/>
          <w:szCs w:val="24"/>
        </w:rPr>
        <w:t>MENT</w:t>
      </w:r>
    </w:p>
    <w:p w14:paraId="742FC734" w14:textId="488D2F07" w:rsidR="001A6E4E" w:rsidRDefault="00F37E23" w:rsidP="001A6E4E">
      <w:pPr>
        <w:spacing w:after="100" w:afterAutospacing="1" w:line="360" w:lineRule="auto"/>
        <w:jc w:val="both"/>
        <w:rPr>
          <w:rFonts w:ascii="Times New Roman" w:hAnsi="Times New Roman"/>
        </w:rPr>
      </w:pPr>
      <w:r>
        <w:rPr>
          <w:rFonts w:ascii="Times New Roman" w:hAnsi="Times New Roman"/>
        </w:rPr>
        <w:t>In this ‘denouement’</w:t>
      </w:r>
      <w:r w:rsidR="00772483" w:rsidRPr="00772483">
        <w:rPr>
          <w:rFonts w:ascii="Times New Roman" w:hAnsi="Times New Roman"/>
        </w:rPr>
        <w:t xml:space="preserve"> </w:t>
      </w:r>
      <w:r>
        <w:rPr>
          <w:rFonts w:ascii="Times New Roman" w:hAnsi="Times New Roman"/>
        </w:rPr>
        <w:t xml:space="preserve">stage, </w:t>
      </w:r>
      <w:r w:rsidR="00772483" w:rsidRPr="00772483">
        <w:rPr>
          <w:rFonts w:ascii="Times New Roman" w:hAnsi="Times New Roman"/>
        </w:rPr>
        <w:t xml:space="preserve">my ideas, reflections, and decisions </w:t>
      </w:r>
      <w:r>
        <w:rPr>
          <w:rFonts w:ascii="Times New Roman" w:hAnsi="Times New Roman"/>
        </w:rPr>
        <w:t xml:space="preserve">are tied together </w:t>
      </w:r>
      <w:r w:rsidR="00772483" w:rsidRPr="00772483">
        <w:rPr>
          <w:rFonts w:ascii="Times New Roman" w:hAnsi="Times New Roman"/>
        </w:rPr>
        <w:t xml:space="preserve">into a clear resolution. </w:t>
      </w:r>
      <w:r w:rsidR="00772483">
        <w:rPr>
          <w:rFonts w:ascii="Times New Roman" w:hAnsi="Times New Roman"/>
        </w:rPr>
        <w:t>At</w:t>
      </w:r>
      <w:r w:rsidR="00772483" w:rsidRPr="00772483">
        <w:rPr>
          <w:rFonts w:ascii="Times New Roman" w:hAnsi="Times New Roman"/>
        </w:rPr>
        <w:t xml:space="preserve"> </w:t>
      </w:r>
      <w:r w:rsidR="00772483">
        <w:rPr>
          <w:rFonts w:ascii="Times New Roman" w:hAnsi="Times New Roman"/>
        </w:rPr>
        <w:t>this</w:t>
      </w:r>
      <w:r w:rsidR="00772483" w:rsidRPr="00772483">
        <w:rPr>
          <w:rFonts w:ascii="Times New Roman" w:hAnsi="Times New Roman"/>
        </w:rPr>
        <w:t xml:space="preserve"> </w:t>
      </w:r>
      <w:r w:rsidR="00772483">
        <w:rPr>
          <w:rFonts w:ascii="Times New Roman" w:hAnsi="Times New Roman"/>
        </w:rPr>
        <w:t>stage,</w:t>
      </w:r>
      <w:r w:rsidR="00772483" w:rsidRPr="00772483">
        <w:rPr>
          <w:rFonts w:ascii="Times New Roman" w:hAnsi="Times New Roman"/>
        </w:rPr>
        <w:t xml:space="preserve"> </w:t>
      </w:r>
      <w:r w:rsidR="00772483">
        <w:rPr>
          <w:rFonts w:ascii="Times New Roman" w:hAnsi="Times New Roman"/>
        </w:rPr>
        <w:t>I resolve</w:t>
      </w:r>
      <w:r w:rsidR="00772483" w:rsidRPr="00772483">
        <w:rPr>
          <w:rFonts w:ascii="Times New Roman" w:hAnsi="Times New Roman"/>
        </w:rPr>
        <w:t xml:space="preserve"> any contradictions in my thinking, refine my research direction, and show how the entire process has shaped a coherent and ethical research plan. </w:t>
      </w:r>
      <w:r>
        <w:rPr>
          <w:rFonts w:ascii="Times New Roman" w:hAnsi="Times New Roman"/>
        </w:rPr>
        <w:t>This stage helps me clarify m</w:t>
      </w:r>
      <w:r w:rsidR="00772483">
        <w:rPr>
          <w:rFonts w:ascii="Times New Roman" w:hAnsi="Times New Roman"/>
        </w:rPr>
        <w:t>y ideas</w:t>
      </w:r>
      <w:r>
        <w:rPr>
          <w:rFonts w:ascii="Times New Roman" w:hAnsi="Times New Roman"/>
        </w:rPr>
        <w:t>,</w:t>
      </w:r>
      <w:r w:rsidR="00772483">
        <w:rPr>
          <w:rFonts w:ascii="Times New Roman" w:hAnsi="Times New Roman"/>
        </w:rPr>
        <w:t xml:space="preserve"> </w:t>
      </w:r>
      <w:r w:rsidR="008C1F7B">
        <w:rPr>
          <w:rFonts w:ascii="Times New Roman" w:hAnsi="Times New Roman"/>
        </w:rPr>
        <w:t>align my proposal with</w:t>
      </w:r>
      <w:r>
        <w:rPr>
          <w:rFonts w:ascii="Times New Roman" w:hAnsi="Times New Roman"/>
        </w:rPr>
        <w:t xml:space="preserve"> my objectives </w:t>
      </w:r>
      <w:r w:rsidR="00772483" w:rsidRPr="00772483">
        <w:rPr>
          <w:rFonts w:ascii="Times New Roman" w:hAnsi="Times New Roman"/>
        </w:rPr>
        <w:t xml:space="preserve">and </w:t>
      </w:r>
      <w:r w:rsidR="008C1F7B">
        <w:rPr>
          <w:rFonts w:ascii="Times New Roman" w:hAnsi="Times New Roman"/>
        </w:rPr>
        <w:t xml:space="preserve">get </w:t>
      </w:r>
      <w:r w:rsidR="00772483" w:rsidRPr="00772483">
        <w:rPr>
          <w:rFonts w:ascii="Times New Roman" w:hAnsi="Times New Roman"/>
        </w:rPr>
        <w:t>ready to move forward</w:t>
      </w:r>
      <w:r w:rsidR="00772483">
        <w:rPr>
          <w:rFonts w:ascii="Times New Roman" w:hAnsi="Times New Roman"/>
        </w:rPr>
        <w:t>.</w:t>
      </w:r>
    </w:p>
    <w:p w14:paraId="0005EEDE" w14:textId="5B5D8191" w:rsidR="001A6E4E" w:rsidRDefault="001A6E4E" w:rsidP="001A6E4E">
      <w:pPr>
        <w:pStyle w:val="Heading2"/>
        <w:spacing w:before="0" w:after="0" w:line="360" w:lineRule="auto"/>
        <w:jc w:val="both"/>
        <w:rPr>
          <w:rFonts w:ascii="Times New Roman" w:hAnsi="Times New Roman" w:cs="Times New Roman"/>
          <w:b/>
          <w:bCs/>
          <w:color w:val="000000" w:themeColor="text1"/>
          <w:sz w:val="24"/>
          <w:szCs w:val="24"/>
        </w:rPr>
      </w:pPr>
      <w:r w:rsidRPr="001A6E4E">
        <w:rPr>
          <w:rFonts w:ascii="Times New Roman" w:hAnsi="Times New Roman" w:cs="Times New Roman"/>
          <w:b/>
          <w:bCs/>
          <w:color w:val="000000" w:themeColor="text1"/>
          <w:sz w:val="24"/>
          <w:szCs w:val="24"/>
        </w:rPr>
        <w:t>5.1 Impact on Research Proposal</w:t>
      </w:r>
    </w:p>
    <w:p w14:paraId="1743EA40" w14:textId="25E18A8F" w:rsidR="001A6E4E" w:rsidRDefault="001A6E4E" w:rsidP="001A6E4E">
      <w:pPr>
        <w:spacing w:after="100" w:afterAutospacing="1" w:line="360" w:lineRule="auto"/>
        <w:jc w:val="both"/>
        <w:rPr>
          <w:rFonts w:ascii="Times New Roman" w:hAnsi="Times New Roman"/>
        </w:rPr>
      </w:pPr>
      <w:r w:rsidRPr="001A6E4E">
        <w:rPr>
          <w:rFonts w:ascii="Times New Roman" w:hAnsi="Times New Roman"/>
        </w:rPr>
        <w:t xml:space="preserve">The reflective and evaluative </w:t>
      </w:r>
      <w:r w:rsidR="00053F91">
        <w:rPr>
          <w:rFonts w:ascii="Times New Roman" w:hAnsi="Times New Roman"/>
        </w:rPr>
        <w:t>writing</w:t>
      </w:r>
      <w:r w:rsidRPr="001A6E4E">
        <w:rPr>
          <w:rFonts w:ascii="Times New Roman" w:hAnsi="Times New Roman"/>
        </w:rPr>
        <w:t xml:space="preserve"> </w:t>
      </w:r>
      <w:r w:rsidR="00053F91">
        <w:rPr>
          <w:rFonts w:ascii="Times New Roman" w:hAnsi="Times New Roman"/>
        </w:rPr>
        <w:t>done</w:t>
      </w:r>
      <w:r w:rsidRPr="001A6E4E">
        <w:rPr>
          <w:rFonts w:ascii="Times New Roman" w:hAnsi="Times New Roman"/>
        </w:rPr>
        <w:t xml:space="preserve"> throughout this portfolio has had a direct impact on shaping my ultimate research proposal. </w:t>
      </w:r>
      <w:r w:rsidR="00053F91">
        <w:rPr>
          <w:rFonts w:ascii="Times New Roman" w:hAnsi="Times New Roman"/>
        </w:rPr>
        <w:t>Critical engagement</w:t>
      </w:r>
      <w:r w:rsidRPr="001A6E4E">
        <w:rPr>
          <w:rFonts w:ascii="Times New Roman" w:hAnsi="Times New Roman"/>
        </w:rPr>
        <w:t xml:space="preserve"> with </w:t>
      </w:r>
      <w:r w:rsidRPr="001A6E4E">
        <w:rPr>
          <w:rFonts w:ascii="Times New Roman" w:hAnsi="Times New Roman"/>
        </w:rPr>
        <w:t>literature</w:t>
      </w:r>
      <w:r w:rsidRPr="001A6E4E">
        <w:rPr>
          <w:rFonts w:ascii="Times New Roman" w:hAnsi="Times New Roman"/>
        </w:rPr>
        <w:t xml:space="preserve">, methodological options, and contextual realities has </w:t>
      </w:r>
      <w:r w:rsidR="00D60C01">
        <w:rPr>
          <w:rFonts w:ascii="Times New Roman" w:hAnsi="Times New Roman"/>
        </w:rPr>
        <w:t>helped</w:t>
      </w:r>
      <w:r w:rsidRPr="001A6E4E">
        <w:rPr>
          <w:rFonts w:ascii="Times New Roman" w:hAnsi="Times New Roman"/>
        </w:rPr>
        <w:t xml:space="preserve"> me </w:t>
      </w:r>
      <w:r w:rsidR="00053F91">
        <w:rPr>
          <w:rFonts w:ascii="Times New Roman" w:hAnsi="Times New Roman"/>
        </w:rPr>
        <w:t>in refining</w:t>
      </w:r>
      <w:r w:rsidRPr="001A6E4E">
        <w:rPr>
          <w:rFonts w:ascii="Times New Roman" w:hAnsi="Times New Roman"/>
        </w:rPr>
        <w:t xml:space="preserve"> the scope of the study, </w:t>
      </w:r>
      <w:r w:rsidR="00053F91">
        <w:rPr>
          <w:rFonts w:ascii="Times New Roman" w:hAnsi="Times New Roman"/>
        </w:rPr>
        <w:t>clarifying</w:t>
      </w:r>
      <w:r w:rsidRPr="001A6E4E">
        <w:rPr>
          <w:rFonts w:ascii="Times New Roman" w:hAnsi="Times New Roman"/>
        </w:rPr>
        <w:t xml:space="preserve"> the research questions, and </w:t>
      </w:r>
      <w:r w:rsidR="00053F91">
        <w:rPr>
          <w:rFonts w:ascii="Times New Roman" w:hAnsi="Times New Roman"/>
        </w:rPr>
        <w:t>strengthening</w:t>
      </w:r>
      <w:r w:rsidRPr="001A6E4E">
        <w:rPr>
          <w:rFonts w:ascii="Times New Roman" w:hAnsi="Times New Roman"/>
        </w:rPr>
        <w:t xml:space="preserve"> the overall coherence of the proposal. The process has also highlighted the importance of </w:t>
      </w:r>
      <w:r w:rsidR="003C3EE0">
        <w:rPr>
          <w:rFonts w:ascii="Times New Roman" w:hAnsi="Times New Roman"/>
        </w:rPr>
        <w:t>focusing</w:t>
      </w:r>
      <w:r w:rsidRPr="001A6E4E">
        <w:rPr>
          <w:rFonts w:ascii="Times New Roman" w:hAnsi="Times New Roman"/>
        </w:rPr>
        <w:t xml:space="preserve"> the research </w:t>
      </w:r>
      <w:r w:rsidR="003C3EE0">
        <w:rPr>
          <w:rFonts w:ascii="Times New Roman" w:hAnsi="Times New Roman"/>
        </w:rPr>
        <w:t>on</w:t>
      </w:r>
      <w:r w:rsidRPr="001A6E4E">
        <w:rPr>
          <w:rFonts w:ascii="Times New Roman" w:hAnsi="Times New Roman"/>
        </w:rPr>
        <w:t xml:space="preserve"> the actual educational disparities present in Nepal’s secondary schools, ensuring that the final proposal is both relevant and deliverable.</w:t>
      </w:r>
    </w:p>
    <w:p w14:paraId="5D9387E8" w14:textId="7E4845D0" w:rsidR="001A6E4E" w:rsidRDefault="001A6E4E" w:rsidP="001A6E4E">
      <w:pPr>
        <w:pStyle w:val="Heading2"/>
        <w:spacing w:before="0" w:after="0" w:line="360" w:lineRule="auto"/>
        <w:jc w:val="both"/>
        <w:rPr>
          <w:rFonts w:ascii="Times New Roman" w:hAnsi="Times New Roman" w:cs="Times New Roman"/>
          <w:b/>
          <w:bCs/>
          <w:color w:val="000000" w:themeColor="text1"/>
          <w:sz w:val="24"/>
          <w:szCs w:val="24"/>
        </w:rPr>
      </w:pPr>
      <w:r w:rsidRPr="001A6E4E">
        <w:rPr>
          <w:rFonts w:ascii="Times New Roman" w:hAnsi="Times New Roman" w:cs="Times New Roman"/>
          <w:b/>
          <w:bCs/>
          <w:color w:val="000000" w:themeColor="text1"/>
          <w:sz w:val="24"/>
          <w:szCs w:val="24"/>
        </w:rPr>
        <w:t>5.2 Resolution for Contradictions in the Overall Research Plan</w:t>
      </w:r>
    </w:p>
    <w:p w14:paraId="423ACBBF" w14:textId="08A1021D" w:rsidR="001A6E4E" w:rsidRPr="00373127" w:rsidRDefault="00373127" w:rsidP="00373127">
      <w:pPr>
        <w:spacing w:after="100" w:afterAutospacing="1" w:line="360" w:lineRule="auto"/>
        <w:jc w:val="both"/>
        <w:rPr>
          <w:rFonts w:ascii="Times New Roman" w:hAnsi="Times New Roman"/>
        </w:rPr>
      </w:pPr>
      <w:r w:rsidRPr="00373127">
        <w:rPr>
          <w:rFonts w:ascii="Times New Roman" w:hAnsi="Times New Roman"/>
        </w:rPr>
        <w:t xml:space="preserve">As I progressed through the proposal writing process, </w:t>
      </w:r>
      <w:r w:rsidR="001A6E4E" w:rsidRPr="001A6E4E">
        <w:rPr>
          <w:rFonts w:ascii="Times New Roman" w:hAnsi="Times New Roman"/>
        </w:rPr>
        <w:t xml:space="preserve">several tensions emerged between the initial assumptions, the available evidence, and the methodological choices. </w:t>
      </w:r>
      <w:r w:rsidR="00D60C01">
        <w:rPr>
          <w:rFonts w:ascii="Times New Roman" w:hAnsi="Times New Roman"/>
        </w:rPr>
        <w:t>T</w:t>
      </w:r>
      <w:r w:rsidR="001A6E4E" w:rsidRPr="001A6E4E">
        <w:rPr>
          <w:rFonts w:ascii="Times New Roman" w:hAnsi="Times New Roman"/>
        </w:rPr>
        <w:t xml:space="preserve">hese contradictions </w:t>
      </w:r>
      <w:r w:rsidR="00D60C01">
        <w:rPr>
          <w:rFonts w:ascii="Times New Roman" w:hAnsi="Times New Roman"/>
        </w:rPr>
        <w:t>were settled down through</w:t>
      </w:r>
      <w:r w:rsidR="001A6E4E" w:rsidRPr="001A6E4E">
        <w:rPr>
          <w:rFonts w:ascii="Times New Roman" w:hAnsi="Times New Roman"/>
        </w:rPr>
        <w:t xml:space="preserve"> revisiting the research focus, refining the conceptual </w:t>
      </w:r>
      <w:r w:rsidR="00D60C01">
        <w:rPr>
          <w:rFonts w:ascii="Times New Roman" w:hAnsi="Times New Roman"/>
        </w:rPr>
        <w:t>limitations</w:t>
      </w:r>
      <w:r w:rsidR="001A6E4E" w:rsidRPr="001A6E4E">
        <w:rPr>
          <w:rFonts w:ascii="Times New Roman" w:hAnsi="Times New Roman"/>
        </w:rPr>
        <w:t xml:space="preserve">, and aligning the design more closely with the realities of the field. This process helped </w:t>
      </w:r>
      <w:r w:rsidR="00D60C01">
        <w:rPr>
          <w:rFonts w:ascii="Times New Roman" w:hAnsi="Times New Roman"/>
        </w:rPr>
        <w:t xml:space="preserve">me plan </w:t>
      </w:r>
      <w:r w:rsidR="001A6E4E" w:rsidRPr="001A6E4E">
        <w:rPr>
          <w:rFonts w:ascii="Times New Roman" w:hAnsi="Times New Roman"/>
        </w:rPr>
        <w:t xml:space="preserve">consistent and logically structured research that is </w:t>
      </w:r>
      <w:r w:rsidR="00FE3350">
        <w:rPr>
          <w:rFonts w:ascii="Times New Roman" w:hAnsi="Times New Roman"/>
        </w:rPr>
        <w:t>suitable</w:t>
      </w:r>
      <w:r w:rsidR="001A6E4E" w:rsidRPr="001A6E4E">
        <w:rPr>
          <w:rFonts w:ascii="Times New Roman" w:hAnsi="Times New Roman"/>
        </w:rPr>
        <w:t xml:space="preserve"> </w:t>
      </w:r>
      <w:r w:rsidR="00FE3350">
        <w:rPr>
          <w:rFonts w:ascii="Times New Roman" w:hAnsi="Times New Roman"/>
        </w:rPr>
        <w:t>for</w:t>
      </w:r>
      <w:r w:rsidR="001A6E4E" w:rsidRPr="001A6E4E">
        <w:rPr>
          <w:rFonts w:ascii="Times New Roman" w:hAnsi="Times New Roman"/>
        </w:rPr>
        <w:t xml:space="preserve"> addressing the identified gaps.</w:t>
      </w:r>
    </w:p>
    <w:p w14:paraId="19598B98" w14:textId="6D93A030" w:rsidR="001A6E4E" w:rsidRDefault="001A6E4E" w:rsidP="001A6E4E">
      <w:pPr>
        <w:pStyle w:val="Heading2"/>
        <w:spacing w:before="0" w:after="0" w:line="360" w:lineRule="auto"/>
        <w:jc w:val="both"/>
        <w:rPr>
          <w:rFonts w:ascii="Times New Roman" w:hAnsi="Times New Roman" w:cs="Times New Roman"/>
          <w:b/>
          <w:bCs/>
          <w:color w:val="000000" w:themeColor="text1"/>
          <w:sz w:val="24"/>
          <w:szCs w:val="24"/>
        </w:rPr>
      </w:pPr>
      <w:r w:rsidRPr="001A6E4E">
        <w:rPr>
          <w:rFonts w:ascii="Times New Roman" w:hAnsi="Times New Roman" w:cs="Times New Roman"/>
          <w:b/>
          <w:bCs/>
          <w:color w:val="000000" w:themeColor="text1"/>
          <w:sz w:val="24"/>
          <w:szCs w:val="24"/>
        </w:rPr>
        <w:t>5.3 Resolution of Contradictions in Research Paradigms</w:t>
      </w:r>
      <w:r w:rsidR="00024FC5">
        <w:rPr>
          <w:rFonts w:ascii="Times New Roman" w:hAnsi="Times New Roman" w:cs="Times New Roman"/>
          <w:b/>
          <w:bCs/>
          <w:color w:val="000000" w:themeColor="text1"/>
          <w:sz w:val="24"/>
          <w:szCs w:val="24"/>
        </w:rPr>
        <w:t xml:space="preserve"> and Research Approaches</w:t>
      </w:r>
    </w:p>
    <w:p w14:paraId="7F192FBF" w14:textId="163C4425" w:rsidR="001A6E4E" w:rsidRDefault="00D60C01" w:rsidP="00D17CB5">
      <w:pPr>
        <w:spacing w:after="100" w:afterAutospacing="1" w:line="360" w:lineRule="auto"/>
        <w:jc w:val="both"/>
        <w:rPr>
          <w:rFonts w:ascii="Times New Roman" w:hAnsi="Times New Roman"/>
        </w:rPr>
      </w:pPr>
      <w:r w:rsidRPr="00B13FA5">
        <w:rPr>
          <w:rFonts w:ascii="Times New Roman" w:hAnsi="Times New Roman"/>
        </w:rPr>
        <w:t>I selected the research topic with a</w:t>
      </w:r>
      <w:r w:rsidR="00B13FA5" w:rsidRPr="00B13FA5">
        <w:rPr>
          <w:rFonts w:ascii="Times New Roman" w:hAnsi="Times New Roman"/>
        </w:rPr>
        <w:t xml:space="preserve">n interpretivist </w:t>
      </w:r>
      <w:r w:rsidRPr="00B13FA5">
        <w:rPr>
          <w:rFonts w:ascii="Times New Roman" w:hAnsi="Times New Roman"/>
        </w:rPr>
        <w:t xml:space="preserve">paradigm and a qualitative research approach. However, as I went through </w:t>
      </w:r>
      <w:r w:rsidR="00B13FA5" w:rsidRPr="00B13FA5">
        <w:rPr>
          <w:rFonts w:ascii="Times New Roman" w:hAnsi="Times New Roman"/>
        </w:rPr>
        <w:t xml:space="preserve">the </w:t>
      </w:r>
      <w:r w:rsidRPr="00B13FA5">
        <w:rPr>
          <w:rFonts w:ascii="Times New Roman" w:hAnsi="Times New Roman"/>
        </w:rPr>
        <w:t xml:space="preserve">literature, I </w:t>
      </w:r>
      <w:proofErr w:type="spellStart"/>
      <w:r w:rsidR="00B13FA5" w:rsidRPr="00B13FA5">
        <w:rPr>
          <w:rFonts w:ascii="Times New Roman" w:hAnsi="Times New Roman"/>
        </w:rPr>
        <w:t>realised</w:t>
      </w:r>
      <w:proofErr w:type="spellEnd"/>
      <w:r w:rsidRPr="00B13FA5">
        <w:rPr>
          <w:rFonts w:ascii="Times New Roman" w:hAnsi="Times New Roman"/>
        </w:rPr>
        <w:t xml:space="preserve"> </w:t>
      </w:r>
      <w:r w:rsidR="00B13FA5" w:rsidRPr="00B13FA5">
        <w:rPr>
          <w:rFonts w:ascii="Times New Roman" w:hAnsi="Times New Roman"/>
        </w:rPr>
        <w:t>the prominence of mixed-method research. Shifting from a qualitative to a mixed-method approach required me to reconsider my research paradigm, which led to a shift in my research paradigm from an interpretivist to a pragmatic.</w:t>
      </w:r>
      <w:r w:rsidR="00B13FA5">
        <w:rPr>
          <w:rFonts w:ascii="Times New Roman" w:hAnsi="Times New Roman"/>
        </w:rPr>
        <w:t xml:space="preserve"> I was aware that philosophical assumptions shape the methodological aspects of the research; however, in my context, my choice of research method compelled me to choose my paradigm. </w:t>
      </w:r>
      <w:r w:rsidR="00D17CB5">
        <w:rPr>
          <w:rFonts w:ascii="Times New Roman" w:hAnsi="Times New Roman"/>
        </w:rPr>
        <w:t>The r</w:t>
      </w:r>
      <w:r w:rsidR="001A6E4E" w:rsidRPr="001A6E4E">
        <w:rPr>
          <w:rFonts w:ascii="Times New Roman" w:hAnsi="Times New Roman"/>
        </w:rPr>
        <w:t xml:space="preserve">econciling </w:t>
      </w:r>
      <w:r w:rsidR="00D17CB5">
        <w:rPr>
          <w:rFonts w:ascii="Times New Roman" w:hAnsi="Times New Roman"/>
        </w:rPr>
        <w:t>of</w:t>
      </w:r>
      <w:r w:rsidR="001A6E4E" w:rsidRPr="001A6E4E">
        <w:rPr>
          <w:rFonts w:ascii="Times New Roman" w:hAnsi="Times New Roman"/>
        </w:rPr>
        <w:t xml:space="preserve"> paradigms </w:t>
      </w:r>
      <w:r w:rsidR="00D17CB5">
        <w:rPr>
          <w:rFonts w:ascii="Times New Roman" w:hAnsi="Times New Roman"/>
        </w:rPr>
        <w:t>with the research approach</w:t>
      </w:r>
      <w:r w:rsidR="001A6E4E" w:rsidRPr="001A6E4E">
        <w:rPr>
          <w:rFonts w:ascii="Times New Roman" w:hAnsi="Times New Roman"/>
        </w:rPr>
        <w:t xml:space="preserve"> </w:t>
      </w:r>
      <w:r w:rsidR="00D17CB5">
        <w:rPr>
          <w:rFonts w:ascii="Times New Roman" w:hAnsi="Times New Roman"/>
        </w:rPr>
        <w:t>allowed</w:t>
      </w:r>
      <w:r w:rsidR="001A6E4E" w:rsidRPr="001A6E4E">
        <w:rPr>
          <w:rFonts w:ascii="Times New Roman" w:hAnsi="Times New Roman"/>
        </w:rPr>
        <w:t xml:space="preserve"> the study to capture both the depth of stakeholder experiences and the breadth of structural differences. This resolution strengthened the methodological integrity of the proposal.</w:t>
      </w:r>
    </w:p>
    <w:p w14:paraId="06C75BEA" w14:textId="770A239B" w:rsidR="00D37548" w:rsidRDefault="00D37548" w:rsidP="00D37548">
      <w:pPr>
        <w:pStyle w:val="Heading2"/>
        <w:spacing w:before="0" w:after="0" w:line="360" w:lineRule="auto"/>
        <w:jc w:val="both"/>
        <w:rPr>
          <w:rFonts w:ascii="Times New Roman" w:hAnsi="Times New Roman" w:cs="Times New Roman"/>
          <w:b/>
          <w:bCs/>
          <w:color w:val="000000" w:themeColor="text1"/>
          <w:sz w:val="24"/>
          <w:szCs w:val="24"/>
        </w:rPr>
      </w:pPr>
      <w:r w:rsidRPr="00D37548">
        <w:rPr>
          <w:rFonts w:ascii="Times New Roman" w:hAnsi="Times New Roman" w:cs="Times New Roman"/>
          <w:b/>
          <w:bCs/>
          <w:color w:val="000000" w:themeColor="text1"/>
          <w:sz w:val="24"/>
          <w:szCs w:val="24"/>
        </w:rPr>
        <w:t>5.4 Addressing the Challenge of Defining Key Concepts</w:t>
      </w:r>
    </w:p>
    <w:p w14:paraId="1983461F" w14:textId="0DEE4EE6" w:rsidR="001A6E4E" w:rsidRPr="001A6E4E" w:rsidRDefault="001A6E4E" w:rsidP="00D37548">
      <w:pPr>
        <w:spacing w:after="100" w:afterAutospacing="1" w:line="360" w:lineRule="auto"/>
        <w:jc w:val="both"/>
        <w:rPr>
          <w:rFonts w:ascii="Times New Roman" w:hAnsi="Times New Roman"/>
        </w:rPr>
      </w:pPr>
      <w:r w:rsidRPr="001A6E4E">
        <w:rPr>
          <w:rFonts w:ascii="Times New Roman" w:hAnsi="Times New Roman"/>
        </w:rPr>
        <w:t xml:space="preserve">Key concepts </w:t>
      </w:r>
      <w:r w:rsidR="00D17CB5">
        <w:rPr>
          <w:rFonts w:ascii="Times New Roman" w:hAnsi="Times New Roman"/>
        </w:rPr>
        <w:t xml:space="preserve">of my study, i.e., </w:t>
      </w:r>
      <w:r w:rsidRPr="001A6E4E">
        <w:rPr>
          <w:rFonts w:ascii="Times New Roman" w:hAnsi="Times New Roman"/>
        </w:rPr>
        <w:t xml:space="preserve">ICT, digital </w:t>
      </w:r>
      <w:r w:rsidR="00D17CB5">
        <w:rPr>
          <w:rFonts w:ascii="Times New Roman" w:hAnsi="Times New Roman"/>
        </w:rPr>
        <w:t>divide</w:t>
      </w:r>
      <w:r w:rsidRPr="001A6E4E">
        <w:rPr>
          <w:rFonts w:ascii="Times New Roman" w:hAnsi="Times New Roman"/>
        </w:rPr>
        <w:t>, and educational disparity</w:t>
      </w:r>
      <w:r w:rsidR="00D17CB5">
        <w:rPr>
          <w:rFonts w:ascii="Times New Roman" w:hAnsi="Times New Roman"/>
        </w:rPr>
        <w:t>,</w:t>
      </w:r>
      <w:r w:rsidRPr="001A6E4E">
        <w:rPr>
          <w:rFonts w:ascii="Times New Roman" w:hAnsi="Times New Roman"/>
        </w:rPr>
        <w:t xml:space="preserve"> required careful clarification. The portfolio process helped me refine these definitions by grounding them in both the literature and the contextual realities of Nepal’s secondary schools. This clarity ensures conceptual consistency across the proposal and supports more precise data collection and analysis.</w:t>
      </w:r>
    </w:p>
    <w:p w14:paraId="7D926D4D" w14:textId="5DD25446" w:rsidR="00D37548" w:rsidRPr="00BC2729" w:rsidRDefault="00D37548" w:rsidP="00BC2729">
      <w:pPr>
        <w:pStyle w:val="Heading2"/>
        <w:spacing w:before="0" w:after="0" w:line="360" w:lineRule="auto"/>
        <w:jc w:val="both"/>
        <w:rPr>
          <w:rFonts w:ascii="Times New Roman" w:hAnsi="Times New Roman" w:cs="Times New Roman"/>
          <w:b/>
          <w:bCs/>
          <w:color w:val="000000" w:themeColor="text1"/>
          <w:sz w:val="24"/>
          <w:szCs w:val="24"/>
        </w:rPr>
      </w:pPr>
      <w:r w:rsidRPr="00BC2729">
        <w:rPr>
          <w:rFonts w:ascii="Times New Roman" w:hAnsi="Times New Roman" w:cs="Times New Roman"/>
          <w:b/>
          <w:bCs/>
          <w:color w:val="000000" w:themeColor="text1"/>
          <w:sz w:val="24"/>
          <w:szCs w:val="24"/>
        </w:rPr>
        <w:t>5.</w:t>
      </w:r>
      <w:r w:rsidR="00BC2729">
        <w:rPr>
          <w:rFonts w:ascii="Times New Roman" w:hAnsi="Times New Roman" w:cs="Times New Roman"/>
          <w:b/>
          <w:bCs/>
          <w:color w:val="000000" w:themeColor="text1"/>
          <w:sz w:val="24"/>
          <w:szCs w:val="24"/>
        </w:rPr>
        <w:t>5</w:t>
      </w:r>
      <w:r w:rsidRPr="00BC2729">
        <w:rPr>
          <w:rFonts w:ascii="Times New Roman" w:hAnsi="Times New Roman" w:cs="Times New Roman"/>
          <w:b/>
          <w:bCs/>
          <w:color w:val="000000" w:themeColor="text1"/>
          <w:sz w:val="24"/>
          <w:szCs w:val="24"/>
        </w:rPr>
        <w:t xml:space="preserve"> Managing Ethical Considerations and Research Biases </w:t>
      </w:r>
    </w:p>
    <w:p w14:paraId="3162A588" w14:textId="3AF14E0D" w:rsidR="001A6E4E" w:rsidRDefault="001A6E4E" w:rsidP="00BC2729">
      <w:pPr>
        <w:spacing w:after="100" w:afterAutospacing="1" w:line="360" w:lineRule="auto"/>
        <w:jc w:val="both"/>
        <w:rPr>
          <w:rFonts w:ascii="Times New Roman" w:hAnsi="Times New Roman"/>
        </w:rPr>
      </w:pPr>
      <w:r w:rsidRPr="001A6E4E">
        <w:rPr>
          <w:rFonts w:ascii="Times New Roman" w:hAnsi="Times New Roman"/>
        </w:rPr>
        <w:t>The evaluation of ethical considerations highlighted the importance of safeguarding participant rights, especially when working with students and teachers in diverse settings.</w:t>
      </w:r>
      <w:r w:rsidR="00D17CB5">
        <w:rPr>
          <w:rFonts w:ascii="Times New Roman" w:hAnsi="Times New Roman"/>
        </w:rPr>
        <w:t xml:space="preserve"> Reflecting potential biases, </w:t>
      </w:r>
      <w:r w:rsidRPr="001A6E4E">
        <w:rPr>
          <w:rFonts w:ascii="Times New Roman" w:hAnsi="Times New Roman"/>
        </w:rPr>
        <w:t xml:space="preserve">such as assumptions about </w:t>
      </w:r>
      <w:r w:rsidR="00D17CB5">
        <w:rPr>
          <w:rFonts w:ascii="Times New Roman" w:hAnsi="Times New Roman"/>
        </w:rPr>
        <w:t xml:space="preserve">the situation of ICT adoption in </w:t>
      </w:r>
      <w:r w:rsidRPr="001A6E4E">
        <w:rPr>
          <w:rFonts w:ascii="Times New Roman" w:hAnsi="Times New Roman"/>
        </w:rPr>
        <w:t>rural schools</w:t>
      </w:r>
      <w:r w:rsidR="00D17CB5">
        <w:rPr>
          <w:rFonts w:ascii="Times New Roman" w:hAnsi="Times New Roman"/>
        </w:rPr>
        <w:t xml:space="preserve"> and taking note of every change in the data collection and analysis process, will help</w:t>
      </w:r>
      <w:r w:rsidRPr="001A6E4E">
        <w:rPr>
          <w:rFonts w:ascii="Times New Roman" w:hAnsi="Times New Roman"/>
        </w:rPr>
        <w:t xml:space="preserve"> me strengthen the ethical foundation of the proposal. This includes clearer consent procedures, </w:t>
      </w:r>
      <w:proofErr w:type="spellStart"/>
      <w:r w:rsidRPr="001A6E4E">
        <w:rPr>
          <w:rFonts w:ascii="Times New Roman" w:hAnsi="Times New Roman"/>
        </w:rPr>
        <w:t>anonymisation</w:t>
      </w:r>
      <w:proofErr w:type="spellEnd"/>
      <w:r w:rsidRPr="001A6E4E">
        <w:rPr>
          <w:rFonts w:ascii="Times New Roman" w:hAnsi="Times New Roman"/>
        </w:rPr>
        <w:t xml:space="preserve"> strategies, and reflexive awareness of my positionality as a researcher.</w:t>
      </w:r>
    </w:p>
    <w:p w14:paraId="726B5116" w14:textId="77777777" w:rsidR="00BC2729" w:rsidRPr="001A6E4E" w:rsidRDefault="00BC2729" w:rsidP="00BC2729">
      <w:pPr>
        <w:spacing w:after="100" w:afterAutospacing="1" w:line="360" w:lineRule="auto"/>
        <w:jc w:val="both"/>
        <w:rPr>
          <w:rFonts w:ascii="Times New Roman" w:hAnsi="Times New Roman"/>
        </w:rPr>
      </w:pPr>
    </w:p>
    <w:p w14:paraId="1437253E" w14:textId="77777777" w:rsidR="00BC2729" w:rsidRPr="00BC2729" w:rsidRDefault="00BC2729" w:rsidP="00BC2729">
      <w:pPr>
        <w:spacing w:after="0" w:line="360" w:lineRule="auto"/>
        <w:jc w:val="both"/>
        <w:rPr>
          <w:rFonts w:ascii="Times New Roman" w:hAnsi="Times New Roman"/>
          <w:b/>
          <w:bCs/>
          <w:color w:val="000000" w:themeColor="text1"/>
        </w:rPr>
      </w:pPr>
      <w:r w:rsidRPr="00BC2729">
        <w:rPr>
          <w:rFonts w:ascii="Times New Roman" w:hAnsi="Times New Roman"/>
          <w:b/>
          <w:bCs/>
          <w:color w:val="000000" w:themeColor="text1"/>
        </w:rPr>
        <w:t>5.6 Overcoming Data Collection and Access Challenges</w:t>
      </w:r>
    </w:p>
    <w:p w14:paraId="1677C95E" w14:textId="6451B842" w:rsidR="001A6E4E" w:rsidRDefault="001A6E4E" w:rsidP="00BC2729">
      <w:pPr>
        <w:spacing w:after="100" w:afterAutospacing="1" w:line="360" w:lineRule="auto"/>
        <w:jc w:val="both"/>
        <w:rPr>
          <w:rFonts w:ascii="Times New Roman" w:hAnsi="Times New Roman"/>
        </w:rPr>
      </w:pPr>
      <w:r w:rsidRPr="001A6E4E">
        <w:rPr>
          <w:rFonts w:ascii="Times New Roman" w:hAnsi="Times New Roman"/>
        </w:rPr>
        <w:t xml:space="preserve">The portfolio revealed practical challenges related to accessing schools, securing participation, and navigating infrastructural limitations. Addressing these issues in the Denouement allowed me to refine my data collection plan by incorporating more flexible strategies, building stronger communication pathways with schools, and preparing contingency plans for limited ICT access. These adjustments make </w:t>
      </w:r>
      <w:r w:rsidR="006E4B7D" w:rsidRPr="001A6E4E">
        <w:rPr>
          <w:rFonts w:ascii="Times New Roman" w:hAnsi="Times New Roman"/>
        </w:rPr>
        <w:t>research</w:t>
      </w:r>
      <w:r w:rsidRPr="001A6E4E">
        <w:rPr>
          <w:rFonts w:ascii="Times New Roman" w:hAnsi="Times New Roman"/>
        </w:rPr>
        <w:t xml:space="preserve"> more feasible and resilient.</w:t>
      </w:r>
    </w:p>
    <w:p w14:paraId="0C74E388" w14:textId="383B4E06" w:rsidR="001A6E4E" w:rsidRPr="00F74A38" w:rsidRDefault="00F74A38" w:rsidP="00F74A38">
      <w:pPr>
        <w:pStyle w:val="Heading2"/>
        <w:spacing w:before="0" w:after="0" w:line="360" w:lineRule="auto"/>
        <w:jc w:val="both"/>
        <w:rPr>
          <w:rFonts w:ascii="Times New Roman" w:hAnsi="Times New Roman" w:cs="Times New Roman"/>
          <w:b/>
          <w:bCs/>
          <w:color w:val="000000" w:themeColor="text1"/>
          <w:sz w:val="24"/>
          <w:szCs w:val="24"/>
        </w:rPr>
      </w:pPr>
      <w:r w:rsidRPr="00F74A38">
        <w:rPr>
          <w:rFonts w:ascii="Times New Roman" w:hAnsi="Times New Roman" w:cs="Times New Roman"/>
          <w:b/>
          <w:bCs/>
          <w:color w:val="000000" w:themeColor="text1"/>
          <w:sz w:val="24"/>
          <w:szCs w:val="24"/>
        </w:rPr>
        <w:t xml:space="preserve">5.7 </w:t>
      </w:r>
      <w:r w:rsidR="001A6E4E" w:rsidRPr="00F74A38">
        <w:rPr>
          <w:rFonts w:ascii="Times New Roman" w:hAnsi="Times New Roman" w:cs="Times New Roman"/>
          <w:b/>
          <w:bCs/>
          <w:color w:val="000000" w:themeColor="text1"/>
          <w:sz w:val="24"/>
          <w:szCs w:val="24"/>
        </w:rPr>
        <w:t xml:space="preserve">Aligning </w:t>
      </w:r>
      <w:r w:rsidR="006E4B7D" w:rsidRPr="00F74A38">
        <w:rPr>
          <w:rFonts w:ascii="Times New Roman" w:hAnsi="Times New Roman" w:cs="Times New Roman"/>
          <w:b/>
          <w:bCs/>
          <w:color w:val="000000" w:themeColor="text1"/>
          <w:sz w:val="24"/>
          <w:szCs w:val="24"/>
        </w:rPr>
        <w:t>Research</w:t>
      </w:r>
      <w:r w:rsidR="001A6E4E" w:rsidRPr="00F74A38">
        <w:rPr>
          <w:rFonts w:ascii="Times New Roman" w:hAnsi="Times New Roman" w:cs="Times New Roman"/>
          <w:b/>
          <w:bCs/>
          <w:color w:val="000000" w:themeColor="text1"/>
          <w:sz w:val="24"/>
          <w:szCs w:val="24"/>
        </w:rPr>
        <w:t xml:space="preserve"> with Institutional and Societal Relevance</w:t>
      </w:r>
    </w:p>
    <w:p w14:paraId="7B499DB6" w14:textId="417609B6" w:rsidR="001A6E4E" w:rsidRPr="001A6E4E" w:rsidRDefault="001A6E4E" w:rsidP="00F74A38">
      <w:pPr>
        <w:spacing w:after="100" w:afterAutospacing="1" w:line="360" w:lineRule="auto"/>
        <w:jc w:val="both"/>
        <w:rPr>
          <w:rFonts w:ascii="Times New Roman" w:hAnsi="Times New Roman"/>
        </w:rPr>
      </w:pPr>
      <w:r w:rsidRPr="001A6E4E">
        <w:rPr>
          <w:rFonts w:ascii="Times New Roman" w:hAnsi="Times New Roman"/>
        </w:rPr>
        <w:t xml:space="preserve">The process </w:t>
      </w:r>
      <w:r w:rsidR="001974E4">
        <w:rPr>
          <w:rFonts w:ascii="Times New Roman" w:hAnsi="Times New Roman"/>
        </w:rPr>
        <w:t>highlighted</w:t>
      </w:r>
      <w:r w:rsidRPr="001A6E4E">
        <w:rPr>
          <w:rFonts w:ascii="Times New Roman" w:hAnsi="Times New Roman"/>
        </w:rPr>
        <w:t xml:space="preserve"> the importance of ensuring </w:t>
      </w:r>
      <w:r w:rsidR="001974E4">
        <w:rPr>
          <w:rFonts w:ascii="Times New Roman" w:hAnsi="Times New Roman"/>
        </w:rPr>
        <w:t>alignment of the study</w:t>
      </w:r>
      <w:r w:rsidRPr="001A6E4E">
        <w:rPr>
          <w:rFonts w:ascii="Times New Roman" w:hAnsi="Times New Roman"/>
        </w:rPr>
        <w:t xml:space="preserve"> with both institutional expectations and the broader societal needs of Nepal. By shifting the focus from primary to secondary education</w:t>
      </w:r>
      <w:r w:rsidR="001974E4">
        <w:rPr>
          <w:rFonts w:ascii="Times New Roman" w:hAnsi="Times New Roman"/>
        </w:rPr>
        <w:t xml:space="preserve">, </w:t>
      </w:r>
      <w:r w:rsidRPr="001A6E4E">
        <w:rPr>
          <w:rFonts w:ascii="Times New Roman" w:hAnsi="Times New Roman"/>
        </w:rPr>
        <w:t>based on evidence gathered during the Research Canvas Planning stage</w:t>
      </w:r>
      <w:r w:rsidR="001974E4">
        <w:rPr>
          <w:rFonts w:ascii="Times New Roman" w:hAnsi="Times New Roman"/>
        </w:rPr>
        <w:t xml:space="preserve">, </w:t>
      </w:r>
      <w:r w:rsidRPr="001A6E4E">
        <w:rPr>
          <w:rFonts w:ascii="Times New Roman" w:hAnsi="Times New Roman"/>
        </w:rPr>
        <w:t>the research now addresses a more pressing and relevant gap. This alignment strengthens the potential impact of the study and enhances its contribution to educational development.</w:t>
      </w:r>
    </w:p>
    <w:p w14:paraId="52344FFE" w14:textId="2044C852" w:rsidR="001A6E4E" w:rsidRPr="00F74A38" w:rsidRDefault="00F74A38" w:rsidP="00F74A38">
      <w:pPr>
        <w:pStyle w:val="Heading2"/>
        <w:spacing w:before="0" w:after="0" w:line="360" w:lineRule="auto"/>
        <w:rPr>
          <w:rFonts w:ascii="Times New Roman" w:hAnsi="Times New Roman" w:cs="Times New Roman"/>
          <w:b/>
          <w:bCs/>
          <w:color w:val="000000" w:themeColor="text1"/>
          <w:sz w:val="24"/>
          <w:szCs w:val="24"/>
        </w:rPr>
      </w:pPr>
      <w:r w:rsidRPr="00F74A38">
        <w:rPr>
          <w:rFonts w:ascii="Times New Roman" w:hAnsi="Times New Roman" w:cs="Times New Roman"/>
          <w:b/>
          <w:bCs/>
          <w:color w:val="000000" w:themeColor="text1"/>
          <w:sz w:val="24"/>
          <w:szCs w:val="24"/>
        </w:rPr>
        <w:t xml:space="preserve">5.7 </w:t>
      </w:r>
      <w:r w:rsidR="001A6E4E" w:rsidRPr="00F74A38">
        <w:rPr>
          <w:rFonts w:ascii="Times New Roman" w:hAnsi="Times New Roman" w:cs="Times New Roman"/>
          <w:b/>
          <w:bCs/>
          <w:color w:val="000000" w:themeColor="text1"/>
          <w:sz w:val="24"/>
          <w:szCs w:val="24"/>
        </w:rPr>
        <w:t>Refining the Theoretical Framework</w:t>
      </w:r>
    </w:p>
    <w:p w14:paraId="3BEDAD4C" w14:textId="2AFB73E4" w:rsidR="001A6E4E" w:rsidRPr="001A6E4E" w:rsidRDefault="001A6E4E" w:rsidP="00F74A38">
      <w:pPr>
        <w:spacing w:after="100" w:afterAutospacing="1" w:line="360" w:lineRule="auto"/>
        <w:jc w:val="both"/>
        <w:rPr>
          <w:rFonts w:ascii="Times New Roman" w:hAnsi="Times New Roman"/>
        </w:rPr>
      </w:pPr>
      <w:r w:rsidRPr="001A6E4E">
        <w:rPr>
          <w:rFonts w:ascii="Times New Roman" w:hAnsi="Times New Roman"/>
        </w:rPr>
        <w:t xml:space="preserve">The portfolio evaluation </w:t>
      </w:r>
      <w:r w:rsidR="001974E4">
        <w:rPr>
          <w:rFonts w:ascii="Times New Roman" w:hAnsi="Times New Roman"/>
        </w:rPr>
        <w:t xml:space="preserve">encountered </w:t>
      </w:r>
      <w:r w:rsidRPr="001A6E4E">
        <w:rPr>
          <w:rFonts w:ascii="Times New Roman" w:hAnsi="Times New Roman"/>
        </w:rPr>
        <w:t>a</w:t>
      </w:r>
      <w:r w:rsidR="001974E4">
        <w:rPr>
          <w:rFonts w:ascii="Times New Roman" w:hAnsi="Times New Roman"/>
        </w:rPr>
        <w:t xml:space="preserve"> need for</w:t>
      </w:r>
      <w:r w:rsidRPr="001A6E4E">
        <w:rPr>
          <w:rFonts w:ascii="Times New Roman" w:hAnsi="Times New Roman"/>
        </w:rPr>
        <w:t xml:space="preserve"> </w:t>
      </w:r>
      <w:r w:rsidR="001974E4">
        <w:rPr>
          <w:rFonts w:ascii="Times New Roman" w:hAnsi="Times New Roman"/>
        </w:rPr>
        <w:t>re-examination</w:t>
      </w:r>
      <w:r w:rsidRPr="001A6E4E">
        <w:rPr>
          <w:rFonts w:ascii="Times New Roman" w:hAnsi="Times New Roman"/>
        </w:rPr>
        <w:t xml:space="preserve"> of the theoretical framework, ensuring that it genuinely supports the research questions and context. This refinement involved clarifying the role of the chosen theory, considering alternative models, and ensuring that the framework accommodates both qualitative insights and quantitative comparisons.</w:t>
      </w:r>
      <w:r w:rsidR="001974E4">
        <w:rPr>
          <w:rFonts w:ascii="Times New Roman" w:hAnsi="Times New Roman"/>
        </w:rPr>
        <w:t xml:space="preserve"> As a refinement, I will consider the applicability of the Unified Theory of Acceptance and Use of Technology.</w:t>
      </w:r>
    </w:p>
    <w:p w14:paraId="281E1746" w14:textId="764881AB" w:rsidR="001A6E4E" w:rsidRPr="00F74A38" w:rsidRDefault="00F74A38" w:rsidP="00F74A38">
      <w:pPr>
        <w:pStyle w:val="Heading2"/>
        <w:spacing w:before="0" w:after="0" w:line="360" w:lineRule="auto"/>
        <w:rPr>
          <w:rFonts w:ascii="Times New Roman" w:hAnsi="Times New Roman" w:cs="Times New Roman"/>
          <w:b/>
          <w:bCs/>
          <w:color w:val="000000" w:themeColor="text1"/>
          <w:sz w:val="24"/>
          <w:szCs w:val="24"/>
        </w:rPr>
      </w:pPr>
      <w:r w:rsidRPr="00F74A38">
        <w:rPr>
          <w:rFonts w:ascii="Times New Roman" w:hAnsi="Times New Roman" w:cs="Times New Roman"/>
          <w:b/>
          <w:bCs/>
          <w:color w:val="000000" w:themeColor="text1"/>
          <w:sz w:val="24"/>
          <w:szCs w:val="24"/>
        </w:rPr>
        <w:t xml:space="preserve">5.8 </w:t>
      </w:r>
      <w:r w:rsidR="001A6E4E" w:rsidRPr="00F74A38">
        <w:rPr>
          <w:rFonts w:ascii="Times New Roman" w:hAnsi="Times New Roman" w:cs="Times New Roman"/>
          <w:b/>
          <w:bCs/>
          <w:color w:val="000000" w:themeColor="text1"/>
          <w:sz w:val="24"/>
          <w:szCs w:val="24"/>
        </w:rPr>
        <w:t>Strengthening the Research Design and Data Analysis Plan</w:t>
      </w:r>
    </w:p>
    <w:p w14:paraId="256FAA07" w14:textId="68ADA577" w:rsidR="001A6E4E" w:rsidRPr="001A6E4E" w:rsidRDefault="001A6E4E" w:rsidP="00F74A38">
      <w:pPr>
        <w:spacing w:after="100" w:afterAutospacing="1" w:line="360" w:lineRule="auto"/>
        <w:jc w:val="both"/>
        <w:rPr>
          <w:rFonts w:ascii="Times New Roman" w:hAnsi="Times New Roman"/>
        </w:rPr>
      </w:pPr>
      <w:r w:rsidRPr="001A6E4E">
        <w:rPr>
          <w:rFonts w:ascii="Times New Roman" w:hAnsi="Times New Roman"/>
        </w:rPr>
        <w:t xml:space="preserve">Reflecting on the methodological and analytical components helped me identify areas where greater </w:t>
      </w:r>
      <w:proofErr w:type="spellStart"/>
      <w:r w:rsidRPr="001A6E4E">
        <w:rPr>
          <w:rFonts w:ascii="Times New Roman" w:hAnsi="Times New Roman"/>
        </w:rPr>
        <w:t>rigour</w:t>
      </w:r>
      <w:proofErr w:type="spellEnd"/>
      <w:r w:rsidRPr="001A6E4E">
        <w:rPr>
          <w:rFonts w:ascii="Times New Roman" w:hAnsi="Times New Roman"/>
        </w:rPr>
        <w:t xml:space="preserve"> and integration were needed. The revised design now includes clearer sampling strategies, more explicit links between the qualitative and quantitative strands, and a more robust plan for </w:t>
      </w:r>
      <w:proofErr w:type="spellStart"/>
      <w:r w:rsidRPr="001A6E4E">
        <w:rPr>
          <w:rFonts w:ascii="Times New Roman" w:hAnsi="Times New Roman"/>
        </w:rPr>
        <w:t>analysing</w:t>
      </w:r>
      <w:proofErr w:type="spellEnd"/>
      <w:r w:rsidRPr="001A6E4E">
        <w:rPr>
          <w:rFonts w:ascii="Times New Roman" w:hAnsi="Times New Roman"/>
        </w:rPr>
        <w:t xml:space="preserve"> rural</w:t>
      </w:r>
      <w:r w:rsidR="00C31FE3">
        <w:rPr>
          <w:rFonts w:ascii="Times New Roman" w:hAnsi="Times New Roman"/>
        </w:rPr>
        <w:t>-</w:t>
      </w:r>
      <w:r w:rsidRPr="001A6E4E">
        <w:rPr>
          <w:rFonts w:ascii="Times New Roman" w:hAnsi="Times New Roman"/>
        </w:rPr>
        <w:t>urban differences. These improvements enhance the credibility and clarity of the final proposal.</w:t>
      </w:r>
    </w:p>
    <w:p w14:paraId="47DAA0F7" w14:textId="5C0E9E43" w:rsidR="001A6E4E" w:rsidRPr="001A6E4E" w:rsidRDefault="00F74A38" w:rsidP="00F74A38">
      <w:pPr>
        <w:spacing w:after="0" w:line="360" w:lineRule="auto"/>
        <w:jc w:val="both"/>
        <w:rPr>
          <w:rFonts w:ascii="Times New Roman" w:hAnsi="Times New Roman"/>
        </w:rPr>
      </w:pPr>
      <w:r w:rsidRPr="00F74A38">
        <w:rPr>
          <w:rFonts w:ascii="Times New Roman" w:hAnsi="Times New Roman"/>
          <w:b/>
          <w:bCs/>
        </w:rPr>
        <w:t xml:space="preserve">5.9 </w:t>
      </w:r>
      <w:r w:rsidR="001A6E4E" w:rsidRPr="001A6E4E">
        <w:rPr>
          <w:rFonts w:ascii="Times New Roman" w:hAnsi="Times New Roman"/>
          <w:b/>
          <w:bCs/>
        </w:rPr>
        <w:t>Conclusion</w:t>
      </w:r>
    </w:p>
    <w:p w14:paraId="295DF614" w14:textId="58E2C23A" w:rsidR="001A6E4E" w:rsidRDefault="001A6E4E" w:rsidP="005E0605">
      <w:pPr>
        <w:spacing w:after="100" w:afterAutospacing="1" w:line="360" w:lineRule="auto"/>
        <w:jc w:val="both"/>
        <w:rPr>
          <w:rFonts w:ascii="Times New Roman" w:hAnsi="Times New Roman"/>
        </w:rPr>
      </w:pPr>
      <w:r w:rsidRPr="001A6E4E">
        <w:rPr>
          <w:rFonts w:ascii="Times New Roman" w:hAnsi="Times New Roman"/>
        </w:rPr>
        <w:t>The Denouement represents the point at which the various strands of reflection, evaluation, and refinement</w:t>
      </w:r>
      <w:r w:rsidR="00C31FE3">
        <w:rPr>
          <w:rFonts w:ascii="Times New Roman" w:hAnsi="Times New Roman"/>
        </w:rPr>
        <w:t xml:space="preserve"> collectively shape a coherent and deliverable research plan.</w:t>
      </w:r>
      <w:r w:rsidR="00011C3B">
        <w:rPr>
          <w:rFonts w:ascii="Times New Roman" w:hAnsi="Times New Roman"/>
        </w:rPr>
        <w:t xml:space="preserve"> </w:t>
      </w:r>
      <w:r w:rsidRPr="001A6E4E">
        <w:rPr>
          <w:rFonts w:ascii="Times New Roman" w:hAnsi="Times New Roman"/>
        </w:rPr>
        <w:t>By resolving contradictions, clarifying concepts, and strengthening methodological choices, the process has transformed the portfolio into a solid foundation for the ultimate research proposal. This section marks the transition from exploration to commitment</w:t>
      </w:r>
      <w:r w:rsidR="00C31FE3">
        <w:rPr>
          <w:rFonts w:ascii="Times New Roman" w:hAnsi="Times New Roman"/>
        </w:rPr>
        <w:t xml:space="preserve">, </w:t>
      </w:r>
      <w:r w:rsidRPr="001A6E4E">
        <w:rPr>
          <w:rFonts w:ascii="Times New Roman" w:hAnsi="Times New Roman"/>
        </w:rPr>
        <w:t>ensuring that the study is ethically sound, contextually relevant, and academically robust.</w:t>
      </w:r>
    </w:p>
    <w:p w14:paraId="595869D5" w14:textId="14676CBD" w:rsidR="005E0605" w:rsidRPr="001A6E4E" w:rsidRDefault="005E0605" w:rsidP="005E0605">
      <w:pPr>
        <w:spacing w:after="0" w:line="360" w:lineRule="auto"/>
        <w:jc w:val="both"/>
        <w:rPr>
          <w:rStyle w:val="Heading1Char"/>
          <w:rFonts w:ascii="Times New Roman" w:hAnsi="Times New Roman" w:cs="Times New Roman"/>
          <w:b/>
          <w:bCs/>
          <w:color w:val="000000" w:themeColor="text1"/>
          <w:sz w:val="24"/>
          <w:szCs w:val="24"/>
        </w:rPr>
      </w:pPr>
      <w:r w:rsidRPr="005E0605">
        <w:rPr>
          <w:rStyle w:val="Heading1Char"/>
          <w:rFonts w:ascii="Times New Roman" w:hAnsi="Times New Roman" w:cs="Times New Roman"/>
          <w:b/>
          <w:bCs/>
          <w:color w:val="000000" w:themeColor="text1"/>
          <w:sz w:val="24"/>
          <w:szCs w:val="24"/>
        </w:rPr>
        <w:t>6. NEXT STEP</w:t>
      </w:r>
    </w:p>
    <w:p w14:paraId="119C320B" w14:textId="1376F3C4" w:rsidR="001A6E4E" w:rsidRPr="002F573F" w:rsidRDefault="005E0605" w:rsidP="002F573F">
      <w:pPr>
        <w:pStyle w:val="Heading2"/>
        <w:spacing w:before="0" w:after="0" w:line="360" w:lineRule="auto"/>
        <w:jc w:val="both"/>
        <w:rPr>
          <w:rFonts w:ascii="Times New Roman" w:hAnsi="Times New Roman" w:cs="Times New Roman"/>
          <w:b/>
          <w:bCs/>
          <w:color w:val="000000" w:themeColor="text1"/>
          <w:sz w:val="24"/>
          <w:szCs w:val="24"/>
        </w:rPr>
      </w:pPr>
      <w:r w:rsidRPr="002F573F">
        <w:rPr>
          <w:rFonts w:ascii="Times New Roman" w:hAnsi="Times New Roman" w:cs="Times New Roman"/>
          <w:b/>
          <w:bCs/>
          <w:color w:val="000000" w:themeColor="text1"/>
          <w:sz w:val="24"/>
          <w:szCs w:val="24"/>
        </w:rPr>
        <w:t>6.1 Final Thoughts</w:t>
      </w:r>
    </w:p>
    <w:p w14:paraId="370D68A3" w14:textId="6DC70D15" w:rsidR="00375A12" w:rsidRDefault="00375A12" w:rsidP="00375A12">
      <w:pPr>
        <w:spacing w:after="100" w:afterAutospacing="1" w:line="360" w:lineRule="auto"/>
        <w:jc w:val="both"/>
        <w:rPr>
          <w:rFonts w:ascii="Times New Roman" w:hAnsi="Times New Roman"/>
        </w:rPr>
      </w:pPr>
      <w:r w:rsidRPr="00375A12">
        <w:rPr>
          <w:rFonts w:ascii="Times New Roman" w:hAnsi="Times New Roman"/>
        </w:rPr>
        <w:t xml:space="preserve">One of the most meaningful aspects of this portfolio was </w:t>
      </w:r>
      <w:proofErr w:type="spellStart"/>
      <w:r w:rsidRPr="00375A12">
        <w:rPr>
          <w:rFonts w:ascii="Times New Roman" w:hAnsi="Times New Roman"/>
        </w:rPr>
        <w:t>recognising</w:t>
      </w:r>
      <w:proofErr w:type="spellEnd"/>
      <w:r w:rsidRPr="00375A12">
        <w:rPr>
          <w:rFonts w:ascii="Times New Roman" w:hAnsi="Times New Roman"/>
        </w:rPr>
        <w:t xml:space="preserve"> the multiple </w:t>
      </w:r>
      <w:r w:rsidR="008A32EF">
        <w:rPr>
          <w:rFonts w:ascii="Times New Roman" w:hAnsi="Times New Roman"/>
        </w:rPr>
        <w:t>paradigm</w:t>
      </w:r>
      <w:r w:rsidRPr="00375A12">
        <w:rPr>
          <w:rFonts w:ascii="Times New Roman" w:hAnsi="Times New Roman"/>
        </w:rPr>
        <w:t xml:space="preserve"> shifts that shaped my research direction. I began with an interpretivist, qualitative focus on primary education, assuming that the most significant gaps existed at that level. However, as I engaged more deeply with the evidence during the Research Canvas Planning stage, it became clear that the real disparities </w:t>
      </w:r>
      <w:r w:rsidR="008A32EF">
        <w:rPr>
          <w:rFonts w:ascii="Times New Roman" w:hAnsi="Times New Roman"/>
        </w:rPr>
        <w:t>existed</w:t>
      </w:r>
      <w:r w:rsidRPr="00375A12">
        <w:rPr>
          <w:rFonts w:ascii="Times New Roman" w:hAnsi="Times New Roman"/>
        </w:rPr>
        <w:t xml:space="preserve"> in secondary schooling. This discovery not only redirected my topic but also shifted my broader research stance. I moved toward a more pragmatic orientation</w:t>
      </w:r>
      <w:r w:rsidR="008A32EF">
        <w:rPr>
          <w:rFonts w:ascii="Times New Roman" w:hAnsi="Times New Roman"/>
        </w:rPr>
        <w:t xml:space="preserve">, keeping the research question at center focus </w:t>
      </w:r>
      <w:r w:rsidRPr="00375A12">
        <w:rPr>
          <w:rFonts w:ascii="Times New Roman" w:hAnsi="Times New Roman"/>
        </w:rPr>
        <w:t xml:space="preserve">and </w:t>
      </w:r>
      <w:r w:rsidR="00026BE9">
        <w:rPr>
          <w:rFonts w:ascii="Times New Roman" w:hAnsi="Times New Roman"/>
        </w:rPr>
        <w:t>adopting</w:t>
      </w:r>
      <w:r w:rsidRPr="00375A12">
        <w:rPr>
          <w:rFonts w:ascii="Times New Roman" w:hAnsi="Times New Roman"/>
        </w:rPr>
        <w:t xml:space="preserve"> a mixed</w:t>
      </w:r>
      <w:r w:rsidRPr="00375A12">
        <w:rPr>
          <w:rFonts w:ascii="Times New Roman" w:hAnsi="Times New Roman"/>
        </w:rPr>
        <w:noBreakHyphen/>
        <w:t>methods approach to capture both the lived experiences of stakeholders and the measurable rural</w:t>
      </w:r>
      <w:r w:rsidR="008A32EF">
        <w:rPr>
          <w:rFonts w:ascii="Times New Roman" w:hAnsi="Times New Roman"/>
        </w:rPr>
        <w:t>-</w:t>
      </w:r>
      <w:r w:rsidRPr="00375A12">
        <w:rPr>
          <w:rFonts w:ascii="Times New Roman" w:hAnsi="Times New Roman"/>
        </w:rPr>
        <w:t xml:space="preserve">urban differences. These shifts reshaped how I understand educational gaps, how I interpret data, and how I position myself as a researcher. They reminded me that meaningful research requires openness to evidence, flexibility in thinking, and a willingness to let the context guide the design. This </w:t>
      </w:r>
      <w:proofErr w:type="spellStart"/>
      <w:r w:rsidRPr="00375A12">
        <w:rPr>
          <w:rFonts w:ascii="Times New Roman" w:hAnsi="Times New Roman"/>
        </w:rPr>
        <w:t>realisation</w:t>
      </w:r>
      <w:proofErr w:type="spellEnd"/>
      <w:r w:rsidRPr="00375A12">
        <w:rPr>
          <w:rFonts w:ascii="Times New Roman" w:hAnsi="Times New Roman"/>
        </w:rPr>
        <w:t xml:space="preserve"> has made my work feel more authentic and more aligned with the actual needs of Nepal’s education system.</w:t>
      </w:r>
    </w:p>
    <w:p w14:paraId="631C5891" w14:textId="40178BCC" w:rsidR="00375A12" w:rsidRDefault="00375A12" w:rsidP="00375A12">
      <w:pPr>
        <w:pStyle w:val="Heading2"/>
        <w:spacing w:before="0" w:after="0" w:line="360" w:lineRule="auto"/>
        <w:jc w:val="both"/>
        <w:rPr>
          <w:rFonts w:ascii="Times New Roman" w:hAnsi="Times New Roman" w:cs="Times New Roman"/>
          <w:b/>
          <w:bCs/>
          <w:color w:val="000000" w:themeColor="text1"/>
          <w:sz w:val="24"/>
          <w:szCs w:val="24"/>
        </w:rPr>
      </w:pPr>
      <w:r w:rsidRPr="00375A12">
        <w:rPr>
          <w:rFonts w:ascii="Times New Roman" w:hAnsi="Times New Roman" w:cs="Times New Roman"/>
          <w:b/>
          <w:bCs/>
          <w:color w:val="000000" w:themeColor="text1"/>
          <w:sz w:val="24"/>
          <w:szCs w:val="24"/>
        </w:rPr>
        <w:t>6.2 Conclusion</w:t>
      </w:r>
    </w:p>
    <w:p w14:paraId="50199490" w14:textId="3A80E963" w:rsidR="00987CBB" w:rsidRDefault="00987CBB" w:rsidP="00375A12">
      <w:pPr>
        <w:spacing w:after="100" w:afterAutospacing="1" w:line="360" w:lineRule="auto"/>
        <w:jc w:val="both"/>
        <w:rPr>
          <w:rFonts w:ascii="Times New Roman" w:hAnsi="Times New Roman"/>
        </w:rPr>
      </w:pPr>
      <w:r>
        <w:rPr>
          <w:rFonts w:ascii="Times New Roman" w:hAnsi="Times New Roman"/>
        </w:rPr>
        <w:t xml:space="preserve">Advancing my doctoral research to the practical stage, </w:t>
      </w:r>
      <w:r w:rsidRPr="00987CBB">
        <w:rPr>
          <w:rFonts w:ascii="Times New Roman" w:hAnsi="Times New Roman"/>
        </w:rPr>
        <w:t>the paradigm shifts I experienced during this portfolio will guide the refinement of my research questions and the strengthening of my mixed</w:t>
      </w:r>
      <w:r w:rsidRPr="00987CBB">
        <w:rPr>
          <w:rFonts w:ascii="Times New Roman" w:hAnsi="Times New Roman"/>
        </w:rPr>
        <w:noBreakHyphen/>
        <w:t xml:space="preserve">methods design. Shifting from an interpretivist, qualitative focus to a more pragmatic, </w:t>
      </w:r>
      <w:r w:rsidR="00026BE9">
        <w:rPr>
          <w:rFonts w:ascii="Times New Roman" w:hAnsi="Times New Roman"/>
        </w:rPr>
        <w:t>evidence-based</w:t>
      </w:r>
      <w:r w:rsidRPr="00987CBB">
        <w:rPr>
          <w:rFonts w:ascii="Times New Roman" w:hAnsi="Times New Roman"/>
        </w:rPr>
        <w:t xml:space="preserve"> approach has </w:t>
      </w:r>
      <w:r w:rsidR="00877623">
        <w:rPr>
          <w:rFonts w:ascii="Times New Roman" w:hAnsi="Times New Roman"/>
        </w:rPr>
        <w:t>compelled me to stay</w:t>
      </w:r>
      <w:r w:rsidR="00026BE9">
        <w:rPr>
          <w:rFonts w:ascii="Times New Roman" w:hAnsi="Times New Roman"/>
        </w:rPr>
        <w:t xml:space="preserve"> realistic while choosing data collection and analysis </w:t>
      </w:r>
      <w:r w:rsidR="000E33E3">
        <w:rPr>
          <w:rFonts w:ascii="Times New Roman" w:hAnsi="Times New Roman"/>
        </w:rPr>
        <w:t>strategies</w:t>
      </w:r>
      <w:r w:rsidR="00877623">
        <w:rPr>
          <w:rFonts w:ascii="Times New Roman" w:hAnsi="Times New Roman"/>
        </w:rPr>
        <w:t>.</w:t>
      </w:r>
    </w:p>
    <w:p w14:paraId="5DD3605C" w14:textId="405DFE0E" w:rsidR="00987CBB" w:rsidRPr="00987CBB" w:rsidRDefault="00987CBB" w:rsidP="00987CBB">
      <w:pPr>
        <w:spacing w:after="100" w:afterAutospacing="1" w:line="360" w:lineRule="auto"/>
        <w:jc w:val="both"/>
        <w:rPr>
          <w:rFonts w:ascii="Times New Roman" w:hAnsi="Times New Roman"/>
        </w:rPr>
      </w:pPr>
      <w:r w:rsidRPr="00987CBB">
        <w:rPr>
          <w:rFonts w:ascii="Times New Roman" w:hAnsi="Times New Roman"/>
        </w:rPr>
        <w:t xml:space="preserve">There are still important areas I want to explore further, particularly the structural and contextual factors shaping ICT readiness in secondary schools and how these differ across regions. I also </w:t>
      </w:r>
      <w:proofErr w:type="spellStart"/>
      <w:r w:rsidRPr="00987CBB">
        <w:rPr>
          <w:rFonts w:ascii="Times New Roman" w:hAnsi="Times New Roman"/>
        </w:rPr>
        <w:t>recognise</w:t>
      </w:r>
      <w:proofErr w:type="spellEnd"/>
      <w:r w:rsidRPr="00987CBB">
        <w:rPr>
          <w:rFonts w:ascii="Times New Roman" w:hAnsi="Times New Roman"/>
        </w:rPr>
        <w:t xml:space="preserve"> the need to remain flexible and responsive as I </w:t>
      </w:r>
      <w:r w:rsidR="000E33E3" w:rsidRPr="00987CBB">
        <w:rPr>
          <w:rFonts w:ascii="Times New Roman" w:hAnsi="Times New Roman"/>
        </w:rPr>
        <w:t>prepare</w:t>
      </w:r>
      <w:r w:rsidRPr="00987CBB">
        <w:rPr>
          <w:rFonts w:ascii="Times New Roman" w:hAnsi="Times New Roman"/>
        </w:rPr>
        <w:t xml:space="preserve"> </w:t>
      </w:r>
      <w:r w:rsidR="000E33E3">
        <w:rPr>
          <w:rFonts w:ascii="Times New Roman" w:hAnsi="Times New Roman"/>
        </w:rPr>
        <w:t xml:space="preserve">for </w:t>
      </w:r>
      <w:r w:rsidRPr="00987CBB">
        <w:rPr>
          <w:rFonts w:ascii="Times New Roman" w:hAnsi="Times New Roman"/>
        </w:rPr>
        <w:t>fieldwork, adapting my data collection plans to the practical constraints of school environments while staying reflective about my own assumptions.</w:t>
      </w:r>
    </w:p>
    <w:p w14:paraId="5CD52CD9" w14:textId="47F023F3" w:rsidR="009369E5" w:rsidRPr="00987CBB" w:rsidRDefault="00987CBB" w:rsidP="00506A9B">
      <w:pPr>
        <w:spacing w:after="0" w:line="360" w:lineRule="auto"/>
        <w:jc w:val="both"/>
        <w:rPr>
          <w:rFonts w:ascii="Times New Roman" w:hAnsi="Times New Roman"/>
        </w:rPr>
      </w:pPr>
      <w:r w:rsidRPr="00987CBB">
        <w:rPr>
          <w:rFonts w:ascii="Times New Roman" w:hAnsi="Times New Roman"/>
        </w:rPr>
        <w:t xml:space="preserve">This portfolio has given me a clearer, more confident direction for my doctoral journey. With a more coherent methodological stance and a deeper understanding of the context, I am ready to carry this momentum into the next phase of developing a rigorous, ethical, and </w:t>
      </w:r>
      <w:r w:rsidR="000E33E3">
        <w:rPr>
          <w:rFonts w:ascii="Times New Roman" w:hAnsi="Times New Roman"/>
        </w:rPr>
        <w:t>context-sensitive</w:t>
      </w:r>
      <w:r w:rsidRPr="00987CBB">
        <w:rPr>
          <w:rFonts w:ascii="Times New Roman" w:hAnsi="Times New Roman"/>
        </w:rPr>
        <w:t xml:space="preserve"> research proposal.</w:t>
      </w:r>
    </w:p>
    <w:sectPr w:rsidR="009369E5" w:rsidRPr="00987CBB" w:rsidSect="005E6D7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002365" w14:textId="77777777" w:rsidR="00907D01" w:rsidRDefault="00907D01">
      <w:pPr>
        <w:spacing w:after="0" w:line="240" w:lineRule="auto"/>
      </w:pPr>
      <w:r>
        <w:separator/>
      </w:r>
    </w:p>
  </w:endnote>
  <w:endnote w:type="continuationSeparator" w:id="0">
    <w:p w14:paraId="4AF8128A" w14:textId="77777777" w:rsidR="00907D01" w:rsidRDefault="00907D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altName w:val="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C5C523" w14:textId="3BC08A99" w:rsidR="000B7289" w:rsidRDefault="000B7289">
    <w:pPr>
      <w:pStyle w:val="Footer"/>
      <w:jc w:val="center"/>
    </w:pPr>
  </w:p>
  <w:p w14:paraId="4A237631" w14:textId="77777777" w:rsidR="00563F5B" w:rsidRDefault="00563F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9798567"/>
      <w:docPartObj>
        <w:docPartGallery w:val="Page Numbers (Bottom of Page)"/>
        <w:docPartUnique/>
      </w:docPartObj>
    </w:sdtPr>
    <w:sdtEndPr>
      <w:rPr>
        <w:noProof/>
      </w:rPr>
    </w:sdtEndPr>
    <w:sdtContent>
      <w:p w14:paraId="082CBC1B" w14:textId="77777777" w:rsidR="00555B0E" w:rsidRDefault="00555B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390FDB" w14:textId="77777777" w:rsidR="00555B0E" w:rsidRDefault="00555B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C94C70" w14:textId="77777777" w:rsidR="00907D01" w:rsidRDefault="00907D01">
      <w:pPr>
        <w:spacing w:after="0" w:line="240" w:lineRule="auto"/>
      </w:pPr>
      <w:r>
        <w:separator/>
      </w:r>
    </w:p>
  </w:footnote>
  <w:footnote w:type="continuationSeparator" w:id="0">
    <w:p w14:paraId="64276F89" w14:textId="77777777" w:rsidR="00907D01" w:rsidRDefault="00907D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85DA119"/>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BE1DB2"/>
    <w:multiLevelType w:val="multilevel"/>
    <w:tmpl w:val="5600954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6786656"/>
    <w:multiLevelType w:val="multilevel"/>
    <w:tmpl w:val="752A2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F478CB"/>
    <w:multiLevelType w:val="multilevel"/>
    <w:tmpl w:val="A7643EC0"/>
    <w:lvl w:ilvl="0">
      <w:start w:val="3"/>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7"/>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EC26DAD"/>
    <w:multiLevelType w:val="hybridMultilevel"/>
    <w:tmpl w:val="A88CA7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89155C"/>
    <w:multiLevelType w:val="hybridMultilevel"/>
    <w:tmpl w:val="36BC46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E30CF1"/>
    <w:multiLevelType w:val="hybridMultilevel"/>
    <w:tmpl w:val="34A641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CB264C"/>
    <w:multiLevelType w:val="hybridMultilevel"/>
    <w:tmpl w:val="C23C2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2D8621D"/>
    <w:multiLevelType w:val="multilevel"/>
    <w:tmpl w:val="8E6E9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B04EBA"/>
    <w:multiLevelType w:val="multilevel"/>
    <w:tmpl w:val="04DAA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3F47DB"/>
    <w:multiLevelType w:val="multilevel"/>
    <w:tmpl w:val="D60E7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AF1CFE"/>
    <w:multiLevelType w:val="multilevel"/>
    <w:tmpl w:val="07049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5B0DA4"/>
    <w:multiLevelType w:val="hybridMultilevel"/>
    <w:tmpl w:val="346EDEA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3" w15:restartNumberingAfterBreak="0">
    <w:nsid w:val="2A7A4FF5"/>
    <w:multiLevelType w:val="multilevel"/>
    <w:tmpl w:val="3FBA1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304B92"/>
    <w:multiLevelType w:val="hybridMultilevel"/>
    <w:tmpl w:val="DC3C7D02"/>
    <w:lvl w:ilvl="0" w:tplc="19344090">
      <w:start w:val="1"/>
      <w:numFmt w:val="bullet"/>
      <w:lvlText w:val="•"/>
      <w:lvlJc w:val="left"/>
      <w:pPr>
        <w:tabs>
          <w:tab w:val="num" w:pos="720"/>
        </w:tabs>
        <w:ind w:left="720" w:hanging="360"/>
      </w:pPr>
      <w:rPr>
        <w:rFonts w:ascii="Arial" w:hAnsi="Arial" w:hint="default"/>
      </w:rPr>
    </w:lvl>
    <w:lvl w:ilvl="1" w:tplc="367A59A6" w:tentative="1">
      <w:start w:val="1"/>
      <w:numFmt w:val="bullet"/>
      <w:lvlText w:val="•"/>
      <w:lvlJc w:val="left"/>
      <w:pPr>
        <w:tabs>
          <w:tab w:val="num" w:pos="1440"/>
        </w:tabs>
        <w:ind w:left="1440" w:hanging="360"/>
      </w:pPr>
      <w:rPr>
        <w:rFonts w:ascii="Arial" w:hAnsi="Arial" w:hint="default"/>
      </w:rPr>
    </w:lvl>
    <w:lvl w:ilvl="2" w:tplc="AE4AEB28" w:tentative="1">
      <w:start w:val="1"/>
      <w:numFmt w:val="bullet"/>
      <w:lvlText w:val="•"/>
      <w:lvlJc w:val="left"/>
      <w:pPr>
        <w:tabs>
          <w:tab w:val="num" w:pos="2160"/>
        </w:tabs>
        <w:ind w:left="2160" w:hanging="360"/>
      </w:pPr>
      <w:rPr>
        <w:rFonts w:ascii="Arial" w:hAnsi="Arial" w:hint="default"/>
      </w:rPr>
    </w:lvl>
    <w:lvl w:ilvl="3" w:tplc="E2265274" w:tentative="1">
      <w:start w:val="1"/>
      <w:numFmt w:val="bullet"/>
      <w:lvlText w:val="•"/>
      <w:lvlJc w:val="left"/>
      <w:pPr>
        <w:tabs>
          <w:tab w:val="num" w:pos="2880"/>
        </w:tabs>
        <w:ind w:left="2880" w:hanging="360"/>
      </w:pPr>
      <w:rPr>
        <w:rFonts w:ascii="Arial" w:hAnsi="Arial" w:hint="default"/>
      </w:rPr>
    </w:lvl>
    <w:lvl w:ilvl="4" w:tplc="C5D407B8" w:tentative="1">
      <w:start w:val="1"/>
      <w:numFmt w:val="bullet"/>
      <w:lvlText w:val="•"/>
      <w:lvlJc w:val="left"/>
      <w:pPr>
        <w:tabs>
          <w:tab w:val="num" w:pos="3600"/>
        </w:tabs>
        <w:ind w:left="3600" w:hanging="360"/>
      </w:pPr>
      <w:rPr>
        <w:rFonts w:ascii="Arial" w:hAnsi="Arial" w:hint="default"/>
      </w:rPr>
    </w:lvl>
    <w:lvl w:ilvl="5" w:tplc="6C80C428" w:tentative="1">
      <w:start w:val="1"/>
      <w:numFmt w:val="bullet"/>
      <w:lvlText w:val="•"/>
      <w:lvlJc w:val="left"/>
      <w:pPr>
        <w:tabs>
          <w:tab w:val="num" w:pos="4320"/>
        </w:tabs>
        <w:ind w:left="4320" w:hanging="360"/>
      </w:pPr>
      <w:rPr>
        <w:rFonts w:ascii="Arial" w:hAnsi="Arial" w:hint="default"/>
      </w:rPr>
    </w:lvl>
    <w:lvl w:ilvl="6" w:tplc="DC728E0A" w:tentative="1">
      <w:start w:val="1"/>
      <w:numFmt w:val="bullet"/>
      <w:lvlText w:val="•"/>
      <w:lvlJc w:val="left"/>
      <w:pPr>
        <w:tabs>
          <w:tab w:val="num" w:pos="5040"/>
        </w:tabs>
        <w:ind w:left="5040" w:hanging="360"/>
      </w:pPr>
      <w:rPr>
        <w:rFonts w:ascii="Arial" w:hAnsi="Arial" w:hint="default"/>
      </w:rPr>
    </w:lvl>
    <w:lvl w:ilvl="7" w:tplc="862E0444" w:tentative="1">
      <w:start w:val="1"/>
      <w:numFmt w:val="bullet"/>
      <w:lvlText w:val="•"/>
      <w:lvlJc w:val="left"/>
      <w:pPr>
        <w:tabs>
          <w:tab w:val="num" w:pos="5760"/>
        </w:tabs>
        <w:ind w:left="5760" w:hanging="360"/>
      </w:pPr>
      <w:rPr>
        <w:rFonts w:ascii="Arial" w:hAnsi="Arial" w:hint="default"/>
      </w:rPr>
    </w:lvl>
    <w:lvl w:ilvl="8" w:tplc="E2D0DA4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9114354"/>
    <w:multiLevelType w:val="hybridMultilevel"/>
    <w:tmpl w:val="5ABEBA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9C13A56"/>
    <w:multiLevelType w:val="multilevel"/>
    <w:tmpl w:val="64FEF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AEE3EE1"/>
    <w:multiLevelType w:val="hybridMultilevel"/>
    <w:tmpl w:val="F372DD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DA16595"/>
    <w:multiLevelType w:val="hybridMultilevel"/>
    <w:tmpl w:val="A9EA21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CB8530E"/>
    <w:multiLevelType w:val="hybridMultilevel"/>
    <w:tmpl w:val="2F82FF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894748"/>
    <w:multiLevelType w:val="hybridMultilevel"/>
    <w:tmpl w:val="BD1C69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4C06BD5"/>
    <w:multiLevelType w:val="multilevel"/>
    <w:tmpl w:val="41E09D2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54B465B"/>
    <w:multiLevelType w:val="hybridMultilevel"/>
    <w:tmpl w:val="92D6B2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18E29A9"/>
    <w:multiLevelType w:val="multilevel"/>
    <w:tmpl w:val="093A6324"/>
    <w:lvl w:ilvl="0">
      <w:start w:val="1"/>
      <w:numFmt w:val="decimal"/>
      <w:lvlText w:val="%1."/>
      <w:lvlJc w:val="left"/>
      <w:pPr>
        <w:tabs>
          <w:tab w:val="num" w:pos="720"/>
        </w:tabs>
        <w:ind w:left="720" w:hanging="360"/>
      </w:pPr>
    </w:lvl>
    <w:lvl w:ilvl="1">
      <w:start w:val="1"/>
      <w:numFmt w:val="bullet"/>
      <w:lvlText w:val="o"/>
      <w:lvlJc w:val="left"/>
      <w:pPr>
        <w:tabs>
          <w:tab w:val="num" w:pos="1170"/>
        </w:tabs>
        <w:ind w:left="117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3F83F31"/>
    <w:multiLevelType w:val="multilevel"/>
    <w:tmpl w:val="D264FD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F540674"/>
    <w:multiLevelType w:val="hybridMultilevel"/>
    <w:tmpl w:val="7AF23D7C"/>
    <w:lvl w:ilvl="0" w:tplc="395CF3CC">
      <w:start w:val="1"/>
      <w:numFmt w:val="bullet"/>
      <w:lvlText w:val="•"/>
      <w:lvlJc w:val="left"/>
      <w:pPr>
        <w:tabs>
          <w:tab w:val="num" w:pos="720"/>
        </w:tabs>
        <w:ind w:left="720" w:hanging="360"/>
      </w:pPr>
      <w:rPr>
        <w:rFonts w:ascii="Arial" w:hAnsi="Arial" w:hint="default"/>
      </w:rPr>
    </w:lvl>
    <w:lvl w:ilvl="1" w:tplc="9CE47D48" w:tentative="1">
      <w:start w:val="1"/>
      <w:numFmt w:val="bullet"/>
      <w:lvlText w:val="•"/>
      <w:lvlJc w:val="left"/>
      <w:pPr>
        <w:tabs>
          <w:tab w:val="num" w:pos="1440"/>
        </w:tabs>
        <w:ind w:left="1440" w:hanging="360"/>
      </w:pPr>
      <w:rPr>
        <w:rFonts w:ascii="Arial" w:hAnsi="Arial" w:hint="default"/>
      </w:rPr>
    </w:lvl>
    <w:lvl w:ilvl="2" w:tplc="C24A3F88" w:tentative="1">
      <w:start w:val="1"/>
      <w:numFmt w:val="bullet"/>
      <w:lvlText w:val="•"/>
      <w:lvlJc w:val="left"/>
      <w:pPr>
        <w:tabs>
          <w:tab w:val="num" w:pos="2160"/>
        </w:tabs>
        <w:ind w:left="2160" w:hanging="360"/>
      </w:pPr>
      <w:rPr>
        <w:rFonts w:ascii="Arial" w:hAnsi="Arial" w:hint="default"/>
      </w:rPr>
    </w:lvl>
    <w:lvl w:ilvl="3" w:tplc="A7444B34" w:tentative="1">
      <w:start w:val="1"/>
      <w:numFmt w:val="bullet"/>
      <w:lvlText w:val="•"/>
      <w:lvlJc w:val="left"/>
      <w:pPr>
        <w:tabs>
          <w:tab w:val="num" w:pos="2880"/>
        </w:tabs>
        <w:ind w:left="2880" w:hanging="360"/>
      </w:pPr>
      <w:rPr>
        <w:rFonts w:ascii="Arial" w:hAnsi="Arial" w:hint="default"/>
      </w:rPr>
    </w:lvl>
    <w:lvl w:ilvl="4" w:tplc="8A5C7240" w:tentative="1">
      <w:start w:val="1"/>
      <w:numFmt w:val="bullet"/>
      <w:lvlText w:val="•"/>
      <w:lvlJc w:val="left"/>
      <w:pPr>
        <w:tabs>
          <w:tab w:val="num" w:pos="3600"/>
        </w:tabs>
        <w:ind w:left="3600" w:hanging="360"/>
      </w:pPr>
      <w:rPr>
        <w:rFonts w:ascii="Arial" w:hAnsi="Arial" w:hint="default"/>
      </w:rPr>
    </w:lvl>
    <w:lvl w:ilvl="5" w:tplc="6AF0D516" w:tentative="1">
      <w:start w:val="1"/>
      <w:numFmt w:val="bullet"/>
      <w:lvlText w:val="•"/>
      <w:lvlJc w:val="left"/>
      <w:pPr>
        <w:tabs>
          <w:tab w:val="num" w:pos="4320"/>
        </w:tabs>
        <w:ind w:left="4320" w:hanging="360"/>
      </w:pPr>
      <w:rPr>
        <w:rFonts w:ascii="Arial" w:hAnsi="Arial" w:hint="default"/>
      </w:rPr>
    </w:lvl>
    <w:lvl w:ilvl="6" w:tplc="4DC4A8FC" w:tentative="1">
      <w:start w:val="1"/>
      <w:numFmt w:val="bullet"/>
      <w:lvlText w:val="•"/>
      <w:lvlJc w:val="left"/>
      <w:pPr>
        <w:tabs>
          <w:tab w:val="num" w:pos="5040"/>
        </w:tabs>
        <w:ind w:left="5040" w:hanging="360"/>
      </w:pPr>
      <w:rPr>
        <w:rFonts w:ascii="Arial" w:hAnsi="Arial" w:hint="default"/>
      </w:rPr>
    </w:lvl>
    <w:lvl w:ilvl="7" w:tplc="6CDCC450" w:tentative="1">
      <w:start w:val="1"/>
      <w:numFmt w:val="bullet"/>
      <w:lvlText w:val="•"/>
      <w:lvlJc w:val="left"/>
      <w:pPr>
        <w:tabs>
          <w:tab w:val="num" w:pos="5760"/>
        </w:tabs>
        <w:ind w:left="5760" w:hanging="360"/>
      </w:pPr>
      <w:rPr>
        <w:rFonts w:ascii="Arial" w:hAnsi="Arial" w:hint="default"/>
      </w:rPr>
    </w:lvl>
    <w:lvl w:ilvl="8" w:tplc="E3AA98B8" w:tentative="1">
      <w:start w:val="1"/>
      <w:numFmt w:val="bullet"/>
      <w:lvlText w:val="•"/>
      <w:lvlJc w:val="left"/>
      <w:pPr>
        <w:tabs>
          <w:tab w:val="num" w:pos="6480"/>
        </w:tabs>
        <w:ind w:left="6480" w:hanging="360"/>
      </w:pPr>
      <w:rPr>
        <w:rFonts w:ascii="Arial" w:hAnsi="Arial" w:hint="default"/>
      </w:rPr>
    </w:lvl>
  </w:abstractNum>
  <w:num w:numId="1" w16cid:durableId="1593852146">
    <w:abstractNumId w:val="1"/>
  </w:num>
  <w:num w:numId="2" w16cid:durableId="479033194">
    <w:abstractNumId w:val="14"/>
  </w:num>
  <w:num w:numId="3" w16cid:durableId="911230997">
    <w:abstractNumId w:val="21"/>
  </w:num>
  <w:num w:numId="4" w16cid:durableId="486290893">
    <w:abstractNumId w:val="8"/>
  </w:num>
  <w:num w:numId="5" w16cid:durableId="579482389">
    <w:abstractNumId w:val="19"/>
  </w:num>
  <w:num w:numId="6" w16cid:durableId="1911848868">
    <w:abstractNumId w:val="24"/>
  </w:num>
  <w:num w:numId="7" w16cid:durableId="1094547672">
    <w:abstractNumId w:val="17"/>
  </w:num>
  <w:num w:numId="8" w16cid:durableId="329451045">
    <w:abstractNumId w:val="16"/>
  </w:num>
  <w:num w:numId="9" w16cid:durableId="789932823">
    <w:abstractNumId w:val="25"/>
  </w:num>
  <w:num w:numId="10" w16cid:durableId="1941790552">
    <w:abstractNumId w:val="11"/>
  </w:num>
  <w:num w:numId="11" w16cid:durableId="654260940">
    <w:abstractNumId w:val="2"/>
  </w:num>
  <w:num w:numId="12" w16cid:durableId="434980996">
    <w:abstractNumId w:val="10"/>
  </w:num>
  <w:num w:numId="13" w16cid:durableId="790561155">
    <w:abstractNumId w:val="7"/>
  </w:num>
  <w:num w:numId="14" w16cid:durableId="1884707127">
    <w:abstractNumId w:val="23"/>
  </w:num>
  <w:num w:numId="15" w16cid:durableId="1556354561">
    <w:abstractNumId w:val="22"/>
  </w:num>
  <w:num w:numId="16" w16cid:durableId="327221973">
    <w:abstractNumId w:val="18"/>
  </w:num>
  <w:num w:numId="17" w16cid:durableId="512261583">
    <w:abstractNumId w:val="13"/>
  </w:num>
  <w:num w:numId="18" w16cid:durableId="1300379845">
    <w:abstractNumId w:val="12"/>
  </w:num>
  <w:num w:numId="19" w16cid:durableId="709037805">
    <w:abstractNumId w:val="0"/>
  </w:num>
  <w:num w:numId="20" w16cid:durableId="1457259511">
    <w:abstractNumId w:val="15"/>
  </w:num>
  <w:num w:numId="21" w16cid:durableId="1818450573">
    <w:abstractNumId w:val="4"/>
  </w:num>
  <w:num w:numId="22" w16cid:durableId="751243380">
    <w:abstractNumId w:val="20"/>
  </w:num>
  <w:num w:numId="23" w16cid:durableId="736126636">
    <w:abstractNumId w:val="5"/>
  </w:num>
  <w:num w:numId="24" w16cid:durableId="1327393214">
    <w:abstractNumId w:val="3"/>
  </w:num>
  <w:num w:numId="25" w16cid:durableId="314719783">
    <w:abstractNumId w:val="6"/>
  </w:num>
  <w:num w:numId="26" w16cid:durableId="148983186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17D"/>
    <w:rsid w:val="000001B1"/>
    <w:rsid w:val="00000ABB"/>
    <w:rsid w:val="00003C73"/>
    <w:rsid w:val="00004392"/>
    <w:rsid w:val="000112F7"/>
    <w:rsid w:val="000118BE"/>
    <w:rsid w:val="00011C3B"/>
    <w:rsid w:val="000130ED"/>
    <w:rsid w:val="00017EDB"/>
    <w:rsid w:val="000214F4"/>
    <w:rsid w:val="00024FC5"/>
    <w:rsid w:val="00026BE9"/>
    <w:rsid w:val="00030DE2"/>
    <w:rsid w:val="00034D04"/>
    <w:rsid w:val="00036368"/>
    <w:rsid w:val="000402B8"/>
    <w:rsid w:val="00044618"/>
    <w:rsid w:val="00044A43"/>
    <w:rsid w:val="00046305"/>
    <w:rsid w:val="000507E8"/>
    <w:rsid w:val="000508AE"/>
    <w:rsid w:val="00053F91"/>
    <w:rsid w:val="00057EAA"/>
    <w:rsid w:val="000661AA"/>
    <w:rsid w:val="00066322"/>
    <w:rsid w:val="00072251"/>
    <w:rsid w:val="0007497D"/>
    <w:rsid w:val="00075912"/>
    <w:rsid w:val="0007617E"/>
    <w:rsid w:val="0008592E"/>
    <w:rsid w:val="000917E4"/>
    <w:rsid w:val="000957D9"/>
    <w:rsid w:val="00096F61"/>
    <w:rsid w:val="000A135C"/>
    <w:rsid w:val="000A2998"/>
    <w:rsid w:val="000A58EE"/>
    <w:rsid w:val="000A704F"/>
    <w:rsid w:val="000A7C97"/>
    <w:rsid w:val="000B291B"/>
    <w:rsid w:val="000B560F"/>
    <w:rsid w:val="000B7289"/>
    <w:rsid w:val="000C2D3A"/>
    <w:rsid w:val="000C3A9B"/>
    <w:rsid w:val="000C795A"/>
    <w:rsid w:val="000D0461"/>
    <w:rsid w:val="000D4554"/>
    <w:rsid w:val="000E09F9"/>
    <w:rsid w:val="000E33E3"/>
    <w:rsid w:val="000E4E0A"/>
    <w:rsid w:val="000E7C35"/>
    <w:rsid w:val="000F13B5"/>
    <w:rsid w:val="000F3E5B"/>
    <w:rsid w:val="000F41ED"/>
    <w:rsid w:val="000F58B8"/>
    <w:rsid w:val="00101A09"/>
    <w:rsid w:val="0010581F"/>
    <w:rsid w:val="00105C31"/>
    <w:rsid w:val="00110868"/>
    <w:rsid w:val="00111D32"/>
    <w:rsid w:val="00111F1D"/>
    <w:rsid w:val="00115998"/>
    <w:rsid w:val="0012038C"/>
    <w:rsid w:val="00122224"/>
    <w:rsid w:val="00125D8B"/>
    <w:rsid w:val="00130ACA"/>
    <w:rsid w:val="00132ABD"/>
    <w:rsid w:val="00135AE9"/>
    <w:rsid w:val="00136F63"/>
    <w:rsid w:val="00137A3F"/>
    <w:rsid w:val="00137CC6"/>
    <w:rsid w:val="0014269C"/>
    <w:rsid w:val="00147A43"/>
    <w:rsid w:val="00152B3E"/>
    <w:rsid w:val="00154833"/>
    <w:rsid w:val="00156DE4"/>
    <w:rsid w:val="001607C2"/>
    <w:rsid w:val="00161EEC"/>
    <w:rsid w:val="00162EA9"/>
    <w:rsid w:val="00166E57"/>
    <w:rsid w:val="00171F21"/>
    <w:rsid w:val="00172A8A"/>
    <w:rsid w:val="0017441F"/>
    <w:rsid w:val="00180C01"/>
    <w:rsid w:val="001844DF"/>
    <w:rsid w:val="001852D7"/>
    <w:rsid w:val="001903ED"/>
    <w:rsid w:val="00194CB1"/>
    <w:rsid w:val="001965B1"/>
    <w:rsid w:val="001974E4"/>
    <w:rsid w:val="001A051D"/>
    <w:rsid w:val="001A0FDD"/>
    <w:rsid w:val="001A2C1F"/>
    <w:rsid w:val="001A3ABC"/>
    <w:rsid w:val="001A537E"/>
    <w:rsid w:val="001A6134"/>
    <w:rsid w:val="001A6B2B"/>
    <w:rsid w:val="001A6E4E"/>
    <w:rsid w:val="001B27BC"/>
    <w:rsid w:val="001B29C8"/>
    <w:rsid w:val="001B6ED3"/>
    <w:rsid w:val="001C08B2"/>
    <w:rsid w:val="001C182D"/>
    <w:rsid w:val="001C5DF2"/>
    <w:rsid w:val="001D276E"/>
    <w:rsid w:val="001D2BEE"/>
    <w:rsid w:val="001D2E34"/>
    <w:rsid w:val="001D3E35"/>
    <w:rsid w:val="001E1FA6"/>
    <w:rsid w:val="001E424E"/>
    <w:rsid w:val="001E63E5"/>
    <w:rsid w:val="001F0A2F"/>
    <w:rsid w:val="001F709B"/>
    <w:rsid w:val="001F7F92"/>
    <w:rsid w:val="002040C8"/>
    <w:rsid w:val="00205AFB"/>
    <w:rsid w:val="002127F2"/>
    <w:rsid w:val="00212EE4"/>
    <w:rsid w:val="00214C7C"/>
    <w:rsid w:val="00220F5B"/>
    <w:rsid w:val="00221104"/>
    <w:rsid w:val="00223B91"/>
    <w:rsid w:val="002276B8"/>
    <w:rsid w:val="002300E3"/>
    <w:rsid w:val="00231EA0"/>
    <w:rsid w:val="00241ED7"/>
    <w:rsid w:val="00244686"/>
    <w:rsid w:val="0024558F"/>
    <w:rsid w:val="00245A29"/>
    <w:rsid w:val="002477BD"/>
    <w:rsid w:val="002513A9"/>
    <w:rsid w:val="00252977"/>
    <w:rsid w:val="00253D39"/>
    <w:rsid w:val="00255E2E"/>
    <w:rsid w:val="002608BB"/>
    <w:rsid w:val="002708AF"/>
    <w:rsid w:val="0027533F"/>
    <w:rsid w:val="0027557B"/>
    <w:rsid w:val="002768DD"/>
    <w:rsid w:val="002871A3"/>
    <w:rsid w:val="002A0862"/>
    <w:rsid w:val="002A5D3E"/>
    <w:rsid w:val="002B1745"/>
    <w:rsid w:val="002B56E3"/>
    <w:rsid w:val="002B76C1"/>
    <w:rsid w:val="002C5ED3"/>
    <w:rsid w:val="002C60E9"/>
    <w:rsid w:val="002D081A"/>
    <w:rsid w:val="002D1372"/>
    <w:rsid w:val="002D259E"/>
    <w:rsid w:val="002D30DD"/>
    <w:rsid w:val="002D327E"/>
    <w:rsid w:val="002D5AB5"/>
    <w:rsid w:val="002D6B14"/>
    <w:rsid w:val="002E0D04"/>
    <w:rsid w:val="002E139A"/>
    <w:rsid w:val="002E329B"/>
    <w:rsid w:val="002E467A"/>
    <w:rsid w:val="002E7B01"/>
    <w:rsid w:val="002F516C"/>
    <w:rsid w:val="002F573F"/>
    <w:rsid w:val="002F7153"/>
    <w:rsid w:val="002F72E5"/>
    <w:rsid w:val="002F7544"/>
    <w:rsid w:val="002F7DCD"/>
    <w:rsid w:val="00300AE2"/>
    <w:rsid w:val="00306C82"/>
    <w:rsid w:val="00312402"/>
    <w:rsid w:val="00320579"/>
    <w:rsid w:val="00324F2D"/>
    <w:rsid w:val="0032663B"/>
    <w:rsid w:val="0032776D"/>
    <w:rsid w:val="00330D4F"/>
    <w:rsid w:val="00332836"/>
    <w:rsid w:val="00333688"/>
    <w:rsid w:val="00336556"/>
    <w:rsid w:val="00336BE0"/>
    <w:rsid w:val="0034114A"/>
    <w:rsid w:val="0034218A"/>
    <w:rsid w:val="00355113"/>
    <w:rsid w:val="00356F3B"/>
    <w:rsid w:val="00367DAD"/>
    <w:rsid w:val="00373086"/>
    <w:rsid w:val="00373127"/>
    <w:rsid w:val="003732B2"/>
    <w:rsid w:val="00375A12"/>
    <w:rsid w:val="00375B4B"/>
    <w:rsid w:val="00377D88"/>
    <w:rsid w:val="003857CF"/>
    <w:rsid w:val="00386056"/>
    <w:rsid w:val="00387871"/>
    <w:rsid w:val="00390EE9"/>
    <w:rsid w:val="003915F3"/>
    <w:rsid w:val="00391AC0"/>
    <w:rsid w:val="003930E6"/>
    <w:rsid w:val="003951B8"/>
    <w:rsid w:val="00395214"/>
    <w:rsid w:val="003976D3"/>
    <w:rsid w:val="003A408B"/>
    <w:rsid w:val="003A46A3"/>
    <w:rsid w:val="003B22FB"/>
    <w:rsid w:val="003B5724"/>
    <w:rsid w:val="003B6EED"/>
    <w:rsid w:val="003C03E7"/>
    <w:rsid w:val="003C1CEF"/>
    <w:rsid w:val="003C3EE0"/>
    <w:rsid w:val="003D65DD"/>
    <w:rsid w:val="003D6696"/>
    <w:rsid w:val="003D7895"/>
    <w:rsid w:val="003D7F9F"/>
    <w:rsid w:val="003E10EE"/>
    <w:rsid w:val="003E1D34"/>
    <w:rsid w:val="003E50D6"/>
    <w:rsid w:val="003F0BC8"/>
    <w:rsid w:val="003F112A"/>
    <w:rsid w:val="003F21CA"/>
    <w:rsid w:val="003F4335"/>
    <w:rsid w:val="003F5572"/>
    <w:rsid w:val="00402E95"/>
    <w:rsid w:val="0040417D"/>
    <w:rsid w:val="00406296"/>
    <w:rsid w:val="00413F12"/>
    <w:rsid w:val="00414314"/>
    <w:rsid w:val="00414441"/>
    <w:rsid w:val="004153A1"/>
    <w:rsid w:val="0042208C"/>
    <w:rsid w:val="00422C02"/>
    <w:rsid w:val="00423CB7"/>
    <w:rsid w:val="004249D0"/>
    <w:rsid w:val="00431136"/>
    <w:rsid w:val="00437A75"/>
    <w:rsid w:val="0044116E"/>
    <w:rsid w:val="00442DBB"/>
    <w:rsid w:val="00451145"/>
    <w:rsid w:val="00460C87"/>
    <w:rsid w:val="00461AAB"/>
    <w:rsid w:val="00462A6F"/>
    <w:rsid w:val="004630A6"/>
    <w:rsid w:val="00467B16"/>
    <w:rsid w:val="0047305E"/>
    <w:rsid w:val="004731C2"/>
    <w:rsid w:val="00476D22"/>
    <w:rsid w:val="0048005C"/>
    <w:rsid w:val="00482DF9"/>
    <w:rsid w:val="00483949"/>
    <w:rsid w:val="0048775F"/>
    <w:rsid w:val="00494C5E"/>
    <w:rsid w:val="00497C42"/>
    <w:rsid w:val="00497E6D"/>
    <w:rsid w:val="004A2B04"/>
    <w:rsid w:val="004A3759"/>
    <w:rsid w:val="004A48D8"/>
    <w:rsid w:val="004A618F"/>
    <w:rsid w:val="004B34C9"/>
    <w:rsid w:val="004B6D37"/>
    <w:rsid w:val="004B7040"/>
    <w:rsid w:val="004C3B99"/>
    <w:rsid w:val="004D043A"/>
    <w:rsid w:val="004D0D12"/>
    <w:rsid w:val="004D3848"/>
    <w:rsid w:val="004D474B"/>
    <w:rsid w:val="004D4C98"/>
    <w:rsid w:val="004D7DEA"/>
    <w:rsid w:val="004E34B5"/>
    <w:rsid w:val="004F093D"/>
    <w:rsid w:val="004F4A22"/>
    <w:rsid w:val="004F5F4D"/>
    <w:rsid w:val="00501410"/>
    <w:rsid w:val="00506A9B"/>
    <w:rsid w:val="00506DE9"/>
    <w:rsid w:val="00510F0D"/>
    <w:rsid w:val="00515B5D"/>
    <w:rsid w:val="0051701B"/>
    <w:rsid w:val="00520A9E"/>
    <w:rsid w:val="005217B9"/>
    <w:rsid w:val="00521E9C"/>
    <w:rsid w:val="005279E7"/>
    <w:rsid w:val="00532EAC"/>
    <w:rsid w:val="00540E4D"/>
    <w:rsid w:val="005423D1"/>
    <w:rsid w:val="0054506D"/>
    <w:rsid w:val="0054550D"/>
    <w:rsid w:val="00545987"/>
    <w:rsid w:val="00545C45"/>
    <w:rsid w:val="00550ECC"/>
    <w:rsid w:val="0055178B"/>
    <w:rsid w:val="00552C8B"/>
    <w:rsid w:val="00554E29"/>
    <w:rsid w:val="00555633"/>
    <w:rsid w:val="00555B0E"/>
    <w:rsid w:val="00556AF0"/>
    <w:rsid w:val="00562483"/>
    <w:rsid w:val="00562739"/>
    <w:rsid w:val="00563F5B"/>
    <w:rsid w:val="00567EA7"/>
    <w:rsid w:val="005768B6"/>
    <w:rsid w:val="00577D22"/>
    <w:rsid w:val="005821A8"/>
    <w:rsid w:val="005828A0"/>
    <w:rsid w:val="00584A2F"/>
    <w:rsid w:val="00586104"/>
    <w:rsid w:val="00586C4D"/>
    <w:rsid w:val="00591251"/>
    <w:rsid w:val="00595445"/>
    <w:rsid w:val="005976E3"/>
    <w:rsid w:val="005A0DB1"/>
    <w:rsid w:val="005A32FE"/>
    <w:rsid w:val="005A56FD"/>
    <w:rsid w:val="005A6A7F"/>
    <w:rsid w:val="005A75C2"/>
    <w:rsid w:val="005B070D"/>
    <w:rsid w:val="005B3E1C"/>
    <w:rsid w:val="005C0700"/>
    <w:rsid w:val="005C57B4"/>
    <w:rsid w:val="005D01A5"/>
    <w:rsid w:val="005D0BB5"/>
    <w:rsid w:val="005D228B"/>
    <w:rsid w:val="005D22F2"/>
    <w:rsid w:val="005D2D75"/>
    <w:rsid w:val="005D55D6"/>
    <w:rsid w:val="005D6D50"/>
    <w:rsid w:val="005D7876"/>
    <w:rsid w:val="005D79A8"/>
    <w:rsid w:val="005E00CD"/>
    <w:rsid w:val="005E0605"/>
    <w:rsid w:val="005E0903"/>
    <w:rsid w:val="005E48D1"/>
    <w:rsid w:val="005E5886"/>
    <w:rsid w:val="005E6D77"/>
    <w:rsid w:val="005E7AEE"/>
    <w:rsid w:val="005F1D4F"/>
    <w:rsid w:val="005F7A9D"/>
    <w:rsid w:val="005F7C52"/>
    <w:rsid w:val="005F7E84"/>
    <w:rsid w:val="0061015C"/>
    <w:rsid w:val="00612812"/>
    <w:rsid w:val="00625DC5"/>
    <w:rsid w:val="006268A6"/>
    <w:rsid w:val="00627CD8"/>
    <w:rsid w:val="00633067"/>
    <w:rsid w:val="0064042D"/>
    <w:rsid w:val="0064215E"/>
    <w:rsid w:val="00654228"/>
    <w:rsid w:val="00656576"/>
    <w:rsid w:val="006578D2"/>
    <w:rsid w:val="00660C50"/>
    <w:rsid w:val="00662C41"/>
    <w:rsid w:val="00665913"/>
    <w:rsid w:val="00665AD3"/>
    <w:rsid w:val="006661EF"/>
    <w:rsid w:val="00667DA9"/>
    <w:rsid w:val="00674B5D"/>
    <w:rsid w:val="006755B5"/>
    <w:rsid w:val="006759A1"/>
    <w:rsid w:val="00677DD8"/>
    <w:rsid w:val="00692295"/>
    <w:rsid w:val="0069756C"/>
    <w:rsid w:val="0069789E"/>
    <w:rsid w:val="00697BF3"/>
    <w:rsid w:val="006A00BA"/>
    <w:rsid w:val="006A1B78"/>
    <w:rsid w:val="006A33CB"/>
    <w:rsid w:val="006A3935"/>
    <w:rsid w:val="006B1ECD"/>
    <w:rsid w:val="006B49F1"/>
    <w:rsid w:val="006B759B"/>
    <w:rsid w:val="006B770F"/>
    <w:rsid w:val="006C6398"/>
    <w:rsid w:val="006D1C5F"/>
    <w:rsid w:val="006D4776"/>
    <w:rsid w:val="006D4D1D"/>
    <w:rsid w:val="006E1CBF"/>
    <w:rsid w:val="006E3B3C"/>
    <w:rsid w:val="006E4B7D"/>
    <w:rsid w:val="006F07FB"/>
    <w:rsid w:val="006F0D0E"/>
    <w:rsid w:val="006F2A9A"/>
    <w:rsid w:val="006F2B1C"/>
    <w:rsid w:val="006F57F7"/>
    <w:rsid w:val="00700166"/>
    <w:rsid w:val="00705761"/>
    <w:rsid w:val="00714DAC"/>
    <w:rsid w:val="00715895"/>
    <w:rsid w:val="00720216"/>
    <w:rsid w:val="0072374C"/>
    <w:rsid w:val="007250EB"/>
    <w:rsid w:val="007263EF"/>
    <w:rsid w:val="00726D1F"/>
    <w:rsid w:val="00733DEF"/>
    <w:rsid w:val="007403D1"/>
    <w:rsid w:val="007416DE"/>
    <w:rsid w:val="00745FB1"/>
    <w:rsid w:val="00746051"/>
    <w:rsid w:val="00754760"/>
    <w:rsid w:val="00763766"/>
    <w:rsid w:val="00764962"/>
    <w:rsid w:val="0077211F"/>
    <w:rsid w:val="00772483"/>
    <w:rsid w:val="00772C42"/>
    <w:rsid w:val="0077581A"/>
    <w:rsid w:val="00776500"/>
    <w:rsid w:val="007819D4"/>
    <w:rsid w:val="00782213"/>
    <w:rsid w:val="00785059"/>
    <w:rsid w:val="00785E8C"/>
    <w:rsid w:val="007875AC"/>
    <w:rsid w:val="00791CEA"/>
    <w:rsid w:val="00791E36"/>
    <w:rsid w:val="00792637"/>
    <w:rsid w:val="00792A82"/>
    <w:rsid w:val="00797154"/>
    <w:rsid w:val="007A01D0"/>
    <w:rsid w:val="007A22DB"/>
    <w:rsid w:val="007A249C"/>
    <w:rsid w:val="007A366A"/>
    <w:rsid w:val="007A4698"/>
    <w:rsid w:val="007A7346"/>
    <w:rsid w:val="007B3A1A"/>
    <w:rsid w:val="007B4217"/>
    <w:rsid w:val="007C21C7"/>
    <w:rsid w:val="007C2605"/>
    <w:rsid w:val="007C2F14"/>
    <w:rsid w:val="007D39FE"/>
    <w:rsid w:val="007D4882"/>
    <w:rsid w:val="007D60E8"/>
    <w:rsid w:val="007E219A"/>
    <w:rsid w:val="007E3785"/>
    <w:rsid w:val="007E3C50"/>
    <w:rsid w:val="007E448B"/>
    <w:rsid w:val="007E6C81"/>
    <w:rsid w:val="007F496F"/>
    <w:rsid w:val="00804330"/>
    <w:rsid w:val="00805395"/>
    <w:rsid w:val="00805F64"/>
    <w:rsid w:val="0081073F"/>
    <w:rsid w:val="00811F9F"/>
    <w:rsid w:val="0081482A"/>
    <w:rsid w:val="00827339"/>
    <w:rsid w:val="00833925"/>
    <w:rsid w:val="00837D3B"/>
    <w:rsid w:val="00841787"/>
    <w:rsid w:val="00855CE0"/>
    <w:rsid w:val="0086085F"/>
    <w:rsid w:val="00862640"/>
    <w:rsid w:val="0086391A"/>
    <w:rsid w:val="00863984"/>
    <w:rsid w:val="00865B21"/>
    <w:rsid w:val="00873B46"/>
    <w:rsid w:val="008750B1"/>
    <w:rsid w:val="00875A7B"/>
    <w:rsid w:val="00877623"/>
    <w:rsid w:val="00877F0E"/>
    <w:rsid w:val="00880AE0"/>
    <w:rsid w:val="00881809"/>
    <w:rsid w:val="00882548"/>
    <w:rsid w:val="008831CB"/>
    <w:rsid w:val="008839EE"/>
    <w:rsid w:val="008857F5"/>
    <w:rsid w:val="008871BA"/>
    <w:rsid w:val="008917C5"/>
    <w:rsid w:val="00891FF8"/>
    <w:rsid w:val="00892128"/>
    <w:rsid w:val="0089304C"/>
    <w:rsid w:val="0089362B"/>
    <w:rsid w:val="008946BE"/>
    <w:rsid w:val="00896943"/>
    <w:rsid w:val="008A2095"/>
    <w:rsid w:val="008A2987"/>
    <w:rsid w:val="008A32EF"/>
    <w:rsid w:val="008A3BB0"/>
    <w:rsid w:val="008B531A"/>
    <w:rsid w:val="008B7789"/>
    <w:rsid w:val="008C1F7B"/>
    <w:rsid w:val="008C5A04"/>
    <w:rsid w:val="008C653E"/>
    <w:rsid w:val="008C780D"/>
    <w:rsid w:val="008D11C9"/>
    <w:rsid w:val="008D4A04"/>
    <w:rsid w:val="008D53D2"/>
    <w:rsid w:val="008E0B51"/>
    <w:rsid w:val="008E55E5"/>
    <w:rsid w:val="008E5838"/>
    <w:rsid w:val="008F58A1"/>
    <w:rsid w:val="0090081A"/>
    <w:rsid w:val="00902CCC"/>
    <w:rsid w:val="009030E6"/>
    <w:rsid w:val="009047F4"/>
    <w:rsid w:val="00904F42"/>
    <w:rsid w:val="00905167"/>
    <w:rsid w:val="00907385"/>
    <w:rsid w:val="009076F6"/>
    <w:rsid w:val="00907D01"/>
    <w:rsid w:val="009143B5"/>
    <w:rsid w:val="00916EAD"/>
    <w:rsid w:val="009233BD"/>
    <w:rsid w:val="00923763"/>
    <w:rsid w:val="009245CC"/>
    <w:rsid w:val="009314AE"/>
    <w:rsid w:val="0093359E"/>
    <w:rsid w:val="00933FA9"/>
    <w:rsid w:val="00934246"/>
    <w:rsid w:val="009369E5"/>
    <w:rsid w:val="00940B06"/>
    <w:rsid w:val="00943548"/>
    <w:rsid w:val="009450F6"/>
    <w:rsid w:val="00945856"/>
    <w:rsid w:val="00950349"/>
    <w:rsid w:val="00950992"/>
    <w:rsid w:val="00957F53"/>
    <w:rsid w:val="00967799"/>
    <w:rsid w:val="009730DA"/>
    <w:rsid w:val="00974E95"/>
    <w:rsid w:val="00981658"/>
    <w:rsid w:val="00981DCF"/>
    <w:rsid w:val="0098563E"/>
    <w:rsid w:val="00985E88"/>
    <w:rsid w:val="00985FCC"/>
    <w:rsid w:val="009863DE"/>
    <w:rsid w:val="00986EF6"/>
    <w:rsid w:val="00987CBB"/>
    <w:rsid w:val="00987CF0"/>
    <w:rsid w:val="009970DF"/>
    <w:rsid w:val="009A26D7"/>
    <w:rsid w:val="009A4A92"/>
    <w:rsid w:val="009B03B2"/>
    <w:rsid w:val="009B1B5E"/>
    <w:rsid w:val="009B20D7"/>
    <w:rsid w:val="009B45F7"/>
    <w:rsid w:val="009B474D"/>
    <w:rsid w:val="009B4BA2"/>
    <w:rsid w:val="009B594A"/>
    <w:rsid w:val="009B701A"/>
    <w:rsid w:val="009C0389"/>
    <w:rsid w:val="009C3FCB"/>
    <w:rsid w:val="009C5667"/>
    <w:rsid w:val="009D1545"/>
    <w:rsid w:val="009D18E7"/>
    <w:rsid w:val="009D1C99"/>
    <w:rsid w:val="009D4F68"/>
    <w:rsid w:val="009D5FB7"/>
    <w:rsid w:val="009D7512"/>
    <w:rsid w:val="009E4B5E"/>
    <w:rsid w:val="009E6937"/>
    <w:rsid w:val="009F2C52"/>
    <w:rsid w:val="009F3F88"/>
    <w:rsid w:val="009F401A"/>
    <w:rsid w:val="00A003CD"/>
    <w:rsid w:val="00A01512"/>
    <w:rsid w:val="00A068CE"/>
    <w:rsid w:val="00A07B33"/>
    <w:rsid w:val="00A17FF3"/>
    <w:rsid w:val="00A227EF"/>
    <w:rsid w:val="00A3041D"/>
    <w:rsid w:val="00A331C8"/>
    <w:rsid w:val="00A35A18"/>
    <w:rsid w:val="00A376FE"/>
    <w:rsid w:val="00A43059"/>
    <w:rsid w:val="00A45F47"/>
    <w:rsid w:val="00A46EFF"/>
    <w:rsid w:val="00A4740E"/>
    <w:rsid w:val="00A54FFD"/>
    <w:rsid w:val="00A55C74"/>
    <w:rsid w:val="00A572C6"/>
    <w:rsid w:val="00A609F7"/>
    <w:rsid w:val="00A60D1C"/>
    <w:rsid w:val="00A644A2"/>
    <w:rsid w:val="00A714CB"/>
    <w:rsid w:val="00A7243A"/>
    <w:rsid w:val="00A72E42"/>
    <w:rsid w:val="00A74E05"/>
    <w:rsid w:val="00A762B8"/>
    <w:rsid w:val="00A776CC"/>
    <w:rsid w:val="00A817E5"/>
    <w:rsid w:val="00A83D8A"/>
    <w:rsid w:val="00A84A0B"/>
    <w:rsid w:val="00A868F0"/>
    <w:rsid w:val="00A91AD3"/>
    <w:rsid w:val="00A92943"/>
    <w:rsid w:val="00A92D1F"/>
    <w:rsid w:val="00A94EEC"/>
    <w:rsid w:val="00A962B5"/>
    <w:rsid w:val="00AA135A"/>
    <w:rsid w:val="00AA41F2"/>
    <w:rsid w:val="00AA579C"/>
    <w:rsid w:val="00AA7B0D"/>
    <w:rsid w:val="00AB28C0"/>
    <w:rsid w:val="00AB332F"/>
    <w:rsid w:val="00AC052F"/>
    <w:rsid w:val="00AC5529"/>
    <w:rsid w:val="00AC5CF8"/>
    <w:rsid w:val="00AD0CF8"/>
    <w:rsid w:val="00AD5A28"/>
    <w:rsid w:val="00AD7A5E"/>
    <w:rsid w:val="00AD7F1F"/>
    <w:rsid w:val="00AE1C6F"/>
    <w:rsid w:val="00AE287C"/>
    <w:rsid w:val="00AE44FE"/>
    <w:rsid w:val="00AF02E6"/>
    <w:rsid w:val="00AF0714"/>
    <w:rsid w:val="00AF0DCD"/>
    <w:rsid w:val="00AF278F"/>
    <w:rsid w:val="00AF69A0"/>
    <w:rsid w:val="00AF7FDA"/>
    <w:rsid w:val="00B02A88"/>
    <w:rsid w:val="00B02BCF"/>
    <w:rsid w:val="00B04F26"/>
    <w:rsid w:val="00B10088"/>
    <w:rsid w:val="00B11A02"/>
    <w:rsid w:val="00B123A6"/>
    <w:rsid w:val="00B13FA5"/>
    <w:rsid w:val="00B15798"/>
    <w:rsid w:val="00B15D64"/>
    <w:rsid w:val="00B2009E"/>
    <w:rsid w:val="00B209E3"/>
    <w:rsid w:val="00B22F27"/>
    <w:rsid w:val="00B300C1"/>
    <w:rsid w:val="00B40605"/>
    <w:rsid w:val="00B41B74"/>
    <w:rsid w:val="00B4287F"/>
    <w:rsid w:val="00B453EC"/>
    <w:rsid w:val="00B46DDA"/>
    <w:rsid w:val="00B50579"/>
    <w:rsid w:val="00B52EB2"/>
    <w:rsid w:val="00B54F22"/>
    <w:rsid w:val="00B60AC1"/>
    <w:rsid w:val="00B621A9"/>
    <w:rsid w:val="00B62FCE"/>
    <w:rsid w:val="00B66253"/>
    <w:rsid w:val="00B72BA8"/>
    <w:rsid w:val="00B773A9"/>
    <w:rsid w:val="00B77EC3"/>
    <w:rsid w:val="00B80297"/>
    <w:rsid w:val="00B829E3"/>
    <w:rsid w:val="00B847E8"/>
    <w:rsid w:val="00B851CF"/>
    <w:rsid w:val="00B9799E"/>
    <w:rsid w:val="00BA49EF"/>
    <w:rsid w:val="00BA7D78"/>
    <w:rsid w:val="00BB012C"/>
    <w:rsid w:val="00BB36FC"/>
    <w:rsid w:val="00BB42D5"/>
    <w:rsid w:val="00BB4ADF"/>
    <w:rsid w:val="00BC0CF2"/>
    <w:rsid w:val="00BC10CD"/>
    <w:rsid w:val="00BC2729"/>
    <w:rsid w:val="00BC6539"/>
    <w:rsid w:val="00BD4FDB"/>
    <w:rsid w:val="00BD5545"/>
    <w:rsid w:val="00BD5CD1"/>
    <w:rsid w:val="00BD7C09"/>
    <w:rsid w:val="00BD7F36"/>
    <w:rsid w:val="00BF09B2"/>
    <w:rsid w:val="00BF5177"/>
    <w:rsid w:val="00BF530F"/>
    <w:rsid w:val="00BF55A1"/>
    <w:rsid w:val="00C127D9"/>
    <w:rsid w:val="00C128AC"/>
    <w:rsid w:val="00C12F15"/>
    <w:rsid w:val="00C13650"/>
    <w:rsid w:val="00C164B2"/>
    <w:rsid w:val="00C1655E"/>
    <w:rsid w:val="00C24A5B"/>
    <w:rsid w:val="00C31FE3"/>
    <w:rsid w:val="00C331BC"/>
    <w:rsid w:val="00C40167"/>
    <w:rsid w:val="00C40595"/>
    <w:rsid w:val="00C4270A"/>
    <w:rsid w:val="00C47ADA"/>
    <w:rsid w:val="00C54352"/>
    <w:rsid w:val="00C551C2"/>
    <w:rsid w:val="00C609E8"/>
    <w:rsid w:val="00C62EAB"/>
    <w:rsid w:val="00C64980"/>
    <w:rsid w:val="00C7023F"/>
    <w:rsid w:val="00C70583"/>
    <w:rsid w:val="00C72456"/>
    <w:rsid w:val="00C75CB0"/>
    <w:rsid w:val="00C77341"/>
    <w:rsid w:val="00C80CB4"/>
    <w:rsid w:val="00C82B86"/>
    <w:rsid w:val="00C831E6"/>
    <w:rsid w:val="00C8387E"/>
    <w:rsid w:val="00C840CD"/>
    <w:rsid w:val="00C8624C"/>
    <w:rsid w:val="00C87B29"/>
    <w:rsid w:val="00C919F8"/>
    <w:rsid w:val="00C92C52"/>
    <w:rsid w:val="00C97B0D"/>
    <w:rsid w:val="00CA0894"/>
    <w:rsid w:val="00CA3E5F"/>
    <w:rsid w:val="00CA4853"/>
    <w:rsid w:val="00CA737F"/>
    <w:rsid w:val="00CB61FC"/>
    <w:rsid w:val="00CB6AA5"/>
    <w:rsid w:val="00CB7619"/>
    <w:rsid w:val="00CB7DE9"/>
    <w:rsid w:val="00CC3A23"/>
    <w:rsid w:val="00CD1086"/>
    <w:rsid w:val="00CD1352"/>
    <w:rsid w:val="00CD1CF0"/>
    <w:rsid w:val="00CE1337"/>
    <w:rsid w:val="00CE3366"/>
    <w:rsid w:val="00CF1F94"/>
    <w:rsid w:val="00CF704A"/>
    <w:rsid w:val="00CF7822"/>
    <w:rsid w:val="00D057C2"/>
    <w:rsid w:val="00D10EBC"/>
    <w:rsid w:val="00D1141F"/>
    <w:rsid w:val="00D17CB5"/>
    <w:rsid w:val="00D21472"/>
    <w:rsid w:val="00D22954"/>
    <w:rsid w:val="00D3062A"/>
    <w:rsid w:val="00D37548"/>
    <w:rsid w:val="00D42D23"/>
    <w:rsid w:val="00D452E7"/>
    <w:rsid w:val="00D45FFD"/>
    <w:rsid w:val="00D46935"/>
    <w:rsid w:val="00D473AC"/>
    <w:rsid w:val="00D47FAB"/>
    <w:rsid w:val="00D5359C"/>
    <w:rsid w:val="00D57E67"/>
    <w:rsid w:val="00D60C01"/>
    <w:rsid w:val="00D626F8"/>
    <w:rsid w:val="00D64A55"/>
    <w:rsid w:val="00D662D6"/>
    <w:rsid w:val="00D6758A"/>
    <w:rsid w:val="00D73FA9"/>
    <w:rsid w:val="00D77B24"/>
    <w:rsid w:val="00D77CFA"/>
    <w:rsid w:val="00D80DD8"/>
    <w:rsid w:val="00D822FE"/>
    <w:rsid w:val="00D86EA4"/>
    <w:rsid w:val="00D919F5"/>
    <w:rsid w:val="00DA20F4"/>
    <w:rsid w:val="00DA2DEF"/>
    <w:rsid w:val="00DA3106"/>
    <w:rsid w:val="00DA63CC"/>
    <w:rsid w:val="00DA6621"/>
    <w:rsid w:val="00DB007D"/>
    <w:rsid w:val="00DB0885"/>
    <w:rsid w:val="00DB2E38"/>
    <w:rsid w:val="00DB406E"/>
    <w:rsid w:val="00DB5441"/>
    <w:rsid w:val="00DC1E31"/>
    <w:rsid w:val="00DC4A67"/>
    <w:rsid w:val="00DC5407"/>
    <w:rsid w:val="00DC6110"/>
    <w:rsid w:val="00DC7A0B"/>
    <w:rsid w:val="00DD15AF"/>
    <w:rsid w:val="00DD592F"/>
    <w:rsid w:val="00DE5554"/>
    <w:rsid w:val="00DE5F97"/>
    <w:rsid w:val="00DE6D53"/>
    <w:rsid w:val="00DE739A"/>
    <w:rsid w:val="00DF120B"/>
    <w:rsid w:val="00E0302A"/>
    <w:rsid w:val="00E10376"/>
    <w:rsid w:val="00E11A65"/>
    <w:rsid w:val="00E15978"/>
    <w:rsid w:val="00E25900"/>
    <w:rsid w:val="00E2648E"/>
    <w:rsid w:val="00E318BD"/>
    <w:rsid w:val="00E3451B"/>
    <w:rsid w:val="00E34835"/>
    <w:rsid w:val="00E37052"/>
    <w:rsid w:val="00E404AD"/>
    <w:rsid w:val="00E52A8E"/>
    <w:rsid w:val="00E52F34"/>
    <w:rsid w:val="00E54CED"/>
    <w:rsid w:val="00E575AD"/>
    <w:rsid w:val="00E57ABF"/>
    <w:rsid w:val="00E60638"/>
    <w:rsid w:val="00E649B3"/>
    <w:rsid w:val="00E64B40"/>
    <w:rsid w:val="00E65BF0"/>
    <w:rsid w:val="00E7317D"/>
    <w:rsid w:val="00E734A8"/>
    <w:rsid w:val="00E75039"/>
    <w:rsid w:val="00E75D21"/>
    <w:rsid w:val="00E7651C"/>
    <w:rsid w:val="00E81036"/>
    <w:rsid w:val="00E82170"/>
    <w:rsid w:val="00E86686"/>
    <w:rsid w:val="00E86FFA"/>
    <w:rsid w:val="00E930D5"/>
    <w:rsid w:val="00E94169"/>
    <w:rsid w:val="00EA1321"/>
    <w:rsid w:val="00EA42C8"/>
    <w:rsid w:val="00EA6A74"/>
    <w:rsid w:val="00EA6C65"/>
    <w:rsid w:val="00EA7338"/>
    <w:rsid w:val="00EB081C"/>
    <w:rsid w:val="00EB0C5A"/>
    <w:rsid w:val="00EB0D45"/>
    <w:rsid w:val="00EB16B4"/>
    <w:rsid w:val="00EB1F55"/>
    <w:rsid w:val="00EB35E5"/>
    <w:rsid w:val="00EC11B7"/>
    <w:rsid w:val="00EC380E"/>
    <w:rsid w:val="00EC603D"/>
    <w:rsid w:val="00EC6C4F"/>
    <w:rsid w:val="00EC7F8D"/>
    <w:rsid w:val="00ED08C1"/>
    <w:rsid w:val="00ED2124"/>
    <w:rsid w:val="00ED3837"/>
    <w:rsid w:val="00ED3D63"/>
    <w:rsid w:val="00EE1757"/>
    <w:rsid w:val="00EE1BB4"/>
    <w:rsid w:val="00EE1D2B"/>
    <w:rsid w:val="00EE5740"/>
    <w:rsid w:val="00EF1C98"/>
    <w:rsid w:val="00EF3DE4"/>
    <w:rsid w:val="00EF7245"/>
    <w:rsid w:val="00F03516"/>
    <w:rsid w:val="00F16A79"/>
    <w:rsid w:val="00F20C28"/>
    <w:rsid w:val="00F23525"/>
    <w:rsid w:val="00F320C0"/>
    <w:rsid w:val="00F35B73"/>
    <w:rsid w:val="00F37E23"/>
    <w:rsid w:val="00F4123C"/>
    <w:rsid w:val="00F43213"/>
    <w:rsid w:val="00F43869"/>
    <w:rsid w:val="00F45594"/>
    <w:rsid w:val="00F45895"/>
    <w:rsid w:val="00F50696"/>
    <w:rsid w:val="00F517B9"/>
    <w:rsid w:val="00F52C12"/>
    <w:rsid w:val="00F53CC4"/>
    <w:rsid w:val="00F5552D"/>
    <w:rsid w:val="00F6578D"/>
    <w:rsid w:val="00F66E8F"/>
    <w:rsid w:val="00F67E68"/>
    <w:rsid w:val="00F71EA3"/>
    <w:rsid w:val="00F74A38"/>
    <w:rsid w:val="00F82FF5"/>
    <w:rsid w:val="00F949DC"/>
    <w:rsid w:val="00F96B13"/>
    <w:rsid w:val="00F97276"/>
    <w:rsid w:val="00F972AF"/>
    <w:rsid w:val="00F979F1"/>
    <w:rsid w:val="00FA0B11"/>
    <w:rsid w:val="00FA1E2D"/>
    <w:rsid w:val="00FB3F23"/>
    <w:rsid w:val="00FC3123"/>
    <w:rsid w:val="00FC6248"/>
    <w:rsid w:val="00FC75BD"/>
    <w:rsid w:val="00FC7E27"/>
    <w:rsid w:val="00FD5140"/>
    <w:rsid w:val="00FD5C44"/>
    <w:rsid w:val="00FD5FDD"/>
    <w:rsid w:val="00FE3350"/>
    <w:rsid w:val="00FE3DD3"/>
    <w:rsid w:val="00FE78CE"/>
    <w:rsid w:val="00FF04F5"/>
    <w:rsid w:val="00FF3D74"/>
    <w:rsid w:val="00FF58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321FCF"/>
  <w15:chartTrackingRefBased/>
  <w15:docId w15:val="{D637FE7A-569D-4A9A-A0CB-7632404DA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F5B"/>
    <w:pPr>
      <w:suppressAutoHyphens/>
      <w:autoSpaceDN w:val="0"/>
      <w:spacing w:line="276" w:lineRule="auto"/>
    </w:pPr>
    <w:rPr>
      <w:rFonts w:ascii="Calibri" w:eastAsia="Calibri" w:hAnsi="Calibri" w:cs="Times New Roman"/>
      <w:kern w:val="3"/>
      <w14:ligatures w14:val="none"/>
    </w:rPr>
  </w:style>
  <w:style w:type="paragraph" w:styleId="Heading1">
    <w:name w:val="heading 1"/>
    <w:basedOn w:val="Normal"/>
    <w:next w:val="Normal"/>
    <w:link w:val="Heading1Char"/>
    <w:uiPriority w:val="9"/>
    <w:qFormat/>
    <w:rsid w:val="0040417D"/>
    <w:pPr>
      <w:keepNext/>
      <w:keepLines/>
      <w:suppressAutoHyphens w:val="0"/>
      <w:autoSpaceDN/>
      <w:spacing w:before="360" w:after="80" w:line="278" w:lineRule="auto"/>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40417D"/>
    <w:pPr>
      <w:keepNext/>
      <w:keepLines/>
      <w:suppressAutoHyphens w:val="0"/>
      <w:autoSpaceDN/>
      <w:spacing w:before="160" w:after="80" w:line="278" w:lineRule="auto"/>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40417D"/>
    <w:pPr>
      <w:keepNext/>
      <w:keepLines/>
      <w:suppressAutoHyphens w:val="0"/>
      <w:autoSpaceDN/>
      <w:spacing w:before="160" w:after="80" w:line="278" w:lineRule="auto"/>
      <w:outlineLvl w:val="2"/>
    </w:pPr>
    <w:rPr>
      <w:rFonts w:asciiTheme="minorHAnsi" w:eastAsiaTheme="majorEastAsia" w:hAnsiTheme="minorHAnsi"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40417D"/>
    <w:pPr>
      <w:keepNext/>
      <w:keepLines/>
      <w:suppressAutoHyphens w:val="0"/>
      <w:autoSpaceDN/>
      <w:spacing w:before="80" w:after="40" w:line="278" w:lineRule="auto"/>
      <w:outlineLvl w:val="3"/>
    </w:pPr>
    <w:rPr>
      <w:rFonts w:asciiTheme="minorHAnsi" w:eastAsiaTheme="majorEastAsia" w:hAnsiTheme="minorHAnsi" w:cstheme="majorBidi"/>
      <w:i/>
      <w:iCs/>
      <w:color w:val="2F5496"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40417D"/>
    <w:pPr>
      <w:keepNext/>
      <w:keepLines/>
      <w:suppressAutoHyphens w:val="0"/>
      <w:autoSpaceDN/>
      <w:spacing w:before="80" w:after="40" w:line="278" w:lineRule="auto"/>
      <w:outlineLvl w:val="4"/>
    </w:pPr>
    <w:rPr>
      <w:rFonts w:asciiTheme="minorHAnsi" w:eastAsiaTheme="majorEastAsia" w:hAnsiTheme="minorHAnsi" w:cstheme="majorBidi"/>
      <w:color w:val="2F5496"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40417D"/>
    <w:pPr>
      <w:keepNext/>
      <w:keepLines/>
      <w:suppressAutoHyphens w:val="0"/>
      <w:autoSpaceDN/>
      <w:spacing w:before="40" w:after="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40417D"/>
    <w:pPr>
      <w:keepNext/>
      <w:keepLines/>
      <w:suppressAutoHyphens w:val="0"/>
      <w:autoSpaceDN/>
      <w:spacing w:before="40" w:after="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40417D"/>
    <w:pPr>
      <w:keepNext/>
      <w:keepLines/>
      <w:suppressAutoHyphens w:val="0"/>
      <w:autoSpaceDN/>
      <w:spacing w:after="0"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40417D"/>
    <w:pPr>
      <w:keepNext/>
      <w:keepLines/>
      <w:suppressAutoHyphens w:val="0"/>
      <w:autoSpaceDN/>
      <w:spacing w:after="0"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17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0417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0417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0417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0417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041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41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41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417D"/>
    <w:rPr>
      <w:rFonts w:eastAsiaTheme="majorEastAsia" w:cstheme="majorBidi"/>
      <w:color w:val="272727" w:themeColor="text1" w:themeTint="D8"/>
    </w:rPr>
  </w:style>
  <w:style w:type="paragraph" w:styleId="Title">
    <w:name w:val="Title"/>
    <w:basedOn w:val="Normal"/>
    <w:next w:val="Normal"/>
    <w:link w:val="TitleChar"/>
    <w:uiPriority w:val="10"/>
    <w:qFormat/>
    <w:rsid w:val="0040417D"/>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4041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417D"/>
    <w:pPr>
      <w:numPr>
        <w:ilvl w:val="1"/>
      </w:numPr>
      <w:suppressAutoHyphens w:val="0"/>
      <w:autoSpaceDN/>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4041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417D"/>
    <w:pPr>
      <w:suppressAutoHyphens w:val="0"/>
      <w:autoSpaceDN/>
      <w:spacing w:before="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40417D"/>
    <w:rPr>
      <w:i/>
      <w:iCs/>
      <w:color w:val="404040" w:themeColor="text1" w:themeTint="BF"/>
    </w:rPr>
  </w:style>
  <w:style w:type="paragraph" w:styleId="ListParagraph">
    <w:name w:val="List Paragraph"/>
    <w:basedOn w:val="Normal"/>
    <w:uiPriority w:val="34"/>
    <w:qFormat/>
    <w:rsid w:val="0040417D"/>
    <w:pPr>
      <w:suppressAutoHyphens w:val="0"/>
      <w:autoSpaceDN/>
      <w:spacing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40417D"/>
    <w:rPr>
      <w:i/>
      <w:iCs/>
      <w:color w:val="2F5496" w:themeColor="accent1" w:themeShade="BF"/>
    </w:rPr>
  </w:style>
  <w:style w:type="paragraph" w:styleId="IntenseQuote">
    <w:name w:val="Intense Quote"/>
    <w:basedOn w:val="Normal"/>
    <w:next w:val="Normal"/>
    <w:link w:val="IntenseQuoteChar"/>
    <w:uiPriority w:val="30"/>
    <w:qFormat/>
    <w:rsid w:val="0040417D"/>
    <w:pPr>
      <w:pBdr>
        <w:top w:val="single" w:sz="4" w:space="10" w:color="2F5496" w:themeColor="accent1" w:themeShade="BF"/>
        <w:bottom w:val="single" w:sz="4" w:space="10" w:color="2F5496" w:themeColor="accent1" w:themeShade="BF"/>
      </w:pBdr>
      <w:suppressAutoHyphens w:val="0"/>
      <w:autoSpaceDN/>
      <w:spacing w:before="360" w:after="360" w:line="278" w:lineRule="auto"/>
      <w:ind w:left="864" w:right="864"/>
      <w:jc w:val="center"/>
    </w:pPr>
    <w:rPr>
      <w:rFonts w:asciiTheme="minorHAnsi" w:eastAsiaTheme="minorHAnsi" w:hAnsiTheme="minorHAnsi" w:cstheme="minorBidi"/>
      <w:i/>
      <w:iCs/>
      <w:color w:val="2F5496" w:themeColor="accent1" w:themeShade="BF"/>
      <w:kern w:val="2"/>
      <w14:ligatures w14:val="standardContextual"/>
    </w:rPr>
  </w:style>
  <w:style w:type="character" w:customStyle="1" w:styleId="IntenseQuoteChar">
    <w:name w:val="Intense Quote Char"/>
    <w:basedOn w:val="DefaultParagraphFont"/>
    <w:link w:val="IntenseQuote"/>
    <w:uiPriority w:val="30"/>
    <w:rsid w:val="0040417D"/>
    <w:rPr>
      <w:i/>
      <w:iCs/>
      <w:color w:val="2F5496" w:themeColor="accent1" w:themeShade="BF"/>
    </w:rPr>
  </w:style>
  <w:style w:type="character" w:styleId="IntenseReference">
    <w:name w:val="Intense Reference"/>
    <w:basedOn w:val="DefaultParagraphFont"/>
    <w:uiPriority w:val="32"/>
    <w:qFormat/>
    <w:rsid w:val="0040417D"/>
    <w:rPr>
      <w:b/>
      <w:bCs/>
      <w:smallCaps/>
      <w:color w:val="2F5496" w:themeColor="accent1" w:themeShade="BF"/>
      <w:spacing w:val="5"/>
    </w:rPr>
  </w:style>
  <w:style w:type="paragraph" w:styleId="TOCHeading">
    <w:name w:val="TOC Heading"/>
    <w:basedOn w:val="Heading1"/>
    <w:next w:val="Normal"/>
    <w:uiPriority w:val="39"/>
    <w:qFormat/>
    <w:rsid w:val="00563F5B"/>
    <w:pPr>
      <w:suppressAutoHyphens/>
      <w:autoSpaceDN w:val="0"/>
      <w:spacing w:before="240" w:after="0" w:line="254" w:lineRule="auto"/>
    </w:pPr>
    <w:rPr>
      <w:rFonts w:ascii="Calibri Light" w:eastAsia="Times New Roman" w:hAnsi="Calibri Light" w:cs="Times New Roman"/>
      <w:color w:val="2F5496"/>
      <w:kern w:val="0"/>
      <w:sz w:val="32"/>
      <w:szCs w:val="32"/>
      <w14:ligatures w14:val="none"/>
    </w:rPr>
  </w:style>
  <w:style w:type="paragraph" w:styleId="Footer">
    <w:name w:val="footer"/>
    <w:basedOn w:val="Normal"/>
    <w:link w:val="FooterChar"/>
    <w:uiPriority w:val="99"/>
    <w:rsid w:val="00563F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3F5B"/>
    <w:rPr>
      <w:rFonts w:ascii="Calibri" w:eastAsia="Calibri" w:hAnsi="Calibri" w:cs="Times New Roman"/>
      <w:kern w:val="3"/>
      <w14:ligatures w14:val="none"/>
    </w:rPr>
  </w:style>
  <w:style w:type="paragraph" w:styleId="Header">
    <w:name w:val="header"/>
    <w:basedOn w:val="Normal"/>
    <w:link w:val="HeaderChar"/>
    <w:uiPriority w:val="99"/>
    <w:unhideWhenUsed/>
    <w:rsid w:val="000B72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7289"/>
    <w:rPr>
      <w:rFonts w:ascii="Calibri" w:eastAsia="Calibri" w:hAnsi="Calibri" w:cs="Times New Roman"/>
      <w:kern w:val="3"/>
      <w14:ligatures w14:val="none"/>
    </w:rPr>
  </w:style>
  <w:style w:type="paragraph" w:styleId="TOC1">
    <w:name w:val="toc 1"/>
    <w:basedOn w:val="Normal"/>
    <w:next w:val="Normal"/>
    <w:autoRedefine/>
    <w:uiPriority w:val="39"/>
    <w:unhideWhenUsed/>
    <w:rsid w:val="00555B0E"/>
    <w:pPr>
      <w:spacing w:after="100"/>
    </w:pPr>
  </w:style>
  <w:style w:type="character" w:styleId="Hyperlink">
    <w:name w:val="Hyperlink"/>
    <w:basedOn w:val="DefaultParagraphFont"/>
    <w:uiPriority w:val="99"/>
    <w:unhideWhenUsed/>
    <w:rsid w:val="00555B0E"/>
    <w:rPr>
      <w:color w:val="0563C1" w:themeColor="hyperlink"/>
      <w:u w:val="single"/>
    </w:rPr>
  </w:style>
  <w:style w:type="character" w:styleId="PlaceholderText">
    <w:name w:val="Placeholder Text"/>
    <w:basedOn w:val="DefaultParagraphFont"/>
    <w:uiPriority w:val="99"/>
    <w:semiHidden/>
    <w:rsid w:val="00B22F27"/>
    <w:rPr>
      <w:color w:val="666666"/>
    </w:rPr>
  </w:style>
  <w:style w:type="paragraph" w:styleId="TOC2">
    <w:name w:val="toc 2"/>
    <w:basedOn w:val="Normal"/>
    <w:next w:val="Normal"/>
    <w:autoRedefine/>
    <w:uiPriority w:val="39"/>
    <w:unhideWhenUsed/>
    <w:rsid w:val="0047305E"/>
    <w:pPr>
      <w:spacing w:after="100"/>
      <w:ind w:left="240"/>
    </w:pPr>
  </w:style>
  <w:style w:type="paragraph" w:styleId="TOC3">
    <w:name w:val="toc 3"/>
    <w:basedOn w:val="Normal"/>
    <w:next w:val="Normal"/>
    <w:autoRedefine/>
    <w:uiPriority w:val="39"/>
    <w:unhideWhenUsed/>
    <w:rsid w:val="000112F7"/>
    <w:pPr>
      <w:spacing w:after="100"/>
      <w:ind w:left="480"/>
    </w:pPr>
  </w:style>
  <w:style w:type="paragraph" w:styleId="NormalWeb">
    <w:name w:val="Normal (Web)"/>
    <w:basedOn w:val="Normal"/>
    <w:uiPriority w:val="99"/>
    <w:semiHidden/>
    <w:unhideWhenUsed/>
    <w:rsid w:val="009970DF"/>
    <w:pPr>
      <w:suppressAutoHyphens w:val="0"/>
      <w:autoSpaceDN/>
      <w:spacing w:before="100" w:beforeAutospacing="1" w:after="100" w:afterAutospacing="1" w:line="240" w:lineRule="auto"/>
    </w:pPr>
    <w:rPr>
      <w:rFonts w:ascii="Times New Roman" w:eastAsia="Times New Roman" w:hAnsi="Times New Roman"/>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9A6DDE207FD49A19DFD4B1B33F14A2C"/>
        <w:category>
          <w:name w:val="General"/>
          <w:gallery w:val="placeholder"/>
        </w:category>
        <w:types>
          <w:type w:val="bbPlcHdr"/>
        </w:types>
        <w:behaviors>
          <w:behavior w:val="content"/>
        </w:behaviors>
        <w:guid w:val="{3436DC24-8186-4DB4-824E-68EA9389C5FF}"/>
      </w:docPartPr>
      <w:docPartBody>
        <w:p w:rsidR="00066315" w:rsidRDefault="00927C92">
          <w:r w:rsidRPr="00E36F15">
            <w:rPr>
              <w:rStyle w:val="PlaceholderText"/>
            </w:rPr>
            <w:t>Formatting...</w:t>
          </w:r>
        </w:p>
      </w:docPartBody>
    </w:docPart>
    <w:docPart>
      <w:docPartPr>
        <w:name w:val="579A05F5BD9C47ABB7DE0BEDA16926A2"/>
        <w:category>
          <w:name w:val="General"/>
          <w:gallery w:val="placeholder"/>
        </w:category>
        <w:types>
          <w:type w:val="bbPlcHdr"/>
        </w:types>
        <w:behaviors>
          <w:behavior w:val="content"/>
        </w:behaviors>
        <w:guid w:val="{ECC467C3-99E0-492E-BF44-CFB66D8D573C}"/>
      </w:docPartPr>
      <w:docPartBody>
        <w:p w:rsidR="00066315" w:rsidRDefault="00927C92">
          <w:r w:rsidRPr="00E36F15">
            <w:rPr>
              <w:rStyle w:val="PlaceholderText"/>
            </w:rPr>
            <w:t>Formatting...</w:t>
          </w:r>
        </w:p>
      </w:docPartBody>
    </w:docPart>
    <w:docPart>
      <w:docPartPr>
        <w:name w:val="49AD0C99834C46DFBBD22263785B85ED"/>
        <w:category>
          <w:name w:val="General"/>
          <w:gallery w:val="placeholder"/>
        </w:category>
        <w:types>
          <w:type w:val="bbPlcHdr"/>
        </w:types>
        <w:behaviors>
          <w:behavior w:val="content"/>
        </w:behaviors>
        <w:guid w:val="{FF3FBD39-A29D-44F7-81D4-DF67EE2A50AD}"/>
      </w:docPartPr>
      <w:docPartBody>
        <w:p w:rsidR="00066315" w:rsidRDefault="00927C92" w:rsidP="00927C92">
          <w:pPr>
            <w:pStyle w:val="49AD0C99834C46DFBBD22263785B85ED"/>
          </w:pPr>
          <w:r w:rsidRPr="00E36F15">
            <w:rPr>
              <w:rStyle w:val="PlaceholderText"/>
            </w:rPr>
            <w:t>Formatting...</w:t>
          </w:r>
        </w:p>
      </w:docPartBody>
    </w:docPart>
    <w:docPart>
      <w:docPartPr>
        <w:name w:val="19083E75105A40F3BFE55E4464525C6F"/>
        <w:category>
          <w:name w:val="General"/>
          <w:gallery w:val="placeholder"/>
        </w:category>
        <w:types>
          <w:type w:val="bbPlcHdr"/>
        </w:types>
        <w:behaviors>
          <w:behavior w:val="content"/>
        </w:behaviors>
        <w:guid w:val="{7AF9535F-61FC-4CAC-B509-4750621AEB3E}"/>
      </w:docPartPr>
      <w:docPartBody>
        <w:p w:rsidR="00066315" w:rsidRDefault="00927C92">
          <w:r w:rsidRPr="00E36F15">
            <w:rPr>
              <w:rStyle w:val="PlaceholderText"/>
            </w:rPr>
            <w:t>Formatting...</w:t>
          </w:r>
        </w:p>
      </w:docPartBody>
    </w:docPart>
    <w:docPart>
      <w:docPartPr>
        <w:name w:val="F44968BE643947F0A0CDDC24E76041B3"/>
        <w:category>
          <w:name w:val="General"/>
          <w:gallery w:val="placeholder"/>
        </w:category>
        <w:types>
          <w:type w:val="bbPlcHdr"/>
        </w:types>
        <w:behaviors>
          <w:behavior w:val="content"/>
        </w:behaviors>
        <w:guid w:val="{F35BC513-6154-4378-B48A-BEA074838B4E}"/>
      </w:docPartPr>
      <w:docPartBody>
        <w:p w:rsidR="00066315" w:rsidRDefault="00927C92">
          <w:r w:rsidRPr="00E36F15">
            <w:rPr>
              <w:rStyle w:val="PlaceholderText"/>
            </w:rPr>
            <w:t>Formatting...</w:t>
          </w:r>
        </w:p>
      </w:docPartBody>
    </w:docPart>
    <w:docPart>
      <w:docPartPr>
        <w:name w:val="7864D4FD53F14E81B3EAEC30BA5AB646"/>
        <w:category>
          <w:name w:val="General"/>
          <w:gallery w:val="placeholder"/>
        </w:category>
        <w:types>
          <w:type w:val="bbPlcHdr"/>
        </w:types>
        <w:behaviors>
          <w:behavior w:val="content"/>
        </w:behaviors>
        <w:guid w:val="{310F5327-19E9-40CB-9454-7D35400B6805}"/>
      </w:docPartPr>
      <w:docPartBody>
        <w:p w:rsidR="00066315" w:rsidRDefault="00927C92">
          <w:r w:rsidRPr="00E36F15">
            <w:rPr>
              <w:rStyle w:val="PlaceholderText"/>
            </w:rPr>
            <w:t>Formatting...</w:t>
          </w:r>
        </w:p>
      </w:docPartBody>
    </w:docPart>
    <w:docPart>
      <w:docPartPr>
        <w:name w:val="7841BB86580A4AD18A16C1EE1892017F"/>
        <w:category>
          <w:name w:val="General"/>
          <w:gallery w:val="placeholder"/>
        </w:category>
        <w:types>
          <w:type w:val="bbPlcHdr"/>
        </w:types>
        <w:behaviors>
          <w:behavior w:val="content"/>
        </w:behaviors>
        <w:guid w:val="{BDB999F6-2D4C-428A-95F2-C625D2F380A3}"/>
      </w:docPartPr>
      <w:docPartBody>
        <w:p w:rsidR="00066315" w:rsidRDefault="00927C92">
          <w:r w:rsidRPr="00E36F15">
            <w:rPr>
              <w:rStyle w:val="PlaceholderText"/>
            </w:rPr>
            <w:t>Formatting...</w:t>
          </w:r>
        </w:p>
      </w:docPartBody>
    </w:docPart>
    <w:docPart>
      <w:docPartPr>
        <w:name w:val="FC7C684068634CA2AE3566CC03152CB8"/>
        <w:category>
          <w:name w:val="General"/>
          <w:gallery w:val="placeholder"/>
        </w:category>
        <w:types>
          <w:type w:val="bbPlcHdr"/>
        </w:types>
        <w:behaviors>
          <w:behavior w:val="content"/>
        </w:behaviors>
        <w:guid w:val="{257A2964-2A40-422E-A0E1-781C094A6EB7}"/>
      </w:docPartPr>
      <w:docPartBody>
        <w:p w:rsidR="00066315" w:rsidRDefault="00927C92">
          <w:r w:rsidRPr="00E36F15">
            <w:rPr>
              <w:rStyle w:val="PlaceholderText"/>
            </w:rPr>
            <w:t>Formatting...</w:t>
          </w:r>
        </w:p>
      </w:docPartBody>
    </w:docPart>
    <w:docPart>
      <w:docPartPr>
        <w:name w:val="842659824A8A4108B464E64756DC9622"/>
        <w:category>
          <w:name w:val="General"/>
          <w:gallery w:val="placeholder"/>
        </w:category>
        <w:types>
          <w:type w:val="bbPlcHdr"/>
        </w:types>
        <w:behaviors>
          <w:behavior w:val="content"/>
        </w:behaviors>
        <w:guid w:val="{FBACAD64-0553-4E83-8639-4453B3F5F739}"/>
      </w:docPartPr>
      <w:docPartBody>
        <w:p w:rsidR="00066315" w:rsidRDefault="00927C92">
          <w:r w:rsidRPr="00E36F15">
            <w:rPr>
              <w:rStyle w:val="PlaceholderText"/>
            </w:rPr>
            <w:t>Formatting...</w:t>
          </w:r>
        </w:p>
      </w:docPartBody>
    </w:docPart>
    <w:docPart>
      <w:docPartPr>
        <w:name w:val="7D199F3FF896484B8CCA498398B998DE"/>
        <w:category>
          <w:name w:val="General"/>
          <w:gallery w:val="placeholder"/>
        </w:category>
        <w:types>
          <w:type w:val="bbPlcHdr"/>
        </w:types>
        <w:behaviors>
          <w:behavior w:val="content"/>
        </w:behaviors>
        <w:guid w:val="{B47C0EF7-BCBE-4613-9649-5B5D5EE7EF99}"/>
      </w:docPartPr>
      <w:docPartBody>
        <w:p w:rsidR="00066315" w:rsidRDefault="00927C92">
          <w:r w:rsidRPr="00E36F15">
            <w:rPr>
              <w:rStyle w:val="PlaceholderText"/>
            </w:rPr>
            <w:t>Formatting...</w:t>
          </w:r>
        </w:p>
      </w:docPartBody>
    </w:docPart>
    <w:docPart>
      <w:docPartPr>
        <w:name w:val="AE61591272314EF18E4F09714763AF35"/>
        <w:category>
          <w:name w:val="General"/>
          <w:gallery w:val="placeholder"/>
        </w:category>
        <w:types>
          <w:type w:val="bbPlcHdr"/>
        </w:types>
        <w:behaviors>
          <w:behavior w:val="content"/>
        </w:behaviors>
        <w:guid w:val="{C50FC48C-CC0B-4029-9AEF-8923BF80540C}"/>
      </w:docPartPr>
      <w:docPartBody>
        <w:p w:rsidR="00066315" w:rsidRDefault="00927C92" w:rsidP="00927C92">
          <w:pPr>
            <w:pStyle w:val="AE61591272314EF18E4F09714763AF35"/>
          </w:pPr>
          <w:r w:rsidRPr="00E36F15">
            <w:rPr>
              <w:rStyle w:val="PlaceholderText"/>
            </w:rPr>
            <w:t>Formatting...</w:t>
          </w:r>
        </w:p>
      </w:docPartBody>
    </w:docPart>
    <w:docPart>
      <w:docPartPr>
        <w:name w:val="2CBAC6F7BF6F46A98F6FADBB1BCC67DE"/>
        <w:category>
          <w:name w:val="General"/>
          <w:gallery w:val="placeholder"/>
        </w:category>
        <w:types>
          <w:type w:val="bbPlcHdr"/>
        </w:types>
        <w:behaviors>
          <w:behavior w:val="content"/>
        </w:behaviors>
        <w:guid w:val="{D607789C-5448-47FA-855D-83592780855B}"/>
      </w:docPartPr>
      <w:docPartBody>
        <w:p w:rsidR="00066315" w:rsidRDefault="00927C92" w:rsidP="00927C92">
          <w:pPr>
            <w:pStyle w:val="2CBAC6F7BF6F46A98F6FADBB1BCC67DE"/>
          </w:pPr>
          <w:r w:rsidRPr="00E36F15">
            <w:rPr>
              <w:rStyle w:val="PlaceholderText"/>
            </w:rPr>
            <w:t>Formatting...</w:t>
          </w:r>
        </w:p>
      </w:docPartBody>
    </w:docPart>
    <w:docPart>
      <w:docPartPr>
        <w:name w:val="5899E82A0F0641F5A24ECB4888BCA4A9"/>
        <w:category>
          <w:name w:val="General"/>
          <w:gallery w:val="placeholder"/>
        </w:category>
        <w:types>
          <w:type w:val="bbPlcHdr"/>
        </w:types>
        <w:behaviors>
          <w:behavior w:val="content"/>
        </w:behaviors>
        <w:guid w:val="{73690EB4-BBB5-4147-A624-BFF82274D891}"/>
      </w:docPartPr>
      <w:docPartBody>
        <w:p w:rsidR="00066315" w:rsidRDefault="00927C92" w:rsidP="00927C92">
          <w:pPr>
            <w:pStyle w:val="5899E82A0F0641F5A24ECB4888BCA4A9"/>
          </w:pPr>
          <w:r w:rsidRPr="00E36F15">
            <w:rPr>
              <w:rStyle w:val="PlaceholderText"/>
            </w:rPr>
            <w:t>Formatting...</w:t>
          </w:r>
        </w:p>
      </w:docPartBody>
    </w:docPart>
    <w:docPart>
      <w:docPartPr>
        <w:name w:val="DFD65B34A3934DF087A2CA82E8980998"/>
        <w:category>
          <w:name w:val="General"/>
          <w:gallery w:val="placeholder"/>
        </w:category>
        <w:types>
          <w:type w:val="bbPlcHdr"/>
        </w:types>
        <w:behaviors>
          <w:behavior w:val="content"/>
        </w:behaviors>
        <w:guid w:val="{6FDF2F08-BA3F-4F55-82EC-698892C0EC3D}"/>
      </w:docPartPr>
      <w:docPartBody>
        <w:p w:rsidR="00066315" w:rsidRDefault="00927C92">
          <w:r w:rsidRPr="00E36F15">
            <w:rPr>
              <w:rStyle w:val="PlaceholderText"/>
            </w:rPr>
            <w:t>Formatting...</w:t>
          </w:r>
        </w:p>
      </w:docPartBody>
    </w:docPart>
    <w:docPart>
      <w:docPartPr>
        <w:name w:val="8FF4138B38004F2F89430F237C742D5B"/>
        <w:category>
          <w:name w:val="General"/>
          <w:gallery w:val="placeholder"/>
        </w:category>
        <w:types>
          <w:type w:val="bbPlcHdr"/>
        </w:types>
        <w:behaviors>
          <w:behavior w:val="content"/>
        </w:behaviors>
        <w:guid w:val="{75206F7A-0A6E-4ABF-9211-FF2083AD135B}"/>
      </w:docPartPr>
      <w:docPartBody>
        <w:p w:rsidR="00066315" w:rsidRDefault="00927C92">
          <w:r w:rsidRPr="00E36F15">
            <w:rPr>
              <w:rStyle w:val="PlaceholderText"/>
            </w:rPr>
            <w:t>Formatting...</w:t>
          </w:r>
        </w:p>
      </w:docPartBody>
    </w:docPart>
    <w:docPart>
      <w:docPartPr>
        <w:name w:val="A8BDEAB04D62445596A85C2F25F31434"/>
        <w:category>
          <w:name w:val="General"/>
          <w:gallery w:val="placeholder"/>
        </w:category>
        <w:types>
          <w:type w:val="bbPlcHdr"/>
        </w:types>
        <w:behaviors>
          <w:behavior w:val="content"/>
        </w:behaviors>
        <w:guid w:val="{648F47A4-B72A-400F-9D5A-56DC4EE80CAD}"/>
      </w:docPartPr>
      <w:docPartBody>
        <w:p w:rsidR="00066315" w:rsidRDefault="00927C92" w:rsidP="00927C92">
          <w:pPr>
            <w:pStyle w:val="A8BDEAB04D62445596A85C2F25F31434"/>
          </w:pPr>
          <w:r w:rsidRPr="00E36F15">
            <w:rPr>
              <w:rStyle w:val="PlaceholderText"/>
            </w:rPr>
            <w:t>Formatting...</w:t>
          </w:r>
        </w:p>
      </w:docPartBody>
    </w:docPart>
    <w:docPart>
      <w:docPartPr>
        <w:name w:val="789DE1A37E7A4BFCA2420F3220606C04"/>
        <w:category>
          <w:name w:val="General"/>
          <w:gallery w:val="placeholder"/>
        </w:category>
        <w:types>
          <w:type w:val="bbPlcHdr"/>
        </w:types>
        <w:behaviors>
          <w:behavior w:val="content"/>
        </w:behaviors>
        <w:guid w:val="{430A0A7A-A864-4910-B790-FFA4D92F08E2}"/>
      </w:docPartPr>
      <w:docPartBody>
        <w:p w:rsidR="00066315" w:rsidRDefault="00927C92" w:rsidP="00927C92">
          <w:pPr>
            <w:pStyle w:val="789DE1A37E7A4BFCA2420F3220606C04"/>
          </w:pPr>
          <w:r w:rsidRPr="00E36F15">
            <w:rPr>
              <w:rStyle w:val="PlaceholderText"/>
            </w:rPr>
            <w:t>Formatting...</w:t>
          </w:r>
        </w:p>
      </w:docPartBody>
    </w:docPart>
    <w:docPart>
      <w:docPartPr>
        <w:name w:val="107A3A9F88E8404184BDAD052D76BC20"/>
        <w:category>
          <w:name w:val="General"/>
          <w:gallery w:val="placeholder"/>
        </w:category>
        <w:types>
          <w:type w:val="bbPlcHdr"/>
        </w:types>
        <w:behaviors>
          <w:behavior w:val="content"/>
        </w:behaviors>
        <w:guid w:val="{19FA9953-733B-4399-96C6-1B7F3F930B51}"/>
      </w:docPartPr>
      <w:docPartBody>
        <w:p w:rsidR="00066315" w:rsidRDefault="00927C92">
          <w:r w:rsidRPr="00E36F15">
            <w:rPr>
              <w:rStyle w:val="PlaceholderText"/>
            </w:rPr>
            <w:t>Formatting...</w:t>
          </w:r>
        </w:p>
      </w:docPartBody>
    </w:docPart>
    <w:docPart>
      <w:docPartPr>
        <w:name w:val="9BCE445C8DEE4F679D9A2A04CAFD719A"/>
        <w:category>
          <w:name w:val="General"/>
          <w:gallery w:val="placeholder"/>
        </w:category>
        <w:types>
          <w:type w:val="bbPlcHdr"/>
        </w:types>
        <w:behaviors>
          <w:behavior w:val="content"/>
        </w:behaviors>
        <w:guid w:val="{9E0D167F-E10E-409A-BA22-D4AA00203269}"/>
      </w:docPartPr>
      <w:docPartBody>
        <w:p w:rsidR="00066315" w:rsidRDefault="00927C92">
          <w:r w:rsidRPr="00E36F15">
            <w:rPr>
              <w:rStyle w:val="PlaceholderText"/>
            </w:rPr>
            <w:t>Formatting...</w:t>
          </w:r>
        </w:p>
      </w:docPartBody>
    </w:docPart>
    <w:docPart>
      <w:docPartPr>
        <w:name w:val="EF59AD73E7304E89BCBA79AD8A9287FB"/>
        <w:category>
          <w:name w:val="General"/>
          <w:gallery w:val="placeholder"/>
        </w:category>
        <w:types>
          <w:type w:val="bbPlcHdr"/>
        </w:types>
        <w:behaviors>
          <w:behavior w:val="content"/>
        </w:behaviors>
        <w:guid w:val="{08B4D5F1-D96B-4DF8-B29D-650D289FB112}"/>
      </w:docPartPr>
      <w:docPartBody>
        <w:p w:rsidR="00066315" w:rsidRDefault="00927C92">
          <w:r w:rsidRPr="00E36F15">
            <w:rPr>
              <w:rStyle w:val="PlaceholderText"/>
            </w:rPr>
            <w:t>Formatting...</w:t>
          </w:r>
        </w:p>
      </w:docPartBody>
    </w:docPart>
    <w:docPart>
      <w:docPartPr>
        <w:name w:val="31E7D2C5203D45DE96AC191C4C496F8D"/>
        <w:category>
          <w:name w:val="General"/>
          <w:gallery w:val="placeholder"/>
        </w:category>
        <w:types>
          <w:type w:val="bbPlcHdr"/>
        </w:types>
        <w:behaviors>
          <w:behavior w:val="content"/>
        </w:behaviors>
        <w:guid w:val="{C29FE742-2EBA-4F08-897F-3CA7C1D626C4}"/>
      </w:docPartPr>
      <w:docPartBody>
        <w:p w:rsidR="00066315" w:rsidRDefault="00927C92">
          <w:r w:rsidRPr="00E36F15">
            <w:rPr>
              <w:rStyle w:val="PlaceholderText"/>
            </w:rPr>
            <w:t>Formatting...</w:t>
          </w:r>
        </w:p>
      </w:docPartBody>
    </w:docPart>
    <w:docPart>
      <w:docPartPr>
        <w:name w:val="8D6582EF474D4C19B67784DE0D819280"/>
        <w:category>
          <w:name w:val="General"/>
          <w:gallery w:val="placeholder"/>
        </w:category>
        <w:types>
          <w:type w:val="bbPlcHdr"/>
        </w:types>
        <w:behaviors>
          <w:behavior w:val="content"/>
        </w:behaviors>
        <w:guid w:val="{8250A0AF-587A-4B51-99D6-AE57457173C5}"/>
      </w:docPartPr>
      <w:docPartBody>
        <w:p w:rsidR="00066315" w:rsidRDefault="00927C92">
          <w:r w:rsidRPr="00E36F15">
            <w:rPr>
              <w:rStyle w:val="PlaceholderText"/>
            </w:rPr>
            <w:t>Formatting...</w:t>
          </w:r>
        </w:p>
      </w:docPartBody>
    </w:docPart>
    <w:docPart>
      <w:docPartPr>
        <w:name w:val="650ABE836CE346D9AD9333EBF618C088"/>
        <w:category>
          <w:name w:val="General"/>
          <w:gallery w:val="placeholder"/>
        </w:category>
        <w:types>
          <w:type w:val="bbPlcHdr"/>
        </w:types>
        <w:behaviors>
          <w:behavior w:val="content"/>
        </w:behaviors>
        <w:guid w:val="{65941E19-9361-49E3-BFD2-D28CCB6AAF79}"/>
      </w:docPartPr>
      <w:docPartBody>
        <w:p w:rsidR="00066315" w:rsidRDefault="00927C92">
          <w:r w:rsidRPr="00E36F15">
            <w:rPr>
              <w:rStyle w:val="PlaceholderText"/>
            </w:rPr>
            <w:t>Formatting...</w:t>
          </w:r>
        </w:p>
      </w:docPartBody>
    </w:docPart>
    <w:docPart>
      <w:docPartPr>
        <w:name w:val="AB5BDF7438F541B283A3FFE8C06F0F8A"/>
        <w:category>
          <w:name w:val="General"/>
          <w:gallery w:val="placeholder"/>
        </w:category>
        <w:types>
          <w:type w:val="bbPlcHdr"/>
        </w:types>
        <w:behaviors>
          <w:behavior w:val="content"/>
        </w:behaviors>
        <w:guid w:val="{FB04013E-EB5F-44F0-8CD2-F9EFD4B85BBE}"/>
      </w:docPartPr>
      <w:docPartBody>
        <w:p w:rsidR="00066315" w:rsidRDefault="00927C92">
          <w:r w:rsidRPr="00E36F15">
            <w:rPr>
              <w:rStyle w:val="PlaceholderText"/>
            </w:rPr>
            <w:t>Formatting...</w:t>
          </w:r>
        </w:p>
      </w:docPartBody>
    </w:docPart>
    <w:docPart>
      <w:docPartPr>
        <w:name w:val="FF8C494E5D52466DB6A4BF433C9EFC1A"/>
        <w:category>
          <w:name w:val="General"/>
          <w:gallery w:val="placeholder"/>
        </w:category>
        <w:types>
          <w:type w:val="bbPlcHdr"/>
        </w:types>
        <w:behaviors>
          <w:behavior w:val="content"/>
        </w:behaviors>
        <w:guid w:val="{74C471D3-C27B-4C10-B2FE-4292227DE907}"/>
      </w:docPartPr>
      <w:docPartBody>
        <w:p w:rsidR="00066315" w:rsidRDefault="00927C92">
          <w:r w:rsidRPr="00E36F15">
            <w:rPr>
              <w:rStyle w:val="PlaceholderText"/>
            </w:rPr>
            <w:t>Formatting...</w:t>
          </w:r>
        </w:p>
      </w:docPartBody>
    </w:docPart>
    <w:docPart>
      <w:docPartPr>
        <w:name w:val="AD44804A062E4D7E9EEA7B28F774646A"/>
        <w:category>
          <w:name w:val="General"/>
          <w:gallery w:val="placeholder"/>
        </w:category>
        <w:types>
          <w:type w:val="bbPlcHdr"/>
        </w:types>
        <w:behaviors>
          <w:behavior w:val="content"/>
        </w:behaviors>
        <w:guid w:val="{11FE0ABE-337F-4D87-B75D-9AF42556055F}"/>
      </w:docPartPr>
      <w:docPartBody>
        <w:p w:rsidR="00066315" w:rsidRDefault="00927C92">
          <w:r w:rsidRPr="00E36F15">
            <w:rPr>
              <w:rStyle w:val="PlaceholderText"/>
            </w:rPr>
            <w:t>Formatting...</w:t>
          </w:r>
        </w:p>
      </w:docPartBody>
    </w:docPart>
    <w:docPart>
      <w:docPartPr>
        <w:name w:val="FB9E5A401F58481FA4C6FDAB9214B010"/>
        <w:category>
          <w:name w:val="General"/>
          <w:gallery w:val="placeholder"/>
        </w:category>
        <w:types>
          <w:type w:val="bbPlcHdr"/>
        </w:types>
        <w:behaviors>
          <w:behavior w:val="content"/>
        </w:behaviors>
        <w:guid w:val="{132CDB21-AAB4-4DA0-ACE1-E89DC294FFF8}"/>
      </w:docPartPr>
      <w:docPartBody>
        <w:p w:rsidR="00066315" w:rsidRDefault="00927C92">
          <w:r w:rsidRPr="00E36F15">
            <w:rPr>
              <w:rStyle w:val="PlaceholderText"/>
            </w:rPr>
            <w:t>Formatting...</w:t>
          </w:r>
        </w:p>
      </w:docPartBody>
    </w:docPart>
    <w:docPart>
      <w:docPartPr>
        <w:name w:val="13453FAFFC334F7B9E4AEB91329C0B32"/>
        <w:category>
          <w:name w:val="General"/>
          <w:gallery w:val="placeholder"/>
        </w:category>
        <w:types>
          <w:type w:val="bbPlcHdr"/>
        </w:types>
        <w:behaviors>
          <w:behavior w:val="content"/>
        </w:behaviors>
        <w:guid w:val="{86D01B48-88A6-42CF-8D47-EEFFD6F19544}"/>
      </w:docPartPr>
      <w:docPartBody>
        <w:p w:rsidR="00FF14AB" w:rsidRDefault="00FF14AB">
          <w:r w:rsidRPr="00CF2AB1">
            <w:rPr>
              <w:rStyle w:val="PlaceholderText"/>
            </w:rPr>
            <w:t>Formatting...</w:t>
          </w:r>
        </w:p>
      </w:docPartBody>
    </w:docPart>
    <w:docPart>
      <w:docPartPr>
        <w:name w:val="F197DE462484464B951478F367F1D6B0"/>
        <w:category>
          <w:name w:val="General"/>
          <w:gallery w:val="placeholder"/>
        </w:category>
        <w:types>
          <w:type w:val="bbPlcHdr"/>
        </w:types>
        <w:behaviors>
          <w:behavior w:val="content"/>
        </w:behaviors>
        <w:guid w:val="{B4EB6001-D81A-489E-A03C-BE39D82C0531}"/>
      </w:docPartPr>
      <w:docPartBody>
        <w:p w:rsidR="00FF14AB" w:rsidRDefault="00FF14AB">
          <w:r w:rsidRPr="00CF2AB1">
            <w:rPr>
              <w:rStyle w:val="PlaceholderText"/>
            </w:rPr>
            <w:t>Formatting...</w:t>
          </w:r>
        </w:p>
      </w:docPartBody>
    </w:docPart>
    <w:docPart>
      <w:docPartPr>
        <w:name w:val="B6BAA918040B45E694236B34A2A8AA21"/>
        <w:category>
          <w:name w:val="General"/>
          <w:gallery w:val="placeholder"/>
        </w:category>
        <w:types>
          <w:type w:val="bbPlcHdr"/>
        </w:types>
        <w:behaviors>
          <w:behavior w:val="content"/>
        </w:behaviors>
        <w:guid w:val="{7DD46269-C153-4223-BBEE-B827FE9AE3DA}"/>
      </w:docPartPr>
      <w:docPartBody>
        <w:p w:rsidR="00FF14AB" w:rsidRDefault="00FF14AB">
          <w:r w:rsidRPr="00CF2AB1">
            <w:rPr>
              <w:rStyle w:val="PlaceholderText"/>
            </w:rPr>
            <w:t>Formatting...</w:t>
          </w:r>
        </w:p>
      </w:docPartBody>
    </w:docPart>
    <w:docPart>
      <w:docPartPr>
        <w:name w:val="1B60D0E5092D49CCB51352359A4734C6"/>
        <w:category>
          <w:name w:val="General"/>
          <w:gallery w:val="placeholder"/>
        </w:category>
        <w:types>
          <w:type w:val="bbPlcHdr"/>
        </w:types>
        <w:behaviors>
          <w:behavior w:val="content"/>
        </w:behaviors>
        <w:guid w:val="{6297268F-A414-4BC6-99A6-5F0BA26E0B90}"/>
      </w:docPartPr>
      <w:docPartBody>
        <w:p w:rsidR="00FF14AB" w:rsidRDefault="00FF14AB">
          <w:r w:rsidRPr="00CF2AB1">
            <w:rPr>
              <w:rStyle w:val="PlaceholderText"/>
            </w:rPr>
            <w:t>Formatting...</w:t>
          </w:r>
        </w:p>
      </w:docPartBody>
    </w:docPart>
    <w:docPart>
      <w:docPartPr>
        <w:name w:val="B42E1F5C147F433A9212F3DCCD867C00"/>
        <w:category>
          <w:name w:val="General"/>
          <w:gallery w:val="placeholder"/>
        </w:category>
        <w:types>
          <w:type w:val="bbPlcHdr"/>
        </w:types>
        <w:behaviors>
          <w:behavior w:val="content"/>
        </w:behaviors>
        <w:guid w:val="{B61D3AA1-97B6-4545-8622-CCE95E22ABF5}"/>
      </w:docPartPr>
      <w:docPartBody>
        <w:p w:rsidR="00FF14AB" w:rsidRDefault="00FF14AB">
          <w:r w:rsidRPr="00CF2AB1">
            <w:rPr>
              <w:rStyle w:val="PlaceholderText"/>
            </w:rPr>
            <w:t>Formatting...</w:t>
          </w:r>
        </w:p>
      </w:docPartBody>
    </w:docPart>
    <w:docPart>
      <w:docPartPr>
        <w:name w:val="7E92FA2CA71F4E7CA4D9AB2D9B97443E"/>
        <w:category>
          <w:name w:val="General"/>
          <w:gallery w:val="placeholder"/>
        </w:category>
        <w:types>
          <w:type w:val="bbPlcHdr"/>
        </w:types>
        <w:behaviors>
          <w:behavior w:val="content"/>
        </w:behaviors>
        <w:guid w:val="{52D2B14E-913E-4A34-BDBA-49F7747397A4}"/>
      </w:docPartPr>
      <w:docPartBody>
        <w:p w:rsidR="00FF14AB" w:rsidRDefault="00FF14AB">
          <w:r w:rsidRPr="00CF2AB1">
            <w:rPr>
              <w:rStyle w:val="PlaceholderText"/>
            </w:rPr>
            <w:t>Formatting...</w:t>
          </w:r>
        </w:p>
      </w:docPartBody>
    </w:docPart>
    <w:docPart>
      <w:docPartPr>
        <w:name w:val="2005687072D449838D772D7239210B8B"/>
        <w:category>
          <w:name w:val="General"/>
          <w:gallery w:val="placeholder"/>
        </w:category>
        <w:types>
          <w:type w:val="bbPlcHdr"/>
        </w:types>
        <w:behaviors>
          <w:behavior w:val="content"/>
        </w:behaviors>
        <w:guid w:val="{2A8B88A9-C364-41E4-9235-D5A0EAA222D6}"/>
      </w:docPartPr>
      <w:docPartBody>
        <w:p w:rsidR="00FF14AB" w:rsidRDefault="00FF14AB">
          <w:r w:rsidRPr="00CF2AB1">
            <w:rPr>
              <w:rStyle w:val="PlaceholderText"/>
            </w:rPr>
            <w:t>Formatting...</w:t>
          </w:r>
        </w:p>
      </w:docPartBody>
    </w:docPart>
    <w:docPart>
      <w:docPartPr>
        <w:name w:val="7AEE7304FBE04501B077E48A6AB49F0A"/>
        <w:category>
          <w:name w:val="General"/>
          <w:gallery w:val="placeholder"/>
        </w:category>
        <w:types>
          <w:type w:val="bbPlcHdr"/>
        </w:types>
        <w:behaviors>
          <w:behavior w:val="content"/>
        </w:behaviors>
        <w:guid w:val="{D6E089F0-00BA-40E2-9E05-51A6A749DE8F}"/>
      </w:docPartPr>
      <w:docPartBody>
        <w:p w:rsidR="00FF14AB" w:rsidRDefault="00FF14AB">
          <w:r w:rsidRPr="00CF2AB1">
            <w:rPr>
              <w:rStyle w:val="PlaceholderText"/>
            </w:rPr>
            <w:t>Formatting...</w:t>
          </w:r>
        </w:p>
      </w:docPartBody>
    </w:docPart>
    <w:docPart>
      <w:docPartPr>
        <w:name w:val="64D5AFAA305F4652AD9D944AFD4BCE74"/>
        <w:category>
          <w:name w:val="General"/>
          <w:gallery w:val="placeholder"/>
        </w:category>
        <w:types>
          <w:type w:val="bbPlcHdr"/>
        </w:types>
        <w:behaviors>
          <w:behavior w:val="content"/>
        </w:behaviors>
        <w:guid w:val="{E817D2A1-BB6A-4626-98C9-B129C5BB521F}"/>
      </w:docPartPr>
      <w:docPartBody>
        <w:p w:rsidR="00FF14AB" w:rsidRDefault="00FF14AB">
          <w:r w:rsidRPr="00CF2AB1">
            <w:rPr>
              <w:rStyle w:val="PlaceholderText"/>
            </w:rPr>
            <w:t>Formatting...</w:t>
          </w:r>
        </w:p>
      </w:docPartBody>
    </w:docPart>
    <w:docPart>
      <w:docPartPr>
        <w:name w:val="776125A305964547BE353EAA7B283B44"/>
        <w:category>
          <w:name w:val="General"/>
          <w:gallery w:val="placeholder"/>
        </w:category>
        <w:types>
          <w:type w:val="bbPlcHdr"/>
        </w:types>
        <w:behaviors>
          <w:behavior w:val="content"/>
        </w:behaviors>
        <w:guid w:val="{5D5B9D8D-7E8E-4854-A7A0-3D24C4A7674D}"/>
      </w:docPartPr>
      <w:docPartBody>
        <w:p w:rsidR="00FF14AB" w:rsidRDefault="00FF14AB" w:rsidP="00FF14AB">
          <w:pPr>
            <w:pStyle w:val="776125A305964547BE353EAA7B283B44"/>
          </w:pPr>
          <w:r w:rsidRPr="00CF2AB1">
            <w:rPr>
              <w:rStyle w:val="PlaceholderText"/>
            </w:rPr>
            <w:t>Formatting...</w:t>
          </w:r>
        </w:p>
      </w:docPartBody>
    </w:docPart>
    <w:docPart>
      <w:docPartPr>
        <w:name w:val="AD810CF05045448BA5F1D3C056444942"/>
        <w:category>
          <w:name w:val="General"/>
          <w:gallery w:val="placeholder"/>
        </w:category>
        <w:types>
          <w:type w:val="bbPlcHdr"/>
        </w:types>
        <w:behaviors>
          <w:behavior w:val="content"/>
        </w:behaviors>
        <w:guid w:val="{E143C781-6604-4C80-98F4-FACE51C6CF72}"/>
      </w:docPartPr>
      <w:docPartBody>
        <w:p w:rsidR="00FF14AB" w:rsidRDefault="00FF14AB">
          <w:r w:rsidRPr="00CF2AB1">
            <w:rPr>
              <w:rStyle w:val="PlaceholderText"/>
            </w:rPr>
            <w:t>Formatting...</w:t>
          </w:r>
        </w:p>
      </w:docPartBody>
    </w:docPart>
    <w:docPart>
      <w:docPartPr>
        <w:name w:val="5E294BE269B545E0B1636077F7D6F66E"/>
        <w:category>
          <w:name w:val="General"/>
          <w:gallery w:val="placeholder"/>
        </w:category>
        <w:types>
          <w:type w:val="bbPlcHdr"/>
        </w:types>
        <w:behaviors>
          <w:behavior w:val="content"/>
        </w:behaviors>
        <w:guid w:val="{CA31AE84-4DE8-4234-83BC-E038E63D5BFF}"/>
      </w:docPartPr>
      <w:docPartBody>
        <w:p w:rsidR="00FF14AB" w:rsidRDefault="00FF14AB">
          <w:r w:rsidRPr="00CF2AB1">
            <w:rPr>
              <w:rStyle w:val="PlaceholderText"/>
            </w:rPr>
            <w:t>Formatting...</w:t>
          </w:r>
        </w:p>
      </w:docPartBody>
    </w:docPart>
    <w:docPart>
      <w:docPartPr>
        <w:name w:val="ED99886418C845D085456C3D0F44DD10"/>
        <w:category>
          <w:name w:val="General"/>
          <w:gallery w:val="placeholder"/>
        </w:category>
        <w:types>
          <w:type w:val="bbPlcHdr"/>
        </w:types>
        <w:behaviors>
          <w:behavior w:val="content"/>
        </w:behaviors>
        <w:guid w:val="{E095BE62-8FF8-49E6-BDEC-15D81503E736}"/>
      </w:docPartPr>
      <w:docPartBody>
        <w:p w:rsidR="00FF14AB" w:rsidRDefault="00FF14AB">
          <w:r w:rsidRPr="00CF2AB1">
            <w:rPr>
              <w:rStyle w:val="PlaceholderText"/>
            </w:rPr>
            <w:t>Formatting...</w:t>
          </w:r>
        </w:p>
      </w:docPartBody>
    </w:docPart>
    <w:docPart>
      <w:docPartPr>
        <w:name w:val="7D5C10D27749412793979522FADB587B"/>
        <w:category>
          <w:name w:val="General"/>
          <w:gallery w:val="placeholder"/>
        </w:category>
        <w:types>
          <w:type w:val="bbPlcHdr"/>
        </w:types>
        <w:behaviors>
          <w:behavior w:val="content"/>
        </w:behaviors>
        <w:guid w:val="{F2FF12C4-3FD9-4EF0-9819-B065A7DF6C93}"/>
      </w:docPartPr>
      <w:docPartBody>
        <w:p w:rsidR="00FF14AB" w:rsidRDefault="00FF14AB">
          <w:r w:rsidRPr="00CF2AB1">
            <w:rPr>
              <w:rStyle w:val="PlaceholderText"/>
            </w:rPr>
            <w:t>Formatting...</w:t>
          </w:r>
        </w:p>
      </w:docPartBody>
    </w:docPart>
    <w:docPart>
      <w:docPartPr>
        <w:name w:val="7DF6C0B485304D34956AB220F5AE047B"/>
        <w:category>
          <w:name w:val="General"/>
          <w:gallery w:val="placeholder"/>
        </w:category>
        <w:types>
          <w:type w:val="bbPlcHdr"/>
        </w:types>
        <w:behaviors>
          <w:behavior w:val="content"/>
        </w:behaviors>
        <w:guid w:val="{478E4BDD-34EE-4C04-BE30-14A6769FFD1A}"/>
      </w:docPartPr>
      <w:docPartBody>
        <w:p w:rsidR="00FF14AB" w:rsidRDefault="00FF14AB">
          <w:r w:rsidRPr="00CF2AB1">
            <w:rPr>
              <w:rStyle w:val="PlaceholderText"/>
            </w:rPr>
            <w:t>Formatting...</w:t>
          </w:r>
        </w:p>
      </w:docPartBody>
    </w:docPart>
    <w:docPart>
      <w:docPartPr>
        <w:name w:val="922FEEC5260944B798F1D05E50A3EBF8"/>
        <w:category>
          <w:name w:val="General"/>
          <w:gallery w:val="placeholder"/>
        </w:category>
        <w:types>
          <w:type w:val="bbPlcHdr"/>
        </w:types>
        <w:behaviors>
          <w:behavior w:val="content"/>
        </w:behaviors>
        <w:guid w:val="{4C342E70-3B64-4387-8C38-E3E52CA14533}"/>
      </w:docPartPr>
      <w:docPartBody>
        <w:p w:rsidR="00FF14AB" w:rsidRDefault="00FF14AB">
          <w:r w:rsidRPr="00CF2AB1">
            <w:rPr>
              <w:rStyle w:val="PlaceholderText"/>
            </w:rPr>
            <w:t>Formatting...</w:t>
          </w:r>
        </w:p>
      </w:docPartBody>
    </w:docPart>
    <w:docPart>
      <w:docPartPr>
        <w:name w:val="F3D62D36BD994C3784FB6EC2860E405C"/>
        <w:category>
          <w:name w:val="General"/>
          <w:gallery w:val="placeholder"/>
        </w:category>
        <w:types>
          <w:type w:val="bbPlcHdr"/>
        </w:types>
        <w:behaviors>
          <w:behavior w:val="content"/>
        </w:behaviors>
        <w:guid w:val="{DDB76451-F761-4BC9-92BC-A8B69EA203B0}"/>
      </w:docPartPr>
      <w:docPartBody>
        <w:p w:rsidR="00FF14AB" w:rsidRDefault="00FF14AB">
          <w:r w:rsidRPr="00CF2AB1">
            <w:rPr>
              <w:rStyle w:val="PlaceholderText"/>
            </w:rPr>
            <w:t>Formatting...</w:t>
          </w:r>
        </w:p>
      </w:docPartBody>
    </w:docPart>
    <w:docPart>
      <w:docPartPr>
        <w:name w:val="FCA56C3D6D224DDBBB9D379D57C3E4E1"/>
        <w:category>
          <w:name w:val="General"/>
          <w:gallery w:val="placeholder"/>
        </w:category>
        <w:types>
          <w:type w:val="bbPlcHdr"/>
        </w:types>
        <w:behaviors>
          <w:behavior w:val="content"/>
        </w:behaviors>
        <w:guid w:val="{8C680353-B896-47CC-89B7-BF77454E04BB}"/>
      </w:docPartPr>
      <w:docPartBody>
        <w:p w:rsidR="00FF14AB" w:rsidRDefault="00FF14AB">
          <w:r w:rsidRPr="00CF2AB1">
            <w:rPr>
              <w:rStyle w:val="PlaceholderText"/>
            </w:rPr>
            <w:t>Formatting...</w:t>
          </w:r>
        </w:p>
      </w:docPartBody>
    </w:docPart>
    <w:docPart>
      <w:docPartPr>
        <w:name w:val="6B108C9A7E8540FB9A21BBDF634CA7CD"/>
        <w:category>
          <w:name w:val="General"/>
          <w:gallery w:val="placeholder"/>
        </w:category>
        <w:types>
          <w:type w:val="bbPlcHdr"/>
        </w:types>
        <w:behaviors>
          <w:behavior w:val="content"/>
        </w:behaviors>
        <w:guid w:val="{FC1993B2-2C7B-4E5E-BC47-204D40AA3981}"/>
      </w:docPartPr>
      <w:docPartBody>
        <w:p w:rsidR="00FF14AB" w:rsidRDefault="00FF14AB">
          <w:r w:rsidRPr="00CF2AB1">
            <w:rPr>
              <w:rStyle w:val="PlaceholderText"/>
            </w:rPr>
            <w:t>Formatting...</w:t>
          </w:r>
        </w:p>
      </w:docPartBody>
    </w:docPart>
    <w:docPart>
      <w:docPartPr>
        <w:name w:val="D762A8E65D4646F68AF99FA50686A2D4"/>
        <w:category>
          <w:name w:val="General"/>
          <w:gallery w:val="placeholder"/>
        </w:category>
        <w:types>
          <w:type w:val="bbPlcHdr"/>
        </w:types>
        <w:behaviors>
          <w:behavior w:val="content"/>
        </w:behaviors>
        <w:guid w:val="{EB916526-3103-4CD2-9DB4-AB7D1FDD6FFF}"/>
      </w:docPartPr>
      <w:docPartBody>
        <w:p w:rsidR="00FF14AB" w:rsidRDefault="00FF14AB">
          <w:r w:rsidRPr="00CF2AB1">
            <w:rPr>
              <w:rStyle w:val="PlaceholderText"/>
            </w:rPr>
            <w:t>Formatting...</w:t>
          </w:r>
        </w:p>
      </w:docPartBody>
    </w:docPart>
    <w:docPart>
      <w:docPartPr>
        <w:name w:val="A8B88584C12E40FAAF02BF3ECA63C520"/>
        <w:category>
          <w:name w:val="General"/>
          <w:gallery w:val="placeholder"/>
        </w:category>
        <w:types>
          <w:type w:val="bbPlcHdr"/>
        </w:types>
        <w:behaviors>
          <w:behavior w:val="content"/>
        </w:behaviors>
        <w:guid w:val="{8381ED12-708E-42EA-88A7-D333509653D9}"/>
      </w:docPartPr>
      <w:docPartBody>
        <w:p w:rsidR="00FF14AB" w:rsidRDefault="00FF14AB">
          <w:r w:rsidRPr="00CF2AB1">
            <w:rPr>
              <w:rStyle w:val="PlaceholderText"/>
            </w:rPr>
            <w:t>Formatting...</w:t>
          </w:r>
        </w:p>
      </w:docPartBody>
    </w:docPart>
    <w:docPart>
      <w:docPartPr>
        <w:name w:val="5E5016774CCF4CBBA160402CD613FECA"/>
        <w:category>
          <w:name w:val="General"/>
          <w:gallery w:val="placeholder"/>
        </w:category>
        <w:types>
          <w:type w:val="bbPlcHdr"/>
        </w:types>
        <w:behaviors>
          <w:behavior w:val="content"/>
        </w:behaviors>
        <w:guid w:val="{26399E90-1DD4-4E33-921E-80E91DE6014D}"/>
      </w:docPartPr>
      <w:docPartBody>
        <w:p w:rsidR="00FF14AB" w:rsidRDefault="00FF14AB">
          <w:r w:rsidRPr="00CF2AB1">
            <w:rPr>
              <w:rStyle w:val="PlaceholderText"/>
            </w:rPr>
            <w:t>Formatting...</w:t>
          </w:r>
        </w:p>
      </w:docPartBody>
    </w:docPart>
    <w:docPart>
      <w:docPartPr>
        <w:name w:val="9E9704CA55C44E0F94C6529A80155745"/>
        <w:category>
          <w:name w:val="General"/>
          <w:gallery w:val="placeholder"/>
        </w:category>
        <w:types>
          <w:type w:val="bbPlcHdr"/>
        </w:types>
        <w:behaviors>
          <w:behavior w:val="content"/>
        </w:behaviors>
        <w:guid w:val="{63986169-2E2F-4D2A-9BA4-8D0290040C65}"/>
      </w:docPartPr>
      <w:docPartBody>
        <w:p w:rsidR="00FF14AB" w:rsidRDefault="00FF14AB">
          <w:r w:rsidRPr="00CF2AB1">
            <w:rPr>
              <w:rStyle w:val="PlaceholderText"/>
            </w:rPr>
            <w:t>Formatting...</w:t>
          </w:r>
        </w:p>
      </w:docPartBody>
    </w:docPart>
    <w:docPart>
      <w:docPartPr>
        <w:name w:val="A962215911ED41E1ACBF4817837FB306"/>
        <w:category>
          <w:name w:val="General"/>
          <w:gallery w:val="placeholder"/>
        </w:category>
        <w:types>
          <w:type w:val="bbPlcHdr"/>
        </w:types>
        <w:behaviors>
          <w:behavior w:val="content"/>
        </w:behaviors>
        <w:guid w:val="{891E03DA-4FE6-44AD-9C0C-14F4D60CB072}"/>
      </w:docPartPr>
      <w:docPartBody>
        <w:p w:rsidR="00FF14AB" w:rsidRDefault="00FF14AB">
          <w:r w:rsidRPr="00CF2AB1">
            <w:rPr>
              <w:rStyle w:val="PlaceholderText"/>
            </w:rPr>
            <w:t>Formatting...</w:t>
          </w:r>
        </w:p>
      </w:docPartBody>
    </w:docPart>
    <w:docPart>
      <w:docPartPr>
        <w:name w:val="20E13D4306E84927A12DE5188C07853E"/>
        <w:category>
          <w:name w:val="General"/>
          <w:gallery w:val="placeholder"/>
        </w:category>
        <w:types>
          <w:type w:val="bbPlcHdr"/>
        </w:types>
        <w:behaviors>
          <w:behavior w:val="content"/>
        </w:behaviors>
        <w:guid w:val="{A2D5EDD2-4869-4251-BB2B-040CAB467802}"/>
      </w:docPartPr>
      <w:docPartBody>
        <w:p w:rsidR="00FF14AB" w:rsidRDefault="00FF14AB">
          <w:r w:rsidRPr="00CF2AB1">
            <w:rPr>
              <w:rStyle w:val="PlaceholderText"/>
            </w:rPr>
            <w:t>Formatting...</w:t>
          </w:r>
        </w:p>
      </w:docPartBody>
    </w:docPart>
    <w:docPart>
      <w:docPartPr>
        <w:name w:val="E69964CD5934405780AA95A41E93D4FC"/>
        <w:category>
          <w:name w:val="General"/>
          <w:gallery w:val="placeholder"/>
        </w:category>
        <w:types>
          <w:type w:val="bbPlcHdr"/>
        </w:types>
        <w:behaviors>
          <w:behavior w:val="content"/>
        </w:behaviors>
        <w:guid w:val="{72E97423-984A-47AE-AA3A-5976D29FF016}"/>
      </w:docPartPr>
      <w:docPartBody>
        <w:p w:rsidR="00FF14AB" w:rsidRDefault="00FF14AB">
          <w:r w:rsidRPr="00CF2AB1">
            <w:rPr>
              <w:rStyle w:val="PlaceholderText"/>
            </w:rPr>
            <w:t>Formatting...</w:t>
          </w:r>
        </w:p>
      </w:docPartBody>
    </w:docPart>
    <w:docPart>
      <w:docPartPr>
        <w:name w:val="E2933A0B0B8947F2AE248ACE3E275B8A"/>
        <w:category>
          <w:name w:val="General"/>
          <w:gallery w:val="placeholder"/>
        </w:category>
        <w:types>
          <w:type w:val="bbPlcHdr"/>
        </w:types>
        <w:behaviors>
          <w:behavior w:val="content"/>
        </w:behaviors>
        <w:guid w:val="{D6B21221-6C62-499E-8580-D36E99D2E73C}"/>
      </w:docPartPr>
      <w:docPartBody>
        <w:p w:rsidR="00FF14AB" w:rsidRDefault="00FF14AB">
          <w:r w:rsidRPr="00CF2AB1">
            <w:rPr>
              <w:rStyle w:val="PlaceholderText"/>
            </w:rPr>
            <w:t>Formatting...</w:t>
          </w:r>
        </w:p>
      </w:docPartBody>
    </w:docPart>
    <w:docPart>
      <w:docPartPr>
        <w:name w:val="E7FDA6D6D0C14319BA21C15484849A0C"/>
        <w:category>
          <w:name w:val="General"/>
          <w:gallery w:val="placeholder"/>
        </w:category>
        <w:types>
          <w:type w:val="bbPlcHdr"/>
        </w:types>
        <w:behaviors>
          <w:behavior w:val="content"/>
        </w:behaviors>
        <w:guid w:val="{D9CB0385-4E6E-4EEF-8284-7596818A2DA5}"/>
      </w:docPartPr>
      <w:docPartBody>
        <w:p w:rsidR="00FF14AB" w:rsidRDefault="00FF14AB">
          <w:r w:rsidRPr="00CF2AB1">
            <w:rPr>
              <w:rStyle w:val="PlaceholderText"/>
            </w:rPr>
            <w:t>Formatting...</w:t>
          </w:r>
        </w:p>
      </w:docPartBody>
    </w:docPart>
    <w:docPart>
      <w:docPartPr>
        <w:name w:val="838BE8C3561D4FD4B097E823C6F08881"/>
        <w:category>
          <w:name w:val="General"/>
          <w:gallery w:val="placeholder"/>
        </w:category>
        <w:types>
          <w:type w:val="bbPlcHdr"/>
        </w:types>
        <w:behaviors>
          <w:behavior w:val="content"/>
        </w:behaviors>
        <w:guid w:val="{BA5D650D-8E1D-4B7A-9F81-C931DBA3A69F}"/>
      </w:docPartPr>
      <w:docPartBody>
        <w:p w:rsidR="00FF14AB" w:rsidRDefault="00FF14AB">
          <w:r w:rsidRPr="00CF2AB1">
            <w:rPr>
              <w:rStyle w:val="PlaceholderText"/>
            </w:rPr>
            <w:t>Formatting...</w:t>
          </w:r>
        </w:p>
      </w:docPartBody>
    </w:docPart>
    <w:docPart>
      <w:docPartPr>
        <w:name w:val="0D0E36A31C0F42B699F23CB746D28B4F"/>
        <w:category>
          <w:name w:val="General"/>
          <w:gallery w:val="placeholder"/>
        </w:category>
        <w:types>
          <w:type w:val="bbPlcHdr"/>
        </w:types>
        <w:behaviors>
          <w:behavior w:val="content"/>
        </w:behaviors>
        <w:guid w:val="{5AF3B25F-BACF-413E-97A3-7293E38FA582}"/>
      </w:docPartPr>
      <w:docPartBody>
        <w:p w:rsidR="00FF14AB" w:rsidRDefault="00FF14AB">
          <w:r w:rsidRPr="00CF2AB1">
            <w:rPr>
              <w:rStyle w:val="PlaceholderText"/>
            </w:rPr>
            <w:t>Formatting...</w:t>
          </w:r>
        </w:p>
      </w:docPartBody>
    </w:docPart>
    <w:docPart>
      <w:docPartPr>
        <w:name w:val="92186AB9A6B542E9A6330816D1A8F03B"/>
        <w:category>
          <w:name w:val="General"/>
          <w:gallery w:val="placeholder"/>
        </w:category>
        <w:types>
          <w:type w:val="bbPlcHdr"/>
        </w:types>
        <w:behaviors>
          <w:behavior w:val="content"/>
        </w:behaviors>
        <w:guid w:val="{B19B5B70-62C8-45B3-8C98-BA53B2617B43}"/>
      </w:docPartPr>
      <w:docPartBody>
        <w:p w:rsidR="00FF14AB" w:rsidRDefault="00FF14AB">
          <w:r w:rsidRPr="00CF2AB1">
            <w:rPr>
              <w:rStyle w:val="PlaceholderText"/>
            </w:rPr>
            <w:t>Formatting...</w:t>
          </w:r>
        </w:p>
      </w:docPartBody>
    </w:docPart>
    <w:docPart>
      <w:docPartPr>
        <w:name w:val="7D0C8DD8342A4D458772F00EE10110B3"/>
        <w:category>
          <w:name w:val="General"/>
          <w:gallery w:val="placeholder"/>
        </w:category>
        <w:types>
          <w:type w:val="bbPlcHdr"/>
        </w:types>
        <w:behaviors>
          <w:behavior w:val="content"/>
        </w:behaviors>
        <w:guid w:val="{BA108BF1-534B-45C2-985C-D925DD6CFF6B}"/>
      </w:docPartPr>
      <w:docPartBody>
        <w:p w:rsidR="00FF14AB" w:rsidRDefault="00FF14AB">
          <w:r w:rsidRPr="00CF2AB1">
            <w:rPr>
              <w:rStyle w:val="PlaceholderText"/>
            </w:rPr>
            <w:t>Formatting...</w:t>
          </w:r>
        </w:p>
      </w:docPartBody>
    </w:docPart>
    <w:docPart>
      <w:docPartPr>
        <w:name w:val="4BE24ADDC2C740EBB832A7909013BF15"/>
        <w:category>
          <w:name w:val="General"/>
          <w:gallery w:val="placeholder"/>
        </w:category>
        <w:types>
          <w:type w:val="bbPlcHdr"/>
        </w:types>
        <w:behaviors>
          <w:behavior w:val="content"/>
        </w:behaviors>
        <w:guid w:val="{EED311AE-0666-46D4-B3B4-4229E11CA981}"/>
      </w:docPartPr>
      <w:docPartBody>
        <w:p w:rsidR="00FF14AB" w:rsidRDefault="00FF14AB">
          <w:r w:rsidRPr="00CF2AB1">
            <w:rPr>
              <w:rStyle w:val="PlaceholderText"/>
            </w:rPr>
            <w:t>Formatting...</w:t>
          </w:r>
        </w:p>
      </w:docPartBody>
    </w:docPart>
    <w:docPart>
      <w:docPartPr>
        <w:name w:val="56617438B9574BD3A82B545B4F62CEDD"/>
        <w:category>
          <w:name w:val="General"/>
          <w:gallery w:val="placeholder"/>
        </w:category>
        <w:types>
          <w:type w:val="bbPlcHdr"/>
        </w:types>
        <w:behaviors>
          <w:behavior w:val="content"/>
        </w:behaviors>
        <w:guid w:val="{298C1697-BF37-4429-8F5F-0CB824EF8C2A}"/>
      </w:docPartPr>
      <w:docPartBody>
        <w:p w:rsidR="00FF14AB" w:rsidRDefault="00FF14AB">
          <w:r w:rsidRPr="00CF2AB1">
            <w:rPr>
              <w:rStyle w:val="PlaceholderText"/>
            </w:rPr>
            <w:t>Formatting...</w:t>
          </w:r>
        </w:p>
      </w:docPartBody>
    </w:docPart>
    <w:docPart>
      <w:docPartPr>
        <w:name w:val="D81122949887434697A3EAADEE20AFB3"/>
        <w:category>
          <w:name w:val="General"/>
          <w:gallery w:val="placeholder"/>
        </w:category>
        <w:types>
          <w:type w:val="bbPlcHdr"/>
        </w:types>
        <w:behaviors>
          <w:behavior w:val="content"/>
        </w:behaviors>
        <w:guid w:val="{23F94B31-1157-45D8-A5EC-EB0C3D8D31B0}"/>
      </w:docPartPr>
      <w:docPartBody>
        <w:p w:rsidR="00FF14AB" w:rsidRDefault="00FF14AB">
          <w:r w:rsidRPr="00CF2AB1">
            <w:rPr>
              <w:rStyle w:val="PlaceholderText"/>
            </w:rPr>
            <w:t>Formatting...</w:t>
          </w:r>
        </w:p>
      </w:docPartBody>
    </w:docPart>
    <w:docPart>
      <w:docPartPr>
        <w:name w:val="27CD25ABA1854F71A565614E9207A694"/>
        <w:category>
          <w:name w:val="General"/>
          <w:gallery w:val="placeholder"/>
        </w:category>
        <w:types>
          <w:type w:val="bbPlcHdr"/>
        </w:types>
        <w:behaviors>
          <w:behavior w:val="content"/>
        </w:behaviors>
        <w:guid w:val="{161CA6BE-153C-4047-9891-B35E3C69855F}"/>
      </w:docPartPr>
      <w:docPartBody>
        <w:p w:rsidR="00FF14AB" w:rsidRDefault="00FF14AB">
          <w:r w:rsidRPr="00CF2AB1">
            <w:rPr>
              <w:rStyle w:val="PlaceholderText"/>
            </w:rPr>
            <w:t>Formatting...</w:t>
          </w:r>
        </w:p>
      </w:docPartBody>
    </w:docPart>
    <w:docPart>
      <w:docPartPr>
        <w:name w:val="4B9F2515EA1446058B10C23C25E18CB2"/>
        <w:category>
          <w:name w:val="General"/>
          <w:gallery w:val="placeholder"/>
        </w:category>
        <w:types>
          <w:type w:val="bbPlcHdr"/>
        </w:types>
        <w:behaviors>
          <w:behavior w:val="content"/>
        </w:behaviors>
        <w:guid w:val="{B5A37C5F-2D0F-49F6-83D6-B9563EAACEB8}"/>
      </w:docPartPr>
      <w:docPartBody>
        <w:p w:rsidR="00FF14AB" w:rsidRDefault="00FF14AB">
          <w:r w:rsidRPr="00CF2AB1">
            <w:rPr>
              <w:rStyle w:val="PlaceholderText"/>
            </w:rPr>
            <w:t>Formatting...</w:t>
          </w:r>
        </w:p>
      </w:docPartBody>
    </w:docPart>
    <w:docPart>
      <w:docPartPr>
        <w:name w:val="99BEFF1F69504801A4B39DEFB54B8884"/>
        <w:category>
          <w:name w:val="General"/>
          <w:gallery w:val="placeholder"/>
        </w:category>
        <w:types>
          <w:type w:val="bbPlcHdr"/>
        </w:types>
        <w:behaviors>
          <w:behavior w:val="content"/>
        </w:behaviors>
        <w:guid w:val="{7E292128-D382-41A5-BC82-17E99D119C53}"/>
      </w:docPartPr>
      <w:docPartBody>
        <w:p w:rsidR="00FF14AB" w:rsidRDefault="00FF14AB">
          <w:r w:rsidRPr="00CF2AB1">
            <w:rPr>
              <w:rStyle w:val="PlaceholderText"/>
            </w:rPr>
            <w:t>Formatting...</w:t>
          </w:r>
        </w:p>
      </w:docPartBody>
    </w:docPart>
    <w:docPart>
      <w:docPartPr>
        <w:name w:val="5F6B037E982A4F30B6BD1C781C0A94D9"/>
        <w:category>
          <w:name w:val="General"/>
          <w:gallery w:val="placeholder"/>
        </w:category>
        <w:types>
          <w:type w:val="bbPlcHdr"/>
        </w:types>
        <w:behaviors>
          <w:behavior w:val="content"/>
        </w:behaviors>
        <w:guid w:val="{F6188B9D-9A42-4BC2-A138-869F5E92F7C0}"/>
      </w:docPartPr>
      <w:docPartBody>
        <w:p w:rsidR="00FF14AB" w:rsidRDefault="00FF14AB">
          <w:r w:rsidRPr="00CF2AB1">
            <w:rPr>
              <w:rStyle w:val="PlaceholderText"/>
            </w:rPr>
            <w:t>Formatting...</w:t>
          </w:r>
        </w:p>
      </w:docPartBody>
    </w:docPart>
    <w:docPart>
      <w:docPartPr>
        <w:name w:val="186F8DCB84084A48A3E3A560627B195C"/>
        <w:category>
          <w:name w:val="General"/>
          <w:gallery w:val="placeholder"/>
        </w:category>
        <w:types>
          <w:type w:val="bbPlcHdr"/>
        </w:types>
        <w:behaviors>
          <w:behavior w:val="content"/>
        </w:behaviors>
        <w:guid w:val="{C0B8A73B-8DE2-48C1-B1F6-2B1B4552B4FB}"/>
      </w:docPartPr>
      <w:docPartBody>
        <w:p w:rsidR="00FF14AB" w:rsidRDefault="00FF14AB">
          <w:r w:rsidRPr="00CF2AB1">
            <w:rPr>
              <w:rStyle w:val="PlaceholderText"/>
            </w:rPr>
            <w:t>Formatting...</w:t>
          </w:r>
        </w:p>
      </w:docPartBody>
    </w:docPart>
    <w:docPart>
      <w:docPartPr>
        <w:name w:val="66441AD05AF942B89FDFE893E8FB9305"/>
        <w:category>
          <w:name w:val="General"/>
          <w:gallery w:val="placeholder"/>
        </w:category>
        <w:types>
          <w:type w:val="bbPlcHdr"/>
        </w:types>
        <w:behaviors>
          <w:behavior w:val="content"/>
        </w:behaviors>
        <w:guid w:val="{BCD8A91C-33F1-4D1A-A753-76AB2763CB2D}"/>
      </w:docPartPr>
      <w:docPartBody>
        <w:p w:rsidR="00FF14AB" w:rsidRDefault="00FF14AB">
          <w:r w:rsidRPr="00CF2AB1">
            <w:rPr>
              <w:rStyle w:val="PlaceholderText"/>
            </w:rPr>
            <w:t>Formatting...</w:t>
          </w:r>
        </w:p>
      </w:docPartBody>
    </w:docPart>
    <w:docPart>
      <w:docPartPr>
        <w:name w:val="AFCDC1D995C14DDE9C5929710442C472"/>
        <w:category>
          <w:name w:val="General"/>
          <w:gallery w:val="placeholder"/>
        </w:category>
        <w:types>
          <w:type w:val="bbPlcHdr"/>
        </w:types>
        <w:behaviors>
          <w:behavior w:val="content"/>
        </w:behaviors>
        <w:guid w:val="{F8F9C227-4141-4A8D-8F8A-0B6C4B53C529}"/>
      </w:docPartPr>
      <w:docPartBody>
        <w:p w:rsidR="00FF14AB" w:rsidRDefault="00FF14AB">
          <w:r w:rsidRPr="00CF2AB1">
            <w:rPr>
              <w:rStyle w:val="PlaceholderText"/>
            </w:rPr>
            <w:t>Formatting...</w:t>
          </w:r>
        </w:p>
      </w:docPartBody>
    </w:docPart>
    <w:docPart>
      <w:docPartPr>
        <w:name w:val="B0A38237820748768AC80EF3B4267868"/>
        <w:category>
          <w:name w:val="General"/>
          <w:gallery w:val="placeholder"/>
        </w:category>
        <w:types>
          <w:type w:val="bbPlcHdr"/>
        </w:types>
        <w:behaviors>
          <w:behavior w:val="content"/>
        </w:behaviors>
        <w:guid w:val="{E3B5BC51-0935-4BE7-8D5C-E9FBFE0783BB}"/>
      </w:docPartPr>
      <w:docPartBody>
        <w:p w:rsidR="00FF14AB" w:rsidRDefault="00FF14AB">
          <w:r w:rsidRPr="00CF2AB1">
            <w:rPr>
              <w:rStyle w:val="PlaceholderText"/>
            </w:rPr>
            <w:t>Formatting...</w:t>
          </w:r>
        </w:p>
      </w:docPartBody>
    </w:docPart>
    <w:docPart>
      <w:docPartPr>
        <w:name w:val="AEAB052BE26E44E3A5D46F5263A8E8CC"/>
        <w:category>
          <w:name w:val="General"/>
          <w:gallery w:val="placeholder"/>
        </w:category>
        <w:types>
          <w:type w:val="bbPlcHdr"/>
        </w:types>
        <w:behaviors>
          <w:behavior w:val="content"/>
        </w:behaviors>
        <w:guid w:val="{909C3181-4D94-4CAA-B413-5643C271D5F4}"/>
      </w:docPartPr>
      <w:docPartBody>
        <w:p w:rsidR="00FF14AB" w:rsidRDefault="00FF14AB" w:rsidP="00FF14AB">
          <w:pPr>
            <w:pStyle w:val="AEAB052BE26E44E3A5D46F5263A8E8CC"/>
          </w:pPr>
          <w:r w:rsidRPr="00CF2AB1">
            <w:rPr>
              <w:rStyle w:val="PlaceholderText"/>
            </w:rPr>
            <w:t>Formatting...</w:t>
          </w:r>
        </w:p>
      </w:docPartBody>
    </w:docPart>
    <w:docPart>
      <w:docPartPr>
        <w:name w:val="785EC1002DE44B029A9A40E849C6A15D"/>
        <w:category>
          <w:name w:val="General"/>
          <w:gallery w:val="placeholder"/>
        </w:category>
        <w:types>
          <w:type w:val="bbPlcHdr"/>
        </w:types>
        <w:behaviors>
          <w:behavior w:val="content"/>
        </w:behaviors>
        <w:guid w:val="{445DC760-2D26-4CB4-AA73-A3355C9FC011}"/>
      </w:docPartPr>
      <w:docPartBody>
        <w:p w:rsidR="00FF14AB" w:rsidRDefault="00FF14AB" w:rsidP="00FF14AB">
          <w:pPr>
            <w:pStyle w:val="785EC1002DE44B029A9A40E849C6A15D"/>
          </w:pPr>
          <w:r w:rsidRPr="00CF2AB1">
            <w:rPr>
              <w:rStyle w:val="PlaceholderText"/>
            </w:rPr>
            <w:t>Formatting...</w:t>
          </w:r>
        </w:p>
      </w:docPartBody>
    </w:docPart>
    <w:docPart>
      <w:docPartPr>
        <w:name w:val="5A913765AC98492787255595ABF4ACF8"/>
        <w:category>
          <w:name w:val="General"/>
          <w:gallery w:val="placeholder"/>
        </w:category>
        <w:types>
          <w:type w:val="bbPlcHdr"/>
        </w:types>
        <w:behaviors>
          <w:behavior w:val="content"/>
        </w:behaviors>
        <w:guid w:val="{E688C89D-FE12-459F-9136-3B2259DE0A19}"/>
      </w:docPartPr>
      <w:docPartBody>
        <w:p w:rsidR="00FF14AB" w:rsidRDefault="00FF14AB">
          <w:r w:rsidRPr="00CF2AB1">
            <w:rPr>
              <w:rStyle w:val="PlaceholderText"/>
            </w:rPr>
            <w:t>Formatting...</w:t>
          </w:r>
        </w:p>
      </w:docPartBody>
    </w:docPart>
    <w:docPart>
      <w:docPartPr>
        <w:name w:val="AD0533ECC22646278FE8A46FB852BC45"/>
        <w:category>
          <w:name w:val="General"/>
          <w:gallery w:val="placeholder"/>
        </w:category>
        <w:types>
          <w:type w:val="bbPlcHdr"/>
        </w:types>
        <w:behaviors>
          <w:behavior w:val="content"/>
        </w:behaviors>
        <w:guid w:val="{B26533AE-84EA-454A-B33D-9F10BA6EC7DA}"/>
      </w:docPartPr>
      <w:docPartBody>
        <w:p w:rsidR="00FF14AB" w:rsidRDefault="00FF14AB">
          <w:r w:rsidRPr="00CF2AB1">
            <w:rPr>
              <w:rStyle w:val="PlaceholderText"/>
            </w:rPr>
            <w:t>Formatting...</w:t>
          </w:r>
        </w:p>
      </w:docPartBody>
    </w:docPart>
    <w:docPart>
      <w:docPartPr>
        <w:name w:val="A38DD2556B12455FACF011AACAC5341D"/>
        <w:category>
          <w:name w:val="General"/>
          <w:gallery w:val="placeholder"/>
        </w:category>
        <w:types>
          <w:type w:val="bbPlcHdr"/>
        </w:types>
        <w:behaviors>
          <w:behavior w:val="content"/>
        </w:behaviors>
        <w:guid w:val="{885E7E8C-D81F-4A78-898A-43E102125E53}"/>
      </w:docPartPr>
      <w:docPartBody>
        <w:p w:rsidR="00FF14AB" w:rsidRDefault="00FF14AB" w:rsidP="00FF14AB">
          <w:pPr>
            <w:pStyle w:val="A38DD2556B12455FACF011AACAC5341D"/>
          </w:pPr>
          <w:r w:rsidRPr="00CF2AB1">
            <w:rPr>
              <w:rStyle w:val="PlaceholderText"/>
            </w:rPr>
            <w:t>Formatting...</w:t>
          </w:r>
        </w:p>
      </w:docPartBody>
    </w:docPart>
    <w:docPart>
      <w:docPartPr>
        <w:name w:val="520795BC228C4F05A58165FA4D9E5AA7"/>
        <w:category>
          <w:name w:val="General"/>
          <w:gallery w:val="placeholder"/>
        </w:category>
        <w:types>
          <w:type w:val="bbPlcHdr"/>
        </w:types>
        <w:behaviors>
          <w:behavior w:val="content"/>
        </w:behaviors>
        <w:guid w:val="{0C679E12-0031-403B-AA86-698D86A0A116}"/>
      </w:docPartPr>
      <w:docPartBody>
        <w:p w:rsidR="00FF14AB" w:rsidRDefault="00FF14AB">
          <w:r w:rsidRPr="00CF2AB1">
            <w:rPr>
              <w:rStyle w:val="PlaceholderText"/>
            </w:rPr>
            <w:t>Formatting...</w:t>
          </w:r>
        </w:p>
      </w:docPartBody>
    </w:docPart>
    <w:docPart>
      <w:docPartPr>
        <w:name w:val="FEDAA18EC4884C44A7536D92765E3C8B"/>
        <w:category>
          <w:name w:val="General"/>
          <w:gallery w:val="placeholder"/>
        </w:category>
        <w:types>
          <w:type w:val="bbPlcHdr"/>
        </w:types>
        <w:behaviors>
          <w:behavior w:val="content"/>
        </w:behaviors>
        <w:guid w:val="{63D2127D-6691-48BB-9CD7-AC0E696E59AF}"/>
      </w:docPartPr>
      <w:docPartBody>
        <w:p w:rsidR="00FF14AB" w:rsidRDefault="00FF14AB">
          <w:r w:rsidRPr="00CF2AB1">
            <w:rPr>
              <w:rStyle w:val="PlaceholderText"/>
            </w:rPr>
            <w:t>Formatting...</w:t>
          </w:r>
        </w:p>
      </w:docPartBody>
    </w:docPart>
    <w:docPart>
      <w:docPartPr>
        <w:name w:val="424CE16F60034EB1BA4B1ABA7983752B"/>
        <w:category>
          <w:name w:val="General"/>
          <w:gallery w:val="placeholder"/>
        </w:category>
        <w:types>
          <w:type w:val="bbPlcHdr"/>
        </w:types>
        <w:behaviors>
          <w:behavior w:val="content"/>
        </w:behaviors>
        <w:guid w:val="{376BA830-56D3-4F20-928F-7BB959DF629C}"/>
      </w:docPartPr>
      <w:docPartBody>
        <w:p w:rsidR="00FF14AB" w:rsidRDefault="00FF14AB">
          <w:r w:rsidRPr="00CF2AB1">
            <w:rPr>
              <w:rStyle w:val="PlaceholderText"/>
            </w:rPr>
            <w:t>Formatting...</w:t>
          </w:r>
        </w:p>
      </w:docPartBody>
    </w:docPart>
    <w:docPart>
      <w:docPartPr>
        <w:name w:val="0D4C7FD549B74BBF84FB2F4E0D8A6E71"/>
        <w:category>
          <w:name w:val="General"/>
          <w:gallery w:val="placeholder"/>
        </w:category>
        <w:types>
          <w:type w:val="bbPlcHdr"/>
        </w:types>
        <w:behaviors>
          <w:behavior w:val="content"/>
        </w:behaviors>
        <w:guid w:val="{5AE8D308-2B6A-43C6-A2A9-BFF092A7D7CB}"/>
      </w:docPartPr>
      <w:docPartBody>
        <w:p w:rsidR="00FF14AB" w:rsidRDefault="00FF14AB" w:rsidP="00FF14AB">
          <w:pPr>
            <w:pStyle w:val="0D4C7FD549B74BBF84FB2F4E0D8A6E71"/>
          </w:pPr>
          <w:r w:rsidRPr="00CF2AB1">
            <w:rPr>
              <w:rStyle w:val="PlaceholderText"/>
            </w:rPr>
            <w:t>Formatting...</w:t>
          </w:r>
        </w:p>
      </w:docPartBody>
    </w:docPart>
    <w:docPart>
      <w:docPartPr>
        <w:name w:val="97D960E35E9C4E128628E4049F81D7F0"/>
        <w:category>
          <w:name w:val="General"/>
          <w:gallery w:val="placeholder"/>
        </w:category>
        <w:types>
          <w:type w:val="bbPlcHdr"/>
        </w:types>
        <w:behaviors>
          <w:behavior w:val="content"/>
        </w:behaviors>
        <w:guid w:val="{F01C3650-4142-45BF-AE33-60A668A51775}"/>
      </w:docPartPr>
      <w:docPartBody>
        <w:p w:rsidR="00FF14AB" w:rsidRDefault="00FF14AB" w:rsidP="00FF14AB">
          <w:pPr>
            <w:pStyle w:val="97D960E35E9C4E128628E4049F81D7F0"/>
          </w:pPr>
          <w:r w:rsidRPr="00CF2AB1">
            <w:rPr>
              <w:rStyle w:val="PlaceholderText"/>
            </w:rPr>
            <w:t>Formatting...</w:t>
          </w:r>
        </w:p>
      </w:docPartBody>
    </w:docPart>
    <w:docPart>
      <w:docPartPr>
        <w:name w:val="8D5D84AE614F488F98D2D7BBB03F91C1"/>
        <w:category>
          <w:name w:val="General"/>
          <w:gallery w:val="placeholder"/>
        </w:category>
        <w:types>
          <w:type w:val="bbPlcHdr"/>
        </w:types>
        <w:behaviors>
          <w:behavior w:val="content"/>
        </w:behaviors>
        <w:guid w:val="{97BF8C8F-CE62-4E17-B126-393589AC5970}"/>
      </w:docPartPr>
      <w:docPartBody>
        <w:p w:rsidR="00FF14AB" w:rsidRDefault="00FF14AB" w:rsidP="00FF14AB">
          <w:pPr>
            <w:pStyle w:val="8D5D84AE614F488F98D2D7BBB03F91C1"/>
          </w:pPr>
          <w:r w:rsidRPr="00CF2AB1">
            <w:rPr>
              <w:rStyle w:val="PlaceholderText"/>
            </w:rPr>
            <w:t>Formatting...</w:t>
          </w:r>
        </w:p>
      </w:docPartBody>
    </w:docPart>
    <w:docPart>
      <w:docPartPr>
        <w:name w:val="AC38F31C3D7F48239FC3194F3301CB18"/>
        <w:category>
          <w:name w:val="General"/>
          <w:gallery w:val="placeholder"/>
        </w:category>
        <w:types>
          <w:type w:val="bbPlcHdr"/>
        </w:types>
        <w:behaviors>
          <w:behavior w:val="content"/>
        </w:behaviors>
        <w:guid w:val="{746C26ED-A75E-4E54-8CBD-2B11C0CBCC04}"/>
      </w:docPartPr>
      <w:docPartBody>
        <w:p w:rsidR="00FF14AB" w:rsidRDefault="00FF14AB" w:rsidP="00FF14AB">
          <w:pPr>
            <w:pStyle w:val="AC38F31C3D7F48239FC3194F3301CB18"/>
          </w:pPr>
          <w:r w:rsidRPr="00CF2AB1">
            <w:rPr>
              <w:rStyle w:val="PlaceholderText"/>
            </w:rPr>
            <w:t>Formatting...</w:t>
          </w:r>
        </w:p>
      </w:docPartBody>
    </w:docPart>
    <w:docPart>
      <w:docPartPr>
        <w:name w:val="EBCE5D26C74E4ECD80FC79CA626E49FB"/>
        <w:category>
          <w:name w:val="General"/>
          <w:gallery w:val="placeholder"/>
        </w:category>
        <w:types>
          <w:type w:val="bbPlcHdr"/>
        </w:types>
        <w:behaviors>
          <w:behavior w:val="content"/>
        </w:behaviors>
        <w:guid w:val="{3B1500B4-7EC1-408A-9451-312AF5E7299D}"/>
      </w:docPartPr>
      <w:docPartBody>
        <w:p w:rsidR="00FF14AB" w:rsidRDefault="00FF14AB" w:rsidP="00FF14AB">
          <w:pPr>
            <w:pStyle w:val="EBCE5D26C74E4ECD80FC79CA626E49FB"/>
          </w:pPr>
          <w:r w:rsidRPr="00CF2AB1">
            <w:rPr>
              <w:rStyle w:val="PlaceholderText"/>
            </w:rPr>
            <w:t>Formatting...</w:t>
          </w:r>
        </w:p>
      </w:docPartBody>
    </w:docPart>
    <w:docPart>
      <w:docPartPr>
        <w:name w:val="B315571B3CB74C04A26FC0807DDACF1B"/>
        <w:category>
          <w:name w:val="General"/>
          <w:gallery w:val="placeholder"/>
        </w:category>
        <w:types>
          <w:type w:val="bbPlcHdr"/>
        </w:types>
        <w:behaviors>
          <w:behavior w:val="content"/>
        </w:behaviors>
        <w:guid w:val="{4991DEE1-99DB-41FE-B50E-AB72CC0AD89E}"/>
      </w:docPartPr>
      <w:docPartBody>
        <w:p w:rsidR="00FF14AB" w:rsidRDefault="00FF14AB" w:rsidP="00FF14AB">
          <w:pPr>
            <w:pStyle w:val="B315571B3CB74C04A26FC0807DDACF1B"/>
          </w:pPr>
          <w:r w:rsidRPr="00CF2AB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altName w:val="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C10"/>
    <w:rsid w:val="00005B85"/>
    <w:rsid w:val="00010F65"/>
    <w:rsid w:val="00017C10"/>
    <w:rsid w:val="00066315"/>
    <w:rsid w:val="00101585"/>
    <w:rsid w:val="00194CB1"/>
    <w:rsid w:val="001A3020"/>
    <w:rsid w:val="001D307A"/>
    <w:rsid w:val="00231554"/>
    <w:rsid w:val="002A5334"/>
    <w:rsid w:val="003A145E"/>
    <w:rsid w:val="004F093D"/>
    <w:rsid w:val="00654228"/>
    <w:rsid w:val="00733DEF"/>
    <w:rsid w:val="007E4085"/>
    <w:rsid w:val="0086085F"/>
    <w:rsid w:val="00927C92"/>
    <w:rsid w:val="00A4740E"/>
    <w:rsid w:val="00AF7AD3"/>
    <w:rsid w:val="00B6116D"/>
    <w:rsid w:val="00B65C82"/>
    <w:rsid w:val="00BA773A"/>
    <w:rsid w:val="00C8624C"/>
    <w:rsid w:val="00D10EBC"/>
    <w:rsid w:val="00D452E7"/>
    <w:rsid w:val="00D46935"/>
    <w:rsid w:val="00D85BE0"/>
    <w:rsid w:val="00DC38BF"/>
    <w:rsid w:val="00DE739A"/>
    <w:rsid w:val="00F1036B"/>
    <w:rsid w:val="00F20C28"/>
    <w:rsid w:val="00F455CF"/>
    <w:rsid w:val="00F517B9"/>
    <w:rsid w:val="00FF14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F14AB"/>
    <w:rPr>
      <w:color w:val="666666"/>
    </w:rPr>
  </w:style>
  <w:style w:type="paragraph" w:customStyle="1" w:styleId="31EEB688D2144EBF8F10A937C48CB921">
    <w:name w:val="31EEB688D2144EBF8F10A937C48CB921"/>
    <w:rsid w:val="00BA773A"/>
  </w:style>
  <w:style w:type="paragraph" w:customStyle="1" w:styleId="A144DF651E2B494CB868110AB38597F5">
    <w:name w:val="A144DF651E2B494CB868110AB38597F5"/>
    <w:rsid w:val="00BA773A"/>
  </w:style>
  <w:style w:type="paragraph" w:customStyle="1" w:styleId="BDB6A83909B44FED841EE4A9AEA08281">
    <w:name w:val="BDB6A83909B44FED841EE4A9AEA08281"/>
    <w:rsid w:val="00BA773A"/>
  </w:style>
  <w:style w:type="paragraph" w:customStyle="1" w:styleId="4CBE0F2161C9454BA942485E5C0C8DE4">
    <w:name w:val="4CBE0F2161C9454BA942485E5C0C8DE4"/>
    <w:rsid w:val="00D85BE0"/>
  </w:style>
  <w:style w:type="paragraph" w:customStyle="1" w:styleId="7041DEFC6BA6429FA1099969BDFBB34F">
    <w:name w:val="7041DEFC6BA6429FA1099969BDFBB34F"/>
    <w:rsid w:val="00D85BE0"/>
  </w:style>
  <w:style w:type="paragraph" w:customStyle="1" w:styleId="49AD0C99834C46DFBBD22263785B85ED">
    <w:name w:val="49AD0C99834C46DFBBD22263785B85ED"/>
    <w:rsid w:val="00927C92"/>
  </w:style>
  <w:style w:type="paragraph" w:customStyle="1" w:styleId="3EB6FC01DAFD420895BF0C88898FBC47">
    <w:name w:val="3EB6FC01DAFD420895BF0C88898FBC47"/>
    <w:rsid w:val="00927C92"/>
  </w:style>
  <w:style w:type="paragraph" w:customStyle="1" w:styleId="A45C1EF0E9714DC7B7D04DECB923DD4F">
    <w:name w:val="A45C1EF0E9714DC7B7D04DECB923DD4F"/>
    <w:rsid w:val="00927C92"/>
  </w:style>
  <w:style w:type="paragraph" w:customStyle="1" w:styleId="007E3E8ABE6F4752AC86360FAC9E52D6">
    <w:name w:val="007E3E8ABE6F4752AC86360FAC9E52D6"/>
    <w:rsid w:val="00927C92"/>
  </w:style>
  <w:style w:type="paragraph" w:customStyle="1" w:styleId="AE61591272314EF18E4F09714763AF35">
    <w:name w:val="AE61591272314EF18E4F09714763AF35"/>
    <w:rsid w:val="00927C92"/>
  </w:style>
  <w:style w:type="paragraph" w:customStyle="1" w:styleId="2CBAC6F7BF6F46A98F6FADBB1BCC67DE">
    <w:name w:val="2CBAC6F7BF6F46A98F6FADBB1BCC67DE"/>
    <w:rsid w:val="00927C92"/>
  </w:style>
  <w:style w:type="paragraph" w:customStyle="1" w:styleId="5899E82A0F0641F5A24ECB4888BCA4A9">
    <w:name w:val="5899E82A0F0641F5A24ECB4888BCA4A9"/>
    <w:rsid w:val="00927C92"/>
  </w:style>
  <w:style w:type="paragraph" w:customStyle="1" w:styleId="A8BDEAB04D62445596A85C2F25F31434">
    <w:name w:val="A8BDEAB04D62445596A85C2F25F31434"/>
    <w:rsid w:val="00927C92"/>
  </w:style>
  <w:style w:type="paragraph" w:customStyle="1" w:styleId="789DE1A37E7A4BFCA2420F3220606C04">
    <w:name w:val="789DE1A37E7A4BFCA2420F3220606C04"/>
    <w:rsid w:val="00927C92"/>
  </w:style>
  <w:style w:type="paragraph" w:customStyle="1" w:styleId="B80FFF4FF0CB4F2D9CB1456E1D94F44E">
    <w:name w:val="B80FFF4FF0CB4F2D9CB1456E1D94F44E"/>
    <w:rsid w:val="00FF14AB"/>
  </w:style>
  <w:style w:type="paragraph" w:customStyle="1" w:styleId="776125A305964547BE353EAA7B283B44">
    <w:name w:val="776125A305964547BE353EAA7B283B44"/>
    <w:rsid w:val="00FF14AB"/>
  </w:style>
  <w:style w:type="paragraph" w:customStyle="1" w:styleId="AEAB052BE26E44E3A5D46F5263A8E8CC">
    <w:name w:val="AEAB052BE26E44E3A5D46F5263A8E8CC"/>
    <w:rsid w:val="00FF14AB"/>
  </w:style>
  <w:style w:type="paragraph" w:customStyle="1" w:styleId="785EC1002DE44B029A9A40E849C6A15D">
    <w:name w:val="785EC1002DE44B029A9A40E849C6A15D"/>
    <w:rsid w:val="00FF14AB"/>
  </w:style>
  <w:style w:type="paragraph" w:customStyle="1" w:styleId="A38DD2556B12455FACF011AACAC5341D">
    <w:name w:val="A38DD2556B12455FACF011AACAC5341D"/>
    <w:rsid w:val="00FF14AB"/>
  </w:style>
  <w:style w:type="paragraph" w:customStyle="1" w:styleId="48D3FC7997C84EBF9E64094363DA35DF">
    <w:name w:val="48D3FC7997C84EBF9E64094363DA35DF"/>
    <w:rsid w:val="00FF14AB"/>
  </w:style>
  <w:style w:type="paragraph" w:customStyle="1" w:styleId="6F35C9A5FF254D8FB4EE883248F050C9">
    <w:name w:val="6F35C9A5FF254D8FB4EE883248F050C9"/>
    <w:rsid w:val="00FF14AB"/>
  </w:style>
  <w:style w:type="paragraph" w:customStyle="1" w:styleId="DFF9081FAB5D4033A07FAF35B54D7D65">
    <w:name w:val="DFF9081FAB5D4033A07FAF35B54D7D65"/>
    <w:rsid w:val="00FF14AB"/>
  </w:style>
  <w:style w:type="paragraph" w:customStyle="1" w:styleId="0D4C7FD549B74BBF84FB2F4E0D8A6E71">
    <w:name w:val="0D4C7FD549B74BBF84FB2F4E0D8A6E71"/>
    <w:rsid w:val="00FF14AB"/>
  </w:style>
  <w:style w:type="paragraph" w:customStyle="1" w:styleId="97D960E35E9C4E128628E4049F81D7F0">
    <w:name w:val="97D960E35E9C4E128628E4049F81D7F0"/>
    <w:rsid w:val="00FF14AB"/>
  </w:style>
  <w:style w:type="paragraph" w:customStyle="1" w:styleId="8D5D84AE614F488F98D2D7BBB03F91C1">
    <w:name w:val="8D5D84AE614F488F98D2D7BBB03F91C1"/>
    <w:rsid w:val="00FF14AB"/>
  </w:style>
  <w:style w:type="paragraph" w:customStyle="1" w:styleId="AC38F31C3D7F48239FC3194F3301CB18">
    <w:name w:val="AC38F31C3D7F48239FC3194F3301CB18"/>
    <w:rsid w:val="00FF14AB"/>
  </w:style>
  <w:style w:type="paragraph" w:customStyle="1" w:styleId="EBCE5D26C74E4ECD80FC79CA626E49FB">
    <w:name w:val="EBCE5D26C74E4ECD80FC79CA626E49FB"/>
    <w:rsid w:val="00FF14AB"/>
  </w:style>
  <w:style w:type="paragraph" w:customStyle="1" w:styleId="B315571B3CB74C04A26FC0807DDACF1B">
    <w:name w:val="B315571B3CB74C04A26FC0807DDACF1B"/>
    <w:rsid w:val="00FF14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2C68AB4-D98D-436B-907C-797E096C80CD}">
  <we:reference id="wa200007520" version="3.0.0.0" store="en-US" storeType="OMEX"/>
  <we:alternateReferences>
    <we:reference id="WA200007520" version="3.0.0.0" store="" storeType="OMEX"/>
  </we:alternateReferences>
  <we:properties>
    <we:property name="citations" value="{&quot;87281394&quot;:{&quot;referencesIds&quot;:[&quot;doc:69607ad5ad4d4b6c15caeb48&quot;,&quot;doc:69219b004d27c77c8f6a9cef&quot;,&quot;doc:692e2fd6ddda9d33b824e318&quot;],&quot;referencesOptions&quot;:{&quot;doc:69607ad5ad4d4b6c15caeb48&quot;:{&quot;author&quot;:true,&quot;year&quot;:true,&quot;formatAuthorYear&quot;:false,&quot;pageReplace&quot;:&quot;&quot;,&quot;additionalField&quot;:&quot;&quot;,&quot;additionalValue&quot;:&quot;&quot;,&quot;prefix&quot;:&quot;&quot;,&quot;suffix&quot;:&quot;&quot;},&quot;doc:69219b004d27c77c8f6a9cef&quot;:{&quot;author&quot;:true,&quot;year&quot;:true,&quot;formatAuthorYear&quot;:false,&quot;pageReplace&quot;:&quot;&quot;,&quot;additionalField&quot;:&quot;&quot;,&quot;additionalValue&quot;:&quot;&quot;,&quot;prefix&quot;:&quot;&quot;,&quot;suffix&quot;:&quot;&quot;},&quot;doc:692e2fd6ddda9d33b824e3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281394,&quot;citationText&quot;:&quot;&lt;span style=\&quot;font-family:Calibri;font-size:16px;color:#000000\&quot;&gt;(Bharti et al., 2024; Kannan et al., 2024; Kumar &amp;amp; Gautam, 2023)&lt;/span&gt;&quot;},&quot;166223287&quot;:{&quot;referencesIds&quot;:[&quot;doc:6951610fef46072363804495&quot;],&quot;referencesOptions&quot;:{&quot;doc:6951610fef460723638044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223287,&quot;citationText&quot;:&quot;&lt;span style=\&quot;font-family:Calibri;font-size:16px;color:#000000\&quot;&gt;(Creswell &amp;amp; Creswell, 2017)&lt;/span&gt;&quot;},&quot;209396081&quot;:{&quot;referencesIds&quot;:[&quot;doc:69263001c1bcb015d332db7e&quot;],&quot;referencesOptions&quot;:{&quot;doc:69263001c1bcb015d332db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396081,&quot;citationText&quot;:&quot;&lt;span style=\&quot;font-family:Calibri;font-size:16px;color:#000000\&quot;&gt;(Thapaliya et al., 2024)&lt;/span&gt;&quot;},&quot;248007001&quot;:{&quot;referencesIds&quot;:[&quot;doc:688e242cb46b7b4b4579ee46&quot;,&quot;doc:689124b33648e8498ea296fe&quot;,&quot;doc:68907b8ce11669596c212b22&quot;,&quot;doc:689ecd19323d9074b4af9f3e&quot;,&quot;doc:68a02a9a7e8d3e073f0c09bf&quot;],&quot;referencesOptions&quot;:{&quot;doc:688e242cb46b7b4b4579ee46&quot;:{&quot;author&quot;:true,&quot;year&quot;:true,&quot;formatAuthorYear&quot;:false,&quot;pageReplace&quot;:&quot;&quot;,&quot;additionalField&quot;:&quot;&quot;,&quot;additionalValue&quot;:&quot;&quot;,&quot;prefix&quot;:&quot;&quot;,&quot;suffix&quot;:&quot;&quot;},&quot;doc:689124b33648e8498ea296fe&quot;:{&quot;author&quot;:true,&quot;year&quot;:true,&quot;formatAuthorYear&quot;:false,&quot;pageReplace&quot;:&quot;&quot;,&quot;additionalField&quot;:&quot;&quot;,&quot;additionalValue&quot;:&quot;&quot;,&quot;prefix&quot;:&quot;&quot;,&quot;suffix&quot;:&quot;&quot;},&quot;doc:68907b8ce11669596c212b22&quot;:{&quot;author&quot;:true,&quot;year&quot;:true,&quot;formatAuthorYear&quot;:false,&quot;pageReplace&quot;:&quot;&quot;,&quot;additionalField&quot;:&quot;&quot;,&quot;additionalValue&quot;:&quot;&quot;,&quot;prefix&quot;:&quot;&quot;,&quot;suffix&quot;:&quot;&quot;},&quot;doc:689ecd19323d9074b4af9f3e&quot;:{&quot;author&quot;:true,&quot;year&quot;:true,&quot;formatAuthorYear&quot;:false,&quot;pageReplace&quot;:&quot;&quot;,&quot;additionalField&quot;:&quot;&quot;,&quot;additionalValue&quot;:&quot;&quot;,&quot;prefix&quot;:&quot;&quot;,&quot;suffix&quot;:&quot;&quot;},&quot;doc:68a02a9a7e8d3e073f0c09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8007001,&quot;citationText&quot;:&quot;&lt;span style=\&quot;font-family:Calibri;font-size:16px;color:#000000\&quot;&gt;(Afzal et al., 2023; Bandyopadhyay et al., 2021b; Lembani et al., 2020; Luo et al., 2022; Wang et al., 2024)&lt;/span&gt;&quot;},&quot;249933175&quot;:{&quot;referencesIds&quot;:[&quot;doc:695e94dde7d01521dcb9d6df&quot;],&quot;referencesOptions&quot;:{&quot;doc:695e94dde7d01521dcb9d6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9933175,&quot;citationText&quot;:&quot;&lt;span style=\&quot;font-family:Calibri;font-size:16px;color:#000000\&quot;&gt;(Kibirige, 2023)&lt;/span&gt;&quot;},&quot;314003520&quot;:{&quot;referencesIds&quot;:[&quot;doc:691e41feae28a93343137606&quot;],&quot;referencesOptions&quot;:{&quot;doc:691e41feae28a933431376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4003520,&quot;citationText&quot;:&quot;&lt;span style=\&quot;font-family:Calibri;font-size:16px;color:#000000\&quot;&gt;(Henderson, 2020)&lt;/span&gt;&quot;},&quot;328873645&quot;:{&quot;referencesIds&quot;:[&quot;doc:691cc213142e5d44030da5ca&quot;],&quot;referencesOptions&quot;:{&quot;doc:691cc213142e5d44030da5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8873645,&quot;citationText&quot;:&quot;&lt;span style=\&quot;font-family:Calibri;font-size:16px;color:#000000\&quot;&gt;(Reddy et al., 2020)&lt;/span&gt;&quot;},&quot;332114087&quot;:{&quot;referencesIds&quot;:[&quot;doc:69283cf508bb3e5c4b53d343&quot;],&quot;referencesOptions&quot;:{&quot;doc:69283cf508bb3e5c4b53d3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2114087,&quot;citationText&quot;:&quot;&lt;span style=\&quot;font-family:Calibri;font-size:16px;color:#000000\&quot;&gt;(Kuhn, 1997)&lt;/span&gt;&quot;},&quot;366337185&quot;:{&quot;referencesIds&quot;:[&quot;doc:68a101aece2c04240bb3b00b&quot;,&quot;doc:68a0679af7b10938a4b68eac&quot;,&quot;doc:689ce215b4e5d050b14721c2&quot;],&quot;referencesOptions&quot;:{&quot;doc:68a101aece2c04240bb3b00b&quot;:{&quot;author&quot;:true,&quot;year&quot;:true,&quot;formatAuthorYear&quot;:false,&quot;additionalField&quot;:&quot;Page&quot;,&quot;additionalValue&quot;:&quot;&quot;,&quot;prefix&quot;:&quot;&quot;,&quot;suffix&quot;:&quot;&quot;},&quot;doc:68a0679af7b10938a4b68eac&quot;:{&quot;author&quot;:true,&quot;year&quot;:true,&quot;formatAuthorYear&quot;:false,&quot;additionalField&quot;:&quot;Page&quot;,&quot;additionalValue&quot;:&quot;&quot;,&quot;prefix&quot;:&quot;&quot;,&quot;suffix&quot;:&quot;&quot;},&quot;doc:689ce215b4e5d050b14721c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366337185,&quot;citationText&quot;:&quot;&lt;span style=\&quot;font-family:Calibri;font-size:16px;color:#000000\&quot;&gt;(Bahadur, 2025; Maski Rana, 2018; Rahman, 2025b)&lt;/span&gt;&quot;},&quot;374823323&quot;:{&quot;referencesIds&quot;:[&quot;doc:695e986bd843563af2635b24&quot;,&quot;doc:696080f5ad4d4b6c15caeb6a&quot;],&quot;referencesOptions&quot;:{&quot;doc:695e986bd843563af2635b24&quot;:{&quot;author&quot;:true,&quot;year&quot;:true,&quot;formatAuthorYear&quot;:false,&quot;pageReplace&quot;:&quot;&quot;,&quot;additionalField&quot;:&quot;&quot;,&quot;additionalValue&quot;:&quot;&quot;,&quot;prefix&quot;:&quot;&quot;,&quot;suffix&quot;:&quot;&quot;},&quot;doc:696080f5ad4d4b6c15caeb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4823323,&quot;citationText&quot;:&quot;&lt;span style=\&quot;font-family:Calibri;font-size:16px;color:#000000\&quot;&gt;(Alabi et al., 2025; Odunga, 2024)&lt;/span&gt;&quot;},&quot;378676129&quot;:{&quot;referencesIds&quot;:[&quot;doc:69449afccb92a96936b4f5f3&quot;],&quot;referencesOptions&quot;:{&quot;doc:69449afccb92a96936b4f5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8676129,&quot;citationText&quot;:&quot;&lt;span style=\&quot;font-family:Calibri;font-size:16px;color:#000000\&quot;&gt;(MOCIT &amp;amp; Government of Nepal)&lt;/span&gt;&quot;},&quot;449365999&quot;:{&quot;referencesIds&quot;:[&quot;doc:691e41feae28a93343137606&quot;,&quot;doc:691cc80dae28a93343135215&quot;,&quot;doc:6924ba11c7d31078c26b4c71&quot;,&quot;doc:691e4065f19b84594fc77c7a&quot;],&quot;referencesOptions&quot;:{&quot;doc:691e41feae28a93343137606&quot;:{&quot;author&quot;:true,&quot;year&quot;:true,&quot;formatAuthorYear&quot;:false,&quot;additionalField&quot;:&quot;Page&quot;,&quot;additionalValue&quot;:&quot;&quot;,&quot;prefix&quot;:&quot;&quot;,&quot;suffix&quot;:&quot;&quot;},&quot;doc:691cc80dae28a93343135215&quot;:{&quot;author&quot;:true,&quot;year&quot;:true,&quot;formatAuthorYear&quot;:false,&quot;additionalField&quot;:&quot;Page&quot;,&quot;additionalValue&quot;:&quot;&quot;,&quot;prefix&quot;:&quot;&quot;,&quot;suffix&quot;:&quot;&quot;},&quot;doc:6924ba11c7d31078c26b4c71&quot;:{&quot;author&quot;:true,&quot;year&quot;:true,&quot;formatAuthorYear&quot;:false,&quot;additionalField&quot;:&quot;Page&quot;,&quot;additionalValue&quot;:&quot;&quot;,&quot;prefix&quot;:&quot;&quot;,&quot;suffix&quot;:&quot;&quot;},&quot;doc:691e4065f19b84594fc77c7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449365999,&quot;citationText&quot;:&quot;&lt;span style=\&quot;font-family:Calibri;font-size:16px;color:#000000\&quot;&gt;(Henderson, 2020; Sarkar, 2012; Selwyn, 2012; Sharma et al., 2018)&lt;/span&gt;&quot;},&quot;457147942&quot;:{&quot;referencesIds&quot;:[&quot;doc:6963f1f2a5ca6c16ec868941&quot;,&quot;doc:6963f24318640b6bad4a3024&quot;,&quot;doc:695d494201559f087b3fbe46&quot;,&quot;doc:695e8e8601559f087b3fdfe2&quot;],&quot;referencesOptions&quot;:{&quot;doc:6963f1f2a5ca6c16ec868941&quot;:{&quot;author&quot;:true,&quot;year&quot;:true,&quot;formatAuthorYear&quot;:false,&quot;pageReplace&quot;:&quot;&quot;,&quot;additionalField&quot;:&quot;&quot;,&quot;additionalValue&quot;:&quot;&quot;,&quot;prefix&quot;:&quot;&quot;,&quot;suffix&quot;:&quot;&quot;},&quot;doc:6963f24318640b6bad4a3024&quot;:{&quot;author&quot;:true,&quot;year&quot;:true,&quot;formatAuthorYear&quot;:false,&quot;pageReplace&quot;:&quot;&quot;,&quot;additionalField&quot;:&quot;&quot;,&quot;additionalValue&quot;:&quot;&quot;,&quot;prefix&quot;:&quot;&quot;,&quot;suffix&quot;:&quot;&quot;},&quot;doc:695d494201559f087b3fbe46&quot;:{&quot;author&quot;:true,&quot;year&quot;:true,&quot;formatAuthorYear&quot;:false,&quot;pageReplace&quot;:&quot;&quot;,&quot;additionalField&quot;:&quot;&quot;,&quot;additionalValue&quot;:&quot;&quot;,&quot;prefix&quot;:&quot;&quot;,&quot;suffix&quot;:&quot;&quot;},&quot;doc:695e8e8601559f087b3fdf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7147942,&quot;citationText&quot;:&quot;&lt;span style=\&quot;font-family:Calibri;font-size:16px;color:#000000\&quot;&gt;(Dhungana, 2025; Ergado et al., 2021; Gautam, 2023; Thannimalai et al., 2022)&lt;/span&gt;&quot;},&quot;487365618&quot;:{&quot;referencesIds&quot;:[&quot;doc:695d494201559f087b3fbe46&quot;],&quot;referencesOptions&quot;:{&quot;doc:695d494201559f087b3fbe46&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487365618,&quot;citationText&quot;:&quot;&lt;span style=\&quot;font-family:Calibri;font-size:16px;color:#000000\&quot;&gt;Ergado et al. (2021)&lt;/span&gt;&quot;},&quot;611557297&quot;:{&quot;referencesIds&quot;:[&quot;doc:692821505c040f7d97d5bc21&quot;],&quot;referencesOptions&quot;:{&quot;doc:692821505c040f7d97d5bc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1557297,&quot;citationText&quot;:&quot;&lt;span style=\&quot;font-family:Calibri;font-size:16px;color:#000000\&quot;&gt;(Rahman, 2025a)&lt;/span&gt;&quot;},&quot;613017827&quot;:{&quot;referencesIds&quot;:[&quot;doc:69638399a5ca6c16ec86801f&quot;],&quot;referencesOptions&quot;:{&quot;doc:69638399a5ca6c16ec8680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3017827,&quot;citationText&quot;:&quot;&lt;span style=\&quot;font-family:Calibri;font-size:16px;color:#000000\&quot;&gt;(Creswell &amp;amp; Poth, 2016)&lt;/span&gt;&quot;},&quot;621118955&quot;:{&quot;referencesIds&quot;:[&quot;doc:69283cf508bb3e5c4b53d343&quot;],&quot;referencesOptions&quot;:{&quot;doc:69283cf508bb3e5c4b53d3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1118955,&quot;citationText&quot;:&quot;&lt;span style=\&quot;font-family:Calibri;font-size:16px;color:#000000\&quot;&gt;(Kuhn, 1997)&lt;/span&gt;&quot;},&quot;629206256&quot;:{&quot;referencesIds&quot;:[&quot;doc:6963f74aef4607236381839f&quot;],&quot;referencesOptions&quot;:{&quot;doc:6963f74aef460723638183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9206256,&quot;citationText&quot;:&quot;&lt;span style=\&quot;font-family:Calibri;font-size:16px;color:#000000\&quot;&gt;(Davis, 1989)&lt;/span&gt;&quot;},&quot;648016045&quot;:{&quot;referencesIds&quot;:[&quot;doc:695e986bd843563af2635b24&quot;],&quot;referencesOptions&quot;:{&quot;doc:695e986bd843563af2635b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8016045,&quot;citationText&quot;:&quot;&lt;span style=\&quot;font-family:Calibri;font-size:16px;color:#000000\&quot;&gt;(Alabi et al., 2025)&lt;/span&gt;&quot;},&quot;722029285&quot;:{&quot;referencesIds&quot;:[&quot;doc:695e93ac8bfbef24f2d9fe32&quot;],&quot;referencesOptions&quot;:{&quot;doc:695e93ac8bfbef24f2d9fe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2029285,&quot;citationText&quot;:&quot;&lt;span style=\&quot;font-family:Calibri;font-size:16px;color:#000000\&quot;&gt;(Idowu, 2025)&lt;/span&gt;&quot;},&quot;766503646&quot;:{&quot;referencesIds&quot;:[&quot;doc:6963f1f2a5ca6c16ec868941&quot;,&quot;doc:6963f24318640b6bad4a3024&quot;,&quot;doc:695d494201559f087b3fbe46&quot;,&quot;doc:695e8e8601559f087b3fdfe2&quot;],&quot;referencesOptions&quot;:{&quot;doc:6963f1f2a5ca6c16ec868941&quot;:{&quot;author&quot;:true,&quot;year&quot;:true,&quot;formatAuthorYear&quot;:false,&quot;pageReplace&quot;:&quot;&quot;,&quot;additionalField&quot;:&quot;&quot;,&quot;additionalValue&quot;:&quot;&quot;,&quot;prefix&quot;:&quot;&quot;,&quot;suffix&quot;:&quot;&quot;},&quot;doc:6963f24318640b6bad4a3024&quot;:{&quot;author&quot;:true,&quot;year&quot;:true,&quot;formatAuthorYear&quot;:false,&quot;pageReplace&quot;:&quot;&quot;,&quot;additionalField&quot;:&quot;&quot;,&quot;additionalValue&quot;:&quot;&quot;,&quot;prefix&quot;:&quot;&quot;,&quot;suffix&quot;:&quot;&quot;},&quot;doc:695d494201559f087b3fbe46&quot;:{&quot;author&quot;:true,&quot;year&quot;:true,&quot;formatAuthorYear&quot;:false,&quot;pageReplace&quot;:&quot;&quot;,&quot;additionalField&quot;:&quot;&quot;,&quot;additionalValue&quot;:&quot;&quot;,&quot;prefix&quot;:&quot;&quot;,&quot;suffix&quot;:&quot;&quot;},&quot;doc:695e8e8601559f087b3fdf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6503646,&quot;citationText&quot;:&quot;(Dhungana, 2025; Ergado et al., 2021; Gautam, 2023; Thannimalai et al., 2022)&quot;},&quot;836106120&quot;:{&quot;referencesIds&quot;:[&quot;doc:69393eb68175d01de6bed58b&quot;],&quot;referencesOptions&quot;:{&quot;doc:69393eb68175d01de6bed5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6106120,&quot;citationText&quot;:&quot;&lt;span style=\&quot;font-family:Calibri;font-size:16px;color:#000000\&quot;&gt;(Lyons &amp;amp; Kass-Hanna, 2021)&lt;/span&gt;&quot;},&quot;898718003&quot;:{&quot;referencesIds&quot;:[&quot;doc:6930b92be75dfd0f6297c55b&quot;],&quot;referencesOptions&quot;:{&quot;doc:6930b92be75dfd0f6297c5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8718003,&quot;citationText&quot;:&quot;&lt;span style=\&quot;font-family:Calibri;font-size:16px;color:#000000\&quot;&gt;(Bandyopadhyay et al., 2021a)&lt;/span&gt;&quot;},&quot;919912183&quot;:{&quot;referencesIds&quot;:[&quot;doc:695e90db18640b6bad49b9fc&quot;],&quot;referencesOptions&quot;:{&quot;doc:695e90db18640b6bad49b9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9912183,&quot;citationText&quot;:&quot;&lt;span style=\&quot;font-family:Calibri;font-size:16px;color:#000000\&quot;&gt;(Barakabitze et al., 2019a)&lt;/span&gt;&quot;},&quot;974098871&quot;:{&quot;referencesIds&quot;:[&quot;doc:688e242cb46b7b4b4579ee46&quot;],&quot;referencesOptions&quot;:{&quot;doc:688e242cb46b7b4b4579ee46&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974098871,&quot;citationText&quot;:&quot;&lt;span style=\&quot;font-family:Calibri;font-size:16px;color:#000000\&quot;&gt;Luo et al. (2022)&lt;/span&gt;&quot;},&quot;1026375268&quot;:{&quot;referencesIds&quot;:[&quot;doc:69608d43ef460723638136a9&quot;,&quot;doc:69449afccb92a96936b4f5f3&quot;],&quot;referencesOptions&quot;:{&quot;doc:69608d43ef460723638136a9&quot;:{&quot;author&quot;:true,&quot;year&quot;:true,&quot;formatAuthorYear&quot;:false,&quot;pageReplace&quot;:&quot;&quot;,&quot;additionalField&quot;:&quot;&quot;,&quot;additionalValue&quot;:&quot;&quot;,&quot;prefix&quot;:&quot;&quot;,&quot;suffix&quot;:&quot;&quot;},&quot;doc:69449afccb92a96936b4f5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6375268,&quot;citationText&quot;:&quot;&lt;span style=\&quot;font-family:Calibri;font-size:16px;color:#000000\&quot;&gt;(MOCIT &amp;amp; Government of Nepal; World Bank, 2023)&lt;/span&gt;&quot;},&quot;1091666855&quot;:{&quot;referencesIds&quot;:[&quot;doc:695e9d4b9e0ba469be0b7a75&quot;],&quot;referencesOptions&quot;:{&quot;doc:695e9d4b9e0ba469be0b7a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1666855,&quot;citationText&quot;:&quot;&lt;span style=\&quot;font-family:Calibri;font-size:16px;color:#000000\&quot;&gt;(Bowman et al., 2022)&lt;/span&gt;&quot;},&quot;1255782021&quot;:{&quot;referencesIds&quot;:[&quot;doc:692e2fd6ddda9d33b824e318&quot;],&quot;referencesOptions&quot;:{&quot;doc:692e2fd6ddda9d33b824e3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5782021,&quot;citationText&quot;:&quot;&lt;span style=\&quot;font-family:Calibri;font-size:16px;color:#000000\&quot;&gt;(Bharti et al., 2024)&lt;/span&gt;&quot;},&quot;1305269275&quot;:{&quot;referencesIds&quot;:[&quot;doc:695d2c5453ba7555494ac425&quot;],&quot;referencesOptions&quot;:{&quot;doc:695d2c5453ba7555494ac425&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305269275,&quot;citationText&quot;:&quot;&lt;span style=\&quot;font-family:Calibri;font-size:16px;color:#000000\&quot;&gt;Al-Rahmi et al. (2020)&lt;/span&gt;&quot;},&quot;1388388060&quot;:{&quot;referencesIds&quot;:[&quot;doc:692e1f8ff7939b0b7eee73c9&quot;],&quot;referencesOptions&quot;:{&quot;doc:692e1f8ff7939b0b7eee73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8388060,&quot;citationText&quot;:&quot;&lt;span style=\&quot;font-family:Calibri;font-size:16px;color:#000000\&quot;&gt;(Hamid &amp;amp; Sueb)&lt;/span&gt;&quot;},&quot;1460155724&quot;:{&quot;referencesIds&quot;:[&quot;doc:69608d43ef460723638136a9&quot;],&quot;referencesOptions&quot;:{&quot;doc:69608d43ef460723638136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0155724,&quot;citationText&quot;:&quot;&lt;span style=\&quot;font-family:Calibri;font-size:16px;color:#000000\&quot;&gt;(World Bank, 2023)&lt;/span&gt;&quot;},&quot;1543556007&quot;:{&quot;referencesIds&quot;:[&quot;doc:695eb618a6457b6d86370f20&quot;],&quot;referencesOptions&quot;:{&quot;doc:695eb618a6457b6d86370f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3556007,&quot;citationText&quot;:&quot;&lt;span style=\&quot;font-family:Calibri;font-size:16px;color:#000000\&quot;&gt;(Mustafa et al., 2024)&lt;/span&gt;&quot;},&quot;1609853632&quot;:{&quot;referencesIds&quot;:[&quot;doc:695e8e8601559f087b3fdfe2&quot;],&quot;referencesOptions&quot;:{&quot;doc:695e8e8601559f087b3fdf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9853632,&quot;citationText&quot;:&quot;&lt;span style=\&quot;font-family:Calibri;font-size:16px;color:#000000\&quot;&gt;(Thannimalai et al., 2022)&lt;/span&gt;&quot;},&quot;1728951609&quot;:{&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8951609,&quot;citationText&quot;:&quot;&lt;span style=\&quot;font-family:Calibri;font-size:16px;color:#000000\&quot;&gt;(Kivunja &amp;amp; Kuyini, 2017)&lt;/span&gt;&quot;},&quot;1751000059&quot;:{&quot;referencesIds&quot;:[&quot;doc:6963a4a0736c595258238492&quot;],&quot;referencesOptions&quot;:{&quot;doc:6963a4a0736c5952582384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1000059,&quot;citationText&quot;:&quot;&lt;span style=\&quot;font-family:Calibri;font-size:16px;color:#000000\&quot;&gt;(Bazeley, 2012)&lt;/span&gt;&quot;},&quot;1806586700&quot;:{&quot;referencesIds&quot;:[&quot;doc:6963f60253ba7555494b5d14&quot;,&quot;doc:6963f5e3ef46072363818386&quot;,&quot;doc:6963f5c4e7d01521dcba5910&quot;],&quot;referencesOptions&quot;:{&quot;doc:6963f60253ba7555494b5d14&quot;:{&quot;author&quot;:true,&quot;year&quot;:true,&quot;formatAuthorYear&quot;:false,&quot;pageReplace&quot;:&quot;&quot;,&quot;additionalField&quot;:&quot;&quot;,&quot;additionalValue&quot;:&quot;&quot;,&quot;prefix&quot;:&quot;&quot;,&quot;suffix&quot;:&quot;&quot;},&quot;doc:6963f5e3ef46072363818386&quot;:{&quot;author&quot;:true,&quot;year&quot;:true,&quot;formatAuthorYear&quot;:false,&quot;pageReplace&quot;:&quot;&quot;,&quot;additionalField&quot;:&quot;&quot;,&quot;additionalValue&quot;:&quot;&quot;,&quot;prefix&quot;:&quot;&quot;,&quot;suffix&quot;:&quot;&quot;},&quot;doc:6963f5c4e7d01521dcba59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6586700,&quot;citationText&quot;:&quot;&lt;span style=\&quot;font-family:Calibri;font-size:16px;color:#000000\&quot;&gt;(Abdul Waheed &amp;amp; Panneerselvam, 2025; Chen, 2024; Pinho et al., 2021)&lt;/span&gt;&quot;},&quot;1860001624&quot;:{&quot;referencesIds&quot;:[&quot;doc:694b21a2ef46072363801087&quot;,&quot;doc:69638399a5ca6c16ec86801f&quot;],&quot;referencesOptions&quot;:{&quot;doc:694b21a2ef46072363801087&quot;:{&quot;author&quot;:true,&quot;year&quot;:true,&quot;formatAuthorYear&quot;:false,&quot;additionalField&quot;:&quot;Page&quot;,&quot;additionalValue&quot;:&quot;&quot;,&quot;prefix&quot;:&quot;&quot;,&quot;suffix&quot;:&quot;&quot;},&quot;doc:69638399a5ca6c16ec86801f&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860001624,&quot;citationText&quot;:&quot;&lt;span style=\&quot;font-family:Calibri;font-size:16px;color:#000000\&quot;&gt;(Creswell &amp;amp; Poth, 2016; Saunders et al., 2023)&lt;/span&gt;&quot;},&quot;1865787774&quot;:{&quot;referencesIds&quot;:[&quot;doc:6963efb9a5ca6c16ec8688ec&quot;,&quot;doc:6963f067e7d01521dcba5870&quot;,&quot;doc:6963f0c1a5ca6c16ec868902&quot;,&quot;doc:6963f14ead4d4b6c15cb3d07&quot;],&quot;referencesOptions&quot;:{&quot;doc:6963efb9a5ca6c16ec8688ec&quot;:{&quot;author&quot;:true,&quot;year&quot;:true,&quot;formatAuthorYear&quot;:false,&quot;pageReplace&quot;:&quot;&quot;,&quot;additionalField&quot;:&quot;&quot;,&quot;additionalValue&quot;:&quot;&quot;,&quot;prefix&quot;:&quot;&quot;,&quot;suffix&quot;:&quot;&quot;},&quot;doc:6963f067e7d01521dcba5870&quot;:{&quot;author&quot;:true,&quot;year&quot;:true,&quot;formatAuthorYear&quot;:false,&quot;pageReplace&quot;:&quot;&quot;,&quot;additionalField&quot;:&quot;&quot;,&quot;additionalValue&quot;:&quot;&quot;,&quot;prefix&quot;:&quot;&quot;,&quot;suffix&quot;:&quot;&quot;},&quot;doc:6963f0c1a5ca6c16ec868902&quot;:{&quot;author&quot;:true,&quot;year&quot;:true,&quot;formatAuthorYear&quot;:false,&quot;pageReplace&quot;:&quot;&quot;,&quot;additionalField&quot;:&quot;&quot;,&quot;additionalValue&quot;:&quot;&quot;,&quot;prefix&quot;:&quot;&quot;,&quot;suffix&quot;:&quot;&quot;},&quot;doc:6963f14ead4d4b6c15cb3d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5787774,&quot;citationText&quot;:&quot;&lt;span style=\&quot;font-family:Calibri;font-size:16px;color:#000000\&quot;&gt;(Basnet, 2025; Imaduddin &amp;amp; Firdaus, 2025; Li, 2025; Ofosu-Asare, 2024)&lt;/span&gt;&quot;},&quot;1872026852&quot;:{&quot;referencesIds&quot;:[&quot;doc:695b4b03736c59525822b18e&quot;],&quot;referencesOptions&quot;:{&quot;doc:695b4b03736c59525822b1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2026852,&quot;citationText&quot;:&quot;&lt;span style=\&quot;font-family:Calibri;font-size:16px;color:#000000\&quot;&gt;(Nkhata et al., 2019)&lt;/span&gt;&quot;},&quot;1899008011&quot;:{&quot;referencesIds&quot;:[&quot;doc:695e8dbbe7d01521dcb9d5be&quot;],&quot;referencesOptions&quot;:{&quot;doc:695e8dbbe7d01521dcb9d5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9008011,&quot;citationText&quot;:&quot;&lt;span style=\&quot;font-family:Calibri;font-size:16px;color:#000000\&quot;&gt;(Prem, 2023)&lt;/span&gt;&quot;},&quot;1953050018&quot;:{&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3050018,&quot;citationText&quot;:&quot;&lt;span style=\&quot;font-family:Calibri;font-size:16px;color:#000000\&quot;&gt;(Kivunja &amp;amp; Kuyini, 2017)&lt;/span&gt;&quot;},&quot;2007937715&quot;:{&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7937715,&quot;citationText&quot;:&quot;&lt;span style=\&quot;font-family:Calibri;font-size:16px;color:#000000\&quot;&gt;(Kivunja &amp;amp; Kuyini, 2017)&lt;/span&gt;&quot;},&quot;2079243736&quot;:{&quot;referencesIds&quot;:[&quot;doc:695e96cfad4d4b6c15caa997&quot;],&quot;referencesOptions&quot;:{&quot;doc:695e96cfad4d4b6c15caa9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9243736,&quot;citationText&quot;:&quot;&lt;span style=\&quot;font-family:Calibri;font-size:16px;color:#000000\&quot;&gt;(Sithole &amp;amp; Mbukanma, 2024)&lt;/span&gt;&quot;},&quot;-16699157&quot;:{&quot;referencesIds&quot;:[&quot;doc:6960786618640b6bad49ecdd&quot;,&quot;doc:692036f8034e7c50b84b2f31&quot;,&quot;doc:691f9d97c7d31078c26abedf&quot;],&quot;referencesOptions&quot;:{&quot;doc:6960786618640b6bad49ecdd&quot;:{&quot;author&quot;:true,&quot;year&quot;:true,&quot;formatAuthorYear&quot;:false,&quot;pageReplace&quot;:&quot;&quot;,&quot;additionalField&quot;:&quot;&quot;,&quot;additionalValue&quot;:&quot;&quot;,&quot;prefix&quot;:&quot;&quot;,&quot;suffix&quot;:&quot;&quot;},&quot;doc:692036f8034e7c50b84b2f31&quot;:{&quot;author&quot;:true,&quot;year&quot;:true,&quot;formatAuthorYear&quot;:false,&quot;pageReplace&quot;:&quot;&quot;,&quot;additionalField&quot;:&quot;&quot;,&quot;additionalValue&quot;:&quot;&quot;,&quot;prefix&quot;:&quot;&quot;,&quot;suffix&quot;:&quot;&quot;},&quot;doc:691f9d97c7d31078c26abe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99157,&quot;citationText&quot;:&quot;&lt;span style=\&quot;font-family:Calibri;font-size:16px;color:#000000\&quot;&gt;(Anderson, 2010; Costello, 2000; Hartviksen et al., 2002)&lt;/span&gt;&quot;},&quot;-1999483313&quot;:{&quot;referencesIds&quot;:[&quot;doc:6925e722933e6937f063f433&quot;,&quot;doc:6925e8b73a1a1d60110a28bd&quot;],&quot;referencesOptions&quot;:{&quot;doc:6925e722933e6937f063f433&quot;:{&quot;author&quot;:true,&quot;year&quot;:true,&quot;formatAuthorYear&quot;:false,&quot;pageReplace&quot;:&quot;&quot;,&quot;additionalField&quot;:&quot;&quot;,&quot;additionalValue&quot;:&quot;&quot;,&quot;prefix&quot;:&quot;&quot;,&quot;suffix&quot;:&quot;&quot;},&quot;doc:6925e8b73a1a1d60110a2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9483313,&quot;citationText&quot;:&quot;&lt;span style=\&quot;font-family:Calibri;font-size:16px;color:#000000\&quot;&gt;(Selwyn, 2016; Wu et al., 2019)&lt;/span&gt;&quot;},&quot;-1097708065&quot;:{&quot;referencesIds&quot;:[&quot;doc:696080f5ad4d4b6c15caeb6a&quot;,&quot;doc:6925eb155c040f7d97d56680&quot;,&quot;doc:691fa70e9ccd830bd054aff8&quot;],&quot;referencesOptions&quot;:{&quot;doc:696080f5ad4d4b6c15caeb6a&quot;:{&quot;author&quot;:true,&quot;year&quot;:true,&quot;formatAuthorYear&quot;:false,&quot;pageReplace&quot;:&quot;&quot;,&quot;additionalField&quot;:&quot;&quot;,&quot;additionalValue&quot;:&quot;&quot;,&quot;prefix&quot;:&quot;&quot;,&quot;suffix&quot;:&quot;&quot;},&quot;doc:6925eb155c040f7d97d56680&quot;:{&quot;author&quot;:true,&quot;year&quot;:true,&quot;formatAuthorYear&quot;:false,&quot;pageReplace&quot;:&quot;&quot;,&quot;additionalField&quot;:&quot;&quot;,&quot;additionalValue&quot;:&quot;&quot;,&quot;prefix&quot;:&quot;&quot;,&quot;suffix&quot;:&quot;&quot;},&quot;doc:691fa70e9ccd830bd054af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7708065,&quot;citationText&quot;:&quot;&lt;span style=\&quot;font-family:Calibri;font-size:16px;color:#000000\&quot;&gt;(Dibaba, 2017; Gebremeskel et al., 2016; Odunga, 2024)&lt;/span&gt;&quot;},&quot;-520710265&quot;:{&quot;referencesIds&quot;:[&quot;doc:695e8dbbe7d01521dcb9d5be&quot;,&quot;doc:69607ad5ad4d4b6c15caeb48&quot;,&quot;doc:688e242cb46b7b4b4579ee46&quot;],&quot;referencesOptions&quot;:{&quot;doc:695e8dbbe7d01521dcb9d5be&quot;:{&quot;author&quot;:true,&quot;year&quot;:true,&quot;formatAuthorYear&quot;:false,&quot;pageReplace&quot;:&quot;&quot;,&quot;additionalField&quot;:&quot;&quot;,&quot;additionalValue&quot;:&quot;&quot;,&quot;prefix&quot;:&quot;&quot;,&quot;suffix&quot;:&quot;&quot;},&quot;doc:69607ad5ad4d4b6c15caeb48&quot;:{&quot;author&quot;:true,&quot;year&quot;:true,&quot;formatAuthorYear&quot;:false,&quot;pageReplace&quot;:&quot;&quot;,&quot;additionalField&quot;:&quot;&quot;,&quot;additionalValue&quot;:&quot;&quot;,&quot;prefix&quot;:&quot;&quot;,&quot;suffix&quot;:&quot;&quot;},&quot;doc:688e242cb46b7b4b4579ee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0710265,&quot;citationText&quot;:&quot;&lt;span style=\&quot;font-family:Calibri;font-size:16px;color:#000000\&quot;&gt;(Kannan et al., 2024; Luo et al., 2022; Prem, 2023)&lt;/span&gt;&quot;},&quot;-1637017622&quot;:{&quot;referencesIds&quot;:[&quot;doc:69608d43ef460723638136a9&quot;],&quot;referencesOptions&quot;:{&quot;doc:69608d43ef460723638136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7017622,&quot;citationText&quot;:&quot;&lt;span style=\&quot;font-family:Calibri;font-size:16px;color:#000000\&quot;&gt;(World Bank, 2023)&lt;/span&gt;&quot;},&quot;-2060842242&quot;:{&quot;referencesIds&quot;:[&quot;doc:69608d43ef460723638136a9&quot;,&quot;doc:68a0679af7b10938a4b68eac&quot;],&quot;referencesOptions&quot;:{&quot;doc:69608d43ef460723638136a9&quot;:{&quot;author&quot;:true,&quot;year&quot;:true,&quot;formatAuthorYear&quot;:false,&quot;pageReplace&quot;:&quot;&quot;,&quot;additionalField&quot;:&quot;&quot;,&quot;additionalValue&quot;:&quot;&quot;,&quot;prefix&quot;:&quot;&quot;,&quot;suffix&quot;:&quot;&quot;},&quot;doc:68a0679af7b10938a4b68e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0842242,&quot;citationText&quot;:&quot;&lt;span style=\&quot;font-family:Calibri;font-size:16px;color:#000000\&quot;&gt;(Maski Rana, 2018; World Bank, 2023)&lt;/span&gt;&quot;},&quot;-2121829858&quot;:{&quot;referencesIds&quot;:[&quot;doc:692821505c040f7d97d5bc21&quot;],&quot;referencesOptions&quot;:{&quot;doc:692821505c040f7d97d5bc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1829858,&quot;citationText&quot;:&quot;&lt;span style=\&quot;font-family:Calibri;font-size:16px;color:#000000\&quot;&gt;(Rahman, 2025a)&lt;/span&gt;&quot;},&quot;-1193685504&quot;:{&quot;referencesIds&quot;:[&quot;doc:6924ba11c7d31078c26b4c71&quot;],&quot;referencesOptions&quot;:{&quot;doc:6924ba11c7d31078c26b4c71&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193685504,&quot;citationText&quot;:&quot;&lt;span style=\&quot;font-family:Calibri;font-size:16px;color:#000000\&quot;&gt;Selwyn (2012)&lt;/span&gt;&quot;},&quot;-1623072020&quot;:{&quot;referencesIds&quot;:[&quot;doc:6960f476736c595258235481&quot;],&quot;referencesOptions&quot;:{&quot;doc:6960f476736c595258235481&quot;:{&quot;author&quot;:fals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623072020,&quot;citationText&quot;:&quot;&lt;span style=\&quot;font-family:Calibri;font-size:16px;color:#000000\&quot;&gt;(2025)&lt;/span&gt;&quot;},&quot;-526406184&quot;:{&quot;referencesIds&quot;:[&quot;doc:691ca4009ccd830bd0544e2a&quot;],&quot;referencesOptions&quot;:{&quot;doc:691ca4009ccd830bd0544e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6406184,&quot;citationText&quot;:&quot;&lt;span style=\&quot;font-family:Calibri;font-size:16px;color:#000000\&quot;&gt;(MOEST, 2019)&lt;/span&gt;&quot;},&quot;-726614437&quot;:{&quot;referencesIds&quot;:[&quot;doc:695e9c45ef4607236381028d&quot;,&quot;doc:692ddbf1706d382c9bb2f689&quot;,&quot;doc:692821695c040f7d97d5bc27&quot;],&quot;referencesOptions&quot;:{&quot;doc:695e9c45ef4607236381028d&quot;:{&quot;author&quot;:true,&quot;year&quot;:true,&quot;formatAuthorYear&quot;:false,&quot;pageReplace&quot;:&quot;&quot;,&quot;additionalField&quot;:&quot;Page&quot;,&quot;additionalValue&quot;:&quot;&quot;,&quot;prefix&quot;:&quot;&quot;,&quot;suffix&quot;:&quot;&quot;},&quot;doc:692ddbf1706d382c9bb2f689&quot;:{&quot;author&quot;:true,&quot;year&quot;:true,&quot;formatAuthorYear&quot;:false,&quot;pageReplace&quot;:&quot;&quot;,&quot;additionalField&quot;:&quot;Page&quot;,&quot;additionalValue&quot;:&quot;&quot;,&quot;prefix&quot;:&quot;&quot;,&quot;suffix&quot;:&quot;&quot;},&quot;doc:692821695c040f7d97d5bc27&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726614437,&quot;citationText&quot;:&quot;&lt;span style=\&quot;font-family:Calibri;font-size:16px;color:#000000\&quot;&gt;(Joshi &amp;amp; Khatiwada, 2024; Joshi et al., 2024; Rana et al., 2022a)&lt;/span&gt;&quot;},&quot;-1899888239&quot;:{&quot;referencesIds&quot;:[&quot;doc:6881fbab8b49002606dd816d&quot;,&quot;doc:692821505c040f7d97d5bc21&quot;,&quot;doc:6960f476736c595258235481&quot;],&quot;referencesOptions&quot;:{&quot;doc:6881fbab8b49002606dd816d&quot;:{&quot;author&quot;:true,&quot;year&quot;:true,&quot;formatAuthorYear&quot;:false,&quot;pageReplace&quot;:&quot;&quot;,&quot;additionalField&quot;:&quot;&quot;,&quot;additionalValue&quot;:&quot;&quot;,&quot;prefix&quot;:&quot;&quot;,&quot;suffix&quot;:&quot;&quot;},&quot;doc:692821505c040f7d97d5bc21&quot;:{&quot;author&quot;:true,&quot;year&quot;:true,&quot;formatAuthorYear&quot;:false,&quot;pageReplace&quot;:&quot;&quot;,&quot;additionalField&quot;:&quot;&quot;,&quot;additionalValue&quot;:&quot;&quot;,&quot;prefix&quot;:&quot;&quot;,&quot;suffix&quot;:&quot;&quot;},&quot;doc:6960f476736c5952582354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9888239,&quot;citationText&quot;:&quot;&lt;span style=\&quot;font-family:Calibri;font-size:16px;color:#000000\&quot;&gt;(Rahman, 2025a; UNESCO, 2024; United Nations, 2025)&lt;/span&gt;&quot;},&quot;-719512139&quot;:{&quot;referencesIds&quot;:[&quot;doc:689f5f4bdfff313e78014585&quot;],&quot;referencesOptions&quot;:{&quot;doc:689f5f4bdfff313e780145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9512139,&quot;citationText&quot;:&quot;&lt;span style=\&quot;font-family:Calibri;font-size:16px;color:#000000\&quot;&gt;(MOEST, 2018)&lt;/span&gt;&quot;},&quot;-820181757&quot;:{&quot;referencesIds&quot;:[&quot;doc:695b4155d24f681f1d7114a2&quot;,&quot;doc:6925e722933e6937f063f433&quot;,&quot;doc:69607ad5ad4d4b6c15caeb48&quot;],&quot;referencesOptions&quot;:{&quot;doc:695b4155d24f681f1d7114a2&quot;:{&quot;author&quot;:true,&quot;year&quot;:true,&quot;formatAuthorYear&quot;:false,&quot;pageReplace&quot;:&quot;&quot;,&quot;additionalField&quot;:&quot;&quot;,&quot;additionalValue&quot;:&quot;&quot;,&quot;prefix&quot;:&quot;&quot;,&quot;suffix&quot;:&quot;&quot;},&quot;doc:6925e722933e6937f063f433&quot;:{&quot;author&quot;:true,&quot;year&quot;:true,&quot;formatAuthorYear&quot;:false,&quot;pageReplace&quot;:&quot;&quot;,&quot;additionalField&quot;:&quot;&quot;,&quot;additionalValue&quot;:&quot;&quot;,&quot;prefix&quot;:&quot;&quot;,&quot;suffix&quot;:&quot;&quot;},&quot;doc:69607ad5ad4d4b6c15caeb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0181757,&quot;citationText&quot;:&quot;&lt;span style=\&quot;font-family:Calibri;font-size:16px;color:#000000\&quot;&gt;(Kannan et al., 2024; Lim et al., 2020; Wu et al., 2019)&lt;/span&gt;&quot;},&quot;-1138331431&quot;:{&quot;referencesIds&quot;:[&quot;doc:695b4b03736c59525822b18e&quot;],&quot;referencesOptions&quot;:{&quot;doc:695b4b03736c59525822b18e&quot;:{&quot;author&quot;:true,&quot;year&quot;:true,&quot;formatAuthorYear&quot;:false,&quot;pageReplace&quot;:&quot;&quot;,&quot;additionalField&quot;:&quot;Page&quot;,&quot;additionalValue&quot;:&quot;&quot;,&quot;prefix&quot;:&quot;&quot;,&quot;suffix&quot;:&quot;, p.97&quot;}},&quot;hasBrokenReferences&quot;:false,&quot;hasManualEdits&quot;:false,&quot;isEmpty&quot;:false,&quot;citationType&quot;:&quot;inline&quot;,&quot;id&quot;:-1138331431,&quot;citationText&quot;:&quot;&lt;span style=\&quot;font-family:Calibri;font-size:16px;color:#000000\&quot;&gt;(Nkhata et al., 2019, p.97)&lt;/span&gt;&quot;},&quot;-69118943&quot;:{&quot;referencesIds&quot;:[&quot;doc:6961858301559f087b404b62&quot;],&quot;referencesOptions&quot;:{&quot;doc:6961858301559f087b404b62&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69118943,&quot;citationText&quot;:&quot;&lt;span style=\&quot;font-family:Calibri;font-size:16px;color:#000000\&quot;&gt;Popper (1963)&lt;/span&gt;&quot;},&quot;-35981367&quot;:{&quot;referencesIds&quot;:[&quot;doc:695b4e5001559f087b3f9755&quot;],&quot;referencesOptions&quot;:{&quot;doc:695b4e5001559f087b3f9755&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35981367,&quot;citationText&quot;:&quot;&lt;span style=\&quot;font-family:Calibri;font-size:16px;color:#000000\&quot;&gt;Rowbottom (2011)&lt;/span&gt;&quot;},&quot;-860734509&quot;:{&quot;referencesIds&quot;:[&quot;doc:695b4e5001559f087b3f9755&quot;],&quot;referencesOptions&quot;:{&quot;doc:695b4e5001559f087b3f9755&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860734509,&quot;citationText&quot;:&quot;&lt;span style=\&quot;font-family:Calibri;font-size:16px;color:#000000\&quot;&gt;Rowbottom (2011)&lt;/span&gt;&quot;},&quot;-180513732&quot;:{&quot;referencesIds&quot;:[&quot;doc:6924ac9b142e5d44030e7856&quot;],&quot;referencesOptions&quot;:{&quot;doc:6924ac9b142e5d44030e78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513732,&quot;citationText&quot;:&quot;&lt;span style=\&quot;font-family:Calibri;font-size:16px;color:#000000\&quot;&gt;(ESCAP, 2020)&lt;/span&gt;&quot;},&quot;-2092153352&quot;:{&quot;referencesIds&quot;:[&quot;doc:6962e8fb18640b6bad4a2133&quot;],&quot;referencesOptions&quot;:{&quot;doc:6962e8fb18640b6bad4a21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2153352,&quot;citationText&quot;:&quot;&lt;span style=\&quot;font-family:Calibri;font-size:16px;color:#000000\&quot;&gt;(Guba &amp;amp; Lincoln, 1994)&lt;/span&gt;&quot;},&quot;-714727666&quot;:{&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4727666,&quot;citationText&quot;:&quot;&lt;span style=\&quot;font-family:Calibri;font-size:16px;color:#000000\&quot;&gt;(Kivunja &amp;amp; Kuyini, 2017)&lt;/span&gt;&quot;},&quot;-197088541&quot;:{&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088541,&quot;citationText&quot;:&quot;&lt;span style=\&quot;font-family:Calibri;font-size:16px;color:#000000\&quot;&gt;(Kivunja &amp;amp; Kuyini, 2017)&lt;/span&gt;&quot;},&quot;-658541977&quot;:{&quot;referencesIds&quot;:[&quot;doc:6962e409a5ca6c16ec867ca9&quot;],&quot;referencesOptions&quot;:{&quot;doc:6962e409a5ca6c16ec867c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8541977,&quot;citationText&quot;:&quot;&lt;span style=\&quot;font-family:Calibri;font-size:16px;color:#000000\&quot;&gt;(Gorard &amp;amp; Taylor, 2004)&lt;/span&gt;&quot;},&quot;-300623343&quot;:{&quot;referencesIds&quot;:[&quot;doc:6963018190689d25615d44a5&quot;],&quot;referencesOptions&quot;:{&quot;doc:6963018190689d25615d44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0623343,&quot;citationText&quot;:&quot;&lt;span style=\&quot;font-family:Calibri;font-size:16px;color:#000000\&quot;&gt;(Taherdoost, 2016)&lt;/span&gt;&quot;},&quot;-19558258&quot;:{&quot;referencesIds&quot;:[&quot;doc:696389aaad4d4b6c15cb3181&quot;],&quot;referencesOptions&quot;:{&quot;doc:696389aaad4d4b6c15cb31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58258,&quot;citationText&quot;:&quot;&lt;span style=\&quot;font-family:Calibri;font-size:16px;color:#000000\&quot;&gt;(Guest et al., 2006)&lt;/span&gt;&quot;},&quot;-1446378382&quot;:{&quot;referencesIds&quot;:[&quot;doc:6963018190689d25615d44a5&quot;],&quot;referencesOptions&quot;:{&quot;doc:6963018190689d25615d44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6378382,&quot;citationText&quot;:&quot;&lt;span style=\&quot;font-family:Calibri;font-size:16px;color:#000000\&quot;&gt;(Taherdoost, 2016)&lt;/span&gt;&quot;},&quot;-1792049130&quot;:{&quot;referencesIds&quot;:[&quot;doc:69608d43ef460723638136a9&quot;],&quot;referencesOptions&quot;:{&quot;doc:69608d43ef460723638136a9&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792049130,&quot;citationText&quot;:&quot;&lt;span style=\&quot;font-family:Calibri;font-size:16px;color:#000000\&quot;&gt;World Bank (2023)&lt;/span&gt;&quot;},&quot;-1491858762&quot;:{&quot;referencesIds&quot;:[&quot;doc:6930c58b706d382c9bb34d6c&quot;],&quot;referencesOptions&quot;:{&quot;doc:6930c58b706d382c9bb34d6c&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491858762,&quot;citationText&quot;:&quot;&lt;span style=\&quot;font-family:Calibri;font-size:16px;color:#000000\&quot;&gt;Creswell &amp;amp; Miller (2000)&lt;/span&gt;&quot;},&quot;-1079205793&quot;:{&quot;referencesIds&quot;:[&quot;doc:688e242cb46b7b4b4579ee46&quot;],&quot;referencesOptions&quot;:{&quot;doc:688e242cb46b7b4b4579ee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9205793,&quot;citationText&quot;:&quot;&lt;span style=\&quot;font-family:Calibri;font-size:16px;color:#000000\&quot;&gt;(Luo et al., 2022)&lt;/span&gt;&quot;},&quot;-1571111136&quot;:{&quot;referencesIds&quot;:[&quot;doc:68907b8ce11669596c212b22&quot;],&quot;referencesOptions&quot;:{&quot;doc:68907b8ce11669596c212b22&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571111136,&quot;citationText&quot;:&quot;&lt;span style=\&quot;font-family:Calibri;font-size:16px;color:#000000\&quot;&gt;Lembani et al. (2020)&lt;/span&gt;&quot;},&quot;-470438761&quot;:{&quot;referencesIds&quot;:[&quot;doc:695e8815736c595258230fe3&quot;,&quot;doc:695e8850d24f681f1d715bae&quot;],&quot;referencesOptions&quot;:{&quot;doc:695e8815736c595258230fe3&quot;:{&quot;author&quot;:true,&quot;year&quot;:true,&quot;formatAuthorYear&quot;:false,&quot;pageReplace&quot;:&quot;&quot;,&quot;additionalField&quot;:&quot;&quot;,&quot;additionalValue&quot;:&quot;&quot;,&quot;prefix&quot;:&quot;&quot;,&quot;suffix&quot;:&quot;&quot;},&quot;doc:695e8850d24f681f1d715b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438761,&quot;citationText&quot;:&quot;&lt;span style=\&quot;font-family:Calibri;font-size:16px;color:#000000\&quot;&gt;(Kaziya, 2025; Kazmi, 2023)&lt;/span&gt;&quot;},&quot;-1611206117&quot;:{&quot;referencesIds&quot;:[&quot;doc:695e8c65ef46072363810128&quot;],&quot;referencesOptions&quot;:{&quot;doc:695e8c65ef460723638101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1206117,&quot;citationText&quot;:&quot;&lt;span style=\&quot;font-family:Calibri;font-size:16px;color:#000000\&quot;&gt;(Yang et al., 2018)&lt;/span&gt;&quot;},&quot;-1585295064&quot;:{&quot;referencesIds&quot;:[&quot;doc:695e8f449e0ba469be0b7654&quot;],&quot;referencesOptions&quot;:{&quot;doc:695e8f449e0ba469be0b76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295064,&quot;citationText&quot;:&quot;&lt;span style=\&quot;font-family:Calibri;font-size:16px;color:#000000\&quot;&gt;(Phunyal, 2024)&lt;/span&gt;&quot;},&quot;-46538292&quot;:{&quot;referencesIds&quot;:[&quot;doc:691cb648be373f23f9545df3&quot;],&quot;referencesOptions&quot;:{&quot;doc:691cb648be373f23f9545d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538292,&quot;citationText&quot;:&quot;&lt;span style=\&quot;font-family:Calibri;font-size:16px;color:#000000\&quot;&gt;(Airen, 2024)&lt;/span&gt;&quot;},&quot;-859813022&quot;:{&quot;referencesIds&quot;:[&quot;doc:695b3ad401559f087b3f96c6&quot;],&quot;referencesOptions&quot;:{&quot;doc:695b3ad401559f087b3f96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9813022,&quot;citationText&quot;:&quot;&lt;span style=\&quot;font-family:Calibri;font-size:16px;color:#000000\&quot;&gt;(Foutsitzi &amp;amp; Caridakis, 2019)&lt;/span&gt;&quot;},&quot;-650601463&quot;:{&quot;referencesIds&quot;:[&quot;doc:695e92f818640b6bad49ba4a&quot;,&quot;doc:695e931ead4d4b6c15caa95b&quot;],&quot;referencesOptions&quot;:{&quot;doc:695e92f818640b6bad49ba4a&quot;:{&quot;author&quot;:true,&quot;year&quot;:true,&quot;formatAuthorYear&quot;:false,&quot;pageReplace&quot;:&quot;&quot;,&quot;additionalField&quot;:&quot;&quot;,&quot;additionalValue&quot;:&quot;&quot;,&quot;prefix&quot;:&quot;&quot;,&quot;suffix&quot;:&quot;&quot;},&quot;doc:695e931ead4d4b6c15caa9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0601463,&quot;citationText&quot;:&quot;&lt;span style=\&quot;font-family:Calibri;font-size:16px;color:#000000\&quot;&gt;(Barakabitze et al., 2019b; Charles et al., 2021)&lt;/span&gt;&quot;},&quot;-1718273808&quot;:{&quot;referencesIds&quot;:[&quot;doc:695e9b8fd843563af2635b67&quot;],&quot;referencesOptions&quot;:{&quot;doc:695e9b8fd843563af2635b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8273808,&quot;citationText&quot;:&quot;&lt;span style=\&quot;font-family:Calibri;font-size:16px;color:#000000\&quot;&gt;(Khong et al., 2023)&lt;/span&gt;&quot;},&quot;-1335450235&quot;:{&quot;referencesIds&quot;:[&quot;doc:695e9c45ef4607236381028d&quot;],&quot;referencesOptions&quot;:{&quot;doc:695e9c45ef460723638102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450235,&quot;citationText&quot;:&quot;&lt;span style=\&quot;font-family:Calibri;font-size:16px;color:#000000\&quot;&gt;(Rana et al., 2022a)&lt;/span&gt;&quot;},&quot;-631626819&quot;:{&quot;referencesIds&quot;:[&quot;doc:695ebc7d8bfbef24f2da00ca&quot;],&quot;referencesOptions&quot;:{&quot;doc:695ebc7d8bfbef24f2da00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1626819,&quot;citationText&quot;:&quot;&lt;span style=\&quot;font-family:Calibri;font-size:16px;color:#000000\&quot;&gt;(Rafael Baca-Pumarejo et al., 2018)&lt;/span&gt;&quot;},&quot;-1933660576&quot;:{&quot;referencesIds&quot;:[&quot;doc:6925e722933e6937f063f433&quot;],&quot;referencesOptions&quot;:{&quot;doc:6925e722933e6937f063f433&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933660576,&quot;citationText&quot;:&quot;&lt;span style=\&quot;font-family:Calibri;font-size:16px;color:#000000\&quot;&gt;Wu et al. (2019)&lt;/span&gt;&quot;},&quot;-1675867232&quot;:{&quot;referencesIds&quot;:[&quot;doc:6963f639a6457b6d8637844c&quot;],&quot;referencesOptions&quot;:{&quot;doc:6963f639a6457b6d863784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5867232,&quot;citationText&quot;:&quot;&lt;span style=\&quot;font-family:Calibri;font-size:16px;color:#000000\&quot;&gt;(Mishra &amp;amp; Koehler, 2006)&lt;/span&gt;&quot;},&quot;-1689594385&quot;:{&quot;referencesIds&quot;:[&quot;doc:6963fa3bef460723638183c3&quot;,&quot;doc:6963f9dc8bfbef24f2dae869&quot;,&quot;doc:6963f9a718640b6bad4a3091&quot;],&quot;referencesOptions&quot;:{&quot;doc:6963fa3bef460723638183c3&quot;:{&quot;author&quot;:true,&quot;year&quot;:true,&quot;formatAuthorYear&quot;:true,&quot;additionalField&quot;:&quot;Page&quot;,&quot;additionalValue&quot;:&quot;&quot;,&quot;prefix&quot;:&quot;&quot;,&quot;suffix&quot;:&quot;&quot;},&quot;doc:6963f9dc8bfbef24f2dae869&quot;:{&quot;author&quot;:true,&quot;year&quot;:true,&quot;formatAuthorYear&quot;:true,&quot;additionalField&quot;:&quot;Page&quot;,&quot;additionalValue&quot;:&quot;&quot;,&quot;prefix&quot;:&quot;&quot;,&quot;suffix&quot;:&quot;&quot;},&quot;doc:6963f9a718640b6bad4a3091&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689594385,&quot;citationText&quot;:&quot;&lt;span style=\&quot;font-family:Calibri;font-size:16px;color:#000000\&quot;&gt;Ahmad et al. (2023); Gupta &amp;amp; Yadav (2022); Mailizar et al. (2021)&lt;/span&gt;&quot;},&quot;-83068075&quot;:{&quot;referencesIds&quot;:[&quot;doc:688e242cb46b7b4b4579ee46&quot;,&quot;doc:68907b8ce11669596c212b22&quot;,&quot;doc:695b3543a5ca6c16ec85a135&quot;,&quot;doc:695b2d638bfbef24f2d9b2aa&quot;,&quot;doc:69640c0890689d25615d5b2d&quot;],&quot;referencesOptions&quot;:{&quot;doc:688e242cb46b7b4b4579ee46&quot;:{&quot;author&quot;:true,&quot;year&quot;:true,&quot;formatAuthorYear&quot;:false,&quot;pageReplace&quot;:&quot;&quot;,&quot;additionalField&quot;:&quot;&quot;,&quot;additionalValue&quot;:&quot;&quot;,&quot;prefix&quot;:&quot;&quot;,&quot;suffix&quot;:&quot;&quot;},&quot;doc:68907b8ce11669596c212b22&quot;:{&quot;author&quot;:true,&quot;year&quot;:true,&quot;formatAuthorYear&quot;:false,&quot;pageReplace&quot;:&quot;&quot;,&quot;additionalField&quot;:&quot;&quot;,&quot;additionalValue&quot;:&quot;&quot;,&quot;prefix&quot;:&quot;&quot;,&quot;suffix&quot;:&quot;&quot;},&quot;doc:695b3543a5ca6c16ec85a135&quot;:{&quot;author&quot;:true,&quot;year&quot;:true,&quot;formatAuthorYear&quot;:false,&quot;pageReplace&quot;:&quot;&quot;,&quot;additionalField&quot;:&quot;&quot;,&quot;additionalValue&quot;:&quot;&quot;,&quot;prefix&quot;:&quot;&quot;,&quot;suffix&quot;:&quot;&quot;},&quot;doc:695b2d638bfbef24f2d9b2aa&quot;:{&quot;author&quot;:true,&quot;year&quot;:true,&quot;formatAuthorYear&quot;:false,&quot;pageReplace&quot;:&quot;&quot;,&quot;additionalField&quot;:&quot;&quot;,&quot;additionalValue&quot;:&quot;&quot;,&quot;prefix&quot;:&quot;&quot;,&quot;suffix&quot;:&quot;&quot;},&quot;doc:69640c0890689d25615d5b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068075,&quot;citationText&quot;:&quot;&lt;span style=\&quot;font-family:Calibri;font-size:16px;color:#000000\&quot;&gt;(Begum &amp;amp; Gul, 2025; Chari, 2024; Khan et al., 2019; Lembani et al., 2020; Luo et al., 2022)&lt;/span&gt;&quot;},&quot;-357507304&quot;:{&quot;referencesIds&quot;:[&quot;doc:692821505c040f7d97d5bc21&quot;,&quot;doc:692821695c040f7d97d5bc27&quot;,&quot;doc:69263001c1bcb015d332db7e&quot;,&quot;doc:68a090eaf5259f4170f0bf17&quot;,&quot;doc:68a06cd1df69b96340862fb6&quot;,&quot;doc:695b3ef4d24f681f1d711493&quot;],&quot;referencesOptions&quot;:{&quot;doc:692821505c040f7d97d5bc21&quot;:{&quot;author&quot;:true,&quot;year&quot;:true,&quot;formatAuthorYear&quot;:false,&quot;pageReplace&quot;:&quot;&quot;,&quot;additionalField&quot;:&quot;&quot;,&quot;additionalValue&quot;:&quot;&quot;,&quot;prefix&quot;:&quot;&quot;,&quot;suffix&quot;:&quot;&quot;},&quot;doc:692821695c040f7d97d5bc27&quot;:{&quot;author&quot;:true,&quot;year&quot;:true,&quot;formatAuthorYear&quot;:false,&quot;pageReplace&quot;:&quot;&quot;,&quot;additionalField&quot;:&quot;&quot;,&quot;additionalValue&quot;:&quot;&quot;,&quot;prefix&quot;:&quot;&quot;,&quot;suffix&quot;:&quot;&quot;},&quot;doc:69263001c1bcb015d332db7e&quot;:{&quot;author&quot;:true,&quot;year&quot;:true,&quot;formatAuthorYear&quot;:false,&quot;pageReplace&quot;:&quot;&quot;,&quot;additionalField&quot;:&quot;&quot;,&quot;additionalValue&quot;:&quot;&quot;,&quot;prefix&quot;:&quot;&quot;,&quot;suffix&quot;:&quot;&quot;},&quot;doc:68a090eaf5259f4170f0bf17&quot;:{&quot;author&quot;:true,&quot;year&quot;:true,&quot;formatAuthorYear&quot;:false,&quot;pageReplace&quot;:&quot;&quot;,&quot;additionalField&quot;:&quot;&quot;,&quot;additionalValue&quot;:&quot;&quot;,&quot;prefix&quot;:&quot;&quot;,&quot;suffix&quot;:&quot;&quot;},&quot;doc:68a06cd1df69b96340862fb6&quot;:{&quot;author&quot;:true,&quot;year&quot;:true,&quot;formatAuthorYear&quot;:false,&quot;pageReplace&quot;:&quot;&quot;,&quot;additionalField&quot;:&quot;&quot;,&quot;additionalValue&quot;:&quot;&quot;,&quot;prefix&quot;:&quot;&quot;,&quot;suffix&quot;:&quot;&quot;},&quot;doc:695b3ef4d24f681f1d7114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7507304,&quot;citationText&quot;:&quot;&lt;span style=\&quot;font-family:Calibri;font-size:16px;color:#000000\&quot;&gt;(Dhital, 2018; Joshi et al., 2024; Rahman, 2025a; Rana et al., 2018, 2022b; Thapaliya et al., 2024)&lt;/span&gt;&quot;},&quot;-1335753378&quot;:{&quot;referencesIds&quot;:[&quot;doc:6963efb9a5ca6c16ec8688ec&quot;,&quot;doc:6963f067e7d01521dcba5870&quot;,&quot;doc:6963f0c1a5ca6c16ec868902&quot;,&quot;doc:6963f14ead4d4b6c15cb3d07&quot;],&quot;referencesOptions&quot;:{&quot;doc:6963efb9a5ca6c16ec8688ec&quot;:{&quot;author&quot;:true,&quot;year&quot;:true,&quot;formatAuthorYear&quot;:false,&quot;pageReplace&quot;:&quot;&quot;,&quot;additionalField&quot;:&quot;&quot;,&quot;additionalValue&quot;:&quot;&quot;,&quot;prefix&quot;:&quot;&quot;,&quot;suffix&quot;:&quot;&quot;},&quot;doc:6963f067e7d01521dcba5870&quot;:{&quot;author&quot;:true,&quot;year&quot;:true,&quot;formatAuthorYear&quot;:false,&quot;pageReplace&quot;:&quot;&quot;,&quot;additionalField&quot;:&quot;&quot;,&quot;additionalValue&quot;:&quot;&quot;,&quot;prefix&quot;:&quot;&quot;,&quot;suffix&quot;:&quot;&quot;},&quot;doc:6963f0c1a5ca6c16ec868902&quot;:{&quot;author&quot;:true,&quot;year&quot;:true,&quot;formatAuthorYear&quot;:false,&quot;pageReplace&quot;:&quot;&quot;,&quot;additionalField&quot;:&quot;&quot;,&quot;additionalValue&quot;:&quot;&quot;,&quot;prefix&quot;:&quot;&quot;,&quot;suffix&quot;:&quot;&quot;},&quot;doc:6963f14ead4d4b6c15cb3d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753378,&quot;citationText&quot;:&quot;(Basnet, 2025; Imaduddin &amp; Firdaus, 2025; Li, 2025; Ofosu-Asare, 2024)&quot;}}"/>
    <we:property name="currentFolder" value="{&quot;depth&quot;:0,&quot;id&quot;:&quot;all&quot;,&quot;name&quot;:&quot;All references&quot;,&quot;parentId&quot;:null,&quot;position&quot;:-2,&quot;isShared&quot;:false}"/>
    <we:property name="currentStyle" value="{&quot;id&quot;:&quot;4376&quot;,&quot;styleType&quot;:&quot;refworks&quot;,&quot;name&quot;:&quot;APA 7th (basic) - No Case Changes (No Title Casing), DOI: empty&quot;,&quot;isInstitutional&quot;:false,&quot;citeStyle&quot;:&quot;INTEXT_ONLY&quot;,&quot;isSorted&quot;:true,&quot;usesNumbers&quot;:false}"/>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431491-77E3-4B8E-866F-F0C65B3800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8282</TotalTime>
  <Pages>27</Pages>
  <Words>7443</Words>
  <Characters>46763</Characters>
  <Application>Microsoft Office Word</Application>
  <DocSecurity>0</DocSecurity>
  <Lines>754</Lines>
  <Paragraphs>315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Praticha Gurung</dc:creator>
  <cp:keywords/>
  <dc:description/>
  <cp:lastModifiedBy>Praticha Gurung</cp:lastModifiedBy>
  <cp:revision>625</cp:revision>
  <dcterms:created xsi:type="dcterms:W3CDTF">2025-11-19T11:21:00Z</dcterms:created>
  <dcterms:modified xsi:type="dcterms:W3CDTF">2026-01-12T01:45:00Z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47bfabf5-5e04-41c3-ae5e-62f7f78351e9</vt:lpwstr>
  </property>
</Properties>
</file>