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ajorEastAsia"/>
          <w:b/>
          <w:bCs/>
          <w:sz w:val="52"/>
          <w:szCs w:val="52"/>
          <w:lang w:val="en-US"/>
        </w:rPr>
        <w:alias w:val="Title"/>
        <w:id w:val="1735040861"/>
        <w:placeholder>
          <w:docPart w:val="4773CB25F7AE4A5786ED8D2A9F9C3ED6"/>
        </w:placeholder>
        <w:dataBinding w:prefixMappings="xmlns:ns0='http://purl.org/dc/elements/1.1/' xmlns:ns1='http://schemas.openxmlformats.org/package/2006/metadata/core-properties' " w:xpath="/ns1:coreProperties[1]/ns0:title[1]" w:storeItemID="{6C3C8BC8-F283-45AE-878A-BAB7291924A1}"/>
        <w:text/>
      </w:sdtPr>
      <w:sdtContent>
        <w:p w14:paraId="1B270913" w14:textId="6E131345" w:rsidR="00BF6826" w:rsidRPr="00F915E4" w:rsidRDefault="00396DAB" w:rsidP="00BF6826">
          <w:pPr>
            <w:pStyle w:val="NoSpacing"/>
            <w:jc w:val="center"/>
            <w:rPr>
              <w:rFonts w:eastAsiaTheme="majorEastAsia"/>
              <w:b/>
              <w:bCs/>
              <w:sz w:val="52"/>
              <w:szCs w:val="52"/>
            </w:rPr>
          </w:pPr>
          <w:r w:rsidRPr="00396DAB">
            <w:rPr>
              <w:rFonts w:eastAsiaTheme="majorEastAsia"/>
              <w:b/>
              <w:bCs/>
              <w:sz w:val="52"/>
              <w:szCs w:val="52"/>
              <w:lang w:val="en-US"/>
            </w:rPr>
            <w:t>How to engage employees throughout the employee lifecycle</w:t>
          </w:r>
        </w:p>
      </w:sdtContent>
    </w:sdt>
    <w:p w14:paraId="4393D38D" w14:textId="77777777" w:rsidR="00BF6826" w:rsidRPr="005440CC" w:rsidRDefault="00BF6826" w:rsidP="00BF6826">
      <w:pPr>
        <w:pStyle w:val="NoSpacing"/>
        <w:rPr>
          <w:color w:val="5B9BD5" w:themeColor="accent1"/>
          <w:sz w:val="24"/>
          <w:szCs w:val="24"/>
        </w:rPr>
      </w:pPr>
      <w:r w:rsidRPr="005440CC">
        <w:rPr>
          <w:noProof/>
          <w:color w:val="5B9BD5" w:themeColor="accent1"/>
          <w:sz w:val="24"/>
          <w:szCs w:val="24"/>
        </w:rPr>
        <mc:AlternateContent>
          <mc:Choice Requires="wps">
            <w:drawing>
              <wp:anchor distT="0" distB="0" distL="114300" distR="114300" simplePos="0" relativeHeight="251659264" behindDoc="0" locked="0" layoutInCell="1" allowOverlap="1" wp14:anchorId="6130BC74" wp14:editId="25BAA30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1C789D" w14:textId="77777777" w:rsidR="00BF6826" w:rsidRDefault="00BF6826" w:rsidP="00BF6826">
                            <w:pPr>
                              <w:pStyle w:val="NoSpacing"/>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130BC74" id="_x0000_t202" coordsize="21600,21600" o:spt="202" path="m,l,21600r21600,l21600,xe">
                <v:stroke joinstyle="miter"/>
                <v:path gradientshapeok="t" o:connecttype="rect"/>
              </v:shapetype>
              <v:shape id="Text Box 142" o:spid="_x0000_s1026" type="#_x0000_t202" style="position:absolute;left:0;text-align:left;margin-left:0;margin-top:0;width:451.3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" filled="f" stroked="f" strokeweight=".5pt">
                <v:textbox style="mso-fit-shape-to-text:t" inset="0,0,0,0">
                  <w:txbxContent>
                    <w:p w14:paraId="511C789D" w14:textId="77777777" w:rsidR="00BF6826" w:rsidRDefault="00BF6826" w:rsidP="00BF6826">
                      <w:pPr>
                        <w:pStyle w:val="NoSpacing"/>
                        <w:rPr>
                          <w:color w:val="5B9BD5" w:themeColor="accent1"/>
                        </w:rPr>
                      </w:pPr>
                    </w:p>
                  </w:txbxContent>
                </v:textbox>
                <w10:wrap anchorx="margin" anchory="page"/>
              </v:shape>
            </w:pict>
          </mc:Fallback>
        </mc:AlternateContent>
      </w:r>
    </w:p>
    <w:p w14:paraId="1927A42A" w14:textId="77777777" w:rsidR="00BF6826" w:rsidRDefault="00BF6826" w:rsidP="00BF6826">
      <w:pPr>
        <w:rPr>
          <w:rFonts w:ascii="Arial" w:hAnsi="Arial" w:cs="Arial"/>
          <w:b/>
          <w:bCs/>
          <w:szCs w:val="24"/>
        </w:rPr>
      </w:pPr>
    </w:p>
    <w:p w14:paraId="20D18DDE" w14:textId="77777777" w:rsidR="00BF6826" w:rsidRDefault="00BF6826" w:rsidP="00BF6826">
      <w:pPr>
        <w:rPr>
          <w:rFonts w:ascii="Arial" w:hAnsi="Arial" w:cs="Arial"/>
          <w:b/>
          <w:bCs/>
          <w:szCs w:val="24"/>
        </w:rPr>
      </w:pPr>
    </w:p>
    <w:p w14:paraId="65013A4C" w14:textId="77777777" w:rsidR="00541C22" w:rsidRDefault="00541C22" w:rsidP="00BF6826">
      <w:pPr>
        <w:rPr>
          <w:rFonts w:ascii="Arial" w:hAnsi="Arial" w:cs="Arial"/>
          <w:b/>
          <w:bCs/>
          <w:szCs w:val="24"/>
        </w:rPr>
      </w:pPr>
    </w:p>
    <w:p w14:paraId="09580E38" w14:textId="77777777" w:rsidR="00541C22" w:rsidRDefault="00541C22" w:rsidP="00BF6826">
      <w:pPr>
        <w:rPr>
          <w:rFonts w:ascii="Arial" w:hAnsi="Arial" w:cs="Arial"/>
          <w:b/>
          <w:bCs/>
          <w:szCs w:val="24"/>
        </w:rPr>
      </w:pPr>
    </w:p>
    <w:p w14:paraId="5CD2AD4E" w14:textId="77777777" w:rsidR="00541C22" w:rsidRDefault="00541C22" w:rsidP="00BF6826">
      <w:pPr>
        <w:rPr>
          <w:rFonts w:ascii="Arial" w:hAnsi="Arial" w:cs="Arial"/>
          <w:b/>
          <w:bCs/>
          <w:szCs w:val="24"/>
        </w:rPr>
      </w:pPr>
    </w:p>
    <w:p w14:paraId="223C3061" w14:textId="2F2B0AAD" w:rsidR="00BF6826" w:rsidRDefault="00BF6826" w:rsidP="00BF6826">
      <w:pPr>
        <w:rPr>
          <w:rFonts w:ascii="Arial" w:hAnsi="Arial" w:cs="Arial"/>
          <w:b/>
          <w:bCs/>
          <w:szCs w:val="24"/>
        </w:rPr>
      </w:pPr>
      <w:r w:rsidRPr="005440CC">
        <w:rPr>
          <w:rFonts w:ascii="Arial" w:hAnsi="Arial" w:cs="Arial"/>
          <w:b/>
          <w:bCs/>
          <w:szCs w:val="24"/>
        </w:rPr>
        <w:t xml:space="preserve">NAME: </w:t>
      </w:r>
      <w:r w:rsidR="00396DAB">
        <w:rPr>
          <w:rFonts w:ascii="Arial" w:hAnsi="Arial" w:cs="Arial"/>
          <w:b/>
          <w:bCs/>
          <w:szCs w:val="24"/>
        </w:rPr>
        <w:t>Radu</w:t>
      </w:r>
      <w:r>
        <w:rPr>
          <w:rFonts w:ascii="Arial" w:hAnsi="Arial" w:cs="Arial"/>
          <w:b/>
          <w:bCs/>
          <w:szCs w:val="24"/>
        </w:rPr>
        <w:t xml:space="preserve"> Cimpoes</w:t>
      </w:r>
    </w:p>
    <w:p w14:paraId="04857F0F" w14:textId="53122AC0" w:rsidR="001441E5" w:rsidRPr="005440CC" w:rsidRDefault="001441E5" w:rsidP="00BF6826">
      <w:pPr>
        <w:rPr>
          <w:rFonts w:ascii="Arial" w:hAnsi="Arial" w:cs="Arial"/>
          <w:b/>
          <w:bCs/>
          <w:szCs w:val="24"/>
        </w:rPr>
      </w:pPr>
      <w:r>
        <w:rPr>
          <w:rFonts w:ascii="Arial" w:hAnsi="Arial" w:cs="Arial"/>
          <w:b/>
          <w:bCs/>
          <w:szCs w:val="24"/>
        </w:rPr>
        <w:t>Student ID: 2120102</w:t>
      </w:r>
    </w:p>
    <w:p w14:paraId="7A18AB96" w14:textId="77777777" w:rsidR="00BF6826" w:rsidRPr="00273E2B" w:rsidRDefault="00BF6826" w:rsidP="00BF6826">
      <w:pPr>
        <w:autoSpaceDE w:val="0"/>
        <w:autoSpaceDN w:val="0"/>
        <w:adjustRightInd w:val="0"/>
        <w:spacing w:after="0" w:line="240" w:lineRule="auto"/>
        <w:rPr>
          <w:rFonts w:ascii="Arial" w:hAnsi="Arial" w:cs="Arial"/>
          <w:b/>
          <w:bCs/>
          <w:szCs w:val="24"/>
        </w:rPr>
      </w:pPr>
      <w:r w:rsidRPr="005440CC">
        <w:rPr>
          <w:rFonts w:ascii="Arial" w:hAnsi="Arial" w:cs="Arial"/>
          <w:b/>
          <w:bCs/>
          <w:szCs w:val="24"/>
        </w:rPr>
        <w:t>MODULE TITLE:</w:t>
      </w:r>
      <w:r>
        <w:rPr>
          <w:rFonts w:ascii="Arial" w:hAnsi="Arial" w:cs="Arial"/>
          <w:b/>
          <w:bCs/>
          <w:szCs w:val="24"/>
        </w:rPr>
        <w:t xml:space="preserve"> </w:t>
      </w:r>
      <w:r w:rsidRPr="00273E2B">
        <w:rPr>
          <w:rFonts w:ascii="Arial" w:hAnsi="Arial" w:cs="Arial"/>
          <w:b/>
          <w:bCs/>
          <w:szCs w:val="24"/>
        </w:rPr>
        <w:t>Personnel Resourcing and</w:t>
      </w:r>
    </w:p>
    <w:p w14:paraId="1F7B9C18" w14:textId="77777777" w:rsidR="00BF6826" w:rsidRPr="00273E2B" w:rsidRDefault="00BF6826" w:rsidP="00BF6826">
      <w:pPr>
        <w:rPr>
          <w:rFonts w:ascii="Arial" w:hAnsi="Arial" w:cs="Arial"/>
          <w:b/>
          <w:bCs/>
          <w:szCs w:val="24"/>
        </w:rPr>
      </w:pPr>
      <w:r w:rsidRPr="00273E2B">
        <w:rPr>
          <w:rFonts w:ascii="Arial" w:hAnsi="Arial" w:cs="Arial"/>
          <w:b/>
          <w:bCs/>
          <w:szCs w:val="24"/>
        </w:rPr>
        <w:t>Development</w:t>
      </w:r>
    </w:p>
    <w:p w14:paraId="64200F45" w14:textId="77777777" w:rsidR="00BF6826" w:rsidRDefault="00BF6826" w:rsidP="00BF6826">
      <w:pPr>
        <w:rPr>
          <w:rFonts w:ascii="Arial" w:hAnsi="Arial" w:cs="Arial"/>
          <w:b/>
          <w:bCs/>
          <w:szCs w:val="24"/>
        </w:rPr>
      </w:pPr>
      <w:r w:rsidRPr="005440CC">
        <w:rPr>
          <w:rFonts w:ascii="Arial" w:hAnsi="Arial" w:cs="Arial"/>
          <w:b/>
          <w:bCs/>
          <w:szCs w:val="24"/>
        </w:rPr>
        <w:t xml:space="preserve">MODULE CODE: </w:t>
      </w:r>
      <w:r>
        <w:rPr>
          <w:rFonts w:ascii="Arial" w:hAnsi="Arial" w:cs="Arial"/>
          <w:b/>
          <w:bCs/>
          <w:szCs w:val="24"/>
        </w:rPr>
        <w:t>BMIH5005</w:t>
      </w:r>
    </w:p>
    <w:p w14:paraId="7DD3E4DB" w14:textId="7CE727D2" w:rsidR="00396DAB" w:rsidRPr="005440CC" w:rsidRDefault="00541C22" w:rsidP="00BF6826">
      <w:pPr>
        <w:rPr>
          <w:rFonts w:ascii="Arial" w:hAnsi="Arial" w:cs="Arial"/>
          <w:b/>
          <w:bCs/>
          <w:szCs w:val="24"/>
        </w:rPr>
      </w:pPr>
      <w:r w:rsidRPr="005440CC">
        <w:rPr>
          <w:rFonts w:ascii="Arial" w:hAnsi="Arial" w:cs="Arial"/>
          <w:b/>
          <w:bCs/>
          <w:szCs w:val="24"/>
        </w:rPr>
        <w:t>LECTURER NAME:</w:t>
      </w:r>
      <w:r>
        <w:rPr>
          <w:rFonts w:ascii="Arial" w:hAnsi="Arial" w:cs="Arial"/>
          <w:b/>
          <w:bCs/>
          <w:szCs w:val="24"/>
        </w:rPr>
        <w:t xml:space="preserve"> Kathryn Roberts</w:t>
      </w:r>
    </w:p>
    <w:p w14:paraId="5E0B0879" w14:textId="7D42C016" w:rsidR="00AE2A3A" w:rsidRDefault="00D7635B" w:rsidP="00BF6826">
      <w:pPr>
        <w:pStyle w:val="Title"/>
        <w:rPr>
          <w:rFonts w:ascii="Cambria" w:hAnsi="Cambria"/>
          <w:color w:val="2E74B5" w:themeColor="accent1" w:themeShade="BF"/>
          <w:sz w:val="32"/>
          <w:szCs w:val="32"/>
        </w:rPr>
      </w:pPr>
      <w:r>
        <w:br w:type="page"/>
      </w:r>
    </w:p>
    <w:p w14:paraId="4179CF7F" w14:textId="61C6FEED" w:rsidR="00066D09" w:rsidRPr="00AB793B" w:rsidRDefault="00066D09">
      <w:pPr>
        <w:spacing w:line="259" w:lineRule="auto"/>
        <w:jc w:val="left"/>
        <w:rPr>
          <w:rFonts w:ascii="Arial" w:eastAsiaTheme="majorEastAsia" w:hAnsi="Arial" w:cs="Arial"/>
          <w:color w:val="2E74B5" w:themeColor="accent1" w:themeShade="BF"/>
          <w:szCs w:val="24"/>
        </w:rPr>
      </w:pPr>
    </w:p>
    <w:p w14:paraId="75DD8C6F" w14:textId="139550BC" w:rsidR="00631CC7" w:rsidRPr="00AB793B" w:rsidRDefault="00D7635B" w:rsidP="00AE2A3A">
      <w:pPr>
        <w:rPr>
          <w:rFonts w:ascii="Arial" w:hAnsi="Arial" w:cs="Arial"/>
          <w:szCs w:val="24"/>
        </w:rPr>
      </w:pPr>
      <w:r w:rsidRPr="00AB793B">
        <w:rPr>
          <w:rFonts w:ascii="Arial" w:hAnsi="Arial" w:cs="Arial"/>
          <w:szCs w:val="24"/>
        </w:rPr>
        <w:t xml:space="preserve">In the diversified and modern setting of human </w:t>
      </w:r>
      <w:r w:rsidR="008F7602" w:rsidRPr="00AB793B">
        <w:rPr>
          <w:rFonts w:ascii="Arial" w:hAnsi="Arial" w:cs="Arial"/>
          <w:szCs w:val="24"/>
        </w:rPr>
        <w:t>resource</w:t>
      </w:r>
      <w:r w:rsidRPr="00AB793B">
        <w:rPr>
          <w:rFonts w:ascii="Arial" w:hAnsi="Arial" w:cs="Arial"/>
          <w:szCs w:val="24"/>
        </w:rPr>
        <w:t xml:space="preserve"> management employee </w:t>
      </w:r>
      <w:r w:rsidR="008F7602" w:rsidRPr="00AB793B">
        <w:rPr>
          <w:rFonts w:ascii="Arial" w:hAnsi="Arial" w:cs="Arial"/>
          <w:szCs w:val="24"/>
        </w:rPr>
        <w:t>engagement</w:t>
      </w:r>
      <w:r w:rsidRPr="00AB793B">
        <w:rPr>
          <w:rFonts w:ascii="Arial" w:hAnsi="Arial" w:cs="Arial"/>
          <w:szCs w:val="24"/>
        </w:rPr>
        <w:t xml:space="preserve"> refers to the concept that builds relations between the management and employees of the company. </w:t>
      </w:r>
      <w:r w:rsidR="008F7602" w:rsidRPr="00AB793B">
        <w:rPr>
          <w:rFonts w:ascii="Arial" w:hAnsi="Arial" w:cs="Arial"/>
          <w:szCs w:val="24"/>
        </w:rPr>
        <w:t>T</w:t>
      </w:r>
      <w:r w:rsidRPr="00AB793B">
        <w:rPr>
          <w:rFonts w:ascii="Arial" w:hAnsi="Arial" w:cs="Arial"/>
          <w:szCs w:val="24"/>
        </w:rPr>
        <w:t xml:space="preserve">his is usually </w:t>
      </w:r>
      <w:r w:rsidR="008F7602" w:rsidRPr="00AB793B">
        <w:rPr>
          <w:rFonts w:ascii="Arial" w:hAnsi="Arial" w:cs="Arial"/>
          <w:szCs w:val="24"/>
        </w:rPr>
        <w:t xml:space="preserve">the degree to which the employees invest their cognitive, </w:t>
      </w:r>
      <w:r w:rsidR="00AB793B" w:rsidRPr="00AB793B">
        <w:rPr>
          <w:rFonts w:ascii="Arial" w:hAnsi="Arial" w:cs="Arial"/>
          <w:szCs w:val="24"/>
        </w:rPr>
        <w:t>behavioural</w:t>
      </w:r>
      <w:r w:rsidR="008F7602" w:rsidRPr="00AB793B">
        <w:rPr>
          <w:rFonts w:ascii="Arial" w:hAnsi="Arial" w:cs="Arial"/>
          <w:szCs w:val="24"/>
        </w:rPr>
        <w:t>, and emotional energies towards attaining the purpose of the organization and behaving towards maintaining a positive work culture</w:t>
      </w:r>
      <w:r w:rsidR="00466CDE" w:rsidRPr="00AB793B">
        <w:rPr>
          <w:rFonts w:ascii="Arial" w:hAnsi="Arial" w:cs="Arial"/>
          <w:szCs w:val="24"/>
        </w:rPr>
        <w:t xml:space="preserve"> (Sun and </w:t>
      </w:r>
      <w:proofErr w:type="spellStart"/>
      <w:r w:rsidR="00466CDE" w:rsidRPr="00AB793B">
        <w:rPr>
          <w:rFonts w:ascii="Arial" w:hAnsi="Arial" w:cs="Arial"/>
          <w:szCs w:val="24"/>
        </w:rPr>
        <w:t>Bunchapattanasakda</w:t>
      </w:r>
      <w:proofErr w:type="spellEnd"/>
      <w:r w:rsidR="00466CDE" w:rsidRPr="00AB793B">
        <w:rPr>
          <w:rFonts w:ascii="Arial" w:hAnsi="Arial" w:cs="Arial"/>
          <w:szCs w:val="24"/>
        </w:rPr>
        <w:t>, 2019)</w:t>
      </w:r>
      <w:r w:rsidR="008F7602" w:rsidRPr="00AB793B">
        <w:rPr>
          <w:rFonts w:ascii="Arial" w:hAnsi="Arial" w:cs="Arial"/>
          <w:szCs w:val="24"/>
        </w:rPr>
        <w:t xml:space="preserve">. </w:t>
      </w:r>
      <w:r w:rsidR="00D656F8" w:rsidRPr="00AB793B">
        <w:rPr>
          <w:rFonts w:ascii="Arial" w:hAnsi="Arial" w:cs="Arial"/>
          <w:szCs w:val="24"/>
        </w:rPr>
        <w:t>Being</w:t>
      </w:r>
      <w:r w:rsidR="004C6DFC" w:rsidRPr="00AB793B">
        <w:rPr>
          <w:rFonts w:ascii="Arial" w:hAnsi="Arial" w:cs="Arial"/>
          <w:szCs w:val="24"/>
        </w:rPr>
        <w:t xml:space="preserve"> </w:t>
      </w:r>
      <w:r w:rsidR="00AB793B" w:rsidRPr="00AB793B">
        <w:rPr>
          <w:rFonts w:ascii="Arial" w:hAnsi="Arial" w:cs="Arial"/>
          <w:szCs w:val="24"/>
        </w:rPr>
        <w:t>a customer-centric industry,</w:t>
      </w:r>
      <w:r w:rsidR="00D656F8" w:rsidRPr="00AB793B">
        <w:rPr>
          <w:rFonts w:ascii="Arial" w:hAnsi="Arial" w:cs="Arial"/>
          <w:szCs w:val="24"/>
        </w:rPr>
        <w:t xml:space="preserve"> it becomes a key requirement of the employees in the hospitality industry to </w:t>
      </w:r>
      <w:r w:rsidR="00D80228" w:rsidRPr="00AB793B">
        <w:rPr>
          <w:rFonts w:ascii="Arial" w:hAnsi="Arial" w:cs="Arial"/>
          <w:szCs w:val="24"/>
        </w:rPr>
        <w:t>pertain</w:t>
      </w:r>
      <w:r w:rsidR="00D656F8" w:rsidRPr="00AB793B">
        <w:rPr>
          <w:rFonts w:ascii="Arial" w:hAnsi="Arial" w:cs="Arial"/>
          <w:szCs w:val="24"/>
        </w:rPr>
        <w:t xml:space="preserve"> positive </w:t>
      </w:r>
      <w:r w:rsidR="00B5382B" w:rsidRPr="00AB793B">
        <w:rPr>
          <w:rFonts w:ascii="Arial" w:hAnsi="Arial" w:cs="Arial"/>
          <w:szCs w:val="24"/>
        </w:rPr>
        <w:t>behaviour</w:t>
      </w:r>
      <w:r w:rsidR="00D656F8" w:rsidRPr="00AB793B">
        <w:rPr>
          <w:rFonts w:ascii="Arial" w:hAnsi="Arial" w:cs="Arial"/>
          <w:szCs w:val="24"/>
        </w:rPr>
        <w:t xml:space="preserve"> which is </w:t>
      </w:r>
      <w:r w:rsidR="00D80228" w:rsidRPr="00AB793B">
        <w:rPr>
          <w:rFonts w:ascii="Arial" w:hAnsi="Arial" w:cs="Arial"/>
          <w:szCs w:val="24"/>
        </w:rPr>
        <w:t>majorly</w:t>
      </w:r>
      <w:r w:rsidR="00D656F8" w:rsidRPr="00AB793B">
        <w:rPr>
          <w:rFonts w:ascii="Arial" w:hAnsi="Arial" w:cs="Arial"/>
          <w:szCs w:val="24"/>
        </w:rPr>
        <w:t xml:space="preserve"> a result of the successful employee </w:t>
      </w:r>
      <w:r w:rsidRPr="00AB793B">
        <w:rPr>
          <w:rFonts w:ascii="Arial" w:hAnsi="Arial" w:cs="Arial"/>
          <w:szCs w:val="24"/>
        </w:rPr>
        <w:t>engagement</w:t>
      </w:r>
      <w:r w:rsidR="00D656F8" w:rsidRPr="00AB793B">
        <w:rPr>
          <w:rFonts w:ascii="Arial" w:hAnsi="Arial" w:cs="Arial"/>
          <w:szCs w:val="24"/>
        </w:rPr>
        <w:t xml:space="preserve"> strategy of the management that binds the employees together. </w:t>
      </w:r>
    </w:p>
    <w:p w14:paraId="4F616C3E" w14:textId="77777777" w:rsidR="00AE2A3A" w:rsidRPr="00AB793B" w:rsidRDefault="00D7635B" w:rsidP="00AE2A3A">
      <w:pPr>
        <w:rPr>
          <w:rFonts w:ascii="Arial" w:hAnsi="Arial" w:cs="Arial"/>
          <w:szCs w:val="24"/>
        </w:rPr>
      </w:pPr>
      <w:r w:rsidRPr="00AB793B">
        <w:rPr>
          <w:rFonts w:ascii="Arial" w:hAnsi="Arial" w:cs="Arial"/>
          <w:szCs w:val="24"/>
        </w:rPr>
        <w:t xml:space="preserve">This essay focuses on </w:t>
      </w:r>
      <w:r w:rsidR="00631CC7" w:rsidRPr="00AB793B">
        <w:rPr>
          <w:rFonts w:ascii="Arial" w:hAnsi="Arial" w:cs="Arial"/>
          <w:szCs w:val="24"/>
        </w:rPr>
        <w:t>discussing</w:t>
      </w:r>
      <w:r w:rsidRPr="00AB793B">
        <w:rPr>
          <w:rFonts w:ascii="Arial" w:hAnsi="Arial" w:cs="Arial"/>
          <w:szCs w:val="24"/>
        </w:rPr>
        <w:t xml:space="preserve"> empl</w:t>
      </w:r>
      <w:r w:rsidR="00631CC7" w:rsidRPr="00AB793B">
        <w:rPr>
          <w:rFonts w:ascii="Arial" w:hAnsi="Arial" w:cs="Arial"/>
          <w:szCs w:val="24"/>
        </w:rPr>
        <w:t>oy</w:t>
      </w:r>
      <w:r w:rsidRPr="00AB793B">
        <w:rPr>
          <w:rFonts w:ascii="Arial" w:hAnsi="Arial" w:cs="Arial"/>
          <w:szCs w:val="24"/>
        </w:rPr>
        <w:t xml:space="preserve">ee </w:t>
      </w:r>
      <w:r w:rsidR="00631CC7" w:rsidRPr="00AB793B">
        <w:rPr>
          <w:rFonts w:ascii="Arial" w:hAnsi="Arial" w:cs="Arial"/>
          <w:szCs w:val="24"/>
        </w:rPr>
        <w:t>engagement</w:t>
      </w:r>
      <w:r w:rsidRPr="00AB793B">
        <w:rPr>
          <w:rFonts w:ascii="Arial" w:hAnsi="Arial" w:cs="Arial"/>
          <w:szCs w:val="24"/>
        </w:rPr>
        <w:t xml:space="preserve"> which is maintained and managed with the implementation of the employee lifecycle at Four Seasons. Four Seasons is a hotels and resorts chain that has been </w:t>
      </w:r>
      <w:r w:rsidR="00D80228" w:rsidRPr="00AB793B">
        <w:rPr>
          <w:rFonts w:ascii="Arial" w:hAnsi="Arial" w:cs="Arial"/>
          <w:szCs w:val="24"/>
        </w:rPr>
        <w:t>founded in 1960</w:t>
      </w:r>
      <w:r w:rsidR="00631CC7" w:rsidRPr="00AB793B">
        <w:rPr>
          <w:rFonts w:ascii="Arial" w:hAnsi="Arial" w:cs="Arial"/>
          <w:szCs w:val="24"/>
        </w:rPr>
        <w:t xml:space="preserve"> (Four seasons, 2023)</w:t>
      </w:r>
      <w:r w:rsidR="00D80228" w:rsidRPr="00AB793B">
        <w:rPr>
          <w:rFonts w:ascii="Arial" w:hAnsi="Arial" w:cs="Arial"/>
          <w:szCs w:val="24"/>
        </w:rPr>
        <w:t xml:space="preserve">. The hotel company is headquartered in Toronto, Ontario, and has over 100 hotels and </w:t>
      </w:r>
      <w:r w:rsidR="00631CC7" w:rsidRPr="00AB793B">
        <w:rPr>
          <w:rFonts w:ascii="Arial" w:hAnsi="Arial" w:cs="Arial"/>
          <w:szCs w:val="24"/>
        </w:rPr>
        <w:t>resorts</w:t>
      </w:r>
      <w:r w:rsidR="00D80228" w:rsidRPr="00AB793B">
        <w:rPr>
          <w:rFonts w:ascii="Arial" w:hAnsi="Arial" w:cs="Arial"/>
          <w:szCs w:val="24"/>
        </w:rPr>
        <w:t xml:space="preserve"> worldwide. The essay would highlight the approach of human </w:t>
      </w:r>
      <w:r w:rsidR="00631CC7" w:rsidRPr="00AB793B">
        <w:rPr>
          <w:rFonts w:ascii="Arial" w:hAnsi="Arial" w:cs="Arial"/>
          <w:szCs w:val="24"/>
        </w:rPr>
        <w:t>resource</w:t>
      </w:r>
      <w:r w:rsidR="00D80228" w:rsidRPr="00AB793B">
        <w:rPr>
          <w:rFonts w:ascii="Arial" w:hAnsi="Arial" w:cs="Arial"/>
          <w:szCs w:val="24"/>
        </w:rPr>
        <w:t xml:space="preserve"> management over four seasons of working towards building strong employee </w:t>
      </w:r>
      <w:r w:rsidR="00631CC7" w:rsidRPr="00AB793B">
        <w:rPr>
          <w:rFonts w:ascii="Arial" w:hAnsi="Arial" w:cs="Arial"/>
          <w:szCs w:val="24"/>
        </w:rPr>
        <w:t>engagement</w:t>
      </w:r>
      <w:r w:rsidR="00D80228" w:rsidRPr="00AB793B">
        <w:rPr>
          <w:rFonts w:ascii="Arial" w:hAnsi="Arial" w:cs="Arial"/>
          <w:szCs w:val="24"/>
        </w:rPr>
        <w:t>.</w:t>
      </w:r>
    </w:p>
    <w:p w14:paraId="1269826C" w14:textId="18E60462" w:rsidR="00EB17B0" w:rsidRPr="00AB793B" w:rsidRDefault="00D7635B" w:rsidP="0050388B">
      <w:pPr>
        <w:rPr>
          <w:rFonts w:ascii="Arial" w:hAnsi="Arial" w:cs="Arial"/>
          <w:szCs w:val="24"/>
        </w:rPr>
      </w:pPr>
      <w:r w:rsidRPr="00AB793B">
        <w:rPr>
          <w:rFonts w:ascii="Arial" w:hAnsi="Arial" w:cs="Arial"/>
          <w:szCs w:val="24"/>
        </w:rPr>
        <w:t xml:space="preserve">The definition of employee engagement </w:t>
      </w:r>
      <w:r w:rsidR="00E900B6" w:rsidRPr="00AB793B">
        <w:rPr>
          <w:rFonts w:ascii="Arial" w:hAnsi="Arial" w:cs="Arial"/>
          <w:szCs w:val="24"/>
        </w:rPr>
        <w:t>highlights</w:t>
      </w:r>
      <w:r w:rsidRPr="00AB793B">
        <w:rPr>
          <w:rFonts w:ascii="Arial" w:hAnsi="Arial" w:cs="Arial"/>
          <w:szCs w:val="24"/>
        </w:rPr>
        <w:t xml:space="preserve"> the emotional commitment that an employee shows toward an organization. This is one of the most crucial and essential components of a </w:t>
      </w:r>
      <w:r w:rsidR="00E900B6" w:rsidRPr="00AB793B">
        <w:rPr>
          <w:rFonts w:ascii="Arial" w:hAnsi="Arial" w:cs="Arial"/>
          <w:szCs w:val="24"/>
        </w:rPr>
        <w:t>successful</w:t>
      </w:r>
      <w:r w:rsidRPr="00AB793B">
        <w:rPr>
          <w:rFonts w:ascii="Arial" w:hAnsi="Arial" w:cs="Arial"/>
          <w:szCs w:val="24"/>
        </w:rPr>
        <w:t xml:space="preserve"> business specifically for the hospitality industry as being a customer-centric industry the </w:t>
      </w:r>
      <w:r w:rsidR="00DE3195" w:rsidRPr="00AB793B">
        <w:rPr>
          <w:rFonts w:ascii="Arial" w:hAnsi="Arial" w:cs="Arial"/>
          <w:szCs w:val="24"/>
        </w:rPr>
        <w:t>behaviour</w:t>
      </w:r>
      <w:r w:rsidRPr="00AB793B">
        <w:rPr>
          <w:rFonts w:ascii="Arial" w:hAnsi="Arial" w:cs="Arial"/>
          <w:szCs w:val="24"/>
        </w:rPr>
        <w:t xml:space="preserve"> and commitment show the values and </w:t>
      </w:r>
      <w:r w:rsidR="00E900B6" w:rsidRPr="00AB793B">
        <w:rPr>
          <w:rFonts w:ascii="Arial" w:hAnsi="Arial" w:cs="Arial"/>
          <w:szCs w:val="24"/>
        </w:rPr>
        <w:t>ethics</w:t>
      </w:r>
      <w:r w:rsidRPr="00AB793B">
        <w:rPr>
          <w:rFonts w:ascii="Arial" w:hAnsi="Arial" w:cs="Arial"/>
          <w:szCs w:val="24"/>
        </w:rPr>
        <w:t xml:space="preserve"> that employee of the </w:t>
      </w:r>
      <w:r w:rsidR="00E900B6" w:rsidRPr="00AB793B">
        <w:rPr>
          <w:rFonts w:ascii="Arial" w:hAnsi="Arial" w:cs="Arial"/>
          <w:szCs w:val="24"/>
        </w:rPr>
        <w:t>organization</w:t>
      </w:r>
      <w:r w:rsidRPr="00AB793B">
        <w:rPr>
          <w:rFonts w:ascii="Arial" w:hAnsi="Arial" w:cs="Arial"/>
          <w:szCs w:val="24"/>
        </w:rPr>
        <w:t xml:space="preserve"> pertains</w:t>
      </w:r>
      <w:r w:rsidR="00466CDE" w:rsidRPr="00AB793B">
        <w:rPr>
          <w:rFonts w:ascii="Arial" w:hAnsi="Arial" w:cs="Arial"/>
          <w:szCs w:val="24"/>
        </w:rPr>
        <w:t xml:space="preserve"> (Saks and </w:t>
      </w:r>
      <w:proofErr w:type="spellStart"/>
      <w:r w:rsidR="00466CDE" w:rsidRPr="00AB793B">
        <w:rPr>
          <w:rFonts w:ascii="Arial" w:hAnsi="Arial" w:cs="Arial"/>
          <w:szCs w:val="24"/>
        </w:rPr>
        <w:t>Gruman</w:t>
      </w:r>
      <w:proofErr w:type="spellEnd"/>
      <w:r w:rsidR="00466CDE" w:rsidRPr="00AB793B">
        <w:rPr>
          <w:rFonts w:ascii="Arial" w:hAnsi="Arial" w:cs="Arial"/>
          <w:szCs w:val="24"/>
        </w:rPr>
        <w:t>, 2014)</w:t>
      </w:r>
      <w:r w:rsidRPr="00AB793B">
        <w:rPr>
          <w:rFonts w:ascii="Arial" w:hAnsi="Arial" w:cs="Arial"/>
          <w:szCs w:val="24"/>
        </w:rPr>
        <w:t xml:space="preserve">. </w:t>
      </w:r>
    </w:p>
    <w:p w14:paraId="74BD24A6" w14:textId="3A9CDA24" w:rsidR="0050388B" w:rsidRPr="00AB793B" w:rsidRDefault="00D7635B" w:rsidP="0050388B">
      <w:pPr>
        <w:rPr>
          <w:rFonts w:ascii="Arial" w:hAnsi="Arial" w:cs="Arial"/>
          <w:szCs w:val="24"/>
        </w:rPr>
      </w:pPr>
      <w:r w:rsidRPr="00AB793B">
        <w:rPr>
          <w:rFonts w:ascii="Arial" w:hAnsi="Arial" w:cs="Arial"/>
          <w:szCs w:val="24"/>
        </w:rPr>
        <w:t xml:space="preserve">The significance of employee </w:t>
      </w:r>
      <w:r w:rsidR="00E900B6" w:rsidRPr="00AB793B">
        <w:rPr>
          <w:rFonts w:ascii="Arial" w:hAnsi="Arial" w:cs="Arial"/>
          <w:szCs w:val="24"/>
        </w:rPr>
        <w:t>engagement</w:t>
      </w:r>
      <w:r w:rsidRPr="00AB793B">
        <w:rPr>
          <w:rFonts w:ascii="Arial" w:hAnsi="Arial" w:cs="Arial"/>
          <w:szCs w:val="24"/>
        </w:rPr>
        <w:t xml:space="preserve"> is that it allows the open flow of communication between the employees and management while it also fosters productivity and </w:t>
      </w:r>
      <w:r w:rsidR="00C8108C" w:rsidRPr="00AB793B">
        <w:rPr>
          <w:rFonts w:ascii="Arial" w:hAnsi="Arial" w:cs="Arial"/>
          <w:szCs w:val="24"/>
        </w:rPr>
        <w:t>employee retention</w:t>
      </w:r>
      <w:r w:rsidR="00466CDE" w:rsidRPr="00AB793B">
        <w:rPr>
          <w:rFonts w:ascii="Arial" w:hAnsi="Arial" w:cs="Arial"/>
          <w:szCs w:val="24"/>
        </w:rPr>
        <w:t xml:space="preserve"> (Sun and </w:t>
      </w:r>
      <w:proofErr w:type="spellStart"/>
      <w:r w:rsidR="00466CDE" w:rsidRPr="00AB793B">
        <w:rPr>
          <w:rFonts w:ascii="Arial" w:hAnsi="Arial" w:cs="Arial"/>
          <w:szCs w:val="24"/>
        </w:rPr>
        <w:t>Bunchapattanasakda</w:t>
      </w:r>
      <w:proofErr w:type="spellEnd"/>
      <w:r w:rsidR="00466CDE" w:rsidRPr="00AB793B">
        <w:rPr>
          <w:rFonts w:ascii="Arial" w:hAnsi="Arial" w:cs="Arial"/>
          <w:szCs w:val="24"/>
        </w:rPr>
        <w:t>, 2019)</w:t>
      </w:r>
      <w:r w:rsidR="00C8108C" w:rsidRPr="00AB793B">
        <w:rPr>
          <w:rFonts w:ascii="Arial" w:hAnsi="Arial" w:cs="Arial"/>
          <w:szCs w:val="24"/>
        </w:rPr>
        <w:t>.</w:t>
      </w:r>
      <w:r w:rsidR="00EB17B0" w:rsidRPr="00AB793B">
        <w:rPr>
          <w:rFonts w:ascii="Arial" w:hAnsi="Arial" w:cs="Arial"/>
          <w:szCs w:val="24"/>
        </w:rPr>
        <w:t xml:space="preserve"> The human resource team of the company ensures to choose the right employee performs the task which is usually done through observing and choosing the right skilled employee for the job. The human resource department of the hospitality industry focuses on building a strong workplace culture to highlight the values and ethics that help them to stand out amongst the competition.</w:t>
      </w:r>
      <w:r w:rsidR="00C8108C" w:rsidRPr="00AB793B">
        <w:rPr>
          <w:rFonts w:ascii="Arial" w:hAnsi="Arial" w:cs="Arial"/>
          <w:szCs w:val="24"/>
        </w:rPr>
        <w:t xml:space="preserve"> </w:t>
      </w:r>
      <w:r w:rsidR="008E5275" w:rsidRPr="00AB793B">
        <w:rPr>
          <w:rFonts w:ascii="Arial" w:hAnsi="Arial" w:cs="Arial"/>
          <w:szCs w:val="24"/>
        </w:rPr>
        <w:t xml:space="preserve">Some of the significance of employee retention in relation to the human </w:t>
      </w:r>
      <w:r w:rsidR="00B51C53" w:rsidRPr="00AB793B">
        <w:rPr>
          <w:rFonts w:ascii="Arial" w:hAnsi="Arial" w:cs="Arial"/>
          <w:szCs w:val="24"/>
        </w:rPr>
        <w:t>resource</w:t>
      </w:r>
      <w:r w:rsidR="008E5275" w:rsidRPr="00AB793B">
        <w:rPr>
          <w:rFonts w:ascii="Arial" w:hAnsi="Arial" w:cs="Arial"/>
          <w:szCs w:val="24"/>
        </w:rPr>
        <w:t xml:space="preserve"> </w:t>
      </w:r>
      <w:r w:rsidR="00B51C53" w:rsidRPr="00AB793B">
        <w:rPr>
          <w:rFonts w:ascii="Arial" w:hAnsi="Arial" w:cs="Arial"/>
          <w:szCs w:val="24"/>
        </w:rPr>
        <w:t>approach</w:t>
      </w:r>
      <w:r w:rsidR="008E5275" w:rsidRPr="00AB793B">
        <w:rPr>
          <w:rFonts w:ascii="Arial" w:hAnsi="Arial" w:cs="Arial"/>
          <w:szCs w:val="24"/>
        </w:rPr>
        <w:t xml:space="preserve"> of four seasons is discussed </w:t>
      </w:r>
      <w:r w:rsidR="00933C75" w:rsidRPr="00AB793B">
        <w:rPr>
          <w:rFonts w:ascii="Arial" w:hAnsi="Arial" w:cs="Arial"/>
          <w:szCs w:val="24"/>
        </w:rPr>
        <w:t>below.</w:t>
      </w:r>
    </w:p>
    <w:p w14:paraId="3F744E2F" w14:textId="09EBD051" w:rsidR="00C8108C" w:rsidRPr="00AB793B" w:rsidRDefault="00D7635B" w:rsidP="0050388B">
      <w:pPr>
        <w:rPr>
          <w:rFonts w:ascii="Arial" w:hAnsi="Arial" w:cs="Arial"/>
          <w:szCs w:val="24"/>
        </w:rPr>
      </w:pPr>
      <w:r w:rsidRPr="00AB793B">
        <w:rPr>
          <w:rFonts w:ascii="Arial" w:hAnsi="Arial" w:cs="Arial"/>
          <w:szCs w:val="24"/>
        </w:rPr>
        <w:lastRenderedPageBreak/>
        <w:t>As it has been observed from the earlier discussion employee retention and productivity is the result of effective employee engagement. Not only do the operations of the hotel industry go smoothly through this but also due to effective employee engagement the values and ethics pertained by the organization are shone</w:t>
      </w:r>
      <w:r w:rsidR="00466CDE" w:rsidRPr="00AB793B">
        <w:rPr>
          <w:rFonts w:ascii="Arial" w:hAnsi="Arial" w:cs="Arial"/>
          <w:szCs w:val="24"/>
        </w:rPr>
        <w:t xml:space="preserve"> (</w:t>
      </w:r>
      <w:proofErr w:type="spellStart"/>
      <w:r w:rsidR="00466CDE" w:rsidRPr="00AB793B">
        <w:rPr>
          <w:rFonts w:ascii="Arial" w:hAnsi="Arial" w:cs="Arial"/>
          <w:szCs w:val="24"/>
        </w:rPr>
        <w:t>Anitha</w:t>
      </w:r>
      <w:proofErr w:type="spellEnd"/>
      <w:r w:rsidR="00466CDE" w:rsidRPr="00AB793B">
        <w:rPr>
          <w:rFonts w:ascii="Arial" w:hAnsi="Arial" w:cs="Arial"/>
          <w:szCs w:val="24"/>
        </w:rPr>
        <w:t>, 2014)</w:t>
      </w:r>
      <w:r w:rsidRPr="00AB793B">
        <w:rPr>
          <w:rFonts w:ascii="Arial" w:hAnsi="Arial" w:cs="Arial"/>
          <w:szCs w:val="24"/>
        </w:rPr>
        <w:t xml:space="preserve">. This builds a strong customer-centric environment as the employees are willing to profound the impact of services by giving their best performance making Four Seasons one of the most desired hotel brands in the world. </w:t>
      </w:r>
      <w:r w:rsidR="00EB17B0" w:rsidRPr="00AB793B">
        <w:rPr>
          <w:rFonts w:ascii="Arial" w:hAnsi="Arial" w:cs="Arial"/>
          <w:szCs w:val="24"/>
        </w:rPr>
        <w:t xml:space="preserve">Effective employee engagement allows the human resource team of the organization to build a positive workplace wherein each employee is </w:t>
      </w:r>
      <w:r w:rsidR="00933C75" w:rsidRPr="00AB793B">
        <w:rPr>
          <w:rFonts w:ascii="Arial" w:hAnsi="Arial" w:cs="Arial"/>
          <w:szCs w:val="24"/>
        </w:rPr>
        <w:t>valued,</w:t>
      </w:r>
      <w:r w:rsidR="00EB17B0" w:rsidRPr="00AB793B">
        <w:rPr>
          <w:rFonts w:ascii="Arial" w:hAnsi="Arial" w:cs="Arial"/>
          <w:szCs w:val="24"/>
        </w:rPr>
        <w:t xml:space="preserve"> and their working pattern is driven to attain the goals of the organization</w:t>
      </w:r>
      <w:r w:rsidR="00466CDE" w:rsidRPr="00AB793B">
        <w:rPr>
          <w:rFonts w:ascii="Arial" w:hAnsi="Arial" w:cs="Arial"/>
          <w:szCs w:val="24"/>
        </w:rPr>
        <w:t xml:space="preserve"> (</w:t>
      </w:r>
      <w:proofErr w:type="spellStart"/>
      <w:r w:rsidR="00466CDE" w:rsidRPr="00AB793B">
        <w:rPr>
          <w:rFonts w:ascii="Arial" w:hAnsi="Arial" w:cs="Arial"/>
          <w:szCs w:val="24"/>
        </w:rPr>
        <w:t>Albrech</w:t>
      </w:r>
      <w:proofErr w:type="spellEnd"/>
      <w:r w:rsidR="00466CDE" w:rsidRPr="00AB793B">
        <w:rPr>
          <w:rFonts w:ascii="Arial" w:hAnsi="Arial" w:cs="Arial"/>
          <w:szCs w:val="24"/>
        </w:rPr>
        <w:t>, 2011)</w:t>
      </w:r>
      <w:r w:rsidR="00EB17B0" w:rsidRPr="00AB793B">
        <w:rPr>
          <w:rFonts w:ascii="Arial" w:hAnsi="Arial" w:cs="Arial"/>
          <w:szCs w:val="24"/>
        </w:rPr>
        <w:t xml:space="preserve">. It is witnessed that the hospitality industry focuses on employee engagement to ensure that the employees are educated and aware of the services that they </w:t>
      </w:r>
      <w:r w:rsidR="00E744DE" w:rsidRPr="00AB793B">
        <w:rPr>
          <w:rFonts w:ascii="Arial" w:hAnsi="Arial" w:cs="Arial"/>
          <w:szCs w:val="24"/>
        </w:rPr>
        <w:t>must</w:t>
      </w:r>
      <w:r w:rsidR="00EB17B0" w:rsidRPr="00AB793B">
        <w:rPr>
          <w:rFonts w:ascii="Arial" w:hAnsi="Arial" w:cs="Arial"/>
          <w:szCs w:val="24"/>
        </w:rPr>
        <w:t xml:space="preserve"> deliver. This would allow the organization to stand out amongst the competition making them one of the desired brands. Hence, due to the consumer-centric services and effectiveness of the employees, Four Seasons is known to be one of the most successful hotel chains in the world.</w:t>
      </w:r>
    </w:p>
    <w:p w14:paraId="6BE830A5" w14:textId="515E0D71" w:rsidR="00C8108C" w:rsidRPr="00AB793B" w:rsidRDefault="00D7635B" w:rsidP="0050388B">
      <w:pPr>
        <w:rPr>
          <w:rFonts w:ascii="Arial" w:hAnsi="Arial" w:cs="Arial"/>
          <w:szCs w:val="24"/>
        </w:rPr>
      </w:pPr>
      <w:r w:rsidRPr="00AB793B">
        <w:rPr>
          <w:rFonts w:ascii="Arial" w:hAnsi="Arial" w:cs="Arial"/>
          <w:szCs w:val="24"/>
        </w:rPr>
        <w:t xml:space="preserve">Employee </w:t>
      </w:r>
      <w:r w:rsidR="008E5275" w:rsidRPr="00AB793B">
        <w:rPr>
          <w:rFonts w:ascii="Arial" w:hAnsi="Arial" w:cs="Arial"/>
          <w:szCs w:val="24"/>
        </w:rPr>
        <w:t>engagement</w:t>
      </w:r>
      <w:r w:rsidRPr="00AB793B">
        <w:rPr>
          <w:rFonts w:ascii="Arial" w:hAnsi="Arial" w:cs="Arial"/>
          <w:szCs w:val="24"/>
        </w:rPr>
        <w:t xml:space="preserve"> is more aligned with the values and goals of the company wherein the </w:t>
      </w:r>
      <w:r w:rsidR="008E5275" w:rsidRPr="00AB793B">
        <w:rPr>
          <w:rFonts w:ascii="Arial" w:hAnsi="Arial" w:cs="Arial"/>
          <w:szCs w:val="24"/>
        </w:rPr>
        <w:t>performance</w:t>
      </w:r>
      <w:r w:rsidRPr="00AB793B">
        <w:rPr>
          <w:rFonts w:ascii="Arial" w:hAnsi="Arial" w:cs="Arial"/>
          <w:szCs w:val="24"/>
        </w:rPr>
        <w:t xml:space="preserve"> of the employees </w:t>
      </w:r>
      <w:r w:rsidR="008E5275" w:rsidRPr="00AB793B">
        <w:rPr>
          <w:rFonts w:ascii="Arial" w:hAnsi="Arial" w:cs="Arial"/>
          <w:szCs w:val="24"/>
        </w:rPr>
        <w:t>is</w:t>
      </w:r>
      <w:r w:rsidRPr="00AB793B">
        <w:rPr>
          <w:rFonts w:ascii="Arial" w:hAnsi="Arial" w:cs="Arial"/>
          <w:szCs w:val="24"/>
        </w:rPr>
        <w:t xml:space="preserve"> </w:t>
      </w:r>
      <w:r w:rsidR="008E5275" w:rsidRPr="00AB793B">
        <w:rPr>
          <w:rFonts w:ascii="Arial" w:hAnsi="Arial" w:cs="Arial"/>
          <w:szCs w:val="24"/>
        </w:rPr>
        <w:t>majorly</w:t>
      </w:r>
      <w:r w:rsidRPr="00AB793B">
        <w:rPr>
          <w:rFonts w:ascii="Arial" w:hAnsi="Arial" w:cs="Arial"/>
          <w:szCs w:val="24"/>
        </w:rPr>
        <w:t xml:space="preserve"> directed towards </w:t>
      </w:r>
      <w:r w:rsidR="008E5275" w:rsidRPr="00AB793B">
        <w:rPr>
          <w:rFonts w:ascii="Arial" w:hAnsi="Arial" w:cs="Arial"/>
          <w:szCs w:val="24"/>
        </w:rPr>
        <w:t>attaining the mission and vision of the organization</w:t>
      </w:r>
      <w:r w:rsidR="00F105B9" w:rsidRPr="00AB793B">
        <w:rPr>
          <w:rFonts w:ascii="Arial" w:hAnsi="Arial" w:cs="Arial"/>
          <w:szCs w:val="24"/>
        </w:rPr>
        <w:t xml:space="preserve"> (Emeritus, 2022)</w:t>
      </w:r>
      <w:r w:rsidR="008E5275" w:rsidRPr="00AB793B">
        <w:rPr>
          <w:rFonts w:ascii="Arial" w:hAnsi="Arial" w:cs="Arial"/>
          <w:szCs w:val="24"/>
        </w:rPr>
        <w:t xml:space="preserve">. To align with the vision of the four seasons which is to provide the best service to their customers as they are its first and foremost priority, it is witnessed that employees are trained to deliver the services. This training is </w:t>
      </w:r>
      <w:r w:rsidR="00B51C53" w:rsidRPr="00AB793B">
        <w:rPr>
          <w:rFonts w:ascii="Arial" w:hAnsi="Arial" w:cs="Arial"/>
          <w:szCs w:val="24"/>
        </w:rPr>
        <w:t xml:space="preserve">planned by human resource management wherein the activities such as friendly competitions, development sessions, and communication are practiced </w:t>
      </w:r>
      <w:r w:rsidR="00E744DE" w:rsidRPr="00AB793B">
        <w:rPr>
          <w:rFonts w:ascii="Arial" w:hAnsi="Arial" w:cs="Arial"/>
          <w:szCs w:val="24"/>
        </w:rPr>
        <w:t>getting</w:t>
      </w:r>
      <w:r w:rsidR="00B51C53" w:rsidRPr="00AB793B">
        <w:rPr>
          <w:rFonts w:ascii="Arial" w:hAnsi="Arial" w:cs="Arial"/>
          <w:szCs w:val="24"/>
        </w:rPr>
        <w:t xml:space="preserve"> to know the employees better and give them the opportunity to attain knowledge of their work culture</w:t>
      </w:r>
      <w:r w:rsidR="00192380" w:rsidRPr="00AB793B">
        <w:rPr>
          <w:rFonts w:ascii="Arial" w:hAnsi="Arial" w:cs="Arial"/>
          <w:szCs w:val="24"/>
        </w:rPr>
        <w:t xml:space="preserve"> (Han, 2015)</w:t>
      </w:r>
      <w:r w:rsidR="00B51C53" w:rsidRPr="00AB793B">
        <w:rPr>
          <w:rFonts w:ascii="Arial" w:hAnsi="Arial" w:cs="Arial"/>
          <w:szCs w:val="24"/>
        </w:rPr>
        <w:t>. Moreover,</w:t>
      </w:r>
      <w:r w:rsidR="00F105B9" w:rsidRPr="00AB793B">
        <w:rPr>
          <w:rFonts w:ascii="Arial" w:hAnsi="Arial" w:cs="Arial"/>
          <w:szCs w:val="24"/>
        </w:rPr>
        <w:t xml:space="preserve"> with the profound knowledge of the requirement of Four Seasons the human resource team trains the employees to improve customer experiences and increase customer loyalty over time</w:t>
      </w:r>
      <w:r w:rsidR="00466CDE" w:rsidRPr="00AB793B">
        <w:rPr>
          <w:rFonts w:ascii="Arial" w:hAnsi="Arial" w:cs="Arial"/>
          <w:szCs w:val="24"/>
        </w:rPr>
        <w:t xml:space="preserve"> (Markos and Sridevi, 2010)</w:t>
      </w:r>
      <w:r w:rsidR="00F105B9" w:rsidRPr="00AB793B">
        <w:rPr>
          <w:rFonts w:ascii="Arial" w:hAnsi="Arial" w:cs="Arial"/>
          <w:szCs w:val="24"/>
        </w:rPr>
        <w:t xml:space="preserve">. This is possible when the employees are highly motivated and driven to provide such services to the customers, hence </w:t>
      </w:r>
      <w:r w:rsidR="00E744DE" w:rsidRPr="00AB793B">
        <w:rPr>
          <w:rFonts w:ascii="Arial" w:hAnsi="Arial" w:cs="Arial"/>
          <w:szCs w:val="24"/>
        </w:rPr>
        <w:t>considering</w:t>
      </w:r>
      <w:r w:rsidR="00F105B9" w:rsidRPr="00AB793B">
        <w:rPr>
          <w:rFonts w:ascii="Arial" w:hAnsi="Arial" w:cs="Arial"/>
          <w:szCs w:val="24"/>
        </w:rPr>
        <w:t xml:space="preserve"> the employer's requirement there are various monetary and non-monetary rewards given to foster the productivity of the employees. </w:t>
      </w:r>
    </w:p>
    <w:p w14:paraId="0590E5A9" w14:textId="431E9160" w:rsidR="00793327" w:rsidRPr="00AB793B" w:rsidRDefault="00D7635B" w:rsidP="0050388B">
      <w:pPr>
        <w:rPr>
          <w:rFonts w:ascii="Arial" w:hAnsi="Arial" w:cs="Arial"/>
          <w:szCs w:val="24"/>
        </w:rPr>
      </w:pPr>
      <w:r w:rsidRPr="00AB793B">
        <w:rPr>
          <w:rFonts w:ascii="Arial" w:hAnsi="Arial" w:cs="Arial"/>
          <w:szCs w:val="24"/>
        </w:rPr>
        <w:t xml:space="preserve">The employee life cycle is the model that is used to present and identify </w:t>
      </w:r>
      <w:r w:rsidR="006A237E" w:rsidRPr="00AB793B">
        <w:rPr>
          <w:rFonts w:ascii="Arial" w:hAnsi="Arial" w:cs="Arial"/>
          <w:szCs w:val="24"/>
        </w:rPr>
        <w:t xml:space="preserve">the most important stages of employees going through the engagement phase in the company. This model </w:t>
      </w:r>
      <w:r w:rsidR="00B2787A" w:rsidRPr="00AB793B">
        <w:rPr>
          <w:rFonts w:ascii="Arial" w:hAnsi="Arial" w:cs="Arial"/>
          <w:szCs w:val="24"/>
        </w:rPr>
        <w:t>highlights</w:t>
      </w:r>
      <w:r w:rsidR="006A237E" w:rsidRPr="00AB793B">
        <w:rPr>
          <w:rFonts w:ascii="Arial" w:hAnsi="Arial" w:cs="Arial"/>
          <w:szCs w:val="24"/>
        </w:rPr>
        <w:t xml:space="preserve"> the stages that an employee goes through in the </w:t>
      </w:r>
      <w:r w:rsidR="00E744DE" w:rsidRPr="00AB793B">
        <w:rPr>
          <w:rFonts w:ascii="Arial" w:hAnsi="Arial" w:cs="Arial"/>
          <w:szCs w:val="24"/>
        </w:rPr>
        <w:t>organization,</w:t>
      </w:r>
      <w:r w:rsidR="006A237E" w:rsidRPr="00AB793B">
        <w:rPr>
          <w:rFonts w:ascii="Arial" w:hAnsi="Arial" w:cs="Arial"/>
          <w:szCs w:val="24"/>
        </w:rPr>
        <w:t xml:space="preserve"> </w:t>
      </w:r>
      <w:r w:rsidR="006A237E" w:rsidRPr="00AB793B">
        <w:rPr>
          <w:rFonts w:ascii="Arial" w:hAnsi="Arial" w:cs="Arial"/>
          <w:szCs w:val="24"/>
        </w:rPr>
        <w:lastRenderedPageBreak/>
        <w:t xml:space="preserve">and it highlights the crucial nature of the stages and how it shapes the </w:t>
      </w:r>
      <w:r w:rsidR="00B2787A" w:rsidRPr="00AB793B">
        <w:rPr>
          <w:rFonts w:ascii="Arial" w:hAnsi="Arial" w:cs="Arial"/>
          <w:szCs w:val="24"/>
        </w:rPr>
        <w:t>performance</w:t>
      </w:r>
      <w:r w:rsidR="006A237E" w:rsidRPr="00AB793B">
        <w:rPr>
          <w:rFonts w:ascii="Arial" w:hAnsi="Arial" w:cs="Arial"/>
          <w:szCs w:val="24"/>
        </w:rPr>
        <w:t xml:space="preserve"> and employee </w:t>
      </w:r>
      <w:r w:rsidR="00B2787A" w:rsidRPr="00AB793B">
        <w:rPr>
          <w:rFonts w:ascii="Arial" w:hAnsi="Arial" w:cs="Arial"/>
          <w:szCs w:val="24"/>
        </w:rPr>
        <w:t>engagement</w:t>
      </w:r>
      <w:r w:rsidR="006A237E" w:rsidRPr="00AB793B">
        <w:rPr>
          <w:rFonts w:ascii="Arial" w:hAnsi="Arial" w:cs="Arial"/>
          <w:szCs w:val="24"/>
        </w:rPr>
        <w:t xml:space="preserve"> in the organization</w:t>
      </w:r>
      <w:r w:rsidR="00E61DC1" w:rsidRPr="00AB793B">
        <w:rPr>
          <w:rFonts w:ascii="Arial" w:hAnsi="Arial" w:cs="Arial"/>
          <w:szCs w:val="24"/>
        </w:rPr>
        <w:t xml:space="preserve"> (</w:t>
      </w:r>
      <w:proofErr w:type="spellStart"/>
      <w:r w:rsidR="00E61DC1" w:rsidRPr="00AB793B">
        <w:rPr>
          <w:rFonts w:ascii="Arial" w:hAnsi="Arial" w:cs="Arial"/>
          <w:szCs w:val="24"/>
        </w:rPr>
        <w:t>Handa</w:t>
      </w:r>
      <w:proofErr w:type="spellEnd"/>
      <w:r w:rsidR="00E61DC1" w:rsidRPr="00AB793B">
        <w:rPr>
          <w:rFonts w:ascii="Arial" w:hAnsi="Arial" w:cs="Arial"/>
          <w:szCs w:val="24"/>
        </w:rPr>
        <w:t xml:space="preserve"> and Gulati, 2014)</w:t>
      </w:r>
      <w:r w:rsidR="006A237E" w:rsidRPr="00AB793B">
        <w:rPr>
          <w:rFonts w:ascii="Arial" w:hAnsi="Arial" w:cs="Arial"/>
          <w:szCs w:val="24"/>
        </w:rPr>
        <w:t xml:space="preserve">. This model comprises six stages, attraction, recruitment, </w:t>
      </w:r>
      <w:r w:rsidR="00B2787A" w:rsidRPr="00AB793B">
        <w:rPr>
          <w:rFonts w:ascii="Arial" w:hAnsi="Arial" w:cs="Arial"/>
          <w:szCs w:val="24"/>
        </w:rPr>
        <w:t>onboarding</w:t>
      </w:r>
      <w:r w:rsidR="006A237E" w:rsidRPr="00AB793B">
        <w:rPr>
          <w:rFonts w:ascii="Arial" w:hAnsi="Arial" w:cs="Arial"/>
          <w:szCs w:val="24"/>
        </w:rPr>
        <w:t>, de</w:t>
      </w:r>
      <w:r w:rsidR="00B2787A" w:rsidRPr="00AB793B">
        <w:rPr>
          <w:rFonts w:ascii="Arial" w:hAnsi="Arial" w:cs="Arial"/>
          <w:szCs w:val="24"/>
        </w:rPr>
        <w:t xml:space="preserve">velopment, retention, and separation. </w:t>
      </w:r>
    </w:p>
    <w:p w14:paraId="4D13B613" w14:textId="2978C630" w:rsidR="00B2787A" w:rsidRPr="00AB793B" w:rsidRDefault="00D7635B" w:rsidP="00831B0D">
      <w:pPr>
        <w:rPr>
          <w:rFonts w:ascii="Arial" w:hAnsi="Arial" w:cs="Arial"/>
          <w:szCs w:val="24"/>
        </w:rPr>
      </w:pPr>
      <w:r w:rsidRPr="00AB793B">
        <w:rPr>
          <w:rFonts w:ascii="Arial" w:hAnsi="Arial" w:cs="Arial"/>
          <w:szCs w:val="24"/>
        </w:rPr>
        <w:t xml:space="preserve">The process of employee engagement in the hospitality industry allows human resources to build a series of steps to guide the employees through the organization's requirements and engage them in such a </w:t>
      </w:r>
      <w:r w:rsidR="00793327" w:rsidRPr="00AB793B">
        <w:rPr>
          <w:rFonts w:ascii="Arial" w:hAnsi="Arial" w:cs="Arial"/>
          <w:szCs w:val="24"/>
        </w:rPr>
        <w:t xml:space="preserve">way that fosters organizational growth. Four Seasons have a customer-centric </w:t>
      </w:r>
      <w:r w:rsidRPr="00AB793B">
        <w:rPr>
          <w:rFonts w:ascii="Arial" w:hAnsi="Arial" w:cs="Arial"/>
          <w:szCs w:val="24"/>
        </w:rPr>
        <w:t xml:space="preserve">approach which is </w:t>
      </w:r>
      <w:r w:rsidR="00BE0DA4" w:rsidRPr="00AB793B">
        <w:rPr>
          <w:rFonts w:ascii="Arial" w:hAnsi="Arial" w:cs="Arial"/>
          <w:szCs w:val="24"/>
        </w:rPr>
        <w:t>another</w:t>
      </w:r>
      <w:r w:rsidRPr="00AB793B">
        <w:rPr>
          <w:rFonts w:ascii="Arial" w:hAnsi="Arial" w:cs="Arial"/>
          <w:szCs w:val="24"/>
        </w:rPr>
        <w:t xml:space="preserve"> reason why the human resource team takes the employee life cycle seriously</w:t>
      </w:r>
      <w:r w:rsidR="00EF736A" w:rsidRPr="00AB793B">
        <w:rPr>
          <w:rFonts w:ascii="Arial" w:hAnsi="Arial" w:cs="Arial"/>
          <w:szCs w:val="24"/>
        </w:rPr>
        <w:t xml:space="preserve"> (</w:t>
      </w:r>
      <w:proofErr w:type="spellStart"/>
      <w:r w:rsidR="00EF736A" w:rsidRPr="00AB793B">
        <w:rPr>
          <w:rFonts w:ascii="Arial" w:hAnsi="Arial" w:cs="Arial"/>
          <w:szCs w:val="24"/>
        </w:rPr>
        <w:t>Bedarkar</w:t>
      </w:r>
      <w:proofErr w:type="spellEnd"/>
      <w:r w:rsidR="00EF736A" w:rsidRPr="00AB793B">
        <w:rPr>
          <w:rFonts w:ascii="Arial" w:hAnsi="Arial" w:cs="Arial"/>
          <w:szCs w:val="24"/>
        </w:rPr>
        <w:t xml:space="preserve"> and Pandita, 2014)</w:t>
      </w:r>
      <w:r w:rsidRPr="00AB793B">
        <w:rPr>
          <w:rFonts w:ascii="Arial" w:hAnsi="Arial" w:cs="Arial"/>
          <w:szCs w:val="24"/>
        </w:rPr>
        <w:t xml:space="preserve">. This allows the human resource team </w:t>
      </w:r>
      <w:r w:rsidR="00BE0DA4" w:rsidRPr="00AB793B">
        <w:rPr>
          <w:rFonts w:ascii="Arial" w:hAnsi="Arial" w:cs="Arial"/>
          <w:szCs w:val="24"/>
        </w:rPr>
        <w:t xml:space="preserve">to plan a series of activities that allows them </w:t>
      </w:r>
      <w:r w:rsidR="0043737C" w:rsidRPr="00AB793B">
        <w:rPr>
          <w:rFonts w:ascii="Arial" w:hAnsi="Arial" w:cs="Arial"/>
          <w:szCs w:val="24"/>
        </w:rPr>
        <w:t>to motivate</w:t>
      </w:r>
      <w:r w:rsidR="00BE0DA4" w:rsidRPr="00AB793B">
        <w:rPr>
          <w:rFonts w:ascii="Arial" w:hAnsi="Arial" w:cs="Arial"/>
          <w:szCs w:val="24"/>
        </w:rPr>
        <w:t xml:space="preserve"> the employees to deliver the best services to the audience while being motivated to give their best for the benefit of the organization. </w:t>
      </w:r>
      <w:r w:rsidR="001C06ED" w:rsidRPr="00AB793B">
        <w:rPr>
          <w:rFonts w:ascii="Arial" w:hAnsi="Arial" w:cs="Arial"/>
          <w:szCs w:val="24"/>
        </w:rPr>
        <w:t>With a clear view of the steps, the human resource team is successful in lining up the interests of the organization with the employees to attain success and deliver high-quality services. In the case of the hospitality industry, the employee life cycle model is designed in such a way that it allows human resource management to focus on the positive workplace environment</w:t>
      </w:r>
      <w:r w:rsidR="00EF736A" w:rsidRPr="00AB793B">
        <w:rPr>
          <w:rFonts w:ascii="Arial" w:hAnsi="Arial" w:cs="Arial"/>
          <w:szCs w:val="24"/>
        </w:rPr>
        <w:t xml:space="preserve"> (</w:t>
      </w:r>
      <w:proofErr w:type="spellStart"/>
      <w:r w:rsidR="00EF736A" w:rsidRPr="00AB793B">
        <w:rPr>
          <w:rFonts w:ascii="Arial" w:hAnsi="Arial" w:cs="Arial"/>
          <w:szCs w:val="24"/>
        </w:rPr>
        <w:t>Baray</w:t>
      </w:r>
      <w:proofErr w:type="spellEnd"/>
      <w:r w:rsidR="00EF736A" w:rsidRPr="00AB793B">
        <w:rPr>
          <w:rFonts w:ascii="Arial" w:hAnsi="Arial" w:cs="Arial"/>
          <w:szCs w:val="24"/>
        </w:rPr>
        <w:t>, 2016)</w:t>
      </w:r>
      <w:r w:rsidR="001C06ED" w:rsidRPr="00AB793B">
        <w:rPr>
          <w:rFonts w:ascii="Arial" w:hAnsi="Arial" w:cs="Arial"/>
          <w:szCs w:val="24"/>
        </w:rPr>
        <w:t xml:space="preserve">. For instance: every activity in Four seasons especially their hotel service is remarkable which is possible when the employees are not only educated to provide </w:t>
      </w:r>
      <w:r w:rsidR="00831B0D" w:rsidRPr="00AB793B">
        <w:rPr>
          <w:rFonts w:ascii="Arial" w:hAnsi="Arial" w:cs="Arial"/>
          <w:szCs w:val="24"/>
        </w:rPr>
        <w:t>service,</w:t>
      </w:r>
      <w:r w:rsidR="001C06ED" w:rsidRPr="00AB793B">
        <w:rPr>
          <w:rFonts w:ascii="Arial" w:hAnsi="Arial" w:cs="Arial"/>
          <w:szCs w:val="24"/>
        </w:rPr>
        <w:t xml:space="preserve"> but their aim is to make the stay of customers worthwhile.</w:t>
      </w:r>
    </w:p>
    <w:p w14:paraId="6A2DF10A" w14:textId="77777777" w:rsidR="00C8108C" w:rsidRPr="00AB793B" w:rsidRDefault="00D7635B" w:rsidP="0050388B">
      <w:pPr>
        <w:rPr>
          <w:rFonts w:ascii="Arial" w:hAnsi="Arial" w:cs="Arial"/>
          <w:szCs w:val="24"/>
        </w:rPr>
      </w:pPr>
      <w:r w:rsidRPr="00AB793B">
        <w:rPr>
          <w:rFonts w:ascii="Arial" w:hAnsi="Arial" w:cs="Arial"/>
          <w:szCs w:val="24"/>
        </w:rPr>
        <w:t xml:space="preserve">The six stages of the employee life cycle model are being discussed to attain an understanding of how Four Seasons management is working towards attracting and engaging their employees toward the goals of the organization. </w:t>
      </w:r>
    </w:p>
    <w:p w14:paraId="2D7B48BA" w14:textId="16B50EC6" w:rsidR="009B62C7" w:rsidRPr="001D28D8" w:rsidRDefault="00D7635B" w:rsidP="001D28D8">
      <w:pPr>
        <w:rPr>
          <w:rFonts w:ascii="Arial" w:hAnsi="Arial" w:cs="Arial"/>
          <w:szCs w:val="24"/>
        </w:rPr>
      </w:pPr>
      <w:r w:rsidRPr="001D28D8">
        <w:rPr>
          <w:rFonts w:ascii="Arial" w:hAnsi="Arial" w:cs="Arial"/>
          <w:szCs w:val="24"/>
        </w:rPr>
        <w:t xml:space="preserve">Being one of the most successful and valued brands Four Seasons </w:t>
      </w:r>
      <w:r w:rsidR="00AB161D" w:rsidRPr="001D28D8">
        <w:rPr>
          <w:rFonts w:ascii="Arial" w:hAnsi="Arial" w:cs="Arial"/>
          <w:szCs w:val="24"/>
        </w:rPr>
        <w:t xml:space="preserve">abide by the rule of treating others as you wish to be </w:t>
      </w:r>
      <w:r w:rsidR="00991FE8" w:rsidRPr="001D28D8">
        <w:rPr>
          <w:rFonts w:ascii="Arial" w:hAnsi="Arial" w:cs="Arial"/>
          <w:szCs w:val="24"/>
        </w:rPr>
        <w:t>treated</w:t>
      </w:r>
      <w:r w:rsidR="00AB161D" w:rsidRPr="001D28D8">
        <w:rPr>
          <w:rFonts w:ascii="Arial" w:hAnsi="Arial" w:cs="Arial"/>
          <w:szCs w:val="24"/>
        </w:rPr>
        <w:t>. With this golden rule the company’s management work towards being one of the most powerful customer service-centric brand</w:t>
      </w:r>
      <w:r w:rsidR="0093184C" w:rsidRPr="001D28D8">
        <w:rPr>
          <w:rFonts w:ascii="Arial" w:hAnsi="Arial" w:cs="Arial"/>
          <w:szCs w:val="24"/>
        </w:rPr>
        <w:t xml:space="preserve"> (Cattermole, 2019)</w:t>
      </w:r>
      <w:r w:rsidR="00AB161D" w:rsidRPr="001D28D8">
        <w:rPr>
          <w:rFonts w:ascii="Arial" w:hAnsi="Arial" w:cs="Arial"/>
          <w:szCs w:val="24"/>
        </w:rPr>
        <w:t xml:space="preserve">. this not only proves them competent for the </w:t>
      </w:r>
      <w:r w:rsidR="001D28D8" w:rsidRPr="001D28D8">
        <w:rPr>
          <w:rFonts w:ascii="Arial" w:hAnsi="Arial" w:cs="Arial"/>
          <w:szCs w:val="24"/>
        </w:rPr>
        <w:t>audience,</w:t>
      </w:r>
      <w:r w:rsidR="00AB161D" w:rsidRPr="001D28D8">
        <w:rPr>
          <w:rFonts w:ascii="Arial" w:hAnsi="Arial" w:cs="Arial"/>
          <w:szCs w:val="24"/>
        </w:rPr>
        <w:t xml:space="preserve"> but the values and work culture shown and implemented by </w:t>
      </w:r>
      <w:r w:rsidR="00991FE8" w:rsidRPr="001D28D8">
        <w:rPr>
          <w:rFonts w:ascii="Arial" w:hAnsi="Arial" w:cs="Arial"/>
          <w:szCs w:val="24"/>
        </w:rPr>
        <w:t>the</w:t>
      </w:r>
      <w:r w:rsidR="00AB161D" w:rsidRPr="001D28D8">
        <w:rPr>
          <w:rFonts w:ascii="Arial" w:hAnsi="Arial" w:cs="Arial"/>
          <w:szCs w:val="24"/>
        </w:rPr>
        <w:t xml:space="preserve"> brand attracts employees </w:t>
      </w:r>
      <w:r w:rsidR="00991FE8" w:rsidRPr="001D28D8">
        <w:rPr>
          <w:rFonts w:ascii="Arial" w:hAnsi="Arial" w:cs="Arial"/>
          <w:szCs w:val="24"/>
        </w:rPr>
        <w:t>to</w:t>
      </w:r>
      <w:r w:rsidR="00AB161D" w:rsidRPr="001D28D8">
        <w:rPr>
          <w:rFonts w:ascii="Arial" w:hAnsi="Arial" w:cs="Arial"/>
          <w:szCs w:val="24"/>
        </w:rPr>
        <w:t xml:space="preserve"> the organization. </w:t>
      </w:r>
      <w:r w:rsidR="004D6B27" w:rsidRPr="001D28D8">
        <w:rPr>
          <w:rFonts w:ascii="Arial" w:hAnsi="Arial" w:cs="Arial"/>
          <w:szCs w:val="24"/>
        </w:rPr>
        <w:t xml:space="preserve">The human resource team of Four Seasons highlights their employee engagement activities along with the rewards to attract potential employees to the organization. Meanwhile, it is also witnessed </w:t>
      </w:r>
      <w:r w:rsidRPr="001D28D8">
        <w:rPr>
          <w:rFonts w:ascii="Arial" w:hAnsi="Arial" w:cs="Arial"/>
          <w:szCs w:val="24"/>
        </w:rPr>
        <w:t>that the growth given to the employees in the organization is also promoted to attract the employees.</w:t>
      </w:r>
    </w:p>
    <w:p w14:paraId="74BEDCEB" w14:textId="77777777" w:rsidR="005F4E72" w:rsidRPr="001D28D8" w:rsidRDefault="00D7635B" w:rsidP="001D28D8">
      <w:pPr>
        <w:rPr>
          <w:rFonts w:ascii="Arial" w:hAnsi="Arial" w:cs="Arial"/>
          <w:szCs w:val="24"/>
        </w:rPr>
      </w:pPr>
      <w:r w:rsidRPr="001D28D8">
        <w:rPr>
          <w:rFonts w:ascii="Arial" w:hAnsi="Arial" w:cs="Arial"/>
          <w:szCs w:val="24"/>
        </w:rPr>
        <w:lastRenderedPageBreak/>
        <w:t>Along with the online application the management of four seasons also has an offline network that helps them to attract potential employees to the organization. The Recruitment process of the company includes online jo positing meanwhile the positive work environment of the organization allows people to apply for the brand name and growth</w:t>
      </w:r>
      <w:r w:rsidR="0093184C" w:rsidRPr="001D28D8">
        <w:rPr>
          <w:rFonts w:ascii="Arial" w:hAnsi="Arial" w:cs="Arial"/>
          <w:szCs w:val="24"/>
        </w:rPr>
        <w:t xml:space="preserve"> (</w:t>
      </w:r>
      <w:proofErr w:type="spellStart"/>
      <w:r w:rsidR="0093184C" w:rsidRPr="001D28D8">
        <w:rPr>
          <w:rFonts w:ascii="Arial" w:hAnsi="Arial" w:cs="Arial"/>
          <w:szCs w:val="24"/>
        </w:rPr>
        <w:t>Gladka</w:t>
      </w:r>
      <w:proofErr w:type="spellEnd"/>
      <w:r w:rsidR="0093184C" w:rsidRPr="001D28D8">
        <w:rPr>
          <w:rFonts w:ascii="Arial" w:hAnsi="Arial" w:cs="Arial"/>
          <w:szCs w:val="24"/>
        </w:rPr>
        <w:t xml:space="preserve"> et al., 2022)</w:t>
      </w:r>
      <w:r w:rsidRPr="001D28D8">
        <w:rPr>
          <w:rFonts w:ascii="Arial" w:hAnsi="Arial" w:cs="Arial"/>
          <w:szCs w:val="24"/>
        </w:rPr>
        <w:t>.</w:t>
      </w:r>
      <w:r w:rsidR="003F2014" w:rsidRPr="001D28D8">
        <w:rPr>
          <w:rFonts w:ascii="Arial" w:hAnsi="Arial" w:cs="Arial"/>
          <w:szCs w:val="24"/>
        </w:rPr>
        <w:t xml:space="preserve"> The recruitment approach of the human resource team of Four Seasons </w:t>
      </w:r>
      <w:r w:rsidR="001D1F25" w:rsidRPr="001D28D8">
        <w:rPr>
          <w:rFonts w:ascii="Arial" w:hAnsi="Arial" w:cs="Arial"/>
          <w:szCs w:val="24"/>
        </w:rPr>
        <w:t xml:space="preserve">is based on </w:t>
      </w:r>
      <w:proofErr w:type="spellStart"/>
      <w:r w:rsidR="001D1F25" w:rsidRPr="001D28D8">
        <w:rPr>
          <w:rFonts w:ascii="Arial" w:hAnsi="Arial" w:cs="Arial"/>
          <w:szCs w:val="24"/>
        </w:rPr>
        <w:t>analyzing</w:t>
      </w:r>
      <w:proofErr w:type="spellEnd"/>
      <w:r w:rsidR="001D1F25" w:rsidRPr="001D28D8">
        <w:rPr>
          <w:rFonts w:ascii="Arial" w:hAnsi="Arial" w:cs="Arial"/>
          <w:szCs w:val="24"/>
        </w:rPr>
        <w:t xml:space="preserve"> the skills and approach of the potential </w:t>
      </w:r>
      <w:r w:rsidR="00805CFB" w:rsidRPr="001D28D8">
        <w:rPr>
          <w:rFonts w:ascii="Arial" w:hAnsi="Arial" w:cs="Arial"/>
          <w:szCs w:val="24"/>
        </w:rPr>
        <w:t>employees</w:t>
      </w:r>
      <w:r w:rsidR="001D1F25" w:rsidRPr="001D28D8">
        <w:rPr>
          <w:rFonts w:ascii="Arial" w:hAnsi="Arial" w:cs="Arial"/>
          <w:szCs w:val="24"/>
        </w:rPr>
        <w:t xml:space="preserve"> which allows them to </w:t>
      </w:r>
      <w:r w:rsidR="00805CFB" w:rsidRPr="001D28D8">
        <w:rPr>
          <w:rFonts w:ascii="Arial" w:hAnsi="Arial" w:cs="Arial"/>
          <w:szCs w:val="24"/>
        </w:rPr>
        <w:t>choose</w:t>
      </w:r>
      <w:r w:rsidR="001D1F25" w:rsidRPr="001D28D8">
        <w:rPr>
          <w:rFonts w:ascii="Arial" w:hAnsi="Arial" w:cs="Arial"/>
          <w:szCs w:val="24"/>
        </w:rPr>
        <w:t xml:space="preserve"> the best candidates who would perform the </w:t>
      </w:r>
      <w:r w:rsidR="00805CFB" w:rsidRPr="001D28D8">
        <w:rPr>
          <w:rFonts w:ascii="Arial" w:hAnsi="Arial" w:cs="Arial"/>
          <w:szCs w:val="24"/>
        </w:rPr>
        <w:t>activities</w:t>
      </w:r>
      <w:r w:rsidR="001D1F25" w:rsidRPr="001D28D8">
        <w:rPr>
          <w:rFonts w:ascii="Arial" w:hAnsi="Arial" w:cs="Arial"/>
          <w:szCs w:val="24"/>
        </w:rPr>
        <w:t xml:space="preserve"> that benefit the company. </w:t>
      </w:r>
      <w:r w:rsidR="00805CFB" w:rsidRPr="001D28D8">
        <w:rPr>
          <w:rFonts w:ascii="Arial" w:hAnsi="Arial" w:cs="Arial"/>
          <w:szCs w:val="24"/>
        </w:rPr>
        <w:t xml:space="preserve">In the recruitment process, the candidate goes from applicant to employee for the company and hence the company needs to </w:t>
      </w:r>
      <w:r w:rsidR="00385FD3" w:rsidRPr="001D28D8">
        <w:rPr>
          <w:rFonts w:ascii="Arial" w:hAnsi="Arial" w:cs="Arial"/>
          <w:szCs w:val="24"/>
        </w:rPr>
        <w:t>portray</w:t>
      </w:r>
      <w:r w:rsidR="00805CFB" w:rsidRPr="001D28D8">
        <w:rPr>
          <w:rFonts w:ascii="Arial" w:hAnsi="Arial" w:cs="Arial"/>
          <w:szCs w:val="24"/>
        </w:rPr>
        <w:t xml:space="preserve"> a strong </w:t>
      </w:r>
      <w:r w:rsidR="00385FD3" w:rsidRPr="001D28D8">
        <w:rPr>
          <w:rFonts w:ascii="Arial" w:hAnsi="Arial" w:cs="Arial"/>
          <w:szCs w:val="24"/>
        </w:rPr>
        <w:t>structure</w:t>
      </w:r>
      <w:r w:rsidR="00805CFB" w:rsidRPr="001D28D8">
        <w:rPr>
          <w:rFonts w:ascii="Arial" w:hAnsi="Arial" w:cs="Arial"/>
          <w:szCs w:val="24"/>
        </w:rPr>
        <w:t xml:space="preserve"> to allow the applicant to kno</w:t>
      </w:r>
      <w:r w:rsidR="00385FD3" w:rsidRPr="001D28D8">
        <w:rPr>
          <w:rFonts w:ascii="Arial" w:hAnsi="Arial" w:cs="Arial"/>
          <w:szCs w:val="24"/>
        </w:rPr>
        <w:t>w about the work culture that they will be working in and how it would provide them the growth opportunity</w:t>
      </w:r>
      <w:r w:rsidR="00EF736A" w:rsidRPr="001D28D8">
        <w:rPr>
          <w:rFonts w:ascii="Arial" w:hAnsi="Arial" w:cs="Arial"/>
          <w:szCs w:val="24"/>
        </w:rPr>
        <w:t xml:space="preserve"> (</w:t>
      </w:r>
      <w:proofErr w:type="spellStart"/>
      <w:r w:rsidR="00EF736A" w:rsidRPr="001D28D8">
        <w:rPr>
          <w:rFonts w:ascii="Arial" w:hAnsi="Arial" w:cs="Arial"/>
          <w:szCs w:val="24"/>
        </w:rPr>
        <w:t>Heinänen</w:t>
      </w:r>
      <w:proofErr w:type="spellEnd"/>
      <w:r w:rsidR="00EF736A" w:rsidRPr="001D28D8">
        <w:rPr>
          <w:rFonts w:ascii="Arial" w:hAnsi="Arial" w:cs="Arial"/>
          <w:szCs w:val="24"/>
        </w:rPr>
        <w:t>, 2022)</w:t>
      </w:r>
      <w:r w:rsidR="00385FD3" w:rsidRPr="001D28D8">
        <w:rPr>
          <w:rFonts w:ascii="Arial" w:hAnsi="Arial" w:cs="Arial"/>
          <w:szCs w:val="24"/>
        </w:rPr>
        <w:t>.</w:t>
      </w:r>
    </w:p>
    <w:p w14:paraId="5A458E14" w14:textId="77777777" w:rsidR="001D1F25" w:rsidRPr="001D28D8" w:rsidRDefault="00D7635B" w:rsidP="001D28D8">
      <w:pPr>
        <w:rPr>
          <w:rFonts w:ascii="Arial" w:hAnsi="Arial" w:cs="Arial"/>
          <w:szCs w:val="24"/>
        </w:rPr>
      </w:pPr>
      <w:r w:rsidRPr="001D28D8">
        <w:rPr>
          <w:rFonts w:ascii="Arial" w:hAnsi="Arial" w:cs="Arial"/>
          <w:szCs w:val="24"/>
        </w:rPr>
        <w:t xml:space="preserve">Once the recruitment process is done the human resource team makes the employee feel welcome in the organization. Through this, they build a strong network with their employees to make them feel valued. The Four Seasons ensures that they have sent a welcome package to their employees along with </w:t>
      </w:r>
      <w:r w:rsidR="00805CFB" w:rsidRPr="001D28D8">
        <w:rPr>
          <w:rFonts w:ascii="Arial" w:hAnsi="Arial" w:cs="Arial"/>
          <w:szCs w:val="24"/>
        </w:rPr>
        <w:t>emails to foster proper communication before joining and at the time of onboarding</w:t>
      </w:r>
      <w:r w:rsidR="007C79C6" w:rsidRPr="001D28D8">
        <w:rPr>
          <w:rFonts w:ascii="Arial" w:hAnsi="Arial" w:cs="Arial"/>
          <w:szCs w:val="24"/>
        </w:rPr>
        <w:t xml:space="preserve"> (</w:t>
      </w:r>
      <w:proofErr w:type="spellStart"/>
      <w:r w:rsidR="007C79C6" w:rsidRPr="001D28D8">
        <w:rPr>
          <w:rFonts w:ascii="Arial" w:hAnsi="Arial" w:cs="Arial"/>
          <w:szCs w:val="24"/>
        </w:rPr>
        <w:t>Personia</w:t>
      </w:r>
      <w:proofErr w:type="spellEnd"/>
      <w:r w:rsidR="007C79C6" w:rsidRPr="001D28D8">
        <w:rPr>
          <w:rFonts w:ascii="Arial" w:hAnsi="Arial" w:cs="Arial"/>
          <w:szCs w:val="24"/>
        </w:rPr>
        <w:t>, 2023)</w:t>
      </w:r>
      <w:r w:rsidR="00805CFB" w:rsidRPr="001D28D8">
        <w:rPr>
          <w:rFonts w:ascii="Arial" w:hAnsi="Arial" w:cs="Arial"/>
          <w:szCs w:val="24"/>
        </w:rPr>
        <w:t xml:space="preserve">. These gestures by the management help the employees to feel valued and it is also witnessed that employee engagement is fostered through welcoming the employees with a positive attitude. </w:t>
      </w:r>
      <w:r w:rsidR="00385FD3" w:rsidRPr="001D28D8">
        <w:rPr>
          <w:rFonts w:ascii="Arial" w:hAnsi="Arial" w:cs="Arial"/>
          <w:szCs w:val="24"/>
        </w:rPr>
        <w:t>Moreover,</w:t>
      </w:r>
      <w:r w:rsidR="00805CFB" w:rsidRPr="001D28D8">
        <w:rPr>
          <w:rFonts w:ascii="Arial" w:hAnsi="Arial" w:cs="Arial"/>
          <w:szCs w:val="24"/>
        </w:rPr>
        <w:t xml:space="preserve"> it is witnessed that the human resource team also held induction sessions to allow the employees to understand and blend with the corporate culture so that they are able to </w:t>
      </w:r>
      <w:r w:rsidR="00385FD3" w:rsidRPr="001D28D8">
        <w:rPr>
          <w:rFonts w:ascii="Arial" w:hAnsi="Arial" w:cs="Arial"/>
          <w:szCs w:val="24"/>
        </w:rPr>
        <w:t>perform</w:t>
      </w:r>
      <w:r w:rsidR="00805CFB" w:rsidRPr="001D28D8">
        <w:rPr>
          <w:rFonts w:ascii="Arial" w:hAnsi="Arial" w:cs="Arial"/>
          <w:szCs w:val="24"/>
        </w:rPr>
        <w:t xml:space="preserve"> as per the </w:t>
      </w:r>
      <w:r w:rsidR="00385FD3" w:rsidRPr="001D28D8">
        <w:rPr>
          <w:rFonts w:ascii="Arial" w:hAnsi="Arial" w:cs="Arial"/>
          <w:szCs w:val="24"/>
        </w:rPr>
        <w:t>requirements</w:t>
      </w:r>
      <w:r w:rsidR="00805CFB" w:rsidRPr="001D28D8">
        <w:rPr>
          <w:rFonts w:ascii="Arial" w:hAnsi="Arial" w:cs="Arial"/>
          <w:szCs w:val="24"/>
        </w:rPr>
        <w:t xml:space="preserve"> of the organization</w:t>
      </w:r>
      <w:r w:rsidR="00C21B9F" w:rsidRPr="001D28D8">
        <w:rPr>
          <w:rFonts w:ascii="Arial" w:hAnsi="Arial" w:cs="Arial"/>
          <w:szCs w:val="24"/>
        </w:rPr>
        <w:t xml:space="preserve"> (</w:t>
      </w:r>
      <w:proofErr w:type="spellStart"/>
      <w:r w:rsidR="00C21B9F" w:rsidRPr="001D28D8">
        <w:rPr>
          <w:rFonts w:ascii="Arial" w:hAnsi="Arial" w:cs="Arial"/>
          <w:szCs w:val="24"/>
        </w:rPr>
        <w:t>Panneerselvam</w:t>
      </w:r>
      <w:proofErr w:type="spellEnd"/>
      <w:r w:rsidR="00C21B9F" w:rsidRPr="001D28D8">
        <w:rPr>
          <w:rFonts w:ascii="Arial" w:hAnsi="Arial" w:cs="Arial"/>
          <w:szCs w:val="24"/>
        </w:rPr>
        <w:t xml:space="preserve"> and </w:t>
      </w:r>
      <w:proofErr w:type="spellStart"/>
      <w:r w:rsidR="00C21B9F" w:rsidRPr="001D28D8">
        <w:rPr>
          <w:rFonts w:ascii="Arial" w:hAnsi="Arial" w:cs="Arial"/>
          <w:szCs w:val="24"/>
        </w:rPr>
        <w:t>Balaraman</w:t>
      </w:r>
      <w:proofErr w:type="spellEnd"/>
      <w:r w:rsidR="00C21B9F" w:rsidRPr="001D28D8">
        <w:rPr>
          <w:rFonts w:ascii="Arial" w:hAnsi="Arial" w:cs="Arial"/>
          <w:szCs w:val="24"/>
        </w:rPr>
        <w:t>, 2022)</w:t>
      </w:r>
      <w:r w:rsidR="00805CFB" w:rsidRPr="001D28D8">
        <w:rPr>
          <w:rFonts w:ascii="Arial" w:hAnsi="Arial" w:cs="Arial"/>
          <w:szCs w:val="24"/>
        </w:rPr>
        <w:t>.</w:t>
      </w:r>
    </w:p>
    <w:p w14:paraId="7913329A" w14:textId="77777777" w:rsidR="00385FD3" w:rsidRPr="001D28D8" w:rsidRDefault="00D7635B" w:rsidP="001D28D8">
      <w:pPr>
        <w:rPr>
          <w:rFonts w:ascii="Arial" w:hAnsi="Arial" w:cs="Arial"/>
          <w:szCs w:val="24"/>
        </w:rPr>
      </w:pPr>
      <w:r w:rsidRPr="001D28D8">
        <w:rPr>
          <w:rFonts w:ascii="Arial" w:hAnsi="Arial" w:cs="Arial"/>
          <w:szCs w:val="24"/>
        </w:rPr>
        <w:t xml:space="preserve">The </w:t>
      </w:r>
      <w:r w:rsidR="003D635D" w:rsidRPr="001D28D8">
        <w:rPr>
          <w:rFonts w:ascii="Arial" w:hAnsi="Arial" w:cs="Arial"/>
          <w:szCs w:val="24"/>
        </w:rPr>
        <w:t>training</w:t>
      </w:r>
      <w:r w:rsidRPr="001D28D8">
        <w:rPr>
          <w:rFonts w:ascii="Arial" w:hAnsi="Arial" w:cs="Arial"/>
          <w:szCs w:val="24"/>
        </w:rPr>
        <w:t xml:space="preserve"> and development programs </w:t>
      </w:r>
      <w:r w:rsidR="003D635D" w:rsidRPr="001D28D8">
        <w:rPr>
          <w:rFonts w:ascii="Arial" w:hAnsi="Arial" w:cs="Arial"/>
          <w:szCs w:val="24"/>
        </w:rPr>
        <w:t>introduced</w:t>
      </w:r>
      <w:r w:rsidRPr="001D28D8">
        <w:rPr>
          <w:rFonts w:ascii="Arial" w:hAnsi="Arial" w:cs="Arial"/>
          <w:szCs w:val="24"/>
        </w:rPr>
        <w:t xml:space="preserve"> by the </w:t>
      </w:r>
      <w:r w:rsidR="0059684E" w:rsidRPr="001D28D8">
        <w:rPr>
          <w:rFonts w:ascii="Arial" w:hAnsi="Arial" w:cs="Arial"/>
          <w:szCs w:val="24"/>
        </w:rPr>
        <w:t xml:space="preserve">human resource team of Four Seasons show the steps taken toward the development of employees. These employees are given the training and </w:t>
      </w:r>
      <w:r w:rsidR="003D635D" w:rsidRPr="001D28D8">
        <w:rPr>
          <w:rFonts w:ascii="Arial" w:hAnsi="Arial" w:cs="Arial"/>
          <w:szCs w:val="24"/>
        </w:rPr>
        <w:t>resources</w:t>
      </w:r>
      <w:r w:rsidR="0059684E" w:rsidRPr="001D28D8">
        <w:rPr>
          <w:rFonts w:ascii="Arial" w:hAnsi="Arial" w:cs="Arial"/>
          <w:szCs w:val="24"/>
        </w:rPr>
        <w:t xml:space="preserve"> required to deliver the best services to the customers</w:t>
      </w:r>
      <w:r w:rsidR="00496854" w:rsidRPr="001D28D8">
        <w:rPr>
          <w:rFonts w:ascii="Arial" w:hAnsi="Arial" w:cs="Arial"/>
          <w:szCs w:val="24"/>
        </w:rPr>
        <w:t xml:space="preserve"> (</w:t>
      </w:r>
      <w:proofErr w:type="spellStart"/>
      <w:r w:rsidR="00496854" w:rsidRPr="001D28D8">
        <w:rPr>
          <w:rFonts w:ascii="Arial" w:hAnsi="Arial" w:cs="Arial"/>
          <w:szCs w:val="24"/>
        </w:rPr>
        <w:t>Alawar</w:t>
      </w:r>
      <w:proofErr w:type="spellEnd"/>
      <w:r w:rsidR="00496854" w:rsidRPr="001D28D8">
        <w:rPr>
          <w:rFonts w:ascii="Arial" w:hAnsi="Arial" w:cs="Arial"/>
          <w:szCs w:val="24"/>
        </w:rPr>
        <w:t>, 2015)</w:t>
      </w:r>
      <w:r w:rsidR="0059684E" w:rsidRPr="001D28D8">
        <w:rPr>
          <w:rFonts w:ascii="Arial" w:hAnsi="Arial" w:cs="Arial"/>
          <w:szCs w:val="24"/>
        </w:rPr>
        <w:t xml:space="preserve">. The development </w:t>
      </w:r>
      <w:r w:rsidR="003D635D" w:rsidRPr="001D28D8">
        <w:rPr>
          <w:rFonts w:ascii="Arial" w:hAnsi="Arial" w:cs="Arial"/>
          <w:szCs w:val="24"/>
        </w:rPr>
        <w:t>activities</w:t>
      </w:r>
      <w:r w:rsidR="0059684E" w:rsidRPr="001D28D8">
        <w:rPr>
          <w:rFonts w:ascii="Arial" w:hAnsi="Arial" w:cs="Arial"/>
          <w:szCs w:val="24"/>
        </w:rPr>
        <w:t xml:space="preserve"> </w:t>
      </w:r>
      <w:r w:rsidR="003D635D" w:rsidRPr="001D28D8">
        <w:rPr>
          <w:rFonts w:ascii="Arial" w:hAnsi="Arial" w:cs="Arial"/>
          <w:szCs w:val="24"/>
        </w:rPr>
        <w:t>involve</w:t>
      </w:r>
      <w:r w:rsidR="0059684E" w:rsidRPr="001D28D8">
        <w:rPr>
          <w:rFonts w:ascii="Arial" w:hAnsi="Arial" w:cs="Arial"/>
          <w:szCs w:val="24"/>
        </w:rPr>
        <w:t xml:space="preserve"> communication sessions, friendly competitions, emotional intelligence games, and various other </w:t>
      </w:r>
      <w:r w:rsidR="003D635D" w:rsidRPr="001D28D8">
        <w:rPr>
          <w:rFonts w:ascii="Arial" w:hAnsi="Arial" w:cs="Arial"/>
          <w:szCs w:val="24"/>
        </w:rPr>
        <w:t>activities</w:t>
      </w:r>
      <w:r w:rsidR="0059684E" w:rsidRPr="001D28D8">
        <w:rPr>
          <w:rFonts w:ascii="Arial" w:hAnsi="Arial" w:cs="Arial"/>
          <w:szCs w:val="24"/>
        </w:rPr>
        <w:t xml:space="preserve"> that ensure the overall competence of the </w:t>
      </w:r>
      <w:r w:rsidR="003D635D" w:rsidRPr="001D28D8">
        <w:rPr>
          <w:rFonts w:ascii="Arial" w:hAnsi="Arial" w:cs="Arial"/>
          <w:szCs w:val="24"/>
        </w:rPr>
        <w:t>hired</w:t>
      </w:r>
      <w:r w:rsidR="0059684E" w:rsidRPr="001D28D8">
        <w:rPr>
          <w:rFonts w:ascii="Arial" w:hAnsi="Arial" w:cs="Arial"/>
          <w:szCs w:val="24"/>
        </w:rPr>
        <w:t xml:space="preserve"> employees of the organization</w:t>
      </w:r>
      <w:r w:rsidR="007C79C6" w:rsidRPr="001D28D8">
        <w:rPr>
          <w:rFonts w:ascii="Arial" w:hAnsi="Arial" w:cs="Arial"/>
          <w:szCs w:val="24"/>
        </w:rPr>
        <w:t xml:space="preserve"> (Kwon and Park, 2019)</w:t>
      </w:r>
      <w:r w:rsidR="0059684E" w:rsidRPr="001D28D8">
        <w:rPr>
          <w:rFonts w:ascii="Arial" w:hAnsi="Arial" w:cs="Arial"/>
          <w:szCs w:val="24"/>
        </w:rPr>
        <w:t xml:space="preserve">. With such training, the employees are able to </w:t>
      </w:r>
      <w:r w:rsidR="003D635D" w:rsidRPr="001D28D8">
        <w:rPr>
          <w:rFonts w:ascii="Arial" w:hAnsi="Arial" w:cs="Arial"/>
          <w:szCs w:val="24"/>
        </w:rPr>
        <w:t>focus on their personal and professional growth which is significant to make them feel valued in the organization. This approach allows the management to align their value addition with the organizational goals.</w:t>
      </w:r>
    </w:p>
    <w:p w14:paraId="774D370D" w14:textId="4EDC3238" w:rsidR="00DB6C55" w:rsidRPr="001D28D8" w:rsidRDefault="00D7635B" w:rsidP="001D28D8">
      <w:pPr>
        <w:rPr>
          <w:rFonts w:ascii="Arial" w:hAnsi="Arial" w:cs="Arial"/>
          <w:szCs w:val="24"/>
        </w:rPr>
      </w:pPr>
      <w:r w:rsidRPr="001D28D8">
        <w:rPr>
          <w:rFonts w:ascii="Arial" w:hAnsi="Arial" w:cs="Arial"/>
          <w:szCs w:val="24"/>
        </w:rPr>
        <w:lastRenderedPageBreak/>
        <w:t xml:space="preserve">Retention is one of the crucial steps in the employee life cycle which directly aligns with employee </w:t>
      </w:r>
      <w:r w:rsidR="002011D7" w:rsidRPr="001D28D8">
        <w:rPr>
          <w:rFonts w:ascii="Arial" w:hAnsi="Arial" w:cs="Arial"/>
          <w:szCs w:val="24"/>
        </w:rPr>
        <w:t>engagement</w:t>
      </w:r>
      <w:r w:rsidR="00523E54" w:rsidRPr="001D28D8">
        <w:rPr>
          <w:rFonts w:ascii="Arial" w:hAnsi="Arial" w:cs="Arial"/>
          <w:szCs w:val="24"/>
        </w:rPr>
        <w:t xml:space="preserve"> (</w:t>
      </w:r>
      <w:proofErr w:type="spellStart"/>
      <w:r w:rsidR="00523E54" w:rsidRPr="001D28D8">
        <w:rPr>
          <w:rFonts w:ascii="Arial" w:hAnsi="Arial" w:cs="Arial"/>
          <w:szCs w:val="24"/>
        </w:rPr>
        <w:t>Kular</w:t>
      </w:r>
      <w:proofErr w:type="spellEnd"/>
      <w:r w:rsidR="00523E54" w:rsidRPr="001D28D8">
        <w:rPr>
          <w:rFonts w:ascii="Arial" w:hAnsi="Arial" w:cs="Arial"/>
          <w:szCs w:val="24"/>
        </w:rPr>
        <w:t xml:space="preserve"> et al., 2008)</w:t>
      </w:r>
      <w:r w:rsidRPr="001D28D8">
        <w:rPr>
          <w:rFonts w:ascii="Arial" w:hAnsi="Arial" w:cs="Arial"/>
          <w:szCs w:val="24"/>
        </w:rPr>
        <w:t xml:space="preserve">. The </w:t>
      </w:r>
      <w:r w:rsidR="002011D7" w:rsidRPr="001D28D8">
        <w:rPr>
          <w:rFonts w:ascii="Arial" w:hAnsi="Arial" w:cs="Arial"/>
          <w:szCs w:val="24"/>
        </w:rPr>
        <w:t>activities</w:t>
      </w:r>
      <w:r w:rsidRPr="001D28D8">
        <w:rPr>
          <w:rFonts w:ascii="Arial" w:hAnsi="Arial" w:cs="Arial"/>
          <w:szCs w:val="24"/>
        </w:rPr>
        <w:t xml:space="preserve"> such as acknowledging and giving appraisals are part of retention wherein the employees are </w:t>
      </w:r>
      <w:r w:rsidR="002011D7" w:rsidRPr="001D28D8">
        <w:rPr>
          <w:rFonts w:ascii="Arial" w:hAnsi="Arial" w:cs="Arial"/>
          <w:szCs w:val="24"/>
        </w:rPr>
        <w:t>acknowledged</w:t>
      </w:r>
      <w:r w:rsidRPr="001D28D8">
        <w:rPr>
          <w:rFonts w:ascii="Arial" w:hAnsi="Arial" w:cs="Arial"/>
          <w:szCs w:val="24"/>
        </w:rPr>
        <w:t xml:space="preserve"> for the services that they are delivering and meanwhile these </w:t>
      </w:r>
      <w:r w:rsidR="002011D7" w:rsidRPr="001D28D8">
        <w:rPr>
          <w:rFonts w:ascii="Arial" w:hAnsi="Arial" w:cs="Arial"/>
          <w:szCs w:val="24"/>
        </w:rPr>
        <w:t>engagement</w:t>
      </w:r>
      <w:r w:rsidRPr="001D28D8">
        <w:rPr>
          <w:rFonts w:ascii="Arial" w:hAnsi="Arial" w:cs="Arial"/>
          <w:szCs w:val="24"/>
        </w:rPr>
        <w:t xml:space="preserve"> </w:t>
      </w:r>
      <w:r w:rsidR="002011D7" w:rsidRPr="001D28D8">
        <w:rPr>
          <w:rFonts w:ascii="Arial" w:hAnsi="Arial" w:cs="Arial"/>
          <w:szCs w:val="24"/>
        </w:rPr>
        <w:t>activities</w:t>
      </w:r>
      <w:r w:rsidRPr="001D28D8">
        <w:rPr>
          <w:rFonts w:ascii="Arial" w:hAnsi="Arial" w:cs="Arial"/>
          <w:szCs w:val="24"/>
        </w:rPr>
        <w:t xml:space="preserve"> increase the motivation of the employees to stay loyal to the organization. Four Seasons has been one of the most customer and employee-centric brands and it is witnessed that the organization</w:t>
      </w:r>
      <w:r w:rsidR="007C79C6" w:rsidRPr="001D28D8">
        <w:rPr>
          <w:rFonts w:ascii="Arial" w:hAnsi="Arial" w:cs="Arial"/>
          <w:szCs w:val="24"/>
        </w:rPr>
        <w:t xml:space="preserve"> (</w:t>
      </w:r>
      <w:proofErr w:type="spellStart"/>
      <w:r w:rsidR="007C79C6" w:rsidRPr="001D28D8">
        <w:rPr>
          <w:rFonts w:ascii="Arial" w:hAnsi="Arial" w:cs="Arial"/>
          <w:szCs w:val="24"/>
        </w:rPr>
        <w:t>Personia</w:t>
      </w:r>
      <w:proofErr w:type="spellEnd"/>
      <w:r w:rsidR="007C79C6" w:rsidRPr="001D28D8">
        <w:rPr>
          <w:rFonts w:ascii="Arial" w:hAnsi="Arial" w:cs="Arial"/>
          <w:szCs w:val="24"/>
        </w:rPr>
        <w:t>, 2023)</w:t>
      </w:r>
      <w:r w:rsidR="002011D7" w:rsidRPr="001D28D8">
        <w:rPr>
          <w:rFonts w:ascii="Arial" w:hAnsi="Arial" w:cs="Arial"/>
          <w:szCs w:val="24"/>
        </w:rPr>
        <w:t xml:space="preserve">. The company has </w:t>
      </w:r>
      <w:r w:rsidR="0021760E" w:rsidRPr="001D28D8">
        <w:rPr>
          <w:rFonts w:ascii="Arial" w:hAnsi="Arial" w:cs="Arial"/>
          <w:szCs w:val="24"/>
        </w:rPr>
        <w:t>an employee</w:t>
      </w:r>
      <w:r w:rsidR="002011D7" w:rsidRPr="001D28D8">
        <w:rPr>
          <w:rFonts w:ascii="Arial" w:hAnsi="Arial" w:cs="Arial"/>
          <w:szCs w:val="24"/>
        </w:rPr>
        <w:t xml:space="preserve"> handbook wherein the rewards appreciation and </w:t>
      </w:r>
      <w:r w:rsidR="0021760E" w:rsidRPr="001D28D8">
        <w:rPr>
          <w:rFonts w:ascii="Arial" w:hAnsi="Arial" w:cs="Arial"/>
          <w:szCs w:val="24"/>
        </w:rPr>
        <w:t>acknowledgments</w:t>
      </w:r>
      <w:r w:rsidR="002011D7" w:rsidRPr="001D28D8">
        <w:rPr>
          <w:rFonts w:ascii="Arial" w:hAnsi="Arial" w:cs="Arial"/>
          <w:szCs w:val="24"/>
        </w:rPr>
        <w:t xml:space="preserve"> are mentioned, through this the organization is keeping the employees engaged </w:t>
      </w:r>
      <w:r w:rsidR="0021760E" w:rsidRPr="001D28D8">
        <w:rPr>
          <w:rFonts w:ascii="Arial" w:hAnsi="Arial" w:cs="Arial"/>
          <w:szCs w:val="24"/>
        </w:rPr>
        <w:t>towards</w:t>
      </w:r>
      <w:r w:rsidR="002011D7" w:rsidRPr="001D28D8">
        <w:rPr>
          <w:rFonts w:ascii="Arial" w:hAnsi="Arial" w:cs="Arial"/>
          <w:szCs w:val="24"/>
        </w:rPr>
        <w:t xml:space="preserve"> providing the best services to the customers. </w:t>
      </w:r>
    </w:p>
    <w:p w14:paraId="6845E442" w14:textId="77777777" w:rsidR="002011D7" w:rsidRPr="001D28D8" w:rsidRDefault="00D7635B" w:rsidP="001D28D8">
      <w:pPr>
        <w:rPr>
          <w:rFonts w:ascii="Arial" w:hAnsi="Arial" w:cs="Arial"/>
          <w:szCs w:val="24"/>
        </w:rPr>
      </w:pPr>
      <w:r w:rsidRPr="001D28D8">
        <w:rPr>
          <w:rFonts w:ascii="Arial" w:hAnsi="Arial" w:cs="Arial"/>
          <w:szCs w:val="24"/>
        </w:rPr>
        <w:t xml:space="preserve">The </w:t>
      </w:r>
      <w:r w:rsidR="0021760E" w:rsidRPr="001D28D8">
        <w:rPr>
          <w:rFonts w:ascii="Arial" w:hAnsi="Arial" w:cs="Arial"/>
          <w:szCs w:val="24"/>
        </w:rPr>
        <w:t>separation</w:t>
      </w:r>
      <w:r w:rsidRPr="001D28D8">
        <w:rPr>
          <w:rFonts w:ascii="Arial" w:hAnsi="Arial" w:cs="Arial"/>
          <w:szCs w:val="24"/>
        </w:rPr>
        <w:t xml:space="preserve"> in the employee life cycle shows the sudden drop out of employees from the organization</w:t>
      </w:r>
      <w:r w:rsidR="0021760E" w:rsidRPr="001D28D8">
        <w:rPr>
          <w:rFonts w:ascii="Arial" w:hAnsi="Arial" w:cs="Arial"/>
          <w:szCs w:val="24"/>
        </w:rPr>
        <w:t>. Being one of the most valued companies it is witnessed that Four Seasons provides surveillance packages to their employees who are leaving the organization due to uncertain reasons</w:t>
      </w:r>
      <w:r w:rsidR="007C79C6" w:rsidRPr="001D28D8">
        <w:rPr>
          <w:rFonts w:ascii="Arial" w:hAnsi="Arial" w:cs="Arial"/>
          <w:szCs w:val="24"/>
        </w:rPr>
        <w:t xml:space="preserve"> (</w:t>
      </w:r>
      <w:r w:rsidR="00523E54" w:rsidRPr="001D28D8">
        <w:rPr>
          <w:rFonts w:ascii="Arial" w:hAnsi="Arial" w:cs="Arial"/>
          <w:szCs w:val="24"/>
        </w:rPr>
        <w:t>Tam and Gray, 2016</w:t>
      </w:r>
      <w:r w:rsidR="007C79C6" w:rsidRPr="001D28D8">
        <w:rPr>
          <w:rFonts w:ascii="Arial" w:hAnsi="Arial" w:cs="Arial"/>
          <w:szCs w:val="24"/>
        </w:rPr>
        <w:t>)</w:t>
      </w:r>
      <w:r w:rsidR="0021760E" w:rsidRPr="001D28D8">
        <w:rPr>
          <w:rFonts w:ascii="Arial" w:hAnsi="Arial" w:cs="Arial"/>
          <w:szCs w:val="24"/>
        </w:rPr>
        <w:t xml:space="preserve">. Through this, they build strong employee engagement and make the employees feel valued for the services that they have delivered to the company over years. </w:t>
      </w:r>
    </w:p>
    <w:p w14:paraId="68C1B8CD" w14:textId="77777777" w:rsidR="00F01C2F" w:rsidRPr="00AB793B" w:rsidRDefault="00D7635B" w:rsidP="00F01C2F">
      <w:pPr>
        <w:rPr>
          <w:rFonts w:ascii="Arial" w:hAnsi="Arial" w:cs="Arial"/>
          <w:szCs w:val="24"/>
        </w:rPr>
      </w:pPr>
      <w:r w:rsidRPr="00AB793B">
        <w:rPr>
          <w:rFonts w:ascii="Arial" w:hAnsi="Arial" w:cs="Arial"/>
          <w:szCs w:val="24"/>
        </w:rPr>
        <w:t xml:space="preserve">From the above </w:t>
      </w:r>
      <w:r w:rsidR="00957DD6" w:rsidRPr="00AB793B">
        <w:rPr>
          <w:rFonts w:ascii="Arial" w:hAnsi="Arial" w:cs="Arial"/>
          <w:szCs w:val="24"/>
        </w:rPr>
        <w:t>discussion</w:t>
      </w:r>
      <w:r w:rsidRPr="00AB793B">
        <w:rPr>
          <w:rFonts w:ascii="Arial" w:hAnsi="Arial" w:cs="Arial"/>
          <w:szCs w:val="24"/>
        </w:rPr>
        <w:t xml:space="preserve">, it is concluded that employee </w:t>
      </w:r>
      <w:r w:rsidR="00957DD6" w:rsidRPr="00AB793B">
        <w:rPr>
          <w:rFonts w:ascii="Arial" w:hAnsi="Arial" w:cs="Arial"/>
          <w:szCs w:val="24"/>
        </w:rPr>
        <w:t>engagement</w:t>
      </w:r>
      <w:r w:rsidRPr="00AB793B">
        <w:rPr>
          <w:rFonts w:ascii="Arial" w:hAnsi="Arial" w:cs="Arial"/>
          <w:szCs w:val="24"/>
        </w:rPr>
        <w:t xml:space="preserve"> is one of the most crucial yet important parts of human resource management. </w:t>
      </w:r>
      <w:r w:rsidR="00957DD6" w:rsidRPr="00AB793B">
        <w:rPr>
          <w:rFonts w:ascii="Arial" w:hAnsi="Arial" w:cs="Arial"/>
          <w:szCs w:val="24"/>
        </w:rPr>
        <w:t xml:space="preserve">It is further highlighted in the discussion that the role of human resource is to foster employee engagement by planning engagement activity that results in effective workplace culture. From the significance, it is summed up that Four Seasons have been taking effective measures to support and promote employee engagement which has resulted in the brand image and is shown in the values that employees of the organization pertain. Later the employee life cycle is concluded in reference to the approach of the human resource team of Four Seasons and it is highlighted how the human resource team of the company focuses on taking the employees effectively through the steps of the employee life cycle. </w:t>
      </w:r>
    </w:p>
    <w:p w14:paraId="6ADB72DA" w14:textId="77777777" w:rsidR="0043737C" w:rsidRPr="00AB793B" w:rsidRDefault="00D7635B">
      <w:pPr>
        <w:spacing w:line="259" w:lineRule="auto"/>
        <w:jc w:val="left"/>
        <w:rPr>
          <w:rFonts w:ascii="Arial" w:eastAsiaTheme="majorEastAsia" w:hAnsi="Arial" w:cs="Arial"/>
          <w:color w:val="2E74B5" w:themeColor="accent1" w:themeShade="BF"/>
          <w:szCs w:val="24"/>
        </w:rPr>
      </w:pPr>
      <w:r w:rsidRPr="00AB793B">
        <w:rPr>
          <w:rFonts w:ascii="Arial" w:hAnsi="Arial" w:cs="Arial"/>
          <w:szCs w:val="24"/>
        </w:rPr>
        <w:br w:type="page"/>
      </w:r>
    </w:p>
    <w:p w14:paraId="7FD201FD" w14:textId="77777777" w:rsidR="00AE2A3A" w:rsidRPr="00AB793B" w:rsidRDefault="00D7635B" w:rsidP="00AE2A3A">
      <w:pPr>
        <w:pStyle w:val="Heading1"/>
        <w:rPr>
          <w:rFonts w:ascii="Arial" w:hAnsi="Arial" w:cs="Arial"/>
          <w:sz w:val="24"/>
          <w:szCs w:val="24"/>
        </w:rPr>
      </w:pPr>
      <w:bookmarkStart w:id="0" w:name="_Toc126850340"/>
      <w:r w:rsidRPr="00AB793B">
        <w:rPr>
          <w:rFonts w:ascii="Arial" w:hAnsi="Arial" w:cs="Arial"/>
          <w:sz w:val="24"/>
          <w:szCs w:val="24"/>
        </w:rPr>
        <w:lastRenderedPageBreak/>
        <w:t>References</w:t>
      </w:r>
      <w:bookmarkEnd w:id="0"/>
      <w:r w:rsidRPr="00AB793B">
        <w:rPr>
          <w:rFonts w:ascii="Arial" w:hAnsi="Arial" w:cs="Arial"/>
          <w:sz w:val="24"/>
          <w:szCs w:val="24"/>
        </w:rPr>
        <w:t xml:space="preserve"> </w:t>
      </w:r>
    </w:p>
    <w:p w14:paraId="36A33D39" w14:textId="77777777" w:rsidR="0096674C" w:rsidRPr="00AB793B" w:rsidRDefault="0096674C" w:rsidP="00192380">
      <w:pPr>
        <w:rPr>
          <w:rFonts w:ascii="Arial" w:hAnsi="Arial" w:cs="Arial"/>
          <w:szCs w:val="24"/>
        </w:rPr>
      </w:pPr>
      <w:proofErr w:type="spellStart"/>
      <w:r w:rsidRPr="00AB793B">
        <w:rPr>
          <w:rFonts w:ascii="Arial" w:hAnsi="Arial" w:cs="Arial"/>
          <w:szCs w:val="24"/>
        </w:rPr>
        <w:t>Alawar</w:t>
      </w:r>
      <w:proofErr w:type="spellEnd"/>
      <w:r w:rsidRPr="00AB793B">
        <w:rPr>
          <w:rFonts w:ascii="Arial" w:hAnsi="Arial" w:cs="Arial"/>
          <w:szCs w:val="24"/>
        </w:rPr>
        <w:t>, R.S., 2015. Strategic HRM effectiveness in the case of Four Seasons Hotel. Theses, Dissertations, and Projects.</w:t>
      </w:r>
    </w:p>
    <w:p w14:paraId="2F70865B" w14:textId="77777777" w:rsidR="0096674C" w:rsidRPr="00AB793B" w:rsidRDefault="0096674C" w:rsidP="00192380">
      <w:pPr>
        <w:rPr>
          <w:rFonts w:ascii="Arial" w:hAnsi="Arial" w:cs="Arial"/>
          <w:szCs w:val="24"/>
        </w:rPr>
      </w:pPr>
      <w:proofErr w:type="spellStart"/>
      <w:r w:rsidRPr="00AB793B">
        <w:rPr>
          <w:rFonts w:ascii="Arial" w:hAnsi="Arial" w:cs="Arial"/>
          <w:szCs w:val="24"/>
        </w:rPr>
        <w:t>Albrech</w:t>
      </w:r>
      <w:proofErr w:type="spellEnd"/>
      <w:r w:rsidRPr="00AB793B">
        <w:rPr>
          <w:rFonts w:ascii="Arial" w:hAnsi="Arial" w:cs="Arial"/>
          <w:szCs w:val="24"/>
        </w:rPr>
        <w:t xml:space="preserve">, S.L., 2011. Handbook of employee engagement: Perspectives, issues, </w:t>
      </w:r>
      <w:proofErr w:type="gramStart"/>
      <w:r w:rsidRPr="00AB793B">
        <w:rPr>
          <w:rFonts w:ascii="Arial" w:hAnsi="Arial" w:cs="Arial"/>
          <w:szCs w:val="24"/>
        </w:rPr>
        <w:t>research</w:t>
      </w:r>
      <w:proofErr w:type="gramEnd"/>
      <w:r w:rsidRPr="00AB793B">
        <w:rPr>
          <w:rFonts w:ascii="Arial" w:hAnsi="Arial" w:cs="Arial"/>
          <w:szCs w:val="24"/>
        </w:rPr>
        <w:t xml:space="preserve"> and practice. Human Resource Management International Digest, 19(7).</w:t>
      </w:r>
    </w:p>
    <w:p w14:paraId="0ADF11F3" w14:textId="77777777" w:rsidR="0096674C" w:rsidRPr="00AB793B" w:rsidRDefault="0096674C" w:rsidP="00192380">
      <w:pPr>
        <w:rPr>
          <w:rFonts w:ascii="Arial" w:hAnsi="Arial" w:cs="Arial"/>
          <w:szCs w:val="24"/>
        </w:rPr>
      </w:pPr>
      <w:proofErr w:type="spellStart"/>
      <w:r w:rsidRPr="00AB793B">
        <w:rPr>
          <w:rFonts w:ascii="Arial" w:hAnsi="Arial" w:cs="Arial"/>
          <w:szCs w:val="24"/>
        </w:rPr>
        <w:t>Anitha</w:t>
      </w:r>
      <w:proofErr w:type="spellEnd"/>
      <w:r w:rsidRPr="00AB793B">
        <w:rPr>
          <w:rFonts w:ascii="Arial" w:hAnsi="Arial" w:cs="Arial"/>
          <w:szCs w:val="24"/>
        </w:rPr>
        <w:t>, J., 2014. Determinants of employee engagement and their impact on employee performance. International journal of productivity and performance management.</w:t>
      </w:r>
    </w:p>
    <w:p w14:paraId="2AC0564B" w14:textId="77777777" w:rsidR="0096674C" w:rsidRPr="00AB793B" w:rsidRDefault="0096674C" w:rsidP="00192380">
      <w:pPr>
        <w:rPr>
          <w:rFonts w:ascii="Arial" w:hAnsi="Arial" w:cs="Arial"/>
          <w:szCs w:val="24"/>
        </w:rPr>
      </w:pPr>
      <w:proofErr w:type="spellStart"/>
      <w:r w:rsidRPr="00AB793B">
        <w:rPr>
          <w:rFonts w:ascii="Arial" w:hAnsi="Arial" w:cs="Arial"/>
          <w:szCs w:val="24"/>
        </w:rPr>
        <w:t>Baray</w:t>
      </w:r>
      <w:proofErr w:type="spellEnd"/>
      <w:r w:rsidRPr="00AB793B">
        <w:rPr>
          <w:rFonts w:ascii="Arial" w:hAnsi="Arial" w:cs="Arial"/>
          <w:szCs w:val="24"/>
        </w:rPr>
        <w:t>, A., 2016. Succession planning: the life cycle of an employee.</w:t>
      </w:r>
    </w:p>
    <w:p w14:paraId="2FBB4BDF" w14:textId="77777777" w:rsidR="0096674C" w:rsidRPr="00AB793B" w:rsidRDefault="0096674C" w:rsidP="00192380">
      <w:pPr>
        <w:rPr>
          <w:rFonts w:ascii="Arial" w:hAnsi="Arial" w:cs="Arial"/>
          <w:szCs w:val="24"/>
        </w:rPr>
      </w:pPr>
      <w:proofErr w:type="spellStart"/>
      <w:r w:rsidRPr="00AB793B">
        <w:rPr>
          <w:rFonts w:ascii="Arial" w:hAnsi="Arial" w:cs="Arial"/>
          <w:szCs w:val="24"/>
        </w:rPr>
        <w:t>Bedarkar</w:t>
      </w:r>
      <w:proofErr w:type="spellEnd"/>
      <w:r w:rsidRPr="00AB793B">
        <w:rPr>
          <w:rFonts w:ascii="Arial" w:hAnsi="Arial" w:cs="Arial"/>
          <w:szCs w:val="24"/>
        </w:rPr>
        <w:t xml:space="preserve">, M. and Pandita, D., 2014. A study on the drivers of employee engagement impacting employee performance. Procedia-Social and </w:t>
      </w:r>
      <w:proofErr w:type="spellStart"/>
      <w:r w:rsidRPr="00AB793B">
        <w:rPr>
          <w:rFonts w:ascii="Arial" w:hAnsi="Arial" w:cs="Arial"/>
          <w:szCs w:val="24"/>
        </w:rPr>
        <w:t>Behavioral</w:t>
      </w:r>
      <w:proofErr w:type="spellEnd"/>
      <w:r w:rsidRPr="00AB793B">
        <w:rPr>
          <w:rFonts w:ascii="Arial" w:hAnsi="Arial" w:cs="Arial"/>
          <w:szCs w:val="24"/>
        </w:rPr>
        <w:t xml:space="preserve"> Sciences, 133, pp.106-115.</w:t>
      </w:r>
    </w:p>
    <w:p w14:paraId="3F5A6E92" w14:textId="77777777" w:rsidR="0096674C" w:rsidRPr="00AB793B" w:rsidRDefault="0096674C" w:rsidP="00192380">
      <w:pPr>
        <w:rPr>
          <w:rFonts w:ascii="Arial" w:hAnsi="Arial" w:cs="Arial"/>
          <w:szCs w:val="24"/>
        </w:rPr>
      </w:pPr>
      <w:r w:rsidRPr="00AB793B">
        <w:rPr>
          <w:rFonts w:ascii="Arial" w:hAnsi="Arial" w:cs="Arial"/>
          <w:szCs w:val="24"/>
        </w:rPr>
        <w:t>Cattermole, G., 2019. Developing the employee lifecycle to keep top talent. Strategic HR review, 18(6), pp.258-262.</w:t>
      </w:r>
    </w:p>
    <w:p w14:paraId="0B50B899" w14:textId="77777777" w:rsidR="0096674C" w:rsidRPr="00AB793B" w:rsidRDefault="0096674C" w:rsidP="00192380">
      <w:pPr>
        <w:rPr>
          <w:rFonts w:ascii="Arial" w:hAnsi="Arial" w:cs="Arial"/>
          <w:szCs w:val="24"/>
        </w:rPr>
      </w:pPr>
      <w:r w:rsidRPr="00AB793B">
        <w:rPr>
          <w:rFonts w:ascii="Arial" w:hAnsi="Arial" w:cs="Arial"/>
          <w:szCs w:val="24"/>
        </w:rPr>
        <w:t xml:space="preserve">Emeritus, 2022. Why Employee Engagement Is Important in Today’s Workplace: 16 Benefits. [Online] Available at: </w:t>
      </w:r>
      <w:hyperlink r:id="rId8" w:anchor=":~:text=Engaged%20employees%20are%20more%20aligned,increase%20customer%20loyalty%20over%20time" w:history="1">
        <w:r w:rsidRPr="00AB793B">
          <w:rPr>
            <w:rStyle w:val="Hyperlink"/>
            <w:rFonts w:ascii="Arial" w:hAnsi="Arial" w:cs="Arial"/>
            <w:szCs w:val="24"/>
          </w:rPr>
          <w:t>https://emeritus.org/blog/why-employee-engagement-is-important-benefits/#:~:text=Engaged%20employees%20are%20more%20aligned,increase%20customer%20loyalty%20over%20time</w:t>
        </w:r>
      </w:hyperlink>
      <w:r w:rsidRPr="00AB793B">
        <w:rPr>
          <w:rFonts w:ascii="Arial" w:hAnsi="Arial" w:cs="Arial"/>
          <w:szCs w:val="24"/>
        </w:rPr>
        <w:t>. [Accessed on 7</w:t>
      </w:r>
      <w:r w:rsidRPr="00AB793B">
        <w:rPr>
          <w:rFonts w:ascii="Arial" w:hAnsi="Arial" w:cs="Arial"/>
          <w:szCs w:val="24"/>
          <w:vertAlign w:val="superscript"/>
        </w:rPr>
        <w:t>th</w:t>
      </w:r>
      <w:r w:rsidRPr="00AB793B">
        <w:rPr>
          <w:rFonts w:ascii="Arial" w:hAnsi="Arial" w:cs="Arial"/>
          <w:szCs w:val="24"/>
        </w:rPr>
        <w:t xml:space="preserve"> February 2023]</w:t>
      </w:r>
    </w:p>
    <w:p w14:paraId="32C68C17" w14:textId="77777777" w:rsidR="0096674C" w:rsidRPr="00AB793B" w:rsidRDefault="0096674C" w:rsidP="00192380">
      <w:pPr>
        <w:rPr>
          <w:rFonts w:ascii="Arial" w:hAnsi="Arial" w:cs="Arial"/>
          <w:szCs w:val="24"/>
        </w:rPr>
      </w:pPr>
      <w:r w:rsidRPr="00AB793B">
        <w:rPr>
          <w:rFonts w:ascii="Arial" w:hAnsi="Arial" w:cs="Arial"/>
          <w:szCs w:val="24"/>
        </w:rPr>
        <w:t xml:space="preserve">Four seasons, 2023. About us. [Online] Available at: </w:t>
      </w:r>
      <w:hyperlink r:id="rId9" w:history="1">
        <w:r w:rsidRPr="00AB793B">
          <w:rPr>
            <w:rStyle w:val="Hyperlink"/>
            <w:rFonts w:ascii="Arial" w:hAnsi="Arial" w:cs="Arial"/>
            <w:szCs w:val="24"/>
          </w:rPr>
          <w:t>https://www.fourseasons.com/about_four_seasons/</w:t>
        </w:r>
      </w:hyperlink>
      <w:r w:rsidRPr="00AB793B">
        <w:rPr>
          <w:rFonts w:ascii="Arial" w:hAnsi="Arial" w:cs="Arial"/>
          <w:szCs w:val="24"/>
        </w:rPr>
        <w:t xml:space="preserve"> [Accessed on 7</w:t>
      </w:r>
      <w:r w:rsidRPr="00AB793B">
        <w:rPr>
          <w:rFonts w:ascii="Arial" w:hAnsi="Arial" w:cs="Arial"/>
          <w:szCs w:val="24"/>
          <w:vertAlign w:val="superscript"/>
        </w:rPr>
        <w:t>th</w:t>
      </w:r>
      <w:r w:rsidRPr="00AB793B">
        <w:rPr>
          <w:rFonts w:ascii="Arial" w:hAnsi="Arial" w:cs="Arial"/>
          <w:szCs w:val="24"/>
        </w:rPr>
        <w:t xml:space="preserve"> February 2023]</w:t>
      </w:r>
    </w:p>
    <w:p w14:paraId="05F92547" w14:textId="77777777" w:rsidR="0096674C" w:rsidRPr="00AB793B" w:rsidRDefault="0096674C" w:rsidP="00192380">
      <w:pPr>
        <w:rPr>
          <w:rFonts w:ascii="Arial" w:hAnsi="Arial" w:cs="Arial"/>
          <w:szCs w:val="24"/>
        </w:rPr>
      </w:pPr>
      <w:proofErr w:type="spellStart"/>
      <w:r w:rsidRPr="00AB793B">
        <w:rPr>
          <w:rFonts w:ascii="Arial" w:hAnsi="Arial" w:cs="Arial"/>
          <w:szCs w:val="24"/>
        </w:rPr>
        <w:t>Gladka</w:t>
      </w:r>
      <w:proofErr w:type="spellEnd"/>
      <w:r w:rsidRPr="00AB793B">
        <w:rPr>
          <w:rFonts w:ascii="Arial" w:hAnsi="Arial" w:cs="Arial"/>
          <w:szCs w:val="24"/>
        </w:rPr>
        <w:t xml:space="preserve">, O., Fedorova, V. and </w:t>
      </w:r>
      <w:proofErr w:type="spellStart"/>
      <w:r w:rsidRPr="00AB793B">
        <w:rPr>
          <w:rFonts w:ascii="Arial" w:hAnsi="Arial" w:cs="Arial"/>
          <w:szCs w:val="24"/>
        </w:rPr>
        <w:t>Dohadailo</w:t>
      </w:r>
      <w:proofErr w:type="spellEnd"/>
      <w:r w:rsidRPr="00AB793B">
        <w:rPr>
          <w:rFonts w:ascii="Arial" w:hAnsi="Arial" w:cs="Arial"/>
          <w:szCs w:val="24"/>
        </w:rPr>
        <w:t>, Y., 2022. Development of conceptual bases of the employee life cycle within an organization. Business: Theory and Practice, 23(1), pp.39-52.</w:t>
      </w:r>
    </w:p>
    <w:p w14:paraId="4217BCE1" w14:textId="77777777" w:rsidR="0096674C" w:rsidRPr="00AB793B" w:rsidRDefault="0096674C" w:rsidP="00192380">
      <w:pPr>
        <w:rPr>
          <w:rFonts w:ascii="Arial" w:hAnsi="Arial" w:cs="Arial"/>
          <w:szCs w:val="24"/>
        </w:rPr>
      </w:pPr>
      <w:r w:rsidRPr="00AB793B">
        <w:rPr>
          <w:rFonts w:ascii="Arial" w:hAnsi="Arial" w:cs="Arial"/>
          <w:szCs w:val="24"/>
        </w:rPr>
        <w:t xml:space="preserve">Han, Y., 2015. A study on employee engagement program in </w:t>
      </w:r>
      <w:proofErr w:type="gramStart"/>
      <w:r w:rsidRPr="00AB793B">
        <w:rPr>
          <w:rFonts w:ascii="Arial" w:hAnsi="Arial" w:cs="Arial"/>
          <w:szCs w:val="24"/>
        </w:rPr>
        <w:t>full service</w:t>
      </w:r>
      <w:proofErr w:type="gramEnd"/>
      <w:r w:rsidRPr="00AB793B">
        <w:rPr>
          <w:rFonts w:ascii="Arial" w:hAnsi="Arial" w:cs="Arial"/>
          <w:szCs w:val="24"/>
        </w:rPr>
        <w:t xml:space="preserve"> hotel.</w:t>
      </w:r>
    </w:p>
    <w:p w14:paraId="23B5E466" w14:textId="77777777" w:rsidR="0096674C" w:rsidRPr="00AB793B" w:rsidRDefault="0096674C" w:rsidP="00192380">
      <w:pPr>
        <w:rPr>
          <w:rFonts w:ascii="Arial" w:hAnsi="Arial" w:cs="Arial"/>
          <w:szCs w:val="24"/>
        </w:rPr>
      </w:pPr>
      <w:proofErr w:type="spellStart"/>
      <w:r w:rsidRPr="00AB793B">
        <w:rPr>
          <w:rFonts w:ascii="Arial" w:hAnsi="Arial" w:cs="Arial"/>
          <w:szCs w:val="24"/>
        </w:rPr>
        <w:t>Handa</w:t>
      </w:r>
      <w:proofErr w:type="spellEnd"/>
      <w:r w:rsidRPr="00AB793B">
        <w:rPr>
          <w:rFonts w:ascii="Arial" w:hAnsi="Arial" w:cs="Arial"/>
          <w:szCs w:val="24"/>
        </w:rPr>
        <w:t>, M. and Gulati, A., 2014. Employee engagement. Journal of Management Research, 14(1), pp.57-67.</w:t>
      </w:r>
    </w:p>
    <w:p w14:paraId="1407DCAC" w14:textId="77777777" w:rsidR="0096674C" w:rsidRPr="00AB793B" w:rsidRDefault="0096674C" w:rsidP="00192380">
      <w:pPr>
        <w:rPr>
          <w:rFonts w:ascii="Arial" w:hAnsi="Arial" w:cs="Arial"/>
          <w:szCs w:val="24"/>
        </w:rPr>
      </w:pPr>
      <w:proofErr w:type="spellStart"/>
      <w:r w:rsidRPr="00AB793B">
        <w:rPr>
          <w:rFonts w:ascii="Arial" w:hAnsi="Arial" w:cs="Arial"/>
          <w:szCs w:val="24"/>
        </w:rPr>
        <w:t>Heinänen</w:t>
      </w:r>
      <w:proofErr w:type="spellEnd"/>
      <w:r w:rsidRPr="00AB793B">
        <w:rPr>
          <w:rFonts w:ascii="Arial" w:hAnsi="Arial" w:cs="Arial"/>
          <w:szCs w:val="24"/>
        </w:rPr>
        <w:t>, A., 2022. Employee value proposition in the phases of employee life cycle: Sandvik Attachment Tools Division.</w:t>
      </w:r>
    </w:p>
    <w:p w14:paraId="0CA96E21" w14:textId="77777777" w:rsidR="0096674C" w:rsidRPr="00AB793B" w:rsidRDefault="0096674C" w:rsidP="00192380">
      <w:pPr>
        <w:rPr>
          <w:rFonts w:ascii="Arial" w:hAnsi="Arial" w:cs="Arial"/>
          <w:szCs w:val="24"/>
        </w:rPr>
      </w:pPr>
      <w:proofErr w:type="spellStart"/>
      <w:r w:rsidRPr="00AB793B">
        <w:rPr>
          <w:rFonts w:ascii="Arial" w:hAnsi="Arial" w:cs="Arial"/>
          <w:szCs w:val="24"/>
        </w:rPr>
        <w:lastRenderedPageBreak/>
        <w:t>Kular</w:t>
      </w:r>
      <w:proofErr w:type="spellEnd"/>
      <w:r w:rsidRPr="00AB793B">
        <w:rPr>
          <w:rFonts w:ascii="Arial" w:hAnsi="Arial" w:cs="Arial"/>
          <w:szCs w:val="24"/>
        </w:rPr>
        <w:t xml:space="preserve">, S., </w:t>
      </w:r>
      <w:proofErr w:type="spellStart"/>
      <w:r w:rsidRPr="00AB793B">
        <w:rPr>
          <w:rFonts w:ascii="Arial" w:hAnsi="Arial" w:cs="Arial"/>
          <w:szCs w:val="24"/>
        </w:rPr>
        <w:t>Gatenby</w:t>
      </w:r>
      <w:proofErr w:type="spellEnd"/>
      <w:r w:rsidRPr="00AB793B">
        <w:rPr>
          <w:rFonts w:ascii="Arial" w:hAnsi="Arial" w:cs="Arial"/>
          <w:szCs w:val="24"/>
        </w:rPr>
        <w:t>, M., Rees, C., Soane, E. and Truss, K., 2008. Employee engagement: A literature review.</w:t>
      </w:r>
    </w:p>
    <w:p w14:paraId="5AF2B1F1" w14:textId="77777777" w:rsidR="0096674C" w:rsidRPr="00AB793B" w:rsidRDefault="0096674C" w:rsidP="00192380">
      <w:pPr>
        <w:rPr>
          <w:rFonts w:ascii="Arial" w:hAnsi="Arial" w:cs="Arial"/>
          <w:szCs w:val="24"/>
        </w:rPr>
      </w:pPr>
      <w:r w:rsidRPr="00AB793B">
        <w:rPr>
          <w:rFonts w:ascii="Arial" w:hAnsi="Arial" w:cs="Arial"/>
          <w:szCs w:val="24"/>
        </w:rPr>
        <w:t>Kwon, K. and Park, J., 2019. The life cycle of employee engagement theory in HRD research. Advances in Developing Human Resources, 21(3), pp.352-370.</w:t>
      </w:r>
    </w:p>
    <w:p w14:paraId="2BA14F1B" w14:textId="77777777" w:rsidR="0096674C" w:rsidRPr="00AB793B" w:rsidRDefault="0096674C" w:rsidP="00192380">
      <w:pPr>
        <w:rPr>
          <w:rFonts w:ascii="Arial" w:hAnsi="Arial" w:cs="Arial"/>
          <w:szCs w:val="24"/>
        </w:rPr>
      </w:pPr>
      <w:r w:rsidRPr="00AB793B">
        <w:rPr>
          <w:rFonts w:ascii="Arial" w:hAnsi="Arial" w:cs="Arial"/>
          <w:szCs w:val="24"/>
        </w:rPr>
        <w:t>Markos, S. and Sridevi, M.S., 2010. Employee engagement: The key to improving performance. International journal of business and management, 5(12), p.89.</w:t>
      </w:r>
    </w:p>
    <w:p w14:paraId="66648F81" w14:textId="77777777" w:rsidR="0096674C" w:rsidRPr="00AB793B" w:rsidRDefault="0096674C" w:rsidP="00192380">
      <w:pPr>
        <w:rPr>
          <w:rFonts w:ascii="Arial" w:hAnsi="Arial" w:cs="Arial"/>
          <w:szCs w:val="24"/>
        </w:rPr>
      </w:pPr>
      <w:proofErr w:type="spellStart"/>
      <w:r w:rsidRPr="00AB793B">
        <w:rPr>
          <w:rFonts w:ascii="Arial" w:hAnsi="Arial" w:cs="Arial"/>
          <w:szCs w:val="24"/>
        </w:rPr>
        <w:t>Panneerselvam</w:t>
      </w:r>
      <w:proofErr w:type="spellEnd"/>
      <w:r w:rsidRPr="00AB793B">
        <w:rPr>
          <w:rFonts w:ascii="Arial" w:hAnsi="Arial" w:cs="Arial"/>
          <w:szCs w:val="24"/>
        </w:rPr>
        <w:t xml:space="preserve">, S. and </w:t>
      </w:r>
      <w:proofErr w:type="spellStart"/>
      <w:r w:rsidRPr="00AB793B">
        <w:rPr>
          <w:rFonts w:ascii="Arial" w:hAnsi="Arial" w:cs="Arial"/>
          <w:szCs w:val="24"/>
        </w:rPr>
        <w:t>Balaraman</w:t>
      </w:r>
      <w:proofErr w:type="spellEnd"/>
      <w:r w:rsidRPr="00AB793B">
        <w:rPr>
          <w:rFonts w:ascii="Arial" w:hAnsi="Arial" w:cs="Arial"/>
          <w:szCs w:val="24"/>
        </w:rPr>
        <w:t>, K., 2022. Employee experience: the new employee value proposition. Strategic HR Review, (ahead-of-print).</w:t>
      </w:r>
    </w:p>
    <w:p w14:paraId="3AE239C1" w14:textId="77777777" w:rsidR="0096674C" w:rsidRPr="00AB793B" w:rsidRDefault="0096674C" w:rsidP="00192380">
      <w:pPr>
        <w:rPr>
          <w:rFonts w:ascii="Arial" w:hAnsi="Arial" w:cs="Arial"/>
          <w:szCs w:val="24"/>
        </w:rPr>
      </w:pPr>
      <w:proofErr w:type="spellStart"/>
      <w:r w:rsidRPr="00AB793B">
        <w:rPr>
          <w:rFonts w:ascii="Arial" w:hAnsi="Arial" w:cs="Arial"/>
          <w:szCs w:val="24"/>
        </w:rPr>
        <w:t>Personia</w:t>
      </w:r>
      <w:proofErr w:type="spellEnd"/>
      <w:r w:rsidRPr="00AB793B">
        <w:rPr>
          <w:rFonts w:ascii="Arial" w:hAnsi="Arial" w:cs="Arial"/>
          <w:szCs w:val="24"/>
        </w:rPr>
        <w:t xml:space="preserve">, 2023. The employee life cycle: success in stages. [Online] available at: </w:t>
      </w:r>
      <w:hyperlink r:id="rId10" w:history="1">
        <w:r w:rsidRPr="00AB793B">
          <w:rPr>
            <w:rStyle w:val="Hyperlink"/>
            <w:rFonts w:ascii="Arial" w:hAnsi="Arial" w:cs="Arial"/>
            <w:szCs w:val="24"/>
          </w:rPr>
          <w:t>https://www.personio.com/hr-lexicon/employee-life-cycle-model-uk/</w:t>
        </w:r>
      </w:hyperlink>
      <w:r w:rsidRPr="00AB793B">
        <w:rPr>
          <w:rFonts w:ascii="Arial" w:hAnsi="Arial" w:cs="Arial"/>
          <w:szCs w:val="24"/>
        </w:rPr>
        <w:t xml:space="preserve"> [accessed on 7</w:t>
      </w:r>
      <w:r w:rsidRPr="00AB793B">
        <w:rPr>
          <w:rFonts w:ascii="Arial" w:hAnsi="Arial" w:cs="Arial"/>
          <w:szCs w:val="24"/>
          <w:vertAlign w:val="superscript"/>
        </w:rPr>
        <w:t>th</w:t>
      </w:r>
      <w:r w:rsidRPr="00AB793B">
        <w:rPr>
          <w:rFonts w:ascii="Arial" w:hAnsi="Arial" w:cs="Arial"/>
          <w:szCs w:val="24"/>
        </w:rPr>
        <w:t xml:space="preserve"> February 2023]</w:t>
      </w:r>
    </w:p>
    <w:p w14:paraId="13CE7E8D" w14:textId="77777777" w:rsidR="0096674C" w:rsidRPr="00AB793B" w:rsidRDefault="0096674C" w:rsidP="00192380">
      <w:pPr>
        <w:rPr>
          <w:rFonts w:ascii="Arial" w:hAnsi="Arial" w:cs="Arial"/>
          <w:szCs w:val="24"/>
        </w:rPr>
      </w:pPr>
      <w:r w:rsidRPr="00AB793B">
        <w:rPr>
          <w:rFonts w:ascii="Arial" w:hAnsi="Arial" w:cs="Arial"/>
          <w:szCs w:val="24"/>
        </w:rPr>
        <w:t xml:space="preserve">Saks, A.M. and </w:t>
      </w:r>
      <w:proofErr w:type="spellStart"/>
      <w:r w:rsidRPr="00AB793B">
        <w:rPr>
          <w:rFonts w:ascii="Arial" w:hAnsi="Arial" w:cs="Arial"/>
          <w:szCs w:val="24"/>
        </w:rPr>
        <w:t>Gruman</w:t>
      </w:r>
      <w:proofErr w:type="spellEnd"/>
      <w:r w:rsidRPr="00AB793B">
        <w:rPr>
          <w:rFonts w:ascii="Arial" w:hAnsi="Arial" w:cs="Arial"/>
          <w:szCs w:val="24"/>
        </w:rPr>
        <w:t xml:space="preserve">, J.A., 2014. What do we really know about employee </w:t>
      </w:r>
      <w:proofErr w:type="gramStart"/>
      <w:r w:rsidRPr="00AB793B">
        <w:rPr>
          <w:rFonts w:ascii="Arial" w:hAnsi="Arial" w:cs="Arial"/>
          <w:szCs w:val="24"/>
        </w:rPr>
        <w:t>engagement?.</w:t>
      </w:r>
      <w:proofErr w:type="gramEnd"/>
      <w:r w:rsidRPr="00AB793B">
        <w:rPr>
          <w:rFonts w:ascii="Arial" w:hAnsi="Arial" w:cs="Arial"/>
          <w:szCs w:val="24"/>
        </w:rPr>
        <w:t xml:space="preserve"> Human resource development quarterly, 25(2), pp.155-182.</w:t>
      </w:r>
    </w:p>
    <w:p w14:paraId="73D9AE1A" w14:textId="77777777" w:rsidR="0096674C" w:rsidRPr="00AB793B" w:rsidRDefault="0096674C" w:rsidP="00192380">
      <w:pPr>
        <w:rPr>
          <w:rFonts w:ascii="Arial" w:hAnsi="Arial" w:cs="Arial"/>
          <w:szCs w:val="24"/>
        </w:rPr>
      </w:pPr>
      <w:r w:rsidRPr="00AB793B">
        <w:rPr>
          <w:rFonts w:ascii="Arial" w:hAnsi="Arial" w:cs="Arial"/>
          <w:szCs w:val="24"/>
        </w:rPr>
        <w:t xml:space="preserve">Sun, L. and </w:t>
      </w:r>
      <w:proofErr w:type="spellStart"/>
      <w:r w:rsidRPr="00AB793B">
        <w:rPr>
          <w:rFonts w:ascii="Arial" w:hAnsi="Arial" w:cs="Arial"/>
          <w:szCs w:val="24"/>
        </w:rPr>
        <w:t>Bunchapattanasakda</w:t>
      </w:r>
      <w:proofErr w:type="spellEnd"/>
      <w:r w:rsidRPr="00AB793B">
        <w:rPr>
          <w:rFonts w:ascii="Arial" w:hAnsi="Arial" w:cs="Arial"/>
          <w:szCs w:val="24"/>
        </w:rPr>
        <w:t>, C., 2019. Employee engagement: A literature review. International Journal of Human Resource Studies, 9(1), pp.63-80.</w:t>
      </w:r>
    </w:p>
    <w:p w14:paraId="00F91535" w14:textId="77777777" w:rsidR="0096674C" w:rsidRPr="00AB793B" w:rsidRDefault="0096674C" w:rsidP="00192380">
      <w:pPr>
        <w:rPr>
          <w:rFonts w:ascii="Arial" w:hAnsi="Arial" w:cs="Arial"/>
          <w:szCs w:val="24"/>
        </w:rPr>
      </w:pPr>
      <w:r w:rsidRPr="00AB793B">
        <w:rPr>
          <w:rFonts w:ascii="Arial" w:hAnsi="Arial" w:cs="Arial"/>
          <w:szCs w:val="24"/>
        </w:rPr>
        <w:t xml:space="preserve">Tam, </w:t>
      </w:r>
      <w:proofErr w:type="gramStart"/>
      <w:r w:rsidRPr="00AB793B">
        <w:rPr>
          <w:rFonts w:ascii="Arial" w:hAnsi="Arial" w:cs="Arial"/>
          <w:szCs w:val="24"/>
        </w:rPr>
        <w:t>S.</w:t>
      </w:r>
      <w:proofErr w:type="gramEnd"/>
      <w:r w:rsidRPr="00AB793B">
        <w:rPr>
          <w:rFonts w:ascii="Arial" w:hAnsi="Arial" w:cs="Arial"/>
          <w:szCs w:val="24"/>
        </w:rPr>
        <w:t xml:space="preserve"> and Gray, D.E., 2016. The practice of employee learning in SME workplaces: A micro view from the life-cycle perspective. Journal of Small Business and Enterprise Development, 23(3), pp.671-690.</w:t>
      </w:r>
    </w:p>
    <w:sectPr w:rsidR="0096674C" w:rsidRPr="00AB793B">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73C3B0" w14:textId="77777777" w:rsidR="001B5BB0" w:rsidRDefault="001B5BB0">
      <w:pPr>
        <w:spacing w:after="0" w:line="240" w:lineRule="auto"/>
      </w:pPr>
      <w:r>
        <w:separator/>
      </w:r>
    </w:p>
  </w:endnote>
  <w:endnote w:type="continuationSeparator" w:id="0">
    <w:p w14:paraId="207CB958" w14:textId="77777777" w:rsidR="001B5BB0" w:rsidRDefault="001B5B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036D81" w14:textId="77777777" w:rsidR="00561E29" w:rsidRDefault="00561E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9757407"/>
      <w:docPartObj>
        <w:docPartGallery w:val="Page Numbers (Bottom of Page)"/>
        <w:docPartUnique/>
      </w:docPartObj>
    </w:sdtPr>
    <w:sdtEndPr>
      <w:rPr>
        <w:noProof/>
      </w:rPr>
    </w:sdtEndPr>
    <w:sdtContent>
      <w:p w14:paraId="0F5CD8F8" w14:textId="77777777" w:rsidR="006858E2" w:rsidRDefault="00D7635B">
        <w:pPr>
          <w:pStyle w:val="Footer"/>
          <w:jc w:val="right"/>
        </w:pPr>
        <w:r>
          <w:fldChar w:fldCharType="begin"/>
        </w:r>
        <w:r>
          <w:instrText xml:space="preserve"> PAGE   \* MERGEFORMAT </w:instrText>
        </w:r>
        <w:r>
          <w:fldChar w:fldCharType="separate"/>
        </w:r>
        <w:r w:rsidR="00805C1A">
          <w:rPr>
            <w:noProof/>
          </w:rPr>
          <w:t>9</w:t>
        </w:r>
        <w:r>
          <w:rPr>
            <w:noProof/>
          </w:rPr>
          <w:fldChar w:fldCharType="end"/>
        </w:r>
      </w:p>
    </w:sdtContent>
  </w:sdt>
  <w:p w14:paraId="77FC4E99" w14:textId="77777777" w:rsidR="006858E2" w:rsidRDefault="006858E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DC1577" w14:textId="77777777" w:rsidR="00561E29" w:rsidRDefault="00561E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CBC4EF" w14:textId="77777777" w:rsidR="001B5BB0" w:rsidRDefault="001B5BB0">
      <w:pPr>
        <w:spacing w:after="0" w:line="240" w:lineRule="auto"/>
      </w:pPr>
      <w:r>
        <w:separator/>
      </w:r>
    </w:p>
  </w:footnote>
  <w:footnote w:type="continuationSeparator" w:id="0">
    <w:p w14:paraId="52CC9C6C" w14:textId="77777777" w:rsidR="001B5BB0" w:rsidRDefault="001B5B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53CA82" w14:textId="77777777" w:rsidR="00561E29" w:rsidRDefault="00561E2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5C939A" w14:textId="77777777" w:rsidR="00561E29" w:rsidRDefault="00561E2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7A0EBF" w14:textId="77777777" w:rsidR="00561E29" w:rsidRDefault="00561E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D417E0"/>
    <w:multiLevelType w:val="hybridMultilevel"/>
    <w:tmpl w:val="950429B8"/>
    <w:lvl w:ilvl="0" w:tplc="A1247C8E">
      <w:start w:val="1"/>
      <w:numFmt w:val="bullet"/>
      <w:lvlText w:val=""/>
      <w:lvlJc w:val="left"/>
      <w:pPr>
        <w:ind w:left="720" w:hanging="360"/>
      </w:pPr>
      <w:rPr>
        <w:rFonts w:ascii="Symbol" w:hAnsi="Symbol" w:hint="default"/>
      </w:rPr>
    </w:lvl>
    <w:lvl w:ilvl="1" w:tplc="CE5C3D7C" w:tentative="1">
      <w:start w:val="1"/>
      <w:numFmt w:val="bullet"/>
      <w:lvlText w:val="o"/>
      <w:lvlJc w:val="left"/>
      <w:pPr>
        <w:ind w:left="1440" w:hanging="360"/>
      </w:pPr>
      <w:rPr>
        <w:rFonts w:ascii="Courier New" w:hAnsi="Courier New" w:cs="Courier New" w:hint="default"/>
      </w:rPr>
    </w:lvl>
    <w:lvl w:ilvl="2" w:tplc="2FA09616" w:tentative="1">
      <w:start w:val="1"/>
      <w:numFmt w:val="bullet"/>
      <w:lvlText w:val=""/>
      <w:lvlJc w:val="left"/>
      <w:pPr>
        <w:ind w:left="2160" w:hanging="360"/>
      </w:pPr>
      <w:rPr>
        <w:rFonts w:ascii="Wingdings" w:hAnsi="Wingdings" w:hint="default"/>
      </w:rPr>
    </w:lvl>
    <w:lvl w:ilvl="3" w:tplc="72E63DEE" w:tentative="1">
      <w:start w:val="1"/>
      <w:numFmt w:val="bullet"/>
      <w:lvlText w:val=""/>
      <w:lvlJc w:val="left"/>
      <w:pPr>
        <w:ind w:left="2880" w:hanging="360"/>
      </w:pPr>
      <w:rPr>
        <w:rFonts w:ascii="Symbol" w:hAnsi="Symbol" w:hint="default"/>
      </w:rPr>
    </w:lvl>
    <w:lvl w:ilvl="4" w:tplc="43267B9C" w:tentative="1">
      <w:start w:val="1"/>
      <w:numFmt w:val="bullet"/>
      <w:lvlText w:val="o"/>
      <w:lvlJc w:val="left"/>
      <w:pPr>
        <w:ind w:left="3600" w:hanging="360"/>
      </w:pPr>
      <w:rPr>
        <w:rFonts w:ascii="Courier New" w:hAnsi="Courier New" w:cs="Courier New" w:hint="default"/>
      </w:rPr>
    </w:lvl>
    <w:lvl w:ilvl="5" w:tplc="A0BCF23E" w:tentative="1">
      <w:start w:val="1"/>
      <w:numFmt w:val="bullet"/>
      <w:lvlText w:val=""/>
      <w:lvlJc w:val="left"/>
      <w:pPr>
        <w:ind w:left="4320" w:hanging="360"/>
      </w:pPr>
      <w:rPr>
        <w:rFonts w:ascii="Wingdings" w:hAnsi="Wingdings" w:hint="default"/>
      </w:rPr>
    </w:lvl>
    <w:lvl w:ilvl="6" w:tplc="D0E80434" w:tentative="1">
      <w:start w:val="1"/>
      <w:numFmt w:val="bullet"/>
      <w:lvlText w:val=""/>
      <w:lvlJc w:val="left"/>
      <w:pPr>
        <w:ind w:left="5040" w:hanging="360"/>
      </w:pPr>
      <w:rPr>
        <w:rFonts w:ascii="Symbol" w:hAnsi="Symbol" w:hint="default"/>
      </w:rPr>
    </w:lvl>
    <w:lvl w:ilvl="7" w:tplc="B96CDDBA" w:tentative="1">
      <w:start w:val="1"/>
      <w:numFmt w:val="bullet"/>
      <w:lvlText w:val="o"/>
      <w:lvlJc w:val="left"/>
      <w:pPr>
        <w:ind w:left="5760" w:hanging="360"/>
      </w:pPr>
      <w:rPr>
        <w:rFonts w:ascii="Courier New" w:hAnsi="Courier New" w:cs="Courier New" w:hint="default"/>
      </w:rPr>
    </w:lvl>
    <w:lvl w:ilvl="8" w:tplc="A9C226A2" w:tentative="1">
      <w:start w:val="1"/>
      <w:numFmt w:val="bullet"/>
      <w:lvlText w:val=""/>
      <w:lvlJc w:val="left"/>
      <w:pPr>
        <w:ind w:left="6480" w:hanging="360"/>
      </w:pPr>
      <w:rPr>
        <w:rFonts w:ascii="Wingdings" w:hAnsi="Wingdings" w:hint="default"/>
      </w:rPr>
    </w:lvl>
  </w:abstractNum>
  <w:abstractNum w:abstractNumId="1" w15:restartNumberingAfterBreak="0">
    <w:nsid w:val="24563133"/>
    <w:multiLevelType w:val="hybridMultilevel"/>
    <w:tmpl w:val="6FC8CBB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DC736E2"/>
    <w:multiLevelType w:val="hybridMultilevel"/>
    <w:tmpl w:val="59BA946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376010511">
    <w:abstractNumId w:val="0"/>
  </w:num>
  <w:num w:numId="2" w16cid:durableId="496848658">
    <w:abstractNumId w:val="2"/>
  </w:num>
  <w:num w:numId="3" w16cid:durableId="6022236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7214"/>
    <w:rsid w:val="00002526"/>
    <w:rsid w:val="00066D09"/>
    <w:rsid w:val="000B64ED"/>
    <w:rsid w:val="00112C46"/>
    <w:rsid w:val="001441E5"/>
    <w:rsid w:val="00192380"/>
    <w:rsid w:val="001B5BB0"/>
    <w:rsid w:val="001C06ED"/>
    <w:rsid w:val="001D1F25"/>
    <w:rsid w:val="001D28D8"/>
    <w:rsid w:val="002011D7"/>
    <w:rsid w:val="0020315B"/>
    <w:rsid w:val="0021760E"/>
    <w:rsid w:val="00273536"/>
    <w:rsid w:val="003664CF"/>
    <w:rsid w:val="003805DD"/>
    <w:rsid w:val="00385FD3"/>
    <w:rsid w:val="00390247"/>
    <w:rsid w:val="00396DAB"/>
    <w:rsid w:val="003C54B2"/>
    <w:rsid w:val="003D635D"/>
    <w:rsid w:val="003F2014"/>
    <w:rsid w:val="0042442D"/>
    <w:rsid w:val="0043737C"/>
    <w:rsid w:val="00466CDE"/>
    <w:rsid w:val="00496854"/>
    <w:rsid w:val="004C6DFC"/>
    <w:rsid w:val="004D6B27"/>
    <w:rsid w:val="00503052"/>
    <w:rsid w:val="0050388B"/>
    <w:rsid w:val="00523E54"/>
    <w:rsid w:val="00540888"/>
    <w:rsid w:val="00541C22"/>
    <w:rsid w:val="00547AEB"/>
    <w:rsid w:val="00561E29"/>
    <w:rsid w:val="0059684E"/>
    <w:rsid w:val="005D508A"/>
    <w:rsid w:val="005E40AD"/>
    <w:rsid w:val="005F4E72"/>
    <w:rsid w:val="00631CC7"/>
    <w:rsid w:val="0065352F"/>
    <w:rsid w:val="006858E2"/>
    <w:rsid w:val="006A237E"/>
    <w:rsid w:val="006D1AFD"/>
    <w:rsid w:val="00793327"/>
    <w:rsid w:val="007C79C6"/>
    <w:rsid w:val="00805C1A"/>
    <w:rsid w:val="00805CFB"/>
    <w:rsid w:val="00831B0D"/>
    <w:rsid w:val="008820C1"/>
    <w:rsid w:val="008869EC"/>
    <w:rsid w:val="0089089A"/>
    <w:rsid w:val="008E5275"/>
    <w:rsid w:val="008F7602"/>
    <w:rsid w:val="00907ECB"/>
    <w:rsid w:val="0093184C"/>
    <w:rsid w:val="00933C75"/>
    <w:rsid w:val="00957DD6"/>
    <w:rsid w:val="0096674C"/>
    <w:rsid w:val="00991FE8"/>
    <w:rsid w:val="009B62C7"/>
    <w:rsid w:val="009E4D4C"/>
    <w:rsid w:val="00A2344F"/>
    <w:rsid w:val="00A86AEE"/>
    <w:rsid w:val="00A97548"/>
    <w:rsid w:val="00AA463E"/>
    <w:rsid w:val="00AB161D"/>
    <w:rsid w:val="00AB7214"/>
    <w:rsid w:val="00AB793B"/>
    <w:rsid w:val="00AE2A3A"/>
    <w:rsid w:val="00AE357E"/>
    <w:rsid w:val="00B12DDB"/>
    <w:rsid w:val="00B2787A"/>
    <w:rsid w:val="00B45239"/>
    <w:rsid w:val="00B51C53"/>
    <w:rsid w:val="00B5382B"/>
    <w:rsid w:val="00BE0DA4"/>
    <w:rsid w:val="00BF6826"/>
    <w:rsid w:val="00BF6F45"/>
    <w:rsid w:val="00C21B9F"/>
    <w:rsid w:val="00C339D9"/>
    <w:rsid w:val="00C8108C"/>
    <w:rsid w:val="00C84B1C"/>
    <w:rsid w:val="00CD3CA5"/>
    <w:rsid w:val="00D656F8"/>
    <w:rsid w:val="00D7635B"/>
    <w:rsid w:val="00D80228"/>
    <w:rsid w:val="00DA5D98"/>
    <w:rsid w:val="00DB6C55"/>
    <w:rsid w:val="00DE3195"/>
    <w:rsid w:val="00DE781E"/>
    <w:rsid w:val="00E204B8"/>
    <w:rsid w:val="00E61DC1"/>
    <w:rsid w:val="00E744DE"/>
    <w:rsid w:val="00E8439D"/>
    <w:rsid w:val="00E900B6"/>
    <w:rsid w:val="00EB17B0"/>
    <w:rsid w:val="00EE2FFE"/>
    <w:rsid w:val="00EF736A"/>
    <w:rsid w:val="00F01C2F"/>
    <w:rsid w:val="00F105B9"/>
    <w:rsid w:val="00FC1B5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8631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64C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90247"/>
    <w:pPr>
      <w:keepNext/>
      <w:keepLines/>
      <w:spacing w:before="240" w:after="0"/>
      <w:outlineLvl w:val="0"/>
    </w:pPr>
    <w:rPr>
      <w:rFonts w:ascii="Cambria" w:eastAsiaTheme="majorEastAsia" w:hAnsi="Cambr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90247"/>
    <w:pPr>
      <w:keepNext/>
      <w:keepLines/>
      <w:spacing w:before="40" w:after="0"/>
      <w:outlineLvl w:val="1"/>
    </w:pPr>
    <w:rPr>
      <w:rFonts w:ascii="Cambria" w:eastAsiaTheme="majorEastAsia" w:hAnsi="Cambr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97548"/>
    <w:pPr>
      <w:spacing w:after="0"/>
      <w:contextualSpacing/>
      <w:jc w:val="center"/>
    </w:pPr>
    <w:rPr>
      <w:rFonts w:eastAsiaTheme="majorEastAsia" w:cstheme="majorBidi"/>
      <w:b/>
      <w:color w:val="1F4E79" w:themeColor="accent1" w:themeShade="80"/>
      <w:spacing w:val="-10"/>
      <w:kern w:val="28"/>
      <w:sz w:val="48"/>
      <w:szCs w:val="56"/>
    </w:rPr>
  </w:style>
  <w:style w:type="character" w:customStyle="1" w:styleId="TitleChar">
    <w:name w:val="Title Char"/>
    <w:basedOn w:val="DefaultParagraphFont"/>
    <w:link w:val="Title"/>
    <w:uiPriority w:val="10"/>
    <w:rsid w:val="00A97548"/>
    <w:rPr>
      <w:rFonts w:asciiTheme="majorHAnsi" w:eastAsiaTheme="majorEastAsia" w:hAnsiTheme="majorHAnsi" w:cstheme="majorBidi"/>
      <w:b/>
      <w:color w:val="1F4E79" w:themeColor="accent1" w:themeShade="80"/>
      <w:spacing w:val="-10"/>
      <w:kern w:val="28"/>
      <w:sz w:val="48"/>
      <w:szCs w:val="56"/>
      <w:lang w:val="en-GB"/>
    </w:rPr>
  </w:style>
  <w:style w:type="character" w:customStyle="1" w:styleId="Heading2Char">
    <w:name w:val="Heading 2 Char"/>
    <w:basedOn w:val="DefaultParagraphFont"/>
    <w:link w:val="Heading2"/>
    <w:uiPriority w:val="9"/>
    <w:rsid w:val="00390247"/>
    <w:rPr>
      <w:rFonts w:ascii="Cambria" w:eastAsiaTheme="majorEastAsia" w:hAnsi="Cambria" w:cstheme="majorBidi"/>
      <w:color w:val="2E74B5" w:themeColor="accent1" w:themeShade="BF"/>
      <w:sz w:val="26"/>
      <w:szCs w:val="26"/>
    </w:rPr>
  </w:style>
  <w:style w:type="character" w:customStyle="1" w:styleId="Heading1Char">
    <w:name w:val="Heading 1 Char"/>
    <w:basedOn w:val="DefaultParagraphFont"/>
    <w:link w:val="Heading1"/>
    <w:uiPriority w:val="9"/>
    <w:rsid w:val="00390247"/>
    <w:rPr>
      <w:rFonts w:ascii="Cambria" w:eastAsiaTheme="majorEastAsia" w:hAnsi="Cambria" w:cstheme="majorBidi"/>
      <w:color w:val="2E74B5" w:themeColor="accent1" w:themeShade="BF"/>
      <w:sz w:val="32"/>
      <w:szCs w:val="32"/>
    </w:rPr>
  </w:style>
  <w:style w:type="paragraph" w:styleId="NoSpacing">
    <w:name w:val="No Spacing"/>
    <w:link w:val="NoSpacingChar"/>
    <w:uiPriority w:val="1"/>
    <w:qFormat/>
    <w:rsid w:val="00AA463E"/>
    <w:pPr>
      <w:spacing w:after="0" w:line="360" w:lineRule="auto"/>
      <w:jc w:val="both"/>
    </w:pPr>
    <w:rPr>
      <w:rFonts w:ascii="Arial" w:eastAsia="Arial" w:hAnsi="Arial" w:cs="Arial"/>
      <w:lang w:eastAsia="en-IN"/>
    </w:rPr>
  </w:style>
  <w:style w:type="paragraph" w:styleId="NormalWeb">
    <w:name w:val="Normal (Web)"/>
    <w:basedOn w:val="Normal"/>
    <w:qFormat/>
    <w:rsid w:val="005D508A"/>
    <w:pPr>
      <w:widowControl w:val="0"/>
      <w:spacing w:beforeAutospacing="1" w:after="0" w:afterAutospacing="1"/>
    </w:pPr>
    <w:rPr>
      <w:rFonts w:eastAsiaTheme="minorEastAsia" w:cs="Times New Roman"/>
      <w:szCs w:val="24"/>
      <w:lang w:val="en-US" w:eastAsia="zh-CN"/>
    </w:rPr>
  </w:style>
  <w:style w:type="character" w:styleId="Hyperlink">
    <w:name w:val="Hyperlink"/>
    <w:basedOn w:val="DefaultParagraphFont"/>
    <w:uiPriority w:val="99"/>
    <w:unhideWhenUsed/>
    <w:rsid w:val="00631CC7"/>
    <w:rPr>
      <w:color w:val="0563C1" w:themeColor="hyperlink"/>
      <w:u w:val="single"/>
    </w:rPr>
  </w:style>
  <w:style w:type="paragraph" w:styleId="ListParagraph">
    <w:name w:val="List Paragraph"/>
    <w:basedOn w:val="Normal"/>
    <w:uiPriority w:val="34"/>
    <w:qFormat/>
    <w:rsid w:val="00DB6C55"/>
    <w:pPr>
      <w:ind w:left="720"/>
      <w:contextualSpacing/>
    </w:pPr>
  </w:style>
  <w:style w:type="paragraph" w:styleId="TOCHeading">
    <w:name w:val="TOC Heading"/>
    <w:basedOn w:val="Heading1"/>
    <w:next w:val="Normal"/>
    <w:uiPriority w:val="39"/>
    <w:unhideWhenUsed/>
    <w:qFormat/>
    <w:rsid w:val="00066D09"/>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066D09"/>
    <w:pPr>
      <w:spacing w:after="100"/>
    </w:pPr>
  </w:style>
  <w:style w:type="paragraph" w:styleId="Header">
    <w:name w:val="header"/>
    <w:basedOn w:val="Normal"/>
    <w:link w:val="HeaderChar"/>
    <w:uiPriority w:val="99"/>
    <w:unhideWhenUsed/>
    <w:rsid w:val="006858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58E2"/>
    <w:rPr>
      <w:rFonts w:ascii="Times New Roman" w:hAnsi="Times New Roman"/>
      <w:sz w:val="24"/>
      <w:lang w:val="en-GB"/>
    </w:rPr>
  </w:style>
  <w:style w:type="paragraph" w:styleId="Footer">
    <w:name w:val="footer"/>
    <w:basedOn w:val="Normal"/>
    <w:link w:val="FooterChar"/>
    <w:uiPriority w:val="99"/>
    <w:unhideWhenUsed/>
    <w:rsid w:val="006858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58E2"/>
    <w:rPr>
      <w:rFonts w:ascii="Times New Roman" w:hAnsi="Times New Roman"/>
      <w:sz w:val="24"/>
      <w:lang w:val="en-GB"/>
    </w:rPr>
  </w:style>
  <w:style w:type="character" w:customStyle="1" w:styleId="NoSpacingChar">
    <w:name w:val="No Spacing Char"/>
    <w:basedOn w:val="DefaultParagraphFont"/>
    <w:link w:val="NoSpacing"/>
    <w:uiPriority w:val="1"/>
    <w:rsid w:val="00BF6826"/>
    <w:rPr>
      <w:rFonts w:ascii="Arial" w:eastAsia="Arial" w:hAnsi="Arial" w:cs="Arial"/>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eritus.org/blog/why-employee-engagement-is-important-benefits/" TargetMode="External"/><Relationship Id="rId13" Type="http://schemas.openxmlformats.org/officeDocument/2006/relationships/footer" Target="footer1.xm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www.personio.com/hr-lexicon/employee-life-cycle-model-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fourseasons.com/about_four_seasons/" TargetMode="External"/><Relationship Id="rId14"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773CB25F7AE4A5786ED8D2A9F9C3ED6"/>
        <w:category>
          <w:name w:val="General"/>
          <w:gallery w:val="placeholder"/>
        </w:category>
        <w:types>
          <w:type w:val="bbPlcHdr"/>
        </w:types>
        <w:behaviors>
          <w:behavior w:val="content"/>
        </w:behaviors>
        <w:guid w:val="{0324BA29-B994-4F5A-B1F8-9D298F061F70}"/>
      </w:docPartPr>
      <w:docPartBody>
        <w:p w:rsidR="009A360F" w:rsidRDefault="002F0BCE" w:rsidP="002F0BCE">
          <w:pPr>
            <w:pStyle w:val="4773CB25F7AE4A5786ED8D2A9F9C3ED6"/>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BCE"/>
    <w:rsid w:val="002F0BCE"/>
    <w:rsid w:val="007457EB"/>
    <w:rsid w:val="009A360F"/>
    <w:rsid w:val="00E906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773CB25F7AE4A5786ED8D2A9F9C3ED6">
    <w:name w:val="4773CB25F7AE4A5786ED8D2A9F9C3ED6"/>
    <w:rsid w:val="002F0BC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8AAACF-BCBE-4C86-A62F-4244F4A77D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2329</Words>
  <Characters>13277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to engage employees throughout the employee lifecycle</dc:title>
  <cp:lastModifiedBy/>
  <cp:revision>1</cp:revision>
  <dcterms:created xsi:type="dcterms:W3CDTF">2023-02-08T12:20:00Z</dcterms:created>
  <dcterms:modified xsi:type="dcterms:W3CDTF">2023-02-10T08:27:00Z</dcterms:modified>
</cp:coreProperties>
</file>