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0B818" w14:textId="77777777" w:rsidR="009758C1" w:rsidRPr="007202BC" w:rsidRDefault="009758C1" w:rsidP="009758C1">
      <w:pPr>
        <w:rPr>
          <w:rFonts w:cs="Arial"/>
          <w:color w:val="58595B"/>
          <w:sz w:val="36"/>
          <w:szCs w:val="36"/>
        </w:rPr>
      </w:pPr>
      <w:r w:rsidRPr="007202BC">
        <w:rPr>
          <w:rFonts w:cs="Arial"/>
          <w:color w:val="58595B"/>
          <w:sz w:val="36"/>
          <w:szCs w:val="36"/>
        </w:rPr>
        <w:t>Qualification: CIPD Diploma in Applied Human Resources</w:t>
      </w:r>
    </w:p>
    <w:p w14:paraId="1BA34624" w14:textId="77777777" w:rsidR="009758C1" w:rsidRPr="007202BC" w:rsidRDefault="009758C1" w:rsidP="009758C1">
      <w:pPr>
        <w:rPr>
          <w:rFonts w:cs="Arial"/>
          <w:color w:val="58595B"/>
          <w:sz w:val="36"/>
          <w:szCs w:val="36"/>
        </w:rPr>
      </w:pPr>
    </w:p>
    <w:p w14:paraId="61C68940" w14:textId="0FA95163" w:rsidR="009758C1" w:rsidRPr="007202BC" w:rsidRDefault="009758C1" w:rsidP="009758C1">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w:t>
      </w:r>
      <w:r w:rsidR="00EB5160">
        <w:rPr>
          <w:rFonts w:cs="Arial"/>
          <w:color w:val="58595B"/>
          <w:sz w:val="36"/>
          <w:szCs w:val="36"/>
        </w:rPr>
        <w:t>Coaching</w:t>
      </w:r>
    </w:p>
    <w:p w14:paraId="188C429B" w14:textId="77777777" w:rsidR="009758C1" w:rsidRPr="007202BC" w:rsidRDefault="009758C1" w:rsidP="009758C1">
      <w:pPr>
        <w:rPr>
          <w:rFonts w:cs="Arial"/>
          <w:color w:val="58595B"/>
          <w:sz w:val="36"/>
          <w:szCs w:val="36"/>
        </w:rPr>
      </w:pPr>
    </w:p>
    <w:p w14:paraId="57E3EC6E" w14:textId="77777777" w:rsidR="009758C1" w:rsidRDefault="009758C1" w:rsidP="009758C1">
      <w:pPr>
        <w:rPr>
          <w:rFonts w:cs="Arial"/>
          <w:color w:val="58595B"/>
          <w:sz w:val="36"/>
          <w:szCs w:val="36"/>
        </w:rPr>
      </w:pPr>
    </w:p>
    <w:p w14:paraId="2AE993EA" w14:textId="4B0CEA1A" w:rsidR="009758C1" w:rsidRDefault="009758C1" w:rsidP="009758C1">
      <w:pPr>
        <w:rPr>
          <w:rFonts w:cs="Arial"/>
          <w:color w:val="58595B"/>
          <w:sz w:val="36"/>
          <w:szCs w:val="36"/>
        </w:rPr>
      </w:pPr>
      <w:r>
        <w:rPr>
          <w:rFonts w:cs="Arial"/>
          <w:color w:val="58595B"/>
          <w:sz w:val="36"/>
          <w:szCs w:val="36"/>
        </w:rPr>
        <w:t xml:space="preserve">Word Count Assignment </w:t>
      </w:r>
      <w:r>
        <w:rPr>
          <w:rFonts w:cs="Arial"/>
          <w:color w:val="58595B"/>
          <w:sz w:val="36"/>
          <w:szCs w:val="36"/>
        </w:rPr>
        <w:t>1: 3089</w:t>
      </w:r>
    </w:p>
    <w:p w14:paraId="643A91AC" w14:textId="77777777" w:rsidR="009758C1" w:rsidRDefault="009758C1" w:rsidP="009758C1">
      <w:pPr>
        <w:rPr>
          <w:rFonts w:cs="Arial"/>
          <w:color w:val="58595B"/>
          <w:sz w:val="36"/>
          <w:szCs w:val="36"/>
        </w:rPr>
      </w:pPr>
    </w:p>
    <w:p w14:paraId="35F35A49" w14:textId="77777777" w:rsidR="009758C1" w:rsidRDefault="009758C1" w:rsidP="009758C1">
      <w:pPr>
        <w:rPr>
          <w:rFonts w:cs="Arial"/>
          <w:color w:val="58595B"/>
          <w:sz w:val="36"/>
          <w:szCs w:val="36"/>
        </w:rPr>
      </w:pPr>
    </w:p>
    <w:p w14:paraId="53DB8473" w14:textId="77777777" w:rsidR="009758C1" w:rsidRDefault="009758C1" w:rsidP="009758C1">
      <w:pPr>
        <w:rPr>
          <w:rFonts w:cs="Arial"/>
          <w:color w:val="58595B"/>
          <w:sz w:val="36"/>
          <w:szCs w:val="36"/>
        </w:rPr>
      </w:pPr>
    </w:p>
    <w:p w14:paraId="27751921" w14:textId="77777777" w:rsidR="009758C1" w:rsidRDefault="009758C1" w:rsidP="009758C1">
      <w:pPr>
        <w:rPr>
          <w:rFonts w:cs="Arial"/>
          <w:color w:val="58595B"/>
          <w:sz w:val="36"/>
          <w:szCs w:val="36"/>
        </w:rPr>
      </w:pPr>
    </w:p>
    <w:p w14:paraId="5251C94D" w14:textId="77777777" w:rsidR="009758C1" w:rsidRPr="007202BC" w:rsidRDefault="009758C1" w:rsidP="009758C1">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Jade Bowen</w:t>
      </w:r>
    </w:p>
    <w:p w14:paraId="26A45F4C" w14:textId="77777777" w:rsidR="009758C1" w:rsidRPr="007202BC" w:rsidRDefault="009758C1" w:rsidP="009758C1">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2014437</w:t>
      </w:r>
    </w:p>
    <w:p w14:paraId="0AE8B5AA" w14:textId="77777777" w:rsidR="009758C1" w:rsidRPr="007202BC" w:rsidRDefault="009758C1" w:rsidP="009758C1">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w:t>
      </w:r>
      <w:r w:rsidRPr="00740F3E">
        <w:rPr>
          <w:rFonts w:cs="Arial"/>
          <w:color w:val="303B44"/>
          <w:sz w:val="36"/>
          <w:szCs w:val="36"/>
        </w:rPr>
        <w:t>57385937</w:t>
      </w:r>
    </w:p>
    <w:p w14:paraId="0AEEB8A7" w14:textId="77777777" w:rsidR="009758C1" w:rsidRPr="007202BC" w:rsidRDefault="009758C1" w:rsidP="009758C1">
      <w:pPr>
        <w:rPr>
          <w:rFonts w:cs="Arial"/>
          <w:color w:val="58595B"/>
          <w:sz w:val="36"/>
          <w:szCs w:val="36"/>
        </w:rPr>
      </w:pPr>
    </w:p>
    <w:p w14:paraId="032E8C74" w14:textId="77777777" w:rsidR="009758C1" w:rsidRPr="007202BC" w:rsidRDefault="009758C1" w:rsidP="009758C1">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2BCEF0F2" w14:textId="77777777" w:rsidR="009758C1" w:rsidRPr="007202BC" w:rsidRDefault="009758C1" w:rsidP="009758C1">
      <w:pPr>
        <w:rPr>
          <w:rFonts w:cs="Arial"/>
          <w:color w:val="58595B"/>
          <w:sz w:val="36"/>
          <w:szCs w:val="36"/>
        </w:rPr>
      </w:pPr>
    </w:p>
    <w:p w14:paraId="3CFE2D3D" w14:textId="77777777" w:rsidR="009758C1" w:rsidRPr="007202BC" w:rsidRDefault="009758C1" w:rsidP="009758C1">
      <w:pPr>
        <w:rPr>
          <w:rFonts w:cs="Arial"/>
          <w:color w:val="58595B"/>
          <w:sz w:val="36"/>
          <w:szCs w:val="36"/>
        </w:rPr>
      </w:pPr>
      <w:r w:rsidRPr="007202BC">
        <w:rPr>
          <w:rFonts w:cs="Arial"/>
          <w:color w:val="58595B"/>
          <w:sz w:val="36"/>
          <w:szCs w:val="36"/>
        </w:rPr>
        <w:t xml:space="preserve">Signed: </w:t>
      </w:r>
      <w:proofErr w:type="spellStart"/>
      <w:proofErr w:type="gramStart"/>
      <w:r>
        <w:rPr>
          <w:rFonts w:cs="Arial"/>
          <w:color w:val="58595B"/>
          <w:sz w:val="36"/>
          <w:szCs w:val="36"/>
        </w:rPr>
        <w:t>J.Bowen</w:t>
      </w:r>
      <w:proofErr w:type="spellEnd"/>
      <w:proofErr w:type="gramEnd"/>
    </w:p>
    <w:p w14:paraId="7E1A45E9" w14:textId="6E694599" w:rsidR="009758C1" w:rsidRDefault="009758C1" w:rsidP="009758C1">
      <w:pPr>
        <w:rPr>
          <w:rFonts w:cs="Arial"/>
          <w:color w:val="58595B"/>
          <w:sz w:val="36"/>
          <w:szCs w:val="36"/>
        </w:rPr>
      </w:pPr>
      <w:r w:rsidRPr="007202BC">
        <w:rPr>
          <w:rFonts w:cs="Arial"/>
          <w:color w:val="58595B"/>
          <w:sz w:val="36"/>
          <w:szCs w:val="36"/>
        </w:rPr>
        <w:t xml:space="preserve">Date: </w:t>
      </w:r>
      <w:r w:rsidR="00EB5160">
        <w:rPr>
          <w:rFonts w:cs="Arial"/>
          <w:color w:val="58595B"/>
          <w:sz w:val="36"/>
          <w:szCs w:val="36"/>
        </w:rPr>
        <w:t>10/05/2021</w:t>
      </w:r>
    </w:p>
    <w:p w14:paraId="579FFE55" w14:textId="77777777" w:rsidR="00EB5160" w:rsidRPr="007202BC" w:rsidRDefault="00EB5160" w:rsidP="009758C1">
      <w:pPr>
        <w:rPr>
          <w:rFonts w:cs="Arial"/>
          <w:color w:val="58595B"/>
          <w:sz w:val="36"/>
          <w:szCs w:val="36"/>
        </w:rPr>
      </w:pPr>
    </w:p>
    <w:p w14:paraId="50F90A28" w14:textId="77777777" w:rsidR="009758C1" w:rsidRDefault="009758C1" w:rsidP="009758C1"/>
    <w:p w14:paraId="168154F1" w14:textId="0DC4B81A" w:rsidR="00573C53" w:rsidRPr="00B6478B" w:rsidRDefault="00573C53" w:rsidP="001F22FD">
      <w:pPr>
        <w:rPr>
          <w:b/>
          <w:bCs/>
        </w:rPr>
      </w:pPr>
      <w:r w:rsidRPr="00B6478B">
        <w:rPr>
          <w:b/>
          <w:bCs/>
        </w:rPr>
        <w:lastRenderedPageBreak/>
        <w:t>Q1.1 Define and explain the concepts of coaching and mentoring.</w:t>
      </w:r>
    </w:p>
    <w:p w14:paraId="236408F1" w14:textId="6B8E7D37" w:rsidR="002060A6" w:rsidRDefault="00F60255" w:rsidP="002060A6">
      <w:pPr>
        <w:spacing w:line="240" w:lineRule="auto"/>
      </w:pPr>
      <w:r>
        <w:t>Since the 21</w:t>
      </w:r>
      <w:r w:rsidRPr="009214D4">
        <w:rPr>
          <w:vertAlign w:val="superscript"/>
        </w:rPr>
        <w:t>st</w:t>
      </w:r>
      <w:r>
        <w:t xml:space="preserve"> Century Coaching and Mentoring (C&amp;M) has become an increasingly popular workplace activity </w:t>
      </w:r>
      <w:r w:rsidR="00B049AC">
        <w:t>(</w:t>
      </w:r>
      <w:proofErr w:type="spellStart"/>
      <w:r w:rsidR="00B049AC">
        <w:t>P</w:t>
      </w:r>
      <w:r w:rsidR="00035AB6">
        <w:t>a</w:t>
      </w:r>
      <w:r w:rsidR="00B049AC">
        <w:t>rsloe</w:t>
      </w:r>
      <w:proofErr w:type="spellEnd"/>
      <w:r w:rsidR="00B049AC">
        <w:t xml:space="preserve"> and Leedham, 2016). C&amp;M </w:t>
      </w:r>
      <w:r w:rsidR="002060A6">
        <w:t xml:space="preserve">are successful approaches that develop employee’s knowledge, skills, and performance through one-to-one conversations (CIPD, 2020). </w:t>
      </w:r>
    </w:p>
    <w:p w14:paraId="3D3D51CE" w14:textId="40B225FF" w:rsidR="007A6AB8" w:rsidRDefault="00D76C13" w:rsidP="007A6AB8">
      <w:pPr>
        <w:spacing w:line="240" w:lineRule="auto"/>
      </w:pPr>
      <w:r>
        <w:t>The ter</w:t>
      </w:r>
      <w:r w:rsidR="00727AD5">
        <w:t xml:space="preserve">m ‘coach’ derived from </w:t>
      </w:r>
      <w:r w:rsidR="009D7A30">
        <w:t>the 19</w:t>
      </w:r>
      <w:r w:rsidR="009D7A30" w:rsidRPr="009D7A30">
        <w:rPr>
          <w:vertAlign w:val="superscript"/>
        </w:rPr>
        <w:t>th</w:t>
      </w:r>
      <w:r w:rsidR="009D7A30">
        <w:t xml:space="preserve"> Century </w:t>
      </w:r>
      <w:r w:rsidR="00D26E68">
        <w:t xml:space="preserve">and </w:t>
      </w:r>
      <w:r w:rsidR="00241DB3">
        <w:t>is</w:t>
      </w:r>
      <w:r w:rsidR="00D26E68">
        <w:t xml:space="preserve"> </w:t>
      </w:r>
      <w:r w:rsidR="006F5C72">
        <w:t>defined</w:t>
      </w:r>
      <w:r w:rsidR="00D26E68">
        <w:t xml:space="preserve"> </w:t>
      </w:r>
      <w:r w:rsidR="00123982">
        <w:t xml:space="preserve">as </w:t>
      </w:r>
      <w:r w:rsidR="007A6AB8">
        <w:t>developing specific skills and goals to improve performance, either as an ongoing management process or within a set time</w:t>
      </w:r>
      <w:r w:rsidR="00B8506A">
        <w:t xml:space="preserve">. </w:t>
      </w:r>
      <w:r w:rsidR="007A6AB8">
        <w:t xml:space="preserve">Coaching is usually delivered by Line Managers or trained coaches (CIPD, 2020). </w:t>
      </w:r>
    </w:p>
    <w:p w14:paraId="7B3AD24A" w14:textId="4C241130" w:rsidR="00803417" w:rsidRDefault="00C018FA" w:rsidP="001F22FD">
      <w:pPr>
        <w:spacing w:line="240" w:lineRule="auto"/>
      </w:pPr>
      <w:r>
        <w:t>Hawkins</w:t>
      </w:r>
      <w:r w:rsidR="0099069C">
        <w:t>,</w:t>
      </w:r>
      <w:r>
        <w:t xml:space="preserve"> (2012) de</w:t>
      </w:r>
      <w:r w:rsidR="00A306AE">
        <w:t xml:space="preserve">scribes coaching as </w:t>
      </w:r>
      <w:r w:rsidR="006A6754">
        <w:t>providing knowledge and discipline through conversations</w:t>
      </w:r>
      <w:r w:rsidR="000557FB">
        <w:t xml:space="preserve"> to generate new thinking</w:t>
      </w:r>
      <w:r w:rsidR="00A110C4">
        <w:t xml:space="preserve"> and</w:t>
      </w:r>
      <w:r w:rsidR="006A6754">
        <w:t xml:space="preserve"> </w:t>
      </w:r>
      <w:r w:rsidR="00155C9B">
        <w:t>learn</w:t>
      </w:r>
      <w:r w:rsidR="006A6754">
        <w:t xml:space="preserve"> skills</w:t>
      </w:r>
      <w:r w:rsidR="000629D2">
        <w:t xml:space="preserve"> previously unknown</w:t>
      </w:r>
      <w:r w:rsidR="004307BA">
        <w:t xml:space="preserve">. </w:t>
      </w:r>
      <w:r w:rsidR="00C329D0">
        <w:softHyphen/>
      </w:r>
      <w:r w:rsidR="00C329D0">
        <w:softHyphen/>
      </w:r>
      <w:proofErr w:type="spellStart"/>
      <w:r w:rsidR="00803417">
        <w:t>BlessingWhite</w:t>
      </w:r>
      <w:proofErr w:type="spellEnd"/>
      <w:r w:rsidR="0099069C">
        <w:t>,</w:t>
      </w:r>
      <w:r w:rsidR="00803417">
        <w:t xml:space="preserve"> (2009) </w:t>
      </w:r>
      <w:r w:rsidR="00FA27D6">
        <w:t xml:space="preserve">adds coaching is </w:t>
      </w:r>
      <w:r w:rsidR="00CD59F8">
        <w:t xml:space="preserve">best achieved </w:t>
      </w:r>
      <w:r w:rsidR="00222450">
        <w:t xml:space="preserve">by asking </w:t>
      </w:r>
      <w:r w:rsidR="00902C6E">
        <w:t>questions and not telling them what to do</w:t>
      </w:r>
      <w:r w:rsidR="00F5753D">
        <w:t xml:space="preserve">, </w:t>
      </w:r>
      <w:r w:rsidR="00CD59F8">
        <w:t xml:space="preserve">allowing the individual to find </w:t>
      </w:r>
      <w:r w:rsidR="00F5753D">
        <w:t xml:space="preserve">the best way to achieve their goals </w:t>
      </w:r>
      <w:r w:rsidR="00902C6E">
        <w:t xml:space="preserve">themselves. </w:t>
      </w:r>
    </w:p>
    <w:p w14:paraId="71523C52" w14:textId="2C142502" w:rsidR="00C30091" w:rsidRDefault="00B77507" w:rsidP="001F22FD">
      <w:pPr>
        <w:spacing w:line="240" w:lineRule="auto"/>
      </w:pPr>
      <w:r>
        <w:t xml:space="preserve">‘Mentor’ originated </w:t>
      </w:r>
      <w:r w:rsidR="006F5C72">
        <w:t>over 3,000 years ago from Greek methodolog</w:t>
      </w:r>
      <w:r w:rsidR="00573756">
        <w:t xml:space="preserve">y </w:t>
      </w:r>
      <w:r w:rsidR="00667DFF">
        <w:t xml:space="preserve">and </w:t>
      </w:r>
      <w:r w:rsidR="002211B9">
        <w:t>is seen as an experienced and influential role model</w:t>
      </w:r>
      <w:r w:rsidR="00941AB3">
        <w:t xml:space="preserve"> who has had a positive impact on </w:t>
      </w:r>
      <w:r w:rsidR="00586F57">
        <w:t>someone’s career</w:t>
      </w:r>
      <w:r w:rsidR="00C30091">
        <w:t xml:space="preserve"> (</w:t>
      </w:r>
      <w:proofErr w:type="spellStart"/>
      <w:r w:rsidR="00C30091">
        <w:t>P</w:t>
      </w:r>
      <w:r w:rsidR="00035AB6">
        <w:t>a</w:t>
      </w:r>
      <w:r w:rsidR="00C30091">
        <w:t>rsloe</w:t>
      </w:r>
      <w:proofErr w:type="spellEnd"/>
      <w:r w:rsidR="00C30091">
        <w:t xml:space="preserve"> and Leedham, 2016). </w:t>
      </w:r>
    </w:p>
    <w:p w14:paraId="79E16A1A" w14:textId="3AF9BC2C" w:rsidR="00806956" w:rsidRDefault="00BE7443" w:rsidP="00BB2A0F">
      <w:pPr>
        <w:spacing w:line="240" w:lineRule="auto"/>
      </w:pPr>
      <w:r>
        <w:t>Clutterbuck</w:t>
      </w:r>
      <w:r w:rsidR="0099069C">
        <w:t>, (201</w:t>
      </w:r>
      <w:r w:rsidR="00932E22">
        <w:t>4</w:t>
      </w:r>
      <w:r w:rsidR="0099069C">
        <w:t xml:space="preserve">) </w:t>
      </w:r>
      <w:r w:rsidR="00806956">
        <w:t>describes</w:t>
      </w:r>
      <w:r w:rsidR="00620403">
        <w:t xml:space="preserve"> mentoring </w:t>
      </w:r>
      <w:r w:rsidR="009A67D6">
        <w:t>whereby an</w:t>
      </w:r>
      <w:r w:rsidR="005D0B53">
        <w:t xml:space="preserve"> experienced person (mentor) </w:t>
      </w:r>
      <w:r w:rsidR="002E1A76">
        <w:t xml:space="preserve">and </w:t>
      </w:r>
      <w:r w:rsidR="005D0B53">
        <w:t>a less experienced person (mentee)</w:t>
      </w:r>
      <w:r w:rsidR="00CE469C">
        <w:t xml:space="preserve"> </w:t>
      </w:r>
      <w:r w:rsidR="002E1A76">
        <w:t xml:space="preserve">share a professional relationship which </w:t>
      </w:r>
      <w:r w:rsidR="00D90EB9">
        <w:t xml:space="preserve">focusses on </w:t>
      </w:r>
      <w:r w:rsidR="002E1A76">
        <w:t>advanc</w:t>
      </w:r>
      <w:r w:rsidR="00D90EB9">
        <w:t>ing</w:t>
      </w:r>
      <w:r w:rsidR="002E1A76">
        <w:t xml:space="preserve"> their skills</w:t>
      </w:r>
      <w:r w:rsidR="00D90EB9">
        <w:t xml:space="preserve">, </w:t>
      </w:r>
      <w:r w:rsidR="002E1A76">
        <w:t xml:space="preserve">knowledge and </w:t>
      </w:r>
      <w:r w:rsidR="00E754E6">
        <w:t xml:space="preserve">improve the mentees’ personal growth and career development. </w:t>
      </w:r>
    </w:p>
    <w:p w14:paraId="280A55E0" w14:textId="5F8D5F08" w:rsidR="00EF749C" w:rsidRDefault="00E05387" w:rsidP="00BB2A0F">
      <w:pPr>
        <w:spacing w:line="240" w:lineRule="auto"/>
      </w:pPr>
      <w:r>
        <w:t>Unlike coaching, m</w:t>
      </w:r>
      <w:r w:rsidR="00CC545A">
        <w:t xml:space="preserve">entoring </w:t>
      </w:r>
      <w:r w:rsidR="00531F12">
        <w:t xml:space="preserve">adopts more of a directive approach as it involves </w:t>
      </w:r>
      <w:r w:rsidR="00034850">
        <w:t xml:space="preserve">the mentor </w:t>
      </w:r>
      <w:r w:rsidR="00531F12">
        <w:t xml:space="preserve">transferring skills and knowledge </w:t>
      </w:r>
      <w:r w:rsidR="00B8506A">
        <w:t>by experience-sharing</w:t>
      </w:r>
      <w:r w:rsidR="00190101">
        <w:t xml:space="preserve"> whereas coaching uses</w:t>
      </w:r>
      <w:r w:rsidR="00064831">
        <w:t xml:space="preserve"> its’ non-directive approach to encourage learning rather than teaching (CIPD, 2020). </w:t>
      </w:r>
    </w:p>
    <w:p w14:paraId="7AA4668E" w14:textId="47E7EBC4" w:rsidR="00573C53" w:rsidRPr="0066214D" w:rsidRDefault="00573C53" w:rsidP="00F34825">
      <w:pPr>
        <w:rPr>
          <w:b/>
          <w:bCs/>
        </w:rPr>
      </w:pPr>
      <w:r w:rsidRPr="0066214D">
        <w:rPr>
          <w:b/>
          <w:bCs/>
        </w:rPr>
        <w:t>Q1.2 Analyse similarities in, and differences between, coaching and mentoring and evaluate the validity of grouping the two concepts together.</w:t>
      </w:r>
    </w:p>
    <w:p w14:paraId="079C6B2B" w14:textId="4602AF04" w:rsidR="00FA6A20" w:rsidRDefault="000A38C0" w:rsidP="00457A44">
      <w:r>
        <w:t>Coaching and Mentoring (C&amp;M)</w:t>
      </w:r>
      <w:r w:rsidR="00FA6A20">
        <w:t xml:space="preserve"> are both development approaches </w:t>
      </w:r>
      <w:r w:rsidR="0075398F">
        <w:t>using one-to-one conversations to support an individual’s performance, skill</w:t>
      </w:r>
      <w:r w:rsidR="00A45A91">
        <w:t xml:space="preserve">, </w:t>
      </w:r>
      <w:r w:rsidR="0075398F">
        <w:t>or knowledge</w:t>
      </w:r>
      <w:r w:rsidR="00A45A91">
        <w:t xml:space="preserve"> (CIPD, 2020). </w:t>
      </w:r>
      <w:r w:rsidR="00FC4B54">
        <w:t>Both approaches share many common features</w:t>
      </w:r>
      <w:r w:rsidR="006B518F">
        <w:t xml:space="preserve"> </w:t>
      </w:r>
      <w:r w:rsidR="00FF0F64">
        <w:t>where</w:t>
      </w:r>
      <w:r w:rsidR="006B518F">
        <w:t xml:space="preserve"> good listening and questioning skills are </w:t>
      </w:r>
      <w:r w:rsidR="00CB6831">
        <w:t xml:space="preserve">key to the success of the outcomes (Clutterbuck, </w:t>
      </w:r>
      <w:proofErr w:type="gramStart"/>
      <w:r w:rsidR="00AB5D71">
        <w:t>Megginson</w:t>
      </w:r>
      <w:proofErr w:type="gramEnd"/>
      <w:r w:rsidR="00AB5D71">
        <w:t xml:space="preserve"> and </w:t>
      </w:r>
      <w:r w:rsidR="00B55D1C">
        <w:t>Bajer</w:t>
      </w:r>
      <w:r w:rsidR="00A31EB7">
        <w:t xml:space="preserve">, </w:t>
      </w:r>
      <w:r w:rsidR="00CB6831">
        <w:t xml:space="preserve">2016). </w:t>
      </w:r>
    </w:p>
    <w:p w14:paraId="06A22E20" w14:textId="096E1CD2" w:rsidR="00573C53" w:rsidRPr="00CB6831" w:rsidRDefault="00A43124" w:rsidP="00457A44">
      <w:r w:rsidRPr="00CB6831">
        <w:t xml:space="preserve">Both </w:t>
      </w:r>
      <w:r w:rsidR="00604522">
        <w:t xml:space="preserve">C&amp;M </w:t>
      </w:r>
      <w:r w:rsidRPr="00CB6831">
        <w:t>require</w:t>
      </w:r>
      <w:r w:rsidR="00D23C76">
        <w:t xml:space="preserve"> creatively using various tools and techniques such as one-to-one, counselling or </w:t>
      </w:r>
      <w:r w:rsidR="00350F01">
        <w:t xml:space="preserve">networking, </w:t>
      </w:r>
      <w:r w:rsidR="00683B9F" w:rsidRPr="00CB6831">
        <w:t xml:space="preserve">as well as encouraging </w:t>
      </w:r>
      <w:r w:rsidR="0090329B" w:rsidRPr="00CB6831">
        <w:t>motivation a</w:t>
      </w:r>
      <w:r w:rsidR="00683B9F" w:rsidRPr="00CB6831">
        <w:t>nd commitment to make lasting effective changes (</w:t>
      </w:r>
      <w:proofErr w:type="spellStart"/>
      <w:r w:rsidR="00683B9F" w:rsidRPr="00CB6831">
        <w:t>P</w:t>
      </w:r>
      <w:r w:rsidR="00035AB6">
        <w:t>a</w:t>
      </w:r>
      <w:r w:rsidR="00683B9F" w:rsidRPr="00CB6831">
        <w:t>rsloe</w:t>
      </w:r>
      <w:proofErr w:type="spellEnd"/>
      <w:r w:rsidR="00683B9F" w:rsidRPr="00CB6831">
        <w:t xml:space="preserve"> and Leedham, 201</w:t>
      </w:r>
      <w:r w:rsidR="003A13E5" w:rsidRPr="00CB6831">
        <w:t xml:space="preserve">6). </w:t>
      </w:r>
    </w:p>
    <w:p w14:paraId="328E4A24" w14:textId="64493C59" w:rsidR="00983455" w:rsidRDefault="000F1DE2" w:rsidP="00457A44">
      <w:r>
        <w:t>Whilst there are many distinctions between C&amp;M</w:t>
      </w:r>
      <w:r w:rsidR="00344990">
        <w:t>, in practice both approaches can be used interchangeably</w:t>
      </w:r>
      <w:r w:rsidR="00CC4602">
        <w:t xml:space="preserve"> (CIPD, 2020). Below details a few di</w:t>
      </w:r>
      <w:r w:rsidR="00A45A91">
        <w:t xml:space="preserve">fferences between C&amp;M. </w:t>
      </w:r>
    </w:p>
    <w:tbl>
      <w:tblPr>
        <w:tblStyle w:val="TableGrid"/>
        <w:tblW w:w="0" w:type="auto"/>
        <w:tblInd w:w="0" w:type="dxa"/>
        <w:tblLook w:val="04A0" w:firstRow="1" w:lastRow="0" w:firstColumn="1" w:lastColumn="0" w:noHBand="0" w:noVBand="1"/>
      </w:tblPr>
      <w:tblGrid>
        <w:gridCol w:w="4508"/>
        <w:gridCol w:w="4508"/>
      </w:tblGrid>
      <w:tr w:rsidR="000A7900" w14:paraId="43E937D1" w14:textId="77777777" w:rsidTr="000A7900">
        <w:tc>
          <w:tcPr>
            <w:tcW w:w="4508" w:type="dxa"/>
          </w:tcPr>
          <w:p w14:paraId="0D1B9E80" w14:textId="516DB90A" w:rsidR="000A7900" w:rsidRPr="000A7900" w:rsidRDefault="000A7900" w:rsidP="000A7900">
            <w:pPr>
              <w:jc w:val="center"/>
              <w:rPr>
                <w:b/>
                <w:bCs/>
              </w:rPr>
            </w:pPr>
            <w:r w:rsidRPr="000A7900">
              <w:rPr>
                <w:b/>
                <w:bCs/>
              </w:rPr>
              <w:t>Coaching</w:t>
            </w:r>
          </w:p>
        </w:tc>
        <w:tc>
          <w:tcPr>
            <w:tcW w:w="4508" w:type="dxa"/>
          </w:tcPr>
          <w:p w14:paraId="779C5802" w14:textId="0FAABCD4" w:rsidR="000A7900" w:rsidRPr="000A7900" w:rsidRDefault="000A7900" w:rsidP="000A7900">
            <w:pPr>
              <w:jc w:val="center"/>
              <w:rPr>
                <w:b/>
                <w:bCs/>
              </w:rPr>
            </w:pPr>
            <w:r w:rsidRPr="000A7900">
              <w:rPr>
                <w:b/>
                <w:bCs/>
              </w:rPr>
              <w:t>Mentoring</w:t>
            </w:r>
          </w:p>
        </w:tc>
      </w:tr>
      <w:tr w:rsidR="000A7900" w14:paraId="1E94B0C4" w14:textId="77777777" w:rsidTr="000A7900">
        <w:tc>
          <w:tcPr>
            <w:tcW w:w="4508" w:type="dxa"/>
          </w:tcPr>
          <w:p w14:paraId="650F26C3" w14:textId="495D4FC2" w:rsidR="000A7900" w:rsidRDefault="000A7900" w:rsidP="00457A44">
            <w:r>
              <w:t>Short-term</w:t>
            </w:r>
            <w:r w:rsidR="00D144A5">
              <w:t xml:space="preserve"> usually </w:t>
            </w:r>
            <w:r w:rsidR="005A0308">
              <w:t>up to 6 months</w:t>
            </w:r>
          </w:p>
        </w:tc>
        <w:tc>
          <w:tcPr>
            <w:tcW w:w="4508" w:type="dxa"/>
          </w:tcPr>
          <w:p w14:paraId="114EFEE1" w14:textId="10F57599" w:rsidR="000A7900" w:rsidRDefault="001A07C8" w:rsidP="00457A44">
            <w:r>
              <w:t xml:space="preserve">Long-term and continuous relationship </w:t>
            </w:r>
            <w:r w:rsidR="005A0308">
              <w:t>– usually up to 1 year</w:t>
            </w:r>
          </w:p>
        </w:tc>
      </w:tr>
      <w:tr w:rsidR="00412D6E" w14:paraId="358F7F3E" w14:textId="77777777" w:rsidTr="000A7900">
        <w:tc>
          <w:tcPr>
            <w:tcW w:w="4508" w:type="dxa"/>
          </w:tcPr>
          <w:p w14:paraId="2EF3492A" w14:textId="16230ECE" w:rsidR="00412D6E" w:rsidRDefault="00412D6E" w:rsidP="00457A44">
            <w:r>
              <w:t xml:space="preserve">Requires </w:t>
            </w:r>
            <w:r w:rsidR="00090B4E">
              <w:t>an expert coach capable of teaching new skills</w:t>
            </w:r>
            <w:r w:rsidR="00303BD8">
              <w:t xml:space="preserve"> – can be performed by managers</w:t>
            </w:r>
          </w:p>
        </w:tc>
        <w:tc>
          <w:tcPr>
            <w:tcW w:w="4508" w:type="dxa"/>
          </w:tcPr>
          <w:p w14:paraId="464A9052" w14:textId="06C2E000" w:rsidR="00412D6E" w:rsidRDefault="00303BD8" w:rsidP="00457A44">
            <w:r>
              <w:t xml:space="preserve">Mentoring is performed by a role model with more experience than the mentee </w:t>
            </w:r>
          </w:p>
        </w:tc>
      </w:tr>
      <w:tr w:rsidR="000A7900" w14:paraId="2A12C876" w14:textId="77777777" w:rsidTr="000A7900">
        <w:tc>
          <w:tcPr>
            <w:tcW w:w="4508" w:type="dxa"/>
          </w:tcPr>
          <w:p w14:paraId="494E1D6E" w14:textId="66013FD8" w:rsidR="000A7900" w:rsidRDefault="002C4A3E" w:rsidP="00457A44">
            <w:r>
              <w:t>S</w:t>
            </w:r>
            <w:r w:rsidR="006E5183">
              <w:t xml:space="preserve">tructured agenda set by manager with regular </w:t>
            </w:r>
            <w:r w:rsidR="00194FB2">
              <w:t>meetings</w:t>
            </w:r>
          </w:p>
        </w:tc>
        <w:tc>
          <w:tcPr>
            <w:tcW w:w="4508" w:type="dxa"/>
          </w:tcPr>
          <w:p w14:paraId="54CBD0B6" w14:textId="3119FEAF" w:rsidR="000A7900" w:rsidRDefault="00CD34E1" w:rsidP="00457A44">
            <w:r>
              <w:t>M</w:t>
            </w:r>
            <w:r w:rsidR="006E5183">
              <w:t>entee sets the agenda</w:t>
            </w:r>
            <w:r w:rsidR="00D5187B">
              <w:t xml:space="preserve"> based on their career goals</w:t>
            </w:r>
            <w:r w:rsidR="006E5183">
              <w:t xml:space="preserve"> </w:t>
            </w:r>
            <w:r w:rsidR="00487C55">
              <w:t>- m</w:t>
            </w:r>
            <w:r w:rsidR="00303BD8">
              <w:t>eetings are relaxed and take place as and when the mentee needs</w:t>
            </w:r>
          </w:p>
        </w:tc>
      </w:tr>
      <w:tr w:rsidR="000A7900" w14:paraId="7B6B85B0" w14:textId="77777777" w:rsidTr="000A7900">
        <w:tc>
          <w:tcPr>
            <w:tcW w:w="4508" w:type="dxa"/>
          </w:tcPr>
          <w:p w14:paraId="2DA11163" w14:textId="1C019F18" w:rsidR="000A7900" w:rsidRDefault="00406FA7" w:rsidP="00457A44">
            <w:r>
              <w:t xml:space="preserve">Task-focussed to improve </w:t>
            </w:r>
            <w:r w:rsidR="002E7B46">
              <w:t>performance</w:t>
            </w:r>
            <w:r w:rsidR="0010519A">
              <w:t>, learn new</w:t>
            </w:r>
            <w:r w:rsidR="002E7B46">
              <w:t xml:space="preserve"> skills and</w:t>
            </w:r>
            <w:r w:rsidR="0010519A">
              <w:t xml:space="preserve"> enhance</w:t>
            </w:r>
            <w:r w:rsidR="002E7B46">
              <w:t xml:space="preserve"> knowledge</w:t>
            </w:r>
          </w:p>
        </w:tc>
        <w:tc>
          <w:tcPr>
            <w:tcW w:w="4508" w:type="dxa"/>
          </w:tcPr>
          <w:p w14:paraId="1724D77D" w14:textId="2C4B770B" w:rsidR="000A7900" w:rsidRDefault="002E7B46" w:rsidP="00457A44">
            <w:r>
              <w:t xml:space="preserve">Focussed on career-development </w:t>
            </w:r>
            <w:r w:rsidR="00CB3871">
              <w:t>through guidance, support</w:t>
            </w:r>
            <w:r w:rsidR="00551556">
              <w:t>,</w:t>
            </w:r>
            <w:r w:rsidR="00CB3871">
              <w:t xml:space="preserve"> and experience share</w:t>
            </w:r>
          </w:p>
        </w:tc>
      </w:tr>
    </w:tbl>
    <w:p w14:paraId="46AC16F8" w14:textId="6468CE8E" w:rsidR="000A7900" w:rsidRDefault="004760FF" w:rsidP="00457A44">
      <w:r>
        <w:tab/>
      </w:r>
      <w:r>
        <w:tab/>
      </w:r>
      <w:r>
        <w:tab/>
      </w:r>
      <w:r>
        <w:tab/>
      </w:r>
      <w:r>
        <w:tab/>
      </w:r>
      <w:r>
        <w:tab/>
      </w:r>
      <w:r>
        <w:tab/>
        <w:t xml:space="preserve">     </w:t>
      </w:r>
      <w:r>
        <w:tab/>
      </w:r>
      <w:r>
        <w:tab/>
      </w:r>
      <w:r>
        <w:tab/>
      </w:r>
      <w:r>
        <w:tab/>
        <w:t>(CIPD, 2020)</w:t>
      </w:r>
    </w:p>
    <w:p w14:paraId="5E422577" w14:textId="352ADC90" w:rsidR="001F1795" w:rsidRDefault="00C03054" w:rsidP="001F1795">
      <w:r>
        <w:lastRenderedPageBreak/>
        <w:t>Coaching relationships</w:t>
      </w:r>
      <w:r w:rsidR="00F52D42">
        <w:t xml:space="preserve"> tend to be</w:t>
      </w:r>
      <w:r w:rsidR="00C54B65">
        <w:t xml:space="preserve"> more</w:t>
      </w:r>
      <w:r w:rsidR="00F52D42">
        <w:t xml:space="preserve"> formal</w:t>
      </w:r>
      <w:r w:rsidR="0001154E">
        <w:t xml:space="preserve"> </w:t>
      </w:r>
      <w:r w:rsidR="00C54B65">
        <w:t>where the desired outcomes are</w:t>
      </w:r>
      <w:r w:rsidR="0001154E">
        <w:t xml:space="preserve"> centred around</w:t>
      </w:r>
      <w:r w:rsidR="00F52D42">
        <w:t xml:space="preserve"> </w:t>
      </w:r>
      <w:r w:rsidR="00EA07FE">
        <w:t>a coaching contract</w:t>
      </w:r>
      <w:r w:rsidR="00C54B65">
        <w:t xml:space="preserve"> (</w:t>
      </w:r>
      <w:proofErr w:type="spellStart"/>
      <w:r w:rsidR="00C54B65">
        <w:t>Bresser</w:t>
      </w:r>
      <w:proofErr w:type="spellEnd"/>
      <w:r w:rsidR="00C54B65">
        <w:t xml:space="preserve"> and Wilson, 2015)</w:t>
      </w:r>
      <w:r w:rsidR="004D5E23">
        <w:t>. Whereas a mentoring relationship is informal</w:t>
      </w:r>
      <w:r w:rsidR="00303BD8">
        <w:t>,</w:t>
      </w:r>
      <w:r w:rsidR="004D5E23">
        <w:t xml:space="preserve"> </w:t>
      </w:r>
      <w:r w:rsidR="00CE13A6">
        <w:t xml:space="preserve">and </w:t>
      </w:r>
      <w:r w:rsidR="00601813">
        <w:t xml:space="preserve">a common ground is already established. Mentees </w:t>
      </w:r>
      <w:r w:rsidR="00303BD8">
        <w:t xml:space="preserve">tend to open up more sharing issues affecting personal or professional development (CIPD, 2020). </w:t>
      </w:r>
      <w:r w:rsidR="00CE13A6">
        <w:t xml:space="preserve"> </w:t>
      </w:r>
      <w:r w:rsidR="001F1795">
        <w:t xml:space="preserve">However, what remains important for both approaches to achieve the desired outcomes is building a genuine rapport with their clients (Starr, 2016). </w:t>
      </w:r>
    </w:p>
    <w:p w14:paraId="7244451B" w14:textId="77777777" w:rsidR="005405E1" w:rsidRDefault="005405E1" w:rsidP="005405E1">
      <w:r>
        <w:t xml:space="preserve">Nonetheless, coaching requires asking thought-provoking questions, whereas mentoring consists of the mentee asking the questions to gain an understanding of their experiences (Blakemore, 2014). </w:t>
      </w:r>
    </w:p>
    <w:p w14:paraId="4FB13611" w14:textId="28005B6A" w:rsidR="000E385B" w:rsidRDefault="00817BE0" w:rsidP="00A3067B">
      <w:r>
        <w:t xml:space="preserve">By </w:t>
      </w:r>
      <w:r w:rsidR="00EB0494">
        <w:t xml:space="preserve">asking </w:t>
      </w:r>
      <w:r>
        <w:t xml:space="preserve">the right </w:t>
      </w:r>
      <w:r w:rsidR="008D0F4C">
        <w:t>questions</w:t>
      </w:r>
      <w:r>
        <w:t xml:space="preserve"> </w:t>
      </w:r>
      <w:r w:rsidR="00241706">
        <w:t xml:space="preserve">as appose to telling </w:t>
      </w:r>
      <w:r>
        <w:t xml:space="preserve">allows for </w:t>
      </w:r>
      <w:r w:rsidR="00A4321F">
        <w:t>a more effective process</w:t>
      </w:r>
      <w:r w:rsidR="00241706">
        <w:t xml:space="preserve"> </w:t>
      </w:r>
      <w:r w:rsidR="007F330A">
        <w:t>(Landsberg, 2015)</w:t>
      </w:r>
      <w:r w:rsidR="00EB0494">
        <w:t xml:space="preserve">. </w:t>
      </w:r>
      <w:r w:rsidR="00637668">
        <w:t>F</w:t>
      </w:r>
      <w:r w:rsidR="00067AF9">
        <w:t>or coaches to understand the coachee’s needs</w:t>
      </w:r>
      <w:r w:rsidR="00637668">
        <w:t>, Stanier (2016) suggests asking 7 crucial questions</w:t>
      </w:r>
      <w:r w:rsidR="00E214A6">
        <w:t xml:space="preserve"> to </w:t>
      </w:r>
      <w:r w:rsidR="000675F8">
        <w:t xml:space="preserve">understand what’s on the coachee’s mind, and </w:t>
      </w:r>
      <w:r w:rsidR="00A4321F">
        <w:t>beyond?</w:t>
      </w:r>
      <w:r w:rsidR="000675F8">
        <w:t xml:space="preserve"> What is the real challenge </w:t>
      </w:r>
      <w:r w:rsidR="00617AAD">
        <w:t>for them? What do they want and how can they be helped? Along with understanding what they are saying no to</w:t>
      </w:r>
      <w:r w:rsidR="00C80415">
        <w:t xml:space="preserve"> as well as what is most useful to them.</w:t>
      </w:r>
    </w:p>
    <w:p w14:paraId="26488AC5" w14:textId="4B7B63A7" w:rsidR="00573C53" w:rsidRDefault="00573C53" w:rsidP="00573C53">
      <w:pPr>
        <w:spacing w:after="0" w:line="240" w:lineRule="auto"/>
        <w:rPr>
          <w:rFonts w:cs="Arial"/>
          <w:b/>
          <w:bCs/>
        </w:rPr>
      </w:pPr>
      <w:r w:rsidRPr="00A3067B">
        <w:rPr>
          <w:rFonts w:cs="Arial"/>
          <w:b/>
          <w:bCs/>
        </w:rPr>
        <w:t>Q</w:t>
      </w:r>
      <w:r w:rsidR="00B42204">
        <w:rPr>
          <w:rFonts w:cs="Arial"/>
          <w:b/>
          <w:bCs/>
        </w:rPr>
        <w:t>1.3</w:t>
      </w:r>
      <w:r w:rsidRPr="00A3067B">
        <w:rPr>
          <w:rFonts w:cs="Arial"/>
          <w:b/>
          <w:bCs/>
        </w:rPr>
        <w:t xml:space="preserve"> Evaluate how coaching</w:t>
      </w:r>
      <w:r w:rsidR="00B42204">
        <w:rPr>
          <w:rFonts w:cs="Arial"/>
          <w:b/>
          <w:bCs/>
        </w:rPr>
        <w:t xml:space="preserve">, </w:t>
      </w:r>
      <w:r w:rsidRPr="00A3067B">
        <w:rPr>
          <w:rFonts w:cs="Arial"/>
          <w:b/>
          <w:bCs/>
        </w:rPr>
        <w:t xml:space="preserve">and mentoring differ from counselling and from one-to-one training. </w:t>
      </w:r>
    </w:p>
    <w:p w14:paraId="57AAD123" w14:textId="77777777" w:rsidR="001F1795" w:rsidRPr="001F1795" w:rsidRDefault="001F1795" w:rsidP="00573C53">
      <w:pPr>
        <w:spacing w:after="0" w:line="240" w:lineRule="auto"/>
        <w:rPr>
          <w:rFonts w:cs="Arial"/>
          <w:b/>
          <w:bCs/>
        </w:rPr>
      </w:pPr>
    </w:p>
    <w:p w14:paraId="6C2C1845" w14:textId="4376686B" w:rsidR="003A279E" w:rsidRDefault="003A279E" w:rsidP="003A279E">
      <w:pPr>
        <w:spacing w:after="0" w:line="240" w:lineRule="auto"/>
        <w:rPr>
          <w:rFonts w:cs="Arial"/>
        </w:rPr>
      </w:pPr>
      <w:r>
        <w:rPr>
          <w:rFonts w:cs="Arial"/>
        </w:rPr>
        <w:t xml:space="preserve">Coaching is often used as the solution to every development </w:t>
      </w:r>
      <w:r w:rsidR="005B6F2F">
        <w:rPr>
          <w:rFonts w:cs="Arial"/>
        </w:rPr>
        <w:t>need however,</w:t>
      </w:r>
      <w:r>
        <w:rPr>
          <w:rFonts w:cs="Arial"/>
        </w:rPr>
        <w:t xml:space="preserve"> it is argued that it isn’t always the right approach (McGurk, 2013). Certain individuals may not respond well with coaching because their needs may need to be dealt with by a different approach (CIPD, 2020b). </w:t>
      </w:r>
    </w:p>
    <w:p w14:paraId="3C700FD1" w14:textId="321B92A1" w:rsidR="002354F7" w:rsidRDefault="002354F7" w:rsidP="00573C53">
      <w:pPr>
        <w:spacing w:after="0" w:line="240" w:lineRule="auto"/>
        <w:rPr>
          <w:rFonts w:cs="Arial"/>
        </w:rPr>
      </w:pPr>
    </w:p>
    <w:p w14:paraId="66D4EBD3" w14:textId="624E8DDB" w:rsidR="002354F7" w:rsidRDefault="006B77B9" w:rsidP="00573C53">
      <w:pPr>
        <w:spacing w:after="0" w:line="240" w:lineRule="auto"/>
        <w:rPr>
          <w:rFonts w:cs="Arial"/>
        </w:rPr>
      </w:pPr>
      <w:r>
        <w:rPr>
          <w:rFonts w:cs="Arial"/>
        </w:rPr>
        <w:t xml:space="preserve">Even though coaching and mentoring </w:t>
      </w:r>
      <w:r w:rsidR="0049444E">
        <w:rPr>
          <w:rFonts w:cs="Arial"/>
        </w:rPr>
        <w:t xml:space="preserve">(C&amp;M) </w:t>
      </w:r>
      <w:r>
        <w:rPr>
          <w:rFonts w:cs="Arial"/>
        </w:rPr>
        <w:t>aim to help people and problem solve</w:t>
      </w:r>
      <w:r w:rsidR="00D570E8">
        <w:rPr>
          <w:rFonts w:cs="Arial"/>
        </w:rPr>
        <w:t xml:space="preserve">, counselling is more specific to dealing with substantial problems such as trauma, </w:t>
      </w:r>
      <w:r w:rsidR="00BC58F1">
        <w:rPr>
          <w:rFonts w:cs="Arial"/>
        </w:rPr>
        <w:t>behavioural issues</w:t>
      </w:r>
      <w:r w:rsidR="00D570E8">
        <w:rPr>
          <w:rFonts w:cs="Arial"/>
        </w:rPr>
        <w:t>, or mental health conditions</w:t>
      </w:r>
      <w:r w:rsidR="007E098F">
        <w:rPr>
          <w:rFonts w:cs="Arial"/>
        </w:rPr>
        <w:t>.</w:t>
      </w:r>
      <w:r w:rsidR="00D570E8">
        <w:rPr>
          <w:rFonts w:cs="Arial"/>
        </w:rPr>
        <w:t xml:space="preserve"> </w:t>
      </w:r>
      <w:r w:rsidR="007E098F">
        <w:rPr>
          <w:rFonts w:cs="Arial"/>
        </w:rPr>
        <w:t xml:space="preserve">Coaching is more suited when dealing with change, handling conflict situations, or enhancing an individual’s skills </w:t>
      </w:r>
      <w:r w:rsidR="00D570E8">
        <w:rPr>
          <w:rFonts w:cs="Arial"/>
        </w:rPr>
        <w:t>(Starr, 201</w:t>
      </w:r>
      <w:r w:rsidR="00064C77">
        <w:rPr>
          <w:rFonts w:cs="Arial"/>
        </w:rPr>
        <w:t>6</w:t>
      </w:r>
      <w:r w:rsidR="00D570E8">
        <w:rPr>
          <w:rFonts w:cs="Arial"/>
        </w:rPr>
        <w:t xml:space="preserve">) </w:t>
      </w:r>
    </w:p>
    <w:p w14:paraId="652AE5AA" w14:textId="58FA9842" w:rsidR="008E621D" w:rsidRDefault="008E621D" w:rsidP="00573C53">
      <w:pPr>
        <w:spacing w:after="0" w:line="240" w:lineRule="auto"/>
        <w:rPr>
          <w:rFonts w:cs="Arial"/>
        </w:rPr>
      </w:pPr>
    </w:p>
    <w:p w14:paraId="35D63F08" w14:textId="74E3CAD7" w:rsidR="005C605A" w:rsidRDefault="00AA5180" w:rsidP="00573C53">
      <w:pPr>
        <w:spacing w:after="0" w:line="240" w:lineRule="auto"/>
        <w:rPr>
          <w:rFonts w:cs="Arial"/>
        </w:rPr>
      </w:pPr>
      <w:r>
        <w:rPr>
          <w:rFonts w:cs="Arial"/>
        </w:rPr>
        <w:t>Counselling</w:t>
      </w:r>
      <w:r w:rsidR="002D440B">
        <w:rPr>
          <w:rFonts w:cs="Arial"/>
        </w:rPr>
        <w:t xml:space="preserve"> differs from coaching and mentoring as it focuses its</w:t>
      </w:r>
      <w:r w:rsidR="000F39D2">
        <w:rPr>
          <w:rFonts w:cs="Arial"/>
        </w:rPr>
        <w:t>’</w:t>
      </w:r>
      <w:r w:rsidR="002D440B">
        <w:rPr>
          <w:rFonts w:cs="Arial"/>
        </w:rPr>
        <w:t xml:space="preserve"> approach on </w:t>
      </w:r>
      <w:r w:rsidR="00A33088">
        <w:rPr>
          <w:rFonts w:cs="Arial"/>
        </w:rPr>
        <w:t>resolving problems from the</w:t>
      </w:r>
      <w:r w:rsidR="002D440B">
        <w:rPr>
          <w:rFonts w:cs="Arial"/>
        </w:rPr>
        <w:t xml:space="preserve"> past and present</w:t>
      </w:r>
      <w:r w:rsidR="0049444E">
        <w:rPr>
          <w:rFonts w:cs="Arial"/>
        </w:rPr>
        <w:t xml:space="preserve">, whereas C&amp;M </w:t>
      </w:r>
      <w:r w:rsidR="000F39D2">
        <w:rPr>
          <w:rFonts w:cs="Arial"/>
        </w:rPr>
        <w:t xml:space="preserve">concentrates on improving </w:t>
      </w:r>
      <w:r w:rsidR="00A33088">
        <w:rPr>
          <w:rFonts w:cs="Arial"/>
        </w:rPr>
        <w:t xml:space="preserve">skills and knowledge </w:t>
      </w:r>
      <w:r w:rsidR="00C74066">
        <w:rPr>
          <w:rFonts w:cs="Arial"/>
        </w:rPr>
        <w:t>in t</w:t>
      </w:r>
      <w:r w:rsidR="000F39D2">
        <w:rPr>
          <w:rFonts w:cs="Arial"/>
        </w:rPr>
        <w:t xml:space="preserve">he present and </w:t>
      </w:r>
      <w:r w:rsidR="00EE65EC">
        <w:rPr>
          <w:rFonts w:cs="Arial"/>
        </w:rPr>
        <w:t xml:space="preserve">for the </w:t>
      </w:r>
      <w:r w:rsidR="000F39D2">
        <w:rPr>
          <w:rFonts w:cs="Arial"/>
        </w:rPr>
        <w:t>future</w:t>
      </w:r>
      <w:r w:rsidR="00C74066">
        <w:rPr>
          <w:rFonts w:cs="Arial"/>
        </w:rPr>
        <w:t xml:space="preserve"> (Miller, 2020).  </w:t>
      </w:r>
    </w:p>
    <w:p w14:paraId="61E9809B" w14:textId="55F7A6BB" w:rsidR="00EE65EC" w:rsidRDefault="00EE65EC" w:rsidP="00573C53">
      <w:pPr>
        <w:spacing w:after="0" w:line="240" w:lineRule="auto"/>
        <w:rPr>
          <w:rFonts w:cs="Arial"/>
        </w:rPr>
      </w:pPr>
    </w:p>
    <w:p w14:paraId="18C42768" w14:textId="1B47E5B0" w:rsidR="00EE65EC" w:rsidRDefault="00A54ED7" w:rsidP="00573C53">
      <w:pPr>
        <w:spacing w:after="0" w:line="240" w:lineRule="auto"/>
        <w:rPr>
          <w:rFonts w:cs="Arial"/>
        </w:rPr>
      </w:pPr>
      <w:r>
        <w:rPr>
          <w:rFonts w:cs="Arial"/>
        </w:rPr>
        <w:t>Building relationships</w:t>
      </w:r>
      <w:r w:rsidR="00B657C0">
        <w:rPr>
          <w:rFonts w:cs="Arial"/>
        </w:rPr>
        <w:t xml:space="preserve"> are </w:t>
      </w:r>
      <w:r>
        <w:rPr>
          <w:rFonts w:cs="Arial"/>
        </w:rPr>
        <w:t>key</w:t>
      </w:r>
      <w:r w:rsidR="000970FA">
        <w:rPr>
          <w:rFonts w:cs="Arial"/>
        </w:rPr>
        <w:t xml:space="preserve"> </w:t>
      </w:r>
      <w:r w:rsidR="00260F84">
        <w:rPr>
          <w:rFonts w:cs="Arial"/>
        </w:rPr>
        <w:t>to each approach</w:t>
      </w:r>
      <w:r w:rsidR="00B657C0">
        <w:rPr>
          <w:rFonts w:cs="Arial"/>
        </w:rPr>
        <w:t xml:space="preserve"> however the context differs between each</w:t>
      </w:r>
      <w:r w:rsidR="000970FA">
        <w:rPr>
          <w:rFonts w:cs="Arial"/>
        </w:rPr>
        <w:t xml:space="preserve"> </w:t>
      </w:r>
      <w:r w:rsidR="00260F84">
        <w:rPr>
          <w:rFonts w:cs="Arial"/>
        </w:rPr>
        <w:t>one; m</w:t>
      </w:r>
      <w:r w:rsidR="000970FA">
        <w:rPr>
          <w:rFonts w:cs="Arial"/>
        </w:rPr>
        <w:t>entor-mentee relationships are informal and long-term</w:t>
      </w:r>
      <w:r w:rsidR="00A062F1">
        <w:rPr>
          <w:rFonts w:cs="Arial"/>
        </w:rPr>
        <w:t xml:space="preserve">, whereas counsellor-client relationships are short term and </w:t>
      </w:r>
      <w:r w:rsidR="001C7B99">
        <w:rPr>
          <w:rFonts w:cs="Arial"/>
        </w:rPr>
        <w:t>professional</w:t>
      </w:r>
      <w:r w:rsidR="00BC58F1">
        <w:rPr>
          <w:rFonts w:cs="Arial"/>
        </w:rPr>
        <w:t xml:space="preserve"> </w:t>
      </w:r>
      <w:r w:rsidR="00A062F1">
        <w:rPr>
          <w:rFonts w:cs="Arial"/>
        </w:rPr>
        <w:t xml:space="preserve">(Yap, 2017). </w:t>
      </w:r>
    </w:p>
    <w:p w14:paraId="16D70D98" w14:textId="53313FFB" w:rsidR="00C10F81" w:rsidRDefault="00C10F81" w:rsidP="00573C53">
      <w:pPr>
        <w:spacing w:after="0" w:line="240" w:lineRule="auto"/>
        <w:rPr>
          <w:rFonts w:cs="Arial"/>
        </w:rPr>
      </w:pPr>
    </w:p>
    <w:p w14:paraId="1856542C" w14:textId="70CD8354" w:rsidR="00985C10" w:rsidRDefault="004974EF" w:rsidP="00573C53">
      <w:pPr>
        <w:spacing w:after="0" w:line="240" w:lineRule="auto"/>
        <w:rPr>
          <w:rFonts w:cs="Arial"/>
        </w:rPr>
      </w:pPr>
      <w:r>
        <w:rPr>
          <w:rFonts w:cs="Arial"/>
        </w:rPr>
        <w:t>121 t</w:t>
      </w:r>
      <w:r w:rsidR="00695A83">
        <w:rPr>
          <w:rFonts w:cs="Arial"/>
        </w:rPr>
        <w:t xml:space="preserve">raining is described by which </w:t>
      </w:r>
      <w:r w:rsidR="003456A7">
        <w:rPr>
          <w:rFonts w:cs="Arial"/>
        </w:rPr>
        <w:t xml:space="preserve">someone is taught a skill or skills needed for a specific job (CIPD, 2020b). </w:t>
      </w:r>
      <w:proofErr w:type="spellStart"/>
      <w:r w:rsidR="001011CD">
        <w:rPr>
          <w:rFonts w:cs="Arial"/>
        </w:rPr>
        <w:t>Schun</w:t>
      </w:r>
      <w:r w:rsidR="00A114A9">
        <w:rPr>
          <w:rFonts w:cs="Arial"/>
        </w:rPr>
        <w:t>eman</w:t>
      </w:r>
      <w:proofErr w:type="spellEnd"/>
      <w:r w:rsidR="00A114A9">
        <w:rPr>
          <w:rFonts w:cs="Arial"/>
        </w:rPr>
        <w:t>, (2019) describes how o</w:t>
      </w:r>
      <w:r w:rsidR="00CE558B">
        <w:rPr>
          <w:rFonts w:cs="Arial"/>
        </w:rPr>
        <w:t xml:space="preserve">ne-to-one training </w:t>
      </w:r>
      <w:r w:rsidR="00AD419F">
        <w:rPr>
          <w:rFonts w:cs="Arial"/>
        </w:rPr>
        <w:t>differs to coaching as it</w:t>
      </w:r>
      <w:r w:rsidR="00792224">
        <w:rPr>
          <w:rFonts w:cs="Arial"/>
        </w:rPr>
        <w:t xml:space="preserve">’s predominantly </w:t>
      </w:r>
      <w:r w:rsidR="00502E47">
        <w:rPr>
          <w:rFonts w:cs="Arial"/>
        </w:rPr>
        <w:t>a teacher-student approach</w:t>
      </w:r>
      <w:r w:rsidR="00AD419F">
        <w:rPr>
          <w:rFonts w:cs="Arial"/>
        </w:rPr>
        <w:t>,</w:t>
      </w:r>
      <w:r w:rsidR="00502E47">
        <w:rPr>
          <w:rFonts w:cs="Arial"/>
        </w:rPr>
        <w:t xml:space="preserve"> focus</w:t>
      </w:r>
      <w:r w:rsidR="00AD419F">
        <w:rPr>
          <w:rFonts w:cs="Arial"/>
        </w:rPr>
        <w:t>ing</w:t>
      </w:r>
      <w:r w:rsidR="00502E47">
        <w:rPr>
          <w:rFonts w:cs="Arial"/>
        </w:rPr>
        <w:t xml:space="preserve"> on</w:t>
      </w:r>
      <w:r w:rsidR="00792224">
        <w:rPr>
          <w:rFonts w:cs="Arial"/>
        </w:rPr>
        <w:t xml:space="preserve"> the</w:t>
      </w:r>
      <w:r w:rsidR="00502E47">
        <w:rPr>
          <w:rFonts w:cs="Arial"/>
        </w:rPr>
        <w:t xml:space="preserve"> transfer</w:t>
      </w:r>
      <w:r w:rsidR="00792224">
        <w:rPr>
          <w:rFonts w:cs="Arial"/>
        </w:rPr>
        <w:t xml:space="preserve"> of</w:t>
      </w:r>
      <w:r w:rsidR="00502E47">
        <w:rPr>
          <w:rFonts w:cs="Arial"/>
        </w:rPr>
        <w:t xml:space="preserve"> knowledge and skills </w:t>
      </w:r>
      <w:r w:rsidR="00AD419F">
        <w:rPr>
          <w:rFonts w:cs="Arial"/>
        </w:rPr>
        <w:t xml:space="preserve">as appose to </w:t>
      </w:r>
      <w:r w:rsidR="00CD7587">
        <w:rPr>
          <w:rFonts w:cs="Arial"/>
        </w:rPr>
        <w:t xml:space="preserve">coaching which aims to </w:t>
      </w:r>
      <w:r w:rsidR="00792224">
        <w:rPr>
          <w:rFonts w:cs="Arial"/>
        </w:rPr>
        <w:t>improv</w:t>
      </w:r>
      <w:r w:rsidR="00CD7587">
        <w:rPr>
          <w:rFonts w:cs="Arial"/>
        </w:rPr>
        <w:t xml:space="preserve">e </w:t>
      </w:r>
      <w:r w:rsidR="00CE7EC9">
        <w:rPr>
          <w:rFonts w:cs="Arial"/>
        </w:rPr>
        <w:t>performance or behaviour</w:t>
      </w:r>
      <w:r w:rsidR="006D285F">
        <w:rPr>
          <w:rFonts w:cs="Arial"/>
        </w:rPr>
        <w:t xml:space="preserve">. </w:t>
      </w:r>
      <w:r w:rsidR="001E43E1">
        <w:rPr>
          <w:rFonts w:cs="Arial"/>
        </w:rPr>
        <w:t>Unlike mentoring, training is usually formal with structured learning outcomes</w:t>
      </w:r>
      <w:r w:rsidR="00572DED">
        <w:rPr>
          <w:rFonts w:cs="Arial"/>
        </w:rPr>
        <w:t xml:space="preserve"> and carried out by an expert trainer</w:t>
      </w:r>
      <w:r w:rsidR="00541151">
        <w:rPr>
          <w:rFonts w:cs="Arial"/>
        </w:rPr>
        <w:t>, similarly to coaching.</w:t>
      </w:r>
    </w:p>
    <w:p w14:paraId="327B9D5E" w14:textId="4B50F8B0" w:rsidR="0019005E" w:rsidRDefault="0019005E" w:rsidP="00573C53">
      <w:pPr>
        <w:spacing w:after="0" w:line="240" w:lineRule="auto"/>
        <w:rPr>
          <w:rFonts w:cs="Arial"/>
        </w:rPr>
      </w:pPr>
    </w:p>
    <w:p w14:paraId="7C615419" w14:textId="0038330B" w:rsidR="0019005E" w:rsidRPr="0019005E" w:rsidRDefault="0019005E" w:rsidP="00573C53">
      <w:pPr>
        <w:spacing w:after="0" w:line="240" w:lineRule="auto"/>
        <w:rPr>
          <w:rFonts w:cs="Arial"/>
        </w:rPr>
      </w:pPr>
      <w:r>
        <w:rPr>
          <w:rFonts w:cs="Arial"/>
        </w:rPr>
        <w:t xml:space="preserve">Other learning methods </w:t>
      </w:r>
      <w:r w:rsidR="0014763B">
        <w:rPr>
          <w:rFonts w:cs="Arial"/>
        </w:rPr>
        <w:t xml:space="preserve">such as focus groups, </w:t>
      </w:r>
      <w:r w:rsidR="00AF1B45">
        <w:rPr>
          <w:rFonts w:cs="Arial"/>
        </w:rPr>
        <w:t xml:space="preserve">digital and distance learning and employee engagement programmes have also been proven useful to enhance </w:t>
      </w:r>
      <w:r w:rsidR="00752180">
        <w:rPr>
          <w:rFonts w:cs="Arial"/>
        </w:rPr>
        <w:t xml:space="preserve">knowledge and performance (CIPD, 2020b). </w:t>
      </w:r>
    </w:p>
    <w:p w14:paraId="2D527DF5" w14:textId="77777777" w:rsidR="00304976" w:rsidRDefault="00304976" w:rsidP="00573C53">
      <w:pPr>
        <w:spacing w:after="0" w:line="240" w:lineRule="auto"/>
        <w:rPr>
          <w:rFonts w:cs="Arial"/>
        </w:rPr>
      </w:pPr>
    </w:p>
    <w:p w14:paraId="3279BE27" w14:textId="77777777" w:rsidR="00573C53" w:rsidRDefault="00573C53" w:rsidP="00573C53">
      <w:pPr>
        <w:spacing w:after="0" w:line="240" w:lineRule="auto"/>
        <w:rPr>
          <w:rFonts w:cs="Arial"/>
        </w:rPr>
      </w:pPr>
    </w:p>
    <w:p w14:paraId="0217993C" w14:textId="1D9BF2A5" w:rsidR="00573C53" w:rsidRDefault="00573C53" w:rsidP="00573C53">
      <w:pPr>
        <w:spacing w:after="0" w:line="240" w:lineRule="auto"/>
        <w:rPr>
          <w:rFonts w:cs="Arial"/>
        </w:rPr>
      </w:pPr>
    </w:p>
    <w:p w14:paraId="02B8710C" w14:textId="78D5894F" w:rsidR="00951768" w:rsidRDefault="00951768" w:rsidP="00573C53">
      <w:pPr>
        <w:spacing w:after="0" w:line="240" w:lineRule="auto"/>
        <w:rPr>
          <w:rFonts w:cs="Arial"/>
        </w:rPr>
      </w:pPr>
    </w:p>
    <w:p w14:paraId="3301A57F" w14:textId="6136C50A" w:rsidR="00951768" w:rsidRDefault="00951768" w:rsidP="00573C53">
      <w:pPr>
        <w:spacing w:after="0" w:line="240" w:lineRule="auto"/>
        <w:rPr>
          <w:rFonts w:cs="Arial"/>
        </w:rPr>
      </w:pPr>
    </w:p>
    <w:p w14:paraId="0D31EA8D" w14:textId="4EFFD580" w:rsidR="00951768" w:rsidRDefault="00951768" w:rsidP="00573C53">
      <w:pPr>
        <w:spacing w:after="0" w:line="240" w:lineRule="auto"/>
        <w:rPr>
          <w:rFonts w:cs="Arial"/>
        </w:rPr>
      </w:pPr>
    </w:p>
    <w:p w14:paraId="3C26FE38" w14:textId="6BBF3963" w:rsidR="00951768" w:rsidRDefault="00951768" w:rsidP="00573C53">
      <w:pPr>
        <w:spacing w:after="0" w:line="240" w:lineRule="auto"/>
        <w:rPr>
          <w:rFonts w:cs="Arial"/>
        </w:rPr>
      </w:pPr>
    </w:p>
    <w:p w14:paraId="60F18628" w14:textId="3FE23954" w:rsidR="00573C53" w:rsidRPr="00752180" w:rsidRDefault="00573C53" w:rsidP="00573C53">
      <w:pPr>
        <w:spacing w:after="0" w:line="240" w:lineRule="auto"/>
        <w:rPr>
          <w:rFonts w:cs="Arial"/>
          <w:b/>
          <w:bCs/>
        </w:rPr>
      </w:pPr>
      <w:r w:rsidRPr="00752180">
        <w:rPr>
          <w:rFonts w:cs="Arial"/>
          <w:b/>
          <w:bCs/>
        </w:rPr>
        <w:lastRenderedPageBreak/>
        <w:t>Q</w:t>
      </w:r>
      <w:r w:rsidR="005834E5">
        <w:rPr>
          <w:rFonts w:cs="Arial"/>
          <w:b/>
          <w:bCs/>
        </w:rPr>
        <w:t>2.1</w:t>
      </w:r>
      <w:r w:rsidRPr="00752180">
        <w:rPr>
          <w:rFonts w:cs="Arial"/>
          <w:b/>
          <w:bCs/>
        </w:rPr>
        <w:t xml:space="preserve"> Explain different types of coaching and mentoring which can be implemented in organisations.</w:t>
      </w:r>
    </w:p>
    <w:p w14:paraId="2BAAB424" w14:textId="0380A62E" w:rsidR="00573C53" w:rsidRDefault="00573C53" w:rsidP="00573C53">
      <w:pPr>
        <w:spacing w:after="0" w:line="240" w:lineRule="auto"/>
        <w:rPr>
          <w:rFonts w:cs="Arial"/>
        </w:rPr>
      </w:pPr>
    </w:p>
    <w:p w14:paraId="7973D52D" w14:textId="470A9244" w:rsidR="00573C53" w:rsidRDefault="005834E5" w:rsidP="00573C53">
      <w:pPr>
        <w:spacing w:after="0" w:line="240" w:lineRule="auto"/>
        <w:rPr>
          <w:rFonts w:cs="Arial"/>
        </w:rPr>
      </w:pPr>
      <w:r>
        <w:rPr>
          <w:rFonts w:cs="Arial"/>
        </w:rPr>
        <w:t xml:space="preserve">According </w:t>
      </w:r>
      <w:r w:rsidR="00114FC2">
        <w:rPr>
          <w:rFonts w:cs="Arial"/>
        </w:rPr>
        <w:t xml:space="preserve">to </w:t>
      </w:r>
      <w:proofErr w:type="spellStart"/>
      <w:r w:rsidR="00114FC2">
        <w:rPr>
          <w:rFonts w:cs="Arial"/>
        </w:rPr>
        <w:t>Zentis</w:t>
      </w:r>
      <w:proofErr w:type="spellEnd"/>
      <w:r w:rsidR="00114FC2">
        <w:rPr>
          <w:rFonts w:cs="Arial"/>
        </w:rPr>
        <w:t xml:space="preserve"> (2016) there are 15 types of coaching</w:t>
      </w:r>
      <w:r w:rsidR="002F44F2">
        <w:rPr>
          <w:rFonts w:cs="Arial"/>
        </w:rPr>
        <w:t xml:space="preserve"> that can be applied in various situations, some of which are</w:t>
      </w:r>
      <w:r w:rsidR="00605ABC">
        <w:rPr>
          <w:rFonts w:cs="Arial"/>
        </w:rPr>
        <w:t xml:space="preserve">: </w:t>
      </w:r>
    </w:p>
    <w:p w14:paraId="7B9A23E6" w14:textId="63602FA8" w:rsidR="00605ABC" w:rsidRDefault="00605ABC" w:rsidP="00573C53">
      <w:pPr>
        <w:spacing w:after="0" w:line="240" w:lineRule="auto"/>
        <w:rPr>
          <w:rFonts w:cs="Arial"/>
        </w:rPr>
      </w:pPr>
    </w:p>
    <w:p w14:paraId="7C1118AB" w14:textId="658B9846" w:rsidR="00605ABC" w:rsidRDefault="00605ABC" w:rsidP="00605ABC">
      <w:pPr>
        <w:pStyle w:val="ListParagraph"/>
        <w:numPr>
          <w:ilvl w:val="0"/>
          <w:numId w:val="7"/>
        </w:numPr>
        <w:spacing w:after="0" w:line="240" w:lineRule="auto"/>
        <w:rPr>
          <w:rFonts w:cs="Arial"/>
        </w:rPr>
      </w:pPr>
      <w:r>
        <w:rPr>
          <w:rFonts w:cs="Arial"/>
        </w:rPr>
        <w:t>Group coaching</w:t>
      </w:r>
    </w:p>
    <w:p w14:paraId="375DA0CE" w14:textId="5419692B" w:rsidR="00605ABC" w:rsidRDefault="008E0A7F" w:rsidP="00605ABC">
      <w:pPr>
        <w:pStyle w:val="ListParagraph"/>
        <w:numPr>
          <w:ilvl w:val="0"/>
          <w:numId w:val="7"/>
        </w:numPr>
        <w:spacing w:after="0" w:line="240" w:lineRule="auto"/>
        <w:rPr>
          <w:rFonts w:cs="Arial"/>
        </w:rPr>
      </w:pPr>
      <w:r>
        <w:rPr>
          <w:rFonts w:cs="Arial"/>
        </w:rPr>
        <w:t>Performance coaching</w:t>
      </w:r>
    </w:p>
    <w:p w14:paraId="61BD3371" w14:textId="3F0928C7" w:rsidR="008E0A7F" w:rsidRDefault="008E0A7F" w:rsidP="00605ABC">
      <w:pPr>
        <w:pStyle w:val="ListParagraph"/>
        <w:numPr>
          <w:ilvl w:val="0"/>
          <w:numId w:val="7"/>
        </w:numPr>
        <w:spacing w:after="0" w:line="240" w:lineRule="auto"/>
        <w:rPr>
          <w:rFonts w:cs="Arial"/>
        </w:rPr>
      </w:pPr>
      <w:r>
        <w:rPr>
          <w:rFonts w:cs="Arial"/>
        </w:rPr>
        <w:t xml:space="preserve">Targeted behavioural coaching </w:t>
      </w:r>
    </w:p>
    <w:p w14:paraId="5D6E376D" w14:textId="007FD0C9" w:rsidR="006F759C" w:rsidRDefault="006F759C" w:rsidP="00605ABC">
      <w:pPr>
        <w:pStyle w:val="ListParagraph"/>
        <w:numPr>
          <w:ilvl w:val="0"/>
          <w:numId w:val="7"/>
        </w:numPr>
        <w:spacing w:after="0" w:line="240" w:lineRule="auto"/>
        <w:rPr>
          <w:rFonts w:cs="Arial"/>
        </w:rPr>
      </w:pPr>
      <w:r>
        <w:rPr>
          <w:rFonts w:cs="Arial"/>
        </w:rPr>
        <w:t>Succession Coaching</w:t>
      </w:r>
    </w:p>
    <w:p w14:paraId="427971DB" w14:textId="4B332EC9" w:rsidR="006F759C" w:rsidRDefault="006F759C" w:rsidP="00605ABC">
      <w:pPr>
        <w:pStyle w:val="ListParagraph"/>
        <w:numPr>
          <w:ilvl w:val="0"/>
          <w:numId w:val="7"/>
        </w:numPr>
        <w:spacing w:after="0" w:line="240" w:lineRule="auto"/>
        <w:rPr>
          <w:rFonts w:cs="Arial"/>
        </w:rPr>
      </w:pPr>
      <w:r>
        <w:rPr>
          <w:rFonts w:cs="Arial"/>
        </w:rPr>
        <w:t xml:space="preserve">Team coaching </w:t>
      </w:r>
    </w:p>
    <w:p w14:paraId="0596B408" w14:textId="3F25A350" w:rsidR="00C23DDF" w:rsidRDefault="00C23DDF" w:rsidP="00C23DDF">
      <w:pPr>
        <w:spacing w:after="0" w:line="240" w:lineRule="auto"/>
        <w:rPr>
          <w:rFonts w:cs="Arial"/>
        </w:rPr>
      </w:pPr>
    </w:p>
    <w:p w14:paraId="21F6FE9E" w14:textId="2D6669FB" w:rsidR="00C23DDF" w:rsidRDefault="00C23DDF" w:rsidP="00C23DDF">
      <w:pPr>
        <w:spacing w:after="0" w:line="240" w:lineRule="auto"/>
        <w:rPr>
          <w:rFonts w:cs="Arial"/>
        </w:rPr>
      </w:pPr>
      <w:r>
        <w:rPr>
          <w:rFonts w:cs="Arial"/>
        </w:rPr>
        <w:t xml:space="preserve">Group coaching involves </w:t>
      </w:r>
      <w:r w:rsidR="00B4535E">
        <w:rPr>
          <w:rFonts w:cs="Arial"/>
        </w:rPr>
        <w:t xml:space="preserve">coaches working with groups of people </w:t>
      </w:r>
      <w:r w:rsidR="006A2D02">
        <w:rPr>
          <w:rFonts w:cs="Arial"/>
        </w:rPr>
        <w:t>focusing on an</w:t>
      </w:r>
      <w:r w:rsidR="00E72962">
        <w:rPr>
          <w:rFonts w:cs="Arial"/>
        </w:rPr>
        <w:t xml:space="preserve"> array of areas from career development, stress management to team building. </w:t>
      </w:r>
      <w:r w:rsidR="00D5570A">
        <w:rPr>
          <w:rFonts w:cs="Arial"/>
        </w:rPr>
        <w:t xml:space="preserve">Group coaching benefits from individuals interacting </w:t>
      </w:r>
      <w:r w:rsidR="007E7338">
        <w:rPr>
          <w:rFonts w:cs="Arial"/>
        </w:rPr>
        <w:t xml:space="preserve">and learning from one another. </w:t>
      </w:r>
    </w:p>
    <w:p w14:paraId="4CFC9D12" w14:textId="1222A20B" w:rsidR="007E7338" w:rsidRDefault="007E7338" w:rsidP="00C23DDF">
      <w:pPr>
        <w:spacing w:after="0" w:line="240" w:lineRule="auto"/>
        <w:rPr>
          <w:rFonts w:cs="Arial"/>
        </w:rPr>
      </w:pPr>
    </w:p>
    <w:p w14:paraId="1D8892F1" w14:textId="3B0C2494" w:rsidR="00C516DF" w:rsidRDefault="00780183" w:rsidP="00C23DDF">
      <w:pPr>
        <w:spacing w:after="0" w:line="240" w:lineRule="auto"/>
        <w:rPr>
          <w:rFonts w:cs="Arial"/>
        </w:rPr>
      </w:pPr>
      <w:r>
        <w:rPr>
          <w:rFonts w:cs="Arial"/>
        </w:rPr>
        <w:t xml:space="preserve">Behavioural coaching </w:t>
      </w:r>
      <w:r w:rsidR="00113212">
        <w:rPr>
          <w:rFonts w:cs="Arial"/>
        </w:rPr>
        <w:t xml:space="preserve">is one of the most popular </w:t>
      </w:r>
      <w:proofErr w:type="gramStart"/>
      <w:r w:rsidR="00113212">
        <w:rPr>
          <w:rFonts w:cs="Arial"/>
        </w:rPr>
        <w:t>type</w:t>
      </w:r>
      <w:r w:rsidR="00D101F3">
        <w:rPr>
          <w:rFonts w:cs="Arial"/>
        </w:rPr>
        <w:t>s’</w:t>
      </w:r>
      <w:proofErr w:type="gramEnd"/>
      <w:r w:rsidR="00113212">
        <w:rPr>
          <w:rFonts w:cs="Arial"/>
        </w:rPr>
        <w:t xml:space="preserve"> of coaching</w:t>
      </w:r>
      <w:r w:rsidR="00D101F3">
        <w:rPr>
          <w:rFonts w:cs="Arial"/>
        </w:rPr>
        <w:t xml:space="preserve"> and is mostly beneficial to </w:t>
      </w:r>
      <w:r w:rsidR="0093791E">
        <w:rPr>
          <w:rFonts w:cs="Arial"/>
        </w:rPr>
        <w:t>executives and future</w:t>
      </w:r>
      <w:r w:rsidR="00A11CD6">
        <w:rPr>
          <w:rFonts w:cs="Arial"/>
        </w:rPr>
        <w:t xml:space="preserve"> </w:t>
      </w:r>
      <w:r w:rsidR="00AB38FB">
        <w:rPr>
          <w:rFonts w:cs="Arial"/>
        </w:rPr>
        <w:t>talent</w:t>
      </w:r>
      <w:r w:rsidR="007B20A1">
        <w:rPr>
          <w:rFonts w:cs="Arial"/>
        </w:rPr>
        <w:t>. I</w:t>
      </w:r>
      <w:r w:rsidR="005F67FC">
        <w:rPr>
          <w:rFonts w:cs="Arial"/>
        </w:rPr>
        <w:t xml:space="preserve">t helps </w:t>
      </w:r>
      <w:r w:rsidR="00335F23">
        <w:rPr>
          <w:rFonts w:cs="Arial"/>
        </w:rPr>
        <w:t>managers</w:t>
      </w:r>
      <w:r w:rsidR="000E6966">
        <w:rPr>
          <w:rFonts w:cs="Arial"/>
        </w:rPr>
        <w:t xml:space="preserve"> </w:t>
      </w:r>
      <w:r w:rsidR="005F67FC">
        <w:rPr>
          <w:rFonts w:cs="Arial"/>
        </w:rPr>
        <w:t xml:space="preserve">improve their </w:t>
      </w:r>
      <w:r w:rsidR="000E6966">
        <w:rPr>
          <w:rFonts w:cs="Arial"/>
        </w:rPr>
        <w:t xml:space="preserve">relationships with </w:t>
      </w:r>
      <w:r w:rsidR="00D1144A">
        <w:rPr>
          <w:rFonts w:cs="Arial"/>
        </w:rPr>
        <w:t>c</w:t>
      </w:r>
      <w:r w:rsidR="000E6966">
        <w:rPr>
          <w:rFonts w:cs="Arial"/>
        </w:rPr>
        <w:t xml:space="preserve">olleagues </w:t>
      </w:r>
      <w:r w:rsidR="00F55681">
        <w:rPr>
          <w:rFonts w:cs="Arial"/>
        </w:rPr>
        <w:t>by</w:t>
      </w:r>
      <w:r w:rsidR="00AE620A">
        <w:rPr>
          <w:rFonts w:cs="Arial"/>
        </w:rPr>
        <w:t xml:space="preserve"> strengthening </w:t>
      </w:r>
      <w:r w:rsidR="00CA3462">
        <w:rPr>
          <w:rFonts w:cs="Arial"/>
        </w:rPr>
        <w:t>their</w:t>
      </w:r>
      <w:r w:rsidR="00AE620A">
        <w:rPr>
          <w:rFonts w:cs="Arial"/>
        </w:rPr>
        <w:t xml:space="preserve"> values</w:t>
      </w:r>
      <w:r w:rsidR="002C71B5">
        <w:rPr>
          <w:rFonts w:cs="Arial"/>
        </w:rPr>
        <w:t xml:space="preserve">, </w:t>
      </w:r>
      <w:r w:rsidR="00AE620A">
        <w:rPr>
          <w:rFonts w:cs="Arial"/>
        </w:rPr>
        <w:t>identity</w:t>
      </w:r>
      <w:r w:rsidR="002C71B5">
        <w:rPr>
          <w:rFonts w:cs="Arial"/>
        </w:rPr>
        <w:t>, and visualisin</w:t>
      </w:r>
      <w:r w:rsidR="00052F99">
        <w:rPr>
          <w:rFonts w:cs="Arial"/>
        </w:rPr>
        <w:t>g</w:t>
      </w:r>
      <w:r w:rsidR="007B20A1">
        <w:rPr>
          <w:rFonts w:cs="Arial"/>
        </w:rPr>
        <w:t xml:space="preserve"> the</w:t>
      </w:r>
      <w:r w:rsidR="00052F99">
        <w:rPr>
          <w:rFonts w:cs="Arial"/>
        </w:rPr>
        <w:t xml:space="preserve"> success of </w:t>
      </w:r>
      <w:r w:rsidR="00CA3462">
        <w:rPr>
          <w:rFonts w:cs="Arial"/>
        </w:rPr>
        <w:t>their goals</w:t>
      </w:r>
      <w:r w:rsidR="007B20A1">
        <w:rPr>
          <w:rFonts w:cs="Arial"/>
        </w:rPr>
        <w:t xml:space="preserve"> (Golds</w:t>
      </w:r>
      <w:r w:rsidR="00733B35">
        <w:rPr>
          <w:rFonts w:cs="Arial"/>
        </w:rPr>
        <w:t>chmid</w:t>
      </w:r>
      <w:r w:rsidR="007B20A1">
        <w:rPr>
          <w:rFonts w:cs="Arial"/>
        </w:rPr>
        <w:t>, 2016).</w:t>
      </w:r>
      <w:r w:rsidR="00624A40">
        <w:rPr>
          <w:rFonts w:cs="Arial"/>
        </w:rPr>
        <w:t xml:space="preserve"> Golds</w:t>
      </w:r>
      <w:r w:rsidR="00733B35">
        <w:rPr>
          <w:rFonts w:cs="Arial"/>
        </w:rPr>
        <w:t>chmid</w:t>
      </w:r>
      <w:r w:rsidR="00624A40">
        <w:rPr>
          <w:rFonts w:cs="Arial"/>
        </w:rPr>
        <w:t xml:space="preserve">’s Coaching for Behavioural Change process </w:t>
      </w:r>
      <w:r w:rsidR="00C516DF">
        <w:rPr>
          <w:rFonts w:cs="Arial"/>
        </w:rPr>
        <w:t xml:space="preserve">has been widely used with great success, particularly when </w:t>
      </w:r>
      <w:r w:rsidR="006411C7">
        <w:rPr>
          <w:rFonts w:cs="Arial"/>
        </w:rPr>
        <w:t xml:space="preserve">following the process leaders will </w:t>
      </w:r>
      <w:r w:rsidR="00374C3C">
        <w:rPr>
          <w:rFonts w:cs="Arial"/>
        </w:rPr>
        <w:t>see</w:t>
      </w:r>
      <w:r w:rsidR="00F6560C">
        <w:rPr>
          <w:rFonts w:cs="Arial"/>
        </w:rPr>
        <w:t xml:space="preserve"> positive behavioural change.</w:t>
      </w:r>
    </w:p>
    <w:p w14:paraId="55AF460E" w14:textId="272DA7BC" w:rsidR="007E7338" w:rsidRDefault="00AF44A5" w:rsidP="00C23DDF">
      <w:pPr>
        <w:spacing w:after="0" w:line="240" w:lineRule="auto"/>
        <w:rPr>
          <w:rFonts w:cs="Arial"/>
        </w:rPr>
      </w:pPr>
      <w:r>
        <w:rPr>
          <w:rFonts w:cs="Arial"/>
        </w:rPr>
        <w:t xml:space="preserve"> </w:t>
      </w:r>
    </w:p>
    <w:p w14:paraId="517644A3" w14:textId="7A0762B1" w:rsidR="008B684F" w:rsidRDefault="00A64356" w:rsidP="00C23DDF">
      <w:pPr>
        <w:spacing w:after="0" w:line="240" w:lineRule="auto"/>
        <w:rPr>
          <w:rFonts w:cs="Arial"/>
        </w:rPr>
      </w:pPr>
      <w:r>
        <w:rPr>
          <w:rFonts w:cs="Arial"/>
        </w:rPr>
        <w:t>S</w:t>
      </w:r>
      <w:r w:rsidR="00D046D2">
        <w:rPr>
          <w:rFonts w:cs="Arial"/>
        </w:rPr>
        <w:t xml:space="preserve">uccession coaching as </w:t>
      </w:r>
      <w:r w:rsidR="008B684F">
        <w:rPr>
          <w:rFonts w:cs="Arial"/>
        </w:rPr>
        <w:t>an interactive process</w:t>
      </w:r>
      <w:r w:rsidR="006A2051">
        <w:rPr>
          <w:rFonts w:cs="Arial"/>
        </w:rPr>
        <w:t xml:space="preserve"> aimed to support individuals </w:t>
      </w:r>
      <w:r w:rsidR="00326882">
        <w:rPr>
          <w:rFonts w:cs="Arial"/>
        </w:rPr>
        <w:t>in</w:t>
      </w:r>
      <w:r w:rsidR="00D04553">
        <w:rPr>
          <w:rFonts w:cs="Arial"/>
        </w:rPr>
        <w:t xml:space="preserve"> pursu</w:t>
      </w:r>
      <w:r w:rsidR="00326882">
        <w:rPr>
          <w:rFonts w:cs="Arial"/>
        </w:rPr>
        <w:t>ing</w:t>
      </w:r>
      <w:r w:rsidR="00D04553">
        <w:rPr>
          <w:rFonts w:cs="Arial"/>
        </w:rPr>
        <w:t xml:space="preserve"> their professional or personal goals quickly and more effectively</w:t>
      </w:r>
      <w:r>
        <w:rPr>
          <w:rFonts w:cs="Arial"/>
        </w:rPr>
        <w:t xml:space="preserve"> (Coaching Online, 2020).</w:t>
      </w:r>
    </w:p>
    <w:p w14:paraId="086227B3" w14:textId="3899BA32" w:rsidR="004969F0" w:rsidRDefault="004969F0" w:rsidP="00C23DDF">
      <w:pPr>
        <w:spacing w:after="0" w:line="240" w:lineRule="auto"/>
        <w:rPr>
          <w:rFonts w:cs="Arial"/>
        </w:rPr>
      </w:pPr>
    </w:p>
    <w:p w14:paraId="2AB4237A" w14:textId="77777777" w:rsidR="004969F0" w:rsidRDefault="004969F0" w:rsidP="004969F0">
      <w:pPr>
        <w:spacing w:line="240" w:lineRule="auto"/>
      </w:pPr>
      <w:r>
        <w:t>There are many successful and widely used models when it comes to coaching such as, the CLEAR model, GROW model and OSKAR model.</w:t>
      </w:r>
    </w:p>
    <w:p w14:paraId="5BC1D2B7" w14:textId="77777777" w:rsidR="004969F0" w:rsidRPr="004D4055" w:rsidRDefault="004969F0" w:rsidP="004969F0">
      <w:pPr>
        <w:spacing w:line="240" w:lineRule="auto"/>
      </w:pPr>
      <w:r>
        <w:t>The CLEAR model provides the Coach with the necessary aspects of a good coaching session.</w:t>
      </w:r>
    </w:p>
    <w:tbl>
      <w:tblPr>
        <w:tblStyle w:val="TableGrid"/>
        <w:tblW w:w="0" w:type="auto"/>
        <w:tblInd w:w="0" w:type="dxa"/>
        <w:tblLook w:val="04A0" w:firstRow="1" w:lastRow="0" w:firstColumn="1" w:lastColumn="0" w:noHBand="0" w:noVBand="1"/>
      </w:tblPr>
      <w:tblGrid>
        <w:gridCol w:w="1555"/>
        <w:gridCol w:w="7461"/>
      </w:tblGrid>
      <w:tr w:rsidR="004969F0" w14:paraId="5FC68FF6" w14:textId="77777777" w:rsidTr="001714B3">
        <w:tc>
          <w:tcPr>
            <w:tcW w:w="1555" w:type="dxa"/>
          </w:tcPr>
          <w:p w14:paraId="35BD96B0" w14:textId="77777777" w:rsidR="004969F0" w:rsidRDefault="004969F0" w:rsidP="001714B3">
            <w:r>
              <w:t>C – Contract</w:t>
            </w:r>
          </w:p>
        </w:tc>
        <w:tc>
          <w:tcPr>
            <w:tcW w:w="7461" w:type="dxa"/>
          </w:tcPr>
          <w:p w14:paraId="454AC078" w14:textId="77777777" w:rsidR="004969F0" w:rsidRDefault="004969F0" w:rsidP="001714B3">
            <w:r>
              <w:t xml:space="preserve">Agree a contract with the coachee to understand aims, timings, desired outcomes, confidentiality </w:t>
            </w:r>
          </w:p>
        </w:tc>
      </w:tr>
      <w:tr w:rsidR="004969F0" w14:paraId="4786FFF7" w14:textId="77777777" w:rsidTr="001714B3">
        <w:tc>
          <w:tcPr>
            <w:tcW w:w="1555" w:type="dxa"/>
          </w:tcPr>
          <w:p w14:paraId="5F8DBE6F" w14:textId="77777777" w:rsidR="004969F0" w:rsidRDefault="004969F0" w:rsidP="001714B3">
            <w:r>
              <w:t>L – Listen</w:t>
            </w:r>
          </w:p>
        </w:tc>
        <w:tc>
          <w:tcPr>
            <w:tcW w:w="7461" w:type="dxa"/>
          </w:tcPr>
          <w:p w14:paraId="5BCFA202" w14:textId="77777777" w:rsidR="004969F0" w:rsidRDefault="004969F0" w:rsidP="001714B3">
            <w:r>
              <w:t xml:space="preserve">Coach listens attentively to the coachee – asks open questions to understand the issues </w:t>
            </w:r>
          </w:p>
        </w:tc>
      </w:tr>
      <w:tr w:rsidR="004969F0" w14:paraId="145F6121" w14:textId="77777777" w:rsidTr="001714B3">
        <w:tc>
          <w:tcPr>
            <w:tcW w:w="1555" w:type="dxa"/>
          </w:tcPr>
          <w:p w14:paraId="21168D62" w14:textId="77777777" w:rsidR="004969F0" w:rsidRDefault="004969F0" w:rsidP="001714B3">
            <w:r>
              <w:t>E – Explore</w:t>
            </w:r>
          </w:p>
        </w:tc>
        <w:tc>
          <w:tcPr>
            <w:tcW w:w="7461" w:type="dxa"/>
          </w:tcPr>
          <w:p w14:paraId="793ABC98" w14:textId="77777777" w:rsidR="004969F0" w:rsidRDefault="004969F0" w:rsidP="001714B3">
            <w:r>
              <w:t>Asking deeper, challenging, and probing questions</w:t>
            </w:r>
          </w:p>
          <w:p w14:paraId="5D6204CF" w14:textId="77777777" w:rsidR="004969F0" w:rsidRDefault="004969F0" w:rsidP="001714B3">
            <w:r>
              <w:t xml:space="preserve">Understand how the coachee’s actions impact the issue </w:t>
            </w:r>
          </w:p>
        </w:tc>
      </w:tr>
      <w:tr w:rsidR="004969F0" w14:paraId="0A3290EB" w14:textId="77777777" w:rsidTr="001714B3">
        <w:tc>
          <w:tcPr>
            <w:tcW w:w="1555" w:type="dxa"/>
          </w:tcPr>
          <w:p w14:paraId="2A1DDFFE" w14:textId="77777777" w:rsidR="004969F0" w:rsidRDefault="004969F0" w:rsidP="001714B3">
            <w:r>
              <w:t>A – Action</w:t>
            </w:r>
          </w:p>
        </w:tc>
        <w:tc>
          <w:tcPr>
            <w:tcW w:w="7461" w:type="dxa"/>
          </w:tcPr>
          <w:p w14:paraId="5726E52B" w14:textId="77777777" w:rsidR="004969F0" w:rsidRDefault="004969F0" w:rsidP="001714B3">
            <w:r>
              <w:t>Focus on the next steps going forward with detailed plan</w:t>
            </w:r>
          </w:p>
        </w:tc>
      </w:tr>
      <w:tr w:rsidR="004969F0" w14:paraId="2EE510C5" w14:textId="77777777" w:rsidTr="001714B3">
        <w:tc>
          <w:tcPr>
            <w:tcW w:w="1555" w:type="dxa"/>
          </w:tcPr>
          <w:p w14:paraId="50EE493B" w14:textId="77777777" w:rsidR="004969F0" w:rsidRDefault="004969F0" w:rsidP="001714B3">
            <w:r>
              <w:t>R – Review</w:t>
            </w:r>
          </w:p>
        </w:tc>
        <w:tc>
          <w:tcPr>
            <w:tcW w:w="7461" w:type="dxa"/>
          </w:tcPr>
          <w:p w14:paraId="607C4FAC" w14:textId="77777777" w:rsidR="004969F0" w:rsidRDefault="004969F0" w:rsidP="001714B3">
            <w:r>
              <w:t>Closing the session by summarising the conversation</w:t>
            </w:r>
          </w:p>
          <w:p w14:paraId="1C096143" w14:textId="77777777" w:rsidR="004969F0" w:rsidRDefault="004969F0" w:rsidP="001714B3">
            <w:r>
              <w:t xml:space="preserve">Gather feedback, arrange future time and date to review progress and follow up </w:t>
            </w:r>
          </w:p>
        </w:tc>
      </w:tr>
    </w:tbl>
    <w:p w14:paraId="24C12FB5" w14:textId="77777777" w:rsidR="004969F0" w:rsidRDefault="004969F0" w:rsidP="004969F0">
      <w:pPr>
        <w:spacing w:line="240" w:lineRule="auto"/>
      </w:pPr>
      <w:r>
        <w:t>(Dent and Brent, 2015)</w:t>
      </w:r>
    </w:p>
    <w:p w14:paraId="224FF9F0" w14:textId="77777777" w:rsidR="004969F0" w:rsidRDefault="004969F0" w:rsidP="004969F0">
      <w:pPr>
        <w:spacing w:line="240" w:lineRule="auto"/>
      </w:pPr>
      <w:r>
        <w:t xml:space="preserve">The GROW model is a simple structured method supporting the Coach to understand the coachee’s desires, enhance performance and achieve long-term objectives. </w:t>
      </w:r>
    </w:p>
    <w:tbl>
      <w:tblPr>
        <w:tblStyle w:val="TableGrid"/>
        <w:tblW w:w="0" w:type="auto"/>
        <w:tblInd w:w="0" w:type="dxa"/>
        <w:tblLook w:val="04A0" w:firstRow="1" w:lastRow="0" w:firstColumn="1" w:lastColumn="0" w:noHBand="0" w:noVBand="1"/>
      </w:tblPr>
      <w:tblGrid>
        <w:gridCol w:w="1555"/>
        <w:gridCol w:w="7461"/>
      </w:tblGrid>
      <w:tr w:rsidR="004969F0" w14:paraId="054E43FE" w14:textId="77777777" w:rsidTr="001714B3">
        <w:tc>
          <w:tcPr>
            <w:tcW w:w="1555" w:type="dxa"/>
          </w:tcPr>
          <w:p w14:paraId="71343517" w14:textId="77777777" w:rsidR="004969F0" w:rsidRDefault="004969F0" w:rsidP="001714B3">
            <w:r>
              <w:t>G – Goals</w:t>
            </w:r>
          </w:p>
        </w:tc>
        <w:tc>
          <w:tcPr>
            <w:tcW w:w="7461" w:type="dxa"/>
          </w:tcPr>
          <w:p w14:paraId="7AE5A970" w14:textId="77777777" w:rsidR="004969F0" w:rsidRDefault="004969F0" w:rsidP="001714B3">
            <w:r>
              <w:t>Identify the behaviour needing change and structure the change as a goal</w:t>
            </w:r>
          </w:p>
          <w:p w14:paraId="57A23814" w14:textId="77777777" w:rsidR="004969F0" w:rsidRDefault="004969F0" w:rsidP="001714B3">
            <w:r>
              <w:t xml:space="preserve">Ensure the goal is SMART </w:t>
            </w:r>
          </w:p>
        </w:tc>
      </w:tr>
      <w:tr w:rsidR="004969F0" w14:paraId="03713C3B" w14:textId="77777777" w:rsidTr="001714B3">
        <w:tc>
          <w:tcPr>
            <w:tcW w:w="1555" w:type="dxa"/>
          </w:tcPr>
          <w:p w14:paraId="269309E4" w14:textId="77777777" w:rsidR="004969F0" w:rsidRDefault="004969F0" w:rsidP="001714B3">
            <w:r>
              <w:t xml:space="preserve">R – Realities </w:t>
            </w:r>
          </w:p>
        </w:tc>
        <w:tc>
          <w:tcPr>
            <w:tcW w:w="7461" w:type="dxa"/>
          </w:tcPr>
          <w:p w14:paraId="71EF4684" w14:textId="77777777" w:rsidR="004969F0" w:rsidRDefault="004969F0" w:rsidP="001714B3">
            <w:r>
              <w:t xml:space="preserve">Establish current reality </w:t>
            </w:r>
          </w:p>
        </w:tc>
      </w:tr>
      <w:tr w:rsidR="004969F0" w14:paraId="2E6FC23E" w14:textId="77777777" w:rsidTr="001714B3">
        <w:tc>
          <w:tcPr>
            <w:tcW w:w="1555" w:type="dxa"/>
          </w:tcPr>
          <w:p w14:paraId="2A2043BB" w14:textId="77777777" w:rsidR="004969F0" w:rsidRDefault="004969F0" w:rsidP="001714B3">
            <w:r>
              <w:t>O – Options</w:t>
            </w:r>
          </w:p>
        </w:tc>
        <w:tc>
          <w:tcPr>
            <w:tcW w:w="7461" w:type="dxa"/>
          </w:tcPr>
          <w:p w14:paraId="32D31B6D" w14:textId="77777777" w:rsidR="004969F0" w:rsidRDefault="004969F0" w:rsidP="001714B3">
            <w:r>
              <w:t>Explore various routes to achieve the goal</w:t>
            </w:r>
          </w:p>
          <w:p w14:paraId="67CFEACE" w14:textId="77777777" w:rsidR="004969F0" w:rsidRDefault="004969F0" w:rsidP="001714B3">
            <w:r>
              <w:t>Ask open questions to explore all options</w:t>
            </w:r>
          </w:p>
        </w:tc>
      </w:tr>
      <w:tr w:rsidR="004969F0" w14:paraId="7F3C4947" w14:textId="77777777" w:rsidTr="001714B3">
        <w:tc>
          <w:tcPr>
            <w:tcW w:w="1555" w:type="dxa"/>
          </w:tcPr>
          <w:p w14:paraId="107BA376" w14:textId="77777777" w:rsidR="004969F0" w:rsidRDefault="004969F0" w:rsidP="001714B3">
            <w:r>
              <w:t xml:space="preserve">W – Will </w:t>
            </w:r>
          </w:p>
        </w:tc>
        <w:tc>
          <w:tcPr>
            <w:tcW w:w="7461" w:type="dxa"/>
          </w:tcPr>
          <w:p w14:paraId="723A9EA9" w14:textId="77777777" w:rsidR="004969F0" w:rsidRDefault="004969F0" w:rsidP="001714B3">
            <w:r>
              <w:t xml:space="preserve">Establish their will and boost their motivation </w:t>
            </w:r>
          </w:p>
          <w:p w14:paraId="4DE5AD75" w14:textId="77777777" w:rsidR="004969F0" w:rsidRDefault="004969F0" w:rsidP="001714B3">
            <w:r>
              <w:t xml:space="preserve">Agree a date to review progress </w:t>
            </w:r>
          </w:p>
        </w:tc>
      </w:tr>
    </w:tbl>
    <w:p w14:paraId="46D41896" w14:textId="77777777" w:rsidR="004969F0" w:rsidRDefault="004969F0" w:rsidP="004969F0">
      <w:pPr>
        <w:spacing w:line="240" w:lineRule="auto"/>
      </w:pPr>
      <w:r>
        <w:t>(Whitmore, 2017)</w:t>
      </w:r>
    </w:p>
    <w:p w14:paraId="51C00CA1" w14:textId="77777777" w:rsidR="004969F0" w:rsidRDefault="004969F0" w:rsidP="004969F0">
      <w:pPr>
        <w:jc w:val="both"/>
      </w:pPr>
      <w:r>
        <w:lastRenderedPageBreak/>
        <w:t>The OSKAR model focusses on solutions rather than problems and is used to address organisational performance or behavioural issues.</w:t>
      </w:r>
    </w:p>
    <w:tbl>
      <w:tblPr>
        <w:tblStyle w:val="TableGrid"/>
        <w:tblW w:w="0" w:type="auto"/>
        <w:tblInd w:w="0" w:type="dxa"/>
        <w:tblLook w:val="04A0" w:firstRow="1" w:lastRow="0" w:firstColumn="1" w:lastColumn="0" w:noHBand="0" w:noVBand="1"/>
      </w:tblPr>
      <w:tblGrid>
        <w:gridCol w:w="2263"/>
        <w:gridCol w:w="6753"/>
      </w:tblGrid>
      <w:tr w:rsidR="004969F0" w14:paraId="2BD02213" w14:textId="77777777" w:rsidTr="001714B3">
        <w:tc>
          <w:tcPr>
            <w:tcW w:w="2263" w:type="dxa"/>
          </w:tcPr>
          <w:p w14:paraId="4FB16A08" w14:textId="77777777" w:rsidR="004969F0" w:rsidRDefault="004969F0" w:rsidP="001714B3">
            <w:pPr>
              <w:jc w:val="both"/>
            </w:pPr>
            <w:r>
              <w:t>O – Outcome</w:t>
            </w:r>
          </w:p>
        </w:tc>
        <w:tc>
          <w:tcPr>
            <w:tcW w:w="6753" w:type="dxa"/>
          </w:tcPr>
          <w:p w14:paraId="643DA42C" w14:textId="77777777" w:rsidR="004969F0" w:rsidRDefault="004969F0" w:rsidP="001714B3">
            <w:pPr>
              <w:jc w:val="both"/>
            </w:pPr>
            <w:r>
              <w:t>What is the desired outcome</w:t>
            </w:r>
          </w:p>
        </w:tc>
      </w:tr>
      <w:tr w:rsidR="004969F0" w14:paraId="42154D2A" w14:textId="77777777" w:rsidTr="001714B3">
        <w:tc>
          <w:tcPr>
            <w:tcW w:w="2263" w:type="dxa"/>
          </w:tcPr>
          <w:p w14:paraId="6AB7F091" w14:textId="77777777" w:rsidR="004969F0" w:rsidRDefault="004969F0" w:rsidP="001714B3">
            <w:pPr>
              <w:jc w:val="both"/>
            </w:pPr>
            <w:r>
              <w:t>S – Scaling</w:t>
            </w:r>
          </w:p>
        </w:tc>
        <w:tc>
          <w:tcPr>
            <w:tcW w:w="6753" w:type="dxa"/>
          </w:tcPr>
          <w:p w14:paraId="2D94D753" w14:textId="77777777" w:rsidR="004969F0" w:rsidRDefault="004969F0" w:rsidP="001714B3">
            <w:pPr>
              <w:jc w:val="both"/>
            </w:pPr>
            <w:r>
              <w:t>Where are they now in relation to the desired outcome?</w:t>
            </w:r>
          </w:p>
        </w:tc>
      </w:tr>
      <w:tr w:rsidR="004969F0" w14:paraId="640D0414" w14:textId="77777777" w:rsidTr="001714B3">
        <w:tc>
          <w:tcPr>
            <w:tcW w:w="2263" w:type="dxa"/>
          </w:tcPr>
          <w:p w14:paraId="463E1F12" w14:textId="77777777" w:rsidR="004969F0" w:rsidRDefault="004969F0" w:rsidP="001714B3">
            <w:pPr>
              <w:jc w:val="both"/>
            </w:pPr>
            <w:r>
              <w:t>K – Know-how</w:t>
            </w:r>
          </w:p>
        </w:tc>
        <w:tc>
          <w:tcPr>
            <w:tcW w:w="6753" w:type="dxa"/>
          </w:tcPr>
          <w:p w14:paraId="583AD512" w14:textId="77777777" w:rsidR="004969F0" w:rsidRDefault="004969F0" w:rsidP="001714B3">
            <w:pPr>
              <w:jc w:val="both"/>
            </w:pPr>
            <w:r>
              <w:t>Understand their strengths and what currently works well</w:t>
            </w:r>
          </w:p>
        </w:tc>
      </w:tr>
      <w:tr w:rsidR="004969F0" w14:paraId="7E2793EE" w14:textId="77777777" w:rsidTr="001714B3">
        <w:tc>
          <w:tcPr>
            <w:tcW w:w="2263" w:type="dxa"/>
          </w:tcPr>
          <w:p w14:paraId="62626CB9" w14:textId="77777777" w:rsidR="004969F0" w:rsidRDefault="004969F0" w:rsidP="001714B3">
            <w:pPr>
              <w:jc w:val="both"/>
            </w:pPr>
            <w:r>
              <w:t>A – Affirm and Action</w:t>
            </w:r>
          </w:p>
        </w:tc>
        <w:tc>
          <w:tcPr>
            <w:tcW w:w="6753" w:type="dxa"/>
          </w:tcPr>
          <w:p w14:paraId="74F1DFE7" w14:textId="77777777" w:rsidR="004969F0" w:rsidRDefault="004969F0" w:rsidP="001714B3">
            <w:pPr>
              <w:jc w:val="both"/>
            </w:pPr>
            <w:r>
              <w:t>Reflect on positive achievements and understand the next steps</w:t>
            </w:r>
          </w:p>
        </w:tc>
      </w:tr>
      <w:tr w:rsidR="004969F0" w14:paraId="2D32BF48" w14:textId="77777777" w:rsidTr="001714B3">
        <w:tc>
          <w:tcPr>
            <w:tcW w:w="2263" w:type="dxa"/>
          </w:tcPr>
          <w:p w14:paraId="4F630AC5" w14:textId="77777777" w:rsidR="004969F0" w:rsidRDefault="004969F0" w:rsidP="001714B3">
            <w:pPr>
              <w:jc w:val="both"/>
            </w:pPr>
            <w:r>
              <w:t xml:space="preserve">R – Review </w:t>
            </w:r>
          </w:p>
        </w:tc>
        <w:tc>
          <w:tcPr>
            <w:tcW w:w="6753" w:type="dxa"/>
          </w:tcPr>
          <w:p w14:paraId="25A10468" w14:textId="77777777" w:rsidR="004969F0" w:rsidRDefault="004969F0" w:rsidP="001714B3">
            <w:pPr>
              <w:jc w:val="both"/>
            </w:pPr>
            <w:r>
              <w:t>Understand progress and how they made it happen</w:t>
            </w:r>
          </w:p>
        </w:tc>
      </w:tr>
    </w:tbl>
    <w:p w14:paraId="2710FAD2" w14:textId="57E80D09" w:rsidR="00A64356" w:rsidRPr="00731610" w:rsidRDefault="004969F0" w:rsidP="00731610">
      <w:pPr>
        <w:rPr>
          <w:rFonts w:ascii="Arial" w:hAnsi="Arial" w:cs="Arial"/>
          <w:color w:val="333333"/>
          <w:sz w:val="27"/>
          <w:szCs w:val="27"/>
          <w:shd w:val="clear" w:color="auto" w:fill="FBFBFB"/>
        </w:rPr>
      </w:pPr>
      <w:r>
        <w:t xml:space="preserve">(Mindtools, ND) </w:t>
      </w:r>
    </w:p>
    <w:p w14:paraId="7A2565C1" w14:textId="7EBAD47D" w:rsidR="00677816" w:rsidRDefault="00A64356" w:rsidP="00C23DDF">
      <w:pPr>
        <w:spacing w:after="0" w:line="240" w:lineRule="auto"/>
        <w:rPr>
          <w:rFonts w:cs="Arial"/>
        </w:rPr>
      </w:pPr>
      <w:r w:rsidRPr="00687416">
        <w:rPr>
          <w:rFonts w:cstheme="minorHAnsi"/>
          <w:shd w:val="clear" w:color="auto" w:fill="FFFFFF"/>
        </w:rPr>
        <w:t>Creighton</w:t>
      </w:r>
      <w:r w:rsidRPr="00687416">
        <w:rPr>
          <w:rFonts w:cstheme="minorHAnsi"/>
        </w:rPr>
        <w:t xml:space="preserve"> </w:t>
      </w:r>
      <w:r w:rsidR="007F7DC2" w:rsidRPr="00687416">
        <w:rPr>
          <w:rFonts w:cstheme="minorHAnsi"/>
        </w:rPr>
        <w:t>(20</w:t>
      </w:r>
      <w:r w:rsidRPr="00687416">
        <w:rPr>
          <w:rFonts w:cstheme="minorHAnsi"/>
        </w:rPr>
        <w:t>18</w:t>
      </w:r>
      <w:r w:rsidR="007F7DC2" w:rsidRPr="00687416">
        <w:rPr>
          <w:rFonts w:cstheme="minorHAnsi"/>
        </w:rPr>
        <w:t>) suggests there are 6 types of mentoring</w:t>
      </w:r>
      <w:r w:rsidR="004007BE" w:rsidRPr="00687416">
        <w:rPr>
          <w:rFonts w:cstheme="minorHAnsi"/>
        </w:rPr>
        <w:t xml:space="preserve"> that can be </w:t>
      </w:r>
      <w:r w:rsidR="00387489" w:rsidRPr="00687416">
        <w:rPr>
          <w:rFonts w:cstheme="minorHAnsi"/>
        </w:rPr>
        <w:t>used</w:t>
      </w:r>
      <w:r w:rsidR="004007BE" w:rsidRPr="00687416">
        <w:rPr>
          <w:rFonts w:cstheme="minorHAnsi"/>
        </w:rPr>
        <w:t xml:space="preserve"> to achieve </w:t>
      </w:r>
      <w:r w:rsidR="00387489" w:rsidRPr="00687416">
        <w:rPr>
          <w:rFonts w:cstheme="minorHAnsi"/>
        </w:rPr>
        <w:t xml:space="preserve">certain goals, some of which are one-to-one mentoring, team mentoring </w:t>
      </w:r>
      <w:r w:rsidR="00DF33B0" w:rsidRPr="00687416">
        <w:rPr>
          <w:rFonts w:cstheme="minorHAnsi"/>
        </w:rPr>
        <w:t xml:space="preserve">or </w:t>
      </w:r>
      <w:r w:rsidR="00677816" w:rsidRPr="00687416">
        <w:rPr>
          <w:rFonts w:cstheme="minorHAnsi"/>
        </w:rPr>
        <w:t xml:space="preserve">group mentoring. </w:t>
      </w:r>
      <w:r w:rsidR="00FE0C24" w:rsidRPr="00687416">
        <w:rPr>
          <w:rFonts w:cstheme="minorHAnsi"/>
        </w:rPr>
        <w:t>O</w:t>
      </w:r>
      <w:r w:rsidR="00CC187F" w:rsidRPr="00687416">
        <w:rPr>
          <w:rFonts w:cstheme="minorHAnsi"/>
        </w:rPr>
        <w:t>ne-to-one mentoring</w:t>
      </w:r>
      <w:r w:rsidR="00CC187F" w:rsidRPr="00687416">
        <w:rPr>
          <w:rFonts w:cs="Arial"/>
        </w:rPr>
        <w:t xml:space="preserve"> </w:t>
      </w:r>
      <w:r w:rsidR="00FE0C24">
        <w:rPr>
          <w:rFonts w:cs="Arial"/>
        </w:rPr>
        <w:t>is the most used type of mentoring between a mentor and mentee</w:t>
      </w:r>
      <w:r w:rsidR="0060781E">
        <w:rPr>
          <w:rFonts w:cs="Arial"/>
        </w:rPr>
        <w:t xml:space="preserve">. The mentor </w:t>
      </w:r>
      <w:r w:rsidR="00BB7F69">
        <w:rPr>
          <w:rFonts w:cs="Arial"/>
        </w:rPr>
        <w:t>acts as a</w:t>
      </w:r>
      <w:r w:rsidR="006C3205">
        <w:rPr>
          <w:rFonts w:cs="Arial"/>
        </w:rPr>
        <w:t xml:space="preserve">n advisor </w:t>
      </w:r>
      <w:r w:rsidR="0060781E">
        <w:rPr>
          <w:rFonts w:cs="Arial"/>
        </w:rPr>
        <w:t>us</w:t>
      </w:r>
      <w:r w:rsidR="006C3205">
        <w:rPr>
          <w:rFonts w:cs="Arial"/>
        </w:rPr>
        <w:t>ing</w:t>
      </w:r>
      <w:r w:rsidR="0060781E">
        <w:rPr>
          <w:rFonts w:cs="Arial"/>
        </w:rPr>
        <w:t xml:space="preserve"> their knowledge and experience t</w:t>
      </w:r>
      <w:r w:rsidR="00BB7F69">
        <w:rPr>
          <w:rFonts w:cs="Arial"/>
        </w:rPr>
        <w:t xml:space="preserve">o support the mentee develop. </w:t>
      </w:r>
    </w:p>
    <w:p w14:paraId="6CECA982" w14:textId="4E2FE23A" w:rsidR="006C3205" w:rsidRDefault="006C3205" w:rsidP="00C23DDF">
      <w:pPr>
        <w:spacing w:after="0" w:line="240" w:lineRule="auto"/>
        <w:rPr>
          <w:rFonts w:cs="Arial"/>
        </w:rPr>
      </w:pPr>
    </w:p>
    <w:p w14:paraId="1E06AA9B" w14:textId="553C12BE" w:rsidR="006C3205" w:rsidRDefault="006C3205" w:rsidP="00C23DDF">
      <w:pPr>
        <w:spacing w:after="0" w:line="240" w:lineRule="auto"/>
        <w:rPr>
          <w:rFonts w:cs="Arial"/>
        </w:rPr>
      </w:pPr>
      <w:r>
        <w:rPr>
          <w:rFonts w:cs="Arial"/>
        </w:rPr>
        <w:t xml:space="preserve">Team mentoring </w:t>
      </w:r>
      <w:r w:rsidR="00E14A3C">
        <w:rPr>
          <w:rFonts w:cs="Arial"/>
        </w:rPr>
        <w:t xml:space="preserve">involves </w:t>
      </w:r>
      <w:r w:rsidR="0062683F">
        <w:rPr>
          <w:rFonts w:cs="Arial"/>
        </w:rPr>
        <w:t xml:space="preserve">mentoring sessions between </w:t>
      </w:r>
      <w:r w:rsidR="00E14A3C">
        <w:rPr>
          <w:rFonts w:cs="Arial"/>
        </w:rPr>
        <w:t xml:space="preserve">a group of mentors </w:t>
      </w:r>
      <w:r w:rsidR="003A5CB5">
        <w:rPr>
          <w:rFonts w:cs="Arial"/>
        </w:rPr>
        <w:t>and mentees</w:t>
      </w:r>
      <w:r w:rsidR="0062683F">
        <w:rPr>
          <w:rFonts w:cs="Arial"/>
        </w:rPr>
        <w:t xml:space="preserve"> </w:t>
      </w:r>
      <w:r w:rsidR="00554EF5">
        <w:rPr>
          <w:rFonts w:cs="Arial"/>
        </w:rPr>
        <w:t xml:space="preserve">where </w:t>
      </w:r>
      <w:r w:rsidR="006A28B0">
        <w:rPr>
          <w:rFonts w:cs="Arial"/>
        </w:rPr>
        <w:t xml:space="preserve">different </w:t>
      </w:r>
      <w:r w:rsidR="00513468">
        <w:rPr>
          <w:rFonts w:cs="Arial"/>
        </w:rPr>
        <w:t xml:space="preserve">individuals </w:t>
      </w:r>
      <w:r w:rsidR="00E144DA">
        <w:rPr>
          <w:rFonts w:cs="Arial"/>
        </w:rPr>
        <w:t>can express opinions</w:t>
      </w:r>
      <w:r w:rsidR="00E93233">
        <w:rPr>
          <w:rFonts w:cs="Arial"/>
        </w:rPr>
        <w:t>,</w:t>
      </w:r>
      <w:r w:rsidR="00E144DA">
        <w:rPr>
          <w:rFonts w:cs="Arial"/>
        </w:rPr>
        <w:t xml:space="preserve"> knowledge-share </w:t>
      </w:r>
      <w:r w:rsidR="00E93233">
        <w:rPr>
          <w:rFonts w:cs="Arial"/>
        </w:rPr>
        <w:t xml:space="preserve">and learn from one another. </w:t>
      </w:r>
      <w:r w:rsidR="004A4FF5">
        <w:rPr>
          <w:rFonts w:cs="Arial"/>
        </w:rPr>
        <w:t>It’s found to be most useful to promote diversity and inclusion</w:t>
      </w:r>
      <w:r w:rsidR="006A28B0">
        <w:rPr>
          <w:rFonts w:cs="Arial"/>
        </w:rPr>
        <w:t xml:space="preserve">, </w:t>
      </w:r>
      <w:r w:rsidR="00EE0D95">
        <w:rPr>
          <w:rFonts w:cs="Arial"/>
        </w:rPr>
        <w:t xml:space="preserve">as well as eliminating potential </w:t>
      </w:r>
      <w:r w:rsidR="00E33864">
        <w:rPr>
          <w:rFonts w:cs="Arial"/>
        </w:rPr>
        <w:t xml:space="preserve">bias or favouritism </w:t>
      </w:r>
      <w:r w:rsidR="00D00401">
        <w:rPr>
          <w:rFonts w:cs="Arial"/>
        </w:rPr>
        <w:t xml:space="preserve">which </w:t>
      </w:r>
      <w:r w:rsidR="009D6F14">
        <w:rPr>
          <w:rFonts w:cs="Arial"/>
        </w:rPr>
        <w:t>tends to be</w:t>
      </w:r>
      <w:r w:rsidR="00D00401">
        <w:rPr>
          <w:rFonts w:cs="Arial"/>
        </w:rPr>
        <w:t xml:space="preserve"> found in one-to-one mentoring (Cronin, 2020).</w:t>
      </w:r>
    </w:p>
    <w:p w14:paraId="22708A46" w14:textId="52756B1B" w:rsidR="00D00401" w:rsidRDefault="00D00401" w:rsidP="00C23DDF">
      <w:pPr>
        <w:spacing w:after="0" w:line="240" w:lineRule="auto"/>
        <w:rPr>
          <w:rFonts w:cs="Arial"/>
        </w:rPr>
      </w:pPr>
    </w:p>
    <w:p w14:paraId="7D9AD62D" w14:textId="552B2F5C" w:rsidR="00D00401" w:rsidRPr="00C23DDF" w:rsidRDefault="00677791" w:rsidP="00C23DDF">
      <w:pPr>
        <w:spacing w:after="0" w:line="240" w:lineRule="auto"/>
        <w:rPr>
          <w:rFonts w:cs="Arial"/>
        </w:rPr>
      </w:pPr>
      <w:r>
        <w:rPr>
          <w:rFonts w:cs="Arial"/>
        </w:rPr>
        <w:t>Group mentorin</w:t>
      </w:r>
      <w:r w:rsidR="00C0653D">
        <w:rPr>
          <w:rFonts w:cs="Arial"/>
        </w:rPr>
        <w:t xml:space="preserve">g is defined as </w:t>
      </w:r>
      <w:r w:rsidR="0072117D">
        <w:rPr>
          <w:rFonts w:cs="Arial"/>
        </w:rPr>
        <w:t xml:space="preserve">one mentor </w:t>
      </w:r>
      <w:r w:rsidR="00FB48FC">
        <w:rPr>
          <w:rFonts w:cs="Arial"/>
        </w:rPr>
        <w:t xml:space="preserve">supporting multiple mentees </w:t>
      </w:r>
      <w:r w:rsidR="001D4F6B">
        <w:rPr>
          <w:rFonts w:cs="Arial"/>
        </w:rPr>
        <w:t>in a group setting. Even though structured as a group, mente</w:t>
      </w:r>
      <w:r w:rsidR="006F701B">
        <w:rPr>
          <w:rFonts w:cs="Arial"/>
        </w:rPr>
        <w:t>es can learn from one another but are individually focussed on achieving their own goals</w:t>
      </w:r>
      <w:r w:rsidR="00227162">
        <w:rPr>
          <w:rFonts w:cs="Arial"/>
        </w:rPr>
        <w:t xml:space="preserve"> (Zimmerman, 2016). </w:t>
      </w:r>
    </w:p>
    <w:p w14:paraId="1FE37A1E" w14:textId="683A5D86" w:rsidR="00573C53" w:rsidRDefault="00573C53" w:rsidP="00573C53">
      <w:pPr>
        <w:spacing w:after="0" w:line="240" w:lineRule="auto"/>
        <w:rPr>
          <w:rFonts w:cs="Arial"/>
        </w:rPr>
      </w:pPr>
    </w:p>
    <w:p w14:paraId="2222BDBE" w14:textId="2C09F8DC" w:rsidR="001C7FF5" w:rsidRDefault="00885F61" w:rsidP="00573C53">
      <w:pPr>
        <w:spacing w:after="0" w:line="240" w:lineRule="auto"/>
        <w:rPr>
          <w:rFonts w:cs="Arial"/>
        </w:rPr>
      </w:pPr>
      <w:r>
        <w:rPr>
          <w:rFonts w:cs="Arial"/>
        </w:rPr>
        <w:t xml:space="preserve">Mentoring models offer a </w:t>
      </w:r>
      <w:r w:rsidR="00DB0DB7">
        <w:rPr>
          <w:rFonts w:cs="Arial"/>
        </w:rPr>
        <w:t xml:space="preserve">number of flexibilities and options to assist mentors </w:t>
      </w:r>
      <w:r w:rsidR="00F85E57">
        <w:rPr>
          <w:rFonts w:cs="Arial"/>
        </w:rPr>
        <w:t xml:space="preserve">to aid in personal development and reflection. </w:t>
      </w:r>
      <w:r w:rsidR="001C7FF5">
        <w:rPr>
          <w:rFonts w:cs="Arial"/>
        </w:rPr>
        <w:t xml:space="preserve">Clutterbuck, (2014) </w:t>
      </w:r>
      <w:r w:rsidR="002C5302">
        <w:rPr>
          <w:rFonts w:cs="Arial"/>
        </w:rPr>
        <w:t xml:space="preserve">describes </w:t>
      </w:r>
      <w:r w:rsidR="006D0241">
        <w:rPr>
          <w:rFonts w:cs="Arial"/>
        </w:rPr>
        <w:t xml:space="preserve">the </w:t>
      </w:r>
      <w:r w:rsidR="00B25E76">
        <w:rPr>
          <w:rFonts w:cs="Arial"/>
        </w:rPr>
        <w:t>‘4</w:t>
      </w:r>
      <w:r w:rsidR="002C5302">
        <w:rPr>
          <w:rFonts w:cs="Arial"/>
        </w:rPr>
        <w:t xml:space="preserve"> styles of help</w:t>
      </w:r>
      <w:r w:rsidR="003E5759">
        <w:rPr>
          <w:rFonts w:cs="Arial"/>
        </w:rPr>
        <w:t>ing</w:t>
      </w:r>
      <w:r w:rsidR="00346167">
        <w:rPr>
          <w:rFonts w:cs="Arial"/>
        </w:rPr>
        <w:t xml:space="preserve"> model</w:t>
      </w:r>
      <w:r w:rsidR="00B25E76">
        <w:rPr>
          <w:rFonts w:cs="Arial"/>
        </w:rPr>
        <w:t>’ which ha</w:t>
      </w:r>
      <w:r w:rsidR="006D0241">
        <w:rPr>
          <w:rFonts w:cs="Arial"/>
        </w:rPr>
        <w:t>s</w:t>
      </w:r>
      <w:r w:rsidR="00B25E76">
        <w:rPr>
          <w:rFonts w:cs="Arial"/>
        </w:rPr>
        <w:t xml:space="preserve"> been found useful when mentoring. </w:t>
      </w:r>
      <w:r w:rsidR="00346167">
        <w:rPr>
          <w:rFonts w:cs="Arial"/>
        </w:rPr>
        <w:t xml:space="preserve">He describes mentoring as </w:t>
      </w:r>
      <w:r w:rsidR="00EB3784">
        <w:rPr>
          <w:rFonts w:cs="Arial"/>
        </w:rPr>
        <w:t>being</w:t>
      </w:r>
      <w:r w:rsidR="00346167">
        <w:rPr>
          <w:rFonts w:cs="Arial"/>
        </w:rPr>
        <w:t xml:space="preserve"> guiding</w:t>
      </w:r>
      <w:r w:rsidR="00EB3784">
        <w:rPr>
          <w:rFonts w:cs="Arial"/>
        </w:rPr>
        <w:t xml:space="preserve">, nursing but also directive, allowing the mentor to change direction of support depending on the mentee’s needs and behaviours. </w:t>
      </w:r>
    </w:p>
    <w:p w14:paraId="0080CCB8" w14:textId="77777777" w:rsidR="001C7FF5" w:rsidRDefault="001C7FF5" w:rsidP="00573C53">
      <w:pPr>
        <w:spacing w:after="0" w:line="240" w:lineRule="auto"/>
        <w:rPr>
          <w:rFonts w:cs="Arial"/>
        </w:rPr>
      </w:pPr>
    </w:p>
    <w:p w14:paraId="0185C8CF" w14:textId="39AE6562" w:rsidR="00EF749C" w:rsidRDefault="002172B4" w:rsidP="004969F0">
      <w:pPr>
        <w:spacing w:line="240" w:lineRule="auto"/>
      </w:pPr>
      <w:r>
        <w:t>By t</w:t>
      </w:r>
      <w:r w:rsidR="00EF749C">
        <w:t>aking a structured approach to Coaching and Mentoring rather than a random one produces better outcomes and enhances productivity</w:t>
      </w:r>
      <w:r w:rsidR="001C7FF5">
        <w:t xml:space="preserve"> (Dent and Brent, 2015). </w:t>
      </w:r>
    </w:p>
    <w:p w14:paraId="3432EFB5" w14:textId="77777777" w:rsidR="00EF749C" w:rsidRDefault="00EF749C" w:rsidP="00573C53">
      <w:pPr>
        <w:spacing w:after="0" w:line="240" w:lineRule="auto"/>
        <w:rPr>
          <w:rFonts w:cs="Arial"/>
        </w:rPr>
      </w:pPr>
    </w:p>
    <w:p w14:paraId="44E2E265" w14:textId="25E4A037" w:rsidR="00573C53" w:rsidRPr="00F85E57" w:rsidRDefault="00573C53" w:rsidP="00573C53">
      <w:pPr>
        <w:autoSpaceDE w:val="0"/>
        <w:autoSpaceDN w:val="0"/>
        <w:adjustRightInd w:val="0"/>
        <w:spacing w:after="0" w:line="240" w:lineRule="auto"/>
        <w:rPr>
          <w:b/>
          <w:bCs/>
        </w:rPr>
      </w:pPr>
      <w:r w:rsidRPr="00F85E57">
        <w:rPr>
          <w:b/>
          <w:bCs/>
        </w:rPr>
        <w:t>Q</w:t>
      </w:r>
      <w:r w:rsidR="004D38FB">
        <w:rPr>
          <w:b/>
          <w:bCs/>
        </w:rPr>
        <w:t>2</w:t>
      </w:r>
      <w:r w:rsidR="00DF152C">
        <w:rPr>
          <w:b/>
          <w:bCs/>
        </w:rPr>
        <w:t>.2</w:t>
      </w:r>
      <w:r w:rsidRPr="00F85E57">
        <w:rPr>
          <w:b/>
          <w:bCs/>
        </w:rPr>
        <w:t xml:space="preserve"> Evaluate the role of line managers within coaching and mentoring.</w:t>
      </w:r>
    </w:p>
    <w:p w14:paraId="4F1404B2" w14:textId="46FD976C" w:rsidR="00573C53" w:rsidRDefault="00573C53" w:rsidP="00573C53">
      <w:pPr>
        <w:autoSpaceDE w:val="0"/>
        <w:autoSpaceDN w:val="0"/>
        <w:adjustRightInd w:val="0"/>
        <w:spacing w:after="0" w:line="240" w:lineRule="auto"/>
      </w:pPr>
    </w:p>
    <w:p w14:paraId="09A6F323" w14:textId="6FCA73DE" w:rsidR="00F85E57" w:rsidRDefault="00C25983" w:rsidP="00573C53">
      <w:pPr>
        <w:autoSpaceDE w:val="0"/>
        <w:autoSpaceDN w:val="0"/>
        <w:adjustRightInd w:val="0"/>
        <w:spacing w:after="0" w:line="240" w:lineRule="auto"/>
      </w:pPr>
      <w:r>
        <w:t>Line managers</w:t>
      </w:r>
      <w:r w:rsidR="006C5F44">
        <w:t xml:space="preserve"> (LM)</w:t>
      </w:r>
      <w:r>
        <w:t xml:space="preserve"> play an important role </w:t>
      </w:r>
      <w:r w:rsidR="008B4F86">
        <w:t>in identifying, supporting</w:t>
      </w:r>
      <w:r w:rsidR="00474C7A">
        <w:t>,</w:t>
      </w:r>
      <w:r w:rsidR="008B4F86">
        <w:t xml:space="preserve"> and transferring knowledge and skills </w:t>
      </w:r>
      <w:r w:rsidR="00413216">
        <w:t>they’ve learnt onto their colleagues or direct reports</w:t>
      </w:r>
      <w:r w:rsidR="00474C7A">
        <w:t>.</w:t>
      </w:r>
      <w:r w:rsidR="00D80DD3">
        <w:t xml:space="preserve"> In more than half of organisations,</w:t>
      </w:r>
      <w:r w:rsidR="006C5F44">
        <w:t xml:space="preserve"> LM </w:t>
      </w:r>
      <w:r w:rsidR="000552D1">
        <w:t xml:space="preserve">will most likely have the </w:t>
      </w:r>
      <w:r w:rsidR="00995C2D">
        <w:t xml:space="preserve">main </w:t>
      </w:r>
      <w:r w:rsidR="000552D1">
        <w:t xml:space="preserve">responsibility </w:t>
      </w:r>
      <w:r w:rsidR="00995C2D">
        <w:t>in</w:t>
      </w:r>
      <w:r w:rsidR="000552D1">
        <w:t xml:space="preserve"> de</w:t>
      </w:r>
      <w:r w:rsidR="00780854">
        <w:t>livering coaching activities</w:t>
      </w:r>
      <w:r w:rsidR="00BE5D86">
        <w:t xml:space="preserve"> </w:t>
      </w:r>
      <w:r w:rsidR="00413216">
        <w:t>(CIPD, 2020</w:t>
      </w:r>
      <w:r w:rsidR="00B16CAF">
        <w:t>c)</w:t>
      </w:r>
      <w:r w:rsidR="00995C2D">
        <w:t>.</w:t>
      </w:r>
      <w:r w:rsidR="000C0F40">
        <w:t xml:space="preserve"> </w:t>
      </w:r>
      <w:r w:rsidR="00C1359E">
        <w:t xml:space="preserve">Managers should be </w:t>
      </w:r>
      <w:r w:rsidR="000C0F40">
        <w:t xml:space="preserve">coaching </w:t>
      </w:r>
      <w:r w:rsidR="00C1359E">
        <w:t xml:space="preserve">day-to-day through 121s and performance conversations (CIPD, 2020). </w:t>
      </w:r>
    </w:p>
    <w:p w14:paraId="0E7744C1" w14:textId="3700ECCD" w:rsidR="00995C2D" w:rsidRDefault="00995C2D" w:rsidP="00573C53">
      <w:pPr>
        <w:autoSpaceDE w:val="0"/>
        <w:autoSpaceDN w:val="0"/>
        <w:adjustRightInd w:val="0"/>
        <w:spacing w:after="0" w:line="240" w:lineRule="auto"/>
      </w:pPr>
    </w:p>
    <w:p w14:paraId="613DFF60" w14:textId="7B773681" w:rsidR="00A562C8" w:rsidRDefault="00A562C8" w:rsidP="00A562C8">
      <w:pPr>
        <w:autoSpaceDE w:val="0"/>
        <w:autoSpaceDN w:val="0"/>
        <w:adjustRightInd w:val="0"/>
        <w:spacing w:after="0" w:line="240" w:lineRule="auto"/>
      </w:pPr>
      <w:r>
        <w:t xml:space="preserve">Managers have an important responsibility for maximising their teams’ performance however many </w:t>
      </w:r>
      <w:r w:rsidR="0010712B">
        <w:t xml:space="preserve">managers </w:t>
      </w:r>
      <w:r>
        <w:t xml:space="preserve">argue that coaching their staff is above their job role requirements, with many stating they are over-stretched and struggle to find time to coach their team’s effectively (Shepherd, 2019). </w:t>
      </w:r>
    </w:p>
    <w:p w14:paraId="39893EE1" w14:textId="77777777" w:rsidR="00A562C8" w:rsidRDefault="00A562C8" w:rsidP="00573C53">
      <w:pPr>
        <w:autoSpaceDE w:val="0"/>
        <w:autoSpaceDN w:val="0"/>
        <w:adjustRightInd w:val="0"/>
        <w:spacing w:after="0" w:line="240" w:lineRule="auto"/>
      </w:pPr>
    </w:p>
    <w:p w14:paraId="56AED28E" w14:textId="0CBC1BA6" w:rsidR="00882B78" w:rsidRDefault="00882B78" w:rsidP="00882B78">
      <w:pPr>
        <w:autoSpaceDE w:val="0"/>
        <w:autoSpaceDN w:val="0"/>
        <w:adjustRightInd w:val="0"/>
        <w:spacing w:after="0" w:line="240" w:lineRule="auto"/>
      </w:pPr>
      <w:r>
        <w:t>Clutterbuck, (2014) suggests managers play one of two key roles in coaching and mentoring (C&amp;M); being the coach/mentor themselves or being a key stakeholder in the C&amp;M relationship. A benefit from being a stakeholder means the relationship between the manager and coachee/mentee can improve if the colleague is seeking advi</w:t>
      </w:r>
      <w:r w:rsidR="00E3223B">
        <w:t>c</w:t>
      </w:r>
      <w:r>
        <w:t xml:space="preserve">e from someone else. Managers may also suggest their colleague spends more time with their coach/mentor if they are not performing as they should be, however this could be argued that the manager should be taking responsibility for improving their team’s performance. </w:t>
      </w:r>
    </w:p>
    <w:p w14:paraId="55150D83" w14:textId="77777777" w:rsidR="00882B78" w:rsidRDefault="00882B78" w:rsidP="00573C53">
      <w:pPr>
        <w:autoSpaceDE w:val="0"/>
        <w:autoSpaceDN w:val="0"/>
        <w:adjustRightInd w:val="0"/>
        <w:spacing w:after="0" w:line="240" w:lineRule="auto"/>
      </w:pPr>
    </w:p>
    <w:p w14:paraId="5FEADA52" w14:textId="52255F88" w:rsidR="00780854" w:rsidRDefault="00FA25F4" w:rsidP="00573C53">
      <w:pPr>
        <w:autoSpaceDE w:val="0"/>
        <w:autoSpaceDN w:val="0"/>
        <w:adjustRightInd w:val="0"/>
        <w:spacing w:after="0" w:line="240" w:lineRule="auto"/>
      </w:pPr>
      <w:proofErr w:type="spellStart"/>
      <w:r>
        <w:t>P</w:t>
      </w:r>
      <w:r w:rsidR="00035AB6">
        <w:t>a</w:t>
      </w:r>
      <w:r>
        <w:t>rsloe</w:t>
      </w:r>
      <w:proofErr w:type="spellEnd"/>
      <w:r>
        <w:t xml:space="preserve"> and Leedham, (2016) </w:t>
      </w:r>
      <w:r w:rsidR="00C61BBC">
        <w:t>claims</w:t>
      </w:r>
      <w:r w:rsidR="006651A8">
        <w:t xml:space="preserve"> c</w:t>
      </w:r>
      <w:r w:rsidR="00BE5D86">
        <w:t xml:space="preserve">oaching </w:t>
      </w:r>
      <w:r w:rsidR="006651A8">
        <w:t xml:space="preserve">by </w:t>
      </w:r>
      <w:r w:rsidR="00882B78">
        <w:t>managers</w:t>
      </w:r>
      <w:r w:rsidR="006651A8">
        <w:t xml:space="preserve"> is more effective than by external coaches as </w:t>
      </w:r>
      <w:r w:rsidR="00882B78">
        <w:t>managers</w:t>
      </w:r>
      <w:r w:rsidR="00BE5D86">
        <w:t xml:space="preserve"> tend to have a greater understanding of the business</w:t>
      </w:r>
      <w:r w:rsidR="008530FF">
        <w:t>.</w:t>
      </w:r>
      <w:r w:rsidR="00882B78">
        <w:t xml:space="preserve"> </w:t>
      </w:r>
      <w:r w:rsidR="001E78CC">
        <w:t>However, i</w:t>
      </w:r>
      <w:r w:rsidR="002F6124">
        <w:t xml:space="preserve">t can be </w:t>
      </w:r>
      <w:r w:rsidR="003C48F6">
        <w:t>said</w:t>
      </w:r>
      <w:r w:rsidR="002F6124">
        <w:t xml:space="preserve"> that </w:t>
      </w:r>
      <w:r w:rsidR="008B0C8C">
        <w:t>the relationship</w:t>
      </w:r>
      <w:r w:rsidR="002C60C3">
        <w:t xml:space="preserve"> </w:t>
      </w:r>
      <w:r w:rsidR="004124CC">
        <w:t xml:space="preserve">and impartiality </w:t>
      </w:r>
      <w:r w:rsidR="008B0C8C">
        <w:t xml:space="preserve">between the manager and their </w:t>
      </w:r>
      <w:r w:rsidR="00184512">
        <w:t xml:space="preserve">staff </w:t>
      </w:r>
      <w:r w:rsidR="00D3537A">
        <w:t xml:space="preserve">can impact the </w:t>
      </w:r>
      <w:r w:rsidR="004124CC">
        <w:t>effectiveness of coaching outcomes (CIPD, 2020)</w:t>
      </w:r>
      <w:r w:rsidR="000F0DC8">
        <w:t xml:space="preserve">. </w:t>
      </w:r>
      <w:r w:rsidR="003C48F6">
        <w:t>S</w:t>
      </w:r>
      <w:r w:rsidR="002F6124">
        <w:t xml:space="preserve">uccessful C&amp;M relationships </w:t>
      </w:r>
      <w:r w:rsidR="000F0DC8">
        <w:t>require trust, respect</w:t>
      </w:r>
      <w:r w:rsidR="00C1359E">
        <w:t xml:space="preserve">, </w:t>
      </w:r>
      <w:r w:rsidR="000F0DC8">
        <w:t xml:space="preserve">and confidentiality </w:t>
      </w:r>
      <w:r w:rsidR="00F15693">
        <w:t>which some</w:t>
      </w:r>
      <w:r w:rsidR="00992D48">
        <w:t xml:space="preserve"> thriving</w:t>
      </w:r>
      <w:r w:rsidR="00F15693">
        <w:t xml:space="preserve"> managers will ensur</w:t>
      </w:r>
      <w:r w:rsidR="000B103F">
        <w:t xml:space="preserve">e is followed (Dent and Brent, 2015). </w:t>
      </w:r>
    </w:p>
    <w:p w14:paraId="5AE8D9F6" w14:textId="77777777" w:rsidR="00F13F54" w:rsidRDefault="00F13F54" w:rsidP="00573C53">
      <w:pPr>
        <w:autoSpaceDE w:val="0"/>
        <w:autoSpaceDN w:val="0"/>
        <w:adjustRightInd w:val="0"/>
        <w:spacing w:after="0" w:line="240" w:lineRule="auto"/>
      </w:pPr>
    </w:p>
    <w:p w14:paraId="30913E8B" w14:textId="29E42FAA" w:rsidR="00992D48" w:rsidRDefault="005F7B5B" w:rsidP="00573C53">
      <w:pPr>
        <w:autoSpaceDE w:val="0"/>
        <w:autoSpaceDN w:val="0"/>
        <w:adjustRightInd w:val="0"/>
        <w:spacing w:after="0" w:line="240" w:lineRule="auto"/>
      </w:pPr>
      <w:r>
        <w:t>D</w:t>
      </w:r>
      <w:r w:rsidR="001C40AF">
        <w:t xml:space="preserve">evelopment training supplies managers with the coaching and mentoring skills required </w:t>
      </w:r>
      <w:r w:rsidR="00872C9F">
        <w:t>for their role</w:t>
      </w:r>
      <w:r w:rsidR="001F313D">
        <w:t>. It</w:t>
      </w:r>
      <w:r w:rsidR="00872C9F">
        <w:t xml:space="preserve"> provides them with the techniques </w:t>
      </w:r>
      <w:r w:rsidR="004903C4">
        <w:t>to have effective conversations with their peers and staff</w:t>
      </w:r>
      <w:r w:rsidR="00AC2DCA">
        <w:t xml:space="preserve">, as well as learning to ‘ask, more than tell’ and </w:t>
      </w:r>
      <w:r w:rsidR="005D5F4C">
        <w:t xml:space="preserve">understand </w:t>
      </w:r>
      <w:r w:rsidR="00AC2DCA">
        <w:t>the importan</w:t>
      </w:r>
      <w:r w:rsidR="005D5F4C">
        <w:t>ce</w:t>
      </w:r>
      <w:r w:rsidR="00AC2DCA">
        <w:t xml:space="preserve"> of listening, questioning</w:t>
      </w:r>
      <w:r w:rsidR="001C2727">
        <w:t>,</w:t>
      </w:r>
      <w:r w:rsidR="00AC2DCA">
        <w:t xml:space="preserve"> and providing feedback</w:t>
      </w:r>
      <w:r w:rsidR="00F60758">
        <w:t>. Such learning can have a positive impact on their teams’ performanc</w:t>
      </w:r>
      <w:r w:rsidR="001C2727">
        <w:t>e</w:t>
      </w:r>
      <w:r w:rsidR="00F60758">
        <w:t xml:space="preserve"> and motivation</w:t>
      </w:r>
      <w:r w:rsidR="001C2727">
        <w:t xml:space="preserve">. However, </w:t>
      </w:r>
      <w:r w:rsidR="00DB7DBE">
        <w:t xml:space="preserve">some managers may be reluctant to coach and mentor their teams as they may see </w:t>
      </w:r>
      <w:r w:rsidR="00ED7C2B">
        <w:t xml:space="preserve">the threat of losing their staff to other organisations </w:t>
      </w:r>
      <w:r w:rsidR="00AC2DCA">
        <w:t>(</w:t>
      </w:r>
      <w:proofErr w:type="spellStart"/>
      <w:r w:rsidR="00AC2DCA">
        <w:t>P</w:t>
      </w:r>
      <w:r w:rsidR="00035AB6">
        <w:t>a</w:t>
      </w:r>
      <w:r w:rsidR="00AC2DCA">
        <w:t>rsloe</w:t>
      </w:r>
      <w:proofErr w:type="spellEnd"/>
      <w:r w:rsidR="00AC2DCA">
        <w:t xml:space="preserve"> and Leedham, 2016). </w:t>
      </w:r>
    </w:p>
    <w:p w14:paraId="7A999A69" w14:textId="37226C78" w:rsidR="00B628A1" w:rsidRDefault="00B628A1" w:rsidP="001E78CC">
      <w:pPr>
        <w:autoSpaceDE w:val="0"/>
        <w:autoSpaceDN w:val="0"/>
        <w:adjustRightInd w:val="0"/>
        <w:spacing w:after="0" w:line="240" w:lineRule="auto"/>
      </w:pPr>
    </w:p>
    <w:p w14:paraId="451ADC65" w14:textId="2662218E" w:rsidR="00B628A1" w:rsidRDefault="008C148B" w:rsidP="001E78CC">
      <w:pPr>
        <w:autoSpaceDE w:val="0"/>
        <w:autoSpaceDN w:val="0"/>
        <w:adjustRightInd w:val="0"/>
        <w:spacing w:after="0" w:line="240" w:lineRule="auto"/>
      </w:pPr>
      <w:r>
        <w:t>Further i</w:t>
      </w:r>
      <w:r w:rsidR="001D0452">
        <w:t xml:space="preserve">ssues can also arise from managers being the coach as similar </w:t>
      </w:r>
      <w:r w:rsidR="00BA2CD8">
        <w:t xml:space="preserve">relationships, </w:t>
      </w:r>
      <w:r w:rsidR="001D0452">
        <w:t xml:space="preserve">behaviours and mindsets </w:t>
      </w:r>
      <w:r w:rsidR="00BA2CD8">
        <w:t>within a team w</w:t>
      </w:r>
      <w:r w:rsidR="001D0452">
        <w:t>hich are seen as the norm may develop over</w:t>
      </w:r>
      <w:r w:rsidR="00BA2CD8">
        <w:t xml:space="preserve"> time, leading to possible </w:t>
      </w:r>
      <w:r w:rsidR="0078489D">
        <w:t xml:space="preserve">clashes and managers lacking the confidence </w:t>
      </w:r>
      <w:r w:rsidR="00020FD7">
        <w:t>to deal with any pushback or applying new learning methods</w:t>
      </w:r>
      <w:r>
        <w:t xml:space="preserve">. </w:t>
      </w:r>
      <w:r w:rsidR="00364435">
        <w:t>Managers and coachee’s may also find themselves in a ‘parent-child’ relationship</w:t>
      </w:r>
      <w:r w:rsidR="00F721D1">
        <w:t xml:space="preserve"> </w:t>
      </w:r>
      <w:r w:rsidR="00364435">
        <w:t>(</w:t>
      </w:r>
      <w:r>
        <w:t xml:space="preserve">Clutterbuck, 2014). </w:t>
      </w:r>
    </w:p>
    <w:p w14:paraId="1DAE1E0E" w14:textId="3BC3ADEB" w:rsidR="00F721D1" w:rsidRDefault="00F721D1" w:rsidP="001E78CC">
      <w:pPr>
        <w:autoSpaceDE w:val="0"/>
        <w:autoSpaceDN w:val="0"/>
        <w:adjustRightInd w:val="0"/>
        <w:spacing w:after="0" w:line="240" w:lineRule="auto"/>
      </w:pPr>
    </w:p>
    <w:p w14:paraId="5CF3D800" w14:textId="23708499" w:rsidR="00F721D1" w:rsidRDefault="00F721D1" w:rsidP="001E78CC">
      <w:pPr>
        <w:autoSpaceDE w:val="0"/>
        <w:autoSpaceDN w:val="0"/>
        <w:adjustRightInd w:val="0"/>
        <w:spacing w:after="0" w:line="240" w:lineRule="auto"/>
      </w:pPr>
      <w:r>
        <w:t xml:space="preserve">On the other hand, Goldschmid, (2016) argues managers as the coach </w:t>
      </w:r>
      <w:r w:rsidR="000D3AB7">
        <w:t xml:space="preserve">can improve job satisfaction and well-being, enhance productivity and engagement, and </w:t>
      </w:r>
      <w:r w:rsidR="00462FA1">
        <w:t xml:space="preserve">build better relationships leading to high-performing teams and </w:t>
      </w:r>
      <w:r w:rsidR="008E279A">
        <w:t xml:space="preserve">increased retention and development levels. </w:t>
      </w:r>
    </w:p>
    <w:p w14:paraId="2E9BAA6A" w14:textId="24E56D44" w:rsidR="005E0836" w:rsidRDefault="005E0836" w:rsidP="001E78CC">
      <w:pPr>
        <w:autoSpaceDE w:val="0"/>
        <w:autoSpaceDN w:val="0"/>
        <w:adjustRightInd w:val="0"/>
        <w:spacing w:after="0" w:line="240" w:lineRule="auto"/>
      </w:pPr>
    </w:p>
    <w:p w14:paraId="109D8B7E" w14:textId="6EAF90D9" w:rsidR="005E0836" w:rsidRDefault="005A7145" w:rsidP="001E78CC">
      <w:pPr>
        <w:autoSpaceDE w:val="0"/>
        <w:autoSpaceDN w:val="0"/>
        <w:adjustRightInd w:val="0"/>
        <w:spacing w:after="0" w:line="240" w:lineRule="auto"/>
      </w:pPr>
      <w:r>
        <w:t>Research</w:t>
      </w:r>
      <w:r w:rsidR="0000449E">
        <w:t xml:space="preserve"> into what makes a great manager</w:t>
      </w:r>
      <w:r>
        <w:t xml:space="preserve"> </w:t>
      </w:r>
      <w:r w:rsidR="005E0836">
        <w:t>conducted by Google</w:t>
      </w:r>
      <w:r>
        <w:t xml:space="preserve"> </w:t>
      </w:r>
      <w:r w:rsidR="0000449E">
        <w:t>listed being a good coach at the top</w:t>
      </w:r>
      <w:r w:rsidR="000E55B6">
        <w:t xml:space="preserve">, highlighting the </w:t>
      </w:r>
      <w:r w:rsidR="00786449">
        <w:t>importance</w:t>
      </w:r>
      <w:r w:rsidR="000E55B6">
        <w:t xml:space="preserve"> of manage</w:t>
      </w:r>
      <w:r w:rsidR="009D5467">
        <w:t>rs</w:t>
      </w:r>
      <w:r w:rsidR="00786449">
        <w:t xml:space="preserve"> receiving regular</w:t>
      </w:r>
      <w:r w:rsidR="000E55B6">
        <w:t xml:space="preserve"> coaching training </w:t>
      </w:r>
      <w:r w:rsidR="00732C8F">
        <w:t xml:space="preserve">can have on </w:t>
      </w:r>
      <w:r w:rsidR="00786449">
        <w:t xml:space="preserve">their </w:t>
      </w:r>
      <w:r w:rsidR="00DC1F43">
        <w:t>teams</w:t>
      </w:r>
      <w:r w:rsidR="00732C8F">
        <w:t>,</w:t>
      </w:r>
      <w:r w:rsidR="00DC1F43">
        <w:t xml:space="preserve"> job</w:t>
      </w:r>
      <w:r w:rsidR="00732C8F">
        <w:t xml:space="preserve"> satisfaction</w:t>
      </w:r>
      <w:r w:rsidR="00786449">
        <w:t>,</w:t>
      </w:r>
      <w:r w:rsidR="00732C8F">
        <w:t xml:space="preserve"> and performance </w:t>
      </w:r>
      <w:r w:rsidR="00786449">
        <w:t xml:space="preserve">(Harrell and </w:t>
      </w:r>
      <w:proofErr w:type="spellStart"/>
      <w:r w:rsidR="00786449">
        <w:t>Barbato</w:t>
      </w:r>
      <w:proofErr w:type="spellEnd"/>
      <w:r w:rsidR="00786449">
        <w:t xml:space="preserve">, 2018). </w:t>
      </w:r>
    </w:p>
    <w:p w14:paraId="57150151" w14:textId="77777777" w:rsidR="00780854" w:rsidRDefault="00780854" w:rsidP="00573C53">
      <w:pPr>
        <w:autoSpaceDE w:val="0"/>
        <w:autoSpaceDN w:val="0"/>
        <w:adjustRightInd w:val="0"/>
        <w:spacing w:after="0" w:line="240" w:lineRule="auto"/>
      </w:pPr>
    </w:p>
    <w:p w14:paraId="2B3310E8" w14:textId="0878E00F" w:rsidR="00573C53" w:rsidRDefault="00573C53" w:rsidP="002048C8">
      <w:pPr>
        <w:spacing w:after="0" w:line="240" w:lineRule="auto"/>
        <w:rPr>
          <w:rFonts w:cs="Arial"/>
          <w:b/>
          <w:bCs/>
        </w:rPr>
      </w:pPr>
      <w:r w:rsidRPr="00914462">
        <w:rPr>
          <w:b/>
          <w:bCs/>
        </w:rPr>
        <w:t>Q</w:t>
      </w:r>
      <w:r w:rsidR="004B6DBB">
        <w:rPr>
          <w:b/>
          <w:bCs/>
        </w:rPr>
        <w:t>2.3</w:t>
      </w:r>
      <w:r w:rsidRPr="00914462">
        <w:rPr>
          <w:b/>
          <w:bCs/>
        </w:rPr>
        <w:t xml:space="preserve"> Assess factors to be considered when implementing coaching and mentoring programmes in organisations. Your assessment should also include considerations around operating during a pandemic. </w:t>
      </w:r>
    </w:p>
    <w:p w14:paraId="20385852" w14:textId="77777777" w:rsidR="002048C8" w:rsidRPr="002048C8" w:rsidRDefault="002048C8" w:rsidP="002048C8">
      <w:pPr>
        <w:spacing w:after="0" w:line="240" w:lineRule="auto"/>
        <w:rPr>
          <w:rFonts w:cs="Arial"/>
          <w:b/>
          <w:bCs/>
        </w:rPr>
      </w:pPr>
    </w:p>
    <w:p w14:paraId="3A729167" w14:textId="2C2A9AE2" w:rsidR="00C96B12" w:rsidRDefault="00F231B5" w:rsidP="00573C53">
      <w:pPr>
        <w:autoSpaceDE w:val="0"/>
        <w:autoSpaceDN w:val="0"/>
        <w:adjustRightInd w:val="0"/>
      </w:pPr>
      <w:r>
        <w:t>When imple</w:t>
      </w:r>
      <w:r w:rsidR="00917AE3">
        <w:t xml:space="preserve">menting coaching and mentoring (C&amp;M) programmes, businesses need to ensure their C&amp;M strategy </w:t>
      </w:r>
      <w:r w:rsidR="00C10047">
        <w:t>interlinks with the business</w:t>
      </w:r>
      <w:r w:rsidR="001D5DD8">
        <w:t>’</w:t>
      </w:r>
      <w:r w:rsidR="00C10047">
        <w:t xml:space="preserve"> and Learning &amp; Development</w:t>
      </w:r>
      <w:r w:rsidR="00D84C5C">
        <w:t xml:space="preserve"> (L&amp;D)</w:t>
      </w:r>
      <w:r w:rsidR="00C10047">
        <w:t xml:space="preserve"> strategy</w:t>
      </w:r>
      <w:r w:rsidR="00D84C5C">
        <w:t xml:space="preserve">. HR and L&amp;D teams are responsible </w:t>
      </w:r>
      <w:r w:rsidR="00F21BCE">
        <w:t xml:space="preserve">for </w:t>
      </w:r>
      <w:r w:rsidR="00964DF4">
        <w:t>developing</w:t>
      </w:r>
      <w:r w:rsidR="00D40BDE">
        <w:t>, designing</w:t>
      </w:r>
      <w:r w:rsidR="0028693D">
        <w:t>,</w:t>
      </w:r>
      <w:r w:rsidR="00D40BDE">
        <w:t xml:space="preserve"> and evaluating C&amp;M programmes that fit in</w:t>
      </w:r>
      <w:r w:rsidR="00E8375C">
        <w:t xml:space="preserve"> </w:t>
      </w:r>
      <w:r w:rsidR="00D40BDE">
        <w:t>line with the organisational culture and objectives</w:t>
      </w:r>
      <w:r w:rsidR="00114BAF">
        <w:t>, along with assessing the credibility and appropriateness of coach</w:t>
      </w:r>
      <w:r w:rsidR="000401D8">
        <w:t xml:space="preserve">ing models, </w:t>
      </w:r>
      <w:proofErr w:type="spellStart"/>
      <w:r w:rsidR="000401D8">
        <w:t>e.g</w:t>
      </w:r>
      <w:proofErr w:type="spellEnd"/>
      <w:r w:rsidR="000401D8">
        <w:t xml:space="preserve"> GROW </w:t>
      </w:r>
      <w:r w:rsidR="00C10047">
        <w:t>(CIPD, 2020</w:t>
      </w:r>
      <w:r w:rsidR="00D84C5C">
        <w:t xml:space="preserve">). </w:t>
      </w:r>
      <w:r w:rsidR="00C96B12">
        <w:t>Clutterbuck, (2014) suggests all businesses need C&amp;M programmes to motivate and develop colleagues’ potential.</w:t>
      </w:r>
    </w:p>
    <w:p w14:paraId="07D17BFE" w14:textId="4A6113FD" w:rsidR="002048C8" w:rsidRDefault="00AB4A5C" w:rsidP="00573C53">
      <w:pPr>
        <w:autoSpaceDE w:val="0"/>
        <w:autoSpaceDN w:val="0"/>
        <w:adjustRightInd w:val="0"/>
      </w:pPr>
      <w:r>
        <w:t xml:space="preserve">To achieve successful C&amp;M programmes, positivity </w:t>
      </w:r>
      <w:r w:rsidR="000A3489">
        <w:t>is needed to promote a coaching culture</w:t>
      </w:r>
      <w:r w:rsidR="00AA637A">
        <w:t>.</w:t>
      </w:r>
      <w:r w:rsidR="001656FB">
        <w:t xml:space="preserve"> As coaching is continually evolving, a coaching culture can </w:t>
      </w:r>
      <w:r w:rsidR="007C6685">
        <w:t xml:space="preserve">support </w:t>
      </w:r>
      <w:r w:rsidR="00AA637A">
        <w:t>organisations</w:t>
      </w:r>
      <w:r w:rsidR="007C6685">
        <w:t xml:space="preserve"> to</w:t>
      </w:r>
      <w:r w:rsidR="00AA637A">
        <w:t xml:space="preserve"> welcome</w:t>
      </w:r>
      <w:r w:rsidR="007C6685">
        <w:t xml:space="preserve"> c</w:t>
      </w:r>
      <w:r w:rsidR="00AA637A">
        <w:t>hange and</w:t>
      </w:r>
      <w:r w:rsidR="007C6685">
        <w:t xml:space="preserve"> overcome</w:t>
      </w:r>
      <w:r w:rsidR="00AA637A">
        <w:t xml:space="preserve"> new challenges</w:t>
      </w:r>
      <w:r w:rsidR="00AA6224">
        <w:t xml:space="preserve">, making them ready for any future developments </w:t>
      </w:r>
      <w:r w:rsidR="007327D5">
        <w:t xml:space="preserve">(Snape, 2017). </w:t>
      </w:r>
    </w:p>
    <w:p w14:paraId="5BCD0902" w14:textId="4B5E5613" w:rsidR="0036106F" w:rsidRDefault="000438EC" w:rsidP="00573C53">
      <w:pPr>
        <w:autoSpaceDE w:val="0"/>
        <w:autoSpaceDN w:val="0"/>
        <w:adjustRightInd w:val="0"/>
      </w:pPr>
      <w:r>
        <w:t>Factors such as the COVID-19</w:t>
      </w:r>
      <w:r w:rsidR="00C531AC">
        <w:t xml:space="preserve"> pandemic</w:t>
      </w:r>
      <w:r>
        <w:t xml:space="preserve"> has</w:t>
      </w:r>
      <w:r w:rsidR="00C531AC">
        <w:t xml:space="preserve"> put additional pressures on L&amp;D teams </w:t>
      </w:r>
      <w:r w:rsidR="00883C92">
        <w:t>to deliver C&amp;M training and programmes via online tools/platforms</w:t>
      </w:r>
      <w:r w:rsidR="000E5B2D">
        <w:t xml:space="preserve"> to employees working </w:t>
      </w:r>
      <w:r>
        <w:t xml:space="preserve">remotely. </w:t>
      </w:r>
      <w:r w:rsidR="00CD6987">
        <w:t>However, good L&amp;D practices can</w:t>
      </w:r>
      <w:r w:rsidR="007C7FF8">
        <w:t xml:space="preserve"> still</w:t>
      </w:r>
      <w:r w:rsidR="00CD6987">
        <w:t xml:space="preserve"> connect </w:t>
      </w:r>
      <w:r w:rsidR="007C7FF8">
        <w:t>employees together, support their mental health and wellbeing through use of technology</w:t>
      </w:r>
      <w:r w:rsidR="005F5969">
        <w:t xml:space="preserve"> (</w:t>
      </w:r>
      <w:r w:rsidR="005F5969" w:rsidRPr="00205318">
        <w:t xml:space="preserve">Cheese, </w:t>
      </w:r>
      <w:r w:rsidR="00ED5C84" w:rsidRPr="00205318">
        <w:t>2020</w:t>
      </w:r>
      <w:r w:rsidR="005F5969" w:rsidRPr="00205318">
        <w:t xml:space="preserve">). </w:t>
      </w:r>
    </w:p>
    <w:p w14:paraId="73EA65A8" w14:textId="10092984" w:rsidR="003F6A15" w:rsidRDefault="005B0FFD" w:rsidP="00573C53">
      <w:pPr>
        <w:autoSpaceDE w:val="0"/>
        <w:autoSpaceDN w:val="0"/>
        <w:adjustRightInd w:val="0"/>
      </w:pPr>
      <w:r>
        <w:t xml:space="preserve">Research shows C&amp;M </w:t>
      </w:r>
      <w:r w:rsidR="00706FE8">
        <w:t>can improve the well-being of employees</w:t>
      </w:r>
      <w:r w:rsidR="00FA4732">
        <w:t xml:space="preserve"> making them feel valued and connected with the business</w:t>
      </w:r>
      <w:r w:rsidR="00D2596D">
        <w:t>, allowing them</w:t>
      </w:r>
      <w:r w:rsidR="00B55CCD">
        <w:t xml:space="preserve"> to think clearly when faced with challenges</w:t>
      </w:r>
      <w:r w:rsidR="006A1B7E">
        <w:t xml:space="preserve">, which in </w:t>
      </w:r>
      <w:r w:rsidR="006A1B7E">
        <w:lastRenderedPageBreak/>
        <w:t>turn provides high job satisfaction (</w:t>
      </w:r>
      <w:r w:rsidR="00B527F5">
        <w:t>Hicks, Carter, Sinclair, 2013</w:t>
      </w:r>
      <w:r w:rsidR="006A1B7E">
        <w:t>)</w:t>
      </w:r>
      <w:r w:rsidR="00AD37C1">
        <w:t xml:space="preserve">. </w:t>
      </w:r>
      <w:r w:rsidR="00D539B9">
        <w:t xml:space="preserve">Therefore, it is crucial before implementing C&amp;M programmes organisations need to assess whether internal or external coaches would </w:t>
      </w:r>
      <w:r w:rsidR="00DD356F">
        <w:t xml:space="preserve">be better suited to </w:t>
      </w:r>
      <w:r w:rsidR="00E51B28">
        <w:t>the business’</w:t>
      </w:r>
      <w:r w:rsidR="00DD356F">
        <w:t xml:space="preserve"> needs</w:t>
      </w:r>
      <w:r w:rsidR="002704EE">
        <w:t xml:space="preserve"> and the costs involved (CIPD, 2020). </w:t>
      </w:r>
    </w:p>
    <w:p w14:paraId="294B6DFD" w14:textId="2D95A8E6" w:rsidR="00607A04" w:rsidRDefault="008C14A5" w:rsidP="003F6A15">
      <w:pPr>
        <w:autoSpaceDE w:val="0"/>
        <w:autoSpaceDN w:val="0"/>
        <w:adjustRightInd w:val="0"/>
      </w:pPr>
      <w:proofErr w:type="spellStart"/>
      <w:r>
        <w:t>P</w:t>
      </w:r>
      <w:r w:rsidR="00035AB6">
        <w:t>a</w:t>
      </w:r>
      <w:r>
        <w:t>rsloe</w:t>
      </w:r>
      <w:proofErr w:type="spellEnd"/>
      <w:r w:rsidR="007B43FB">
        <w:t xml:space="preserve"> and Leedham</w:t>
      </w:r>
      <w:r w:rsidR="00BF116C">
        <w:t xml:space="preserve">, </w:t>
      </w:r>
      <w:r w:rsidR="005E2383">
        <w:t xml:space="preserve">(2016) </w:t>
      </w:r>
      <w:r w:rsidR="00B66833">
        <w:t>suggests</w:t>
      </w:r>
      <w:r w:rsidR="005E2383">
        <w:t xml:space="preserve"> internal coaching delivers better results </w:t>
      </w:r>
      <w:r w:rsidR="00AB5307">
        <w:t>and is more effective as the coaches are familiar with the business culture and strategy</w:t>
      </w:r>
      <w:r w:rsidR="008A221E">
        <w:t>,</w:t>
      </w:r>
      <w:r w:rsidR="005018CB">
        <w:t xml:space="preserve"> and</w:t>
      </w:r>
      <w:r w:rsidR="00607A04">
        <w:t xml:space="preserve"> relationships are already formed. </w:t>
      </w:r>
      <w:r w:rsidR="00E411A2">
        <w:t xml:space="preserve">Internal coaching is more cost effective </w:t>
      </w:r>
      <w:r w:rsidR="008B6733">
        <w:t>than external coachin</w:t>
      </w:r>
      <w:r w:rsidR="00322DF8">
        <w:t>g as it’s delivered by line managers,</w:t>
      </w:r>
      <w:r w:rsidR="00E411A2">
        <w:t xml:space="preserve"> however</w:t>
      </w:r>
      <w:r w:rsidR="00087E1A">
        <w:t xml:space="preserve"> </w:t>
      </w:r>
      <w:r w:rsidR="00FA1AF9">
        <w:t xml:space="preserve">Clutterbuck (2014) </w:t>
      </w:r>
      <w:r w:rsidR="00B66833">
        <w:t>argues</w:t>
      </w:r>
      <w:r w:rsidR="00087E1A">
        <w:t xml:space="preserve"> </w:t>
      </w:r>
      <w:r w:rsidR="009224B9">
        <w:t xml:space="preserve">lack of skill in C&amp;M </w:t>
      </w:r>
      <w:r w:rsidR="001C39A9">
        <w:t xml:space="preserve">and </w:t>
      </w:r>
      <w:r w:rsidR="00322DF8">
        <w:t xml:space="preserve">a busy day schedule </w:t>
      </w:r>
      <w:r w:rsidR="00FA1AF9">
        <w:t xml:space="preserve">can </w:t>
      </w:r>
      <w:r w:rsidR="00B66833">
        <w:t xml:space="preserve">impact the quality of </w:t>
      </w:r>
      <w:r w:rsidR="006B305F">
        <w:t xml:space="preserve">coaching given. </w:t>
      </w:r>
    </w:p>
    <w:p w14:paraId="73103100" w14:textId="30BBE100" w:rsidR="00607A04" w:rsidRDefault="0093179B" w:rsidP="003F6A15">
      <w:pPr>
        <w:autoSpaceDE w:val="0"/>
        <w:autoSpaceDN w:val="0"/>
        <w:adjustRightInd w:val="0"/>
      </w:pPr>
      <w:r>
        <w:t xml:space="preserve">If organisations were to </w:t>
      </w:r>
      <w:r w:rsidR="00272A08">
        <w:t xml:space="preserve">use external coaches, HR and L&amp;D teams would need to work together to </w:t>
      </w:r>
      <w:r w:rsidR="00705C63">
        <w:t>calculate the cost required to run C&amp;M programmes</w:t>
      </w:r>
      <w:r w:rsidR="004A57D8">
        <w:t>, along with a detailed plan how C&amp;M will benefit the organisation</w:t>
      </w:r>
      <w:r w:rsidR="00737047">
        <w:t xml:space="preserve"> and achieve it</w:t>
      </w:r>
      <w:r w:rsidR="00A665A2">
        <w:t xml:space="preserve">s’ </w:t>
      </w:r>
      <w:r w:rsidR="00737047">
        <w:t>objectives (C</w:t>
      </w:r>
      <w:r w:rsidR="00A665A2">
        <w:t>IDP, 2020</w:t>
      </w:r>
      <w:r w:rsidR="00E973D1">
        <w:t>)</w:t>
      </w:r>
      <w:r w:rsidR="00A665A2">
        <w:t>.</w:t>
      </w:r>
      <w:r w:rsidR="00206A3B">
        <w:t xml:space="preserve"> E</w:t>
      </w:r>
      <w:r w:rsidR="007F3795">
        <w:t xml:space="preserve">xternal coaches are trained specialists and highly skilled, they can role model ‘high quality’ work </w:t>
      </w:r>
      <w:r w:rsidR="00605C32">
        <w:t>and will not be distracted by day-to-day activities</w:t>
      </w:r>
      <w:r w:rsidR="00206A3B">
        <w:t xml:space="preserve">. However, </w:t>
      </w:r>
      <w:r w:rsidR="006C498E">
        <w:t xml:space="preserve">they cost more and </w:t>
      </w:r>
      <w:r w:rsidR="00295C15">
        <w:t>may not fully understand the organisation’s context (Bruce-</w:t>
      </w:r>
      <w:proofErr w:type="spellStart"/>
      <w:r w:rsidR="00295C15">
        <w:t>Fo</w:t>
      </w:r>
      <w:r w:rsidR="00214CD1">
        <w:t>u</w:t>
      </w:r>
      <w:r w:rsidR="00295C15">
        <w:t>ld</w:t>
      </w:r>
      <w:r w:rsidR="00214CD1">
        <w:t>s</w:t>
      </w:r>
      <w:proofErr w:type="spellEnd"/>
      <w:r w:rsidR="00295C15">
        <w:t>, Clark</w:t>
      </w:r>
      <w:r w:rsidR="00305B5B">
        <w:t xml:space="preserve"> and </w:t>
      </w:r>
      <w:r w:rsidR="00295C15">
        <w:t xml:space="preserve">Ray, 2016). </w:t>
      </w:r>
    </w:p>
    <w:p w14:paraId="30FAA7BD" w14:textId="0578F5B1" w:rsidR="00ED51C6" w:rsidRDefault="005C6E59" w:rsidP="00573C53">
      <w:pPr>
        <w:autoSpaceDE w:val="0"/>
        <w:autoSpaceDN w:val="0"/>
        <w:adjustRightInd w:val="0"/>
      </w:pPr>
      <w:r>
        <w:t>P</w:t>
      </w:r>
      <w:r w:rsidR="00CD2A43">
        <w:t xml:space="preserve">rofessional practice </w:t>
      </w:r>
      <w:r>
        <w:t xml:space="preserve">guidelines </w:t>
      </w:r>
      <w:r w:rsidR="00CD2A43">
        <w:t xml:space="preserve">must be </w:t>
      </w:r>
      <w:r>
        <w:t>factored</w:t>
      </w:r>
      <w:r w:rsidR="00CD2A43">
        <w:t xml:space="preserve"> </w:t>
      </w:r>
      <w:r w:rsidR="00323FED">
        <w:t xml:space="preserve">through </w:t>
      </w:r>
      <w:r w:rsidR="00305B5B">
        <w:t xml:space="preserve">coaching and mentoring. </w:t>
      </w:r>
      <w:r w:rsidR="00FA764C">
        <w:t xml:space="preserve">Creating a confidential relationship </w:t>
      </w:r>
      <w:r w:rsidR="002036DB">
        <w:t xml:space="preserve">builds trust between the coach/mentor and employee. The </w:t>
      </w:r>
      <w:r w:rsidR="00E2789C">
        <w:t xml:space="preserve">coachee/mentee will feel more comfortable sharing anonymous examples </w:t>
      </w:r>
      <w:r w:rsidR="00EF449C">
        <w:t xml:space="preserve">with their coach/mentor as part of reflection, benefiting </w:t>
      </w:r>
      <w:r w:rsidR="00DE3D16">
        <w:t>ongoing performance development (</w:t>
      </w:r>
      <w:r w:rsidR="00E514B8">
        <w:t>Clutterbuck, 2016</w:t>
      </w:r>
      <w:r w:rsidR="00DE3D16">
        <w:t xml:space="preserve">). Clark (2016) implies C&amp;M relationships succeed when </w:t>
      </w:r>
      <w:r w:rsidR="00BC2778">
        <w:t>there is</w:t>
      </w:r>
      <w:r w:rsidR="00DE3D16">
        <w:t xml:space="preserve"> a safe, supporting, and confidential environment.</w:t>
      </w:r>
    </w:p>
    <w:p w14:paraId="03720181" w14:textId="6B7D2BB6" w:rsidR="008C50D3" w:rsidRDefault="008B5916" w:rsidP="00573C53">
      <w:pPr>
        <w:autoSpaceDE w:val="0"/>
        <w:autoSpaceDN w:val="0"/>
        <w:adjustRightInd w:val="0"/>
      </w:pPr>
      <w:r>
        <w:t>Coachee/mentee’s need to feel supported and challenged in an environment they can reflect in</w:t>
      </w:r>
      <w:r w:rsidR="00A82B63">
        <w:t xml:space="preserve"> therefore dat</w:t>
      </w:r>
      <w:r w:rsidR="00E20FF4">
        <w:t>a</w:t>
      </w:r>
      <w:r w:rsidR="00A82B63">
        <w:t xml:space="preserve"> protection and ethical practices are essential in C&amp;M programmes. All professional C&amp;M bodies </w:t>
      </w:r>
      <w:r w:rsidR="00BB36EB">
        <w:t xml:space="preserve">such as, Association for Coaching (AC), International Coach Federation (ICF) or European Mentoring and Coaching </w:t>
      </w:r>
      <w:r w:rsidR="00DD131F">
        <w:t xml:space="preserve">Council (EMCC) </w:t>
      </w:r>
      <w:r w:rsidR="00A82B63">
        <w:t>d</w:t>
      </w:r>
      <w:r w:rsidR="00BB36EB">
        <w:t>evelop supervision guidance for coach/mentors to adhere to</w:t>
      </w:r>
      <w:r w:rsidR="00DD131F">
        <w:t xml:space="preserve"> (Hill, 201</w:t>
      </w:r>
      <w:r w:rsidR="00BC2778">
        <w:t>6</w:t>
      </w:r>
      <w:r w:rsidR="00DD131F">
        <w:t xml:space="preserve">). </w:t>
      </w:r>
    </w:p>
    <w:p w14:paraId="08D2B5B7" w14:textId="60FCE789" w:rsidR="00573C53" w:rsidRDefault="00573C53" w:rsidP="00573C53">
      <w:pPr>
        <w:autoSpaceDE w:val="0"/>
        <w:autoSpaceDN w:val="0"/>
        <w:adjustRightInd w:val="0"/>
        <w:rPr>
          <w:b/>
          <w:bCs/>
        </w:rPr>
      </w:pPr>
      <w:r w:rsidRPr="0011333C">
        <w:rPr>
          <w:b/>
          <w:bCs/>
        </w:rPr>
        <w:t>Q</w:t>
      </w:r>
      <w:r w:rsidR="002048C8" w:rsidRPr="0011333C">
        <w:rPr>
          <w:b/>
          <w:bCs/>
        </w:rPr>
        <w:t>3</w:t>
      </w:r>
      <w:r w:rsidRPr="0011333C">
        <w:rPr>
          <w:b/>
          <w:bCs/>
        </w:rPr>
        <w:t xml:space="preserve">.1 Assess the potential benefits of coaching and mentoring for </w:t>
      </w:r>
      <w:r w:rsidR="00E22854">
        <w:rPr>
          <w:b/>
          <w:bCs/>
        </w:rPr>
        <w:t>key stakeholders</w:t>
      </w:r>
    </w:p>
    <w:p w14:paraId="2EB3D1E3" w14:textId="0A8DD325" w:rsidR="00A75B10" w:rsidRDefault="00CE4345" w:rsidP="00573C53">
      <w:pPr>
        <w:autoSpaceDE w:val="0"/>
        <w:autoSpaceDN w:val="0"/>
        <w:adjustRightInd w:val="0"/>
      </w:pPr>
      <w:r>
        <w:t xml:space="preserve">Coaching and mentoring </w:t>
      </w:r>
      <w:r w:rsidR="00AC1220">
        <w:t xml:space="preserve">(C&amp;M) </w:t>
      </w:r>
      <w:r w:rsidR="00E3223B">
        <w:t>can</w:t>
      </w:r>
      <w:r w:rsidR="006D184E">
        <w:t xml:space="preserve"> provide the individual with a</w:t>
      </w:r>
      <w:r w:rsidR="00280CE4">
        <w:t xml:space="preserve"> sense of</w:t>
      </w:r>
      <w:r w:rsidR="00426E5A">
        <w:t xml:space="preserve"> purpose</w:t>
      </w:r>
      <w:r w:rsidR="00AA6A4E">
        <w:t xml:space="preserve"> and autonomy,</w:t>
      </w:r>
      <w:r w:rsidR="00426E5A">
        <w:t xml:space="preserve"> </w:t>
      </w:r>
      <w:r w:rsidR="00DB3E86">
        <w:t>enhanc</w:t>
      </w:r>
      <w:r w:rsidR="00280CE4">
        <w:t>ing</w:t>
      </w:r>
      <w:r w:rsidR="00DB3E86">
        <w:t xml:space="preserve"> </w:t>
      </w:r>
      <w:r w:rsidR="00280CE4">
        <w:t xml:space="preserve">their </w:t>
      </w:r>
      <w:r w:rsidR="00DB3E86">
        <w:t>leadership skills and</w:t>
      </w:r>
      <w:r w:rsidR="00280CE4">
        <w:t xml:space="preserve"> an overall</w:t>
      </w:r>
      <w:r w:rsidR="00605D39">
        <w:t xml:space="preserve"> better work-life balance</w:t>
      </w:r>
      <w:r w:rsidR="00DB3E86">
        <w:t xml:space="preserve"> </w:t>
      </w:r>
      <w:r w:rsidR="00D226E1">
        <w:t>(</w:t>
      </w:r>
      <w:proofErr w:type="spellStart"/>
      <w:r w:rsidR="00D226E1">
        <w:t>Bresser</w:t>
      </w:r>
      <w:proofErr w:type="spellEnd"/>
      <w:r w:rsidR="00D226E1">
        <w:t xml:space="preserve"> and Wilson, 2015). </w:t>
      </w:r>
    </w:p>
    <w:p w14:paraId="7DF39012" w14:textId="2875708D" w:rsidR="0011738C" w:rsidRDefault="002926D3" w:rsidP="00573C53">
      <w:pPr>
        <w:autoSpaceDE w:val="0"/>
        <w:autoSpaceDN w:val="0"/>
        <w:adjustRightInd w:val="0"/>
      </w:pPr>
      <w:r>
        <w:t xml:space="preserve">Mentoring can </w:t>
      </w:r>
      <w:r w:rsidR="00E14B11">
        <w:t>provide</w:t>
      </w:r>
      <w:r>
        <w:t xml:space="preserve"> mentee’s </w:t>
      </w:r>
      <w:r w:rsidR="004D1EF0">
        <w:t xml:space="preserve">a </w:t>
      </w:r>
      <w:r>
        <w:t>relationship</w:t>
      </w:r>
      <w:r w:rsidR="001C2598">
        <w:t xml:space="preserve"> with the wider business and c</w:t>
      </w:r>
      <w:r w:rsidR="00D711EC">
        <w:t>areer opportunities.</w:t>
      </w:r>
      <w:r w:rsidR="000C5850">
        <w:t xml:space="preserve"> C&amp;M can help identify s</w:t>
      </w:r>
      <w:r w:rsidR="00DC15BF">
        <w:t>elf-awareness</w:t>
      </w:r>
      <w:r w:rsidR="000C5850">
        <w:t xml:space="preserve">, </w:t>
      </w:r>
      <w:r w:rsidR="00A43084">
        <w:t>strengths</w:t>
      </w:r>
      <w:r w:rsidR="00461B2B">
        <w:t>,</w:t>
      </w:r>
      <w:r w:rsidR="000C5850">
        <w:t xml:space="preserve"> and</w:t>
      </w:r>
      <w:r w:rsidR="00A43084">
        <w:t xml:space="preserve"> weaknesses</w:t>
      </w:r>
      <w:r w:rsidR="00C43220">
        <w:t>,</w:t>
      </w:r>
      <w:r w:rsidR="00A43084">
        <w:t xml:space="preserve"> </w:t>
      </w:r>
      <w:r w:rsidR="00640C1D">
        <w:t>along with</w:t>
      </w:r>
      <w:r w:rsidR="00461B2B">
        <w:t xml:space="preserve"> improved</w:t>
      </w:r>
      <w:r w:rsidR="00640C1D">
        <w:t xml:space="preserve"> </w:t>
      </w:r>
      <w:r w:rsidR="00A43084">
        <w:t xml:space="preserve">self-confidence </w:t>
      </w:r>
      <w:r w:rsidR="00640C1D">
        <w:t xml:space="preserve">and dealing with issues </w:t>
      </w:r>
      <w:r w:rsidR="00796099">
        <w:t>within the workplace</w:t>
      </w:r>
      <w:r w:rsidR="00AC1220">
        <w:t>. C&amp;M can develop new ways of thinking, in the long</w:t>
      </w:r>
      <w:r w:rsidR="00F955E9">
        <w:t>-</w:t>
      </w:r>
      <w:r w:rsidR="00AC1220">
        <w:t>term encouraging innovat</w:t>
      </w:r>
      <w:r w:rsidR="00F955E9">
        <w:t xml:space="preserve">ive ideas </w:t>
      </w:r>
      <w:r w:rsidR="0011738C">
        <w:t>(Cronin, 2019)</w:t>
      </w:r>
      <w:r w:rsidR="00F955E9">
        <w:t xml:space="preserve">. </w:t>
      </w:r>
    </w:p>
    <w:p w14:paraId="418014AB" w14:textId="53AB2F86" w:rsidR="007746D6" w:rsidRPr="001001E0" w:rsidRDefault="00164D67" w:rsidP="007746D6">
      <w:pPr>
        <w:autoSpaceDE w:val="0"/>
        <w:autoSpaceDN w:val="0"/>
        <w:adjustRightInd w:val="0"/>
      </w:pPr>
      <w:proofErr w:type="spellStart"/>
      <w:r>
        <w:t>P</w:t>
      </w:r>
      <w:r w:rsidR="00035AB6">
        <w:t>a</w:t>
      </w:r>
      <w:r>
        <w:t>rsloe</w:t>
      </w:r>
      <w:proofErr w:type="spellEnd"/>
      <w:r>
        <w:t xml:space="preserve"> and Leedham </w:t>
      </w:r>
      <w:r w:rsidR="007C15A9">
        <w:t xml:space="preserve">(2016) adds colleagues who feel supported and valued through regular coaching conversations </w:t>
      </w:r>
      <w:r w:rsidR="00E22C85">
        <w:t xml:space="preserve">have </w:t>
      </w:r>
      <w:r w:rsidR="00894AB6">
        <w:t>high</w:t>
      </w:r>
      <w:r w:rsidR="00E22C85">
        <w:t>er</w:t>
      </w:r>
      <w:r w:rsidR="00894AB6">
        <w:t xml:space="preserve"> job satisfaction, perform</w:t>
      </w:r>
      <w:r w:rsidR="00C33554">
        <w:t xml:space="preserve"> better</w:t>
      </w:r>
      <w:r w:rsidR="00894AB6">
        <w:t>,</w:t>
      </w:r>
      <w:r w:rsidR="00C33554">
        <w:t xml:space="preserve"> and </w:t>
      </w:r>
      <w:r w:rsidR="00894AB6">
        <w:t>high</w:t>
      </w:r>
      <w:r w:rsidR="006B4EFF">
        <w:t>er</w:t>
      </w:r>
      <w:r w:rsidR="00894AB6">
        <w:t xml:space="preserve"> motivation and commitment to the business</w:t>
      </w:r>
      <w:r w:rsidR="00C33554">
        <w:t xml:space="preserve">. </w:t>
      </w:r>
      <w:r w:rsidR="007746D6" w:rsidRPr="001001E0">
        <w:t>Reverse-mentoring can benefit older worker</w:t>
      </w:r>
      <w:r w:rsidR="007746D6">
        <w:t xml:space="preserve">s learn </w:t>
      </w:r>
      <w:r w:rsidR="007746D6" w:rsidRPr="001001E0">
        <w:t>skills</w:t>
      </w:r>
      <w:r w:rsidR="007746D6">
        <w:t xml:space="preserve"> taught </w:t>
      </w:r>
      <w:r w:rsidR="007746D6" w:rsidRPr="001001E0">
        <w:t>by younger employees, building digital tool skills (CIPD 2019)</w:t>
      </w:r>
      <w:r w:rsidR="007746D6">
        <w:t>.</w:t>
      </w:r>
    </w:p>
    <w:p w14:paraId="6C0D727E" w14:textId="681C9D6F" w:rsidR="00077CC1" w:rsidRDefault="00077CC1" w:rsidP="00A904B3">
      <w:pPr>
        <w:autoSpaceDE w:val="0"/>
        <w:autoSpaceDN w:val="0"/>
        <w:adjustRightInd w:val="0"/>
      </w:pPr>
      <w:r>
        <w:t>Coaches, mentors</w:t>
      </w:r>
      <w:r w:rsidR="00A41097">
        <w:t>,</w:t>
      </w:r>
      <w:r>
        <w:t xml:space="preserve"> and managers </w:t>
      </w:r>
      <w:r w:rsidR="006D184E">
        <w:t>also</w:t>
      </w:r>
      <w:r w:rsidR="0058057A">
        <w:t xml:space="preserve"> benefit </w:t>
      </w:r>
      <w:r w:rsidR="00A86FF5">
        <w:t xml:space="preserve">from </w:t>
      </w:r>
      <w:r w:rsidR="0058057A">
        <w:t>coaching and mentoring</w:t>
      </w:r>
      <w:r>
        <w:t xml:space="preserve"> </w:t>
      </w:r>
      <w:r w:rsidR="00A86FF5">
        <w:t>as they</w:t>
      </w:r>
      <w:r w:rsidR="005C791D">
        <w:t xml:space="preserve"> themselves</w:t>
      </w:r>
      <w:r w:rsidR="00A86FF5">
        <w:t xml:space="preserve"> </w:t>
      </w:r>
      <w:r w:rsidR="0058057A">
        <w:t>learn new ways in achieving the best from their teams</w:t>
      </w:r>
      <w:r w:rsidR="00A86FF5">
        <w:t xml:space="preserve"> (</w:t>
      </w:r>
      <w:proofErr w:type="spellStart"/>
      <w:r w:rsidR="00A86FF5">
        <w:t>P</w:t>
      </w:r>
      <w:r w:rsidR="00035AB6">
        <w:t>a</w:t>
      </w:r>
      <w:r w:rsidR="00A86FF5">
        <w:t>rsloe</w:t>
      </w:r>
      <w:proofErr w:type="spellEnd"/>
      <w:r w:rsidR="00A86FF5">
        <w:t xml:space="preserve"> and Leedham, 2016). Managers who support their teams </w:t>
      </w:r>
      <w:r w:rsidR="004A44AE">
        <w:t xml:space="preserve">will see </w:t>
      </w:r>
      <w:r w:rsidR="00A41097">
        <w:t xml:space="preserve">improved relationships with their </w:t>
      </w:r>
      <w:r w:rsidR="00F04478">
        <w:t>colleagues</w:t>
      </w:r>
      <w:r w:rsidR="00A41097">
        <w:t xml:space="preserve">, better </w:t>
      </w:r>
      <w:r w:rsidR="004A44AE">
        <w:t>performances</w:t>
      </w:r>
      <w:r w:rsidR="00A41097">
        <w:t>,</w:t>
      </w:r>
      <w:r w:rsidR="004A44AE">
        <w:t xml:space="preserve"> and </w:t>
      </w:r>
      <w:r w:rsidR="00E52A8A">
        <w:t>engagement</w:t>
      </w:r>
      <w:r w:rsidR="00A41097">
        <w:t xml:space="preserve">, fostering </w:t>
      </w:r>
      <w:r w:rsidR="00C36CB2">
        <w:t xml:space="preserve">productive teams (Nguyen, 2017). </w:t>
      </w:r>
      <w:r w:rsidR="00A20952">
        <w:t>M</w:t>
      </w:r>
      <w:r w:rsidR="009B09D8">
        <w:t xml:space="preserve">entors </w:t>
      </w:r>
      <w:r w:rsidR="008A4992">
        <w:t xml:space="preserve">tend to also </w:t>
      </w:r>
      <w:r w:rsidR="00A20952">
        <w:t>experience higher job satisfacti</w:t>
      </w:r>
      <w:r w:rsidR="009B09D8">
        <w:t>on</w:t>
      </w:r>
      <w:r w:rsidR="008A4992">
        <w:t xml:space="preserve"> as their job feels more meaningful</w:t>
      </w:r>
      <w:r w:rsidR="009B09D8">
        <w:t xml:space="preserve"> (CIPD, 2019). </w:t>
      </w:r>
      <w:r w:rsidR="007746D6">
        <w:t xml:space="preserve"> </w:t>
      </w:r>
    </w:p>
    <w:p w14:paraId="160ADF00" w14:textId="3B669D17" w:rsidR="00833D3E" w:rsidRPr="002F56C8" w:rsidRDefault="00A904B3" w:rsidP="00573C53">
      <w:pPr>
        <w:autoSpaceDE w:val="0"/>
        <w:autoSpaceDN w:val="0"/>
        <w:adjustRightInd w:val="0"/>
      </w:pPr>
      <w:r>
        <w:t xml:space="preserve">Line managers </w:t>
      </w:r>
      <w:r w:rsidR="00F041AC">
        <w:t xml:space="preserve">will see a benefit from </w:t>
      </w:r>
      <w:r w:rsidR="001F3BD2">
        <w:t xml:space="preserve">adopting new techniques and enhancing their leadership skills </w:t>
      </w:r>
      <w:r w:rsidR="006A68A9">
        <w:t>such as ‘ask</w:t>
      </w:r>
      <w:r w:rsidR="00FB34C5">
        <w:t xml:space="preserve"> more than tell’, listening and questioning, </w:t>
      </w:r>
      <w:r w:rsidR="001F3BD2">
        <w:t>which in</w:t>
      </w:r>
      <w:r w:rsidR="006A68A9">
        <w:t xml:space="preserve">-turn enabling them to communicate </w:t>
      </w:r>
      <w:r w:rsidR="006A68A9">
        <w:lastRenderedPageBreak/>
        <w:t>more effectivel</w:t>
      </w:r>
      <w:r w:rsidR="00FB34C5">
        <w:t>y (</w:t>
      </w:r>
      <w:proofErr w:type="spellStart"/>
      <w:r w:rsidR="00FB34C5">
        <w:t>P</w:t>
      </w:r>
      <w:r w:rsidR="00035AB6">
        <w:t>a</w:t>
      </w:r>
      <w:r w:rsidR="00FB34C5">
        <w:t>rsloe</w:t>
      </w:r>
      <w:proofErr w:type="spellEnd"/>
      <w:r w:rsidR="00FB34C5">
        <w:t xml:space="preserve"> and Leedham, 2016). </w:t>
      </w:r>
      <w:r w:rsidR="00A41097">
        <w:t>Even though it can be seen as extra workload for managers, in the long run they will save on time as their teams become more advanced (Dent and Brent, 2015).</w:t>
      </w:r>
      <w:r w:rsidR="00EF24AC">
        <w:t xml:space="preserve"> </w:t>
      </w:r>
    </w:p>
    <w:p w14:paraId="7847326B" w14:textId="3A12D362" w:rsidR="008A4992" w:rsidRDefault="008A4992" w:rsidP="00573C53">
      <w:pPr>
        <w:autoSpaceDE w:val="0"/>
        <w:autoSpaceDN w:val="0"/>
        <w:adjustRightInd w:val="0"/>
      </w:pPr>
      <w:r>
        <w:t xml:space="preserve">Cronin, (2019) </w:t>
      </w:r>
      <w:r w:rsidR="006270C0">
        <w:t xml:space="preserve">advises </w:t>
      </w:r>
      <w:r w:rsidR="006345C9">
        <w:t>companies</w:t>
      </w:r>
      <w:r w:rsidR="002F56C8">
        <w:t xml:space="preserve"> who </w:t>
      </w:r>
      <w:r w:rsidR="006270C0">
        <w:t xml:space="preserve">develop a coaching culture </w:t>
      </w:r>
      <w:r w:rsidR="009C0C96">
        <w:t xml:space="preserve">will see </w:t>
      </w:r>
      <w:r w:rsidR="006345C9">
        <w:t xml:space="preserve">improved performances, higher commitment levels, and </w:t>
      </w:r>
      <w:r w:rsidR="00FC7B92">
        <w:t>a</w:t>
      </w:r>
      <w:r w:rsidR="006345C9">
        <w:t xml:space="preserve"> wider talent pool filter through the organisation</w:t>
      </w:r>
      <w:r w:rsidR="00EA5995">
        <w:t xml:space="preserve">. </w:t>
      </w:r>
      <w:r w:rsidR="00181028">
        <w:t xml:space="preserve">Internal coaching and mentoring programmes are an effective and low-cost </w:t>
      </w:r>
      <w:r w:rsidR="00DC17A3">
        <w:t xml:space="preserve">way for experienced, senior colleagues to knowledge-share </w:t>
      </w:r>
      <w:r w:rsidR="007A18CD">
        <w:t xml:space="preserve">with </w:t>
      </w:r>
      <w:r w:rsidR="00FC7B92">
        <w:t>less-experienced colleagues</w:t>
      </w:r>
      <w:r w:rsidR="007A18CD">
        <w:t xml:space="preserve"> </w:t>
      </w:r>
    </w:p>
    <w:p w14:paraId="2A460F30" w14:textId="682DABF1" w:rsidR="001C1C98" w:rsidRDefault="00606BD3" w:rsidP="009433B4">
      <w:pPr>
        <w:shd w:val="clear" w:color="auto" w:fill="FFFFFF"/>
        <w:spacing w:after="300" w:line="240" w:lineRule="auto"/>
        <w:rPr>
          <w:rFonts w:eastAsia="Times New Roman" w:cstheme="minorHAnsi"/>
          <w:color w:val="000000"/>
          <w:lang w:eastAsia="en-GB"/>
        </w:rPr>
      </w:pPr>
      <w:r w:rsidRPr="00D36B8A">
        <w:rPr>
          <w:rFonts w:eastAsia="Times New Roman" w:cstheme="minorHAnsi"/>
          <w:color w:val="000000"/>
          <w:lang w:eastAsia="en-GB"/>
        </w:rPr>
        <w:t xml:space="preserve">Colleagues who feel motivated and engaged </w:t>
      </w:r>
      <w:r w:rsidR="00090837" w:rsidRPr="00D36B8A">
        <w:rPr>
          <w:rFonts w:eastAsia="Times New Roman" w:cstheme="minorHAnsi"/>
          <w:color w:val="000000"/>
          <w:lang w:eastAsia="en-GB"/>
        </w:rPr>
        <w:t>will feel greater loyalty to the business,</w:t>
      </w:r>
      <w:r w:rsidR="0094570D" w:rsidRPr="00D36B8A">
        <w:rPr>
          <w:rFonts w:eastAsia="Times New Roman" w:cstheme="minorHAnsi"/>
          <w:color w:val="000000"/>
          <w:lang w:eastAsia="en-GB"/>
        </w:rPr>
        <w:t xml:space="preserve"> </w:t>
      </w:r>
      <w:r w:rsidR="00B130ED">
        <w:rPr>
          <w:rFonts w:eastAsia="Times New Roman" w:cstheme="minorHAnsi"/>
          <w:color w:val="000000"/>
          <w:lang w:eastAsia="en-GB"/>
        </w:rPr>
        <w:t>therefore</w:t>
      </w:r>
      <w:r w:rsidR="0094570D" w:rsidRPr="00D36B8A">
        <w:rPr>
          <w:rFonts w:eastAsia="Times New Roman" w:cstheme="minorHAnsi"/>
          <w:color w:val="000000"/>
          <w:lang w:eastAsia="en-GB"/>
        </w:rPr>
        <w:t xml:space="preserve"> </w:t>
      </w:r>
      <w:r w:rsidR="000A49DE" w:rsidRPr="00D36B8A">
        <w:rPr>
          <w:rFonts w:eastAsia="Times New Roman" w:cstheme="minorHAnsi"/>
          <w:color w:val="000000"/>
          <w:lang w:eastAsia="en-GB"/>
        </w:rPr>
        <w:t>productivity and</w:t>
      </w:r>
      <w:r w:rsidR="0094570D" w:rsidRPr="00D36B8A">
        <w:rPr>
          <w:rFonts w:eastAsia="Times New Roman" w:cstheme="minorHAnsi"/>
          <w:color w:val="000000"/>
          <w:lang w:eastAsia="en-GB"/>
        </w:rPr>
        <w:t xml:space="preserve"> </w:t>
      </w:r>
      <w:r w:rsidR="00090837" w:rsidRPr="00D36B8A">
        <w:rPr>
          <w:rFonts w:eastAsia="Times New Roman" w:cstheme="minorHAnsi"/>
          <w:color w:val="000000"/>
          <w:lang w:eastAsia="en-GB"/>
        </w:rPr>
        <w:t>employee retention will be higher</w:t>
      </w:r>
      <w:r w:rsidR="000A49DE" w:rsidRPr="00D36B8A">
        <w:rPr>
          <w:rFonts w:eastAsia="Times New Roman" w:cstheme="minorHAnsi"/>
          <w:color w:val="000000"/>
          <w:lang w:eastAsia="en-GB"/>
        </w:rPr>
        <w:t xml:space="preserve">. Mentoring programmes are </w:t>
      </w:r>
      <w:r w:rsidR="005A2D14" w:rsidRPr="00D36B8A">
        <w:rPr>
          <w:rFonts w:eastAsia="Times New Roman" w:cstheme="minorHAnsi"/>
          <w:color w:val="000000"/>
          <w:lang w:eastAsia="en-GB"/>
        </w:rPr>
        <w:t>also considered a</w:t>
      </w:r>
      <w:r w:rsidR="00B130ED">
        <w:rPr>
          <w:rFonts w:eastAsia="Times New Roman" w:cstheme="minorHAnsi"/>
          <w:color w:val="000000"/>
          <w:lang w:eastAsia="en-GB"/>
        </w:rPr>
        <w:t xml:space="preserve"> </w:t>
      </w:r>
      <w:r w:rsidR="00B130ED" w:rsidRPr="00D36B8A">
        <w:rPr>
          <w:rFonts w:eastAsia="Times New Roman" w:cstheme="minorHAnsi"/>
          <w:color w:val="000000"/>
          <w:lang w:eastAsia="en-GB"/>
        </w:rPr>
        <w:t>desirable</w:t>
      </w:r>
      <w:r w:rsidR="005A2D14" w:rsidRPr="00D36B8A">
        <w:rPr>
          <w:rFonts w:eastAsia="Times New Roman" w:cstheme="minorHAnsi"/>
          <w:color w:val="000000"/>
          <w:lang w:eastAsia="en-GB"/>
        </w:rPr>
        <w:t xml:space="preserve"> perk in attracting new employees</w:t>
      </w:r>
      <w:r w:rsidR="00484E72" w:rsidRPr="00D36B8A">
        <w:rPr>
          <w:rFonts w:eastAsia="Times New Roman" w:cstheme="minorHAnsi"/>
          <w:color w:val="000000"/>
          <w:lang w:eastAsia="en-GB"/>
        </w:rPr>
        <w:t xml:space="preserve"> (</w:t>
      </w:r>
      <w:proofErr w:type="spellStart"/>
      <w:r w:rsidR="00D36B8A" w:rsidRPr="00D36B8A">
        <w:rPr>
          <w:rFonts w:eastAsia="Times New Roman" w:cstheme="minorHAnsi"/>
          <w:color w:val="000000"/>
          <w:lang w:eastAsia="en-GB"/>
        </w:rPr>
        <w:t>Bresser</w:t>
      </w:r>
      <w:proofErr w:type="spellEnd"/>
      <w:r w:rsidR="00D36B8A" w:rsidRPr="00D36B8A">
        <w:rPr>
          <w:rFonts w:eastAsia="Times New Roman" w:cstheme="minorHAnsi"/>
          <w:color w:val="000000"/>
          <w:lang w:eastAsia="en-GB"/>
        </w:rPr>
        <w:t xml:space="preserve"> and Wilson, 2015).</w:t>
      </w:r>
      <w:r w:rsidR="00C20A8D" w:rsidRPr="00C20A8D">
        <w:rPr>
          <w:rFonts w:eastAsia="Times New Roman" w:cstheme="minorHAnsi"/>
          <w:color w:val="000000"/>
          <w:lang w:eastAsia="en-GB"/>
        </w:rPr>
        <w:t xml:space="preserve"> </w:t>
      </w:r>
      <w:r w:rsidR="00C20A8D">
        <w:rPr>
          <w:rFonts w:eastAsia="Times New Roman" w:cstheme="minorHAnsi"/>
          <w:color w:val="000000"/>
          <w:lang w:eastAsia="en-GB"/>
        </w:rPr>
        <w:t>Therefore, better performance, high retention and engaged colleagues improves the overall business performance resulting in higher profits for shareholders (Wilson, 2020).</w:t>
      </w:r>
    </w:p>
    <w:p w14:paraId="7E1305D8" w14:textId="25D8B319" w:rsidR="00857B90" w:rsidRDefault="00857B90" w:rsidP="00857B90">
      <w:pPr>
        <w:rPr>
          <w:b/>
          <w:bCs/>
        </w:rPr>
      </w:pPr>
      <w:r w:rsidRPr="00857B90">
        <w:rPr>
          <w:b/>
          <w:bCs/>
        </w:rPr>
        <w:t>Q3.2 Assess how coaching and mentoring programmes can support the achievement of organisational objectives.</w:t>
      </w:r>
    </w:p>
    <w:p w14:paraId="0054FC50" w14:textId="1525C18F" w:rsidR="00F71117" w:rsidRPr="00857B90" w:rsidRDefault="00F71117" w:rsidP="00F71117">
      <w:pPr>
        <w:shd w:val="clear" w:color="auto" w:fill="FFFFFF"/>
        <w:spacing w:after="300" w:line="240" w:lineRule="auto"/>
        <w:rPr>
          <w:rFonts w:eastAsia="Times New Roman" w:cstheme="minorHAnsi"/>
          <w:color w:val="000000"/>
          <w:lang w:eastAsia="en-GB"/>
        </w:rPr>
      </w:pPr>
      <w:r>
        <w:rPr>
          <w:rFonts w:eastAsia="Times New Roman" w:cstheme="minorHAnsi"/>
          <w:color w:val="000000"/>
          <w:lang w:eastAsia="en-GB"/>
        </w:rPr>
        <w:t xml:space="preserve">Creating and encouraging continual learning can benefit both the employee and organisation. By aligning C&amp;M with the wider strategy can support the achievement of KPI’s, talent planning to change management, and maximising potential return on investment </w:t>
      </w:r>
      <w:r w:rsidR="00A31EB7">
        <w:t xml:space="preserve">(Clutterbuck, </w:t>
      </w:r>
      <w:proofErr w:type="gramStart"/>
      <w:r w:rsidR="00A31EB7">
        <w:t>Megginson</w:t>
      </w:r>
      <w:proofErr w:type="gramEnd"/>
      <w:r w:rsidR="00A31EB7">
        <w:t xml:space="preserve"> and </w:t>
      </w:r>
      <w:r w:rsidR="00B55D1C">
        <w:t>Bajer</w:t>
      </w:r>
      <w:r w:rsidR="00A31EB7">
        <w:t>, 2016)</w:t>
      </w:r>
      <w:r>
        <w:rPr>
          <w:rFonts w:eastAsia="Times New Roman" w:cstheme="minorHAnsi"/>
          <w:color w:val="000000"/>
          <w:lang w:eastAsia="en-GB"/>
        </w:rPr>
        <w:t xml:space="preserve">. </w:t>
      </w:r>
    </w:p>
    <w:p w14:paraId="16FDAC96" w14:textId="2D50E078" w:rsidR="004825F2" w:rsidRDefault="00332447" w:rsidP="004825F2">
      <w:pPr>
        <w:shd w:val="clear" w:color="auto" w:fill="FFFFFF"/>
        <w:spacing w:after="300" w:line="240" w:lineRule="auto"/>
        <w:rPr>
          <w:rFonts w:eastAsia="Times New Roman" w:cstheme="minorHAnsi"/>
          <w:color w:val="000000"/>
          <w:lang w:eastAsia="en-GB"/>
        </w:rPr>
      </w:pPr>
      <w:r>
        <w:rPr>
          <w:rFonts w:eastAsia="Times New Roman" w:cstheme="minorHAnsi"/>
          <w:color w:val="000000"/>
          <w:lang w:eastAsia="en-GB"/>
        </w:rPr>
        <w:t>O</w:t>
      </w:r>
      <w:r w:rsidR="00C20A8D">
        <w:rPr>
          <w:rFonts w:eastAsia="Times New Roman" w:cstheme="minorHAnsi"/>
          <w:color w:val="000000"/>
          <w:lang w:eastAsia="en-GB"/>
        </w:rPr>
        <w:t xml:space="preserve">rganisations who adopt a coaching culture become more adaptable, </w:t>
      </w:r>
      <w:proofErr w:type="gramStart"/>
      <w:r w:rsidR="00C20A8D">
        <w:rPr>
          <w:rFonts w:eastAsia="Times New Roman" w:cstheme="minorHAnsi"/>
          <w:color w:val="000000"/>
          <w:lang w:eastAsia="en-GB"/>
        </w:rPr>
        <w:t>flexible</w:t>
      </w:r>
      <w:proofErr w:type="gramEnd"/>
      <w:r w:rsidR="00C20A8D">
        <w:rPr>
          <w:rFonts w:eastAsia="Times New Roman" w:cstheme="minorHAnsi"/>
          <w:color w:val="000000"/>
          <w:lang w:eastAsia="en-GB"/>
        </w:rPr>
        <w:t xml:space="preserve"> and welcoming to change. Coached colleagues have more autonomy and feel more empowered to find their own solutions, therefore having less dependency on their manager to make decision resulting in better customer service and overall improved performances (My E-coach, </w:t>
      </w:r>
      <w:proofErr w:type="spellStart"/>
      <w:r w:rsidR="00C20A8D">
        <w:rPr>
          <w:rFonts w:eastAsia="Times New Roman" w:cstheme="minorHAnsi"/>
          <w:color w:val="000000"/>
          <w:lang w:eastAsia="en-GB"/>
        </w:rPr>
        <w:t>n.d</w:t>
      </w:r>
      <w:proofErr w:type="spellEnd"/>
      <w:r w:rsidR="00C20A8D">
        <w:rPr>
          <w:rFonts w:eastAsia="Times New Roman" w:cstheme="minorHAnsi"/>
          <w:color w:val="000000"/>
          <w:lang w:eastAsia="en-GB"/>
        </w:rPr>
        <w:t>)</w:t>
      </w:r>
      <w:r w:rsidR="004825F2">
        <w:rPr>
          <w:rFonts w:eastAsia="Times New Roman" w:cstheme="minorHAnsi"/>
          <w:color w:val="000000"/>
          <w:lang w:eastAsia="en-GB"/>
        </w:rPr>
        <w:t>.</w:t>
      </w:r>
    </w:p>
    <w:p w14:paraId="12C02853" w14:textId="6B5994A0" w:rsidR="004825F2" w:rsidRPr="004825F2" w:rsidRDefault="004825F2" w:rsidP="004825F2">
      <w:pPr>
        <w:shd w:val="clear" w:color="auto" w:fill="FFFFFF"/>
        <w:spacing w:after="300" w:line="240" w:lineRule="auto"/>
        <w:rPr>
          <w:rFonts w:eastAsia="Times New Roman" w:cstheme="minorHAnsi"/>
          <w:color w:val="000000"/>
          <w:lang w:eastAsia="en-GB"/>
        </w:rPr>
      </w:pPr>
      <w:r>
        <w:rPr>
          <w:rFonts w:eastAsia="Times New Roman" w:cstheme="minorHAnsi"/>
          <w:color w:val="000000"/>
          <w:lang w:eastAsia="en-GB"/>
        </w:rPr>
        <w:t xml:space="preserve">To remain competitive with the market, organisations </w:t>
      </w:r>
      <w:r w:rsidR="001268AF">
        <w:rPr>
          <w:rFonts w:eastAsia="Times New Roman" w:cstheme="minorHAnsi"/>
          <w:color w:val="000000"/>
          <w:lang w:eastAsia="en-GB"/>
        </w:rPr>
        <w:t>can</w:t>
      </w:r>
      <w:r>
        <w:rPr>
          <w:rFonts w:eastAsia="Times New Roman" w:cstheme="minorHAnsi"/>
          <w:color w:val="000000"/>
          <w:lang w:eastAsia="en-GB"/>
        </w:rPr>
        <w:t xml:space="preserve"> achieve their targets through engaged colleague</w:t>
      </w:r>
      <w:r w:rsidR="008547DA">
        <w:rPr>
          <w:rFonts w:eastAsia="Times New Roman" w:cstheme="minorHAnsi"/>
          <w:color w:val="000000"/>
          <w:lang w:eastAsia="en-GB"/>
        </w:rPr>
        <w:t xml:space="preserve"> with</w:t>
      </w:r>
      <w:r>
        <w:rPr>
          <w:rFonts w:eastAsia="Times New Roman" w:cstheme="minorHAnsi"/>
          <w:color w:val="000000"/>
          <w:lang w:eastAsia="en-GB"/>
        </w:rPr>
        <w:t xml:space="preserve"> </w:t>
      </w:r>
      <w:r w:rsidR="008547DA">
        <w:rPr>
          <w:rFonts w:eastAsia="Times New Roman" w:cstheme="minorHAnsi"/>
          <w:color w:val="000000"/>
          <w:lang w:eastAsia="en-GB"/>
        </w:rPr>
        <w:t>improved</w:t>
      </w:r>
      <w:r w:rsidR="001268AF">
        <w:rPr>
          <w:rFonts w:eastAsia="Times New Roman" w:cstheme="minorHAnsi"/>
          <w:color w:val="000000"/>
          <w:lang w:eastAsia="en-GB"/>
        </w:rPr>
        <w:t xml:space="preserve"> leadership skills </w:t>
      </w:r>
      <w:r w:rsidR="008547DA">
        <w:rPr>
          <w:rFonts w:eastAsia="Times New Roman" w:cstheme="minorHAnsi"/>
          <w:color w:val="000000"/>
          <w:lang w:eastAsia="en-GB"/>
        </w:rPr>
        <w:t xml:space="preserve">making better decisions for the business (Passmore, 2015). </w:t>
      </w:r>
    </w:p>
    <w:p w14:paraId="27648677" w14:textId="56873B20" w:rsidR="00573C53" w:rsidRDefault="00573C53"/>
    <w:p w14:paraId="1CF427CC" w14:textId="5DA78989" w:rsidR="00573C53" w:rsidRDefault="00573C53"/>
    <w:p w14:paraId="7F543118" w14:textId="7A984FC3" w:rsidR="00573C53" w:rsidRDefault="00573C53"/>
    <w:p w14:paraId="4038DF3B" w14:textId="1ECD843E" w:rsidR="00AB3CE8" w:rsidRDefault="00AB3CE8"/>
    <w:p w14:paraId="4D570987" w14:textId="1F155311" w:rsidR="009925CD" w:rsidRDefault="009925CD"/>
    <w:p w14:paraId="1020708C" w14:textId="77777777" w:rsidR="009925CD" w:rsidRDefault="009925CD"/>
    <w:p w14:paraId="16DCF0B0" w14:textId="77777777" w:rsidR="001F7DB7" w:rsidRDefault="001F7DB7" w:rsidP="00AE1A9C">
      <w:pPr>
        <w:jc w:val="center"/>
        <w:rPr>
          <w:b/>
          <w:bCs/>
        </w:rPr>
      </w:pPr>
    </w:p>
    <w:p w14:paraId="69020610" w14:textId="77777777" w:rsidR="001F7DB7" w:rsidRDefault="001F7DB7" w:rsidP="00AE1A9C">
      <w:pPr>
        <w:jc w:val="center"/>
        <w:rPr>
          <w:b/>
          <w:bCs/>
        </w:rPr>
      </w:pPr>
    </w:p>
    <w:p w14:paraId="1EF746DE" w14:textId="77777777" w:rsidR="001F7DB7" w:rsidRDefault="001F7DB7" w:rsidP="00AE1A9C">
      <w:pPr>
        <w:jc w:val="center"/>
        <w:rPr>
          <w:b/>
          <w:bCs/>
        </w:rPr>
      </w:pPr>
    </w:p>
    <w:p w14:paraId="680F3849" w14:textId="77777777" w:rsidR="001F7DB7" w:rsidRDefault="001F7DB7" w:rsidP="00AE1A9C">
      <w:pPr>
        <w:jc w:val="center"/>
        <w:rPr>
          <w:b/>
          <w:bCs/>
        </w:rPr>
      </w:pPr>
    </w:p>
    <w:p w14:paraId="34284808" w14:textId="77777777" w:rsidR="001F7DB7" w:rsidRDefault="001F7DB7" w:rsidP="00AE1A9C">
      <w:pPr>
        <w:jc w:val="center"/>
        <w:rPr>
          <w:b/>
          <w:bCs/>
        </w:rPr>
      </w:pPr>
    </w:p>
    <w:p w14:paraId="6EA06BE0" w14:textId="77777777" w:rsidR="001F7DB7" w:rsidRDefault="001F7DB7" w:rsidP="00AE1A9C">
      <w:pPr>
        <w:jc w:val="center"/>
        <w:rPr>
          <w:b/>
          <w:bCs/>
        </w:rPr>
      </w:pPr>
    </w:p>
    <w:p w14:paraId="15CD8A49" w14:textId="08603A12" w:rsidR="00AB3CE8" w:rsidRDefault="00AB3CE8" w:rsidP="00AE1A9C">
      <w:pPr>
        <w:jc w:val="center"/>
        <w:rPr>
          <w:b/>
          <w:bCs/>
        </w:rPr>
      </w:pPr>
      <w:r w:rsidRPr="00AE1A9C">
        <w:rPr>
          <w:b/>
          <w:bCs/>
        </w:rPr>
        <w:lastRenderedPageBreak/>
        <w:t>References</w:t>
      </w:r>
    </w:p>
    <w:p w14:paraId="1B87E3BC" w14:textId="255DB66D" w:rsidR="0024356F" w:rsidRDefault="0024356F" w:rsidP="0024356F">
      <w:pPr>
        <w:autoSpaceDE w:val="0"/>
        <w:autoSpaceDN w:val="0"/>
        <w:adjustRightInd w:val="0"/>
      </w:pPr>
      <w:r>
        <w:t xml:space="preserve">Blakemore, P. (2014). </w:t>
      </w:r>
      <w:r w:rsidRPr="00664718">
        <w:rPr>
          <w:i/>
          <w:iCs/>
        </w:rPr>
        <w:t>Coaching vs mentoring - why the difference matters</w:t>
      </w:r>
      <w:r>
        <w:t xml:space="preserve">. Available at: </w:t>
      </w:r>
      <w:hyperlink r:id="rId5" w:history="1">
        <w:r w:rsidRPr="00AE02C1">
          <w:rPr>
            <w:rStyle w:val="Hyperlink"/>
          </w:rPr>
          <w:t>https://www.apm.org.uk/blog/coaching-vs-mentoring-why-the-difference-matters/</w:t>
        </w:r>
      </w:hyperlink>
      <w:r>
        <w:t xml:space="preserve"> (Accessed on: 05/05/2021)</w:t>
      </w:r>
    </w:p>
    <w:p w14:paraId="18D368E5" w14:textId="123F8CAE" w:rsidR="0024356F" w:rsidRDefault="0024356F" w:rsidP="0024356F">
      <w:proofErr w:type="spellStart"/>
      <w:r>
        <w:t>BlessingWhite</w:t>
      </w:r>
      <w:proofErr w:type="spellEnd"/>
      <w:r>
        <w:t xml:space="preserve">, (2009). </w:t>
      </w:r>
      <w:r>
        <w:rPr>
          <w:i/>
          <w:iCs/>
        </w:rPr>
        <w:t xml:space="preserve">The coaching conundrum. </w:t>
      </w:r>
      <w:r>
        <w:t xml:space="preserve">Available at: </w:t>
      </w:r>
      <w:hyperlink r:id="rId6" w:history="1">
        <w:r w:rsidRPr="00440E52">
          <w:rPr>
            <w:rStyle w:val="Hyperlink"/>
          </w:rPr>
          <w:t>http://integra-leadership.com/myfiles/documents/The-Coaching-Conundrum_2009.pdf</w:t>
        </w:r>
      </w:hyperlink>
      <w:r>
        <w:t xml:space="preserve"> (Accessed on 28/04/2021)</w:t>
      </w:r>
    </w:p>
    <w:p w14:paraId="6C05FE2E" w14:textId="77777777" w:rsidR="00DF2FE8" w:rsidRDefault="00DF2FE8" w:rsidP="00DF2FE8">
      <w:pPr>
        <w:autoSpaceDE w:val="0"/>
        <w:autoSpaceDN w:val="0"/>
        <w:adjustRightInd w:val="0"/>
      </w:pPr>
      <w:r>
        <w:t xml:space="preserve">Brent, M and Dent, F. (2015) </w:t>
      </w:r>
      <w:r w:rsidRPr="00AB0E47">
        <w:rPr>
          <w:i/>
          <w:iCs/>
        </w:rPr>
        <w:t>The Leader’s Guide to Coaching and Mentoring.</w:t>
      </w:r>
      <w:r>
        <w:t xml:space="preserve"> 1</w:t>
      </w:r>
      <w:r w:rsidRPr="008A1862">
        <w:rPr>
          <w:vertAlign w:val="superscript"/>
        </w:rPr>
        <w:t>st</w:t>
      </w:r>
      <w:r>
        <w:t xml:space="preserve"> </w:t>
      </w:r>
      <w:proofErr w:type="spellStart"/>
      <w:r>
        <w:t>Edn</w:t>
      </w:r>
      <w:proofErr w:type="spellEnd"/>
      <w:r>
        <w:t xml:space="preserve">. London: FT Publishing </w:t>
      </w:r>
    </w:p>
    <w:p w14:paraId="720655D4" w14:textId="6CC1E6A7" w:rsidR="00412599" w:rsidRDefault="00412599" w:rsidP="00412599">
      <w:pPr>
        <w:autoSpaceDE w:val="0"/>
        <w:autoSpaceDN w:val="0"/>
        <w:adjustRightInd w:val="0"/>
      </w:pPr>
      <w:proofErr w:type="spellStart"/>
      <w:r>
        <w:t>Bresser</w:t>
      </w:r>
      <w:proofErr w:type="spellEnd"/>
      <w:r>
        <w:t xml:space="preserve">, F. and Wilson, C. (2015) ‘What is Coaching?’ in Passmore, J. (ed) </w:t>
      </w:r>
      <w:r w:rsidRPr="00776101">
        <w:rPr>
          <w:i/>
          <w:iCs/>
        </w:rPr>
        <w:t>Excellence in Coaching</w:t>
      </w:r>
      <w:r>
        <w:t xml:space="preserve"> 3</w:t>
      </w:r>
      <w:r w:rsidRPr="006B3409">
        <w:rPr>
          <w:vertAlign w:val="superscript"/>
        </w:rPr>
        <w:t>rd</w:t>
      </w:r>
      <w:r>
        <w:t xml:space="preserve"> </w:t>
      </w:r>
      <w:proofErr w:type="spellStart"/>
      <w:r>
        <w:t>Edn</w:t>
      </w:r>
      <w:proofErr w:type="spellEnd"/>
      <w:r>
        <w:t>. London; Philadelphia: Kogan Page</w:t>
      </w:r>
    </w:p>
    <w:p w14:paraId="1BFFE37C" w14:textId="14B07AB0" w:rsidR="00B56BAF" w:rsidRDefault="00B56BAF" w:rsidP="00B56BAF">
      <w:pPr>
        <w:autoSpaceDE w:val="0"/>
        <w:autoSpaceDN w:val="0"/>
        <w:adjustRightInd w:val="0"/>
        <w:rPr>
          <w:iCs/>
        </w:rPr>
      </w:pPr>
      <w:r>
        <w:t>Bruce-</w:t>
      </w:r>
      <w:proofErr w:type="spellStart"/>
      <w:r>
        <w:t>Foulds</w:t>
      </w:r>
      <w:proofErr w:type="spellEnd"/>
      <w:r>
        <w:t xml:space="preserve">, C. Clark, G and Ray, K. (2016). ‘Coaching and mentoring: what they are and how they are used in organisations’ in </w:t>
      </w:r>
      <w:proofErr w:type="spellStart"/>
      <w:r>
        <w:rPr>
          <w:iCs/>
        </w:rPr>
        <w:t>Parsloe</w:t>
      </w:r>
      <w:proofErr w:type="spellEnd"/>
      <w:r>
        <w:rPr>
          <w:iCs/>
        </w:rPr>
        <w:t xml:space="preserve">, E and Leedham, M. </w:t>
      </w:r>
      <w:r>
        <w:rPr>
          <w:i/>
        </w:rPr>
        <w:t xml:space="preserve">Coaching and Mentoring. </w:t>
      </w:r>
      <w:r w:rsidRPr="009857E5">
        <w:rPr>
          <w:iCs/>
        </w:rPr>
        <w:t>3</w:t>
      </w:r>
      <w:r w:rsidRPr="009857E5">
        <w:rPr>
          <w:iCs/>
          <w:vertAlign w:val="superscript"/>
        </w:rPr>
        <w:t>rd</w:t>
      </w:r>
      <w:r w:rsidRPr="009857E5">
        <w:rPr>
          <w:iCs/>
        </w:rPr>
        <w:t xml:space="preserve"> </w:t>
      </w:r>
      <w:proofErr w:type="spellStart"/>
      <w:r w:rsidRPr="009857E5">
        <w:rPr>
          <w:iCs/>
        </w:rPr>
        <w:t>Edn</w:t>
      </w:r>
      <w:proofErr w:type="spellEnd"/>
      <w:r w:rsidRPr="009857E5">
        <w:rPr>
          <w:iCs/>
        </w:rPr>
        <w:t xml:space="preserve">. London: Kogan Page </w:t>
      </w:r>
    </w:p>
    <w:p w14:paraId="576B7B05" w14:textId="77777777" w:rsidR="0040518F" w:rsidRDefault="0040518F" w:rsidP="0040518F">
      <w:pPr>
        <w:autoSpaceDE w:val="0"/>
        <w:autoSpaceDN w:val="0"/>
        <w:adjustRightInd w:val="0"/>
      </w:pPr>
      <w:r>
        <w:t xml:space="preserve">Cheese, P. (2020) </w:t>
      </w:r>
      <w:r w:rsidRPr="00C54FCB">
        <w:rPr>
          <w:i/>
          <w:iCs/>
        </w:rPr>
        <w:t>Business survival in the age of COVID-19.</w:t>
      </w:r>
      <w:r>
        <w:rPr>
          <w:i/>
          <w:iCs/>
        </w:rPr>
        <w:t xml:space="preserve"> </w:t>
      </w:r>
      <w:r>
        <w:t xml:space="preserve">Available at: </w:t>
      </w:r>
      <w:hyperlink r:id="rId7" w:history="1">
        <w:r w:rsidRPr="00AE02C1">
          <w:rPr>
            <w:rStyle w:val="Hyperlink"/>
          </w:rPr>
          <w:t>https://www.cipd.co.uk/podcasts/business-survival-coronavirus</w:t>
        </w:r>
      </w:hyperlink>
      <w:r>
        <w:t xml:space="preserve"> (Accessed on: 02/05/2021)</w:t>
      </w:r>
    </w:p>
    <w:p w14:paraId="7256D039" w14:textId="2D7415B3" w:rsidR="00016491" w:rsidRDefault="00016491">
      <w:r>
        <w:t xml:space="preserve">CIPD, </w:t>
      </w:r>
      <w:r w:rsidR="00FE1491">
        <w:t>(</w:t>
      </w:r>
      <w:r>
        <w:t>2019</w:t>
      </w:r>
      <w:r w:rsidR="00FE1491">
        <w:t xml:space="preserve">). </w:t>
      </w:r>
      <w:r w:rsidR="00FE1491">
        <w:rPr>
          <w:i/>
          <w:iCs/>
        </w:rPr>
        <w:t xml:space="preserve">Reverse Mentoring: the motives. </w:t>
      </w:r>
      <w:r w:rsidR="00FE1491">
        <w:t xml:space="preserve">Available at: </w:t>
      </w:r>
      <w:hyperlink r:id="rId8" w:history="1">
        <w:r w:rsidR="00FE1491" w:rsidRPr="00A83847">
          <w:rPr>
            <w:rStyle w:val="Hyperlink"/>
          </w:rPr>
          <w:t>https://www.cipd.co.uk/news-views/nutshell/issue-86/reverse-mentoring</w:t>
        </w:r>
      </w:hyperlink>
      <w:r w:rsidR="00FE1491">
        <w:t xml:space="preserve"> </w:t>
      </w:r>
      <w:r w:rsidR="00561B18">
        <w:t>(</w:t>
      </w:r>
      <w:r w:rsidR="00FE1491">
        <w:t xml:space="preserve">Accessed on: </w:t>
      </w:r>
      <w:r w:rsidR="001118D9">
        <w:t>0</w:t>
      </w:r>
      <w:r w:rsidR="00942FD2">
        <w:t>6</w:t>
      </w:r>
      <w:r w:rsidR="001118D9">
        <w:t>/05/2021</w:t>
      </w:r>
      <w:r w:rsidR="00561B18">
        <w:t>)</w:t>
      </w:r>
    </w:p>
    <w:p w14:paraId="66324645" w14:textId="4636E390" w:rsidR="00AB3CE8" w:rsidRPr="004C3B77" w:rsidRDefault="00AB3CE8">
      <w:r>
        <w:t>CIPD, (2020)</w:t>
      </w:r>
      <w:r w:rsidR="004C3B77">
        <w:t xml:space="preserve">. </w:t>
      </w:r>
      <w:r w:rsidR="004C3B77">
        <w:rPr>
          <w:i/>
          <w:iCs/>
        </w:rPr>
        <w:t xml:space="preserve">Coaching and mentoring. </w:t>
      </w:r>
      <w:r w:rsidR="004C3B77">
        <w:t>Available at:</w:t>
      </w:r>
      <w:r w:rsidR="004C3B77" w:rsidRPr="004C3B77">
        <w:t xml:space="preserve"> </w:t>
      </w:r>
      <w:hyperlink r:id="rId9" w:history="1">
        <w:r w:rsidR="002319FA" w:rsidRPr="00A83847">
          <w:rPr>
            <w:rStyle w:val="Hyperlink"/>
          </w:rPr>
          <w:t>https://www.cipd.co.uk/knowledge/fundamentals/people/development/coaching-mentoring-factsheet</w:t>
        </w:r>
      </w:hyperlink>
      <w:r w:rsidR="004C3B77">
        <w:rPr>
          <w:rStyle w:val="Hyperlink"/>
        </w:rPr>
        <w:t xml:space="preserve"> </w:t>
      </w:r>
      <w:r w:rsidR="00561B18">
        <w:rPr>
          <w:rStyle w:val="Hyperlink"/>
        </w:rPr>
        <w:t>(</w:t>
      </w:r>
      <w:r w:rsidR="004C3B77">
        <w:rPr>
          <w:rStyle w:val="Hyperlink"/>
          <w:color w:val="auto"/>
          <w:u w:val="none"/>
        </w:rPr>
        <w:t xml:space="preserve">Accessed on </w:t>
      </w:r>
      <w:r w:rsidR="00D83E9B">
        <w:rPr>
          <w:rStyle w:val="Hyperlink"/>
          <w:color w:val="auto"/>
          <w:u w:val="none"/>
        </w:rPr>
        <w:t>27/0</w:t>
      </w:r>
      <w:r w:rsidR="002319FA">
        <w:rPr>
          <w:rStyle w:val="Hyperlink"/>
          <w:color w:val="auto"/>
          <w:u w:val="none"/>
        </w:rPr>
        <w:t>4</w:t>
      </w:r>
      <w:r w:rsidR="00D83E9B">
        <w:rPr>
          <w:rStyle w:val="Hyperlink"/>
          <w:color w:val="auto"/>
          <w:u w:val="none"/>
        </w:rPr>
        <w:t>/2021</w:t>
      </w:r>
      <w:r w:rsidR="00561B18">
        <w:rPr>
          <w:rStyle w:val="Hyperlink"/>
          <w:color w:val="auto"/>
          <w:u w:val="none"/>
        </w:rPr>
        <w:t>)</w:t>
      </w:r>
    </w:p>
    <w:p w14:paraId="447F1A6B" w14:textId="6A231072" w:rsidR="00C25A28" w:rsidRPr="00942FD2" w:rsidRDefault="00C25A28" w:rsidP="00DC0378">
      <w:pPr>
        <w:spacing w:after="0" w:line="240" w:lineRule="auto"/>
      </w:pPr>
      <w:r>
        <w:t>CIPD</w:t>
      </w:r>
      <w:r w:rsidR="00942FD2">
        <w:t>,</w:t>
      </w:r>
      <w:r>
        <w:t xml:space="preserve"> </w:t>
      </w:r>
      <w:r w:rsidR="00942FD2">
        <w:t>(</w:t>
      </w:r>
      <w:r>
        <w:t>2020b</w:t>
      </w:r>
      <w:r w:rsidR="00942FD2">
        <w:t>)</w:t>
      </w:r>
      <w:r w:rsidR="00B901F7">
        <w:t>.</w:t>
      </w:r>
      <w:r w:rsidR="00942FD2">
        <w:t xml:space="preserve"> </w:t>
      </w:r>
      <w:r w:rsidR="00942FD2">
        <w:rPr>
          <w:i/>
          <w:iCs/>
        </w:rPr>
        <w:t xml:space="preserve">Learning methods. </w:t>
      </w:r>
      <w:r w:rsidR="00942FD2">
        <w:t>Available at:</w:t>
      </w:r>
      <w:r>
        <w:t xml:space="preserve"> </w:t>
      </w:r>
      <w:hyperlink r:id="rId10" w:history="1">
        <w:r w:rsidR="00DC0378" w:rsidRPr="00DA2224">
          <w:rPr>
            <w:rStyle w:val="Hyperlink"/>
          </w:rPr>
          <w:t>https://www.cipd.co.uk/knowledge/fundamentals/people/development/learning-methods-factsheet</w:t>
        </w:r>
      </w:hyperlink>
      <w:r w:rsidR="00942FD2">
        <w:rPr>
          <w:rStyle w:val="Hyperlink"/>
        </w:rPr>
        <w:t xml:space="preserve"> </w:t>
      </w:r>
      <w:r w:rsidR="00561B18">
        <w:rPr>
          <w:rStyle w:val="Hyperlink"/>
        </w:rPr>
        <w:t>(</w:t>
      </w:r>
      <w:r w:rsidR="00942FD2" w:rsidRPr="00250C9E">
        <w:rPr>
          <w:rStyle w:val="Hyperlink"/>
          <w:color w:val="auto"/>
          <w:u w:val="none"/>
        </w:rPr>
        <w:t xml:space="preserve">Accessed on: </w:t>
      </w:r>
      <w:r w:rsidR="00250C9E" w:rsidRPr="00250C9E">
        <w:rPr>
          <w:rStyle w:val="Hyperlink"/>
          <w:color w:val="auto"/>
          <w:u w:val="none"/>
        </w:rPr>
        <w:t>03/05/2021</w:t>
      </w:r>
      <w:r w:rsidR="00561B18">
        <w:rPr>
          <w:rStyle w:val="Hyperlink"/>
          <w:color w:val="auto"/>
          <w:u w:val="none"/>
        </w:rPr>
        <w:t>)</w:t>
      </w:r>
    </w:p>
    <w:p w14:paraId="5C12BF6D" w14:textId="77777777" w:rsidR="00DC0378" w:rsidRDefault="00DC0378" w:rsidP="00DC0378">
      <w:pPr>
        <w:spacing w:after="0" w:line="240" w:lineRule="auto"/>
      </w:pPr>
    </w:p>
    <w:p w14:paraId="61EB9926" w14:textId="28ACC68E" w:rsidR="00945496" w:rsidRDefault="00945496">
      <w:r>
        <w:t>CIPD</w:t>
      </w:r>
      <w:r w:rsidR="00312B47">
        <w:t>,</w:t>
      </w:r>
      <w:r>
        <w:t xml:space="preserve"> </w:t>
      </w:r>
      <w:r w:rsidR="00312B47">
        <w:t>(</w:t>
      </w:r>
      <w:r>
        <w:t>2020c</w:t>
      </w:r>
      <w:r w:rsidR="00312B47">
        <w:t>)</w:t>
      </w:r>
      <w:r w:rsidR="00B901F7">
        <w:t xml:space="preserve">. </w:t>
      </w:r>
      <w:r w:rsidR="00B901F7">
        <w:rPr>
          <w:i/>
          <w:iCs/>
        </w:rPr>
        <w:t xml:space="preserve">Learning skills at work. </w:t>
      </w:r>
      <w:r w:rsidR="00B901F7">
        <w:t>Available at:</w:t>
      </w:r>
      <w:r>
        <w:t xml:space="preserve"> </w:t>
      </w:r>
      <w:hyperlink r:id="rId11" w:history="1">
        <w:r w:rsidR="00B16CAF" w:rsidRPr="00DA2224">
          <w:rPr>
            <w:rStyle w:val="Hyperlink"/>
          </w:rPr>
          <w:t>https://www.cipd.co.uk/Images/learning-skills-work-report-1_tcm18-79434.pdf</w:t>
        </w:r>
      </w:hyperlink>
      <w:r w:rsidR="00B16CAF">
        <w:t xml:space="preserve"> </w:t>
      </w:r>
      <w:r w:rsidR="00561B18">
        <w:t>(</w:t>
      </w:r>
      <w:r w:rsidR="00B901F7">
        <w:t xml:space="preserve">Accessed on: </w:t>
      </w:r>
      <w:r w:rsidR="00F74832">
        <w:t>03/05/2021</w:t>
      </w:r>
      <w:r w:rsidR="00561B18">
        <w:t>)</w:t>
      </w:r>
    </w:p>
    <w:p w14:paraId="25843DDD" w14:textId="77777777" w:rsidR="00B56BAF" w:rsidRDefault="00B56BAF" w:rsidP="00B56BAF">
      <w:pPr>
        <w:autoSpaceDE w:val="0"/>
        <w:autoSpaceDN w:val="0"/>
        <w:adjustRightInd w:val="0"/>
        <w:rPr>
          <w:iCs/>
        </w:rPr>
      </w:pPr>
      <w:r>
        <w:rPr>
          <w:iCs/>
        </w:rPr>
        <w:t xml:space="preserve">Clark, G. (2016). ‘Implementing coaching and mentoring’ </w:t>
      </w:r>
      <w:r>
        <w:t xml:space="preserve">in </w:t>
      </w:r>
      <w:proofErr w:type="spellStart"/>
      <w:r>
        <w:rPr>
          <w:iCs/>
        </w:rPr>
        <w:t>Parsloe</w:t>
      </w:r>
      <w:proofErr w:type="spellEnd"/>
      <w:r>
        <w:rPr>
          <w:iCs/>
        </w:rPr>
        <w:t xml:space="preserve">, E and Leedham, M. </w:t>
      </w:r>
      <w:r>
        <w:rPr>
          <w:i/>
        </w:rPr>
        <w:t xml:space="preserve">Coaching and Mentoring. </w:t>
      </w:r>
      <w:r w:rsidRPr="009857E5">
        <w:rPr>
          <w:iCs/>
        </w:rPr>
        <w:t>3</w:t>
      </w:r>
      <w:r w:rsidRPr="009857E5">
        <w:rPr>
          <w:iCs/>
          <w:vertAlign w:val="superscript"/>
        </w:rPr>
        <w:t>rd</w:t>
      </w:r>
      <w:r w:rsidRPr="009857E5">
        <w:rPr>
          <w:iCs/>
        </w:rPr>
        <w:t xml:space="preserve"> </w:t>
      </w:r>
      <w:proofErr w:type="spellStart"/>
      <w:r w:rsidRPr="009857E5">
        <w:rPr>
          <w:iCs/>
        </w:rPr>
        <w:t>Edn</w:t>
      </w:r>
      <w:proofErr w:type="spellEnd"/>
      <w:r w:rsidRPr="009857E5">
        <w:rPr>
          <w:iCs/>
        </w:rPr>
        <w:t xml:space="preserve">. London: Kogan Page </w:t>
      </w:r>
    </w:p>
    <w:p w14:paraId="250578E1" w14:textId="1DE7A16C" w:rsidR="00DF2FE8" w:rsidRDefault="00DF2FE8" w:rsidP="00DF2FE8">
      <w:pPr>
        <w:autoSpaceDE w:val="0"/>
        <w:autoSpaceDN w:val="0"/>
        <w:adjustRightInd w:val="0"/>
        <w:rPr>
          <w:iCs/>
        </w:rPr>
      </w:pPr>
      <w:r>
        <w:t xml:space="preserve">Clutterbuck, D. (2014). </w:t>
      </w:r>
      <w:r>
        <w:rPr>
          <w:i/>
        </w:rPr>
        <w:t xml:space="preserve">Everyone needs a mentor. </w:t>
      </w:r>
      <w:r>
        <w:rPr>
          <w:iCs/>
        </w:rPr>
        <w:t>5</w:t>
      </w:r>
      <w:r w:rsidRPr="009D1E61">
        <w:rPr>
          <w:iCs/>
          <w:vertAlign w:val="superscript"/>
        </w:rPr>
        <w:t>th</w:t>
      </w:r>
      <w:r>
        <w:rPr>
          <w:iCs/>
        </w:rPr>
        <w:t xml:space="preserve"> </w:t>
      </w:r>
      <w:proofErr w:type="spellStart"/>
      <w:r>
        <w:rPr>
          <w:iCs/>
        </w:rPr>
        <w:t>Edn</w:t>
      </w:r>
      <w:proofErr w:type="spellEnd"/>
      <w:r>
        <w:rPr>
          <w:iCs/>
        </w:rPr>
        <w:t>. London: CIPD</w:t>
      </w:r>
    </w:p>
    <w:p w14:paraId="39274E16" w14:textId="77777777" w:rsidR="00DF2FE8" w:rsidRDefault="00DF2FE8" w:rsidP="00DF2FE8">
      <w:pPr>
        <w:autoSpaceDE w:val="0"/>
        <w:autoSpaceDN w:val="0"/>
        <w:adjustRightInd w:val="0"/>
      </w:pPr>
      <w:r>
        <w:t xml:space="preserve">Clutterbuck, D. Megginson, D. and Bajer, A. (2016). </w:t>
      </w:r>
      <w:r>
        <w:rPr>
          <w:i/>
          <w:iCs/>
        </w:rPr>
        <w:t xml:space="preserve">Building and Sustaining a Coaching Culture. </w:t>
      </w:r>
      <w:r w:rsidRPr="00A01BC1">
        <w:t>London: CIPD</w:t>
      </w:r>
      <w:r>
        <w:t xml:space="preserve"> </w:t>
      </w:r>
    </w:p>
    <w:p w14:paraId="69BA7BE3" w14:textId="54A2620D" w:rsidR="00412599" w:rsidRDefault="00412599" w:rsidP="00412599">
      <w:pPr>
        <w:rPr>
          <w:rFonts w:cstheme="minorHAnsi"/>
        </w:rPr>
      </w:pPr>
      <w:r>
        <w:rPr>
          <w:rFonts w:cstheme="minorHAnsi"/>
        </w:rPr>
        <w:t xml:space="preserve">Coaching online, (2020). </w:t>
      </w:r>
      <w:r w:rsidRPr="00321CE9">
        <w:rPr>
          <w:rFonts w:cstheme="minorHAnsi"/>
          <w:i/>
          <w:iCs/>
        </w:rPr>
        <w:t>Types of coaching</w:t>
      </w:r>
      <w:r>
        <w:rPr>
          <w:rFonts w:cstheme="minorHAnsi"/>
        </w:rPr>
        <w:t xml:space="preserve">. Available at: </w:t>
      </w:r>
      <w:hyperlink r:id="rId12" w:history="1">
        <w:r w:rsidRPr="00DA2224">
          <w:rPr>
            <w:rStyle w:val="Hyperlink"/>
            <w:rFonts w:cstheme="minorHAnsi"/>
          </w:rPr>
          <w:t>https://www.coaching-online.org/types-of-coaching/#</w:t>
        </w:r>
      </w:hyperlink>
      <w:r>
        <w:rPr>
          <w:rFonts w:cstheme="minorHAnsi"/>
        </w:rPr>
        <w:t xml:space="preserve"> (Accessed on: 02/05/2021)</w:t>
      </w:r>
    </w:p>
    <w:p w14:paraId="439B918F" w14:textId="77777777" w:rsidR="00B56BAF" w:rsidRDefault="00B56BAF" w:rsidP="00B56BAF">
      <w:pPr>
        <w:autoSpaceDE w:val="0"/>
        <w:autoSpaceDN w:val="0"/>
        <w:adjustRightInd w:val="0"/>
      </w:pPr>
      <w:r>
        <w:t xml:space="preserve">Creighton, K. (2018). </w:t>
      </w:r>
      <w:r w:rsidRPr="00015514">
        <w:rPr>
          <w:i/>
          <w:iCs/>
        </w:rPr>
        <w:t>6 Types of Effective Mentorship Programs and When to Use Them</w:t>
      </w:r>
      <w:r>
        <w:rPr>
          <w:i/>
          <w:iCs/>
        </w:rPr>
        <w:t xml:space="preserve">. </w:t>
      </w:r>
      <w:r>
        <w:t xml:space="preserve">Available at: </w:t>
      </w:r>
      <w:hyperlink r:id="rId13" w:history="1">
        <w:r w:rsidRPr="00AE02C1">
          <w:rPr>
            <w:rStyle w:val="Hyperlink"/>
          </w:rPr>
          <w:t>https://hrdailyadvisor.blr.com/2018/04/16/6-types-effective-mentorship-programs-use/</w:t>
        </w:r>
      </w:hyperlink>
      <w:r>
        <w:t xml:space="preserve"> (Accessed on: 08/05/2021)</w:t>
      </w:r>
    </w:p>
    <w:p w14:paraId="322FAEA6" w14:textId="77777777" w:rsidR="00412599" w:rsidRDefault="00412599" w:rsidP="00412599">
      <w:pPr>
        <w:rPr>
          <w:rFonts w:cstheme="minorHAnsi"/>
        </w:rPr>
      </w:pPr>
      <w:r>
        <w:rPr>
          <w:rFonts w:cstheme="minorHAnsi"/>
        </w:rPr>
        <w:t xml:space="preserve">Cronin, N. (2019). </w:t>
      </w:r>
      <w:r>
        <w:rPr>
          <w:rFonts w:cstheme="minorHAnsi"/>
          <w:i/>
          <w:iCs/>
        </w:rPr>
        <w:t xml:space="preserve">Mentoring benefits. </w:t>
      </w:r>
      <w:r>
        <w:rPr>
          <w:rFonts w:cstheme="minorHAnsi"/>
        </w:rPr>
        <w:t xml:space="preserve">Available at: </w:t>
      </w:r>
      <w:hyperlink r:id="rId14" w:history="1">
        <w:r w:rsidRPr="003240D6">
          <w:rPr>
            <w:rStyle w:val="Hyperlink"/>
            <w:rFonts w:cstheme="minorHAnsi"/>
          </w:rPr>
          <w:t>https://www.guider-ai.com/blog/mentoring-benefits</w:t>
        </w:r>
      </w:hyperlink>
      <w:r>
        <w:rPr>
          <w:rFonts w:cstheme="minorHAnsi"/>
        </w:rPr>
        <w:t xml:space="preserve"> (Accessed on 03/05/2021)</w:t>
      </w:r>
    </w:p>
    <w:p w14:paraId="6A4BE175" w14:textId="77777777" w:rsidR="00412599" w:rsidRPr="00535D2B" w:rsidRDefault="00412599" w:rsidP="00412599">
      <w:pPr>
        <w:rPr>
          <w:rFonts w:cstheme="minorHAnsi"/>
        </w:rPr>
      </w:pPr>
      <w:r>
        <w:rPr>
          <w:rFonts w:cstheme="minorHAnsi"/>
        </w:rPr>
        <w:lastRenderedPageBreak/>
        <w:t xml:space="preserve">Cronin, N. (2020). </w:t>
      </w:r>
      <w:r w:rsidRPr="00535D2B">
        <w:rPr>
          <w:rFonts w:cstheme="minorHAnsi"/>
          <w:i/>
          <w:iCs/>
        </w:rPr>
        <w:t>Types of mentoring</w:t>
      </w:r>
      <w:r>
        <w:rPr>
          <w:rFonts w:cstheme="minorHAnsi"/>
        </w:rPr>
        <w:t xml:space="preserve">. Available at: </w:t>
      </w:r>
      <w:hyperlink r:id="rId15" w:history="1">
        <w:r w:rsidRPr="00DA2224">
          <w:rPr>
            <w:rStyle w:val="Hyperlink"/>
            <w:rFonts w:cstheme="minorHAnsi"/>
          </w:rPr>
          <w:t>https://www.guider-ai.com/blog/types-of-mentoring</w:t>
        </w:r>
      </w:hyperlink>
      <w:r>
        <w:rPr>
          <w:rStyle w:val="Hyperlink"/>
          <w:rFonts w:cstheme="minorHAnsi"/>
        </w:rPr>
        <w:t xml:space="preserve"> </w:t>
      </w:r>
      <w:r>
        <w:rPr>
          <w:rStyle w:val="Hyperlink"/>
          <w:rFonts w:cstheme="minorHAnsi"/>
          <w:color w:val="auto"/>
          <w:u w:val="none"/>
        </w:rPr>
        <w:t>Accessed on: 02/05/2021)</w:t>
      </w:r>
    </w:p>
    <w:p w14:paraId="658F345B" w14:textId="77777777" w:rsidR="0040518F" w:rsidRDefault="0040518F" w:rsidP="0040518F">
      <w:pPr>
        <w:rPr>
          <w:rFonts w:cstheme="minorHAnsi"/>
        </w:rPr>
      </w:pPr>
      <w:r>
        <w:rPr>
          <w:rFonts w:cs="Arial"/>
        </w:rPr>
        <w:t xml:space="preserve">Goldschmid, M. (2016). </w:t>
      </w:r>
      <w:r w:rsidRPr="00BD640A">
        <w:rPr>
          <w:rFonts w:cs="Arial"/>
          <w:i/>
          <w:iCs/>
        </w:rPr>
        <w:t>7 Critical Benefits of Coaching Employees</w:t>
      </w:r>
      <w:r>
        <w:rPr>
          <w:rFonts w:cs="Arial"/>
          <w:i/>
          <w:iCs/>
        </w:rPr>
        <w:t xml:space="preserve">. </w:t>
      </w:r>
      <w:r>
        <w:rPr>
          <w:rFonts w:cs="Arial"/>
        </w:rPr>
        <w:t xml:space="preserve">Available at: </w:t>
      </w:r>
      <w:hyperlink r:id="rId16" w:history="1">
        <w:r w:rsidRPr="00DA2224">
          <w:rPr>
            <w:rStyle w:val="Hyperlink"/>
            <w:rFonts w:cstheme="minorHAnsi"/>
          </w:rPr>
          <w:t>https://management-training-coaching.ch/?p=162</w:t>
        </w:r>
      </w:hyperlink>
      <w:r>
        <w:rPr>
          <w:rFonts w:cstheme="minorHAnsi"/>
        </w:rPr>
        <w:t xml:space="preserve"> (Accessed on: 04/05/2021)</w:t>
      </w:r>
    </w:p>
    <w:p w14:paraId="7AFA0534" w14:textId="2CDDAC3C" w:rsidR="0040518F" w:rsidRDefault="0040518F" w:rsidP="0040518F">
      <w:pPr>
        <w:rPr>
          <w:rFonts w:cstheme="minorHAnsi"/>
        </w:rPr>
      </w:pPr>
      <w:r>
        <w:rPr>
          <w:rFonts w:cstheme="minorHAnsi"/>
        </w:rPr>
        <w:t xml:space="preserve">Harrell, M. and </w:t>
      </w:r>
      <w:proofErr w:type="spellStart"/>
      <w:r>
        <w:rPr>
          <w:rFonts w:cstheme="minorHAnsi"/>
        </w:rPr>
        <w:t>Barbato</w:t>
      </w:r>
      <w:proofErr w:type="spellEnd"/>
      <w:r>
        <w:rPr>
          <w:rFonts w:cstheme="minorHAnsi"/>
        </w:rPr>
        <w:t xml:space="preserve">, L. (2018). </w:t>
      </w:r>
      <w:r w:rsidRPr="00CD4E61">
        <w:rPr>
          <w:rFonts w:cstheme="minorHAnsi"/>
          <w:i/>
          <w:iCs/>
        </w:rPr>
        <w:t>Great managers still matter.</w:t>
      </w:r>
      <w:r>
        <w:rPr>
          <w:rFonts w:cstheme="minorHAnsi"/>
          <w:i/>
          <w:iCs/>
        </w:rPr>
        <w:t xml:space="preserve"> </w:t>
      </w:r>
      <w:r>
        <w:rPr>
          <w:rFonts w:cstheme="minorHAnsi"/>
        </w:rPr>
        <w:t xml:space="preserve">Available at: </w:t>
      </w:r>
      <w:hyperlink r:id="rId17" w:history="1">
        <w:r w:rsidRPr="00DA2224">
          <w:rPr>
            <w:rStyle w:val="Hyperlink"/>
            <w:rFonts w:cstheme="minorHAnsi"/>
          </w:rPr>
          <w:t>https://rework.withgoogle.com/blog/the-evolution-of-project-oxygen/</w:t>
        </w:r>
      </w:hyperlink>
      <w:r>
        <w:rPr>
          <w:rFonts w:cstheme="minorHAnsi"/>
        </w:rPr>
        <w:t xml:space="preserve"> (Accessed on: 06/05/2021)</w:t>
      </w:r>
    </w:p>
    <w:p w14:paraId="665577ED" w14:textId="77777777" w:rsidR="003E5B0E" w:rsidRDefault="003E5B0E" w:rsidP="003E5B0E">
      <w:pPr>
        <w:autoSpaceDE w:val="0"/>
        <w:autoSpaceDN w:val="0"/>
        <w:adjustRightInd w:val="0"/>
      </w:pPr>
      <w:r>
        <w:t xml:space="preserve">Hawkins, P. (2012) in Clutterbuck, D. Megginson, D. and Bajer, A. (2016). </w:t>
      </w:r>
      <w:r>
        <w:rPr>
          <w:i/>
          <w:iCs/>
        </w:rPr>
        <w:t xml:space="preserve">Building and Sustaining a Coaching Culture. </w:t>
      </w:r>
      <w:r w:rsidRPr="00A01BC1">
        <w:t>London: CIPD</w:t>
      </w:r>
      <w:r>
        <w:t xml:space="preserve"> </w:t>
      </w:r>
    </w:p>
    <w:p w14:paraId="61F96717" w14:textId="77777777" w:rsidR="0040518F" w:rsidRDefault="0040518F" w:rsidP="0040518F">
      <w:pPr>
        <w:autoSpaceDE w:val="0"/>
        <w:autoSpaceDN w:val="0"/>
        <w:adjustRightInd w:val="0"/>
      </w:pPr>
      <w:r>
        <w:t xml:space="preserve">Hicks B, Carter A, Sinclair, A. (2013). </w:t>
      </w:r>
      <w:r w:rsidRPr="006450AD">
        <w:rPr>
          <w:i/>
          <w:iCs/>
        </w:rPr>
        <w:t xml:space="preserve">Impact of coaching on employee well-being, </w:t>
      </w:r>
      <w:proofErr w:type="gramStart"/>
      <w:r w:rsidRPr="006450AD">
        <w:rPr>
          <w:i/>
          <w:iCs/>
        </w:rPr>
        <w:t>engagement</w:t>
      </w:r>
      <w:proofErr w:type="gramEnd"/>
      <w:r w:rsidRPr="006450AD">
        <w:rPr>
          <w:i/>
          <w:iCs/>
        </w:rPr>
        <w:t xml:space="preserve"> and job satisfaction</w:t>
      </w:r>
      <w:r>
        <w:t xml:space="preserve">. Available at: </w:t>
      </w:r>
      <w:hyperlink r:id="rId18" w:history="1">
        <w:r w:rsidRPr="00AE02C1">
          <w:rPr>
            <w:rStyle w:val="Hyperlink"/>
          </w:rPr>
          <w:t>https://www.employment-studies.co.uk/system/files/resources/files/hrp8.pdf</w:t>
        </w:r>
      </w:hyperlink>
      <w:r>
        <w:t xml:space="preserve"> (Accessed on: 04/05/2021)</w:t>
      </w:r>
    </w:p>
    <w:p w14:paraId="12E379C2" w14:textId="730A2E2A" w:rsidR="0040518F" w:rsidRDefault="0040518F" w:rsidP="0040518F">
      <w:pPr>
        <w:autoSpaceDE w:val="0"/>
        <w:autoSpaceDN w:val="0"/>
        <w:adjustRightInd w:val="0"/>
        <w:rPr>
          <w:iCs/>
        </w:rPr>
      </w:pPr>
      <w:r>
        <w:rPr>
          <w:iCs/>
        </w:rPr>
        <w:t xml:space="preserve">Hill, A. (2016). ‘Supervision in practice’ in </w:t>
      </w:r>
      <w:proofErr w:type="spellStart"/>
      <w:r>
        <w:rPr>
          <w:iCs/>
        </w:rPr>
        <w:t>Parsloe</w:t>
      </w:r>
      <w:proofErr w:type="spellEnd"/>
      <w:r>
        <w:rPr>
          <w:iCs/>
        </w:rPr>
        <w:t xml:space="preserve">, E and Leedham, M. </w:t>
      </w:r>
      <w:r>
        <w:rPr>
          <w:i/>
        </w:rPr>
        <w:t xml:space="preserve">Coaching and Mentoring. </w:t>
      </w:r>
      <w:r w:rsidRPr="009857E5">
        <w:rPr>
          <w:iCs/>
        </w:rPr>
        <w:t>3</w:t>
      </w:r>
      <w:r w:rsidRPr="009857E5">
        <w:rPr>
          <w:iCs/>
          <w:vertAlign w:val="superscript"/>
        </w:rPr>
        <w:t>rd</w:t>
      </w:r>
      <w:r w:rsidRPr="009857E5">
        <w:rPr>
          <w:iCs/>
        </w:rPr>
        <w:t xml:space="preserve"> </w:t>
      </w:r>
      <w:proofErr w:type="spellStart"/>
      <w:r w:rsidRPr="009857E5">
        <w:rPr>
          <w:iCs/>
        </w:rPr>
        <w:t>Edn</w:t>
      </w:r>
      <w:proofErr w:type="spellEnd"/>
      <w:r w:rsidRPr="009857E5">
        <w:rPr>
          <w:iCs/>
        </w:rPr>
        <w:t xml:space="preserve">. London: Kogan Page </w:t>
      </w:r>
    </w:p>
    <w:p w14:paraId="71A05E5B" w14:textId="77777777" w:rsidR="0071112C" w:rsidRDefault="0071112C" w:rsidP="0071112C">
      <w:pPr>
        <w:autoSpaceDE w:val="0"/>
        <w:autoSpaceDN w:val="0"/>
        <w:adjustRightInd w:val="0"/>
      </w:pPr>
      <w:r>
        <w:t xml:space="preserve">Landsberg, M. (2015) </w:t>
      </w:r>
      <w:r w:rsidRPr="00E77471">
        <w:rPr>
          <w:i/>
          <w:iCs/>
        </w:rPr>
        <w:t>The Tao of Coaching Boost Your Effectiveness at Work by Developing Those Around You</w:t>
      </w:r>
      <w:r>
        <w:t>. London: Profile Books</w:t>
      </w:r>
    </w:p>
    <w:p w14:paraId="053E7D16" w14:textId="77777777" w:rsidR="00191111" w:rsidRDefault="0071112C" w:rsidP="00191111">
      <w:pPr>
        <w:rPr>
          <w:rFonts w:cstheme="minorHAnsi"/>
        </w:rPr>
      </w:pPr>
      <w:r>
        <w:rPr>
          <w:rFonts w:cstheme="minorHAnsi"/>
        </w:rPr>
        <w:t>McGurk, J. (2013).</w:t>
      </w:r>
      <w:r w:rsidRPr="0061304E">
        <w:rPr>
          <w:rFonts w:cstheme="minorHAnsi"/>
          <w:i/>
          <w:iCs/>
        </w:rPr>
        <w:t xml:space="preserve"> Is coaching actually solving problems for organisations? </w:t>
      </w:r>
      <w:r>
        <w:t xml:space="preserve">Available at: </w:t>
      </w:r>
      <w:hyperlink r:id="rId19" w:history="1">
        <w:r w:rsidRPr="00A83847">
          <w:rPr>
            <w:rStyle w:val="Hyperlink"/>
            <w:rFonts w:cstheme="minorHAnsi"/>
          </w:rPr>
          <w:t>https://www.cipd.co.uk/podcasts/is-coaching-solving-problems-for-organisations</w:t>
        </w:r>
      </w:hyperlink>
      <w:r>
        <w:rPr>
          <w:rFonts w:cstheme="minorHAnsi"/>
        </w:rPr>
        <w:t xml:space="preserve"> (Accessed on: 30/04/2021)</w:t>
      </w:r>
      <w:r w:rsidR="00191111" w:rsidRPr="00191111">
        <w:rPr>
          <w:rFonts w:cstheme="minorHAnsi"/>
        </w:rPr>
        <w:t xml:space="preserve"> </w:t>
      </w:r>
    </w:p>
    <w:p w14:paraId="31958729" w14:textId="473CDEDC" w:rsidR="00191111" w:rsidRDefault="00191111" w:rsidP="00191111">
      <w:pPr>
        <w:rPr>
          <w:rFonts w:cstheme="minorHAnsi"/>
        </w:rPr>
      </w:pPr>
      <w:r>
        <w:rPr>
          <w:rFonts w:cstheme="minorHAnsi"/>
        </w:rPr>
        <w:t>Miller, K. (2020)</w:t>
      </w:r>
      <w:r w:rsidRPr="00D361A1">
        <w:rPr>
          <w:rFonts w:cstheme="minorHAnsi"/>
          <w:i/>
          <w:iCs/>
        </w:rPr>
        <w:t xml:space="preserve">. How Do Coaching, Mentoring, and </w:t>
      </w:r>
      <w:proofErr w:type="spellStart"/>
      <w:r w:rsidRPr="00D361A1">
        <w:rPr>
          <w:rFonts w:cstheme="minorHAnsi"/>
          <w:i/>
          <w:iCs/>
        </w:rPr>
        <w:t>Counseling</w:t>
      </w:r>
      <w:proofErr w:type="spellEnd"/>
      <w:r w:rsidRPr="00D361A1">
        <w:rPr>
          <w:rFonts w:cstheme="minorHAnsi"/>
          <w:i/>
          <w:iCs/>
        </w:rPr>
        <w:t xml:space="preserve"> Differ? </w:t>
      </w:r>
      <w:r>
        <w:t xml:space="preserve">Available at: </w:t>
      </w:r>
      <w:hyperlink r:id="rId20" w:history="1">
        <w:r w:rsidRPr="00A83847">
          <w:rPr>
            <w:rStyle w:val="Hyperlink"/>
            <w:rFonts w:cstheme="minorHAnsi"/>
          </w:rPr>
          <w:t>https://positivepsychology.com/coaching-mentoring-counseling/</w:t>
        </w:r>
      </w:hyperlink>
      <w:r>
        <w:rPr>
          <w:rFonts w:cstheme="minorHAnsi"/>
        </w:rPr>
        <w:t xml:space="preserve"> (Accessed on: 27/04/2021)</w:t>
      </w:r>
    </w:p>
    <w:p w14:paraId="4FB272CC" w14:textId="1FC38876" w:rsidR="0071112C" w:rsidRDefault="0071112C" w:rsidP="0071112C">
      <w:r>
        <w:t>Mindtools, (</w:t>
      </w:r>
      <w:proofErr w:type="spellStart"/>
      <w:r>
        <w:t>nd</w:t>
      </w:r>
      <w:proofErr w:type="spellEnd"/>
      <w:r>
        <w:t xml:space="preserve">). </w:t>
      </w:r>
      <w:r>
        <w:rPr>
          <w:i/>
          <w:iCs/>
        </w:rPr>
        <w:t xml:space="preserve">The OSKAR Coaching Framework. </w:t>
      </w:r>
      <w:r>
        <w:t xml:space="preserve">Available at:  </w:t>
      </w:r>
      <w:hyperlink r:id="rId21" w:history="1">
        <w:r w:rsidRPr="00BE66BB">
          <w:rPr>
            <w:rStyle w:val="Hyperlink"/>
          </w:rPr>
          <w:t>https://www.mindtools.com/pages/article/oskar-coaching-framework.htm</w:t>
        </w:r>
      </w:hyperlink>
      <w:r>
        <w:t xml:space="preserve"> (Accessed on 28/04/2021)</w:t>
      </w:r>
    </w:p>
    <w:p w14:paraId="1CEA7859" w14:textId="77777777" w:rsidR="00191111" w:rsidRDefault="00191111" w:rsidP="00191111">
      <w:pPr>
        <w:rPr>
          <w:rFonts w:cstheme="minorHAnsi"/>
        </w:rPr>
      </w:pPr>
      <w:proofErr w:type="spellStart"/>
      <w:proofErr w:type="gramStart"/>
      <w:r>
        <w:rPr>
          <w:rFonts w:cstheme="minorHAnsi"/>
        </w:rPr>
        <w:t>My,E</w:t>
      </w:r>
      <w:proofErr w:type="spellEnd"/>
      <w:proofErr w:type="gramEnd"/>
      <w:r>
        <w:rPr>
          <w:rFonts w:cstheme="minorHAnsi"/>
        </w:rPr>
        <w:t>-Coach (</w:t>
      </w:r>
      <w:proofErr w:type="spellStart"/>
      <w:r>
        <w:rPr>
          <w:rFonts w:cstheme="minorHAnsi"/>
        </w:rPr>
        <w:t>n.d</w:t>
      </w:r>
      <w:proofErr w:type="spellEnd"/>
      <w:r>
        <w:rPr>
          <w:rFonts w:cstheme="minorHAnsi"/>
        </w:rPr>
        <w:t xml:space="preserve">). </w:t>
      </w:r>
      <w:r>
        <w:rPr>
          <w:rFonts w:cstheme="minorHAnsi"/>
          <w:i/>
          <w:iCs/>
        </w:rPr>
        <w:t xml:space="preserve">Coaching benefits. </w:t>
      </w:r>
      <w:r>
        <w:rPr>
          <w:rFonts w:cstheme="minorHAnsi"/>
        </w:rPr>
        <w:t xml:space="preserve">Available at: </w:t>
      </w:r>
      <w:hyperlink r:id="rId22" w:history="1">
        <w:r w:rsidRPr="003240D6">
          <w:rPr>
            <w:rStyle w:val="Hyperlink"/>
            <w:rFonts w:cstheme="minorHAnsi"/>
          </w:rPr>
          <w:t>https://www.mye-coach.com/about/benefits-coaching/</w:t>
        </w:r>
      </w:hyperlink>
      <w:r>
        <w:rPr>
          <w:rFonts w:cstheme="minorHAnsi"/>
        </w:rPr>
        <w:t xml:space="preserve"> (Accessed on: 07/05/2021)</w:t>
      </w:r>
    </w:p>
    <w:p w14:paraId="6A179F8F" w14:textId="726B4E97" w:rsidR="00191111" w:rsidRDefault="00191111" w:rsidP="00191111">
      <w:pPr>
        <w:rPr>
          <w:rFonts w:cstheme="minorHAnsi"/>
        </w:rPr>
      </w:pPr>
      <w:r>
        <w:rPr>
          <w:rFonts w:cstheme="minorHAnsi"/>
        </w:rPr>
        <w:t xml:space="preserve">Nguyen, S. (2017). </w:t>
      </w:r>
      <w:r>
        <w:rPr>
          <w:rFonts w:cstheme="minorHAnsi"/>
          <w:i/>
          <w:iCs/>
        </w:rPr>
        <w:t xml:space="preserve">The many benefits of coaching employees. </w:t>
      </w:r>
      <w:r>
        <w:rPr>
          <w:rFonts w:cstheme="minorHAnsi"/>
        </w:rPr>
        <w:t>Available at:</w:t>
      </w:r>
      <w:hyperlink r:id="rId23" w:history="1"/>
      <w:r>
        <w:rPr>
          <w:rStyle w:val="Hyperlink"/>
          <w:rFonts w:ascii="inherit" w:hAnsi="inherit" w:cs="Arial"/>
          <w:caps/>
          <w:color w:val="41A62A"/>
          <w:sz w:val="18"/>
          <w:szCs w:val="18"/>
          <w:bdr w:val="none" w:sz="0" w:space="0" w:color="auto" w:frame="1"/>
        </w:rPr>
        <w:t xml:space="preserve"> </w:t>
      </w:r>
      <w:hyperlink r:id="rId24" w:history="1">
        <w:r w:rsidRPr="003240D6">
          <w:rPr>
            <w:rStyle w:val="Hyperlink"/>
            <w:rFonts w:cstheme="minorHAnsi"/>
          </w:rPr>
          <w:t>https://workplacepsychology.net/2017/08/13/the-many-benefits-of-coaching-employees/</w:t>
        </w:r>
      </w:hyperlink>
      <w:r>
        <w:rPr>
          <w:rFonts w:cstheme="minorHAnsi"/>
        </w:rPr>
        <w:t xml:space="preserve"> (Accessed on: 07/05/2021)</w:t>
      </w:r>
    </w:p>
    <w:p w14:paraId="01E50A64" w14:textId="77777777" w:rsidR="00C04649" w:rsidRDefault="00C04649" w:rsidP="00C04649">
      <w:pPr>
        <w:autoSpaceDE w:val="0"/>
        <w:autoSpaceDN w:val="0"/>
        <w:adjustRightInd w:val="0"/>
        <w:rPr>
          <w:iCs/>
        </w:rPr>
      </w:pPr>
      <w:proofErr w:type="spellStart"/>
      <w:r>
        <w:rPr>
          <w:iCs/>
        </w:rPr>
        <w:t>Parsloe</w:t>
      </w:r>
      <w:proofErr w:type="spellEnd"/>
      <w:r>
        <w:rPr>
          <w:iCs/>
        </w:rPr>
        <w:t xml:space="preserve">, E and Leedham, M. (2016). </w:t>
      </w:r>
      <w:r>
        <w:rPr>
          <w:i/>
        </w:rPr>
        <w:t xml:space="preserve">Coaching and Mentoring. </w:t>
      </w:r>
      <w:r w:rsidRPr="009857E5">
        <w:rPr>
          <w:iCs/>
        </w:rPr>
        <w:t>3</w:t>
      </w:r>
      <w:r w:rsidRPr="009857E5">
        <w:rPr>
          <w:iCs/>
          <w:vertAlign w:val="superscript"/>
        </w:rPr>
        <w:t>rd</w:t>
      </w:r>
      <w:r w:rsidRPr="009857E5">
        <w:rPr>
          <w:iCs/>
        </w:rPr>
        <w:t xml:space="preserve"> </w:t>
      </w:r>
      <w:proofErr w:type="spellStart"/>
      <w:r w:rsidRPr="009857E5">
        <w:rPr>
          <w:iCs/>
        </w:rPr>
        <w:t>Edn</w:t>
      </w:r>
      <w:proofErr w:type="spellEnd"/>
      <w:r w:rsidRPr="009857E5">
        <w:rPr>
          <w:iCs/>
        </w:rPr>
        <w:t xml:space="preserve">. London: Kogan Page </w:t>
      </w:r>
    </w:p>
    <w:p w14:paraId="219FE8B4" w14:textId="77777777" w:rsidR="00C04649" w:rsidRDefault="00C04649" w:rsidP="00C04649">
      <w:pPr>
        <w:autoSpaceDE w:val="0"/>
        <w:autoSpaceDN w:val="0"/>
        <w:adjustRightInd w:val="0"/>
      </w:pPr>
      <w:r>
        <w:t xml:space="preserve">Passmore, J. (2015). </w:t>
      </w:r>
      <w:r w:rsidRPr="00776101">
        <w:rPr>
          <w:i/>
          <w:iCs/>
        </w:rPr>
        <w:t>Excellence in Coaching</w:t>
      </w:r>
      <w:r>
        <w:t xml:space="preserve"> 3</w:t>
      </w:r>
      <w:r w:rsidRPr="006B3409">
        <w:rPr>
          <w:vertAlign w:val="superscript"/>
        </w:rPr>
        <w:t>rd</w:t>
      </w:r>
      <w:r>
        <w:t xml:space="preserve"> </w:t>
      </w:r>
      <w:proofErr w:type="spellStart"/>
      <w:r>
        <w:t>Edn</w:t>
      </w:r>
      <w:proofErr w:type="spellEnd"/>
      <w:r>
        <w:t>. London; Philadelphia: Kogan Page</w:t>
      </w:r>
    </w:p>
    <w:p w14:paraId="3B0D5131" w14:textId="77777777" w:rsidR="00083AFA" w:rsidRDefault="00083AFA" w:rsidP="00083AFA">
      <w:pPr>
        <w:rPr>
          <w:rFonts w:cstheme="minorHAnsi"/>
        </w:rPr>
      </w:pPr>
      <w:proofErr w:type="spellStart"/>
      <w:r>
        <w:rPr>
          <w:rFonts w:cstheme="minorHAnsi"/>
        </w:rPr>
        <w:t>Schuneman</w:t>
      </w:r>
      <w:proofErr w:type="spellEnd"/>
      <w:r>
        <w:rPr>
          <w:rFonts w:cstheme="minorHAnsi"/>
        </w:rPr>
        <w:t xml:space="preserve">, F. (2019). </w:t>
      </w:r>
      <w:r w:rsidRPr="008463F1">
        <w:rPr>
          <w:rFonts w:cstheme="minorHAnsi"/>
          <w:i/>
          <w:iCs/>
        </w:rPr>
        <w:t>Sorting Out Coaching vs. Mentoring vs. Training</w:t>
      </w:r>
      <w:r>
        <w:rPr>
          <w:rFonts w:cstheme="minorHAnsi"/>
        </w:rPr>
        <w:t xml:space="preserve">. </w:t>
      </w:r>
      <w:r>
        <w:t xml:space="preserve">Available at: </w:t>
      </w:r>
      <w:hyperlink r:id="rId25" w:history="1">
        <w:r w:rsidRPr="00A83847">
          <w:rPr>
            <w:rStyle w:val="Hyperlink"/>
            <w:rFonts w:cstheme="minorHAnsi"/>
          </w:rPr>
          <w:t>https://www.invistaperforms.org/sorting-coaching-vs-mentoring-vs-training/</w:t>
        </w:r>
      </w:hyperlink>
      <w:r>
        <w:rPr>
          <w:rFonts w:cstheme="minorHAnsi"/>
        </w:rPr>
        <w:t xml:space="preserve"> (Accessed on: 30/04/2021)</w:t>
      </w:r>
    </w:p>
    <w:p w14:paraId="23453951" w14:textId="33294F60" w:rsidR="00083AFA" w:rsidRDefault="00083AFA" w:rsidP="00083AFA">
      <w:pPr>
        <w:rPr>
          <w:rFonts w:cstheme="minorHAnsi"/>
        </w:rPr>
      </w:pPr>
      <w:r>
        <w:rPr>
          <w:rFonts w:cstheme="minorHAnsi"/>
        </w:rPr>
        <w:t xml:space="preserve">Shepherd, A (2019). </w:t>
      </w:r>
      <w:r w:rsidRPr="00AF4D0E">
        <w:rPr>
          <w:rFonts w:cstheme="minorHAnsi"/>
          <w:i/>
          <w:iCs/>
        </w:rPr>
        <w:t>Why coaching is a manager’s job</w:t>
      </w:r>
      <w:r>
        <w:rPr>
          <w:rFonts w:cstheme="minorHAnsi"/>
          <w:i/>
          <w:iCs/>
        </w:rPr>
        <w:t xml:space="preserve">. </w:t>
      </w:r>
      <w:r>
        <w:rPr>
          <w:rFonts w:cstheme="minorHAnsi"/>
        </w:rPr>
        <w:t xml:space="preserve">Available at: </w:t>
      </w:r>
      <w:hyperlink r:id="rId26" w:history="1">
        <w:r w:rsidRPr="00DA2224">
          <w:rPr>
            <w:rStyle w:val="Hyperlink"/>
            <w:rFonts w:cstheme="minorHAnsi"/>
          </w:rPr>
          <w:t>https://www.trainingzone.co.uk/develop/talent/why-coaching-is-a-managers-job</w:t>
        </w:r>
      </w:hyperlink>
      <w:r>
        <w:rPr>
          <w:rFonts w:cstheme="minorHAnsi"/>
        </w:rPr>
        <w:t xml:space="preserve"> (Accessed on: 06/05/2021)</w:t>
      </w:r>
    </w:p>
    <w:p w14:paraId="44D74ED4" w14:textId="77777777" w:rsidR="00C21F97" w:rsidRDefault="00083AFA" w:rsidP="00C21F97">
      <w:pPr>
        <w:autoSpaceDE w:val="0"/>
        <w:autoSpaceDN w:val="0"/>
        <w:adjustRightInd w:val="0"/>
      </w:pPr>
      <w:r>
        <w:t xml:space="preserve">Snape, J. (2017). </w:t>
      </w:r>
      <w:r>
        <w:rPr>
          <w:i/>
          <w:iCs/>
        </w:rPr>
        <w:t xml:space="preserve">Coaching culture podcast. </w:t>
      </w:r>
      <w:r>
        <w:t xml:space="preserve">Available at: </w:t>
      </w:r>
      <w:hyperlink r:id="rId27" w:history="1">
        <w:r w:rsidRPr="00AE02C1">
          <w:rPr>
            <w:rStyle w:val="Hyperlink"/>
          </w:rPr>
          <w:t>https://www.cipd.co.uk/podcasts/coaching-culture</w:t>
        </w:r>
      </w:hyperlink>
      <w:r>
        <w:t xml:space="preserve"> (Accessed on: 07/05/2021)</w:t>
      </w:r>
      <w:r w:rsidR="00C21F97" w:rsidRPr="00C21F97">
        <w:t xml:space="preserve"> </w:t>
      </w:r>
    </w:p>
    <w:p w14:paraId="2822857A" w14:textId="51BC6E10" w:rsidR="00C21F97" w:rsidRPr="00BF2E4B" w:rsidRDefault="00C21F97" w:rsidP="00C21F97">
      <w:pPr>
        <w:autoSpaceDE w:val="0"/>
        <w:autoSpaceDN w:val="0"/>
        <w:adjustRightInd w:val="0"/>
      </w:pPr>
      <w:r w:rsidRPr="00BF2E4B">
        <w:lastRenderedPageBreak/>
        <w:t>Stanier, M</w:t>
      </w:r>
      <w:r>
        <w:t xml:space="preserve">. </w:t>
      </w:r>
      <w:r w:rsidRPr="00BF2E4B">
        <w:t xml:space="preserve">(2016), </w:t>
      </w:r>
      <w:r w:rsidRPr="00BF2E4B">
        <w:rPr>
          <w:i/>
          <w:iCs/>
        </w:rPr>
        <w:t xml:space="preserve">The coaching habit: say less, ask more </w:t>
      </w:r>
      <w:r>
        <w:rPr>
          <w:i/>
          <w:iCs/>
        </w:rPr>
        <w:t xml:space="preserve">and </w:t>
      </w:r>
      <w:r w:rsidRPr="00BF2E4B">
        <w:rPr>
          <w:i/>
          <w:iCs/>
        </w:rPr>
        <w:t>change the way you lead forever.</w:t>
      </w:r>
      <w:r w:rsidRPr="00BF2E4B">
        <w:t> Toronto, ON</w:t>
      </w:r>
      <w:r>
        <w:t>:</w:t>
      </w:r>
      <w:r w:rsidRPr="00C71D81">
        <w:t xml:space="preserve"> </w:t>
      </w:r>
      <w:r w:rsidRPr="00BF2E4B">
        <w:t>Box of Crayons Press</w:t>
      </w:r>
    </w:p>
    <w:p w14:paraId="73FB1A68" w14:textId="306AFB46" w:rsidR="00C21F97" w:rsidRDefault="00C21F97" w:rsidP="00C21F97">
      <w:pPr>
        <w:autoSpaceDE w:val="0"/>
        <w:autoSpaceDN w:val="0"/>
        <w:adjustRightInd w:val="0"/>
      </w:pPr>
      <w:r>
        <w:t xml:space="preserve">Starr, J. (2016). </w:t>
      </w:r>
      <w:r>
        <w:rPr>
          <w:i/>
          <w:iCs/>
        </w:rPr>
        <w:t xml:space="preserve">The Coaching Manual. </w:t>
      </w:r>
      <w:r>
        <w:t>4</w:t>
      </w:r>
      <w:r w:rsidRPr="00DA1F0F">
        <w:rPr>
          <w:vertAlign w:val="superscript"/>
        </w:rPr>
        <w:t>th</w:t>
      </w:r>
      <w:r>
        <w:t xml:space="preserve"> </w:t>
      </w:r>
      <w:proofErr w:type="spellStart"/>
      <w:r>
        <w:t>edn</w:t>
      </w:r>
      <w:proofErr w:type="spellEnd"/>
      <w:r>
        <w:t>. London: Pearson</w:t>
      </w:r>
    </w:p>
    <w:p w14:paraId="2D5C9BA7" w14:textId="77777777" w:rsidR="00C21F97" w:rsidRDefault="00C21F97" w:rsidP="00C21F97">
      <w:pPr>
        <w:rPr>
          <w:rFonts w:cstheme="minorHAnsi"/>
        </w:rPr>
      </w:pPr>
      <w:r w:rsidRPr="00F63385">
        <w:rPr>
          <w:rFonts w:cstheme="minorHAnsi"/>
        </w:rPr>
        <w:t>Whitmore, J. (2017)</w:t>
      </w:r>
      <w:r>
        <w:rPr>
          <w:rFonts w:cstheme="minorHAnsi"/>
        </w:rPr>
        <w:t>.</w:t>
      </w:r>
      <w:r w:rsidRPr="00F63385">
        <w:rPr>
          <w:rFonts w:cstheme="minorHAnsi"/>
        </w:rPr>
        <w:t xml:space="preserve"> </w:t>
      </w:r>
      <w:r w:rsidRPr="00561B18">
        <w:rPr>
          <w:rFonts w:cstheme="minorHAnsi"/>
          <w:i/>
          <w:iCs/>
        </w:rPr>
        <w:t>Coaching for Performance</w:t>
      </w:r>
      <w:r w:rsidRPr="00673147">
        <w:rPr>
          <w:rFonts w:cstheme="minorHAnsi"/>
          <w:i/>
          <w:iCs/>
        </w:rPr>
        <w:t>: The Principals and Practice of Coaching and Leadership</w:t>
      </w:r>
      <w:r>
        <w:rPr>
          <w:rFonts w:cstheme="minorHAnsi"/>
        </w:rPr>
        <w:t>.</w:t>
      </w:r>
      <w:r w:rsidRPr="00F63385">
        <w:rPr>
          <w:rFonts w:cstheme="minorHAnsi"/>
        </w:rPr>
        <w:t xml:space="preserve"> 5</w:t>
      </w:r>
      <w:r w:rsidRPr="00F63385">
        <w:rPr>
          <w:rFonts w:cstheme="minorHAnsi"/>
          <w:vertAlign w:val="superscript"/>
        </w:rPr>
        <w:t>th</w:t>
      </w:r>
      <w:r w:rsidRPr="00F63385">
        <w:rPr>
          <w:rFonts w:cstheme="minorHAnsi"/>
        </w:rPr>
        <w:t xml:space="preserve"> Ed. London: Nicholas Brealey Publishing</w:t>
      </w:r>
    </w:p>
    <w:p w14:paraId="02FC2119" w14:textId="60454998" w:rsidR="003D0B7D" w:rsidRPr="003D0B7D" w:rsidRDefault="00C21F97" w:rsidP="003D0B7D">
      <w:pPr>
        <w:autoSpaceDE w:val="0"/>
        <w:autoSpaceDN w:val="0"/>
        <w:adjustRightInd w:val="0"/>
        <w:rPr>
          <w:iCs/>
        </w:rPr>
      </w:pPr>
      <w:r>
        <w:rPr>
          <w:iCs/>
        </w:rPr>
        <w:t xml:space="preserve">Wilson, C. (2020). </w:t>
      </w:r>
      <w:r>
        <w:rPr>
          <w:i/>
        </w:rPr>
        <w:t xml:space="preserve">Performance Coaching. </w:t>
      </w:r>
      <w:r>
        <w:rPr>
          <w:iCs/>
        </w:rPr>
        <w:t>3</w:t>
      </w:r>
      <w:r w:rsidRPr="00094663">
        <w:rPr>
          <w:iCs/>
          <w:vertAlign w:val="superscript"/>
        </w:rPr>
        <w:t>rd</w:t>
      </w:r>
      <w:r>
        <w:rPr>
          <w:iCs/>
        </w:rPr>
        <w:t xml:space="preserve"> </w:t>
      </w:r>
      <w:proofErr w:type="spellStart"/>
      <w:r>
        <w:rPr>
          <w:iCs/>
        </w:rPr>
        <w:t>Edn</w:t>
      </w:r>
      <w:proofErr w:type="spellEnd"/>
      <w:r>
        <w:rPr>
          <w:iCs/>
        </w:rPr>
        <w:t>. London: Kogan Page</w:t>
      </w:r>
    </w:p>
    <w:p w14:paraId="1D8E624C" w14:textId="77777777" w:rsidR="003D0B7D" w:rsidRDefault="003D0B7D" w:rsidP="003D0B7D">
      <w:pPr>
        <w:autoSpaceDE w:val="0"/>
        <w:autoSpaceDN w:val="0"/>
        <w:adjustRightInd w:val="0"/>
      </w:pPr>
      <w:r>
        <w:t>Yap, S. (2017).</w:t>
      </w:r>
      <w:r w:rsidRPr="007F1899">
        <w:t xml:space="preserve"> </w:t>
      </w:r>
      <w:r w:rsidRPr="007F1899">
        <w:rPr>
          <w:i/>
          <w:iCs/>
        </w:rPr>
        <w:t>The Differences Between Coaching, Mentoring, Training and Counselling.</w:t>
      </w:r>
      <w:r>
        <w:t xml:space="preserve"> Available at: </w:t>
      </w:r>
      <w:hyperlink r:id="rId28" w:history="1">
        <w:r w:rsidRPr="00AE02C1">
          <w:rPr>
            <w:rStyle w:val="Hyperlink"/>
          </w:rPr>
          <w:t>https://minds-senses.com/coaching-mentoring-training-counselling/</w:t>
        </w:r>
      </w:hyperlink>
      <w:r>
        <w:t xml:space="preserve"> (Accessed on 06/04/2021)</w:t>
      </w:r>
    </w:p>
    <w:p w14:paraId="2CB17B93" w14:textId="0578736E" w:rsidR="00D1248A" w:rsidRDefault="00D1248A">
      <w:pPr>
        <w:rPr>
          <w:rFonts w:cstheme="minorHAnsi"/>
        </w:rPr>
      </w:pPr>
      <w:proofErr w:type="spellStart"/>
      <w:r>
        <w:rPr>
          <w:rFonts w:cstheme="minorHAnsi"/>
        </w:rPr>
        <w:t>Zentis</w:t>
      </w:r>
      <w:proofErr w:type="spellEnd"/>
      <w:r w:rsidR="00664C67">
        <w:rPr>
          <w:rFonts w:cstheme="minorHAnsi"/>
        </w:rPr>
        <w:t>, N</w:t>
      </w:r>
      <w:r w:rsidR="00780747">
        <w:rPr>
          <w:rFonts w:cstheme="minorHAnsi"/>
        </w:rPr>
        <w:t xml:space="preserve">. </w:t>
      </w:r>
      <w:r>
        <w:rPr>
          <w:rFonts w:cstheme="minorHAnsi"/>
        </w:rPr>
        <w:t>(2016)</w:t>
      </w:r>
      <w:r w:rsidR="00780747">
        <w:rPr>
          <w:rFonts w:cstheme="minorHAnsi"/>
        </w:rPr>
        <w:t xml:space="preserve">. </w:t>
      </w:r>
      <w:r w:rsidR="00780747" w:rsidRPr="00780747">
        <w:rPr>
          <w:rFonts w:cstheme="minorHAnsi"/>
          <w:i/>
          <w:iCs/>
        </w:rPr>
        <w:t>The 15 types of coaching</w:t>
      </w:r>
      <w:r w:rsidR="00780747">
        <w:rPr>
          <w:rFonts w:cstheme="minorHAnsi"/>
        </w:rPr>
        <w:t>.</w:t>
      </w:r>
      <w:r w:rsidR="00780747" w:rsidRPr="00780747">
        <w:t xml:space="preserve"> </w:t>
      </w:r>
      <w:r w:rsidR="00780747">
        <w:t>Available at:</w:t>
      </w:r>
      <w:r w:rsidR="00780747">
        <w:rPr>
          <w:rFonts w:cstheme="minorHAnsi"/>
        </w:rPr>
        <w:t xml:space="preserve"> </w:t>
      </w:r>
      <w:r>
        <w:rPr>
          <w:rFonts w:cstheme="minorHAnsi"/>
        </w:rPr>
        <w:t xml:space="preserve"> </w:t>
      </w:r>
      <w:hyperlink r:id="rId29" w:history="1">
        <w:r w:rsidR="00664C67" w:rsidRPr="00DA2224">
          <w:rPr>
            <w:rStyle w:val="Hyperlink"/>
            <w:rFonts w:cstheme="minorHAnsi"/>
          </w:rPr>
          <w:t>https://instituteod.com/15-types-coaching/</w:t>
        </w:r>
      </w:hyperlink>
      <w:r w:rsidR="00664C67">
        <w:rPr>
          <w:rFonts w:cstheme="minorHAnsi"/>
        </w:rPr>
        <w:t xml:space="preserve"> </w:t>
      </w:r>
      <w:r w:rsidR="00321CE9">
        <w:rPr>
          <w:rFonts w:cstheme="minorHAnsi"/>
        </w:rPr>
        <w:t xml:space="preserve">(Accessed on 02/05/2021) </w:t>
      </w:r>
    </w:p>
    <w:p w14:paraId="25FE0F2E" w14:textId="3411C887" w:rsidR="00D23AAA" w:rsidRDefault="00D23AAA">
      <w:pPr>
        <w:rPr>
          <w:rFonts w:cs="Arial"/>
        </w:rPr>
      </w:pPr>
      <w:r>
        <w:rPr>
          <w:rFonts w:cs="Arial"/>
        </w:rPr>
        <w:t>Zimmerman,</w:t>
      </w:r>
      <w:r w:rsidR="00FB4C62">
        <w:rPr>
          <w:rFonts w:cs="Arial"/>
        </w:rPr>
        <w:t xml:space="preserve"> K.</w:t>
      </w:r>
      <w:r>
        <w:rPr>
          <w:rFonts w:cs="Arial"/>
        </w:rPr>
        <w:t xml:space="preserve"> </w:t>
      </w:r>
      <w:r w:rsidR="00FB4C62">
        <w:rPr>
          <w:rFonts w:cs="Arial"/>
        </w:rPr>
        <w:t>(</w:t>
      </w:r>
      <w:r>
        <w:rPr>
          <w:rFonts w:cs="Arial"/>
        </w:rPr>
        <w:t>2016)</w:t>
      </w:r>
      <w:r w:rsidRPr="00234BA8">
        <w:rPr>
          <w:rFonts w:cs="Arial"/>
          <w:i/>
          <w:iCs/>
        </w:rPr>
        <w:t>.</w:t>
      </w:r>
      <w:r w:rsidR="00234BA8" w:rsidRPr="00234BA8">
        <w:rPr>
          <w:rFonts w:cs="Arial"/>
          <w:i/>
          <w:iCs/>
        </w:rPr>
        <w:t xml:space="preserve"> Modern Mentoring Is </w:t>
      </w:r>
      <w:proofErr w:type="gramStart"/>
      <w:r w:rsidR="00234BA8" w:rsidRPr="00234BA8">
        <w:rPr>
          <w:rFonts w:cs="Arial"/>
          <w:i/>
          <w:iCs/>
        </w:rPr>
        <w:t>The</w:t>
      </w:r>
      <w:proofErr w:type="gramEnd"/>
      <w:r w:rsidR="00234BA8" w:rsidRPr="00234BA8">
        <w:rPr>
          <w:rFonts w:cs="Arial"/>
          <w:i/>
          <w:iCs/>
        </w:rPr>
        <w:t xml:space="preserve"> Key To Retaining Millennials</w:t>
      </w:r>
      <w:r w:rsidR="00234BA8">
        <w:rPr>
          <w:rFonts w:cs="Arial"/>
          <w:i/>
          <w:iCs/>
        </w:rPr>
        <w:t xml:space="preserve">. </w:t>
      </w:r>
      <w:r w:rsidR="00234BA8">
        <w:rPr>
          <w:rFonts w:cs="Arial"/>
        </w:rPr>
        <w:t xml:space="preserve">Available at: </w:t>
      </w:r>
      <w:hyperlink r:id="rId30" w:history="1">
        <w:r w:rsidR="00234BA8" w:rsidRPr="00A83847">
          <w:rPr>
            <w:rStyle w:val="Hyperlink"/>
            <w:rFonts w:cs="Arial"/>
          </w:rPr>
          <w:t>https://www.forbes.com/sites/kaytiezimmerman/2016/07/18/modern-mentoring-is-the-key-to-retaining-millennials/?sh=28e95bd65fc8</w:t>
        </w:r>
      </w:hyperlink>
      <w:r>
        <w:rPr>
          <w:rFonts w:cs="Arial"/>
        </w:rPr>
        <w:t xml:space="preserve"> </w:t>
      </w:r>
      <w:r w:rsidR="00234BA8">
        <w:rPr>
          <w:rFonts w:cs="Arial"/>
        </w:rPr>
        <w:t xml:space="preserve">(Accessed on: </w:t>
      </w:r>
      <w:r w:rsidR="007A0279">
        <w:rPr>
          <w:rFonts w:cs="Arial"/>
        </w:rPr>
        <w:t>03/05/2021)</w:t>
      </w:r>
    </w:p>
    <w:p w14:paraId="2946B8B0" w14:textId="19280305" w:rsidR="007A0279" w:rsidRDefault="007A0279">
      <w:pPr>
        <w:rPr>
          <w:rFonts w:cs="Arial"/>
        </w:rPr>
      </w:pPr>
    </w:p>
    <w:p w14:paraId="5A2CEFBC" w14:textId="77777777" w:rsidR="007F1899" w:rsidRDefault="007F1899" w:rsidP="00856413">
      <w:pPr>
        <w:autoSpaceDE w:val="0"/>
        <w:autoSpaceDN w:val="0"/>
        <w:adjustRightInd w:val="0"/>
      </w:pPr>
    </w:p>
    <w:p w14:paraId="005A7586" w14:textId="6EFF84C4" w:rsidR="009D0AAE" w:rsidRPr="00C54FCB" w:rsidRDefault="009D0AAE" w:rsidP="00B0040B">
      <w:pPr>
        <w:autoSpaceDE w:val="0"/>
        <w:autoSpaceDN w:val="0"/>
        <w:adjustRightInd w:val="0"/>
      </w:pPr>
    </w:p>
    <w:sectPr w:rsidR="009D0AAE" w:rsidRPr="00C54F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33CEC"/>
    <w:multiLevelType w:val="multilevel"/>
    <w:tmpl w:val="EAA0B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FA6615"/>
    <w:multiLevelType w:val="multilevel"/>
    <w:tmpl w:val="E75C5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6F3857"/>
    <w:multiLevelType w:val="multilevel"/>
    <w:tmpl w:val="2F08B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2D3725"/>
    <w:multiLevelType w:val="hybridMultilevel"/>
    <w:tmpl w:val="945C1FCE"/>
    <w:lvl w:ilvl="0" w:tplc="83A49DE6">
      <w:start w:val="1"/>
      <w:numFmt w:val="bullet"/>
      <w:lvlText w:val="•"/>
      <w:lvlJc w:val="left"/>
      <w:pPr>
        <w:tabs>
          <w:tab w:val="num" w:pos="720"/>
        </w:tabs>
        <w:ind w:left="720" w:hanging="360"/>
      </w:pPr>
      <w:rPr>
        <w:rFonts w:ascii="Arial" w:hAnsi="Arial" w:hint="default"/>
      </w:rPr>
    </w:lvl>
    <w:lvl w:ilvl="1" w:tplc="F18E91FA" w:tentative="1">
      <w:start w:val="1"/>
      <w:numFmt w:val="bullet"/>
      <w:lvlText w:val="•"/>
      <w:lvlJc w:val="left"/>
      <w:pPr>
        <w:tabs>
          <w:tab w:val="num" w:pos="1440"/>
        </w:tabs>
        <w:ind w:left="1440" w:hanging="360"/>
      </w:pPr>
      <w:rPr>
        <w:rFonts w:ascii="Arial" w:hAnsi="Arial" w:hint="default"/>
      </w:rPr>
    </w:lvl>
    <w:lvl w:ilvl="2" w:tplc="96944698" w:tentative="1">
      <w:start w:val="1"/>
      <w:numFmt w:val="bullet"/>
      <w:lvlText w:val="•"/>
      <w:lvlJc w:val="left"/>
      <w:pPr>
        <w:tabs>
          <w:tab w:val="num" w:pos="2160"/>
        </w:tabs>
        <w:ind w:left="2160" w:hanging="360"/>
      </w:pPr>
      <w:rPr>
        <w:rFonts w:ascii="Arial" w:hAnsi="Arial" w:hint="default"/>
      </w:rPr>
    </w:lvl>
    <w:lvl w:ilvl="3" w:tplc="A2807748" w:tentative="1">
      <w:start w:val="1"/>
      <w:numFmt w:val="bullet"/>
      <w:lvlText w:val="•"/>
      <w:lvlJc w:val="left"/>
      <w:pPr>
        <w:tabs>
          <w:tab w:val="num" w:pos="2880"/>
        </w:tabs>
        <w:ind w:left="2880" w:hanging="360"/>
      </w:pPr>
      <w:rPr>
        <w:rFonts w:ascii="Arial" w:hAnsi="Arial" w:hint="default"/>
      </w:rPr>
    </w:lvl>
    <w:lvl w:ilvl="4" w:tplc="A5567DD6" w:tentative="1">
      <w:start w:val="1"/>
      <w:numFmt w:val="bullet"/>
      <w:lvlText w:val="•"/>
      <w:lvlJc w:val="left"/>
      <w:pPr>
        <w:tabs>
          <w:tab w:val="num" w:pos="3600"/>
        </w:tabs>
        <w:ind w:left="3600" w:hanging="360"/>
      </w:pPr>
      <w:rPr>
        <w:rFonts w:ascii="Arial" w:hAnsi="Arial" w:hint="default"/>
      </w:rPr>
    </w:lvl>
    <w:lvl w:ilvl="5" w:tplc="F9BEA73C" w:tentative="1">
      <w:start w:val="1"/>
      <w:numFmt w:val="bullet"/>
      <w:lvlText w:val="•"/>
      <w:lvlJc w:val="left"/>
      <w:pPr>
        <w:tabs>
          <w:tab w:val="num" w:pos="4320"/>
        </w:tabs>
        <w:ind w:left="4320" w:hanging="360"/>
      </w:pPr>
      <w:rPr>
        <w:rFonts w:ascii="Arial" w:hAnsi="Arial" w:hint="default"/>
      </w:rPr>
    </w:lvl>
    <w:lvl w:ilvl="6" w:tplc="5D90DEFA" w:tentative="1">
      <w:start w:val="1"/>
      <w:numFmt w:val="bullet"/>
      <w:lvlText w:val="•"/>
      <w:lvlJc w:val="left"/>
      <w:pPr>
        <w:tabs>
          <w:tab w:val="num" w:pos="5040"/>
        </w:tabs>
        <w:ind w:left="5040" w:hanging="360"/>
      </w:pPr>
      <w:rPr>
        <w:rFonts w:ascii="Arial" w:hAnsi="Arial" w:hint="default"/>
      </w:rPr>
    </w:lvl>
    <w:lvl w:ilvl="7" w:tplc="BA8E6286" w:tentative="1">
      <w:start w:val="1"/>
      <w:numFmt w:val="bullet"/>
      <w:lvlText w:val="•"/>
      <w:lvlJc w:val="left"/>
      <w:pPr>
        <w:tabs>
          <w:tab w:val="num" w:pos="5760"/>
        </w:tabs>
        <w:ind w:left="5760" w:hanging="360"/>
      </w:pPr>
      <w:rPr>
        <w:rFonts w:ascii="Arial" w:hAnsi="Arial" w:hint="default"/>
      </w:rPr>
    </w:lvl>
    <w:lvl w:ilvl="8" w:tplc="3EACD7E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AAA29A3"/>
    <w:multiLevelType w:val="hybridMultilevel"/>
    <w:tmpl w:val="D3EC88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539A1173"/>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54A45284"/>
    <w:multiLevelType w:val="hybridMultilevel"/>
    <w:tmpl w:val="B6A20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D37A3A"/>
    <w:multiLevelType w:val="hybridMultilevel"/>
    <w:tmpl w:val="53FA0D9E"/>
    <w:lvl w:ilvl="0" w:tplc="A7F632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F7145C6"/>
    <w:multiLevelType w:val="multilevel"/>
    <w:tmpl w:val="1AD85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E225510"/>
    <w:multiLevelType w:val="multilevel"/>
    <w:tmpl w:val="3C666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3653681"/>
    <w:multiLevelType w:val="multilevel"/>
    <w:tmpl w:val="473AF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7"/>
  </w:num>
  <w:num w:numId="5">
    <w:abstractNumId w:val="10"/>
  </w:num>
  <w:num w:numId="6">
    <w:abstractNumId w:val="4"/>
  </w:num>
  <w:num w:numId="7">
    <w:abstractNumId w:val="6"/>
  </w:num>
  <w:num w:numId="8">
    <w:abstractNumId w:val="1"/>
  </w:num>
  <w:num w:numId="9">
    <w:abstractNumId w:val="0"/>
  </w:num>
  <w:num w:numId="10">
    <w:abstractNumId w:val="2"/>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C53"/>
    <w:rsid w:val="0000449E"/>
    <w:rsid w:val="00005B1A"/>
    <w:rsid w:val="00005CC0"/>
    <w:rsid w:val="0001154E"/>
    <w:rsid w:val="00011575"/>
    <w:rsid w:val="00015514"/>
    <w:rsid w:val="00016491"/>
    <w:rsid w:val="00020FD7"/>
    <w:rsid w:val="00027343"/>
    <w:rsid w:val="00031451"/>
    <w:rsid w:val="00034850"/>
    <w:rsid w:val="00034970"/>
    <w:rsid w:val="00035AB6"/>
    <w:rsid w:val="000401D8"/>
    <w:rsid w:val="000438EC"/>
    <w:rsid w:val="00047AF3"/>
    <w:rsid w:val="0005027A"/>
    <w:rsid w:val="000518D8"/>
    <w:rsid w:val="00051CCB"/>
    <w:rsid w:val="0005230F"/>
    <w:rsid w:val="00052F99"/>
    <w:rsid w:val="000552D1"/>
    <w:rsid w:val="000557FB"/>
    <w:rsid w:val="0006066B"/>
    <w:rsid w:val="000629D2"/>
    <w:rsid w:val="0006416E"/>
    <w:rsid w:val="00064831"/>
    <w:rsid w:val="00064C77"/>
    <w:rsid w:val="000675F8"/>
    <w:rsid w:val="00067AF9"/>
    <w:rsid w:val="0007176F"/>
    <w:rsid w:val="000727DF"/>
    <w:rsid w:val="0007366A"/>
    <w:rsid w:val="00075AF8"/>
    <w:rsid w:val="00077CC1"/>
    <w:rsid w:val="00083AFA"/>
    <w:rsid w:val="000847E8"/>
    <w:rsid w:val="00087E1A"/>
    <w:rsid w:val="00090837"/>
    <w:rsid w:val="00090B4E"/>
    <w:rsid w:val="00094663"/>
    <w:rsid w:val="000970FA"/>
    <w:rsid w:val="000A3489"/>
    <w:rsid w:val="000A35F1"/>
    <w:rsid w:val="000A38C0"/>
    <w:rsid w:val="000A49DE"/>
    <w:rsid w:val="000A7900"/>
    <w:rsid w:val="000A7D7D"/>
    <w:rsid w:val="000B103F"/>
    <w:rsid w:val="000B1069"/>
    <w:rsid w:val="000B4ED6"/>
    <w:rsid w:val="000B5045"/>
    <w:rsid w:val="000B50A1"/>
    <w:rsid w:val="000B7F7F"/>
    <w:rsid w:val="000C0F40"/>
    <w:rsid w:val="000C5850"/>
    <w:rsid w:val="000C753A"/>
    <w:rsid w:val="000D3AB7"/>
    <w:rsid w:val="000D65B1"/>
    <w:rsid w:val="000E32A8"/>
    <w:rsid w:val="000E385B"/>
    <w:rsid w:val="000E55B6"/>
    <w:rsid w:val="000E5B2D"/>
    <w:rsid w:val="000E6966"/>
    <w:rsid w:val="000E7158"/>
    <w:rsid w:val="000E7D0A"/>
    <w:rsid w:val="000F0DC8"/>
    <w:rsid w:val="000F1DE2"/>
    <w:rsid w:val="000F39D2"/>
    <w:rsid w:val="000F5C6C"/>
    <w:rsid w:val="001001E0"/>
    <w:rsid w:val="001011CD"/>
    <w:rsid w:val="00103703"/>
    <w:rsid w:val="0010519A"/>
    <w:rsid w:val="0010577E"/>
    <w:rsid w:val="0010712B"/>
    <w:rsid w:val="001118D9"/>
    <w:rsid w:val="00113212"/>
    <w:rsid w:val="0011333C"/>
    <w:rsid w:val="00114BAF"/>
    <w:rsid w:val="00114FC2"/>
    <w:rsid w:val="00116173"/>
    <w:rsid w:val="0011738C"/>
    <w:rsid w:val="0012298E"/>
    <w:rsid w:val="00123982"/>
    <w:rsid w:val="001247C4"/>
    <w:rsid w:val="00124CC0"/>
    <w:rsid w:val="001268AF"/>
    <w:rsid w:val="001314EB"/>
    <w:rsid w:val="00132CC9"/>
    <w:rsid w:val="00136545"/>
    <w:rsid w:val="00140ED5"/>
    <w:rsid w:val="0014763B"/>
    <w:rsid w:val="00150C72"/>
    <w:rsid w:val="00152BA1"/>
    <w:rsid w:val="00155C9B"/>
    <w:rsid w:val="00157A01"/>
    <w:rsid w:val="0016451B"/>
    <w:rsid w:val="00164D67"/>
    <w:rsid w:val="001656FB"/>
    <w:rsid w:val="00171D4E"/>
    <w:rsid w:val="00173419"/>
    <w:rsid w:val="00180FBE"/>
    <w:rsid w:val="00181028"/>
    <w:rsid w:val="00183360"/>
    <w:rsid w:val="00184512"/>
    <w:rsid w:val="0019005E"/>
    <w:rsid w:val="00190101"/>
    <w:rsid w:val="00191111"/>
    <w:rsid w:val="00194FB2"/>
    <w:rsid w:val="001A07C8"/>
    <w:rsid w:val="001A36CC"/>
    <w:rsid w:val="001A4FED"/>
    <w:rsid w:val="001A55CA"/>
    <w:rsid w:val="001C1C98"/>
    <w:rsid w:val="001C2598"/>
    <w:rsid w:val="001C2727"/>
    <w:rsid w:val="001C38CC"/>
    <w:rsid w:val="001C39A9"/>
    <w:rsid w:val="001C40AF"/>
    <w:rsid w:val="001C7B99"/>
    <w:rsid w:val="001C7FF5"/>
    <w:rsid w:val="001D0452"/>
    <w:rsid w:val="001D2127"/>
    <w:rsid w:val="001D4F6B"/>
    <w:rsid w:val="001D5DD8"/>
    <w:rsid w:val="001D7422"/>
    <w:rsid w:val="001E1624"/>
    <w:rsid w:val="001E43E1"/>
    <w:rsid w:val="001E672D"/>
    <w:rsid w:val="001E78CC"/>
    <w:rsid w:val="001F1795"/>
    <w:rsid w:val="001F22FD"/>
    <w:rsid w:val="001F313D"/>
    <w:rsid w:val="001F3BD2"/>
    <w:rsid w:val="001F7DB7"/>
    <w:rsid w:val="002009B4"/>
    <w:rsid w:val="002036DB"/>
    <w:rsid w:val="002048C8"/>
    <w:rsid w:val="00205318"/>
    <w:rsid w:val="002060A6"/>
    <w:rsid w:val="002063E6"/>
    <w:rsid w:val="00206A3B"/>
    <w:rsid w:val="00214CD1"/>
    <w:rsid w:val="0021662D"/>
    <w:rsid w:val="002172B4"/>
    <w:rsid w:val="002211B9"/>
    <w:rsid w:val="00222450"/>
    <w:rsid w:val="00223945"/>
    <w:rsid w:val="00226852"/>
    <w:rsid w:val="00227162"/>
    <w:rsid w:val="002302BE"/>
    <w:rsid w:val="002319FA"/>
    <w:rsid w:val="00234BA8"/>
    <w:rsid w:val="00235060"/>
    <w:rsid w:val="002354F7"/>
    <w:rsid w:val="00240460"/>
    <w:rsid w:val="00241706"/>
    <w:rsid w:val="00241DB3"/>
    <w:rsid w:val="0024356F"/>
    <w:rsid w:val="0024417B"/>
    <w:rsid w:val="00246765"/>
    <w:rsid w:val="00250C9E"/>
    <w:rsid w:val="00252C4F"/>
    <w:rsid w:val="00255956"/>
    <w:rsid w:val="002559DE"/>
    <w:rsid w:val="00255D24"/>
    <w:rsid w:val="00260F84"/>
    <w:rsid w:val="00261F4B"/>
    <w:rsid w:val="002704EE"/>
    <w:rsid w:val="00270D22"/>
    <w:rsid w:val="00272A08"/>
    <w:rsid w:val="00277D1C"/>
    <w:rsid w:val="00280CE4"/>
    <w:rsid w:val="002822C8"/>
    <w:rsid w:val="0028371E"/>
    <w:rsid w:val="0028693D"/>
    <w:rsid w:val="00292297"/>
    <w:rsid w:val="002926D3"/>
    <w:rsid w:val="00293797"/>
    <w:rsid w:val="00295C15"/>
    <w:rsid w:val="002A0F80"/>
    <w:rsid w:val="002A1821"/>
    <w:rsid w:val="002A508F"/>
    <w:rsid w:val="002A7210"/>
    <w:rsid w:val="002A79C0"/>
    <w:rsid w:val="002B0C83"/>
    <w:rsid w:val="002B2536"/>
    <w:rsid w:val="002B59D3"/>
    <w:rsid w:val="002B7B3D"/>
    <w:rsid w:val="002C4A3E"/>
    <w:rsid w:val="002C5302"/>
    <w:rsid w:val="002C60C3"/>
    <w:rsid w:val="002C71B5"/>
    <w:rsid w:val="002D1532"/>
    <w:rsid w:val="002D440B"/>
    <w:rsid w:val="002E1A76"/>
    <w:rsid w:val="002E2AF7"/>
    <w:rsid w:val="002E7B46"/>
    <w:rsid w:val="002F199B"/>
    <w:rsid w:val="002F44F2"/>
    <w:rsid w:val="002F56C8"/>
    <w:rsid w:val="002F6124"/>
    <w:rsid w:val="002F64B5"/>
    <w:rsid w:val="003003E3"/>
    <w:rsid w:val="00303BD8"/>
    <w:rsid w:val="00304976"/>
    <w:rsid w:val="00305B5B"/>
    <w:rsid w:val="00310FAC"/>
    <w:rsid w:val="00312B47"/>
    <w:rsid w:val="00317DCD"/>
    <w:rsid w:val="00321CE9"/>
    <w:rsid w:val="00322DF8"/>
    <w:rsid w:val="00323FED"/>
    <w:rsid w:val="00326882"/>
    <w:rsid w:val="003304AA"/>
    <w:rsid w:val="00332447"/>
    <w:rsid w:val="00335F23"/>
    <w:rsid w:val="00341845"/>
    <w:rsid w:val="00343B05"/>
    <w:rsid w:val="00344990"/>
    <w:rsid w:val="003456A7"/>
    <w:rsid w:val="00346167"/>
    <w:rsid w:val="00346B97"/>
    <w:rsid w:val="003471C8"/>
    <w:rsid w:val="00350F01"/>
    <w:rsid w:val="0035109B"/>
    <w:rsid w:val="00352397"/>
    <w:rsid w:val="00356939"/>
    <w:rsid w:val="0036106F"/>
    <w:rsid w:val="00364435"/>
    <w:rsid w:val="00372C7F"/>
    <w:rsid w:val="00374C3C"/>
    <w:rsid w:val="00375EE4"/>
    <w:rsid w:val="00387489"/>
    <w:rsid w:val="00390F91"/>
    <w:rsid w:val="003A13E5"/>
    <w:rsid w:val="003A279E"/>
    <w:rsid w:val="003A5CB5"/>
    <w:rsid w:val="003B0B52"/>
    <w:rsid w:val="003C2192"/>
    <w:rsid w:val="003C2DCE"/>
    <w:rsid w:val="003C48F6"/>
    <w:rsid w:val="003C55F1"/>
    <w:rsid w:val="003C6594"/>
    <w:rsid w:val="003D0B7D"/>
    <w:rsid w:val="003D5DB3"/>
    <w:rsid w:val="003E4234"/>
    <w:rsid w:val="003E5759"/>
    <w:rsid w:val="003E5B0E"/>
    <w:rsid w:val="003F6A15"/>
    <w:rsid w:val="004007BE"/>
    <w:rsid w:val="0040518F"/>
    <w:rsid w:val="00406FA7"/>
    <w:rsid w:val="004124CC"/>
    <w:rsid w:val="00412599"/>
    <w:rsid w:val="00412D6E"/>
    <w:rsid w:val="00413216"/>
    <w:rsid w:val="00414EAB"/>
    <w:rsid w:val="00422532"/>
    <w:rsid w:val="00426990"/>
    <w:rsid w:val="00426E5A"/>
    <w:rsid w:val="004307BA"/>
    <w:rsid w:val="00434372"/>
    <w:rsid w:val="0044059C"/>
    <w:rsid w:val="00446D11"/>
    <w:rsid w:val="00457A44"/>
    <w:rsid w:val="00460768"/>
    <w:rsid w:val="00461B2B"/>
    <w:rsid w:val="00462A96"/>
    <w:rsid w:val="00462FA1"/>
    <w:rsid w:val="004704D9"/>
    <w:rsid w:val="00474C7A"/>
    <w:rsid w:val="004760FF"/>
    <w:rsid w:val="004825F2"/>
    <w:rsid w:val="00484489"/>
    <w:rsid w:val="00484E72"/>
    <w:rsid w:val="00485FB6"/>
    <w:rsid w:val="00487C55"/>
    <w:rsid w:val="004903C4"/>
    <w:rsid w:val="00492503"/>
    <w:rsid w:val="0049444E"/>
    <w:rsid w:val="004969F0"/>
    <w:rsid w:val="004974EF"/>
    <w:rsid w:val="004A44AE"/>
    <w:rsid w:val="004A4FF5"/>
    <w:rsid w:val="004A5538"/>
    <w:rsid w:val="004A57D8"/>
    <w:rsid w:val="004B3E1F"/>
    <w:rsid w:val="004B597F"/>
    <w:rsid w:val="004B6DBB"/>
    <w:rsid w:val="004C0A64"/>
    <w:rsid w:val="004C0F52"/>
    <w:rsid w:val="004C3B77"/>
    <w:rsid w:val="004D0F22"/>
    <w:rsid w:val="004D1EF0"/>
    <w:rsid w:val="004D38FB"/>
    <w:rsid w:val="004D4055"/>
    <w:rsid w:val="004D5E23"/>
    <w:rsid w:val="004E00A2"/>
    <w:rsid w:val="004E6217"/>
    <w:rsid w:val="00500B73"/>
    <w:rsid w:val="005018CB"/>
    <w:rsid w:val="00502E47"/>
    <w:rsid w:val="00513468"/>
    <w:rsid w:val="005150FB"/>
    <w:rsid w:val="00515EA7"/>
    <w:rsid w:val="00516F11"/>
    <w:rsid w:val="005171E1"/>
    <w:rsid w:val="0052755F"/>
    <w:rsid w:val="00531F12"/>
    <w:rsid w:val="005340DE"/>
    <w:rsid w:val="00535D2B"/>
    <w:rsid w:val="005405E1"/>
    <w:rsid w:val="00541151"/>
    <w:rsid w:val="005457A6"/>
    <w:rsid w:val="00551556"/>
    <w:rsid w:val="005541B6"/>
    <w:rsid w:val="00554EF5"/>
    <w:rsid w:val="005551EB"/>
    <w:rsid w:val="005572BE"/>
    <w:rsid w:val="00561B18"/>
    <w:rsid w:val="0056652C"/>
    <w:rsid w:val="005704C4"/>
    <w:rsid w:val="00571791"/>
    <w:rsid w:val="00572DED"/>
    <w:rsid w:val="00573405"/>
    <w:rsid w:val="00573756"/>
    <w:rsid w:val="00573C53"/>
    <w:rsid w:val="00575C55"/>
    <w:rsid w:val="00575DE1"/>
    <w:rsid w:val="00576282"/>
    <w:rsid w:val="0058057A"/>
    <w:rsid w:val="00580623"/>
    <w:rsid w:val="00581B55"/>
    <w:rsid w:val="005834E5"/>
    <w:rsid w:val="00586F57"/>
    <w:rsid w:val="00595E9F"/>
    <w:rsid w:val="00596F92"/>
    <w:rsid w:val="005A0308"/>
    <w:rsid w:val="005A2D14"/>
    <w:rsid w:val="005A3609"/>
    <w:rsid w:val="005A7145"/>
    <w:rsid w:val="005B0FFD"/>
    <w:rsid w:val="005B6F2F"/>
    <w:rsid w:val="005C605A"/>
    <w:rsid w:val="005C6E59"/>
    <w:rsid w:val="005C791D"/>
    <w:rsid w:val="005D0B53"/>
    <w:rsid w:val="005D5F4C"/>
    <w:rsid w:val="005E0836"/>
    <w:rsid w:val="005E2383"/>
    <w:rsid w:val="005E4E6B"/>
    <w:rsid w:val="005E6441"/>
    <w:rsid w:val="005F5969"/>
    <w:rsid w:val="005F6026"/>
    <w:rsid w:val="005F67FC"/>
    <w:rsid w:val="005F77A4"/>
    <w:rsid w:val="005F7B5B"/>
    <w:rsid w:val="00601813"/>
    <w:rsid w:val="00604522"/>
    <w:rsid w:val="00604F16"/>
    <w:rsid w:val="00605ABC"/>
    <w:rsid w:val="00605C32"/>
    <w:rsid w:val="00605D39"/>
    <w:rsid w:val="00606BD3"/>
    <w:rsid w:val="0060781E"/>
    <w:rsid w:val="00607A04"/>
    <w:rsid w:val="00612259"/>
    <w:rsid w:val="0061304E"/>
    <w:rsid w:val="006148FC"/>
    <w:rsid w:val="00617AAD"/>
    <w:rsid w:val="00620403"/>
    <w:rsid w:val="006229FD"/>
    <w:rsid w:val="00624A40"/>
    <w:rsid w:val="0062683F"/>
    <w:rsid w:val="006270C0"/>
    <w:rsid w:val="00627B79"/>
    <w:rsid w:val="006341A5"/>
    <w:rsid w:val="006345C9"/>
    <w:rsid w:val="00637668"/>
    <w:rsid w:val="00640C1D"/>
    <w:rsid w:val="006410D5"/>
    <w:rsid w:val="006411C7"/>
    <w:rsid w:val="006450AD"/>
    <w:rsid w:val="006565BD"/>
    <w:rsid w:val="006579A7"/>
    <w:rsid w:val="00660831"/>
    <w:rsid w:val="0066214D"/>
    <w:rsid w:val="00664718"/>
    <w:rsid w:val="00664C67"/>
    <w:rsid w:val="006651A8"/>
    <w:rsid w:val="00667DFF"/>
    <w:rsid w:val="00672087"/>
    <w:rsid w:val="006721AA"/>
    <w:rsid w:val="00672952"/>
    <w:rsid w:val="00673147"/>
    <w:rsid w:val="00677791"/>
    <w:rsid w:val="00677816"/>
    <w:rsid w:val="00683B9F"/>
    <w:rsid w:val="00686DB1"/>
    <w:rsid w:val="00687416"/>
    <w:rsid w:val="00687AB2"/>
    <w:rsid w:val="00695A83"/>
    <w:rsid w:val="006A132F"/>
    <w:rsid w:val="006A1B7E"/>
    <w:rsid w:val="006A2051"/>
    <w:rsid w:val="006A28B0"/>
    <w:rsid w:val="006A2D02"/>
    <w:rsid w:val="006A571F"/>
    <w:rsid w:val="006A6754"/>
    <w:rsid w:val="006A68A9"/>
    <w:rsid w:val="006B305F"/>
    <w:rsid w:val="006B3409"/>
    <w:rsid w:val="006B4EFF"/>
    <w:rsid w:val="006B518F"/>
    <w:rsid w:val="006B5C42"/>
    <w:rsid w:val="006B6FE8"/>
    <w:rsid w:val="006B77B9"/>
    <w:rsid w:val="006C0782"/>
    <w:rsid w:val="006C2EE7"/>
    <w:rsid w:val="006C306E"/>
    <w:rsid w:val="006C3205"/>
    <w:rsid w:val="006C498E"/>
    <w:rsid w:val="006C5F44"/>
    <w:rsid w:val="006D0241"/>
    <w:rsid w:val="006D184E"/>
    <w:rsid w:val="006D1ADE"/>
    <w:rsid w:val="006D285F"/>
    <w:rsid w:val="006D6E34"/>
    <w:rsid w:val="006D746B"/>
    <w:rsid w:val="006E0E0F"/>
    <w:rsid w:val="006E2D9A"/>
    <w:rsid w:val="006E5183"/>
    <w:rsid w:val="006E6F23"/>
    <w:rsid w:val="006F1F7F"/>
    <w:rsid w:val="006F539D"/>
    <w:rsid w:val="006F5C72"/>
    <w:rsid w:val="006F6148"/>
    <w:rsid w:val="006F701B"/>
    <w:rsid w:val="006F759C"/>
    <w:rsid w:val="00701C87"/>
    <w:rsid w:val="00705C63"/>
    <w:rsid w:val="007064C4"/>
    <w:rsid w:val="00706FE8"/>
    <w:rsid w:val="0071112C"/>
    <w:rsid w:val="0072117D"/>
    <w:rsid w:val="0072297A"/>
    <w:rsid w:val="00727AD5"/>
    <w:rsid w:val="00730AAF"/>
    <w:rsid w:val="00731610"/>
    <w:rsid w:val="007327D5"/>
    <w:rsid w:val="00732C8F"/>
    <w:rsid w:val="00733B35"/>
    <w:rsid w:val="00735763"/>
    <w:rsid w:val="00737047"/>
    <w:rsid w:val="007416D0"/>
    <w:rsid w:val="007440A1"/>
    <w:rsid w:val="00752180"/>
    <w:rsid w:val="0075398F"/>
    <w:rsid w:val="007616FD"/>
    <w:rsid w:val="0077032B"/>
    <w:rsid w:val="007746D6"/>
    <w:rsid w:val="00776101"/>
    <w:rsid w:val="00780183"/>
    <w:rsid w:val="00780747"/>
    <w:rsid w:val="00780854"/>
    <w:rsid w:val="00782396"/>
    <w:rsid w:val="00782C69"/>
    <w:rsid w:val="0078489D"/>
    <w:rsid w:val="00786449"/>
    <w:rsid w:val="00787ED4"/>
    <w:rsid w:val="00792224"/>
    <w:rsid w:val="007922DE"/>
    <w:rsid w:val="00796099"/>
    <w:rsid w:val="00796606"/>
    <w:rsid w:val="007A0279"/>
    <w:rsid w:val="007A18CD"/>
    <w:rsid w:val="007A3F6E"/>
    <w:rsid w:val="007A50E1"/>
    <w:rsid w:val="007A6AB8"/>
    <w:rsid w:val="007A6FBD"/>
    <w:rsid w:val="007B03A6"/>
    <w:rsid w:val="007B157B"/>
    <w:rsid w:val="007B20A1"/>
    <w:rsid w:val="007B43FB"/>
    <w:rsid w:val="007B6B55"/>
    <w:rsid w:val="007C04C3"/>
    <w:rsid w:val="007C15A9"/>
    <w:rsid w:val="007C3C4F"/>
    <w:rsid w:val="007C6685"/>
    <w:rsid w:val="007C778F"/>
    <w:rsid w:val="007C7FF8"/>
    <w:rsid w:val="007D3CB7"/>
    <w:rsid w:val="007D4483"/>
    <w:rsid w:val="007D67F6"/>
    <w:rsid w:val="007E098F"/>
    <w:rsid w:val="007E0FA0"/>
    <w:rsid w:val="007E4802"/>
    <w:rsid w:val="007E7338"/>
    <w:rsid w:val="007F1899"/>
    <w:rsid w:val="007F2033"/>
    <w:rsid w:val="007F330A"/>
    <w:rsid w:val="007F3795"/>
    <w:rsid w:val="007F7DC2"/>
    <w:rsid w:val="008016A1"/>
    <w:rsid w:val="00803417"/>
    <w:rsid w:val="00803593"/>
    <w:rsid w:val="008051A3"/>
    <w:rsid w:val="00806854"/>
    <w:rsid w:val="00806956"/>
    <w:rsid w:val="00817BE0"/>
    <w:rsid w:val="00823837"/>
    <w:rsid w:val="00826753"/>
    <w:rsid w:val="00833D3E"/>
    <w:rsid w:val="008422DD"/>
    <w:rsid w:val="00842ED5"/>
    <w:rsid w:val="008463F1"/>
    <w:rsid w:val="0084740C"/>
    <w:rsid w:val="00850B8E"/>
    <w:rsid w:val="0085155C"/>
    <w:rsid w:val="008530FF"/>
    <w:rsid w:val="008547DA"/>
    <w:rsid w:val="00856413"/>
    <w:rsid w:val="00857B90"/>
    <w:rsid w:val="00861733"/>
    <w:rsid w:val="00863896"/>
    <w:rsid w:val="00865863"/>
    <w:rsid w:val="00872053"/>
    <w:rsid w:val="00872C9F"/>
    <w:rsid w:val="0088040D"/>
    <w:rsid w:val="00881FE2"/>
    <w:rsid w:val="00882B78"/>
    <w:rsid w:val="00883C92"/>
    <w:rsid w:val="008846FB"/>
    <w:rsid w:val="00885CB7"/>
    <w:rsid w:val="00885F61"/>
    <w:rsid w:val="008865B3"/>
    <w:rsid w:val="00894AB6"/>
    <w:rsid w:val="008A07F2"/>
    <w:rsid w:val="008A1862"/>
    <w:rsid w:val="008A221E"/>
    <w:rsid w:val="008A4992"/>
    <w:rsid w:val="008B0C8C"/>
    <w:rsid w:val="008B234E"/>
    <w:rsid w:val="008B23D5"/>
    <w:rsid w:val="008B4635"/>
    <w:rsid w:val="008B4F86"/>
    <w:rsid w:val="008B5916"/>
    <w:rsid w:val="008B6733"/>
    <w:rsid w:val="008B684F"/>
    <w:rsid w:val="008C01A2"/>
    <w:rsid w:val="008C148B"/>
    <w:rsid w:val="008C14A5"/>
    <w:rsid w:val="008C3CC0"/>
    <w:rsid w:val="008C50D3"/>
    <w:rsid w:val="008C57A0"/>
    <w:rsid w:val="008D03DB"/>
    <w:rsid w:val="008D0F4C"/>
    <w:rsid w:val="008D2252"/>
    <w:rsid w:val="008D694C"/>
    <w:rsid w:val="008E0A7F"/>
    <w:rsid w:val="008E1608"/>
    <w:rsid w:val="008E279A"/>
    <w:rsid w:val="008E281A"/>
    <w:rsid w:val="008E519D"/>
    <w:rsid w:val="008E51E3"/>
    <w:rsid w:val="008E621D"/>
    <w:rsid w:val="008F1CA0"/>
    <w:rsid w:val="008F3446"/>
    <w:rsid w:val="008F34E1"/>
    <w:rsid w:val="008F4F07"/>
    <w:rsid w:val="00902C6E"/>
    <w:rsid w:val="0090329B"/>
    <w:rsid w:val="00906A1A"/>
    <w:rsid w:val="00907485"/>
    <w:rsid w:val="00914462"/>
    <w:rsid w:val="00917AE3"/>
    <w:rsid w:val="009214D4"/>
    <w:rsid w:val="00921FD8"/>
    <w:rsid w:val="009224B9"/>
    <w:rsid w:val="00927C59"/>
    <w:rsid w:val="0093179B"/>
    <w:rsid w:val="009323A0"/>
    <w:rsid w:val="00932E22"/>
    <w:rsid w:val="00932FDB"/>
    <w:rsid w:val="0093791E"/>
    <w:rsid w:val="00941AB3"/>
    <w:rsid w:val="00942FD2"/>
    <w:rsid w:val="009433B4"/>
    <w:rsid w:val="00945496"/>
    <w:rsid w:val="0094570D"/>
    <w:rsid w:val="00945A2B"/>
    <w:rsid w:val="00946CD1"/>
    <w:rsid w:val="009504AE"/>
    <w:rsid w:val="00951768"/>
    <w:rsid w:val="00956C49"/>
    <w:rsid w:val="009603E6"/>
    <w:rsid w:val="0096078E"/>
    <w:rsid w:val="00964BDD"/>
    <w:rsid w:val="00964DF4"/>
    <w:rsid w:val="00975142"/>
    <w:rsid w:val="009758C1"/>
    <w:rsid w:val="009760AD"/>
    <w:rsid w:val="0097617D"/>
    <w:rsid w:val="00980DB8"/>
    <w:rsid w:val="00983455"/>
    <w:rsid w:val="0098433C"/>
    <w:rsid w:val="009857E5"/>
    <w:rsid w:val="00985C10"/>
    <w:rsid w:val="0099069C"/>
    <w:rsid w:val="009907BB"/>
    <w:rsid w:val="009925CD"/>
    <w:rsid w:val="00992D48"/>
    <w:rsid w:val="00995C2D"/>
    <w:rsid w:val="009A1066"/>
    <w:rsid w:val="009A4573"/>
    <w:rsid w:val="009A67D6"/>
    <w:rsid w:val="009B09D8"/>
    <w:rsid w:val="009B10D1"/>
    <w:rsid w:val="009B31A4"/>
    <w:rsid w:val="009C0C96"/>
    <w:rsid w:val="009C245F"/>
    <w:rsid w:val="009C534F"/>
    <w:rsid w:val="009C5411"/>
    <w:rsid w:val="009C5A09"/>
    <w:rsid w:val="009C6B1B"/>
    <w:rsid w:val="009D02EE"/>
    <w:rsid w:val="009D0843"/>
    <w:rsid w:val="009D0AAE"/>
    <w:rsid w:val="009D0E62"/>
    <w:rsid w:val="009D1E61"/>
    <w:rsid w:val="009D5467"/>
    <w:rsid w:val="009D6F14"/>
    <w:rsid w:val="009D7A30"/>
    <w:rsid w:val="009E32E0"/>
    <w:rsid w:val="009F06C9"/>
    <w:rsid w:val="009F17C9"/>
    <w:rsid w:val="009F2A26"/>
    <w:rsid w:val="00A01BC1"/>
    <w:rsid w:val="00A062F1"/>
    <w:rsid w:val="00A110C4"/>
    <w:rsid w:val="00A114A9"/>
    <w:rsid w:val="00A11CD6"/>
    <w:rsid w:val="00A1375E"/>
    <w:rsid w:val="00A1503A"/>
    <w:rsid w:val="00A1503D"/>
    <w:rsid w:val="00A20152"/>
    <w:rsid w:val="00A20952"/>
    <w:rsid w:val="00A3067B"/>
    <w:rsid w:val="00A306AE"/>
    <w:rsid w:val="00A31D37"/>
    <w:rsid w:val="00A31EB7"/>
    <w:rsid w:val="00A33088"/>
    <w:rsid w:val="00A34FB9"/>
    <w:rsid w:val="00A35193"/>
    <w:rsid w:val="00A40DE4"/>
    <w:rsid w:val="00A41097"/>
    <w:rsid w:val="00A43084"/>
    <w:rsid w:val="00A43124"/>
    <w:rsid w:val="00A4321F"/>
    <w:rsid w:val="00A45A91"/>
    <w:rsid w:val="00A47BB8"/>
    <w:rsid w:val="00A47DC7"/>
    <w:rsid w:val="00A50D48"/>
    <w:rsid w:val="00A52F69"/>
    <w:rsid w:val="00A54ED7"/>
    <w:rsid w:val="00A562C8"/>
    <w:rsid w:val="00A562F4"/>
    <w:rsid w:val="00A61C8E"/>
    <w:rsid w:val="00A64356"/>
    <w:rsid w:val="00A665A2"/>
    <w:rsid w:val="00A732C5"/>
    <w:rsid w:val="00A75B10"/>
    <w:rsid w:val="00A761E7"/>
    <w:rsid w:val="00A82B63"/>
    <w:rsid w:val="00A82F6C"/>
    <w:rsid w:val="00A86FF5"/>
    <w:rsid w:val="00A904B3"/>
    <w:rsid w:val="00A92A15"/>
    <w:rsid w:val="00AA245A"/>
    <w:rsid w:val="00AA5180"/>
    <w:rsid w:val="00AA549F"/>
    <w:rsid w:val="00AA6224"/>
    <w:rsid w:val="00AA637A"/>
    <w:rsid w:val="00AA6A4E"/>
    <w:rsid w:val="00AB0E47"/>
    <w:rsid w:val="00AB1504"/>
    <w:rsid w:val="00AB38FB"/>
    <w:rsid w:val="00AB3C4C"/>
    <w:rsid w:val="00AB3CE8"/>
    <w:rsid w:val="00AB4A5C"/>
    <w:rsid w:val="00AB4E10"/>
    <w:rsid w:val="00AB5307"/>
    <w:rsid w:val="00AB5D71"/>
    <w:rsid w:val="00AC1220"/>
    <w:rsid w:val="00AC24B6"/>
    <w:rsid w:val="00AC2DCA"/>
    <w:rsid w:val="00AC4D29"/>
    <w:rsid w:val="00AC6139"/>
    <w:rsid w:val="00AD0928"/>
    <w:rsid w:val="00AD37C1"/>
    <w:rsid w:val="00AD419F"/>
    <w:rsid w:val="00AD4E3A"/>
    <w:rsid w:val="00AE1A9C"/>
    <w:rsid w:val="00AE620A"/>
    <w:rsid w:val="00AF0BC1"/>
    <w:rsid w:val="00AF1B45"/>
    <w:rsid w:val="00AF32D1"/>
    <w:rsid w:val="00AF44A5"/>
    <w:rsid w:val="00AF4D0E"/>
    <w:rsid w:val="00AF7821"/>
    <w:rsid w:val="00B0040B"/>
    <w:rsid w:val="00B041C8"/>
    <w:rsid w:val="00B049AC"/>
    <w:rsid w:val="00B06A38"/>
    <w:rsid w:val="00B06BD3"/>
    <w:rsid w:val="00B105F7"/>
    <w:rsid w:val="00B130ED"/>
    <w:rsid w:val="00B15E4E"/>
    <w:rsid w:val="00B16B98"/>
    <w:rsid w:val="00B16CAF"/>
    <w:rsid w:val="00B21BC0"/>
    <w:rsid w:val="00B21EFC"/>
    <w:rsid w:val="00B2260A"/>
    <w:rsid w:val="00B250C3"/>
    <w:rsid w:val="00B25E76"/>
    <w:rsid w:val="00B32F17"/>
    <w:rsid w:val="00B33FC7"/>
    <w:rsid w:val="00B35C14"/>
    <w:rsid w:val="00B3719E"/>
    <w:rsid w:val="00B42204"/>
    <w:rsid w:val="00B4535E"/>
    <w:rsid w:val="00B46377"/>
    <w:rsid w:val="00B51309"/>
    <w:rsid w:val="00B527F5"/>
    <w:rsid w:val="00B55CCD"/>
    <w:rsid w:val="00B55D1C"/>
    <w:rsid w:val="00B56BAF"/>
    <w:rsid w:val="00B60858"/>
    <w:rsid w:val="00B628A1"/>
    <w:rsid w:val="00B6478B"/>
    <w:rsid w:val="00B657C0"/>
    <w:rsid w:val="00B66833"/>
    <w:rsid w:val="00B67E56"/>
    <w:rsid w:val="00B715B5"/>
    <w:rsid w:val="00B77017"/>
    <w:rsid w:val="00B77507"/>
    <w:rsid w:val="00B80C49"/>
    <w:rsid w:val="00B84E38"/>
    <w:rsid w:val="00B8506A"/>
    <w:rsid w:val="00B86C35"/>
    <w:rsid w:val="00B901F7"/>
    <w:rsid w:val="00BA1232"/>
    <w:rsid w:val="00BA2CD8"/>
    <w:rsid w:val="00BB0AA1"/>
    <w:rsid w:val="00BB2A0F"/>
    <w:rsid w:val="00BB2ED0"/>
    <w:rsid w:val="00BB36EB"/>
    <w:rsid w:val="00BB7F69"/>
    <w:rsid w:val="00BC2778"/>
    <w:rsid w:val="00BC2EE8"/>
    <w:rsid w:val="00BC3A61"/>
    <w:rsid w:val="00BC58F1"/>
    <w:rsid w:val="00BC616C"/>
    <w:rsid w:val="00BD10C4"/>
    <w:rsid w:val="00BD2610"/>
    <w:rsid w:val="00BD34BF"/>
    <w:rsid w:val="00BD640A"/>
    <w:rsid w:val="00BD77D7"/>
    <w:rsid w:val="00BE1513"/>
    <w:rsid w:val="00BE257C"/>
    <w:rsid w:val="00BE5D86"/>
    <w:rsid w:val="00BE7443"/>
    <w:rsid w:val="00BF116C"/>
    <w:rsid w:val="00BF2A88"/>
    <w:rsid w:val="00BF2E4B"/>
    <w:rsid w:val="00C018FA"/>
    <w:rsid w:val="00C03054"/>
    <w:rsid w:val="00C04649"/>
    <w:rsid w:val="00C0653D"/>
    <w:rsid w:val="00C07725"/>
    <w:rsid w:val="00C10047"/>
    <w:rsid w:val="00C10F81"/>
    <w:rsid w:val="00C1266C"/>
    <w:rsid w:val="00C1359E"/>
    <w:rsid w:val="00C14D94"/>
    <w:rsid w:val="00C17122"/>
    <w:rsid w:val="00C20A8D"/>
    <w:rsid w:val="00C21F97"/>
    <w:rsid w:val="00C23DDF"/>
    <w:rsid w:val="00C25983"/>
    <w:rsid w:val="00C25A28"/>
    <w:rsid w:val="00C30091"/>
    <w:rsid w:val="00C329D0"/>
    <w:rsid w:val="00C33554"/>
    <w:rsid w:val="00C36CB2"/>
    <w:rsid w:val="00C43220"/>
    <w:rsid w:val="00C516DF"/>
    <w:rsid w:val="00C531AC"/>
    <w:rsid w:val="00C54B65"/>
    <w:rsid w:val="00C54FCB"/>
    <w:rsid w:val="00C61BBC"/>
    <w:rsid w:val="00C61DD1"/>
    <w:rsid w:val="00C714C5"/>
    <w:rsid w:val="00C71D81"/>
    <w:rsid w:val="00C72DF6"/>
    <w:rsid w:val="00C74066"/>
    <w:rsid w:val="00C80415"/>
    <w:rsid w:val="00C85013"/>
    <w:rsid w:val="00C8732C"/>
    <w:rsid w:val="00C96B12"/>
    <w:rsid w:val="00CA3462"/>
    <w:rsid w:val="00CA403B"/>
    <w:rsid w:val="00CA7963"/>
    <w:rsid w:val="00CB3871"/>
    <w:rsid w:val="00CB6831"/>
    <w:rsid w:val="00CB7BA2"/>
    <w:rsid w:val="00CC08B6"/>
    <w:rsid w:val="00CC187F"/>
    <w:rsid w:val="00CC4602"/>
    <w:rsid w:val="00CC545A"/>
    <w:rsid w:val="00CC745B"/>
    <w:rsid w:val="00CD292A"/>
    <w:rsid w:val="00CD2A43"/>
    <w:rsid w:val="00CD34E1"/>
    <w:rsid w:val="00CD4E61"/>
    <w:rsid w:val="00CD59F8"/>
    <w:rsid w:val="00CD6987"/>
    <w:rsid w:val="00CD7587"/>
    <w:rsid w:val="00CE13A6"/>
    <w:rsid w:val="00CE1525"/>
    <w:rsid w:val="00CE4345"/>
    <w:rsid w:val="00CE469C"/>
    <w:rsid w:val="00CE558B"/>
    <w:rsid w:val="00CE72BA"/>
    <w:rsid w:val="00CE7EC9"/>
    <w:rsid w:val="00CF1963"/>
    <w:rsid w:val="00CF4C56"/>
    <w:rsid w:val="00CF51BD"/>
    <w:rsid w:val="00CF5227"/>
    <w:rsid w:val="00D00401"/>
    <w:rsid w:val="00D0325E"/>
    <w:rsid w:val="00D04553"/>
    <w:rsid w:val="00D046D2"/>
    <w:rsid w:val="00D0587B"/>
    <w:rsid w:val="00D101F3"/>
    <w:rsid w:val="00D108FB"/>
    <w:rsid w:val="00D1144A"/>
    <w:rsid w:val="00D1248A"/>
    <w:rsid w:val="00D12D9A"/>
    <w:rsid w:val="00D1385F"/>
    <w:rsid w:val="00D144A5"/>
    <w:rsid w:val="00D21ED1"/>
    <w:rsid w:val="00D226E1"/>
    <w:rsid w:val="00D22763"/>
    <w:rsid w:val="00D227AE"/>
    <w:rsid w:val="00D23AAA"/>
    <w:rsid w:val="00D23C76"/>
    <w:rsid w:val="00D24D17"/>
    <w:rsid w:val="00D2596D"/>
    <w:rsid w:val="00D26E68"/>
    <w:rsid w:val="00D35113"/>
    <w:rsid w:val="00D3537A"/>
    <w:rsid w:val="00D361A1"/>
    <w:rsid w:val="00D36421"/>
    <w:rsid w:val="00D36B8A"/>
    <w:rsid w:val="00D36FB1"/>
    <w:rsid w:val="00D401D9"/>
    <w:rsid w:val="00D40BDE"/>
    <w:rsid w:val="00D41E2A"/>
    <w:rsid w:val="00D43F60"/>
    <w:rsid w:val="00D5187B"/>
    <w:rsid w:val="00D539B9"/>
    <w:rsid w:val="00D53AAF"/>
    <w:rsid w:val="00D54AE3"/>
    <w:rsid w:val="00D5570A"/>
    <w:rsid w:val="00D570E8"/>
    <w:rsid w:val="00D570F1"/>
    <w:rsid w:val="00D711EC"/>
    <w:rsid w:val="00D76C13"/>
    <w:rsid w:val="00D779C0"/>
    <w:rsid w:val="00D801B9"/>
    <w:rsid w:val="00D80DD3"/>
    <w:rsid w:val="00D83E9B"/>
    <w:rsid w:val="00D84C5C"/>
    <w:rsid w:val="00D87BE2"/>
    <w:rsid w:val="00D90EB9"/>
    <w:rsid w:val="00D9240E"/>
    <w:rsid w:val="00D95992"/>
    <w:rsid w:val="00D95E23"/>
    <w:rsid w:val="00DA1F0F"/>
    <w:rsid w:val="00DA63FD"/>
    <w:rsid w:val="00DB0DB7"/>
    <w:rsid w:val="00DB3E86"/>
    <w:rsid w:val="00DB5175"/>
    <w:rsid w:val="00DB7DBE"/>
    <w:rsid w:val="00DC0378"/>
    <w:rsid w:val="00DC15BF"/>
    <w:rsid w:val="00DC17A3"/>
    <w:rsid w:val="00DC1F43"/>
    <w:rsid w:val="00DC49A4"/>
    <w:rsid w:val="00DD131F"/>
    <w:rsid w:val="00DD16C0"/>
    <w:rsid w:val="00DD356F"/>
    <w:rsid w:val="00DD3676"/>
    <w:rsid w:val="00DD5864"/>
    <w:rsid w:val="00DE3D16"/>
    <w:rsid w:val="00DE6E94"/>
    <w:rsid w:val="00DF152C"/>
    <w:rsid w:val="00DF152D"/>
    <w:rsid w:val="00DF2FE8"/>
    <w:rsid w:val="00DF33B0"/>
    <w:rsid w:val="00E028B7"/>
    <w:rsid w:val="00E05387"/>
    <w:rsid w:val="00E058A2"/>
    <w:rsid w:val="00E125CF"/>
    <w:rsid w:val="00E13F03"/>
    <w:rsid w:val="00E144DA"/>
    <w:rsid w:val="00E14A3C"/>
    <w:rsid w:val="00E14B11"/>
    <w:rsid w:val="00E20FF4"/>
    <w:rsid w:val="00E21234"/>
    <w:rsid w:val="00E214A6"/>
    <w:rsid w:val="00E22854"/>
    <w:rsid w:val="00E22C85"/>
    <w:rsid w:val="00E26063"/>
    <w:rsid w:val="00E2789C"/>
    <w:rsid w:val="00E3177B"/>
    <w:rsid w:val="00E317E2"/>
    <w:rsid w:val="00E31B48"/>
    <w:rsid w:val="00E3223B"/>
    <w:rsid w:val="00E33864"/>
    <w:rsid w:val="00E375EF"/>
    <w:rsid w:val="00E37BDE"/>
    <w:rsid w:val="00E411A2"/>
    <w:rsid w:val="00E41D08"/>
    <w:rsid w:val="00E47BFC"/>
    <w:rsid w:val="00E514B8"/>
    <w:rsid w:val="00E51B28"/>
    <w:rsid w:val="00E52A8A"/>
    <w:rsid w:val="00E5775F"/>
    <w:rsid w:val="00E57C4C"/>
    <w:rsid w:val="00E651A9"/>
    <w:rsid w:val="00E70B7B"/>
    <w:rsid w:val="00E71845"/>
    <w:rsid w:val="00E72962"/>
    <w:rsid w:val="00E743BF"/>
    <w:rsid w:val="00E754E6"/>
    <w:rsid w:val="00E76C05"/>
    <w:rsid w:val="00E76C07"/>
    <w:rsid w:val="00E77471"/>
    <w:rsid w:val="00E8375C"/>
    <w:rsid w:val="00E87F27"/>
    <w:rsid w:val="00E93233"/>
    <w:rsid w:val="00E973D1"/>
    <w:rsid w:val="00E97598"/>
    <w:rsid w:val="00E97C4A"/>
    <w:rsid w:val="00EA036B"/>
    <w:rsid w:val="00EA07FE"/>
    <w:rsid w:val="00EA163C"/>
    <w:rsid w:val="00EA2F95"/>
    <w:rsid w:val="00EA36CE"/>
    <w:rsid w:val="00EA4A08"/>
    <w:rsid w:val="00EA5995"/>
    <w:rsid w:val="00EA5E87"/>
    <w:rsid w:val="00EB0494"/>
    <w:rsid w:val="00EB3784"/>
    <w:rsid w:val="00EB3D4A"/>
    <w:rsid w:val="00EB5160"/>
    <w:rsid w:val="00EB6FAA"/>
    <w:rsid w:val="00EC008D"/>
    <w:rsid w:val="00EC2529"/>
    <w:rsid w:val="00EC6F80"/>
    <w:rsid w:val="00ED0F31"/>
    <w:rsid w:val="00ED39FE"/>
    <w:rsid w:val="00ED51C6"/>
    <w:rsid w:val="00ED5C84"/>
    <w:rsid w:val="00ED7C2B"/>
    <w:rsid w:val="00EE0C1F"/>
    <w:rsid w:val="00EE0D95"/>
    <w:rsid w:val="00EE65EC"/>
    <w:rsid w:val="00EF24AC"/>
    <w:rsid w:val="00EF449C"/>
    <w:rsid w:val="00EF56CD"/>
    <w:rsid w:val="00EF749C"/>
    <w:rsid w:val="00F01BE3"/>
    <w:rsid w:val="00F041AC"/>
    <w:rsid w:val="00F04478"/>
    <w:rsid w:val="00F13F54"/>
    <w:rsid w:val="00F15693"/>
    <w:rsid w:val="00F21BCE"/>
    <w:rsid w:val="00F2225C"/>
    <w:rsid w:val="00F231B5"/>
    <w:rsid w:val="00F33930"/>
    <w:rsid w:val="00F34825"/>
    <w:rsid w:val="00F359C9"/>
    <w:rsid w:val="00F3705A"/>
    <w:rsid w:val="00F421B5"/>
    <w:rsid w:val="00F42C39"/>
    <w:rsid w:val="00F468F5"/>
    <w:rsid w:val="00F46D4D"/>
    <w:rsid w:val="00F47C0A"/>
    <w:rsid w:val="00F52D42"/>
    <w:rsid w:val="00F55681"/>
    <w:rsid w:val="00F5753D"/>
    <w:rsid w:val="00F60255"/>
    <w:rsid w:val="00F60758"/>
    <w:rsid w:val="00F63385"/>
    <w:rsid w:val="00F6560C"/>
    <w:rsid w:val="00F676D6"/>
    <w:rsid w:val="00F71117"/>
    <w:rsid w:val="00F721D1"/>
    <w:rsid w:val="00F72685"/>
    <w:rsid w:val="00F74832"/>
    <w:rsid w:val="00F8012F"/>
    <w:rsid w:val="00F8092C"/>
    <w:rsid w:val="00F811B3"/>
    <w:rsid w:val="00F83CAC"/>
    <w:rsid w:val="00F85E57"/>
    <w:rsid w:val="00F9011F"/>
    <w:rsid w:val="00F955E9"/>
    <w:rsid w:val="00FA04E3"/>
    <w:rsid w:val="00FA0D18"/>
    <w:rsid w:val="00FA1AF9"/>
    <w:rsid w:val="00FA25F4"/>
    <w:rsid w:val="00FA27D6"/>
    <w:rsid w:val="00FA4732"/>
    <w:rsid w:val="00FA6A20"/>
    <w:rsid w:val="00FA6A82"/>
    <w:rsid w:val="00FA764C"/>
    <w:rsid w:val="00FB1E77"/>
    <w:rsid w:val="00FB34C5"/>
    <w:rsid w:val="00FB48FC"/>
    <w:rsid w:val="00FB4C62"/>
    <w:rsid w:val="00FB77C8"/>
    <w:rsid w:val="00FC4B54"/>
    <w:rsid w:val="00FC7B92"/>
    <w:rsid w:val="00FD0316"/>
    <w:rsid w:val="00FE0C24"/>
    <w:rsid w:val="00FE1491"/>
    <w:rsid w:val="00FE2EEE"/>
    <w:rsid w:val="00FE626B"/>
    <w:rsid w:val="00FF0F64"/>
    <w:rsid w:val="00FF4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50814"/>
  <w15:chartTrackingRefBased/>
  <w15:docId w15:val="{807F1D52-45D2-4BB8-83A0-F818B9D5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61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B68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D4E6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6565B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C53"/>
    <w:pPr>
      <w:spacing w:after="200" w:line="276" w:lineRule="auto"/>
      <w:ind w:left="720"/>
      <w:contextualSpacing/>
    </w:pPr>
    <w:rPr>
      <w:rFonts w:eastAsiaTheme="minorEastAsia"/>
      <w:lang w:eastAsia="en-GB"/>
    </w:rPr>
  </w:style>
  <w:style w:type="table" w:styleId="TableGrid">
    <w:name w:val="Table Grid"/>
    <w:basedOn w:val="TableNormal"/>
    <w:uiPriority w:val="59"/>
    <w:rsid w:val="00573C53"/>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sid w:val="006565BD"/>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6565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11575"/>
    <w:rPr>
      <w:color w:val="0563C1" w:themeColor="hyperlink"/>
      <w:u w:val="single"/>
    </w:rPr>
  </w:style>
  <w:style w:type="character" w:styleId="UnresolvedMention">
    <w:name w:val="Unresolved Mention"/>
    <w:basedOn w:val="DefaultParagraphFont"/>
    <w:uiPriority w:val="99"/>
    <w:semiHidden/>
    <w:unhideWhenUsed/>
    <w:rsid w:val="00011575"/>
    <w:rPr>
      <w:color w:val="605E5C"/>
      <w:shd w:val="clear" w:color="auto" w:fill="E1DFDD"/>
    </w:rPr>
  </w:style>
  <w:style w:type="character" w:styleId="FollowedHyperlink">
    <w:name w:val="FollowedHyperlink"/>
    <w:basedOn w:val="DefaultParagraphFont"/>
    <w:uiPriority w:val="99"/>
    <w:semiHidden/>
    <w:unhideWhenUsed/>
    <w:rsid w:val="00ED39FE"/>
    <w:rPr>
      <w:color w:val="954F72" w:themeColor="followedHyperlink"/>
      <w:u w:val="single"/>
    </w:rPr>
  </w:style>
  <w:style w:type="character" w:customStyle="1" w:styleId="Heading2Char">
    <w:name w:val="Heading 2 Char"/>
    <w:basedOn w:val="DefaultParagraphFont"/>
    <w:link w:val="Heading2"/>
    <w:uiPriority w:val="9"/>
    <w:semiHidden/>
    <w:rsid w:val="008B684F"/>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8B684F"/>
    <w:rPr>
      <w:b/>
      <w:bCs/>
    </w:rPr>
  </w:style>
  <w:style w:type="character" w:styleId="Emphasis">
    <w:name w:val="Emphasis"/>
    <w:basedOn w:val="DefaultParagraphFont"/>
    <w:uiPriority w:val="20"/>
    <w:qFormat/>
    <w:rsid w:val="008B684F"/>
    <w:rPr>
      <w:i/>
      <w:iCs/>
    </w:rPr>
  </w:style>
  <w:style w:type="character" w:customStyle="1" w:styleId="posted-on">
    <w:name w:val="posted-on"/>
    <w:basedOn w:val="DefaultParagraphFont"/>
    <w:rsid w:val="006C2EE7"/>
  </w:style>
  <w:style w:type="character" w:customStyle="1" w:styleId="byline">
    <w:name w:val="byline"/>
    <w:basedOn w:val="DefaultParagraphFont"/>
    <w:rsid w:val="006C2EE7"/>
  </w:style>
  <w:style w:type="character" w:customStyle="1" w:styleId="author">
    <w:name w:val="author"/>
    <w:basedOn w:val="DefaultParagraphFont"/>
    <w:rsid w:val="006C2EE7"/>
  </w:style>
  <w:style w:type="character" w:customStyle="1" w:styleId="author-name">
    <w:name w:val="author-name"/>
    <w:basedOn w:val="DefaultParagraphFont"/>
    <w:rsid w:val="006C2EE7"/>
  </w:style>
  <w:style w:type="character" w:customStyle="1" w:styleId="entry-date">
    <w:name w:val="entry-date"/>
    <w:basedOn w:val="DefaultParagraphFont"/>
    <w:rsid w:val="005F77A4"/>
  </w:style>
  <w:style w:type="character" w:customStyle="1" w:styleId="Heading1Char">
    <w:name w:val="Heading 1 Char"/>
    <w:basedOn w:val="DefaultParagraphFont"/>
    <w:link w:val="Heading1"/>
    <w:uiPriority w:val="9"/>
    <w:rsid w:val="00D361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4E6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7902">
      <w:bodyDiv w:val="1"/>
      <w:marLeft w:val="0"/>
      <w:marRight w:val="0"/>
      <w:marTop w:val="0"/>
      <w:marBottom w:val="0"/>
      <w:divBdr>
        <w:top w:val="none" w:sz="0" w:space="0" w:color="auto"/>
        <w:left w:val="none" w:sz="0" w:space="0" w:color="auto"/>
        <w:bottom w:val="none" w:sz="0" w:space="0" w:color="auto"/>
        <w:right w:val="none" w:sz="0" w:space="0" w:color="auto"/>
      </w:divBdr>
    </w:div>
    <w:div w:id="62290523">
      <w:bodyDiv w:val="1"/>
      <w:marLeft w:val="0"/>
      <w:marRight w:val="0"/>
      <w:marTop w:val="0"/>
      <w:marBottom w:val="0"/>
      <w:divBdr>
        <w:top w:val="none" w:sz="0" w:space="0" w:color="auto"/>
        <w:left w:val="none" w:sz="0" w:space="0" w:color="auto"/>
        <w:bottom w:val="none" w:sz="0" w:space="0" w:color="auto"/>
        <w:right w:val="none" w:sz="0" w:space="0" w:color="auto"/>
      </w:divBdr>
    </w:div>
    <w:div w:id="62534732">
      <w:bodyDiv w:val="1"/>
      <w:marLeft w:val="0"/>
      <w:marRight w:val="0"/>
      <w:marTop w:val="0"/>
      <w:marBottom w:val="0"/>
      <w:divBdr>
        <w:top w:val="none" w:sz="0" w:space="0" w:color="auto"/>
        <w:left w:val="none" w:sz="0" w:space="0" w:color="auto"/>
        <w:bottom w:val="none" w:sz="0" w:space="0" w:color="auto"/>
        <w:right w:val="none" w:sz="0" w:space="0" w:color="auto"/>
      </w:divBdr>
    </w:div>
    <w:div w:id="84036146">
      <w:bodyDiv w:val="1"/>
      <w:marLeft w:val="0"/>
      <w:marRight w:val="0"/>
      <w:marTop w:val="0"/>
      <w:marBottom w:val="0"/>
      <w:divBdr>
        <w:top w:val="none" w:sz="0" w:space="0" w:color="auto"/>
        <w:left w:val="none" w:sz="0" w:space="0" w:color="auto"/>
        <w:bottom w:val="none" w:sz="0" w:space="0" w:color="auto"/>
        <w:right w:val="none" w:sz="0" w:space="0" w:color="auto"/>
      </w:divBdr>
    </w:div>
    <w:div w:id="100927175">
      <w:bodyDiv w:val="1"/>
      <w:marLeft w:val="0"/>
      <w:marRight w:val="0"/>
      <w:marTop w:val="0"/>
      <w:marBottom w:val="0"/>
      <w:divBdr>
        <w:top w:val="none" w:sz="0" w:space="0" w:color="auto"/>
        <w:left w:val="none" w:sz="0" w:space="0" w:color="auto"/>
        <w:bottom w:val="none" w:sz="0" w:space="0" w:color="auto"/>
        <w:right w:val="none" w:sz="0" w:space="0" w:color="auto"/>
      </w:divBdr>
    </w:div>
    <w:div w:id="163127004">
      <w:bodyDiv w:val="1"/>
      <w:marLeft w:val="0"/>
      <w:marRight w:val="0"/>
      <w:marTop w:val="0"/>
      <w:marBottom w:val="0"/>
      <w:divBdr>
        <w:top w:val="none" w:sz="0" w:space="0" w:color="auto"/>
        <w:left w:val="none" w:sz="0" w:space="0" w:color="auto"/>
        <w:bottom w:val="none" w:sz="0" w:space="0" w:color="auto"/>
        <w:right w:val="none" w:sz="0" w:space="0" w:color="auto"/>
      </w:divBdr>
    </w:div>
    <w:div w:id="225917543">
      <w:bodyDiv w:val="1"/>
      <w:marLeft w:val="0"/>
      <w:marRight w:val="0"/>
      <w:marTop w:val="0"/>
      <w:marBottom w:val="0"/>
      <w:divBdr>
        <w:top w:val="none" w:sz="0" w:space="0" w:color="auto"/>
        <w:left w:val="none" w:sz="0" w:space="0" w:color="auto"/>
        <w:bottom w:val="none" w:sz="0" w:space="0" w:color="auto"/>
        <w:right w:val="none" w:sz="0" w:space="0" w:color="auto"/>
      </w:divBdr>
      <w:divsChild>
        <w:div w:id="432828180">
          <w:marLeft w:val="0"/>
          <w:marRight w:val="0"/>
          <w:marTop w:val="600"/>
          <w:marBottom w:val="600"/>
          <w:divBdr>
            <w:top w:val="none" w:sz="0" w:space="0" w:color="auto"/>
            <w:left w:val="none" w:sz="0" w:space="0" w:color="auto"/>
            <w:bottom w:val="none" w:sz="0" w:space="0" w:color="auto"/>
            <w:right w:val="none" w:sz="0" w:space="0" w:color="auto"/>
          </w:divBdr>
        </w:div>
      </w:divsChild>
    </w:div>
    <w:div w:id="315838942">
      <w:bodyDiv w:val="1"/>
      <w:marLeft w:val="0"/>
      <w:marRight w:val="0"/>
      <w:marTop w:val="0"/>
      <w:marBottom w:val="0"/>
      <w:divBdr>
        <w:top w:val="none" w:sz="0" w:space="0" w:color="auto"/>
        <w:left w:val="none" w:sz="0" w:space="0" w:color="auto"/>
        <w:bottom w:val="none" w:sz="0" w:space="0" w:color="auto"/>
        <w:right w:val="none" w:sz="0" w:space="0" w:color="auto"/>
      </w:divBdr>
    </w:div>
    <w:div w:id="480007112">
      <w:bodyDiv w:val="1"/>
      <w:marLeft w:val="0"/>
      <w:marRight w:val="0"/>
      <w:marTop w:val="0"/>
      <w:marBottom w:val="0"/>
      <w:divBdr>
        <w:top w:val="none" w:sz="0" w:space="0" w:color="auto"/>
        <w:left w:val="none" w:sz="0" w:space="0" w:color="auto"/>
        <w:bottom w:val="none" w:sz="0" w:space="0" w:color="auto"/>
        <w:right w:val="none" w:sz="0" w:space="0" w:color="auto"/>
      </w:divBdr>
    </w:div>
    <w:div w:id="506020902">
      <w:bodyDiv w:val="1"/>
      <w:marLeft w:val="0"/>
      <w:marRight w:val="0"/>
      <w:marTop w:val="0"/>
      <w:marBottom w:val="0"/>
      <w:divBdr>
        <w:top w:val="none" w:sz="0" w:space="0" w:color="auto"/>
        <w:left w:val="none" w:sz="0" w:space="0" w:color="auto"/>
        <w:bottom w:val="none" w:sz="0" w:space="0" w:color="auto"/>
        <w:right w:val="none" w:sz="0" w:space="0" w:color="auto"/>
      </w:divBdr>
    </w:div>
    <w:div w:id="657609789">
      <w:bodyDiv w:val="1"/>
      <w:marLeft w:val="0"/>
      <w:marRight w:val="0"/>
      <w:marTop w:val="0"/>
      <w:marBottom w:val="0"/>
      <w:divBdr>
        <w:top w:val="none" w:sz="0" w:space="0" w:color="auto"/>
        <w:left w:val="none" w:sz="0" w:space="0" w:color="auto"/>
        <w:bottom w:val="none" w:sz="0" w:space="0" w:color="auto"/>
        <w:right w:val="none" w:sz="0" w:space="0" w:color="auto"/>
      </w:divBdr>
    </w:div>
    <w:div w:id="671102386">
      <w:bodyDiv w:val="1"/>
      <w:marLeft w:val="0"/>
      <w:marRight w:val="0"/>
      <w:marTop w:val="0"/>
      <w:marBottom w:val="0"/>
      <w:divBdr>
        <w:top w:val="none" w:sz="0" w:space="0" w:color="auto"/>
        <w:left w:val="none" w:sz="0" w:space="0" w:color="auto"/>
        <w:bottom w:val="none" w:sz="0" w:space="0" w:color="auto"/>
        <w:right w:val="none" w:sz="0" w:space="0" w:color="auto"/>
      </w:divBdr>
    </w:div>
    <w:div w:id="708992411">
      <w:bodyDiv w:val="1"/>
      <w:marLeft w:val="0"/>
      <w:marRight w:val="0"/>
      <w:marTop w:val="0"/>
      <w:marBottom w:val="0"/>
      <w:divBdr>
        <w:top w:val="none" w:sz="0" w:space="0" w:color="auto"/>
        <w:left w:val="none" w:sz="0" w:space="0" w:color="auto"/>
        <w:bottom w:val="none" w:sz="0" w:space="0" w:color="auto"/>
        <w:right w:val="none" w:sz="0" w:space="0" w:color="auto"/>
      </w:divBdr>
    </w:div>
    <w:div w:id="835613944">
      <w:bodyDiv w:val="1"/>
      <w:marLeft w:val="0"/>
      <w:marRight w:val="0"/>
      <w:marTop w:val="0"/>
      <w:marBottom w:val="0"/>
      <w:divBdr>
        <w:top w:val="none" w:sz="0" w:space="0" w:color="auto"/>
        <w:left w:val="none" w:sz="0" w:space="0" w:color="auto"/>
        <w:bottom w:val="none" w:sz="0" w:space="0" w:color="auto"/>
        <w:right w:val="none" w:sz="0" w:space="0" w:color="auto"/>
      </w:divBdr>
    </w:div>
    <w:div w:id="849835991">
      <w:bodyDiv w:val="1"/>
      <w:marLeft w:val="0"/>
      <w:marRight w:val="0"/>
      <w:marTop w:val="0"/>
      <w:marBottom w:val="0"/>
      <w:divBdr>
        <w:top w:val="none" w:sz="0" w:space="0" w:color="auto"/>
        <w:left w:val="none" w:sz="0" w:space="0" w:color="auto"/>
        <w:bottom w:val="none" w:sz="0" w:space="0" w:color="auto"/>
        <w:right w:val="none" w:sz="0" w:space="0" w:color="auto"/>
      </w:divBdr>
    </w:div>
    <w:div w:id="944458964">
      <w:bodyDiv w:val="1"/>
      <w:marLeft w:val="0"/>
      <w:marRight w:val="0"/>
      <w:marTop w:val="0"/>
      <w:marBottom w:val="0"/>
      <w:divBdr>
        <w:top w:val="none" w:sz="0" w:space="0" w:color="auto"/>
        <w:left w:val="none" w:sz="0" w:space="0" w:color="auto"/>
        <w:bottom w:val="none" w:sz="0" w:space="0" w:color="auto"/>
        <w:right w:val="none" w:sz="0" w:space="0" w:color="auto"/>
      </w:divBdr>
    </w:div>
    <w:div w:id="1160847259">
      <w:bodyDiv w:val="1"/>
      <w:marLeft w:val="0"/>
      <w:marRight w:val="0"/>
      <w:marTop w:val="0"/>
      <w:marBottom w:val="0"/>
      <w:divBdr>
        <w:top w:val="none" w:sz="0" w:space="0" w:color="auto"/>
        <w:left w:val="none" w:sz="0" w:space="0" w:color="auto"/>
        <w:bottom w:val="none" w:sz="0" w:space="0" w:color="auto"/>
        <w:right w:val="none" w:sz="0" w:space="0" w:color="auto"/>
      </w:divBdr>
    </w:div>
    <w:div w:id="1162351364">
      <w:bodyDiv w:val="1"/>
      <w:marLeft w:val="0"/>
      <w:marRight w:val="0"/>
      <w:marTop w:val="0"/>
      <w:marBottom w:val="0"/>
      <w:divBdr>
        <w:top w:val="none" w:sz="0" w:space="0" w:color="auto"/>
        <w:left w:val="none" w:sz="0" w:space="0" w:color="auto"/>
        <w:bottom w:val="none" w:sz="0" w:space="0" w:color="auto"/>
        <w:right w:val="none" w:sz="0" w:space="0" w:color="auto"/>
      </w:divBdr>
    </w:div>
    <w:div w:id="1203446710">
      <w:bodyDiv w:val="1"/>
      <w:marLeft w:val="0"/>
      <w:marRight w:val="0"/>
      <w:marTop w:val="0"/>
      <w:marBottom w:val="0"/>
      <w:divBdr>
        <w:top w:val="none" w:sz="0" w:space="0" w:color="auto"/>
        <w:left w:val="none" w:sz="0" w:space="0" w:color="auto"/>
        <w:bottom w:val="none" w:sz="0" w:space="0" w:color="auto"/>
        <w:right w:val="none" w:sz="0" w:space="0" w:color="auto"/>
      </w:divBdr>
    </w:div>
    <w:div w:id="1278221003">
      <w:bodyDiv w:val="1"/>
      <w:marLeft w:val="0"/>
      <w:marRight w:val="0"/>
      <w:marTop w:val="0"/>
      <w:marBottom w:val="0"/>
      <w:divBdr>
        <w:top w:val="none" w:sz="0" w:space="0" w:color="auto"/>
        <w:left w:val="none" w:sz="0" w:space="0" w:color="auto"/>
        <w:bottom w:val="none" w:sz="0" w:space="0" w:color="auto"/>
        <w:right w:val="none" w:sz="0" w:space="0" w:color="auto"/>
      </w:divBdr>
    </w:div>
    <w:div w:id="1315140028">
      <w:bodyDiv w:val="1"/>
      <w:marLeft w:val="0"/>
      <w:marRight w:val="0"/>
      <w:marTop w:val="0"/>
      <w:marBottom w:val="0"/>
      <w:divBdr>
        <w:top w:val="none" w:sz="0" w:space="0" w:color="auto"/>
        <w:left w:val="none" w:sz="0" w:space="0" w:color="auto"/>
        <w:bottom w:val="none" w:sz="0" w:space="0" w:color="auto"/>
        <w:right w:val="none" w:sz="0" w:space="0" w:color="auto"/>
      </w:divBdr>
    </w:div>
    <w:div w:id="1317757787">
      <w:bodyDiv w:val="1"/>
      <w:marLeft w:val="0"/>
      <w:marRight w:val="0"/>
      <w:marTop w:val="0"/>
      <w:marBottom w:val="0"/>
      <w:divBdr>
        <w:top w:val="none" w:sz="0" w:space="0" w:color="auto"/>
        <w:left w:val="none" w:sz="0" w:space="0" w:color="auto"/>
        <w:bottom w:val="none" w:sz="0" w:space="0" w:color="auto"/>
        <w:right w:val="none" w:sz="0" w:space="0" w:color="auto"/>
      </w:divBdr>
    </w:div>
    <w:div w:id="1321538597">
      <w:bodyDiv w:val="1"/>
      <w:marLeft w:val="0"/>
      <w:marRight w:val="0"/>
      <w:marTop w:val="0"/>
      <w:marBottom w:val="0"/>
      <w:divBdr>
        <w:top w:val="none" w:sz="0" w:space="0" w:color="auto"/>
        <w:left w:val="none" w:sz="0" w:space="0" w:color="auto"/>
        <w:bottom w:val="none" w:sz="0" w:space="0" w:color="auto"/>
        <w:right w:val="none" w:sz="0" w:space="0" w:color="auto"/>
      </w:divBdr>
    </w:div>
    <w:div w:id="1378774319">
      <w:bodyDiv w:val="1"/>
      <w:marLeft w:val="0"/>
      <w:marRight w:val="0"/>
      <w:marTop w:val="0"/>
      <w:marBottom w:val="0"/>
      <w:divBdr>
        <w:top w:val="none" w:sz="0" w:space="0" w:color="auto"/>
        <w:left w:val="none" w:sz="0" w:space="0" w:color="auto"/>
        <w:bottom w:val="none" w:sz="0" w:space="0" w:color="auto"/>
        <w:right w:val="none" w:sz="0" w:space="0" w:color="auto"/>
      </w:divBdr>
    </w:div>
    <w:div w:id="1600485960">
      <w:bodyDiv w:val="1"/>
      <w:marLeft w:val="0"/>
      <w:marRight w:val="0"/>
      <w:marTop w:val="0"/>
      <w:marBottom w:val="0"/>
      <w:divBdr>
        <w:top w:val="none" w:sz="0" w:space="0" w:color="auto"/>
        <w:left w:val="none" w:sz="0" w:space="0" w:color="auto"/>
        <w:bottom w:val="none" w:sz="0" w:space="0" w:color="auto"/>
        <w:right w:val="none" w:sz="0" w:space="0" w:color="auto"/>
      </w:divBdr>
      <w:divsChild>
        <w:div w:id="364333470">
          <w:marLeft w:val="600"/>
          <w:marRight w:val="600"/>
          <w:marTop w:val="0"/>
          <w:marBottom w:val="0"/>
          <w:divBdr>
            <w:top w:val="none" w:sz="0" w:space="0" w:color="auto"/>
            <w:left w:val="none" w:sz="0" w:space="0" w:color="auto"/>
            <w:bottom w:val="none" w:sz="0" w:space="0" w:color="auto"/>
            <w:right w:val="none" w:sz="0" w:space="0" w:color="auto"/>
          </w:divBdr>
          <w:divsChild>
            <w:div w:id="1886939401">
              <w:marLeft w:val="0"/>
              <w:marRight w:val="0"/>
              <w:marTop w:val="0"/>
              <w:marBottom w:val="0"/>
              <w:divBdr>
                <w:top w:val="none" w:sz="0" w:space="0" w:color="auto"/>
                <w:left w:val="none" w:sz="0" w:space="0" w:color="auto"/>
                <w:bottom w:val="none" w:sz="0" w:space="0" w:color="auto"/>
                <w:right w:val="none" w:sz="0" w:space="0" w:color="auto"/>
              </w:divBdr>
              <w:divsChild>
                <w:div w:id="1200971248">
                  <w:marLeft w:val="0"/>
                  <w:marRight w:val="0"/>
                  <w:marTop w:val="0"/>
                  <w:marBottom w:val="0"/>
                  <w:divBdr>
                    <w:top w:val="none" w:sz="0" w:space="0" w:color="auto"/>
                    <w:left w:val="none" w:sz="0" w:space="0" w:color="auto"/>
                    <w:bottom w:val="none" w:sz="0" w:space="0" w:color="auto"/>
                    <w:right w:val="none" w:sz="0" w:space="0" w:color="auto"/>
                  </w:divBdr>
                  <w:divsChild>
                    <w:div w:id="46701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455549">
      <w:bodyDiv w:val="1"/>
      <w:marLeft w:val="0"/>
      <w:marRight w:val="0"/>
      <w:marTop w:val="0"/>
      <w:marBottom w:val="0"/>
      <w:divBdr>
        <w:top w:val="none" w:sz="0" w:space="0" w:color="auto"/>
        <w:left w:val="none" w:sz="0" w:space="0" w:color="auto"/>
        <w:bottom w:val="none" w:sz="0" w:space="0" w:color="auto"/>
        <w:right w:val="none" w:sz="0" w:space="0" w:color="auto"/>
      </w:divBdr>
    </w:div>
    <w:div w:id="1782795919">
      <w:bodyDiv w:val="1"/>
      <w:marLeft w:val="0"/>
      <w:marRight w:val="0"/>
      <w:marTop w:val="0"/>
      <w:marBottom w:val="0"/>
      <w:divBdr>
        <w:top w:val="none" w:sz="0" w:space="0" w:color="auto"/>
        <w:left w:val="none" w:sz="0" w:space="0" w:color="auto"/>
        <w:bottom w:val="none" w:sz="0" w:space="0" w:color="auto"/>
        <w:right w:val="none" w:sz="0" w:space="0" w:color="auto"/>
      </w:divBdr>
    </w:div>
    <w:div w:id="1814324691">
      <w:bodyDiv w:val="1"/>
      <w:marLeft w:val="0"/>
      <w:marRight w:val="0"/>
      <w:marTop w:val="0"/>
      <w:marBottom w:val="0"/>
      <w:divBdr>
        <w:top w:val="none" w:sz="0" w:space="0" w:color="auto"/>
        <w:left w:val="none" w:sz="0" w:space="0" w:color="auto"/>
        <w:bottom w:val="none" w:sz="0" w:space="0" w:color="auto"/>
        <w:right w:val="none" w:sz="0" w:space="0" w:color="auto"/>
      </w:divBdr>
    </w:div>
    <w:div w:id="1935745138">
      <w:bodyDiv w:val="1"/>
      <w:marLeft w:val="0"/>
      <w:marRight w:val="0"/>
      <w:marTop w:val="0"/>
      <w:marBottom w:val="0"/>
      <w:divBdr>
        <w:top w:val="none" w:sz="0" w:space="0" w:color="auto"/>
        <w:left w:val="none" w:sz="0" w:space="0" w:color="auto"/>
        <w:bottom w:val="none" w:sz="0" w:space="0" w:color="auto"/>
        <w:right w:val="none" w:sz="0" w:space="0" w:color="auto"/>
      </w:divBdr>
    </w:div>
    <w:div w:id="1958368038">
      <w:bodyDiv w:val="1"/>
      <w:marLeft w:val="0"/>
      <w:marRight w:val="0"/>
      <w:marTop w:val="0"/>
      <w:marBottom w:val="0"/>
      <w:divBdr>
        <w:top w:val="none" w:sz="0" w:space="0" w:color="auto"/>
        <w:left w:val="none" w:sz="0" w:space="0" w:color="auto"/>
        <w:bottom w:val="none" w:sz="0" w:space="0" w:color="auto"/>
        <w:right w:val="none" w:sz="0" w:space="0" w:color="auto"/>
      </w:divBdr>
    </w:div>
    <w:div w:id="2047291630">
      <w:bodyDiv w:val="1"/>
      <w:marLeft w:val="0"/>
      <w:marRight w:val="0"/>
      <w:marTop w:val="0"/>
      <w:marBottom w:val="0"/>
      <w:divBdr>
        <w:top w:val="none" w:sz="0" w:space="0" w:color="auto"/>
        <w:left w:val="none" w:sz="0" w:space="0" w:color="auto"/>
        <w:bottom w:val="none" w:sz="0" w:space="0" w:color="auto"/>
        <w:right w:val="none" w:sz="0" w:space="0" w:color="auto"/>
      </w:divBdr>
    </w:div>
    <w:div w:id="211447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news-views/nutshell/issue-86/reverse-mentoring" TargetMode="External"/><Relationship Id="rId13" Type="http://schemas.openxmlformats.org/officeDocument/2006/relationships/hyperlink" Target="https://hrdailyadvisor.blr.com/2018/04/16/6-types-effective-mentorship-programs-use/" TargetMode="External"/><Relationship Id="rId18" Type="http://schemas.openxmlformats.org/officeDocument/2006/relationships/hyperlink" Target="https://www.employment-studies.co.uk/system/files/resources/files/hrp8.pdf" TargetMode="External"/><Relationship Id="rId26" Type="http://schemas.openxmlformats.org/officeDocument/2006/relationships/hyperlink" Target="https://www.trainingzone.co.uk/develop/talent/why-coaching-is-a-managers-job" TargetMode="External"/><Relationship Id="rId3" Type="http://schemas.openxmlformats.org/officeDocument/2006/relationships/settings" Target="settings.xml"/><Relationship Id="rId21" Type="http://schemas.openxmlformats.org/officeDocument/2006/relationships/hyperlink" Target="https://www.mindtools.com/pages/article/oskar-coaching-framework.htm" TargetMode="External"/><Relationship Id="rId7" Type="http://schemas.openxmlformats.org/officeDocument/2006/relationships/hyperlink" Target="https://www.cipd.co.uk/podcasts/business-survival-coronavirus" TargetMode="External"/><Relationship Id="rId12" Type="http://schemas.openxmlformats.org/officeDocument/2006/relationships/hyperlink" Target="https://www.coaching-online.org/types-of-coaching/" TargetMode="External"/><Relationship Id="rId17" Type="http://schemas.openxmlformats.org/officeDocument/2006/relationships/hyperlink" Target="https://rework.withgoogle.com/blog/the-evolution-of-project-oxygen/" TargetMode="External"/><Relationship Id="rId25" Type="http://schemas.openxmlformats.org/officeDocument/2006/relationships/hyperlink" Target="https://www.invistaperforms.org/sorting-coaching-vs-mentoring-vs-training/" TargetMode="External"/><Relationship Id="rId2" Type="http://schemas.openxmlformats.org/officeDocument/2006/relationships/styles" Target="styles.xml"/><Relationship Id="rId16" Type="http://schemas.openxmlformats.org/officeDocument/2006/relationships/hyperlink" Target="https://management-training-coaching.ch/?p=162" TargetMode="External"/><Relationship Id="rId20" Type="http://schemas.openxmlformats.org/officeDocument/2006/relationships/hyperlink" Target="https://positivepsychology.com/coaching-mentoring-counseling/" TargetMode="External"/><Relationship Id="rId29" Type="http://schemas.openxmlformats.org/officeDocument/2006/relationships/hyperlink" Target="https://instituteod.com/15-types-coaching/" TargetMode="External"/><Relationship Id="rId1" Type="http://schemas.openxmlformats.org/officeDocument/2006/relationships/numbering" Target="numbering.xml"/><Relationship Id="rId6" Type="http://schemas.openxmlformats.org/officeDocument/2006/relationships/hyperlink" Target="http://integra-leadership.com/myfiles/documents/The-Coaching-Conundrum_2009.pdf" TargetMode="External"/><Relationship Id="rId11" Type="http://schemas.openxmlformats.org/officeDocument/2006/relationships/hyperlink" Target="https://www.cipd.co.uk/Images/learning-skills-work-report-1_tcm18-79434.pdf" TargetMode="External"/><Relationship Id="rId24" Type="http://schemas.openxmlformats.org/officeDocument/2006/relationships/hyperlink" Target="https://workplacepsychology.net/2017/08/13/the-many-benefits-of-coaching-employees/" TargetMode="External"/><Relationship Id="rId32" Type="http://schemas.openxmlformats.org/officeDocument/2006/relationships/theme" Target="theme/theme1.xml"/><Relationship Id="rId5" Type="http://schemas.openxmlformats.org/officeDocument/2006/relationships/hyperlink" Target="https://www.apm.org.uk/blog/coaching-vs-mentoring-why-the-difference-matters/" TargetMode="External"/><Relationship Id="rId15" Type="http://schemas.openxmlformats.org/officeDocument/2006/relationships/hyperlink" Target="https://www.guider-ai.com/blog/types-of-mentoring" TargetMode="External"/><Relationship Id="rId23" Type="http://schemas.openxmlformats.org/officeDocument/2006/relationships/hyperlink" Target="https://workplacepsychology.net/2010/08/28/the-benefits-of-coaching-employees/" TargetMode="External"/><Relationship Id="rId28" Type="http://schemas.openxmlformats.org/officeDocument/2006/relationships/hyperlink" Target="https://minds-senses.com/coaching-mentoring-training-counselling/" TargetMode="External"/><Relationship Id="rId10" Type="http://schemas.openxmlformats.org/officeDocument/2006/relationships/hyperlink" Target="https://www.cipd.co.uk/knowledge/fundamentals/people/development/learning-methods-factsheet" TargetMode="External"/><Relationship Id="rId19" Type="http://schemas.openxmlformats.org/officeDocument/2006/relationships/hyperlink" Target="https://www.cipd.co.uk/podcasts/is-coaching-solving-problems-for-organisation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co.uk/knowledge/fundamentals/people/development/coaching-mentoring-factsheet" TargetMode="External"/><Relationship Id="rId14" Type="http://schemas.openxmlformats.org/officeDocument/2006/relationships/hyperlink" Target="https://www.guider-ai.com/blog/mentoring-benefits" TargetMode="External"/><Relationship Id="rId22" Type="http://schemas.openxmlformats.org/officeDocument/2006/relationships/hyperlink" Target="https://www.mye-coach.com/about/benefits-coaching/" TargetMode="External"/><Relationship Id="rId27" Type="http://schemas.openxmlformats.org/officeDocument/2006/relationships/hyperlink" Target="https://www.cipd.co.uk/podcasts/coaching-culture" TargetMode="External"/><Relationship Id="rId30" Type="http://schemas.openxmlformats.org/officeDocument/2006/relationships/hyperlink" Target="https://www.forbes.com/sites/kaytiezimmerman/2016/07/18/modern-mentoring-is-the-key-to-retaining-millennials/?sh=28e95bd65fc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18123</TotalTime>
  <Pages>11</Pages>
  <Words>4464</Words>
  <Characters>25446</Characters>
  <Application>Microsoft Office Word</Application>
  <DocSecurity>0</DocSecurity>
  <Lines>212</Lines>
  <Paragraphs>59</Paragraphs>
  <ScaleCrop>false</ScaleCrop>
  <Company/>
  <LinksUpToDate>false</LinksUpToDate>
  <CharactersWithSpaces>29851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Bowen</dc:creator>
  <cp:keywords/>
  <dc:description/>
  <cp:lastModifiedBy>Jade Bowen</cp:lastModifiedBy>
  <cp:revision>1044</cp:revision>
  <dcterms:created xsi:type="dcterms:W3CDTF">2021-04-19T18:45:00Z</dcterms:created>
  <dcterms:modified xsi:type="dcterms:W3CDTF">2021-05-10T20:54:00Z</dcterms:modified>
</cp:coreProperties>
</file>