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7396382"/>
        <w:docPartObj>
          <w:docPartGallery w:val="Cover Pages"/>
          <w:docPartUnique/>
        </w:docPartObj>
      </w:sdtPr>
      <w:sdtEndPr/>
      <w:sdtContent>
        <w:p w14:paraId="354611C4" w14:textId="1791D355" w:rsidR="00BA272D" w:rsidRDefault="00BA272D">
          <w:r>
            <w:rPr>
              <w:noProof/>
            </w:rPr>
            <mc:AlternateContent>
              <mc:Choice Requires="wpg">
                <w:drawing>
                  <wp:anchor distT="0" distB="0" distL="114300" distR="114300" simplePos="0" relativeHeight="251659264" behindDoc="1" locked="0" layoutInCell="1" allowOverlap="1" wp14:anchorId="5C244B37" wp14:editId="776673F7">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937AFA5" w14:textId="4EBCA6FE" w:rsidR="00BA272D" w:rsidRPr="005F3B57" w:rsidRDefault="00BA272D">
                                      <w:pPr>
                                        <w:pStyle w:val="NoSpacing"/>
                                        <w:spacing w:before="120"/>
                                        <w:jc w:val="center"/>
                                        <w:rPr>
                                          <w:rFonts w:ascii="Arial" w:hAnsi="Arial" w:cs="Arial"/>
                                          <w:color w:val="FFFFFF" w:themeColor="background1"/>
                                          <w:sz w:val="24"/>
                                          <w:szCs w:val="24"/>
                                        </w:rPr>
                                      </w:pPr>
                                      <w:r w:rsidRPr="005F3B57">
                                        <w:rPr>
                                          <w:rFonts w:ascii="Arial" w:hAnsi="Arial" w:cs="Arial"/>
                                          <w:color w:val="FFFFFF" w:themeColor="background1"/>
                                          <w:sz w:val="24"/>
                                          <w:szCs w:val="24"/>
                                        </w:rPr>
                                        <w:t>Nuno Miguel Rodrigues Dias (2518128)</w:t>
                                      </w:r>
                                    </w:p>
                                  </w:sdtContent>
                                </w:sdt>
                                <w:p w14:paraId="122FD0D7" w14:textId="77777777" w:rsidR="002A7B9D" w:rsidRPr="005F3B57" w:rsidRDefault="001412E9">
                                  <w:pPr>
                                    <w:pStyle w:val="NoSpacing"/>
                                    <w:spacing w:before="120"/>
                                    <w:jc w:val="center"/>
                                    <w:rPr>
                                      <w:rFonts w:ascii="Arial" w:hAnsi="Arial" w:cs="Arial"/>
                                      <w:color w:val="FFFFFF" w:themeColor="background1"/>
                                      <w:sz w:val="24"/>
                                      <w:szCs w:val="24"/>
                                    </w:rPr>
                                  </w:pPr>
                                  <w:sdt>
                                    <w:sdtPr>
                                      <w:rPr>
                                        <w:rFonts w:ascii="Arial" w:hAnsi="Arial" w:cs="Arial"/>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A272D" w:rsidRPr="005F3B57">
                                        <w:rPr>
                                          <w:rFonts w:ascii="Arial" w:hAnsi="Arial" w:cs="Arial"/>
                                          <w:caps/>
                                          <w:color w:val="FFFFFF" w:themeColor="background1"/>
                                          <w:sz w:val="24"/>
                                          <w:szCs w:val="24"/>
                                        </w:rPr>
                                        <w:t>Marketing Essentials (BMIH4009)</w:t>
                                      </w:r>
                                    </w:sdtContent>
                                  </w:sdt>
                                  <w:r w:rsidR="00BA272D" w:rsidRPr="005F3B57">
                                    <w:rPr>
                                      <w:rFonts w:ascii="Arial" w:hAnsi="Arial" w:cs="Arial"/>
                                      <w:color w:val="FFFFFF" w:themeColor="background1"/>
                                      <w:sz w:val="24"/>
                                      <w:szCs w:val="24"/>
                                    </w:rPr>
                                    <w:t> </w:t>
                                  </w:r>
                                </w:p>
                                <w:p w14:paraId="085A1853" w14:textId="43B6EAD7" w:rsidR="00BA272D" w:rsidRPr="005F3B57" w:rsidRDefault="00D4792F">
                                  <w:pPr>
                                    <w:pStyle w:val="NoSpacing"/>
                                    <w:spacing w:before="120"/>
                                    <w:jc w:val="center"/>
                                    <w:rPr>
                                      <w:rFonts w:ascii="Arial" w:hAnsi="Arial" w:cs="Arial"/>
                                      <w:color w:val="FFFFFF" w:themeColor="background1"/>
                                      <w:sz w:val="24"/>
                                      <w:szCs w:val="24"/>
                                    </w:rPr>
                                  </w:pPr>
                                  <w:r w:rsidRPr="005F3B57">
                                    <w:rPr>
                                      <w:rFonts w:ascii="Arial" w:hAnsi="Arial" w:cs="Arial"/>
                                      <w:color w:val="FFFFFF" w:themeColor="background1"/>
                                      <w:sz w:val="24"/>
                                      <w:szCs w:val="24"/>
                                    </w:rPr>
                                    <w:t xml:space="preserve">Lecturer: </w:t>
                                  </w:r>
                                  <w:r w:rsidR="00CC71FC" w:rsidRPr="005F3B57">
                                    <w:rPr>
                                      <w:rFonts w:ascii="Arial" w:hAnsi="Arial" w:cs="Arial"/>
                                      <w:color w:val="FFFFFF" w:themeColor="background1"/>
                                      <w:sz w:val="24"/>
                                      <w:szCs w:val="24"/>
                                    </w:rPr>
                                    <w:t xml:space="preserve">Natalie </w:t>
                                  </w:r>
                                  <w:r w:rsidRPr="005F3B57">
                                    <w:rPr>
                                      <w:rFonts w:ascii="Arial" w:hAnsi="Arial" w:cs="Arial"/>
                                      <w:color w:val="FFFFFF" w:themeColor="background1"/>
                                      <w:sz w:val="24"/>
                                      <w:szCs w:val="24"/>
                                    </w:rPr>
                                    <w:t>Brailsford</w:t>
                                  </w:r>
                                  <w:r w:rsidR="00BA272D" w:rsidRPr="005F3B57">
                                    <w:rPr>
                                      <w:rFonts w:ascii="Arial" w:hAnsi="Arial" w:cs="Arial"/>
                                      <w:color w:val="FFFFFF" w:themeColor="background1"/>
                                      <w:sz w:val="24"/>
                                      <w:szCs w:val="24"/>
                                    </w:rPr>
                                    <w:t> </w:t>
                                  </w:r>
                                  <w:sdt>
                                    <w:sdtPr>
                                      <w:rPr>
                                        <w:rFonts w:ascii="Arial" w:hAnsi="Arial" w:cs="Arial"/>
                                        <w:color w:val="FFFFFF" w:themeColor="background1"/>
                                        <w:sz w:val="24"/>
                                        <w:szCs w:val="24"/>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A272D" w:rsidRPr="005F3B57">
                                        <w:rPr>
                                          <w:rFonts w:ascii="Arial" w:hAnsi="Arial" w:cs="Arial"/>
                                          <w:color w:val="FFFFFF" w:themeColor="background1"/>
                                          <w:sz w:val="24"/>
                                          <w:szCs w:val="24"/>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60D302" w14:textId="4479AF3A" w:rsidR="00BA272D" w:rsidRPr="008C62C2" w:rsidRDefault="00A05850">
                                      <w:pPr>
                                        <w:pStyle w:val="NoSpacing"/>
                                        <w:jc w:val="center"/>
                                        <w:rPr>
                                          <w:rFonts w:ascii="Arial" w:eastAsiaTheme="majorEastAsia" w:hAnsi="Arial" w:cs="Arial"/>
                                          <w:caps/>
                                          <w:color w:val="156082" w:themeColor="accent1"/>
                                          <w:sz w:val="56"/>
                                          <w:szCs w:val="56"/>
                                        </w:rPr>
                                      </w:pPr>
                                      <w:r>
                                        <w:rPr>
                                          <w:rFonts w:ascii="Arial" w:eastAsiaTheme="majorEastAsia" w:hAnsi="Arial" w:cs="Arial"/>
                                          <w:caps/>
                                          <w:color w:val="156082" w:themeColor="accent1"/>
                                          <w:sz w:val="56"/>
                                          <w:szCs w:val="56"/>
                                        </w:rPr>
                                        <w:t>MARKE</w:t>
                                      </w:r>
                                      <w:r w:rsidR="000F4775">
                                        <w:rPr>
                                          <w:rFonts w:ascii="Arial" w:eastAsiaTheme="majorEastAsia" w:hAnsi="Arial" w:cs="Arial"/>
                                          <w:caps/>
                                          <w:color w:val="156082" w:themeColor="accent1"/>
                                          <w:sz w:val="56"/>
                                          <w:szCs w:val="56"/>
                                        </w:rPr>
                                        <w:t>T</w:t>
                                      </w:r>
                                      <w:r>
                                        <w:rPr>
                                          <w:rFonts w:ascii="Arial" w:eastAsiaTheme="majorEastAsia" w:hAnsi="Arial" w:cs="Arial"/>
                                          <w:caps/>
                                          <w:color w:val="156082" w:themeColor="accent1"/>
                                          <w:sz w:val="56"/>
                                          <w:szCs w:val="56"/>
                                        </w:rPr>
                                        <w:t>ING PLAN</w:t>
                                      </w:r>
                                      <w:r w:rsidR="000F4775">
                                        <w:rPr>
                                          <w:rFonts w:ascii="Arial" w:eastAsiaTheme="majorEastAsia" w:hAnsi="Arial" w:cs="Arial"/>
                                          <w:caps/>
                                          <w:color w:val="156082" w:themeColor="accent1"/>
                                          <w:sz w:val="56"/>
                                          <w:szCs w:val="56"/>
                                        </w:rPr>
                                        <w:t xml:space="preserve"> FOR </w:t>
                                      </w:r>
                                      <w:r w:rsidR="00BA272D" w:rsidRPr="008C62C2">
                                        <w:rPr>
                                          <w:rFonts w:ascii="Arial" w:eastAsiaTheme="majorEastAsia" w:hAnsi="Arial" w:cs="Arial"/>
                                          <w:caps/>
                                          <w:color w:val="156082" w:themeColor="accent1"/>
                                          <w:sz w:val="56"/>
                                          <w:szCs w:val="56"/>
                                        </w:rPr>
                                        <w:t>VIP Executive Santa Iria Hotel</w:t>
                                      </w:r>
                                    </w:p>
                                  </w:sdtContent>
                                </w:sdt>
                                <w:p w14:paraId="1CBA01A2" w14:textId="2796941C" w:rsidR="001B04FF" w:rsidRPr="008C62C2" w:rsidRDefault="001B04FF">
                                  <w:pPr>
                                    <w:pStyle w:val="NoSpacing"/>
                                    <w:jc w:val="center"/>
                                    <w:rPr>
                                      <w:rFonts w:ascii="Arial" w:eastAsiaTheme="majorEastAsia" w:hAnsi="Arial" w:cs="Arial"/>
                                      <w:caps/>
                                      <w:color w:val="156082" w:themeColor="accent1"/>
                                      <w:sz w:val="24"/>
                                      <w:szCs w:val="24"/>
                                    </w:rPr>
                                  </w:pPr>
                                  <w:r w:rsidRPr="008C62C2">
                                    <w:rPr>
                                      <w:rFonts w:ascii="Arial" w:eastAsiaTheme="majorEastAsia" w:hAnsi="Arial" w:cs="Arial"/>
                                      <w:caps/>
                                      <w:color w:val="156082" w:themeColor="accent1"/>
                                      <w:sz w:val="24"/>
                                      <w:szCs w:val="24"/>
                                    </w:rPr>
                                    <w:t>PORTUGAL</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244B37"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hAnsi="Arial" w:cs="Arial"/>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937AFA5" w14:textId="4EBCA6FE" w:rsidR="00BA272D" w:rsidRPr="005F3B57" w:rsidRDefault="00BA272D">
                                <w:pPr>
                                  <w:pStyle w:val="NoSpacing"/>
                                  <w:spacing w:before="120"/>
                                  <w:jc w:val="center"/>
                                  <w:rPr>
                                    <w:rFonts w:ascii="Arial" w:hAnsi="Arial" w:cs="Arial"/>
                                    <w:color w:val="FFFFFF" w:themeColor="background1"/>
                                    <w:sz w:val="24"/>
                                    <w:szCs w:val="24"/>
                                  </w:rPr>
                                </w:pPr>
                                <w:r w:rsidRPr="005F3B57">
                                  <w:rPr>
                                    <w:rFonts w:ascii="Arial" w:hAnsi="Arial" w:cs="Arial"/>
                                    <w:color w:val="FFFFFF" w:themeColor="background1"/>
                                    <w:sz w:val="24"/>
                                    <w:szCs w:val="24"/>
                                  </w:rPr>
                                  <w:t>Nuno Miguel Rodrigues Dias (2518128)</w:t>
                                </w:r>
                              </w:p>
                            </w:sdtContent>
                          </w:sdt>
                          <w:p w14:paraId="122FD0D7" w14:textId="77777777" w:rsidR="002A7B9D" w:rsidRPr="005F3B57" w:rsidRDefault="001412E9">
                            <w:pPr>
                              <w:pStyle w:val="NoSpacing"/>
                              <w:spacing w:before="120"/>
                              <w:jc w:val="center"/>
                              <w:rPr>
                                <w:rFonts w:ascii="Arial" w:hAnsi="Arial" w:cs="Arial"/>
                                <w:color w:val="FFFFFF" w:themeColor="background1"/>
                                <w:sz w:val="24"/>
                                <w:szCs w:val="24"/>
                              </w:rPr>
                            </w:pPr>
                            <w:sdt>
                              <w:sdtPr>
                                <w:rPr>
                                  <w:rFonts w:ascii="Arial" w:hAnsi="Arial" w:cs="Arial"/>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A272D" w:rsidRPr="005F3B57">
                                  <w:rPr>
                                    <w:rFonts w:ascii="Arial" w:hAnsi="Arial" w:cs="Arial"/>
                                    <w:caps/>
                                    <w:color w:val="FFFFFF" w:themeColor="background1"/>
                                    <w:sz w:val="24"/>
                                    <w:szCs w:val="24"/>
                                  </w:rPr>
                                  <w:t>Marketing Essentials (BMIH4009)</w:t>
                                </w:r>
                              </w:sdtContent>
                            </w:sdt>
                            <w:r w:rsidR="00BA272D" w:rsidRPr="005F3B57">
                              <w:rPr>
                                <w:rFonts w:ascii="Arial" w:hAnsi="Arial" w:cs="Arial"/>
                                <w:color w:val="FFFFFF" w:themeColor="background1"/>
                                <w:sz w:val="24"/>
                                <w:szCs w:val="24"/>
                              </w:rPr>
                              <w:t> </w:t>
                            </w:r>
                          </w:p>
                          <w:p w14:paraId="085A1853" w14:textId="43B6EAD7" w:rsidR="00BA272D" w:rsidRPr="005F3B57" w:rsidRDefault="00D4792F">
                            <w:pPr>
                              <w:pStyle w:val="NoSpacing"/>
                              <w:spacing w:before="120"/>
                              <w:jc w:val="center"/>
                              <w:rPr>
                                <w:rFonts w:ascii="Arial" w:hAnsi="Arial" w:cs="Arial"/>
                                <w:color w:val="FFFFFF" w:themeColor="background1"/>
                                <w:sz w:val="24"/>
                                <w:szCs w:val="24"/>
                              </w:rPr>
                            </w:pPr>
                            <w:r w:rsidRPr="005F3B57">
                              <w:rPr>
                                <w:rFonts w:ascii="Arial" w:hAnsi="Arial" w:cs="Arial"/>
                                <w:color w:val="FFFFFF" w:themeColor="background1"/>
                                <w:sz w:val="24"/>
                                <w:szCs w:val="24"/>
                              </w:rPr>
                              <w:t xml:space="preserve">Lecturer: </w:t>
                            </w:r>
                            <w:r w:rsidR="00CC71FC" w:rsidRPr="005F3B57">
                              <w:rPr>
                                <w:rFonts w:ascii="Arial" w:hAnsi="Arial" w:cs="Arial"/>
                                <w:color w:val="FFFFFF" w:themeColor="background1"/>
                                <w:sz w:val="24"/>
                                <w:szCs w:val="24"/>
                              </w:rPr>
                              <w:t xml:space="preserve">Natalie </w:t>
                            </w:r>
                            <w:r w:rsidRPr="005F3B57">
                              <w:rPr>
                                <w:rFonts w:ascii="Arial" w:hAnsi="Arial" w:cs="Arial"/>
                                <w:color w:val="FFFFFF" w:themeColor="background1"/>
                                <w:sz w:val="24"/>
                                <w:szCs w:val="24"/>
                              </w:rPr>
                              <w:t>Brailsford</w:t>
                            </w:r>
                            <w:r w:rsidR="00BA272D" w:rsidRPr="005F3B57">
                              <w:rPr>
                                <w:rFonts w:ascii="Arial" w:hAnsi="Arial" w:cs="Arial"/>
                                <w:color w:val="FFFFFF" w:themeColor="background1"/>
                                <w:sz w:val="24"/>
                                <w:szCs w:val="24"/>
                              </w:rPr>
                              <w:t> </w:t>
                            </w:r>
                            <w:sdt>
                              <w:sdtPr>
                                <w:rPr>
                                  <w:rFonts w:ascii="Arial" w:hAnsi="Arial" w:cs="Arial"/>
                                  <w:color w:val="FFFFFF" w:themeColor="background1"/>
                                  <w:sz w:val="24"/>
                                  <w:szCs w:val="24"/>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A272D" w:rsidRPr="005F3B57">
                                  <w:rPr>
                                    <w:rFonts w:ascii="Arial" w:hAnsi="Arial" w:cs="Arial"/>
                                    <w:color w:val="FFFFFF" w:themeColor="background1"/>
                                    <w:sz w:val="24"/>
                                    <w:szCs w:val="24"/>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760D302" w14:textId="4479AF3A" w:rsidR="00BA272D" w:rsidRPr="008C62C2" w:rsidRDefault="00A05850">
                                <w:pPr>
                                  <w:pStyle w:val="NoSpacing"/>
                                  <w:jc w:val="center"/>
                                  <w:rPr>
                                    <w:rFonts w:ascii="Arial" w:eastAsiaTheme="majorEastAsia" w:hAnsi="Arial" w:cs="Arial"/>
                                    <w:caps/>
                                    <w:color w:val="156082" w:themeColor="accent1"/>
                                    <w:sz w:val="56"/>
                                    <w:szCs w:val="56"/>
                                  </w:rPr>
                                </w:pPr>
                                <w:r>
                                  <w:rPr>
                                    <w:rFonts w:ascii="Arial" w:eastAsiaTheme="majorEastAsia" w:hAnsi="Arial" w:cs="Arial"/>
                                    <w:caps/>
                                    <w:color w:val="156082" w:themeColor="accent1"/>
                                    <w:sz w:val="56"/>
                                    <w:szCs w:val="56"/>
                                  </w:rPr>
                                  <w:t>MARKE</w:t>
                                </w:r>
                                <w:r w:rsidR="000F4775">
                                  <w:rPr>
                                    <w:rFonts w:ascii="Arial" w:eastAsiaTheme="majorEastAsia" w:hAnsi="Arial" w:cs="Arial"/>
                                    <w:caps/>
                                    <w:color w:val="156082" w:themeColor="accent1"/>
                                    <w:sz w:val="56"/>
                                    <w:szCs w:val="56"/>
                                  </w:rPr>
                                  <w:t>T</w:t>
                                </w:r>
                                <w:r>
                                  <w:rPr>
                                    <w:rFonts w:ascii="Arial" w:eastAsiaTheme="majorEastAsia" w:hAnsi="Arial" w:cs="Arial"/>
                                    <w:caps/>
                                    <w:color w:val="156082" w:themeColor="accent1"/>
                                    <w:sz w:val="56"/>
                                    <w:szCs w:val="56"/>
                                  </w:rPr>
                                  <w:t>ING PLAN</w:t>
                                </w:r>
                                <w:r w:rsidR="000F4775">
                                  <w:rPr>
                                    <w:rFonts w:ascii="Arial" w:eastAsiaTheme="majorEastAsia" w:hAnsi="Arial" w:cs="Arial"/>
                                    <w:caps/>
                                    <w:color w:val="156082" w:themeColor="accent1"/>
                                    <w:sz w:val="56"/>
                                    <w:szCs w:val="56"/>
                                  </w:rPr>
                                  <w:t xml:space="preserve"> FOR </w:t>
                                </w:r>
                                <w:r w:rsidR="00BA272D" w:rsidRPr="008C62C2">
                                  <w:rPr>
                                    <w:rFonts w:ascii="Arial" w:eastAsiaTheme="majorEastAsia" w:hAnsi="Arial" w:cs="Arial"/>
                                    <w:caps/>
                                    <w:color w:val="156082" w:themeColor="accent1"/>
                                    <w:sz w:val="56"/>
                                    <w:szCs w:val="56"/>
                                  </w:rPr>
                                  <w:t>VIP Executive Santa Iria Hotel</w:t>
                                </w:r>
                              </w:p>
                            </w:sdtContent>
                          </w:sdt>
                          <w:p w14:paraId="1CBA01A2" w14:textId="2796941C" w:rsidR="001B04FF" w:rsidRPr="008C62C2" w:rsidRDefault="001B04FF">
                            <w:pPr>
                              <w:pStyle w:val="NoSpacing"/>
                              <w:jc w:val="center"/>
                              <w:rPr>
                                <w:rFonts w:ascii="Arial" w:eastAsiaTheme="majorEastAsia" w:hAnsi="Arial" w:cs="Arial"/>
                                <w:caps/>
                                <w:color w:val="156082" w:themeColor="accent1"/>
                                <w:sz w:val="24"/>
                                <w:szCs w:val="24"/>
                              </w:rPr>
                            </w:pPr>
                            <w:r w:rsidRPr="008C62C2">
                              <w:rPr>
                                <w:rFonts w:ascii="Arial" w:eastAsiaTheme="majorEastAsia" w:hAnsi="Arial" w:cs="Arial"/>
                                <w:caps/>
                                <w:color w:val="156082" w:themeColor="accent1"/>
                                <w:sz w:val="24"/>
                                <w:szCs w:val="24"/>
                              </w:rPr>
                              <w:t>PORTUGAL</w:t>
                            </w:r>
                          </w:p>
                        </w:txbxContent>
                      </v:textbox>
                    </v:shape>
                    <w10:wrap anchorx="page" anchory="page"/>
                  </v:group>
                </w:pict>
              </mc:Fallback>
            </mc:AlternateContent>
          </w:r>
        </w:p>
        <w:p w14:paraId="1475E5B5" w14:textId="090FBC74" w:rsidR="00BA272D" w:rsidRDefault="00BA272D">
          <w:r>
            <w:br w:type="page"/>
          </w:r>
        </w:p>
      </w:sdtContent>
    </w:sdt>
    <w:p w14:paraId="4A240B90" w14:textId="4078DBA7" w:rsidR="000F486A" w:rsidRPr="001F1EBD" w:rsidRDefault="00BA272D" w:rsidP="00BA272D">
      <w:pPr>
        <w:spacing w:after="0" w:line="360" w:lineRule="auto"/>
        <w:rPr>
          <w:rFonts w:ascii="Arial" w:hAnsi="Arial" w:cs="Arial"/>
          <w:b/>
          <w:bCs/>
          <w:sz w:val="24"/>
          <w:szCs w:val="24"/>
        </w:rPr>
      </w:pPr>
      <w:r w:rsidRPr="001F1EBD">
        <w:rPr>
          <w:rFonts w:ascii="Arial" w:hAnsi="Arial" w:cs="Arial"/>
          <w:b/>
          <w:bCs/>
          <w:sz w:val="24"/>
          <w:szCs w:val="24"/>
        </w:rPr>
        <w:lastRenderedPageBreak/>
        <w:t>Introduction:</w:t>
      </w:r>
    </w:p>
    <w:p w14:paraId="09829747" w14:textId="77777777" w:rsidR="00BA272D" w:rsidRDefault="00BA272D" w:rsidP="00BA272D">
      <w:pPr>
        <w:spacing w:after="0" w:line="360" w:lineRule="auto"/>
        <w:rPr>
          <w:rFonts w:ascii="Arial" w:hAnsi="Arial" w:cs="Arial"/>
          <w:sz w:val="24"/>
          <w:szCs w:val="24"/>
        </w:rPr>
      </w:pPr>
    </w:p>
    <w:p w14:paraId="61F83682" w14:textId="3B6F9EFE" w:rsidR="00BA272D" w:rsidRDefault="008F4FC6" w:rsidP="00BA272D">
      <w:pPr>
        <w:spacing w:after="0" w:line="360" w:lineRule="auto"/>
        <w:rPr>
          <w:rFonts w:ascii="Arial" w:hAnsi="Arial" w:cs="Arial"/>
          <w:sz w:val="24"/>
          <w:szCs w:val="24"/>
          <w:lang w:val="en-US"/>
        </w:rPr>
      </w:pPr>
      <w:r>
        <w:rPr>
          <w:rFonts w:ascii="Arial" w:hAnsi="Arial" w:cs="Arial"/>
          <w:sz w:val="24"/>
          <w:szCs w:val="24"/>
        </w:rPr>
        <w:t xml:space="preserve">The </w:t>
      </w:r>
      <w:r w:rsidRPr="008F4FC6">
        <w:rPr>
          <w:rFonts w:ascii="Arial" w:hAnsi="Arial" w:cs="Arial"/>
          <w:sz w:val="24"/>
          <w:szCs w:val="24"/>
        </w:rPr>
        <w:t>VIP Executive Santa Iria Hotel</w:t>
      </w:r>
      <w:r>
        <w:rPr>
          <w:rFonts w:ascii="Arial" w:hAnsi="Arial" w:cs="Arial"/>
          <w:sz w:val="24"/>
          <w:szCs w:val="24"/>
        </w:rPr>
        <w:t xml:space="preserve">, it’s a 4 stars hotel in Portugal , with </w:t>
      </w:r>
      <w:r w:rsidRPr="008F4FC6">
        <w:rPr>
          <w:rFonts w:ascii="Arial" w:hAnsi="Arial" w:cs="Arial"/>
          <w:sz w:val="24"/>
          <w:szCs w:val="24"/>
        </w:rPr>
        <w:t xml:space="preserve">124 rooms, gardens, </w:t>
      </w:r>
      <w:r w:rsidR="00E3372A">
        <w:rPr>
          <w:rFonts w:ascii="Arial" w:hAnsi="Arial" w:cs="Arial"/>
          <w:sz w:val="24"/>
          <w:szCs w:val="24"/>
        </w:rPr>
        <w:t>with</w:t>
      </w:r>
      <w:r w:rsidRPr="008F4FC6">
        <w:rPr>
          <w:rFonts w:ascii="Arial" w:hAnsi="Arial" w:cs="Arial"/>
          <w:sz w:val="24"/>
          <w:szCs w:val="24"/>
        </w:rPr>
        <w:t xml:space="preserve"> outdoor swimming pool which is adjacent to the events’ area and private parking</w:t>
      </w:r>
      <w:r>
        <w:rPr>
          <w:rFonts w:ascii="Arial" w:hAnsi="Arial" w:cs="Arial"/>
          <w:sz w:val="24"/>
          <w:szCs w:val="24"/>
        </w:rPr>
        <w:t>.</w:t>
      </w:r>
      <w:r w:rsidRPr="008F4FC6">
        <w:t xml:space="preserve"> </w:t>
      </w:r>
      <w:r w:rsidRPr="008F4FC6">
        <w:rPr>
          <w:rFonts w:ascii="Arial" w:hAnsi="Arial" w:cs="Arial"/>
          <w:sz w:val="24"/>
          <w:szCs w:val="24"/>
        </w:rPr>
        <w:t xml:space="preserve">Located in the Lisbon, this hotel offers comfort and hospitality, </w:t>
      </w:r>
      <w:r w:rsidR="000A39BA">
        <w:rPr>
          <w:rFonts w:ascii="Arial" w:hAnsi="Arial" w:cs="Arial"/>
          <w:sz w:val="24"/>
          <w:szCs w:val="24"/>
        </w:rPr>
        <w:fldChar w:fldCharType="begin"/>
      </w:r>
      <w:r w:rsidR="000A39BA">
        <w:rPr>
          <w:rFonts w:ascii="Arial" w:hAnsi="Arial" w:cs="Arial"/>
          <w:sz w:val="24"/>
          <w:szCs w:val="24"/>
        </w:rPr>
        <w:instrText xml:space="preserve"> ADDIN ZOTERO_ITEM CSL_CITATION {"citationID":"LLlPlPdU","properties":{"formattedCitation":"({\\i{}VIP Executive Santa Iria Hotel - Site Oficial: Hotel 4 estrelas em Santa Iria, Portugal} [no date])","plainCitation":"(VIP Executive Santa Iria Hotel - Site Oficial: Hotel 4 estrelas em Santa Iria, Portugal [no date])","noteIndex":0},"citationItems":[{"id":143,"uris":["http://zotero.org/users/18215093/items/6VPUKECK"],"itemData":{"id":143,"type":"webpage","abstract":"VIP Executive Santa Iria Hotel: Hotel 4 estrelas, Alojamento, Quartos e Suites em Santa Iria","language":"pt, pt-pt","title":"VIP Executive Santa Iria Hotel - Site Oficial: Hotel 4 estrelas em Santa Iria, Portugal","title-short":"VIP Executive Santa Iria Hotel - Site Oficial","URL":"https://www.viphotels.com/pt/Menu/Hoteis/Portugal/Vip-Executive-Santa-Iria/Sobre-Hotel.aspx","accessed":{"date-parts":[["2026",1,13]]}}}],"schema":"https://github.com/citation-style-language/schema/raw/master/csl-citation.json"} </w:instrText>
      </w:r>
      <w:r w:rsidR="000A39BA">
        <w:rPr>
          <w:rFonts w:ascii="Arial" w:hAnsi="Arial" w:cs="Arial"/>
          <w:sz w:val="24"/>
          <w:szCs w:val="24"/>
        </w:rPr>
        <w:fldChar w:fldCharType="separate"/>
      </w:r>
      <w:r w:rsidR="000A39BA" w:rsidRPr="000A39BA">
        <w:rPr>
          <w:rFonts w:ascii="Arial" w:hAnsi="Arial" w:cs="Arial"/>
          <w:kern w:val="0"/>
          <w:sz w:val="24"/>
        </w:rPr>
        <w:t>(</w:t>
      </w:r>
      <w:r w:rsidR="000A39BA" w:rsidRPr="000A39BA">
        <w:rPr>
          <w:rFonts w:ascii="Arial" w:hAnsi="Arial" w:cs="Arial"/>
          <w:i/>
          <w:iCs/>
          <w:kern w:val="0"/>
          <w:sz w:val="24"/>
        </w:rPr>
        <w:t>VIP Executive Santa Iria Hotel - Site Oficial: Hotel 4 estrelas em Santa Iria, Portugal</w:t>
      </w:r>
      <w:r w:rsidR="000A39BA" w:rsidRPr="000A39BA">
        <w:rPr>
          <w:rFonts w:ascii="Arial" w:hAnsi="Arial" w:cs="Arial"/>
          <w:kern w:val="0"/>
          <w:sz w:val="24"/>
        </w:rPr>
        <w:t xml:space="preserve"> [no date])</w:t>
      </w:r>
      <w:r w:rsidR="000A39BA">
        <w:rPr>
          <w:rFonts w:ascii="Arial" w:hAnsi="Arial" w:cs="Arial"/>
          <w:sz w:val="24"/>
          <w:szCs w:val="24"/>
        </w:rPr>
        <w:fldChar w:fldCharType="end"/>
      </w:r>
      <w:r w:rsidR="000A39BA">
        <w:rPr>
          <w:rFonts w:ascii="Arial" w:hAnsi="Arial" w:cs="Arial"/>
          <w:sz w:val="24"/>
          <w:szCs w:val="24"/>
        </w:rPr>
        <w:t xml:space="preserve">. </w:t>
      </w:r>
      <w:r w:rsidR="00FA4B1F" w:rsidRPr="00FA4B1F">
        <w:rPr>
          <w:rFonts w:ascii="Arial" w:hAnsi="Arial" w:cs="Arial"/>
          <w:sz w:val="24"/>
          <w:szCs w:val="24"/>
        </w:rPr>
        <w:t xml:space="preserve">This report will </w:t>
      </w:r>
      <w:r w:rsidR="001F1EBD" w:rsidRPr="00FA4B1F">
        <w:rPr>
          <w:rFonts w:ascii="Arial" w:hAnsi="Arial" w:cs="Arial"/>
          <w:sz w:val="24"/>
          <w:szCs w:val="24"/>
        </w:rPr>
        <w:t>analyse</w:t>
      </w:r>
      <w:r w:rsidR="00FA4B1F" w:rsidRPr="00FA4B1F">
        <w:rPr>
          <w:rFonts w:ascii="Arial" w:hAnsi="Arial" w:cs="Arial"/>
          <w:sz w:val="24"/>
          <w:szCs w:val="24"/>
        </w:rPr>
        <w:t xml:space="preserve"> the hotel in terms of its marketing plan, exploring the introduction of a new guest experience through internal strategies and plans by staff and managers, and external strategies by the media, clients, and competitors.</w:t>
      </w:r>
    </w:p>
    <w:p w14:paraId="5ACEE41B" w14:textId="775B562B" w:rsidR="00E3372A" w:rsidRPr="00BA272D" w:rsidRDefault="001F1EBD" w:rsidP="00BA272D">
      <w:pPr>
        <w:spacing w:after="0" w:line="360" w:lineRule="auto"/>
        <w:rPr>
          <w:rFonts w:ascii="Arial" w:hAnsi="Arial" w:cs="Arial"/>
          <w:sz w:val="24"/>
          <w:szCs w:val="24"/>
        </w:rPr>
      </w:pPr>
      <w:r w:rsidRPr="001F1EBD">
        <w:rPr>
          <w:rFonts w:ascii="Arial" w:hAnsi="Arial" w:cs="Arial"/>
          <w:sz w:val="24"/>
          <w:szCs w:val="24"/>
        </w:rPr>
        <w:t xml:space="preserve">The introduction of improved reception services in terms of drinks and </w:t>
      </w:r>
      <w:r w:rsidR="00A0722D">
        <w:rPr>
          <w:rFonts w:ascii="Arial" w:hAnsi="Arial" w:cs="Arial"/>
          <w:sz w:val="24"/>
          <w:szCs w:val="24"/>
        </w:rPr>
        <w:t>biscuits</w:t>
      </w:r>
      <w:r w:rsidRPr="001F1EBD">
        <w:rPr>
          <w:rFonts w:ascii="Arial" w:hAnsi="Arial" w:cs="Arial"/>
          <w:sz w:val="24"/>
          <w:szCs w:val="24"/>
        </w:rPr>
        <w:t xml:space="preserve"> after check-in for executive or premium clients</w:t>
      </w:r>
      <w:r w:rsidR="00F532BC">
        <w:rPr>
          <w:rFonts w:ascii="Arial" w:hAnsi="Arial" w:cs="Arial"/>
          <w:sz w:val="24"/>
          <w:szCs w:val="24"/>
        </w:rPr>
        <w:t xml:space="preserve">, </w:t>
      </w:r>
      <w:r w:rsidRPr="001F1EBD">
        <w:rPr>
          <w:rFonts w:ascii="Arial" w:hAnsi="Arial" w:cs="Arial"/>
          <w:sz w:val="24"/>
          <w:szCs w:val="24"/>
        </w:rPr>
        <w:t>offering rooms with balconies, and improving the quality of the rooms</w:t>
      </w:r>
      <w:r w:rsidR="00B062D3">
        <w:rPr>
          <w:rFonts w:ascii="Arial" w:hAnsi="Arial" w:cs="Arial"/>
          <w:sz w:val="24"/>
          <w:szCs w:val="24"/>
        </w:rPr>
        <w:t xml:space="preserve">, </w:t>
      </w:r>
      <w:r w:rsidR="00B65DAA" w:rsidRPr="00B65DAA">
        <w:rPr>
          <w:rFonts w:ascii="Arial" w:hAnsi="Arial" w:cs="Arial"/>
          <w:sz w:val="24"/>
          <w:szCs w:val="24"/>
        </w:rPr>
        <w:t>offering the best service</w:t>
      </w:r>
      <w:r w:rsidR="00B062D3">
        <w:rPr>
          <w:rFonts w:ascii="Arial" w:hAnsi="Arial" w:cs="Arial"/>
          <w:sz w:val="24"/>
          <w:szCs w:val="24"/>
        </w:rPr>
        <w:t>.</w:t>
      </w:r>
    </w:p>
    <w:p w14:paraId="7220A283" w14:textId="77777777" w:rsidR="00BA272D" w:rsidRPr="00BA272D" w:rsidRDefault="00BA272D" w:rsidP="00BA272D">
      <w:pPr>
        <w:spacing w:after="0" w:line="360" w:lineRule="auto"/>
        <w:rPr>
          <w:rFonts w:ascii="Arial" w:hAnsi="Arial" w:cs="Arial"/>
          <w:sz w:val="24"/>
          <w:szCs w:val="24"/>
        </w:rPr>
      </w:pPr>
    </w:p>
    <w:p w14:paraId="5FAEE649" w14:textId="77777777" w:rsidR="00BA272D" w:rsidRPr="00BA272D" w:rsidRDefault="00BA272D" w:rsidP="00BA272D">
      <w:pPr>
        <w:spacing w:after="0" w:line="360" w:lineRule="auto"/>
        <w:rPr>
          <w:rFonts w:ascii="Arial" w:hAnsi="Arial" w:cs="Arial"/>
          <w:sz w:val="24"/>
          <w:szCs w:val="24"/>
        </w:rPr>
      </w:pPr>
    </w:p>
    <w:p w14:paraId="1070D5D9" w14:textId="5F6BC499" w:rsidR="001F1EBD" w:rsidRPr="001F1EBD" w:rsidRDefault="001F1EBD" w:rsidP="001F1EBD">
      <w:pPr>
        <w:spacing w:after="0" w:line="360" w:lineRule="auto"/>
        <w:rPr>
          <w:rFonts w:ascii="Arial" w:hAnsi="Arial" w:cs="Arial"/>
          <w:b/>
          <w:bCs/>
          <w:sz w:val="24"/>
          <w:szCs w:val="24"/>
        </w:rPr>
      </w:pPr>
      <w:r>
        <w:rPr>
          <w:rFonts w:ascii="Arial" w:hAnsi="Arial" w:cs="Arial"/>
          <w:b/>
          <w:bCs/>
          <w:sz w:val="24"/>
          <w:szCs w:val="24"/>
        </w:rPr>
        <w:t>Marketing Objectives</w:t>
      </w:r>
      <w:r w:rsidRPr="001F1EBD">
        <w:rPr>
          <w:rFonts w:ascii="Arial" w:hAnsi="Arial" w:cs="Arial"/>
          <w:b/>
          <w:bCs/>
          <w:sz w:val="24"/>
          <w:szCs w:val="24"/>
        </w:rPr>
        <w:t>:</w:t>
      </w:r>
    </w:p>
    <w:p w14:paraId="240CD64B" w14:textId="77777777" w:rsidR="001F1EBD" w:rsidRDefault="001F1EBD" w:rsidP="00BA272D">
      <w:pPr>
        <w:spacing w:after="0" w:line="360" w:lineRule="auto"/>
        <w:rPr>
          <w:rFonts w:ascii="Arial" w:hAnsi="Arial" w:cs="Arial"/>
          <w:sz w:val="24"/>
          <w:szCs w:val="24"/>
        </w:rPr>
      </w:pPr>
    </w:p>
    <w:p w14:paraId="64263CC7" w14:textId="6A887C5E" w:rsidR="003E4770" w:rsidRPr="003E4770" w:rsidRDefault="003E4770" w:rsidP="003E4770">
      <w:pPr>
        <w:spacing w:after="0" w:line="360" w:lineRule="auto"/>
        <w:rPr>
          <w:rFonts w:ascii="Arial" w:hAnsi="Arial" w:cs="Arial"/>
          <w:sz w:val="24"/>
          <w:szCs w:val="24"/>
        </w:rPr>
      </w:pPr>
      <w:r w:rsidRPr="003E4770">
        <w:rPr>
          <w:rFonts w:ascii="Arial" w:hAnsi="Arial" w:cs="Arial"/>
          <w:sz w:val="24"/>
          <w:szCs w:val="24"/>
        </w:rPr>
        <w:t>S - More personalized service, more welcoming for premium clients</w:t>
      </w:r>
      <w:r w:rsidR="00867C47">
        <w:rPr>
          <w:rFonts w:ascii="Arial" w:hAnsi="Arial" w:cs="Arial"/>
          <w:sz w:val="24"/>
          <w:szCs w:val="24"/>
        </w:rPr>
        <w:t>,</w:t>
      </w:r>
      <w:r w:rsidRPr="003E4770">
        <w:rPr>
          <w:rFonts w:ascii="Arial" w:hAnsi="Arial" w:cs="Arial"/>
          <w:sz w:val="24"/>
          <w:szCs w:val="24"/>
        </w:rPr>
        <w:t xml:space="preserve"> </w:t>
      </w:r>
      <w:r w:rsidR="00867C47">
        <w:rPr>
          <w:rFonts w:ascii="Arial" w:hAnsi="Arial" w:cs="Arial"/>
          <w:sz w:val="24"/>
          <w:szCs w:val="24"/>
        </w:rPr>
        <w:t>m</w:t>
      </w:r>
      <w:r w:rsidRPr="003E4770">
        <w:rPr>
          <w:rFonts w:ascii="Arial" w:hAnsi="Arial" w:cs="Arial"/>
          <w:sz w:val="24"/>
          <w:szCs w:val="24"/>
        </w:rPr>
        <w:t xml:space="preserve">ore technology in the rooms </w:t>
      </w:r>
      <w:r w:rsidR="003C696D">
        <w:rPr>
          <w:rFonts w:ascii="Arial" w:hAnsi="Arial" w:cs="Arial"/>
          <w:sz w:val="24"/>
          <w:szCs w:val="24"/>
        </w:rPr>
        <w:t>will</w:t>
      </w:r>
      <w:r w:rsidRPr="003E4770">
        <w:rPr>
          <w:rFonts w:ascii="Arial" w:hAnsi="Arial" w:cs="Arial"/>
          <w:sz w:val="24"/>
          <w:szCs w:val="24"/>
        </w:rPr>
        <w:t xml:space="preserve"> create a new experience for guests, meaning more comfort and more clients</w:t>
      </w:r>
      <w:r w:rsidR="000E5D13">
        <w:rPr>
          <w:rFonts w:ascii="Arial" w:hAnsi="Arial" w:cs="Arial"/>
          <w:sz w:val="24"/>
          <w:szCs w:val="24"/>
        </w:rPr>
        <w:t>,</w:t>
      </w:r>
    </w:p>
    <w:p w14:paraId="724B60EA" w14:textId="0EAAC595" w:rsidR="003E4770" w:rsidRPr="003E4770" w:rsidRDefault="003E4770" w:rsidP="003E4770">
      <w:pPr>
        <w:spacing w:after="0" w:line="360" w:lineRule="auto"/>
        <w:rPr>
          <w:rFonts w:ascii="Arial" w:hAnsi="Arial" w:cs="Arial"/>
          <w:sz w:val="24"/>
          <w:szCs w:val="24"/>
        </w:rPr>
      </w:pPr>
      <w:r w:rsidRPr="003E4770">
        <w:rPr>
          <w:rFonts w:ascii="Arial" w:hAnsi="Arial" w:cs="Arial"/>
          <w:sz w:val="24"/>
          <w:szCs w:val="24"/>
        </w:rPr>
        <w:t>M - It will reduce customer complaints and increase satisfaction scores</w:t>
      </w:r>
      <w:r w:rsidR="000E5D13">
        <w:rPr>
          <w:rFonts w:ascii="Arial" w:hAnsi="Arial" w:cs="Arial"/>
          <w:sz w:val="24"/>
          <w:szCs w:val="24"/>
        </w:rPr>
        <w:t>,</w:t>
      </w:r>
    </w:p>
    <w:p w14:paraId="1E2E5840" w14:textId="7F726D68" w:rsidR="003E4770" w:rsidRPr="003E4770" w:rsidRDefault="003E4770" w:rsidP="003E4770">
      <w:pPr>
        <w:spacing w:after="0" w:line="360" w:lineRule="auto"/>
        <w:rPr>
          <w:rFonts w:ascii="Arial" w:hAnsi="Arial" w:cs="Arial"/>
          <w:sz w:val="24"/>
          <w:szCs w:val="24"/>
        </w:rPr>
      </w:pPr>
      <w:r w:rsidRPr="003E4770">
        <w:rPr>
          <w:rFonts w:ascii="Arial" w:hAnsi="Arial" w:cs="Arial"/>
          <w:sz w:val="24"/>
          <w:szCs w:val="24"/>
        </w:rPr>
        <w:t xml:space="preserve">A - It will improve the professional success of employees, </w:t>
      </w:r>
      <w:r w:rsidR="000E5D13">
        <w:rPr>
          <w:rFonts w:ascii="Arial" w:hAnsi="Arial" w:cs="Arial"/>
          <w:sz w:val="24"/>
          <w:szCs w:val="24"/>
        </w:rPr>
        <w:t xml:space="preserve">and </w:t>
      </w:r>
      <w:r w:rsidRPr="003E4770">
        <w:rPr>
          <w:rFonts w:ascii="Arial" w:hAnsi="Arial" w:cs="Arial"/>
          <w:sz w:val="24"/>
          <w:szCs w:val="24"/>
        </w:rPr>
        <w:t>their skills</w:t>
      </w:r>
      <w:r w:rsidR="000E5D13">
        <w:rPr>
          <w:rFonts w:ascii="Arial" w:hAnsi="Arial" w:cs="Arial"/>
          <w:sz w:val="24"/>
          <w:szCs w:val="24"/>
        </w:rPr>
        <w:t>,</w:t>
      </w:r>
      <w:r w:rsidRPr="003E4770">
        <w:rPr>
          <w:rFonts w:ascii="Arial" w:hAnsi="Arial" w:cs="Arial"/>
          <w:sz w:val="24"/>
          <w:szCs w:val="24"/>
        </w:rPr>
        <w:t xml:space="preserve"> </w:t>
      </w:r>
    </w:p>
    <w:p w14:paraId="5467766B" w14:textId="77777777" w:rsidR="003E4770" w:rsidRPr="003E4770" w:rsidRDefault="003E4770" w:rsidP="003E4770">
      <w:pPr>
        <w:spacing w:after="0" w:line="360" w:lineRule="auto"/>
        <w:rPr>
          <w:rFonts w:ascii="Arial" w:hAnsi="Arial" w:cs="Arial"/>
          <w:sz w:val="24"/>
          <w:szCs w:val="24"/>
        </w:rPr>
      </w:pPr>
      <w:r w:rsidRPr="003E4770">
        <w:rPr>
          <w:rFonts w:ascii="Arial" w:hAnsi="Arial" w:cs="Arial"/>
          <w:sz w:val="24"/>
          <w:szCs w:val="24"/>
        </w:rPr>
        <w:t>R - The objective is achievable, considering the team, budget, and time, as well as market conditions, aligning with commercial strategies, increasing the number of guests.</w:t>
      </w:r>
    </w:p>
    <w:p w14:paraId="171BCE9A" w14:textId="68F89DEA" w:rsidR="001F1EBD" w:rsidRDefault="003E4770" w:rsidP="003E4770">
      <w:pPr>
        <w:spacing w:after="0" w:line="360" w:lineRule="auto"/>
        <w:rPr>
          <w:rFonts w:ascii="Arial" w:hAnsi="Arial" w:cs="Arial"/>
          <w:sz w:val="24"/>
          <w:szCs w:val="24"/>
        </w:rPr>
      </w:pPr>
      <w:r w:rsidRPr="003E4770">
        <w:rPr>
          <w:rFonts w:ascii="Arial" w:hAnsi="Arial" w:cs="Arial"/>
          <w:sz w:val="24"/>
          <w:szCs w:val="24"/>
        </w:rPr>
        <w:t xml:space="preserve">T - </w:t>
      </w:r>
      <w:r w:rsidR="00E22089">
        <w:rPr>
          <w:rFonts w:ascii="Arial" w:hAnsi="Arial" w:cs="Arial"/>
          <w:sz w:val="24"/>
          <w:szCs w:val="24"/>
        </w:rPr>
        <w:t>Will</w:t>
      </w:r>
      <w:r w:rsidRPr="003E4770">
        <w:rPr>
          <w:rFonts w:ascii="Arial" w:hAnsi="Arial" w:cs="Arial"/>
          <w:sz w:val="24"/>
          <w:szCs w:val="24"/>
        </w:rPr>
        <w:t xml:space="preserve"> increase customer reviews and feedback in the coming times, th</w:t>
      </w:r>
      <w:r w:rsidR="00033CE4">
        <w:rPr>
          <w:rFonts w:ascii="Arial" w:hAnsi="Arial" w:cs="Arial"/>
          <w:sz w:val="24"/>
          <w:szCs w:val="24"/>
        </w:rPr>
        <w:t>i</w:t>
      </w:r>
      <w:r w:rsidRPr="003E4770">
        <w:rPr>
          <w:rFonts w:ascii="Arial" w:hAnsi="Arial" w:cs="Arial"/>
          <w:sz w:val="24"/>
          <w:szCs w:val="24"/>
        </w:rPr>
        <w:t>s improving their satisfaction with the new services implemented</w:t>
      </w:r>
    </w:p>
    <w:p w14:paraId="69680D1C" w14:textId="24CF0947" w:rsidR="00743FA0" w:rsidRPr="00BA272D" w:rsidRDefault="00743FA0" w:rsidP="003E4770">
      <w:pPr>
        <w:spacing w:after="0" w:line="360" w:lineRule="auto"/>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ADDIN ZOTERO_ITEM CSL_CITATION {"citationID":"lfRLzj7s","properties":{"formattedCitation":"(Murty and Naveen 2024)","plainCitation":"(Murty and Naveen 2024)","noteIndex":0},"citationItems":[{"id":148,"uris":["http://zotero.org/users/18215093/items/4TSNVTRP"],"itemData":{"id":148,"type":"article-journal","abstract":"This research investigates the application success of SMART (Specific, Measurable, Achievable, Relevant, Time-bound) applications in diverse service industries, namely hospitality, tourism, hospitals, transport, and financial services. Adopting a qualitative research methodology, the study employs semistructured interviews, focus groups, and content analysis to gather in-depth insights from key stakeholders, including managers, employees, and technology specialists. Through these qualitative methods, the research aims to uncover experiences, challenges, and successes related to the integration of SMART applications. The interviews explore stakeholder perceptions of the impact of SMART technologies on operational efficiency, customer satisfaction, and overall business performance. Focus group discussions facilitate dynamic interactions and in-depth exploration of specific themes, such as integration challenges and data security concerns. Content analysis of relevant documents and case studies complements these primary data sources, providing a contextual understanding of the reported successes and challenges in existing literature. By triangulating the qualitative findings, this research seeks to offer a comprehensive and nuanced exploration of the application success of SMART technologies in the dynamic landscape of service industries. The insights derived from this study contribute to the ongoing discourse on SMART technology adoption, providing valuable guidance for businesses, policymakers, and researchers in optimizing the implementation of these technologies in service-oriented sectors.","issue":"1","language":"en","source":"Zotero","title":"Evaluative Study on SMART Applications: Unleashing Potential in Service Industries","author":[{"family":"Murty","given":"D Vishnu"},{"family":"Naveen","given":"Pedada"}],"issued":{"date-parts":[["2024"]]}}}],"schema":"https://github.com/citation-style-language/schema/raw/master/csl-citation.json"} </w:instrText>
      </w:r>
      <w:r>
        <w:rPr>
          <w:rFonts w:ascii="Arial" w:hAnsi="Arial" w:cs="Arial"/>
          <w:sz w:val="24"/>
          <w:szCs w:val="24"/>
        </w:rPr>
        <w:fldChar w:fldCharType="separate"/>
      </w:r>
      <w:r w:rsidRPr="00743FA0">
        <w:rPr>
          <w:rFonts w:ascii="Arial" w:hAnsi="Arial" w:cs="Arial"/>
          <w:sz w:val="24"/>
        </w:rPr>
        <w:t>(Murty and Naveen 2024)</w:t>
      </w:r>
      <w:r>
        <w:rPr>
          <w:rFonts w:ascii="Arial" w:hAnsi="Arial" w:cs="Arial"/>
          <w:sz w:val="24"/>
          <w:szCs w:val="24"/>
        </w:rPr>
        <w:fldChar w:fldCharType="end"/>
      </w:r>
      <w:r w:rsidR="00ED141F">
        <w:rPr>
          <w:rFonts w:ascii="Arial" w:hAnsi="Arial" w:cs="Arial"/>
          <w:sz w:val="24"/>
          <w:szCs w:val="24"/>
        </w:rPr>
        <w:t>.</w:t>
      </w:r>
    </w:p>
    <w:p w14:paraId="16D56B4A" w14:textId="77777777" w:rsidR="00BA272D" w:rsidRPr="00BA272D" w:rsidRDefault="00BA272D" w:rsidP="00BA272D">
      <w:pPr>
        <w:spacing w:after="0" w:line="360" w:lineRule="auto"/>
        <w:rPr>
          <w:rFonts w:ascii="Arial" w:hAnsi="Arial" w:cs="Arial"/>
          <w:sz w:val="24"/>
          <w:szCs w:val="24"/>
        </w:rPr>
      </w:pPr>
    </w:p>
    <w:p w14:paraId="4D340121" w14:textId="77777777" w:rsidR="00BA272D" w:rsidRPr="00BA272D" w:rsidRDefault="00BA272D" w:rsidP="00BA272D">
      <w:pPr>
        <w:spacing w:after="0" w:line="360" w:lineRule="auto"/>
        <w:rPr>
          <w:rFonts w:ascii="Arial" w:hAnsi="Arial" w:cs="Arial"/>
          <w:sz w:val="24"/>
          <w:szCs w:val="24"/>
        </w:rPr>
      </w:pPr>
    </w:p>
    <w:p w14:paraId="5576E8C6" w14:textId="77777777" w:rsidR="00BA272D" w:rsidRPr="00BA272D" w:rsidRDefault="00BA272D" w:rsidP="00BA272D">
      <w:pPr>
        <w:spacing w:after="0" w:line="360" w:lineRule="auto"/>
        <w:rPr>
          <w:rFonts w:ascii="Arial" w:hAnsi="Arial" w:cs="Arial"/>
          <w:sz w:val="24"/>
          <w:szCs w:val="24"/>
        </w:rPr>
      </w:pPr>
    </w:p>
    <w:p w14:paraId="471B37ED" w14:textId="77777777" w:rsidR="00BA272D" w:rsidRPr="00BA272D" w:rsidRDefault="00BA272D" w:rsidP="00BA272D">
      <w:pPr>
        <w:spacing w:after="0" w:line="360" w:lineRule="auto"/>
        <w:rPr>
          <w:rFonts w:ascii="Arial" w:hAnsi="Arial" w:cs="Arial"/>
          <w:sz w:val="24"/>
          <w:szCs w:val="24"/>
        </w:rPr>
      </w:pPr>
    </w:p>
    <w:p w14:paraId="1D590E92" w14:textId="77777777" w:rsidR="00BA272D" w:rsidRPr="00BA272D" w:rsidRDefault="00BA272D" w:rsidP="00BA272D">
      <w:pPr>
        <w:spacing w:after="0" w:line="360" w:lineRule="auto"/>
        <w:rPr>
          <w:rFonts w:ascii="Arial" w:hAnsi="Arial" w:cs="Arial"/>
          <w:sz w:val="24"/>
          <w:szCs w:val="24"/>
        </w:rPr>
      </w:pPr>
    </w:p>
    <w:p w14:paraId="571242CB" w14:textId="77777777" w:rsidR="00BA272D" w:rsidRPr="00BA272D" w:rsidRDefault="00BA272D" w:rsidP="00BA272D">
      <w:pPr>
        <w:spacing w:after="0" w:line="360" w:lineRule="auto"/>
        <w:rPr>
          <w:rFonts w:ascii="Arial" w:hAnsi="Arial" w:cs="Arial"/>
          <w:sz w:val="24"/>
          <w:szCs w:val="24"/>
        </w:rPr>
      </w:pPr>
    </w:p>
    <w:p w14:paraId="7E4596D9" w14:textId="77777777" w:rsidR="00BA272D" w:rsidRPr="00BA272D" w:rsidRDefault="00BA272D" w:rsidP="00BA272D">
      <w:pPr>
        <w:spacing w:after="0" w:line="360" w:lineRule="auto"/>
        <w:rPr>
          <w:rFonts w:ascii="Arial" w:hAnsi="Arial" w:cs="Arial"/>
          <w:sz w:val="24"/>
          <w:szCs w:val="24"/>
        </w:rPr>
      </w:pPr>
    </w:p>
    <w:p w14:paraId="284B0233" w14:textId="5F41E8EE" w:rsidR="00A95572" w:rsidRPr="00937224" w:rsidRDefault="00A95572" w:rsidP="00937224">
      <w:pPr>
        <w:spacing w:after="0" w:line="360" w:lineRule="auto"/>
        <w:rPr>
          <w:rFonts w:ascii="Arial" w:hAnsi="Arial" w:cs="Arial"/>
          <w:b/>
          <w:bCs/>
          <w:noProof/>
          <w:sz w:val="24"/>
          <w:szCs w:val="24"/>
        </w:rPr>
      </w:pPr>
      <w:r w:rsidRPr="00937224">
        <w:rPr>
          <w:rFonts w:ascii="Arial" w:hAnsi="Arial" w:cs="Arial"/>
          <w:b/>
          <w:bCs/>
          <w:noProof/>
          <w:sz w:val="24"/>
          <w:szCs w:val="24"/>
        </w:rPr>
        <w:lastRenderedPageBreak/>
        <w:t>Market</w:t>
      </w:r>
      <w:r w:rsidR="00EE055A" w:rsidRPr="00937224">
        <w:rPr>
          <w:rFonts w:ascii="Arial" w:hAnsi="Arial" w:cs="Arial"/>
          <w:b/>
          <w:bCs/>
          <w:noProof/>
          <w:sz w:val="24"/>
          <w:szCs w:val="24"/>
        </w:rPr>
        <w:t xml:space="preserve"> research</w:t>
      </w:r>
      <w:r w:rsidRPr="00937224">
        <w:rPr>
          <w:rFonts w:ascii="Arial" w:hAnsi="Arial" w:cs="Arial"/>
          <w:b/>
          <w:bCs/>
          <w:noProof/>
          <w:sz w:val="24"/>
          <w:szCs w:val="24"/>
        </w:rPr>
        <w:t>:</w:t>
      </w:r>
    </w:p>
    <w:p w14:paraId="45001E23" w14:textId="77777777" w:rsidR="00A95572" w:rsidRPr="00937224" w:rsidRDefault="00A95572" w:rsidP="00937224">
      <w:pPr>
        <w:spacing w:after="0" w:line="360" w:lineRule="auto"/>
        <w:rPr>
          <w:rFonts w:ascii="Arial" w:hAnsi="Arial" w:cs="Arial"/>
          <w:noProof/>
          <w:sz w:val="24"/>
          <w:szCs w:val="24"/>
        </w:rPr>
      </w:pPr>
    </w:p>
    <w:p w14:paraId="760AE748" w14:textId="3AC1AE41" w:rsidR="00F60972" w:rsidRPr="00937224" w:rsidRDefault="00F60972" w:rsidP="00937224">
      <w:pPr>
        <w:spacing w:after="0" w:line="360" w:lineRule="auto"/>
        <w:rPr>
          <w:rFonts w:ascii="Arial" w:hAnsi="Arial" w:cs="Arial"/>
          <w:noProof/>
          <w:sz w:val="24"/>
          <w:szCs w:val="24"/>
        </w:rPr>
      </w:pPr>
      <w:r w:rsidRPr="00937224">
        <w:rPr>
          <w:rFonts w:ascii="Arial" w:hAnsi="Arial" w:cs="Arial"/>
          <w:noProof/>
          <w:sz w:val="24"/>
          <w:szCs w:val="24"/>
        </w:rPr>
        <w:t>Currently, the global hotel market is experiencing strong growth, driven by increased travel demand and also by customers' preference for experiences</w:t>
      </w:r>
      <w:r w:rsidR="00C80C8B">
        <w:rPr>
          <w:rFonts w:ascii="Arial" w:hAnsi="Arial" w:cs="Arial"/>
          <w:noProof/>
          <w:sz w:val="24"/>
          <w:szCs w:val="24"/>
        </w:rPr>
        <w:t xml:space="preserve"> </w:t>
      </w:r>
      <w:r w:rsidR="00C80C8B">
        <w:rPr>
          <w:rFonts w:ascii="Arial" w:hAnsi="Arial" w:cs="Arial"/>
          <w:noProof/>
          <w:sz w:val="24"/>
          <w:szCs w:val="24"/>
        </w:rPr>
        <w:fldChar w:fldCharType="begin"/>
      </w:r>
      <w:r w:rsidR="00C80C8B">
        <w:rPr>
          <w:rFonts w:ascii="Arial" w:hAnsi="Arial" w:cs="Arial"/>
          <w:noProof/>
          <w:sz w:val="24"/>
          <w:szCs w:val="24"/>
        </w:rPr>
        <w:instrText xml:space="preserve"> ADDIN ZOTERO_ITEM CSL_CITATION {"citationID":"ycFwVJCD","properties":{"formattedCitation":"(Fyall and Spyriadis 2003)","plainCitation":"(Fyall and Spyriadis 2003)","noteIndex":0},"citationItems":[{"id":151,"uris":["http://zotero.org/users/18215093/items/AP6VK7IZ"],"itemData":{"id":151,"type":"article-journal","abstract":"&lt;em&gt;Gale&lt;/em&gt; Academic OneFile includes Collaborating for growth: the international hotel indus by Alan Fyall and Athanasios Spyriadis. Click to explore.","container-title":"Journal of Hospitality and Tourism Management","ISSN":"14476770","issue":"2","language":"English","note":"publisher: Elsevier, Inc.","page":"108-124","source":"go.gale.com","title":"Collaborating for growth: the international hotel industry","title-short":"Collaborating for growth","volume":"10","author":[{"family":"Fyall","given":"Alan"},{"family":"Spyriadis","given":"Athanasios"}],"issued":{"date-parts":[["2003",8,1]]}}}],"schema":"https://github.com/citation-style-language/schema/raw/master/csl-citation.json"} </w:instrText>
      </w:r>
      <w:r w:rsidR="00C80C8B">
        <w:rPr>
          <w:rFonts w:ascii="Arial" w:hAnsi="Arial" w:cs="Arial"/>
          <w:noProof/>
          <w:sz w:val="24"/>
          <w:szCs w:val="24"/>
        </w:rPr>
        <w:fldChar w:fldCharType="separate"/>
      </w:r>
      <w:r w:rsidR="00C80C8B" w:rsidRPr="00C80C8B">
        <w:rPr>
          <w:rFonts w:ascii="Arial" w:hAnsi="Arial" w:cs="Arial"/>
          <w:sz w:val="24"/>
        </w:rPr>
        <w:t>(Fyall and Spyriadis 2003)</w:t>
      </w:r>
      <w:r w:rsidR="00C80C8B">
        <w:rPr>
          <w:rFonts w:ascii="Arial" w:hAnsi="Arial" w:cs="Arial"/>
          <w:noProof/>
          <w:sz w:val="24"/>
          <w:szCs w:val="24"/>
        </w:rPr>
        <w:fldChar w:fldCharType="end"/>
      </w:r>
      <w:r w:rsidR="00C80C8B">
        <w:rPr>
          <w:rFonts w:ascii="Arial" w:hAnsi="Arial" w:cs="Arial"/>
          <w:noProof/>
          <w:sz w:val="24"/>
          <w:szCs w:val="24"/>
        </w:rPr>
        <w:t>.</w:t>
      </w:r>
    </w:p>
    <w:p w14:paraId="665F3C25" w14:textId="459B1843" w:rsidR="00973F72" w:rsidRPr="00937224" w:rsidRDefault="00973F72" w:rsidP="00937224">
      <w:pPr>
        <w:spacing w:after="0" w:line="360" w:lineRule="auto"/>
        <w:rPr>
          <w:rFonts w:ascii="Arial" w:hAnsi="Arial" w:cs="Arial"/>
          <w:noProof/>
          <w:sz w:val="24"/>
          <w:szCs w:val="24"/>
        </w:rPr>
      </w:pPr>
      <w:r w:rsidRPr="00937224">
        <w:rPr>
          <w:rFonts w:ascii="Arial" w:hAnsi="Arial" w:cs="Arial"/>
          <w:noProof/>
          <w:sz w:val="24"/>
          <w:szCs w:val="24"/>
        </w:rPr>
        <w:t>Customers prefer unique, memorable experiences, offers, friendly staff, and good service. They want to be served by professionals who anticipate their needs and offer them a warm welcome.</w:t>
      </w:r>
      <w:r w:rsidR="000836FD">
        <w:rPr>
          <w:rFonts w:ascii="Arial" w:hAnsi="Arial" w:cs="Arial"/>
          <w:noProof/>
          <w:sz w:val="24"/>
          <w:szCs w:val="24"/>
        </w:rPr>
        <w:t xml:space="preserve"> </w:t>
      </w:r>
      <w:r w:rsidR="000836FD">
        <w:rPr>
          <w:rFonts w:ascii="Arial" w:hAnsi="Arial" w:cs="Arial"/>
          <w:noProof/>
          <w:sz w:val="24"/>
          <w:szCs w:val="24"/>
        </w:rPr>
        <w:fldChar w:fldCharType="begin"/>
      </w:r>
      <w:r w:rsidR="000836FD">
        <w:rPr>
          <w:rFonts w:ascii="Arial" w:hAnsi="Arial" w:cs="Arial"/>
          <w:noProof/>
          <w:sz w:val="24"/>
          <w:szCs w:val="24"/>
        </w:rPr>
        <w:instrText xml:space="preserve"> ADDIN ZOTERO_ITEM CSL_CITATION {"citationID":"HgGzuTog","properties":{"formattedCitation":"({\\i{}Exploring memorable experiences in luxury hotels | International Journal of Contemporary Hospitality Management | Emerald Publishing} [no date])","plainCitation":"(Exploring memorable experiences in luxury hotels | International Journal of Contemporary Hospitality Management | Emerald Publishing [no date])","noteIndex":0},"citationItems":[{"id":153,"uris":["http://zotero.org/users/18215093/items/HEMD4UNC"],"itemData":{"id":153,"type":"webpage","title":"Exploring memorable experiences in luxury hotels | International Journal of Contemporary Hospitality Management | Emerald Publishing","URL":"https://www.emerald.com/ijchm/article-abstract/37/1/296/1241667/Exploring-memorable-experiences-in-luxury-hotels?redirectedFrom=fulltext","accessed":{"date-parts":[["2026",1,13]]}}}],"schema":"https://github.com/citation-style-language/schema/raw/master/csl-citation.json"} </w:instrText>
      </w:r>
      <w:r w:rsidR="000836FD">
        <w:rPr>
          <w:rFonts w:ascii="Arial" w:hAnsi="Arial" w:cs="Arial"/>
          <w:noProof/>
          <w:sz w:val="24"/>
          <w:szCs w:val="24"/>
        </w:rPr>
        <w:fldChar w:fldCharType="separate"/>
      </w:r>
      <w:r w:rsidR="000836FD" w:rsidRPr="000836FD">
        <w:rPr>
          <w:rFonts w:ascii="Arial" w:hAnsi="Arial" w:cs="Arial"/>
          <w:kern w:val="0"/>
          <w:sz w:val="24"/>
        </w:rPr>
        <w:t>(</w:t>
      </w:r>
      <w:r w:rsidR="000836FD" w:rsidRPr="000836FD">
        <w:rPr>
          <w:rFonts w:ascii="Arial" w:hAnsi="Arial" w:cs="Arial"/>
          <w:i/>
          <w:iCs/>
          <w:kern w:val="0"/>
          <w:sz w:val="24"/>
        </w:rPr>
        <w:t>Exploring memorable experiences in luxury hotels | International Journal of Contemporary Hospitality Management | Emerald Publishing</w:t>
      </w:r>
      <w:r w:rsidR="000836FD" w:rsidRPr="000836FD">
        <w:rPr>
          <w:rFonts w:ascii="Arial" w:hAnsi="Arial" w:cs="Arial"/>
          <w:kern w:val="0"/>
          <w:sz w:val="24"/>
        </w:rPr>
        <w:t xml:space="preserve"> [no date])</w:t>
      </w:r>
      <w:r w:rsidR="000836FD">
        <w:rPr>
          <w:rFonts w:ascii="Arial" w:hAnsi="Arial" w:cs="Arial"/>
          <w:noProof/>
          <w:sz w:val="24"/>
          <w:szCs w:val="24"/>
        </w:rPr>
        <w:fldChar w:fldCharType="end"/>
      </w:r>
    </w:p>
    <w:p w14:paraId="269AB4F8" w14:textId="33EFA95C" w:rsidR="00973F72" w:rsidRPr="00937224" w:rsidRDefault="00973F72" w:rsidP="00937224">
      <w:pPr>
        <w:spacing w:after="0" w:line="360" w:lineRule="auto"/>
        <w:rPr>
          <w:rFonts w:ascii="Arial" w:hAnsi="Arial" w:cs="Arial"/>
          <w:noProof/>
          <w:sz w:val="24"/>
          <w:szCs w:val="24"/>
        </w:rPr>
      </w:pPr>
      <w:r w:rsidRPr="00937224">
        <w:rPr>
          <w:rFonts w:ascii="Arial" w:hAnsi="Arial" w:cs="Arial"/>
          <w:noProof/>
          <w:sz w:val="24"/>
          <w:szCs w:val="24"/>
        </w:rPr>
        <w:t xml:space="preserve">Premium customers prefer luxurious rooms, a welcome reception with a </w:t>
      </w:r>
      <w:r w:rsidR="000A2B99">
        <w:rPr>
          <w:rFonts w:ascii="Arial" w:hAnsi="Arial" w:cs="Arial"/>
          <w:noProof/>
          <w:sz w:val="24"/>
          <w:szCs w:val="24"/>
        </w:rPr>
        <w:t xml:space="preserve">fresh </w:t>
      </w:r>
      <w:r w:rsidRPr="00937224">
        <w:rPr>
          <w:rFonts w:ascii="Arial" w:hAnsi="Arial" w:cs="Arial"/>
          <w:noProof/>
          <w:sz w:val="24"/>
          <w:szCs w:val="24"/>
        </w:rPr>
        <w:t xml:space="preserve">drink, and someone to </w:t>
      </w:r>
      <w:r w:rsidR="000502EE">
        <w:rPr>
          <w:rFonts w:ascii="Arial" w:hAnsi="Arial" w:cs="Arial"/>
          <w:noProof/>
          <w:sz w:val="24"/>
          <w:szCs w:val="24"/>
        </w:rPr>
        <w:t>meeting custumers needs</w:t>
      </w:r>
      <w:r w:rsidRPr="00937224">
        <w:rPr>
          <w:rFonts w:ascii="Arial" w:hAnsi="Arial" w:cs="Arial"/>
          <w:noProof/>
          <w:sz w:val="24"/>
          <w:szCs w:val="24"/>
        </w:rPr>
        <w:t xml:space="preserve">. This makes the experiences unique and </w:t>
      </w:r>
      <w:r w:rsidR="00591D39" w:rsidRPr="00937224">
        <w:rPr>
          <w:rFonts w:ascii="Arial" w:hAnsi="Arial" w:cs="Arial"/>
          <w:noProof/>
          <w:sz w:val="24"/>
          <w:szCs w:val="24"/>
        </w:rPr>
        <w:t>make</w:t>
      </w:r>
      <w:r w:rsidRPr="00937224">
        <w:rPr>
          <w:rFonts w:ascii="Arial" w:hAnsi="Arial" w:cs="Arial"/>
          <w:noProof/>
          <w:sz w:val="24"/>
          <w:szCs w:val="24"/>
        </w:rPr>
        <w:t xml:space="preserve"> the dreams of customers</w:t>
      </w:r>
      <w:r w:rsidR="00591D39" w:rsidRPr="00937224">
        <w:rPr>
          <w:rFonts w:ascii="Arial" w:hAnsi="Arial" w:cs="Arial"/>
          <w:noProof/>
          <w:sz w:val="24"/>
          <w:szCs w:val="24"/>
        </w:rPr>
        <w:t xml:space="preserve"> comes true</w:t>
      </w:r>
      <w:r w:rsidRPr="00937224">
        <w:rPr>
          <w:rFonts w:ascii="Arial" w:hAnsi="Arial" w:cs="Arial"/>
          <w:noProof/>
          <w:sz w:val="24"/>
          <w:szCs w:val="24"/>
        </w:rPr>
        <w:t>, moving away from traditional hotel chains</w:t>
      </w:r>
      <w:r w:rsidR="00F84B48">
        <w:rPr>
          <w:rFonts w:ascii="Arial" w:hAnsi="Arial" w:cs="Arial"/>
          <w:noProof/>
          <w:sz w:val="24"/>
          <w:szCs w:val="24"/>
        </w:rPr>
        <w:t xml:space="preserve"> </w:t>
      </w:r>
      <w:r w:rsidR="00F84B48">
        <w:rPr>
          <w:rFonts w:ascii="Arial" w:hAnsi="Arial" w:cs="Arial"/>
          <w:noProof/>
          <w:sz w:val="24"/>
          <w:szCs w:val="24"/>
        </w:rPr>
        <w:fldChar w:fldCharType="begin"/>
      </w:r>
      <w:r w:rsidR="00F84B48">
        <w:rPr>
          <w:rFonts w:ascii="Arial" w:hAnsi="Arial" w:cs="Arial"/>
          <w:noProof/>
          <w:sz w:val="24"/>
          <w:szCs w:val="24"/>
        </w:rPr>
        <w:instrText xml:space="preserve"> ADDIN ZOTERO_ITEM CSL_CITATION {"citationID":"IaQl5MUu","properties":{"formattedCitation":"(Heo and Hyun 2015)","plainCitation":"(Heo and Hyun 2015)","noteIndex":0},"citationItems":[{"id":155,"uris":["http://zotero.org/users/18215093/items/26PJPPAW"],"itemData":{"id":155,"type":"article-journal","abstract":"Intangible services have fewer cues to enable consumer evaluation compared to physical goods. Cues are therefore particularly important for highly intangible services, since they provide tangible evidence of quality. This study explores whether luxury brand room amenities can be used as cues for customers to evaluate a hotel. This study attempts to identify what items and amenities guests find most/least useful and to examine whether luxury brand room amenities can enhance customers’ evaluation of a hotel and increase willingness to pay based on positivity bias. Wi-Fi was regarded as the most useful hotel amenity, while telephone was regarded as the least useful amenity. This study found customers willingness to pay is affected by providing luxury brand room amenities. When luxury amenities were placed in the room, customers’ estimation of the room rate and their willingness to pay for it both increased. Moreover, about two out of five expressed a willingness to pay extra for an upgrade to access luxury brand room amenities. The findings of this study provide important implications for hotel practitioners.","container-title":"International Journal of Hospitality Management","DOI":"10.1016/j.ijhm.2014.10.002","ISSN":"0278-4319","journalAbbreviation":"International Journal of Hospitality Management","page":"161-168","source":"ScienceDirect","title":"Do luxury room amenities affect guests’ willingness to pay?","volume":"46","author":[{"family":"Heo","given":"Cindy Yoonjoung"},{"family":"Hyun","given":"Sunghyup Sean"}],"issued":{"date-parts":[["2015",4,1]]}}}],"schema":"https://github.com/citation-style-language/schema/raw/master/csl-citation.json"} </w:instrText>
      </w:r>
      <w:r w:rsidR="00F84B48">
        <w:rPr>
          <w:rFonts w:ascii="Arial" w:hAnsi="Arial" w:cs="Arial"/>
          <w:noProof/>
          <w:sz w:val="24"/>
          <w:szCs w:val="24"/>
        </w:rPr>
        <w:fldChar w:fldCharType="separate"/>
      </w:r>
      <w:r w:rsidR="00F84B48" w:rsidRPr="00F84B48">
        <w:rPr>
          <w:rFonts w:ascii="Arial" w:hAnsi="Arial" w:cs="Arial"/>
          <w:sz w:val="24"/>
        </w:rPr>
        <w:t>(Heo and Hyun 2015)</w:t>
      </w:r>
      <w:r w:rsidR="00F84B48">
        <w:rPr>
          <w:rFonts w:ascii="Arial" w:hAnsi="Arial" w:cs="Arial"/>
          <w:noProof/>
          <w:sz w:val="24"/>
          <w:szCs w:val="24"/>
        </w:rPr>
        <w:fldChar w:fldCharType="end"/>
      </w:r>
      <w:r w:rsidR="00F84B48">
        <w:rPr>
          <w:rFonts w:ascii="Arial" w:hAnsi="Arial" w:cs="Arial"/>
          <w:noProof/>
          <w:sz w:val="24"/>
          <w:szCs w:val="24"/>
        </w:rPr>
        <w:t>.</w:t>
      </w:r>
    </w:p>
    <w:p w14:paraId="355245DB" w14:textId="24C10628" w:rsidR="00A95572" w:rsidRPr="00937224" w:rsidRDefault="009866D9" w:rsidP="00937224">
      <w:pPr>
        <w:spacing w:after="0" w:line="360" w:lineRule="auto"/>
        <w:rPr>
          <w:rFonts w:ascii="Arial" w:hAnsi="Arial" w:cs="Arial"/>
          <w:noProof/>
          <w:sz w:val="24"/>
          <w:szCs w:val="24"/>
        </w:rPr>
      </w:pPr>
      <w:r w:rsidRPr="00937224">
        <w:rPr>
          <w:rFonts w:ascii="Arial" w:hAnsi="Arial" w:cs="Arial"/>
          <w:noProof/>
          <w:sz w:val="24"/>
          <w:szCs w:val="24"/>
        </w:rPr>
        <w:t xml:space="preserve">The hotel industry is quite competitive, considering location, price, amenities, online reviews, and customer experiences. </w:t>
      </w:r>
      <w:r w:rsidR="00D41185" w:rsidRPr="00D41185">
        <w:rPr>
          <w:rFonts w:ascii="Arial" w:hAnsi="Arial" w:cs="Arial"/>
          <w:noProof/>
          <w:sz w:val="24"/>
          <w:szCs w:val="24"/>
        </w:rPr>
        <w:t>With technological advances, customers can easily compare hotel prices and quickly access all the information, but they are not only looking for the price, but also for comfort and luxury, as this makes the stay memorable</w:t>
      </w:r>
      <w:r w:rsidR="00D41185">
        <w:rPr>
          <w:rFonts w:ascii="Arial" w:hAnsi="Arial" w:cs="Arial"/>
          <w:noProof/>
          <w:sz w:val="24"/>
          <w:szCs w:val="24"/>
        </w:rPr>
        <w:t xml:space="preserve"> </w:t>
      </w:r>
      <w:r w:rsidR="00C27723">
        <w:rPr>
          <w:rFonts w:ascii="Arial" w:hAnsi="Arial" w:cs="Arial"/>
          <w:noProof/>
          <w:sz w:val="24"/>
          <w:szCs w:val="24"/>
        </w:rPr>
        <w:fldChar w:fldCharType="begin"/>
      </w:r>
      <w:r w:rsidR="00C27723">
        <w:rPr>
          <w:rFonts w:ascii="Arial" w:hAnsi="Arial" w:cs="Arial"/>
          <w:noProof/>
          <w:sz w:val="24"/>
          <w:szCs w:val="24"/>
        </w:rPr>
        <w:instrText xml:space="preserve"> ADDIN ZOTERO_ITEM CSL_CITATION {"citationID":"khgO9ioS","properties":{"formattedCitation":"(Mathews 2000)","plainCitation":"(Mathews 2000)","noteIndex":0},"citationItems":[{"id":157,"uris":["http://zotero.org/users/18215093/items/TIKNQWGJ"],"itemData":{"id":157,"type":"article-journal","abstract":"To identify rivals in the international hotel industry, current practice is to use price, segment and proximity. Using price and segment to identify rivals can be problematic due to price discounting. Additionally, a clear way to measure proximity does not exist. The aim of this study is to develop a process which managers can use to accurately identify rivals. Network analysis and affiliation matrices, in  particular, are used to show managers a simple, systematic way to quantify proximity. Affiliation matrices give managers a simple, numeric value to distinguish between primary and secondary competitors. Managers should also compare chains on other competitive dimensions to distinguish their relative  competitive threat. Results suggest there will be more than one competitive dimension to distinguish between rivals. At times, international experience is a relevant competitive dimension; at other times, nationality is a relevant competitive dimension. Size, however, is very rarely a relevant competitive dimension.","container-title":"International Journal of Contemporary Hospitality Management","DOI":"10.1108/09596110010309916","ISSN":"0959-6119","issue":"2","journalAbbreviation":"International Journal of Contemporary Hospitality Management","page":"114-118","source":"Silverchair","title":"Competition in the international hotel industry","volume":"12","author":[{"family":"Mathews","given":"Vinitia E."}],"issued":{"date-parts":[["2000",4,1]]}}}],"schema":"https://github.com/citation-style-language/schema/raw/master/csl-citation.json"} </w:instrText>
      </w:r>
      <w:r w:rsidR="00C27723">
        <w:rPr>
          <w:rFonts w:ascii="Arial" w:hAnsi="Arial" w:cs="Arial"/>
          <w:noProof/>
          <w:sz w:val="24"/>
          <w:szCs w:val="24"/>
        </w:rPr>
        <w:fldChar w:fldCharType="separate"/>
      </w:r>
      <w:r w:rsidR="00C27723" w:rsidRPr="00C27723">
        <w:rPr>
          <w:rFonts w:ascii="Arial" w:hAnsi="Arial" w:cs="Arial"/>
          <w:sz w:val="24"/>
        </w:rPr>
        <w:t>(Mathews 2000)</w:t>
      </w:r>
      <w:r w:rsidR="00C27723">
        <w:rPr>
          <w:rFonts w:ascii="Arial" w:hAnsi="Arial" w:cs="Arial"/>
          <w:noProof/>
          <w:sz w:val="24"/>
          <w:szCs w:val="24"/>
        </w:rPr>
        <w:fldChar w:fldCharType="end"/>
      </w:r>
      <w:r w:rsidR="00C27723">
        <w:rPr>
          <w:rFonts w:ascii="Arial" w:hAnsi="Arial" w:cs="Arial"/>
          <w:noProof/>
          <w:sz w:val="24"/>
          <w:szCs w:val="24"/>
        </w:rPr>
        <w:t>.</w:t>
      </w:r>
    </w:p>
    <w:p w14:paraId="1BF9F529" w14:textId="28DFBED5" w:rsidR="003C39D8" w:rsidRPr="00937224" w:rsidRDefault="00FB5761" w:rsidP="00937224">
      <w:pPr>
        <w:spacing w:after="0" w:line="360" w:lineRule="auto"/>
        <w:rPr>
          <w:rFonts w:ascii="Arial" w:hAnsi="Arial" w:cs="Arial"/>
          <w:noProof/>
          <w:sz w:val="24"/>
          <w:szCs w:val="24"/>
        </w:rPr>
      </w:pPr>
      <w:r>
        <w:rPr>
          <w:rFonts w:ascii="Arial" w:hAnsi="Arial" w:cs="Arial"/>
          <w:noProof/>
          <w:sz w:val="24"/>
          <w:szCs w:val="24"/>
        </w:rPr>
        <w:t>M</w:t>
      </w:r>
      <w:r w:rsidR="003C39D8" w:rsidRPr="00937224">
        <w:rPr>
          <w:rFonts w:ascii="Arial" w:hAnsi="Arial" w:cs="Arial"/>
          <w:noProof/>
          <w:sz w:val="24"/>
          <w:szCs w:val="24"/>
        </w:rPr>
        <w:t xml:space="preserve">y choice for this report is due to the fact that good experiences </w:t>
      </w:r>
      <w:r w:rsidR="0079469D">
        <w:rPr>
          <w:rFonts w:ascii="Arial" w:hAnsi="Arial" w:cs="Arial"/>
          <w:noProof/>
          <w:sz w:val="24"/>
          <w:szCs w:val="24"/>
        </w:rPr>
        <w:t>make the</w:t>
      </w:r>
      <w:r w:rsidR="003C39D8" w:rsidRPr="00937224">
        <w:rPr>
          <w:rFonts w:ascii="Arial" w:hAnsi="Arial" w:cs="Arial"/>
          <w:noProof/>
          <w:sz w:val="24"/>
          <w:szCs w:val="24"/>
        </w:rPr>
        <w:t xml:space="preserve"> customers, return</w:t>
      </w:r>
      <w:r w:rsidR="002F6581">
        <w:rPr>
          <w:rFonts w:ascii="Arial" w:hAnsi="Arial" w:cs="Arial"/>
          <w:noProof/>
          <w:sz w:val="24"/>
          <w:szCs w:val="24"/>
        </w:rPr>
        <w:t xml:space="preserve"> </w:t>
      </w:r>
      <w:r w:rsidR="002F6581">
        <w:rPr>
          <w:rFonts w:ascii="Arial" w:hAnsi="Arial" w:cs="Arial"/>
          <w:noProof/>
          <w:sz w:val="24"/>
          <w:szCs w:val="24"/>
        </w:rPr>
        <w:fldChar w:fldCharType="begin"/>
      </w:r>
      <w:r w:rsidR="002F6581">
        <w:rPr>
          <w:rFonts w:ascii="Arial" w:hAnsi="Arial" w:cs="Arial"/>
          <w:noProof/>
          <w:sz w:val="24"/>
          <w:szCs w:val="24"/>
        </w:rPr>
        <w:instrText xml:space="preserve"> ADDIN ZOTERO_ITEM CSL_CITATION {"citationID":"u4ZQY27N","properties":{"formattedCitation":"(Cheng and Wong 2015)","plainCitation":"(Cheng and Wong 2015)","noteIndex":0},"citationItems":[{"id":159,"uris":["http://zotero.org/users/18215093/items/RXZW5EUE"],"itemData":{"id":159,"type":"article-journal","abstract":"Professionalism is traditionally associated with classic professions such as medicine and law. With the growth of consumerism, numerous industries and occupations are striving for professionalism to enhance their status. This study addresses the conceptual ambiguity of professionalism by identifying the elements or criteria to achieve it in the hospitality industry. The perceptions of hotel practitioners from various work levels including junior staff, middle managers, and senior executives are explored through focus group interviews. Findings identify eight elements of professionalism, namely, passion, sensitivity, and open-mindedness to new trends, team-oriented attitude, competence and skills, emotional self-control, professional ethics, leadership by example, and perfectionism.","container-title":"International Journal of Hospitality Management","DOI":"10.1016/j.ijhm.2015.08.002","ISSN":"0278-4319","journalAbbreviation":"International Journal of Hospitality Management","page":"122-133","source":"ScienceDirect","title":"Professionalism: A contemporary interpretation in hospitality industry context","title-short":"Professionalism","volume":"50","author":[{"family":"Cheng","given":"Simone"},{"family":"Wong","given":"Alan"}],"issued":{"date-parts":[["2015",9,1]]}}}],"schema":"https://github.com/citation-style-language/schema/raw/master/csl-citation.json"} </w:instrText>
      </w:r>
      <w:r w:rsidR="002F6581">
        <w:rPr>
          <w:rFonts w:ascii="Arial" w:hAnsi="Arial" w:cs="Arial"/>
          <w:noProof/>
          <w:sz w:val="24"/>
          <w:szCs w:val="24"/>
        </w:rPr>
        <w:fldChar w:fldCharType="separate"/>
      </w:r>
      <w:r w:rsidR="002F6581" w:rsidRPr="002F6581">
        <w:rPr>
          <w:rFonts w:ascii="Arial" w:hAnsi="Arial" w:cs="Arial"/>
          <w:sz w:val="24"/>
        </w:rPr>
        <w:t>(Cheng and Wong 2015)</w:t>
      </w:r>
      <w:r w:rsidR="002F6581">
        <w:rPr>
          <w:rFonts w:ascii="Arial" w:hAnsi="Arial" w:cs="Arial"/>
          <w:noProof/>
          <w:sz w:val="24"/>
          <w:szCs w:val="24"/>
        </w:rPr>
        <w:fldChar w:fldCharType="end"/>
      </w:r>
      <w:r w:rsidR="002F6581">
        <w:rPr>
          <w:rFonts w:ascii="Arial" w:hAnsi="Arial" w:cs="Arial"/>
          <w:noProof/>
          <w:sz w:val="24"/>
          <w:szCs w:val="24"/>
        </w:rPr>
        <w:t>.</w:t>
      </w:r>
    </w:p>
    <w:p w14:paraId="11CB7E81" w14:textId="77777777" w:rsidR="00937224" w:rsidRDefault="00937224" w:rsidP="00937224">
      <w:pPr>
        <w:spacing w:after="0" w:line="360" w:lineRule="auto"/>
      </w:pPr>
    </w:p>
    <w:p w14:paraId="4DA176BD" w14:textId="1C074D68" w:rsidR="00937224" w:rsidRPr="00937224" w:rsidRDefault="00B3128F" w:rsidP="00937224">
      <w:pPr>
        <w:spacing w:after="0" w:line="360" w:lineRule="auto"/>
        <w:rPr>
          <w:rFonts w:ascii="Arial" w:hAnsi="Arial" w:cs="Arial"/>
          <w:b/>
          <w:bCs/>
          <w:noProof/>
          <w:sz w:val="24"/>
          <w:szCs w:val="24"/>
        </w:rPr>
      </w:pPr>
      <w:r>
        <w:rPr>
          <w:rFonts w:ascii="Arial" w:hAnsi="Arial" w:cs="Arial"/>
          <w:b/>
          <w:bCs/>
          <w:noProof/>
          <w:sz w:val="24"/>
          <w:szCs w:val="24"/>
        </w:rPr>
        <w:t xml:space="preserve">Target </w:t>
      </w:r>
      <w:r w:rsidR="00C32849">
        <w:rPr>
          <w:rFonts w:ascii="Arial" w:hAnsi="Arial" w:cs="Arial"/>
          <w:b/>
          <w:bCs/>
          <w:noProof/>
          <w:sz w:val="24"/>
          <w:szCs w:val="24"/>
        </w:rPr>
        <w:t>market and custumer profile</w:t>
      </w:r>
      <w:r w:rsidR="00937224" w:rsidRPr="00937224">
        <w:rPr>
          <w:rFonts w:ascii="Arial" w:hAnsi="Arial" w:cs="Arial"/>
          <w:b/>
          <w:bCs/>
          <w:noProof/>
          <w:sz w:val="24"/>
          <w:szCs w:val="24"/>
        </w:rPr>
        <w:t>:</w:t>
      </w:r>
    </w:p>
    <w:p w14:paraId="19D940DF" w14:textId="77777777" w:rsidR="00937224" w:rsidRPr="003636DA" w:rsidRDefault="00937224" w:rsidP="00937224">
      <w:pPr>
        <w:spacing w:after="0" w:line="360" w:lineRule="auto"/>
        <w:rPr>
          <w:rFonts w:ascii="Arial" w:hAnsi="Arial" w:cs="Arial"/>
          <w:sz w:val="24"/>
          <w:szCs w:val="24"/>
        </w:rPr>
      </w:pPr>
    </w:p>
    <w:p w14:paraId="3856C2C6" w14:textId="4B635BB9" w:rsidR="00793E83" w:rsidRDefault="003A15B0" w:rsidP="00937224">
      <w:pPr>
        <w:spacing w:after="0" w:line="360" w:lineRule="auto"/>
        <w:rPr>
          <w:rFonts w:ascii="Arial" w:hAnsi="Arial" w:cs="Arial"/>
          <w:noProof/>
          <w:sz w:val="24"/>
          <w:szCs w:val="24"/>
        </w:rPr>
      </w:pPr>
      <w:r w:rsidRPr="003A15B0">
        <w:rPr>
          <w:rFonts w:ascii="Arial" w:hAnsi="Arial" w:cs="Arial"/>
          <w:noProof/>
          <w:sz w:val="24"/>
          <w:szCs w:val="24"/>
        </w:rPr>
        <w:t>The market objective is to obtain more premium clients who pay a little more and receive a more effective service</w:t>
      </w:r>
      <w:r w:rsidR="002D690F">
        <w:rPr>
          <w:rFonts w:ascii="Arial" w:hAnsi="Arial" w:cs="Arial"/>
          <w:noProof/>
          <w:sz w:val="24"/>
          <w:szCs w:val="24"/>
        </w:rPr>
        <w:t xml:space="preserve"> </w:t>
      </w:r>
      <w:r w:rsidR="002D690F">
        <w:rPr>
          <w:rFonts w:ascii="Arial" w:hAnsi="Arial" w:cs="Arial"/>
          <w:noProof/>
          <w:sz w:val="24"/>
          <w:szCs w:val="24"/>
        </w:rPr>
        <w:fldChar w:fldCharType="begin"/>
      </w:r>
      <w:r w:rsidR="002D690F">
        <w:rPr>
          <w:rFonts w:ascii="Arial" w:hAnsi="Arial" w:cs="Arial"/>
          <w:noProof/>
          <w:sz w:val="24"/>
          <w:szCs w:val="24"/>
        </w:rPr>
        <w:instrText xml:space="preserve"> ADDIN ZOTERO_ITEM CSL_CITATION {"citationID":"De0Zlo49","properties":{"formattedCitation":"(Alareeni and Elgedawy 2023)","plainCitation":"(Alareeni and Elgedawy 2023)","noteIndex":0},"citationItems":[{"id":167,"uris":["http://zotero.org/users/18215093/items/4MWPK7HC"],"itemData":{"id":167,"type":"book","abstract":"This book provides a comprehensive overview of the latest trends and developments in AI and business innovation research. In today's rapidly changing business environment, artificial intelligence (AI) has become an essential tool for innovation and growth. From marketing and customer service to supply chain management and product development, AI is transforming the way businesses operate, allowing them to make better decisions and achieve their goals faster and more efficiently than ever before.However, the integration of AI into business operations is not without its challenges and risks. There are concerns about data privacy, cybersecurity, and the potential for AI to disrupt traditional industries and displace workers. As a result, it is essential for business leaders and researchers to understand both the potential and risks of AI, and how it can be effectively leveraged for business innovation.This book explores the potential benefits of AI for modern enterprises,including how it can be used to enhance customer service, optimize supply chain management, and improve decision-making in a range of business contexts. It also examines the role of AI in product development, marketing, and sales, and how it can be used to drive innovation and growth.The book also examines the risks and challenges associated with the integration of AI into business operations. It explores the ethical and legal implications of AI, including issues related to data privacy and security, bias in algorithms, and the impact of AI on employment and the labor market. It also examines the role of government and policymakers in regulating AI and managing the risks associated with its integration into business operations.Overall, this book provides a comprehensive and balanced perspective on the potential and risks of AI for modern enterprises.","ISBN":"978-3-031-42085-6","language":"en","note":"Google-Books-ID: ZJjrEAAAQBAJ","number-of-pages":"849","publisher":"Springer Nature","source":"Google Books","title":"AI and Business, and Innovation Research: Understanding the Potential and Risks of AI for Modern Enterprises","title-short":"AI and Business, and Innovation Research","author":[{"family":"Alareeni","given":"Bahaaeddin"},{"family":"Elgedawy","given":"Islam"}],"issued":{"date-parts":[["2023",12,29]]}}}],"schema":"https://github.com/citation-style-language/schema/raw/master/csl-citation.json"} </w:instrText>
      </w:r>
      <w:r w:rsidR="002D690F">
        <w:rPr>
          <w:rFonts w:ascii="Arial" w:hAnsi="Arial" w:cs="Arial"/>
          <w:noProof/>
          <w:sz w:val="24"/>
          <w:szCs w:val="24"/>
        </w:rPr>
        <w:fldChar w:fldCharType="separate"/>
      </w:r>
      <w:r w:rsidR="002D690F" w:rsidRPr="002D690F">
        <w:rPr>
          <w:rFonts w:ascii="Arial" w:hAnsi="Arial" w:cs="Arial"/>
          <w:sz w:val="24"/>
        </w:rPr>
        <w:t>(Alareeni and Elgedawy 2023)</w:t>
      </w:r>
      <w:r w:rsidR="002D690F">
        <w:rPr>
          <w:rFonts w:ascii="Arial" w:hAnsi="Arial" w:cs="Arial"/>
          <w:noProof/>
          <w:sz w:val="24"/>
          <w:szCs w:val="24"/>
        </w:rPr>
        <w:fldChar w:fldCharType="end"/>
      </w:r>
      <w:r w:rsidR="002D690F">
        <w:rPr>
          <w:rFonts w:ascii="Arial" w:hAnsi="Arial" w:cs="Arial"/>
          <w:noProof/>
          <w:sz w:val="24"/>
          <w:szCs w:val="24"/>
        </w:rPr>
        <w:t xml:space="preserve">. </w:t>
      </w:r>
      <w:r w:rsidRPr="003A15B0">
        <w:rPr>
          <w:rFonts w:ascii="Arial" w:hAnsi="Arial" w:cs="Arial"/>
          <w:noProof/>
          <w:sz w:val="24"/>
          <w:szCs w:val="24"/>
        </w:rPr>
        <w:t>These are clients who seek unique and personalized experiences, top-quality service, exclusive amenities, cutting-edge technology, and status</w:t>
      </w:r>
      <w:r w:rsidR="00EA7CB7">
        <w:rPr>
          <w:rFonts w:ascii="Arial" w:hAnsi="Arial" w:cs="Arial"/>
          <w:noProof/>
          <w:sz w:val="24"/>
          <w:szCs w:val="24"/>
        </w:rPr>
        <w:t>,</w:t>
      </w:r>
      <w:r w:rsidRPr="003A15B0">
        <w:rPr>
          <w:rFonts w:ascii="Arial" w:hAnsi="Arial" w:cs="Arial"/>
          <w:noProof/>
          <w:sz w:val="24"/>
          <w:szCs w:val="24"/>
        </w:rPr>
        <w:t xml:space="preserve"> clients who value quality over price, exclusively seeking a service tailored to their needs, and with more privacy as well</w:t>
      </w:r>
      <w:r w:rsidR="002E23ED">
        <w:rPr>
          <w:rFonts w:ascii="Arial" w:hAnsi="Arial" w:cs="Arial"/>
          <w:noProof/>
          <w:sz w:val="24"/>
          <w:szCs w:val="24"/>
        </w:rPr>
        <w:t xml:space="preserve"> </w:t>
      </w:r>
      <w:r w:rsidR="002E23ED">
        <w:rPr>
          <w:rFonts w:ascii="Arial" w:hAnsi="Arial" w:cs="Arial"/>
          <w:noProof/>
          <w:sz w:val="24"/>
          <w:szCs w:val="24"/>
        </w:rPr>
        <w:fldChar w:fldCharType="begin"/>
      </w:r>
      <w:r w:rsidR="002E23ED">
        <w:rPr>
          <w:rFonts w:ascii="Arial" w:hAnsi="Arial" w:cs="Arial"/>
          <w:noProof/>
          <w:sz w:val="24"/>
          <w:szCs w:val="24"/>
        </w:rPr>
        <w:instrText xml:space="preserve"> ADDIN ZOTERO_ITEM CSL_CITATION {"citationID":"PKTXsuEp","properties":{"formattedCitation":"(Davies and Brito 2004)","plainCitation":"(Davies and Brito 2004)","noteIndex":0},"citationItems":[{"id":165,"uris":["http://zotero.org/users/18215093/items/JR9XYQ84"],"itemData":{"id":165,"type":"article-journal","abstract":"The selling prices to consumers of similar products vary considerably within the same retail outlet and between different types of retail outlet. Applying a value systems framework, the cost structures behind the selling prices of products in five product categories are identified using primary and secondary data. The quality of the competing products is also compared using conjoint analysis of the ratings given by consumers for the edible products and available chemical analysis in the case of detergents. The main explanation for the differences observed in selling prices and cost structures of competing value systems lay not in the interface costs between value chains such as logistics, as expected, nor only in advertising costs, but in the internal costs of individual value system members. In particular, the internal costs of brand manufactures are shown to be the main source of their cost disadvantage against own brands. Only in one product category was there a quality justification for the higher prices charged by the leading manufacturer brand.","container-title":"European Journal of Marketing","DOI":"10.1108/03090560410511113","ISSN":"0309-0566","issue":"1-2","journalAbbreviation":"European Journal of Marketing","page":"30-55","source":"Silverchair","title":"Price and quality competition between brands and own brands: A value systems perspective","title-short":"Price and quality competition between brands and own brands","volume":"38","author":[{"family":"Davies","given":"Gary"},{"family":"Brito","given":"Eliane"}],"issued":{"date-parts":[["2004",1,1]]}}}],"schema":"https://github.com/citation-style-language/schema/raw/master/csl-citation.json"} </w:instrText>
      </w:r>
      <w:r w:rsidR="002E23ED">
        <w:rPr>
          <w:rFonts w:ascii="Arial" w:hAnsi="Arial" w:cs="Arial"/>
          <w:noProof/>
          <w:sz w:val="24"/>
          <w:szCs w:val="24"/>
        </w:rPr>
        <w:fldChar w:fldCharType="separate"/>
      </w:r>
      <w:r w:rsidR="002E23ED" w:rsidRPr="002E23ED">
        <w:rPr>
          <w:rFonts w:ascii="Arial" w:hAnsi="Arial" w:cs="Arial"/>
          <w:sz w:val="24"/>
        </w:rPr>
        <w:t>(Davies and Brito 2004)</w:t>
      </w:r>
      <w:r w:rsidR="002E23ED">
        <w:rPr>
          <w:rFonts w:ascii="Arial" w:hAnsi="Arial" w:cs="Arial"/>
          <w:noProof/>
          <w:sz w:val="24"/>
          <w:szCs w:val="24"/>
        </w:rPr>
        <w:fldChar w:fldCharType="end"/>
      </w:r>
      <w:r w:rsidR="002E23ED">
        <w:rPr>
          <w:rFonts w:ascii="Arial" w:hAnsi="Arial" w:cs="Arial"/>
          <w:noProof/>
          <w:sz w:val="24"/>
          <w:szCs w:val="24"/>
        </w:rPr>
        <w:t>.</w:t>
      </w:r>
    </w:p>
    <w:p w14:paraId="4E8B1311" w14:textId="025F49C0" w:rsidR="00793E83" w:rsidRDefault="008329C7" w:rsidP="00937224">
      <w:pPr>
        <w:spacing w:after="0" w:line="360" w:lineRule="auto"/>
        <w:rPr>
          <w:rFonts w:ascii="Arial" w:hAnsi="Arial" w:cs="Arial"/>
          <w:noProof/>
          <w:sz w:val="24"/>
          <w:szCs w:val="24"/>
        </w:rPr>
      </w:pPr>
      <w:r w:rsidRPr="008329C7">
        <w:rPr>
          <w:rFonts w:ascii="Arial" w:hAnsi="Arial" w:cs="Arial"/>
          <w:noProof/>
          <w:sz w:val="24"/>
          <w:szCs w:val="24"/>
        </w:rPr>
        <w:t>Since the main objective is luxury and exclusivity, and as it is a VIP Exclusive hotel, comfort and technology, in addition to premium rooms, would be a great advantage and improvement.</w:t>
      </w:r>
    </w:p>
    <w:p w14:paraId="418EBB42" w14:textId="77777777" w:rsidR="00793E83" w:rsidRDefault="00793E83" w:rsidP="00937224">
      <w:pPr>
        <w:spacing w:after="0" w:line="360" w:lineRule="auto"/>
        <w:rPr>
          <w:rFonts w:ascii="Arial" w:hAnsi="Arial" w:cs="Arial"/>
          <w:noProof/>
          <w:sz w:val="24"/>
          <w:szCs w:val="24"/>
        </w:rPr>
      </w:pPr>
    </w:p>
    <w:p w14:paraId="30DBDCC1" w14:textId="77777777" w:rsidR="00793E83" w:rsidRDefault="00793E83" w:rsidP="00937224">
      <w:pPr>
        <w:spacing w:after="0" w:line="360" w:lineRule="auto"/>
        <w:rPr>
          <w:rFonts w:ascii="Arial" w:hAnsi="Arial" w:cs="Arial"/>
          <w:noProof/>
          <w:sz w:val="24"/>
          <w:szCs w:val="24"/>
        </w:rPr>
      </w:pPr>
    </w:p>
    <w:p w14:paraId="3AA71830" w14:textId="3BCB1577" w:rsidR="002D3026" w:rsidRPr="00937224" w:rsidRDefault="00A96AB1" w:rsidP="002D3026">
      <w:pPr>
        <w:spacing w:after="0" w:line="360" w:lineRule="auto"/>
        <w:rPr>
          <w:rFonts w:ascii="Arial" w:hAnsi="Arial" w:cs="Arial"/>
          <w:b/>
          <w:bCs/>
          <w:noProof/>
          <w:sz w:val="24"/>
          <w:szCs w:val="24"/>
        </w:rPr>
      </w:pPr>
      <w:r>
        <w:rPr>
          <w:rFonts w:ascii="Arial" w:hAnsi="Arial" w:cs="Arial"/>
          <w:b/>
          <w:bCs/>
          <w:noProof/>
          <w:sz w:val="24"/>
          <w:szCs w:val="24"/>
        </w:rPr>
        <w:t>SWOT analysis</w:t>
      </w:r>
      <w:r w:rsidR="002D3026" w:rsidRPr="00937224">
        <w:rPr>
          <w:rFonts w:ascii="Arial" w:hAnsi="Arial" w:cs="Arial"/>
          <w:b/>
          <w:bCs/>
          <w:noProof/>
          <w:sz w:val="24"/>
          <w:szCs w:val="24"/>
        </w:rPr>
        <w:t>:</w:t>
      </w:r>
    </w:p>
    <w:p w14:paraId="73AFD569" w14:textId="77777777" w:rsidR="002D3026" w:rsidRDefault="002D3026" w:rsidP="00937224">
      <w:pPr>
        <w:spacing w:after="0" w:line="360" w:lineRule="auto"/>
        <w:rPr>
          <w:rFonts w:ascii="Arial" w:hAnsi="Arial" w:cs="Arial"/>
          <w:sz w:val="24"/>
          <w:szCs w:val="24"/>
        </w:rPr>
      </w:pPr>
    </w:p>
    <w:p w14:paraId="354CBD36" w14:textId="5263C2ED" w:rsidR="00C405F2" w:rsidRPr="00C405F2" w:rsidRDefault="00C405F2" w:rsidP="00C405F2">
      <w:pPr>
        <w:spacing w:after="0" w:line="360" w:lineRule="auto"/>
        <w:rPr>
          <w:rFonts w:ascii="Arial" w:hAnsi="Arial" w:cs="Arial"/>
          <w:sz w:val="24"/>
          <w:szCs w:val="24"/>
        </w:rPr>
      </w:pPr>
      <w:r w:rsidRPr="00C405F2">
        <w:rPr>
          <w:rFonts w:ascii="Arial" w:hAnsi="Arial" w:cs="Arial"/>
          <w:sz w:val="24"/>
          <w:szCs w:val="24"/>
        </w:rPr>
        <w:t xml:space="preserve">The strength that this premium service will bring to this hotel will attract more customers, </w:t>
      </w:r>
      <w:r w:rsidR="00C6282A" w:rsidRPr="00C6282A">
        <w:rPr>
          <w:rFonts w:ascii="Arial" w:hAnsi="Arial" w:cs="Arial"/>
          <w:sz w:val="24"/>
          <w:szCs w:val="24"/>
        </w:rPr>
        <w:t>improve services, enhance amenities and customer reviews, as well as hospitality and comfort</w:t>
      </w:r>
      <w:r w:rsidR="007B32B9">
        <w:rPr>
          <w:rFonts w:ascii="Arial" w:hAnsi="Arial" w:cs="Arial"/>
          <w:sz w:val="24"/>
          <w:szCs w:val="24"/>
        </w:rPr>
        <w:t xml:space="preserve"> </w:t>
      </w:r>
      <w:r w:rsidR="007B32B9">
        <w:rPr>
          <w:rFonts w:ascii="Arial" w:hAnsi="Arial" w:cs="Arial"/>
          <w:sz w:val="24"/>
          <w:szCs w:val="24"/>
        </w:rPr>
        <w:fldChar w:fldCharType="begin"/>
      </w:r>
      <w:r w:rsidR="007B32B9">
        <w:rPr>
          <w:rFonts w:ascii="Arial" w:hAnsi="Arial" w:cs="Arial"/>
          <w:sz w:val="24"/>
          <w:szCs w:val="24"/>
        </w:rPr>
        <w:instrText xml:space="preserve"> ADDIN ZOTERO_ITEM CSL_CITATION {"citationID":"YNn56tLz","properties":{"formattedCitation":"(Shoemaker and Lewis 1999)","plainCitation":"(Shoemaker and Lewis 1999)","noteIndex":0},"citationItems":[{"id":169,"uris":["http://zotero.org/users/18215093/items/MU238IBS"],"itemData":{"id":169,"type":"article-journal","abstract":"For many years hospitality firms have believed that the goal of marketing is to create as many new customers as possible. While hoteliers believed it was important to satisfy the guests while they were on the property, the real goal was to continue to find new customers. This constant search for new customers is called conquest marketing. In the future, conquest marketing will not be sufficient. Instead firms need to practice loyalty marketing or retention marketing. The authors believe that this will be the successful wave of the future in hospitality. The goal of this paper is to present a framework for understanding customer loyalty. We do this first by examining the economics of loyalty. We then define loyalty and explain the difference between frequency programs and loyalty programs. We also show why satisfaction does not equal loyalty. We then introduce the Loyalty Triangle©, which provides a framework for building customer loyalty. Each leg of the Loyalty Triangle© is then examined in-depth, including examples of how hotel companies use the Loyalty Triangle© to develop strategy. Next we present ways to measure the success of loyalty programs. Finally, we present future research issues.","container-title":"International Journal of Hospitality Management","DOI":"10.1016/S0278-4319(99)00042-0","ISSN":"0278-4319","issue":"4","journalAbbreviation":"International Journal of Hospitality Management","page":"345-370","source":"ScienceDirect","title":"Customer loyalty: the future of hospitality marketing","title-short":"Customer loyalty","volume":"18","author":[{"family":"Shoemaker","given":"Stowe"},{"family":"Lewis","given":"Robert C"}],"issued":{"date-parts":[["1999",12,1]]}}}],"schema":"https://github.com/citation-style-language/schema/raw/master/csl-citation.json"} </w:instrText>
      </w:r>
      <w:r w:rsidR="007B32B9">
        <w:rPr>
          <w:rFonts w:ascii="Arial" w:hAnsi="Arial" w:cs="Arial"/>
          <w:sz w:val="24"/>
          <w:szCs w:val="24"/>
        </w:rPr>
        <w:fldChar w:fldCharType="separate"/>
      </w:r>
      <w:r w:rsidR="007B32B9" w:rsidRPr="007B32B9">
        <w:rPr>
          <w:rFonts w:ascii="Arial" w:hAnsi="Arial" w:cs="Arial"/>
          <w:sz w:val="24"/>
        </w:rPr>
        <w:t>(Shoemaker and Lewis 1999)</w:t>
      </w:r>
      <w:r w:rsidR="007B32B9">
        <w:rPr>
          <w:rFonts w:ascii="Arial" w:hAnsi="Arial" w:cs="Arial"/>
          <w:sz w:val="24"/>
          <w:szCs w:val="24"/>
        </w:rPr>
        <w:fldChar w:fldCharType="end"/>
      </w:r>
      <w:r w:rsidR="007B32B9">
        <w:rPr>
          <w:rFonts w:ascii="Arial" w:hAnsi="Arial" w:cs="Arial"/>
          <w:sz w:val="24"/>
          <w:szCs w:val="24"/>
        </w:rPr>
        <w:t>.</w:t>
      </w:r>
    </w:p>
    <w:p w14:paraId="40A5F817" w14:textId="5238222C" w:rsidR="00C405F2" w:rsidRPr="00C405F2" w:rsidRDefault="00C405F2" w:rsidP="00C405F2">
      <w:pPr>
        <w:spacing w:after="0" w:line="360" w:lineRule="auto"/>
        <w:rPr>
          <w:rFonts w:ascii="Arial" w:hAnsi="Arial" w:cs="Arial"/>
          <w:sz w:val="24"/>
          <w:szCs w:val="24"/>
        </w:rPr>
      </w:pPr>
      <w:r w:rsidRPr="00C405F2">
        <w:rPr>
          <w:rFonts w:ascii="Arial" w:hAnsi="Arial" w:cs="Arial"/>
          <w:sz w:val="24"/>
          <w:szCs w:val="24"/>
        </w:rPr>
        <w:t>The weaknesses might be the view</w:t>
      </w:r>
      <w:r w:rsidR="000A7211">
        <w:rPr>
          <w:rFonts w:ascii="Arial" w:hAnsi="Arial" w:cs="Arial"/>
          <w:sz w:val="24"/>
          <w:szCs w:val="24"/>
        </w:rPr>
        <w:t xml:space="preserve">, </w:t>
      </w:r>
      <w:r w:rsidRPr="00C405F2">
        <w:rPr>
          <w:rFonts w:ascii="Arial" w:hAnsi="Arial" w:cs="Arial"/>
          <w:sz w:val="24"/>
          <w:szCs w:val="24"/>
        </w:rPr>
        <w:t xml:space="preserve"> only some rooms have a view of the pool, but very few rooms have a balcony, which would be a point to improve</w:t>
      </w:r>
      <w:r w:rsidR="00410AD0">
        <w:rPr>
          <w:rFonts w:ascii="Arial" w:hAnsi="Arial" w:cs="Arial"/>
          <w:sz w:val="24"/>
          <w:szCs w:val="24"/>
        </w:rPr>
        <w:t xml:space="preserve"> </w:t>
      </w:r>
      <w:r w:rsidR="00410AD0">
        <w:rPr>
          <w:rFonts w:ascii="Arial" w:hAnsi="Arial" w:cs="Arial"/>
          <w:sz w:val="24"/>
          <w:szCs w:val="24"/>
        </w:rPr>
        <w:fldChar w:fldCharType="begin"/>
      </w:r>
      <w:r w:rsidR="00410AD0">
        <w:rPr>
          <w:rFonts w:ascii="Arial" w:hAnsi="Arial" w:cs="Arial"/>
          <w:sz w:val="24"/>
          <w:szCs w:val="24"/>
        </w:rPr>
        <w:instrText xml:space="preserve"> ADDIN ZOTERO_ITEM CSL_CITATION {"citationID":"VUwFWP0R","properties":{"formattedCitation":"(Wong and Kim 2012)","plainCitation":"(Wong and Kim 2012)","noteIndex":0},"citationItems":[{"id":174,"uris":["http://zotero.org/users/18215093/items/GIZXQJI2"],"itemData":{"id":174,"type":"article-journal","abstract":"This study investigates differential hedonic pricing in relation to the choice of different hotel room views and floors and attempts to find out the determinants of respondents' willingness-to-pay (WTP) based on the their sociodemographics, psychological inclinations, and other travel-related variables. The findings reveal significant differences between WTP amounts among hotel rooms with five different views. More specifically, this study found significant differences between WTP amounts for rooms on the 1st floor compared to those on the highest floor (20th floor) in a hotel. The results supported the rationale for setting up specific hedonic pricing strategies by hotel managers. Importantly, some significant determinants were obtained in predicting WTP amounts, providing a better understanding of how differential pricing strategies may be applied in the hotel industry.","container-title":"International Journal of Hospitality &amp; Tourism Administration","DOI":"10.1080/15256480.2012.640219","ISSN":"1525-6480","issue":"1","note":"publisher: Routledge\n_eprint: https://doi.org/10.1080/15256480.2012.640219","page":"67-93","source":"Taylor and Francis+NEJM","title":"Exploring the Differences in Hotel Guests' Willingness-to-Pay for Hotel Rooms With Different Views","volume":"13","author":[{"family":"Wong","given":"Kevin K. F."},{"family":"Kim","given":"Seongseop"}],"issued":{"date-parts":[["2012",1,1]]}}}],"schema":"https://github.com/citation-style-language/schema/raw/master/csl-citation.json"} </w:instrText>
      </w:r>
      <w:r w:rsidR="00410AD0">
        <w:rPr>
          <w:rFonts w:ascii="Arial" w:hAnsi="Arial" w:cs="Arial"/>
          <w:sz w:val="24"/>
          <w:szCs w:val="24"/>
        </w:rPr>
        <w:fldChar w:fldCharType="separate"/>
      </w:r>
      <w:r w:rsidR="00410AD0" w:rsidRPr="00410AD0">
        <w:rPr>
          <w:rFonts w:ascii="Arial" w:hAnsi="Arial" w:cs="Arial"/>
          <w:sz w:val="24"/>
        </w:rPr>
        <w:t>(Wong and Kim 2012)</w:t>
      </w:r>
      <w:r w:rsidR="00410AD0">
        <w:rPr>
          <w:rFonts w:ascii="Arial" w:hAnsi="Arial" w:cs="Arial"/>
          <w:sz w:val="24"/>
          <w:szCs w:val="24"/>
        </w:rPr>
        <w:fldChar w:fldCharType="end"/>
      </w:r>
      <w:r w:rsidR="00410AD0">
        <w:rPr>
          <w:rFonts w:ascii="Arial" w:hAnsi="Arial" w:cs="Arial"/>
          <w:sz w:val="24"/>
          <w:szCs w:val="24"/>
        </w:rPr>
        <w:t>.</w:t>
      </w:r>
    </w:p>
    <w:p w14:paraId="2B0C223B" w14:textId="5BF2285F" w:rsidR="00C405F2" w:rsidRDefault="000A7211" w:rsidP="00C405F2">
      <w:pPr>
        <w:spacing w:after="0" w:line="360" w:lineRule="auto"/>
        <w:rPr>
          <w:rFonts w:ascii="Arial" w:hAnsi="Arial" w:cs="Arial"/>
          <w:sz w:val="24"/>
          <w:szCs w:val="24"/>
        </w:rPr>
      </w:pPr>
      <w:r>
        <w:rPr>
          <w:rFonts w:ascii="Arial" w:hAnsi="Arial" w:cs="Arial"/>
          <w:sz w:val="24"/>
          <w:szCs w:val="24"/>
        </w:rPr>
        <w:t>T</w:t>
      </w:r>
      <w:r w:rsidR="00C405F2" w:rsidRPr="00C405F2">
        <w:rPr>
          <w:rFonts w:ascii="Arial" w:hAnsi="Arial" w:cs="Arial"/>
          <w:sz w:val="24"/>
          <w:szCs w:val="24"/>
        </w:rPr>
        <w:t xml:space="preserve">he premium service would be </w:t>
      </w:r>
      <w:r w:rsidR="00926AD2">
        <w:rPr>
          <w:rFonts w:ascii="Arial" w:hAnsi="Arial" w:cs="Arial"/>
          <w:sz w:val="24"/>
          <w:szCs w:val="24"/>
        </w:rPr>
        <w:t>very</w:t>
      </w:r>
      <w:r w:rsidR="00C405F2" w:rsidRPr="00C405F2">
        <w:rPr>
          <w:rFonts w:ascii="Arial" w:hAnsi="Arial" w:cs="Arial"/>
          <w:sz w:val="24"/>
          <w:szCs w:val="24"/>
        </w:rPr>
        <w:t xml:space="preserve"> positive, </w:t>
      </w:r>
      <w:r w:rsidR="00DA76BB" w:rsidRPr="00D24FCC">
        <w:rPr>
          <w:rFonts w:ascii="Arial" w:hAnsi="Arial" w:cs="Arial"/>
          <w:sz w:val="24"/>
          <w:szCs w:val="24"/>
        </w:rPr>
        <w:t>as it would represent an excellent opportunity for high-level partnerships with other entities, which would generate more discounts for customers and greater loyalty</w:t>
      </w:r>
      <w:r w:rsidR="00DA4FA2">
        <w:rPr>
          <w:rFonts w:ascii="Arial" w:hAnsi="Arial" w:cs="Arial"/>
          <w:sz w:val="24"/>
          <w:szCs w:val="24"/>
        </w:rPr>
        <w:t xml:space="preserve"> </w:t>
      </w:r>
      <w:r w:rsidR="00A46F21">
        <w:rPr>
          <w:rFonts w:ascii="Arial" w:hAnsi="Arial" w:cs="Arial"/>
          <w:sz w:val="24"/>
          <w:szCs w:val="24"/>
        </w:rPr>
        <w:fldChar w:fldCharType="begin"/>
      </w:r>
      <w:r w:rsidR="00A46F21">
        <w:rPr>
          <w:rFonts w:ascii="Arial" w:hAnsi="Arial" w:cs="Arial"/>
          <w:sz w:val="24"/>
          <w:szCs w:val="24"/>
        </w:rPr>
        <w:instrText xml:space="preserve"> ADDIN ZOTERO_ITEM CSL_CITATION {"citationID":"Dt9lM03y","properties":{"formattedCitation":"(McIlroy and Barnett 2000)","plainCitation":"(McIlroy and Barnett 2000)","noteIndex":0},"citationItems":[{"id":175,"uris":["http://zotero.org/users/18215093/items/7Z59WTS7"],"itemData":{"id":175,"type":"article-journal","abstract":"The relationship between customer loyalty and satisfaction, profitability and customer retention is described within the framework of relationship marketing. The importance of loyal customers and their impact on business profitability is undisputed, but it is more difficult to build customer retention than it may appear. Various strategies including loyalty schemes and discount cards are sometimes used in an effort to retain customers, but their success is questionable. A New Zealand hotel case study is presented which describes customer reactions to a discount card promotion. It was found that customers who purchased the card exhibited the characteristics of Morgan’s “mercenaries”. Although they had high satisfaction, their commitment to the company was low. However, in order to succeed, loyalty programmes need to develop “loyalists”, customers who have high satisfaction, high loyalty and who will stay and be supportive of the company.","container-title":"Managing Service Quality","DOI":"10.1108/09604520010351491","ISSN":"0960-4529","issue":"6","journalAbbreviation":"Managing Service Quality: An International Journal","page":"347-355","source":"Silverchair","title":"Building customer relationships: do discount cards work?","title-short":"Building customer relationships","volume":"10","author":[{"family":"McIlroy","given":"Andrea"},{"family":"Barnett","given":"Shirley"}],"issued":{"date-parts":[["2000",12,1]]}}}],"schema":"https://github.com/citation-style-language/schema/raw/master/csl-citation.json"} </w:instrText>
      </w:r>
      <w:r w:rsidR="00A46F21">
        <w:rPr>
          <w:rFonts w:ascii="Arial" w:hAnsi="Arial" w:cs="Arial"/>
          <w:sz w:val="24"/>
          <w:szCs w:val="24"/>
        </w:rPr>
        <w:fldChar w:fldCharType="separate"/>
      </w:r>
      <w:r w:rsidR="00A46F21" w:rsidRPr="00A46F21">
        <w:rPr>
          <w:rFonts w:ascii="Arial" w:hAnsi="Arial" w:cs="Arial"/>
          <w:sz w:val="24"/>
        </w:rPr>
        <w:t>(McIlroy and Barnett 2000)</w:t>
      </w:r>
      <w:r w:rsidR="00A46F21">
        <w:rPr>
          <w:rFonts w:ascii="Arial" w:hAnsi="Arial" w:cs="Arial"/>
          <w:sz w:val="24"/>
          <w:szCs w:val="24"/>
        </w:rPr>
        <w:fldChar w:fldCharType="end"/>
      </w:r>
      <w:r w:rsidR="00A46F21">
        <w:rPr>
          <w:rFonts w:ascii="Arial" w:hAnsi="Arial" w:cs="Arial"/>
          <w:sz w:val="24"/>
          <w:szCs w:val="24"/>
        </w:rPr>
        <w:t>.</w:t>
      </w:r>
    </w:p>
    <w:p w14:paraId="3B2519F5" w14:textId="03258200" w:rsidR="00BE2036" w:rsidRDefault="00C405F2" w:rsidP="00937224">
      <w:pPr>
        <w:spacing w:after="0" w:line="360" w:lineRule="auto"/>
        <w:rPr>
          <w:rFonts w:ascii="Arial" w:hAnsi="Arial" w:cs="Arial"/>
          <w:sz w:val="24"/>
          <w:szCs w:val="24"/>
        </w:rPr>
      </w:pPr>
      <w:r w:rsidRPr="00C405F2">
        <w:rPr>
          <w:rFonts w:ascii="Arial" w:hAnsi="Arial" w:cs="Arial"/>
          <w:sz w:val="24"/>
          <w:szCs w:val="24"/>
        </w:rPr>
        <w:t xml:space="preserve">There is always competition to deal with market threats, many 4- to 5-star hotels with better locations, and Airbnb. There is always economic pressure, a shortage of </w:t>
      </w:r>
      <w:proofErr w:type="spellStart"/>
      <w:r w:rsidRPr="00C405F2">
        <w:rPr>
          <w:rFonts w:ascii="Arial" w:hAnsi="Arial" w:cs="Arial"/>
          <w:sz w:val="24"/>
          <w:szCs w:val="24"/>
        </w:rPr>
        <w:t>labor</w:t>
      </w:r>
      <w:proofErr w:type="spellEnd"/>
      <w:r w:rsidRPr="00C405F2">
        <w:rPr>
          <w:rFonts w:ascii="Arial" w:hAnsi="Arial" w:cs="Arial"/>
          <w:sz w:val="24"/>
          <w:szCs w:val="24"/>
        </w:rPr>
        <w:t>, and constantly evolving guest expectations, such as the pursuit of technology and sustainability</w:t>
      </w:r>
      <w:r w:rsidR="00C20900">
        <w:rPr>
          <w:rFonts w:ascii="Arial" w:hAnsi="Arial" w:cs="Arial"/>
          <w:sz w:val="24"/>
          <w:szCs w:val="24"/>
        </w:rPr>
        <w:t xml:space="preserve"> </w:t>
      </w:r>
      <w:r w:rsidR="00C20900">
        <w:rPr>
          <w:rFonts w:ascii="Arial" w:hAnsi="Arial" w:cs="Arial"/>
          <w:sz w:val="24"/>
          <w:szCs w:val="24"/>
        </w:rPr>
        <w:fldChar w:fldCharType="begin"/>
      </w:r>
      <w:r w:rsidR="00C20900">
        <w:rPr>
          <w:rFonts w:ascii="Arial" w:hAnsi="Arial" w:cs="Arial"/>
          <w:sz w:val="24"/>
          <w:szCs w:val="24"/>
        </w:rPr>
        <w:instrText xml:space="preserve"> ADDIN ZOTERO_ITEM CSL_CITATION {"citationID":"ZJBDGFI8","properties":{"formattedCitation":"(Lee 2015)","plainCitation":"(Lee 2015)","noteIndex":0},"citationItems":[{"id":177,"uris":["http://zotero.org/users/18215093/items/KWCYXQNC"],"itemData":{"id":177,"type":"article-journal","abstract":"It is generally accepted that location is the dominant product attribute for hotels. Accordingly, studies on price competition have often utilized fixed geographic boundaries when defining competitive sets. When travelers are willing to substitute location and quality, however, the spatial extent of competition can depend on the hotels' quality. Therefore, it can be hypothesized that geographic boundary of price competition among hotels is conditional on quality differentiation. Through an empirical analysis based on two-stage least squares modified to test for spatial price competition, the present study finds that hotels compete with more distant neighbors of similar quality than those who are quality-differentiated. In addition, the results also suggest possibility of cooperation among neighboring hotels similar in quality. Implications and suggestions are presented along with the findings of the study, which is expected to contribute to the literature by suggesting a new perspective on the relationship between quality differentiation and price competition among hotels.","container-title":"Tourism Management","DOI":"10.1016/j.tourman.2014.06.019","ISSN":"0261-5177","journalAbbreviation":"Tourism Management","page":"114-122","source":"ScienceDirect","title":"Quality differentiation and conditional spatial price competition among hotels","volume":"46","author":[{"family":"Lee","given":"Seul Ki"}],"issued":{"date-parts":[["2015",2,1]]}}}],"schema":"https://github.com/citation-style-language/schema/raw/master/csl-citation.json"} </w:instrText>
      </w:r>
      <w:r w:rsidR="00C20900">
        <w:rPr>
          <w:rFonts w:ascii="Arial" w:hAnsi="Arial" w:cs="Arial"/>
          <w:sz w:val="24"/>
          <w:szCs w:val="24"/>
        </w:rPr>
        <w:fldChar w:fldCharType="separate"/>
      </w:r>
      <w:r w:rsidR="00C20900" w:rsidRPr="00C20900">
        <w:rPr>
          <w:rFonts w:ascii="Arial" w:hAnsi="Arial" w:cs="Arial"/>
          <w:sz w:val="24"/>
        </w:rPr>
        <w:t>(Lee 2015)</w:t>
      </w:r>
      <w:r w:rsidR="00C20900">
        <w:rPr>
          <w:rFonts w:ascii="Arial" w:hAnsi="Arial" w:cs="Arial"/>
          <w:sz w:val="24"/>
          <w:szCs w:val="24"/>
        </w:rPr>
        <w:fldChar w:fldCharType="end"/>
      </w:r>
      <w:r w:rsidR="00C20900">
        <w:rPr>
          <w:rFonts w:ascii="Arial" w:hAnsi="Arial" w:cs="Arial"/>
          <w:sz w:val="24"/>
          <w:szCs w:val="24"/>
        </w:rPr>
        <w:t>.</w:t>
      </w:r>
    </w:p>
    <w:p w14:paraId="4E6F8BD1" w14:textId="77777777" w:rsidR="00BE2036" w:rsidRDefault="00BE2036" w:rsidP="00937224">
      <w:pPr>
        <w:spacing w:after="0" w:line="360" w:lineRule="auto"/>
        <w:rPr>
          <w:rFonts w:ascii="Arial" w:hAnsi="Arial" w:cs="Arial"/>
          <w:sz w:val="24"/>
          <w:szCs w:val="24"/>
        </w:rPr>
      </w:pPr>
    </w:p>
    <w:p w14:paraId="3F07AFFE" w14:textId="34F5A499" w:rsidR="00935241" w:rsidRPr="00937224" w:rsidRDefault="00935241" w:rsidP="00935241">
      <w:pPr>
        <w:spacing w:after="0" w:line="360" w:lineRule="auto"/>
        <w:rPr>
          <w:rFonts w:ascii="Arial" w:hAnsi="Arial" w:cs="Arial"/>
          <w:b/>
          <w:bCs/>
          <w:noProof/>
          <w:sz w:val="24"/>
          <w:szCs w:val="24"/>
        </w:rPr>
      </w:pPr>
      <w:r>
        <w:rPr>
          <w:rFonts w:ascii="Arial" w:hAnsi="Arial" w:cs="Arial"/>
          <w:b/>
          <w:bCs/>
          <w:noProof/>
          <w:sz w:val="24"/>
          <w:szCs w:val="24"/>
        </w:rPr>
        <w:t xml:space="preserve">Unique </w:t>
      </w:r>
      <w:r w:rsidR="000762A6">
        <w:rPr>
          <w:rFonts w:ascii="Arial" w:hAnsi="Arial" w:cs="Arial"/>
          <w:b/>
          <w:bCs/>
          <w:noProof/>
          <w:sz w:val="24"/>
          <w:szCs w:val="24"/>
        </w:rPr>
        <w:t>value proposition</w:t>
      </w:r>
      <w:r w:rsidRPr="00937224">
        <w:rPr>
          <w:rFonts w:ascii="Arial" w:hAnsi="Arial" w:cs="Arial"/>
          <w:b/>
          <w:bCs/>
          <w:noProof/>
          <w:sz w:val="24"/>
          <w:szCs w:val="24"/>
        </w:rPr>
        <w:t>:</w:t>
      </w:r>
    </w:p>
    <w:p w14:paraId="1BF38AD1" w14:textId="77777777" w:rsidR="003D6E62" w:rsidRDefault="003D6E62" w:rsidP="00937224">
      <w:pPr>
        <w:spacing w:after="0" w:line="360" w:lineRule="auto"/>
        <w:rPr>
          <w:rFonts w:ascii="Arial" w:hAnsi="Arial" w:cs="Arial"/>
          <w:sz w:val="24"/>
          <w:szCs w:val="24"/>
        </w:rPr>
      </w:pPr>
    </w:p>
    <w:p w14:paraId="1AE5728D" w14:textId="478D33AD" w:rsidR="00AA5D74" w:rsidRPr="00AA5D74" w:rsidRDefault="00AA5D74" w:rsidP="00AA5D74">
      <w:pPr>
        <w:spacing w:after="0" w:line="360" w:lineRule="auto"/>
        <w:rPr>
          <w:rFonts w:ascii="Arial" w:hAnsi="Arial" w:cs="Arial"/>
          <w:sz w:val="24"/>
          <w:szCs w:val="24"/>
        </w:rPr>
      </w:pPr>
      <w:r w:rsidRPr="00AA5D74">
        <w:rPr>
          <w:rFonts w:ascii="Arial" w:hAnsi="Arial" w:cs="Arial"/>
          <w:sz w:val="24"/>
          <w:szCs w:val="24"/>
        </w:rPr>
        <w:t>A premium guest service stands out for offering anticipatory, personalized, and perfect experiences</w:t>
      </w:r>
      <w:r w:rsidR="008866BC">
        <w:rPr>
          <w:rFonts w:ascii="Arial" w:hAnsi="Arial" w:cs="Arial"/>
          <w:sz w:val="24"/>
          <w:szCs w:val="24"/>
        </w:rPr>
        <w:t xml:space="preserve">. </w:t>
      </w:r>
      <w:r w:rsidR="001E766C">
        <w:rPr>
          <w:rFonts w:ascii="Arial" w:hAnsi="Arial" w:cs="Arial"/>
          <w:sz w:val="24"/>
          <w:szCs w:val="24"/>
        </w:rPr>
        <w:t>It w</w:t>
      </w:r>
      <w:r w:rsidR="008866BC">
        <w:rPr>
          <w:rFonts w:ascii="Arial" w:hAnsi="Arial" w:cs="Arial"/>
          <w:sz w:val="24"/>
          <w:szCs w:val="24"/>
        </w:rPr>
        <w:t>ill</w:t>
      </w:r>
      <w:r w:rsidRPr="00AA5D74">
        <w:rPr>
          <w:rFonts w:ascii="Arial" w:hAnsi="Arial" w:cs="Arial"/>
          <w:sz w:val="24"/>
          <w:szCs w:val="24"/>
        </w:rPr>
        <w:t xml:space="preserve"> </w:t>
      </w:r>
      <w:r w:rsidR="008866BC">
        <w:rPr>
          <w:rFonts w:ascii="Arial" w:hAnsi="Arial" w:cs="Arial"/>
          <w:sz w:val="24"/>
          <w:szCs w:val="24"/>
        </w:rPr>
        <w:t xml:space="preserve">create </w:t>
      </w:r>
      <w:r w:rsidRPr="00AA5D74">
        <w:rPr>
          <w:rFonts w:ascii="Arial" w:hAnsi="Arial" w:cs="Arial"/>
          <w:sz w:val="24"/>
          <w:szCs w:val="24"/>
        </w:rPr>
        <w:t xml:space="preserve"> unique moments and incredible experiences that include exclusive amenities, better menus, more comfort, welcome</w:t>
      </w:r>
      <w:r w:rsidR="009B2243">
        <w:rPr>
          <w:rFonts w:ascii="Arial" w:hAnsi="Arial" w:cs="Arial"/>
          <w:sz w:val="24"/>
          <w:szCs w:val="24"/>
        </w:rPr>
        <w:t xml:space="preserve"> with drinks</w:t>
      </w:r>
      <w:r w:rsidRPr="00AA5D74">
        <w:rPr>
          <w:rFonts w:ascii="Arial" w:hAnsi="Arial" w:cs="Arial"/>
          <w:sz w:val="24"/>
          <w:szCs w:val="24"/>
        </w:rPr>
        <w:t>, and more engaging attention</w:t>
      </w:r>
      <w:r w:rsidR="00A148FB">
        <w:rPr>
          <w:rFonts w:ascii="Arial" w:hAnsi="Arial" w:cs="Arial"/>
          <w:sz w:val="24"/>
          <w:szCs w:val="24"/>
        </w:rPr>
        <w:t xml:space="preserve"> </w:t>
      </w:r>
      <w:r w:rsidR="00A148FB">
        <w:rPr>
          <w:rFonts w:ascii="Arial" w:hAnsi="Arial" w:cs="Arial"/>
          <w:sz w:val="24"/>
          <w:szCs w:val="24"/>
        </w:rPr>
        <w:fldChar w:fldCharType="begin"/>
      </w:r>
      <w:r w:rsidR="00A148FB">
        <w:rPr>
          <w:rFonts w:ascii="Arial" w:hAnsi="Arial" w:cs="Arial"/>
          <w:sz w:val="24"/>
          <w:szCs w:val="24"/>
        </w:rPr>
        <w:instrText xml:space="preserve"> ADDIN ZOTERO_ITEM CSL_CITATION {"citationID":"ZPlKudwi","properties":{"formattedCitation":"(Pendolino [no date])","plainCitation":"(Pendolino [no date])","noteIndex":0},"citationItems":[{"id":179,"uris":["http://zotero.org/users/18215093/items/EZIDMQ6G"],"itemData":{"id":179,"type":"webpage","abstract":"Transform guest experience into a competitive advantage. Explore key trends, actionable tips, and best practices for unforgettable stays and guest loyalty.","language":"en","title":"Guest Experience: Definition, Trends, &amp; Best Practices","title-short":"Guest Experience","URL":"https://www.qualtrics.com/articles/customer-experience/guest-experience/","author":[{"family":"Pendolino","given":"Stephanie"}],"accessed":{"date-parts":[["2026",1,13]]}}}],"schema":"https://github.com/citation-style-language/schema/raw/master/csl-citation.json"} </w:instrText>
      </w:r>
      <w:r w:rsidR="00A148FB">
        <w:rPr>
          <w:rFonts w:ascii="Arial" w:hAnsi="Arial" w:cs="Arial"/>
          <w:sz w:val="24"/>
          <w:szCs w:val="24"/>
        </w:rPr>
        <w:fldChar w:fldCharType="separate"/>
      </w:r>
      <w:r w:rsidR="00A148FB" w:rsidRPr="00A148FB">
        <w:rPr>
          <w:rFonts w:ascii="Arial" w:hAnsi="Arial" w:cs="Arial"/>
          <w:sz w:val="24"/>
        </w:rPr>
        <w:t>(Pendolino [no date])</w:t>
      </w:r>
      <w:r w:rsidR="00A148FB">
        <w:rPr>
          <w:rFonts w:ascii="Arial" w:hAnsi="Arial" w:cs="Arial"/>
          <w:sz w:val="24"/>
          <w:szCs w:val="24"/>
        </w:rPr>
        <w:fldChar w:fldCharType="end"/>
      </w:r>
      <w:r w:rsidR="00A148FB">
        <w:rPr>
          <w:rFonts w:ascii="Arial" w:hAnsi="Arial" w:cs="Arial"/>
          <w:sz w:val="24"/>
          <w:szCs w:val="24"/>
        </w:rPr>
        <w:t>.</w:t>
      </w:r>
    </w:p>
    <w:p w14:paraId="39EB5554" w14:textId="72C02A93" w:rsidR="003D6E62" w:rsidRDefault="00AA5D74" w:rsidP="00AA5D74">
      <w:pPr>
        <w:spacing w:after="0" w:line="360" w:lineRule="auto"/>
        <w:rPr>
          <w:rFonts w:ascii="Arial" w:hAnsi="Arial" w:cs="Arial"/>
          <w:sz w:val="24"/>
          <w:szCs w:val="24"/>
        </w:rPr>
      </w:pPr>
      <w:r w:rsidRPr="00AA5D74">
        <w:rPr>
          <w:rFonts w:ascii="Arial" w:hAnsi="Arial" w:cs="Arial"/>
          <w:sz w:val="24"/>
          <w:szCs w:val="24"/>
        </w:rPr>
        <w:t xml:space="preserve">It involves a culture of excellence and a deeper commitment to the well-being of guests.  </w:t>
      </w:r>
      <w:r w:rsidR="00FF43C3">
        <w:rPr>
          <w:rFonts w:ascii="Arial" w:hAnsi="Arial" w:cs="Arial"/>
          <w:sz w:val="24"/>
          <w:szCs w:val="24"/>
        </w:rPr>
        <w:t>The</w:t>
      </w:r>
      <w:r w:rsidRPr="00AA5D74">
        <w:rPr>
          <w:rFonts w:ascii="Arial" w:hAnsi="Arial" w:cs="Arial"/>
          <w:sz w:val="24"/>
          <w:szCs w:val="24"/>
        </w:rPr>
        <w:t xml:space="preserve"> guests </w:t>
      </w:r>
      <w:r w:rsidR="00FF43C3">
        <w:rPr>
          <w:rFonts w:ascii="Arial" w:hAnsi="Arial" w:cs="Arial"/>
          <w:sz w:val="24"/>
          <w:szCs w:val="24"/>
        </w:rPr>
        <w:t xml:space="preserve">will </w:t>
      </w:r>
      <w:r w:rsidRPr="00AA5D74">
        <w:rPr>
          <w:rFonts w:ascii="Arial" w:hAnsi="Arial" w:cs="Arial"/>
          <w:sz w:val="24"/>
          <w:szCs w:val="24"/>
        </w:rPr>
        <w:t xml:space="preserve"> feel valued and understood, which leads to their trust</w:t>
      </w:r>
      <w:r w:rsidR="00803554">
        <w:rPr>
          <w:rFonts w:ascii="Arial" w:hAnsi="Arial" w:cs="Arial"/>
          <w:sz w:val="24"/>
          <w:szCs w:val="24"/>
        </w:rPr>
        <w:t xml:space="preserve"> </w:t>
      </w:r>
      <w:r w:rsidR="00803554">
        <w:rPr>
          <w:rFonts w:ascii="Arial" w:hAnsi="Arial" w:cs="Arial"/>
          <w:sz w:val="24"/>
          <w:szCs w:val="24"/>
        </w:rPr>
        <w:fldChar w:fldCharType="begin"/>
      </w:r>
      <w:r w:rsidR="00803554">
        <w:rPr>
          <w:rFonts w:ascii="Arial" w:hAnsi="Arial" w:cs="Arial"/>
          <w:sz w:val="24"/>
          <w:szCs w:val="24"/>
        </w:rPr>
        <w:instrText xml:space="preserve"> ADDIN ZOTERO_ITEM CSL_CITATION {"citationID":"jyR3JvRc","properties":{"formattedCitation":"(Park [no date])","plainCitation":"(Park [no date])","noteIndex":0},"citationItems":[{"id":181,"uris":["http://zotero.org/users/18215093/items/3CJLM73B"],"itemData":{"id":181,"type":"thesis","abstract":"The purpose of this research is to explore the relationships among organizational culture, psychological contract, and subjective well-being. Specifically, it aims to identify the mediating effect of psychological contract in the relationship between organizational culture and subjective well-being. Additional aim is to examine the moderating effect of national culture in the relationship among these three variables. Organizational culture is defined as the combination of basic assumptions and beliefs that members of an organization share in common, which consists of six factors; teamwork, morale, information flow, involvement, supervision, meetings. Psychological contract is defined as an individual’s beliefs, shaped by the organization, regarding the terms of an exchange agreement between the individual and his or her organization, which consists of two factors; employee’s feeling about employers’ obligation of pay and support. Subjective well-being is defined as people’s emotional and cognitive evaluations of their lives, that is, overall life satisfaction. A total of 462 responses were collected from employees at hotels in the U.S. (n=208) and South Korea (n=254). To achieve the purposes of this research, seven hypotheses were developed, and Structural Equation Modeling was conducted to examine them. The findings are as follows. Hypothesis 1, the relationship between organizational culture and psychological contract was partially supported. Four of the six organizational culture factors, morale, involvement, supervision and meetings, were associated with psychological contract. Hypothesis 2, the relationship between organizational culture and subjective well-being was partially supported. Out of the six organizational culture factors, involvement and meetings, significantly positively influenced subjective well-being. Hypothesis 3, the relationship between psychological contract and subjective well-being, was partially supported. Pay, one of the psychological contract factors, had a significantly positive influence on subjective well-being. Hypothesis 4 was also partially supported where pay was found to mediate the relationship between three factors of organizational culture; morale, involvement, and meetings and subjective well-being. Finally, the role of national culture as a moderator was confirmed in four relationships: the relationships between supervision and pay, between meetings and support, between morale and subjective well-being, and between supervision and subjective well-being. First, in the relationship between supervision and pay, supervision had significantly positive effects on pay in the US, but had a significantly negative effect in South Korea. Second, in the relationship between meetings and support, meetings had a greater significantly positive impact on support in South Korea than in the US. Third, in the relationship between morale and subjective well-being, morale had a significantly negative influence on subjective well-being in the US, but had a significantly positive influence in South Korea. Fourth, in the relationship between supervision and subjective well-being, supervision had a significantly negative influence on subjective well-being in the US. In contrast, supervision had significantly positive influence on subjective well-being in South Korea. Consequently, hypothesis 5, the relationship between organizational culture and psychological contract is moderated by national culture, and hypothesis 6, the relationship between organizational culture and subjective well-being is moderated by national culture, were partially supported; however, hypothesis 7; the relationship between psychological contract and subjective well-being is moderated by national culture, was not supported. This research contributes to existing theoretical studies. It also suggests managerial recommendations for hotel managers in the development of desirable organizational culture and directions for them to improve employees’ subjective well-being, thus leading to employee productivity, which in turn impacts organizational outcome.","language":"Inglês","license":"Database copyright ProQuest LLC; ProQuest does not claim copyright in the individual underlying works.","note":"ISBN: 9798371906359","number-of-pages":"96","source":"ProQuest","title":"The Impact of National Culture on the Relationships Among Organizational Culture, Psychological Contract, and Subjective Well-Being in the Hotel Industry","URL":"https://www.proquest.com/docview/2779135030/abstract/D80889453CF04249PQ/1","author":[{"family":"Park","given":"Seul Gi"}],"accessed":{"date-parts":[["2026",1,13]]}}}],"schema":"https://github.com/citation-style-language/schema/raw/master/csl-citation.json"} </w:instrText>
      </w:r>
      <w:r w:rsidR="00803554">
        <w:rPr>
          <w:rFonts w:ascii="Arial" w:hAnsi="Arial" w:cs="Arial"/>
          <w:sz w:val="24"/>
          <w:szCs w:val="24"/>
        </w:rPr>
        <w:fldChar w:fldCharType="separate"/>
      </w:r>
      <w:r w:rsidR="00803554" w:rsidRPr="00803554">
        <w:rPr>
          <w:rFonts w:ascii="Arial" w:hAnsi="Arial" w:cs="Arial"/>
          <w:sz w:val="24"/>
        </w:rPr>
        <w:t>(Park [no date])</w:t>
      </w:r>
      <w:r w:rsidR="00803554">
        <w:rPr>
          <w:rFonts w:ascii="Arial" w:hAnsi="Arial" w:cs="Arial"/>
          <w:sz w:val="24"/>
          <w:szCs w:val="24"/>
        </w:rPr>
        <w:fldChar w:fldCharType="end"/>
      </w:r>
      <w:r w:rsidR="00803554">
        <w:rPr>
          <w:rFonts w:ascii="Arial" w:hAnsi="Arial" w:cs="Arial"/>
          <w:sz w:val="24"/>
          <w:szCs w:val="24"/>
        </w:rPr>
        <w:t>.</w:t>
      </w:r>
    </w:p>
    <w:p w14:paraId="709B8DD4" w14:textId="2504E52A" w:rsidR="000E38F9" w:rsidRDefault="00A96F06" w:rsidP="000E38F9">
      <w:pPr>
        <w:spacing w:after="0" w:line="360" w:lineRule="auto"/>
        <w:rPr>
          <w:rFonts w:ascii="Arial" w:hAnsi="Arial" w:cs="Arial"/>
          <w:sz w:val="24"/>
          <w:szCs w:val="24"/>
        </w:rPr>
      </w:pPr>
      <w:r w:rsidRPr="00A96F06">
        <w:rPr>
          <w:rFonts w:ascii="Arial" w:hAnsi="Arial" w:cs="Arial"/>
          <w:sz w:val="24"/>
          <w:szCs w:val="24"/>
        </w:rPr>
        <w:t>The goal is to make the guest feel special and that their time and preferences are important</w:t>
      </w:r>
      <w:r w:rsidR="006837B5">
        <w:rPr>
          <w:rFonts w:ascii="Arial" w:hAnsi="Arial" w:cs="Arial"/>
          <w:sz w:val="24"/>
          <w:szCs w:val="24"/>
        </w:rPr>
        <w:t xml:space="preserve">. </w:t>
      </w:r>
      <w:r w:rsidR="006837B5" w:rsidRPr="00562A49">
        <w:rPr>
          <w:rFonts w:ascii="Arial" w:hAnsi="Arial" w:cs="Arial"/>
          <w:sz w:val="24"/>
          <w:szCs w:val="24"/>
        </w:rPr>
        <w:t>It would be something innovative</w:t>
      </w:r>
      <w:r w:rsidR="000E38F9">
        <w:rPr>
          <w:rFonts w:ascii="Arial" w:hAnsi="Arial" w:cs="Arial"/>
          <w:sz w:val="24"/>
          <w:szCs w:val="24"/>
        </w:rPr>
        <w:t xml:space="preserve"> </w:t>
      </w:r>
      <w:r w:rsidR="000E38F9" w:rsidRPr="00562A49">
        <w:rPr>
          <w:rFonts w:ascii="Arial" w:hAnsi="Arial" w:cs="Arial"/>
          <w:sz w:val="24"/>
          <w:szCs w:val="24"/>
        </w:rPr>
        <w:t>and would capture people's curiosity</w:t>
      </w:r>
      <w:r w:rsidR="00321BF5">
        <w:rPr>
          <w:rFonts w:ascii="Arial" w:hAnsi="Arial" w:cs="Arial"/>
          <w:sz w:val="24"/>
          <w:szCs w:val="24"/>
        </w:rPr>
        <w:t xml:space="preserve"> </w:t>
      </w:r>
      <w:r w:rsidR="00321BF5">
        <w:rPr>
          <w:rFonts w:ascii="Arial" w:hAnsi="Arial" w:cs="Arial"/>
          <w:sz w:val="24"/>
          <w:szCs w:val="24"/>
        </w:rPr>
        <w:fldChar w:fldCharType="begin"/>
      </w:r>
      <w:r w:rsidR="00321BF5">
        <w:rPr>
          <w:rFonts w:ascii="Arial" w:hAnsi="Arial" w:cs="Arial"/>
          <w:sz w:val="24"/>
          <w:szCs w:val="24"/>
        </w:rPr>
        <w:instrText xml:space="preserve"> ADDIN ZOTERO_ITEM CSL_CITATION {"citationID":"jWPIEoHj","properties":{"formattedCitation":"(Joseph Sirgy 2019)","plainCitation":"(Joseph Sirgy 2019)","noteIndex":0},"citationItems":[{"id":183,"uris":["http://zotero.org/users/18215093/items/6CM2IM6K"],"itemData":{"id":183,"type":"article-journal","abstract":"There is an increasing interest in quality-of-life/well-being research in hospitality and tourism. The goal of this paper is to further promote the development and use of quality-of-life/well-being concepts in the discipline by reviewing seven major theories of quality of life and well-being (and their application in hospitality and tourism based on the research that I and my colleagues have conducted over the years) and suggesting future avenues of research. The theories discussed are self-congruity theory, self-expressiveness theory, bottom-up spillover theory, leisure benefits theory, goal theory, need hierarchy theory, and broaden-and-build theory.","container-title":"Journal of Travel &amp; Tourism Marketing","DOI":"10.1080/10548408.2018.1526757","ISSN":"1054-8408","issue":"1","note":"publisher: Routledge\n_eprint: https://doi.org/10.1080/10548408.2018.1526757","page":"1-13","source":"Taylor and Francis+NEJM","title":"Promoting quality-of-life and well-being research in hospitality and tourism","volume":"36","author":[{"family":"Joseph Sirgy","given":"M."}],"issued":{"date-parts":[["2019",1,2]]}}}],"schema":"https://github.com/citation-style-language/schema/raw/master/csl-citation.json"} </w:instrText>
      </w:r>
      <w:r w:rsidR="00321BF5">
        <w:rPr>
          <w:rFonts w:ascii="Arial" w:hAnsi="Arial" w:cs="Arial"/>
          <w:sz w:val="24"/>
          <w:szCs w:val="24"/>
        </w:rPr>
        <w:fldChar w:fldCharType="separate"/>
      </w:r>
      <w:r w:rsidR="00321BF5" w:rsidRPr="00321BF5">
        <w:rPr>
          <w:rFonts w:ascii="Arial" w:hAnsi="Arial" w:cs="Arial"/>
          <w:sz w:val="24"/>
        </w:rPr>
        <w:t>(Joseph Sirgy 2019)</w:t>
      </w:r>
      <w:r w:rsidR="00321BF5">
        <w:rPr>
          <w:rFonts w:ascii="Arial" w:hAnsi="Arial" w:cs="Arial"/>
          <w:sz w:val="24"/>
          <w:szCs w:val="24"/>
        </w:rPr>
        <w:fldChar w:fldCharType="end"/>
      </w:r>
      <w:r w:rsidR="00321BF5">
        <w:rPr>
          <w:rFonts w:ascii="Arial" w:hAnsi="Arial" w:cs="Arial"/>
          <w:sz w:val="24"/>
          <w:szCs w:val="24"/>
        </w:rPr>
        <w:t>.</w:t>
      </w:r>
    </w:p>
    <w:p w14:paraId="52EB8780" w14:textId="50E70513" w:rsidR="00BE2036" w:rsidRDefault="00B81E84" w:rsidP="00937224">
      <w:pPr>
        <w:spacing w:after="0" w:line="360" w:lineRule="auto"/>
        <w:rPr>
          <w:rFonts w:ascii="Arial" w:hAnsi="Arial" w:cs="Arial"/>
          <w:sz w:val="24"/>
          <w:szCs w:val="24"/>
        </w:rPr>
      </w:pPr>
      <w:r>
        <w:rPr>
          <w:rFonts w:ascii="Arial" w:hAnsi="Arial" w:cs="Arial"/>
          <w:sz w:val="24"/>
          <w:szCs w:val="24"/>
        </w:rPr>
        <w:t>Customers</w:t>
      </w:r>
      <w:r w:rsidR="00EB538E">
        <w:rPr>
          <w:rFonts w:ascii="Arial" w:hAnsi="Arial" w:cs="Arial"/>
          <w:sz w:val="24"/>
          <w:szCs w:val="24"/>
        </w:rPr>
        <w:t xml:space="preserve"> </w:t>
      </w:r>
      <w:r w:rsidR="005322AA">
        <w:rPr>
          <w:rFonts w:ascii="Arial" w:hAnsi="Arial" w:cs="Arial"/>
          <w:sz w:val="24"/>
          <w:szCs w:val="24"/>
        </w:rPr>
        <w:t xml:space="preserve">they don’t pay hight prices for elegant packaging, </w:t>
      </w:r>
      <w:r w:rsidR="007E7D69">
        <w:rPr>
          <w:rFonts w:ascii="Arial" w:hAnsi="Arial" w:cs="Arial"/>
          <w:sz w:val="24"/>
          <w:szCs w:val="24"/>
        </w:rPr>
        <w:t>or high prices, they pay more to have a g</w:t>
      </w:r>
      <w:r>
        <w:rPr>
          <w:rFonts w:ascii="Arial" w:hAnsi="Arial" w:cs="Arial"/>
          <w:sz w:val="24"/>
          <w:szCs w:val="24"/>
        </w:rPr>
        <w:t>reat and unique and memorable experience</w:t>
      </w:r>
      <w:r w:rsidR="001655AA">
        <w:rPr>
          <w:rFonts w:ascii="Arial" w:hAnsi="Arial" w:cs="Arial"/>
          <w:sz w:val="24"/>
          <w:szCs w:val="24"/>
        </w:rPr>
        <w:t xml:space="preserve"> </w:t>
      </w:r>
      <w:r w:rsidR="001655AA">
        <w:rPr>
          <w:rFonts w:ascii="Arial" w:hAnsi="Arial" w:cs="Arial"/>
          <w:sz w:val="24"/>
          <w:szCs w:val="24"/>
        </w:rPr>
        <w:fldChar w:fldCharType="begin"/>
      </w:r>
      <w:r w:rsidR="001655AA">
        <w:rPr>
          <w:rFonts w:ascii="Arial" w:hAnsi="Arial" w:cs="Arial"/>
          <w:sz w:val="24"/>
          <w:szCs w:val="24"/>
        </w:rPr>
        <w:instrText xml:space="preserve"> ADDIN ZOTERO_ITEM CSL_CITATION {"citationID":"Fs1JjrqX","properties":{"formattedCitation":"(Azevedo [no date])","plainCitation":"(Azevedo [no date])","noteIndex":0},"citationItems":[{"id":184,"uris":["http://zotero.org/users/18215093/items/JYAH3QK4"],"itemData":{"id":184,"type":"article-journal","abstract":"The unique and memorable experience emerges as a strategic choice for tourism and event management organizations in order to capture an intangible differentiation. The paper proposes a theoretical framework of antecedents and outcomes of the salient experience memorizing and co-creation process. A survey was conducted with 80 post-graduate students who described a written narrative of their most memorable experiences. These experiences were classified within a grid (Pine and Gilmore, 1988): (un)controlled entertainment (D1/D2) versus (un)controlled exploring (D3/D4). Personnels responsiveness, sympathy, professionalism and personalized and unexpected surprises are pointed out as potential competitive advantages. The experience-mix was at some extent predicted in terms of self-concept attributes (organized/disorganized, rugged/delicate, and common/unique) and ideal hotel preferences (good for shopping; promotions; and children friendly). [PUBLICATION ABSTRACT]","container-title":"International Journal of Hospitality and Tourism Systems","ISSN":"09746250","issue":"1","language":"English","license":"Copyright Publishing India Group 2010","note":"number-of-pages: n/a\npublisher-place: Kurukshetra, India\npublisher: Publishing India Group","page":"n/a","source":"ProQuest","title":"Designing unique and memorable experiences: Co-creation and the Surprise Factor","title-short":"Designing unique and memorable experiences","volume":"3","author":[{"family":"Azevedo","given":"António"}]}}],"schema":"https://github.com/citation-style-language/schema/raw/master/csl-citation.json"} </w:instrText>
      </w:r>
      <w:r w:rsidR="001655AA">
        <w:rPr>
          <w:rFonts w:ascii="Arial" w:hAnsi="Arial" w:cs="Arial"/>
          <w:sz w:val="24"/>
          <w:szCs w:val="24"/>
        </w:rPr>
        <w:fldChar w:fldCharType="separate"/>
      </w:r>
      <w:r w:rsidR="001655AA" w:rsidRPr="001655AA">
        <w:rPr>
          <w:rFonts w:ascii="Arial" w:hAnsi="Arial" w:cs="Arial"/>
          <w:sz w:val="24"/>
        </w:rPr>
        <w:t>(Azevedo [no date])</w:t>
      </w:r>
      <w:r w:rsidR="001655AA">
        <w:rPr>
          <w:rFonts w:ascii="Arial" w:hAnsi="Arial" w:cs="Arial"/>
          <w:sz w:val="24"/>
          <w:szCs w:val="24"/>
        </w:rPr>
        <w:fldChar w:fldCharType="end"/>
      </w:r>
      <w:r w:rsidR="001655AA">
        <w:rPr>
          <w:rFonts w:ascii="Arial" w:hAnsi="Arial" w:cs="Arial"/>
          <w:sz w:val="24"/>
          <w:szCs w:val="24"/>
        </w:rPr>
        <w:t>.</w:t>
      </w:r>
    </w:p>
    <w:p w14:paraId="106967D7" w14:textId="77777777" w:rsidR="002D3026" w:rsidRDefault="002D3026" w:rsidP="00937224">
      <w:pPr>
        <w:spacing w:after="0" w:line="360" w:lineRule="auto"/>
        <w:rPr>
          <w:rFonts w:ascii="Arial" w:hAnsi="Arial" w:cs="Arial"/>
          <w:sz w:val="24"/>
          <w:szCs w:val="24"/>
        </w:rPr>
      </w:pPr>
    </w:p>
    <w:p w14:paraId="356509CC" w14:textId="77777777" w:rsidR="002D3026" w:rsidRDefault="002D3026" w:rsidP="00937224">
      <w:pPr>
        <w:spacing w:after="0" w:line="360" w:lineRule="auto"/>
        <w:rPr>
          <w:rFonts w:ascii="Arial" w:hAnsi="Arial" w:cs="Arial"/>
          <w:sz w:val="24"/>
          <w:szCs w:val="24"/>
        </w:rPr>
      </w:pPr>
    </w:p>
    <w:p w14:paraId="64EA83FB" w14:textId="77777777" w:rsidR="00ED141F" w:rsidRDefault="00ED141F" w:rsidP="00B86297">
      <w:pPr>
        <w:spacing w:after="0" w:line="360" w:lineRule="auto"/>
        <w:rPr>
          <w:rFonts w:ascii="Arial" w:hAnsi="Arial" w:cs="Arial"/>
          <w:b/>
          <w:bCs/>
          <w:noProof/>
          <w:sz w:val="24"/>
          <w:szCs w:val="24"/>
        </w:rPr>
      </w:pPr>
    </w:p>
    <w:p w14:paraId="10B367D9" w14:textId="35A3B885" w:rsidR="00EA35BC" w:rsidRPr="00937224" w:rsidRDefault="00EA35BC" w:rsidP="00B86297">
      <w:pPr>
        <w:spacing w:after="0" w:line="360" w:lineRule="auto"/>
        <w:rPr>
          <w:rFonts w:ascii="Arial" w:hAnsi="Arial" w:cs="Arial"/>
          <w:b/>
          <w:bCs/>
          <w:noProof/>
          <w:sz w:val="24"/>
          <w:szCs w:val="24"/>
        </w:rPr>
      </w:pPr>
      <w:r>
        <w:rPr>
          <w:rFonts w:ascii="Arial" w:hAnsi="Arial" w:cs="Arial"/>
          <w:b/>
          <w:bCs/>
          <w:noProof/>
          <w:sz w:val="24"/>
          <w:szCs w:val="24"/>
        </w:rPr>
        <w:lastRenderedPageBreak/>
        <w:t>Marketing Mix</w:t>
      </w:r>
      <w:r w:rsidRPr="00937224">
        <w:rPr>
          <w:rFonts w:ascii="Arial" w:hAnsi="Arial" w:cs="Arial"/>
          <w:b/>
          <w:bCs/>
          <w:noProof/>
          <w:sz w:val="24"/>
          <w:szCs w:val="24"/>
        </w:rPr>
        <w:t>:</w:t>
      </w:r>
    </w:p>
    <w:p w14:paraId="76C65905" w14:textId="77777777" w:rsidR="00B81E84" w:rsidRDefault="00B81E84" w:rsidP="00B86297">
      <w:pPr>
        <w:spacing w:after="0" w:line="360" w:lineRule="auto"/>
        <w:rPr>
          <w:rFonts w:ascii="Arial" w:hAnsi="Arial" w:cs="Arial"/>
          <w:sz w:val="24"/>
          <w:szCs w:val="24"/>
        </w:rPr>
      </w:pPr>
    </w:p>
    <w:p w14:paraId="142B6119" w14:textId="5512AFBE" w:rsidR="004F7341" w:rsidRPr="004F7341" w:rsidRDefault="004F7341" w:rsidP="00B86297">
      <w:pPr>
        <w:spacing w:after="0" w:line="360" w:lineRule="auto"/>
        <w:rPr>
          <w:rFonts w:ascii="Arial" w:hAnsi="Arial" w:cs="Arial"/>
          <w:sz w:val="24"/>
          <w:szCs w:val="24"/>
        </w:rPr>
      </w:pPr>
      <w:r w:rsidRPr="004F7341">
        <w:rPr>
          <w:rFonts w:ascii="Arial" w:hAnsi="Arial" w:cs="Arial"/>
          <w:sz w:val="24"/>
          <w:szCs w:val="24"/>
        </w:rPr>
        <w:t xml:space="preserve">The marketing mix focuses on product, price, </w:t>
      </w:r>
      <w:r w:rsidR="009D6740">
        <w:rPr>
          <w:rFonts w:ascii="Arial" w:hAnsi="Arial" w:cs="Arial"/>
          <w:sz w:val="24"/>
          <w:szCs w:val="24"/>
        </w:rPr>
        <w:t xml:space="preserve">place, </w:t>
      </w:r>
      <w:r w:rsidRPr="004F7341">
        <w:rPr>
          <w:rFonts w:ascii="Arial" w:hAnsi="Arial" w:cs="Arial"/>
          <w:sz w:val="24"/>
          <w:szCs w:val="24"/>
        </w:rPr>
        <w:t>promotion, and people.</w:t>
      </w:r>
    </w:p>
    <w:p w14:paraId="1261CE1D" w14:textId="58E4855B" w:rsidR="00B81E84" w:rsidRDefault="004F7341" w:rsidP="00B86297">
      <w:pPr>
        <w:spacing w:after="0" w:line="360" w:lineRule="auto"/>
        <w:rPr>
          <w:rFonts w:ascii="Arial" w:hAnsi="Arial" w:cs="Arial"/>
          <w:sz w:val="24"/>
          <w:szCs w:val="24"/>
        </w:rPr>
      </w:pPr>
      <w:r w:rsidRPr="004F7341">
        <w:rPr>
          <w:rFonts w:ascii="Arial" w:hAnsi="Arial" w:cs="Arial"/>
          <w:sz w:val="24"/>
          <w:szCs w:val="24"/>
        </w:rPr>
        <w:t>It aims to offer exclusively superior quality and personalized experiences, with luxury products and services. Regarding the product, we are talking about high-quality rooms, comfortable beds with robes and slippers, a more private restaurant with refined and elaborate cuisine, excellent porter service,</w:t>
      </w:r>
      <w:r w:rsidR="009A4490">
        <w:rPr>
          <w:rFonts w:ascii="Arial" w:hAnsi="Arial" w:cs="Arial"/>
          <w:sz w:val="24"/>
          <w:szCs w:val="24"/>
        </w:rPr>
        <w:t xml:space="preserve"> and concierge service</w:t>
      </w:r>
      <w:r w:rsidRPr="004F7341">
        <w:rPr>
          <w:rFonts w:ascii="Arial" w:hAnsi="Arial" w:cs="Arial"/>
          <w:sz w:val="24"/>
          <w:szCs w:val="24"/>
        </w:rPr>
        <w:t xml:space="preserve"> and access to exclusive and more private lounges.</w:t>
      </w:r>
    </w:p>
    <w:p w14:paraId="3C6BEB19" w14:textId="487BF13E" w:rsidR="00B81E84" w:rsidRDefault="004F3AF6" w:rsidP="00B86297">
      <w:pPr>
        <w:spacing w:after="0" w:line="360" w:lineRule="auto"/>
        <w:rPr>
          <w:rFonts w:ascii="Arial" w:hAnsi="Arial" w:cs="Arial"/>
          <w:sz w:val="24"/>
          <w:szCs w:val="24"/>
        </w:rPr>
      </w:pPr>
      <w:r w:rsidRPr="004F3AF6">
        <w:rPr>
          <w:rFonts w:ascii="Arial" w:hAnsi="Arial" w:cs="Arial"/>
          <w:sz w:val="24"/>
          <w:szCs w:val="24"/>
        </w:rPr>
        <w:t>Regarding price, the luxury and well-being of the client are paramount; prices may be higher, but they are dynamic and personalized</w:t>
      </w:r>
      <w:r w:rsidR="00C63CBB">
        <w:rPr>
          <w:rFonts w:ascii="Arial" w:hAnsi="Arial" w:cs="Arial"/>
          <w:sz w:val="24"/>
          <w:szCs w:val="24"/>
        </w:rPr>
        <w:t>.  W</w:t>
      </w:r>
      <w:r w:rsidR="00D362F4" w:rsidRPr="00D362F4">
        <w:rPr>
          <w:rFonts w:ascii="Arial" w:hAnsi="Arial" w:cs="Arial"/>
          <w:sz w:val="24"/>
          <w:szCs w:val="24"/>
        </w:rPr>
        <w:t>e offer quality, not just cost, and clients seek convenience and a service that operates 24/7 when they need it.</w:t>
      </w:r>
    </w:p>
    <w:p w14:paraId="607DD1EE" w14:textId="77777777" w:rsidR="00302F31" w:rsidRDefault="00012E64" w:rsidP="00B86297">
      <w:pPr>
        <w:spacing w:after="0" w:line="360" w:lineRule="auto"/>
        <w:rPr>
          <w:rFonts w:ascii="Arial" w:hAnsi="Arial" w:cs="Arial"/>
          <w:sz w:val="24"/>
          <w:szCs w:val="24"/>
        </w:rPr>
      </w:pPr>
      <w:r w:rsidRPr="00012E64">
        <w:rPr>
          <w:rFonts w:ascii="Arial" w:hAnsi="Arial" w:cs="Arial"/>
          <w:sz w:val="24"/>
          <w:szCs w:val="24"/>
        </w:rPr>
        <w:t xml:space="preserve">The location of this hotel is on the outskirts of Lisbon's city </w:t>
      </w:r>
      <w:r w:rsidR="00847F37" w:rsidRPr="00012E64">
        <w:rPr>
          <w:rFonts w:ascii="Arial" w:hAnsi="Arial" w:cs="Arial"/>
          <w:sz w:val="24"/>
          <w:szCs w:val="24"/>
        </w:rPr>
        <w:t>centre</w:t>
      </w:r>
      <w:r w:rsidRPr="00012E64">
        <w:rPr>
          <w:rFonts w:ascii="Arial" w:hAnsi="Arial" w:cs="Arial"/>
          <w:sz w:val="24"/>
          <w:szCs w:val="24"/>
        </w:rPr>
        <w:t>, which is quite convenient for those who enjoy peace and quiet</w:t>
      </w:r>
      <w:r w:rsidR="00E12931">
        <w:rPr>
          <w:rFonts w:ascii="Arial" w:hAnsi="Arial" w:cs="Arial"/>
          <w:sz w:val="24"/>
          <w:szCs w:val="24"/>
        </w:rPr>
        <w:t xml:space="preserve"> </w:t>
      </w:r>
      <w:r w:rsidR="00E12931">
        <w:rPr>
          <w:rFonts w:ascii="Arial" w:hAnsi="Arial" w:cs="Arial"/>
          <w:sz w:val="24"/>
          <w:szCs w:val="24"/>
        </w:rPr>
        <w:fldChar w:fldCharType="begin"/>
      </w:r>
      <w:r w:rsidR="00E12931">
        <w:rPr>
          <w:rFonts w:ascii="Arial" w:hAnsi="Arial" w:cs="Arial"/>
          <w:sz w:val="24"/>
          <w:szCs w:val="24"/>
        </w:rPr>
        <w:instrText xml:space="preserve"> ADDIN ZOTERO_ITEM CSL_CITATION {"citationID":"INvr7axV","properties":{"formattedCitation":"(Singgalen 2024)","plainCitation":"(Singgalen 2024)","noteIndex":0},"citationItems":[{"id":187,"uris":["http://zotero.org/users/18215093/items/3U9XUK8E"],"itemData":{"id":187,"type":"article-journal","abstract":"This research investigates the key determinants of customer satisfaction in the hospitality industry, focusing on cleanliness, service quality, location, and value. Analyzing guest reviews, the study reveals that 85% of guests consider cleanliness a primary factor influencing their overall experience, while 78% highlight service quality, particularly staff responsiveness and professionalism, as crucial components. Location is identified as a significant contributor by 65% of guests, emphasizing convenience and accessibility to local attractions, and 72% of guests evaluate their satisfaction based on the perceived value of the stay, which balances price and service quality. Additionally, digital engagement, health and safety perceptions, and sustainability practices play an increasing role in shaping guest satisfaction. Specifically, 60% of guests appreciate digital features such as contactless check-in and personalized communication. Meanwhile, 70% note that visible health and safety measures, including enhanced cleaning protocols, positively impact their comfort and trust. Furthermore, 58% of guests prefer hotels adopting sustainability practices, such as reducing plastic use and promoting ecofriendly amenities. The study concludes that 90% of guests rated cleanliness, service quality, and value highly were more likely to recommend the property and return in the future. In contrast, properties lacking in these areas saw a 45% decline in repeat visit intentions. These findings underscore hospitality providers' need to prioritize these factors and integrate digital, health, and sustainability considerations to optimize service delivery, enhance guest satisfaction, and establish a sustainable competitive advantage.","container-title":"Journal of Business and Economics Research (JBE)","DOI":"10.47065/jbe.v5i3.6016","ISSN":"2716-4128","issue":"3","journalAbbreviation":"jbe","language":"en","license":"http://creativecommons.org/licenses/by/4.0","page":"352-369","source":"DOI.org (Crossref)","title":"Hotel Customer Satisfaction: A Comprehensive Analysis of Perceived Cleanliness, Location, Service, and Value","title-short":"Hotel Customer Satisfaction","volume":"5","author":[{"family":"Singgalen","given":"Yerik Afrianto"}],"issued":{"date-parts":[["2024",10,16]]}}}],"schema":"https://github.com/citation-style-language/schema/raw/master/csl-citation.json"} </w:instrText>
      </w:r>
      <w:r w:rsidR="00E12931">
        <w:rPr>
          <w:rFonts w:ascii="Arial" w:hAnsi="Arial" w:cs="Arial"/>
          <w:sz w:val="24"/>
          <w:szCs w:val="24"/>
        </w:rPr>
        <w:fldChar w:fldCharType="separate"/>
      </w:r>
      <w:r w:rsidR="00E12931" w:rsidRPr="00E12931">
        <w:rPr>
          <w:rFonts w:ascii="Arial" w:hAnsi="Arial" w:cs="Arial"/>
          <w:sz w:val="24"/>
        </w:rPr>
        <w:t>(Singgalen 2024)</w:t>
      </w:r>
      <w:r w:rsidR="00E12931">
        <w:rPr>
          <w:rFonts w:ascii="Arial" w:hAnsi="Arial" w:cs="Arial"/>
          <w:sz w:val="24"/>
          <w:szCs w:val="24"/>
        </w:rPr>
        <w:fldChar w:fldCharType="end"/>
      </w:r>
      <w:r w:rsidR="00E12931">
        <w:rPr>
          <w:rFonts w:ascii="Arial" w:hAnsi="Arial" w:cs="Arial"/>
          <w:sz w:val="24"/>
          <w:szCs w:val="24"/>
        </w:rPr>
        <w:t xml:space="preserve">. </w:t>
      </w:r>
    </w:p>
    <w:p w14:paraId="5A7D166D" w14:textId="221A2803" w:rsidR="00341404" w:rsidRDefault="00E12931" w:rsidP="00B86297">
      <w:pPr>
        <w:spacing w:after="0" w:line="360" w:lineRule="auto"/>
        <w:rPr>
          <w:rFonts w:ascii="Arial" w:hAnsi="Arial" w:cs="Arial"/>
          <w:sz w:val="24"/>
          <w:szCs w:val="24"/>
        </w:rPr>
      </w:pPr>
      <w:r>
        <w:rPr>
          <w:rFonts w:ascii="Arial" w:hAnsi="Arial" w:cs="Arial"/>
          <w:sz w:val="24"/>
          <w:szCs w:val="24"/>
        </w:rPr>
        <w:t>G</w:t>
      </w:r>
      <w:r w:rsidR="00012E64" w:rsidRPr="00012E64">
        <w:rPr>
          <w:rFonts w:ascii="Arial" w:hAnsi="Arial" w:cs="Arial"/>
          <w:sz w:val="24"/>
          <w:szCs w:val="24"/>
        </w:rPr>
        <w:t>uests can search for the hotel on various platforms and book a room directly on the hotel's website, Booking.com, Trivago, Trip.com, social media, and others.</w:t>
      </w:r>
    </w:p>
    <w:p w14:paraId="6E39D580" w14:textId="3960D24F" w:rsidR="00847F37" w:rsidRDefault="004C52ED" w:rsidP="00B86297">
      <w:pPr>
        <w:spacing w:after="0" w:line="360" w:lineRule="auto"/>
        <w:rPr>
          <w:rFonts w:ascii="Arial" w:hAnsi="Arial" w:cs="Arial"/>
          <w:sz w:val="24"/>
          <w:szCs w:val="24"/>
        </w:rPr>
      </w:pPr>
      <w:r w:rsidRPr="004C52ED">
        <w:rPr>
          <w:rFonts w:ascii="Arial" w:hAnsi="Arial" w:cs="Arial"/>
          <w:sz w:val="24"/>
          <w:szCs w:val="24"/>
        </w:rPr>
        <w:t>Regarding the promotion of this hotel, the marketing is more sophisticated, with promotions on social media, especially in the summer, as it is a more discreet and accessible hotel for those passing by. With the implementation of premium services for clients, opening up through partnerships, and with an effective marketing strategy, the hotel would be more recognized</w:t>
      </w:r>
      <w:r w:rsidR="005E4E1E">
        <w:rPr>
          <w:rFonts w:ascii="Arial" w:hAnsi="Arial" w:cs="Arial"/>
          <w:sz w:val="24"/>
          <w:szCs w:val="24"/>
        </w:rPr>
        <w:t xml:space="preserve"> </w:t>
      </w:r>
      <w:r w:rsidR="005E4E1E">
        <w:rPr>
          <w:rFonts w:ascii="Arial" w:hAnsi="Arial" w:cs="Arial"/>
          <w:sz w:val="24"/>
          <w:szCs w:val="24"/>
        </w:rPr>
        <w:fldChar w:fldCharType="begin"/>
      </w:r>
      <w:r w:rsidR="005E4E1E">
        <w:rPr>
          <w:rFonts w:ascii="Arial" w:hAnsi="Arial" w:cs="Arial"/>
          <w:sz w:val="24"/>
          <w:szCs w:val="24"/>
        </w:rPr>
        <w:instrText xml:space="preserve"> ADDIN ZOTERO_ITEM CSL_CITATION {"citationID":"L8RyrBa5","properties":{"formattedCitation":"(Chathoth and Olsen 2003)","plainCitation":"(Chathoth and Olsen 2003)","noteIndex":0},"citationItems":[{"id":188,"uris":["http://zotero.org/users/18215093/items/4B9P75U4"],"itemData":{"id":188,"type":"article-journal","abstract":"The article focuses on strategic alliance theory as it applies to the hospitality industry. Citing research as well as real-world examples, the authors integrate a variety of concepts and develop four propositions about the growing use of strategic alliances in the hospitality industry. These propositions include the following: P1: Hospitality alliances will evolve from equity joint ventures to collaborative joint ventures (non-equity) as competitor alliances will emerge. P2: Contractual agreements will evolve from simple franchise and management contracts to more complex resource-sharing, non-equity agreements. P3: Complex resource sharing between allying partners will help incumbent firms build relationships with partner firms that will lead to the development of competitor alliances. P4: Technology will help in the development of competitor alliances, which will also help to increase incumbent firms’ productivity and profitability.","container-title":"International Journal of Hospitality Management","DOI":"10.1016/j.ijhm.2003.07.001","ISSN":"0278-4319","issue":"4","journalAbbreviation":"International Journal of Hospitality Management","page":"419-434","source":"ScienceDirect","title":"Strategic alliances: a hospitality industry perspective","title-short":"Strategic alliances","volume":"22","author":[{"family":"Chathoth","given":"Prakash K."},{"family":"Olsen","given":"Michael D."}],"issued":{"date-parts":[["2003",12,1]]}}}],"schema":"https://github.com/citation-style-language/schema/raw/master/csl-citation.json"} </w:instrText>
      </w:r>
      <w:r w:rsidR="005E4E1E">
        <w:rPr>
          <w:rFonts w:ascii="Arial" w:hAnsi="Arial" w:cs="Arial"/>
          <w:sz w:val="24"/>
          <w:szCs w:val="24"/>
        </w:rPr>
        <w:fldChar w:fldCharType="separate"/>
      </w:r>
      <w:r w:rsidR="005E4E1E" w:rsidRPr="005E4E1E">
        <w:rPr>
          <w:rFonts w:ascii="Arial" w:hAnsi="Arial" w:cs="Arial"/>
          <w:sz w:val="24"/>
        </w:rPr>
        <w:t>(Chathoth and Olsen 2003)</w:t>
      </w:r>
      <w:r w:rsidR="005E4E1E">
        <w:rPr>
          <w:rFonts w:ascii="Arial" w:hAnsi="Arial" w:cs="Arial"/>
          <w:sz w:val="24"/>
          <w:szCs w:val="24"/>
        </w:rPr>
        <w:fldChar w:fldCharType="end"/>
      </w:r>
      <w:r w:rsidR="00B1548F">
        <w:rPr>
          <w:rFonts w:ascii="Arial" w:hAnsi="Arial" w:cs="Arial"/>
          <w:sz w:val="24"/>
          <w:szCs w:val="24"/>
        </w:rPr>
        <w:t>.</w:t>
      </w:r>
    </w:p>
    <w:p w14:paraId="7AEFDD1E" w14:textId="6FCD7692" w:rsidR="00847F37" w:rsidRDefault="005202FD" w:rsidP="00B86297">
      <w:pPr>
        <w:spacing w:after="0" w:line="360" w:lineRule="auto"/>
        <w:rPr>
          <w:rFonts w:ascii="Arial" w:hAnsi="Arial" w:cs="Arial"/>
          <w:sz w:val="24"/>
          <w:szCs w:val="24"/>
        </w:rPr>
      </w:pPr>
      <w:r w:rsidRPr="005202FD">
        <w:rPr>
          <w:rFonts w:ascii="Arial" w:hAnsi="Arial" w:cs="Arial"/>
          <w:sz w:val="24"/>
          <w:szCs w:val="24"/>
        </w:rPr>
        <w:t>With a highly trained, professional, and experienced team that understands customer needs, has problem-solving skills, and embodies brand values, guests will feel valued</w:t>
      </w:r>
      <w:r w:rsidR="00E05DF7">
        <w:rPr>
          <w:rFonts w:ascii="Arial" w:hAnsi="Arial" w:cs="Arial"/>
          <w:sz w:val="24"/>
          <w:szCs w:val="24"/>
        </w:rPr>
        <w:t xml:space="preserve"> </w:t>
      </w:r>
      <w:r w:rsidR="00E05DF7" w:rsidRPr="00E05DF7">
        <w:t xml:space="preserve"> </w:t>
      </w:r>
      <w:r w:rsidR="00E05DF7" w:rsidRPr="00E05DF7">
        <w:rPr>
          <w:rFonts w:ascii="Arial" w:hAnsi="Arial" w:cs="Arial"/>
          <w:sz w:val="24"/>
          <w:szCs w:val="24"/>
        </w:rPr>
        <w:t>and confident in returning.</w:t>
      </w:r>
      <w:r w:rsidR="00DC5E8E">
        <w:rPr>
          <w:rFonts w:ascii="Arial" w:hAnsi="Arial" w:cs="Arial"/>
          <w:sz w:val="24"/>
          <w:szCs w:val="24"/>
        </w:rPr>
        <w:t xml:space="preserve"> </w:t>
      </w:r>
      <w:r w:rsidR="00DC5E8E" w:rsidRPr="00DC5E8E">
        <w:rPr>
          <w:rFonts w:ascii="Arial" w:hAnsi="Arial" w:cs="Arial"/>
          <w:sz w:val="24"/>
          <w:szCs w:val="24"/>
        </w:rPr>
        <w:t>Good communication is essential to meet customer needs</w:t>
      </w:r>
      <w:r w:rsidR="00F66990">
        <w:rPr>
          <w:rFonts w:ascii="Arial" w:hAnsi="Arial" w:cs="Arial"/>
          <w:sz w:val="24"/>
          <w:szCs w:val="24"/>
        </w:rPr>
        <w:t xml:space="preserve"> </w:t>
      </w:r>
      <w:r w:rsidR="00F66990">
        <w:rPr>
          <w:rFonts w:ascii="Arial" w:hAnsi="Arial" w:cs="Arial"/>
          <w:sz w:val="24"/>
          <w:szCs w:val="24"/>
        </w:rPr>
        <w:fldChar w:fldCharType="begin"/>
      </w:r>
      <w:r w:rsidR="00F66990">
        <w:rPr>
          <w:rFonts w:ascii="Arial" w:hAnsi="Arial" w:cs="Arial"/>
          <w:sz w:val="24"/>
          <w:szCs w:val="24"/>
        </w:rPr>
        <w:instrText xml:space="preserve"> ADDIN ZOTERO_ITEM CSL_CITATION {"citationID":"Gob0vO9I","properties":{"formattedCitation":"(Suh et al. 2012)","plainCitation":"(Suh et al. 2012)","noteIndex":0},"citationItems":[{"id":190,"uris":["http://zotero.org/users/18215093/items/WPFVBCA4"],"itemData":{"id":190,"type":"article-journal","abstract":"This research attempted to identify core competencies that are important to the success of future managers in the hospitality industry. A total of 296 usable questionnaires collected from hospitality managers and students in the Southeastern United States were used for analysis. Factor analysis generated six dimensions of core competencies: hospitality skills, interpersonal skills, supervisory skills, food and beverage management skills, leadership, and communication skills. Analysis on the perceived importance of the six identified competencies for the success of future hospitality managers revealed significant differences between managers and students on food and beverage management skills, interpersonal skills, and leadership. Findings provide hospitality educators and managers with useful insights when planning curriculum for enhancement of the skills and competencies of future leaders.","container-title":"Journal of Hospitality, Leisure, Sport &amp; Tourism Education","DOI":"10.1016/j.jhlste.2012.02.005","ISSN":"1473-8376","issue":"2","journalAbbreviation":"Journal of Hospitality, Leisure, Sport &amp; Tourism Education","page":"101-112","source":"ScienceDirect","title":"Important competency requirements for managers in the hospitality industry","volume":"11","author":[{"family":"Suh","given":"Eunju"},{"family":"West","given":"Joseph J."},{"family":"Shin","given":"Jaeuk"}],"issued":{"date-parts":[["2012",7,1]]}}}],"schema":"https://github.com/citation-style-language/schema/raw/master/csl-citation.json"} </w:instrText>
      </w:r>
      <w:r w:rsidR="00F66990">
        <w:rPr>
          <w:rFonts w:ascii="Arial" w:hAnsi="Arial" w:cs="Arial"/>
          <w:sz w:val="24"/>
          <w:szCs w:val="24"/>
        </w:rPr>
        <w:fldChar w:fldCharType="separate"/>
      </w:r>
      <w:r w:rsidR="00F66990" w:rsidRPr="00F66990">
        <w:rPr>
          <w:rFonts w:ascii="Arial" w:hAnsi="Arial" w:cs="Arial"/>
          <w:sz w:val="24"/>
        </w:rPr>
        <w:t>(Suh et al. 2012)</w:t>
      </w:r>
      <w:r w:rsidR="00F66990">
        <w:rPr>
          <w:rFonts w:ascii="Arial" w:hAnsi="Arial" w:cs="Arial"/>
          <w:sz w:val="24"/>
          <w:szCs w:val="24"/>
        </w:rPr>
        <w:fldChar w:fldCharType="end"/>
      </w:r>
      <w:r w:rsidR="00F66990">
        <w:rPr>
          <w:rFonts w:ascii="Arial" w:hAnsi="Arial" w:cs="Arial"/>
          <w:sz w:val="24"/>
          <w:szCs w:val="24"/>
        </w:rPr>
        <w:t>.</w:t>
      </w:r>
    </w:p>
    <w:p w14:paraId="57F6966F" w14:textId="77777777" w:rsidR="00B81E84" w:rsidRDefault="00B81E84" w:rsidP="00B86297">
      <w:pPr>
        <w:spacing w:after="0" w:line="360" w:lineRule="auto"/>
        <w:rPr>
          <w:rFonts w:ascii="Arial" w:hAnsi="Arial" w:cs="Arial"/>
          <w:sz w:val="24"/>
          <w:szCs w:val="24"/>
        </w:rPr>
      </w:pPr>
    </w:p>
    <w:p w14:paraId="5C6B505A" w14:textId="77777777" w:rsidR="00B81E84" w:rsidRDefault="00B81E84" w:rsidP="00B86297">
      <w:pPr>
        <w:spacing w:after="0" w:line="360" w:lineRule="auto"/>
        <w:rPr>
          <w:rFonts w:ascii="Arial" w:hAnsi="Arial" w:cs="Arial"/>
          <w:sz w:val="24"/>
          <w:szCs w:val="24"/>
        </w:rPr>
      </w:pPr>
    </w:p>
    <w:p w14:paraId="00AE13CB" w14:textId="3ED85FAF" w:rsidR="00A44E0D" w:rsidRPr="00937224" w:rsidRDefault="00A44E0D" w:rsidP="00A44E0D">
      <w:pPr>
        <w:spacing w:after="0" w:line="360" w:lineRule="auto"/>
        <w:rPr>
          <w:rFonts w:ascii="Arial" w:hAnsi="Arial" w:cs="Arial"/>
          <w:b/>
          <w:bCs/>
          <w:noProof/>
          <w:sz w:val="24"/>
          <w:szCs w:val="24"/>
        </w:rPr>
      </w:pPr>
      <w:r>
        <w:rPr>
          <w:rFonts w:ascii="Arial" w:hAnsi="Arial" w:cs="Arial"/>
          <w:b/>
          <w:bCs/>
          <w:noProof/>
          <w:sz w:val="24"/>
          <w:szCs w:val="24"/>
        </w:rPr>
        <w:t>Marketing Activities</w:t>
      </w:r>
      <w:r w:rsidRPr="00937224">
        <w:rPr>
          <w:rFonts w:ascii="Arial" w:hAnsi="Arial" w:cs="Arial"/>
          <w:b/>
          <w:bCs/>
          <w:noProof/>
          <w:sz w:val="24"/>
          <w:szCs w:val="24"/>
        </w:rPr>
        <w:t>:</w:t>
      </w:r>
    </w:p>
    <w:p w14:paraId="42924FD9" w14:textId="5547C6B8" w:rsidR="00DC5E8E" w:rsidRDefault="00DC5E8E" w:rsidP="00937224">
      <w:pPr>
        <w:spacing w:after="0" w:line="360" w:lineRule="auto"/>
        <w:rPr>
          <w:rFonts w:ascii="Arial" w:hAnsi="Arial" w:cs="Arial"/>
          <w:sz w:val="24"/>
          <w:szCs w:val="24"/>
        </w:rPr>
      </w:pPr>
    </w:p>
    <w:p w14:paraId="319591AB" w14:textId="77777777" w:rsidR="00905C35" w:rsidRDefault="008F53DE" w:rsidP="008F53DE">
      <w:pPr>
        <w:spacing w:after="0" w:line="360" w:lineRule="auto"/>
        <w:rPr>
          <w:rFonts w:ascii="Arial" w:hAnsi="Arial" w:cs="Arial"/>
          <w:sz w:val="24"/>
          <w:szCs w:val="24"/>
        </w:rPr>
      </w:pPr>
      <w:r w:rsidRPr="008F53DE">
        <w:rPr>
          <w:rFonts w:ascii="Arial" w:hAnsi="Arial" w:cs="Arial"/>
          <w:sz w:val="24"/>
          <w:szCs w:val="24"/>
        </w:rPr>
        <w:t xml:space="preserve">A marketing strategy to implement the premium service for customers, and to do more advertising on social networks such as Tripadvisor, Trivago, Expedia, Bookings.com, SEO, which will increase visibility in customer searches, with clear and personalized online images of the service, which will attract customers. Videos on TikTok will also be useful to capture attention. </w:t>
      </w:r>
    </w:p>
    <w:p w14:paraId="13A98078" w14:textId="28900180" w:rsidR="008F53DE" w:rsidRPr="008F53DE" w:rsidRDefault="008F53DE" w:rsidP="008F53DE">
      <w:pPr>
        <w:spacing w:after="0" w:line="360" w:lineRule="auto"/>
        <w:rPr>
          <w:rFonts w:ascii="Arial" w:hAnsi="Arial" w:cs="Arial"/>
          <w:sz w:val="24"/>
          <w:szCs w:val="24"/>
        </w:rPr>
      </w:pPr>
      <w:r w:rsidRPr="008F53DE">
        <w:rPr>
          <w:rFonts w:ascii="Arial" w:hAnsi="Arial" w:cs="Arial"/>
          <w:sz w:val="24"/>
          <w:szCs w:val="24"/>
        </w:rPr>
        <w:lastRenderedPageBreak/>
        <w:t xml:space="preserve">And improve the search engine on Google, especially the hotel's </w:t>
      </w:r>
      <w:r w:rsidR="00905C35">
        <w:rPr>
          <w:rFonts w:ascii="Arial" w:hAnsi="Arial" w:cs="Arial"/>
          <w:sz w:val="24"/>
          <w:szCs w:val="24"/>
        </w:rPr>
        <w:t>personal</w:t>
      </w:r>
      <w:r w:rsidRPr="008F53DE">
        <w:rPr>
          <w:rFonts w:ascii="Arial" w:hAnsi="Arial" w:cs="Arial"/>
          <w:sz w:val="24"/>
          <w:szCs w:val="24"/>
        </w:rPr>
        <w:t xml:space="preserve"> website</w:t>
      </w:r>
      <w:r w:rsidR="00D90DF2">
        <w:rPr>
          <w:rFonts w:ascii="Arial" w:hAnsi="Arial" w:cs="Arial"/>
          <w:sz w:val="24"/>
          <w:szCs w:val="24"/>
        </w:rPr>
        <w:t xml:space="preserve"> </w:t>
      </w:r>
      <w:r w:rsidR="00D90DF2">
        <w:rPr>
          <w:rFonts w:ascii="Arial" w:hAnsi="Arial" w:cs="Arial"/>
          <w:sz w:val="24"/>
          <w:szCs w:val="24"/>
        </w:rPr>
        <w:fldChar w:fldCharType="begin"/>
      </w:r>
      <w:r w:rsidR="00D90DF2">
        <w:rPr>
          <w:rFonts w:ascii="Arial" w:hAnsi="Arial" w:cs="Arial"/>
          <w:sz w:val="24"/>
          <w:szCs w:val="24"/>
        </w:rPr>
        <w:instrText xml:space="preserve"> ADDIN ZOTERO_ITEM CSL_CITATION {"citationID":"yt5HcHe9","properties":{"formattedCitation":"(Mosca and Civera 2017)","plainCitation":"(Mosca and Civera 2017)","noteIndex":0},"citationItems":[{"id":194,"uris":["http://zotero.org/users/18215093/items/KLPYBAPZ"],"itemData":{"id":194,"type":"book","abstract":"In recent years, luxury goods markets have faced significant changes that have influenced both the dynamics of the competition, as well as their strategies. The","event-place":"London","ISBN":"978-0-203-70204-8","note":"DOI: 10.4324/9780203702048","number-of-pages":"212","publisher":"Routledge","publisher-place":"London","title":"Digital Channels and Social Media Management in Luxury Markets","author":[{"family":"Mosca","given":"Fabrizio"},{"family":"Civera","given":"Chiara"}],"issued":{"date-parts":[["2017",11,23]]}}}],"schema":"https://github.com/citation-style-language/schema/raw/master/csl-citation.json"} </w:instrText>
      </w:r>
      <w:r w:rsidR="00D90DF2">
        <w:rPr>
          <w:rFonts w:ascii="Arial" w:hAnsi="Arial" w:cs="Arial"/>
          <w:sz w:val="24"/>
          <w:szCs w:val="24"/>
        </w:rPr>
        <w:fldChar w:fldCharType="separate"/>
      </w:r>
      <w:r w:rsidR="00D90DF2" w:rsidRPr="00D90DF2">
        <w:rPr>
          <w:rFonts w:ascii="Arial" w:hAnsi="Arial" w:cs="Arial"/>
          <w:sz w:val="24"/>
        </w:rPr>
        <w:t>(Mosca and Civera 2017)</w:t>
      </w:r>
      <w:r w:rsidR="00D90DF2">
        <w:rPr>
          <w:rFonts w:ascii="Arial" w:hAnsi="Arial" w:cs="Arial"/>
          <w:sz w:val="24"/>
          <w:szCs w:val="24"/>
        </w:rPr>
        <w:fldChar w:fldCharType="end"/>
      </w:r>
      <w:r w:rsidR="00D90DF2">
        <w:rPr>
          <w:rFonts w:ascii="Arial" w:hAnsi="Arial" w:cs="Arial"/>
          <w:sz w:val="24"/>
          <w:szCs w:val="24"/>
        </w:rPr>
        <w:t>.</w:t>
      </w:r>
    </w:p>
    <w:p w14:paraId="272FEE13" w14:textId="1E620B91" w:rsidR="009148C1" w:rsidRDefault="008F53DE" w:rsidP="008F53DE">
      <w:pPr>
        <w:spacing w:after="0" w:line="360" w:lineRule="auto"/>
        <w:rPr>
          <w:rFonts w:ascii="Arial" w:hAnsi="Arial" w:cs="Arial"/>
          <w:sz w:val="24"/>
          <w:szCs w:val="24"/>
        </w:rPr>
      </w:pPr>
      <w:r w:rsidRPr="008F53DE">
        <w:rPr>
          <w:rFonts w:ascii="Arial" w:hAnsi="Arial" w:cs="Arial"/>
          <w:sz w:val="24"/>
          <w:szCs w:val="24"/>
        </w:rPr>
        <w:t>Facebook and Instagram would be a great tool for people to follow and stay informed about all the promotions and discounts and all the services that the hotel would offer, especially with the premium service</w:t>
      </w:r>
      <w:r w:rsidR="00B34C10">
        <w:rPr>
          <w:rFonts w:ascii="Arial" w:hAnsi="Arial" w:cs="Arial"/>
          <w:sz w:val="24"/>
          <w:szCs w:val="24"/>
        </w:rPr>
        <w:t xml:space="preserve"> </w:t>
      </w:r>
      <w:r w:rsidR="00B34C10">
        <w:rPr>
          <w:rFonts w:ascii="Arial" w:hAnsi="Arial" w:cs="Arial"/>
          <w:sz w:val="24"/>
          <w:szCs w:val="24"/>
        </w:rPr>
        <w:fldChar w:fldCharType="begin"/>
      </w:r>
      <w:r w:rsidR="00B34C10">
        <w:rPr>
          <w:rFonts w:ascii="Arial" w:hAnsi="Arial" w:cs="Arial"/>
          <w:sz w:val="24"/>
          <w:szCs w:val="24"/>
        </w:rPr>
        <w:instrText xml:space="preserve"> ADDIN ZOTERO_ITEM CSL_CITATION {"citationID":"TouGGpqo","properties":{"formattedCitation":"(Choi et al. 2016)","plainCitation":"(Choi et al. 2016)","noteIndex":0},"citationItems":[{"id":195,"uris":["http://zotero.org/users/18215093/items/5WPFXJLM"],"itemData":{"id":195,"type":"article-journal","abstract":"The purpose of this study was to examine the gratification factors that increase user satisfaction of hotels’ Facebook pages and to determine how user satisfaction affects visit intention to a hotel by applying the uses and gratifications (U&amp;G) theory. Using structural equation modeling, this study suggested three gratifications of information, convenience, and self-expression serve as antecedents for user satisfaction with the hotel’s Facebook page, but two gratifications of entertainment and social interaction did not significantly affect user satisfaction with the hotel’s Facebook page. The results of the study also showed a positive relationship between user satisfaction with a hotel’s Facebook page and intention to stay at that hotel in the future. The findings of this study provide theoretical contributions by extending the application of the U&amp;G theory to hotels Facebook usage and these results can guide hotel companies toward improving their Facebook pages in order to meet the users’ needs.","container-title":"Journal of Hospitality Marketing &amp; Management","DOI":"10.1080/19368623.2016.1100102","ISSN":"1936-8623","issue":"7","note":"publisher: Routledge\n_eprint: https://doi.org/10.1080/19368623.2016.1100102","page":"771-796","source":"Taylor and Francis+NEJM","title":"Social Media Marketing: Applying the Uses and Gratifications Theory in the Hotel Industry","title-short":"Social Media Marketing","volume":"25","author":[{"family":"Choi","given":"Eun-Kyong (Cindy)"},{"family":"Fowler","given":"Deborah"},{"family":"Goh","given":"Ben"},{"family":"Yuan","given":"Jingxue (Jessica)"}],"issued":{"date-parts":[["2016",10,2]]}}}],"schema":"https://github.com/citation-style-language/schema/raw/master/csl-citation.json"} </w:instrText>
      </w:r>
      <w:r w:rsidR="00B34C10">
        <w:rPr>
          <w:rFonts w:ascii="Arial" w:hAnsi="Arial" w:cs="Arial"/>
          <w:sz w:val="24"/>
          <w:szCs w:val="24"/>
        </w:rPr>
        <w:fldChar w:fldCharType="separate"/>
      </w:r>
      <w:r w:rsidR="00B34C10" w:rsidRPr="00B34C10">
        <w:rPr>
          <w:rFonts w:ascii="Arial" w:hAnsi="Arial" w:cs="Arial"/>
          <w:sz w:val="24"/>
        </w:rPr>
        <w:t>(Choi et al. 2016)</w:t>
      </w:r>
      <w:r w:rsidR="00B34C10">
        <w:rPr>
          <w:rFonts w:ascii="Arial" w:hAnsi="Arial" w:cs="Arial"/>
          <w:sz w:val="24"/>
          <w:szCs w:val="24"/>
        </w:rPr>
        <w:fldChar w:fldCharType="end"/>
      </w:r>
      <w:r w:rsidR="00B34C10">
        <w:rPr>
          <w:rFonts w:ascii="Arial" w:hAnsi="Arial" w:cs="Arial"/>
          <w:sz w:val="24"/>
          <w:szCs w:val="24"/>
        </w:rPr>
        <w:t>.</w:t>
      </w:r>
    </w:p>
    <w:p w14:paraId="4BACB032" w14:textId="3F2D4D93" w:rsidR="00DC5E8E" w:rsidRDefault="009B5A75" w:rsidP="00937224">
      <w:pPr>
        <w:spacing w:after="0" w:line="360" w:lineRule="auto"/>
        <w:rPr>
          <w:rFonts w:ascii="Arial" w:hAnsi="Arial" w:cs="Arial"/>
          <w:sz w:val="24"/>
          <w:szCs w:val="24"/>
        </w:rPr>
      </w:pPr>
      <w:r w:rsidRPr="009B5A75">
        <w:rPr>
          <w:rFonts w:ascii="Arial" w:hAnsi="Arial" w:cs="Arial"/>
          <w:sz w:val="24"/>
          <w:szCs w:val="24"/>
        </w:rPr>
        <w:t xml:space="preserve">Email marketing would be </w:t>
      </w:r>
      <w:r w:rsidR="00736A28">
        <w:rPr>
          <w:rFonts w:ascii="Arial" w:hAnsi="Arial" w:cs="Arial"/>
          <w:sz w:val="24"/>
          <w:szCs w:val="24"/>
        </w:rPr>
        <w:t>useful</w:t>
      </w:r>
      <w:r w:rsidRPr="009B5A75">
        <w:rPr>
          <w:rFonts w:ascii="Arial" w:hAnsi="Arial" w:cs="Arial"/>
          <w:sz w:val="24"/>
          <w:szCs w:val="24"/>
        </w:rPr>
        <w:t xml:space="preserve"> for lead nurturing and promotions. Create authentic content such as videos generated by guests and employees on social media, </w:t>
      </w:r>
      <w:r w:rsidR="00663FB2" w:rsidRPr="00663FB2">
        <w:rPr>
          <w:rFonts w:ascii="Arial" w:hAnsi="Arial" w:cs="Arial"/>
          <w:sz w:val="24"/>
          <w:szCs w:val="24"/>
        </w:rPr>
        <w:t>Hospitality and good service demonstrate customer satisfaction and a positive work environment</w:t>
      </w:r>
      <w:r w:rsidRPr="009B5A75">
        <w:rPr>
          <w:rFonts w:ascii="Arial" w:hAnsi="Arial" w:cs="Arial"/>
          <w:sz w:val="24"/>
          <w:szCs w:val="24"/>
        </w:rPr>
        <w:t>. The intention is for customers to see and compare the level of satisfaction and quality, and to come and visit the hotel</w:t>
      </w:r>
      <w:r w:rsidR="00517366">
        <w:rPr>
          <w:rFonts w:ascii="Arial" w:hAnsi="Arial" w:cs="Arial"/>
          <w:sz w:val="24"/>
          <w:szCs w:val="24"/>
        </w:rPr>
        <w:t xml:space="preserve"> </w:t>
      </w:r>
      <w:r w:rsidR="00517366">
        <w:rPr>
          <w:rFonts w:ascii="Arial" w:hAnsi="Arial" w:cs="Arial"/>
          <w:sz w:val="24"/>
          <w:szCs w:val="24"/>
        </w:rPr>
        <w:fldChar w:fldCharType="begin"/>
      </w:r>
      <w:r w:rsidR="00517366">
        <w:rPr>
          <w:rFonts w:ascii="Arial" w:hAnsi="Arial" w:cs="Arial"/>
          <w:sz w:val="24"/>
          <w:szCs w:val="24"/>
        </w:rPr>
        <w:instrText xml:space="preserve"> ADDIN ZOTERO_ITEM CSL_CITATION {"citationID":"LiuD349z","properties":{"formattedCitation":"(Fuchs et al. 2008)","plainCitation":"(Fuchs et al. 2008)","noteIndex":0},"citationItems":[{"id":196,"uris":["http://zotero.org/users/18215093/items/MV396KGN"],"itemData":{"id":196,"type":"paper-conference","abstract":"The paper identifies determinants of adoption behavior concerning E-mail marketing in the hotel sector. Based on the technology adoption literature and data generated in 241 hotels, first, a logistic regression is performed to identify the drivers behind the usage decision. Secondly, by the use of linear structural equation models (SEM), the determinants of both adoptionintensity and adoption-intention are empirically deduced. Finally, managerial implications and research challenges regarding the issue of E-mail Marketing in tourism are discussed.","container-title":"Information and Communication Technologies in Tourism 2008","DOI":"10.1007/978-3-211-77280-5_25","event-place":"Vienna","ISBN":"978-3-211-77280-5","language":"en","page":"279-290","publisher":"Springer","publisher-place":"Vienna","source":"Springer Link","title":"Adoption of E-mail Marketing in the Hotel Sector","author":[{"family":"Fuchs","given":"Matthias"},{"family":"Tuta","given":"Mario"},{"family":"Höpken","given":"Wolfram"}],"editor":[{"family":"O’Connor","given":"Peter"},{"family":"Höpken","given":"Wolfram"},{"family":"Gretzel","given":"Ulrike"}],"issued":{"date-parts":[["2008"]]}}}],"schema":"https://github.com/citation-style-language/schema/raw/master/csl-citation.json"} </w:instrText>
      </w:r>
      <w:r w:rsidR="00517366">
        <w:rPr>
          <w:rFonts w:ascii="Arial" w:hAnsi="Arial" w:cs="Arial"/>
          <w:sz w:val="24"/>
          <w:szCs w:val="24"/>
        </w:rPr>
        <w:fldChar w:fldCharType="separate"/>
      </w:r>
      <w:r w:rsidR="00517366" w:rsidRPr="00517366">
        <w:rPr>
          <w:rFonts w:ascii="Arial" w:hAnsi="Arial" w:cs="Arial"/>
          <w:sz w:val="24"/>
        </w:rPr>
        <w:t>(Fuchs et al. 2008)</w:t>
      </w:r>
      <w:r w:rsidR="00517366">
        <w:rPr>
          <w:rFonts w:ascii="Arial" w:hAnsi="Arial" w:cs="Arial"/>
          <w:sz w:val="24"/>
          <w:szCs w:val="24"/>
        </w:rPr>
        <w:fldChar w:fldCharType="end"/>
      </w:r>
      <w:r w:rsidR="00517366">
        <w:rPr>
          <w:rFonts w:ascii="Arial" w:hAnsi="Arial" w:cs="Arial"/>
          <w:sz w:val="24"/>
          <w:szCs w:val="24"/>
        </w:rPr>
        <w:t>.</w:t>
      </w:r>
    </w:p>
    <w:p w14:paraId="31FB1E06" w14:textId="77777777" w:rsidR="00DC5E8E" w:rsidRDefault="00DC5E8E" w:rsidP="00937224">
      <w:pPr>
        <w:spacing w:after="0" w:line="360" w:lineRule="auto"/>
        <w:rPr>
          <w:rFonts w:ascii="Arial" w:hAnsi="Arial" w:cs="Arial"/>
          <w:sz w:val="24"/>
          <w:szCs w:val="24"/>
        </w:rPr>
      </w:pPr>
    </w:p>
    <w:p w14:paraId="7687CBB0" w14:textId="09BFFFC3" w:rsidR="002F139D" w:rsidRPr="00937224" w:rsidRDefault="002F139D" w:rsidP="002F139D">
      <w:pPr>
        <w:spacing w:after="0" w:line="360" w:lineRule="auto"/>
        <w:rPr>
          <w:rFonts w:ascii="Arial" w:hAnsi="Arial" w:cs="Arial"/>
          <w:b/>
          <w:bCs/>
          <w:noProof/>
          <w:sz w:val="24"/>
          <w:szCs w:val="24"/>
        </w:rPr>
      </w:pPr>
      <w:r>
        <w:rPr>
          <w:rFonts w:ascii="Arial" w:hAnsi="Arial" w:cs="Arial"/>
          <w:b/>
          <w:bCs/>
          <w:noProof/>
          <w:sz w:val="24"/>
          <w:szCs w:val="24"/>
        </w:rPr>
        <w:t>Promotion Me</w:t>
      </w:r>
      <w:r w:rsidR="00593143">
        <w:rPr>
          <w:rFonts w:ascii="Arial" w:hAnsi="Arial" w:cs="Arial"/>
          <w:b/>
          <w:bCs/>
          <w:noProof/>
          <w:sz w:val="24"/>
          <w:szCs w:val="24"/>
        </w:rPr>
        <w:t>thods</w:t>
      </w:r>
      <w:r w:rsidRPr="00937224">
        <w:rPr>
          <w:rFonts w:ascii="Arial" w:hAnsi="Arial" w:cs="Arial"/>
          <w:b/>
          <w:bCs/>
          <w:noProof/>
          <w:sz w:val="24"/>
          <w:szCs w:val="24"/>
        </w:rPr>
        <w:t>:</w:t>
      </w:r>
    </w:p>
    <w:p w14:paraId="1F3E7C6B" w14:textId="77777777" w:rsidR="002F139D" w:rsidRDefault="002F139D" w:rsidP="00937224">
      <w:pPr>
        <w:spacing w:after="0" w:line="360" w:lineRule="auto"/>
        <w:rPr>
          <w:rFonts w:ascii="Arial" w:hAnsi="Arial" w:cs="Arial"/>
          <w:sz w:val="24"/>
          <w:szCs w:val="24"/>
        </w:rPr>
      </w:pPr>
    </w:p>
    <w:p w14:paraId="64807FC5" w14:textId="77777777" w:rsidR="00D574CE" w:rsidRPr="00D574CE" w:rsidRDefault="00D574CE" w:rsidP="00D574CE">
      <w:pPr>
        <w:spacing w:after="0" w:line="360" w:lineRule="auto"/>
        <w:rPr>
          <w:rFonts w:ascii="Arial" w:hAnsi="Arial" w:cs="Arial"/>
          <w:sz w:val="24"/>
          <w:szCs w:val="24"/>
        </w:rPr>
      </w:pPr>
      <w:r w:rsidRPr="00D574CE">
        <w:rPr>
          <w:rFonts w:ascii="Arial" w:hAnsi="Arial" w:cs="Arial"/>
          <w:sz w:val="24"/>
          <w:szCs w:val="24"/>
        </w:rPr>
        <w:t>The channels I would use to promote the premium service would be improvements to the hotel website, making it more dynamic and personalized, showing high-quality images of the rooms, reception, premium lounges, private and more refined restaurants.</w:t>
      </w:r>
    </w:p>
    <w:p w14:paraId="46372AF6" w14:textId="1C0B7B34" w:rsidR="002F139D" w:rsidRDefault="00024C5E" w:rsidP="00937224">
      <w:pPr>
        <w:spacing w:after="0" w:line="360" w:lineRule="auto"/>
        <w:rPr>
          <w:rFonts w:ascii="Arial" w:hAnsi="Arial" w:cs="Arial"/>
          <w:sz w:val="24"/>
          <w:szCs w:val="24"/>
        </w:rPr>
      </w:pPr>
      <w:r w:rsidRPr="00024C5E">
        <w:rPr>
          <w:rFonts w:ascii="Arial" w:hAnsi="Arial" w:cs="Arial"/>
          <w:sz w:val="24"/>
          <w:szCs w:val="24"/>
        </w:rPr>
        <w:t xml:space="preserve">I would optimize online reviews, improve written communication between the client and the staff, such as emails and online chat, make it easier to make reservations, utilize social media, creating graphic ads on websites and campaigns, creating events and parties, and </w:t>
      </w:r>
      <w:r w:rsidR="00791D9B">
        <w:rPr>
          <w:rFonts w:ascii="Arial" w:hAnsi="Arial" w:cs="Arial"/>
          <w:sz w:val="24"/>
          <w:szCs w:val="24"/>
        </w:rPr>
        <w:t>make more marketing about</w:t>
      </w:r>
      <w:r w:rsidRPr="00024C5E">
        <w:rPr>
          <w:rFonts w:ascii="Arial" w:hAnsi="Arial" w:cs="Arial"/>
          <w:sz w:val="24"/>
          <w:szCs w:val="24"/>
        </w:rPr>
        <w:t xml:space="preserve"> all activities so that they are seen.</w:t>
      </w:r>
    </w:p>
    <w:p w14:paraId="5B5E07FA" w14:textId="7638A405" w:rsidR="00024C5E" w:rsidRDefault="003F0219" w:rsidP="00937224">
      <w:pPr>
        <w:spacing w:after="0" w:line="360" w:lineRule="auto"/>
        <w:rPr>
          <w:rFonts w:ascii="Arial" w:hAnsi="Arial" w:cs="Arial"/>
          <w:sz w:val="24"/>
          <w:szCs w:val="24"/>
        </w:rPr>
      </w:pPr>
      <w:r w:rsidRPr="003F0219">
        <w:rPr>
          <w:rFonts w:ascii="Arial" w:hAnsi="Arial" w:cs="Arial"/>
          <w:sz w:val="24"/>
          <w:szCs w:val="24"/>
        </w:rPr>
        <w:t xml:space="preserve">Creating partnerships would be quite beneficial, for example, partnerships with other premium and luxury hotels, which would </w:t>
      </w:r>
      <w:r w:rsidR="00933F2C">
        <w:rPr>
          <w:rFonts w:ascii="Arial" w:hAnsi="Arial" w:cs="Arial"/>
          <w:sz w:val="24"/>
          <w:szCs w:val="24"/>
        </w:rPr>
        <w:t xml:space="preserve">benefit </w:t>
      </w:r>
      <w:r w:rsidRPr="003F0219">
        <w:rPr>
          <w:rFonts w:ascii="Arial" w:hAnsi="Arial" w:cs="Arial"/>
          <w:sz w:val="24"/>
          <w:szCs w:val="24"/>
        </w:rPr>
        <w:t xml:space="preserve"> the customer with promotions, and more options and services that they could use.</w:t>
      </w:r>
    </w:p>
    <w:p w14:paraId="0E80995A" w14:textId="77777777" w:rsidR="002F139D" w:rsidRDefault="002F139D" w:rsidP="00937224">
      <w:pPr>
        <w:spacing w:after="0" w:line="360" w:lineRule="auto"/>
        <w:rPr>
          <w:rFonts w:ascii="Arial" w:hAnsi="Arial" w:cs="Arial"/>
          <w:sz w:val="24"/>
          <w:szCs w:val="24"/>
        </w:rPr>
      </w:pPr>
    </w:p>
    <w:p w14:paraId="1F9594D8" w14:textId="77777777" w:rsidR="00ED141F" w:rsidRDefault="00ED141F" w:rsidP="00937224">
      <w:pPr>
        <w:spacing w:after="0" w:line="360" w:lineRule="auto"/>
        <w:rPr>
          <w:rFonts w:ascii="Arial" w:hAnsi="Arial" w:cs="Arial"/>
          <w:b/>
          <w:bCs/>
          <w:noProof/>
          <w:sz w:val="24"/>
          <w:szCs w:val="24"/>
        </w:rPr>
      </w:pPr>
    </w:p>
    <w:p w14:paraId="552CAFA8" w14:textId="77777777" w:rsidR="00ED141F" w:rsidRDefault="00ED141F" w:rsidP="00937224">
      <w:pPr>
        <w:spacing w:after="0" w:line="360" w:lineRule="auto"/>
        <w:rPr>
          <w:rFonts w:ascii="Arial" w:hAnsi="Arial" w:cs="Arial"/>
          <w:b/>
          <w:bCs/>
          <w:noProof/>
          <w:sz w:val="24"/>
          <w:szCs w:val="24"/>
        </w:rPr>
      </w:pPr>
    </w:p>
    <w:p w14:paraId="0EEDC65D" w14:textId="77777777" w:rsidR="00ED141F" w:rsidRDefault="00ED141F" w:rsidP="00937224">
      <w:pPr>
        <w:spacing w:after="0" w:line="360" w:lineRule="auto"/>
        <w:rPr>
          <w:rFonts w:ascii="Arial" w:hAnsi="Arial" w:cs="Arial"/>
          <w:b/>
          <w:bCs/>
          <w:noProof/>
          <w:sz w:val="24"/>
          <w:szCs w:val="24"/>
        </w:rPr>
      </w:pPr>
    </w:p>
    <w:p w14:paraId="65D768E1" w14:textId="77777777" w:rsidR="00ED141F" w:rsidRDefault="00ED141F" w:rsidP="00937224">
      <w:pPr>
        <w:spacing w:after="0" w:line="360" w:lineRule="auto"/>
        <w:rPr>
          <w:rFonts w:ascii="Arial" w:hAnsi="Arial" w:cs="Arial"/>
          <w:b/>
          <w:bCs/>
          <w:noProof/>
          <w:sz w:val="24"/>
          <w:szCs w:val="24"/>
        </w:rPr>
      </w:pPr>
    </w:p>
    <w:p w14:paraId="7F8CBA1C" w14:textId="77777777" w:rsidR="00ED141F" w:rsidRDefault="00ED141F" w:rsidP="00937224">
      <w:pPr>
        <w:spacing w:after="0" w:line="360" w:lineRule="auto"/>
        <w:rPr>
          <w:rFonts w:ascii="Arial" w:hAnsi="Arial" w:cs="Arial"/>
          <w:b/>
          <w:bCs/>
          <w:noProof/>
          <w:sz w:val="24"/>
          <w:szCs w:val="24"/>
        </w:rPr>
      </w:pPr>
    </w:p>
    <w:p w14:paraId="4BF2E6F0" w14:textId="77777777" w:rsidR="00ED141F" w:rsidRDefault="00ED141F" w:rsidP="00937224">
      <w:pPr>
        <w:spacing w:after="0" w:line="360" w:lineRule="auto"/>
        <w:rPr>
          <w:rFonts w:ascii="Arial" w:hAnsi="Arial" w:cs="Arial"/>
          <w:b/>
          <w:bCs/>
          <w:noProof/>
          <w:sz w:val="24"/>
          <w:szCs w:val="24"/>
        </w:rPr>
      </w:pPr>
    </w:p>
    <w:p w14:paraId="4BAA71D3" w14:textId="77777777" w:rsidR="00ED141F" w:rsidRDefault="00ED141F" w:rsidP="00937224">
      <w:pPr>
        <w:spacing w:after="0" w:line="360" w:lineRule="auto"/>
        <w:rPr>
          <w:rFonts w:ascii="Arial" w:hAnsi="Arial" w:cs="Arial"/>
          <w:b/>
          <w:bCs/>
          <w:noProof/>
          <w:sz w:val="24"/>
          <w:szCs w:val="24"/>
        </w:rPr>
      </w:pPr>
    </w:p>
    <w:p w14:paraId="2284D6DE" w14:textId="77777777" w:rsidR="00ED141F" w:rsidRDefault="00ED141F" w:rsidP="00937224">
      <w:pPr>
        <w:spacing w:after="0" w:line="360" w:lineRule="auto"/>
        <w:rPr>
          <w:rFonts w:ascii="Arial" w:hAnsi="Arial" w:cs="Arial"/>
          <w:b/>
          <w:bCs/>
          <w:noProof/>
          <w:sz w:val="24"/>
          <w:szCs w:val="24"/>
        </w:rPr>
      </w:pPr>
    </w:p>
    <w:p w14:paraId="0DF07DF1" w14:textId="64DD8D5B" w:rsidR="00F3680F" w:rsidRDefault="000E141A" w:rsidP="00937224">
      <w:pPr>
        <w:spacing w:after="0" w:line="360" w:lineRule="auto"/>
        <w:rPr>
          <w:rFonts w:ascii="Arial" w:hAnsi="Arial" w:cs="Arial"/>
          <w:sz w:val="24"/>
          <w:szCs w:val="24"/>
        </w:rPr>
      </w:pPr>
      <w:r>
        <w:rPr>
          <w:rFonts w:ascii="Arial" w:hAnsi="Arial" w:cs="Arial"/>
          <w:b/>
          <w:bCs/>
          <w:noProof/>
          <w:sz w:val="24"/>
          <w:szCs w:val="24"/>
        </w:rPr>
        <w:lastRenderedPageBreak/>
        <w:t>Gann Chart</w:t>
      </w:r>
      <w:r w:rsidR="00791D9B" w:rsidRPr="00937224">
        <w:rPr>
          <w:rFonts w:ascii="Arial" w:hAnsi="Arial" w:cs="Arial"/>
          <w:b/>
          <w:bCs/>
          <w:noProof/>
          <w:sz w:val="24"/>
          <w:szCs w:val="24"/>
        </w:rPr>
        <w:t>:</w:t>
      </w:r>
      <w:r w:rsidR="000E1231" w:rsidRPr="003636DA">
        <w:rPr>
          <w:rFonts w:ascii="Arial" w:hAnsi="Arial" w:cs="Arial"/>
          <w:sz w:val="24"/>
          <w:szCs w:val="24"/>
        </w:rPr>
        <w:t xml:space="preserve"> </w:t>
      </w:r>
    </w:p>
    <w:p w14:paraId="1132B907" w14:textId="77777777" w:rsidR="00D374A5" w:rsidRDefault="00D374A5" w:rsidP="00937224">
      <w:pPr>
        <w:spacing w:after="0" w:line="360" w:lineRule="auto"/>
        <w:rPr>
          <w:rFonts w:ascii="Arial" w:hAnsi="Arial" w:cs="Arial"/>
          <w:sz w:val="24"/>
          <w:szCs w:val="24"/>
        </w:rPr>
      </w:pPr>
    </w:p>
    <w:p w14:paraId="0E73BCB3" w14:textId="2FF8CF43" w:rsidR="0066332D" w:rsidRDefault="00D374A5" w:rsidP="00937224">
      <w:pPr>
        <w:spacing w:after="0" w:line="360" w:lineRule="auto"/>
        <w:rPr>
          <w:rFonts w:ascii="Arial" w:hAnsi="Arial" w:cs="Arial"/>
          <w:sz w:val="24"/>
          <w:szCs w:val="24"/>
        </w:rPr>
      </w:pPr>
      <w:r>
        <w:rPr>
          <w:rFonts w:ascii="Arial" w:hAnsi="Arial" w:cs="Arial"/>
          <w:sz w:val="24"/>
          <w:szCs w:val="24"/>
        </w:rPr>
        <w:t xml:space="preserve">VIP EXECUTIVE SANTA IRIA </w:t>
      </w:r>
    </w:p>
    <w:tbl>
      <w:tblPr>
        <w:tblStyle w:val="TableGrid"/>
        <w:tblW w:w="8931" w:type="dxa"/>
        <w:tblInd w:w="-572" w:type="dxa"/>
        <w:tblLayout w:type="fixed"/>
        <w:tblLook w:val="04A0" w:firstRow="1" w:lastRow="0" w:firstColumn="1" w:lastColumn="0" w:noHBand="0" w:noVBand="1"/>
      </w:tblPr>
      <w:tblGrid>
        <w:gridCol w:w="842"/>
        <w:gridCol w:w="612"/>
        <w:gridCol w:w="622"/>
        <w:gridCol w:w="674"/>
        <w:gridCol w:w="696"/>
        <w:gridCol w:w="649"/>
        <w:gridCol w:w="622"/>
        <w:gridCol w:w="591"/>
        <w:gridCol w:w="663"/>
        <w:gridCol w:w="633"/>
        <w:gridCol w:w="653"/>
        <w:gridCol w:w="823"/>
        <w:gridCol w:w="851"/>
      </w:tblGrid>
      <w:tr w:rsidR="00FD0515" w:rsidRPr="000863EC" w14:paraId="0EB3E06F" w14:textId="3F3DA93B" w:rsidTr="001D1F8C">
        <w:trPr>
          <w:trHeight w:val="468"/>
        </w:trPr>
        <w:tc>
          <w:tcPr>
            <w:tcW w:w="842" w:type="dxa"/>
          </w:tcPr>
          <w:p w14:paraId="45BBB2D7" w14:textId="77777777" w:rsidR="00DC2818" w:rsidRPr="00571086" w:rsidRDefault="00DC2818" w:rsidP="003316E3">
            <w:pPr>
              <w:spacing w:line="360" w:lineRule="auto"/>
              <w:jc w:val="center"/>
              <w:rPr>
                <w:rFonts w:ascii="Arial" w:hAnsi="Arial" w:cs="Arial"/>
                <w:sz w:val="16"/>
                <w:szCs w:val="16"/>
              </w:rPr>
            </w:pPr>
          </w:p>
        </w:tc>
        <w:tc>
          <w:tcPr>
            <w:tcW w:w="612" w:type="dxa"/>
            <w:shd w:val="clear" w:color="auto" w:fill="D9D9D9" w:themeFill="background1" w:themeFillShade="D9"/>
          </w:tcPr>
          <w:p w14:paraId="4CC8AB29" w14:textId="5E9A0617"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JAN</w:t>
            </w:r>
          </w:p>
        </w:tc>
        <w:tc>
          <w:tcPr>
            <w:tcW w:w="622" w:type="dxa"/>
            <w:shd w:val="clear" w:color="auto" w:fill="D9D9D9" w:themeFill="background1" w:themeFillShade="D9"/>
          </w:tcPr>
          <w:p w14:paraId="495B218E" w14:textId="6A831383"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FEV</w:t>
            </w:r>
          </w:p>
        </w:tc>
        <w:tc>
          <w:tcPr>
            <w:tcW w:w="674" w:type="dxa"/>
            <w:shd w:val="clear" w:color="auto" w:fill="D9D9D9" w:themeFill="background1" w:themeFillShade="D9"/>
          </w:tcPr>
          <w:p w14:paraId="4823205F" w14:textId="54034B43"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MAR</w:t>
            </w:r>
          </w:p>
        </w:tc>
        <w:tc>
          <w:tcPr>
            <w:tcW w:w="696" w:type="dxa"/>
            <w:shd w:val="clear" w:color="auto" w:fill="D9D9D9" w:themeFill="background1" w:themeFillShade="D9"/>
          </w:tcPr>
          <w:p w14:paraId="069DC9E9" w14:textId="6DCDB14A"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APRI</w:t>
            </w:r>
          </w:p>
        </w:tc>
        <w:tc>
          <w:tcPr>
            <w:tcW w:w="649" w:type="dxa"/>
            <w:shd w:val="clear" w:color="auto" w:fill="D9D9D9" w:themeFill="background1" w:themeFillShade="D9"/>
          </w:tcPr>
          <w:p w14:paraId="6E57AA9C" w14:textId="296ED8AA"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MAY</w:t>
            </w:r>
          </w:p>
        </w:tc>
        <w:tc>
          <w:tcPr>
            <w:tcW w:w="622" w:type="dxa"/>
            <w:shd w:val="clear" w:color="auto" w:fill="D9D9D9" w:themeFill="background1" w:themeFillShade="D9"/>
          </w:tcPr>
          <w:p w14:paraId="34392101" w14:textId="6EAC9983"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JUN</w:t>
            </w:r>
          </w:p>
        </w:tc>
        <w:tc>
          <w:tcPr>
            <w:tcW w:w="591" w:type="dxa"/>
            <w:shd w:val="clear" w:color="auto" w:fill="D9D9D9" w:themeFill="background1" w:themeFillShade="D9"/>
          </w:tcPr>
          <w:p w14:paraId="3B92063D" w14:textId="2549D401"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JUL</w:t>
            </w:r>
          </w:p>
        </w:tc>
        <w:tc>
          <w:tcPr>
            <w:tcW w:w="663" w:type="dxa"/>
            <w:shd w:val="clear" w:color="auto" w:fill="D9D9D9" w:themeFill="background1" w:themeFillShade="D9"/>
          </w:tcPr>
          <w:p w14:paraId="6C0628C6" w14:textId="7BC09D17"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AUG</w:t>
            </w:r>
          </w:p>
        </w:tc>
        <w:tc>
          <w:tcPr>
            <w:tcW w:w="633" w:type="dxa"/>
            <w:shd w:val="clear" w:color="auto" w:fill="D9D9D9" w:themeFill="background1" w:themeFillShade="D9"/>
          </w:tcPr>
          <w:p w14:paraId="4357333C" w14:textId="2E887610"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SEP</w:t>
            </w:r>
          </w:p>
        </w:tc>
        <w:tc>
          <w:tcPr>
            <w:tcW w:w="653" w:type="dxa"/>
            <w:shd w:val="clear" w:color="auto" w:fill="D9D9D9" w:themeFill="background1" w:themeFillShade="D9"/>
          </w:tcPr>
          <w:p w14:paraId="03554FA7" w14:textId="6B368486"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OCT</w:t>
            </w:r>
          </w:p>
        </w:tc>
        <w:tc>
          <w:tcPr>
            <w:tcW w:w="823" w:type="dxa"/>
            <w:shd w:val="clear" w:color="auto" w:fill="D9D9D9" w:themeFill="background1" w:themeFillShade="D9"/>
          </w:tcPr>
          <w:p w14:paraId="7ADD7EC0" w14:textId="2B6EDEA0"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NOV</w:t>
            </w:r>
          </w:p>
        </w:tc>
        <w:tc>
          <w:tcPr>
            <w:tcW w:w="851" w:type="dxa"/>
            <w:shd w:val="clear" w:color="auto" w:fill="D9D9D9" w:themeFill="background1" w:themeFillShade="D9"/>
          </w:tcPr>
          <w:p w14:paraId="1E5477BA" w14:textId="6228A9E8" w:rsidR="00DC2818" w:rsidRPr="00571086" w:rsidRDefault="00DC2818" w:rsidP="003316E3">
            <w:pPr>
              <w:spacing w:line="360" w:lineRule="auto"/>
              <w:jc w:val="center"/>
              <w:rPr>
                <w:rFonts w:ascii="Arial" w:hAnsi="Arial" w:cs="Arial"/>
                <w:sz w:val="16"/>
                <w:szCs w:val="16"/>
              </w:rPr>
            </w:pPr>
            <w:r w:rsidRPr="00571086">
              <w:rPr>
                <w:rFonts w:ascii="Arial" w:hAnsi="Arial" w:cs="Arial"/>
                <w:sz w:val="16"/>
                <w:szCs w:val="16"/>
              </w:rPr>
              <w:t>DEZ</w:t>
            </w:r>
          </w:p>
        </w:tc>
      </w:tr>
      <w:tr w:rsidR="002568BF" w:rsidRPr="000863EC" w14:paraId="59EFEBF3" w14:textId="77777777" w:rsidTr="001D1F8C">
        <w:trPr>
          <w:trHeight w:val="468"/>
        </w:trPr>
        <w:tc>
          <w:tcPr>
            <w:tcW w:w="842" w:type="dxa"/>
            <w:shd w:val="clear" w:color="auto" w:fill="D9D9D9" w:themeFill="background1" w:themeFillShade="D9"/>
          </w:tcPr>
          <w:p w14:paraId="5AC4A9B2" w14:textId="6CB12EB5" w:rsidR="002568BF" w:rsidRPr="00571086" w:rsidRDefault="002568BF" w:rsidP="003316E3">
            <w:pPr>
              <w:spacing w:line="360" w:lineRule="auto"/>
              <w:jc w:val="center"/>
              <w:rPr>
                <w:rFonts w:ascii="Arial" w:hAnsi="Arial" w:cs="Arial"/>
                <w:sz w:val="16"/>
                <w:szCs w:val="16"/>
              </w:rPr>
            </w:pPr>
            <w:r w:rsidRPr="00571086">
              <w:rPr>
                <w:rFonts w:ascii="Arial" w:hAnsi="Arial" w:cs="Arial"/>
                <w:sz w:val="16"/>
                <w:szCs w:val="16"/>
              </w:rPr>
              <w:t>Spring</w:t>
            </w:r>
          </w:p>
        </w:tc>
        <w:tc>
          <w:tcPr>
            <w:tcW w:w="3253" w:type="dxa"/>
            <w:gridSpan w:val="5"/>
            <w:shd w:val="clear" w:color="auto" w:fill="C1E4F5" w:themeFill="accent1" w:themeFillTint="33"/>
          </w:tcPr>
          <w:p w14:paraId="152CE042" w14:textId="6FE92E7B" w:rsidR="002568BF" w:rsidRPr="00553B25" w:rsidRDefault="00553B25" w:rsidP="001C20AA">
            <w:pPr>
              <w:spacing w:line="360" w:lineRule="auto"/>
              <w:jc w:val="center"/>
              <w:rPr>
                <w:rFonts w:ascii="Arial" w:hAnsi="Arial" w:cs="Arial"/>
                <w:sz w:val="12"/>
                <w:szCs w:val="12"/>
              </w:rPr>
            </w:pPr>
            <w:r w:rsidRPr="00553B25">
              <w:rPr>
                <w:rFonts w:ascii="Arial" w:hAnsi="Arial" w:cs="Arial"/>
                <w:sz w:val="12"/>
                <w:szCs w:val="12"/>
              </w:rPr>
              <w:t>-</w:t>
            </w:r>
            <w:r w:rsidR="004F42B7" w:rsidRPr="00553B25">
              <w:rPr>
                <w:rFonts w:ascii="Arial" w:hAnsi="Arial" w:cs="Arial"/>
                <w:sz w:val="12"/>
                <w:szCs w:val="12"/>
              </w:rPr>
              <w:t xml:space="preserve">SPECIAL COCKTAILS </w:t>
            </w:r>
            <w:r w:rsidRPr="00553B25">
              <w:rPr>
                <w:rFonts w:ascii="Arial" w:hAnsi="Arial" w:cs="Arial"/>
                <w:sz w:val="12"/>
                <w:szCs w:val="12"/>
              </w:rPr>
              <w:t>SERVICE</w:t>
            </w:r>
            <w:r>
              <w:rPr>
                <w:rFonts w:ascii="Arial" w:hAnsi="Arial" w:cs="Arial"/>
                <w:sz w:val="12"/>
                <w:szCs w:val="12"/>
              </w:rPr>
              <w:t xml:space="preserve"> IN THE BAR</w:t>
            </w:r>
          </w:p>
          <w:p w14:paraId="00E0C40B" w14:textId="225B3015" w:rsidR="00553B25" w:rsidRPr="00571086" w:rsidRDefault="00553B25" w:rsidP="00553B25">
            <w:pPr>
              <w:spacing w:line="360" w:lineRule="auto"/>
              <w:jc w:val="center"/>
              <w:rPr>
                <w:rFonts w:ascii="Arial" w:hAnsi="Arial" w:cs="Arial"/>
                <w:sz w:val="16"/>
                <w:szCs w:val="16"/>
              </w:rPr>
            </w:pPr>
            <w:r w:rsidRPr="00553B25">
              <w:rPr>
                <w:rFonts w:ascii="Arial" w:hAnsi="Arial" w:cs="Arial"/>
                <w:sz w:val="12"/>
                <w:szCs w:val="12"/>
              </w:rPr>
              <w:t>-</w:t>
            </w:r>
            <w:r>
              <w:rPr>
                <w:rFonts w:ascii="Arial" w:hAnsi="Arial" w:cs="Arial"/>
                <w:sz w:val="12"/>
                <w:szCs w:val="12"/>
              </w:rPr>
              <w:t xml:space="preserve">FREE WELLCOME </w:t>
            </w:r>
            <w:r w:rsidR="00166021" w:rsidRPr="00553B25">
              <w:rPr>
                <w:rFonts w:ascii="Arial" w:hAnsi="Arial" w:cs="Arial"/>
                <w:sz w:val="12"/>
                <w:szCs w:val="12"/>
              </w:rPr>
              <w:t xml:space="preserve">FRUITS </w:t>
            </w:r>
            <w:r w:rsidR="001315AD">
              <w:rPr>
                <w:rFonts w:ascii="Arial" w:hAnsi="Arial" w:cs="Arial"/>
                <w:sz w:val="12"/>
                <w:szCs w:val="12"/>
              </w:rPr>
              <w:t xml:space="preserve">AND ONE DRINK </w:t>
            </w:r>
            <w:r w:rsidR="00166021" w:rsidRPr="00553B25">
              <w:rPr>
                <w:rFonts w:ascii="Arial" w:hAnsi="Arial" w:cs="Arial"/>
                <w:sz w:val="12"/>
                <w:szCs w:val="12"/>
              </w:rPr>
              <w:t xml:space="preserve">IN THE ROOMS </w:t>
            </w:r>
          </w:p>
        </w:tc>
        <w:tc>
          <w:tcPr>
            <w:tcW w:w="622" w:type="dxa"/>
          </w:tcPr>
          <w:p w14:paraId="49CD8561" w14:textId="5BBC31C6" w:rsidR="002568BF" w:rsidRPr="00571086" w:rsidRDefault="002568BF" w:rsidP="003316E3">
            <w:pPr>
              <w:spacing w:line="360" w:lineRule="auto"/>
              <w:jc w:val="center"/>
              <w:rPr>
                <w:rFonts w:ascii="Arial" w:hAnsi="Arial" w:cs="Arial"/>
                <w:sz w:val="16"/>
                <w:szCs w:val="16"/>
              </w:rPr>
            </w:pPr>
          </w:p>
        </w:tc>
        <w:tc>
          <w:tcPr>
            <w:tcW w:w="591" w:type="dxa"/>
          </w:tcPr>
          <w:p w14:paraId="6C82BA98" w14:textId="2886F044" w:rsidR="002568BF" w:rsidRPr="00571086" w:rsidRDefault="002568BF" w:rsidP="003316E3">
            <w:pPr>
              <w:spacing w:line="360" w:lineRule="auto"/>
              <w:jc w:val="center"/>
              <w:rPr>
                <w:rFonts w:ascii="Arial" w:hAnsi="Arial" w:cs="Arial"/>
                <w:sz w:val="16"/>
                <w:szCs w:val="16"/>
              </w:rPr>
            </w:pPr>
          </w:p>
        </w:tc>
        <w:tc>
          <w:tcPr>
            <w:tcW w:w="663" w:type="dxa"/>
          </w:tcPr>
          <w:p w14:paraId="6E3D5526" w14:textId="3EB107D9" w:rsidR="002568BF" w:rsidRPr="00571086" w:rsidRDefault="002568BF" w:rsidP="003316E3">
            <w:pPr>
              <w:spacing w:line="360" w:lineRule="auto"/>
              <w:jc w:val="center"/>
              <w:rPr>
                <w:rFonts w:ascii="Arial" w:hAnsi="Arial" w:cs="Arial"/>
                <w:sz w:val="16"/>
                <w:szCs w:val="16"/>
              </w:rPr>
            </w:pPr>
          </w:p>
        </w:tc>
        <w:tc>
          <w:tcPr>
            <w:tcW w:w="633" w:type="dxa"/>
          </w:tcPr>
          <w:p w14:paraId="41F87D6E" w14:textId="7CE029D0" w:rsidR="002568BF" w:rsidRPr="00571086" w:rsidRDefault="002568BF" w:rsidP="003316E3">
            <w:pPr>
              <w:spacing w:line="360" w:lineRule="auto"/>
              <w:jc w:val="center"/>
              <w:rPr>
                <w:rFonts w:ascii="Arial" w:hAnsi="Arial" w:cs="Arial"/>
                <w:sz w:val="16"/>
                <w:szCs w:val="16"/>
              </w:rPr>
            </w:pPr>
          </w:p>
        </w:tc>
        <w:tc>
          <w:tcPr>
            <w:tcW w:w="653" w:type="dxa"/>
          </w:tcPr>
          <w:p w14:paraId="74F0AAB7" w14:textId="045CF2ED" w:rsidR="002568BF" w:rsidRPr="00571086" w:rsidRDefault="002568BF" w:rsidP="003316E3">
            <w:pPr>
              <w:spacing w:line="360" w:lineRule="auto"/>
              <w:jc w:val="center"/>
              <w:rPr>
                <w:rFonts w:ascii="Arial" w:hAnsi="Arial" w:cs="Arial"/>
                <w:sz w:val="16"/>
                <w:szCs w:val="16"/>
              </w:rPr>
            </w:pPr>
          </w:p>
        </w:tc>
        <w:tc>
          <w:tcPr>
            <w:tcW w:w="823" w:type="dxa"/>
          </w:tcPr>
          <w:p w14:paraId="4FD232CE" w14:textId="5EA53E89" w:rsidR="002568BF" w:rsidRPr="00571086" w:rsidRDefault="002568BF" w:rsidP="003316E3">
            <w:pPr>
              <w:spacing w:line="360" w:lineRule="auto"/>
              <w:jc w:val="center"/>
              <w:rPr>
                <w:rFonts w:ascii="Arial" w:hAnsi="Arial" w:cs="Arial"/>
                <w:sz w:val="16"/>
                <w:szCs w:val="16"/>
              </w:rPr>
            </w:pPr>
          </w:p>
        </w:tc>
        <w:tc>
          <w:tcPr>
            <w:tcW w:w="851" w:type="dxa"/>
          </w:tcPr>
          <w:p w14:paraId="4DF3DA48" w14:textId="2CD0BB11" w:rsidR="002568BF" w:rsidRPr="00571086" w:rsidRDefault="002568BF" w:rsidP="003316E3">
            <w:pPr>
              <w:spacing w:line="360" w:lineRule="auto"/>
              <w:jc w:val="center"/>
              <w:rPr>
                <w:rFonts w:ascii="Arial" w:hAnsi="Arial" w:cs="Arial"/>
                <w:sz w:val="16"/>
                <w:szCs w:val="16"/>
              </w:rPr>
            </w:pPr>
          </w:p>
        </w:tc>
      </w:tr>
      <w:tr w:rsidR="00010305" w:rsidRPr="000863EC" w14:paraId="44F098AE" w14:textId="77777777" w:rsidTr="001D1F8C">
        <w:trPr>
          <w:trHeight w:val="468"/>
        </w:trPr>
        <w:tc>
          <w:tcPr>
            <w:tcW w:w="842" w:type="dxa"/>
            <w:shd w:val="clear" w:color="auto" w:fill="D9D9D9" w:themeFill="background1" w:themeFillShade="D9"/>
          </w:tcPr>
          <w:p w14:paraId="563F1151" w14:textId="6B8CC2C4" w:rsidR="00010305" w:rsidRPr="00571086" w:rsidRDefault="00010305" w:rsidP="003316E3">
            <w:pPr>
              <w:spacing w:line="360" w:lineRule="auto"/>
              <w:jc w:val="center"/>
              <w:rPr>
                <w:rFonts w:ascii="Arial" w:hAnsi="Arial" w:cs="Arial"/>
                <w:sz w:val="16"/>
                <w:szCs w:val="16"/>
              </w:rPr>
            </w:pPr>
            <w:r w:rsidRPr="00571086">
              <w:rPr>
                <w:rFonts w:ascii="Arial" w:hAnsi="Arial" w:cs="Arial"/>
                <w:sz w:val="16"/>
                <w:szCs w:val="16"/>
              </w:rPr>
              <w:t>Summer</w:t>
            </w:r>
          </w:p>
        </w:tc>
        <w:tc>
          <w:tcPr>
            <w:tcW w:w="612" w:type="dxa"/>
          </w:tcPr>
          <w:p w14:paraId="4C88392D" w14:textId="53C9F370" w:rsidR="00010305" w:rsidRPr="00571086" w:rsidRDefault="00010305" w:rsidP="003316E3">
            <w:pPr>
              <w:spacing w:line="360" w:lineRule="auto"/>
              <w:jc w:val="center"/>
              <w:rPr>
                <w:rFonts w:ascii="Arial" w:hAnsi="Arial" w:cs="Arial"/>
                <w:sz w:val="16"/>
                <w:szCs w:val="16"/>
              </w:rPr>
            </w:pPr>
          </w:p>
        </w:tc>
        <w:tc>
          <w:tcPr>
            <w:tcW w:w="622" w:type="dxa"/>
          </w:tcPr>
          <w:p w14:paraId="21064AA4" w14:textId="7929CDD2" w:rsidR="00010305" w:rsidRPr="00571086" w:rsidRDefault="00010305" w:rsidP="003316E3">
            <w:pPr>
              <w:spacing w:line="360" w:lineRule="auto"/>
              <w:jc w:val="center"/>
              <w:rPr>
                <w:rFonts w:ascii="Arial" w:hAnsi="Arial" w:cs="Arial"/>
                <w:sz w:val="16"/>
                <w:szCs w:val="16"/>
              </w:rPr>
            </w:pPr>
          </w:p>
        </w:tc>
        <w:tc>
          <w:tcPr>
            <w:tcW w:w="674" w:type="dxa"/>
          </w:tcPr>
          <w:p w14:paraId="096A4083" w14:textId="3FF01A32" w:rsidR="00010305" w:rsidRPr="00571086" w:rsidRDefault="00010305" w:rsidP="003316E3">
            <w:pPr>
              <w:spacing w:line="360" w:lineRule="auto"/>
              <w:jc w:val="center"/>
              <w:rPr>
                <w:rFonts w:ascii="Arial" w:hAnsi="Arial" w:cs="Arial"/>
                <w:sz w:val="16"/>
                <w:szCs w:val="16"/>
              </w:rPr>
            </w:pPr>
          </w:p>
        </w:tc>
        <w:tc>
          <w:tcPr>
            <w:tcW w:w="696" w:type="dxa"/>
          </w:tcPr>
          <w:p w14:paraId="4C398747" w14:textId="073CBB75" w:rsidR="00010305" w:rsidRPr="00571086" w:rsidRDefault="00010305" w:rsidP="003316E3">
            <w:pPr>
              <w:spacing w:line="360" w:lineRule="auto"/>
              <w:jc w:val="center"/>
              <w:rPr>
                <w:rFonts w:ascii="Arial" w:hAnsi="Arial" w:cs="Arial"/>
                <w:sz w:val="16"/>
                <w:szCs w:val="16"/>
              </w:rPr>
            </w:pPr>
          </w:p>
        </w:tc>
        <w:tc>
          <w:tcPr>
            <w:tcW w:w="649" w:type="dxa"/>
          </w:tcPr>
          <w:p w14:paraId="560796A4" w14:textId="7F695708" w:rsidR="00010305" w:rsidRPr="00571086" w:rsidRDefault="00010305" w:rsidP="003316E3">
            <w:pPr>
              <w:spacing w:line="360" w:lineRule="auto"/>
              <w:jc w:val="center"/>
              <w:rPr>
                <w:rFonts w:ascii="Arial" w:hAnsi="Arial" w:cs="Arial"/>
                <w:sz w:val="16"/>
                <w:szCs w:val="16"/>
              </w:rPr>
            </w:pPr>
          </w:p>
        </w:tc>
        <w:tc>
          <w:tcPr>
            <w:tcW w:w="2509" w:type="dxa"/>
            <w:gridSpan w:val="4"/>
            <w:shd w:val="clear" w:color="auto" w:fill="45B0E1" w:themeFill="accent1" w:themeFillTint="99"/>
          </w:tcPr>
          <w:p w14:paraId="026567E8" w14:textId="7A4E7395" w:rsidR="00010305" w:rsidRPr="001315AD" w:rsidRDefault="001315AD" w:rsidP="00010305">
            <w:pPr>
              <w:spacing w:line="360" w:lineRule="auto"/>
              <w:jc w:val="center"/>
              <w:rPr>
                <w:rFonts w:ascii="Arial" w:hAnsi="Arial" w:cs="Arial"/>
                <w:sz w:val="12"/>
                <w:szCs w:val="12"/>
              </w:rPr>
            </w:pPr>
            <w:r>
              <w:rPr>
                <w:rFonts w:ascii="Arial" w:hAnsi="Arial" w:cs="Arial"/>
                <w:sz w:val="12"/>
                <w:szCs w:val="12"/>
              </w:rPr>
              <w:t>-</w:t>
            </w:r>
            <w:r w:rsidR="00010305" w:rsidRPr="001315AD">
              <w:rPr>
                <w:rFonts w:ascii="Arial" w:hAnsi="Arial" w:cs="Arial"/>
                <w:sz w:val="12"/>
                <w:szCs w:val="12"/>
              </w:rPr>
              <w:t xml:space="preserve">EVENTS </w:t>
            </w:r>
            <w:r w:rsidR="00BF2EB9">
              <w:rPr>
                <w:rFonts w:ascii="Arial" w:hAnsi="Arial" w:cs="Arial"/>
                <w:sz w:val="12"/>
                <w:szCs w:val="12"/>
              </w:rPr>
              <w:t>, LIFE MUSIC</w:t>
            </w:r>
          </w:p>
          <w:p w14:paraId="51315AF5" w14:textId="484B0752" w:rsidR="000F38ED" w:rsidRPr="003A3F32" w:rsidRDefault="001315AD" w:rsidP="003A3F32">
            <w:pPr>
              <w:spacing w:line="360" w:lineRule="auto"/>
              <w:jc w:val="center"/>
              <w:rPr>
                <w:rFonts w:ascii="Arial" w:hAnsi="Arial" w:cs="Arial"/>
                <w:sz w:val="12"/>
                <w:szCs w:val="12"/>
              </w:rPr>
            </w:pPr>
            <w:r>
              <w:rPr>
                <w:rFonts w:ascii="Arial" w:hAnsi="Arial" w:cs="Arial"/>
                <w:sz w:val="12"/>
                <w:szCs w:val="12"/>
              </w:rPr>
              <w:t>-</w:t>
            </w:r>
            <w:r w:rsidR="003A3F32">
              <w:rPr>
                <w:rFonts w:ascii="Arial" w:hAnsi="Arial" w:cs="Arial"/>
                <w:sz w:val="12"/>
                <w:szCs w:val="12"/>
              </w:rPr>
              <w:t xml:space="preserve">VARIETIES OF </w:t>
            </w:r>
            <w:r w:rsidR="00010305" w:rsidRPr="001315AD">
              <w:rPr>
                <w:rFonts w:ascii="Arial" w:hAnsi="Arial" w:cs="Arial"/>
                <w:sz w:val="12"/>
                <w:szCs w:val="12"/>
              </w:rPr>
              <w:t>FRESH DRINKS AND FOO</w:t>
            </w:r>
            <w:r w:rsidR="00FB35A7" w:rsidRPr="001315AD">
              <w:rPr>
                <w:rFonts w:ascii="Arial" w:hAnsi="Arial" w:cs="Arial"/>
                <w:sz w:val="12"/>
                <w:szCs w:val="12"/>
              </w:rPr>
              <w:t>D</w:t>
            </w:r>
          </w:p>
        </w:tc>
        <w:tc>
          <w:tcPr>
            <w:tcW w:w="653" w:type="dxa"/>
          </w:tcPr>
          <w:p w14:paraId="6D7B4A7C" w14:textId="021F1A45" w:rsidR="00010305" w:rsidRPr="00571086" w:rsidRDefault="00010305" w:rsidP="003316E3">
            <w:pPr>
              <w:spacing w:line="360" w:lineRule="auto"/>
              <w:jc w:val="center"/>
              <w:rPr>
                <w:rFonts w:ascii="Arial" w:hAnsi="Arial" w:cs="Arial"/>
                <w:sz w:val="16"/>
                <w:szCs w:val="16"/>
              </w:rPr>
            </w:pPr>
          </w:p>
        </w:tc>
        <w:tc>
          <w:tcPr>
            <w:tcW w:w="823" w:type="dxa"/>
          </w:tcPr>
          <w:p w14:paraId="2DE55CF3" w14:textId="55D5B21E" w:rsidR="00010305" w:rsidRPr="00571086" w:rsidRDefault="00010305" w:rsidP="003316E3">
            <w:pPr>
              <w:spacing w:line="360" w:lineRule="auto"/>
              <w:jc w:val="center"/>
              <w:rPr>
                <w:rFonts w:ascii="Arial" w:hAnsi="Arial" w:cs="Arial"/>
                <w:sz w:val="16"/>
                <w:szCs w:val="16"/>
              </w:rPr>
            </w:pPr>
          </w:p>
        </w:tc>
        <w:tc>
          <w:tcPr>
            <w:tcW w:w="851" w:type="dxa"/>
          </w:tcPr>
          <w:p w14:paraId="532BB150" w14:textId="5AA061D3" w:rsidR="00010305" w:rsidRPr="00571086" w:rsidRDefault="00010305" w:rsidP="003316E3">
            <w:pPr>
              <w:spacing w:line="360" w:lineRule="auto"/>
              <w:jc w:val="center"/>
              <w:rPr>
                <w:rFonts w:ascii="Arial" w:hAnsi="Arial" w:cs="Arial"/>
                <w:sz w:val="16"/>
                <w:szCs w:val="16"/>
              </w:rPr>
            </w:pPr>
          </w:p>
        </w:tc>
      </w:tr>
      <w:tr w:rsidR="00217FF6" w:rsidRPr="000863EC" w14:paraId="3D762987" w14:textId="77777777" w:rsidTr="00826184">
        <w:trPr>
          <w:trHeight w:val="468"/>
        </w:trPr>
        <w:tc>
          <w:tcPr>
            <w:tcW w:w="842" w:type="dxa"/>
            <w:shd w:val="clear" w:color="auto" w:fill="D9D9D9" w:themeFill="background1" w:themeFillShade="D9"/>
          </w:tcPr>
          <w:p w14:paraId="5D1E1F6E" w14:textId="7A521B46" w:rsidR="00217FF6" w:rsidRPr="00571086" w:rsidRDefault="00217FF6" w:rsidP="003316E3">
            <w:pPr>
              <w:spacing w:line="360" w:lineRule="auto"/>
              <w:jc w:val="center"/>
              <w:rPr>
                <w:rFonts w:ascii="Arial" w:hAnsi="Arial" w:cs="Arial"/>
                <w:sz w:val="16"/>
                <w:szCs w:val="16"/>
              </w:rPr>
            </w:pPr>
            <w:r w:rsidRPr="00571086">
              <w:rPr>
                <w:rFonts w:ascii="Arial" w:hAnsi="Arial" w:cs="Arial"/>
                <w:sz w:val="16"/>
                <w:szCs w:val="16"/>
              </w:rPr>
              <w:t>Autumn</w:t>
            </w:r>
          </w:p>
        </w:tc>
        <w:tc>
          <w:tcPr>
            <w:tcW w:w="612" w:type="dxa"/>
          </w:tcPr>
          <w:p w14:paraId="67A89F18" w14:textId="77777777" w:rsidR="00217FF6" w:rsidRPr="00571086" w:rsidRDefault="00217FF6" w:rsidP="003316E3">
            <w:pPr>
              <w:spacing w:line="360" w:lineRule="auto"/>
              <w:jc w:val="center"/>
              <w:rPr>
                <w:rFonts w:ascii="Arial" w:hAnsi="Arial" w:cs="Arial"/>
                <w:sz w:val="16"/>
                <w:szCs w:val="16"/>
              </w:rPr>
            </w:pPr>
          </w:p>
        </w:tc>
        <w:tc>
          <w:tcPr>
            <w:tcW w:w="622" w:type="dxa"/>
          </w:tcPr>
          <w:p w14:paraId="4AEC3748" w14:textId="77777777" w:rsidR="00217FF6" w:rsidRPr="00571086" w:rsidRDefault="00217FF6" w:rsidP="003316E3">
            <w:pPr>
              <w:spacing w:line="360" w:lineRule="auto"/>
              <w:jc w:val="center"/>
              <w:rPr>
                <w:rFonts w:ascii="Arial" w:hAnsi="Arial" w:cs="Arial"/>
                <w:sz w:val="16"/>
                <w:szCs w:val="16"/>
              </w:rPr>
            </w:pPr>
          </w:p>
        </w:tc>
        <w:tc>
          <w:tcPr>
            <w:tcW w:w="674" w:type="dxa"/>
          </w:tcPr>
          <w:p w14:paraId="63119DA5" w14:textId="77777777" w:rsidR="00217FF6" w:rsidRPr="00571086" w:rsidRDefault="00217FF6" w:rsidP="003316E3">
            <w:pPr>
              <w:spacing w:line="360" w:lineRule="auto"/>
              <w:jc w:val="center"/>
              <w:rPr>
                <w:rFonts w:ascii="Arial" w:hAnsi="Arial" w:cs="Arial"/>
                <w:sz w:val="16"/>
                <w:szCs w:val="16"/>
              </w:rPr>
            </w:pPr>
          </w:p>
        </w:tc>
        <w:tc>
          <w:tcPr>
            <w:tcW w:w="696" w:type="dxa"/>
          </w:tcPr>
          <w:p w14:paraId="35D9B0A3" w14:textId="77777777" w:rsidR="00217FF6" w:rsidRPr="00571086" w:rsidRDefault="00217FF6" w:rsidP="003316E3">
            <w:pPr>
              <w:spacing w:line="360" w:lineRule="auto"/>
              <w:jc w:val="center"/>
              <w:rPr>
                <w:rFonts w:ascii="Arial" w:hAnsi="Arial" w:cs="Arial"/>
                <w:sz w:val="16"/>
                <w:szCs w:val="16"/>
              </w:rPr>
            </w:pPr>
          </w:p>
        </w:tc>
        <w:tc>
          <w:tcPr>
            <w:tcW w:w="649" w:type="dxa"/>
          </w:tcPr>
          <w:p w14:paraId="7B5A340E" w14:textId="77777777" w:rsidR="00217FF6" w:rsidRPr="00571086" w:rsidRDefault="00217FF6" w:rsidP="003316E3">
            <w:pPr>
              <w:spacing w:line="360" w:lineRule="auto"/>
              <w:jc w:val="center"/>
              <w:rPr>
                <w:rFonts w:ascii="Arial" w:hAnsi="Arial" w:cs="Arial"/>
                <w:sz w:val="16"/>
                <w:szCs w:val="16"/>
              </w:rPr>
            </w:pPr>
          </w:p>
        </w:tc>
        <w:tc>
          <w:tcPr>
            <w:tcW w:w="622" w:type="dxa"/>
          </w:tcPr>
          <w:p w14:paraId="4E8BEAEE" w14:textId="77777777" w:rsidR="00217FF6" w:rsidRPr="00571086" w:rsidRDefault="00217FF6" w:rsidP="003316E3">
            <w:pPr>
              <w:spacing w:line="360" w:lineRule="auto"/>
              <w:jc w:val="center"/>
              <w:rPr>
                <w:rFonts w:ascii="Arial" w:hAnsi="Arial" w:cs="Arial"/>
                <w:sz w:val="16"/>
                <w:szCs w:val="16"/>
              </w:rPr>
            </w:pPr>
          </w:p>
        </w:tc>
        <w:tc>
          <w:tcPr>
            <w:tcW w:w="591" w:type="dxa"/>
          </w:tcPr>
          <w:p w14:paraId="68C09163" w14:textId="77777777" w:rsidR="00217FF6" w:rsidRPr="00571086" w:rsidRDefault="00217FF6" w:rsidP="003316E3">
            <w:pPr>
              <w:spacing w:line="360" w:lineRule="auto"/>
              <w:jc w:val="center"/>
              <w:rPr>
                <w:rFonts w:ascii="Arial" w:hAnsi="Arial" w:cs="Arial"/>
                <w:sz w:val="16"/>
                <w:szCs w:val="16"/>
              </w:rPr>
            </w:pPr>
          </w:p>
        </w:tc>
        <w:tc>
          <w:tcPr>
            <w:tcW w:w="663" w:type="dxa"/>
          </w:tcPr>
          <w:p w14:paraId="3E967681" w14:textId="77777777" w:rsidR="00217FF6" w:rsidRPr="00571086" w:rsidRDefault="00217FF6" w:rsidP="003316E3">
            <w:pPr>
              <w:spacing w:line="360" w:lineRule="auto"/>
              <w:jc w:val="center"/>
              <w:rPr>
                <w:rFonts w:ascii="Arial" w:hAnsi="Arial" w:cs="Arial"/>
                <w:sz w:val="16"/>
                <w:szCs w:val="16"/>
              </w:rPr>
            </w:pPr>
          </w:p>
        </w:tc>
        <w:tc>
          <w:tcPr>
            <w:tcW w:w="1286" w:type="dxa"/>
            <w:gridSpan w:val="2"/>
            <w:shd w:val="clear" w:color="auto" w:fill="DAE9F7" w:themeFill="text2" w:themeFillTint="1A"/>
          </w:tcPr>
          <w:p w14:paraId="2884940D" w14:textId="3774A620" w:rsidR="00217FF6" w:rsidRPr="00D374A5" w:rsidRDefault="00801A52" w:rsidP="003316E3">
            <w:pPr>
              <w:spacing w:line="360" w:lineRule="auto"/>
              <w:jc w:val="center"/>
              <w:rPr>
                <w:rFonts w:ascii="Arial" w:hAnsi="Arial" w:cs="Arial"/>
                <w:sz w:val="12"/>
                <w:szCs w:val="12"/>
              </w:rPr>
            </w:pPr>
            <w:r w:rsidRPr="00D374A5">
              <w:rPr>
                <w:rFonts w:ascii="Arial" w:hAnsi="Arial" w:cs="Arial"/>
                <w:sz w:val="12"/>
                <w:szCs w:val="12"/>
              </w:rPr>
              <w:t>LI</w:t>
            </w:r>
            <w:r w:rsidR="00D374A5" w:rsidRPr="00D374A5">
              <w:rPr>
                <w:rFonts w:ascii="Arial" w:hAnsi="Arial" w:cs="Arial"/>
                <w:sz w:val="12"/>
                <w:szCs w:val="12"/>
              </w:rPr>
              <w:t>VE</w:t>
            </w:r>
            <w:r w:rsidRPr="00D374A5">
              <w:rPr>
                <w:rFonts w:ascii="Arial" w:hAnsi="Arial" w:cs="Arial"/>
                <w:sz w:val="12"/>
                <w:szCs w:val="12"/>
              </w:rPr>
              <w:t xml:space="preserve"> MUSIC</w:t>
            </w:r>
          </w:p>
          <w:p w14:paraId="0071611E" w14:textId="1B0A6D5D" w:rsidR="00801A52" w:rsidRPr="00571086" w:rsidRDefault="00801A52" w:rsidP="003316E3">
            <w:pPr>
              <w:spacing w:line="360" w:lineRule="auto"/>
              <w:jc w:val="center"/>
              <w:rPr>
                <w:rFonts w:ascii="Arial" w:hAnsi="Arial" w:cs="Arial"/>
                <w:sz w:val="16"/>
                <w:szCs w:val="16"/>
              </w:rPr>
            </w:pPr>
            <w:r w:rsidRPr="00D374A5">
              <w:rPr>
                <w:rFonts w:ascii="Arial" w:hAnsi="Arial" w:cs="Arial"/>
                <w:sz w:val="12"/>
                <w:szCs w:val="12"/>
              </w:rPr>
              <w:t>PIANIST LOUNGE</w:t>
            </w:r>
          </w:p>
        </w:tc>
        <w:tc>
          <w:tcPr>
            <w:tcW w:w="823" w:type="dxa"/>
          </w:tcPr>
          <w:p w14:paraId="18A7712D" w14:textId="77777777" w:rsidR="00217FF6" w:rsidRPr="00571086" w:rsidRDefault="00217FF6" w:rsidP="003316E3">
            <w:pPr>
              <w:spacing w:line="360" w:lineRule="auto"/>
              <w:jc w:val="center"/>
              <w:rPr>
                <w:rFonts w:ascii="Arial" w:hAnsi="Arial" w:cs="Arial"/>
                <w:sz w:val="16"/>
                <w:szCs w:val="16"/>
              </w:rPr>
            </w:pPr>
          </w:p>
        </w:tc>
        <w:tc>
          <w:tcPr>
            <w:tcW w:w="851" w:type="dxa"/>
          </w:tcPr>
          <w:p w14:paraId="6AAD8471" w14:textId="77777777" w:rsidR="00217FF6" w:rsidRPr="00571086" w:rsidRDefault="00217FF6" w:rsidP="003316E3">
            <w:pPr>
              <w:spacing w:line="360" w:lineRule="auto"/>
              <w:jc w:val="center"/>
              <w:rPr>
                <w:rFonts w:ascii="Arial" w:hAnsi="Arial" w:cs="Arial"/>
                <w:sz w:val="16"/>
                <w:szCs w:val="16"/>
              </w:rPr>
            </w:pPr>
          </w:p>
        </w:tc>
      </w:tr>
      <w:tr w:rsidR="00FD0515" w:rsidRPr="000863EC" w14:paraId="765D97BF" w14:textId="77777777" w:rsidTr="001D1F8C">
        <w:trPr>
          <w:trHeight w:val="468"/>
        </w:trPr>
        <w:tc>
          <w:tcPr>
            <w:tcW w:w="842" w:type="dxa"/>
            <w:shd w:val="clear" w:color="auto" w:fill="D9D9D9" w:themeFill="background1" w:themeFillShade="D9"/>
          </w:tcPr>
          <w:p w14:paraId="7923FB14" w14:textId="0C97F328" w:rsidR="00FD0515" w:rsidRPr="00571086" w:rsidRDefault="00FD0515" w:rsidP="003316E3">
            <w:pPr>
              <w:spacing w:line="360" w:lineRule="auto"/>
              <w:jc w:val="center"/>
              <w:rPr>
                <w:rFonts w:ascii="Arial" w:hAnsi="Arial" w:cs="Arial"/>
                <w:sz w:val="16"/>
                <w:szCs w:val="16"/>
              </w:rPr>
            </w:pPr>
            <w:r w:rsidRPr="00571086">
              <w:rPr>
                <w:rFonts w:ascii="Arial" w:hAnsi="Arial" w:cs="Arial"/>
                <w:sz w:val="16"/>
                <w:szCs w:val="16"/>
              </w:rPr>
              <w:t>Winter</w:t>
            </w:r>
          </w:p>
        </w:tc>
        <w:tc>
          <w:tcPr>
            <w:tcW w:w="612" w:type="dxa"/>
          </w:tcPr>
          <w:p w14:paraId="746422B4" w14:textId="3E553BD5" w:rsidR="00FD0515" w:rsidRPr="00571086" w:rsidRDefault="00FD0515" w:rsidP="003316E3">
            <w:pPr>
              <w:spacing w:line="360" w:lineRule="auto"/>
              <w:jc w:val="center"/>
              <w:rPr>
                <w:rFonts w:ascii="Arial" w:hAnsi="Arial" w:cs="Arial"/>
                <w:sz w:val="16"/>
                <w:szCs w:val="16"/>
              </w:rPr>
            </w:pPr>
          </w:p>
        </w:tc>
        <w:tc>
          <w:tcPr>
            <w:tcW w:w="622" w:type="dxa"/>
          </w:tcPr>
          <w:p w14:paraId="409437B8" w14:textId="22F8D021" w:rsidR="00FD0515" w:rsidRPr="00571086" w:rsidRDefault="00FD0515" w:rsidP="003316E3">
            <w:pPr>
              <w:spacing w:line="360" w:lineRule="auto"/>
              <w:jc w:val="center"/>
              <w:rPr>
                <w:rFonts w:ascii="Arial" w:hAnsi="Arial" w:cs="Arial"/>
                <w:sz w:val="16"/>
                <w:szCs w:val="16"/>
              </w:rPr>
            </w:pPr>
          </w:p>
        </w:tc>
        <w:tc>
          <w:tcPr>
            <w:tcW w:w="674" w:type="dxa"/>
          </w:tcPr>
          <w:p w14:paraId="112A7014" w14:textId="0F614DF8" w:rsidR="00FD0515" w:rsidRPr="00571086" w:rsidRDefault="00FD0515" w:rsidP="003316E3">
            <w:pPr>
              <w:spacing w:line="360" w:lineRule="auto"/>
              <w:jc w:val="center"/>
              <w:rPr>
                <w:rFonts w:ascii="Arial" w:hAnsi="Arial" w:cs="Arial"/>
                <w:sz w:val="16"/>
                <w:szCs w:val="16"/>
              </w:rPr>
            </w:pPr>
          </w:p>
        </w:tc>
        <w:tc>
          <w:tcPr>
            <w:tcW w:w="696" w:type="dxa"/>
          </w:tcPr>
          <w:p w14:paraId="241A67C3" w14:textId="55F76818" w:rsidR="00FD0515" w:rsidRPr="00571086" w:rsidRDefault="00FD0515" w:rsidP="003316E3">
            <w:pPr>
              <w:spacing w:line="360" w:lineRule="auto"/>
              <w:jc w:val="center"/>
              <w:rPr>
                <w:rFonts w:ascii="Arial" w:hAnsi="Arial" w:cs="Arial"/>
                <w:sz w:val="16"/>
                <w:szCs w:val="16"/>
              </w:rPr>
            </w:pPr>
          </w:p>
        </w:tc>
        <w:tc>
          <w:tcPr>
            <w:tcW w:w="649" w:type="dxa"/>
          </w:tcPr>
          <w:p w14:paraId="240B7C08" w14:textId="05B398BE" w:rsidR="00FD0515" w:rsidRPr="00571086" w:rsidRDefault="00FD0515" w:rsidP="003316E3">
            <w:pPr>
              <w:spacing w:line="360" w:lineRule="auto"/>
              <w:jc w:val="center"/>
              <w:rPr>
                <w:rFonts w:ascii="Arial" w:hAnsi="Arial" w:cs="Arial"/>
                <w:sz w:val="16"/>
                <w:szCs w:val="16"/>
              </w:rPr>
            </w:pPr>
          </w:p>
        </w:tc>
        <w:tc>
          <w:tcPr>
            <w:tcW w:w="622" w:type="dxa"/>
          </w:tcPr>
          <w:p w14:paraId="67A210BA" w14:textId="6F4002AD" w:rsidR="00FD0515" w:rsidRPr="00571086" w:rsidRDefault="00FD0515" w:rsidP="003316E3">
            <w:pPr>
              <w:spacing w:line="360" w:lineRule="auto"/>
              <w:jc w:val="center"/>
              <w:rPr>
                <w:rFonts w:ascii="Arial" w:hAnsi="Arial" w:cs="Arial"/>
                <w:sz w:val="16"/>
                <w:szCs w:val="16"/>
              </w:rPr>
            </w:pPr>
          </w:p>
        </w:tc>
        <w:tc>
          <w:tcPr>
            <w:tcW w:w="591" w:type="dxa"/>
          </w:tcPr>
          <w:p w14:paraId="4F6896E5" w14:textId="15BF8438" w:rsidR="00FD0515" w:rsidRPr="00571086" w:rsidRDefault="00FD0515" w:rsidP="003316E3">
            <w:pPr>
              <w:spacing w:line="360" w:lineRule="auto"/>
              <w:jc w:val="center"/>
              <w:rPr>
                <w:rFonts w:ascii="Arial" w:hAnsi="Arial" w:cs="Arial"/>
                <w:sz w:val="16"/>
                <w:szCs w:val="16"/>
              </w:rPr>
            </w:pPr>
          </w:p>
        </w:tc>
        <w:tc>
          <w:tcPr>
            <w:tcW w:w="663" w:type="dxa"/>
          </w:tcPr>
          <w:p w14:paraId="7A71BB89" w14:textId="3F50B1BD" w:rsidR="00FD0515" w:rsidRPr="00571086" w:rsidRDefault="00FD0515" w:rsidP="003316E3">
            <w:pPr>
              <w:spacing w:line="360" w:lineRule="auto"/>
              <w:jc w:val="center"/>
              <w:rPr>
                <w:rFonts w:ascii="Arial" w:hAnsi="Arial" w:cs="Arial"/>
                <w:sz w:val="16"/>
                <w:szCs w:val="16"/>
              </w:rPr>
            </w:pPr>
          </w:p>
        </w:tc>
        <w:tc>
          <w:tcPr>
            <w:tcW w:w="633" w:type="dxa"/>
          </w:tcPr>
          <w:p w14:paraId="783469A2" w14:textId="36BE585D" w:rsidR="00FD0515" w:rsidRPr="00571086" w:rsidRDefault="00FD0515" w:rsidP="003316E3">
            <w:pPr>
              <w:spacing w:line="360" w:lineRule="auto"/>
              <w:jc w:val="center"/>
              <w:rPr>
                <w:rFonts w:ascii="Arial" w:hAnsi="Arial" w:cs="Arial"/>
                <w:sz w:val="16"/>
                <w:szCs w:val="16"/>
              </w:rPr>
            </w:pPr>
          </w:p>
        </w:tc>
        <w:tc>
          <w:tcPr>
            <w:tcW w:w="653" w:type="dxa"/>
          </w:tcPr>
          <w:p w14:paraId="0DC5573A" w14:textId="74A9F239" w:rsidR="00FD0515" w:rsidRPr="00571086" w:rsidRDefault="00FD0515" w:rsidP="003316E3">
            <w:pPr>
              <w:spacing w:line="360" w:lineRule="auto"/>
              <w:jc w:val="center"/>
              <w:rPr>
                <w:rFonts w:ascii="Arial" w:hAnsi="Arial" w:cs="Arial"/>
                <w:sz w:val="16"/>
                <w:szCs w:val="16"/>
              </w:rPr>
            </w:pPr>
          </w:p>
        </w:tc>
        <w:tc>
          <w:tcPr>
            <w:tcW w:w="1674" w:type="dxa"/>
            <w:gridSpan w:val="2"/>
            <w:shd w:val="clear" w:color="auto" w:fill="4C94D8" w:themeFill="text2" w:themeFillTint="80"/>
          </w:tcPr>
          <w:p w14:paraId="59AAEF0F" w14:textId="77777777" w:rsidR="00FD0515" w:rsidRDefault="003A3F32" w:rsidP="003316E3">
            <w:pPr>
              <w:spacing w:line="360" w:lineRule="auto"/>
              <w:jc w:val="center"/>
              <w:rPr>
                <w:rFonts w:ascii="Arial" w:hAnsi="Arial" w:cs="Arial"/>
                <w:sz w:val="12"/>
                <w:szCs w:val="12"/>
              </w:rPr>
            </w:pPr>
            <w:r>
              <w:rPr>
                <w:rFonts w:ascii="Arial" w:hAnsi="Arial" w:cs="Arial"/>
                <w:sz w:val="12"/>
                <w:szCs w:val="12"/>
              </w:rPr>
              <w:t>-</w:t>
            </w:r>
            <w:r w:rsidR="00FD0515" w:rsidRPr="003A3F32">
              <w:rPr>
                <w:rFonts w:ascii="Arial" w:hAnsi="Arial" w:cs="Arial"/>
                <w:sz w:val="12"/>
                <w:szCs w:val="12"/>
              </w:rPr>
              <w:t>CHRISTMAS PART</w:t>
            </w:r>
            <w:r w:rsidR="005125B5" w:rsidRPr="003A3F32">
              <w:rPr>
                <w:rFonts w:ascii="Arial" w:hAnsi="Arial" w:cs="Arial"/>
                <w:sz w:val="12"/>
                <w:szCs w:val="12"/>
              </w:rPr>
              <w:t>IE</w:t>
            </w:r>
            <w:r w:rsidR="00FD0515" w:rsidRPr="003A3F32">
              <w:rPr>
                <w:rFonts w:ascii="Arial" w:hAnsi="Arial" w:cs="Arial"/>
                <w:sz w:val="12"/>
                <w:szCs w:val="12"/>
              </w:rPr>
              <w:t>S</w:t>
            </w:r>
          </w:p>
          <w:p w14:paraId="0A9A9C23" w14:textId="7329DB89" w:rsidR="003A3F32" w:rsidRPr="003A3F32" w:rsidRDefault="003A3F32" w:rsidP="003316E3">
            <w:pPr>
              <w:spacing w:line="360" w:lineRule="auto"/>
              <w:jc w:val="center"/>
              <w:rPr>
                <w:rFonts w:ascii="Arial" w:hAnsi="Arial" w:cs="Arial"/>
                <w:sz w:val="12"/>
                <w:szCs w:val="12"/>
              </w:rPr>
            </w:pPr>
            <w:r>
              <w:rPr>
                <w:rFonts w:ascii="Arial" w:hAnsi="Arial" w:cs="Arial"/>
                <w:sz w:val="12"/>
                <w:szCs w:val="12"/>
              </w:rPr>
              <w:t>-</w:t>
            </w:r>
            <w:r w:rsidR="00BF2EB9">
              <w:rPr>
                <w:rFonts w:ascii="Arial" w:hAnsi="Arial" w:cs="Arial"/>
                <w:sz w:val="12"/>
                <w:szCs w:val="12"/>
              </w:rPr>
              <w:t>EVENTS</w:t>
            </w:r>
          </w:p>
        </w:tc>
      </w:tr>
    </w:tbl>
    <w:p w14:paraId="6515F004" w14:textId="77777777" w:rsidR="0066332D" w:rsidRDefault="0066332D" w:rsidP="00937224">
      <w:pPr>
        <w:spacing w:after="0" w:line="360" w:lineRule="auto"/>
        <w:rPr>
          <w:rFonts w:ascii="Arial" w:hAnsi="Arial" w:cs="Arial"/>
          <w:sz w:val="24"/>
          <w:szCs w:val="24"/>
        </w:rPr>
      </w:pPr>
    </w:p>
    <w:p w14:paraId="53ED2BCA" w14:textId="77777777" w:rsidR="00722919" w:rsidRDefault="00722919" w:rsidP="00937224">
      <w:pPr>
        <w:spacing w:after="0" w:line="360" w:lineRule="auto"/>
        <w:rPr>
          <w:rFonts w:ascii="Arial" w:hAnsi="Arial" w:cs="Arial"/>
          <w:sz w:val="24"/>
          <w:szCs w:val="24"/>
        </w:rPr>
      </w:pPr>
    </w:p>
    <w:p w14:paraId="3895959A" w14:textId="77777777" w:rsidR="00881A56" w:rsidRDefault="00881A56" w:rsidP="00A62064">
      <w:pPr>
        <w:spacing w:after="0" w:line="360" w:lineRule="auto"/>
        <w:rPr>
          <w:rFonts w:ascii="Arial" w:hAnsi="Arial" w:cs="Arial"/>
          <w:sz w:val="24"/>
          <w:szCs w:val="24"/>
        </w:rPr>
      </w:pPr>
    </w:p>
    <w:p w14:paraId="47FC5921" w14:textId="577B3E6F" w:rsidR="00615823" w:rsidRDefault="0049058F" w:rsidP="00A62064">
      <w:pPr>
        <w:spacing w:after="0" w:line="360" w:lineRule="auto"/>
        <w:rPr>
          <w:rFonts w:ascii="Arial" w:hAnsi="Arial" w:cs="Arial"/>
          <w:sz w:val="24"/>
          <w:szCs w:val="24"/>
        </w:rPr>
      </w:pPr>
      <w:r w:rsidRPr="0049058F">
        <w:rPr>
          <w:rFonts w:ascii="Arial" w:hAnsi="Arial" w:cs="Arial"/>
          <w:sz w:val="24"/>
          <w:szCs w:val="24"/>
        </w:rPr>
        <w:t>My plan in the Gantt chart for innovative activities in the summe</w:t>
      </w:r>
      <w:r w:rsidR="00176381">
        <w:rPr>
          <w:rFonts w:ascii="Arial" w:hAnsi="Arial" w:cs="Arial"/>
          <w:sz w:val="24"/>
          <w:szCs w:val="24"/>
        </w:rPr>
        <w:t>r and</w:t>
      </w:r>
      <w:r w:rsidRPr="0049058F">
        <w:rPr>
          <w:rFonts w:ascii="Arial" w:hAnsi="Arial" w:cs="Arial"/>
          <w:sz w:val="24"/>
          <w:szCs w:val="24"/>
        </w:rPr>
        <w:t xml:space="preserve"> having many customers for events and Christmas parties.</w:t>
      </w:r>
    </w:p>
    <w:p w14:paraId="50CCBD78" w14:textId="77777777" w:rsidR="00615823" w:rsidRDefault="00615823" w:rsidP="00A62064">
      <w:pPr>
        <w:spacing w:after="0" w:line="360" w:lineRule="auto"/>
        <w:rPr>
          <w:rFonts w:ascii="Arial" w:hAnsi="Arial" w:cs="Arial"/>
          <w:sz w:val="24"/>
          <w:szCs w:val="24"/>
        </w:rPr>
      </w:pPr>
    </w:p>
    <w:p w14:paraId="4EF8369C" w14:textId="36F42F70" w:rsidR="00A62064" w:rsidRDefault="00A62064" w:rsidP="00A62064">
      <w:pPr>
        <w:spacing w:after="0" w:line="360" w:lineRule="auto"/>
        <w:rPr>
          <w:rFonts w:ascii="Arial" w:hAnsi="Arial" w:cs="Arial"/>
          <w:sz w:val="24"/>
          <w:szCs w:val="24"/>
        </w:rPr>
      </w:pPr>
      <w:r>
        <w:rPr>
          <w:rFonts w:ascii="Arial" w:hAnsi="Arial" w:cs="Arial"/>
          <w:b/>
          <w:bCs/>
          <w:noProof/>
          <w:sz w:val="24"/>
          <w:szCs w:val="24"/>
        </w:rPr>
        <w:t>Monitoring</w:t>
      </w:r>
      <w:r w:rsidRPr="00937224">
        <w:rPr>
          <w:rFonts w:ascii="Arial" w:hAnsi="Arial" w:cs="Arial"/>
          <w:b/>
          <w:bCs/>
          <w:noProof/>
          <w:sz w:val="24"/>
          <w:szCs w:val="24"/>
        </w:rPr>
        <w:t>:</w:t>
      </w:r>
      <w:r w:rsidRPr="003636DA">
        <w:rPr>
          <w:rFonts w:ascii="Arial" w:hAnsi="Arial" w:cs="Arial"/>
          <w:sz w:val="24"/>
          <w:szCs w:val="24"/>
        </w:rPr>
        <w:t xml:space="preserve"> </w:t>
      </w:r>
    </w:p>
    <w:p w14:paraId="1B3BF3B2" w14:textId="77777777" w:rsidR="00A62064" w:rsidRDefault="00A62064" w:rsidP="0049058F">
      <w:pPr>
        <w:spacing w:after="0" w:line="360" w:lineRule="auto"/>
        <w:rPr>
          <w:rFonts w:ascii="Arial" w:hAnsi="Arial" w:cs="Arial"/>
          <w:sz w:val="24"/>
          <w:szCs w:val="24"/>
        </w:rPr>
      </w:pPr>
    </w:p>
    <w:p w14:paraId="437836CE" w14:textId="008BC0A9" w:rsidR="00A62064" w:rsidRDefault="0026141D" w:rsidP="0049058F">
      <w:pPr>
        <w:spacing w:after="0" w:line="360" w:lineRule="auto"/>
        <w:rPr>
          <w:rFonts w:ascii="Arial" w:hAnsi="Arial" w:cs="Arial"/>
          <w:sz w:val="24"/>
          <w:szCs w:val="24"/>
        </w:rPr>
      </w:pPr>
      <w:r w:rsidRPr="0026141D">
        <w:rPr>
          <w:rFonts w:ascii="Arial" w:hAnsi="Arial" w:cs="Arial"/>
          <w:sz w:val="24"/>
          <w:szCs w:val="24"/>
        </w:rPr>
        <w:t xml:space="preserve">To measure the success of implementing the premium service, it will involve customer evaluation and satisfaction. </w:t>
      </w:r>
      <w:r w:rsidR="00CE4413">
        <w:rPr>
          <w:rFonts w:ascii="Arial" w:hAnsi="Arial" w:cs="Arial"/>
          <w:sz w:val="24"/>
          <w:szCs w:val="24"/>
        </w:rPr>
        <w:t xml:space="preserve">Reviews </w:t>
      </w:r>
      <w:r w:rsidRPr="0026141D">
        <w:rPr>
          <w:rFonts w:ascii="Arial" w:hAnsi="Arial" w:cs="Arial"/>
          <w:sz w:val="24"/>
          <w:szCs w:val="24"/>
        </w:rPr>
        <w:t xml:space="preserve"> generate more guests </w:t>
      </w:r>
      <w:r w:rsidR="00AC0E36">
        <w:rPr>
          <w:rFonts w:ascii="Arial" w:hAnsi="Arial" w:cs="Arial"/>
          <w:sz w:val="24"/>
          <w:szCs w:val="24"/>
        </w:rPr>
        <w:t xml:space="preserve">satisfied , </w:t>
      </w:r>
      <w:r w:rsidRPr="0026141D">
        <w:rPr>
          <w:rFonts w:ascii="Arial" w:hAnsi="Arial" w:cs="Arial"/>
          <w:sz w:val="24"/>
          <w:szCs w:val="24"/>
        </w:rPr>
        <w:t>who</w:t>
      </w:r>
      <w:r w:rsidR="00CE4413">
        <w:rPr>
          <w:rFonts w:ascii="Arial" w:hAnsi="Arial" w:cs="Arial"/>
          <w:sz w:val="24"/>
          <w:szCs w:val="24"/>
        </w:rPr>
        <w:t xml:space="preserve"> </w:t>
      </w:r>
      <w:r w:rsidRPr="0026141D">
        <w:rPr>
          <w:rFonts w:ascii="Arial" w:hAnsi="Arial" w:cs="Arial"/>
          <w:sz w:val="24"/>
          <w:szCs w:val="24"/>
        </w:rPr>
        <w:t xml:space="preserve">will </w:t>
      </w:r>
      <w:r w:rsidR="00AC0E36">
        <w:rPr>
          <w:rFonts w:ascii="Arial" w:hAnsi="Arial" w:cs="Arial"/>
          <w:sz w:val="24"/>
          <w:szCs w:val="24"/>
        </w:rPr>
        <w:t xml:space="preserve">bring </w:t>
      </w:r>
      <w:r w:rsidRPr="0026141D">
        <w:rPr>
          <w:rFonts w:ascii="Arial" w:hAnsi="Arial" w:cs="Arial"/>
          <w:sz w:val="24"/>
          <w:szCs w:val="24"/>
        </w:rPr>
        <w:t xml:space="preserve"> </w:t>
      </w:r>
      <w:r w:rsidR="00AC0E36">
        <w:rPr>
          <w:rFonts w:ascii="Arial" w:hAnsi="Arial" w:cs="Arial"/>
          <w:sz w:val="24"/>
          <w:szCs w:val="24"/>
        </w:rPr>
        <w:t>more new</w:t>
      </w:r>
      <w:r w:rsidRPr="0026141D">
        <w:rPr>
          <w:rFonts w:ascii="Arial" w:hAnsi="Arial" w:cs="Arial"/>
          <w:sz w:val="24"/>
          <w:szCs w:val="24"/>
        </w:rPr>
        <w:t xml:space="preserve"> guests</w:t>
      </w:r>
      <w:r w:rsidR="00AC0E36">
        <w:rPr>
          <w:rFonts w:ascii="Arial" w:hAnsi="Arial" w:cs="Arial"/>
          <w:sz w:val="24"/>
          <w:szCs w:val="24"/>
        </w:rPr>
        <w:t xml:space="preserve">. </w:t>
      </w:r>
      <w:r w:rsidR="001B4584">
        <w:rPr>
          <w:rFonts w:ascii="Arial" w:hAnsi="Arial" w:cs="Arial"/>
          <w:sz w:val="24"/>
          <w:szCs w:val="24"/>
        </w:rPr>
        <w:t>M</w:t>
      </w:r>
      <w:r w:rsidRPr="0026141D">
        <w:rPr>
          <w:rFonts w:ascii="Arial" w:hAnsi="Arial" w:cs="Arial"/>
          <w:sz w:val="24"/>
          <w:szCs w:val="24"/>
        </w:rPr>
        <w:t>ore partnerships with other entities</w:t>
      </w:r>
      <w:r w:rsidR="001B4584">
        <w:rPr>
          <w:rFonts w:ascii="Arial" w:hAnsi="Arial" w:cs="Arial"/>
          <w:sz w:val="24"/>
          <w:szCs w:val="24"/>
        </w:rPr>
        <w:t xml:space="preserve"> will be great too </w:t>
      </w:r>
      <w:r w:rsidRPr="0026141D">
        <w:rPr>
          <w:rFonts w:ascii="Arial" w:hAnsi="Arial" w:cs="Arial"/>
          <w:sz w:val="24"/>
          <w:szCs w:val="24"/>
        </w:rPr>
        <w:t xml:space="preserve">, </w:t>
      </w:r>
      <w:r w:rsidR="001B4584">
        <w:rPr>
          <w:rFonts w:ascii="Arial" w:hAnsi="Arial" w:cs="Arial"/>
          <w:sz w:val="24"/>
          <w:szCs w:val="24"/>
        </w:rPr>
        <w:t xml:space="preserve">will </w:t>
      </w:r>
      <w:r w:rsidR="004F041D">
        <w:rPr>
          <w:rFonts w:ascii="Arial" w:hAnsi="Arial" w:cs="Arial"/>
          <w:sz w:val="24"/>
          <w:szCs w:val="24"/>
        </w:rPr>
        <w:t xml:space="preserve">give the opportunity for clients have more benefits </w:t>
      </w:r>
      <w:r w:rsidR="0031491F">
        <w:rPr>
          <w:rFonts w:ascii="Arial" w:hAnsi="Arial" w:cs="Arial"/>
          <w:sz w:val="24"/>
          <w:szCs w:val="24"/>
        </w:rPr>
        <w:t xml:space="preserve">and discounts. </w:t>
      </w:r>
      <w:r w:rsidR="004F041D">
        <w:rPr>
          <w:rFonts w:ascii="Arial" w:hAnsi="Arial" w:cs="Arial"/>
          <w:sz w:val="24"/>
          <w:szCs w:val="24"/>
        </w:rPr>
        <w:t xml:space="preserve"> </w:t>
      </w:r>
      <w:r w:rsidR="0031491F">
        <w:rPr>
          <w:rFonts w:ascii="Arial" w:hAnsi="Arial" w:cs="Arial"/>
          <w:sz w:val="24"/>
          <w:szCs w:val="24"/>
        </w:rPr>
        <w:t>M</w:t>
      </w:r>
      <w:r w:rsidRPr="0026141D">
        <w:rPr>
          <w:rFonts w:ascii="Arial" w:hAnsi="Arial" w:cs="Arial"/>
          <w:sz w:val="24"/>
          <w:szCs w:val="24"/>
        </w:rPr>
        <w:t>ore premium and non-premium rooms occupancy at 100%,  more market-oriented pricing strategy (which would benefit from promotions), greater market compatibility, a fuller restaurant, and more technology</w:t>
      </w:r>
      <w:r w:rsidR="00F67AE9">
        <w:rPr>
          <w:rFonts w:ascii="Arial" w:hAnsi="Arial" w:cs="Arial"/>
          <w:sz w:val="24"/>
          <w:szCs w:val="24"/>
        </w:rPr>
        <w:t xml:space="preserve"> </w:t>
      </w:r>
      <w:r w:rsidR="00F67AE9">
        <w:rPr>
          <w:rFonts w:ascii="Arial" w:hAnsi="Arial" w:cs="Arial"/>
          <w:sz w:val="24"/>
          <w:szCs w:val="24"/>
        </w:rPr>
        <w:fldChar w:fldCharType="begin"/>
      </w:r>
      <w:r w:rsidR="00F67AE9">
        <w:rPr>
          <w:rFonts w:ascii="Arial" w:hAnsi="Arial" w:cs="Arial"/>
          <w:sz w:val="24"/>
          <w:szCs w:val="24"/>
        </w:rPr>
        <w:instrText xml:space="preserve"> ADDIN ZOTERO_ITEM CSL_CITATION {"citationID":"ZluAH6Qh","properties":{"formattedCitation":"(Govender 2016)","plainCitation":"(Govender 2016)","noteIndex":0},"citationItems":[{"id":198,"uris":["http://zotero.org/users/18215093/items/9E7PWFVY"],"itemData":{"id":198,"type":"article-journal","abstract":"This article explores the relationship amongst hotel ratings, service quality; customer satisfaction and loyalty in the Ethiopian hotel industry, since the prevalence of different rating (grading) systems is confusing customers. Using stratified cluster sampling by which customers were clustered under the hotels that they stayed in, and stratified according to their hotel ratings, a sample of 1200 hotel guests were targeted. A total of 415 hotel guests responded, by completing the HOTSPERF questionnaire, which is a modified version of SERVQUAL and SERVPERF. Through various inferential techniques, it became apparent that there is a significant relationship between hotel ratings and service expectations, service perceptions, and customer satisfaction. However, no significant direct relationship was found between hotel ratings and overall service quality. . Furthermore, significant relationships were found between customer satisfaction and loyalty; but there was no direct relationship between hotel ratings and customer loyalty. Even though, there was no direct relationship between service quality and loyalty, there may be an indirect or mediated effect of hotel ratings on both service quality and loyalty, through its effect on service expectations and customer satisfaction. Hotel management in Ethiopia should understand the importance of the criteria to attain different star ratings locally, by reviewing that as evidenced in the World Tourism Organization and its criteria for evaluation. Adjustments need to be made to individual hotel ratings to align to internationally accepted criteria, which will enable hotel management to understand their customers’ expectations and strive to exceed it, in order to maintain their satisfaction and loyalty. Furthermore, consumer education may be necessary to apprise them on the grading system and what can be expected in terms of the service.","language":"en","source":"Zotero","title":"Hotel Ratings, Service Quality, Customer Satisfaction and Loyalty: The Perception of Guests at Ethiopian Hotels","volume":"5","author":[{"family":"Govender","given":"Professor Krishna"}],"issued":{"date-parts":[["2016"]]}}}],"schema":"https://github.com/citation-style-language/schema/raw/master/csl-citation.json"} </w:instrText>
      </w:r>
      <w:r w:rsidR="00F67AE9">
        <w:rPr>
          <w:rFonts w:ascii="Arial" w:hAnsi="Arial" w:cs="Arial"/>
          <w:sz w:val="24"/>
          <w:szCs w:val="24"/>
        </w:rPr>
        <w:fldChar w:fldCharType="separate"/>
      </w:r>
      <w:r w:rsidR="00F67AE9" w:rsidRPr="00F67AE9">
        <w:rPr>
          <w:rFonts w:ascii="Arial" w:hAnsi="Arial" w:cs="Arial"/>
          <w:sz w:val="24"/>
        </w:rPr>
        <w:t>(Govender 2016)</w:t>
      </w:r>
      <w:r w:rsidR="00F67AE9">
        <w:rPr>
          <w:rFonts w:ascii="Arial" w:hAnsi="Arial" w:cs="Arial"/>
          <w:sz w:val="24"/>
          <w:szCs w:val="24"/>
        </w:rPr>
        <w:fldChar w:fldCharType="end"/>
      </w:r>
      <w:r w:rsidR="00F67AE9">
        <w:rPr>
          <w:rFonts w:ascii="Arial" w:hAnsi="Arial" w:cs="Arial"/>
          <w:sz w:val="24"/>
          <w:szCs w:val="24"/>
        </w:rPr>
        <w:t>.</w:t>
      </w:r>
    </w:p>
    <w:p w14:paraId="7BF4CCDE" w14:textId="77777777" w:rsidR="00A62064" w:rsidRDefault="00A62064" w:rsidP="0049058F">
      <w:pPr>
        <w:spacing w:after="0" w:line="360" w:lineRule="auto"/>
        <w:rPr>
          <w:rFonts w:ascii="Arial" w:hAnsi="Arial" w:cs="Arial"/>
          <w:sz w:val="24"/>
          <w:szCs w:val="24"/>
        </w:rPr>
      </w:pPr>
    </w:p>
    <w:p w14:paraId="1AD8DD76" w14:textId="77777777" w:rsidR="00A62064" w:rsidRDefault="00A62064" w:rsidP="0049058F">
      <w:pPr>
        <w:spacing w:after="0" w:line="360" w:lineRule="auto"/>
        <w:rPr>
          <w:rFonts w:ascii="Arial" w:hAnsi="Arial" w:cs="Arial"/>
          <w:sz w:val="24"/>
          <w:szCs w:val="24"/>
        </w:rPr>
      </w:pPr>
    </w:p>
    <w:p w14:paraId="0D9378D0" w14:textId="77777777" w:rsidR="00A62064" w:rsidRDefault="00A62064" w:rsidP="0049058F">
      <w:pPr>
        <w:spacing w:after="0" w:line="360" w:lineRule="auto"/>
        <w:rPr>
          <w:rFonts w:ascii="Arial" w:hAnsi="Arial" w:cs="Arial"/>
          <w:sz w:val="24"/>
          <w:szCs w:val="24"/>
        </w:rPr>
      </w:pPr>
    </w:p>
    <w:p w14:paraId="27F22C5A" w14:textId="77777777" w:rsidR="00ED141F" w:rsidRDefault="00ED141F" w:rsidP="006A108B">
      <w:pPr>
        <w:spacing w:after="0" w:line="360" w:lineRule="auto"/>
        <w:rPr>
          <w:rFonts w:ascii="Arial" w:hAnsi="Arial" w:cs="Arial"/>
          <w:b/>
          <w:bCs/>
          <w:noProof/>
          <w:sz w:val="24"/>
          <w:szCs w:val="24"/>
        </w:rPr>
      </w:pPr>
    </w:p>
    <w:p w14:paraId="580E83D4" w14:textId="77777777" w:rsidR="00ED141F" w:rsidRDefault="00ED141F" w:rsidP="006A108B">
      <w:pPr>
        <w:spacing w:after="0" w:line="360" w:lineRule="auto"/>
        <w:rPr>
          <w:rFonts w:ascii="Arial" w:hAnsi="Arial" w:cs="Arial"/>
          <w:b/>
          <w:bCs/>
          <w:noProof/>
          <w:sz w:val="24"/>
          <w:szCs w:val="24"/>
        </w:rPr>
      </w:pPr>
    </w:p>
    <w:p w14:paraId="32BBEFAB" w14:textId="77777777" w:rsidR="00ED141F" w:rsidRDefault="00ED141F" w:rsidP="006A108B">
      <w:pPr>
        <w:spacing w:after="0" w:line="360" w:lineRule="auto"/>
        <w:rPr>
          <w:rFonts w:ascii="Arial" w:hAnsi="Arial" w:cs="Arial"/>
          <w:b/>
          <w:bCs/>
          <w:noProof/>
          <w:sz w:val="24"/>
          <w:szCs w:val="24"/>
        </w:rPr>
      </w:pPr>
    </w:p>
    <w:p w14:paraId="139C311F" w14:textId="77777777" w:rsidR="00ED141F" w:rsidRDefault="00ED141F" w:rsidP="006A108B">
      <w:pPr>
        <w:spacing w:after="0" w:line="360" w:lineRule="auto"/>
        <w:rPr>
          <w:rFonts w:ascii="Arial" w:hAnsi="Arial" w:cs="Arial"/>
          <w:b/>
          <w:bCs/>
          <w:noProof/>
          <w:sz w:val="24"/>
          <w:szCs w:val="24"/>
        </w:rPr>
      </w:pPr>
    </w:p>
    <w:p w14:paraId="488F12BF" w14:textId="77777777" w:rsidR="00ED141F" w:rsidRDefault="00ED141F" w:rsidP="006A108B">
      <w:pPr>
        <w:spacing w:after="0" w:line="360" w:lineRule="auto"/>
        <w:rPr>
          <w:rFonts w:ascii="Arial" w:hAnsi="Arial" w:cs="Arial"/>
          <w:b/>
          <w:bCs/>
          <w:noProof/>
          <w:sz w:val="24"/>
          <w:szCs w:val="24"/>
        </w:rPr>
      </w:pPr>
    </w:p>
    <w:p w14:paraId="26CFE459" w14:textId="77777777" w:rsidR="00ED141F" w:rsidRDefault="00ED141F" w:rsidP="006A108B">
      <w:pPr>
        <w:spacing w:after="0" w:line="360" w:lineRule="auto"/>
        <w:rPr>
          <w:rFonts w:ascii="Arial" w:hAnsi="Arial" w:cs="Arial"/>
          <w:b/>
          <w:bCs/>
          <w:noProof/>
          <w:sz w:val="24"/>
          <w:szCs w:val="24"/>
        </w:rPr>
      </w:pPr>
    </w:p>
    <w:p w14:paraId="12A38FF8" w14:textId="33CEFD15" w:rsidR="006A108B" w:rsidRDefault="006A108B" w:rsidP="006A108B">
      <w:pPr>
        <w:spacing w:after="0" w:line="360" w:lineRule="auto"/>
        <w:rPr>
          <w:rFonts w:ascii="Arial" w:hAnsi="Arial" w:cs="Arial"/>
          <w:sz w:val="24"/>
          <w:szCs w:val="24"/>
        </w:rPr>
      </w:pPr>
      <w:r>
        <w:rPr>
          <w:rFonts w:ascii="Arial" w:hAnsi="Arial" w:cs="Arial"/>
          <w:b/>
          <w:bCs/>
          <w:noProof/>
          <w:sz w:val="24"/>
          <w:szCs w:val="24"/>
        </w:rPr>
        <w:lastRenderedPageBreak/>
        <w:t>Conclusion</w:t>
      </w:r>
      <w:r w:rsidRPr="00937224">
        <w:rPr>
          <w:rFonts w:ascii="Arial" w:hAnsi="Arial" w:cs="Arial"/>
          <w:b/>
          <w:bCs/>
          <w:noProof/>
          <w:sz w:val="24"/>
          <w:szCs w:val="24"/>
        </w:rPr>
        <w:t>:</w:t>
      </w:r>
      <w:r w:rsidRPr="003636DA">
        <w:rPr>
          <w:rFonts w:ascii="Arial" w:hAnsi="Arial" w:cs="Arial"/>
          <w:sz w:val="24"/>
          <w:szCs w:val="24"/>
        </w:rPr>
        <w:t xml:space="preserve"> </w:t>
      </w:r>
    </w:p>
    <w:p w14:paraId="0CE9D2C6" w14:textId="77777777" w:rsidR="00A62064" w:rsidRDefault="00A62064" w:rsidP="0049058F">
      <w:pPr>
        <w:spacing w:after="0" w:line="360" w:lineRule="auto"/>
        <w:rPr>
          <w:rFonts w:ascii="Arial" w:hAnsi="Arial" w:cs="Arial"/>
          <w:sz w:val="24"/>
          <w:szCs w:val="24"/>
        </w:rPr>
      </w:pPr>
    </w:p>
    <w:p w14:paraId="526613AF" w14:textId="58BD4BA8" w:rsidR="00F916C0" w:rsidRPr="00F916C0" w:rsidRDefault="00F916C0" w:rsidP="00F916C0">
      <w:pPr>
        <w:spacing w:after="0" w:line="360" w:lineRule="auto"/>
        <w:rPr>
          <w:rFonts w:ascii="Arial" w:hAnsi="Arial" w:cs="Arial"/>
          <w:sz w:val="24"/>
          <w:szCs w:val="24"/>
        </w:rPr>
      </w:pPr>
      <w:r w:rsidRPr="00F916C0">
        <w:rPr>
          <w:rFonts w:ascii="Arial" w:hAnsi="Arial" w:cs="Arial"/>
          <w:sz w:val="24"/>
          <w:szCs w:val="24"/>
        </w:rPr>
        <w:t xml:space="preserve">My conclusion regarding the premium marketing plan focuses on the quality and exclusivity of the rooms and the service provided to customers, it focuses on loyalty and fidelity, on the value and status provided to the customer. </w:t>
      </w:r>
      <w:r w:rsidR="00283FE9">
        <w:rPr>
          <w:rFonts w:ascii="Arial" w:hAnsi="Arial" w:cs="Arial"/>
          <w:sz w:val="24"/>
          <w:szCs w:val="24"/>
        </w:rPr>
        <w:t>T</w:t>
      </w:r>
      <w:r w:rsidRPr="00F916C0">
        <w:rPr>
          <w:rFonts w:ascii="Arial" w:hAnsi="Arial" w:cs="Arial"/>
          <w:sz w:val="24"/>
          <w:szCs w:val="24"/>
        </w:rPr>
        <w:t>he most important thing is that the customer has a unique and unforgettable experience, focusing on good memories and fantastic recollections, not on the high price.</w:t>
      </w:r>
    </w:p>
    <w:p w14:paraId="50E4077A" w14:textId="4BD6B52B" w:rsidR="00F916C0" w:rsidRDefault="00F916C0" w:rsidP="00F916C0">
      <w:pPr>
        <w:spacing w:after="0" w:line="360" w:lineRule="auto"/>
        <w:rPr>
          <w:rFonts w:ascii="Arial" w:hAnsi="Arial" w:cs="Arial"/>
          <w:sz w:val="24"/>
          <w:szCs w:val="24"/>
        </w:rPr>
      </w:pPr>
      <w:r w:rsidRPr="00F916C0">
        <w:rPr>
          <w:rFonts w:ascii="Arial" w:hAnsi="Arial" w:cs="Arial"/>
          <w:sz w:val="24"/>
          <w:szCs w:val="24"/>
        </w:rPr>
        <w:t>It makes the brand more recognized and with good prestige, with employees available 24 hours a day to meet the customer's needs</w:t>
      </w:r>
      <w:r w:rsidR="00675DA4">
        <w:rPr>
          <w:rFonts w:ascii="Arial" w:hAnsi="Arial" w:cs="Arial"/>
          <w:sz w:val="24"/>
          <w:szCs w:val="24"/>
        </w:rPr>
        <w:t xml:space="preserve"> </w:t>
      </w:r>
      <w:r w:rsidR="00675DA4">
        <w:rPr>
          <w:rFonts w:ascii="Arial" w:hAnsi="Arial" w:cs="Arial"/>
          <w:sz w:val="24"/>
          <w:szCs w:val="24"/>
        </w:rPr>
        <w:fldChar w:fldCharType="begin"/>
      </w:r>
      <w:r w:rsidR="00675DA4">
        <w:rPr>
          <w:rFonts w:ascii="Arial" w:hAnsi="Arial" w:cs="Arial"/>
          <w:sz w:val="24"/>
          <w:szCs w:val="24"/>
        </w:rPr>
        <w:instrText xml:space="preserve"> ADDIN ZOTERO_ITEM CSL_CITATION {"citationID":"kwHdEWFr","properties":{"formattedCitation":"(Manhas and Tukamushaba 2015)","plainCitation":"(Manhas and Tukamushaba 2015)","noteIndex":0},"citationItems":[{"id":199,"uris":["http://zotero.org/users/18215093/items/9FNFXH6C"],"itemData":{"id":199,"type":"article-journal","abstract":"This paper provides an understanding of customers’ common expectations and other important factors that enhance service experience during guest stay in the three selected four star rated hotels in Jammu, Chandigarh and Delhi, India. A structured questionnaire was used to collect data from hotel managers and individual customers. Guest's attitudes, their expected and unexpected feedback in addition to analyzing the important information that helps in finding out particular areas critical to customer service quality are explored. Overall the results indicate that expectations of the guests and actual experiences are at disparity. Viable recommendations to the hotel owners in particular and the hospitality industry overall are made which are likely to improve customer's memorable experience.","container-title":"International Journal of Hospitality Management","DOI":"10.1016/j.ijhm.2014.11.010","ISSN":"0278-4319","journalAbbreviation":"International Journal of Hospitality Management","page":"77-87","source":"ScienceDirect","title":"Understanding service experience and its impact on brand image in hospitality sector","volume":"45","author":[{"family":"Manhas","given":"Parikshat Singh"},{"family":"Tukamushaba","given":"Eddy Kurobuza"}],"issued":{"date-parts":[["2015",2,1]]}}}],"schema":"https://github.com/citation-style-language/schema/raw/master/csl-citation.json"} </w:instrText>
      </w:r>
      <w:r w:rsidR="00675DA4">
        <w:rPr>
          <w:rFonts w:ascii="Arial" w:hAnsi="Arial" w:cs="Arial"/>
          <w:sz w:val="24"/>
          <w:szCs w:val="24"/>
        </w:rPr>
        <w:fldChar w:fldCharType="separate"/>
      </w:r>
      <w:r w:rsidR="00675DA4" w:rsidRPr="00675DA4">
        <w:rPr>
          <w:rFonts w:ascii="Arial" w:hAnsi="Arial" w:cs="Arial"/>
          <w:sz w:val="24"/>
        </w:rPr>
        <w:t>(Manhas and Tukamushaba 2015)</w:t>
      </w:r>
      <w:r w:rsidR="00675DA4">
        <w:rPr>
          <w:rFonts w:ascii="Arial" w:hAnsi="Arial" w:cs="Arial"/>
          <w:sz w:val="24"/>
          <w:szCs w:val="24"/>
        </w:rPr>
        <w:fldChar w:fldCharType="end"/>
      </w:r>
      <w:r w:rsidR="001D5997">
        <w:rPr>
          <w:rFonts w:ascii="Arial" w:hAnsi="Arial" w:cs="Arial"/>
          <w:sz w:val="24"/>
          <w:szCs w:val="24"/>
        </w:rPr>
        <w:t>.</w:t>
      </w:r>
    </w:p>
    <w:p w14:paraId="374BB4A8" w14:textId="77777777" w:rsidR="00A62064" w:rsidRDefault="00A62064" w:rsidP="0049058F">
      <w:pPr>
        <w:spacing w:after="0" w:line="360" w:lineRule="auto"/>
        <w:rPr>
          <w:rFonts w:ascii="Arial" w:hAnsi="Arial" w:cs="Arial"/>
          <w:sz w:val="24"/>
          <w:szCs w:val="24"/>
        </w:rPr>
      </w:pPr>
    </w:p>
    <w:p w14:paraId="387E7B68" w14:textId="77777777" w:rsidR="00A62064" w:rsidRDefault="00A62064" w:rsidP="0049058F">
      <w:pPr>
        <w:spacing w:after="0" w:line="360" w:lineRule="auto"/>
        <w:rPr>
          <w:rFonts w:ascii="Arial" w:hAnsi="Arial" w:cs="Arial"/>
          <w:sz w:val="24"/>
          <w:szCs w:val="24"/>
        </w:rPr>
      </w:pPr>
    </w:p>
    <w:p w14:paraId="31F0A318" w14:textId="77777777" w:rsidR="005807EA" w:rsidRDefault="005807EA" w:rsidP="0049058F">
      <w:pPr>
        <w:spacing w:after="0" w:line="360" w:lineRule="auto"/>
        <w:rPr>
          <w:rFonts w:ascii="Arial" w:hAnsi="Arial" w:cs="Arial"/>
          <w:b/>
          <w:bCs/>
          <w:noProof/>
          <w:sz w:val="24"/>
          <w:szCs w:val="24"/>
        </w:rPr>
      </w:pPr>
    </w:p>
    <w:p w14:paraId="5840F34E" w14:textId="77777777" w:rsidR="005807EA" w:rsidRDefault="005807EA" w:rsidP="0049058F">
      <w:pPr>
        <w:spacing w:after="0" w:line="360" w:lineRule="auto"/>
        <w:rPr>
          <w:rFonts w:ascii="Arial" w:hAnsi="Arial" w:cs="Arial"/>
          <w:b/>
          <w:bCs/>
          <w:noProof/>
          <w:sz w:val="24"/>
          <w:szCs w:val="24"/>
        </w:rPr>
      </w:pPr>
    </w:p>
    <w:p w14:paraId="274C0A11" w14:textId="77777777" w:rsidR="005807EA" w:rsidRDefault="005807EA" w:rsidP="0049058F">
      <w:pPr>
        <w:spacing w:after="0" w:line="360" w:lineRule="auto"/>
        <w:rPr>
          <w:rFonts w:ascii="Arial" w:hAnsi="Arial" w:cs="Arial"/>
          <w:b/>
          <w:bCs/>
          <w:noProof/>
          <w:sz w:val="24"/>
          <w:szCs w:val="24"/>
        </w:rPr>
      </w:pPr>
    </w:p>
    <w:p w14:paraId="2AF0E95F" w14:textId="77777777" w:rsidR="005807EA" w:rsidRDefault="005807EA" w:rsidP="0049058F">
      <w:pPr>
        <w:spacing w:after="0" w:line="360" w:lineRule="auto"/>
        <w:rPr>
          <w:rFonts w:ascii="Arial" w:hAnsi="Arial" w:cs="Arial"/>
          <w:b/>
          <w:bCs/>
          <w:noProof/>
          <w:sz w:val="24"/>
          <w:szCs w:val="24"/>
        </w:rPr>
      </w:pPr>
    </w:p>
    <w:p w14:paraId="105AFDB1" w14:textId="77777777" w:rsidR="00374AC6" w:rsidRDefault="00374AC6" w:rsidP="0049058F">
      <w:pPr>
        <w:spacing w:after="0" w:line="360" w:lineRule="auto"/>
        <w:rPr>
          <w:rFonts w:ascii="Arial" w:hAnsi="Arial" w:cs="Arial"/>
          <w:b/>
          <w:bCs/>
          <w:noProof/>
          <w:sz w:val="24"/>
          <w:szCs w:val="24"/>
        </w:rPr>
      </w:pPr>
    </w:p>
    <w:p w14:paraId="103FB34F" w14:textId="77777777" w:rsidR="00374AC6" w:rsidRDefault="00374AC6" w:rsidP="0049058F">
      <w:pPr>
        <w:spacing w:after="0" w:line="360" w:lineRule="auto"/>
        <w:rPr>
          <w:rFonts w:ascii="Arial" w:hAnsi="Arial" w:cs="Arial"/>
          <w:b/>
          <w:bCs/>
          <w:noProof/>
          <w:sz w:val="24"/>
          <w:szCs w:val="24"/>
        </w:rPr>
      </w:pPr>
    </w:p>
    <w:p w14:paraId="6BFDB007" w14:textId="77777777" w:rsidR="00374AC6" w:rsidRDefault="00374AC6" w:rsidP="0049058F">
      <w:pPr>
        <w:spacing w:after="0" w:line="360" w:lineRule="auto"/>
        <w:rPr>
          <w:rFonts w:ascii="Arial" w:hAnsi="Arial" w:cs="Arial"/>
          <w:b/>
          <w:bCs/>
          <w:noProof/>
          <w:sz w:val="24"/>
          <w:szCs w:val="24"/>
        </w:rPr>
      </w:pPr>
    </w:p>
    <w:p w14:paraId="68E90B9E" w14:textId="77777777" w:rsidR="00374AC6" w:rsidRDefault="00374AC6" w:rsidP="0049058F">
      <w:pPr>
        <w:spacing w:after="0" w:line="360" w:lineRule="auto"/>
        <w:rPr>
          <w:rFonts w:ascii="Arial" w:hAnsi="Arial" w:cs="Arial"/>
          <w:b/>
          <w:bCs/>
          <w:noProof/>
          <w:sz w:val="24"/>
          <w:szCs w:val="24"/>
        </w:rPr>
      </w:pPr>
    </w:p>
    <w:p w14:paraId="05A89663" w14:textId="77777777" w:rsidR="00374AC6" w:rsidRDefault="00374AC6" w:rsidP="0049058F">
      <w:pPr>
        <w:spacing w:after="0" w:line="360" w:lineRule="auto"/>
        <w:rPr>
          <w:rFonts w:ascii="Arial" w:hAnsi="Arial" w:cs="Arial"/>
          <w:b/>
          <w:bCs/>
          <w:noProof/>
          <w:sz w:val="24"/>
          <w:szCs w:val="24"/>
        </w:rPr>
      </w:pPr>
    </w:p>
    <w:p w14:paraId="5B8217E1" w14:textId="77777777" w:rsidR="00374AC6" w:rsidRDefault="00374AC6" w:rsidP="0049058F">
      <w:pPr>
        <w:spacing w:after="0" w:line="360" w:lineRule="auto"/>
        <w:rPr>
          <w:rFonts w:ascii="Arial" w:hAnsi="Arial" w:cs="Arial"/>
          <w:b/>
          <w:bCs/>
          <w:noProof/>
          <w:sz w:val="24"/>
          <w:szCs w:val="24"/>
        </w:rPr>
      </w:pPr>
    </w:p>
    <w:p w14:paraId="6E99291F" w14:textId="77777777" w:rsidR="00ED141F" w:rsidRDefault="00ED141F" w:rsidP="0049058F">
      <w:pPr>
        <w:spacing w:after="0" w:line="360" w:lineRule="auto"/>
        <w:rPr>
          <w:rFonts w:ascii="Arial" w:hAnsi="Arial" w:cs="Arial"/>
          <w:b/>
          <w:bCs/>
          <w:noProof/>
          <w:sz w:val="24"/>
          <w:szCs w:val="24"/>
        </w:rPr>
      </w:pPr>
    </w:p>
    <w:p w14:paraId="0B169C66" w14:textId="77777777" w:rsidR="00ED141F" w:rsidRDefault="00ED141F" w:rsidP="0049058F">
      <w:pPr>
        <w:spacing w:after="0" w:line="360" w:lineRule="auto"/>
        <w:rPr>
          <w:rFonts w:ascii="Arial" w:hAnsi="Arial" w:cs="Arial"/>
          <w:b/>
          <w:bCs/>
          <w:noProof/>
          <w:sz w:val="24"/>
          <w:szCs w:val="24"/>
        </w:rPr>
      </w:pPr>
    </w:p>
    <w:p w14:paraId="659D5B35" w14:textId="77777777" w:rsidR="00ED141F" w:rsidRDefault="00ED141F" w:rsidP="0049058F">
      <w:pPr>
        <w:spacing w:after="0" w:line="360" w:lineRule="auto"/>
        <w:rPr>
          <w:rFonts w:ascii="Arial" w:hAnsi="Arial" w:cs="Arial"/>
          <w:b/>
          <w:bCs/>
          <w:noProof/>
          <w:sz w:val="24"/>
          <w:szCs w:val="24"/>
        </w:rPr>
      </w:pPr>
    </w:p>
    <w:p w14:paraId="620B55EC" w14:textId="77777777" w:rsidR="00ED141F" w:rsidRDefault="00ED141F" w:rsidP="0049058F">
      <w:pPr>
        <w:spacing w:after="0" w:line="360" w:lineRule="auto"/>
        <w:rPr>
          <w:rFonts w:ascii="Arial" w:hAnsi="Arial" w:cs="Arial"/>
          <w:b/>
          <w:bCs/>
          <w:noProof/>
          <w:sz w:val="24"/>
          <w:szCs w:val="24"/>
        </w:rPr>
      </w:pPr>
    </w:p>
    <w:p w14:paraId="6B03E834" w14:textId="77777777" w:rsidR="00ED141F" w:rsidRDefault="00ED141F" w:rsidP="0049058F">
      <w:pPr>
        <w:spacing w:after="0" w:line="360" w:lineRule="auto"/>
        <w:rPr>
          <w:rFonts w:ascii="Arial" w:hAnsi="Arial" w:cs="Arial"/>
          <w:b/>
          <w:bCs/>
          <w:noProof/>
          <w:sz w:val="24"/>
          <w:szCs w:val="24"/>
        </w:rPr>
      </w:pPr>
    </w:p>
    <w:p w14:paraId="08588EA0" w14:textId="77777777" w:rsidR="00ED141F" w:rsidRDefault="00ED141F" w:rsidP="0049058F">
      <w:pPr>
        <w:spacing w:after="0" w:line="360" w:lineRule="auto"/>
        <w:rPr>
          <w:rFonts w:ascii="Arial" w:hAnsi="Arial" w:cs="Arial"/>
          <w:b/>
          <w:bCs/>
          <w:noProof/>
          <w:sz w:val="24"/>
          <w:szCs w:val="24"/>
        </w:rPr>
      </w:pPr>
    </w:p>
    <w:p w14:paraId="4865A96C" w14:textId="77777777" w:rsidR="00ED141F" w:rsidRDefault="00ED141F" w:rsidP="0049058F">
      <w:pPr>
        <w:spacing w:after="0" w:line="360" w:lineRule="auto"/>
        <w:rPr>
          <w:rFonts w:ascii="Arial" w:hAnsi="Arial" w:cs="Arial"/>
          <w:b/>
          <w:bCs/>
          <w:noProof/>
          <w:sz w:val="24"/>
          <w:szCs w:val="24"/>
        </w:rPr>
      </w:pPr>
    </w:p>
    <w:p w14:paraId="3E5DD989" w14:textId="77777777" w:rsidR="00ED141F" w:rsidRDefault="00ED141F" w:rsidP="0049058F">
      <w:pPr>
        <w:spacing w:after="0" w:line="360" w:lineRule="auto"/>
        <w:rPr>
          <w:rFonts w:ascii="Arial" w:hAnsi="Arial" w:cs="Arial"/>
          <w:b/>
          <w:bCs/>
          <w:noProof/>
          <w:sz w:val="24"/>
          <w:szCs w:val="24"/>
        </w:rPr>
      </w:pPr>
    </w:p>
    <w:p w14:paraId="10F6A2B6" w14:textId="77777777" w:rsidR="00ED141F" w:rsidRDefault="00ED141F" w:rsidP="0049058F">
      <w:pPr>
        <w:spacing w:after="0" w:line="360" w:lineRule="auto"/>
        <w:rPr>
          <w:rFonts w:ascii="Arial" w:hAnsi="Arial" w:cs="Arial"/>
          <w:b/>
          <w:bCs/>
          <w:noProof/>
          <w:sz w:val="24"/>
          <w:szCs w:val="24"/>
        </w:rPr>
      </w:pPr>
    </w:p>
    <w:p w14:paraId="2E42AFDB" w14:textId="77777777" w:rsidR="00ED141F" w:rsidRDefault="00ED141F" w:rsidP="0049058F">
      <w:pPr>
        <w:spacing w:after="0" w:line="360" w:lineRule="auto"/>
        <w:rPr>
          <w:rFonts w:ascii="Arial" w:hAnsi="Arial" w:cs="Arial"/>
          <w:b/>
          <w:bCs/>
          <w:noProof/>
          <w:sz w:val="24"/>
          <w:szCs w:val="24"/>
        </w:rPr>
      </w:pPr>
    </w:p>
    <w:p w14:paraId="5EBAF6B6" w14:textId="77777777" w:rsidR="00ED141F" w:rsidRDefault="00ED141F" w:rsidP="0049058F">
      <w:pPr>
        <w:spacing w:after="0" w:line="360" w:lineRule="auto"/>
        <w:rPr>
          <w:rFonts w:ascii="Arial" w:hAnsi="Arial" w:cs="Arial"/>
          <w:b/>
          <w:bCs/>
          <w:noProof/>
          <w:sz w:val="24"/>
          <w:szCs w:val="24"/>
        </w:rPr>
      </w:pPr>
    </w:p>
    <w:p w14:paraId="6137E11F" w14:textId="77777777" w:rsidR="00ED141F" w:rsidRDefault="00ED141F" w:rsidP="0049058F">
      <w:pPr>
        <w:spacing w:after="0" w:line="360" w:lineRule="auto"/>
        <w:rPr>
          <w:rFonts w:ascii="Arial" w:hAnsi="Arial" w:cs="Arial"/>
          <w:b/>
          <w:bCs/>
          <w:noProof/>
          <w:sz w:val="24"/>
          <w:szCs w:val="24"/>
        </w:rPr>
      </w:pPr>
    </w:p>
    <w:p w14:paraId="75F1DE78" w14:textId="6625EC3E" w:rsidR="00A62064" w:rsidRDefault="005807EA" w:rsidP="0049058F">
      <w:pPr>
        <w:spacing w:after="0" w:line="360" w:lineRule="auto"/>
        <w:rPr>
          <w:rFonts w:ascii="Arial" w:hAnsi="Arial" w:cs="Arial"/>
          <w:sz w:val="24"/>
          <w:szCs w:val="24"/>
        </w:rPr>
      </w:pPr>
      <w:r>
        <w:rPr>
          <w:rFonts w:ascii="Arial" w:hAnsi="Arial" w:cs="Arial"/>
          <w:b/>
          <w:bCs/>
          <w:noProof/>
          <w:sz w:val="24"/>
          <w:szCs w:val="24"/>
        </w:rPr>
        <w:lastRenderedPageBreak/>
        <w:t>References:</w:t>
      </w:r>
    </w:p>
    <w:p w14:paraId="055D207C" w14:textId="77777777" w:rsidR="00ED141F" w:rsidRDefault="00ED141F" w:rsidP="0049058F">
      <w:pPr>
        <w:spacing w:after="0" w:line="360" w:lineRule="auto"/>
        <w:rPr>
          <w:rFonts w:ascii="Arial" w:hAnsi="Arial" w:cs="Arial"/>
          <w:sz w:val="24"/>
          <w:szCs w:val="24"/>
        </w:rPr>
      </w:pPr>
    </w:p>
    <w:p w14:paraId="2E862523" w14:textId="77777777" w:rsidR="001D5997" w:rsidRPr="001D5997" w:rsidRDefault="001D5997" w:rsidP="001D5997">
      <w:pPr>
        <w:pStyle w:val="Bibliography"/>
        <w:rPr>
          <w:rFonts w:ascii="Arial" w:hAnsi="Arial" w:cs="Arial"/>
          <w:sz w:val="24"/>
        </w:rPr>
      </w:pPr>
      <w:r>
        <w:rPr>
          <w:rFonts w:ascii="Arial" w:hAnsi="Arial" w:cs="Arial"/>
          <w:sz w:val="24"/>
          <w:szCs w:val="24"/>
        </w:rPr>
        <w:fldChar w:fldCharType="begin"/>
      </w:r>
      <w:r>
        <w:rPr>
          <w:rFonts w:ascii="Arial" w:hAnsi="Arial" w:cs="Arial"/>
          <w:sz w:val="24"/>
          <w:szCs w:val="24"/>
        </w:rPr>
        <w:instrText xml:space="preserve"> ADDIN ZOTERO_BIBL {"uncited":[],"omitted":[],"custom":[]} CSL_BIBLIOGRAPHY </w:instrText>
      </w:r>
      <w:r>
        <w:rPr>
          <w:rFonts w:ascii="Arial" w:hAnsi="Arial" w:cs="Arial"/>
          <w:sz w:val="24"/>
          <w:szCs w:val="24"/>
        </w:rPr>
        <w:fldChar w:fldCharType="separate"/>
      </w:r>
      <w:r w:rsidRPr="001D5997">
        <w:rPr>
          <w:rFonts w:ascii="Arial" w:hAnsi="Arial" w:cs="Arial"/>
          <w:sz w:val="24"/>
        </w:rPr>
        <w:t xml:space="preserve">Alareeni, B. and Elgedawy, I. 2023. </w:t>
      </w:r>
      <w:r w:rsidRPr="001D5997">
        <w:rPr>
          <w:rFonts w:ascii="Arial" w:hAnsi="Arial" w:cs="Arial"/>
          <w:i/>
          <w:iCs/>
          <w:sz w:val="24"/>
        </w:rPr>
        <w:t>AI and Business, and Innovation Research: Understanding the Potential and Risks of AI for Modern Enterprises</w:t>
      </w:r>
      <w:r w:rsidRPr="001D5997">
        <w:rPr>
          <w:rFonts w:ascii="Arial" w:hAnsi="Arial" w:cs="Arial"/>
          <w:sz w:val="24"/>
        </w:rPr>
        <w:t>. Springer Nature.</w:t>
      </w:r>
    </w:p>
    <w:p w14:paraId="6B4B8A13"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Azevedo, A. [no date]. Designing unique and memorable experiences: Co-creation and the Surprise Factor. </w:t>
      </w:r>
      <w:r w:rsidRPr="001D5997">
        <w:rPr>
          <w:rFonts w:ascii="Arial" w:hAnsi="Arial" w:cs="Arial"/>
          <w:i/>
          <w:iCs/>
          <w:sz w:val="24"/>
        </w:rPr>
        <w:t>International Journal of Hospitality and Tourism Systems</w:t>
      </w:r>
      <w:r w:rsidRPr="001D5997">
        <w:rPr>
          <w:rFonts w:ascii="Arial" w:hAnsi="Arial" w:cs="Arial"/>
          <w:sz w:val="24"/>
        </w:rPr>
        <w:t xml:space="preserve"> 3(1), p. n/a.</w:t>
      </w:r>
    </w:p>
    <w:p w14:paraId="4BFCFD5A"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Chathoth, P.K. and Olsen, M.D. 2003. Strategic alliances: a hospitality industry perspective. </w:t>
      </w:r>
      <w:r w:rsidRPr="001D5997">
        <w:rPr>
          <w:rFonts w:ascii="Arial" w:hAnsi="Arial" w:cs="Arial"/>
          <w:i/>
          <w:iCs/>
          <w:sz w:val="24"/>
        </w:rPr>
        <w:t>International Journal of Hospitality Management</w:t>
      </w:r>
      <w:r w:rsidRPr="001D5997">
        <w:rPr>
          <w:rFonts w:ascii="Arial" w:hAnsi="Arial" w:cs="Arial"/>
          <w:sz w:val="24"/>
        </w:rPr>
        <w:t xml:space="preserve"> 22(4), pp. 419–434. doi: 10.1016/j.ijhm.2003.07.001.</w:t>
      </w:r>
    </w:p>
    <w:p w14:paraId="439048AD"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Cheng, S. and Wong, A. 2015. Professionalism: A contemporary interpretation in hospitality industry context. </w:t>
      </w:r>
      <w:r w:rsidRPr="001D5997">
        <w:rPr>
          <w:rFonts w:ascii="Arial" w:hAnsi="Arial" w:cs="Arial"/>
          <w:i/>
          <w:iCs/>
          <w:sz w:val="24"/>
        </w:rPr>
        <w:t>International Journal of Hospitality Management</w:t>
      </w:r>
      <w:r w:rsidRPr="001D5997">
        <w:rPr>
          <w:rFonts w:ascii="Arial" w:hAnsi="Arial" w:cs="Arial"/>
          <w:sz w:val="24"/>
        </w:rPr>
        <w:t xml:space="preserve"> 50, pp. 122–133. doi: 10.1016/j.ijhm.2015.08.002.</w:t>
      </w:r>
    </w:p>
    <w:p w14:paraId="1140ECAB"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Choi, E.-K. (Cindy), Fowler, D., Goh, B. and Yuan, J. (Jessica). 2016. Social Media Marketing: Applying the Uses and Gratifications Theory in the Hotel Industry. </w:t>
      </w:r>
      <w:r w:rsidRPr="001D5997">
        <w:rPr>
          <w:rFonts w:ascii="Arial" w:hAnsi="Arial" w:cs="Arial"/>
          <w:i/>
          <w:iCs/>
          <w:sz w:val="24"/>
        </w:rPr>
        <w:t>Journal of Hospitality Marketing &amp; Management</w:t>
      </w:r>
      <w:r w:rsidRPr="001D5997">
        <w:rPr>
          <w:rFonts w:ascii="Arial" w:hAnsi="Arial" w:cs="Arial"/>
          <w:sz w:val="24"/>
        </w:rPr>
        <w:t xml:space="preserve"> 25(7), pp. 771–796. doi: 10.1080/19368623.2016.1100102.</w:t>
      </w:r>
    </w:p>
    <w:p w14:paraId="02C40B1B"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Davies, G. and Brito, E. 2004. Price and quality competition between brands and own brands: A value systems perspective. </w:t>
      </w:r>
      <w:r w:rsidRPr="001D5997">
        <w:rPr>
          <w:rFonts w:ascii="Arial" w:hAnsi="Arial" w:cs="Arial"/>
          <w:i/>
          <w:iCs/>
          <w:sz w:val="24"/>
        </w:rPr>
        <w:t>European Journal of Marketing</w:t>
      </w:r>
      <w:r w:rsidRPr="001D5997">
        <w:rPr>
          <w:rFonts w:ascii="Arial" w:hAnsi="Arial" w:cs="Arial"/>
          <w:sz w:val="24"/>
        </w:rPr>
        <w:t xml:space="preserve"> 38(1–2), pp. 30–55. doi: 10.1108/03090560410511113.</w:t>
      </w:r>
    </w:p>
    <w:p w14:paraId="35EABA04" w14:textId="77777777" w:rsidR="001D5997" w:rsidRPr="001D5997" w:rsidRDefault="001D5997" w:rsidP="001D5997">
      <w:pPr>
        <w:pStyle w:val="Bibliography"/>
        <w:rPr>
          <w:rFonts w:ascii="Arial" w:hAnsi="Arial" w:cs="Arial"/>
          <w:sz w:val="24"/>
        </w:rPr>
      </w:pPr>
      <w:r w:rsidRPr="001D5997">
        <w:rPr>
          <w:rFonts w:ascii="Arial" w:hAnsi="Arial" w:cs="Arial"/>
          <w:i/>
          <w:iCs/>
          <w:sz w:val="24"/>
        </w:rPr>
        <w:t>Exploring memorable experiences in luxury hotels | International Journal of Contemporary Hospitality Management | Emerald Publishing</w:t>
      </w:r>
      <w:r w:rsidRPr="001D5997">
        <w:rPr>
          <w:rFonts w:ascii="Arial" w:hAnsi="Arial" w:cs="Arial"/>
          <w:sz w:val="24"/>
        </w:rPr>
        <w:t>. [no date]. Available at: https://www.emerald.com/ijchm/article-abstract/37/1/296/1241667/Exploring-memorable-experiences-in-luxury-hotels?redirectedFrom=fulltext [Accessed: 13 January 2026].</w:t>
      </w:r>
    </w:p>
    <w:p w14:paraId="08EEEF92"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Fuchs, M., Tuta, M. and Höpken, W. 2008. Adoption of E-mail Marketing in the Hotel Sector. In: O’Connor, P., Höpken, W., and Gretzel, U. eds </w:t>
      </w:r>
      <w:r w:rsidRPr="001D5997">
        <w:rPr>
          <w:rFonts w:ascii="Arial" w:hAnsi="Arial" w:cs="Arial"/>
          <w:i/>
          <w:iCs/>
          <w:sz w:val="24"/>
        </w:rPr>
        <w:t>Information and Communication Technologies in Tourism 2008</w:t>
      </w:r>
      <w:r w:rsidRPr="001D5997">
        <w:rPr>
          <w:rFonts w:ascii="Arial" w:hAnsi="Arial" w:cs="Arial"/>
          <w:sz w:val="24"/>
        </w:rPr>
        <w:t>. Vienna: Springer, pp. 279–290. doi: 10.1007/978-3-211-77280-5_25.</w:t>
      </w:r>
    </w:p>
    <w:p w14:paraId="51695C6D"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Fyall, A. and Spyriadis, A. 2003. Collaborating for growth: the international hotel industry. </w:t>
      </w:r>
      <w:r w:rsidRPr="001D5997">
        <w:rPr>
          <w:rFonts w:ascii="Arial" w:hAnsi="Arial" w:cs="Arial"/>
          <w:i/>
          <w:iCs/>
          <w:sz w:val="24"/>
        </w:rPr>
        <w:t>Journal of Hospitality and Tourism Management</w:t>
      </w:r>
      <w:r w:rsidRPr="001D5997">
        <w:rPr>
          <w:rFonts w:ascii="Arial" w:hAnsi="Arial" w:cs="Arial"/>
          <w:sz w:val="24"/>
        </w:rPr>
        <w:t xml:space="preserve"> 10(2), pp. 108–124.</w:t>
      </w:r>
    </w:p>
    <w:p w14:paraId="520B97C4" w14:textId="77777777" w:rsidR="001D5997" w:rsidRPr="001D5997" w:rsidRDefault="001D5997" w:rsidP="001D5997">
      <w:pPr>
        <w:pStyle w:val="Bibliography"/>
        <w:rPr>
          <w:rFonts w:ascii="Arial" w:hAnsi="Arial" w:cs="Arial"/>
          <w:sz w:val="24"/>
        </w:rPr>
      </w:pPr>
      <w:r w:rsidRPr="001D5997">
        <w:rPr>
          <w:rFonts w:ascii="Arial" w:hAnsi="Arial" w:cs="Arial"/>
          <w:sz w:val="24"/>
        </w:rPr>
        <w:t>Govender, P.K. 2016. Hotel Ratings, Service Quality, Customer Satisfaction and Loyalty: The Perception of Guests at Ethiopian Hotels. 5.</w:t>
      </w:r>
    </w:p>
    <w:p w14:paraId="21CA0FB3"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Heo, C.Y. and Hyun, S.S. 2015. Do luxury room amenities affect guests’ willingness to pay? </w:t>
      </w:r>
      <w:r w:rsidRPr="001D5997">
        <w:rPr>
          <w:rFonts w:ascii="Arial" w:hAnsi="Arial" w:cs="Arial"/>
          <w:i/>
          <w:iCs/>
          <w:sz w:val="24"/>
        </w:rPr>
        <w:t>International Journal of Hospitality Management</w:t>
      </w:r>
      <w:r w:rsidRPr="001D5997">
        <w:rPr>
          <w:rFonts w:ascii="Arial" w:hAnsi="Arial" w:cs="Arial"/>
          <w:sz w:val="24"/>
        </w:rPr>
        <w:t xml:space="preserve"> 46, pp. 161–168. doi: 10.1016/j.ijhm.2014.10.002.</w:t>
      </w:r>
    </w:p>
    <w:p w14:paraId="5FC9032B"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Joseph Sirgy, M. 2019. Promoting quality-of-life and well-being research in hospitality and tourism. </w:t>
      </w:r>
      <w:r w:rsidRPr="001D5997">
        <w:rPr>
          <w:rFonts w:ascii="Arial" w:hAnsi="Arial" w:cs="Arial"/>
          <w:i/>
          <w:iCs/>
          <w:sz w:val="24"/>
        </w:rPr>
        <w:t>Journal of Travel &amp; Tourism Marketing</w:t>
      </w:r>
      <w:r w:rsidRPr="001D5997">
        <w:rPr>
          <w:rFonts w:ascii="Arial" w:hAnsi="Arial" w:cs="Arial"/>
          <w:sz w:val="24"/>
        </w:rPr>
        <w:t xml:space="preserve"> 36(1), pp. 1–13. doi: 10.1080/10548408.2018.1526757.</w:t>
      </w:r>
    </w:p>
    <w:p w14:paraId="3D8B6ADA" w14:textId="77777777" w:rsidR="001D5997" w:rsidRPr="001D5997" w:rsidRDefault="001D5997" w:rsidP="001D5997">
      <w:pPr>
        <w:pStyle w:val="Bibliography"/>
        <w:rPr>
          <w:rFonts w:ascii="Arial" w:hAnsi="Arial" w:cs="Arial"/>
          <w:sz w:val="24"/>
        </w:rPr>
      </w:pPr>
      <w:r w:rsidRPr="001D5997">
        <w:rPr>
          <w:rFonts w:ascii="Arial" w:hAnsi="Arial" w:cs="Arial"/>
          <w:sz w:val="24"/>
        </w:rPr>
        <w:lastRenderedPageBreak/>
        <w:t xml:space="preserve">Lee, S.K. 2015. Quality differentiation and conditional spatial price competition among hotels. </w:t>
      </w:r>
      <w:r w:rsidRPr="001D5997">
        <w:rPr>
          <w:rFonts w:ascii="Arial" w:hAnsi="Arial" w:cs="Arial"/>
          <w:i/>
          <w:iCs/>
          <w:sz w:val="24"/>
        </w:rPr>
        <w:t>Tourism Management</w:t>
      </w:r>
      <w:r w:rsidRPr="001D5997">
        <w:rPr>
          <w:rFonts w:ascii="Arial" w:hAnsi="Arial" w:cs="Arial"/>
          <w:sz w:val="24"/>
        </w:rPr>
        <w:t xml:space="preserve"> 46, pp. 114–122. doi: 10.1016/j.tourman.2014.06.019.</w:t>
      </w:r>
    </w:p>
    <w:p w14:paraId="288F0C0E"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Manhas, P.S. and Tukamushaba, E.K. 2015. Understanding service experience and its impact on brand image in hospitality sector. </w:t>
      </w:r>
      <w:r w:rsidRPr="001D5997">
        <w:rPr>
          <w:rFonts w:ascii="Arial" w:hAnsi="Arial" w:cs="Arial"/>
          <w:i/>
          <w:iCs/>
          <w:sz w:val="24"/>
        </w:rPr>
        <w:t>International Journal of Hospitality Management</w:t>
      </w:r>
      <w:r w:rsidRPr="001D5997">
        <w:rPr>
          <w:rFonts w:ascii="Arial" w:hAnsi="Arial" w:cs="Arial"/>
          <w:sz w:val="24"/>
        </w:rPr>
        <w:t xml:space="preserve"> 45, pp. 77–87. doi: 10.1016/j.ijhm.2014.11.010.</w:t>
      </w:r>
    </w:p>
    <w:p w14:paraId="12CE4D48"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Mathews, V.E. 2000. Competition in the international hotel industry. </w:t>
      </w:r>
      <w:r w:rsidRPr="001D5997">
        <w:rPr>
          <w:rFonts w:ascii="Arial" w:hAnsi="Arial" w:cs="Arial"/>
          <w:i/>
          <w:iCs/>
          <w:sz w:val="24"/>
        </w:rPr>
        <w:t>International Journal of Contemporary Hospitality Management</w:t>
      </w:r>
      <w:r w:rsidRPr="001D5997">
        <w:rPr>
          <w:rFonts w:ascii="Arial" w:hAnsi="Arial" w:cs="Arial"/>
          <w:sz w:val="24"/>
        </w:rPr>
        <w:t xml:space="preserve"> 12(2), pp. 114–118. doi: 10.1108/09596110010309916.</w:t>
      </w:r>
    </w:p>
    <w:p w14:paraId="0F776E9E"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McIlroy, A. and Barnett, S. 2000. Building customer relationships: do discount cards work? </w:t>
      </w:r>
      <w:r w:rsidRPr="001D5997">
        <w:rPr>
          <w:rFonts w:ascii="Arial" w:hAnsi="Arial" w:cs="Arial"/>
          <w:i/>
          <w:iCs/>
          <w:sz w:val="24"/>
        </w:rPr>
        <w:t>Managing Service Quality</w:t>
      </w:r>
      <w:r w:rsidRPr="001D5997">
        <w:rPr>
          <w:rFonts w:ascii="Arial" w:hAnsi="Arial" w:cs="Arial"/>
          <w:sz w:val="24"/>
        </w:rPr>
        <w:t xml:space="preserve"> 10(6), pp. 347–355. doi: 10.1108/09604520010351491.</w:t>
      </w:r>
    </w:p>
    <w:p w14:paraId="73DB645C"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Mosca, F. and Civera, C. 2017. </w:t>
      </w:r>
      <w:r w:rsidRPr="001D5997">
        <w:rPr>
          <w:rFonts w:ascii="Arial" w:hAnsi="Arial" w:cs="Arial"/>
          <w:i/>
          <w:iCs/>
          <w:sz w:val="24"/>
        </w:rPr>
        <w:t>Digital Channels and Social Media Management in Luxury Markets</w:t>
      </w:r>
      <w:r w:rsidRPr="001D5997">
        <w:rPr>
          <w:rFonts w:ascii="Arial" w:hAnsi="Arial" w:cs="Arial"/>
          <w:sz w:val="24"/>
        </w:rPr>
        <w:t>. London: Routledge. doi: 10.4324/9780203702048.</w:t>
      </w:r>
    </w:p>
    <w:p w14:paraId="42A609C5" w14:textId="77777777" w:rsidR="001D5997" w:rsidRPr="001D5997" w:rsidRDefault="001D5997" w:rsidP="001D5997">
      <w:pPr>
        <w:pStyle w:val="Bibliography"/>
        <w:rPr>
          <w:rFonts w:ascii="Arial" w:hAnsi="Arial" w:cs="Arial"/>
          <w:sz w:val="24"/>
        </w:rPr>
      </w:pPr>
      <w:r w:rsidRPr="001D5997">
        <w:rPr>
          <w:rFonts w:ascii="Arial" w:hAnsi="Arial" w:cs="Arial"/>
          <w:sz w:val="24"/>
        </w:rPr>
        <w:t>Murty, D.V. and Naveen, P. 2024. Evaluative Study on SMART Applications: Unleashing Potential in Service Industries. (1).</w:t>
      </w:r>
    </w:p>
    <w:p w14:paraId="76D19737"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Park, S.G. [no date]. </w:t>
      </w:r>
      <w:r w:rsidRPr="001D5997">
        <w:rPr>
          <w:rFonts w:ascii="Arial" w:hAnsi="Arial" w:cs="Arial"/>
          <w:i/>
          <w:iCs/>
          <w:sz w:val="24"/>
        </w:rPr>
        <w:t>The Impact of National Culture on the Relationships Among Organizational Culture, Psychological Contract, and Subjective Well-Being in the Hotel Industry</w:t>
      </w:r>
      <w:r w:rsidRPr="001D5997">
        <w:rPr>
          <w:rFonts w:ascii="Arial" w:hAnsi="Arial" w:cs="Arial"/>
          <w:sz w:val="24"/>
        </w:rPr>
        <w:t>. Available at: https://www.proquest.com/docview/2779135030/abstract/D80889453CF04249PQ/1 [Accessed: 13 January 2026].</w:t>
      </w:r>
    </w:p>
    <w:p w14:paraId="61A31236"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Pendolino, S. [no date]. </w:t>
      </w:r>
      <w:r w:rsidRPr="001D5997">
        <w:rPr>
          <w:rFonts w:ascii="Arial" w:hAnsi="Arial" w:cs="Arial"/>
          <w:i/>
          <w:iCs/>
          <w:sz w:val="24"/>
        </w:rPr>
        <w:t>Guest Experience: Definition, Trends, &amp; Best Practices</w:t>
      </w:r>
      <w:r w:rsidRPr="001D5997">
        <w:rPr>
          <w:rFonts w:ascii="Arial" w:hAnsi="Arial" w:cs="Arial"/>
          <w:sz w:val="24"/>
        </w:rPr>
        <w:t>. Available at: https://www.qualtrics.com/articles/customer-experience/guest-experience/ [Accessed: 13 January 2026].</w:t>
      </w:r>
    </w:p>
    <w:p w14:paraId="47FE9DEC"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Shoemaker, S. and Lewis, R.C. 1999. Customer loyalty: the future of hospitality marketing. </w:t>
      </w:r>
      <w:r w:rsidRPr="001D5997">
        <w:rPr>
          <w:rFonts w:ascii="Arial" w:hAnsi="Arial" w:cs="Arial"/>
          <w:i/>
          <w:iCs/>
          <w:sz w:val="24"/>
        </w:rPr>
        <w:t>International Journal of Hospitality Management</w:t>
      </w:r>
      <w:r w:rsidRPr="001D5997">
        <w:rPr>
          <w:rFonts w:ascii="Arial" w:hAnsi="Arial" w:cs="Arial"/>
          <w:sz w:val="24"/>
        </w:rPr>
        <w:t xml:space="preserve"> 18(4), pp. 345–370. doi: 10.1016/S0278-4319(99)00042-0.</w:t>
      </w:r>
    </w:p>
    <w:p w14:paraId="0DFD4DB0"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Singgalen, Y.A. 2024. Hotel Customer Satisfaction: A Comprehensive Analysis of Perceived Cleanliness, Location, Service, and Value. </w:t>
      </w:r>
      <w:r w:rsidRPr="001D5997">
        <w:rPr>
          <w:rFonts w:ascii="Arial" w:hAnsi="Arial" w:cs="Arial"/>
          <w:i/>
          <w:iCs/>
          <w:sz w:val="24"/>
        </w:rPr>
        <w:t>Journal of Business and Economics Research (JBE)</w:t>
      </w:r>
      <w:r w:rsidRPr="001D5997">
        <w:rPr>
          <w:rFonts w:ascii="Arial" w:hAnsi="Arial" w:cs="Arial"/>
          <w:sz w:val="24"/>
        </w:rPr>
        <w:t xml:space="preserve"> 5(3), pp. 352–369. doi: 10.47065/jbe.v5i3.6016.</w:t>
      </w:r>
    </w:p>
    <w:p w14:paraId="499A2271" w14:textId="77777777" w:rsidR="001D5997" w:rsidRPr="001D5997" w:rsidRDefault="001D5997" w:rsidP="001D5997">
      <w:pPr>
        <w:pStyle w:val="Bibliography"/>
        <w:rPr>
          <w:rFonts w:ascii="Arial" w:hAnsi="Arial" w:cs="Arial"/>
          <w:sz w:val="24"/>
        </w:rPr>
      </w:pPr>
      <w:r w:rsidRPr="001D5997">
        <w:rPr>
          <w:rFonts w:ascii="Arial" w:hAnsi="Arial" w:cs="Arial"/>
          <w:sz w:val="24"/>
        </w:rPr>
        <w:t xml:space="preserve">Suh, E., West, J.J. and Shin, J. 2012. Important competency requirements for managers in the hospitality industry. </w:t>
      </w:r>
      <w:r w:rsidRPr="001D5997">
        <w:rPr>
          <w:rFonts w:ascii="Arial" w:hAnsi="Arial" w:cs="Arial"/>
          <w:i/>
          <w:iCs/>
          <w:sz w:val="24"/>
        </w:rPr>
        <w:t>Journal of Hospitality, Leisure, Sport &amp; Tourism Education</w:t>
      </w:r>
      <w:r w:rsidRPr="001D5997">
        <w:rPr>
          <w:rFonts w:ascii="Arial" w:hAnsi="Arial" w:cs="Arial"/>
          <w:sz w:val="24"/>
        </w:rPr>
        <w:t xml:space="preserve"> 11(2), pp. 101–112. doi: 10.1016/j.jhlste.2012.02.005.</w:t>
      </w:r>
    </w:p>
    <w:p w14:paraId="39282A29" w14:textId="77777777" w:rsidR="001D5997" w:rsidRPr="001D5997" w:rsidRDefault="001D5997" w:rsidP="001D5997">
      <w:pPr>
        <w:pStyle w:val="Bibliography"/>
        <w:rPr>
          <w:rFonts w:ascii="Arial" w:hAnsi="Arial" w:cs="Arial"/>
          <w:sz w:val="24"/>
        </w:rPr>
      </w:pPr>
      <w:r w:rsidRPr="001D5997">
        <w:rPr>
          <w:rFonts w:ascii="Arial" w:hAnsi="Arial" w:cs="Arial"/>
          <w:i/>
          <w:iCs/>
          <w:sz w:val="24"/>
        </w:rPr>
        <w:t>VIP Executive Santa Iria Hotel - Site Oficial: Hotel 4 estrelas em Santa Iria, Portugal</w:t>
      </w:r>
      <w:r w:rsidRPr="001D5997">
        <w:rPr>
          <w:rFonts w:ascii="Arial" w:hAnsi="Arial" w:cs="Arial"/>
          <w:sz w:val="24"/>
        </w:rPr>
        <w:t>. [no date]. Available at: https://www.viphotels.com/pt/Menu/Hoteis/Portugal/Vip-Executive-Santa-Iria/Sobre-Hotel.aspx [Accessed: 13 January 2026].</w:t>
      </w:r>
    </w:p>
    <w:p w14:paraId="667C7097" w14:textId="2A88D530" w:rsidR="00A62064" w:rsidRPr="003636DA" w:rsidRDefault="001D5997" w:rsidP="00ED141F">
      <w:pPr>
        <w:pStyle w:val="Bibliography"/>
        <w:rPr>
          <w:rFonts w:ascii="Arial" w:hAnsi="Arial" w:cs="Arial"/>
          <w:sz w:val="24"/>
          <w:szCs w:val="24"/>
        </w:rPr>
      </w:pPr>
      <w:r w:rsidRPr="001D5997">
        <w:rPr>
          <w:rFonts w:ascii="Arial" w:hAnsi="Arial" w:cs="Arial"/>
          <w:sz w:val="24"/>
        </w:rPr>
        <w:t xml:space="preserve">Wong, K.K.F. and Kim, S. 2012. Exploring the Differences in Hotel Guests’ Willingness-to-Pay for Hotel Rooms With Different Views. </w:t>
      </w:r>
      <w:r w:rsidRPr="001D5997">
        <w:rPr>
          <w:rFonts w:ascii="Arial" w:hAnsi="Arial" w:cs="Arial"/>
          <w:i/>
          <w:iCs/>
          <w:sz w:val="24"/>
        </w:rPr>
        <w:t>International Journal of Hospitality &amp; Tourism Administration</w:t>
      </w:r>
      <w:r w:rsidRPr="001D5997">
        <w:rPr>
          <w:rFonts w:ascii="Arial" w:hAnsi="Arial" w:cs="Arial"/>
          <w:sz w:val="24"/>
        </w:rPr>
        <w:t xml:space="preserve"> 13(1), pp. 67–93. </w:t>
      </w:r>
      <w:proofErr w:type="spellStart"/>
      <w:r w:rsidRPr="001D5997">
        <w:rPr>
          <w:rFonts w:ascii="Arial" w:hAnsi="Arial" w:cs="Arial"/>
          <w:sz w:val="24"/>
        </w:rPr>
        <w:t>doi</w:t>
      </w:r>
      <w:proofErr w:type="spellEnd"/>
      <w:r w:rsidRPr="001D5997">
        <w:rPr>
          <w:rFonts w:ascii="Arial" w:hAnsi="Arial" w:cs="Arial"/>
          <w:sz w:val="24"/>
        </w:rPr>
        <w:t>: 10.1080/15256480.2012.640219.</w:t>
      </w:r>
      <w:r>
        <w:rPr>
          <w:rFonts w:ascii="Arial" w:hAnsi="Arial" w:cs="Arial"/>
          <w:sz w:val="24"/>
          <w:szCs w:val="24"/>
        </w:rPr>
        <w:fldChar w:fldCharType="end"/>
      </w:r>
    </w:p>
    <w:sectPr w:rsidR="00A62064" w:rsidRPr="003636DA" w:rsidSect="00BA272D">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14ECD" w14:textId="77777777" w:rsidR="001412E9" w:rsidRDefault="001412E9" w:rsidP="000C3DDB">
      <w:pPr>
        <w:spacing w:after="0" w:line="240" w:lineRule="auto"/>
      </w:pPr>
      <w:r>
        <w:separator/>
      </w:r>
    </w:p>
  </w:endnote>
  <w:endnote w:type="continuationSeparator" w:id="0">
    <w:p w14:paraId="5698DA8E" w14:textId="77777777" w:rsidR="001412E9" w:rsidRDefault="001412E9" w:rsidP="000C3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1517533"/>
      <w:docPartObj>
        <w:docPartGallery w:val="Page Numbers (Bottom of Page)"/>
        <w:docPartUnique/>
      </w:docPartObj>
    </w:sdtPr>
    <w:sdtEndPr>
      <w:rPr>
        <w:noProof/>
      </w:rPr>
    </w:sdtEndPr>
    <w:sdtContent>
      <w:p w14:paraId="6ED8E621" w14:textId="5D7D56AF" w:rsidR="000C3DDB" w:rsidRDefault="000C3D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DDC559" w14:textId="77777777" w:rsidR="000C3DDB" w:rsidRDefault="000C3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4A663" w14:textId="77777777" w:rsidR="001412E9" w:rsidRDefault="001412E9" w:rsidP="000C3DDB">
      <w:pPr>
        <w:spacing w:after="0" w:line="240" w:lineRule="auto"/>
      </w:pPr>
      <w:r>
        <w:separator/>
      </w:r>
    </w:p>
  </w:footnote>
  <w:footnote w:type="continuationSeparator" w:id="0">
    <w:p w14:paraId="760EBAAB" w14:textId="77777777" w:rsidR="001412E9" w:rsidRDefault="001412E9" w:rsidP="000C3D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72D"/>
    <w:rsid w:val="00010305"/>
    <w:rsid w:val="00012E64"/>
    <w:rsid w:val="00024C5E"/>
    <w:rsid w:val="00033CE4"/>
    <w:rsid w:val="000502EE"/>
    <w:rsid w:val="00072A63"/>
    <w:rsid w:val="000762A6"/>
    <w:rsid w:val="000836FD"/>
    <w:rsid w:val="000863EC"/>
    <w:rsid w:val="000A2B99"/>
    <w:rsid w:val="000A39BA"/>
    <w:rsid w:val="000A6382"/>
    <w:rsid w:val="000A7211"/>
    <w:rsid w:val="000B2318"/>
    <w:rsid w:val="000C3DDB"/>
    <w:rsid w:val="000E1231"/>
    <w:rsid w:val="000E141A"/>
    <w:rsid w:val="000E38F9"/>
    <w:rsid w:val="000E5D13"/>
    <w:rsid w:val="000F38ED"/>
    <w:rsid w:val="000F4775"/>
    <w:rsid w:val="000F486A"/>
    <w:rsid w:val="00122CA4"/>
    <w:rsid w:val="001315AD"/>
    <w:rsid w:val="001412E9"/>
    <w:rsid w:val="001655AA"/>
    <w:rsid w:val="00166021"/>
    <w:rsid w:val="00175D4E"/>
    <w:rsid w:val="00176381"/>
    <w:rsid w:val="001A3A1D"/>
    <w:rsid w:val="001A4BCB"/>
    <w:rsid w:val="001B04FF"/>
    <w:rsid w:val="001B4584"/>
    <w:rsid w:val="001C20AA"/>
    <w:rsid w:val="001D1F8C"/>
    <w:rsid w:val="001D5997"/>
    <w:rsid w:val="001E6248"/>
    <w:rsid w:val="001E766C"/>
    <w:rsid w:val="001F1EBD"/>
    <w:rsid w:val="00214F2E"/>
    <w:rsid w:val="00217FF6"/>
    <w:rsid w:val="00220464"/>
    <w:rsid w:val="002568BF"/>
    <w:rsid w:val="0026141D"/>
    <w:rsid w:val="00283FE9"/>
    <w:rsid w:val="002A6F12"/>
    <w:rsid w:val="002A7B9D"/>
    <w:rsid w:val="002D3026"/>
    <w:rsid w:val="002D690F"/>
    <w:rsid w:val="002E23ED"/>
    <w:rsid w:val="002F139D"/>
    <w:rsid w:val="002F6581"/>
    <w:rsid w:val="00302F31"/>
    <w:rsid w:val="003070DF"/>
    <w:rsid w:val="0031491F"/>
    <w:rsid w:val="00321BF5"/>
    <w:rsid w:val="003316E3"/>
    <w:rsid w:val="00341404"/>
    <w:rsid w:val="003434BE"/>
    <w:rsid w:val="003636DA"/>
    <w:rsid w:val="00374AC6"/>
    <w:rsid w:val="0039238A"/>
    <w:rsid w:val="003A15B0"/>
    <w:rsid w:val="003A3F32"/>
    <w:rsid w:val="003A7420"/>
    <w:rsid w:val="003B0D85"/>
    <w:rsid w:val="003B160E"/>
    <w:rsid w:val="003C39D8"/>
    <w:rsid w:val="003C696D"/>
    <w:rsid w:val="003D6E62"/>
    <w:rsid w:val="003E4770"/>
    <w:rsid w:val="003F0219"/>
    <w:rsid w:val="00410AD0"/>
    <w:rsid w:val="00463F6C"/>
    <w:rsid w:val="0048150A"/>
    <w:rsid w:val="0049058F"/>
    <w:rsid w:val="004A79D6"/>
    <w:rsid w:val="004C3F31"/>
    <w:rsid w:val="004C52ED"/>
    <w:rsid w:val="004F041D"/>
    <w:rsid w:val="004F3AF6"/>
    <w:rsid w:val="004F42B7"/>
    <w:rsid w:val="004F7341"/>
    <w:rsid w:val="004F78E0"/>
    <w:rsid w:val="005125B5"/>
    <w:rsid w:val="00517366"/>
    <w:rsid w:val="005202FD"/>
    <w:rsid w:val="005322AA"/>
    <w:rsid w:val="00532FC1"/>
    <w:rsid w:val="00545FBD"/>
    <w:rsid w:val="00553B25"/>
    <w:rsid w:val="00562A49"/>
    <w:rsid w:val="00571086"/>
    <w:rsid w:val="005807EA"/>
    <w:rsid w:val="0058624E"/>
    <w:rsid w:val="00591D39"/>
    <w:rsid w:val="00593143"/>
    <w:rsid w:val="00597C7C"/>
    <w:rsid w:val="005A6869"/>
    <w:rsid w:val="005B2915"/>
    <w:rsid w:val="005D1F94"/>
    <w:rsid w:val="005E0DD9"/>
    <w:rsid w:val="005E4E1E"/>
    <w:rsid w:val="005F0576"/>
    <w:rsid w:val="005F3B57"/>
    <w:rsid w:val="00615036"/>
    <w:rsid w:val="00615823"/>
    <w:rsid w:val="00616BA4"/>
    <w:rsid w:val="006376A7"/>
    <w:rsid w:val="0066332D"/>
    <w:rsid w:val="00663FB2"/>
    <w:rsid w:val="00675DA4"/>
    <w:rsid w:val="006837B5"/>
    <w:rsid w:val="00686495"/>
    <w:rsid w:val="006A108B"/>
    <w:rsid w:val="006A25A5"/>
    <w:rsid w:val="006B5A04"/>
    <w:rsid w:val="006C36DC"/>
    <w:rsid w:val="006D0CF8"/>
    <w:rsid w:val="006F7BE8"/>
    <w:rsid w:val="00722919"/>
    <w:rsid w:val="00736A28"/>
    <w:rsid w:val="00743FA0"/>
    <w:rsid w:val="00756190"/>
    <w:rsid w:val="00770AB4"/>
    <w:rsid w:val="007762CB"/>
    <w:rsid w:val="00791D9B"/>
    <w:rsid w:val="00793E83"/>
    <w:rsid w:val="0079469D"/>
    <w:rsid w:val="00795034"/>
    <w:rsid w:val="007B32B9"/>
    <w:rsid w:val="007E7D69"/>
    <w:rsid w:val="00801A52"/>
    <w:rsid w:val="00803554"/>
    <w:rsid w:val="008220B4"/>
    <w:rsid w:val="008329C7"/>
    <w:rsid w:val="00845E3B"/>
    <w:rsid w:val="00847523"/>
    <w:rsid w:val="00847F37"/>
    <w:rsid w:val="00867C47"/>
    <w:rsid w:val="00881A56"/>
    <w:rsid w:val="008866BC"/>
    <w:rsid w:val="008A5AAD"/>
    <w:rsid w:val="008A6187"/>
    <w:rsid w:val="008A6DDC"/>
    <w:rsid w:val="008B37E7"/>
    <w:rsid w:val="008C62C2"/>
    <w:rsid w:val="008E5923"/>
    <w:rsid w:val="008F4FC6"/>
    <w:rsid w:val="008F53DE"/>
    <w:rsid w:val="00905C35"/>
    <w:rsid w:val="009148C1"/>
    <w:rsid w:val="00926AD2"/>
    <w:rsid w:val="009300A3"/>
    <w:rsid w:val="00933F2C"/>
    <w:rsid w:val="00935241"/>
    <w:rsid w:val="00937224"/>
    <w:rsid w:val="00973F72"/>
    <w:rsid w:val="009866D9"/>
    <w:rsid w:val="009A4490"/>
    <w:rsid w:val="009B2243"/>
    <w:rsid w:val="009B30A8"/>
    <w:rsid w:val="009B5A75"/>
    <w:rsid w:val="009D6740"/>
    <w:rsid w:val="00A023D4"/>
    <w:rsid w:val="00A05850"/>
    <w:rsid w:val="00A0722D"/>
    <w:rsid w:val="00A148FB"/>
    <w:rsid w:val="00A35864"/>
    <w:rsid w:val="00A44E0D"/>
    <w:rsid w:val="00A46F21"/>
    <w:rsid w:val="00A609A4"/>
    <w:rsid w:val="00A62064"/>
    <w:rsid w:val="00A76651"/>
    <w:rsid w:val="00A95572"/>
    <w:rsid w:val="00A96AB1"/>
    <w:rsid w:val="00A96F06"/>
    <w:rsid w:val="00AA5D74"/>
    <w:rsid w:val="00AC0E36"/>
    <w:rsid w:val="00B062D3"/>
    <w:rsid w:val="00B1548F"/>
    <w:rsid w:val="00B3128F"/>
    <w:rsid w:val="00B34C10"/>
    <w:rsid w:val="00B65DAA"/>
    <w:rsid w:val="00B81E84"/>
    <w:rsid w:val="00B847F6"/>
    <w:rsid w:val="00B86297"/>
    <w:rsid w:val="00BA272D"/>
    <w:rsid w:val="00BD1AB1"/>
    <w:rsid w:val="00BE2036"/>
    <w:rsid w:val="00BF2EB9"/>
    <w:rsid w:val="00C017E9"/>
    <w:rsid w:val="00C20900"/>
    <w:rsid w:val="00C2169E"/>
    <w:rsid w:val="00C27723"/>
    <w:rsid w:val="00C32849"/>
    <w:rsid w:val="00C36A0C"/>
    <w:rsid w:val="00C405F2"/>
    <w:rsid w:val="00C6282A"/>
    <w:rsid w:val="00C63CBB"/>
    <w:rsid w:val="00C80C8B"/>
    <w:rsid w:val="00CC71FC"/>
    <w:rsid w:val="00CE4413"/>
    <w:rsid w:val="00D24FCC"/>
    <w:rsid w:val="00D362F4"/>
    <w:rsid w:val="00D374A5"/>
    <w:rsid w:val="00D41185"/>
    <w:rsid w:val="00D45EF5"/>
    <w:rsid w:val="00D4792F"/>
    <w:rsid w:val="00D574CE"/>
    <w:rsid w:val="00D84F51"/>
    <w:rsid w:val="00D90DF2"/>
    <w:rsid w:val="00DA4FA2"/>
    <w:rsid w:val="00DA76BB"/>
    <w:rsid w:val="00DC2818"/>
    <w:rsid w:val="00DC5E8E"/>
    <w:rsid w:val="00E05DF7"/>
    <w:rsid w:val="00E12931"/>
    <w:rsid w:val="00E22089"/>
    <w:rsid w:val="00E3372A"/>
    <w:rsid w:val="00E763D2"/>
    <w:rsid w:val="00E933A7"/>
    <w:rsid w:val="00EA35BC"/>
    <w:rsid w:val="00EA7CB7"/>
    <w:rsid w:val="00EB0CAE"/>
    <w:rsid w:val="00EB41C1"/>
    <w:rsid w:val="00EB538E"/>
    <w:rsid w:val="00EC3BE4"/>
    <w:rsid w:val="00ED141F"/>
    <w:rsid w:val="00EE055A"/>
    <w:rsid w:val="00F16544"/>
    <w:rsid w:val="00F3680F"/>
    <w:rsid w:val="00F532BC"/>
    <w:rsid w:val="00F60972"/>
    <w:rsid w:val="00F66990"/>
    <w:rsid w:val="00F67AE9"/>
    <w:rsid w:val="00F84B48"/>
    <w:rsid w:val="00F916C0"/>
    <w:rsid w:val="00FA4B1F"/>
    <w:rsid w:val="00FB35A7"/>
    <w:rsid w:val="00FB48A7"/>
    <w:rsid w:val="00FB5761"/>
    <w:rsid w:val="00FC4E27"/>
    <w:rsid w:val="00FD0515"/>
    <w:rsid w:val="00FF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7D227"/>
  <w15:chartTrackingRefBased/>
  <w15:docId w15:val="{01A6D744-00EA-4EA4-B0FB-91C08FFCA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7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27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27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7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7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7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7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7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7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7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27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27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7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7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7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7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7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72D"/>
    <w:rPr>
      <w:rFonts w:eastAsiaTheme="majorEastAsia" w:cstheme="majorBidi"/>
      <w:color w:val="272727" w:themeColor="text1" w:themeTint="D8"/>
    </w:rPr>
  </w:style>
  <w:style w:type="paragraph" w:styleId="Title">
    <w:name w:val="Title"/>
    <w:basedOn w:val="Normal"/>
    <w:next w:val="Normal"/>
    <w:link w:val="TitleChar"/>
    <w:uiPriority w:val="10"/>
    <w:qFormat/>
    <w:rsid w:val="00BA2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7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72D"/>
    <w:pPr>
      <w:spacing w:before="160"/>
      <w:jc w:val="center"/>
    </w:pPr>
    <w:rPr>
      <w:i/>
      <w:iCs/>
      <w:color w:val="404040" w:themeColor="text1" w:themeTint="BF"/>
    </w:rPr>
  </w:style>
  <w:style w:type="character" w:customStyle="1" w:styleId="QuoteChar">
    <w:name w:val="Quote Char"/>
    <w:basedOn w:val="DefaultParagraphFont"/>
    <w:link w:val="Quote"/>
    <w:uiPriority w:val="29"/>
    <w:rsid w:val="00BA272D"/>
    <w:rPr>
      <w:i/>
      <w:iCs/>
      <w:color w:val="404040" w:themeColor="text1" w:themeTint="BF"/>
    </w:rPr>
  </w:style>
  <w:style w:type="paragraph" w:styleId="ListParagraph">
    <w:name w:val="List Paragraph"/>
    <w:basedOn w:val="Normal"/>
    <w:uiPriority w:val="34"/>
    <w:qFormat/>
    <w:rsid w:val="00BA272D"/>
    <w:pPr>
      <w:ind w:left="720"/>
      <w:contextualSpacing/>
    </w:pPr>
  </w:style>
  <w:style w:type="character" w:styleId="IntenseEmphasis">
    <w:name w:val="Intense Emphasis"/>
    <w:basedOn w:val="DefaultParagraphFont"/>
    <w:uiPriority w:val="21"/>
    <w:qFormat/>
    <w:rsid w:val="00BA272D"/>
    <w:rPr>
      <w:i/>
      <w:iCs/>
      <w:color w:val="0F4761" w:themeColor="accent1" w:themeShade="BF"/>
    </w:rPr>
  </w:style>
  <w:style w:type="paragraph" w:styleId="IntenseQuote">
    <w:name w:val="Intense Quote"/>
    <w:basedOn w:val="Normal"/>
    <w:next w:val="Normal"/>
    <w:link w:val="IntenseQuoteChar"/>
    <w:uiPriority w:val="30"/>
    <w:qFormat/>
    <w:rsid w:val="00BA27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72D"/>
    <w:rPr>
      <w:i/>
      <w:iCs/>
      <w:color w:val="0F4761" w:themeColor="accent1" w:themeShade="BF"/>
    </w:rPr>
  </w:style>
  <w:style w:type="character" w:styleId="IntenseReference">
    <w:name w:val="Intense Reference"/>
    <w:basedOn w:val="DefaultParagraphFont"/>
    <w:uiPriority w:val="32"/>
    <w:qFormat/>
    <w:rsid w:val="00BA272D"/>
    <w:rPr>
      <w:b/>
      <w:bCs/>
      <w:smallCaps/>
      <w:color w:val="0F4761" w:themeColor="accent1" w:themeShade="BF"/>
      <w:spacing w:val="5"/>
    </w:rPr>
  </w:style>
  <w:style w:type="paragraph" w:styleId="NoSpacing">
    <w:name w:val="No Spacing"/>
    <w:link w:val="NoSpacingChar"/>
    <w:uiPriority w:val="1"/>
    <w:qFormat/>
    <w:rsid w:val="00BA272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A272D"/>
    <w:rPr>
      <w:rFonts w:eastAsiaTheme="minorEastAsia"/>
      <w:kern w:val="0"/>
      <w:lang w:val="en-US"/>
      <w14:ligatures w14:val="none"/>
    </w:rPr>
  </w:style>
  <w:style w:type="table" w:styleId="TableGrid">
    <w:name w:val="Table Grid"/>
    <w:basedOn w:val="TableNormal"/>
    <w:uiPriority w:val="39"/>
    <w:rsid w:val="006864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D5997"/>
    <w:pPr>
      <w:spacing w:after="240" w:line="240" w:lineRule="auto"/>
    </w:pPr>
  </w:style>
  <w:style w:type="paragraph" w:styleId="Header">
    <w:name w:val="header"/>
    <w:basedOn w:val="Normal"/>
    <w:link w:val="HeaderChar"/>
    <w:uiPriority w:val="99"/>
    <w:unhideWhenUsed/>
    <w:rsid w:val="000C3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DDB"/>
  </w:style>
  <w:style w:type="paragraph" w:styleId="Footer">
    <w:name w:val="footer"/>
    <w:basedOn w:val="Normal"/>
    <w:link w:val="FooterChar"/>
    <w:uiPriority w:val="99"/>
    <w:unhideWhenUsed/>
    <w:rsid w:val="000C3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D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4ABF2-E2A8-4EF8-8CB6-DAF7B0696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9179</Words>
  <Characters>54341</Characters>
  <Application>Microsoft Office Word</Application>
  <DocSecurity>0</DocSecurity>
  <Lines>1430</Lines>
  <Paragraphs>453</Paragraphs>
  <ScaleCrop>false</ScaleCrop>
  <HeadingPairs>
    <vt:vector size="2" baseType="variant">
      <vt:variant>
        <vt:lpstr>Title</vt:lpstr>
      </vt:variant>
      <vt:variant>
        <vt:i4>1</vt:i4>
      </vt:variant>
    </vt:vector>
  </HeadingPairs>
  <TitlesOfParts>
    <vt:vector size="1" baseType="lpstr">
      <vt:lpstr>VIP Executive Santa Iria Hotel</vt:lpstr>
    </vt:vector>
  </TitlesOfParts>
  <Company>Marketing Essentials (BMIH4009)</Company>
  <LinksUpToDate>false</LinksUpToDate>
  <CharactersWithSpaces>63067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VIP Executive Santa Iria Hotel</dc:title>
  <dc:subject/>
  <dc:creator>Nuno Miguel Rodrigues Dias (2518128)</dc:creator>
  <cp:keywords/>
  <dc:description/>
  <cp:lastModifiedBy>Nuno Rodrigues Dias (2518128)</cp:lastModifiedBy>
  <cp:revision>2</cp:revision>
  <dcterms:created xsi:type="dcterms:W3CDTF">2026-01-14T18:29:00Z</dcterms:created>
  <dcterms:modified xsi:type="dcterms:W3CDTF">2026-01-14T18:29:00Z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id="VlCVtwjM"/&gt;&lt;style id="http://www.zotero.org/styles/cardiff-university-harvard" locale="en-GB" hasBibliography="1" bibliographyStyleHasBeenSet="1"/&gt;&lt;prefs&gt;&lt;pref name="fieldType" value="Field"/&gt;&lt;pr</vt:lpwstr>
  </property>
  <property fmtid="{D5CDD505-2E9C-101B-9397-08002B2CF9AE}" pid="3" name="ZOTERO_PREF_2">
    <vt:lpwstr>ef name="automaticJournalAbbreviations" value="true"/&gt;&lt;/prefs&gt;&lt;/data&gt;</vt:lpwstr>
  </property>
</Properties>
</file>